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E1F8" w14:textId="77777777" w:rsidR="00097254" w:rsidRPr="00B43C44" w:rsidRDefault="00097254" w:rsidP="00097254">
      <w:pPr>
        <w:pStyle w:val="Title"/>
        <w:jc w:val="right"/>
        <w:rPr>
          <w:szCs w:val="28"/>
        </w:rPr>
      </w:pPr>
      <w:r w:rsidRPr="00B43C44">
        <w:rPr>
          <w:sz w:val="24"/>
        </w:rPr>
        <w:t>Projekts</w:t>
      </w:r>
      <w:r w:rsidRPr="00B43C44">
        <w:rPr>
          <w:szCs w:val="28"/>
        </w:rPr>
        <w:t xml:space="preserve"> </w:t>
      </w:r>
    </w:p>
    <w:p w14:paraId="5ADB9CF7" w14:textId="77777777" w:rsidR="00097254" w:rsidRPr="00B43C44" w:rsidRDefault="00097254" w:rsidP="00097254">
      <w:pPr>
        <w:pStyle w:val="Title"/>
        <w:rPr>
          <w:szCs w:val="28"/>
        </w:rPr>
      </w:pPr>
    </w:p>
    <w:p w14:paraId="551956F0" w14:textId="77777777" w:rsidR="00097254" w:rsidRPr="00B43C44" w:rsidRDefault="00097254" w:rsidP="00097254">
      <w:pPr>
        <w:pStyle w:val="Title"/>
        <w:rPr>
          <w:szCs w:val="28"/>
        </w:rPr>
      </w:pPr>
      <w:r w:rsidRPr="00B43C44">
        <w:rPr>
          <w:szCs w:val="28"/>
        </w:rPr>
        <w:t>LATVIJAS REPUBLIKAS MINISTRU KABINETA</w:t>
      </w:r>
    </w:p>
    <w:p w14:paraId="482929B3" w14:textId="77777777" w:rsidR="00097254" w:rsidRPr="00B43C44" w:rsidRDefault="00097254" w:rsidP="00097254">
      <w:pPr>
        <w:jc w:val="center"/>
        <w:rPr>
          <w:sz w:val="28"/>
          <w:szCs w:val="28"/>
          <w:lang w:val="lv-LV"/>
        </w:rPr>
      </w:pPr>
      <w:r w:rsidRPr="00B43C44">
        <w:rPr>
          <w:sz w:val="28"/>
          <w:szCs w:val="28"/>
          <w:lang w:val="lv-LV"/>
        </w:rPr>
        <w:t>SĒDES PROTOKOLS</w:t>
      </w:r>
    </w:p>
    <w:p w14:paraId="6E31A32C" w14:textId="77777777" w:rsidR="00097254" w:rsidRPr="00B43C44" w:rsidRDefault="00097254" w:rsidP="00097254">
      <w:pPr>
        <w:pStyle w:val="Heading2"/>
      </w:pPr>
    </w:p>
    <w:p w14:paraId="014DC573" w14:textId="77777777" w:rsidR="00097254" w:rsidRPr="00B43C44" w:rsidRDefault="00097254" w:rsidP="00097254">
      <w:pPr>
        <w:rPr>
          <w:lang w:val="lv-LV"/>
        </w:rPr>
      </w:pPr>
    </w:p>
    <w:p w14:paraId="1F9C8700" w14:textId="77777777" w:rsidR="00097254" w:rsidRPr="00B43C44" w:rsidRDefault="00097254" w:rsidP="00097254">
      <w:pPr>
        <w:pStyle w:val="Heading2"/>
        <w:rPr>
          <w:sz w:val="24"/>
        </w:rPr>
      </w:pPr>
      <w:r w:rsidRPr="00B43C44">
        <w:rPr>
          <w:sz w:val="24"/>
        </w:rPr>
        <w:t>Rīgā</w:t>
      </w:r>
      <w:r w:rsidRPr="00B43C44">
        <w:rPr>
          <w:sz w:val="24"/>
        </w:rPr>
        <w:tab/>
        <w:t xml:space="preserve">    </w:t>
      </w:r>
      <w:r w:rsidRPr="00B43C44">
        <w:rPr>
          <w:sz w:val="24"/>
        </w:rPr>
        <w:tab/>
      </w:r>
      <w:r w:rsidRPr="00B43C44">
        <w:rPr>
          <w:sz w:val="24"/>
        </w:rPr>
        <w:tab/>
        <w:t xml:space="preserve">       </w:t>
      </w:r>
      <w:r w:rsidRPr="00B43C44">
        <w:rPr>
          <w:sz w:val="24"/>
        </w:rPr>
        <w:tab/>
      </w:r>
      <w:r w:rsidRPr="00B43C44">
        <w:rPr>
          <w:sz w:val="24"/>
        </w:rPr>
        <w:tab/>
        <w:t xml:space="preserve">      Nr.</w:t>
      </w:r>
      <w:r w:rsidRPr="00B43C44">
        <w:rPr>
          <w:sz w:val="24"/>
        </w:rPr>
        <w:tab/>
      </w:r>
      <w:r w:rsidRPr="00B43C44">
        <w:rPr>
          <w:sz w:val="24"/>
        </w:rPr>
        <w:tab/>
      </w:r>
      <w:r w:rsidRPr="00B43C44">
        <w:rPr>
          <w:sz w:val="24"/>
        </w:rPr>
        <w:tab/>
        <w:t xml:space="preserve">           201</w:t>
      </w:r>
      <w:r w:rsidR="006D4FBD" w:rsidRPr="00B43C44">
        <w:rPr>
          <w:sz w:val="24"/>
        </w:rPr>
        <w:t>7</w:t>
      </w:r>
      <w:r w:rsidRPr="00B43C44">
        <w:rPr>
          <w:sz w:val="24"/>
        </w:rPr>
        <w:t xml:space="preserve">.gada              </w:t>
      </w:r>
    </w:p>
    <w:p w14:paraId="52F3C3A5" w14:textId="77777777" w:rsidR="00097254" w:rsidRPr="00B43C44" w:rsidRDefault="00097254" w:rsidP="00097254">
      <w:pPr>
        <w:pStyle w:val="Heading2"/>
        <w:spacing w:before="120"/>
        <w:jc w:val="center"/>
        <w:rPr>
          <w:b/>
          <w:sz w:val="24"/>
        </w:rPr>
      </w:pPr>
      <w:r w:rsidRPr="00B43C44">
        <w:rPr>
          <w:b/>
          <w:sz w:val="24"/>
        </w:rPr>
        <w:t>.§</w:t>
      </w:r>
    </w:p>
    <w:p w14:paraId="6CA58291" w14:textId="77777777" w:rsidR="00097254" w:rsidRPr="00B43C44" w:rsidRDefault="00097254" w:rsidP="00097254">
      <w:pPr>
        <w:pBdr>
          <w:bottom w:val="single" w:sz="12" w:space="1" w:color="auto"/>
        </w:pBdr>
        <w:spacing w:before="120"/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4"/>
      <w:bookmarkStart w:id="6" w:name="OLE_LINK7"/>
      <w:bookmarkStart w:id="7" w:name="OLE_LINK10"/>
      <w:bookmarkStart w:id="8" w:name="OLE_LINK11"/>
      <w:bookmarkStart w:id="9" w:name="OLE_LINK8"/>
      <w:bookmarkStart w:id="10" w:name="OLE_LINK9"/>
      <w:r w:rsidRPr="00B43C44">
        <w:rPr>
          <w:b/>
          <w:sz w:val="28"/>
          <w:szCs w:val="28"/>
          <w:lang w:val="lv-LV"/>
        </w:rPr>
        <w:t xml:space="preserve">Informatīvais ziņojums </w:t>
      </w:r>
      <w:r w:rsidR="000A071F" w:rsidRPr="00B43C44">
        <w:rPr>
          <w:b/>
          <w:sz w:val="28"/>
          <w:szCs w:val="28"/>
          <w:lang w:val="lv-LV"/>
        </w:rPr>
        <w:t>“Par fiskālās telpas 2018.-2020.gadam noteikšanu</w:t>
      </w:r>
      <w:r w:rsidR="007E1010" w:rsidRPr="00B43C44">
        <w:rPr>
          <w:b/>
          <w:sz w:val="28"/>
          <w:szCs w:val="28"/>
          <w:lang w:val="lv-LV"/>
        </w:rPr>
        <w:t xml:space="preserve"> un par citiem ar valsts budžeta likumprojektu saistītiem jautājumiem</w:t>
      </w:r>
      <w:r w:rsidRPr="00B43C44">
        <w:rPr>
          <w:b/>
          <w:sz w:val="28"/>
          <w:szCs w:val="28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48EF34E" w14:textId="77777777" w:rsidR="00097254" w:rsidRPr="00B43C44" w:rsidRDefault="00097254" w:rsidP="00097254">
      <w:pPr>
        <w:pBdr>
          <w:bottom w:val="single" w:sz="12" w:space="1" w:color="auto"/>
        </w:pBdr>
        <w:spacing w:before="120"/>
        <w:rPr>
          <w:lang w:val="lv-LV"/>
        </w:rPr>
      </w:pPr>
      <w:r w:rsidRPr="00B43C44">
        <w:rPr>
          <w:lang w:val="lv-LV"/>
        </w:rPr>
        <w:t xml:space="preserve">TA- </w:t>
      </w:r>
    </w:p>
    <w:p w14:paraId="1B18D047" w14:textId="77777777" w:rsidR="00097254" w:rsidRPr="00B43C44" w:rsidRDefault="00097254" w:rsidP="00097254">
      <w:pPr>
        <w:pStyle w:val="BodyText2"/>
        <w:tabs>
          <w:tab w:val="left" w:pos="851"/>
          <w:tab w:val="left" w:pos="1134"/>
        </w:tabs>
        <w:spacing w:after="120"/>
        <w:rPr>
          <w:sz w:val="24"/>
        </w:rPr>
      </w:pPr>
    </w:p>
    <w:p w14:paraId="21FAFE93" w14:textId="77777777" w:rsidR="00097254" w:rsidRPr="00B43C44" w:rsidRDefault="00097254" w:rsidP="00E62E32">
      <w:pPr>
        <w:pStyle w:val="ListParagraph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szCs w:val="28"/>
        </w:rPr>
      </w:pPr>
      <w:r w:rsidRPr="00B43C44">
        <w:rPr>
          <w:szCs w:val="28"/>
        </w:rPr>
        <w:t>Pi</w:t>
      </w:r>
      <w:r w:rsidR="00B64251" w:rsidRPr="00B43C44">
        <w:rPr>
          <w:szCs w:val="28"/>
        </w:rPr>
        <w:t>eņemt zināšanai finanšu ministr</w:t>
      </w:r>
      <w:r w:rsidR="00403A82" w:rsidRPr="00B43C44">
        <w:rPr>
          <w:color w:val="000000" w:themeColor="text1"/>
          <w:szCs w:val="28"/>
        </w:rPr>
        <w:t xml:space="preserve">a </w:t>
      </w:r>
      <w:r w:rsidR="000A071F" w:rsidRPr="00B43C44">
        <w:rPr>
          <w:szCs w:val="28"/>
        </w:rPr>
        <w:t>iesniegto informatīvo ziņojumu “</w:t>
      </w:r>
      <w:r w:rsidR="007E1010" w:rsidRPr="00B43C44">
        <w:rPr>
          <w:szCs w:val="28"/>
        </w:rPr>
        <w:t>Par fiskālās telpas 2018.-2020.gadam noteikšanu un par citiem ar valsts budžeta likumprojektu saistītiem jautājumiem</w:t>
      </w:r>
      <w:r w:rsidRPr="00B43C44">
        <w:rPr>
          <w:szCs w:val="28"/>
        </w:rPr>
        <w:t>”.</w:t>
      </w:r>
      <w:r w:rsidR="007E1010" w:rsidRPr="00B43C44">
        <w:rPr>
          <w:szCs w:val="28"/>
        </w:rPr>
        <w:t xml:space="preserve"> </w:t>
      </w:r>
    </w:p>
    <w:p w14:paraId="35050B85" w14:textId="702496D2" w:rsidR="006B4A32" w:rsidRPr="00E62E32" w:rsidRDefault="00097254" w:rsidP="00E62E32">
      <w:pPr>
        <w:pStyle w:val="ListParagraph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szCs w:val="28"/>
        </w:rPr>
      </w:pPr>
      <w:r w:rsidRPr="00E62E32">
        <w:rPr>
          <w:szCs w:val="28"/>
        </w:rPr>
        <w:t>Pieņemt z</w:t>
      </w:r>
      <w:r w:rsidR="006D6BD1" w:rsidRPr="00E62E32">
        <w:rPr>
          <w:szCs w:val="28"/>
        </w:rPr>
        <w:t>ināšanai</w:t>
      </w:r>
      <w:r w:rsidR="00597E49">
        <w:rPr>
          <w:szCs w:val="28"/>
        </w:rPr>
        <w:t xml:space="preserve"> pašreizējās indikatīvās</w:t>
      </w:r>
      <w:r w:rsidR="006D6BD1" w:rsidRPr="00E62E32">
        <w:rPr>
          <w:szCs w:val="28"/>
        </w:rPr>
        <w:t xml:space="preserve"> fiskālās telpas apjomu </w:t>
      </w:r>
      <w:r w:rsidRPr="00E62E32">
        <w:rPr>
          <w:szCs w:val="28"/>
        </w:rPr>
        <w:t>vispārējās valdības budžetā</w:t>
      </w:r>
      <w:r w:rsidR="006D6BD1" w:rsidRPr="00E62E32">
        <w:rPr>
          <w:szCs w:val="28"/>
        </w:rPr>
        <w:t xml:space="preserve"> </w:t>
      </w:r>
      <w:r w:rsidR="007B5E29" w:rsidRPr="00E62E32">
        <w:rPr>
          <w:szCs w:val="28"/>
        </w:rPr>
        <w:t>201</w:t>
      </w:r>
      <w:r w:rsidR="002F04DA" w:rsidRPr="00E62E32">
        <w:rPr>
          <w:szCs w:val="28"/>
        </w:rPr>
        <w:t>8</w:t>
      </w:r>
      <w:r w:rsidR="007B5E29" w:rsidRPr="00E62E32">
        <w:rPr>
          <w:szCs w:val="28"/>
        </w:rPr>
        <w:t>.</w:t>
      </w:r>
      <w:r w:rsidRPr="00E62E32">
        <w:rPr>
          <w:szCs w:val="28"/>
        </w:rPr>
        <w:t xml:space="preserve">gadā </w:t>
      </w:r>
      <w:r w:rsidR="00E62E32">
        <w:rPr>
          <w:szCs w:val="28"/>
        </w:rPr>
        <w:t>81,0</w:t>
      </w:r>
      <w:r w:rsidRPr="00E62E32">
        <w:rPr>
          <w:szCs w:val="28"/>
        </w:rPr>
        <w:t xml:space="preserve"> milj. </w:t>
      </w:r>
      <w:r w:rsidR="006D6BD1" w:rsidRPr="00E62E32">
        <w:rPr>
          <w:i/>
          <w:szCs w:val="28"/>
        </w:rPr>
        <w:t>euro</w:t>
      </w:r>
      <w:r w:rsidR="007B5E29" w:rsidRPr="00E62E32">
        <w:rPr>
          <w:szCs w:val="28"/>
        </w:rPr>
        <w:t xml:space="preserve"> apmērā, 201</w:t>
      </w:r>
      <w:r w:rsidR="002F04DA" w:rsidRPr="00E62E32">
        <w:rPr>
          <w:szCs w:val="28"/>
        </w:rPr>
        <w:t>9</w:t>
      </w:r>
      <w:r w:rsidR="007B5E29" w:rsidRPr="00E62E32">
        <w:rPr>
          <w:szCs w:val="28"/>
        </w:rPr>
        <w:t>.</w:t>
      </w:r>
      <w:r w:rsidR="001B6A06" w:rsidRPr="00E62E32">
        <w:rPr>
          <w:szCs w:val="28"/>
        </w:rPr>
        <w:t xml:space="preserve">gadā </w:t>
      </w:r>
      <w:r w:rsidR="00E62E32">
        <w:rPr>
          <w:szCs w:val="28"/>
        </w:rPr>
        <w:t>34,1</w:t>
      </w:r>
      <w:r w:rsidRPr="00E62E32">
        <w:rPr>
          <w:szCs w:val="28"/>
        </w:rPr>
        <w:t xml:space="preserve"> milj. </w:t>
      </w:r>
      <w:r w:rsidR="006D6BD1" w:rsidRPr="00E62E32">
        <w:rPr>
          <w:i/>
          <w:szCs w:val="28"/>
        </w:rPr>
        <w:t>euro</w:t>
      </w:r>
      <w:r w:rsidR="006D6BD1" w:rsidRPr="00E62E32">
        <w:rPr>
          <w:szCs w:val="28"/>
        </w:rPr>
        <w:t xml:space="preserve"> </w:t>
      </w:r>
      <w:r w:rsidR="007B5E29" w:rsidRPr="00E62E32">
        <w:rPr>
          <w:szCs w:val="28"/>
        </w:rPr>
        <w:t>apmērā un 20</w:t>
      </w:r>
      <w:r w:rsidR="002F04DA" w:rsidRPr="00E62E32">
        <w:rPr>
          <w:szCs w:val="28"/>
        </w:rPr>
        <w:t>20</w:t>
      </w:r>
      <w:r w:rsidR="007B5E29" w:rsidRPr="00E62E32">
        <w:rPr>
          <w:szCs w:val="28"/>
        </w:rPr>
        <w:t>.</w:t>
      </w:r>
      <w:r w:rsidR="006D6BD1" w:rsidRPr="00E62E32">
        <w:rPr>
          <w:szCs w:val="28"/>
        </w:rPr>
        <w:t xml:space="preserve">gadā </w:t>
      </w:r>
      <w:r w:rsidR="00E62E32">
        <w:rPr>
          <w:szCs w:val="28"/>
        </w:rPr>
        <w:t>231,2</w:t>
      </w:r>
      <w:r w:rsidRPr="00E62E32">
        <w:rPr>
          <w:szCs w:val="28"/>
        </w:rPr>
        <w:t xml:space="preserve"> milj. </w:t>
      </w:r>
      <w:r w:rsidR="006D6BD1" w:rsidRPr="00E62E32">
        <w:rPr>
          <w:i/>
          <w:szCs w:val="28"/>
        </w:rPr>
        <w:t>euro</w:t>
      </w:r>
      <w:r w:rsidR="006D6BD1" w:rsidRPr="00E62E32">
        <w:rPr>
          <w:szCs w:val="28"/>
        </w:rPr>
        <w:t xml:space="preserve"> </w:t>
      </w:r>
      <w:r w:rsidRPr="00E62E32">
        <w:rPr>
          <w:szCs w:val="28"/>
        </w:rPr>
        <w:t>apmērā.</w:t>
      </w:r>
    </w:p>
    <w:p w14:paraId="1A4014F6" w14:textId="74CEC356" w:rsidR="00BE4047" w:rsidRPr="002E3629" w:rsidRDefault="00BE4047" w:rsidP="00E62E32">
      <w:pPr>
        <w:pStyle w:val="ListParagraph"/>
        <w:numPr>
          <w:ilvl w:val="0"/>
          <w:numId w:val="1"/>
        </w:numPr>
        <w:ind w:left="714" w:hanging="357"/>
        <w:jc w:val="both"/>
        <w:rPr>
          <w:bCs/>
          <w:color w:val="000000" w:themeColor="text1"/>
          <w:szCs w:val="22"/>
        </w:rPr>
      </w:pPr>
      <w:r w:rsidRPr="00BE4047">
        <w:rPr>
          <w:bCs/>
          <w:color w:val="000000" w:themeColor="text1"/>
        </w:rPr>
        <w:t xml:space="preserve">Izstrādājot vidēja termiņa budžeta ietvara likumprojektu, Finanšu ministrijai ar 2018. gada jauniem politikas prioritāšu pasākumiem nesadalīto 2020. gada fiskālo telpu rezervēt veselības aprūpei apjomā, kas nepieciešams, lai nodrošinātu veselības jomai </w:t>
      </w:r>
      <w:r w:rsidR="00597E49">
        <w:rPr>
          <w:bCs/>
          <w:color w:val="000000" w:themeColor="text1"/>
        </w:rPr>
        <w:t>stabilu</w:t>
      </w:r>
      <w:bookmarkStart w:id="11" w:name="_GoBack"/>
      <w:bookmarkEnd w:id="11"/>
      <w:r w:rsidRPr="00BE4047">
        <w:rPr>
          <w:bCs/>
          <w:color w:val="000000" w:themeColor="text1"/>
        </w:rPr>
        <w:t xml:space="preserve"> finansējumu arī pēc strukturālo reformu deficīta atkāpes finansējuma beigām, saglabājot nesadalīto fiskālo telpu vismaz 20% apmērā 2019. gada un 2020. gada citu politikas prioritāšu finansēšanai.</w:t>
      </w:r>
    </w:p>
    <w:p w14:paraId="60561702" w14:textId="77777777" w:rsidR="000A071F" w:rsidRPr="00B43C44" w:rsidRDefault="000A071F" w:rsidP="00E62E32">
      <w:pPr>
        <w:pStyle w:val="ListParagraph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szCs w:val="28"/>
        </w:rPr>
      </w:pPr>
      <w:r w:rsidRPr="00B43C44">
        <w:rPr>
          <w:szCs w:val="28"/>
        </w:rPr>
        <w:t xml:space="preserve">Labklājības ministrijai veikt grozījumus likumā “Par valsts sociālo apdrošināšanu”, precizējot normas par autoratlīdzības saņēmējiem. Labklājības ministrijai nodrošināt, ka minētajiem grozījumiem nav negatīva fiskālā ietekme uz vispārējās valdības budžeta bilanci. </w:t>
      </w:r>
    </w:p>
    <w:p w14:paraId="61BD84C9" w14:textId="2E0FF9DB" w:rsidR="000A071F" w:rsidRDefault="000A071F" w:rsidP="00E62E32">
      <w:pPr>
        <w:pStyle w:val="ListParagraph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szCs w:val="28"/>
        </w:rPr>
      </w:pPr>
      <w:r w:rsidRPr="00B43C44">
        <w:rPr>
          <w:szCs w:val="28"/>
        </w:rPr>
        <w:t>Labklājības ministrijai veikt grozījumus Valsts fondēto pensiju likumā, lai nodrošinātu efektīvāku valsts fondēto pensiju ieguldījumu politiku un pensiju plānu dalībnieku interešu nodrošināšanu.</w:t>
      </w:r>
      <w:r w:rsidR="00BE4047">
        <w:rPr>
          <w:szCs w:val="28"/>
        </w:rPr>
        <w:t xml:space="preserve"> </w:t>
      </w:r>
    </w:p>
    <w:p w14:paraId="01E778AE" w14:textId="77777777" w:rsidR="006B4A32" w:rsidRPr="00B43C44" w:rsidRDefault="006B4A32" w:rsidP="00097254">
      <w:pPr>
        <w:pStyle w:val="BodyText2"/>
        <w:rPr>
          <w:sz w:val="24"/>
        </w:rPr>
      </w:pPr>
    </w:p>
    <w:p w14:paraId="280D510D" w14:textId="77777777" w:rsidR="00097254" w:rsidRPr="00B43C44" w:rsidRDefault="00097254" w:rsidP="00DD1550">
      <w:pPr>
        <w:tabs>
          <w:tab w:val="right" w:pos="9072"/>
        </w:tabs>
        <w:rPr>
          <w:noProof/>
          <w:lang w:val="lv-LV"/>
        </w:rPr>
      </w:pPr>
      <w:r w:rsidRPr="00B43C44">
        <w:rPr>
          <w:noProof/>
          <w:sz w:val="28"/>
          <w:lang w:val="lv-LV"/>
        </w:rPr>
        <w:t>Ministru prezidents</w:t>
      </w:r>
      <w:r w:rsidRPr="00B43C44">
        <w:rPr>
          <w:noProof/>
          <w:sz w:val="28"/>
          <w:lang w:val="lv-LV"/>
        </w:rPr>
        <w:tab/>
        <w:t>M.Kučinskis</w:t>
      </w:r>
    </w:p>
    <w:p w14:paraId="567CA3F6" w14:textId="77777777" w:rsidR="006B4A32" w:rsidRPr="00B43C44" w:rsidRDefault="006B4A32" w:rsidP="00097254">
      <w:pPr>
        <w:jc w:val="both"/>
        <w:rPr>
          <w:noProof/>
          <w:lang w:val="lv-LV"/>
        </w:rPr>
      </w:pPr>
    </w:p>
    <w:p w14:paraId="06AB086F" w14:textId="77777777" w:rsidR="00097254" w:rsidRPr="00B43C44" w:rsidRDefault="00097254" w:rsidP="00097254">
      <w:pPr>
        <w:tabs>
          <w:tab w:val="right" w:pos="9072"/>
        </w:tabs>
        <w:jc w:val="both"/>
        <w:rPr>
          <w:noProof/>
          <w:sz w:val="28"/>
          <w:lang w:val="lv-LV"/>
        </w:rPr>
      </w:pPr>
      <w:r w:rsidRPr="00B43C44">
        <w:rPr>
          <w:noProof/>
          <w:sz w:val="28"/>
          <w:lang w:val="lv-LV"/>
        </w:rPr>
        <w:t>Valsts kancelejas direktors</w:t>
      </w:r>
      <w:r w:rsidRPr="00B43C44">
        <w:rPr>
          <w:noProof/>
          <w:sz w:val="28"/>
          <w:lang w:val="lv-LV"/>
        </w:rPr>
        <w:tab/>
      </w:r>
      <w:r w:rsidR="00D57A59" w:rsidRPr="00B43C44">
        <w:rPr>
          <w:noProof/>
          <w:sz w:val="28"/>
          <w:lang w:val="lv-LV"/>
        </w:rPr>
        <w:t>J.Citskovskis</w:t>
      </w:r>
    </w:p>
    <w:p w14:paraId="6A6F4BA9" w14:textId="77777777" w:rsidR="003C369B" w:rsidRPr="00B43C44" w:rsidRDefault="003C369B" w:rsidP="00DD1550">
      <w:pPr>
        <w:spacing w:before="120"/>
        <w:jc w:val="both"/>
        <w:rPr>
          <w:bCs/>
          <w:noProof/>
          <w:sz w:val="28"/>
          <w:lang w:val="lv-LV"/>
        </w:rPr>
      </w:pPr>
    </w:p>
    <w:p w14:paraId="55A1F19A" w14:textId="77777777" w:rsidR="00097254" w:rsidRPr="00B43C44" w:rsidRDefault="00097254" w:rsidP="00097254">
      <w:pPr>
        <w:tabs>
          <w:tab w:val="right" w:pos="9071"/>
        </w:tabs>
        <w:jc w:val="both"/>
        <w:rPr>
          <w:bCs/>
          <w:noProof/>
          <w:sz w:val="28"/>
          <w:lang w:val="lv-LV"/>
        </w:rPr>
      </w:pPr>
      <w:r w:rsidRPr="00B43C44">
        <w:rPr>
          <w:bCs/>
          <w:noProof/>
          <w:sz w:val="28"/>
          <w:lang w:val="lv-LV"/>
        </w:rPr>
        <w:t>Finanšu ministre</w:t>
      </w:r>
      <w:r w:rsidRPr="00B43C44">
        <w:rPr>
          <w:bCs/>
          <w:noProof/>
          <w:sz w:val="28"/>
          <w:lang w:val="lv-LV"/>
        </w:rPr>
        <w:tab/>
        <w:t>D.Reizniece-Ozola</w:t>
      </w:r>
    </w:p>
    <w:p w14:paraId="7F31DB69" w14:textId="4DDE9E55" w:rsidR="004F0EC7" w:rsidRDefault="004F0EC7" w:rsidP="00097254">
      <w:pPr>
        <w:rPr>
          <w:color w:val="000000"/>
          <w:sz w:val="16"/>
          <w:szCs w:val="16"/>
          <w:lang w:val="lv-LV"/>
        </w:rPr>
      </w:pPr>
    </w:p>
    <w:p w14:paraId="703D5BDF" w14:textId="469A77E0" w:rsidR="007F286A" w:rsidRDefault="007F286A" w:rsidP="00097254">
      <w:pPr>
        <w:rPr>
          <w:color w:val="000000"/>
          <w:sz w:val="16"/>
          <w:szCs w:val="16"/>
          <w:lang w:val="lv-LV"/>
        </w:rPr>
      </w:pPr>
    </w:p>
    <w:p w14:paraId="2EF5B67A" w14:textId="4D8BB11E" w:rsidR="007F286A" w:rsidRDefault="007F286A" w:rsidP="00097254">
      <w:pPr>
        <w:rPr>
          <w:color w:val="000000"/>
          <w:sz w:val="16"/>
          <w:szCs w:val="16"/>
          <w:lang w:val="lv-LV"/>
        </w:rPr>
      </w:pPr>
    </w:p>
    <w:p w14:paraId="72DF9EE6" w14:textId="68ED063B" w:rsidR="00156EA8" w:rsidRDefault="00156EA8" w:rsidP="00097254">
      <w:pPr>
        <w:rPr>
          <w:color w:val="000000"/>
          <w:sz w:val="16"/>
          <w:szCs w:val="16"/>
          <w:lang w:val="lv-LV"/>
        </w:rPr>
      </w:pPr>
    </w:p>
    <w:p w14:paraId="152DE385" w14:textId="1C7E2096" w:rsidR="00156EA8" w:rsidRDefault="00156EA8" w:rsidP="00097254">
      <w:pPr>
        <w:rPr>
          <w:color w:val="000000"/>
          <w:sz w:val="16"/>
          <w:szCs w:val="16"/>
          <w:lang w:val="lv-LV"/>
        </w:rPr>
      </w:pPr>
    </w:p>
    <w:p w14:paraId="2DB4E7F8" w14:textId="1033E7E5" w:rsidR="00156EA8" w:rsidRDefault="00156EA8" w:rsidP="00097254">
      <w:pPr>
        <w:rPr>
          <w:color w:val="000000"/>
          <w:sz w:val="16"/>
          <w:szCs w:val="16"/>
          <w:lang w:val="lv-LV"/>
        </w:rPr>
      </w:pPr>
    </w:p>
    <w:p w14:paraId="3253E4A7" w14:textId="77777777" w:rsidR="00156EA8" w:rsidRDefault="00156EA8" w:rsidP="00097254">
      <w:pPr>
        <w:rPr>
          <w:color w:val="000000"/>
          <w:sz w:val="16"/>
          <w:szCs w:val="16"/>
          <w:lang w:val="lv-LV"/>
        </w:rPr>
      </w:pPr>
    </w:p>
    <w:p w14:paraId="60171899" w14:textId="77777777" w:rsidR="0052579C" w:rsidRDefault="0052579C" w:rsidP="0052579C">
      <w:pPr>
        <w:rPr>
          <w:color w:val="000000"/>
          <w:sz w:val="20"/>
          <w:szCs w:val="20"/>
        </w:rPr>
      </w:pPr>
      <w:r w:rsidRPr="00571D45">
        <w:rPr>
          <w:color w:val="000000"/>
          <w:sz w:val="20"/>
          <w:szCs w:val="20"/>
        </w:rPr>
        <w:t>Ozoliņa</w:t>
      </w:r>
      <w:r>
        <w:rPr>
          <w:color w:val="000000"/>
          <w:sz w:val="20"/>
          <w:szCs w:val="20"/>
        </w:rPr>
        <w:t xml:space="preserve">, </w:t>
      </w:r>
      <w:r w:rsidRPr="00571D45">
        <w:rPr>
          <w:color w:val="000000"/>
          <w:sz w:val="20"/>
          <w:szCs w:val="20"/>
        </w:rPr>
        <w:t>67083823</w:t>
      </w:r>
    </w:p>
    <w:p w14:paraId="39A67AD8" w14:textId="62F773DD" w:rsidR="00EE760B" w:rsidRPr="0052579C" w:rsidRDefault="0052579C" w:rsidP="0052579C">
      <w:pPr>
        <w:rPr>
          <w:color w:val="000000"/>
          <w:sz w:val="20"/>
          <w:szCs w:val="20"/>
        </w:rPr>
      </w:pPr>
      <w:r w:rsidRPr="00840FC2">
        <w:rPr>
          <w:sz w:val="20"/>
          <w:szCs w:val="20"/>
        </w:rPr>
        <w:t>Liga.Ozolina@fm.gov.lv</w:t>
      </w:r>
    </w:p>
    <w:sectPr w:rsidR="00EE760B" w:rsidRPr="0052579C" w:rsidSect="007F286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0BC4" w14:textId="77777777" w:rsidR="00E766E6" w:rsidRDefault="00E766E6" w:rsidP="007B5E29">
      <w:r>
        <w:separator/>
      </w:r>
    </w:p>
  </w:endnote>
  <w:endnote w:type="continuationSeparator" w:id="0">
    <w:p w14:paraId="57BC66D5" w14:textId="77777777" w:rsidR="00E766E6" w:rsidRDefault="00E766E6" w:rsidP="007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E9F9" w14:textId="77777777" w:rsidR="00E93A5A" w:rsidRDefault="00934995" w:rsidP="00403764">
    <w:pPr>
      <w:pStyle w:val="BodyText2"/>
    </w:pPr>
    <w:r w:rsidRPr="00CD3FDD">
      <w:rPr>
        <w:sz w:val="20"/>
      </w:rPr>
      <w:fldChar w:fldCharType="begin"/>
    </w:r>
    <w:r w:rsidRPr="00CD3FDD">
      <w:rPr>
        <w:sz w:val="20"/>
      </w:rPr>
      <w:instrText xml:space="preserve"> FILENAME   \* MERGEFORMAT </w:instrText>
    </w:r>
    <w:r w:rsidRPr="00CD3FDD">
      <w:rPr>
        <w:sz w:val="20"/>
      </w:rPr>
      <w:fldChar w:fldCharType="separate"/>
    </w:r>
    <w:r w:rsidR="00403764">
      <w:rPr>
        <w:noProof/>
        <w:sz w:val="20"/>
      </w:rPr>
      <w:t>FMprot_28082017_fisk.docx</w:t>
    </w:r>
    <w:r w:rsidRPr="00CD3FD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A66B" w14:textId="63AD093D" w:rsidR="00A958C4" w:rsidRPr="00403764" w:rsidRDefault="00403764" w:rsidP="00403764">
    <w:pPr>
      <w:pStyle w:val="BodyText2"/>
    </w:pPr>
    <w:r w:rsidRPr="00CD3FDD">
      <w:rPr>
        <w:sz w:val="20"/>
      </w:rPr>
      <w:fldChar w:fldCharType="begin"/>
    </w:r>
    <w:r w:rsidRPr="00CD3FDD">
      <w:rPr>
        <w:sz w:val="20"/>
      </w:rPr>
      <w:instrText xml:space="preserve"> FILENAME   \* MERGEFORMAT </w:instrText>
    </w:r>
    <w:r w:rsidRPr="00CD3FDD">
      <w:rPr>
        <w:sz w:val="20"/>
      </w:rPr>
      <w:fldChar w:fldCharType="separate"/>
    </w:r>
    <w:r w:rsidR="00156EA8">
      <w:rPr>
        <w:noProof/>
        <w:sz w:val="20"/>
      </w:rPr>
      <w:t>FMprot_29082017_fisk.docx</w:t>
    </w:r>
    <w:r w:rsidRPr="00CD3FD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E636" w14:textId="77777777" w:rsidR="00E766E6" w:rsidRDefault="00E766E6" w:rsidP="007B5E29">
      <w:r>
        <w:separator/>
      </w:r>
    </w:p>
  </w:footnote>
  <w:footnote w:type="continuationSeparator" w:id="0">
    <w:p w14:paraId="22385F10" w14:textId="77777777" w:rsidR="00E766E6" w:rsidRDefault="00E766E6" w:rsidP="007B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CF7A" w14:textId="77777777" w:rsidR="00A958C4" w:rsidRDefault="0093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15B88" w14:textId="77777777" w:rsidR="00A958C4" w:rsidRDefault="00E7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D7C6" w14:textId="77777777" w:rsidR="00A958C4" w:rsidRDefault="00E766E6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3A1D8EC9" w14:textId="59F3616A" w:rsidR="00A958C4" w:rsidRDefault="0093499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E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9647" w14:textId="77777777" w:rsidR="00A958C4" w:rsidRDefault="00E766E6">
    <w:pPr>
      <w:pStyle w:val="Header"/>
      <w:framePr w:wrap="around" w:vAnchor="text" w:hAnchor="margin" w:xAlign="center" w:y="1"/>
      <w:rPr>
        <w:rStyle w:val="PageNumber"/>
      </w:rPr>
    </w:pPr>
  </w:p>
  <w:p w14:paraId="40C0F2CA" w14:textId="77777777" w:rsidR="00A958C4" w:rsidRDefault="0093499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C5E"/>
    <w:multiLevelType w:val="multilevel"/>
    <w:tmpl w:val="0EFC4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50D70517"/>
    <w:multiLevelType w:val="hybridMultilevel"/>
    <w:tmpl w:val="D4B268F0"/>
    <w:lvl w:ilvl="0" w:tplc="41A61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EC8"/>
    <w:multiLevelType w:val="hybridMultilevel"/>
    <w:tmpl w:val="D9449BCE"/>
    <w:lvl w:ilvl="0" w:tplc="41A61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6064"/>
    <w:multiLevelType w:val="multilevel"/>
    <w:tmpl w:val="4224D3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8CC7EC6"/>
    <w:multiLevelType w:val="multilevel"/>
    <w:tmpl w:val="6D2E16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8"/>
    <w:rsid w:val="000168F3"/>
    <w:rsid w:val="00022521"/>
    <w:rsid w:val="00083A71"/>
    <w:rsid w:val="00097254"/>
    <w:rsid w:val="000A071F"/>
    <w:rsid w:val="000D6B58"/>
    <w:rsid w:val="000E1EC0"/>
    <w:rsid w:val="00136EBA"/>
    <w:rsid w:val="001440A1"/>
    <w:rsid w:val="00156EA8"/>
    <w:rsid w:val="00163E47"/>
    <w:rsid w:val="001A501A"/>
    <w:rsid w:val="001B6A06"/>
    <w:rsid w:val="00204D94"/>
    <w:rsid w:val="00236F8F"/>
    <w:rsid w:val="00244B63"/>
    <w:rsid w:val="002454C9"/>
    <w:rsid w:val="00254B40"/>
    <w:rsid w:val="00265D19"/>
    <w:rsid w:val="0027034D"/>
    <w:rsid w:val="002B28E4"/>
    <w:rsid w:val="002B2C4A"/>
    <w:rsid w:val="002B4000"/>
    <w:rsid w:val="002E3629"/>
    <w:rsid w:val="002F04DA"/>
    <w:rsid w:val="002F1DB2"/>
    <w:rsid w:val="002F282D"/>
    <w:rsid w:val="00345720"/>
    <w:rsid w:val="00371019"/>
    <w:rsid w:val="00394A3D"/>
    <w:rsid w:val="003A6717"/>
    <w:rsid w:val="003A7DED"/>
    <w:rsid w:val="003C369B"/>
    <w:rsid w:val="003C73BB"/>
    <w:rsid w:val="003E2442"/>
    <w:rsid w:val="003E6DF5"/>
    <w:rsid w:val="00403764"/>
    <w:rsid w:val="00403A82"/>
    <w:rsid w:val="00410F47"/>
    <w:rsid w:val="004263A0"/>
    <w:rsid w:val="00431F65"/>
    <w:rsid w:val="00473581"/>
    <w:rsid w:val="00483CD6"/>
    <w:rsid w:val="00484BBA"/>
    <w:rsid w:val="004C6CDB"/>
    <w:rsid w:val="004D2C0D"/>
    <w:rsid w:val="004D65FA"/>
    <w:rsid w:val="004F0EC7"/>
    <w:rsid w:val="004F7CCB"/>
    <w:rsid w:val="00523A9E"/>
    <w:rsid w:val="0052579C"/>
    <w:rsid w:val="00533114"/>
    <w:rsid w:val="005352BB"/>
    <w:rsid w:val="005631B1"/>
    <w:rsid w:val="005830E9"/>
    <w:rsid w:val="00583772"/>
    <w:rsid w:val="00595C79"/>
    <w:rsid w:val="00597E49"/>
    <w:rsid w:val="005C2061"/>
    <w:rsid w:val="005C574F"/>
    <w:rsid w:val="00654200"/>
    <w:rsid w:val="0067416E"/>
    <w:rsid w:val="0069055A"/>
    <w:rsid w:val="0069282C"/>
    <w:rsid w:val="006A50D0"/>
    <w:rsid w:val="006B4A32"/>
    <w:rsid w:val="006D4FBD"/>
    <w:rsid w:val="006D6BD1"/>
    <w:rsid w:val="00736C51"/>
    <w:rsid w:val="00736FF3"/>
    <w:rsid w:val="00750299"/>
    <w:rsid w:val="00755C0D"/>
    <w:rsid w:val="007B5E29"/>
    <w:rsid w:val="007E0095"/>
    <w:rsid w:val="007E1010"/>
    <w:rsid w:val="007E22D5"/>
    <w:rsid w:val="007F286A"/>
    <w:rsid w:val="007F62C6"/>
    <w:rsid w:val="00814308"/>
    <w:rsid w:val="0084510F"/>
    <w:rsid w:val="00864E90"/>
    <w:rsid w:val="008B55FB"/>
    <w:rsid w:val="008D31C9"/>
    <w:rsid w:val="008E61AF"/>
    <w:rsid w:val="008E70B4"/>
    <w:rsid w:val="009056EF"/>
    <w:rsid w:val="009158DC"/>
    <w:rsid w:val="00916F57"/>
    <w:rsid w:val="00934995"/>
    <w:rsid w:val="009560B3"/>
    <w:rsid w:val="0095653B"/>
    <w:rsid w:val="0096512D"/>
    <w:rsid w:val="009E7EB1"/>
    <w:rsid w:val="009F192B"/>
    <w:rsid w:val="00A37C18"/>
    <w:rsid w:val="00A43842"/>
    <w:rsid w:val="00A5615A"/>
    <w:rsid w:val="00A7350F"/>
    <w:rsid w:val="00A738FF"/>
    <w:rsid w:val="00AE2D10"/>
    <w:rsid w:val="00AE4FA2"/>
    <w:rsid w:val="00AF035D"/>
    <w:rsid w:val="00B101DD"/>
    <w:rsid w:val="00B30063"/>
    <w:rsid w:val="00B4352F"/>
    <w:rsid w:val="00B43C44"/>
    <w:rsid w:val="00B64251"/>
    <w:rsid w:val="00B7403A"/>
    <w:rsid w:val="00B94E73"/>
    <w:rsid w:val="00BA6CEF"/>
    <w:rsid w:val="00BB65D7"/>
    <w:rsid w:val="00BD71EF"/>
    <w:rsid w:val="00BE4047"/>
    <w:rsid w:val="00C17CFB"/>
    <w:rsid w:val="00C34078"/>
    <w:rsid w:val="00C4297E"/>
    <w:rsid w:val="00C45144"/>
    <w:rsid w:val="00C51E51"/>
    <w:rsid w:val="00C52060"/>
    <w:rsid w:val="00C54DE6"/>
    <w:rsid w:val="00C5695C"/>
    <w:rsid w:val="00C71CD5"/>
    <w:rsid w:val="00C74985"/>
    <w:rsid w:val="00D57A59"/>
    <w:rsid w:val="00D9259D"/>
    <w:rsid w:val="00DA063F"/>
    <w:rsid w:val="00DC09FB"/>
    <w:rsid w:val="00DD01AB"/>
    <w:rsid w:val="00DD1550"/>
    <w:rsid w:val="00DE2C54"/>
    <w:rsid w:val="00E2490D"/>
    <w:rsid w:val="00E304DA"/>
    <w:rsid w:val="00E62E32"/>
    <w:rsid w:val="00E75421"/>
    <w:rsid w:val="00E766E6"/>
    <w:rsid w:val="00E93A5A"/>
    <w:rsid w:val="00EC5B02"/>
    <w:rsid w:val="00EC60C1"/>
    <w:rsid w:val="00EE760B"/>
    <w:rsid w:val="00EF4972"/>
    <w:rsid w:val="00F15920"/>
    <w:rsid w:val="00F33832"/>
    <w:rsid w:val="00F369B8"/>
    <w:rsid w:val="00F50142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9C929"/>
  <w15:chartTrackingRefBased/>
  <w15:docId w15:val="{58470090-FA0C-4407-B187-71747E6E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54"/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97254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254"/>
    <w:rPr>
      <w:rFonts w:eastAsia="Times New Roman" w:cs="Times New Roman"/>
      <w:sz w:val="28"/>
      <w:szCs w:val="28"/>
    </w:rPr>
  </w:style>
  <w:style w:type="character" w:styleId="Hyperlink">
    <w:name w:val="Hyperlink"/>
    <w:rsid w:val="00097254"/>
    <w:rPr>
      <w:color w:val="0000FF"/>
      <w:u w:val="single"/>
    </w:rPr>
  </w:style>
  <w:style w:type="paragraph" w:styleId="Header">
    <w:name w:val="header"/>
    <w:basedOn w:val="Normal"/>
    <w:link w:val="HeaderChar"/>
    <w:rsid w:val="000972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725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0972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25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097254"/>
  </w:style>
  <w:style w:type="paragraph" w:styleId="BodyText2">
    <w:name w:val="Body Text 2"/>
    <w:basedOn w:val="Normal"/>
    <w:link w:val="BodyText2Char"/>
    <w:rsid w:val="00097254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097254"/>
    <w:rPr>
      <w:rFonts w:eastAsia="Times New Roman" w:cs="Times New Roman"/>
      <w:sz w:val="28"/>
      <w:szCs w:val="20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97254"/>
    <w:pPr>
      <w:ind w:left="720"/>
      <w:contextualSpacing/>
    </w:pPr>
    <w:rPr>
      <w:sz w:val="28"/>
      <w:lang w:val="lv-LV" w:eastAsia="lv-LV"/>
    </w:rPr>
  </w:style>
  <w:style w:type="paragraph" w:styleId="Title">
    <w:name w:val="Title"/>
    <w:basedOn w:val="Normal"/>
    <w:link w:val="TitleChar"/>
    <w:qFormat/>
    <w:rsid w:val="0009725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97254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5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5830E9"/>
    <w:rPr>
      <w:rFonts w:eastAsia="Times New Roman" w:cs="Times New Roman"/>
      <w:sz w:val="28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D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D1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D1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0A8A-9166-4F6C-AE66-BDA12B2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fiskālās telpas 2018.-2020.gadam noteikšanu un par citiem ar valsts budžeta likumprojektu saistītiem jautājumiem”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fiskālās telpas 2018.-2020.gadam noteikšanu un par citiem ar valsts budžeta likumprojektu saistītiem jautājumiem”</dc:title>
  <dc:subject/>
  <dc:creator>Līga Ozoliņa</dc:creator>
  <cp:keywords/>
  <dc:description>Līga Ozoliņa_x000d_
67083823, Liga.Ozolina@fm.gov.lv</dc:description>
  <cp:lastModifiedBy>Līga Ozoliņa</cp:lastModifiedBy>
  <cp:revision>102</cp:revision>
  <cp:lastPrinted>2017-08-25T12:19:00Z</cp:lastPrinted>
  <dcterms:created xsi:type="dcterms:W3CDTF">2017-08-17T10:13:00Z</dcterms:created>
  <dcterms:modified xsi:type="dcterms:W3CDTF">2017-08-29T07:20:00Z</dcterms:modified>
</cp:coreProperties>
</file>