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646F4F" w:rsidRDefault="008739F3" w:rsidP="009C5B7D">
      <w:pPr>
        <w:shd w:val="clear" w:color="auto" w:fill="FFFFFF"/>
        <w:spacing w:after="0" w:line="276" w:lineRule="auto"/>
        <w:jc w:val="center"/>
        <w:rPr>
          <w:rFonts w:ascii="Times New Roman" w:eastAsia="Times New Roman" w:hAnsi="Times New Roman" w:cs="Times New Roman"/>
          <w:b/>
          <w:bCs/>
          <w:sz w:val="28"/>
          <w:szCs w:val="24"/>
          <w:lang w:eastAsia="lv-LV"/>
        </w:rPr>
      </w:pPr>
      <w:bookmarkStart w:id="0" w:name="_GoBack"/>
      <w:bookmarkEnd w:id="0"/>
      <w:r w:rsidRPr="00646F4F">
        <w:rPr>
          <w:rFonts w:ascii="Times New Roman" w:eastAsia="Times New Roman" w:hAnsi="Times New Roman" w:cs="Times New Roman"/>
          <w:b/>
          <w:bCs/>
          <w:sz w:val="28"/>
          <w:szCs w:val="24"/>
          <w:lang w:eastAsia="lv-LV"/>
        </w:rPr>
        <w:t>Ministru kabineta rīkojuma</w:t>
      </w:r>
      <w:r w:rsidR="00894C55" w:rsidRPr="00646F4F">
        <w:rPr>
          <w:rFonts w:ascii="Times New Roman" w:eastAsia="Times New Roman" w:hAnsi="Times New Roman" w:cs="Times New Roman"/>
          <w:b/>
          <w:bCs/>
          <w:sz w:val="28"/>
          <w:szCs w:val="24"/>
          <w:lang w:eastAsia="lv-LV"/>
        </w:rPr>
        <w:t xml:space="preserve"> </w:t>
      </w:r>
      <w:r w:rsidRPr="00646F4F">
        <w:rPr>
          <w:rFonts w:ascii="Times New Roman" w:eastAsia="Times New Roman" w:hAnsi="Times New Roman" w:cs="Times New Roman"/>
          <w:b/>
          <w:bCs/>
          <w:sz w:val="28"/>
          <w:szCs w:val="24"/>
          <w:lang w:eastAsia="lv-LV"/>
        </w:rPr>
        <w:t xml:space="preserve">"Par ilgtermiņa saistībām Iekšlietu ministrijai </w:t>
      </w:r>
      <w:r w:rsidR="0008162F" w:rsidRPr="0008162F">
        <w:rPr>
          <w:rFonts w:ascii="Times New Roman" w:eastAsia="Times New Roman" w:hAnsi="Times New Roman" w:cs="Times New Roman"/>
          <w:b/>
          <w:bCs/>
          <w:sz w:val="28"/>
          <w:szCs w:val="24"/>
          <w:lang w:eastAsia="lv-LV"/>
        </w:rPr>
        <w:t>valsts robežas joslas infrastruktūras izbūvei gar Latvijas Republikas un Krievijas Federācijas robežu</w:t>
      </w:r>
      <w:r w:rsidRPr="00646F4F">
        <w:rPr>
          <w:rFonts w:ascii="Times New Roman" w:eastAsia="Times New Roman" w:hAnsi="Times New Roman" w:cs="Times New Roman"/>
          <w:b/>
          <w:bCs/>
          <w:sz w:val="28"/>
          <w:szCs w:val="24"/>
          <w:lang w:eastAsia="lv-LV"/>
        </w:rPr>
        <w:t xml:space="preserve">" </w:t>
      </w:r>
      <w:r w:rsidR="00894C55" w:rsidRPr="00646F4F">
        <w:rPr>
          <w:rFonts w:ascii="Times New Roman" w:eastAsia="Times New Roman" w:hAnsi="Times New Roman" w:cs="Times New Roman"/>
          <w:b/>
          <w:bCs/>
          <w:sz w:val="28"/>
          <w:szCs w:val="24"/>
          <w:lang w:eastAsia="lv-LV"/>
        </w:rPr>
        <w:t>projekta</w:t>
      </w:r>
      <w:r w:rsidRPr="00646F4F">
        <w:rPr>
          <w:rFonts w:ascii="Times New Roman" w:eastAsia="Times New Roman" w:hAnsi="Times New Roman" w:cs="Times New Roman"/>
          <w:b/>
          <w:bCs/>
          <w:sz w:val="28"/>
          <w:szCs w:val="24"/>
          <w:lang w:eastAsia="lv-LV"/>
        </w:rPr>
        <w:t xml:space="preserve"> </w:t>
      </w:r>
      <w:r w:rsidR="00894C55" w:rsidRPr="00646F4F">
        <w:rPr>
          <w:rFonts w:ascii="Times New Roman" w:eastAsia="Times New Roman" w:hAnsi="Times New Roman" w:cs="Times New Roman"/>
          <w:b/>
          <w:bCs/>
          <w:sz w:val="28"/>
          <w:szCs w:val="24"/>
          <w:lang w:eastAsia="lv-LV"/>
        </w:rPr>
        <w:t>sākotnējās ietekmes novērtējuma ziņojums (anotācija)</w:t>
      </w:r>
    </w:p>
    <w:p w:rsidR="00894C55" w:rsidRPr="00646F4F" w:rsidRDefault="00894C55" w:rsidP="009C5B7D">
      <w:pPr>
        <w:shd w:val="clear" w:color="auto" w:fill="FFFFFF"/>
        <w:spacing w:before="45" w:after="0" w:line="276" w:lineRule="auto"/>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646F4F" w:rsidRPr="00646F4F"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I.</w:t>
            </w:r>
            <w:r w:rsidR="0050178F" w:rsidRPr="00646F4F">
              <w:rPr>
                <w:rFonts w:ascii="Times New Roman" w:eastAsia="Times New Roman" w:hAnsi="Times New Roman" w:cs="Times New Roman"/>
                <w:b/>
                <w:bCs/>
                <w:sz w:val="24"/>
                <w:szCs w:val="24"/>
                <w:lang w:eastAsia="lv-LV"/>
              </w:rPr>
              <w:t> </w:t>
            </w:r>
            <w:r w:rsidRPr="00646F4F">
              <w:rPr>
                <w:rFonts w:ascii="Times New Roman" w:eastAsia="Times New Roman" w:hAnsi="Times New Roman" w:cs="Times New Roman"/>
                <w:b/>
                <w:bCs/>
                <w:sz w:val="24"/>
                <w:szCs w:val="24"/>
                <w:lang w:eastAsia="lv-LV"/>
              </w:rPr>
              <w:t>Tiesību akta projekta izstrādes nepieciešamība</w:t>
            </w:r>
          </w:p>
        </w:tc>
      </w:tr>
      <w:tr w:rsidR="00646F4F" w:rsidRPr="00646F4F"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318FC" w:rsidRDefault="007318FC" w:rsidP="009C5B7D">
            <w:pPr>
              <w:spacing w:after="0" w:line="276" w:lineRule="auto"/>
              <w:ind w:firstLine="261"/>
              <w:jc w:val="both"/>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Ministru kabineta rīkojuma "</w:t>
            </w:r>
            <w:r w:rsidR="0008162F" w:rsidRPr="0008162F">
              <w:rPr>
                <w:rFonts w:ascii="Times New Roman" w:eastAsia="Times New Roman" w:hAnsi="Times New Roman" w:cs="Times New Roman"/>
                <w:sz w:val="24"/>
                <w:szCs w:val="24"/>
                <w:lang w:eastAsia="lv-LV"/>
              </w:rPr>
              <w:t xml:space="preserve">Par ilgtermiņa saistībām Iekšlietu ministrijai valsts robežas joslas infrastruktūras izbūvei gar Latvijas Republikas un Krievijas Federācijas robežu </w:t>
            </w:r>
            <w:r w:rsidR="00E81D09" w:rsidRPr="00646F4F">
              <w:rPr>
                <w:rFonts w:ascii="Times New Roman" w:eastAsia="Times New Roman" w:hAnsi="Times New Roman" w:cs="Times New Roman"/>
                <w:sz w:val="24"/>
                <w:szCs w:val="24"/>
                <w:lang w:eastAsia="lv-LV"/>
              </w:rPr>
              <w:t xml:space="preserve">projekts </w:t>
            </w:r>
            <w:r w:rsidRPr="00646F4F">
              <w:rPr>
                <w:rFonts w:ascii="Times New Roman" w:eastAsia="Times New Roman" w:hAnsi="Times New Roman" w:cs="Times New Roman"/>
                <w:sz w:val="24"/>
                <w:szCs w:val="24"/>
                <w:lang w:eastAsia="lv-LV"/>
              </w:rPr>
              <w:t>sagatavots, pamatojoties uz:</w:t>
            </w:r>
          </w:p>
          <w:p w:rsidR="003C7D30" w:rsidRPr="003C7D30" w:rsidRDefault="003C7D30" w:rsidP="009C5B7D">
            <w:pPr>
              <w:pStyle w:val="ListParagraph"/>
              <w:numPr>
                <w:ilvl w:val="0"/>
                <w:numId w:val="8"/>
              </w:numPr>
              <w:spacing w:after="0" w:line="276" w:lineRule="auto"/>
              <w:jc w:val="both"/>
              <w:rPr>
                <w:rFonts w:ascii="Times New Roman" w:eastAsia="Times New Roman" w:hAnsi="Times New Roman" w:cs="Times New Roman"/>
                <w:sz w:val="24"/>
                <w:szCs w:val="24"/>
                <w:lang w:eastAsia="lv-LV"/>
              </w:rPr>
            </w:pPr>
            <w:r w:rsidRPr="003C7D30">
              <w:rPr>
                <w:rFonts w:ascii="Times New Roman" w:eastAsia="Times New Roman" w:hAnsi="Times New Roman" w:cs="Times New Roman"/>
                <w:sz w:val="24"/>
                <w:szCs w:val="24"/>
                <w:lang w:eastAsia="lv-LV"/>
              </w:rPr>
              <w:t>Ministru kabineta 2014.gada 19.novembra sēdes informatīv</w:t>
            </w:r>
            <w:r>
              <w:rPr>
                <w:rFonts w:ascii="Times New Roman" w:eastAsia="Times New Roman" w:hAnsi="Times New Roman" w:cs="Times New Roman"/>
                <w:sz w:val="24"/>
                <w:szCs w:val="24"/>
                <w:lang w:eastAsia="lv-LV"/>
              </w:rPr>
              <w:t>o</w:t>
            </w:r>
            <w:r w:rsidRPr="003C7D30">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u</w:t>
            </w:r>
            <w:r w:rsidRPr="003C7D30">
              <w:rPr>
                <w:rFonts w:ascii="Times New Roman" w:eastAsia="Times New Roman" w:hAnsi="Times New Roman" w:cs="Times New Roman"/>
                <w:sz w:val="24"/>
                <w:szCs w:val="24"/>
                <w:lang w:eastAsia="lv-LV"/>
              </w:rPr>
              <w:t xml:space="preserve"> “Par Latvijas un Krievijas kopīgās demarkācijas komisijas darba un tās lēmumu īstenošanas finansējumu”  (protokols Nr.63, 30.§</w:t>
            </w:r>
            <w:r w:rsidR="00092EDC">
              <w:rPr>
                <w:rFonts w:ascii="Times New Roman" w:eastAsia="Times New Roman" w:hAnsi="Times New Roman" w:cs="Times New Roman"/>
                <w:sz w:val="24"/>
                <w:szCs w:val="24"/>
                <w:lang w:eastAsia="lv-LV"/>
              </w:rPr>
              <w:t xml:space="preserve"> 2.3</w:t>
            </w:r>
            <w:r w:rsidR="00B50AE5">
              <w:rPr>
                <w:rFonts w:ascii="Times New Roman" w:eastAsia="Times New Roman" w:hAnsi="Times New Roman" w:cs="Times New Roman"/>
                <w:sz w:val="24"/>
                <w:szCs w:val="24"/>
                <w:lang w:eastAsia="lv-LV"/>
              </w:rPr>
              <w:t>.</w:t>
            </w:r>
            <w:r w:rsidR="001C65FB">
              <w:rPr>
                <w:rFonts w:ascii="Times New Roman" w:eastAsia="Times New Roman" w:hAnsi="Times New Roman" w:cs="Times New Roman"/>
                <w:sz w:val="24"/>
                <w:szCs w:val="24"/>
                <w:lang w:eastAsia="lv-LV"/>
              </w:rPr>
              <w:t>apakš</w:t>
            </w:r>
            <w:r w:rsidR="000E05DD">
              <w:rPr>
                <w:rFonts w:ascii="Times New Roman" w:eastAsia="Times New Roman" w:hAnsi="Times New Roman" w:cs="Times New Roman"/>
                <w:sz w:val="24"/>
                <w:szCs w:val="24"/>
                <w:lang w:eastAsia="lv-LV"/>
              </w:rPr>
              <w:t>punkts</w:t>
            </w:r>
            <w:r w:rsidRPr="003C7D30">
              <w:rPr>
                <w:rFonts w:ascii="Times New Roman" w:eastAsia="Times New Roman" w:hAnsi="Times New Roman" w:cs="Times New Roman"/>
                <w:sz w:val="24"/>
                <w:szCs w:val="24"/>
                <w:lang w:eastAsia="lv-LV"/>
              </w:rPr>
              <w:t>),</w:t>
            </w:r>
          </w:p>
          <w:p w:rsidR="00894C55" w:rsidRPr="00646F4F" w:rsidRDefault="005F3BEE" w:rsidP="009C5B7D">
            <w:pPr>
              <w:pStyle w:val="ListParagraph"/>
              <w:numPr>
                <w:ilvl w:val="0"/>
                <w:numId w:val="8"/>
              </w:numPr>
              <w:spacing w:after="0" w:line="276" w:lineRule="auto"/>
              <w:jc w:val="both"/>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Ministru kabineta 2016. gada 1</w:t>
            </w:r>
            <w:r w:rsidR="00987195">
              <w:rPr>
                <w:rFonts w:ascii="Times New Roman" w:eastAsia="Times New Roman" w:hAnsi="Times New Roman" w:cs="Times New Roman"/>
                <w:sz w:val="24"/>
                <w:szCs w:val="24"/>
                <w:lang w:eastAsia="lv-LV"/>
              </w:rPr>
              <w:t>6</w:t>
            </w:r>
            <w:r w:rsidRPr="00646F4F">
              <w:rPr>
                <w:rFonts w:ascii="Times New Roman" w:eastAsia="Times New Roman" w:hAnsi="Times New Roman" w:cs="Times New Roman"/>
                <w:sz w:val="24"/>
                <w:szCs w:val="24"/>
                <w:lang w:eastAsia="lv-LV"/>
              </w:rPr>
              <w:t>. </w:t>
            </w:r>
            <w:r w:rsidR="00987195">
              <w:rPr>
                <w:rFonts w:ascii="Times New Roman" w:eastAsia="Times New Roman" w:hAnsi="Times New Roman" w:cs="Times New Roman"/>
                <w:sz w:val="24"/>
                <w:szCs w:val="24"/>
                <w:lang w:eastAsia="lv-LV"/>
              </w:rPr>
              <w:t xml:space="preserve">augusta </w:t>
            </w:r>
            <w:r w:rsidRPr="00646F4F">
              <w:rPr>
                <w:rFonts w:ascii="Times New Roman" w:eastAsia="Times New Roman" w:hAnsi="Times New Roman" w:cs="Times New Roman"/>
                <w:sz w:val="24"/>
                <w:szCs w:val="24"/>
                <w:lang w:eastAsia="lv-LV"/>
              </w:rPr>
              <w:t xml:space="preserve">sēdes </w:t>
            </w:r>
            <w:r w:rsidR="00987195" w:rsidRPr="00987195">
              <w:rPr>
                <w:rFonts w:ascii="Times New Roman" w:eastAsia="Times New Roman" w:hAnsi="Times New Roman" w:cs="Times New Roman"/>
                <w:sz w:val="24"/>
                <w:szCs w:val="24"/>
                <w:lang w:eastAsia="lv-LV"/>
              </w:rPr>
              <w:t>protokola Nr.40 59.§ 2.punkt</w:t>
            </w:r>
            <w:r w:rsidR="00987195">
              <w:rPr>
                <w:rFonts w:ascii="Times New Roman" w:eastAsia="Times New Roman" w:hAnsi="Times New Roman" w:cs="Times New Roman"/>
                <w:sz w:val="24"/>
                <w:szCs w:val="24"/>
                <w:lang w:eastAsia="lv-LV"/>
              </w:rPr>
              <w:t>u</w:t>
            </w:r>
            <w:r w:rsidR="007318FC" w:rsidRPr="00646F4F">
              <w:rPr>
                <w:rFonts w:ascii="Times New Roman" w:eastAsia="Times New Roman" w:hAnsi="Times New Roman" w:cs="Times New Roman"/>
                <w:sz w:val="24"/>
                <w:szCs w:val="24"/>
                <w:lang w:eastAsia="lv-LV"/>
              </w:rPr>
              <w:t>;</w:t>
            </w:r>
          </w:p>
          <w:p w:rsidR="002A6D66" w:rsidRPr="00646F4F" w:rsidRDefault="007318FC" w:rsidP="009C5B7D">
            <w:pPr>
              <w:pStyle w:val="ListParagraph"/>
              <w:numPr>
                <w:ilvl w:val="0"/>
                <w:numId w:val="8"/>
              </w:numPr>
              <w:spacing w:after="0" w:line="276" w:lineRule="auto"/>
              <w:jc w:val="both"/>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likumu</w:t>
            </w:r>
            <w:r w:rsidR="002A6D66" w:rsidRPr="00646F4F">
              <w:rPr>
                <w:rFonts w:ascii="Times New Roman" w:eastAsia="Times New Roman" w:hAnsi="Times New Roman" w:cs="Times New Roman"/>
                <w:sz w:val="24"/>
                <w:szCs w:val="24"/>
                <w:lang w:eastAsia="lv-LV"/>
              </w:rPr>
              <w:t xml:space="preserve"> "Par</w:t>
            </w:r>
            <w:r w:rsidR="00A30CCB" w:rsidRPr="00646F4F">
              <w:rPr>
                <w:rFonts w:ascii="Times New Roman" w:eastAsia="Times New Roman" w:hAnsi="Times New Roman" w:cs="Times New Roman"/>
                <w:sz w:val="24"/>
                <w:szCs w:val="24"/>
                <w:lang w:eastAsia="lv-LV"/>
              </w:rPr>
              <w:t xml:space="preserve"> valsts budžetu 2017. </w:t>
            </w:r>
            <w:r w:rsidRPr="00646F4F">
              <w:rPr>
                <w:rFonts w:ascii="Times New Roman" w:eastAsia="Times New Roman" w:hAnsi="Times New Roman" w:cs="Times New Roman"/>
                <w:sz w:val="24"/>
                <w:szCs w:val="24"/>
                <w:lang w:eastAsia="lv-LV"/>
              </w:rPr>
              <w:t>gadam";</w:t>
            </w:r>
          </w:p>
          <w:p w:rsidR="00F66F59" w:rsidRDefault="007318FC" w:rsidP="009C5B7D">
            <w:pPr>
              <w:pStyle w:val="ListParagraph"/>
              <w:numPr>
                <w:ilvl w:val="0"/>
                <w:numId w:val="8"/>
              </w:numPr>
              <w:spacing w:after="0" w:line="276" w:lineRule="auto"/>
              <w:jc w:val="both"/>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likumu</w:t>
            </w:r>
            <w:r w:rsidR="002A6D66" w:rsidRPr="00646F4F">
              <w:rPr>
                <w:rFonts w:ascii="Times New Roman" w:eastAsia="Times New Roman" w:hAnsi="Times New Roman" w:cs="Times New Roman"/>
                <w:sz w:val="24"/>
                <w:szCs w:val="24"/>
                <w:lang w:eastAsia="lv-LV"/>
              </w:rPr>
              <w:t xml:space="preserve"> "Par vidēja termi</w:t>
            </w:r>
            <w:r w:rsidR="00A30CCB" w:rsidRPr="00646F4F">
              <w:rPr>
                <w:rFonts w:ascii="Times New Roman" w:eastAsia="Times New Roman" w:hAnsi="Times New Roman" w:cs="Times New Roman"/>
                <w:sz w:val="24"/>
                <w:szCs w:val="24"/>
                <w:lang w:eastAsia="lv-LV"/>
              </w:rPr>
              <w:t>ņa budžeta ietvaru 2017., 2018. un 2019. </w:t>
            </w:r>
            <w:r w:rsidR="002A6D66" w:rsidRPr="00646F4F">
              <w:rPr>
                <w:rFonts w:ascii="Times New Roman" w:eastAsia="Times New Roman" w:hAnsi="Times New Roman" w:cs="Times New Roman"/>
                <w:sz w:val="24"/>
                <w:szCs w:val="24"/>
                <w:lang w:eastAsia="lv-LV"/>
              </w:rPr>
              <w:t>gadam"</w:t>
            </w:r>
            <w:r w:rsidR="00F66F59">
              <w:rPr>
                <w:rFonts w:ascii="Times New Roman" w:eastAsia="Times New Roman" w:hAnsi="Times New Roman" w:cs="Times New Roman"/>
                <w:sz w:val="24"/>
                <w:szCs w:val="24"/>
                <w:lang w:eastAsia="lv-LV"/>
              </w:rPr>
              <w:t>;</w:t>
            </w:r>
          </w:p>
          <w:p w:rsidR="002A6D66" w:rsidRPr="00646F4F" w:rsidRDefault="00F66F59" w:rsidP="009C5B7D">
            <w:pPr>
              <w:pStyle w:val="ListParagraph"/>
              <w:numPr>
                <w:ilvl w:val="0"/>
                <w:numId w:val="8"/>
              </w:num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2012.gada </w:t>
            </w:r>
            <w:r w:rsidR="00D701FE">
              <w:rPr>
                <w:rFonts w:ascii="Times New Roman" w:eastAsia="Times New Roman" w:hAnsi="Times New Roman" w:cs="Times New Roman"/>
                <w:sz w:val="24"/>
                <w:szCs w:val="24"/>
                <w:lang w:eastAsia="lv-LV"/>
              </w:rPr>
              <w:t>31.jūlija noteikumu Nr.523 “</w:t>
            </w:r>
            <w:r w:rsidR="00D701FE" w:rsidRPr="00D701FE">
              <w:rPr>
                <w:rFonts w:ascii="Times New Roman" w:eastAsia="Times New Roman" w:hAnsi="Times New Roman" w:cs="Times New Roman"/>
                <w:sz w:val="24"/>
                <w:szCs w:val="24"/>
                <w:lang w:eastAsia="lv-LV"/>
              </w:rPr>
              <w:t>Noteikumi par budžeta pieprasījumu izstrādāšanas un iesniegšanas</w:t>
            </w:r>
            <w:r w:rsidR="00D701FE">
              <w:rPr>
                <w:rFonts w:ascii="Times New Roman" w:eastAsia="Times New Roman" w:hAnsi="Times New Roman" w:cs="Times New Roman"/>
                <w:sz w:val="24"/>
                <w:szCs w:val="24"/>
                <w:lang w:eastAsia="lv-LV"/>
              </w:rPr>
              <w:t xml:space="preserve"> pamatprincipiem” 34.2.apakšpunktu</w:t>
            </w:r>
            <w:r w:rsidR="007318FC" w:rsidRPr="00646F4F">
              <w:rPr>
                <w:rFonts w:ascii="Times New Roman" w:eastAsia="Times New Roman" w:hAnsi="Times New Roman" w:cs="Times New Roman"/>
                <w:sz w:val="24"/>
                <w:szCs w:val="24"/>
                <w:lang w:eastAsia="lv-LV"/>
              </w:rPr>
              <w:t>.</w:t>
            </w:r>
          </w:p>
        </w:tc>
      </w:tr>
      <w:tr w:rsidR="00646F4F" w:rsidRPr="00646F4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A5D19" w:rsidRPr="003A5D19" w:rsidRDefault="003A5D19" w:rsidP="009C5B7D">
            <w:pPr>
              <w:spacing w:after="0" w:line="276" w:lineRule="auto"/>
              <w:ind w:firstLine="261"/>
              <w:jc w:val="both"/>
              <w:rPr>
                <w:rFonts w:ascii="Times New Roman" w:eastAsia="Times New Roman" w:hAnsi="Times New Roman" w:cs="Times New Roman"/>
                <w:sz w:val="24"/>
                <w:szCs w:val="24"/>
                <w:lang w:eastAsia="lv-LV"/>
              </w:rPr>
            </w:pPr>
            <w:r w:rsidRPr="003A5D19">
              <w:rPr>
                <w:rFonts w:ascii="Times New Roman" w:eastAsia="Times New Roman" w:hAnsi="Times New Roman" w:cs="Times New Roman"/>
                <w:sz w:val="24"/>
                <w:szCs w:val="24"/>
                <w:lang w:eastAsia="lv-LV"/>
              </w:rPr>
              <w:t xml:space="preserve">Latvijas Republikas valsts robeža, kas to norobežo no Krievijas Federācijas un Baltkrievijas Republikas, un vienlaikus ir arī Eiropas Savienības ārējā robeža, garums  448,912 km, no tiem ar Krievijas Federāciju - 276 km un ar Baltkrievijas Republiku – 172,912 km. Uz Eiropas Savienības ārējās robežas ar Krievijas Federāciju pavisam izvietotas 10 robežapsardzības nodaļas ar </w:t>
            </w:r>
            <w:proofErr w:type="spellStart"/>
            <w:r w:rsidRPr="003A5D19">
              <w:rPr>
                <w:rFonts w:ascii="Times New Roman" w:eastAsia="Times New Roman" w:hAnsi="Times New Roman" w:cs="Times New Roman"/>
                <w:sz w:val="24"/>
                <w:szCs w:val="24"/>
                <w:lang w:eastAsia="lv-LV"/>
              </w:rPr>
              <w:t>robežuzraudzības</w:t>
            </w:r>
            <w:proofErr w:type="spellEnd"/>
            <w:r w:rsidRPr="003A5D19">
              <w:rPr>
                <w:rFonts w:ascii="Times New Roman" w:eastAsia="Times New Roman" w:hAnsi="Times New Roman" w:cs="Times New Roman"/>
                <w:sz w:val="24"/>
                <w:szCs w:val="24"/>
                <w:lang w:eastAsia="lv-LV"/>
              </w:rPr>
              <w:t xml:space="preserve"> iecirkņiem no 22 līdz 40 km un personāl</w:t>
            </w:r>
            <w:r w:rsidR="00856C2C">
              <w:rPr>
                <w:rFonts w:ascii="Times New Roman" w:eastAsia="Times New Roman" w:hAnsi="Times New Roman" w:cs="Times New Roman"/>
                <w:sz w:val="24"/>
                <w:szCs w:val="24"/>
                <w:lang w:eastAsia="lv-LV"/>
              </w:rPr>
              <w:t xml:space="preserve">s saskaņā </w:t>
            </w:r>
            <w:r w:rsidRPr="003A5D19">
              <w:rPr>
                <w:rFonts w:ascii="Times New Roman" w:eastAsia="Times New Roman" w:hAnsi="Times New Roman" w:cs="Times New Roman"/>
                <w:sz w:val="24"/>
                <w:szCs w:val="24"/>
                <w:lang w:eastAsia="lv-LV"/>
              </w:rPr>
              <w:t xml:space="preserve"> ar amatu sarakstu no 27 līdz 53 robežsargiem.</w:t>
            </w:r>
          </w:p>
          <w:p w:rsidR="003A5D19" w:rsidRDefault="003A5D19" w:rsidP="009C5B7D">
            <w:pPr>
              <w:spacing w:after="0" w:line="276" w:lineRule="auto"/>
              <w:ind w:firstLine="261"/>
              <w:jc w:val="both"/>
              <w:rPr>
                <w:rFonts w:ascii="Times New Roman" w:eastAsia="Times New Roman" w:hAnsi="Times New Roman" w:cs="Times New Roman"/>
                <w:sz w:val="24"/>
                <w:szCs w:val="24"/>
                <w:lang w:eastAsia="lv-LV"/>
              </w:rPr>
            </w:pPr>
            <w:r w:rsidRPr="003A5D19">
              <w:rPr>
                <w:rFonts w:ascii="Times New Roman" w:eastAsia="Times New Roman" w:hAnsi="Times New Roman" w:cs="Times New Roman"/>
                <w:sz w:val="24"/>
                <w:szCs w:val="24"/>
                <w:lang w:eastAsia="lv-LV"/>
              </w:rPr>
              <w:t>Saskaņā ar Robežsardzes likuma 2.pantu Valsts robežsardzes funkcija ir valsts robežas, tas ir arī Eiropas Savienības ārējā</w:t>
            </w:r>
            <w:r w:rsidR="00856C2C">
              <w:rPr>
                <w:rFonts w:ascii="Times New Roman" w:eastAsia="Times New Roman" w:hAnsi="Times New Roman" w:cs="Times New Roman"/>
                <w:sz w:val="24"/>
                <w:szCs w:val="24"/>
                <w:lang w:eastAsia="lv-LV"/>
              </w:rPr>
              <w:t>s</w:t>
            </w:r>
            <w:r w:rsidRPr="003A5D19">
              <w:rPr>
                <w:rFonts w:ascii="Times New Roman" w:eastAsia="Times New Roman" w:hAnsi="Times New Roman" w:cs="Times New Roman"/>
                <w:sz w:val="24"/>
                <w:szCs w:val="24"/>
                <w:lang w:eastAsia="lv-LV"/>
              </w:rPr>
              <w:t xml:space="preserve"> robežas, neaizskaramības nodrošināšana un nelegālās migrācijas novēršana.</w:t>
            </w:r>
          </w:p>
          <w:p w:rsidR="003A5D19" w:rsidRDefault="003A5D19" w:rsidP="009C5B7D">
            <w:pPr>
              <w:spacing w:after="0" w:line="276" w:lineRule="auto"/>
              <w:ind w:firstLine="261"/>
              <w:jc w:val="both"/>
              <w:rPr>
                <w:rFonts w:ascii="Times New Roman" w:eastAsia="Times New Roman" w:hAnsi="Times New Roman" w:cs="Times New Roman"/>
                <w:sz w:val="24"/>
                <w:szCs w:val="24"/>
                <w:lang w:eastAsia="lv-LV"/>
              </w:rPr>
            </w:pPr>
            <w:r w:rsidRPr="003A5D19">
              <w:rPr>
                <w:rFonts w:ascii="Times New Roman" w:eastAsia="Times New Roman" w:hAnsi="Times New Roman" w:cs="Times New Roman"/>
                <w:sz w:val="24"/>
                <w:szCs w:val="24"/>
                <w:lang w:eastAsia="lv-LV"/>
              </w:rPr>
              <w:t xml:space="preserve">2007.gada 17.maijā Saeimā pieņēma likumu „Par Latvijas Republikas un Krievijas Federācijas līgumu par Latvijas un Krievijas valsts robežu”. Ievērojot Eiropas Drošības un sadarbības organizācijas pieņemto robežu nemainības principu, ar likuma </w:t>
            </w:r>
            <w:r w:rsidR="00011335">
              <w:rPr>
                <w:rFonts w:ascii="Times New Roman" w:eastAsia="Times New Roman" w:hAnsi="Times New Roman" w:cs="Times New Roman"/>
                <w:sz w:val="24"/>
                <w:szCs w:val="24"/>
                <w:lang w:eastAsia="lv-LV"/>
              </w:rPr>
              <w:t>“</w:t>
            </w:r>
            <w:r w:rsidR="00011335" w:rsidRPr="00011335">
              <w:rPr>
                <w:rFonts w:ascii="Times New Roman" w:eastAsia="Times New Roman" w:hAnsi="Times New Roman" w:cs="Times New Roman"/>
                <w:sz w:val="24"/>
                <w:szCs w:val="24"/>
                <w:lang w:eastAsia="lv-LV"/>
              </w:rPr>
              <w:t xml:space="preserve">Par Latvijas Republikas un </w:t>
            </w:r>
            <w:r w:rsidR="00011335" w:rsidRPr="00011335">
              <w:rPr>
                <w:rFonts w:ascii="Times New Roman" w:eastAsia="Times New Roman" w:hAnsi="Times New Roman" w:cs="Times New Roman"/>
                <w:sz w:val="24"/>
                <w:szCs w:val="24"/>
                <w:lang w:eastAsia="lv-LV"/>
              </w:rPr>
              <w:lastRenderedPageBreak/>
              <w:t>Krievijas Federācijas līgumu par Latvijas un Krievijas valsts robežu</w:t>
            </w:r>
            <w:r w:rsidR="00011335">
              <w:rPr>
                <w:rFonts w:ascii="Times New Roman" w:eastAsia="Times New Roman" w:hAnsi="Times New Roman" w:cs="Times New Roman"/>
                <w:sz w:val="24"/>
                <w:szCs w:val="24"/>
                <w:lang w:eastAsia="lv-LV"/>
              </w:rPr>
              <w:t xml:space="preserve">” </w:t>
            </w:r>
            <w:r w:rsidRPr="003A5D19">
              <w:rPr>
                <w:rFonts w:ascii="Times New Roman" w:eastAsia="Times New Roman" w:hAnsi="Times New Roman" w:cs="Times New Roman"/>
                <w:sz w:val="24"/>
                <w:szCs w:val="24"/>
                <w:lang w:eastAsia="lv-LV"/>
              </w:rPr>
              <w:t>1.pantu pieņemts un apstiprināts 2007.gada 27.martā Maskavā parakstītais Latvijas Republikas un Krievijas Federācijas līgums par Latvijas un Krievijas valsts robežu (turpmāk – Līgums). Saskaņā ar starptautisko tiesību normām</w:t>
            </w:r>
            <w:r w:rsidR="00856C2C">
              <w:rPr>
                <w:rFonts w:ascii="Times New Roman" w:eastAsia="Times New Roman" w:hAnsi="Times New Roman" w:cs="Times New Roman"/>
                <w:sz w:val="24"/>
                <w:szCs w:val="24"/>
                <w:lang w:eastAsia="lv-LV"/>
              </w:rPr>
              <w:t xml:space="preserve">, kā arī </w:t>
            </w:r>
            <w:r w:rsidRPr="003A5D19">
              <w:rPr>
                <w:rFonts w:ascii="Times New Roman" w:eastAsia="Times New Roman" w:hAnsi="Times New Roman" w:cs="Times New Roman"/>
                <w:sz w:val="24"/>
                <w:szCs w:val="24"/>
                <w:lang w:eastAsia="lv-LV"/>
              </w:rPr>
              <w:t xml:space="preserve">par pamatu ņemot vienošanās, kuras panāktas sarunu gaitā, Latvijas Republika un Krievijas Federācija noteica valsts robežu starp Latvijas Republiku un Krievijas Federāciju (Līguma 2.panta </w:t>
            </w:r>
            <w:r w:rsidR="00A87195">
              <w:rPr>
                <w:rFonts w:ascii="Times New Roman" w:eastAsia="Times New Roman" w:hAnsi="Times New Roman" w:cs="Times New Roman"/>
                <w:sz w:val="24"/>
                <w:szCs w:val="24"/>
                <w:lang w:eastAsia="lv-LV"/>
              </w:rPr>
              <w:t xml:space="preserve">pirmā </w:t>
            </w:r>
            <w:r w:rsidRPr="003A5D19">
              <w:rPr>
                <w:rFonts w:ascii="Times New Roman" w:eastAsia="Times New Roman" w:hAnsi="Times New Roman" w:cs="Times New Roman"/>
                <w:sz w:val="24"/>
                <w:szCs w:val="24"/>
                <w:lang w:eastAsia="lv-LV"/>
              </w:rPr>
              <w:t>daļa).</w:t>
            </w:r>
          </w:p>
          <w:p w:rsidR="00F4085B" w:rsidRDefault="003A5D19" w:rsidP="009C5B7D">
            <w:pPr>
              <w:spacing w:after="0" w:line="276" w:lineRule="auto"/>
              <w:ind w:firstLine="261"/>
              <w:jc w:val="both"/>
              <w:rPr>
                <w:rFonts w:ascii="Times New Roman" w:eastAsia="Times New Roman" w:hAnsi="Times New Roman" w:cs="Times New Roman"/>
                <w:sz w:val="24"/>
                <w:szCs w:val="24"/>
                <w:lang w:eastAsia="lv-LV"/>
              </w:rPr>
            </w:pPr>
            <w:r w:rsidRPr="003A5D19">
              <w:rPr>
                <w:rFonts w:ascii="Times New Roman" w:eastAsia="Times New Roman" w:hAnsi="Times New Roman" w:cs="Times New Roman"/>
                <w:sz w:val="24"/>
                <w:szCs w:val="24"/>
                <w:lang w:eastAsia="lv-LV"/>
              </w:rPr>
              <w:t>Pamatojoties uz Latvijas Republikas starptautiskajām saistībām, kas izriet no Līguma, Ministru kabinets noteica Latvijas Republikas un Krievijas Federācijas valsts robežas demarkāciju par valsts nozīmes pasākumu (Ministru kabineta 2011.gada 28.marta rīkojuma Nr.128 „Par finanšu līdzekļu piešķiršanu no valsts budžeta programmas „Līdzekļi neparedzētiem gadījumiem”</w:t>
            </w:r>
            <w:r w:rsidR="00D66071" w:rsidRPr="00D66071">
              <w:rPr>
                <w:rFonts w:ascii="Arial" w:hAnsi="Arial" w:cs="Arial"/>
              </w:rPr>
              <w:t xml:space="preserve"> </w:t>
            </w:r>
            <w:r w:rsidR="00D66071" w:rsidRPr="00D66071">
              <w:rPr>
                <w:rFonts w:ascii="Times New Roman" w:eastAsia="Times New Roman" w:hAnsi="Times New Roman" w:cs="Times New Roman"/>
                <w:sz w:val="24"/>
                <w:szCs w:val="24"/>
                <w:lang w:eastAsia="lv-LV"/>
              </w:rPr>
              <w:t>un turpmāko budžeta plānošanu</w:t>
            </w:r>
            <w:r w:rsidRPr="003A5D19">
              <w:rPr>
                <w:rFonts w:ascii="Times New Roman" w:eastAsia="Times New Roman" w:hAnsi="Times New Roman" w:cs="Times New Roman"/>
                <w:sz w:val="24"/>
                <w:szCs w:val="24"/>
                <w:lang w:eastAsia="lv-LV"/>
              </w:rPr>
              <w:t>” (turpmāk – MK rīkojums Nr.128) 1.punkts).</w:t>
            </w:r>
            <w:r w:rsidR="00F4085B" w:rsidRPr="003A5D19">
              <w:rPr>
                <w:rFonts w:ascii="Times New Roman" w:eastAsia="Times New Roman" w:hAnsi="Times New Roman" w:cs="Times New Roman"/>
                <w:sz w:val="24"/>
                <w:szCs w:val="24"/>
                <w:lang w:eastAsia="lv-LV"/>
              </w:rPr>
              <w:t xml:space="preserve"> </w:t>
            </w:r>
          </w:p>
          <w:p w:rsidR="00F4085B" w:rsidRDefault="00F4085B" w:rsidP="009C5B7D">
            <w:pPr>
              <w:spacing w:after="0" w:line="276" w:lineRule="auto"/>
              <w:ind w:firstLine="261"/>
              <w:jc w:val="both"/>
              <w:rPr>
                <w:rFonts w:ascii="Times New Roman" w:eastAsia="Times New Roman" w:hAnsi="Times New Roman" w:cs="Times New Roman"/>
                <w:sz w:val="24"/>
                <w:szCs w:val="24"/>
                <w:lang w:eastAsia="lv-LV"/>
              </w:rPr>
            </w:pPr>
            <w:r w:rsidRPr="003A5D19">
              <w:rPr>
                <w:rFonts w:ascii="Times New Roman" w:eastAsia="Times New Roman" w:hAnsi="Times New Roman" w:cs="Times New Roman"/>
                <w:sz w:val="24"/>
                <w:szCs w:val="24"/>
                <w:lang w:eastAsia="lv-LV"/>
              </w:rPr>
              <w:t>Saskaņā ar MK rīkojuma Nr.128 5.punktu Ārlietu ministrija, 2013.gadā virzot uz Ministru kabinetu informatīvo ziņojumu „Par Latvijas un Krievijas kopīgās demarkācijas komisijas darba un tās lēmumu īstenošanas finansējumu 2013. – 2015.gadam”, jau norādīja uz robežas līnijas iezīmēšanas dabā un valsts robežas joslas attīrīšanas termiņu novirzi un Valsts robežsardzes iespējām apgūt tai piešķirto finansējumu</w:t>
            </w:r>
            <w:r>
              <w:rPr>
                <w:rFonts w:ascii="Times New Roman" w:eastAsia="Times New Roman" w:hAnsi="Times New Roman" w:cs="Times New Roman"/>
                <w:sz w:val="24"/>
                <w:szCs w:val="24"/>
                <w:lang w:eastAsia="lv-LV"/>
              </w:rPr>
              <w:t xml:space="preserve"> </w:t>
            </w:r>
            <w:r w:rsidRPr="00F4085B">
              <w:rPr>
                <w:rFonts w:ascii="Times New Roman" w:eastAsia="Times New Roman" w:hAnsi="Times New Roman" w:cs="Times New Roman"/>
                <w:sz w:val="24"/>
                <w:szCs w:val="24"/>
                <w:lang w:eastAsia="lv-LV"/>
              </w:rPr>
              <w:t>(Ministru kabineta 2013.gada 6.augusta sēdes prot. Nr.42., 91.§, 7.punkts).</w:t>
            </w:r>
          </w:p>
          <w:p w:rsidR="00C84C05" w:rsidRPr="00C84C05" w:rsidRDefault="00F4085B" w:rsidP="009C5B7D">
            <w:pPr>
              <w:spacing w:after="0" w:line="276" w:lineRule="auto"/>
              <w:ind w:firstLine="261"/>
              <w:jc w:val="both"/>
              <w:rPr>
                <w:rFonts w:ascii="Times New Roman" w:eastAsia="Times New Roman" w:hAnsi="Times New Roman" w:cs="Times New Roman"/>
                <w:sz w:val="24"/>
                <w:szCs w:val="24"/>
                <w:lang w:eastAsia="lv-LV"/>
              </w:rPr>
            </w:pPr>
            <w:r w:rsidRPr="003A5D19">
              <w:rPr>
                <w:rFonts w:ascii="Times New Roman" w:eastAsia="Times New Roman" w:hAnsi="Times New Roman" w:cs="Times New Roman"/>
                <w:sz w:val="24"/>
                <w:szCs w:val="24"/>
                <w:lang w:eastAsia="lv-LV"/>
              </w:rPr>
              <w:t xml:space="preserve">Nodrošinājuma valsts aģentūras rīkotā atklātā konkursa </w:t>
            </w:r>
            <w:r>
              <w:rPr>
                <w:rFonts w:ascii="Times New Roman" w:eastAsia="Times New Roman" w:hAnsi="Times New Roman" w:cs="Times New Roman"/>
                <w:sz w:val="24"/>
                <w:szCs w:val="24"/>
                <w:lang w:eastAsia="lv-LV"/>
              </w:rPr>
              <w:t>“</w:t>
            </w:r>
            <w:r w:rsidRPr="003A5D19">
              <w:rPr>
                <w:rFonts w:ascii="Times New Roman" w:eastAsia="Times New Roman" w:hAnsi="Times New Roman" w:cs="Times New Roman"/>
                <w:sz w:val="24"/>
                <w:szCs w:val="24"/>
                <w:lang w:eastAsia="lv-LV"/>
              </w:rPr>
              <w:t>Tehniskā projekta izstrāde valsts robežas joslas gar Latvijas Republikas un Krievijas Federācijas robežu ierīkošanai Valsts robežsardzes vajadzībām” (iepirkuma identifikācijas numurs - IeM NVA 2012/7) rezultātā Valsts robežsardze 2012.gada 22.oktobrī noslēdza ar sabiedrību ar ierobežotu atbildību „Pk 19+9” (turpmāk – sabiedrība) līgumu Nr.167 „Par tehniskā projekta izstrādi valsts robežas joslas gar Latvijas Republikas un Krievijas Federācijas ierīkošanai”.</w:t>
            </w:r>
            <w:r w:rsidR="00C84C05">
              <w:rPr>
                <w:rFonts w:ascii="Times New Roman" w:eastAsia="Times New Roman" w:hAnsi="Times New Roman" w:cs="Times New Roman"/>
                <w:sz w:val="24"/>
                <w:szCs w:val="24"/>
                <w:lang w:eastAsia="lv-LV"/>
              </w:rPr>
              <w:t xml:space="preserve"> </w:t>
            </w:r>
            <w:r w:rsidR="00856C2C">
              <w:rPr>
                <w:rFonts w:ascii="Times New Roman" w:eastAsia="Times New Roman" w:hAnsi="Times New Roman" w:cs="Times New Roman"/>
                <w:sz w:val="24"/>
                <w:szCs w:val="24"/>
                <w:lang w:eastAsia="lv-LV"/>
              </w:rPr>
              <w:t xml:space="preserve"> </w:t>
            </w:r>
            <w:r w:rsidR="00C84C05">
              <w:rPr>
                <w:rFonts w:ascii="Times New Roman" w:eastAsia="Times New Roman" w:hAnsi="Times New Roman" w:cs="Times New Roman"/>
                <w:sz w:val="24"/>
                <w:szCs w:val="24"/>
                <w:lang w:eastAsia="lv-LV"/>
              </w:rPr>
              <w:t>Rezultāt</w:t>
            </w:r>
            <w:r w:rsidR="00F1207A">
              <w:rPr>
                <w:rFonts w:ascii="Times New Roman" w:eastAsia="Times New Roman" w:hAnsi="Times New Roman" w:cs="Times New Roman"/>
                <w:sz w:val="24"/>
                <w:szCs w:val="24"/>
                <w:lang w:eastAsia="lv-LV"/>
              </w:rPr>
              <w:t>ā</w:t>
            </w:r>
            <w:r w:rsidR="00C84C05">
              <w:rPr>
                <w:rFonts w:ascii="Times New Roman" w:eastAsia="Times New Roman" w:hAnsi="Times New Roman" w:cs="Times New Roman"/>
                <w:sz w:val="24"/>
                <w:szCs w:val="24"/>
                <w:lang w:eastAsia="lv-LV"/>
              </w:rPr>
              <w:t xml:space="preserve"> i</w:t>
            </w:r>
            <w:r w:rsidR="00C84C05" w:rsidRPr="00C84C05">
              <w:rPr>
                <w:rFonts w:ascii="Times New Roman" w:eastAsia="Times New Roman" w:hAnsi="Times New Roman" w:cs="Times New Roman"/>
                <w:sz w:val="24"/>
                <w:szCs w:val="24"/>
                <w:lang w:eastAsia="lv-LV"/>
              </w:rPr>
              <w:t>zstrādā</w:t>
            </w:r>
            <w:r w:rsidR="00C84C05">
              <w:rPr>
                <w:rFonts w:ascii="Times New Roman" w:eastAsia="Times New Roman" w:hAnsi="Times New Roman" w:cs="Times New Roman"/>
                <w:sz w:val="24"/>
                <w:szCs w:val="24"/>
                <w:lang w:eastAsia="lv-LV"/>
              </w:rPr>
              <w:t>ts</w:t>
            </w:r>
            <w:r w:rsidR="00C84C05" w:rsidRPr="00C84C05">
              <w:rPr>
                <w:rFonts w:ascii="Times New Roman" w:eastAsia="Times New Roman" w:hAnsi="Times New Roman" w:cs="Times New Roman"/>
                <w:sz w:val="24"/>
                <w:szCs w:val="24"/>
                <w:lang w:eastAsia="lv-LV"/>
              </w:rPr>
              <w:t xml:space="preserve"> projekt</w:t>
            </w:r>
            <w:r w:rsidR="00C84C05">
              <w:rPr>
                <w:rFonts w:ascii="Times New Roman" w:eastAsia="Times New Roman" w:hAnsi="Times New Roman" w:cs="Times New Roman"/>
                <w:sz w:val="24"/>
                <w:szCs w:val="24"/>
                <w:lang w:eastAsia="lv-LV"/>
              </w:rPr>
              <w:t>s</w:t>
            </w:r>
            <w:r w:rsidR="00C84C05" w:rsidRPr="00C84C05">
              <w:rPr>
                <w:rFonts w:ascii="Times New Roman" w:eastAsia="Times New Roman" w:hAnsi="Times New Roman" w:cs="Times New Roman"/>
                <w:sz w:val="24"/>
                <w:szCs w:val="24"/>
                <w:lang w:eastAsia="lv-LV"/>
              </w:rPr>
              <w:t xml:space="preserve"> “Valsts robežjoslas infrastruktūras gar Latvijas Republikas un Krievijas Federācijas robežu izbūve”, kas ietver:</w:t>
            </w:r>
          </w:p>
          <w:p w:rsidR="00C84C05" w:rsidRPr="00C84C05" w:rsidRDefault="00C84C05" w:rsidP="009C5B7D">
            <w:pPr>
              <w:spacing w:after="0" w:line="276" w:lineRule="auto"/>
              <w:ind w:firstLine="261"/>
              <w:jc w:val="both"/>
              <w:rPr>
                <w:rFonts w:ascii="Times New Roman" w:eastAsia="Times New Roman" w:hAnsi="Times New Roman" w:cs="Times New Roman"/>
                <w:sz w:val="24"/>
                <w:szCs w:val="24"/>
                <w:lang w:eastAsia="lv-LV"/>
              </w:rPr>
            </w:pPr>
            <w:r w:rsidRPr="00C84C05">
              <w:rPr>
                <w:rFonts w:ascii="Times New Roman" w:eastAsia="Times New Roman" w:hAnsi="Times New Roman" w:cs="Times New Roman"/>
                <w:sz w:val="24"/>
                <w:szCs w:val="24"/>
                <w:lang w:eastAsia="lv-LV"/>
              </w:rPr>
              <w:t>•</w:t>
            </w:r>
            <w:r w:rsidRPr="00C84C05">
              <w:rPr>
                <w:rFonts w:ascii="Times New Roman" w:eastAsia="Times New Roman" w:hAnsi="Times New Roman" w:cs="Times New Roman"/>
                <w:sz w:val="24"/>
                <w:szCs w:val="24"/>
                <w:lang w:eastAsia="lv-LV"/>
              </w:rPr>
              <w:tab/>
              <w:t xml:space="preserve">pēdu kontroles joslu; </w:t>
            </w:r>
          </w:p>
          <w:p w:rsidR="00C84C05" w:rsidRPr="00C84C05" w:rsidRDefault="00C84C05" w:rsidP="009C5B7D">
            <w:pPr>
              <w:spacing w:after="0" w:line="276" w:lineRule="auto"/>
              <w:ind w:firstLine="261"/>
              <w:jc w:val="both"/>
              <w:rPr>
                <w:rFonts w:ascii="Times New Roman" w:eastAsia="Times New Roman" w:hAnsi="Times New Roman" w:cs="Times New Roman"/>
                <w:sz w:val="24"/>
                <w:szCs w:val="24"/>
                <w:lang w:eastAsia="lv-LV"/>
              </w:rPr>
            </w:pPr>
            <w:r w:rsidRPr="00C84C05">
              <w:rPr>
                <w:rFonts w:ascii="Times New Roman" w:eastAsia="Times New Roman" w:hAnsi="Times New Roman" w:cs="Times New Roman"/>
                <w:sz w:val="24"/>
                <w:szCs w:val="24"/>
                <w:lang w:eastAsia="lv-LV"/>
              </w:rPr>
              <w:t>•</w:t>
            </w:r>
            <w:r w:rsidRPr="00C84C05">
              <w:rPr>
                <w:rFonts w:ascii="Times New Roman" w:eastAsia="Times New Roman" w:hAnsi="Times New Roman" w:cs="Times New Roman"/>
                <w:sz w:val="24"/>
                <w:szCs w:val="24"/>
                <w:lang w:eastAsia="lv-LV"/>
              </w:rPr>
              <w:tab/>
              <w:t xml:space="preserve">četrus iekaramos tiltus (Zilupe, Ludzas upe, Rītupe un Liepnas upe); </w:t>
            </w:r>
          </w:p>
          <w:p w:rsidR="00C84C05" w:rsidRPr="00C84C05" w:rsidRDefault="00C84C05" w:rsidP="009C5B7D">
            <w:pPr>
              <w:spacing w:after="0" w:line="276" w:lineRule="auto"/>
              <w:ind w:firstLine="261"/>
              <w:jc w:val="both"/>
              <w:rPr>
                <w:rFonts w:ascii="Times New Roman" w:eastAsia="Times New Roman" w:hAnsi="Times New Roman" w:cs="Times New Roman"/>
                <w:sz w:val="24"/>
                <w:szCs w:val="24"/>
                <w:lang w:eastAsia="lv-LV"/>
              </w:rPr>
            </w:pPr>
            <w:r w:rsidRPr="00C84C05">
              <w:rPr>
                <w:rFonts w:ascii="Times New Roman" w:eastAsia="Times New Roman" w:hAnsi="Times New Roman" w:cs="Times New Roman"/>
                <w:sz w:val="24"/>
                <w:szCs w:val="24"/>
                <w:lang w:eastAsia="lv-LV"/>
              </w:rPr>
              <w:t>•</w:t>
            </w:r>
            <w:r w:rsidRPr="00C84C05">
              <w:rPr>
                <w:rFonts w:ascii="Times New Roman" w:eastAsia="Times New Roman" w:hAnsi="Times New Roman" w:cs="Times New Roman"/>
                <w:sz w:val="24"/>
                <w:szCs w:val="24"/>
                <w:lang w:eastAsia="lv-LV"/>
              </w:rPr>
              <w:tab/>
            </w:r>
            <w:proofErr w:type="spellStart"/>
            <w:r w:rsidRPr="00C84C05">
              <w:rPr>
                <w:rFonts w:ascii="Times New Roman" w:eastAsia="Times New Roman" w:hAnsi="Times New Roman" w:cs="Times New Roman"/>
                <w:sz w:val="24"/>
                <w:szCs w:val="24"/>
                <w:lang w:eastAsia="lv-LV"/>
              </w:rPr>
              <w:t>patruļtakas</w:t>
            </w:r>
            <w:proofErr w:type="spellEnd"/>
            <w:r w:rsidRPr="00C84C05">
              <w:rPr>
                <w:rFonts w:ascii="Times New Roman" w:eastAsia="Times New Roman" w:hAnsi="Times New Roman" w:cs="Times New Roman"/>
                <w:sz w:val="24"/>
                <w:szCs w:val="24"/>
                <w:lang w:eastAsia="lv-LV"/>
              </w:rPr>
              <w:t xml:space="preserve"> (t.sk. koka laipu un smalcinātas koksnes klājuma izveide) ; </w:t>
            </w:r>
          </w:p>
          <w:p w:rsidR="00C84C05" w:rsidRPr="000E280E" w:rsidRDefault="00C84C05" w:rsidP="009C5B7D">
            <w:pPr>
              <w:spacing w:after="0" w:line="276" w:lineRule="auto"/>
              <w:ind w:firstLine="261"/>
              <w:jc w:val="both"/>
              <w:rPr>
                <w:rFonts w:ascii="Times New Roman" w:eastAsia="Times New Roman" w:hAnsi="Times New Roman" w:cs="Times New Roman"/>
                <w:color w:val="000000" w:themeColor="text1"/>
                <w:sz w:val="24"/>
                <w:szCs w:val="24"/>
                <w:lang w:eastAsia="lv-LV"/>
              </w:rPr>
            </w:pPr>
            <w:r w:rsidRPr="000E280E">
              <w:rPr>
                <w:rFonts w:ascii="Times New Roman" w:eastAsia="Times New Roman" w:hAnsi="Times New Roman" w:cs="Times New Roman"/>
                <w:color w:val="000000" w:themeColor="text1"/>
                <w:sz w:val="24"/>
                <w:szCs w:val="24"/>
                <w:lang w:eastAsia="lv-LV"/>
              </w:rPr>
              <w:lastRenderedPageBreak/>
              <w:t>•</w:t>
            </w:r>
            <w:r w:rsidRPr="000E280E">
              <w:rPr>
                <w:rFonts w:ascii="Times New Roman" w:eastAsia="Times New Roman" w:hAnsi="Times New Roman" w:cs="Times New Roman"/>
                <w:color w:val="000000" w:themeColor="text1"/>
                <w:sz w:val="24"/>
                <w:szCs w:val="24"/>
                <w:lang w:eastAsia="lv-LV"/>
              </w:rPr>
              <w:tab/>
              <w:t>žogu – 93 km.</w:t>
            </w:r>
          </w:p>
          <w:p w:rsidR="00C84C05" w:rsidRPr="000E280E" w:rsidRDefault="00C84C05" w:rsidP="009C5B7D">
            <w:pPr>
              <w:spacing w:after="0" w:line="276" w:lineRule="auto"/>
              <w:ind w:firstLine="261"/>
              <w:jc w:val="both"/>
              <w:rPr>
                <w:rFonts w:ascii="Times New Roman" w:eastAsia="Times New Roman" w:hAnsi="Times New Roman" w:cs="Times New Roman"/>
                <w:color w:val="000000" w:themeColor="text1"/>
                <w:sz w:val="24"/>
                <w:szCs w:val="24"/>
                <w:lang w:eastAsia="lv-LV"/>
              </w:rPr>
            </w:pPr>
            <w:r w:rsidRPr="000E280E">
              <w:rPr>
                <w:rFonts w:ascii="Times New Roman" w:eastAsia="Times New Roman" w:hAnsi="Times New Roman" w:cs="Times New Roman"/>
                <w:color w:val="000000" w:themeColor="text1"/>
                <w:sz w:val="24"/>
                <w:szCs w:val="24"/>
                <w:lang w:eastAsia="lv-LV"/>
              </w:rPr>
              <w:t>2015.gad</w:t>
            </w:r>
            <w:r w:rsidR="00856C2C" w:rsidRPr="000E280E">
              <w:rPr>
                <w:rFonts w:ascii="Times New Roman" w:eastAsia="Times New Roman" w:hAnsi="Times New Roman" w:cs="Times New Roman"/>
                <w:color w:val="000000" w:themeColor="text1"/>
                <w:sz w:val="24"/>
                <w:szCs w:val="24"/>
                <w:lang w:eastAsia="lv-LV"/>
              </w:rPr>
              <w:t>a</w:t>
            </w:r>
            <w:r w:rsidRPr="000E280E">
              <w:rPr>
                <w:rFonts w:ascii="Times New Roman" w:eastAsia="Times New Roman" w:hAnsi="Times New Roman" w:cs="Times New Roman"/>
                <w:color w:val="000000" w:themeColor="text1"/>
                <w:sz w:val="24"/>
                <w:szCs w:val="24"/>
                <w:lang w:eastAsia="lv-LV"/>
              </w:rPr>
              <w:t xml:space="preserve"> 5.august</w:t>
            </w:r>
            <w:r w:rsidR="00856C2C" w:rsidRPr="000E280E">
              <w:rPr>
                <w:rFonts w:ascii="Times New Roman" w:eastAsia="Times New Roman" w:hAnsi="Times New Roman" w:cs="Times New Roman"/>
                <w:color w:val="000000" w:themeColor="text1"/>
                <w:sz w:val="24"/>
                <w:szCs w:val="24"/>
                <w:lang w:eastAsia="lv-LV"/>
              </w:rPr>
              <w:t>ā</w:t>
            </w:r>
            <w:r w:rsidRPr="000E280E">
              <w:rPr>
                <w:rFonts w:ascii="Times New Roman" w:eastAsia="Times New Roman" w:hAnsi="Times New Roman" w:cs="Times New Roman"/>
                <w:color w:val="000000" w:themeColor="text1"/>
                <w:sz w:val="24"/>
                <w:szCs w:val="24"/>
                <w:lang w:eastAsia="lv-LV"/>
              </w:rPr>
              <w:t xml:space="preserve"> Valsts robežsardze noslēdza </w:t>
            </w:r>
            <w:r w:rsidR="00625B14">
              <w:rPr>
                <w:rFonts w:ascii="Times New Roman" w:eastAsia="Times New Roman" w:hAnsi="Times New Roman" w:cs="Times New Roman"/>
                <w:color w:val="000000" w:themeColor="text1"/>
                <w:sz w:val="24"/>
                <w:szCs w:val="24"/>
                <w:lang w:eastAsia="lv-LV"/>
              </w:rPr>
              <w:t xml:space="preserve">ar </w:t>
            </w:r>
            <w:r w:rsidR="00625B14" w:rsidRPr="00625B14">
              <w:rPr>
                <w:rFonts w:ascii="Times New Roman" w:eastAsia="Times New Roman" w:hAnsi="Times New Roman" w:cs="Times New Roman"/>
                <w:color w:val="000000" w:themeColor="text1"/>
                <w:sz w:val="24"/>
                <w:szCs w:val="24"/>
                <w:lang w:eastAsia="lv-LV"/>
              </w:rPr>
              <w:t>SIA "Ceļu būvn</w:t>
            </w:r>
            <w:r w:rsidR="001C65FB">
              <w:rPr>
                <w:rFonts w:ascii="Times New Roman" w:eastAsia="Times New Roman" w:hAnsi="Times New Roman" w:cs="Times New Roman"/>
                <w:color w:val="000000" w:themeColor="text1"/>
                <w:sz w:val="24"/>
                <w:szCs w:val="24"/>
                <w:lang w:eastAsia="lv-LV"/>
              </w:rPr>
              <w:t>i</w:t>
            </w:r>
            <w:r w:rsidR="00625B14" w:rsidRPr="00625B14">
              <w:rPr>
                <w:rFonts w:ascii="Times New Roman" w:eastAsia="Times New Roman" w:hAnsi="Times New Roman" w:cs="Times New Roman"/>
                <w:color w:val="000000" w:themeColor="text1"/>
                <w:sz w:val="24"/>
                <w:szCs w:val="24"/>
                <w:lang w:eastAsia="lv-LV"/>
              </w:rPr>
              <w:t>ecības sabiedrība "IGATE"</w:t>
            </w:r>
            <w:r w:rsidR="00625B14">
              <w:rPr>
                <w:rFonts w:ascii="Times New Roman" w:eastAsia="Times New Roman" w:hAnsi="Times New Roman" w:cs="Times New Roman"/>
                <w:color w:val="000000" w:themeColor="text1"/>
                <w:sz w:val="24"/>
                <w:szCs w:val="24"/>
                <w:lang w:eastAsia="lv-LV"/>
              </w:rPr>
              <w:t xml:space="preserve"> </w:t>
            </w:r>
            <w:r w:rsidR="005C5023">
              <w:rPr>
                <w:rFonts w:ascii="Times New Roman" w:eastAsia="Times New Roman" w:hAnsi="Times New Roman" w:cs="Times New Roman"/>
                <w:color w:val="000000" w:themeColor="text1"/>
                <w:sz w:val="24"/>
                <w:szCs w:val="24"/>
                <w:lang w:eastAsia="lv-LV"/>
              </w:rPr>
              <w:t>V</w:t>
            </w:r>
            <w:r w:rsidRPr="000E280E">
              <w:rPr>
                <w:rFonts w:ascii="Times New Roman" w:eastAsia="Times New Roman" w:hAnsi="Times New Roman" w:cs="Times New Roman"/>
                <w:color w:val="000000" w:themeColor="text1"/>
                <w:sz w:val="24"/>
                <w:szCs w:val="24"/>
                <w:lang w:eastAsia="lv-LV"/>
              </w:rPr>
              <w:t xml:space="preserve">ispārīgo vienošanos </w:t>
            </w:r>
            <w:r w:rsidR="00655D23">
              <w:rPr>
                <w:rFonts w:ascii="Times New Roman" w:eastAsia="Times New Roman" w:hAnsi="Times New Roman" w:cs="Times New Roman"/>
                <w:color w:val="000000" w:themeColor="text1"/>
                <w:sz w:val="24"/>
                <w:szCs w:val="24"/>
                <w:lang w:eastAsia="lv-LV"/>
              </w:rPr>
              <w:t xml:space="preserve">Nr.164 </w:t>
            </w:r>
            <w:r w:rsidRPr="000E280E">
              <w:rPr>
                <w:rFonts w:ascii="Times New Roman" w:eastAsia="Times New Roman" w:hAnsi="Times New Roman" w:cs="Times New Roman"/>
                <w:color w:val="000000" w:themeColor="text1"/>
                <w:sz w:val="24"/>
                <w:szCs w:val="24"/>
                <w:lang w:eastAsia="lv-LV"/>
              </w:rPr>
              <w:t xml:space="preserve">“Par valsts robežas joslas infrastruktūras izbūvi gar Latvijas Republikas un Krievijas federācijas robežu”. </w:t>
            </w:r>
          </w:p>
          <w:p w:rsidR="00AC0D0A" w:rsidRDefault="00AC0D0A" w:rsidP="009C5B7D">
            <w:pPr>
              <w:spacing w:after="0" w:line="276" w:lineRule="auto"/>
              <w:ind w:firstLine="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robežsardzei budžeta programmai 10.00.00. “Valsts robežsardzes darbība” piešķirti sekojošie finanšu līdzekli</w:t>
            </w:r>
            <w:r>
              <w:t xml:space="preserve"> </w:t>
            </w:r>
            <w:r w:rsidRPr="00AC0D0A">
              <w:rPr>
                <w:rFonts w:ascii="Times New Roman" w:eastAsia="Times New Roman" w:hAnsi="Times New Roman" w:cs="Times New Roman"/>
                <w:sz w:val="24"/>
                <w:szCs w:val="24"/>
                <w:lang w:eastAsia="lv-LV"/>
              </w:rPr>
              <w:t>Latvijas Republikas un Krievijas Federācijas valsts robežas joslas ierīkošanai</w:t>
            </w:r>
            <w:r>
              <w:rPr>
                <w:rFonts w:ascii="Times New Roman" w:eastAsia="Times New Roman" w:hAnsi="Times New Roman" w:cs="Times New Roman"/>
                <w:sz w:val="24"/>
                <w:szCs w:val="24"/>
                <w:lang w:eastAsia="lv-LV"/>
              </w:rPr>
              <w:t xml:space="preserve">: </w:t>
            </w:r>
          </w:p>
          <w:p w:rsidR="00AC0D0A" w:rsidRDefault="00F1207A" w:rsidP="009C5B7D">
            <w:pPr>
              <w:pStyle w:val="ListParagraph"/>
              <w:numPr>
                <w:ilvl w:val="0"/>
                <w:numId w:val="8"/>
              </w:numPr>
              <w:spacing w:after="0" w:line="276" w:lineRule="auto"/>
              <w:jc w:val="both"/>
              <w:rPr>
                <w:rFonts w:ascii="Times New Roman" w:eastAsia="Times New Roman" w:hAnsi="Times New Roman" w:cs="Times New Roman"/>
                <w:sz w:val="24"/>
                <w:szCs w:val="24"/>
                <w:lang w:eastAsia="lv-LV"/>
              </w:rPr>
            </w:pPr>
            <w:r w:rsidRPr="00F1207A">
              <w:rPr>
                <w:rFonts w:ascii="Times New Roman" w:eastAsia="Times New Roman" w:hAnsi="Times New Roman" w:cs="Times New Roman"/>
                <w:sz w:val="24"/>
                <w:szCs w:val="24"/>
                <w:lang w:eastAsia="lv-LV"/>
              </w:rPr>
              <w:t xml:space="preserve">Ministru kabineta </w:t>
            </w:r>
            <w:r w:rsidR="00AC0D0A" w:rsidRPr="00AC0D0A">
              <w:rPr>
                <w:rFonts w:ascii="Times New Roman" w:eastAsia="Times New Roman" w:hAnsi="Times New Roman" w:cs="Times New Roman"/>
                <w:sz w:val="24"/>
                <w:szCs w:val="24"/>
                <w:lang w:eastAsia="lv-LV"/>
              </w:rPr>
              <w:t xml:space="preserve">2014.gada 19.novembra sēdē (prot.Nr.63, 30.§, “Informatīvais ziņojums „Par Latvijas un Krievijas kopīgās demarkācijas komisijas darba un tās lēmumu īstenošanas finansējumu”” likumā “Par vidēja termiņa valsts budžetu 2015., 2016. un 2017.gadam” valsts robežas joslas ierīkošanai paredzēts finansējums  2 198 741 </w:t>
            </w:r>
            <w:proofErr w:type="spellStart"/>
            <w:r w:rsidR="00AC0D0A" w:rsidRPr="000E280E">
              <w:rPr>
                <w:rFonts w:ascii="Times New Roman" w:eastAsia="Times New Roman" w:hAnsi="Times New Roman" w:cs="Times New Roman"/>
                <w:i/>
                <w:sz w:val="24"/>
                <w:szCs w:val="24"/>
                <w:lang w:eastAsia="lv-LV"/>
              </w:rPr>
              <w:t>euro</w:t>
            </w:r>
            <w:proofErr w:type="spellEnd"/>
            <w:r w:rsidR="00AC0D0A" w:rsidRPr="00AC0D0A">
              <w:rPr>
                <w:rFonts w:ascii="Times New Roman" w:eastAsia="Times New Roman" w:hAnsi="Times New Roman" w:cs="Times New Roman"/>
                <w:sz w:val="24"/>
                <w:szCs w:val="24"/>
                <w:lang w:eastAsia="lv-LV"/>
              </w:rPr>
              <w:t xml:space="preserve"> apmērā, no tā: 2015.gadā – 599 313 </w:t>
            </w:r>
            <w:proofErr w:type="spellStart"/>
            <w:r w:rsidR="00AC0D0A" w:rsidRPr="000E280E">
              <w:rPr>
                <w:rFonts w:ascii="Times New Roman" w:eastAsia="Times New Roman" w:hAnsi="Times New Roman" w:cs="Times New Roman"/>
                <w:i/>
                <w:sz w:val="24"/>
                <w:szCs w:val="24"/>
                <w:lang w:eastAsia="lv-LV"/>
              </w:rPr>
              <w:t>euro</w:t>
            </w:r>
            <w:proofErr w:type="spellEnd"/>
            <w:r w:rsidR="00AC0D0A" w:rsidRPr="000E280E">
              <w:rPr>
                <w:rFonts w:ascii="Times New Roman" w:eastAsia="Times New Roman" w:hAnsi="Times New Roman" w:cs="Times New Roman"/>
                <w:i/>
                <w:sz w:val="24"/>
                <w:szCs w:val="24"/>
                <w:lang w:eastAsia="lv-LV"/>
              </w:rPr>
              <w:t xml:space="preserve"> </w:t>
            </w:r>
            <w:r w:rsidR="00AC0D0A" w:rsidRPr="00AC0D0A">
              <w:rPr>
                <w:rFonts w:ascii="Times New Roman" w:eastAsia="Times New Roman" w:hAnsi="Times New Roman" w:cs="Times New Roman"/>
                <w:sz w:val="24"/>
                <w:szCs w:val="24"/>
                <w:lang w:eastAsia="lv-LV"/>
              </w:rPr>
              <w:t>(</w:t>
            </w:r>
            <w:r w:rsidR="00AC0D0A">
              <w:rPr>
                <w:rFonts w:ascii="Times New Roman" w:eastAsia="Times New Roman" w:hAnsi="Times New Roman" w:cs="Times New Roman"/>
                <w:sz w:val="24"/>
                <w:szCs w:val="24"/>
                <w:lang w:eastAsia="lv-LV"/>
              </w:rPr>
              <w:t xml:space="preserve">tajā skaitā: būvniecībai un autoruzraudzībai </w:t>
            </w:r>
            <w:r w:rsidR="00AC0D0A" w:rsidRPr="00AC0D0A">
              <w:rPr>
                <w:rFonts w:ascii="Times New Roman" w:eastAsia="Times New Roman" w:hAnsi="Times New Roman" w:cs="Times New Roman"/>
                <w:sz w:val="24"/>
                <w:szCs w:val="24"/>
                <w:lang w:eastAsia="lv-LV"/>
              </w:rPr>
              <w:t xml:space="preserve">– 579 780 </w:t>
            </w:r>
            <w:proofErr w:type="spellStart"/>
            <w:r w:rsidR="00AC0D0A" w:rsidRPr="000E280E">
              <w:rPr>
                <w:rFonts w:ascii="Times New Roman" w:eastAsia="Times New Roman" w:hAnsi="Times New Roman" w:cs="Times New Roman"/>
                <w:i/>
                <w:sz w:val="24"/>
                <w:szCs w:val="24"/>
                <w:lang w:eastAsia="lv-LV"/>
              </w:rPr>
              <w:t>euro</w:t>
            </w:r>
            <w:proofErr w:type="spellEnd"/>
            <w:r w:rsidR="00AC0D0A">
              <w:rPr>
                <w:rFonts w:ascii="Times New Roman" w:eastAsia="Times New Roman" w:hAnsi="Times New Roman" w:cs="Times New Roman"/>
                <w:sz w:val="24"/>
                <w:szCs w:val="24"/>
                <w:lang w:eastAsia="lv-LV"/>
              </w:rPr>
              <w:t>, r</w:t>
            </w:r>
            <w:r w:rsidR="00AC0D0A" w:rsidRPr="00AC0D0A">
              <w:rPr>
                <w:rFonts w:ascii="Times New Roman" w:eastAsia="Times New Roman" w:hAnsi="Times New Roman" w:cs="Times New Roman"/>
                <w:sz w:val="24"/>
                <w:szCs w:val="24"/>
                <w:lang w:eastAsia="lv-LV"/>
              </w:rPr>
              <w:t>obežas demarkācijas komisijas locekļa darba nodrošinājum</w:t>
            </w:r>
            <w:r w:rsidR="00AC0D0A">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xml:space="preserve"> </w:t>
            </w:r>
            <w:r w:rsidR="00AC0D0A" w:rsidRPr="00AC0D0A">
              <w:rPr>
                <w:rFonts w:ascii="Times New Roman" w:eastAsia="Times New Roman" w:hAnsi="Times New Roman" w:cs="Times New Roman"/>
                <w:sz w:val="24"/>
                <w:szCs w:val="24"/>
                <w:lang w:eastAsia="lv-LV"/>
              </w:rPr>
              <w:t xml:space="preserve">– 19 533 </w:t>
            </w:r>
            <w:proofErr w:type="spellStart"/>
            <w:r w:rsidR="00AC0D0A" w:rsidRPr="000E280E">
              <w:rPr>
                <w:rFonts w:ascii="Times New Roman" w:eastAsia="Times New Roman" w:hAnsi="Times New Roman" w:cs="Times New Roman"/>
                <w:i/>
                <w:sz w:val="24"/>
                <w:szCs w:val="24"/>
                <w:lang w:eastAsia="lv-LV"/>
              </w:rPr>
              <w:t>euro</w:t>
            </w:r>
            <w:proofErr w:type="spellEnd"/>
            <w:r w:rsidR="00AC0D0A" w:rsidRPr="00AC0D0A">
              <w:rPr>
                <w:rFonts w:ascii="Times New Roman" w:eastAsia="Times New Roman" w:hAnsi="Times New Roman" w:cs="Times New Roman"/>
                <w:sz w:val="24"/>
                <w:szCs w:val="24"/>
                <w:lang w:eastAsia="lv-LV"/>
              </w:rPr>
              <w:t xml:space="preserve">) un </w:t>
            </w:r>
            <w:r w:rsidR="00AC2F28">
              <w:rPr>
                <w:rFonts w:ascii="Times New Roman" w:eastAsia="Times New Roman" w:hAnsi="Times New Roman" w:cs="Times New Roman"/>
                <w:sz w:val="24"/>
                <w:szCs w:val="24"/>
                <w:lang w:eastAsia="lv-LV"/>
              </w:rPr>
              <w:t xml:space="preserve"> </w:t>
            </w:r>
            <w:r w:rsidR="00AC0D0A" w:rsidRPr="00AC0D0A">
              <w:rPr>
                <w:rFonts w:ascii="Times New Roman" w:eastAsia="Times New Roman" w:hAnsi="Times New Roman" w:cs="Times New Roman"/>
                <w:sz w:val="24"/>
                <w:szCs w:val="24"/>
                <w:lang w:eastAsia="lv-LV"/>
              </w:rPr>
              <w:t xml:space="preserve">2017.gadā –  1618961 </w:t>
            </w:r>
            <w:proofErr w:type="spellStart"/>
            <w:r w:rsidR="00AC0D0A" w:rsidRPr="000E280E">
              <w:rPr>
                <w:rFonts w:ascii="Times New Roman" w:eastAsia="Times New Roman" w:hAnsi="Times New Roman" w:cs="Times New Roman"/>
                <w:i/>
                <w:sz w:val="24"/>
                <w:szCs w:val="24"/>
                <w:lang w:eastAsia="lv-LV"/>
              </w:rPr>
              <w:t>euro</w:t>
            </w:r>
            <w:proofErr w:type="spellEnd"/>
            <w:r w:rsidR="00AC0D0A">
              <w:rPr>
                <w:rFonts w:ascii="Times New Roman" w:eastAsia="Times New Roman" w:hAnsi="Times New Roman" w:cs="Times New Roman"/>
                <w:sz w:val="24"/>
                <w:szCs w:val="24"/>
                <w:lang w:eastAsia="lv-LV"/>
              </w:rPr>
              <w:t xml:space="preserve"> </w:t>
            </w:r>
            <w:r w:rsidR="00AC0D0A" w:rsidRPr="00AC0D0A">
              <w:rPr>
                <w:rFonts w:ascii="Times New Roman" w:eastAsia="Times New Roman" w:hAnsi="Times New Roman" w:cs="Times New Roman"/>
                <w:sz w:val="24"/>
                <w:szCs w:val="24"/>
                <w:lang w:eastAsia="lv-LV"/>
              </w:rPr>
              <w:t>(tajā skaitā: būvniecībai un autoruzraudzībai – 1</w:t>
            </w:r>
            <w:r w:rsidR="00AC0D0A">
              <w:rPr>
                <w:rFonts w:ascii="Times New Roman" w:eastAsia="Times New Roman" w:hAnsi="Times New Roman" w:cs="Times New Roman"/>
                <w:sz w:val="24"/>
                <w:szCs w:val="24"/>
                <w:lang w:eastAsia="lv-LV"/>
              </w:rPr>
              <w:t xml:space="preserve"> </w:t>
            </w:r>
            <w:r w:rsidR="00AC0D0A" w:rsidRPr="00AC0D0A">
              <w:rPr>
                <w:rFonts w:ascii="Times New Roman" w:eastAsia="Times New Roman" w:hAnsi="Times New Roman" w:cs="Times New Roman"/>
                <w:sz w:val="24"/>
                <w:szCs w:val="24"/>
                <w:lang w:eastAsia="lv-LV"/>
              </w:rPr>
              <w:t>618</w:t>
            </w:r>
            <w:r w:rsidR="00AC0D0A">
              <w:rPr>
                <w:rFonts w:ascii="Times New Roman" w:eastAsia="Times New Roman" w:hAnsi="Times New Roman" w:cs="Times New Roman"/>
                <w:sz w:val="24"/>
                <w:szCs w:val="24"/>
                <w:lang w:eastAsia="lv-LV"/>
              </w:rPr>
              <w:t xml:space="preserve"> </w:t>
            </w:r>
            <w:r w:rsidR="00AC0D0A" w:rsidRPr="00AC0D0A">
              <w:rPr>
                <w:rFonts w:ascii="Times New Roman" w:eastAsia="Times New Roman" w:hAnsi="Times New Roman" w:cs="Times New Roman"/>
                <w:sz w:val="24"/>
                <w:szCs w:val="24"/>
                <w:lang w:eastAsia="lv-LV"/>
              </w:rPr>
              <w:t>961</w:t>
            </w:r>
            <w:r w:rsidR="00AC0D0A">
              <w:rPr>
                <w:rFonts w:ascii="Times New Roman" w:eastAsia="Times New Roman" w:hAnsi="Times New Roman" w:cs="Times New Roman"/>
                <w:sz w:val="24"/>
                <w:szCs w:val="24"/>
                <w:lang w:eastAsia="lv-LV"/>
              </w:rPr>
              <w:t xml:space="preserve"> </w:t>
            </w:r>
            <w:proofErr w:type="spellStart"/>
            <w:r w:rsidR="00AC0D0A" w:rsidRPr="000E280E">
              <w:rPr>
                <w:rFonts w:ascii="Times New Roman" w:eastAsia="Times New Roman" w:hAnsi="Times New Roman" w:cs="Times New Roman"/>
                <w:i/>
                <w:sz w:val="24"/>
                <w:szCs w:val="24"/>
                <w:lang w:eastAsia="lv-LV"/>
              </w:rPr>
              <w:t>euro</w:t>
            </w:r>
            <w:proofErr w:type="spellEnd"/>
            <w:r w:rsidR="00AC0D0A">
              <w:rPr>
                <w:rFonts w:ascii="Times New Roman" w:eastAsia="Times New Roman" w:hAnsi="Times New Roman" w:cs="Times New Roman"/>
                <w:sz w:val="24"/>
                <w:szCs w:val="24"/>
                <w:lang w:eastAsia="lv-LV"/>
              </w:rPr>
              <w:t xml:space="preserve">). </w:t>
            </w:r>
          </w:p>
          <w:p w:rsidR="001044F1" w:rsidRPr="001044F1" w:rsidRDefault="008A7F29" w:rsidP="009C5B7D">
            <w:pPr>
              <w:pStyle w:val="ListParagraph"/>
              <w:numPr>
                <w:ilvl w:val="0"/>
                <w:numId w:val="8"/>
              </w:numPr>
              <w:spacing w:line="276" w:lineRule="auto"/>
              <w:jc w:val="both"/>
              <w:rPr>
                <w:rFonts w:ascii="Times New Roman" w:eastAsia="Times New Roman" w:hAnsi="Times New Roman" w:cs="Times New Roman"/>
                <w:sz w:val="24"/>
                <w:szCs w:val="24"/>
                <w:lang w:eastAsia="lv-LV"/>
              </w:rPr>
            </w:pPr>
            <w:r w:rsidRPr="001044F1">
              <w:rPr>
                <w:rFonts w:ascii="Times New Roman" w:eastAsia="Times New Roman" w:hAnsi="Times New Roman" w:cs="Times New Roman"/>
                <w:sz w:val="24"/>
                <w:szCs w:val="24"/>
                <w:lang w:eastAsia="lv-LV"/>
              </w:rPr>
              <w:t>Ministru kabineta 2015.gada 27.augusta sēdes protokols Nr.42</w:t>
            </w:r>
            <w:r w:rsidR="00C2287A">
              <w:rPr>
                <w:rFonts w:ascii="Times New Roman" w:eastAsia="Times New Roman" w:hAnsi="Times New Roman" w:cs="Times New Roman"/>
                <w:sz w:val="24"/>
                <w:szCs w:val="24"/>
                <w:lang w:eastAsia="lv-LV"/>
              </w:rPr>
              <w:t xml:space="preserve">, </w:t>
            </w:r>
            <w:r w:rsidRPr="001044F1">
              <w:rPr>
                <w:rFonts w:ascii="Times New Roman" w:eastAsia="Times New Roman" w:hAnsi="Times New Roman" w:cs="Times New Roman"/>
                <w:sz w:val="24"/>
                <w:szCs w:val="24"/>
                <w:lang w:eastAsia="lv-LV"/>
              </w:rPr>
              <w:t>3§</w:t>
            </w:r>
            <w:r w:rsidR="00C2287A">
              <w:rPr>
                <w:rFonts w:ascii="Times New Roman" w:eastAsia="Times New Roman" w:hAnsi="Times New Roman" w:cs="Times New Roman"/>
                <w:sz w:val="24"/>
                <w:szCs w:val="24"/>
                <w:lang w:eastAsia="lv-LV"/>
              </w:rPr>
              <w:t xml:space="preserve">, </w:t>
            </w:r>
            <w:r w:rsidRPr="001044F1">
              <w:rPr>
                <w:rFonts w:ascii="Times New Roman" w:eastAsia="Times New Roman" w:hAnsi="Times New Roman" w:cs="Times New Roman"/>
                <w:sz w:val="24"/>
                <w:szCs w:val="24"/>
                <w:lang w:eastAsia="lv-LV"/>
              </w:rPr>
              <w:t xml:space="preserve">6.3.3.punkts (Drošības stiprināšanas pasākums) paredzēts finansējums  </w:t>
            </w:r>
            <w:r w:rsidR="001044F1" w:rsidRPr="001044F1">
              <w:rPr>
                <w:rFonts w:ascii="Times New Roman" w:eastAsia="Times New Roman" w:hAnsi="Times New Roman" w:cs="Times New Roman"/>
                <w:sz w:val="24"/>
                <w:szCs w:val="24"/>
                <w:lang w:eastAsia="lv-LV"/>
              </w:rPr>
              <w:t>8456361</w:t>
            </w:r>
            <w:r w:rsidRPr="001044F1">
              <w:rPr>
                <w:rFonts w:ascii="Times New Roman" w:eastAsia="Times New Roman" w:hAnsi="Times New Roman" w:cs="Times New Roman"/>
                <w:sz w:val="24"/>
                <w:szCs w:val="24"/>
                <w:lang w:eastAsia="lv-LV"/>
              </w:rPr>
              <w:t xml:space="preserve"> </w:t>
            </w:r>
            <w:proofErr w:type="spellStart"/>
            <w:r w:rsidRPr="000E280E">
              <w:rPr>
                <w:rFonts w:ascii="Times New Roman" w:eastAsia="Times New Roman" w:hAnsi="Times New Roman" w:cs="Times New Roman"/>
                <w:i/>
                <w:sz w:val="24"/>
                <w:szCs w:val="24"/>
                <w:lang w:eastAsia="lv-LV"/>
              </w:rPr>
              <w:t>euro</w:t>
            </w:r>
            <w:proofErr w:type="spellEnd"/>
            <w:r w:rsidRPr="001044F1">
              <w:rPr>
                <w:rFonts w:ascii="Times New Roman" w:eastAsia="Times New Roman" w:hAnsi="Times New Roman" w:cs="Times New Roman"/>
                <w:sz w:val="24"/>
                <w:szCs w:val="24"/>
                <w:lang w:eastAsia="lv-LV"/>
              </w:rPr>
              <w:t xml:space="preserve"> apmērā, no tā: 2016.gadā – 2 843 945 </w:t>
            </w:r>
            <w:proofErr w:type="spellStart"/>
            <w:r w:rsidRPr="000E280E">
              <w:rPr>
                <w:rFonts w:ascii="Times New Roman" w:eastAsia="Times New Roman" w:hAnsi="Times New Roman" w:cs="Times New Roman"/>
                <w:i/>
                <w:sz w:val="24"/>
                <w:szCs w:val="24"/>
                <w:lang w:eastAsia="lv-LV"/>
              </w:rPr>
              <w:t>euro</w:t>
            </w:r>
            <w:proofErr w:type="spellEnd"/>
            <w:r w:rsidRPr="001044F1">
              <w:rPr>
                <w:rFonts w:ascii="Times New Roman" w:eastAsia="Times New Roman" w:hAnsi="Times New Roman" w:cs="Times New Roman"/>
                <w:sz w:val="24"/>
                <w:szCs w:val="24"/>
                <w:lang w:eastAsia="lv-LV"/>
              </w:rPr>
              <w:t xml:space="preserve"> (tajā skaitā: būvniecībai un autoruzraudzībai – 2 306 799 </w:t>
            </w:r>
            <w:proofErr w:type="spellStart"/>
            <w:r w:rsidRPr="000E280E">
              <w:rPr>
                <w:rFonts w:ascii="Times New Roman" w:eastAsia="Times New Roman" w:hAnsi="Times New Roman" w:cs="Times New Roman"/>
                <w:i/>
                <w:sz w:val="24"/>
                <w:szCs w:val="24"/>
                <w:lang w:eastAsia="lv-LV"/>
              </w:rPr>
              <w:t>euro</w:t>
            </w:r>
            <w:proofErr w:type="spellEnd"/>
            <w:r w:rsidRPr="001044F1">
              <w:rPr>
                <w:rFonts w:ascii="Times New Roman" w:eastAsia="Times New Roman" w:hAnsi="Times New Roman" w:cs="Times New Roman"/>
                <w:sz w:val="24"/>
                <w:szCs w:val="24"/>
                <w:lang w:eastAsia="lv-LV"/>
              </w:rPr>
              <w:t xml:space="preserve">, agregātu iegādei – 90 511 </w:t>
            </w:r>
            <w:proofErr w:type="spellStart"/>
            <w:r w:rsidRPr="000E280E">
              <w:rPr>
                <w:rFonts w:ascii="Times New Roman" w:eastAsia="Times New Roman" w:hAnsi="Times New Roman" w:cs="Times New Roman"/>
                <w:i/>
                <w:sz w:val="24"/>
                <w:szCs w:val="24"/>
                <w:lang w:eastAsia="lv-LV"/>
              </w:rPr>
              <w:t>euro</w:t>
            </w:r>
            <w:proofErr w:type="spellEnd"/>
            <w:r w:rsidRPr="001044F1">
              <w:rPr>
                <w:rFonts w:ascii="Times New Roman" w:eastAsia="Times New Roman" w:hAnsi="Times New Roman" w:cs="Times New Roman"/>
                <w:sz w:val="24"/>
                <w:szCs w:val="24"/>
                <w:lang w:eastAsia="lv-LV"/>
              </w:rPr>
              <w:t xml:space="preserve">, robežas demarkācijas komisijas locekļa darba nodrošinājumam – 21 015 </w:t>
            </w:r>
            <w:proofErr w:type="spellStart"/>
            <w:r w:rsidRPr="000E280E">
              <w:rPr>
                <w:rFonts w:ascii="Times New Roman" w:eastAsia="Times New Roman" w:hAnsi="Times New Roman" w:cs="Times New Roman"/>
                <w:i/>
                <w:sz w:val="24"/>
                <w:szCs w:val="24"/>
                <w:lang w:eastAsia="lv-LV"/>
              </w:rPr>
              <w:t>euro</w:t>
            </w:r>
            <w:proofErr w:type="spellEnd"/>
            <w:r w:rsidRPr="001044F1">
              <w:rPr>
                <w:rFonts w:ascii="Times New Roman" w:eastAsia="Times New Roman" w:hAnsi="Times New Roman" w:cs="Times New Roman"/>
                <w:sz w:val="24"/>
                <w:szCs w:val="24"/>
                <w:lang w:eastAsia="lv-LV"/>
              </w:rPr>
              <w:t xml:space="preserve">, robežjoslas uzturēšanai -  425 620 </w:t>
            </w:r>
            <w:proofErr w:type="spellStart"/>
            <w:r w:rsidR="00C2287A" w:rsidRPr="000E280E">
              <w:rPr>
                <w:rFonts w:ascii="Times New Roman" w:eastAsia="Times New Roman" w:hAnsi="Times New Roman" w:cs="Times New Roman"/>
                <w:i/>
                <w:sz w:val="24"/>
                <w:szCs w:val="24"/>
                <w:lang w:eastAsia="lv-LV"/>
              </w:rPr>
              <w:t>euro</w:t>
            </w:r>
            <w:proofErr w:type="spellEnd"/>
            <w:r w:rsidR="00C2287A">
              <w:rPr>
                <w:rFonts w:ascii="Times New Roman" w:eastAsia="Times New Roman" w:hAnsi="Times New Roman" w:cs="Times New Roman"/>
                <w:sz w:val="24"/>
                <w:szCs w:val="24"/>
                <w:lang w:eastAsia="lv-LV"/>
              </w:rPr>
              <w:t>)</w:t>
            </w:r>
            <w:r w:rsidR="001044F1" w:rsidRPr="001044F1">
              <w:rPr>
                <w:rFonts w:ascii="Times New Roman" w:eastAsia="Times New Roman" w:hAnsi="Times New Roman" w:cs="Times New Roman"/>
                <w:sz w:val="24"/>
                <w:szCs w:val="24"/>
                <w:lang w:eastAsia="lv-LV"/>
              </w:rPr>
              <w:t xml:space="preserve">, </w:t>
            </w:r>
            <w:r w:rsidRPr="001044F1">
              <w:rPr>
                <w:rFonts w:ascii="Times New Roman" w:eastAsia="Times New Roman" w:hAnsi="Times New Roman" w:cs="Times New Roman"/>
                <w:sz w:val="24"/>
                <w:szCs w:val="24"/>
                <w:lang w:eastAsia="lv-LV"/>
              </w:rPr>
              <w:t xml:space="preserve">2017.gadā –  </w:t>
            </w:r>
            <w:r w:rsidR="001044F1" w:rsidRPr="001044F1">
              <w:rPr>
                <w:rFonts w:ascii="Times New Roman" w:eastAsia="Times New Roman" w:hAnsi="Times New Roman" w:cs="Times New Roman"/>
                <w:sz w:val="24"/>
                <w:szCs w:val="24"/>
                <w:lang w:eastAsia="lv-LV"/>
              </w:rPr>
              <w:t>2 805 318</w:t>
            </w:r>
            <w:r w:rsidRPr="001044F1">
              <w:rPr>
                <w:rFonts w:ascii="Times New Roman" w:eastAsia="Times New Roman" w:hAnsi="Times New Roman" w:cs="Times New Roman"/>
                <w:sz w:val="24"/>
                <w:szCs w:val="24"/>
                <w:lang w:eastAsia="lv-LV"/>
              </w:rPr>
              <w:t xml:space="preserve"> </w:t>
            </w:r>
            <w:proofErr w:type="spellStart"/>
            <w:r w:rsidRPr="000E280E">
              <w:rPr>
                <w:rFonts w:ascii="Times New Roman" w:eastAsia="Times New Roman" w:hAnsi="Times New Roman" w:cs="Times New Roman"/>
                <w:i/>
                <w:sz w:val="24"/>
                <w:szCs w:val="24"/>
                <w:lang w:eastAsia="lv-LV"/>
              </w:rPr>
              <w:t>euro</w:t>
            </w:r>
            <w:proofErr w:type="spellEnd"/>
            <w:r w:rsidRPr="001044F1">
              <w:rPr>
                <w:rFonts w:ascii="Times New Roman" w:eastAsia="Times New Roman" w:hAnsi="Times New Roman" w:cs="Times New Roman"/>
                <w:sz w:val="24"/>
                <w:szCs w:val="24"/>
                <w:lang w:eastAsia="lv-LV"/>
              </w:rPr>
              <w:t xml:space="preserve"> (</w:t>
            </w:r>
            <w:r w:rsidR="001044F1" w:rsidRPr="001044F1">
              <w:rPr>
                <w:rFonts w:ascii="Times New Roman" w:eastAsia="Times New Roman" w:hAnsi="Times New Roman" w:cs="Times New Roman"/>
                <w:sz w:val="24"/>
                <w:szCs w:val="24"/>
                <w:lang w:eastAsia="lv-LV"/>
              </w:rPr>
              <w:t xml:space="preserve">tajā skaitā: </w:t>
            </w:r>
            <w:r w:rsidR="001044F1" w:rsidRPr="00FB5156">
              <w:rPr>
                <w:rFonts w:ascii="Times New Roman" w:eastAsia="Times New Roman" w:hAnsi="Times New Roman" w:cs="Times New Roman"/>
                <w:b/>
                <w:sz w:val="24"/>
                <w:szCs w:val="24"/>
                <w:lang w:eastAsia="lv-LV"/>
              </w:rPr>
              <w:t xml:space="preserve">būvniecībai un autoruzraudzībai – </w:t>
            </w:r>
            <w:r w:rsidR="00C2287A" w:rsidRPr="00FB5156">
              <w:rPr>
                <w:rFonts w:ascii="Times New Roman" w:eastAsia="Times New Roman" w:hAnsi="Times New Roman" w:cs="Times New Roman"/>
                <w:b/>
                <w:sz w:val="24"/>
                <w:szCs w:val="24"/>
                <w:lang w:eastAsia="lv-LV"/>
              </w:rPr>
              <w:t>2</w:t>
            </w:r>
            <w:r w:rsidR="00325C09" w:rsidRPr="00FB5156">
              <w:rPr>
                <w:rFonts w:ascii="Times New Roman" w:eastAsia="Times New Roman" w:hAnsi="Times New Roman" w:cs="Times New Roman"/>
                <w:b/>
                <w:sz w:val="24"/>
                <w:szCs w:val="24"/>
                <w:lang w:eastAsia="lv-LV"/>
              </w:rPr>
              <w:t> 171 45</w:t>
            </w:r>
            <w:r w:rsidR="006212B0" w:rsidRPr="00FB5156">
              <w:rPr>
                <w:rFonts w:ascii="Times New Roman" w:eastAsia="Times New Roman" w:hAnsi="Times New Roman" w:cs="Times New Roman"/>
                <w:b/>
                <w:sz w:val="24"/>
                <w:szCs w:val="24"/>
                <w:lang w:eastAsia="lv-LV"/>
              </w:rPr>
              <w:t xml:space="preserve">3 </w:t>
            </w:r>
            <w:proofErr w:type="spellStart"/>
            <w:r w:rsidR="001044F1" w:rsidRPr="000E280E">
              <w:rPr>
                <w:rFonts w:ascii="Times New Roman" w:eastAsia="Times New Roman" w:hAnsi="Times New Roman" w:cs="Times New Roman"/>
                <w:b/>
                <w:i/>
                <w:sz w:val="24"/>
                <w:szCs w:val="24"/>
                <w:lang w:eastAsia="lv-LV"/>
              </w:rPr>
              <w:t>euro</w:t>
            </w:r>
            <w:proofErr w:type="spellEnd"/>
            <w:r w:rsidR="00C2287A" w:rsidRPr="00FB5156">
              <w:rPr>
                <w:rFonts w:ascii="Times New Roman" w:eastAsia="Times New Roman" w:hAnsi="Times New Roman" w:cs="Times New Roman"/>
                <w:b/>
                <w:sz w:val="24"/>
                <w:szCs w:val="24"/>
                <w:lang w:eastAsia="lv-LV"/>
              </w:rPr>
              <w:t>,</w:t>
            </w:r>
            <w:r w:rsidR="006212B0">
              <w:t xml:space="preserve"> </w:t>
            </w:r>
            <w:r w:rsidR="006212B0" w:rsidRPr="006212B0">
              <w:rPr>
                <w:rFonts w:ascii="Times New Roman" w:eastAsia="Times New Roman" w:hAnsi="Times New Roman" w:cs="Times New Roman"/>
                <w:sz w:val="24"/>
                <w:szCs w:val="24"/>
                <w:lang w:eastAsia="lv-LV"/>
              </w:rPr>
              <w:t xml:space="preserve">agregātu iegādei – </w:t>
            </w:r>
            <w:r w:rsidR="006212B0">
              <w:rPr>
                <w:rFonts w:ascii="Times New Roman" w:eastAsia="Times New Roman" w:hAnsi="Times New Roman" w:cs="Times New Roman"/>
                <w:sz w:val="24"/>
                <w:szCs w:val="24"/>
                <w:lang w:eastAsia="lv-LV"/>
              </w:rPr>
              <w:t>164 5</w:t>
            </w:r>
            <w:r w:rsidR="002C74FD">
              <w:rPr>
                <w:rFonts w:ascii="Times New Roman" w:eastAsia="Times New Roman" w:hAnsi="Times New Roman" w:cs="Times New Roman"/>
                <w:sz w:val="24"/>
                <w:szCs w:val="24"/>
                <w:lang w:eastAsia="lv-LV"/>
              </w:rPr>
              <w:t>40</w:t>
            </w:r>
            <w:r w:rsidR="006212B0" w:rsidRPr="006212B0">
              <w:rPr>
                <w:rFonts w:ascii="Times New Roman" w:eastAsia="Times New Roman" w:hAnsi="Times New Roman" w:cs="Times New Roman"/>
                <w:sz w:val="24"/>
                <w:szCs w:val="24"/>
                <w:lang w:eastAsia="lv-LV"/>
              </w:rPr>
              <w:t xml:space="preserve"> </w:t>
            </w:r>
            <w:proofErr w:type="spellStart"/>
            <w:r w:rsidR="006212B0" w:rsidRPr="000E280E">
              <w:rPr>
                <w:rFonts w:ascii="Times New Roman" w:eastAsia="Times New Roman" w:hAnsi="Times New Roman" w:cs="Times New Roman"/>
                <w:i/>
                <w:sz w:val="24"/>
                <w:szCs w:val="24"/>
                <w:lang w:eastAsia="lv-LV"/>
              </w:rPr>
              <w:t>euro</w:t>
            </w:r>
            <w:proofErr w:type="spellEnd"/>
            <w:r w:rsidR="006212B0">
              <w:rPr>
                <w:rFonts w:ascii="Times New Roman" w:eastAsia="Times New Roman" w:hAnsi="Times New Roman" w:cs="Times New Roman"/>
                <w:sz w:val="24"/>
                <w:szCs w:val="24"/>
                <w:lang w:eastAsia="lv-LV"/>
              </w:rPr>
              <w:t xml:space="preserve">, </w:t>
            </w:r>
            <w:r w:rsidR="00C2287A">
              <w:rPr>
                <w:rFonts w:ascii="Times New Roman" w:eastAsia="Times New Roman" w:hAnsi="Times New Roman" w:cs="Times New Roman"/>
                <w:sz w:val="24"/>
                <w:szCs w:val="24"/>
                <w:lang w:eastAsia="lv-LV"/>
              </w:rPr>
              <w:t xml:space="preserve"> </w:t>
            </w:r>
            <w:r w:rsidR="001044F1" w:rsidRPr="001044F1">
              <w:rPr>
                <w:rFonts w:ascii="Times New Roman" w:eastAsia="Times New Roman" w:hAnsi="Times New Roman" w:cs="Times New Roman"/>
                <w:sz w:val="24"/>
                <w:szCs w:val="24"/>
                <w:lang w:eastAsia="lv-LV"/>
              </w:rPr>
              <w:t xml:space="preserve">robežas demarkācijas komisijas locekļa darba nodrošinājumam – 21 015 </w:t>
            </w:r>
            <w:proofErr w:type="spellStart"/>
            <w:r w:rsidR="001044F1" w:rsidRPr="000E280E">
              <w:rPr>
                <w:rFonts w:ascii="Times New Roman" w:eastAsia="Times New Roman" w:hAnsi="Times New Roman" w:cs="Times New Roman"/>
                <w:i/>
                <w:sz w:val="24"/>
                <w:szCs w:val="24"/>
                <w:lang w:eastAsia="lv-LV"/>
              </w:rPr>
              <w:t>euro</w:t>
            </w:r>
            <w:proofErr w:type="spellEnd"/>
            <w:r w:rsidR="001044F1" w:rsidRPr="001044F1">
              <w:rPr>
                <w:rFonts w:ascii="Times New Roman" w:eastAsia="Times New Roman" w:hAnsi="Times New Roman" w:cs="Times New Roman"/>
                <w:sz w:val="24"/>
                <w:szCs w:val="24"/>
                <w:lang w:eastAsia="lv-LV"/>
              </w:rPr>
              <w:t xml:space="preserve">, robežjoslas uzturēšanai -  448 310 </w:t>
            </w:r>
            <w:proofErr w:type="spellStart"/>
            <w:r w:rsidR="001044F1" w:rsidRPr="000E280E">
              <w:rPr>
                <w:rFonts w:ascii="Times New Roman" w:eastAsia="Times New Roman" w:hAnsi="Times New Roman" w:cs="Times New Roman"/>
                <w:i/>
                <w:sz w:val="24"/>
                <w:szCs w:val="24"/>
                <w:lang w:eastAsia="lv-LV"/>
              </w:rPr>
              <w:t>euro</w:t>
            </w:r>
            <w:proofErr w:type="spellEnd"/>
            <w:r w:rsidR="001044F1" w:rsidRPr="001044F1">
              <w:rPr>
                <w:rFonts w:ascii="Times New Roman" w:eastAsia="Times New Roman" w:hAnsi="Times New Roman" w:cs="Times New Roman"/>
                <w:sz w:val="24"/>
                <w:szCs w:val="24"/>
                <w:lang w:eastAsia="lv-LV"/>
              </w:rPr>
              <w:t>)</w:t>
            </w:r>
            <w:r w:rsidR="001044F1">
              <w:rPr>
                <w:rFonts w:ascii="Times New Roman" w:eastAsia="Times New Roman" w:hAnsi="Times New Roman" w:cs="Times New Roman"/>
                <w:sz w:val="24"/>
                <w:szCs w:val="24"/>
                <w:lang w:eastAsia="lv-LV"/>
              </w:rPr>
              <w:t xml:space="preserve"> un</w:t>
            </w:r>
            <w:r w:rsidRPr="001044F1">
              <w:rPr>
                <w:rFonts w:ascii="Times New Roman" w:eastAsia="Times New Roman" w:hAnsi="Times New Roman" w:cs="Times New Roman"/>
                <w:sz w:val="24"/>
                <w:szCs w:val="24"/>
                <w:lang w:eastAsia="lv-LV"/>
              </w:rPr>
              <w:t xml:space="preserve"> </w:t>
            </w:r>
            <w:r w:rsidR="001044F1" w:rsidRPr="001044F1">
              <w:rPr>
                <w:rFonts w:ascii="Times New Roman" w:eastAsia="Times New Roman" w:hAnsi="Times New Roman" w:cs="Times New Roman"/>
                <w:sz w:val="24"/>
                <w:szCs w:val="24"/>
                <w:lang w:eastAsia="lv-LV"/>
              </w:rPr>
              <w:t>201</w:t>
            </w:r>
            <w:r w:rsidR="001044F1">
              <w:rPr>
                <w:rFonts w:ascii="Times New Roman" w:eastAsia="Times New Roman" w:hAnsi="Times New Roman" w:cs="Times New Roman"/>
                <w:sz w:val="24"/>
                <w:szCs w:val="24"/>
                <w:lang w:eastAsia="lv-LV"/>
              </w:rPr>
              <w:t>8</w:t>
            </w:r>
            <w:r w:rsidR="001044F1" w:rsidRPr="001044F1">
              <w:rPr>
                <w:rFonts w:ascii="Times New Roman" w:eastAsia="Times New Roman" w:hAnsi="Times New Roman" w:cs="Times New Roman"/>
                <w:sz w:val="24"/>
                <w:szCs w:val="24"/>
                <w:lang w:eastAsia="lv-LV"/>
              </w:rPr>
              <w:t xml:space="preserve">.gadā –  2807098 (tajā skaitā: </w:t>
            </w:r>
            <w:r w:rsidR="001044F1" w:rsidRPr="0008162F">
              <w:rPr>
                <w:rFonts w:ascii="Times New Roman" w:eastAsia="Times New Roman" w:hAnsi="Times New Roman" w:cs="Times New Roman"/>
                <w:b/>
                <w:sz w:val="24"/>
                <w:szCs w:val="24"/>
                <w:lang w:eastAsia="lv-LV"/>
              </w:rPr>
              <w:t>būvn</w:t>
            </w:r>
            <w:r w:rsidR="00FB5156">
              <w:rPr>
                <w:rFonts w:ascii="Times New Roman" w:eastAsia="Times New Roman" w:hAnsi="Times New Roman" w:cs="Times New Roman"/>
                <w:b/>
                <w:sz w:val="24"/>
                <w:szCs w:val="24"/>
                <w:lang w:eastAsia="lv-LV"/>
              </w:rPr>
              <w:t>iecībai un autoruzraudzībai – 2</w:t>
            </w:r>
            <w:r w:rsidR="001044F1" w:rsidRPr="0008162F">
              <w:rPr>
                <w:rFonts w:ascii="Times New Roman" w:eastAsia="Times New Roman" w:hAnsi="Times New Roman" w:cs="Times New Roman"/>
                <w:b/>
                <w:sz w:val="24"/>
                <w:szCs w:val="24"/>
                <w:lang w:eastAsia="lv-LV"/>
              </w:rPr>
              <w:t xml:space="preserve">337773 </w:t>
            </w:r>
            <w:proofErr w:type="spellStart"/>
            <w:r w:rsidR="001044F1" w:rsidRPr="000E280E">
              <w:rPr>
                <w:rFonts w:ascii="Times New Roman" w:eastAsia="Times New Roman" w:hAnsi="Times New Roman" w:cs="Times New Roman"/>
                <w:b/>
                <w:i/>
                <w:sz w:val="24"/>
                <w:szCs w:val="24"/>
                <w:lang w:eastAsia="lv-LV"/>
              </w:rPr>
              <w:t>euro</w:t>
            </w:r>
            <w:proofErr w:type="spellEnd"/>
            <w:r w:rsidR="001044F1" w:rsidRPr="0008162F">
              <w:rPr>
                <w:rFonts w:ascii="Times New Roman" w:eastAsia="Times New Roman" w:hAnsi="Times New Roman" w:cs="Times New Roman"/>
                <w:b/>
                <w:sz w:val="24"/>
                <w:szCs w:val="24"/>
                <w:lang w:eastAsia="lv-LV"/>
              </w:rPr>
              <w:t>,</w:t>
            </w:r>
            <w:r w:rsidR="001044F1" w:rsidRPr="0008162F">
              <w:rPr>
                <w:rFonts w:ascii="Times New Roman" w:eastAsia="Times New Roman" w:hAnsi="Times New Roman" w:cs="Times New Roman"/>
                <w:sz w:val="24"/>
                <w:szCs w:val="24"/>
                <w:lang w:eastAsia="lv-LV"/>
              </w:rPr>
              <w:t xml:space="preserve"> </w:t>
            </w:r>
            <w:r w:rsidR="001044F1" w:rsidRPr="001044F1">
              <w:rPr>
                <w:rFonts w:ascii="Times New Roman" w:eastAsia="Times New Roman" w:hAnsi="Times New Roman" w:cs="Times New Roman"/>
                <w:sz w:val="24"/>
                <w:szCs w:val="24"/>
                <w:lang w:eastAsia="lv-LV"/>
              </w:rPr>
              <w:t xml:space="preserve">robežas demarkācijas komisijas locekļa darba nodrošinājumam – 21 015 </w:t>
            </w:r>
            <w:proofErr w:type="spellStart"/>
            <w:r w:rsidR="001044F1" w:rsidRPr="000E280E">
              <w:rPr>
                <w:rFonts w:ascii="Times New Roman" w:eastAsia="Times New Roman" w:hAnsi="Times New Roman" w:cs="Times New Roman"/>
                <w:i/>
                <w:sz w:val="24"/>
                <w:szCs w:val="24"/>
                <w:lang w:eastAsia="lv-LV"/>
              </w:rPr>
              <w:t>euro</w:t>
            </w:r>
            <w:proofErr w:type="spellEnd"/>
            <w:r w:rsidR="001044F1" w:rsidRPr="001044F1">
              <w:rPr>
                <w:rFonts w:ascii="Times New Roman" w:eastAsia="Times New Roman" w:hAnsi="Times New Roman" w:cs="Times New Roman"/>
                <w:sz w:val="24"/>
                <w:szCs w:val="24"/>
                <w:lang w:eastAsia="lv-LV"/>
              </w:rPr>
              <w:t xml:space="preserve">, robežjoslas uzturēšanai -  448 310 </w:t>
            </w:r>
            <w:proofErr w:type="spellStart"/>
            <w:r w:rsidR="001044F1" w:rsidRPr="000E280E">
              <w:rPr>
                <w:rFonts w:ascii="Times New Roman" w:eastAsia="Times New Roman" w:hAnsi="Times New Roman" w:cs="Times New Roman"/>
                <w:i/>
                <w:sz w:val="24"/>
                <w:szCs w:val="24"/>
                <w:lang w:eastAsia="lv-LV"/>
              </w:rPr>
              <w:t>euro</w:t>
            </w:r>
            <w:proofErr w:type="spellEnd"/>
            <w:r w:rsidR="001044F1" w:rsidRPr="001044F1">
              <w:rPr>
                <w:rFonts w:ascii="Times New Roman" w:eastAsia="Times New Roman" w:hAnsi="Times New Roman" w:cs="Times New Roman"/>
                <w:sz w:val="24"/>
                <w:szCs w:val="24"/>
                <w:lang w:eastAsia="lv-LV"/>
              </w:rPr>
              <w:t xml:space="preserve">). </w:t>
            </w:r>
          </w:p>
          <w:p w:rsidR="00E36E2C" w:rsidRDefault="00C2287A" w:rsidP="009C5B7D">
            <w:pPr>
              <w:pStyle w:val="ListParagraph"/>
              <w:numPr>
                <w:ilvl w:val="0"/>
                <w:numId w:val="8"/>
              </w:numPr>
              <w:spacing w:after="0" w:line="276" w:lineRule="auto"/>
              <w:ind w:firstLine="261"/>
              <w:jc w:val="both"/>
              <w:rPr>
                <w:rFonts w:ascii="Times New Roman" w:eastAsia="Times New Roman" w:hAnsi="Times New Roman" w:cs="Times New Roman"/>
                <w:sz w:val="24"/>
                <w:szCs w:val="24"/>
                <w:lang w:eastAsia="lv-LV"/>
              </w:rPr>
            </w:pPr>
            <w:r w:rsidRPr="009B3755">
              <w:rPr>
                <w:rFonts w:ascii="Times New Roman" w:eastAsia="Times New Roman" w:hAnsi="Times New Roman" w:cs="Times New Roman"/>
                <w:sz w:val="24"/>
                <w:szCs w:val="24"/>
                <w:lang w:eastAsia="lv-LV"/>
              </w:rPr>
              <w:t xml:space="preserve">Ministru kabineta 2016.gada 16.augusta </w:t>
            </w:r>
            <w:r w:rsidRPr="009B3755">
              <w:rPr>
                <w:rFonts w:ascii="Times New Roman" w:eastAsia="Times New Roman" w:hAnsi="Times New Roman" w:cs="Times New Roman"/>
                <w:sz w:val="24"/>
                <w:szCs w:val="24"/>
                <w:lang w:eastAsia="lv-LV"/>
              </w:rPr>
              <w:lastRenderedPageBreak/>
              <w:t>sēdes protokola Nr.40 59.§ 2.punkts (Jaun</w:t>
            </w:r>
            <w:r w:rsidR="00856C2C">
              <w:rPr>
                <w:rFonts w:ascii="Times New Roman" w:eastAsia="Times New Roman" w:hAnsi="Times New Roman" w:cs="Times New Roman"/>
                <w:sz w:val="24"/>
                <w:szCs w:val="24"/>
                <w:lang w:eastAsia="lv-LV"/>
              </w:rPr>
              <w:t>ā</w:t>
            </w:r>
            <w:r w:rsidRPr="009B3755">
              <w:rPr>
                <w:rFonts w:ascii="Times New Roman" w:eastAsia="Times New Roman" w:hAnsi="Times New Roman" w:cs="Times New Roman"/>
                <w:sz w:val="24"/>
                <w:szCs w:val="24"/>
                <w:lang w:eastAsia="lv-LV"/>
              </w:rPr>
              <w:t xml:space="preserve"> politika</w:t>
            </w:r>
            <w:r w:rsidR="00F1207A" w:rsidRPr="009B3755">
              <w:rPr>
                <w:rFonts w:ascii="Times New Roman" w:eastAsia="Times New Roman" w:hAnsi="Times New Roman" w:cs="Times New Roman"/>
                <w:sz w:val="24"/>
                <w:szCs w:val="24"/>
                <w:lang w:eastAsia="lv-LV"/>
              </w:rPr>
              <w:t>s</w:t>
            </w:r>
            <w:r w:rsidRPr="009B3755">
              <w:rPr>
                <w:rFonts w:ascii="Times New Roman" w:eastAsia="Times New Roman" w:hAnsi="Times New Roman" w:cs="Times New Roman"/>
                <w:sz w:val="24"/>
                <w:szCs w:val="24"/>
                <w:lang w:eastAsia="lv-LV"/>
              </w:rPr>
              <w:t xml:space="preserve"> iniciatīva (neatliekams pasākums) paredzēts finansējums  </w:t>
            </w:r>
            <w:r w:rsidR="00880477" w:rsidRPr="009B3755">
              <w:rPr>
                <w:rFonts w:ascii="Times New Roman" w:eastAsia="Times New Roman" w:hAnsi="Times New Roman" w:cs="Times New Roman"/>
                <w:sz w:val="24"/>
                <w:szCs w:val="24"/>
                <w:lang w:eastAsia="lv-LV"/>
              </w:rPr>
              <w:t xml:space="preserve">8 213 368 </w:t>
            </w:r>
            <w:proofErr w:type="spellStart"/>
            <w:r w:rsidRPr="000E280E">
              <w:rPr>
                <w:rFonts w:ascii="Times New Roman" w:eastAsia="Times New Roman" w:hAnsi="Times New Roman" w:cs="Times New Roman"/>
                <w:i/>
                <w:sz w:val="24"/>
                <w:szCs w:val="24"/>
                <w:lang w:eastAsia="lv-LV"/>
              </w:rPr>
              <w:t>euro</w:t>
            </w:r>
            <w:proofErr w:type="spellEnd"/>
            <w:r w:rsidRPr="009B3755">
              <w:rPr>
                <w:rFonts w:ascii="Times New Roman" w:eastAsia="Times New Roman" w:hAnsi="Times New Roman" w:cs="Times New Roman"/>
                <w:sz w:val="24"/>
                <w:szCs w:val="24"/>
                <w:lang w:eastAsia="lv-LV"/>
              </w:rPr>
              <w:t xml:space="preserve"> apmērā, no tā: 201</w:t>
            </w:r>
            <w:r w:rsidR="00880477" w:rsidRPr="009B3755">
              <w:rPr>
                <w:rFonts w:ascii="Times New Roman" w:eastAsia="Times New Roman" w:hAnsi="Times New Roman" w:cs="Times New Roman"/>
                <w:sz w:val="24"/>
                <w:szCs w:val="24"/>
                <w:lang w:eastAsia="lv-LV"/>
              </w:rPr>
              <w:t>7</w:t>
            </w:r>
            <w:r w:rsidRPr="009B3755">
              <w:rPr>
                <w:rFonts w:ascii="Times New Roman" w:eastAsia="Times New Roman" w:hAnsi="Times New Roman" w:cs="Times New Roman"/>
                <w:sz w:val="24"/>
                <w:szCs w:val="24"/>
                <w:lang w:eastAsia="lv-LV"/>
              </w:rPr>
              <w:t xml:space="preserve">.gadā – </w:t>
            </w:r>
            <w:r w:rsidR="00880477" w:rsidRPr="009B3755">
              <w:rPr>
                <w:rFonts w:ascii="Times New Roman" w:eastAsia="Times New Roman" w:hAnsi="Times New Roman" w:cs="Times New Roman"/>
                <w:sz w:val="24"/>
                <w:szCs w:val="24"/>
                <w:lang w:eastAsia="lv-LV"/>
              </w:rPr>
              <w:t>2</w:t>
            </w:r>
            <w:r w:rsidR="00FB5156">
              <w:rPr>
                <w:rFonts w:ascii="Times New Roman" w:eastAsia="Times New Roman" w:hAnsi="Times New Roman" w:cs="Times New Roman"/>
                <w:sz w:val="24"/>
                <w:szCs w:val="24"/>
                <w:lang w:eastAsia="lv-LV"/>
              </w:rPr>
              <w:t>881</w:t>
            </w:r>
            <w:r w:rsidR="00880477" w:rsidRPr="009B3755">
              <w:rPr>
                <w:rFonts w:ascii="Times New Roman" w:eastAsia="Times New Roman" w:hAnsi="Times New Roman" w:cs="Times New Roman"/>
                <w:sz w:val="24"/>
                <w:szCs w:val="24"/>
                <w:lang w:eastAsia="lv-LV"/>
              </w:rPr>
              <w:t xml:space="preserve">747 </w:t>
            </w:r>
            <w:proofErr w:type="spellStart"/>
            <w:r w:rsidRPr="009B3755">
              <w:rPr>
                <w:rFonts w:ascii="Times New Roman" w:eastAsia="Times New Roman" w:hAnsi="Times New Roman" w:cs="Times New Roman"/>
                <w:sz w:val="24"/>
                <w:szCs w:val="24"/>
                <w:lang w:eastAsia="lv-LV"/>
              </w:rPr>
              <w:t>euro</w:t>
            </w:r>
            <w:proofErr w:type="spellEnd"/>
            <w:r w:rsidRPr="009B3755">
              <w:rPr>
                <w:rFonts w:ascii="Times New Roman" w:eastAsia="Times New Roman" w:hAnsi="Times New Roman" w:cs="Times New Roman"/>
                <w:sz w:val="24"/>
                <w:szCs w:val="24"/>
                <w:lang w:eastAsia="lv-LV"/>
              </w:rPr>
              <w:t xml:space="preserve"> (tajā skaitā: </w:t>
            </w:r>
            <w:r w:rsidRPr="0008162F">
              <w:rPr>
                <w:rFonts w:ascii="Times New Roman" w:eastAsia="Times New Roman" w:hAnsi="Times New Roman" w:cs="Times New Roman"/>
                <w:b/>
                <w:sz w:val="24"/>
                <w:szCs w:val="24"/>
                <w:lang w:eastAsia="lv-LV"/>
              </w:rPr>
              <w:t xml:space="preserve">būvniecībai un </w:t>
            </w:r>
            <w:r w:rsidRPr="000A0400">
              <w:rPr>
                <w:rFonts w:ascii="Times New Roman" w:eastAsia="Times New Roman" w:hAnsi="Times New Roman" w:cs="Times New Roman"/>
                <w:b/>
                <w:sz w:val="24"/>
                <w:szCs w:val="24"/>
                <w:lang w:eastAsia="lv-LV"/>
              </w:rPr>
              <w:t xml:space="preserve">autoruzraudzībai – </w:t>
            </w:r>
            <w:r w:rsidR="00880477" w:rsidRPr="000A0400">
              <w:rPr>
                <w:rFonts w:ascii="Times New Roman" w:eastAsia="Times New Roman" w:hAnsi="Times New Roman" w:cs="Times New Roman"/>
                <w:b/>
                <w:sz w:val="24"/>
                <w:szCs w:val="24"/>
                <w:lang w:eastAsia="lv-LV"/>
              </w:rPr>
              <w:t xml:space="preserve">2 </w:t>
            </w:r>
            <w:r w:rsidR="00880477" w:rsidRPr="00567300">
              <w:rPr>
                <w:rFonts w:ascii="Times New Roman" w:eastAsia="Times New Roman" w:hAnsi="Times New Roman" w:cs="Times New Roman"/>
                <w:b/>
                <w:sz w:val="24"/>
                <w:szCs w:val="24"/>
                <w:lang w:eastAsia="lv-LV"/>
              </w:rPr>
              <w:t xml:space="preserve">881 747 </w:t>
            </w:r>
            <w:proofErr w:type="spellStart"/>
            <w:r w:rsidRPr="000A0400">
              <w:rPr>
                <w:rFonts w:ascii="Times New Roman" w:eastAsia="Times New Roman" w:hAnsi="Times New Roman" w:cs="Times New Roman"/>
                <w:b/>
                <w:i/>
                <w:sz w:val="24"/>
                <w:szCs w:val="24"/>
                <w:lang w:eastAsia="lv-LV"/>
              </w:rPr>
              <w:t>euro</w:t>
            </w:r>
            <w:proofErr w:type="spellEnd"/>
            <w:r w:rsidR="00880477" w:rsidRPr="0008162F">
              <w:rPr>
                <w:rFonts w:ascii="Times New Roman" w:eastAsia="Times New Roman" w:hAnsi="Times New Roman" w:cs="Times New Roman"/>
                <w:b/>
                <w:sz w:val="24"/>
                <w:szCs w:val="24"/>
                <w:lang w:eastAsia="lv-LV"/>
              </w:rPr>
              <w:t>)</w:t>
            </w:r>
            <w:r w:rsidR="00880477" w:rsidRPr="009B3755">
              <w:rPr>
                <w:rFonts w:ascii="Times New Roman" w:eastAsia="Times New Roman" w:hAnsi="Times New Roman" w:cs="Times New Roman"/>
                <w:sz w:val="24"/>
                <w:szCs w:val="24"/>
                <w:lang w:eastAsia="lv-LV"/>
              </w:rPr>
              <w:t xml:space="preserve">, </w:t>
            </w:r>
            <w:r w:rsidRPr="009B3755">
              <w:rPr>
                <w:rFonts w:ascii="Times New Roman" w:eastAsia="Times New Roman" w:hAnsi="Times New Roman" w:cs="Times New Roman"/>
                <w:sz w:val="24"/>
                <w:szCs w:val="24"/>
                <w:lang w:eastAsia="lv-LV"/>
              </w:rPr>
              <w:t>201</w:t>
            </w:r>
            <w:r w:rsidR="00880477" w:rsidRPr="009B3755">
              <w:rPr>
                <w:rFonts w:ascii="Times New Roman" w:eastAsia="Times New Roman" w:hAnsi="Times New Roman" w:cs="Times New Roman"/>
                <w:sz w:val="24"/>
                <w:szCs w:val="24"/>
                <w:lang w:eastAsia="lv-LV"/>
              </w:rPr>
              <w:t>8</w:t>
            </w:r>
            <w:r w:rsidRPr="009B3755">
              <w:rPr>
                <w:rFonts w:ascii="Times New Roman" w:eastAsia="Times New Roman" w:hAnsi="Times New Roman" w:cs="Times New Roman"/>
                <w:sz w:val="24"/>
                <w:szCs w:val="24"/>
                <w:lang w:eastAsia="lv-LV"/>
              </w:rPr>
              <w:t xml:space="preserve">.gadā –  </w:t>
            </w:r>
            <w:r w:rsidR="00FB5156">
              <w:rPr>
                <w:rFonts w:ascii="Times New Roman" w:eastAsia="Times New Roman" w:hAnsi="Times New Roman" w:cs="Times New Roman"/>
                <w:sz w:val="24"/>
                <w:szCs w:val="24"/>
                <w:lang w:eastAsia="lv-LV"/>
              </w:rPr>
              <w:t>2</w:t>
            </w:r>
            <w:r w:rsidR="00880477" w:rsidRPr="009B3755">
              <w:rPr>
                <w:rFonts w:ascii="Times New Roman" w:eastAsia="Times New Roman" w:hAnsi="Times New Roman" w:cs="Times New Roman"/>
                <w:sz w:val="24"/>
                <w:szCs w:val="24"/>
                <w:lang w:eastAsia="lv-LV"/>
              </w:rPr>
              <w:t>7</w:t>
            </w:r>
            <w:r w:rsidR="00FB5156">
              <w:rPr>
                <w:rFonts w:ascii="Times New Roman" w:eastAsia="Times New Roman" w:hAnsi="Times New Roman" w:cs="Times New Roman"/>
                <w:sz w:val="24"/>
                <w:szCs w:val="24"/>
                <w:lang w:eastAsia="lv-LV"/>
              </w:rPr>
              <w:t>10</w:t>
            </w:r>
            <w:r w:rsidR="00880477" w:rsidRPr="009B3755">
              <w:rPr>
                <w:rFonts w:ascii="Times New Roman" w:eastAsia="Times New Roman" w:hAnsi="Times New Roman" w:cs="Times New Roman"/>
                <w:sz w:val="24"/>
                <w:szCs w:val="24"/>
                <w:lang w:eastAsia="lv-LV"/>
              </w:rPr>
              <w:t xml:space="preserve">715 </w:t>
            </w:r>
            <w:proofErr w:type="spellStart"/>
            <w:r w:rsidRPr="000E280E">
              <w:rPr>
                <w:rFonts w:ascii="Times New Roman" w:eastAsia="Times New Roman" w:hAnsi="Times New Roman" w:cs="Times New Roman"/>
                <w:i/>
                <w:sz w:val="24"/>
                <w:szCs w:val="24"/>
                <w:lang w:eastAsia="lv-LV"/>
              </w:rPr>
              <w:t>euro</w:t>
            </w:r>
            <w:proofErr w:type="spellEnd"/>
            <w:r w:rsidRPr="009B3755">
              <w:rPr>
                <w:rFonts w:ascii="Times New Roman" w:eastAsia="Times New Roman" w:hAnsi="Times New Roman" w:cs="Times New Roman"/>
                <w:sz w:val="24"/>
                <w:szCs w:val="24"/>
                <w:lang w:eastAsia="lv-LV"/>
              </w:rPr>
              <w:t xml:space="preserve"> (tajā skaitā: </w:t>
            </w:r>
            <w:r w:rsidRPr="0008162F">
              <w:rPr>
                <w:rFonts w:ascii="Times New Roman" w:eastAsia="Times New Roman" w:hAnsi="Times New Roman" w:cs="Times New Roman"/>
                <w:b/>
                <w:sz w:val="24"/>
                <w:szCs w:val="24"/>
                <w:lang w:eastAsia="lv-LV"/>
              </w:rPr>
              <w:t xml:space="preserve">būvniecībai un autoruzraudzībai – </w:t>
            </w:r>
            <w:r w:rsidR="00F1207A" w:rsidRPr="0008162F">
              <w:rPr>
                <w:rFonts w:ascii="Times New Roman" w:eastAsia="Times New Roman" w:hAnsi="Times New Roman" w:cs="Times New Roman"/>
                <w:b/>
                <w:sz w:val="24"/>
                <w:szCs w:val="24"/>
                <w:lang w:eastAsia="lv-LV"/>
              </w:rPr>
              <w:t xml:space="preserve"> </w:t>
            </w:r>
            <w:r w:rsidR="00880477" w:rsidRPr="0008162F">
              <w:rPr>
                <w:rFonts w:ascii="Times New Roman" w:eastAsia="Times New Roman" w:hAnsi="Times New Roman" w:cs="Times New Roman"/>
                <w:b/>
                <w:sz w:val="24"/>
                <w:szCs w:val="24"/>
                <w:lang w:eastAsia="lv-LV"/>
              </w:rPr>
              <w:t xml:space="preserve">2 710 715 </w:t>
            </w:r>
            <w:proofErr w:type="spellStart"/>
            <w:r w:rsidRPr="000E280E">
              <w:rPr>
                <w:rFonts w:ascii="Times New Roman" w:eastAsia="Times New Roman" w:hAnsi="Times New Roman" w:cs="Times New Roman"/>
                <w:b/>
                <w:i/>
                <w:sz w:val="24"/>
                <w:szCs w:val="24"/>
                <w:lang w:eastAsia="lv-LV"/>
              </w:rPr>
              <w:t>euro</w:t>
            </w:r>
            <w:proofErr w:type="spellEnd"/>
            <w:r w:rsidRPr="0008162F">
              <w:rPr>
                <w:rFonts w:ascii="Times New Roman" w:eastAsia="Times New Roman" w:hAnsi="Times New Roman" w:cs="Times New Roman"/>
                <w:b/>
                <w:sz w:val="24"/>
                <w:szCs w:val="24"/>
                <w:lang w:eastAsia="lv-LV"/>
              </w:rPr>
              <w:t>)</w:t>
            </w:r>
            <w:r w:rsidRPr="009B3755">
              <w:rPr>
                <w:rFonts w:ascii="Times New Roman" w:eastAsia="Times New Roman" w:hAnsi="Times New Roman" w:cs="Times New Roman"/>
                <w:sz w:val="24"/>
                <w:szCs w:val="24"/>
                <w:lang w:eastAsia="lv-LV"/>
              </w:rPr>
              <w:t xml:space="preserve"> un 201</w:t>
            </w:r>
            <w:r w:rsidR="00880477" w:rsidRPr="009B3755">
              <w:rPr>
                <w:rFonts w:ascii="Times New Roman" w:eastAsia="Times New Roman" w:hAnsi="Times New Roman" w:cs="Times New Roman"/>
                <w:sz w:val="24"/>
                <w:szCs w:val="24"/>
                <w:lang w:eastAsia="lv-LV"/>
              </w:rPr>
              <w:t>9</w:t>
            </w:r>
            <w:r w:rsidRPr="009B3755">
              <w:rPr>
                <w:rFonts w:ascii="Times New Roman" w:eastAsia="Times New Roman" w:hAnsi="Times New Roman" w:cs="Times New Roman"/>
                <w:sz w:val="24"/>
                <w:szCs w:val="24"/>
                <w:lang w:eastAsia="lv-LV"/>
              </w:rPr>
              <w:t xml:space="preserve">.gadā –  </w:t>
            </w:r>
            <w:r w:rsidR="00FB5156">
              <w:rPr>
                <w:rFonts w:ascii="Times New Roman" w:eastAsia="Times New Roman" w:hAnsi="Times New Roman" w:cs="Times New Roman"/>
                <w:sz w:val="24"/>
                <w:szCs w:val="24"/>
                <w:lang w:eastAsia="lv-LV"/>
              </w:rPr>
              <w:t>2620</w:t>
            </w:r>
            <w:r w:rsidR="00880477" w:rsidRPr="009B3755">
              <w:rPr>
                <w:rFonts w:ascii="Times New Roman" w:eastAsia="Times New Roman" w:hAnsi="Times New Roman" w:cs="Times New Roman"/>
                <w:sz w:val="24"/>
                <w:szCs w:val="24"/>
                <w:lang w:eastAsia="lv-LV"/>
              </w:rPr>
              <w:t xml:space="preserve">906 </w:t>
            </w:r>
            <w:r w:rsidRPr="009B3755">
              <w:rPr>
                <w:rFonts w:ascii="Times New Roman" w:eastAsia="Times New Roman" w:hAnsi="Times New Roman" w:cs="Times New Roman"/>
                <w:sz w:val="24"/>
                <w:szCs w:val="24"/>
                <w:lang w:eastAsia="lv-LV"/>
              </w:rPr>
              <w:t xml:space="preserve">(tajā skaitā: </w:t>
            </w:r>
            <w:r w:rsidRPr="0008162F">
              <w:rPr>
                <w:rFonts w:ascii="Times New Roman" w:eastAsia="Times New Roman" w:hAnsi="Times New Roman" w:cs="Times New Roman"/>
                <w:b/>
                <w:sz w:val="24"/>
                <w:szCs w:val="24"/>
                <w:lang w:eastAsia="lv-LV"/>
              </w:rPr>
              <w:t xml:space="preserve">būvniecībai un autoruzraudzībai – </w:t>
            </w:r>
            <w:r w:rsidR="00880477" w:rsidRPr="0008162F">
              <w:rPr>
                <w:rFonts w:ascii="Times New Roman" w:eastAsia="Times New Roman" w:hAnsi="Times New Roman" w:cs="Times New Roman"/>
                <w:b/>
                <w:sz w:val="24"/>
                <w:szCs w:val="24"/>
                <w:lang w:eastAsia="lv-LV"/>
              </w:rPr>
              <w:t xml:space="preserve">2 259 035 </w:t>
            </w:r>
            <w:proofErr w:type="spellStart"/>
            <w:r w:rsidRPr="000E280E">
              <w:rPr>
                <w:rFonts w:ascii="Times New Roman" w:eastAsia="Times New Roman" w:hAnsi="Times New Roman" w:cs="Times New Roman"/>
                <w:b/>
                <w:i/>
                <w:sz w:val="24"/>
                <w:szCs w:val="24"/>
                <w:lang w:eastAsia="lv-LV"/>
              </w:rPr>
              <w:t>euro</w:t>
            </w:r>
            <w:proofErr w:type="spellEnd"/>
            <w:r w:rsidR="00880477" w:rsidRPr="009B3755">
              <w:rPr>
                <w:rFonts w:ascii="Times New Roman" w:eastAsia="Times New Roman" w:hAnsi="Times New Roman" w:cs="Times New Roman"/>
                <w:sz w:val="24"/>
                <w:szCs w:val="24"/>
                <w:lang w:eastAsia="lv-LV"/>
              </w:rPr>
              <w:t xml:space="preserve">, </w:t>
            </w:r>
            <w:r w:rsidRPr="009B3755">
              <w:rPr>
                <w:rFonts w:ascii="Times New Roman" w:eastAsia="Times New Roman" w:hAnsi="Times New Roman" w:cs="Times New Roman"/>
                <w:sz w:val="24"/>
                <w:szCs w:val="24"/>
                <w:lang w:eastAsia="lv-LV"/>
              </w:rPr>
              <w:t xml:space="preserve">robežjoslas uzturēšanai -  </w:t>
            </w:r>
            <w:r w:rsidR="00880477" w:rsidRPr="009B3755">
              <w:rPr>
                <w:rFonts w:ascii="Times New Roman" w:eastAsia="Times New Roman" w:hAnsi="Times New Roman" w:cs="Times New Roman"/>
                <w:sz w:val="24"/>
                <w:szCs w:val="24"/>
                <w:lang w:eastAsia="lv-LV"/>
              </w:rPr>
              <w:t xml:space="preserve">361 871 </w:t>
            </w:r>
            <w:proofErr w:type="spellStart"/>
            <w:r w:rsidRPr="000E280E">
              <w:rPr>
                <w:rFonts w:ascii="Times New Roman" w:eastAsia="Times New Roman" w:hAnsi="Times New Roman" w:cs="Times New Roman"/>
                <w:i/>
                <w:sz w:val="24"/>
                <w:szCs w:val="24"/>
                <w:lang w:eastAsia="lv-LV"/>
              </w:rPr>
              <w:t>euro</w:t>
            </w:r>
            <w:proofErr w:type="spellEnd"/>
            <w:r w:rsidRPr="009B3755">
              <w:rPr>
                <w:rFonts w:ascii="Times New Roman" w:eastAsia="Times New Roman" w:hAnsi="Times New Roman" w:cs="Times New Roman"/>
                <w:sz w:val="24"/>
                <w:szCs w:val="24"/>
                <w:lang w:eastAsia="lv-LV"/>
              </w:rPr>
              <w:t xml:space="preserve">). </w:t>
            </w:r>
            <w:r w:rsidR="009B3755" w:rsidRPr="009B3755">
              <w:rPr>
                <w:rFonts w:ascii="Times New Roman" w:eastAsia="Times New Roman" w:hAnsi="Times New Roman" w:cs="Times New Roman"/>
                <w:sz w:val="24"/>
                <w:szCs w:val="24"/>
                <w:lang w:eastAsia="lv-LV"/>
              </w:rPr>
              <w:t xml:space="preserve"> </w:t>
            </w:r>
          </w:p>
          <w:p w:rsidR="009B3755" w:rsidRPr="009B3755" w:rsidRDefault="009B3755" w:rsidP="009C5B7D">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423D2">
              <w:rPr>
                <w:rFonts w:ascii="Times New Roman" w:eastAsia="Times New Roman" w:hAnsi="Times New Roman" w:cs="Times New Roman"/>
                <w:sz w:val="24"/>
                <w:szCs w:val="24"/>
                <w:lang w:eastAsia="lv-LV"/>
              </w:rPr>
              <w:t xml:space="preserve">Ministru </w:t>
            </w:r>
            <w:r w:rsidR="00C423D2" w:rsidRPr="00C423D2">
              <w:rPr>
                <w:rFonts w:ascii="Times New Roman" w:eastAsia="Times New Roman" w:hAnsi="Times New Roman" w:cs="Times New Roman"/>
                <w:sz w:val="24"/>
                <w:szCs w:val="24"/>
                <w:lang w:eastAsia="lv-LV"/>
              </w:rPr>
              <w:t xml:space="preserve">kabineta 2016.gada 16.augusta sēdē (prot.Nr.40, 59§ “Informatīvais ziņojums "Par priekšlikumiem valsts budžeta ieņēmumiem un izdevumiem 2017.gadam un ietvaram 2017.–2019.gadam"”, 2. punkts) tika atbalstīts papildu finansējums </w:t>
            </w:r>
            <w:r w:rsidR="00EB53AF">
              <w:rPr>
                <w:rFonts w:ascii="Times New Roman" w:eastAsia="Times New Roman" w:hAnsi="Times New Roman" w:cs="Times New Roman"/>
                <w:sz w:val="24"/>
                <w:szCs w:val="24"/>
                <w:lang w:eastAsia="lv-LV"/>
              </w:rPr>
              <w:t xml:space="preserve">JPI un neatliekamiem pasākumiem, t.sk. </w:t>
            </w:r>
            <w:r w:rsidR="00C423D2" w:rsidRPr="00C423D2">
              <w:rPr>
                <w:rFonts w:ascii="Times New Roman" w:eastAsia="Times New Roman" w:hAnsi="Times New Roman" w:cs="Times New Roman"/>
                <w:sz w:val="24"/>
                <w:szCs w:val="24"/>
                <w:lang w:eastAsia="lv-LV"/>
              </w:rPr>
              <w:t>pasākumam “Latvijas Republikas un Krievijas Federācijas valsts robežas joslas iekārtošana un uzturēšana”.</w:t>
            </w:r>
            <w:r w:rsidR="00C423D2">
              <w:rPr>
                <w:rFonts w:ascii="Times New Roman" w:eastAsia="Times New Roman" w:hAnsi="Times New Roman" w:cs="Times New Roman"/>
                <w:sz w:val="24"/>
                <w:szCs w:val="24"/>
                <w:lang w:eastAsia="lv-LV"/>
              </w:rPr>
              <w:t xml:space="preserve"> </w:t>
            </w:r>
            <w:r w:rsidR="000F7CD4">
              <w:rPr>
                <w:rFonts w:ascii="Times New Roman" w:eastAsia="Times New Roman" w:hAnsi="Times New Roman" w:cs="Times New Roman"/>
                <w:sz w:val="24"/>
                <w:szCs w:val="24"/>
                <w:lang w:eastAsia="lv-LV"/>
              </w:rPr>
              <w:t xml:space="preserve">Valsts robežas joslas infrastruktūras izbūve ir ieviešama vairākos gados. </w:t>
            </w:r>
            <w:r>
              <w:rPr>
                <w:rFonts w:ascii="Times New Roman" w:eastAsia="Times New Roman" w:hAnsi="Times New Roman" w:cs="Times New Roman"/>
                <w:sz w:val="24"/>
                <w:szCs w:val="24"/>
                <w:lang w:eastAsia="lv-LV"/>
              </w:rPr>
              <w:t>Ņemot vērā, ka būvniecīb</w:t>
            </w:r>
            <w:r w:rsidR="00856C2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darb</w:t>
            </w:r>
            <w:r w:rsidR="00856C2C">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ir atkarīgi no vairākiem faktoriem </w:t>
            </w:r>
            <w:r w:rsidR="00856C2C">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pastāv risks neapgūt piešķirto finansējumu tekoš</w:t>
            </w:r>
            <w:r w:rsidR="00856C2C">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gadā, lūdzam atļaut  </w:t>
            </w:r>
            <w:r w:rsidRPr="009B3755">
              <w:rPr>
                <w:rFonts w:ascii="Times New Roman" w:eastAsia="Times New Roman" w:hAnsi="Times New Roman" w:cs="Times New Roman"/>
                <w:sz w:val="24"/>
                <w:szCs w:val="24"/>
                <w:lang w:eastAsia="lv-LV"/>
              </w:rPr>
              <w:t xml:space="preserve">uzņemties ilgtermiņa saistības 2017.-2019.gadam valsts robežas joslas infrastruktūras izbūvei gar Latvijas Republikas un Krievijas Federācijas robežu ne vairāk kā </w:t>
            </w:r>
            <w:r w:rsidR="00FB5156" w:rsidRPr="00FB5156">
              <w:rPr>
                <w:rFonts w:ascii="Times New Roman" w:eastAsia="Times New Roman" w:hAnsi="Times New Roman" w:cs="Times New Roman"/>
                <w:sz w:val="24"/>
                <w:szCs w:val="24"/>
                <w:lang w:eastAsia="lv-LV"/>
              </w:rPr>
              <w:t>13</w:t>
            </w:r>
            <w:r w:rsidR="00FB5156">
              <w:rPr>
                <w:rFonts w:ascii="Times New Roman" w:eastAsia="Times New Roman" w:hAnsi="Times New Roman" w:cs="Times New Roman"/>
                <w:sz w:val="24"/>
                <w:szCs w:val="24"/>
                <w:lang w:eastAsia="lv-LV"/>
              </w:rPr>
              <w:t xml:space="preserve"> </w:t>
            </w:r>
            <w:r w:rsidR="00FB5156" w:rsidRPr="00FB5156">
              <w:rPr>
                <w:rFonts w:ascii="Times New Roman" w:eastAsia="Times New Roman" w:hAnsi="Times New Roman" w:cs="Times New Roman"/>
                <w:sz w:val="24"/>
                <w:szCs w:val="24"/>
                <w:lang w:eastAsia="lv-LV"/>
              </w:rPr>
              <w:t>979</w:t>
            </w:r>
            <w:r w:rsidR="00FB5156">
              <w:rPr>
                <w:rFonts w:ascii="Times New Roman" w:eastAsia="Times New Roman" w:hAnsi="Times New Roman" w:cs="Times New Roman"/>
                <w:sz w:val="24"/>
                <w:szCs w:val="24"/>
                <w:lang w:eastAsia="lv-LV"/>
              </w:rPr>
              <w:t xml:space="preserve"> </w:t>
            </w:r>
            <w:r w:rsidR="00FB5156" w:rsidRPr="00FB5156">
              <w:rPr>
                <w:rFonts w:ascii="Times New Roman" w:eastAsia="Times New Roman" w:hAnsi="Times New Roman" w:cs="Times New Roman"/>
                <w:sz w:val="24"/>
                <w:szCs w:val="24"/>
                <w:lang w:eastAsia="lv-LV"/>
              </w:rPr>
              <w:t xml:space="preserve">411 </w:t>
            </w:r>
            <w:proofErr w:type="spellStart"/>
            <w:r w:rsidRPr="000E280E">
              <w:rPr>
                <w:rFonts w:ascii="Times New Roman" w:eastAsia="Times New Roman" w:hAnsi="Times New Roman" w:cs="Times New Roman"/>
                <w:i/>
                <w:sz w:val="24"/>
                <w:szCs w:val="24"/>
                <w:lang w:eastAsia="lv-LV"/>
              </w:rPr>
              <w:t>euro</w:t>
            </w:r>
            <w:proofErr w:type="spellEnd"/>
            <w:r w:rsidRPr="009B3755">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 xml:space="preserve">, </w:t>
            </w:r>
            <w:r w:rsidRPr="009B3755">
              <w:rPr>
                <w:rFonts w:ascii="Times New Roman" w:eastAsia="Times New Roman" w:hAnsi="Times New Roman" w:cs="Times New Roman"/>
                <w:sz w:val="24"/>
                <w:szCs w:val="24"/>
                <w:lang w:eastAsia="lv-LV"/>
              </w:rPr>
              <w:t>tajā skaitā</w:t>
            </w:r>
            <w:r>
              <w:rPr>
                <w:rFonts w:ascii="Times New Roman" w:eastAsia="Times New Roman" w:hAnsi="Times New Roman" w:cs="Times New Roman"/>
                <w:sz w:val="24"/>
                <w:szCs w:val="24"/>
                <w:lang w:eastAsia="lv-LV"/>
              </w:rPr>
              <w:t xml:space="preserve">: </w:t>
            </w:r>
            <w:r w:rsidRPr="009B3755">
              <w:rPr>
                <w:rFonts w:ascii="Times New Roman" w:eastAsia="Times New Roman" w:hAnsi="Times New Roman" w:cs="Times New Roman"/>
                <w:sz w:val="24"/>
                <w:szCs w:val="24"/>
                <w:lang w:eastAsia="lv-LV"/>
              </w:rPr>
              <w:t xml:space="preserve">2017.gadā – </w:t>
            </w:r>
            <w:r w:rsidR="00FB5156" w:rsidRPr="00FB5156">
              <w:rPr>
                <w:rFonts w:ascii="Times New Roman" w:eastAsia="Times New Roman" w:hAnsi="Times New Roman" w:cs="Times New Roman"/>
                <w:sz w:val="24"/>
                <w:szCs w:val="24"/>
                <w:lang w:eastAsia="lv-LV"/>
              </w:rPr>
              <w:t>6</w:t>
            </w:r>
            <w:r w:rsidR="00FB5156">
              <w:rPr>
                <w:rFonts w:ascii="Times New Roman" w:eastAsia="Times New Roman" w:hAnsi="Times New Roman" w:cs="Times New Roman"/>
                <w:sz w:val="24"/>
                <w:szCs w:val="24"/>
                <w:lang w:eastAsia="lv-LV"/>
              </w:rPr>
              <w:t xml:space="preserve"> </w:t>
            </w:r>
            <w:r w:rsidR="00FB5156" w:rsidRPr="00FB5156">
              <w:rPr>
                <w:rFonts w:ascii="Times New Roman" w:eastAsia="Times New Roman" w:hAnsi="Times New Roman" w:cs="Times New Roman"/>
                <w:sz w:val="24"/>
                <w:szCs w:val="24"/>
                <w:lang w:eastAsia="lv-LV"/>
              </w:rPr>
              <w:t>67</w:t>
            </w:r>
            <w:r w:rsidR="00190FB8">
              <w:rPr>
                <w:rFonts w:ascii="Times New Roman" w:eastAsia="Times New Roman" w:hAnsi="Times New Roman" w:cs="Times New Roman"/>
                <w:sz w:val="24"/>
                <w:szCs w:val="24"/>
                <w:lang w:eastAsia="lv-LV"/>
              </w:rPr>
              <w:t>2</w:t>
            </w:r>
            <w:r w:rsidR="00FB5156">
              <w:rPr>
                <w:rFonts w:ascii="Times New Roman" w:eastAsia="Times New Roman" w:hAnsi="Times New Roman" w:cs="Times New Roman"/>
                <w:sz w:val="24"/>
                <w:szCs w:val="24"/>
                <w:lang w:eastAsia="lv-LV"/>
              </w:rPr>
              <w:t xml:space="preserve"> </w:t>
            </w:r>
            <w:r w:rsidR="00D464E4">
              <w:rPr>
                <w:rFonts w:ascii="Times New Roman" w:eastAsia="Times New Roman" w:hAnsi="Times New Roman" w:cs="Times New Roman"/>
                <w:sz w:val="24"/>
                <w:szCs w:val="24"/>
                <w:lang w:eastAsia="lv-LV"/>
              </w:rPr>
              <w:t>161</w:t>
            </w:r>
            <w:r w:rsidR="00FB5156" w:rsidRPr="00FB5156">
              <w:rPr>
                <w:rFonts w:ascii="Times New Roman" w:eastAsia="Times New Roman" w:hAnsi="Times New Roman" w:cs="Times New Roman"/>
                <w:sz w:val="24"/>
                <w:szCs w:val="24"/>
                <w:lang w:eastAsia="lv-LV"/>
              </w:rPr>
              <w:t xml:space="preserve"> </w:t>
            </w:r>
            <w:proofErr w:type="spellStart"/>
            <w:r w:rsidRPr="000E280E">
              <w:rPr>
                <w:rFonts w:ascii="Times New Roman" w:eastAsia="Times New Roman" w:hAnsi="Times New Roman" w:cs="Times New Roman"/>
                <w:i/>
                <w:sz w:val="24"/>
                <w:szCs w:val="24"/>
                <w:lang w:eastAsia="lv-LV"/>
              </w:rPr>
              <w:t>euro</w:t>
            </w:r>
            <w:proofErr w:type="spellEnd"/>
            <w:r w:rsidRPr="009B3755">
              <w:rPr>
                <w:rFonts w:ascii="Times New Roman" w:eastAsia="Times New Roman" w:hAnsi="Times New Roman" w:cs="Times New Roman"/>
                <w:sz w:val="24"/>
                <w:szCs w:val="24"/>
                <w:lang w:eastAsia="lv-LV"/>
              </w:rPr>
              <w:t xml:space="preserve"> apmērā</w:t>
            </w:r>
            <w:r w:rsidR="00FB5156">
              <w:rPr>
                <w:rFonts w:ascii="Times New Roman" w:eastAsia="Times New Roman" w:hAnsi="Times New Roman" w:cs="Times New Roman"/>
                <w:sz w:val="24"/>
                <w:szCs w:val="24"/>
                <w:lang w:eastAsia="lv-LV"/>
              </w:rPr>
              <w:t xml:space="preserve"> (</w:t>
            </w:r>
            <w:r w:rsidR="00FB5156" w:rsidRPr="00FB5156">
              <w:rPr>
                <w:rFonts w:ascii="Times New Roman" w:eastAsia="Times New Roman" w:hAnsi="Times New Roman" w:cs="Times New Roman"/>
                <w:sz w:val="24"/>
                <w:szCs w:val="24"/>
                <w:lang w:eastAsia="lv-LV"/>
              </w:rPr>
              <w:t>1</w:t>
            </w:r>
            <w:r w:rsidR="00FB5156">
              <w:rPr>
                <w:rFonts w:ascii="Times New Roman" w:eastAsia="Times New Roman" w:hAnsi="Times New Roman" w:cs="Times New Roman"/>
                <w:sz w:val="24"/>
                <w:szCs w:val="24"/>
                <w:lang w:eastAsia="lv-LV"/>
              </w:rPr>
              <w:t xml:space="preserve"> </w:t>
            </w:r>
            <w:r w:rsidR="00FB5156" w:rsidRPr="00FB5156">
              <w:rPr>
                <w:rFonts w:ascii="Times New Roman" w:eastAsia="Times New Roman" w:hAnsi="Times New Roman" w:cs="Times New Roman"/>
                <w:sz w:val="24"/>
                <w:szCs w:val="24"/>
                <w:lang w:eastAsia="lv-LV"/>
              </w:rPr>
              <w:t>618</w:t>
            </w:r>
            <w:r w:rsidR="00FB5156">
              <w:rPr>
                <w:rFonts w:ascii="Times New Roman" w:eastAsia="Times New Roman" w:hAnsi="Times New Roman" w:cs="Times New Roman"/>
                <w:sz w:val="24"/>
                <w:szCs w:val="24"/>
                <w:lang w:eastAsia="lv-LV"/>
              </w:rPr>
              <w:t xml:space="preserve"> </w:t>
            </w:r>
            <w:r w:rsidR="00FB5156" w:rsidRPr="00FB5156">
              <w:rPr>
                <w:rFonts w:ascii="Times New Roman" w:eastAsia="Times New Roman" w:hAnsi="Times New Roman" w:cs="Times New Roman"/>
                <w:sz w:val="24"/>
                <w:szCs w:val="24"/>
                <w:lang w:eastAsia="lv-LV"/>
              </w:rPr>
              <w:t>961</w:t>
            </w:r>
            <w:r w:rsidR="00FB5156">
              <w:rPr>
                <w:rFonts w:ascii="Times New Roman" w:eastAsia="Times New Roman" w:hAnsi="Times New Roman" w:cs="Times New Roman"/>
                <w:sz w:val="24"/>
                <w:szCs w:val="24"/>
                <w:lang w:eastAsia="lv-LV"/>
              </w:rPr>
              <w:t xml:space="preserve"> </w:t>
            </w:r>
            <w:proofErr w:type="spellStart"/>
            <w:r w:rsidR="00FB5156" w:rsidRPr="000E280E">
              <w:rPr>
                <w:rFonts w:ascii="Times New Roman" w:eastAsia="Times New Roman" w:hAnsi="Times New Roman" w:cs="Times New Roman"/>
                <w:i/>
                <w:sz w:val="24"/>
                <w:szCs w:val="24"/>
                <w:lang w:eastAsia="lv-LV"/>
              </w:rPr>
              <w:t>euro</w:t>
            </w:r>
            <w:proofErr w:type="spellEnd"/>
            <w:r w:rsidR="00FB5156">
              <w:rPr>
                <w:rFonts w:ascii="Times New Roman" w:eastAsia="Times New Roman" w:hAnsi="Times New Roman" w:cs="Times New Roman"/>
                <w:sz w:val="24"/>
                <w:szCs w:val="24"/>
                <w:lang w:eastAsia="lv-LV"/>
              </w:rPr>
              <w:t xml:space="preserve"> + </w:t>
            </w:r>
            <w:r w:rsidR="00FB5156" w:rsidRPr="00FB5156">
              <w:rPr>
                <w:rFonts w:ascii="Times New Roman" w:eastAsia="Times New Roman" w:hAnsi="Times New Roman" w:cs="Times New Roman"/>
                <w:sz w:val="24"/>
                <w:szCs w:val="24"/>
                <w:lang w:eastAsia="lv-LV"/>
              </w:rPr>
              <w:t>2171453</w:t>
            </w:r>
            <w:r w:rsidR="00FB5156">
              <w:rPr>
                <w:rFonts w:ascii="Times New Roman" w:eastAsia="Times New Roman" w:hAnsi="Times New Roman" w:cs="Times New Roman"/>
                <w:sz w:val="24"/>
                <w:szCs w:val="24"/>
                <w:lang w:eastAsia="lv-LV"/>
              </w:rPr>
              <w:t xml:space="preserve"> </w:t>
            </w:r>
            <w:proofErr w:type="spellStart"/>
            <w:r w:rsidR="00FB5156" w:rsidRPr="000A0400">
              <w:rPr>
                <w:rFonts w:ascii="Times New Roman" w:eastAsia="Times New Roman" w:hAnsi="Times New Roman" w:cs="Times New Roman"/>
                <w:i/>
                <w:sz w:val="24"/>
                <w:szCs w:val="24"/>
                <w:lang w:eastAsia="lv-LV"/>
              </w:rPr>
              <w:t>euro</w:t>
            </w:r>
            <w:proofErr w:type="spellEnd"/>
            <w:r w:rsidR="00FB5156" w:rsidRPr="000A0400">
              <w:rPr>
                <w:rFonts w:ascii="Times New Roman" w:eastAsia="Times New Roman" w:hAnsi="Times New Roman" w:cs="Times New Roman"/>
                <w:sz w:val="24"/>
                <w:szCs w:val="24"/>
                <w:lang w:eastAsia="lv-LV"/>
              </w:rPr>
              <w:t xml:space="preserve"> + </w:t>
            </w:r>
            <w:r w:rsidR="00FB5156" w:rsidRPr="00567300">
              <w:rPr>
                <w:rFonts w:ascii="Times New Roman" w:eastAsia="Times New Roman" w:hAnsi="Times New Roman" w:cs="Times New Roman"/>
                <w:sz w:val="24"/>
                <w:szCs w:val="24"/>
                <w:lang w:eastAsia="lv-LV"/>
              </w:rPr>
              <w:t>2 881 74</w:t>
            </w:r>
            <w:r w:rsidR="00021559" w:rsidRPr="00567300">
              <w:rPr>
                <w:rFonts w:ascii="Times New Roman" w:eastAsia="Times New Roman" w:hAnsi="Times New Roman" w:cs="Times New Roman"/>
                <w:sz w:val="24"/>
                <w:szCs w:val="24"/>
                <w:lang w:eastAsia="lv-LV"/>
              </w:rPr>
              <w:t>7</w:t>
            </w:r>
            <w:r w:rsidR="00FB5156" w:rsidRPr="00567300">
              <w:rPr>
                <w:rFonts w:ascii="Times New Roman" w:eastAsia="Times New Roman" w:hAnsi="Times New Roman" w:cs="Times New Roman"/>
                <w:sz w:val="24"/>
                <w:szCs w:val="24"/>
                <w:lang w:eastAsia="lv-LV"/>
              </w:rPr>
              <w:t xml:space="preserve"> </w:t>
            </w:r>
            <w:proofErr w:type="spellStart"/>
            <w:r w:rsidR="00FB5156" w:rsidRPr="000A0400">
              <w:rPr>
                <w:rFonts w:ascii="Times New Roman" w:eastAsia="Times New Roman" w:hAnsi="Times New Roman" w:cs="Times New Roman"/>
                <w:i/>
                <w:sz w:val="24"/>
                <w:szCs w:val="24"/>
                <w:lang w:eastAsia="lv-LV"/>
              </w:rPr>
              <w:t>euro</w:t>
            </w:r>
            <w:proofErr w:type="spellEnd"/>
            <w:r w:rsidRPr="000A0400">
              <w:rPr>
                <w:rFonts w:ascii="Times New Roman" w:eastAsia="Times New Roman" w:hAnsi="Times New Roman" w:cs="Times New Roman"/>
                <w:sz w:val="24"/>
                <w:szCs w:val="24"/>
                <w:lang w:eastAsia="lv-LV"/>
              </w:rPr>
              <w:t xml:space="preserve">, 2018.gadā </w:t>
            </w:r>
            <w:r w:rsidRPr="009B3755">
              <w:rPr>
                <w:rFonts w:ascii="Times New Roman" w:eastAsia="Times New Roman" w:hAnsi="Times New Roman" w:cs="Times New Roman"/>
                <w:sz w:val="24"/>
                <w:szCs w:val="24"/>
                <w:lang w:eastAsia="lv-LV"/>
              </w:rPr>
              <w:t xml:space="preserve">– 5 048 488 </w:t>
            </w:r>
            <w:proofErr w:type="spellStart"/>
            <w:r w:rsidRPr="009B3755">
              <w:rPr>
                <w:rFonts w:ascii="Times New Roman" w:eastAsia="Times New Roman" w:hAnsi="Times New Roman" w:cs="Times New Roman"/>
                <w:sz w:val="24"/>
                <w:szCs w:val="24"/>
                <w:lang w:eastAsia="lv-LV"/>
              </w:rPr>
              <w:t>euro</w:t>
            </w:r>
            <w:proofErr w:type="spellEnd"/>
            <w:r w:rsidR="0008162F">
              <w:rPr>
                <w:rFonts w:ascii="Times New Roman" w:eastAsia="Times New Roman" w:hAnsi="Times New Roman" w:cs="Times New Roman"/>
                <w:sz w:val="24"/>
                <w:szCs w:val="24"/>
                <w:lang w:eastAsia="lv-LV"/>
              </w:rPr>
              <w:t xml:space="preserve"> (2 337 773 </w:t>
            </w:r>
            <w:proofErr w:type="spellStart"/>
            <w:r w:rsidR="0008162F" w:rsidRPr="000E280E">
              <w:rPr>
                <w:rFonts w:ascii="Times New Roman" w:eastAsia="Times New Roman" w:hAnsi="Times New Roman" w:cs="Times New Roman"/>
                <w:i/>
                <w:sz w:val="24"/>
                <w:szCs w:val="24"/>
                <w:lang w:eastAsia="lv-LV"/>
              </w:rPr>
              <w:t>euro</w:t>
            </w:r>
            <w:proofErr w:type="spellEnd"/>
            <w:r w:rsidR="0008162F">
              <w:rPr>
                <w:rFonts w:ascii="Times New Roman" w:eastAsia="Times New Roman" w:hAnsi="Times New Roman" w:cs="Times New Roman"/>
                <w:sz w:val="24"/>
                <w:szCs w:val="24"/>
                <w:lang w:eastAsia="lv-LV"/>
              </w:rPr>
              <w:t xml:space="preserve"> + 2710715 </w:t>
            </w:r>
            <w:proofErr w:type="spellStart"/>
            <w:r w:rsidR="0008162F" w:rsidRPr="000E280E">
              <w:rPr>
                <w:rFonts w:ascii="Times New Roman" w:eastAsia="Times New Roman" w:hAnsi="Times New Roman" w:cs="Times New Roman"/>
                <w:i/>
                <w:sz w:val="24"/>
                <w:szCs w:val="24"/>
                <w:lang w:eastAsia="lv-LV"/>
              </w:rPr>
              <w:t>euro</w:t>
            </w:r>
            <w:proofErr w:type="spellEnd"/>
            <w:r w:rsidR="0008162F">
              <w:rPr>
                <w:rFonts w:ascii="Times New Roman" w:eastAsia="Times New Roman" w:hAnsi="Times New Roman" w:cs="Times New Roman"/>
                <w:sz w:val="24"/>
                <w:szCs w:val="24"/>
                <w:lang w:eastAsia="lv-LV"/>
              </w:rPr>
              <w:t>)</w:t>
            </w:r>
            <w:r w:rsidRPr="009B3755">
              <w:rPr>
                <w:rFonts w:ascii="Times New Roman" w:eastAsia="Times New Roman" w:hAnsi="Times New Roman" w:cs="Times New Roman"/>
                <w:sz w:val="24"/>
                <w:szCs w:val="24"/>
                <w:lang w:eastAsia="lv-LV"/>
              </w:rPr>
              <w:t xml:space="preserve"> apmērā un 2019.gadā – 2259 035 </w:t>
            </w:r>
            <w:proofErr w:type="spellStart"/>
            <w:r w:rsidRPr="000E280E">
              <w:rPr>
                <w:rFonts w:ascii="Times New Roman" w:eastAsia="Times New Roman" w:hAnsi="Times New Roman" w:cs="Times New Roman"/>
                <w:i/>
                <w:sz w:val="24"/>
                <w:szCs w:val="24"/>
                <w:lang w:eastAsia="lv-LV"/>
              </w:rPr>
              <w:t>euro</w:t>
            </w:r>
            <w:proofErr w:type="spellEnd"/>
            <w:r w:rsidRPr="009B3755">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w:t>
            </w:r>
            <w:r w:rsidRPr="009B3755">
              <w:rPr>
                <w:rFonts w:ascii="Times New Roman" w:eastAsia="Times New Roman" w:hAnsi="Times New Roman" w:cs="Times New Roman"/>
                <w:sz w:val="24"/>
                <w:szCs w:val="24"/>
                <w:lang w:eastAsia="lv-LV"/>
              </w:rPr>
              <w:t>.</w:t>
            </w:r>
          </w:p>
        </w:tc>
      </w:tr>
      <w:tr w:rsidR="00646F4F" w:rsidRPr="00646F4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46F4F" w:rsidRDefault="0048247A"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 xml:space="preserve">Iekšlietu ministrija, </w:t>
            </w:r>
            <w:r w:rsidR="009B3755">
              <w:rPr>
                <w:rFonts w:ascii="Times New Roman" w:eastAsia="Times New Roman" w:hAnsi="Times New Roman" w:cs="Times New Roman"/>
                <w:sz w:val="24"/>
                <w:szCs w:val="24"/>
                <w:lang w:eastAsia="lv-LV"/>
              </w:rPr>
              <w:t>Valsts robežsardze.</w:t>
            </w:r>
          </w:p>
        </w:tc>
      </w:tr>
      <w:tr w:rsidR="00A14EC7" w:rsidRPr="00646F4F"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46F4F" w:rsidRDefault="0048247A"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Nav.</w:t>
            </w:r>
          </w:p>
        </w:tc>
      </w:tr>
    </w:tbl>
    <w:p w:rsidR="00894C55" w:rsidRDefault="00894C55" w:rsidP="009C5B7D">
      <w:pPr>
        <w:shd w:val="clear" w:color="auto" w:fill="FFFFFF"/>
        <w:spacing w:after="0" w:line="276"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22521" w:rsidRPr="00646F4F" w:rsidTr="00B90C4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22521" w:rsidRPr="00646F4F" w:rsidRDefault="00222521"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22521" w:rsidRPr="003145A9" w:rsidTr="00B90C4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222521" w:rsidRPr="003145A9" w:rsidRDefault="00222521" w:rsidP="009C5B7D">
            <w:pPr>
              <w:spacing w:before="100" w:beforeAutospacing="1" w:after="100" w:afterAutospacing="1" w:line="276" w:lineRule="auto"/>
              <w:jc w:val="center"/>
              <w:rPr>
                <w:rFonts w:ascii="Times New Roman" w:eastAsia="Times New Roman" w:hAnsi="Times New Roman" w:cs="Times New Roman"/>
                <w:bCs/>
                <w:sz w:val="24"/>
                <w:szCs w:val="24"/>
                <w:lang w:eastAsia="lv-LV"/>
              </w:rPr>
            </w:pPr>
            <w:r w:rsidRPr="003145A9">
              <w:rPr>
                <w:rFonts w:ascii="Times New Roman" w:eastAsia="Times New Roman" w:hAnsi="Times New Roman" w:cs="Times New Roman"/>
                <w:bCs/>
                <w:sz w:val="24"/>
                <w:szCs w:val="24"/>
                <w:lang w:eastAsia="lv-LV"/>
              </w:rPr>
              <w:t>Projekts šo jomu neskar</w:t>
            </w:r>
          </w:p>
        </w:tc>
      </w:tr>
    </w:tbl>
    <w:p w:rsidR="00222521" w:rsidRPr="00646F4F" w:rsidRDefault="00222521" w:rsidP="009C5B7D">
      <w:pPr>
        <w:shd w:val="clear" w:color="auto" w:fill="FFFFFF"/>
        <w:spacing w:after="0" w:line="276"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5"/>
        <w:gridCol w:w="1326"/>
        <w:gridCol w:w="1269"/>
        <w:gridCol w:w="1087"/>
        <w:gridCol w:w="1151"/>
      </w:tblGrid>
      <w:tr w:rsidR="00646F4F" w:rsidRPr="00646F4F"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III.</w:t>
            </w:r>
            <w:r w:rsidR="00BD4425" w:rsidRPr="00646F4F">
              <w:rPr>
                <w:rFonts w:ascii="Times New Roman" w:eastAsia="Times New Roman" w:hAnsi="Times New Roman" w:cs="Times New Roman"/>
                <w:b/>
                <w:bCs/>
                <w:sz w:val="24"/>
                <w:szCs w:val="24"/>
                <w:lang w:eastAsia="lv-LV"/>
              </w:rPr>
              <w:t> </w:t>
            </w:r>
            <w:r w:rsidRPr="00646F4F">
              <w:rPr>
                <w:rFonts w:ascii="Times New Roman" w:eastAsia="Times New Roman" w:hAnsi="Times New Roman" w:cs="Times New Roman"/>
                <w:b/>
                <w:bCs/>
                <w:sz w:val="24"/>
                <w:szCs w:val="24"/>
                <w:lang w:eastAsia="lv-LV"/>
              </w:rPr>
              <w:t>Tiesību akta projekta ietekme uz valsts budžetu un pašvaldību budžetiem</w:t>
            </w:r>
          </w:p>
        </w:tc>
      </w:tr>
      <w:tr w:rsidR="00646F4F" w:rsidRPr="00646F4F" w:rsidTr="00135C1A">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Rādītāji</w:t>
            </w:r>
          </w:p>
        </w:tc>
        <w:tc>
          <w:tcPr>
            <w:tcW w:w="137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993673"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2017. </w:t>
            </w:r>
            <w:r w:rsidR="00471F27" w:rsidRPr="00646F4F">
              <w:rPr>
                <w:rFonts w:ascii="Times New Roman" w:eastAsia="Times New Roman" w:hAnsi="Times New Roman" w:cs="Times New Roman"/>
                <w:b/>
                <w:bCs/>
                <w:sz w:val="24"/>
                <w:szCs w:val="24"/>
                <w:lang w:eastAsia="lv-LV"/>
              </w:rPr>
              <w:t>gads</w:t>
            </w:r>
          </w:p>
        </w:tc>
        <w:tc>
          <w:tcPr>
            <w:tcW w:w="1923"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Turpmākie trīs gadi (</w:t>
            </w:r>
            <w:proofErr w:type="spellStart"/>
            <w:r w:rsidRPr="00646F4F">
              <w:rPr>
                <w:rFonts w:ascii="Times New Roman" w:eastAsia="Times New Roman" w:hAnsi="Times New Roman" w:cs="Times New Roman"/>
                <w:i/>
                <w:iCs/>
                <w:sz w:val="24"/>
                <w:szCs w:val="24"/>
                <w:lang w:eastAsia="lv-LV"/>
              </w:rPr>
              <w:t>euro</w:t>
            </w:r>
            <w:proofErr w:type="spellEnd"/>
            <w:r w:rsidRPr="00646F4F">
              <w:rPr>
                <w:rFonts w:ascii="Times New Roman" w:eastAsia="Times New Roman" w:hAnsi="Times New Roman" w:cs="Times New Roman"/>
                <w:sz w:val="24"/>
                <w:szCs w:val="24"/>
                <w:lang w:eastAsia="lv-LV"/>
              </w:rPr>
              <w:t>)</w:t>
            </w:r>
          </w:p>
        </w:tc>
      </w:tr>
      <w:tr w:rsidR="00646F4F" w:rsidRPr="00646F4F" w:rsidTr="00135C1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after="0" w:line="276" w:lineRule="auto"/>
              <w:rPr>
                <w:rFonts w:ascii="Times New Roman" w:eastAsia="Times New Roman" w:hAnsi="Times New Roman" w:cs="Times New Roman"/>
                <w:b/>
                <w:bCs/>
                <w:sz w:val="24"/>
                <w:szCs w:val="24"/>
                <w:lang w:eastAsia="lv-LV"/>
              </w:rPr>
            </w:pPr>
          </w:p>
        </w:tc>
        <w:tc>
          <w:tcPr>
            <w:tcW w:w="1377" w:type="pct"/>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after="0" w:line="276" w:lineRule="auto"/>
              <w:rPr>
                <w:rFonts w:ascii="Times New Roman" w:eastAsia="Times New Roman" w:hAnsi="Times New Roman" w:cs="Times New Roman"/>
                <w:b/>
                <w:bCs/>
                <w:sz w:val="24"/>
                <w:szCs w:val="24"/>
                <w:lang w:eastAsia="lv-LV"/>
              </w:rPr>
            </w:pP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993673"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2018</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993673"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2019</w:t>
            </w: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993673"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2020</w:t>
            </w:r>
          </w:p>
        </w:tc>
      </w:tr>
      <w:tr w:rsidR="00646F4F" w:rsidRPr="00646F4F" w:rsidTr="00135C1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after="0" w:line="276"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 xml:space="preserve">saskaņā ar valsts </w:t>
            </w:r>
            <w:r w:rsidRPr="00646F4F">
              <w:rPr>
                <w:rFonts w:ascii="Times New Roman" w:eastAsia="Times New Roman" w:hAnsi="Times New Roman" w:cs="Times New Roman"/>
                <w:sz w:val="24"/>
                <w:szCs w:val="24"/>
                <w:lang w:eastAsia="lv-LV"/>
              </w:rPr>
              <w:lastRenderedPageBreak/>
              <w:t>budžetu kārtējam gadam</w:t>
            </w:r>
          </w:p>
        </w:tc>
        <w:tc>
          <w:tcPr>
            <w:tcW w:w="727"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lastRenderedPageBreak/>
              <w:t xml:space="preserve">izmaiņas kārtējā gadā, </w:t>
            </w:r>
            <w:r w:rsidRPr="00646F4F">
              <w:rPr>
                <w:rFonts w:ascii="Times New Roman" w:eastAsia="Times New Roman" w:hAnsi="Times New Roman" w:cs="Times New Roman"/>
                <w:sz w:val="24"/>
                <w:szCs w:val="24"/>
                <w:lang w:eastAsia="lv-LV"/>
              </w:rPr>
              <w:lastRenderedPageBreak/>
              <w:t>salīdzinot ar valsts budžetu kārtējam gadam</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lastRenderedPageBreak/>
              <w:t xml:space="preserve">izmaiņas, salīdzinot ar </w:t>
            </w:r>
            <w:r w:rsidRPr="00646F4F">
              <w:rPr>
                <w:rFonts w:ascii="Times New Roman" w:eastAsia="Times New Roman" w:hAnsi="Times New Roman" w:cs="Times New Roman"/>
                <w:sz w:val="24"/>
                <w:szCs w:val="24"/>
                <w:lang w:eastAsia="lv-LV"/>
              </w:rPr>
              <w:lastRenderedPageBreak/>
              <w:t xml:space="preserve">kārtējo </w:t>
            </w:r>
            <w:r w:rsidR="001E1D83" w:rsidRPr="00646F4F">
              <w:rPr>
                <w:rFonts w:ascii="Times New Roman" w:eastAsia="Times New Roman" w:hAnsi="Times New Roman" w:cs="Times New Roman"/>
                <w:sz w:val="24"/>
                <w:szCs w:val="24"/>
                <w:lang w:eastAsia="lv-LV"/>
              </w:rPr>
              <w:t>(2017.)</w:t>
            </w:r>
            <w:r w:rsidR="00E91ABD" w:rsidRPr="00646F4F">
              <w:rPr>
                <w:rFonts w:ascii="Times New Roman" w:eastAsia="Times New Roman" w:hAnsi="Times New Roman" w:cs="Times New Roman"/>
                <w:sz w:val="24"/>
                <w:szCs w:val="24"/>
                <w:lang w:eastAsia="lv-LV"/>
              </w:rPr>
              <w:t xml:space="preserve"> </w:t>
            </w:r>
            <w:r w:rsidRPr="00646F4F">
              <w:rPr>
                <w:rFonts w:ascii="Times New Roman" w:eastAsia="Times New Roman" w:hAnsi="Times New Roman" w:cs="Times New Roman"/>
                <w:sz w:val="24"/>
                <w:szCs w:val="24"/>
                <w:lang w:eastAsia="lv-LV"/>
              </w:rPr>
              <w:t>gadu</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lastRenderedPageBreak/>
              <w:t xml:space="preserve">izmaiņas, salīdzinot </w:t>
            </w:r>
            <w:r w:rsidRPr="00646F4F">
              <w:rPr>
                <w:rFonts w:ascii="Times New Roman" w:eastAsia="Times New Roman" w:hAnsi="Times New Roman" w:cs="Times New Roman"/>
                <w:sz w:val="24"/>
                <w:szCs w:val="24"/>
                <w:lang w:eastAsia="lv-LV"/>
              </w:rPr>
              <w:lastRenderedPageBreak/>
              <w:t xml:space="preserve">ar kārtējo </w:t>
            </w:r>
            <w:r w:rsidR="001E1D83" w:rsidRPr="00646F4F">
              <w:rPr>
                <w:rFonts w:ascii="Times New Roman" w:eastAsia="Times New Roman" w:hAnsi="Times New Roman" w:cs="Times New Roman"/>
                <w:sz w:val="24"/>
                <w:szCs w:val="24"/>
                <w:lang w:eastAsia="lv-LV"/>
              </w:rPr>
              <w:t>(</w:t>
            </w:r>
            <w:r w:rsidR="00993673" w:rsidRPr="00646F4F">
              <w:rPr>
                <w:rFonts w:ascii="Times New Roman" w:eastAsia="Times New Roman" w:hAnsi="Times New Roman" w:cs="Times New Roman"/>
                <w:sz w:val="24"/>
                <w:szCs w:val="24"/>
                <w:lang w:eastAsia="lv-LV"/>
              </w:rPr>
              <w:t>2017</w:t>
            </w:r>
            <w:r w:rsidR="001E1D83" w:rsidRPr="00646F4F">
              <w:rPr>
                <w:rFonts w:ascii="Times New Roman" w:eastAsia="Times New Roman" w:hAnsi="Times New Roman" w:cs="Times New Roman"/>
                <w:sz w:val="24"/>
                <w:szCs w:val="24"/>
                <w:lang w:eastAsia="lv-LV"/>
              </w:rPr>
              <w:t>.)</w:t>
            </w:r>
            <w:r w:rsidR="00E91ABD" w:rsidRPr="00646F4F">
              <w:rPr>
                <w:rFonts w:ascii="Times New Roman" w:eastAsia="Times New Roman" w:hAnsi="Times New Roman" w:cs="Times New Roman"/>
                <w:sz w:val="24"/>
                <w:szCs w:val="24"/>
                <w:lang w:eastAsia="lv-LV"/>
              </w:rPr>
              <w:t xml:space="preserve"> </w:t>
            </w:r>
            <w:r w:rsidRPr="00646F4F">
              <w:rPr>
                <w:rFonts w:ascii="Times New Roman" w:eastAsia="Times New Roman" w:hAnsi="Times New Roman" w:cs="Times New Roman"/>
                <w:sz w:val="24"/>
                <w:szCs w:val="24"/>
                <w:lang w:eastAsia="lv-LV"/>
              </w:rPr>
              <w:t>gadu</w:t>
            </w: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lastRenderedPageBreak/>
              <w:t xml:space="preserve">izmaiņas, salīdzinot </w:t>
            </w:r>
            <w:r w:rsidRPr="00646F4F">
              <w:rPr>
                <w:rFonts w:ascii="Times New Roman" w:eastAsia="Times New Roman" w:hAnsi="Times New Roman" w:cs="Times New Roman"/>
                <w:sz w:val="24"/>
                <w:szCs w:val="24"/>
                <w:lang w:eastAsia="lv-LV"/>
              </w:rPr>
              <w:lastRenderedPageBreak/>
              <w:t xml:space="preserve">ar kārtējo </w:t>
            </w:r>
            <w:r w:rsidR="001E1D83" w:rsidRPr="00646F4F">
              <w:rPr>
                <w:rFonts w:ascii="Times New Roman" w:eastAsia="Times New Roman" w:hAnsi="Times New Roman" w:cs="Times New Roman"/>
                <w:sz w:val="24"/>
                <w:szCs w:val="24"/>
                <w:lang w:eastAsia="lv-LV"/>
              </w:rPr>
              <w:t>(2017.)</w:t>
            </w:r>
            <w:r w:rsidR="00E91ABD" w:rsidRPr="00646F4F">
              <w:rPr>
                <w:rFonts w:ascii="Times New Roman" w:eastAsia="Times New Roman" w:hAnsi="Times New Roman" w:cs="Times New Roman"/>
                <w:sz w:val="24"/>
                <w:szCs w:val="24"/>
                <w:lang w:eastAsia="lv-LV"/>
              </w:rPr>
              <w:t xml:space="preserve"> </w:t>
            </w:r>
            <w:r w:rsidRPr="00646F4F">
              <w:rPr>
                <w:rFonts w:ascii="Times New Roman" w:eastAsia="Times New Roman" w:hAnsi="Times New Roman" w:cs="Times New Roman"/>
                <w:sz w:val="24"/>
                <w:szCs w:val="24"/>
                <w:lang w:eastAsia="lv-LV"/>
              </w:rPr>
              <w:t>gadu</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0"/>
                <w:szCs w:val="24"/>
                <w:lang w:eastAsia="lv-LV"/>
              </w:rPr>
            </w:pPr>
            <w:r w:rsidRPr="00646F4F">
              <w:rPr>
                <w:rFonts w:ascii="Times New Roman" w:eastAsia="Times New Roman" w:hAnsi="Times New Roman" w:cs="Times New Roman"/>
                <w:sz w:val="20"/>
                <w:szCs w:val="24"/>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0"/>
                <w:szCs w:val="24"/>
                <w:lang w:eastAsia="lv-LV"/>
              </w:rPr>
            </w:pPr>
            <w:r w:rsidRPr="00646F4F">
              <w:rPr>
                <w:rFonts w:ascii="Times New Roman" w:eastAsia="Times New Roman" w:hAnsi="Times New Roman" w:cs="Times New Roman"/>
                <w:sz w:val="20"/>
                <w:szCs w:val="24"/>
                <w:lang w:eastAsia="lv-LV"/>
              </w:rPr>
              <w:t>2</w:t>
            </w:r>
          </w:p>
        </w:tc>
        <w:tc>
          <w:tcPr>
            <w:tcW w:w="727"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0"/>
                <w:szCs w:val="24"/>
                <w:lang w:eastAsia="lv-LV"/>
              </w:rPr>
            </w:pPr>
            <w:r w:rsidRPr="00646F4F">
              <w:rPr>
                <w:rFonts w:ascii="Times New Roman" w:eastAsia="Times New Roman" w:hAnsi="Times New Roman" w:cs="Times New Roman"/>
                <w:sz w:val="20"/>
                <w:szCs w:val="24"/>
                <w:lang w:eastAsia="lv-LV"/>
              </w:rPr>
              <w:t>3</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0"/>
                <w:szCs w:val="24"/>
                <w:lang w:eastAsia="lv-LV"/>
              </w:rPr>
            </w:pPr>
            <w:r w:rsidRPr="00646F4F">
              <w:rPr>
                <w:rFonts w:ascii="Times New Roman" w:eastAsia="Times New Roman" w:hAnsi="Times New Roman" w:cs="Times New Roman"/>
                <w:sz w:val="20"/>
                <w:szCs w:val="24"/>
                <w:lang w:eastAsia="lv-LV"/>
              </w:rPr>
              <w:t>4</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0"/>
                <w:szCs w:val="24"/>
                <w:lang w:eastAsia="lv-LV"/>
              </w:rPr>
            </w:pPr>
            <w:r w:rsidRPr="00646F4F">
              <w:rPr>
                <w:rFonts w:ascii="Times New Roman" w:eastAsia="Times New Roman" w:hAnsi="Times New Roman" w:cs="Times New Roman"/>
                <w:sz w:val="20"/>
                <w:szCs w:val="24"/>
                <w:lang w:eastAsia="lv-LV"/>
              </w:rPr>
              <w:t>5</w:t>
            </w: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sz w:val="20"/>
                <w:szCs w:val="24"/>
                <w:lang w:eastAsia="lv-LV"/>
              </w:rPr>
            </w:pPr>
            <w:r w:rsidRPr="00646F4F">
              <w:rPr>
                <w:rFonts w:ascii="Times New Roman" w:eastAsia="Times New Roman" w:hAnsi="Times New Roman" w:cs="Times New Roman"/>
                <w:sz w:val="20"/>
                <w:szCs w:val="24"/>
                <w:lang w:eastAsia="lv-LV"/>
              </w:rPr>
              <w:t>6</w:t>
            </w:r>
          </w:p>
        </w:tc>
      </w:tr>
      <w:tr w:rsidR="006C3E3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6C3E3F" w:rsidRPr="00646F4F" w:rsidRDefault="005E283C"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6 672 161</w:t>
            </w:r>
          </w:p>
        </w:tc>
        <w:tc>
          <w:tcPr>
            <w:tcW w:w="727"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3E3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6C3E3F" w:rsidRPr="00646F4F" w:rsidRDefault="005E283C"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6 672 161</w:t>
            </w:r>
          </w:p>
        </w:tc>
        <w:tc>
          <w:tcPr>
            <w:tcW w:w="727"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3E3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C3E3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C3E3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6C3E3F" w:rsidRPr="00646F4F" w:rsidRDefault="005E283C"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6 672 161</w:t>
            </w:r>
          </w:p>
        </w:tc>
        <w:tc>
          <w:tcPr>
            <w:tcW w:w="727"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3E3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6C3E3F" w:rsidRPr="00646F4F" w:rsidRDefault="005E283C"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6 672 161</w:t>
            </w:r>
          </w:p>
        </w:tc>
        <w:tc>
          <w:tcPr>
            <w:tcW w:w="727"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32"/>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6C3E3F" w:rsidRPr="00646F4F" w:rsidRDefault="006C3E3F" w:rsidP="009C5B7D">
            <w:pPr>
              <w:spacing w:after="0" w:line="276" w:lineRule="auto"/>
              <w:ind w:left="-5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D1719A">
        <w:trPr>
          <w:trHeight w:val="1380"/>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X</w:t>
            </w:r>
          </w:p>
        </w:tc>
        <w:tc>
          <w:tcPr>
            <w:tcW w:w="727" w:type="pct"/>
            <w:tcBorders>
              <w:top w:val="outset" w:sz="6" w:space="0" w:color="414142"/>
              <w:left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before="100" w:beforeAutospacing="1" w:after="100" w:afterAutospacing="1"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X</w:t>
            </w: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135C1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c>
          <w:tcPr>
            <w:tcW w:w="631"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0</w:t>
            </w:r>
          </w:p>
        </w:tc>
      </w:tr>
      <w:tr w:rsidR="00646F4F" w:rsidRPr="00646F4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AD5438" w:rsidRPr="00AD5438" w:rsidRDefault="00AD5438" w:rsidP="009C5B7D">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Projektam nav ietekmes uz likumā </w:t>
            </w:r>
            <w:r w:rsidRPr="00AD543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valsts budžetu 2017. gadam</w:t>
            </w:r>
            <w:r w:rsidRPr="00AD543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plānotajiem</w:t>
            </w:r>
            <w:r w:rsidR="00D635AB">
              <w:rPr>
                <w:rFonts w:ascii="Times New Roman" w:eastAsia="Times New Roman" w:hAnsi="Times New Roman" w:cs="Times New Roman"/>
                <w:sz w:val="24"/>
                <w:szCs w:val="24"/>
                <w:lang w:eastAsia="lv-LV"/>
              </w:rPr>
              <w:t xml:space="preserve"> kopējiem</w:t>
            </w:r>
            <w:r>
              <w:rPr>
                <w:rFonts w:ascii="Times New Roman" w:eastAsia="Times New Roman" w:hAnsi="Times New Roman" w:cs="Times New Roman"/>
                <w:sz w:val="24"/>
                <w:szCs w:val="24"/>
                <w:lang w:eastAsia="lv-LV"/>
              </w:rPr>
              <w:t xml:space="preserve"> izdevumiem 2017.</w:t>
            </w:r>
            <w:r w:rsidR="000816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2018. </w:t>
            </w:r>
            <w:r w:rsidR="0008162F">
              <w:rPr>
                <w:rFonts w:ascii="Times New Roman" w:eastAsia="Times New Roman" w:hAnsi="Times New Roman" w:cs="Times New Roman"/>
                <w:sz w:val="24"/>
                <w:szCs w:val="24"/>
                <w:lang w:eastAsia="lv-LV"/>
              </w:rPr>
              <w:t>un 2019.</w:t>
            </w:r>
            <w:r>
              <w:rPr>
                <w:rFonts w:ascii="Times New Roman" w:eastAsia="Times New Roman" w:hAnsi="Times New Roman" w:cs="Times New Roman"/>
                <w:sz w:val="24"/>
                <w:szCs w:val="24"/>
                <w:lang w:eastAsia="lv-LV"/>
              </w:rPr>
              <w:t>gadā.</w:t>
            </w:r>
          </w:p>
        </w:tc>
      </w:tr>
      <w:tr w:rsidR="00646F4F" w:rsidRPr="00646F4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p>
        </w:tc>
      </w:tr>
      <w:tr w:rsidR="00646F4F" w:rsidRPr="00646F4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 xml:space="preserve">6.2. detalizēts izdevumu </w:t>
            </w:r>
            <w:r w:rsidRPr="00646F4F">
              <w:rPr>
                <w:rFonts w:ascii="Times New Roman" w:eastAsia="Times New Roman" w:hAnsi="Times New Roman" w:cs="Times New Roman"/>
                <w:sz w:val="24"/>
                <w:szCs w:val="24"/>
                <w:lang w:eastAsia="lv-LV"/>
              </w:rPr>
              <w:lastRenderedPageBreak/>
              <w:t>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p>
        </w:tc>
      </w:tr>
      <w:tr w:rsidR="00A14EC7" w:rsidRPr="00646F4F"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AD416B" w:rsidRPr="00646F4F" w:rsidRDefault="00AD416B"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AD416B" w:rsidRPr="00646F4F" w:rsidRDefault="00AD5438" w:rsidP="009C5B7D">
            <w:pPr>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iesniegs Finanšu ministrijai priekšlikumu par </w:t>
            </w:r>
            <w:r w:rsidR="0008162F">
              <w:rPr>
                <w:rFonts w:ascii="Times New Roman" w:eastAsia="Times New Roman" w:hAnsi="Times New Roman" w:cs="Times New Roman"/>
                <w:sz w:val="24"/>
                <w:szCs w:val="24"/>
                <w:lang w:eastAsia="lv-LV"/>
              </w:rPr>
              <w:t xml:space="preserve">ilgtermiņa </w:t>
            </w:r>
            <w:r w:rsidR="00AC2F28">
              <w:rPr>
                <w:rFonts w:ascii="Times New Roman" w:eastAsia="Times New Roman" w:hAnsi="Times New Roman" w:cs="Times New Roman"/>
                <w:sz w:val="24"/>
                <w:szCs w:val="24"/>
                <w:lang w:eastAsia="lv-LV"/>
              </w:rPr>
              <w:t xml:space="preserve">saistībām. </w:t>
            </w:r>
          </w:p>
        </w:tc>
      </w:tr>
    </w:tbl>
    <w:p w:rsidR="00894C55" w:rsidRDefault="00894C55" w:rsidP="009C5B7D">
      <w:pPr>
        <w:shd w:val="clear" w:color="auto" w:fill="FFFFFF"/>
        <w:spacing w:after="0" w:line="276"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526CD8" w:rsidRPr="00646F4F" w:rsidTr="00B90C4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26CD8" w:rsidRPr="00646F4F" w:rsidRDefault="00526CD8"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1F5831">
              <w:rPr>
                <w:rFonts w:ascii="Times New Roman" w:eastAsia="Times New Roman" w:hAnsi="Times New Roman" w:cs="Times New Roman"/>
                <w:b/>
                <w:bCs/>
                <w:sz w:val="24"/>
                <w:szCs w:val="24"/>
                <w:lang w:eastAsia="lv-LV"/>
              </w:rPr>
              <w:t xml:space="preserve">. Tiesību akta projekta </w:t>
            </w:r>
            <w:r>
              <w:rPr>
                <w:rFonts w:ascii="Times New Roman" w:eastAsia="Times New Roman" w:hAnsi="Times New Roman" w:cs="Times New Roman"/>
                <w:b/>
                <w:bCs/>
                <w:sz w:val="24"/>
                <w:szCs w:val="24"/>
                <w:lang w:eastAsia="lv-LV"/>
              </w:rPr>
              <w:t xml:space="preserve">ietekme </w:t>
            </w:r>
            <w:r w:rsidRPr="001F5831">
              <w:rPr>
                <w:rFonts w:ascii="Times New Roman" w:eastAsia="Times New Roman" w:hAnsi="Times New Roman" w:cs="Times New Roman"/>
                <w:b/>
                <w:bCs/>
                <w:sz w:val="24"/>
                <w:szCs w:val="24"/>
                <w:lang w:eastAsia="lv-LV"/>
              </w:rPr>
              <w:t xml:space="preserve">uz </w:t>
            </w:r>
            <w:r>
              <w:rPr>
                <w:rFonts w:ascii="Times New Roman" w:eastAsia="Times New Roman" w:hAnsi="Times New Roman" w:cs="Times New Roman"/>
                <w:b/>
                <w:bCs/>
                <w:sz w:val="24"/>
                <w:szCs w:val="24"/>
                <w:lang w:eastAsia="lv-LV"/>
              </w:rPr>
              <w:t>spēkā esošo tiesību normu sistēmu</w:t>
            </w:r>
          </w:p>
        </w:tc>
      </w:tr>
      <w:tr w:rsidR="00526CD8" w:rsidRPr="003145A9" w:rsidTr="00B90C4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526CD8" w:rsidRPr="003145A9" w:rsidRDefault="00526CD8" w:rsidP="009C5B7D">
            <w:pPr>
              <w:spacing w:before="100" w:beforeAutospacing="1" w:after="100" w:afterAutospacing="1" w:line="276" w:lineRule="auto"/>
              <w:jc w:val="center"/>
              <w:rPr>
                <w:rFonts w:ascii="Times New Roman" w:eastAsia="Times New Roman" w:hAnsi="Times New Roman" w:cs="Times New Roman"/>
                <w:bCs/>
                <w:sz w:val="24"/>
                <w:szCs w:val="24"/>
                <w:lang w:eastAsia="lv-LV"/>
              </w:rPr>
            </w:pPr>
            <w:r w:rsidRPr="003145A9">
              <w:rPr>
                <w:rFonts w:ascii="Times New Roman" w:eastAsia="Times New Roman" w:hAnsi="Times New Roman" w:cs="Times New Roman"/>
                <w:bCs/>
                <w:sz w:val="24"/>
                <w:szCs w:val="24"/>
                <w:lang w:eastAsia="lv-LV"/>
              </w:rPr>
              <w:t>Projekts šo jomu neskar</w:t>
            </w:r>
          </w:p>
        </w:tc>
      </w:tr>
    </w:tbl>
    <w:p w:rsidR="00526CD8" w:rsidRDefault="00526CD8" w:rsidP="009C5B7D">
      <w:pPr>
        <w:shd w:val="clear" w:color="auto" w:fill="FFFFFF"/>
        <w:spacing w:after="0" w:line="276"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D10E8" w:rsidRPr="00646F4F" w:rsidTr="00B90C4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D10E8" w:rsidRPr="00646F4F" w:rsidRDefault="007D10E8"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Pr="001F5831">
              <w:rPr>
                <w:rFonts w:ascii="Times New Roman" w:eastAsia="Times New Roman" w:hAnsi="Times New Roman" w:cs="Times New Roman"/>
                <w:b/>
                <w:bCs/>
                <w:sz w:val="24"/>
                <w:szCs w:val="24"/>
                <w:lang w:eastAsia="lv-LV"/>
              </w:rPr>
              <w:t xml:space="preserve">. Tiesību akta projekta </w:t>
            </w:r>
            <w:r>
              <w:rPr>
                <w:rFonts w:ascii="Times New Roman" w:eastAsia="Times New Roman" w:hAnsi="Times New Roman" w:cs="Times New Roman"/>
                <w:b/>
                <w:bCs/>
                <w:sz w:val="24"/>
                <w:szCs w:val="24"/>
                <w:lang w:eastAsia="lv-LV"/>
              </w:rPr>
              <w:t>atbilstība Latvijas Republikas starptautiskajām saistībām</w:t>
            </w:r>
          </w:p>
        </w:tc>
      </w:tr>
      <w:tr w:rsidR="007D10E8" w:rsidRPr="003145A9" w:rsidTr="00B90C4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D10E8" w:rsidRPr="003145A9" w:rsidRDefault="007D10E8" w:rsidP="009C5B7D">
            <w:pPr>
              <w:spacing w:before="100" w:beforeAutospacing="1" w:after="100" w:afterAutospacing="1" w:line="276" w:lineRule="auto"/>
              <w:jc w:val="center"/>
              <w:rPr>
                <w:rFonts w:ascii="Times New Roman" w:eastAsia="Times New Roman" w:hAnsi="Times New Roman" w:cs="Times New Roman"/>
                <w:bCs/>
                <w:sz w:val="24"/>
                <w:szCs w:val="24"/>
                <w:lang w:eastAsia="lv-LV"/>
              </w:rPr>
            </w:pPr>
            <w:r w:rsidRPr="003145A9">
              <w:rPr>
                <w:rFonts w:ascii="Times New Roman" w:eastAsia="Times New Roman" w:hAnsi="Times New Roman" w:cs="Times New Roman"/>
                <w:bCs/>
                <w:sz w:val="24"/>
                <w:szCs w:val="24"/>
                <w:lang w:eastAsia="lv-LV"/>
              </w:rPr>
              <w:t>Projekts šo jomu neskar</w:t>
            </w:r>
          </w:p>
        </w:tc>
      </w:tr>
    </w:tbl>
    <w:p w:rsidR="00526CD8" w:rsidRDefault="00526CD8" w:rsidP="009C5B7D">
      <w:pPr>
        <w:shd w:val="clear" w:color="auto" w:fill="FFFFFF"/>
        <w:spacing w:after="0" w:line="276"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D10E8" w:rsidRPr="00646F4F" w:rsidTr="00B90C4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D10E8" w:rsidRPr="00646F4F" w:rsidRDefault="007D10E8"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w:t>
            </w:r>
            <w:r w:rsidRPr="001F5831">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Sabiedrības līdzdalība un komunikācijas aktivitātes</w:t>
            </w:r>
          </w:p>
        </w:tc>
      </w:tr>
      <w:tr w:rsidR="007D10E8" w:rsidRPr="003145A9" w:rsidTr="00B90C4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D10E8" w:rsidRPr="003145A9" w:rsidRDefault="007D10E8" w:rsidP="009C5B7D">
            <w:pPr>
              <w:spacing w:before="100" w:beforeAutospacing="1" w:after="100" w:afterAutospacing="1" w:line="276" w:lineRule="auto"/>
              <w:jc w:val="center"/>
              <w:rPr>
                <w:rFonts w:ascii="Times New Roman" w:eastAsia="Times New Roman" w:hAnsi="Times New Roman" w:cs="Times New Roman"/>
                <w:bCs/>
                <w:sz w:val="24"/>
                <w:szCs w:val="24"/>
                <w:lang w:eastAsia="lv-LV"/>
              </w:rPr>
            </w:pPr>
            <w:r w:rsidRPr="003145A9">
              <w:rPr>
                <w:rFonts w:ascii="Times New Roman" w:eastAsia="Times New Roman" w:hAnsi="Times New Roman" w:cs="Times New Roman"/>
                <w:bCs/>
                <w:sz w:val="24"/>
                <w:szCs w:val="24"/>
                <w:lang w:eastAsia="lv-LV"/>
              </w:rPr>
              <w:t>Projekts šo jomu neskar</w:t>
            </w:r>
          </w:p>
        </w:tc>
      </w:tr>
    </w:tbl>
    <w:p w:rsidR="007D10E8" w:rsidRPr="00646F4F" w:rsidRDefault="007D10E8" w:rsidP="009C5B7D">
      <w:pPr>
        <w:shd w:val="clear" w:color="auto" w:fill="FFFFFF"/>
        <w:spacing w:after="0" w:line="276"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646F4F" w:rsidRPr="00646F4F"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9C5B7D">
            <w:pPr>
              <w:spacing w:before="100" w:beforeAutospacing="1" w:after="100" w:afterAutospacing="1" w:line="276" w:lineRule="auto"/>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VII.</w:t>
            </w:r>
            <w:r w:rsidR="00816C11" w:rsidRPr="00646F4F">
              <w:rPr>
                <w:rFonts w:ascii="Times New Roman" w:eastAsia="Times New Roman" w:hAnsi="Times New Roman" w:cs="Times New Roman"/>
                <w:b/>
                <w:bCs/>
                <w:sz w:val="24"/>
                <w:szCs w:val="24"/>
                <w:lang w:eastAsia="lv-LV"/>
              </w:rPr>
              <w:t> </w:t>
            </w:r>
            <w:r w:rsidRPr="00646F4F">
              <w:rPr>
                <w:rFonts w:ascii="Times New Roman" w:eastAsia="Times New Roman" w:hAnsi="Times New Roman" w:cs="Times New Roman"/>
                <w:b/>
                <w:bCs/>
                <w:sz w:val="24"/>
                <w:szCs w:val="24"/>
                <w:lang w:eastAsia="lv-LV"/>
              </w:rPr>
              <w:t>Tiesību akta projekta izpildes nodrošināšana un tās ietekme uz institūcijām</w:t>
            </w:r>
          </w:p>
        </w:tc>
      </w:tr>
      <w:tr w:rsidR="00646F4F" w:rsidRPr="00646F4F"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46F4F" w:rsidRDefault="00DB4B03" w:rsidP="009C5B7D">
            <w:pPr>
              <w:spacing w:after="0" w:line="276" w:lineRule="auto"/>
              <w:rPr>
                <w:rFonts w:ascii="Times New Roman" w:eastAsia="Times New Roman" w:hAnsi="Times New Roman" w:cs="Times New Roman"/>
                <w:sz w:val="24"/>
                <w:szCs w:val="24"/>
                <w:lang w:eastAsia="lv-LV"/>
              </w:rPr>
            </w:pPr>
            <w:r w:rsidRPr="00DB4B03">
              <w:rPr>
                <w:rFonts w:ascii="Times New Roman" w:eastAsia="Times New Roman" w:hAnsi="Times New Roman" w:cs="Times New Roman"/>
                <w:sz w:val="24"/>
                <w:szCs w:val="24"/>
                <w:lang w:eastAsia="lv-LV"/>
              </w:rPr>
              <w:t>Iekšlietu ministrija, Valsts robežsardze.</w:t>
            </w:r>
          </w:p>
        </w:tc>
      </w:tr>
      <w:tr w:rsidR="00646F4F" w:rsidRPr="00646F4F"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5A23FF"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izpildes ietekme uz pārvaldes funkcijām un institucionālo struktūru.</w:t>
            </w:r>
          </w:p>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46F4F" w:rsidRDefault="009D5546" w:rsidP="009C5B7D">
            <w:pPr>
              <w:spacing w:after="0" w:line="276" w:lineRule="auto"/>
              <w:jc w:val="both"/>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izpilde neietekmēs pārvaldes funkcijas un in</w:t>
            </w:r>
            <w:r w:rsidR="008F284A" w:rsidRPr="00646F4F">
              <w:rPr>
                <w:rFonts w:ascii="Times New Roman" w:eastAsia="Times New Roman" w:hAnsi="Times New Roman" w:cs="Times New Roman"/>
                <w:sz w:val="24"/>
                <w:szCs w:val="24"/>
                <w:lang w:eastAsia="lv-LV"/>
              </w:rPr>
              <w:t>stitucionālo struktūru. S</w:t>
            </w:r>
            <w:r w:rsidRPr="00646F4F">
              <w:rPr>
                <w:rFonts w:ascii="Times New Roman" w:eastAsia="Times New Roman" w:hAnsi="Times New Roman" w:cs="Times New Roman"/>
                <w:sz w:val="24"/>
                <w:szCs w:val="24"/>
                <w:lang w:eastAsia="lv-LV"/>
              </w:rPr>
              <w:t>aistībā ar projekta izpildi nav nepieciešams veidot jaunas institūcijas, likvidēt vai reorganizēt esošās.</w:t>
            </w:r>
            <w:r w:rsidR="008F284A" w:rsidRPr="00646F4F">
              <w:rPr>
                <w:rFonts w:ascii="Times New Roman" w:eastAsia="Times New Roman" w:hAnsi="Times New Roman" w:cs="Times New Roman"/>
                <w:sz w:val="24"/>
                <w:szCs w:val="24"/>
                <w:lang w:eastAsia="lv-LV"/>
              </w:rPr>
              <w:t xml:space="preserve"> Projekts neietekmē institūcijai pieejamos cilvēkresursus.</w:t>
            </w:r>
          </w:p>
        </w:tc>
      </w:tr>
      <w:tr w:rsidR="00A14EC7" w:rsidRPr="00646F4F"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9C5B7D">
            <w:pPr>
              <w:spacing w:after="0"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46F4F" w:rsidRDefault="00787DD1" w:rsidP="009C5B7D">
            <w:pPr>
              <w:spacing w:before="100" w:beforeAutospacing="1" w:after="100" w:afterAutospacing="1" w:line="276"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Nav.</w:t>
            </w:r>
          </w:p>
        </w:tc>
      </w:tr>
    </w:tbl>
    <w:p w:rsidR="00720585" w:rsidRPr="00646F4F" w:rsidRDefault="00720585" w:rsidP="009C5B7D">
      <w:pPr>
        <w:spacing w:after="0" w:line="276" w:lineRule="auto"/>
        <w:rPr>
          <w:rFonts w:ascii="Times New Roman" w:hAnsi="Times New Roman" w:cs="Times New Roman"/>
          <w:sz w:val="28"/>
          <w:szCs w:val="28"/>
        </w:rPr>
      </w:pPr>
    </w:p>
    <w:p w:rsidR="001B761E" w:rsidRPr="00646F4F" w:rsidRDefault="001B761E" w:rsidP="009C5B7D">
      <w:pPr>
        <w:spacing w:after="0" w:line="276" w:lineRule="auto"/>
        <w:rPr>
          <w:rFonts w:ascii="Times New Roman" w:hAnsi="Times New Roman" w:cs="Times New Roman"/>
          <w:sz w:val="28"/>
          <w:szCs w:val="28"/>
        </w:rPr>
      </w:pPr>
    </w:p>
    <w:p w:rsidR="00894C55" w:rsidRPr="00646F4F" w:rsidRDefault="00FA13C8" w:rsidP="009C5B7D">
      <w:pPr>
        <w:tabs>
          <w:tab w:val="left" w:pos="5954"/>
        </w:tabs>
        <w:spacing w:after="0" w:line="276" w:lineRule="auto"/>
        <w:rPr>
          <w:rFonts w:ascii="Times New Roman" w:hAnsi="Times New Roman" w:cs="Times New Roman"/>
          <w:sz w:val="28"/>
          <w:szCs w:val="28"/>
        </w:rPr>
      </w:pPr>
      <w:r w:rsidRPr="00646F4F">
        <w:rPr>
          <w:rFonts w:ascii="Times New Roman" w:hAnsi="Times New Roman" w:cs="Times New Roman"/>
          <w:sz w:val="28"/>
          <w:szCs w:val="28"/>
        </w:rPr>
        <w:t>Iekšlietu ministrs</w:t>
      </w:r>
      <w:r w:rsidR="00000194" w:rsidRPr="00646F4F">
        <w:rPr>
          <w:rFonts w:ascii="Times New Roman" w:hAnsi="Times New Roman" w:cs="Times New Roman"/>
          <w:sz w:val="28"/>
          <w:szCs w:val="28"/>
        </w:rPr>
        <w:tab/>
      </w:r>
      <w:r w:rsidRPr="00646F4F">
        <w:rPr>
          <w:rFonts w:ascii="Times New Roman" w:hAnsi="Times New Roman" w:cs="Times New Roman"/>
          <w:sz w:val="28"/>
          <w:szCs w:val="28"/>
        </w:rPr>
        <w:t>Rihards Kozlovskis</w:t>
      </w:r>
    </w:p>
    <w:p w:rsidR="00894C55" w:rsidRPr="00646F4F" w:rsidRDefault="00894C55" w:rsidP="009C5B7D">
      <w:pPr>
        <w:spacing w:after="0" w:line="276" w:lineRule="auto"/>
        <w:jc w:val="both"/>
        <w:rPr>
          <w:rFonts w:ascii="Times New Roman" w:hAnsi="Times New Roman" w:cs="Times New Roman"/>
          <w:sz w:val="28"/>
          <w:szCs w:val="28"/>
        </w:rPr>
      </w:pPr>
    </w:p>
    <w:p w:rsidR="00894C55" w:rsidRPr="00646F4F" w:rsidRDefault="00894C55" w:rsidP="009C5B7D">
      <w:pPr>
        <w:spacing w:after="0" w:line="276" w:lineRule="auto"/>
        <w:jc w:val="both"/>
        <w:rPr>
          <w:rFonts w:ascii="Times New Roman" w:hAnsi="Times New Roman" w:cs="Times New Roman"/>
          <w:sz w:val="28"/>
          <w:szCs w:val="28"/>
        </w:rPr>
      </w:pPr>
    </w:p>
    <w:p w:rsidR="00894C55" w:rsidRPr="00646F4F" w:rsidRDefault="008B632C" w:rsidP="009C5B7D">
      <w:pPr>
        <w:tabs>
          <w:tab w:val="left" w:pos="6804"/>
        </w:tabs>
        <w:spacing w:after="0" w:line="276" w:lineRule="auto"/>
        <w:ind w:right="-64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V</w:t>
      </w:r>
      <w:r w:rsidR="000F25D9" w:rsidRPr="000F25D9">
        <w:rPr>
          <w:rFonts w:ascii="Times New Roman" w:eastAsia="Times New Roman" w:hAnsi="Times New Roman" w:cs="Times New Roman"/>
          <w:sz w:val="28"/>
          <w:szCs w:val="28"/>
          <w:lang w:eastAsia="lv-LV"/>
        </w:rPr>
        <w:t>alsts sekretār</w:t>
      </w:r>
      <w:r>
        <w:rPr>
          <w:rFonts w:ascii="Times New Roman" w:eastAsia="Times New Roman" w:hAnsi="Times New Roman" w:cs="Times New Roman"/>
          <w:sz w:val="28"/>
          <w:szCs w:val="28"/>
          <w:lang w:eastAsia="lv-LV"/>
        </w:rPr>
        <w:t>s</w:t>
      </w:r>
      <w:r w:rsidR="00BB3FE4">
        <w:rPr>
          <w:rFonts w:ascii="Times New Roman" w:eastAsia="Times New Roman" w:hAnsi="Times New Roman" w:cs="Times New Roman"/>
          <w:sz w:val="28"/>
          <w:szCs w:val="28"/>
          <w:lang w:eastAsia="lv-LV"/>
        </w:rPr>
        <w:t xml:space="preserve">                               </w:t>
      </w:r>
      <w:r w:rsidR="000A373D">
        <w:rPr>
          <w:rFonts w:ascii="Times New Roman" w:eastAsia="Times New Roman" w:hAnsi="Times New Roman" w:cs="Times New Roman"/>
          <w:sz w:val="28"/>
          <w:szCs w:val="28"/>
          <w:lang w:eastAsia="lv-LV"/>
        </w:rPr>
        <w:t xml:space="preserve">            </w:t>
      </w:r>
      <w:r w:rsidR="00BB3FE4">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rPr>
        <w:t xml:space="preserve">Dimitrijs Trofimovs </w:t>
      </w:r>
    </w:p>
    <w:p w:rsidR="00A30CCB" w:rsidRPr="00646F4F" w:rsidRDefault="00A30CCB" w:rsidP="009C5B7D">
      <w:pPr>
        <w:tabs>
          <w:tab w:val="left" w:pos="6237"/>
        </w:tabs>
        <w:spacing w:after="0" w:line="276" w:lineRule="auto"/>
        <w:rPr>
          <w:rFonts w:ascii="Times New Roman" w:hAnsi="Times New Roman" w:cs="Times New Roman"/>
          <w:sz w:val="24"/>
          <w:szCs w:val="24"/>
        </w:rPr>
      </w:pPr>
    </w:p>
    <w:p w:rsidR="007E3D90" w:rsidRPr="009C5B7D" w:rsidRDefault="007E3D90" w:rsidP="009C5B7D">
      <w:pPr>
        <w:tabs>
          <w:tab w:val="left" w:pos="6237"/>
        </w:tabs>
        <w:spacing w:after="0" w:line="276" w:lineRule="auto"/>
        <w:rPr>
          <w:rFonts w:ascii="Times New Roman" w:hAnsi="Times New Roman" w:cs="Times New Roman"/>
          <w:sz w:val="20"/>
          <w:szCs w:val="20"/>
        </w:rPr>
      </w:pPr>
      <w:r w:rsidRPr="009C5B7D">
        <w:rPr>
          <w:rFonts w:ascii="Times New Roman" w:hAnsi="Times New Roman" w:cs="Times New Roman"/>
          <w:sz w:val="20"/>
          <w:szCs w:val="20"/>
        </w:rPr>
        <w:t>Ivanova, 67075674</w:t>
      </w:r>
    </w:p>
    <w:p w:rsidR="000037D3" w:rsidRPr="009C5B7D" w:rsidRDefault="000128DE" w:rsidP="009C5B7D">
      <w:pPr>
        <w:tabs>
          <w:tab w:val="left" w:pos="6237"/>
        </w:tabs>
        <w:spacing w:after="0" w:line="276" w:lineRule="auto"/>
        <w:rPr>
          <w:rFonts w:ascii="Times New Roman" w:hAnsi="Times New Roman" w:cs="Times New Roman"/>
          <w:sz w:val="20"/>
          <w:szCs w:val="20"/>
        </w:rPr>
      </w:pPr>
      <w:hyperlink r:id="rId9" w:history="1">
        <w:r w:rsidR="007E3D90" w:rsidRPr="009C5B7D">
          <w:rPr>
            <w:rStyle w:val="Hyperlink"/>
            <w:rFonts w:ascii="Times New Roman" w:hAnsi="Times New Roman" w:cs="Times New Roman"/>
            <w:sz w:val="20"/>
            <w:szCs w:val="20"/>
          </w:rPr>
          <w:t>jelena.ivanova@rs.gov.lv</w:t>
        </w:r>
      </w:hyperlink>
      <w:r w:rsidR="007E3D90" w:rsidRPr="009C5B7D">
        <w:rPr>
          <w:rFonts w:ascii="Times New Roman" w:hAnsi="Times New Roman" w:cs="Times New Roman"/>
          <w:sz w:val="20"/>
          <w:szCs w:val="20"/>
        </w:rPr>
        <w:t xml:space="preserve"> </w:t>
      </w:r>
    </w:p>
    <w:p w:rsidR="000037D3" w:rsidRPr="000037D3" w:rsidRDefault="000037D3" w:rsidP="009C5B7D">
      <w:pPr>
        <w:spacing w:line="276" w:lineRule="auto"/>
        <w:rPr>
          <w:rFonts w:ascii="Times New Roman" w:hAnsi="Times New Roman" w:cs="Times New Roman"/>
          <w:sz w:val="24"/>
          <w:szCs w:val="24"/>
        </w:rPr>
      </w:pPr>
    </w:p>
    <w:p w:rsidR="000037D3" w:rsidRPr="000037D3" w:rsidRDefault="000037D3" w:rsidP="009C5B7D">
      <w:pPr>
        <w:spacing w:line="276" w:lineRule="auto"/>
        <w:rPr>
          <w:rFonts w:ascii="Times New Roman" w:hAnsi="Times New Roman" w:cs="Times New Roman"/>
          <w:sz w:val="24"/>
          <w:szCs w:val="24"/>
        </w:rPr>
      </w:pPr>
    </w:p>
    <w:p w:rsidR="00A14EC7" w:rsidRPr="000037D3" w:rsidRDefault="000037D3" w:rsidP="009C5B7D">
      <w:pPr>
        <w:tabs>
          <w:tab w:val="left" w:pos="3727"/>
        </w:tabs>
        <w:spacing w:line="276" w:lineRule="auto"/>
        <w:rPr>
          <w:rFonts w:ascii="Times New Roman" w:hAnsi="Times New Roman" w:cs="Times New Roman"/>
          <w:sz w:val="24"/>
          <w:szCs w:val="24"/>
        </w:rPr>
      </w:pPr>
      <w:r>
        <w:rPr>
          <w:rFonts w:ascii="Times New Roman" w:hAnsi="Times New Roman" w:cs="Times New Roman"/>
          <w:sz w:val="24"/>
          <w:szCs w:val="24"/>
        </w:rPr>
        <w:tab/>
      </w:r>
    </w:p>
    <w:sectPr w:rsidR="00A14EC7" w:rsidRPr="000037D3"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DE" w:rsidRDefault="000128DE" w:rsidP="00894C55">
      <w:pPr>
        <w:spacing w:after="0" w:line="240" w:lineRule="auto"/>
      </w:pPr>
      <w:r>
        <w:separator/>
      </w:r>
    </w:p>
  </w:endnote>
  <w:endnote w:type="continuationSeparator" w:id="0">
    <w:p w:rsidR="000128DE" w:rsidRDefault="000128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9F275E" w:rsidRDefault="009F275E" w:rsidP="007504C1">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C5B7D">
      <w:rPr>
        <w:rFonts w:ascii="Times New Roman" w:hAnsi="Times New Roman" w:cs="Times New Roman"/>
        <w:noProof/>
        <w:sz w:val="20"/>
        <w:szCs w:val="20"/>
      </w:rPr>
      <w:t>IEMAnot_01092017 _Krievija buvnieciba</w:t>
    </w:r>
    <w:r>
      <w:rPr>
        <w:rFonts w:ascii="Times New Roman" w:hAnsi="Times New Roman" w:cs="Times New Roman"/>
        <w:sz w:val="20"/>
        <w:szCs w:val="20"/>
      </w:rPr>
      <w:fldChar w:fldCharType="end"/>
    </w:r>
    <w:r w:rsidR="007504C1">
      <w:rPr>
        <w:rFonts w:ascii="Times New Roman" w:hAnsi="Times New Roman" w:cs="Times New Roman"/>
        <w:sz w:val="20"/>
        <w:szCs w:val="20"/>
      </w:rPr>
      <w:t xml:space="preserve">; </w:t>
    </w:r>
    <w:r w:rsidR="007504C1" w:rsidRPr="007504C1">
      <w:rPr>
        <w:rFonts w:ascii="Times New Roman" w:hAnsi="Times New Roman" w:cs="Times New Roman"/>
        <w:sz w:val="20"/>
        <w:szCs w:val="20"/>
      </w:rPr>
      <w:t>M</w:t>
    </w:r>
    <w:r w:rsidR="00D36F24">
      <w:rPr>
        <w:rFonts w:ascii="Times New Roman" w:hAnsi="Times New Roman" w:cs="Times New Roman"/>
        <w:sz w:val="20"/>
        <w:szCs w:val="20"/>
      </w:rPr>
      <w:t xml:space="preserve">inistru kabineta rīkojuma </w:t>
    </w:r>
    <w:r w:rsidR="00772675" w:rsidRPr="00772675">
      <w:rPr>
        <w:rFonts w:ascii="Times New Roman" w:hAnsi="Times New Roman" w:cs="Times New Roman"/>
        <w:sz w:val="20"/>
        <w:szCs w:val="20"/>
      </w:rPr>
      <w:t>"</w:t>
    </w:r>
    <w:r w:rsidR="00DB4B03" w:rsidRPr="00DB4B03">
      <w:rPr>
        <w:rFonts w:ascii="Times New Roman" w:hAnsi="Times New Roman" w:cs="Times New Roman"/>
        <w:sz w:val="20"/>
        <w:szCs w:val="20"/>
      </w:rPr>
      <w:t xml:space="preserve">Par ilgtermiņa saistībām Iekšlietu ministrijai valsts robežas joslas infrastruktūras izbūvei gar Latvijas Republikas un Krievijas Federācijas robežu </w:t>
    </w:r>
    <w:r w:rsidR="007504C1" w:rsidRPr="007504C1">
      <w:rPr>
        <w:rFonts w:ascii="Times New Roman" w:hAnsi="Times New Roman" w:cs="Times New Roman"/>
        <w:sz w:val="20"/>
        <w:szCs w:val="20"/>
      </w:rPr>
      <w:t>"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9A2654" w:rsidRDefault="009F275E" w:rsidP="007504C1">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C5B7D">
      <w:rPr>
        <w:rFonts w:ascii="Times New Roman" w:hAnsi="Times New Roman" w:cs="Times New Roman"/>
        <w:noProof/>
        <w:sz w:val="20"/>
        <w:szCs w:val="20"/>
      </w:rPr>
      <w:t>IEMAnot_01092017 _Krievija buvnieciba</w:t>
    </w:r>
    <w:r>
      <w:rPr>
        <w:rFonts w:ascii="Times New Roman" w:hAnsi="Times New Roman" w:cs="Times New Roman"/>
        <w:sz w:val="20"/>
        <w:szCs w:val="20"/>
      </w:rPr>
      <w:fldChar w:fldCharType="end"/>
    </w:r>
    <w:r w:rsidR="007504C1">
      <w:rPr>
        <w:rFonts w:ascii="Times New Roman" w:hAnsi="Times New Roman" w:cs="Times New Roman"/>
        <w:sz w:val="20"/>
        <w:szCs w:val="20"/>
      </w:rPr>
      <w:t xml:space="preserve">; </w:t>
    </w:r>
    <w:r w:rsidR="007504C1" w:rsidRPr="007504C1">
      <w:rPr>
        <w:rFonts w:ascii="Times New Roman" w:hAnsi="Times New Roman" w:cs="Times New Roman"/>
        <w:sz w:val="20"/>
        <w:szCs w:val="20"/>
      </w:rPr>
      <w:t>Ministru kabineta rīkojuma "</w:t>
    </w:r>
    <w:r w:rsidR="00D36F24">
      <w:rPr>
        <w:rFonts w:ascii="Times New Roman" w:hAnsi="Times New Roman" w:cs="Times New Roman"/>
        <w:sz w:val="20"/>
        <w:szCs w:val="20"/>
      </w:rPr>
      <w:t>G</w:t>
    </w:r>
    <w:r w:rsidR="007504C1" w:rsidRPr="007504C1">
      <w:rPr>
        <w:rFonts w:ascii="Times New Roman" w:hAnsi="Times New Roman" w:cs="Times New Roman"/>
        <w:sz w:val="20"/>
        <w:szCs w:val="20"/>
      </w:rPr>
      <w:t>r</w:t>
    </w:r>
    <w:r w:rsidR="00D36F24">
      <w:rPr>
        <w:rFonts w:ascii="Times New Roman" w:hAnsi="Times New Roman" w:cs="Times New Roman"/>
        <w:sz w:val="20"/>
        <w:szCs w:val="20"/>
      </w:rPr>
      <w:t>ozījumi</w:t>
    </w:r>
    <w:r w:rsidR="007504C1">
      <w:rPr>
        <w:rFonts w:ascii="Times New Roman" w:hAnsi="Times New Roman" w:cs="Times New Roman"/>
        <w:sz w:val="20"/>
        <w:szCs w:val="20"/>
      </w:rPr>
      <w:t xml:space="preserve"> Ministru kabineta 2013. gada 16. septembra rīkojumā Nr. </w:t>
    </w:r>
    <w:r w:rsidR="007504C1" w:rsidRPr="007504C1">
      <w:rPr>
        <w:rFonts w:ascii="Times New Roman" w:hAnsi="Times New Roman" w:cs="Times New Roman"/>
        <w:sz w:val="20"/>
        <w:szCs w:val="20"/>
      </w:rPr>
      <w:t>416 "Par ilgtermiņa saistībām Iekšlietu ministrijai depo ēku būvniecībai, rekonstrukcijai vai renovācijai""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DE" w:rsidRDefault="000128DE" w:rsidP="00894C55">
      <w:pPr>
        <w:spacing w:after="0" w:line="240" w:lineRule="auto"/>
      </w:pPr>
      <w:r>
        <w:separator/>
      </w:r>
    </w:p>
  </w:footnote>
  <w:footnote w:type="continuationSeparator" w:id="0">
    <w:p w:rsidR="000128DE" w:rsidRDefault="000128D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07BB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129"/>
    <w:multiLevelType w:val="hybridMultilevel"/>
    <w:tmpl w:val="1F929D94"/>
    <w:lvl w:ilvl="0" w:tplc="5E4CF65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C35AE"/>
    <w:multiLevelType w:val="hybridMultilevel"/>
    <w:tmpl w:val="635C4D0A"/>
    <w:lvl w:ilvl="0" w:tplc="5D669C3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3515D"/>
    <w:multiLevelType w:val="hybridMultilevel"/>
    <w:tmpl w:val="FBFA64C2"/>
    <w:lvl w:ilvl="0" w:tplc="47CCE0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76BD2"/>
    <w:multiLevelType w:val="hybridMultilevel"/>
    <w:tmpl w:val="AD807570"/>
    <w:lvl w:ilvl="0" w:tplc="93A245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9610F"/>
    <w:multiLevelType w:val="hybridMultilevel"/>
    <w:tmpl w:val="944250C0"/>
    <w:lvl w:ilvl="0" w:tplc="645A4C0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14C1E"/>
    <w:multiLevelType w:val="hybridMultilevel"/>
    <w:tmpl w:val="9C12DB08"/>
    <w:lvl w:ilvl="0" w:tplc="9F227FD6">
      <w:numFmt w:val="bullet"/>
      <w:lvlText w:val="-"/>
      <w:lvlJc w:val="left"/>
      <w:pPr>
        <w:ind w:left="621" w:hanging="360"/>
      </w:pPr>
      <w:rPr>
        <w:rFonts w:ascii="Times New Roman" w:eastAsia="Times New Roman" w:hAnsi="Times New Roman" w:cs="Times New Roman" w:hint="default"/>
      </w:rPr>
    </w:lvl>
    <w:lvl w:ilvl="1" w:tplc="04260003" w:tentative="1">
      <w:start w:val="1"/>
      <w:numFmt w:val="bullet"/>
      <w:lvlText w:val="o"/>
      <w:lvlJc w:val="left"/>
      <w:pPr>
        <w:ind w:left="1341" w:hanging="360"/>
      </w:pPr>
      <w:rPr>
        <w:rFonts w:ascii="Courier New" w:hAnsi="Courier New" w:cs="Courier New" w:hint="default"/>
      </w:rPr>
    </w:lvl>
    <w:lvl w:ilvl="2" w:tplc="04260005" w:tentative="1">
      <w:start w:val="1"/>
      <w:numFmt w:val="bullet"/>
      <w:lvlText w:val=""/>
      <w:lvlJc w:val="left"/>
      <w:pPr>
        <w:ind w:left="2061" w:hanging="360"/>
      </w:pPr>
      <w:rPr>
        <w:rFonts w:ascii="Wingdings" w:hAnsi="Wingdings" w:hint="default"/>
      </w:rPr>
    </w:lvl>
    <w:lvl w:ilvl="3" w:tplc="04260001" w:tentative="1">
      <w:start w:val="1"/>
      <w:numFmt w:val="bullet"/>
      <w:lvlText w:val=""/>
      <w:lvlJc w:val="left"/>
      <w:pPr>
        <w:ind w:left="2781" w:hanging="360"/>
      </w:pPr>
      <w:rPr>
        <w:rFonts w:ascii="Symbol" w:hAnsi="Symbol" w:hint="default"/>
      </w:rPr>
    </w:lvl>
    <w:lvl w:ilvl="4" w:tplc="04260003" w:tentative="1">
      <w:start w:val="1"/>
      <w:numFmt w:val="bullet"/>
      <w:lvlText w:val="o"/>
      <w:lvlJc w:val="left"/>
      <w:pPr>
        <w:ind w:left="3501" w:hanging="360"/>
      </w:pPr>
      <w:rPr>
        <w:rFonts w:ascii="Courier New" w:hAnsi="Courier New" w:cs="Courier New" w:hint="default"/>
      </w:rPr>
    </w:lvl>
    <w:lvl w:ilvl="5" w:tplc="04260005" w:tentative="1">
      <w:start w:val="1"/>
      <w:numFmt w:val="bullet"/>
      <w:lvlText w:val=""/>
      <w:lvlJc w:val="left"/>
      <w:pPr>
        <w:ind w:left="4221" w:hanging="360"/>
      </w:pPr>
      <w:rPr>
        <w:rFonts w:ascii="Wingdings" w:hAnsi="Wingdings" w:hint="default"/>
      </w:rPr>
    </w:lvl>
    <w:lvl w:ilvl="6" w:tplc="04260001" w:tentative="1">
      <w:start w:val="1"/>
      <w:numFmt w:val="bullet"/>
      <w:lvlText w:val=""/>
      <w:lvlJc w:val="left"/>
      <w:pPr>
        <w:ind w:left="4941" w:hanging="360"/>
      </w:pPr>
      <w:rPr>
        <w:rFonts w:ascii="Symbol" w:hAnsi="Symbol" w:hint="default"/>
      </w:rPr>
    </w:lvl>
    <w:lvl w:ilvl="7" w:tplc="04260003" w:tentative="1">
      <w:start w:val="1"/>
      <w:numFmt w:val="bullet"/>
      <w:lvlText w:val="o"/>
      <w:lvlJc w:val="left"/>
      <w:pPr>
        <w:ind w:left="5661" w:hanging="360"/>
      </w:pPr>
      <w:rPr>
        <w:rFonts w:ascii="Courier New" w:hAnsi="Courier New" w:cs="Courier New" w:hint="default"/>
      </w:rPr>
    </w:lvl>
    <w:lvl w:ilvl="8" w:tplc="04260005" w:tentative="1">
      <w:start w:val="1"/>
      <w:numFmt w:val="bullet"/>
      <w:lvlText w:val=""/>
      <w:lvlJc w:val="left"/>
      <w:pPr>
        <w:ind w:left="6381" w:hanging="360"/>
      </w:pPr>
      <w:rPr>
        <w:rFonts w:ascii="Wingdings" w:hAnsi="Wingdings" w:hint="default"/>
      </w:rPr>
    </w:lvl>
  </w:abstractNum>
  <w:abstractNum w:abstractNumId="6">
    <w:nsid w:val="602D7BD2"/>
    <w:multiLevelType w:val="hybridMultilevel"/>
    <w:tmpl w:val="5FA24166"/>
    <w:lvl w:ilvl="0" w:tplc="5E4CF65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22822"/>
    <w:multiLevelType w:val="hybridMultilevel"/>
    <w:tmpl w:val="386E2662"/>
    <w:lvl w:ilvl="0" w:tplc="75F48FA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194"/>
    <w:rsid w:val="0000177C"/>
    <w:rsid w:val="000037D3"/>
    <w:rsid w:val="00011335"/>
    <w:rsid w:val="000128DE"/>
    <w:rsid w:val="00021559"/>
    <w:rsid w:val="000379D6"/>
    <w:rsid w:val="00037B4E"/>
    <w:rsid w:val="00040C4F"/>
    <w:rsid w:val="00051423"/>
    <w:rsid w:val="00063460"/>
    <w:rsid w:val="0006510D"/>
    <w:rsid w:val="00070885"/>
    <w:rsid w:val="0008162F"/>
    <w:rsid w:val="000831E7"/>
    <w:rsid w:val="00092EDC"/>
    <w:rsid w:val="000A0400"/>
    <w:rsid w:val="000A1C70"/>
    <w:rsid w:val="000A280D"/>
    <w:rsid w:val="000A373D"/>
    <w:rsid w:val="000A684D"/>
    <w:rsid w:val="000C738D"/>
    <w:rsid w:val="000D45AA"/>
    <w:rsid w:val="000D5174"/>
    <w:rsid w:val="000E05DD"/>
    <w:rsid w:val="000E280E"/>
    <w:rsid w:val="000E7096"/>
    <w:rsid w:val="000E7161"/>
    <w:rsid w:val="000F078C"/>
    <w:rsid w:val="000F25D9"/>
    <w:rsid w:val="000F7CD4"/>
    <w:rsid w:val="001044F1"/>
    <w:rsid w:val="00116AF2"/>
    <w:rsid w:val="00120A49"/>
    <w:rsid w:val="001275BE"/>
    <w:rsid w:val="00135C1A"/>
    <w:rsid w:val="0014271C"/>
    <w:rsid w:val="0014671E"/>
    <w:rsid w:val="00160B7F"/>
    <w:rsid w:val="001724C4"/>
    <w:rsid w:val="00181420"/>
    <w:rsid w:val="00184218"/>
    <w:rsid w:val="00190430"/>
    <w:rsid w:val="00190FB8"/>
    <w:rsid w:val="00191963"/>
    <w:rsid w:val="001B107B"/>
    <w:rsid w:val="001B1767"/>
    <w:rsid w:val="001B761E"/>
    <w:rsid w:val="001C65FB"/>
    <w:rsid w:val="001C671E"/>
    <w:rsid w:val="001E1D83"/>
    <w:rsid w:val="001F14A3"/>
    <w:rsid w:val="00202B43"/>
    <w:rsid w:val="00215061"/>
    <w:rsid w:val="0021684D"/>
    <w:rsid w:val="00217BEB"/>
    <w:rsid w:val="00222521"/>
    <w:rsid w:val="0022639D"/>
    <w:rsid w:val="00227E78"/>
    <w:rsid w:val="00240AD4"/>
    <w:rsid w:val="00243426"/>
    <w:rsid w:val="00243DCB"/>
    <w:rsid w:val="00245F87"/>
    <w:rsid w:val="00252103"/>
    <w:rsid w:val="002523DE"/>
    <w:rsid w:val="00252689"/>
    <w:rsid w:val="00266E50"/>
    <w:rsid w:val="00276F0C"/>
    <w:rsid w:val="00285550"/>
    <w:rsid w:val="002A605F"/>
    <w:rsid w:val="002A6D66"/>
    <w:rsid w:val="002C0C29"/>
    <w:rsid w:val="002C74FD"/>
    <w:rsid w:val="002D533E"/>
    <w:rsid w:val="002D54CB"/>
    <w:rsid w:val="002F07D6"/>
    <w:rsid w:val="00307EDF"/>
    <w:rsid w:val="00325C09"/>
    <w:rsid w:val="0032715A"/>
    <w:rsid w:val="0033392F"/>
    <w:rsid w:val="00376014"/>
    <w:rsid w:val="003A5D19"/>
    <w:rsid w:val="003B0BF9"/>
    <w:rsid w:val="003B0CBD"/>
    <w:rsid w:val="003B3587"/>
    <w:rsid w:val="003B551D"/>
    <w:rsid w:val="003C1892"/>
    <w:rsid w:val="003C7D30"/>
    <w:rsid w:val="003E0791"/>
    <w:rsid w:val="003E6682"/>
    <w:rsid w:val="003F28AC"/>
    <w:rsid w:val="004029DE"/>
    <w:rsid w:val="00406A0D"/>
    <w:rsid w:val="00412F04"/>
    <w:rsid w:val="0043750E"/>
    <w:rsid w:val="004454FE"/>
    <w:rsid w:val="00457AFB"/>
    <w:rsid w:val="00471F27"/>
    <w:rsid w:val="004733B6"/>
    <w:rsid w:val="0048247A"/>
    <w:rsid w:val="00482F09"/>
    <w:rsid w:val="004A1A06"/>
    <w:rsid w:val="004E59A9"/>
    <w:rsid w:val="004F0BF2"/>
    <w:rsid w:val="004F3E49"/>
    <w:rsid w:val="004F7442"/>
    <w:rsid w:val="0050178F"/>
    <w:rsid w:val="00501E21"/>
    <w:rsid w:val="00512FB8"/>
    <w:rsid w:val="00521EFC"/>
    <w:rsid w:val="00526CD8"/>
    <w:rsid w:val="005344AA"/>
    <w:rsid w:val="0053538B"/>
    <w:rsid w:val="0054674F"/>
    <w:rsid w:val="00567300"/>
    <w:rsid w:val="005711E7"/>
    <w:rsid w:val="0058317E"/>
    <w:rsid w:val="00586CFA"/>
    <w:rsid w:val="005962DC"/>
    <w:rsid w:val="005A23FF"/>
    <w:rsid w:val="005C3D1B"/>
    <w:rsid w:val="005C5023"/>
    <w:rsid w:val="005C547D"/>
    <w:rsid w:val="005D11B0"/>
    <w:rsid w:val="005D4D47"/>
    <w:rsid w:val="005E283C"/>
    <w:rsid w:val="005E53CE"/>
    <w:rsid w:val="005E5F90"/>
    <w:rsid w:val="005E7F2D"/>
    <w:rsid w:val="005F3BEE"/>
    <w:rsid w:val="005F484D"/>
    <w:rsid w:val="006005EE"/>
    <w:rsid w:val="006107C8"/>
    <w:rsid w:val="006107CC"/>
    <w:rsid w:val="006212B0"/>
    <w:rsid w:val="00625B14"/>
    <w:rsid w:val="00627DAE"/>
    <w:rsid w:val="00646F4F"/>
    <w:rsid w:val="00655D23"/>
    <w:rsid w:val="006A3180"/>
    <w:rsid w:val="006B06AF"/>
    <w:rsid w:val="006B5AF5"/>
    <w:rsid w:val="006C3E3F"/>
    <w:rsid w:val="006C6A72"/>
    <w:rsid w:val="006E1081"/>
    <w:rsid w:val="00700891"/>
    <w:rsid w:val="00713196"/>
    <w:rsid w:val="00720585"/>
    <w:rsid w:val="007318FC"/>
    <w:rsid w:val="00741378"/>
    <w:rsid w:val="007504C1"/>
    <w:rsid w:val="00772675"/>
    <w:rsid w:val="00773AF6"/>
    <w:rsid w:val="0077622C"/>
    <w:rsid w:val="00776E9A"/>
    <w:rsid w:val="0078394A"/>
    <w:rsid w:val="00787DD1"/>
    <w:rsid w:val="00795F71"/>
    <w:rsid w:val="007A3B02"/>
    <w:rsid w:val="007A60D5"/>
    <w:rsid w:val="007C2A13"/>
    <w:rsid w:val="007C5B99"/>
    <w:rsid w:val="007D10E8"/>
    <w:rsid w:val="007D5750"/>
    <w:rsid w:val="007E3D90"/>
    <w:rsid w:val="007E73AB"/>
    <w:rsid w:val="00816C11"/>
    <w:rsid w:val="00842A55"/>
    <w:rsid w:val="00856C2C"/>
    <w:rsid w:val="008606B3"/>
    <w:rsid w:val="008641D6"/>
    <w:rsid w:val="008732C8"/>
    <w:rsid w:val="008739F3"/>
    <w:rsid w:val="00880477"/>
    <w:rsid w:val="00886922"/>
    <w:rsid w:val="0089162A"/>
    <w:rsid w:val="00894C55"/>
    <w:rsid w:val="00896761"/>
    <w:rsid w:val="008A1987"/>
    <w:rsid w:val="008A2AD6"/>
    <w:rsid w:val="008A5E5F"/>
    <w:rsid w:val="008A7F29"/>
    <w:rsid w:val="008B2554"/>
    <w:rsid w:val="008B632C"/>
    <w:rsid w:val="008B66EB"/>
    <w:rsid w:val="008B674F"/>
    <w:rsid w:val="008C3E62"/>
    <w:rsid w:val="008C60F1"/>
    <w:rsid w:val="008E0F9F"/>
    <w:rsid w:val="008F284A"/>
    <w:rsid w:val="0090470B"/>
    <w:rsid w:val="0092300F"/>
    <w:rsid w:val="00924039"/>
    <w:rsid w:val="009320E5"/>
    <w:rsid w:val="009349FA"/>
    <w:rsid w:val="00951F00"/>
    <w:rsid w:val="0095274F"/>
    <w:rsid w:val="009606F9"/>
    <w:rsid w:val="00965160"/>
    <w:rsid w:val="00970A6D"/>
    <w:rsid w:val="00973351"/>
    <w:rsid w:val="00984B49"/>
    <w:rsid w:val="00987195"/>
    <w:rsid w:val="00993673"/>
    <w:rsid w:val="0099526F"/>
    <w:rsid w:val="009A0079"/>
    <w:rsid w:val="009A2654"/>
    <w:rsid w:val="009B3755"/>
    <w:rsid w:val="009B3978"/>
    <w:rsid w:val="009C41A6"/>
    <w:rsid w:val="009C5B7D"/>
    <w:rsid w:val="009D5546"/>
    <w:rsid w:val="009E4699"/>
    <w:rsid w:val="009F1160"/>
    <w:rsid w:val="009F275E"/>
    <w:rsid w:val="00A060FD"/>
    <w:rsid w:val="00A07BB9"/>
    <w:rsid w:val="00A14336"/>
    <w:rsid w:val="00A1442E"/>
    <w:rsid w:val="00A14EC7"/>
    <w:rsid w:val="00A15EA8"/>
    <w:rsid w:val="00A2118D"/>
    <w:rsid w:val="00A30CCB"/>
    <w:rsid w:val="00A4761F"/>
    <w:rsid w:val="00A5407D"/>
    <w:rsid w:val="00A5558A"/>
    <w:rsid w:val="00A56A95"/>
    <w:rsid w:val="00A6073E"/>
    <w:rsid w:val="00A63839"/>
    <w:rsid w:val="00A669C1"/>
    <w:rsid w:val="00A81B2E"/>
    <w:rsid w:val="00A87195"/>
    <w:rsid w:val="00A930C4"/>
    <w:rsid w:val="00AB5ED0"/>
    <w:rsid w:val="00AC0D0A"/>
    <w:rsid w:val="00AC2F28"/>
    <w:rsid w:val="00AC512D"/>
    <w:rsid w:val="00AD416B"/>
    <w:rsid w:val="00AD5438"/>
    <w:rsid w:val="00AE3A7D"/>
    <w:rsid w:val="00AE508D"/>
    <w:rsid w:val="00AE5567"/>
    <w:rsid w:val="00AF40C0"/>
    <w:rsid w:val="00B13B52"/>
    <w:rsid w:val="00B2165C"/>
    <w:rsid w:val="00B37C87"/>
    <w:rsid w:val="00B45941"/>
    <w:rsid w:val="00B45DA7"/>
    <w:rsid w:val="00B50AE5"/>
    <w:rsid w:val="00B63FF2"/>
    <w:rsid w:val="00B82E18"/>
    <w:rsid w:val="00B86095"/>
    <w:rsid w:val="00BA20AA"/>
    <w:rsid w:val="00BB3677"/>
    <w:rsid w:val="00BB3FE4"/>
    <w:rsid w:val="00BC673D"/>
    <w:rsid w:val="00BD4425"/>
    <w:rsid w:val="00BD784A"/>
    <w:rsid w:val="00BE3C3E"/>
    <w:rsid w:val="00BF523C"/>
    <w:rsid w:val="00BF7E50"/>
    <w:rsid w:val="00C12CC7"/>
    <w:rsid w:val="00C13680"/>
    <w:rsid w:val="00C13EDF"/>
    <w:rsid w:val="00C21F4B"/>
    <w:rsid w:val="00C2287A"/>
    <w:rsid w:val="00C25B49"/>
    <w:rsid w:val="00C336DD"/>
    <w:rsid w:val="00C34C0F"/>
    <w:rsid w:val="00C42086"/>
    <w:rsid w:val="00C423D2"/>
    <w:rsid w:val="00C425BE"/>
    <w:rsid w:val="00C46FD6"/>
    <w:rsid w:val="00C5015A"/>
    <w:rsid w:val="00C7325B"/>
    <w:rsid w:val="00C84C05"/>
    <w:rsid w:val="00CB4862"/>
    <w:rsid w:val="00CD059B"/>
    <w:rsid w:val="00CE5657"/>
    <w:rsid w:val="00D03101"/>
    <w:rsid w:val="00D133F8"/>
    <w:rsid w:val="00D14A3E"/>
    <w:rsid w:val="00D2192D"/>
    <w:rsid w:val="00D36F24"/>
    <w:rsid w:val="00D416E2"/>
    <w:rsid w:val="00D464E4"/>
    <w:rsid w:val="00D635AB"/>
    <w:rsid w:val="00D66071"/>
    <w:rsid w:val="00D701FE"/>
    <w:rsid w:val="00D734F0"/>
    <w:rsid w:val="00D97B13"/>
    <w:rsid w:val="00DA5261"/>
    <w:rsid w:val="00DB4B03"/>
    <w:rsid w:val="00DB6087"/>
    <w:rsid w:val="00DE1480"/>
    <w:rsid w:val="00DF55C4"/>
    <w:rsid w:val="00E126A5"/>
    <w:rsid w:val="00E364E9"/>
    <w:rsid w:val="00E36E2C"/>
    <w:rsid w:val="00E3716B"/>
    <w:rsid w:val="00E4167E"/>
    <w:rsid w:val="00E50B34"/>
    <w:rsid w:val="00E76C21"/>
    <w:rsid w:val="00E81D09"/>
    <w:rsid w:val="00E8749E"/>
    <w:rsid w:val="00E90C01"/>
    <w:rsid w:val="00E91ABD"/>
    <w:rsid w:val="00EA23E1"/>
    <w:rsid w:val="00EA3278"/>
    <w:rsid w:val="00EA486E"/>
    <w:rsid w:val="00EB15CD"/>
    <w:rsid w:val="00EB2E62"/>
    <w:rsid w:val="00EB53AF"/>
    <w:rsid w:val="00EC4005"/>
    <w:rsid w:val="00EC7974"/>
    <w:rsid w:val="00EE68E3"/>
    <w:rsid w:val="00EF1C4C"/>
    <w:rsid w:val="00EF60E0"/>
    <w:rsid w:val="00F1207A"/>
    <w:rsid w:val="00F17A63"/>
    <w:rsid w:val="00F2112A"/>
    <w:rsid w:val="00F276B7"/>
    <w:rsid w:val="00F30E38"/>
    <w:rsid w:val="00F3682F"/>
    <w:rsid w:val="00F40533"/>
    <w:rsid w:val="00F4085B"/>
    <w:rsid w:val="00F4663B"/>
    <w:rsid w:val="00F55717"/>
    <w:rsid w:val="00F57B0C"/>
    <w:rsid w:val="00F60AFA"/>
    <w:rsid w:val="00F66F59"/>
    <w:rsid w:val="00FA0701"/>
    <w:rsid w:val="00FA13C8"/>
    <w:rsid w:val="00FB24FD"/>
    <w:rsid w:val="00FB5156"/>
    <w:rsid w:val="00FB7C93"/>
    <w:rsid w:val="00FC4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37C87"/>
    <w:pPr>
      <w:ind w:left="720"/>
      <w:contextualSpacing/>
    </w:pPr>
  </w:style>
  <w:style w:type="character" w:styleId="CommentReference">
    <w:name w:val="annotation reference"/>
    <w:basedOn w:val="DefaultParagraphFont"/>
    <w:uiPriority w:val="99"/>
    <w:semiHidden/>
    <w:unhideWhenUsed/>
    <w:rsid w:val="00D66071"/>
    <w:rPr>
      <w:sz w:val="16"/>
      <w:szCs w:val="16"/>
    </w:rPr>
  </w:style>
  <w:style w:type="paragraph" w:styleId="CommentText">
    <w:name w:val="annotation text"/>
    <w:basedOn w:val="Normal"/>
    <w:link w:val="CommentTextChar"/>
    <w:uiPriority w:val="99"/>
    <w:semiHidden/>
    <w:unhideWhenUsed/>
    <w:rsid w:val="00D66071"/>
    <w:pPr>
      <w:spacing w:line="240" w:lineRule="auto"/>
    </w:pPr>
    <w:rPr>
      <w:sz w:val="20"/>
      <w:szCs w:val="20"/>
    </w:rPr>
  </w:style>
  <w:style w:type="character" w:customStyle="1" w:styleId="CommentTextChar">
    <w:name w:val="Comment Text Char"/>
    <w:basedOn w:val="DefaultParagraphFont"/>
    <w:link w:val="CommentText"/>
    <w:uiPriority w:val="99"/>
    <w:semiHidden/>
    <w:rsid w:val="00D66071"/>
    <w:rPr>
      <w:sz w:val="20"/>
      <w:szCs w:val="20"/>
    </w:rPr>
  </w:style>
  <w:style w:type="paragraph" w:styleId="CommentSubject">
    <w:name w:val="annotation subject"/>
    <w:basedOn w:val="CommentText"/>
    <w:next w:val="CommentText"/>
    <w:link w:val="CommentSubjectChar"/>
    <w:uiPriority w:val="99"/>
    <w:semiHidden/>
    <w:unhideWhenUsed/>
    <w:rsid w:val="00D66071"/>
    <w:rPr>
      <w:b/>
      <w:bCs/>
    </w:rPr>
  </w:style>
  <w:style w:type="character" w:customStyle="1" w:styleId="CommentSubjectChar">
    <w:name w:val="Comment Subject Char"/>
    <w:basedOn w:val="CommentTextChar"/>
    <w:link w:val="CommentSubject"/>
    <w:uiPriority w:val="99"/>
    <w:semiHidden/>
    <w:rsid w:val="00D660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37C87"/>
    <w:pPr>
      <w:ind w:left="720"/>
      <w:contextualSpacing/>
    </w:pPr>
  </w:style>
  <w:style w:type="character" w:styleId="CommentReference">
    <w:name w:val="annotation reference"/>
    <w:basedOn w:val="DefaultParagraphFont"/>
    <w:uiPriority w:val="99"/>
    <w:semiHidden/>
    <w:unhideWhenUsed/>
    <w:rsid w:val="00D66071"/>
    <w:rPr>
      <w:sz w:val="16"/>
      <w:szCs w:val="16"/>
    </w:rPr>
  </w:style>
  <w:style w:type="paragraph" w:styleId="CommentText">
    <w:name w:val="annotation text"/>
    <w:basedOn w:val="Normal"/>
    <w:link w:val="CommentTextChar"/>
    <w:uiPriority w:val="99"/>
    <w:semiHidden/>
    <w:unhideWhenUsed/>
    <w:rsid w:val="00D66071"/>
    <w:pPr>
      <w:spacing w:line="240" w:lineRule="auto"/>
    </w:pPr>
    <w:rPr>
      <w:sz w:val="20"/>
      <w:szCs w:val="20"/>
    </w:rPr>
  </w:style>
  <w:style w:type="character" w:customStyle="1" w:styleId="CommentTextChar">
    <w:name w:val="Comment Text Char"/>
    <w:basedOn w:val="DefaultParagraphFont"/>
    <w:link w:val="CommentText"/>
    <w:uiPriority w:val="99"/>
    <w:semiHidden/>
    <w:rsid w:val="00D66071"/>
    <w:rPr>
      <w:sz w:val="20"/>
      <w:szCs w:val="20"/>
    </w:rPr>
  </w:style>
  <w:style w:type="paragraph" w:styleId="CommentSubject">
    <w:name w:val="annotation subject"/>
    <w:basedOn w:val="CommentText"/>
    <w:next w:val="CommentText"/>
    <w:link w:val="CommentSubjectChar"/>
    <w:uiPriority w:val="99"/>
    <w:semiHidden/>
    <w:unhideWhenUsed/>
    <w:rsid w:val="00D66071"/>
    <w:rPr>
      <w:b/>
      <w:bCs/>
    </w:rPr>
  </w:style>
  <w:style w:type="character" w:customStyle="1" w:styleId="CommentSubjectChar">
    <w:name w:val="Comment Subject Char"/>
    <w:basedOn w:val="CommentTextChar"/>
    <w:link w:val="CommentSubject"/>
    <w:uiPriority w:val="99"/>
    <w:semiHidden/>
    <w:rsid w:val="00D66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lena.ivanova@r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BBA9-3C7A-4D00-A125-5250DF43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6919</Words>
  <Characters>3945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2013.gada 16.septembra rīkojumā Nr.416 "Par ilgtermiņa saistībām Iekšlietu ministrijjai depo ēku būvniecībai, rekonstrukcijai vai renovācijai"</vt:lpstr>
    </vt:vector>
  </TitlesOfParts>
  <Manager>Iekšlietu ministrija</Manager>
  <Company>Nodrošinājuma valsts aģentūra</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16.septembra rīkojumā Nr.416 "Par ilgtermiņa saistībām Iekšlietu ministrijjai depo ēku būvniecībai, rekonstrukcijai vai renovācijai"</dc:title>
  <dc:subject>Anotācija</dc:subject>
  <dc:creator>Krista Brača, Gatis Avotiņš</dc:creator>
  <dc:description>67829059, krista.braca@agenura.iem.gov.lv_x000d_
67219136, gatis.avotins@agentura.iem.gov.lv</dc:description>
  <cp:lastModifiedBy>Jekaterina Borovika</cp:lastModifiedBy>
  <cp:revision>2</cp:revision>
  <cp:lastPrinted>2017-09-01T07:55:00Z</cp:lastPrinted>
  <dcterms:created xsi:type="dcterms:W3CDTF">2017-09-05T11:32:00Z</dcterms:created>
  <dcterms:modified xsi:type="dcterms:W3CDTF">2017-09-05T11:32:00Z</dcterms:modified>
</cp:coreProperties>
</file>