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41" w:rsidRPr="000B3648" w:rsidRDefault="009B6D41" w:rsidP="009B6D41">
      <w:pPr>
        <w:spacing w:after="0" w:line="240" w:lineRule="auto"/>
        <w:jc w:val="center"/>
        <w:rPr>
          <w:rFonts w:ascii="Times New Roman" w:eastAsia="Times New Roman" w:hAnsi="Times New Roman" w:cs="Times New Roman"/>
          <w:b/>
          <w:sz w:val="24"/>
          <w:szCs w:val="24"/>
          <w:lang w:val="lv-LV" w:eastAsia="lv-LV"/>
        </w:rPr>
      </w:pPr>
      <w:bookmarkStart w:id="0" w:name="OLE_LINK3"/>
      <w:bookmarkStart w:id="1" w:name="OLE_LINK4"/>
      <w:r w:rsidRPr="000B3648">
        <w:rPr>
          <w:rFonts w:ascii="Times New Roman" w:eastAsia="Calibri" w:hAnsi="Times New Roman" w:cs="Times New Roman"/>
          <w:b/>
          <w:bCs/>
          <w:sz w:val="24"/>
          <w:szCs w:val="24"/>
          <w:lang w:val="lv-LV"/>
        </w:rPr>
        <w:t>Ministru kabineta r</w:t>
      </w:r>
      <w:r w:rsidRPr="000B3648">
        <w:rPr>
          <w:rFonts w:ascii="Times New Roman" w:eastAsia="Calibri" w:hAnsi="Times New Roman" w:cs="Times New Roman"/>
          <w:b/>
          <w:sz w:val="24"/>
          <w:szCs w:val="24"/>
          <w:lang w:val="lv-LV"/>
        </w:rPr>
        <w:t xml:space="preserve">īkojuma projekta </w:t>
      </w:r>
      <w:r w:rsidRPr="000B3648">
        <w:rPr>
          <w:rFonts w:ascii="Times New Roman" w:hAnsi="Times New Roman" w:cs="Times New Roman"/>
          <w:b/>
          <w:bCs/>
          <w:sz w:val="24"/>
          <w:szCs w:val="24"/>
          <w:lang w:val="lv-LV"/>
        </w:rPr>
        <w:t xml:space="preserve">“Grozījums Ministru Kabineta 2015.gada </w:t>
      </w:r>
      <w:r w:rsidR="00973486">
        <w:rPr>
          <w:rFonts w:ascii="Times New Roman" w:hAnsi="Times New Roman" w:cs="Times New Roman"/>
          <w:b/>
          <w:bCs/>
          <w:sz w:val="24"/>
          <w:szCs w:val="24"/>
          <w:lang w:val="lv-LV"/>
        </w:rPr>
        <w:t xml:space="preserve">4.marta </w:t>
      </w:r>
      <w:r w:rsidRPr="000B3648">
        <w:rPr>
          <w:rFonts w:ascii="Times New Roman" w:hAnsi="Times New Roman" w:cs="Times New Roman"/>
          <w:b/>
          <w:bCs/>
          <w:sz w:val="24"/>
          <w:szCs w:val="24"/>
          <w:lang w:val="lv-LV"/>
        </w:rPr>
        <w:t>rīkojumā Nr.105 “</w:t>
      </w:r>
      <w:r w:rsidRPr="000B3648">
        <w:rPr>
          <w:rFonts w:ascii="Times New Roman" w:eastAsia="Times New Roman" w:hAnsi="Times New Roman" w:cs="Times New Roman"/>
          <w:b/>
          <w:sz w:val="24"/>
          <w:szCs w:val="24"/>
          <w:lang w:val="lv-LV" w:eastAsia="lv-LV"/>
        </w:rPr>
        <w:t>Par finansējumu Eiropas Migrācijas tīkla Latvijas kontaktpunkta darbības nodrošināšanai</w:t>
      </w:r>
      <w:r w:rsidRPr="000B3648">
        <w:rPr>
          <w:rFonts w:ascii="Times New Roman" w:hAnsi="Times New Roman" w:cs="Times New Roman"/>
          <w:b/>
          <w:bCs/>
          <w:sz w:val="24"/>
          <w:szCs w:val="24"/>
          <w:lang w:val="lv-LV"/>
        </w:rPr>
        <w:t xml:space="preserve">”” </w:t>
      </w:r>
      <w:bookmarkEnd w:id="0"/>
      <w:bookmarkEnd w:id="1"/>
      <w:r w:rsidRPr="000B3648">
        <w:rPr>
          <w:rFonts w:ascii="Times New Roman" w:eastAsia="Times New Roman" w:hAnsi="Times New Roman" w:cs="Times New Roman"/>
          <w:b/>
          <w:bCs/>
          <w:sz w:val="24"/>
          <w:szCs w:val="24"/>
          <w:lang w:val="lv-LV" w:eastAsia="lv-LV"/>
        </w:rPr>
        <w:t xml:space="preserve">sākotnējās ietekmes novērtējuma </w:t>
      </w:r>
      <w:smartTag w:uri="schemas-tilde-lv/tildestengine" w:element="veidnes">
        <w:smartTagPr>
          <w:attr w:name="text" w:val="ziņojums"/>
          <w:attr w:name="baseform" w:val="ziņojums"/>
          <w:attr w:name="id" w:val="-1"/>
        </w:smartTagPr>
        <w:r w:rsidRPr="000B3648">
          <w:rPr>
            <w:rFonts w:ascii="Times New Roman" w:eastAsia="Times New Roman" w:hAnsi="Times New Roman" w:cs="Times New Roman"/>
            <w:b/>
            <w:bCs/>
            <w:sz w:val="24"/>
            <w:szCs w:val="24"/>
            <w:lang w:val="lv-LV" w:eastAsia="lv-LV"/>
          </w:rPr>
          <w:t>ziņojums</w:t>
        </w:r>
      </w:smartTag>
      <w:r w:rsidRPr="000B3648">
        <w:rPr>
          <w:rFonts w:ascii="Times New Roman" w:eastAsia="Times New Roman" w:hAnsi="Times New Roman" w:cs="Times New Roman"/>
          <w:b/>
          <w:bCs/>
          <w:sz w:val="24"/>
          <w:szCs w:val="24"/>
          <w:lang w:val="lv-LV" w:eastAsia="lv-LV"/>
        </w:rPr>
        <w:t xml:space="preserve"> </w:t>
      </w:r>
      <w:r w:rsidRPr="000B3648">
        <w:rPr>
          <w:rFonts w:ascii="Times New Roman" w:eastAsia="Times New Roman" w:hAnsi="Times New Roman" w:cs="Times New Roman"/>
          <w:b/>
          <w:sz w:val="24"/>
          <w:szCs w:val="24"/>
          <w:lang w:val="lv-LV" w:eastAsia="lv-LV"/>
        </w:rPr>
        <w:t>(anotācija)</w:t>
      </w:r>
    </w:p>
    <w:p w:rsidR="009B6D41" w:rsidRPr="000B3648" w:rsidRDefault="009B6D41" w:rsidP="009B6D41">
      <w:pPr>
        <w:spacing w:after="0" w:line="240" w:lineRule="auto"/>
        <w:jc w:val="center"/>
        <w:rPr>
          <w:rFonts w:ascii="Times New Roman" w:eastAsia="Calibri" w:hAnsi="Times New Roman" w:cs="Times New Roman"/>
          <w:b/>
          <w:sz w:val="28"/>
          <w:szCs w:val="28"/>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009B6D41" w:rsidRPr="000B3648" w:rsidTr="009B6D41">
        <w:trPr>
          <w:trHeight w:val="405"/>
        </w:trPr>
        <w:tc>
          <w:tcPr>
            <w:tcW w:w="0" w:type="auto"/>
            <w:gridSpan w:val="3"/>
            <w:tcBorders>
              <w:top w:val="outset" w:sz="6" w:space="0" w:color="414142"/>
              <w:bottom w:val="outset" w:sz="6" w:space="0" w:color="414142"/>
            </w:tcBorders>
            <w:shd w:val="clear" w:color="auto" w:fill="FFFFFF"/>
            <w:vAlign w:val="center"/>
          </w:tcPr>
          <w:p w:rsidR="009B6D41" w:rsidRPr="000B3648" w:rsidRDefault="009B6D41" w:rsidP="009B6D41">
            <w:pPr>
              <w:spacing w:before="100" w:beforeAutospacing="1" w:after="100" w:afterAutospacing="1" w:line="285" w:lineRule="atLeast"/>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I. Tiesību akta projekta izstrādes nepieciešamība</w:t>
            </w:r>
          </w:p>
        </w:tc>
      </w:tr>
      <w:tr w:rsidR="009B6D41" w:rsidRPr="007D2C6A" w:rsidTr="009B6D41">
        <w:trPr>
          <w:trHeight w:val="405"/>
        </w:trPr>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Pamatojums</w:t>
            </w:r>
          </w:p>
        </w:tc>
        <w:tc>
          <w:tcPr>
            <w:tcW w:w="3200" w:type="pct"/>
            <w:tcBorders>
              <w:top w:val="outset" w:sz="6" w:space="0" w:color="414142"/>
              <w:left w:val="outset" w:sz="6" w:space="0" w:color="414142"/>
              <w:bottom w:val="outset" w:sz="6" w:space="0" w:color="414142"/>
            </w:tcBorders>
            <w:shd w:val="clear" w:color="auto" w:fill="FFFFFF"/>
          </w:tcPr>
          <w:p w:rsidR="009B6D41" w:rsidRPr="000B3648" w:rsidRDefault="009B6D41" w:rsidP="00A12BC1">
            <w:pPr>
              <w:spacing w:after="0" w:line="240" w:lineRule="auto"/>
              <w:ind w:firstLine="720"/>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Ministru kabineta rīkojuma projekts </w:t>
            </w:r>
            <w:r w:rsidRPr="000B3648">
              <w:rPr>
                <w:rFonts w:ascii="Times New Roman" w:hAnsi="Times New Roman" w:cs="Times New Roman"/>
                <w:bCs/>
                <w:sz w:val="24"/>
                <w:szCs w:val="24"/>
                <w:lang w:val="lv-LV"/>
              </w:rPr>
              <w:t xml:space="preserve">“Grozījums Ministru </w:t>
            </w:r>
            <w:r w:rsidR="00A12BC1">
              <w:rPr>
                <w:rFonts w:ascii="Times New Roman" w:hAnsi="Times New Roman" w:cs="Times New Roman"/>
                <w:bCs/>
                <w:sz w:val="24"/>
                <w:szCs w:val="24"/>
                <w:lang w:val="lv-LV"/>
              </w:rPr>
              <w:t>k</w:t>
            </w:r>
            <w:r w:rsidRPr="000B3648">
              <w:rPr>
                <w:rFonts w:ascii="Times New Roman" w:hAnsi="Times New Roman" w:cs="Times New Roman"/>
                <w:bCs/>
                <w:sz w:val="24"/>
                <w:szCs w:val="24"/>
                <w:lang w:val="lv-LV"/>
              </w:rPr>
              <w:t>abineta 2015.gada</w:t>
            </w:r>
            <w:r w:rsidR="008E666E">
              <w:rPr>
                <w:rFonts w:ascii="Times New Roman" w:hAnsi="Times New Roman" w:cs="Times New Roman"/>
                <w:bCs/>
                <w:sz w:val="24"/>
                <w:szCs w:val="24"/>
                <w:lang w:val="lv-LV"/>
              </w:rPr>
              <w:t xml:space="preserve"> 4.marta</w:t>
            </w:r>
            <w:r w:rsidRPr="000B3648">
              <w:rPr>
                <w:rFonts w:ascii="Times New Roman" w:hAnsi="Times New Roman" w:cs="Times New Roman"/>
                <w:bCs/>
                <w:sz w:val="24"/>
                <w:szCs w:val="24"/>
                <w:lang w:val="lv-LV"/>
              </w:rPr>
              <w:t xml:space="preserve"> rīkojumā Nr.105 “</w:t>
            </w:r>
            <w:r w:rsidRPr="000B3648">
              <w:rPr>
                <w:rFonts w:ascii="Times New Roman" w:eastAsia="Times New Roman" w:hAnsi="Times New Roman" w:cs="Times New Roman"/>
                <w:sz w:val="24"/>
                <w:szCs w:val="24"/>
                <w:lang w:val="lv-LV" w:eastAsia="lv-LV"/>
              </w:rPr>
              <w:t>Par finansējumu Eiropas Migrācijas tīkla Latvijas kontaktpunkta darbības nodrošināšanai</w:t>
            </w:r>
            <w:r w:rsidRPr="000B3648">
              <w:rPr>
                <w:rFonts w:ascii="Times New Roman" w:hAnsi="Times New Roman" w:cs="Times New Roman"/>
                <w:bCs/>
                <w:sz w:val="24"/>
                <w:szCs w:val="24"/>
                <w:lang w:val="lv-LV"/>
              </w:rPr>
              <w:t>””</w:t>
            </w:r>
            <w:r w:rsidRPr="000B3648">
              <w:rPr>
                <w:rFonts w:ascii="Times New Roman" w:eastAsia="Times New Roman" w:hAnsi="Times New Roman" w:cs="Times New Roman"/>
                <w:sz w:val="24"/>
                <w:szCs w:val="24"/>
                <w:lang w:val="lv-LV" w:eastAsia="lv-LV"/>
              </w:rPr>
              <w:t xml:space="preserve"> (turpmāk – rīkojuma projekts) sagatavots, lai precizētu finansējuma apmēru Eiropas Migrācijas tīkla (turpmāk – EMT) Latvijas kontaktpunkta darbības nodrošināšanai Patvēruma, migrācijas un </w:t>
            </w:r>
            <w:r w:rsidR="00E078F6" w:rsidRPr="000B3648">
              <w:rPr>
                <w:rFonts w:ascii="Times New Roman" w:eastAsia="Times New Roman" w:hAnsi="Times New Roman" w:cs="Times New Roman"/>
                <w:sz w:val="24"/>
                <w:szCs w:val="24"/>
                <w:lang w:val="lv-LV" w:eastAsia="lv-LV"/>
              </w:rPr>
              <w:t>integrācijas fonda ietvaros 2018</w:t>
            </w:r>
            <w:r w:rsidRPr="000B3648">
              <w:rPr>
                <w:rFonts w:ascii="Times New Roman" w:eastAsia="Times New Roman" w:hAnsi="Times New Roman" w:cs="Times New Roman"/>
                <w:sz w:val="24"/>
                <w:szCs w:val="24"/>
                <w:lang w:val="lv-LV" w:eastAsia="lv-LV"/>
              </w:rPr>
              <w:t xml:space="preserve">. – 2020. gada periodam. </w:t>
            </w:r>
          </w:p>
        </w:tc>
      </w:tr>
      <w:tr w:rsidR="009B6D41" w:rsidRPr="007D2C6A" w:rsidTr="009B6D41">
        <w:trPr>
          <w:trHeight w:val="465"/>
        </w:trPr>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Saskaņā ar Ministru kabineta 2005.gada 25.oktobra sēdē nolemto (prot.61, 38.§ “Par Latvijas pievienošanās Šengenas līgumam procesa gaitu”, 4.punkts) Pilsonības un migrācijas lietu pārvalde noteikta par EMT Latvijas kontaktpunktu.</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EMT Latvijas kontaktpunkts darbojas saskaņā ar EMT ikgadējām darba programmām, kuras apstiprina EMT Vadības padome. EMT Latvijas kontaktpunkts veic EMT uzdevumus valsts līmenī, proti:</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sagatavo ziņojumus par stāvokli migrācijas un patvēruma jomā, ietverot politikas attīstību un statistikas datus;</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sagatavo citus izpētes darbus par īpašiem ar migrāciju un patvērumu saistītiem jautājumiem;</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apkopo un aktualizē informāciju EMT informācijas apmaiņas sistēmā;</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sagatavo ekspromtvaicājumus, t.s., </w:t>
            </w:r>
            <w:r w:rsidRPr="000B3648">
              <w:rPr>
                <w:rFonts w:ascii="Times New Roman" w:eastAsia="Times New Roman" w:hAnsi="Times New Roman" w:cs="Times New Roman"/>
                <w:i/>
                <w:sz w:val="24"/>
                <w:szCs w:val="24"/>
                <w:lang w:val="lv-LV" w:eastAsia="lv-LV"/>
              </w:rPr>
              <w:t>ad hoc</w:t>
            </w:r>
            <w:r w:rsidRPr="000B3648">
              <w:rPr>
                <w:rFonts w:ascii="Times New Roman" w:eastAsia="Times New Roman" w:hAnsi="Times New Roman" w:cs="Times New Roman"/>
                <w:sz w:val="24"/>
                <w:szCs w:val="24"/>
                <w:lang w:val="lv-LV" w:eastAsia="lv-LV"/>
              </w:rPr>
              <w:t xml:space="preserve"> jautājumus, kā arī sniedz atbildes uz saņemtajiem jautājumiem;</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uztur un paplašina EMT Latvijas kontaktpunkta sadarbības partneru tīklu;</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izstrādā EMT patvēruma un migrācijas terminu vārdnīcu;</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kopš 2017.gada sniedz datus par atgriešanu Eiropas Komisijas Integrētajā atgriešanas pārvaldības aplikācijā. </w:t>
            </w:r>
          </w:p>
          <w:p w:rsidR="009B6D41" w:rsidRPr="000B3648"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Pašlaik iepriekš minētos uzdevumus veic pieci Pilsonības un migrācijas lietu pārvaldes darbinieki, kuru atlīdzība un citi ar šo uzdevumu izpildi saistītie izdevumi tiek finansēti no budžeta apakšprogrammas</w:t>
            </w:r>
            <w:r w:rsidR="008E666E">
              <w:rPr>
                <w:rFonts w:ascii="Times New Roman" w:eastAsia="Times New Roman" w:hAnsi="Times New Roman" w:cs="Times New Roman"/>
                <w:sz w:val="24"/>
                <w:szCs w:val="24"/>
                <w:lang w:val="lv-LV" w:eastAsia="lv-LV"/>
              </w:rPr>
              <w:t xml:space="preserve"> 70.06.00 “</w:t>
            </w:r>
            <w:r w:rsidRPr="000B3648">
              <w:rPr>
                <w:rFonts w:ascii="Times New Roman" w:eastAsia="Times New Roman" w:hAnsi="Times New Roman" w:cs="Times New Roman"/>
                <w:sz w:val="24"/>
                <w:szCs w:val="24"/>
                <w:lang w:val="lv-LV" w:eastAsia="lv-LV"/>
              </w:rPr>
              <w:t>Eiropas Migrācijas tīkla projektu un pasākumu īstenošana” līdzekļiem.</w:t>
            </w:r>
          </w:p>
          <w:p w:rsidR="009B6D41" w:rsidRPr="000B3648"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Sakarā ar plānošanas periodu 2014. – 2020. gadam Patvēruma, migrācijas un integrācijas fonda līdzekļu izlietojumu EMT darba programmu īstenošanai nosaka Eiropas Parlamenta un Padomes Regula Nr.516/2014 (2014.gada 16.aprīlis), ar ko izveido Patvēruma, migrācijas </w:t>
            </w:r>
            <w:r w:rsidRPr="000B3648">
              <w:rPr>
                <w:rFonts w:ascii="Times New Roman" w:eastAsia="Times New Roman" w:hAnsi="Times New Roman" w:cs="Times New Roman"/>
                <w:sz w:val="24"/>
                <w:szCs w:val="24"/>
                <w:lang w:val="lv-LV" w:eastAsia="lv-LV"/>
              </w:rPr>
              <w:lastRenderedPageBreak/>
              <w:t>un integrācijas fondu, groza Padomes Lēmumu 2008/381/EK un atceļ Eiropas Parlamenta un Padomes Lēmumus Nr.573/2007/EK un Nr.575/2007/EK un Padomes Lēmumu 2007/435/EK (turpmāk – Regula). Regulas 22. pants reglamentē EMT, nosakot, ka:</w:t>
            </w:r>
          </w:p>
          <w:p w:rsidR="009B6D41" w:rsidRPr="000B3648"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Patvēruma, migrācijas un integrācijas fonds sniedz atbalstu EMT un nodrošina finanšu līdzekļus, kas nepieciešami tā pasākumiem un turpmākai attīstībai;</w:t>
            </w:r>
          </w:p>
          <w:p w:rsidR="009B6D41" w:rsidRPr="000B3648"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summu, ko Patvēruma, migrācijas un integrācijas fonds gada apropriācijās paredz EMT, un darba programmu, kurā nosaka tā darbību prioritātes, pieņem Komisija pēc apstiprināšanas vadības padomē saskaņā ar procedūru, kas minēta Padomes Lēmuma 2008/381/EK 4. panta 5.punkta “a” apakšpunktā. Komisijas lēmums ir finansēšanas lēmums saskaņā ar Regulas (ES, Euratom) Nr. 966/2012 84. pantu;</w:t>
            </w:r>
          </w:p>
          <w:p w:rsidR="009B6D41" w:rsidRPr="000B3648" w:rsidRDefault="009B6D41" w:rsidP="009B6D41">
            <w:pPr>
              <w:spacing w:before="75" w:after="75" w:line="240" w:lineRule="auto"/>
              <w:ind w:firstLine="375"/>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finansiālā palīdzība, ko sniedz EMT darbībām, izpaužas attiecīgi kā dotācijas valstu kontaktpunktiem, kas minēti Padomes Lēmuma 2008/381/EK 3. pantā, un attiecīgā gadījumā publiskā iepirkuma līgumi saskaņā ar Regulu (ES, Euratom) Nr. 966/2012. Ar palīdzību nodrošina atbilstīgu un savlaicīgu finansiālu atbalstu minētajiem valstu kontaktpunktiem. Izdevumi, kas radušies, darbības īstenojot minētajiem valstu kontaktpunktiem, kam 2014. gadā piešķirts atbalsts ar dotācijām, var būt attiecināmi no 2014. gada 1. janvāra.</w:t>
            </w:r>
          </w:p>
          <w:p w:rsidR="009B6D41" w:rsidRPr="000B3648" w:rsidRDefault="009B6D41" w:rsidP="009B6D41">
            <w:pPr>
              <w:spacing w:before="75" w:after="75"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Savukārt, saskaņā ar Regulas 14.panta 4.punktu budžeta līdzekļus, ko saskaņā ar šo Regulu piešķir šīs regulas 22. pantā minētajam EMT īsteno ar tiešo pārvaldību saskaņā ar Regulas (ES, Euratom) Nr. 966/2012 58. panta 1. punkta “a” apakšpunktu. </w:t>
            </w:r>
          </w:p>
          <w:p w:rsidR="0032588C" w:rsidRPr="000B3648" w:rsidRDefault="009B6D41" w:rsidP="009B6D41">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      Prognozējamais finansējuma apmērs, kas minēts   Ministru kabineta </w:t>
            </w:r>
            <w:r w:rsidR="0032588C" w:rsidRPr="000B3648">
              <w:rPr>
                <w:rFonts w:ascii="Times New Roman" w:eastAsia="Times New Roman" w:hAnsi="Times New Roman" w:cs="Times New Roman"/>
                <w:sz w:val="24"/>
                <w:szCs w:val="24"/>
                <w:lang w:val="lv-LV" w:eastAsia="lv-LV"/>
              </w:rPr>
              <w:t>2017</w:t>
            </w:r>
            <w:r w:rsidRPr="000B3648">
              <w:rPr>
                <w:rFonts w:ascii="Times New Roman" w:eastAsia="Times New Roman" w:hAnsi="Times New Roman" w:cs="Times New Roman"/>
                <w:sz w:val="24"/>
                <w:szCs w:val="24"/>
                <w:lang w:val="lv-LV" w:eastAsia="lv-LV"/>
              </w:rPr>
              <w:t xml:space="preserve">.gada </w:t>
            </w:r>
            <w:r w:rsidR="0032588C" w:rsidRPr="000B3648">
              <w:rPr>
                <w:rFonts w:ascii="Times New Roman" w:eastAsia="Times New Roman" w:hAnsi="Times New Roman" w:cs="Times New Roman"/>
                <w:sz w:val="24"/>
                <w:szCs w:val="24"/>
                <w:lang w:val="lv-LV" w:eastAsia="lv-LV"/>
              </w:rPr>
              <w:t>4.apr</w:t>
            </w:r>
            <w:r w:rsidR="00EB0624" w:rsidRPr="000B3648">
              <w:rPr>
                <w:rFonts w:ascii="Times New Roman" w:eastAsia="Times New Roman" w:hAnsi="Times New Roman" w:cs="Times New Roman"/>
                <w:sz w:val="24"/>
                <w:szCs w:val="24"/>
                <w:lang w:val="lv-LV" w:eastAsia="lv-LV"/>
              </w:rPr>
              <w:t>īļ</w:t>
            </w:r>
            <w:r w:rsidR="0032588C" w:rsidRPr="000B3648">
              <w:rPr>
                <w:rFonts w:ascii="Times New Roman" w:eastAsia="Times New Roman" w:hAnsi="Times New Roman" w:cs="Times New Roman"/>
                <w:sz w:val="24"/>
                <w:szCs w:val="24"/>
                <w:lang w:val="lv-LV" w:eastAsia="lv-LV"/>
              </w:rPr>
              <w:t>a</w:t>
            </w:r>
            <w:r w:rsidRPr="000B3648">
              <w:rPr>
                <w:rFonts w:ascii="Times New Roman" w:eastAsia="Times New Roman" w:hAnsi="Times New Roman" w:cs="Times New Roman"/>
                <w:sz w:val="24"/>
                <w:szCs w:val="24"/>
                <w:lang w:val="lv-LV" w:eastAsia="lv-LV"/>
              </w:rPr>
              <w:t xml:space="preserve"> rīkojumā Nr.1</w:t>
            </w:r>
            <w:r w:rsidR="0032588C" w:rsidRPr="000B3648">
              <w:rPr>
                <w:rFonts w:ascii="Times New Roman" w:eastAsia="Times New Roman" w:hAnsi="Times New Roman" w:cs="Times New Roman"/>
                <w:sz w:val="24"/>
                <w:szCs w:val="24"/>
                <w:lang w:val="lv-LV" w:eastAsia="lv-LV"/>
              </w:rPr>
              <w:t>7</w:t>
            </w:r>
            <w:r w:rsidRPr="000B3648">
              <w:rPr>
                <w:rFonts w:ascii="Times New Roman" w:eastAsia="Times New Roman" w:hAnsi="Times New Roman" w:cs="Times New Roman"/>
                <w:sz w:val="24"/>
                <w:szCs w:val="24"/>
                <w:lang w:val="lv-LV" w:eastAsia="lv-LV"/>
              </w:rPr>
              <w:t>5 “</w:t>
            </w:r>
            <w:r w:rsidR="0032588C" w:rsidRPr="000B3648">
              <w:rPr>
                <w:rFonts w:ascii="Times New Roman" w:eastAsia="Times New Roman" w:hAnsi="Times New Roman" w:cs="Times New Roman"/>
                <w:sz w:val="24"/>
                <w:szCs w:val="24"/>
                <w:lang w:val="lv-LV" w:eastAsia="lv-LV"/>
              </w:rPr>
              <w:t>Grozījums Ministru kabineta 2015.gada</w:t>
            </w:r>
            <w:r w:rsidR="008E666E">
              <w:rPr>
                <w:rFonts w:ascii="Times New Roman" w:eastAsia="Times New Roman" w:hAnsi="Times New Roman" w:cs="Times New Roman"/>
                <w:sz w:val="24"/>
                <w:szCs w:val="24"/>
                <w:lang w:val="lv-LV" w:eastAsia="lv-LV"/>
              </w:rPr>
              <w:t xml:space="preserve"> 4.marta</w:t>
            </w:r>
            <w:r w:rsidR="0032588C" w:rsidRPr="000B3648">
              <w:rPr>
                <w:rFonts w:ascii="Times New Roman" w:eastAsia="Times New Roman" w:hAnsi="Times New Roman" w:cs="Times New Roman"/>
                <w:sz w:val="24"/>
                <w:szCs w:val="24"/>
                <w:lang w:val="lv-LV" w:eastAsia="lv-LV"/>
              </w:rPr>
              <w:t xml:space="preserve"> rīkojumā Nr.105 “</w:t>
            </w:r>
            <w:r w:rsidRPr="000B3648">
              <w:rPr>
                <w:rFonts w:ascii="Times New Roman" w:eastAsia="Times New Roman" w:hAnsi="Times New Roman" w:cs="Times New Roman"/>
                <w:sz w:val="24"/>
                <w:szCs w:val="24"/>
                <w:lang w:val="lv-LV" w:eastAsia="lv-LV"/>
              </w:rPr>
              <w:t>Par finansējumu E</w:t>
            </w:r>
            <w:r w:rsidR="008E666E">
              <w:rPr>
                <w:rFonts w:ascii="Times New Roman" w:eastAsia="Times New Roman" w:hAnsi="Times New Roman" w:cs="Times New Roman"/>
                <w:sz w:val="24"/>
                <w:szCs w:val="24"/>
                <w:lang w:val="lv-LV" w:eastAsia="lv-LV"/>
              </w:rPr>
              <w:t xml:space="preserve">iropas </w:t>
            </w:r>
            <w:r w:rsidRPr="000B3648">
              <w:rPr>
                <w:rFonts w:ascii="Times New Roman" w:eastAsia="Times New Roman" w:hAnsi="Times New Roman" w:cs="Times New Roman"/>
                <w:sz w:val="24"/>
                <w:szCs w:val="24"/>
                <w:lang w:val="lv-LV" w:eastAsia="lv-LV"/>
              </w:rPr>
              <w:t>M</w:t>
            </w:r>
            <w:r w:rsidR="008E666E">
              <w:rPr>
                <w:rFonts w:ascii="Times New Roman" w:eastAsia="Times New Roman" w:hAnsi="Times New Roman" w:cs="Times New Roman"/>
                <w:sz w:val="24"/>
                <w:szCs w:val="24"/>
                <w:lang w:val="lv-LV" w:eastAsia="lv-LV"/>
              </w:rPr>
              <w:t>igrācijas tīkla</w:t>
            </w:r>
            <w:r w:rsidRPr="000B3648">
              <w:rPr>
                <w:rFonts w:ascii="Times New Roman" w:eastAsia="Times New Roman" w:hAnsi="Times New Roman" w:cs="Times New Roman"/>
                <w:sz w:val="24"/>
                <w:szCs w:val="24"/>
                <w:lang w:val="lv-LV" w:eastAsia="lv-LV"/>
              </w:rPr>
              <w:t xml:space="preserve"> Latvijas kontaktpunkta darbības nodrošināšanai”</w:t>
            </w:r>
            <w:r w:rsidR="0032588C" w:rsidRPr="000B3648">
              <w:rPr>
                <w:rFonts w:ascii="Times New Roman" w:eastAsia="Times New Roman" w:hAnsi="Times New Roman" w:cs="Times New Roman"/>
                <w:sz w:val="24"/>
                <w:szCs w:val="24"/>
                <w:lang w:val="lv-LV" w:eastAsia="lv-LV"/>
              </w:rPr>
              <w:t>”</w:t>
            </w:r>
            <w:r w:rsidRPr="000B3648">
              <w:rPr>
                <w:rFonts w:ascii="Times New Roman" w:eastAsia="Times New Roman" w:hAnsi="Times New Roman" w:cs="Times New Roman"/>
                <w:sz w:val="24"/>
                <w:szCs w:val="24"/>
                <w:lang w:val="lv-LV" w:eastAsia="lv-LV"/>
              </w:rPr>
              <w:t xml:space="preserve"> EMT Latvijas kontaktpunkta darbības nodrošināšanai (EMT darba programmu īstenošanai) laika periodā no 2015.gada līdz 2020.gadam ir </w:t>
            </w:r>
            <w:r w:rsidR="0032588C" w:rsidRPr="000B3648">
              <w:rPr>
                <w:rFonts w:ascii="Times New Roman" w:eastAsia="Times New Roman" w:hAnsi="Times New Roman" w:cs="Times New Roman"/>
                <w:sz w:val="24"/>
                <w:szCs w:val="24"/>
                <w:lang w:val="lv-LV" w:eastAsia="lv-LV"/>
              </w:rPr>
              <w:t>846</w:t>
            </w:r>
            <w:r w:rsidR="00A12BC1">
              <w:rPr>
                <w:rFonts w:ascii="Times New Roman" w:eastAsia="Times New Roman" w:hAnsi="Times New Roman" w:cs="Times New Roman"/>
                <w:sz w:val="24"/>
                <w:szCs w:val="24"/>
                <w:lang w:val="lv-LV" w:eastAsia="lv-LV"/>
              </w:rPr>
              <w:t xml:space="preserve"> </w:t>
            </w:r>
            <w:r w:rsidR="0032588C" w:rsidRPr="000B3648">
              <w:rPr>
                <w:rFonts w:ascii="Times New Roman" w:eastAsia="Times New Roman" w:hAnsi="Times New Roman" w:cs="Times New Roman"/>
                <w:sz w:val="24"/>
                <w:szCs w:val="24"/>
                <w:lang w:val="lv-LV" w:eastAsia="lv-LV"/>
              </w:rPr>
              <w:t>204</w:t>
            </w:r>
            <w:r w:rsidRPr="000B3648">
              <w:rPr>
                <w:rFonts w:ascii="Times New Roman" w:eastAsia="Times New Roman" w:hAnsi="Times New Roman" w:cs="Times New Roman"/>
                <w:sz w:val="24"/>
                <w:szCs w:val="24"/>
                <w:lang w:val="lv-LV" w:eastAsia="lv-LV"/>
              </w:rPr>
              <w:t xml:space="preserve"> </w:t>
            </w:r>
            <w:r w:rsidRPr="000B3648">
              <w:rPr>
                <w:rFonts w:ascii="Times New Roman" w:eastAsia="Times New Roman" w:hAnsi="Times New Roman" w:cs="Times New Roman"/>
                <w:i/>
                <w:sz w:val="24"/>
                <w:szCs w:val="24"/>
                <w:lang w:val="lv-LV" w:eastAsia="lv-LV"/>
              </w:rPr>
              <w:t>euro</w:t>
            </w:r>
            <w:r w:rsidRPr="000B3648">
              <w:rPr>
                <w:rFonts w:ascii="Times New Roman" w:eastAsia="Times New Roman" w:hAnsi="Times New Roman" w:cs="Times New Roman"/>
                <w:sz w:val="24"/>
                <w:szCs w:val="24"/>
                <w:lang w:val="lv-LV" w:eastAsia="lv-LV"/>
              </w:rPr>
              <w:t xml:space="preserve">, </w:t>
            </w:r>
            <w:r w:rsidR="0032588C" w:rsidRPr="000B3648">
              <w:rPr>
                <w:rFonts w:ascii="Times New Roman" w:eastAsia="Times New Roman" w:hAnsi="Times New Roman" w:cs="Times New Roman"/>
                <w:sz w:val="24"/>
                <w:szCs w:val="24"/>
                <w:lang w:val="lv-LV" w:eastAsia="lv-LV"/>
              </w:rPr>
              <w:t xml:space="preserve">(2015., 2016.gadā 80% ārvalstu finanšu palīdzības finansējums 234 612, 20% valsts līdzfinansējums 58 652 </w:t>
            </w:r>
            <w:r w:rsidR="0032588C" w:rsidRPr="000B3648">
              <w:rPr>
                <w:rFonts w:ascii="Times New Roman" w:eastAsia="Times New Roman" w:hAnsi="Times New Roman" w:cs="Times New Roman"/>
                <w:i/>
                <w:sz w:val="24"/>
                <w:szCs w:val="24"/>
                <w:lang w:val="lv-LV" w:eastAsia="lv-LV"/>
              </w:rPr>
              <w:t>euro</w:t>
            </w:r>
            <w:r w:rsidR="0032588C" w:rsidRPr="000B3648">
              <w:rPr>
                <w:rFonts w:ascii="Times New Roman" w:eastAsia="Times New Roman" w:hAnsi="Times New Roman" w:cs="Times New Roman"/>
                <w:sz w:val="24"/>
                <w:szCs w:val="24"/>
                <w:lang w:val="lv-LV" w:eastAsia="lv-LV"/>
              </w:rPr>
              <w:t>, 2017.-2020 gadā 85% ārvalstu finanšu palīdzības finansējums 470</w:t>
            </w:r>
            <w:r w:rsidR="0095558F" w:rsidRPr="000B3648">
              <w:rPr>
                <w:rFonts w:ascii="Times New Roman" w:eastAsia="Times New Roman" w:hAnsi="Times New Roman" w:cs="Times New Roman"/>
                <w:sz w:val="24"/>
                <w:szCs w:val="24"/>
                <w:lang w:val="lv-LV" w:eastAsia="lv-LV"/>
              </w:rPr>
              <w:t xml:space="preserve"> </w:t>
            </w:r>
            <w:r w:rsidR="0032588C" w:rsidRPr="000B3648">
              <w:rPr>
                <w:rFonts w:ascii="Times New Roman" w:eastAsia="Times New Roman" w:hAnsi="Times New Roman" w:cs="Times New Roman"/>
                <w:sz w:val="24"/>
                <w:szCs w:val="24"/>
                <w:lang w:val="lv-LV" w:eastAsia="lv-LV"/>
              </w:rPr>
              <w:t xml:space="preserve">000, 15% valsts līdzfinansējums 82 940 </w:t>
            </w:r>
            <w:r w:rsidR="0032588C" w:rsidRPr="000B3648">
              <w:rPr>
                <w:rFonts w:ascii="Times New Roman" w:eastAsia="Times New Roman" w:hAnsi="Times New Roman" w:cs="Times New Roman"/>
                <w:i/>
                <w:sz w:val="24"/>
                <w:szCs w:val="24"/>
                <w:lang w:val="lv-LV" w:eastAsia="lv-LV"/>
              </w:rPr>
              <w:t>euro</w:t>
            </w:r>
            <w:r w:rsidR="0032588C" w:rsidRPr="000B3648">
              <w:rPr>
                <w:rFonts w:ascii="Times New Roman" w:eastAsia="Times New Roman" w:hAnsi="Times New Roman" w:cs="Times New Roman"/>
                <w:sz w:val="24"/>
                <w:szCs w:val="24"/>
                <w:lang w:val="lv-LV" w:eastAsia="lv-LV"/>
              </w:rPr>
              <w:t xml:space="preserve">) apmērā Eiropas Migrācijas tīkla Latvijas kontaktpunkta darbības nodrošināšanai (budžeta apakšprogramma 70.06.00 “Eiropas Migrācijas tīkla projektu un pasākumu īstenošana”), tajā skaitā 2015.gadā – 166 132 </w:t>
            </w:r>
            <w:r w:rsidR="0032588C" w:rsidRPr="000B3648">
              <w:rPr>
                <w:rFonts w:ascii="Times New Roman" w:eastAsia="Times New Roman" w:hAnsi="Times New Roman" w:cs="Times New Roman"/>
                <w:i/>
                <w:sz w:val="24"/>
                <w:szCs w:val="24"/>
                <w:lang w:val="lv-LV" w:eastAsia="lv-LV"/>
              </w:rPr>
              <w:t>euro</w:t>
            </w:r>
            <w:r w:rsidR="0032588C" w:rsidRPr="000B3648">
              <w:rPr>
                <w:rFonts w:ascii="Times New Roman" w:eastAsia="Times New Roman" w:hAnsi="Times New Roman" w:cs="Times New Roman"/>
                <w:sz w:val="24"/>
                <w:szCs w:val="24"/>
                <w:lang w:val="lv-LV" w:eastAsia="lv-LV"/>
              </w:rPr>
              <w:t xml:space="preserve"> apmērā, 2016. gadā 127 132 </w:t>
            </w:r>
            <w:r w:rsidR="0032588C" w:rsidRPr="000B3648">
              <w:rPr>
                <w:rFonts w:ascii="Times New Roman" w:eastAsia="Times New Roman" w:hAnsi="Times New Roman" w:cs="Times New Roman"/>
                <w:i/>
                <w:sz w:val="24"/>
                <w:szCs w:val="24"/>
                <w:lang w:val="lv-LV" w:eastAsia="lv-LV"/>
              </w:rPr>
              <w:t>euro</w:t>
            </w:r>
            <w:r w:rsidR="0032588C" w:rsidRPr="000B3648">
              <w:rPr>
                <w:rFonts w:ascii="Times New Roman" w:eastAsia="Times New Roman" w:hAnsi="Times New Roman" w:cs="Times New Roman"/>
                <w:sz w:val="24"/>
                <w:szCs w:val="24"/>
                <w:lang w:val="lv-LV" w:eastAsia="lv-LV"/>
              </w:rPr>
              <w:t xml:space="preserve"> apmērā, 2017. – 2020. gadā  - 138 235 </w:t>
            </w:r>
            <w:r w:rsidR="0032588C" w:rsidRPr="000B3648">
              <w:rPr>
                <w:rFonts w:ascii="Times New Roman" w:eastAsia="Times New Roman" w:hAnsi="Times New Roman" w:cs="Times New Roman"/>
                <w:i/>
                <w:sz w:val="24"/>
                <w:szCs w:val="24"/>
                <w:lang w:val="lv-LV" w:eastAsia="lv-LV"/>
              </w:rPr>
              <w:t>euro</w:t>
            </w:r>
            <w:r w:rsidR="0032588C" w:rsidRPr="000B3648">
              <w:rPr>
                <w:rFonts w:ascii="Times New Roman" w:eastAsia="Times New Roman" w:hAnsi="Times New Roman" w:cs="Times New Roman"/>
                <w:sz w:val="24"/>
                <w:szCs w:val="24"/>
                <w:lang w:val="lv-LV" w:eastAsia="lv-LV"/>
              </w:rPr>
              <w:t xml:space="preserve"> apmērā katru gadu.</w:t>
            </w:r>
          </w:p>
          <w:p w:rsidR="009F7101" w:rsidRPr="000B3648" w:rsidRDefault="00A121B4" w:rsidP="009B6D41">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lastRenderedPageBreak/>
              <w:t>2017.gada 11.jūlijā ir noslēgts EMT Latvijas kontaktpunkta  2017</w:t>
            </w:r>
            <w:r w:rsidR="00A12BC1">
              <w:rPr>
                <w:rFonts w:ascii="Times New Roman" w:eastAsia="Times New Roman" w:hAnsi="Times New Roman" w:cs="Times New Roman"/>
                <w:sz w:val="24"/>
                <w:szCs w:val="24"/>
                <w:lang w:val="lv-LV" w:eastAsia="lv-LV"/>
              </w:rPr>
              <w:t>.</w:t>
            </w:r>
            <w:r w:rsidRPr="000B3648">
              <w:rPr>
                <w:rFonts w:ascii="Times New Roman" w:eastAsia="Times New Roman" w:hAnsi="Times New Roman" w:cs="Times New Roman"/>
                <w:sz w:val="24"/>
                <w:szCs w:val="24"/>
                <w:lang w:val="lv-LV" w:eastAsia="lv-LV"/>
              </w:rPr>
              <w:t xml:space="preserve"> – 2018.gada līgums</w:t>
            </w:r>
            <w:r w:rsidR="0015563C" w:rsidRPr="000B3648">
              <w:rPr>
                <w:rFonts w:ascii="Times New Roman" w:eastAsia="Times New Roman" w:hAnsi="Times New Roman" w:cs="Times New Roman"/>
                <w:sz w:val="24"/>
                <w:szCs w:val="24"/>
                <w:lang w:val="lv-LV" w:eastAsia="lv-LV"/>
              </w:rPr>
              <w:t xml:space="preserve"> Nr.764439 – EMN LV NCP 2017-2018/AMIF-2017-AG-IBA-EMN-LV-1</w:t>
            </w:r>
            <w:r w:rsidRPr="000B3648">
              <w:rPr>
                <w:rFonts w:ascii="Times New Roman" w:eastAsia="Times New Roman" w:hAnsi="Times New Roman" w:cs="Times New Roman"/>
                <w:sz w:val="24"/>
                <w:szCs w:val="24"/>
                <w:lang w:val="lv-LV" w:eastAsia="lv-LV"/>
              </w:rPr>
              <w:t>.</w:t>
            </w:r>
            <w:r w:rsidR="00EB0624" w:rsidRPr="000B3648">
              <w:rPr>
                <w:rFonts w:ascii="Times New Roman" w:eastAsia="Times New Roman" w:hAnsi="Times New Roman" w:cs="Times New Roman"/>
                <w:sz w:val="24"/>
                <w:szCs w:val="24"/>
                <w:lang w:val="lv-LV" w:eastAsia="lv-LV"/>
              </w:rPr>
              <w:t xml:space="preserve"> </w:t>
            </w:r>
            <w:r w:rsidR="00D125C6">
              <w:rPr>
                <w:rFonts w:ascii="Times New Roman" w:eastAsia="Times New Roman" w:hAnsi="Times New Roman" w:cs="Times New Roman"/>
                <w:sz w:val="24"/>
                <w:szCs w:val="24"/>
                <w:lang w:val="lv-LV" w:eastAsia="lv-LV"/>
              </w:rPr>
              <w:t>S</w:t>
            </w:r>
            <w:r w:rsidR="008E4E38">
              <w:rPr>
                <w:rFonts w:ascii="Times New Roman" w:eastAsia="Times New Roman" w:hAnsi="Times New Roman" w:cs="Times New Roman"/>
                <w:sz w:val="24"/>
                <w:szCs w:val="24"/>
                <w:lang w:val="lv-LV" w:eastAsia="lv-LV"/>
              </w:rPr>
              <w:t>askaņā ar</w:t>
            </w:r>
            <w:r w:rsidR="00D125C6">
              <w:rPr>
                <w:rFonts w:ascii="Times New Roman" w:eastAsia="Times New Roman" w:hAnsi="Times New Roman" w:cs="Times New Roman"/>
                <w:sz w:val="24"/>
                <w:szCs w:val="24"/>
                <w:lang w:val="lv-LV" w:eastAsia="lv-LV"/>
              </w:rPr>
              <w:t xml:space="preserve"> šobrīd noslēgto līgumu</w:t>
            </w:r>
            <w:r w:rsidR="008E4E38">
              <w:rPr>
                <w:rFonts w:ascii="Times New Roman" w:eastAsia="Times New Roman" w:hAnsi="Times New Roman" w:cs="Times New Roman"/>
                <w:sz w:val="24"/>
                <w:szCs w:val="24"/>
                <w:lang w:val="lv-LV" w:eastAsia="lv-LV"/>
              </w:rPr>
              <w:t xml:space="preserve"> </w:t>
            </w:r>
            <w:r w:rsidRPr="000B3648">
              <w:rPr>
                <w:rFonts w:ascii="Times New Roman" w:eastAsia="Times New Roman" w:hAnsi="Times New Roman" w:cs="Times New Roman"/>
                <w:sz w:val="24"/>
                <w:szCs w:val="24"/>
                <w:lang w:val="lv-LV" w:eastAsia="lv-LV"/>
              </w:rPr>
              <w:t xml:space="preserve">attiecināmo izdevumu kopējā summa </w:t>
            </w:r>
            <w:r w:rsidR="008E4E38" w:rsidRPr="008E666E">
              <w:rPr>
                <w:rFonts w:ascii="Times New Roman" w:eastAsia="Times New Roman" w:hAnsi="Times New Roman" w:cs="Times New Roman"/>
                <w:sz w:val="24"/>
                <w:szCs w:val="24"/>
                <w:lang w:val="lv-LV" w:eastAsia="lv-LV"/>
              </w:rPr>
              <w:t>276 470</w:t>
            </w:r>
            <w:r w:rsidRPr="008E4E38">
              <w:rPr>
                <w:rFonts w:ascii="Times New Roman" w:eastAsia="Times New Roman" w:hAnsi="Times New Roman" w:cs="Times New Roman"/>
                <w:sz w:val="24"/>
                <w:szCs w:val="24"/>
                <w:lang w:val="lv-LV" w:eastAsia="lv-LV"/>
              </w:rPr>
              <w:t xml:space="preserve"> </w:t>
            </w:r>
            <w:r w:rsidR="00E078F6" w:rsidRPr="000B3648">
              <w:rPr>
                <w:rFonts w:ascii="Times New Roman" w:eastAsia="Times New Roman" w:hAnsi="Times New Roman" w:cs="Times New Roman"/>
                <w:i/>
                <w:sz w:val="24"/>
                <w:szCs w:val="24"/>
                <w:lang w:val="lv-LV" w:eastAsia="lv-LV"/>
              </w:rPr>
              <w:t>euro</w:t>
            </w:r>
            <w:r w:rsidRPr="000B3648">
              <w:rPr>
                <w:rFonts w:ascii="Times New Roman" w:eastAsia="Times New Roman" w:hAnsi="Times New Roman" w:cs="Times New Roman"/>
                <w:i/>
                <w:sz w:val="24"/>
                <w:szCs w:val="24"/>
                <w:lang w:val="lv-LV" w:eastAsia="lv-LV"/>
              </w:rPr>
              <w:t xml:space="preserve">, </w:t>
            </w:r>
            <w:r w:rsidRPr="000B3648">
              <w:rPr>
                <w:rFonts w:ascii="Times New Roman" w:eastAsia="Times New Roman" w:hAnsi="Times New Roman" w:cs="Times New Roman"/>
                <w:sz w:val="24"/>
                <w:szCs w:val="24"/>
                <w:lang w:val="lv-LV" w:eastAsia="lv-LV"/>
              </w:rPr>
              <w:t>tajā skaitā Eiropas Komisijas finansējums 235</w:t>
            </w:r>
            <w:r w:rsidR="0095558F" w:rsidRPr="000B3648">
              <w:rPr>
                <w:rFonts w:ascii="Times New Roman" w:eastAsia="Times New Roman" w:hAnsi="Times New Roman" w:cs="Times New Roman"/>
                <w:sz w:val="24"/>
                <w:szCs w:val="24"/>
                <w:lang w:val="lv-LV" w:eastAsia="lv-LV"/>
              </w:rPr>
              <w:t xml:space="preserve"> </w:t>
            </w:r>
            <w:r w:rsidRPr="000B3648">
              <w:rPr>
                <w:rFonts w:ascii="Times New Roman" w:eastAsia="Times New Roman" w:hAnsi="Times New Roman" w:cs="Times New Roman"/>
                <w:sz w:val="24"/>
                <w:szCs w:val="24"/>
                <w:lang w:val="lv-LV" w:eastAsia="lv-LV"/>
              </w:rPr>
              <w:t xml:space="preserve">000 </w:t>
            </w:r>
            <w:r w:rsidR="00E078F6" w:rsidRPr="000B3648">
              <w:rPr>
                <w:rFonts w:ascii="Times New Roman" w:eastAsia="Times New Roman" w:hAnsi="Times New Roman" w:cs="Times New Roman"/>
                <w:i/>
                <w:sz w:val="24"/>
                <w:szCs w:val="24"/>
                <w:lang w:val="lv-LV" w:eastAsia="lv-LV"/>
              </w:rPr>
              <w:t>euro</w:t>
            </w:r>
            <w:r w:rsidRPr="000B3648">
              <w:rPr>
                <w:rFonts w:ascii="Times New Roman" w:eastAsia="Times New Roman" w:hAnsi="Times New Roman" w:cs="Times New Roman"/>
                <w:sz w:val="24"/>
                <w:szCs w:val="24"/>
                <w:lang w:val="lv-LV" w:eastAsia="lv-LV"/>
              </w:rPr>
              <w:t>, kas veido 8</w:t>
            </w:r>
            <w:r w:rsidR="00D125C6">
              <w:rPr>
                <w:rFonts w:ascii="Times New Roman" w:eastAsia="Times New Roman" w:hAnsi="Times New Roman" w:cs="Times New Roman"/>
                <w:sz w:val="24"/>
                <w:szCs w:val="24"/>
                <w:lang w:val="lv-LV" w:eastAsia="lv-LV"/>
              </w:rPr>
              <w:t xml:space="preserve">5 </w:t>
            </w:r>
            <w:r w:rsidRPr="000B3648">
              <w:rPr>
                <w:rFonts w:ascii="Times New Roman" w:eastAsia="Times New Roman" w:hAnsi="Times New Roman" w:cs="Times New Roman"/>
                <w:sz w:val="24"/>
                <w:szCs w:val="24"/>
                <w:lang w:val="lv-LV" w:eastAsia="lv-LV"/>
              </w:rPr>
              <w:t xml:space="preserve">% no kopējām attiecināmajām izmaksām. </w:t>
            </w:r>
          </w:p>
          <w:p w:rsidR="00A121B4" w:rsidRPr="000B3648" w:rsidRDefault="009B6D41" w:rsidP="009B6D41">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Ikgadējo vai divu gadu darba programmu īstenošanai nepieciešamās summas apstiprina EMT Vadības komiteja. </w:t>
            </w:r>
            <w:r w:rsidR="00261012" w:rsidRPr="000B3648">
              <w:rPr>
                <w:rFonts w:ascii="Times New Roman" w:eastAsia="Times New Roman" w:hAnsi="Times New Roman" w:cs="Times New Roman"/>
                <w:sz w:val="24"/>
                <w:szCs w:val="24"/>
                <w:lang w:val="lv-LV" w:eastAsia="lv-LV"/>
              </w:rPr>
              <w:t>2017.gada 30.maijā 18.</w:t>
            </w:r>
            <w:r w:rsidR="00E078F6" w:rsidRPr="000B3648">
              <w:rPr>
                <w:rFonts w:ascii="Times New Roman" w:eastAsia="Times New Roman" w:hAnsi="Times New Roman" w:cs="Times New Roman"/>
                <w:sz w:val="24"/>
                <w:szCs w:val="24"/>
                <w:lang w:val="lv-LV" w:eastAsia="lv-LV"/>
              </w:rPr>
              <w:t xml:space="preserve">EMT </w:t>
            </w:r>
            <w:r w:rsidR="00261012" w:rsidRPr="000B3648">
              <w:rPr>
                <w:rFonts w:ascii="Times New Roman" w:eastAsia="Times New Roman" w:hAnsi="Times New Roman" w:cs="Times New Roman"/>
                <w:sz w:val="24"/>
                <w:szCs w:val="24"/>
                <w:lang w:val="lv-LV" w:eastAsia="lv-LV"/>
              </w:rPr>
              <w:t>Vadības padomes sanāksmē Eiropas Komisijas pārstāvis informēja, ka līdz 2017.gada beigām tiks veikti grozījumi EMT 2017</w:t>
            </w:r>
            <w:r w:rsidR="00A12BC1">
              <w:rPr>
                <w:rFonts w:ascii="Times New Roman" w:eastAsia="Times New Roman" w:hAnsi="Times New Roman" w:cs="Times New Roman"/>
                <w:sz w:val="24"/>
                <w:szCs w:val="24"/>
                <w:lang w:val="lv-LV" w:eastAsia="lv-LV"/>
              </w:rPr>
              <w:t>.</w:t>
            </w:r>
            <w:r w:rsidR="00261012" w:rsidRPr="000B3648">
              <w:rPr>
                <w:rFonts w:ascii="Times New Roman" w:eastAsia="Times New Roman" w:hAnsi="Times New Roman" w:cs="Times New Roman"/>
                <w:sz w:val="24"/>
                <w:szCs w:val="24"/>
                <w:lang w:val="lv-LV" w:eastAsia="lv-LV"/>
              </w:rPr>
              <w:t>-2018. gada darba programmā, lai palielinātu finansējumu kontaktpunktu darbības nodrošināšanai</w:t>
            </w:r>
            <w:r w:rsidR="00EB0624" w:rsidRPr="000B3648">
              <w:rPr>
                <w:rFonts w:ascii="Times New Roman" w:eastAsia="Times New Roman" w:hAnsi="Times New Roman" w:cs="Times New Roman"/>
                <w:sz w:val="24"/>
                <w:szCs w:val="24"/>
                <w:lang w:val="lv-LV" w:eastAsia="lv-LV"/>
              </w:rPr>
              <w:t xml:space="preserve"> 2018.gadā.</w:t>
            </w:r>
            <w:r w:rsidR="00261012" w:rsidRPr="000B3648">
              <w:rPr>
                <w:rFonts w:ascii="Times New Roman" w:eastAsia="Times New Roman" w:hAnsi="Times New Roman" w:cs="Times New Roman"/>
                <w:sz w:val="24"/>
                <w:szCs w:val="24"/>
                <w:lang w:val="lv-LV" w:eastAsia="lv-LV"/>
              </w:rPr>
              <w:t xml:space="preserve"> Finansējuma palielinājums paredzēts informācijas sniegšanas pi</w:t>
            </w:r>
            <w:bookmarkStart w:id="2" w:name="_GoBack"/>
            <w:bookmarkEnd w:id="2"/>
            <w:r w:rsidR="00261012" w:rsidRPr="000B3648">
              <w:rPr>
                <w:rFonts w:ascii="Times New Roman" w:eastAsia="Times New Roman" w:hAnsi="Times New Roman" w:cs="Times New Roman"/>
                <w:sz w:val="24"/>
                <w:szCs w:val="24"/>
                <w:lang w:val="lv-LV" w:eastAsia="lv-LV"/>
              </w:rPr>
              <w:t xml:space="preserve">lnveidošanai Integrētājā atgriešanas pārvaldības sistēmā (IRMA) un ceļa izdevumu segšanai EMT pasākumu apmeklēšanai. </w:t>
            </w:r>
          </w:p>
          <w:p w:rsidR="009B6D41" w:rsidRPr="000B3648" w:rsidRDefault="00261012" w:rsidP="009B6D41">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IRMA ir  informācijas sistēma operatīvo datu par izraidīšanu un atpakaļuzņemšanu apkopošanai. Pilsonības un migrācijas lietu pārvalde sadarbībā ar Valsts Robežsardzi sniedz datus šajā sistēmā kopš 2017.gada janvāra. Papildu finansējumu Eiropas Komisija piešķirs, lai pilnveidotu datu apkopošanu, p</w:t>
            </w:r>
            <w:r w:rsidR="009F7101" w:rsidRPr="000B3648">
              <w:rPr>
                <w:rFonts w:ascii="Times New Roman" w:eastAsia="Times New Roman" w:hAnsi="Times New Roman" w:cs="Times New Roman"/>
                <w:sz w:val="24"/>
                <w:szCs w:val="24"/>
                <w:lang w:val="lv-LV" w:eastAsia="lv-LV"/>
              </w:rPr>
              <w:t>apildinot</w:t>
            </w:r>
            <w:r w:rsidRPr="000B3648">
              <w:rPr>
                <w:rFonts w:ascii="Times New Roman" w:eastAsia="Times New Roman" w:hAnsi="Times New Roman" w:cs="Times New Roman"/>
                <w:sz w:val="24"/>
                <w:szCs w:val="24"/>
                <w:lang w:val="lv-LV" w:eastAsia="lv-LV"/>
              </w:rPr>
              <w:t xml:space="preserve"> Izraidīto ārzemnieku un ieceļošanas aizliegumu reģistru</w:t>
            </w:r>
            <w:r w:rsidR="009F7101" w:rsidRPr="000B3648">
              <w:rPr>
                <w:rFonts w:ascii="Times New Roman" w:eastAsia="Times New Roman" w:hAnsi="Times New Roman" w:cs="Times New Roman"/>
                <w:sz w:val="24"/>
                <w:szCs w:val="24"/>
                <w:lang w:val="lv-LV" w:eastAsia="lv-LV"/>
              </w:rPr>
              <w:t xml:space="preserve"> ar jaunu funkcionalitāti. Ņemot vērā jau</w:t>
            </w:r>
            <w:r w:rsidR="00E078F6" w:rsidRPr="000B3648">
              <w:rPr>
                <w:rFonts w:ascii="Times New Roman" w:eastAsia="Times New Roman" w:hAnsi="Times New Roman" w:cs="Times New Roman"/>
                <w:sz w:val="24"/>
                <w:szCs w:val="24"/>
                <w:lang w:val="lv-LV" w:eastAsia="lv-LV"/>
              </w:rPr>
              <w:t xml:space="preserve"> noslēgtā granta apmēru un esošo</w:t>
            </w:r>
            <w:r w:rsidR="009F7101" w:rsidRPr="000B3648">
              <w:rPr>
                <w:rFonts w:ascii="Times New Roman" w:eastAsia="Times New Roman" w:hAnsi="Times New Roman" w:cs="Times New Roman"/>
                <w:sz w:val="24"/>
                <w:szCs w:val="24"/>
                <w:lang w:val="lv-LV" w:eastAsia="lv-LV"/>
              </w:rPr>
              <w:t xml:space="preserve"> situāciju migrācijas un atgriešanas jomā </w:t>
            </w:r>
            <w:r w:rsidR="00E078F6" w:rsidRPr="000B3648">
              <w:rPr>
                <w:rFonts w:ascii="Times New Roman" w:eastAsia="Times New Roman" w:hAnsi="Times New Roman" w:cs="Times New Roman"/>
                <w:sz w:val="24"/>
                <w:szCs w:val="24"/>
                <w:lang w:val="lv-LV" w:eastAsia="lv-LV"/>
              </w:rPr>
              <w:t xml:space="preserve">Latvijā, </w:t>
            </w:r>
            <w:r w:rsidR="009F7101" w:rsidRPr="000B3648">
              <w:rPr>
                <w:rFonts w:ascii="Times New Roman" w:eastAsia="Times New Roman" w:hAnsi="Times New Roman" w:cs="Times New Roman"/>
                <w:sz w:val="24"/>
                <w:szCs w:val="24"/>
                <w:lang w:val="lv-LV" w:eastAsia="lv-LV"/>
              </w:rPr>
              <w:t>Eiropas Komisija ierosina piešķirt EMT Latvijas kontaktpunktam 2017</w:t>
            </w:r>
            <w:r w:rsidR="008E666E">
              <w:rPr>
                <w:rFonts w:ascii="Times New Roman" w:eastAsia="Times New Roman" w:hAnsi="Times New Roman" w:cs="Times New Roman"/>
                <w:sz w:val="24"/>
                <w:szCs w:val="24"/>
                <w:lang w:val="lv-LV" w:eastAsia="lv-LV"/>
              </w:rPr>
              <w:t xml:space="preserve">. </w:t>
            </w:r>
            <w:r w:rsidR="009F7101" w:rsidRPr="000B3648">
              <w:rPr>
                <w:rFonts w:ascii="Times New Roman" w:eastAsia="Times New Roman" w:hAnsi="Times New Roman" w:cs="Times New Roman"/>
                <w:sz w:val="24"/>
                <w:szCs w:val="24"/>
                <w:lang w:val="lv-LV" w:eastAsia="lv-LV"/>
              </w:rPr>
              <w:t>– 2018.gada darba programmas īstenošanai vēl 50</w:t>
            </w:r>
            <w:r w:rsidR="0095558F" w:rsidRPr="000B3648">
              <w:rPr>
                <w:rFonts w:ascii="Times New Roman" w:eastAsia="Times New Roman" w:hAnsi="Times New Roman" w:cs="Times New Roman"/>
                <w:sz w:val="24"/>
                <w:szCs w:val="24"/>
                <w:lang w:val="lv-LV" w:eastAsia="lv-LV"/>
              </w:rPr>
              <w:t xml:space="preserve"> </w:t>
            </w:r>
            <w:r w:rsidR="009F7101" w:rsidRPr="000B3648">
              <w:rPr>
                <w:rFonts w:ascii="Times New Roman" w:eastAsia="Times New Roman" w:hAnsi="Times New Roman" w:cs="Times New Roman"/>
                <w:sz w:val="24"/>
                <w:szCs w:val="24"/>
                <w:lang w:val="lv-LV" w:eastAsia="lv-LV"/>
              </w:rPr>
              <w:t xml:space="preserve">000 </w:t>
            </w:r>
            <w:r w:rsidR="009F7101" w:rsidRPr="000B3648">
              <w:rPr>
                <w:rFonts w:ascii="Times New Roman" w:eastAsia="Times New Roman" w:hAnsi="Times New Roman" w:cs="Times New Roman"/>
                <w:i/>
                <w:sz w:val="24"/>
                <w:szCs w:val="24"/>
                <w:lang w:val="lv-LV" w:eastAsia="lv-LV"/>
              </w:rPr>
              <w:t>euro</w:t>
            </w:r>
            <w:r w:rsidR="009F7101" w:rsidRPr="000B3648">
              <w:rPr>
                <w:rFonts w:ascii="Times New Roman" w:eastAsia="Times New Roman" w:hAnsi="Times New Roman" w:cs="Times New Roman"/>
                <w:sz w:val="24"/>
                <w:szCs w:val="24"/>
                <w:lang w:val="lv-LV" w:eastAsia="lv-LV"/>
              </w:rPr>
              <w:t>.</w:t>
            </w:r>
            <w:r w:rsidR="00A121B4" w:rsidRPr="000B3648">
              <w:rPr>
                <w:rFonts w:ascii="Times New Roman" w:eastAsia="Times New Roman" w:hAnsi="Times New Roman" w:cs="Times New Roman"/>
                <w:sz w:val="24"/>
                <w:szCs w:val="24"/>
                <w:lang w:val="lv-LV" w:eastAsia="lv-LV"/>
              </w:rPr>
              <w:t xml:space="preserve"> </w:t>
            </w:r>
          </w:p>
          <w:p w:rsidR="00A121B4" w:rsidRPr="000B3648" w:rsidRDefault="00A121B4" w:rsidP="009B6D41">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Līdz 2017.gada 1.jūnijam Eiropas Komisija kompensēja </w:t>
            </w:r>
            <w:r w:rsidR="00EB0624" w:rsidRPr="000B3648">
              <w:rPr>
                <w:rFonts w:ascii="Times New Roman" w:eastAsia="Times New Roman" w:hAnsi="Times New Roman" w:cs="Times New Roman"/>
                <w:sz w:val="24"/>
                <w:szCs w:val="24"/>
                <w:lang w:val="lv-LV" w:eastAsia="lv-LV"/>
              </w:rPr>
              <w:t xml:space="preserve">ceļa izdevumus </w:t>
            </w:r>
            <w:r w:rsidRPr="000B3648">
              <w:rPr>
                <w:rFonts w:ascii="Times New Roman" w:eastAsia="Times New Roman" w:hAnsi="Times New Roman" w:cs="Times New Roman"/>
                <w:sz w:val="24"/>
                <w:szCs w:val="24"/>
                <w:lang w:val="lv-LV" w:eastAsia="lv-LV"/>
              </w:rPr>
              <w:t>viena kontaktpunkta pārstāvja dal</w:t>
            </w:r>
            <w:r w:rsidR="00EB0624" w:rsidRPr="000B3648">
              <w:rPr>
                <w:rFonts w:ascii="Times New Roman" w:eastAsia="Times New Roman" w:hAnsi="Times New Roman" w:cs="Times New Roman"/>
                <w:sz w:val="24"/>
                <w:szCs w:val="24"/>
                <w:lang w:val="lv-LV" w:eastAsia="lv-LV"/>
              </w:rPr>
              <w:t>ībai</w:t>
            </w:r>
            <w:r w:rsidRPr="000B3648">
              <w:rPr>
                <w:rFonts w:ascii="Times New Roman" w:eastAsia="Times New Roman" w:hAnsi="Times New Roman" w:cs="Times New Roman"/>
                <w:sz w:val="24"/>
                <w:szCs w:val="24"/>
                <w:lang w:val="lv-LV" w:eastAsia="lv-LV"/>
              </w:rPr>
              <w:t xml:space="preserve"> EMT pasākumos (kontaktpunktu sanāksmēs, Atgriešanas ekspertu sanāksmēs, ad-hoc sanāksmēs). No 2017.gada 1.jūnija Eiropas Komisija ierosina šīs izmaksas iekļaut EMT kontaktpunktu finansējumā. Atbilstoši </w:t>
            </w:r>
            <w:r w:rsidR="0015563C" w:rsidRPr="000B3648">
              <w:rPr>
                <w:rFonts w:ascii="Times New Roman" w:eastAsia="Times New Roman" w:hAnsi="Times New Roman" w:cs="Times New Roman"/>
                <w:sz w:val="24"/>
                <w:szCs w:val="24"/>
                <w:lang w:val="lv-LV" w:eastAsia="lv-LV"/>
              </w:rPr>
              <w:t xml:space="preserve">Eiropas Komisijas norādītajam sanāksmju uzskaitījumam EMT Latvijas kontaktpunktam </w:t>
            </w:r>
            <w:r w:rsidR="00E078F6" w:rsidRPr="000B3648">
              <w:rPr>
                <w:rFonts w:ascii="Times New Roman" w:eastAsia="Times New Roman" w:hAnsi="Times New Roman" w:cs="Times New Roman"/>
                <w:sz w:val="24"/>
                <w:szCs w:val="24"/>
                <w:lang w:val="lv-LV" w:eastAsia="lv-LV"/>
              </w:rPr>
              <w:t>ceļa izdevumiem</w:t>
            </w:r>
            <w:r w:rsidR="00EB0624" w:rsidRPr="000B3648">
              <w:rPr>
                <w:rFonts w:ascii="Times New Roman" w:eastAsia="Times New Roman" w:hAnsi="Times New Roman" w:cs="Times New Roman"/>
                <w:sz w:val="24"/>
                <w:szCs w:val="24"/>
                <w:lang w:val="lv-LV" w:eastAsia="lv-LV"/>
              </w:rPr>
              <w:t xml:space="preserve"> </w:t>
            </w:r>
            <w:r w:rsidR="0015563C" w:rsidRPr="000B3648">
              <w:rPr>
                <w:rFonts w:ascii="Times New Roman" w:eastAsia="Times New Roman" w:hAnsi="Times New Roman" w:cs="Times New Roman"/>
                <w:sz w:val="24"/>
                <w:szCs w:val="24"/>
                <w:lang w:val="lv-LV" w:eastAsia="lv-LV"/>
              </w:rPr>
              <w:t xml:space="preserve">nepieciešami vēl </w:t>
            </w:r>
            <w:r w:rsidR="007179CD" w:rsidRPr="000B3648">
              <w:rPr>
                <w:rFonts w:ascii="Times New Roman" w:eastAsia="Times New Roman" w:hAnsi="Times New Roman" w:cs="Times New Roman"/>
                <w:sz w:val="24"/>
                <w:szCs w:val="24"/>
                <w:lang w:val="lv-LV" w:eastAsia="lv-LV"/>
              </w:rPr>
              <w:t>12</w:t>
            </w:r>
            <w:r w:rsidR="0095558F" w:rsidRPr="000B3648">
              <w:rPr>
                <w:rFonts w:ascii="Times New Roman" w:eastAsia="Times New Roman" w:hAnsi="Times New Roman" w:cs="Times New Roman"/>
                <w:sz w:val="24"/>
                <w:szCs w:val="24"/>
                <w:lang w:val="lv-LV" w:eastAsia="lv-LV"/>
              </w:rPr>
              <w:t xml:space="preserve"> </w:t>
            </w:r>
            <w:r w:rsidR="007179CD" w:rsidRPr="000B3648">
              <w:rPr>
                <w:rFonts w:ascii="Times New Roman" w:eastAsia="Times New Roman" w:hAnsi="Times New Roman" w:cs="Times New Roman"/>
                <w:sz w:val="24"/>
                <w:szCs w:val="24"/>
                <w:lang w:val="lv-LV" w:eastAsia="lv-LV"/>
              </w:rPr>
              <w:t>311</w:t>
            </w:r>
            <w:r w:rsidR="007179CD" w:rsidRPr="000B3648">
              <w:rPr>
                <w:rFonts w:ascii="Times New Roman" w:hAnsi="Times New Roman"/>
                <w:lang w:val="lv-LV"/>
              </w:rPr>
              <w:t xml:space="preserve"> </w:t>
            </w:r>
            <w:r w:rsidR="0015563C" w:rsidRPr="000B3648">
              <w:rPr>
                <w:rFonts w:ascii="Times New Roman" w:eastAsia="Times New Roman" w:hAnsi="Times New Roman" w:cs="Times New Roman"/>
                <w:sz w:val="24"/>
                <w:szCs w:val="24"/>
                <w:lang w:val="lv-LV" w:eastAsia="lv-LV"/>
              </w:rPr>
              <w:t xml:space="preserve"> </w:t>
            </w:r>
            <w:r w:rsidR="0015563C" w:rsidRPr="000B3648">
              <w:rPr>
                <w:rFonts w:ascii="Times New Roman" w:eastAsia="Times New Roman" w:hAnsi="Times New Roman" w:cs="Times New Roman"/>
                <w:i/>
                <w:sz w:val="24"/>
                <w:szCs w:val="24"/>
                <w:lang w:val="lv-LV" w:eastAsia="lv-LV"/>
              </w:rPr>
              <w:t>euro</w:t>
            </w:r>
            <w:r w:rsidR="00A02A0B" w:rsidRPr="000B3648">
              <w:rPr>
                <w:rFonts w:ascii="Times New Roman" w:eastAsia="Times New Roman" w:hAnsi="Times New Roman" w:cs="Times New Roman"/>
                <w:i/>
                <w:sz w:val="24"/>
                <w:szCs w:val="24"/>
                <w:lang w:val="lv-LV" w:eastAsia="lv-LV"/>
              </w:rPr>
              <w:t xml:space="preserve"> </w:t>
            </w:r>
            <w:r w:rsidR="00A02A0B" w:rsidRPr="000B3648">
              <w:rPr>
                <w:rFonts w:ascii="Times New Roman" w:eastAsia="Times New Roman" w:hAnsi="Times New Roman" w:cs="Times New Roman"/>
                <w:sz w:val="24"/>
                <w:szCs w:val="24"/>
                <w:lang w:val="lv-LV" w:eastAsia="lv-LV"/>
              </w:rPr>
              <w:t>2018.gadā, bet 2019. un 2020.gadā un 9</w:t>
            </w:r>
            <w:r w:rsidR="0095558F" w:rsidRPr="000B3648">
              <w:rPr>
                <w:rFonts w:ascii="Times New Roman" w:eastAsia="Times New Roman" w:hAnsi="Times New Roman" w:cs="Times New Roman"/>
                <w:sz w:val="24"/>
                <w:szCs w:val="24"/>
                <w:lang w:val="lv-LV" w:eastAsia="lv-LV"/>
              </w:rPr>
              <w:t xml:space="preserve"> </w:t>
            </w:r>
            <w:r w:rsidR="00A02A0B" w:rsidRPr="000B3648">
              <w:rPr>
                <w:rFonts w:ascii="Times New Roman" w:eastAsia="Times New Roman" w:hAnsi="Times New Roman" w:cs="Times New Roman"/>
                <w:sz w:val="24"/>
                <w:szCs w:val="24"/>
                <w:lang w:val="lv-LV" w:eastAsia="lv-LV"/>
              </w:rPr>
              <w:t>730</w:t>
            </w:r>
            <w:r w:rsidR="00A02A0B" w:rsidRPr="000B3648">
              <w:rPr>
                <w:rFonts w:ascii="Times New Roman" w:eastAsia="Times New Roman" w:hAnsi="Times New Roman" w:cs="Times New Roman"/>
                <w:i/>
                <w:sz w:val="24"/>
                <w:szCs w:val="24"/>
                <w:lang w:val="lv-LV" w:eastAsia="lv-LV"/>
              </w:rPr>
              <w:t xml:space="preserve"> euro</w:t>
            </w:r>
            <w:r w:rsidR="00EB0624" w:rsidRPr="000B3648">
              <w:rPr>
                <w:rFonts w:ascii="Times New Roman" w:eastAsia="Times New Roman" w:hAnsi="Times New Roman" w:cs="Times New Roman"/>
                <w:i/>
                <w:sz w:val="24"/>
                <w:szCs w:val="24"/>
                <w:lang w:val="lv-LV" w:eastAsia="lv-LV"/>
              </w:rPr>
              <w:t xml:space="preserve"> </w:t>
            </w:r>
            <w:r w:rsidR="00357207" w:rsidRPr="000B3648">
              <w:rPr>
                <w:rFonts w:ascii="Times New Roman" w:eastAsia="Times New Roman" w:hAnsi="Times New Roman" w:cs="Times New Roman"/>
                <w:sz w:val="24"/>
                <w:szCs w:val="24"/>
                <w:lang w:val="lv-LV" w:eastAsia="lv-LV"/>
              </w:rPr>
              <w:t>(</w:t>
            </w:r>
            <w:r w:rsidR="00EB0624" w:rsidRPr="000B3648">
              <w:rPr>
                <w:rFonts w:ascii="Times New Roman" w:eastAsia="Times New Roman" w:hAnsi="Times New Roman" w:cs="Times New Roman"/>
                <w:sz w:val="24"/>
                <w:szCs w:val="24"/>
                <w:lang w:val="lv-LV" w:eastAsia="lv-LV"/>
              </w:rPr>
              <w:t>katru gadu</w:t>
            </w:r>
            <w:r w:rsidR="00357207" w:rsidRPr="000B3648">
              <w:rPr>
                <w:rFonts w:ascii="Times New Roman" w:eastAsia="Times New Roman" w:hAnsi="Times New Roman" w:cs="Times New Roman"/>
                <w:sz w:val="24"/>
                <w:szCs w:val="24"/>
                <w:lang w:val="lv-LV" w:eastAsia="lv-LV"/>
              </w:rPr>
              <w:t>)</w:t>
            </w:r>
            <w:r w:rsidR="0015563C" w:rsidRPr="000B3648">
              <w:rPr>
                <w:rFonts w:ascii="Times New Roman" w:eastAsia="Times New Roman" w:hAnsi="Times New Roman" w:cs="Times New Roman"/>
                <w:sz w:val="24"/>
                <w:szCs w:val="24"/>
                <w:lang w:val="lv-LV" w:eastAsia="lv-LV"/>
              </w:rPr>
              <w:t xml:space="preserve">. </w:t>
            </w:r>
          </w:p>
          <w:p w:rsidR="009B6D41" w:rsidRPr="000B3648" w:rsidRDefault="0015563C" w:rsidP="009B6D41">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Šis finansējums tiks piešķirts pēc grozījumu veikšanas esošajā granta līgumā līdz 2017.gada beigām. </w:t>
            </w:r>
          </w:p>
          <w:p w:rsidR="009B6D41" w:rsidRPr="000B3648" w:rsidRDefault="009B6D41" w:rsidP="007179CD">
            <w:pPr>
              <w:spacing w:after="0" w:line="240" w:lineRule="auto"/>
              <w:jc w:val="both"/>
              <w:rPr>
                <w:rFonts w:ascii="Times New Roman" w:eastAsia="Times New Roman" w:hAnsi="Times New Roman" w:cs="Times New Roman"/>
                <w:sz w:val="24"/>
                <w:szCs w:val="24"/>
                <w:lang w:val="lv-LV" w:eastAsia="lv-LV"/>
              </w:rPr>
            </w:pPr>
            <w:r w:rsidRPr="000B3648">
              <w:rPr>
                <w:rFonts w:ascii="Times New Roman" w:eastAsia="Calibri" w:hAnsi="Times New Roman" w:cs="Times New Roman"/>
                <w:bCs/>
                <w:iCs/>
                <w:sz w:val="24"/>
                <w:szCs w:val="24"/>
                <w:lang w:val="lv-LV"/>
              </w:rPr>
              <w:t xml:space="preserve">          Rīkojuma projekts paredz grozīt Iekšlietu ministrijas (Pilsonības un migrācijas lietu pārvaldes) uzņemto valsts budžeta ilgtermiņa saistību 2015.-2020. gadā apjomu un noteikt to </w:t>
            </w:r>
            <w:r w:rsidR="00B83CC1" w:rsidRPr="000B3648">
              <w:rPr>
                <w:rFonts w:ascii="Times New Roman" w:eastAsia="Calibri" w:hAnsi="Times New Roman" w:cs="Times New Roman"/>
                <w:bCs/>
                <w:iCs/>
                <w:sz w:val="24"/>
                <w:szCs w:val="24"/>
                <w:lang w:val="lv-LV"/>
              </w:rPr>
              <w:t>92</w:t>
            </w:r>
            <w:r w:rsidR="000A4DC5" w:rsidRPr="000B3648">
              <w:rPr>
                <w:rFonts w:ascii="Times New Roman" w:eastAsia="Calibri" w:hAnsi="Times New Roman" w:cs="Times New Roman"/>
                <w:bCs/>
                <w:iCs/>
                <w:sz w:val="24"/>
                <w:szCs w:val="24"/>
                <w:lang w:val="lv-LV"/>
              </w:rPr>
              <w:t>7</w:t>
            </w:r>
            <w:r w:rsidR="0095558F" w:rsidRPr="000B3648">
              <w:rPr>
                <w:rFonts w:ascii="Times New Roman" w:eastAsia="Calibri" w:hAnsi="Times New Roman" w:cs="Times New Roman"/>
                <w:bCs/>
                <w:iCs/>
                <w:sz w:val="24"/>
                <w:szCs w:val="24"/>
                <w:lang w:val="lv-LV"/>
              </w:rPr>
              <w:t xml:space="preserve"> </w:t>
            </w:r>
            <w:r w:rsidR="000A4DC5" w:rsidRPr="000B3648">
              <w:rPr>
                <w:rFonts w:ascii="Times New Roman" w:eastAsia="Calibri" w:hAnsi="Times New Roman" w:cs="Times New Roman"/>
                <w:bCs/>
                <w:iCs/>
                <w:sz w:val="24"/>
                <w:szCs w:val="24"/>
                <w:lang w:val="lv-LV"/>
              </w:rPr>
              <w:t>975</w:t>
            </w:r>
            <w:r w:rsidRPr="000B3648">
              <w:rPr>
                <w:rFonts w:ascii="Times New Roman" w:eastAsia="Calibri" w:hAnsi="Times New Roman" w:cs="Times New Roman"/>
                <w:bCs/>
                <w:iCs/>
                <w:sz w:val="24"/>
                <w:szCs w:val="24"/>
                <w:lang w:val="lv-LV"/>
              </w:rPr>
              <w:t xml:space="preserve"> </w:t>
            </w:r>
            <w:r w:rsidRPr="000B3648">
              <w:rPr>
                <w:rFonts w:ascii="Times New Roman" w:eastAsia="Calibri" w:hAnsi="Times New Roman" w:cs="Times New Roman"/>
                <w:bCs/>
                <w:i/>
                <w:iCs/>
                <w:sz w:val="24"/>
                <w:szCs w:val="24"/>
                <w:lang w:val="lv-LV"/>
              </w:rPr>
              <w:t>euro</w:t>
            </w:r>
            <w:r w:rsidRPr="000B3648">
              <w:rPr>
                <w:rFonts w:ascii="Times New Roman" w:eastAsia="Calibri" w:hAnsi="Times New Roman" w:cs="Times New Roman"/>
                <w:bCs/>
                <w:iCs/>
                <w:sz w:val="24"/>
                <w:szCs w:val="24"/>
                <w:lang w:val="lv-LV"/>
              </w:rPr>
              <w:t xml:space="preserve"> apmērā </w:t>
            </w:r>
            <w:r w:rsidRPr="000B3648">
              <w:rPr>
                <w:rFonts w:ascii="Times New Roman" w:eastAsia="Calibri" w:hAnsi="Times New Roman" w:cs="Times New Roman"/>
                <w:sz w:val="24"/>
                <w:szCs w:val="24"/>
                <w:lang w:val="lv-LV"/>
              </w:rPr>
              <w:t xml:space="preserve">EMT Latvijas kontaktpunkta darbības nodrošināšanai (budžeta apakšprogramma 70.06.00 “Eiropas Migrācijas tīkla projektu un pasākumu īstenošana”), tajā skaitā </w:t>
            </w:r>
            <w:r w:rsidR="00EB0624" w:rsidRPr="000B3648">
              <w:rPr>
                <w:rFonts w:ascii="Times New Roman" w:eastAsia="Calibri" w:hAnsi="Times New Roman" w:cs="Times New Roman"/>
                <w:i/>
                <w:sz w:val="24"/>
                <w:szCs w:val="24"/>
                <w:lang w:val="lv-LV"/>
              </w:rPr>
              <w:t xml:space="preserve"> </w:t>
            </w:r>
            <w:r w:rsidR="00EB0624" w:rsidRPr="000B3648">
              <w:rPr>
                <w:rFonts w:ascii="Times New Roman" w:eastAsia="Calibri" w:hAnsi="Times New Roman" w:cs="Times New Roman"/>
                <w:sz w:val="24"/>
                <w:szCs w:val="24"/>
                <w:lang w:val="lv-LV"/>
              </w:rPr>
              <w:t xml:space="preserve">2018.gadā – </w:t>
            </w:r>
            <w:r w:rsidR="007179CD" w:rsidRPr="000B3648">
              <w:rPr>
                <w:rFonts w:ascii="Times New Roman" w:eastAsia="Calibri" w:hAnsi="Times New Roman" w:cs="Times New Roman"/>
                <w:sz w:val="24"/>
                <w:szCs w:val="24"/>
                <w:lang w:val="lv-LV"/>
              </w:rPr>
              <w:t>20</w:t>
            </w:r>
            <w:r w:rsidR="00F20BCB">
              <w:rPr>
                <w:rFonts w:ascii="Times New Roman" w:eastAsia="Calibri" w:hAnsi="Times New Roman" w:cs="Times New Roman"/>
                <w:sz w:val="24"/>
                <w:szCs w:val="24"/>
                <w:lang w:val="lv-LV"/>
              </w:rPr>
              <w:t>0</w:t>
            </w:r>
            <w:r w:rsidR="0095558F" w:rsidRPr="000B3648">
              <w:rPr>
                <w:rFonts w:ascii="Times New Roman" w:eastAsia="Calibri" w:hAnsi="Times New Roman" w:cs="Times New Roman"/>
                <w:sz w:val="24"/>
                <w:szCs w:val="24"/>
                <w:lang w:val="lv-LV"/>
              </w:rPr>
              <w:t xml:space="preserve"> </w:t>
            </w:r>
            <w:r w:rsidR="007179CD" w:rsidRPr="000B3648">
              <w:rPr>
                <w:rFonts w:ascii="Times New Roman" w:eastAsia="Calibri" w:hAnsi="Times New Roman" w:cs="Times New Roman"/>
                <w:sz w:val="24"/>
                <w:szCs w:val="24"/>
                <w:lang w:val="lv-LV"/>
              </w:rPr>
              <w:t>546</w:t>
            </w:r>
            <w:r w:rsidR="00EB0624" w:rsidRPr="000B3648">
              <w:rPr>
                <w:rFonts w:ascii="Times New Roman" w:eastAsia="Calibri" w:hAnsi="Times New Roman" w:cs="Times New Roman"/>
                <w:i/>
                <w:sz w:val="24"/>
                <w:szCs w:val="24"/>
                <w:lang w:val="lv-LV"/>
              </w:rPr>
              <w:t xml:space="preserve"> </w:t>
            </w:r>
            <w:r w:rsidR="00E078F6" w:rsidRPr="000B3648">
              <w:rPr>
                <w:rFonts w:ascii="Times New Roman" w:eastAsia="Calibri" w:hAnsi="Times New Roman" w:cs="Times New Roman"/>
                <w:i/>
                <w:sz w:val="24"/>
                <w:szCs w:val="24"/>
                <w:lang w:val="lv-LV"/>
              </w:rPr>
              <w:t>euro</w:t>
            </w:r>
            <w:r w:rsidR="00EB0624" w:rsidRPr="000B3648">
              <w:rPr>
                <w:rFonts w:ascii="Times New Roman" w:eastAsia="Calibri" w:hAnsi="Times New Roman" w:cs="Times New Roman"/>
                <w:sz w:val="24"/>
                <w:szCs w:val="24"/>
                <w:lang w:val="lv-LV"/>
              </w:rPr>
              <w:t xml:space="preserve">, 2019. un 2020.gadā – </w:t>
            </w:r>
            <w:r w:rsidR="007179CD" w:rsidRPr="000B3648">
              <w:rPr>
                <w:rFonts w:ascii="Times New Roman" w:eastAsia="Calibri" w:hAnsi="Times New Roman" w:cs="Times New Roman"/>
                <w:sz w:val="24"/>
                <w:szCs w:val="24"/>
                <w:lang w:val="lv-LV"/>
              </w:rPr>
              <w:t>147</w:t>
            </w:r>
            <w:r w:rsidR="0095558F" w:rsidRPr="000B3648">
              <w:rPr>
                <w:rFonts w:ascii="Times New Roman" w:eastAsia="Calibri" w:hAnsi="Times New Roman" w:cs="Times New Roman"/>
                <w:sz w:val="24"/>
                <w:szCs w:val="24"/>
                <w:lang w:val="lv-LV"/>
              </w:rPr>
              <w:t xml:space="preserve"> </w:t>
            </w:r>
            <w:r w:rsidR="007179CD" w:rsidRPr="000B3648">
              <w:rPr>
                <w:rFonts w:ascii="Times New Roman" w:eastAsia="Calibri" w:hAnsi="Times New Roman" w:cs="Times New Roman"/>
                <w:sz w:val="24"/>
                <w:szCs w:val="24"/>
                <w:lang w:val="lv-LV"/>
              </w:rPr>
              <w:t>965</w:t>
            </w:r>
            <w:r w:rsidR="00EB0624" w:rsidRPr="000B3648">
              <w:rPr>
                <w:rFonts w:ascii="Times New Roman" w:eastAsia="Calibri" w:hAnsi="Times New Roman" w:cs="Times New Roman"/>
                <w:i/>
                <w:sz w:val="24"/>
                <w:szCs w:val="24"/>
                <w:lang w:val="lv-LV"/>
              </w:rPr>
              <w:t xml:space="preserve"> </w:t>
            </w:r>
            <w:r w:rsidR="00E078F6" w:rsidRPr="000B3648">
              <w:rPr>
                <w:rFonts w:ascii="Times New Roman" w:eastAsia="Calibri" w:hAnsi="Times New Roman" w:cs="Times New Roman"/>
                <w:i/>
                <w:sz w:val="24"/>
                <w:szCs w:val="24"/>
                <w:lang w:val="lv-LV"/>
              </w:rPr>
              <w:t>euro</w:t>
            </w:r>
            <w:r w:rsidRPr="000B3648">
              <w:rPr>
                <w:rFonts w:ascii="Times New Roman" w:eastAsia="Calibri" w:hAnsi="Times New Roman" w:cs="Times New Roman"/>
                <w:sz w:val="24"/>
                <w:szCs w:val="24"/>
                <w:lang w:val="lv-LV"/>
              </w:rPr>
              <w:t xml:space="preserve"> apmērā (katru gadu).</w:t>
            </w:r>
          </w:p>
        </w:tc>
      </w:tr>
      <w:tr w:rsidR="009B6D41" w:rsidRPr="000B3648" w:rsidTr="009B6D41">
        <w:trPr>
          <w:trHeight w:val="465"/>
        </w:trPr>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both"/>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sz w:val="24"/>
                <w:lang w:val="lv-LV"/>
              </w:rPr>
              <w:t>Iekšlietu ministrija, Pilsonības un migrācijas lietu pārvalde.</w:t>
            </w:r>
          </w:p>
        </w:tc>
      </w:tr>
      <w:tr w:rsidR="009B6D41" w:rsidRPr="000B3648" w:rsidTr="009B6D41">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9B6D41" w:rsidRPr="000B3648" w:rsidRDefault="009B6D41" w:rsidP="009B6D41">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 xml:space="preserve">Nav. </w:t>
            </w:r>
          </w:p>
        </w:tc>
      </w:tr>
    </w:tbl>
    <w:p w:rsidR="009B6D41" w:rsidRDefault="009B6D41" w:rsidP="009B6D41">
      <w:pPr>
        <w:spacing w:after="0" w:line="240" w:lineRule="auto"/>
        <w:rPr>
          <w:rFonts w:ascii="Times New Roman" w:eastAsia="Calibri" w:hAnsi="Times New Roman" w:cs="Times New Roman"/>
          <w:color w:val="000000"/>
          <w:sz w:val="28"/>
          <w:szCs w:val="28"/>
          <w:lang w:val="lv-LV" w:eastAsia="lv-LV"/>
        </w:rPr>
      </w:pPr>
    </w:p>
    <w:p w:rsidR="00A12BC1" w:rsidRDefault="00A12BC1" w:rsidP="009B6D41">
      <w:pPr>
        <w:spacing w:after="0" w:line="240" w:lineRule="auto"/>
        <w:rPr>
          <w:rFonts w:ascii="Times New Roman" w:eastAsia="Calibri" w:hAnsi="Times New Roman" w:cs="Times New Roman"/>
          <w:color w:val="000000"/>
          <w:sz w:val="28"/>
          <w:szCs w:val="28"/>
          <w:lang w:val="lv-LV" w:eastAsia="lv-LV"/>
        </w:rPr>
      </w:pPr>
    </w:p>
    <w:p w:rsidR="00A12BC1" w:rsidRPr="00A12BC1" w:rsidRDefault="00A12BC1" w:rsidP="009B6D41">
      <w:pPr>
        <w:spacing w:after="0" w:line="240" w:lineRule="auto"/>
        <w:rPr>
          <w:rFonts w:ascii="Times New Roman" w:eastAsia="Calibri" w:hAnsi="Times New Roman" w:cs="Times New Roman"/>
          <w:vanish/>
          <w:color w:val="000000"/>
          <w:sz w:val="24"/>
          <w:szCs w:val="24"/>
          <w:lang w:val="lv-LV" w:eastAsia="lv-LV"/>
        </w:rPr>
      </w:pPr>
    </w:p>
    <w:p w:rsidR="009B6D41" w:rsidRPr="00A12BC1" w:rsidRDefault="009B6D41" w:rsidP="009B6D41">
      <w:pPr>
        <w:spacing w:after="0" w:line="240" w:lineRule="auto"/>
        <w:rPr>
          <w:rFonts w:ascii="Times New Roman" w:eastAsia="Calibri" w:hAnsi="Times New Roman" w:cs="Times New Roman"/>
          <w:sz w:val="24"/>
          <w:szCs w:val="24"/>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55"/>
      </w:tblGrid>
      <w:tr w:rsidR="00A12BC1" w:rsidRPr="007D2C6A" w:rsidTr="008E131D">
        <w:tc>
          <w:tcPr>
            <w:tcW w:w="0" w:type="auto"/>
            <w:tcBorders>
              <w:top w:val="outset" w:sz="6" w:space="0" w:color="000000"/>
              <w:left w:val="outset" w:sz="6" w:space="0" w:color="000000"/>
              <w:bottom w:val="outset" w:sz="6" w:space="0" w:color="000000"/>
              <w:right w:val="outset" w:sz="6" w:space="0" w:color="000000"/>
            </w:tcBorders>
          </w:tcPr>
          <w:p w:rsidR="00A12BC1" w:rsidRPr="000D3D4E" w:rsidRDefault="00A12BC1" w:rsidP="008E131D">
            <w:pPr>
              <w:spacing w:after="0" w:line="240" w:lineRule="auto"/>
              <w:jc w:val="center"/>
              <w:rPr>
                <w:rFonts w:ascii="Times New Roman" w:hAnsi="Times New Roman" w:cs="Times New Roman"/>
                <w:b/>
                <w:bCs/>
                <w:sz w:val="24"/>
                <w:lang w:val="lv-LV"/>
              </w:rPr>
            </w:pPr>
            <w:r w:rsidRPr="00A12BC1">
              <w:rPr>
                <w:rFonts w:ascii="Times New Roman" w:hAnsi="Times New Roman" w:cs="Times New Roman"/>
                <w:b/>
                <w:bCs/>
                <w:sz w:val="24"/>
                <w:szCs w:val="24"/>
                <w:lang w:val="lv-LV"/>
              </w:rPr>
              <w:t>II. Tiesību akta projekta ietekme uz sabiedrību, tautsaimniecības attīstību un administratīvo slogu</w:t>
            </w:r>
          </w:p>
        </w:tc>
      </w:tr>
      <w:tr w:rsidR="00A12BC1" w:rsidRPr="000D3D4E" w:rsidTr="008E131D">
        <w:tc>
          <w:tcPr>
            <w:tcW w:w="0" w:type="auto"/>
            <w:tcBorders>
              <w:top w:val="outset" w:sz="6" w:space="0" w:color="000000"/>
              <w:left w:val="outset" w:sz="6" w:space="0" w:color="000000"/>
              <w:bottom w:val="outset" w:sz="6" w:space="0" w:color="000000"/>
              <w:right w:val="outset" w:sz="6" w:space="0" w:color="000000"/>
            </w:tcBorders>
          </w:tcPr>
          <w:p w:rsidR="00A12BC1" w:rsidRPr="000D3D4E" w:rsidRDefault="00A12BC1" w:rsidP="008E131D">
            <w:pPr>
              <w:spacing w:after="0" w:line="240" w:lineRule="auto"/>
              <w:jc w:val="center"/>
              <w:rPr>
                <w:rFonts w:ascii="Times New Roman" w:hAnsi="Times New Roman" w:cs="Times New Roman"/>
                <w:b/>
                <w:bCs/>
                <w:sz w:val="24"/>
                <w:lang w:val="lv-LV"/>
              </w:rPr>
            </w:pPr>
            <w:r w:rsidRPr="000D3D4E">
              <w:rPr>
                <w:rFonts w:ascii="Times New Roman" w:hAnsi="Times New Roman" w:cs="Times New Roman"/>
                <w:sz w:val="24"/>
                <w:lang w:val="lv-LV"/>
              </w:rPr>
              <w:t>Projekts šo jomu neskar.</w:t>
            </w:r>
          </w:p>
        </w:tc>
      </w:tr>
    </w:tbl>
    <w:p w:rsidR="00357207" w:rsidRDefault="00357207" w:rsidP="009B6D41">
      <w:pPr>
        <w:spacing w:after="0" w:line="240" w:lineRule="auto"/>
        <w:rPr>
          <w:rFonts w:ascii="Times New Roman" w:eastAsia="Calibri" w:hAnsi="Times New Roman" w:cs="Times New Roman"/>
          <w:color w:val="000000"/>
          <w:sz w:val="28"/>
          <w:szCs w:val="28"/>
          <w:lang w:val="lv-LV" w:eastAsia="lv-LV"/>
        </w:rPr>
      </w:pPr>
    </w:p>
    <w:p w:rsidR="00A12BC1" w:rsidRPr="000B3648" w:rsidRDefault="00A12BC1" w:rsidP="009B6D41">
      <w:pPr>
        <w:spacing w:after="0" w:line="240" w:lineRule="auto"/>
        <w:rPr>
          <w:rFonts w:ascii="Times New Roman" w:eastAsia="Calibri" w:hAnsi="Times New Roman" w:cs="Times New Roman"/>
          <w:color w:val="000000"/>
          <w:sz w:val="28"/>
          <w:szCs w:val="28"/>
          <w:lang w:val="lv-LV" w:eastAsia="lv-LV"/>
        </w:rPr>
      </w:pPr>
    </w:p>
    <w:tbl>
      <w:tblPr>
        <w:tblW w:w="0" w:type="auto"/>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553"/>
        <w:gridCol w:w="1793"/>
        <w:gridCol w:w="1445"/>
        <w:gridCol w:w="1454"/>
        <w:gridCol w:w="1419"/>
        <w:gridCol w:w="1391"/>
      </w:tblGrid>
      <w:tr w:rsidR="009B6D41" w:rsidRPr="007D2C6A" w:rsidTr="009B6D41">
        <w:trPr>
          <w:trHeight w:val="360"/>
        </w:trPr>
        <w:tc>
          <w:tcPr>
            <w:tcW w:w="9055" w:type="dxa"/>
            <w:gridSpan w:val="6"/>
            <w:tcBorders>
              <w:top w:val="outset" w:sz="6" w:space="0" w:color="414142"/>
              <w:bottom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III. Tiesību akta projekta ietekme uz valsts budžetu un pašvaldību budžetiem</w:t>
            </w:r>
          </w:p>
        </w:tc>
      </w:tr>
      <w:tr w:rsidR="009B6D41" w:rsidRPr="000B3648" w:rsidTr="00835238">
        <w:tc>
          <w:tcPr>
            <w:tcW w:w="1553" w:type="dxa"/>
            <w:vMerge w:val="restart"/>
            <w:tcBorders>
              <w:top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Rādītāji</w:t>
            </w:r>
          </w:p>
        </w:tc>
        <w:tc>
          <w:tcPr>
            <w:tcW w:w="3238"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2017.</w:t>
            </w:r>
          </w:p>
        </w:tc>
        <w:tc>
          <w:tcPr>
            <w:tcW w:w="4264" w:type="dxa"/>
            <w:gridSpan w:val="3"/>
            <w:tcBorders>
              <w:top w:val="outset" w:sz="6" w:space="0" w:color="414142"/>
              <w:left w:val="outset" w:sz="6" w:space="0" w:color="414142"/>
              <w:bottom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Turpmākie trīs gadi (</w:t>
            </w:r>
            <w:r w:rsidRPr="000B3648">
              <w:rPr>
                <w:rFonts w:ascii="Times New Roman" w:eastAsia="Calibri" w:hAnsi="Times New Roman" w:cs="Times New Roman"/>
                <w:i/>
                <w:color w:val="000000"/>
                <w:sz w:val="24"/>
                <w:szCs w:val="24"/>
                <w:lang w:val="lv-LV" w:eastAsia="lv-LV"/>
              </w:rPr>
              <w:t>euro</w:t>
            </w:r>
            <w:r w:rsidRPr="000B3648">
              <w:rPr>
                <w:rFonts w:ascii="Times New Roman" w:eastAsia="Calibri" w:hAnsi="Times New Roman" w:cs="Times New Roman"/>
                <w:color w:val="000000"/>
                <w:sz w:val="24"/>
                <w:szCs w:val="24"/>
                <w:lang w:val="lv-LV" w:eastAsia="lv-LV"/>
              </w:rPr>
              <w:t>)</w:t>
            </w:r>
          </w:p>
        </w:tc>
      </w:tr>
      <w:tr w:rsidR="00F11E31" w:rsidRPr="000B3648" w:rsidTr="00835238">
        <w:tc>
          <w:tcPr>
            <w:tcW w:w="1553" w:type="dxa"/>
            <w:vMerge/>
            <w:tcBorders>
              <w:top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rPr>
                <w:rFonts w:ascii="Times New Roman" w:eastAsia="Calibri" w:hAnsi="Times New Roman" w:cs="Times New Roman"/>
                <w:b/>
                <w:bCs/>
                <w:color w:val="000000"/>
                <w:sz w:val="24"/>
                <w:szCs w:val="24"/>
                <w:lang w:val="lv-LV" w:eastAsia="lv-LV"/>
              </w:rPr>
            </w:pPr>
          </w:p>
        </w:tc>
        <w:tc>
          <w:tcPr>
            <w:tcW w:w="3238"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rPr>
                <w:rFonts w:ascii="Times New Roman" w:eastAsia="Calibri" w:hAnsi="Times New Roman" w:cs="Times New Roman"/>
                <w:b/>
                <w:bCs/>
                <w:color w:val="000000"/>
                <w:sz w:val="24"/>
                <w:szCs w:val="24"/>
                <w:lang w:val="lv-LV" w:eastAsia="lv-LV"/>
              </w:rPr>
            </w:pPr>
          </w:p>
        </w:tc>
        <w:tc>
          <w:tcPr>
            <w:tcW w:w="145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2018.</w:t>
            </w:r>
          </w:p>
        </w:tc>
        <w:tc>
          <w:tcPr>
            <w:tcW w:w="1419"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2019.</w:t>
            </w:r>
          </w:p>
        </w:tc>
        <w:tc>
          <w:tcPr>
            <w:tcW w:w="1391" w:type="dxa"/>
            <w:tcBorders>
              <w:top w:val="outset" w:sz="6" w:space="0" w:color="414142"/>
              <w:left w:val="outset" w:sz="6" w:space="0" w:color="414142"/>
              <w:bottom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2020.</w:t>
            </w:r>
          </w:p>
        </w:tc>
      </w:tr>
      <w:tr w:rsidR="00F11E31" w:rsidRPr="000B3648" w:rsidTr="00835238">
        <w:tc>
          <w:tcPr>
            <w:tcW w:w="1553" w:type="dxa"/>
            <w:vMerge/>
            <w:tcBorders>
              <w:top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rPr>
                <w:rFonts w:ascii="Times New Roman" w:eastAsia="Calibri" w:hAnsi="Times New Roman" w:cs="Times New Roman"/>
                <w:b/>
                <w:bCs/>
                <w:color w:val="000000"/>
                <w:sz w:val="24"/>
                <w:szCs w:val="24"/>
                <w:lang w:val="lv-LV" w:eastAsia="lv-LV"/>
              </w:rPr>
            </w:pPr>
          </w:p>
        </w:tc>
        <w:tc>
          <w:tcPr>
            <w:tcW w:w="1793"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saskaņā ar valsts budžetu kārtējam gadam</w:t>
            </w:r>
          </w:p>
        </w:tc>
        <w:tc>
          <w:tcPr>
            <w:tcW w:w="1445"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izmaiņas kārtējā gadā, salīdzinot ar valsts budžetu kārtējam gadam</w:t>
            </w:r>
          </w:p>
        </w:tc>
        <w:tc>
          <w:tcPr>
            <w:tcW w:w="145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izmaiņas, salīdzinot ar 2017. gadu</w:t>
            </w:r>
          </w:p>
        </w:tc>
        <w:tc>
          <w:tcPr>
            <w:tcW w:w="1419"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izmaiņas, salīdzinot ar 2017. gadu</w:t>
            </w:r>
          </w:p>
        </w:tc>
        <w:tc>
          <w:tcPr>
            <w:tcW w:w="1391" w:type="dxa"/>
            <w:tcBorders>
              <w:top w:val="outset" w:sz="6" w:space="0" w:color="414142"/>
              <w:left w:val="outset" w:sz="6" w:space="0" w:color="414142"/>
              <w:bottom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izmaiņas, salīdzinot ar 2017. gadu</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w:t>
            </w:r>
          </w:p>
        </w:tc>
        <w:tc>
          <w:tcPr>
            <w:tcW w:w="1793"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w:t>
            </w:r>
          </w:p>
        </w:tc>
        <w:tc>
          <w:tcPr>
            <w:tcW w:w="1445"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3</w:t>
            </w:r>
          </w:p>
        </w:tc>
        <w:tc>
          <w:tcPr>
            <w:tcW w:w="145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4</w:t>
            </w:r>
          </w:p>
        </w:tc>
        <w:tc>
          <w:tcPr>
            <w:tcW w:w="1419"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5</w:t>
            </w:r>
          </w:p>
        </w:tc>
        <w:tc>
          <w:tcPr>
            <w:tcW w:w="1391" w:type="dxa"/>
            <w:tcBorders>
              <w:top w:val="outset" w:sz="6" w:space="0" w:color="414142"/>
              <w:left w:val="outset" w:sz="6" w:space="0" w:color="414142"/>
              <w:bottom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6</w:t>
            </w:r>
          </w:p>
        </w:tc>
      </w:tr>
      <w:tr w:rsidR="008E131D" w:rsidRPr="000B3648" w:rsidTr="00835238">
        <w:tc>
          <w:tcPr>
            <w:tcW w:w="1553" w:type="dxa"/>
            <w:tcBorders>
              <w:top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 Budžeta ieņēmumi:</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228 838</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26 897</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151 519</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jc w:val="center"/>
              <w:rPr>
                <w:rFonts w:ascii="Times New Roman" w:eastAsia="Calibri" w:hAnsi="Times New Roman" w:cs="Times New Roman"/>
                <w:color w:val="000000"/>
                <w:sz w:val="24"/>
                <w:szCs w:val="24"/>
                <w:lang w:val="lv-LV" w:eastAsia="lv-LV"/>
              </w:rPr>
            </w:pPr>
            <w:r w:rsidRPr="002F6B21">
              <w:rPr>
                <w:rFonts w:ascii="Times New Roman" w:eastAsia="Calibri" w:hAnsi="Times New Roman" w:cs="Times New Roman"/>
                <w:color w:val="000000"/>
                <w:sz w:val="24"/>
                <w:szCs w:val="24"/>
                <w:lang w:val="lv-LV" w:eastAsia="lv-LV"/>
              </w:rPr>
              <w:t>46 357</w:t>
            </w:r>
          </w:p>
        </w:tc>
        <w:tc>
          <w:tcPr>
            <w:tcW w:w="1391" w:type="dxa"/>
            <w:tcBorders>
              <w:top w:val="outset" w:sz="6" w:space="0" w:color="414142"/>
              <w:left w:val="outset" w:sz="6" w:space="0" w:color="414142"/>
              <w:bottom w:val="outset" w:sz="6" w:space="0" w:color="414142"/>
            </w:tcBorders>
            <w:shd w:val="clear" w:color="auto" w:fill="FFFFFF"/>
          </w:tcPr>
          <w:p w:rsidR="008E131D" w:rsidRPr="000B3648" w:rsidRDefault="008E131D" w:rsidP="008E131D">
            <w:pPr>
              <w:spacing w:after="0" w:line="240" w:lineRule="auto"/>
              <w:jc w:val="center"/>
              <w:rPr>
                <w:rFonts w:ascii="Times New Roman" w:eastAsia="Calibri" w:hAnsi="Times New Roman" w:cs="Times New Roman"/>
                <w:color w:val="000000"/>
                <w:sz w:val="24"/>
                <w:szCs w:val="24"/>
                <w:lang w:val="lv-LV" w:eastAsia="lv-LV"/>
              </w:rPr>
            </w:pPr>
            <w:r w:rsidRPr="002F6B21">
              <w:rPr>
                <w:rFonts w:ascii="Times New Roman" w:eastAsia="Calibri" w:hAnsi="Times New Roman" w:cs="Times New Roman"/>
                <w:color w:val="000000"/>
                <w:sz w:val="24"/>
                <w:szCs w:val="24"/>
                <w:lang w:val="lv-LV" w:eastAsia="lv-LV"/>
              </w:rPr>
              <w:t>46 357</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1.1. valsts pamatbudžets, tai skaitā ieņēmumi no maksas pakalpojumiem un citi pašu ieņēmumi</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F11E31" w:rsidP="009B6D41">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228 838</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F11E31" w:rsidP="009B6D41">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26 897</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F11E31" w:rsidP="009B6D41">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151 519</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8E131D" w:rsidP="009B6D41">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46 357</w:t>
            </w: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8E131D" w:rsidP="009B6D41">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46 357</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1.2. valsts speciālais 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1.3. pašvaldību 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p>
        </w:tc>
      </w:tr>
      <w:tr w:rsidR="00835238" w:rsidRPr="000B3648" w:rsidTr="007D2C6A">
        <w:trPr>
          <w:trHeight w:val="525"/>
        </w:trPr>
        <w:tc>
          <w:tcPr>
            <w:tcW w:w="1553" w:type="dxa"/>
            <w:tcBorders>
              <w:top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 Budžeta izdevumi:</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228 838</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11 103</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73 714</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20 833</w:t>
            </w:r>
          </w:p>
        </w:tc>
        <w:tc>
          <w:tcPr>
            <w:tcW w:w="1391" w:type="dxa"/>
            <w:tcBorders>
              <w:top w:val="outset" w:sz="6" w:space="0" w:color="414142"/>
              <w:left w:val="outset" w:sz="6" w:space="0" w:color="414142"/>
              <w:bottom w:val="outset" w:sz="6" w:space="0" w:color="414142"/>
            </w:tcBorders>
            <w:shd w:val="clear" w:color="auto" w:fill="FFFFFF"/>
          </w:tcPr>
          <w:p w:rsidR="00835238" w:rsidRPr="000B3648" w:rsidRDefault="00835238" w:rsidP="00835238">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20 833</w:t>
            </w:r>
          </w:p>
        </w:tc>
      </w:tr>
      <w:tr w:rsidR="008E131D" w:rsidRPr="000B3648" w:rsidTr="00835238">
        <w:tc>
          <w:tcPr>
            <w:tcW w:w="1553" w:type="dxa"/>
            <w:tcBorders>
              <w:top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2.1. valsts pamatbudžets: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E131D"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228 838</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35238"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11 103</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35238"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73 714</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8E131D" w:rsidRPr="000B3648" w:rsidRDefault="00835238"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20 833</w:t>
            </w:r>
          </w:p>
        </w:tc>
        <w:tc>
          <w:tcPr>
            <w:tcW w:w="1391" w:type="dxa"/>
            <w:tcBorders>
              <w:top w:val="outset" w:sz="6" w:space="0" w:color="414142"/>
              <w:left w:val="outset" w:sz="6" w:space="0" w:color="414142"/>
              <w:bottom w:val="outset" w:sz="6" w:space="0" w:color="414142"/>
            </w:tcBorders>
            <w:shd w:val="clear" w:color="auto" w:fill="FFFFFF"/>
          </w:tcPr>
          <w:p w:rsidR="008E131D" w:rsidRPr="000B3648" w:rsidRDefault="00835238" w:rsidP="008E131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20 833</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2.2. valsts speciālais 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2.3. pašvaldību 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lastRenderedPageBreak/>
              <w:t>3. Finansiālā ietekme:</w:t>
            </w:r>
          </w:p>
        </w:tc>
        <w:tc>
          <w:tcPr>
            <w:tcW w:w="1793"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835238" w:rsidP="007D2C6A">
            <w:pPr>
              <w:tabs>
                <w:tab w:val="left" w:pos="330"/>
                <w:tab w:val="center" w:pos="655"/>
              </w:tabs>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15 794</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835238" w:rsidP="007179CD">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78 105</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835238" w:rsidP="004F4549">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835238" w:rsidP="004F4549">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r>
      <w:tr w:rsidR="00835238" w:rsidRPr="000B3648" w:rsidTr="00835238">
        <w:tc>
          <w:tcPr>
            <w:tcW w:w="1553" w:type="dxa"/>
            <w:tcBorders>
              <w:top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3.1. valsts pamatbudžets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15 794</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78 105</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835238" w:rsidRPr="000B3648" w:rsidRDefault="00835238" w:rsidP="00835238">
            <w:pPr>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c>
          <w:tcPr>
            <w:tcW w:w="1391" w:type="dxa"/>
            <w:tcBorders>
              <w:top w:val="outset" w:sz="6" w:space="0" w:color="414142"/>
              <w:left w:val="outset" w:sz="6" w:space="0" w:color="414142"/>
              <w:bottom w:val="outset" w:sz="6" w:space="0" w:color="414142"/>
            </w:tcBorders>
            <w:shd w:val="clear" w:color="auto" w:fill="FFFFFF"/>
          </w:tcPr>
          <w:p w:rsidR="00835238" w:rsidRPr="000B3648" w:rsidRDefault="00835238" w:rsidP="00835238">
            <w:pPr>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3.2. speciālais 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3.3. pašvaldību budžets</w:t>
            </w:r>
          </w:p>
        </w:tc>
        <w:tc>
          <w:tcPr>
            <w:tcW w:w="1793"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0B3648" w:rsidTr="00835238">
        <w:tc>
          <w:tcPr>
            <w:tcW w:w="1553" w:type="dxa"/>
            <w:vMerge w:val="restart"/>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4. Finanšu līdzekļi papildu izdevumu finansēšanai (kompensējošu izdevumu samazinājumu norāda ar "+" zīmi)</w:t>
            </w:r>
          </w:p>
        </w:tc>
        <w:tc>
          <w:tcPr>
            <w:tcW w:w="1793" w:type="dxa"/>
            <w:vMerge w:val="restart"/>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X</w:t>
            </w:r>
          </w:p>
        </w:tc>
        <w:tc>
          <w:tcPr>
            <w:tcW w:w="1445" w:type="dxa"/>
            <w:vMerge w:val="restart"/>
            <w:tcBorders>
              <w:top w:val="outset" w:sz="6" w:space="0" w:color="414142"/>
              <w:left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391" w:type="dxa"/>
            <w:tcBorders>
              <w:top w:val="outset" w:sz="6" w:space="0" w:color="414142"/>
              <w:left w:val="outset" w:sz="6" w:space="0" w:color="414142"/>
              <w:bottom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r>
      <w:tr w:rsidR="00F11E31" w:rsidRPr="000B3648" w:rsidTr="00835238">
        <w:tc>
          <w:tcPr>
            <w:tcW w:w="1553" w:type="dxa"/>
            <w:vMerge/>
            <w:tcBorders>
              <w:top w:val="outset" w:sz="6" w:space="0" w:color="414142"/>
              <w:bottom w:val="outset" w:sz="6" w:space="0" w:color="414142"/>
              <w:right w:val="outset" w:sz="6" w:space="0" w:color="414142"/>
            </w:tcBorders>
            <w:shd w:val="clear" w:color="auto" w:fill="FFFFFF"/>
            <w:vAlign w:val="center"/>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p>
        </w:tc>
        <w:tc>
          <w:tcPr>
            <w:tcW w:w="1793"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445" w:type="dxa"/>
            <w:vMerge/>
            <w:tcBorders>
              <w:left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0B3648" w:rsidTr="00835238">
        <w:tc>
          <w:tcPr>
            <w:tcW w:w="1553" w:type="dxa"/>
            <w:vMerge/>
            <w:tcBorders>
              <w:top w:val="outset" w:sz="6" w:space="0" w:color="414142"/>
              <w:bottom w:val="outset" w:sz="6" w:space="0" w:color="414142"/>
              <w:right w:val="outset" w:sz="6" w:space="0" w:color="414142"/>
            </w:tcBorders>
            <w:shd w:val="clear" w:color="auto" w:fill="FFFFFF"/>
            <w:vAlign w:val="center"/>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p>
        </w:tc>
        <w:tc>
          <w:tcPr>
            <w:tcW w:w="1793"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445" w:type="dxa"/>
            <w:vMerge/>
            <w:tcBorders>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006E74" w:rsidRPr="000B3648" w:rsidTr="00835238">
        <w:tc>
          <w:tcPr>
            <w:tcW w:w="1553" w:type="dxa"/>
            <w:tcBorders>
              <w:top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5. Precizēta finansiālā ietekme:</w:t>
            </w:r>
          </w:p>
        </w:tc>
        <w:tc>
          <w:tcPr>
            <w:tcW w:w="1793" w:type="dxa"/>
            <w:vMerge w:val="restart"/>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X</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15 794</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78 105</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c>
          <w:tcPr>
            <w:tcW w:w="1391" w:type="dxa"/>
            <w:tcBorders>
              <w:top w:val="outset" w:sz="6" w:space="0" w:color="414142"/>
              <w:left w:val="outset" w:sz="6" w:space="0" w:color="414142"/>
              <w:bottom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r>
      <w:tr w:rsidR="00006E74" w:rsidRPr="000B3648" w:rsidTr="00835238">
        <w:tc>
          <w:tcPr>
            <w:tcW w:w="1553" w:type="dxa"/>
            <w:tcBorders>
              <w:top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5.1. valsts pamatbudžets</w:t>
            </w:r>
          </w:p>
        </w:tc>
        <w:tc>
          <w:tcPr>
            <w:tcW w:w="1793"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006E74" w:rsidRPr="000B3648" w:rsidRDefault="00006E74" w:rsidP="00006E74">
            <w:pPr>
              <w:spacing w:after="0" w:line="240" w:lineRule="auto"/>
              <w:jc w:val="center"/>
              <w:rPr>
                <w:rFonts w:ascii="Times New Roman" w:eastAsia="Calibri" w:hAnsi="Times New Roman" w:cs="Times New Roman"/>
                <w:color w:val="000000"/>
                <w:sz w:val="24"/>
                <w:szCs w:val="24"/>
                <w:highlight w:val="yellow"/>
                <w:lang w:val="lv-LV" w:eastAsia="lv-LV"/>
              </w:rPr>
            </w:pP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highlight w:val="yellow"/>
                <w:lang w:val="lv-LV" w:eastAsia="lv-LV"/>
              </w:rPr>
            </w:pPr>
            <w:r>
              <w:rPr>
                <w:rFonts w:ascii="Times New Roman" w:eastAsia="Calibri" w:hAnsi="Times New Roman" w:cs="Times New Roman"/>
                <w:color w:val="000000"/>
                <w:sz w:val="24"/>
                <w:szCs w:val="24"/>
                <w:lang w:val="lv-LV" w:eastAsia="lv-LV"/>
              </w:rPr>
              <w:t>15 794</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78 105</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006E74" w:rsidRPr="000B3648" w:rsidRDefault="00006E74" w:rsidP="00006E74">
            <w:pPr>
              <w:spacing w:after="0" w:line="240" w:lineRule="auto"/>
              <w:ind w:left="391"/>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25 524</w:t>
            </w:r>
          </w:p>
        </w:tc>
        <w:tc>
          <w:tcPr>
            <w:tcW w:w="1391" w:type="dxa"/>
            <w:tcBorders>
              <w:top w:val="outset" w:sz="6" w:space="0" w:color="414142"/>
              <w:left w:val="outset" w:sz="6" w:space="0" w:color="414142"/>
              <w:bottom w:val="outset" w:sz="6" w:space="0" w:color="414142"/>
            </w:tcBorders>
            <w:shd w:val="clear" w:color="auto" w:fill="FFFFFF"/>
          </w:tcPr>
          <w:p w:rsidR="00006E74" w:rsidRPr="000B3648" w:rsidRDefault="00006E74" w:rsidP="00006E74">
            <w:pPr>
              <w:spacing w:after="0" w:line="240" w:lineRule="auto"/>
              <w:jc w:val="center"/>
              <w:rPr>
                <w:rFonts w:ascii="Times New Roman" w:eastAsia="Calibri" w:hAnsi="Times New Roman" w:cs="Times New Roman"/>
                <w:color w:val="000000"/>
                <w:sz w:val="24"/>
                <w:szCs w:val="24"/>
                <w:highlight w:val="yellow"/>
                <w:lang w:val="lv-LV" w:eastAsia="lv-LV"/>
              </w:rPr>
            </w:pPr>
            <w:r>
              <w:rPr>
                <w:rFonts w:ascii="Times New Roman" w:eastAsia="Calibri" w:hAnsi="Times New Roman" w:cs="Times New Roman"/>
                <w:color w:val="000000"/>
                <w:sz w:val="24"/>
                <w:szCs w:val="24"/>
                <w:lang w:val="lv-LV" w:eastAsia="lv-LV"/>
              </w:rPr>
              <w:t>25 524</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5.2. speciālais budžets</w:t>
            </w:r>
          </w:p>
        </w:tc>
        <w:tc>
          <w:tcPr>
            <w:tcW w:w="1793"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F11E31" w:rsidRPr="000B3648" w:rsidRDefault="00F11E31" w:rsidP="00F11E31">
            <w:pPr>
              <w:spacing w:after="0" w:line="240" w:lineRule="auto"/>
              <w:jc w:val="center"/>
              <w:rPr>
                <w:rFonts w:ascii="Times New Roman" w:eastAsia="Calibri" w:hAnsi="Times New Roman" w:cs="Times New Roman"/>
                <w:color w:val="000000"/>
                <w:sz w:val="24"/>
                <w:szCs w:val="24"/>
                <w:highlight w:val="yellow"/>
                <w:lang w:val="lv-LV" w:eastAsia="lv-LV"/>
              </w:rPr>
            </w:pP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5.3. pašvaldību budžets</w:t>
            </w:r>
          </w:p>
        </w:tc>
        <w:tc>
          <w:tcPr>
            <w:tcW w:w="1793"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F11E31" w:rsidRPr="000B3648" w:rsidRDefault="00F11E31" w:rsidP="00F11E31">
            <w:pPr>
              <w:spacing w:after="0" w:line="240" w:lineRule="auto"/>
              <w:jc w:val="center"/>
              <w:rPr>
                <w:rFonts w:ascii="Times New Roman" w:eastAsia="Calibri" w:hAnsi="Times New Roman" w:cs="Times New Roman"/>
                <w:color w:val="000000"/>
                <w:sz w:val="24"/>
                <w:szCs w:val="24"/>
                <w:highlight w:val="yellow"/>
                <w:lang w:val="lv-LV" w:eastAsia="lv-LV"/>
              </w:rPr>
            </w:pPr>
          </w:p>
        </w:tc>
        <w:tc>
          <w:tcPr>
            <w:tcW w:w="1445"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54"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419" w:type="dxa"/>
            <w:tcBorders>
              <w:top w:val="outset" w:sz="6" w:space="0" w:color="414142"/>
              <w:left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c>
          <w:tcPr>
            <w:tcW w:w="1391" w:type="dxa"/>
            <w:tcBorders>
              <w:top w:val="outset" w:sz="6" w:space="0" w:color="414142"/>
              <w:left w:val="outset" w:sz="6" w:space="0" w:color="414142"/>
              <w:bottom w:val="outset" w:sz="6" w:space="0" w:color="414142"/>
            </w:tcBorders>
            <w:shd w:val="clear" w:color="auto" w:fill="FFFFFF"/>
          </w:tcPr>
          <w:p w:rsidR="00F11E31" w:rsidRPr="000B3648" w:rsidRDefault="00F11E31" w:rsidP="00F11E31">
            <w:pPr>
              <w:spacing w:after="0" w:line="240" w:lineRule="auto"/>
              <w:jc w:val="center"/>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0</w:t>
            </w:r>
          </w:p>
        </w:tc>
      </w:tr>
      <w:tr w:rsidR="00F11E31" w:rsidRPr="007D2C6A" w:rsidTr="00835238">
        <w:tc>
          <w:tcPr>
            <w:tcW w:w="1553" w:type="dxa"/>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6. Detalizēts ieņēmumu un izdevumu aprēķins (ja nepieciešams, detalizētu ieņēmumu un izdevumu aprēķinu var pievienot anotācijas pielikumā):</w:t>
            </w:r>
          </w:p>
        </w:tc>
        <w:tc>
          <w:tcPr>
            <w:tcW w:w="7502" w:type="dxa"/>
            <w:gridSpan w:val="5"/>
            <w:vMerge w:val="restart"/>
            <w:tcBorders>
              <w:top w:val="outset" w:sz="6" w:space="0" w:color="414142"/>
              <w:left w:val="outset" w:sz="6" w:space="0" w:color="414142"/>
              <w:bottom w:val="outset" w:sz="6" w:space="0" w:color="414142"/>
            </w:tcBorders>
            <w:shd w:val="clear" w:color="auto" w:fill="FFFFFF"/>
            <w:vAlign w:val="center"/>
          </w:tcPr>
          <w:p w:rsidR="00F11E31" w:rsidRPr="000B3648" w:rsidRDefault="00F11E31" w:rsidP="00F11E31">
            <w:pPr>
              <w:spacing w:after="0" w:line="240" w:lineRule="auto"/>
              <w:jc w:val="both"/>
              <w:rPr>
                <w:rFonts w:ascii="Times New Roman" w:eastAsia="Calibri" w:hAnsi="Times New Roman" w:cs="Times New Roman"/>
                <w:bCs/>
                <w:iCs/>
                <w:sz w:val="24"/>
                <w:szCs w:val="24"/>
                <w:lang w:val="lv-LV"/>
              </w:rPr>
            </w:pPr>
            <w:r w:rsidRPr="000B3648">
              <w:rPr>
                <w:rFonts w:ascii="Times New Roman" w:eastAsia="Calibri" w:hAnsi="Times New Roman" w:cs="Times New Roman"/>
                <w:sz w:val="24"/>
                <w:szCs w:val="24"/>
                <w:lang w:val="lv-LV"/>
              </w:rPr>
              <w:t>Budžeta apakšprogrammā 70.06.00 “Eiropas Migrācijas tīkla projektu un pasākumu īstenošana”</w:t>
            </w:r>
            <w:r w:rsidRPr="000B3648">
              <w:rPr>
                <w:rFonts w:ascii="Times New Roman" w:eastAsia="Calibri" w:hAnsi="Times New Roman" w:cs="Times New Roman"/>
                <w:sz w:val="28"/>
                <w:szCs w:val="28"/>
                <w:lang w:val="lv-LV"/>
              </w:rPr>
              <w:t xml:space="preserve"> </w:t>
            </w:r>
            <w:r w:rsidRPr="000B3648">
              <w:rPr>
                <w:rFonts w:ascii="Times New Roman" w:eastAsia="Calibri" w:hAnsi="Times New Roman" w:cs="Times New Roman"/>
                <w:bCs/>
                <w:iCs/>
                <w:sz w:val="24"/>
                <w:szCs w:val="24"/>
                <w:lang w:val="lv-LV"/>
              </w:rPr>
              <w:t>EMT Latvijas kontaktpunkta darbības nodrošināšanai (</w:t>
            </w:r>
            <w:r w:rsidRPr="000B3648">
              <w:rPr>
                <w:rFonts w:ascii="Times New Roman" w:eastAsia="Times New Roman" w:hAnsi="Times New Roman" w:cs="Times New Roman"/>
                <w:sz w:val="24"/>
                <w:szCs w:val="24"/>
                <w:lang w:val="lv-LV" w:eastAsia="lv-LV"/>
              </w:rPr>
              <w:t>darba programmas īstenošanai)</w:t>
            </w:r>
            <w:r w:rsidRPr="000B3648">
              <w:rPr>
                <w:rFonts w:ascii="Times New Roman" w:eastAsia="Calibri" w:hAnsi="Times New Roman" w:cs="Times New Roman"/>
                <w:bCs/>
                <w:iCs/>
                <w:sz w:val="24"/>
                <w:szCs w:val="24"/>
                <w:lang w:val="lv-LV"/>
              </w:rPr>
              <w:t xml:space="preserve"> no </w:t>
            </w:r>
            <w:r w:rsidRPr="000B3648">
              <w:rPr>
                <w:rFonts w:ascii="Times New Roman" w:eastAsia="Calibri" w:hAnsi="Times New Roman" w:cs="Times New Roman"/>
                <w:b/>
                <w:bCs/>
                <w:iCs/>
                <w:sz w:val="24"/>
                <w:szCs w:val="24"/>
                <w:lang w:val="lv-LV"/>
              </w:rPr>
              <w:t xml:space="preserve">2017.gada līdz 2020.gadam </w:t>
            </w:r>
            <w:r w:rsidRPr="000B3648">
              <w:rPr>
                <w:rFonts w:ascii="Times New Roman" w:eastAsia="Calibri" w:hAnsi="Times New Roman" w:cs="Times New Roman"/>
                <w:bCs/>
                <w:iCs/>
                <w:sz w:val="24"/>
                <w:szCs w:val="24"/>
                <w:lang w:val="lv-LV"/>
              </w:rPr>
              <w:t xml:space="preserve">katru gadu paredzēts finansējums 138 235 </w:t>
            </w:r>
            <w:r w:rsidRPr="000B3648">
              <w:rPr>
                <w:rFonts w:ascii="Times New Roman" w:eastAsia="Calibri" w:hAnsi="Times New Roman" w:cs="Times New Roman"/>
                <w:bCs/>
                <w:i/>
                <w:iCs/>
                <w:sz w:val="24"/>
                <w:szCs w:val="24"/>
                <w:lang w:val="lv-LV"/>
              </w:rPr>
              <w:t>euro</w:t>
            </w:r>
            <w:r w:rsidRPr="000B3648">
              <w:rPr>
                <w:rFonts w:ascii="Times New Roman" w:eastAsia="Calibri" w:hAnsi="Times New Roman" w:cs="Times New Roman"/>
                <w:bCs/>
                <w:iCs/>
                <w:sz w:val="24"/>
                <w:szCs w:val="24"/>
                <w:lang w:val="lv-LV"/>
              </w:rPr>
              <w:t xml:space="preserve"> apmērā</w:t>
            </w:r>
            <w:r w:rsidRPr="000B3648">
              <w:rPr>
                <w:rFonts w:ascii="Times New Roman" w:eastAsia="Calibri" w:hAnsi="Times New Roman" w:cs="Times New Roman"/>
                <w:bCs/>
                <w:i/>
                <w:iCs/>
                <w:sz w:val="24"/>
                <w:szCs w:val="24"/>
                <w:lang w:val="lv-LV"/>
              </w:rPr>
              <w:t xml:space="preserve"> </w:t>
            </w:r>
            <w:r w:rsidRPr="000B3648">
              <w:rPr>
                <w:rFonts w:ascii="Times New Roman" w:eastAsia="Calibri" w:hAnsi="Times New Roman" w:cs="Times New Roman"/>
                <w:bCs/>
                <w:iCs/>
                <w:sz w:val="24"/>
                <w:szCs w:val="24"/>
                <w:lang w:val="lv-LV"/>
              </w:rPr>
              <w:t xml:space="preserve">(15% nacionālais līdzfinansējums – 20 735 </w:t>
            </w:r>
            <w:r w:rsidRPr="000B3648">
              <w:rPr>
                <w:rFonts w:ascii="Times New Roman" w:eastAsia="Calibri" w:hAnsi="Times New Roman" w:cs="Times New Roman"/>
                <w:bCs/>
                <w:i/>
                <w:iCs/>
                <w:sz w:val="24"/>
                <w:szCs w:val="24"/>
                <w:lang w:val="lv-LV"/>
              </w:rPr>
              <w:t>euro</w:t>
            </w:r>
            <w:r w:rsidRPr="000B3648">
              <w:rPr>
                <w:rFonts w:ascii="Times New Roman" w:eastAsia="Calibri" w:hAnsi="Times New Roman" w:cs="Times New Roman"/>
                <w:bCs/>
                <w:iCs/>
                <w:sz w:val="24"/>
                <w:szCs w:val="24"/>
                <w:lang w:val="lv-LV"/>
              </w:rPr>
              <w:t xml:space="preserve">, 85% ārvalstu finanšu palīdzības finansējums – 117 500 </w:t>
            </w:r>
            <w:r w:rsidRPr="000B3648">
              <w:rPr>
                <w:rFonts w:ascii="Times New Roman" w:eastAsia="Calibri" w:hAnsi="Times New Roman" w:cs="Times New Roman"/>
                <w:bCs/>
                <w:i/>
                <w:iCs/>
                <w:sz w:val="24"/>
                <w:szCs w:val="24"/>
                <w:lang w:val="lv-LV"/>
              </w:rPr>
              <w:t>euro</w:t>
            </w:r>
            <w:r w:rsidRPr="000B3648">
              <w:rPr>
                <w:rFonts w:ascii="Times New Roman" w:eastAsia="Calibri" w:hAnsi="Times New Roman" w:cs="Times New Roman"/>
                <w:bCs/>
                <w:iCs/>
                <w:sz w:val="24"/>
                <w:szCs w:val="24"/>
                <w:lang w:val="lv-LV"/>
              </w:rPr>
              <w:t xml:space="preserve">). </w:t>
            </w:r>
          </w:p>
          <w:p w:rsidR="00F11E31" w:rsidRDefault="00F11E31" w:rsidP="00F11E31">
            <w:pPr>
              <w:spacing w:after="0" w:line="240" w:lineRule="auto"/>
              <w:jc w:val="both"/>
              <w:rPr>
                <w:rFonts w:ascii="Times New Roman" w:eastAsia="Calibri" w:hAnsi="Times New Roman" w:cs="Times New Roman"/>
                <w:bCs/>
                <w:i/>
                <w:iCs/>
                <w:sz w:val="24"/>
                <w:szCs w:val="24"/>
                <w:lang w:val="lv-LV"/>
              </w:rPr>
            </w:pPr>
            <w:r w:rsidRPr="000B3648">
              <w:rPr>
                <w:rFonts w:ascii="Times New Roman" w:eastAsia="Times New Roman" w:hAnsi="Times New Roman" w:cs="Times New Roman"/>
                <w:sz w:val="24"/>
                <w:szCs w:val="24"/>
                <w:lang w:val="lv-LV" w:eastAsia="lv-LV"/>
              </w:rPr>
              <w:t>Ņemot vērā, ka Eiropas Komisija Eiropas Migrācijas tīkla Latvijas kontaktpunkta 2017.–2018.gada darba programmas īstenošanai paredz piešķirt 50</w:t>
            </w:r>
            <w:r>
              <w:rPr>
                <w:rFonts w:ascii="Times New Roman" w:eastAsia="Times New Roman" w:hAnsi="Times New Roman" w:cs="Times New Roman"/>
                <w:sz w:val="24"/>
                <w:szCs w:val="24"/>
                <w:lang w:val="lv-LV" w:eastAsia="lv-LV"/>
              </w:rPr>
              <w:t xml:space="preserve"> </w:t>
            </w:r>
            <w:r w:rsidRPr="000B3648">
              <w:rPr>
                <w:rFonts w:ascii="Times New Roman" w:eastAsia="Times New Roman" w:hAnsi="Times New Roman" w:cs="Times New Roman"/>
                <w:sz w:val="24"/>
                <w:szCs w:val="24"/>
                <w:lang w:val="lv-LV" w:eastAsia="lv-LV"/>
              </w:rPr>
              <w:t xml:space="preserve">000 </w:t>
            </w:r>
            <w:r w:rsidRPr="000B3648">
              <w:rPr>
                <w:rFonts w:ascii="Times New Roman" w:eastAsia="Times New Roman" w:hAnsi="Times New Roman" w:cs="Times New Roman"/>
                <w:i/>
                <w:sz w:val="24"/>
                <w:szCs w:val="24"/>
                <w:lang w:val="lv-LV" w:eastAsia="lv-LV"/>
              </w:rPr>
              <w:t>euro</w:t>
            </w:r>
            <w:r w:rsidRPr="000B3648">
              <w:rPr>
                <w:rFonts w:ascii="Times New Roman" w:eastAsia="Times New Roman" w:hAnsi="Times New Roman" w:cs="Times New Roman"/>
                <w:sz w:val="24"/>
                <w:szCs w:val="24"/>
                <w:lang w:val="lv-LV" w:eastAsia="lv-LV"/>
              </w:rPr>
              <w:t xml:space="preserve"> informācijas sniegšanas pilnveidošanai Integrētājā atgriešanas pārvaldības sistēmā (IRMA) un ceļa izdevumu segšanai EMT pasākumu apmeklēšanai nepieciešami 12</w:t>
            </w:r>
            <w:r>
              <w:rPr>
                <w:rFonts w:ascii="Times New Roman" w:eastAsia="Times New Roman" w:hAnsi="Times New Roman" w:cs="Times New Roman"/>
                <w:sz w:val="24"/>
                <w:szCs w:val="24"/>
                <w:lang w:val="lv-LV" w:eastAsia="lv-LV"/>
              </w:rPr>
              <w:t xml:space="preserve"> </w:t>
            </w:r>
            <w:r w:rsidRPr="000B3648">
              <w:rPr>
                <w:rFonts w:ascii="Times New Roman" w:eastAsia="Times New Roman" w:hAnsi="Times New Roman" w:cs="Times New Roman"/>
                <w:sz w:val="24"/>
                <w:szCs w:val="24"/>
                <w:lang w:val="lv-LV" w:eastAsia="lv-LV"/>
              </w:rPr>
              <w:t xml:space="preserve">311 </w:t>
            </w:r>
            <w:r w:rsidRPr="000B3648">
              <w:rPr>
                <w:rFonts w:ascii="Times New Roman" w:eastAsia="Times New Roman" w:hAnsi="Times New Roman" w:cs="Times New Roman"/>
                <w:i/>
                <w:sz w:val="24"/>
                <w:szCs w:val="24"/>
                <w:lang w:val="lv-LV" w:eastAsia="lv-LV"/>
              </w:rPr>
              <w:t>euro</w:t>
            </w:r>
            <w:r w:rsidRPr="000B3648">
              <w:rPr>
                <w:rFonts w:ascii="Times New Roman" w:eastAsia="Times New Roman" w:hAnsi="Times New Roman" w:cs="Times New Roman"/>
                <w:sz w:val="24"/>
                <w:szCs w:val="24"/>
                <w:lang w:val="lv-LV" w:eastAsia="lv-LV"/>
              </w:rPr>
              <w:t xml:space="preserve">, Pilsonības un migrācijas lietu pārvalde kā EMT Latvijas kontaktpunkts lūgs Eiropas Komisijai EMT  2017.–2018.gada darba programmas īstenošanai nepieciešamo granta apmēru palielināt par 62 311 </w:t>
            </w:r>
            <w:r w:rsidRPr="000B3648">
              <w:rPr>
                <w:rFonts w:ascii="Times New Roman" w:eastAsia="Times New Roman" w:hAnsi="Times New Roman" w:cs="Times New Roman"/>
                <w:i/>
                <w:sz w:val="24"/>
                <w:szCs w:val="24"/>
                <w:lang w:val="lv-LV" w:eastAsia="lv-LV"/>
              </w:rPr>
              <w:t>euro</w:t>
            </w:r>
            <w:r w:rsidRPr="000B3648">
              <w:rPr>
                <w:rFonts w:ascii="Times New Roman" w:eastAsia="Times New Roman" w:hAnsi="Times New Roman" w:cs="Times New Roman"/>
                <w:sz w:val="24"/>
                <w:szCs w:val="24"/>
                <w:lang w:val="lv-LV" w:eastAsia="lv-LV"/>
              </w:rPr>
              <w:t xml:space="preserve"> un palielināt granta īpatsvaru līdz 8</w:t>
            </w:r>
            <w:r>
              <w:rPr>
                <w:rFonts w:ascii="Times New Roman" w:eastAsia="Times New Roman" w:hAnsi="Times New Roman" w:cs="Times New Roman"/>
                <w:sz w:val="24"/>
                <w:szCs w:val="24"/>
                <w:lang w:val="lv-LV" w:eastAsia="lv-LV"/>
              </w:rPr>
              <w:t>7.76</w:t>
            </w:r>
            <w:r w:rsidRPr="000B3648">
              <w:rPr>
                <w:rFonts w:ascii="Times New Roman" w:eastAsia="Times New Roman" w:hAnsi="Times New Roman" w:cs="Times New Roman"/>
                <w:sz w:val="24"/>
                <w:szCs w:val="24"/>
                <w:lang w:val="lv-LV" w:eastAsia="lv-LV"/>
              </w:rPr>
              <w:t>%  no kopējām projekta attiecināmajām izmaksām, attiecinot šo proporciju uz visu 2017</w:t>
            </w:r>
            <w:r>
              <w:rPr>
                <w:rFonts w:ascii="Times New Roman" w:eastAsia="Times New Roman" w:hAnsi="Times New Roman" w:cs="Times New Roman"/>
                <w:sz w:val="24"/>
                <w:szCs w:val="24"/>
                <w:lang w:val="lv-LV" w:eastAsia="lv-LV"/>
              </w:rPr>
              <w:t>.</w:t>
            </w:r>
            <w:r w:rsidRPr="000B3648">
              <w:rPr>
                <w:rFonts w:ascii="Times New Roman" w:eastAsia="Times New Roman" w:hAnsi="Times New Roman" w:cs="Times New Roman"/>
                <w:sz w:val="24"/>
                <w:szCs w:val="24"/>
                <w:lang w:val="lv-LV" w:eastAsia="lv-LV"/>
              </w:rPr>
              <w:t xml:space="preserve"> - 2018.gada programmu. 2019 – 2020.gada darba programmas īstenošanai ceļa izdevumu segšanai nepieciešami papildu 9 730 </w:t>
            </w:r>
            <w:r w:rsidRPr="000B3648">
              <w:rPr>
                <w:rFonts w:ascii="Times New Roman" w:eastAsia="Times New Roman" w:hAnsi="Times New Roman" w:cs="Times New Roman"/>
                <w:i/>
                <w:sz w:val="24"/>
                <w:szCs w:val="24"/>
                <w:lang w:val="lv-LV" w:eastAsia="lv-LV"/>
              </w:rPr>
              <w:t>euro</w:t>
            </w:r>
            <w:r w:rsidRPr="000B3648">
              <w:rPr>
                <w:rFonts w:ascii="Times New Roman" w:eastAsia="Times New Roman" w:hAnsi="Times New Roman" w:cs="Times New Roman"/>
                <w:sz w:val="24"/>
                <w:szCs w:val="24"/>
                <w:lang w:val="lv-LV" w:eastAsia="lv-LV"/>
              </w:rPr>
              <w:t xml:space="preserve"> katru gadu, kas kopā veido 19 460 </w:t>
            </w:r>
            <w:r w:rsidRPr="000B3648">
              <w:rPr>
                <w:rFonts w:ascii="Times New Roman" w:eastAsia="Times New Roman" w:hAnsi="Times New Roman" w:cs="Times New Roman"/>
                <w:i/>
                <w:sz w:val="24"/>
                <w:szCs w:val="24"/>
                <w:lang w:val="lv-LV" w:eastAsia="lv-LV"/>
              </w:rPr>
              <w:t>euro</w:t>
            </w:r>
            <w:r w:rsidRPr="000B3648">
              <w:rPr>
                <w:rFonts w:ascii="Times New Roman" w:eastAsia="Times New Roman" w:hAnsi="Times New Roman" w:cs="Times New Roman"/>
                <w:sz w:val="24"/>
                <w:szCs w:val="24"/>
                <w:lang w:val="lv-LV" w:eastAsia="lv-LV"/>
              </w:rPr>
              <w:t>. Projekta iesniegums 2019 – 2020.gada darba programmas īstenošanai tiks iesniegts, piemērojot 8</w:t>
            </w:r>
            <w:r>
              <w:rPr>
                <w:rFonts w:ascii="Times New Roman" w:eastAsia="Times New Roman" w:hAnsi="Times New Roman" w:cs="Times New Roman"/>
                <w:sz w:val="24"/>
                <w:szCs w:val="24"/>
                <w:lang w:val="lv-LV" w:eastAsia="lv-LV"/>
              </w:rPr>
              <w:t>5.99</w:t>
            </w:r>
            <w:r w:rsidRPr="000B3648">
              <w:rPr>
                <w:rFonts w:ascii="Times New Roman" w:eastAsia="Times New Roman" w:hAnsi="Times New Roman" w:cs="Times New Roman"/>
                <w:sz w:val="24"/>
                <w:szCs w:val="24"/>
                <w:lang w:val="lv-LV" w:eastAsia="lv-LV"/>
              </w:rPr>
              <w:t>% granta finansējumu un 14</w:t>
            </w:r>
            <w:r>
              <w:rPr>
                <w:rFonts w:ascii="Times New Roman" w:eastAsia="Times New Roman" w:hAnsi="Times New Roman" w:cs="Times New Roman"/>
                <w:sz w:val="24"/>
                <w:szCs w:val="24"/>
                <w:lang w:val="lv-LV" w:eastAsia="lv-LV"/>
              </w:rPr>
              <w:t>.01</w:t>
            </w:r>
            <w:r w:rsidRPr="000B3648">
              <w:rPr>
                <w:rFonts w:ascii="Times New Roman" w:eastAsia="Times New Roman" w:hAnsi="Times New Roman" w:cs="Times New Roman"/>
                <w:sz w:val="24"/>
                <w:szCs w:val="24"/>
                <w:lang w:val="lv-LV" w:eastAsia="lv-LV"/>
              </w:rPr>
              <w:t xml:space="preserve">% nacionālo līdzfinansējumu. </w:t>
            </w:r>
            <w:r w:rsidRPr="000B3648">
              <w:rPr>
                <w:rFonts w:ascii="Times New Roman" w:eastAsia="Calibri" w:hAnsi="Times New Roman" w:cs="Times New Roman"/>
                <w:bCs/>
                <w:iCs/>
                <w:sz w:val="24"/>
                <w:szCs w:val="24"/>
                <w:lang w:val="lv-LV"/>
              </w:rPr>
              <w:t>Prognozēts, ka EMT Latvijas kontaktpunkta darbības nodrošināšanai (</w:t>
            </w:r>
            <w:r w:rsidRPr="000B3648">
              <w:rPr>
                <w:rFonts w:ascii="Times New Roman" w:eastAsia="Times New Roman" w:hAnsi="Times New Roman" w:cs="Times New Roman"/>
                <w:sz w:val="24"/>
                <w:szCs w:val="24"/>
                <w:lang w:val="lv-LV" w:eastAsia="lv-LV"/>
              </w:rPr>
              <w:t>darba programmu īstenošanai)</w:t>
            </w:r>
            <w:r w:rsidRPr="000B3648" w:rsidDel="000A1AEB">
              <w:rPr>
                <w:rFonts w:ascii="Times New Roman" w:eastAsia="Calibri" w:hAnsi="Times New Roman" w:cs="Times New Roman"/>
                <w:bCs/>
                <w:iCs/>
                <w:sz w:val="24"/>
                <w:szCs w:val="24"/>
                <w:lang w:val="lv-LV"/>
              </w:rPr>
              <w:t xml:space="preserve"> </w:t>
            </w:r>
            <w:r w:rsidRPr="000B3648">
              <w:rPr>
                <w:rFonts w:ascii="Times New Roman" w:eastAsia="Calibri" w:hAnsi="Times New Roman" w:cs="Times New Roman"/>
                <w:b/>
                <w:bCs/>
                <w:iCs/>
                <w:sz w:val="24"/>
                <w:szCs w:val="24"/>
                <w:lang w:val="lv-LV"/>
              </w:rPr>
              <w:t>2015.–2020.gadam</w:t>
            </w:r>
            <w:r w:rsidRPr="000B3648">
              <w:rPr>
                <w:rFonts w:ascii="Times New Roman" w:eastAsia="Calibri" w:hAnsi="Times New Roman" w:cs="Times New Roman"/>
                <w:bCs/>
                <w:iCs/>
                <w:sz w:val="24"/>
                <w:szCs w:val="24"/>
                <w:lang w:val="lv-LV"/>
              </w:rPr>
              <w:t xml:space="preserve"> nepieciešams finansējums 927</w:t>
            </w:r>
            <w:r>
              <w:rPr>
                <w:rFonts w:ascii="Times New Roman" w:eastAsia="Calibri" w:hAnsi="Times New Roman" w:cs="Times New Roman"/>
                <w:bCs/>
                <w:iCs/>
                <w:sz w:val="24"/>
                <w:szCs w:val="24"/>
                <w:lang w:val="lv-LV"/>
              </w:rPr>
              <w:t xml:space="preserve"> </w:t>
            </w:r>
            <w:r w:rsidRPr="000B3648">
              <w:rPr>
                <w:rFonts w:ascii="Times New Roman" w:eastAsia="Calibri" w:hAnsi="Times New Roman" w:cs="Times New Roman"/>
                <w:bCs/>
                <w:iCs/>
                <w:sz w:val="24"/>
                <w:szCs w:val="24"/>
                <w:lang w:val="lv-LV"/>
              </w:rPr>
              <w:t xml:space="preserve">975 </w:t>
            </w:r>
            <w:r w:rsidRPr="000B3648">
              <w:rPr>
                <w:rFonts w:ascii="Times New Roman" w:eastAsia="Calibri" w:hAnsi="Times New Roman" w:cs="Times New Roman"/>
                <w:bCs/>
                <w:i/>
                <w:iCs/>
                <w:sz w:val="24"/>
                <w:szCs w:val="24"/>
                <w:lang w:val="lv-LV"/>
              </w:rPr>
              <w:t>euro</w:t>
            </w:r>
            <w:r w:rsidRPr="000B3648">
              <w:rPr>
                <w:rFonts w:ascii="Times New Roman" w:eastAsia="Calibri" w:hAnsi="Times New Roman" w:cs="Times New Roman"/>
                <w:bCs/>
                <w:iCs/>
                <w:sz w:val="24"/>
                <w:szCs w:val="24"/>
                <w:lang w:val="lv-LV"/>
              </w:rPr>
              <w:t xml:space="preserve"> </w:t>
            </w:r>
            <w:r w:rsidRPr="000B3648">
              <w:rPr>
                <w:rFonts w:ascii="Times New Roman" w:eastAsia="Calibri" w:hAnsi="Times New Roman" w:cs="Times New Roman"/>
                <w:bCs/>
                <w:iCs/>
                <w:sz w:val="24"/>
                <w:szCs w:val="24"/>
                <w:lang w:val="lv-LV"/>
              </w:rPr>
              <w:lastRenderedPageBreak/>
              <w:t xml:space="preserve">apmērā (saglabājot nacionālo līdzfinansējumu iepriekšējā apmērā – 141 592 </w:t>
            </w:r>
            <w:r w:rsidRPr="000B3648">
              <w:rPr>
                <w:rFonts w:ascii="Times New Roman" w:eastAsia="Calibri" w:hAnsi="Times New Roman" w:cs="Times New Roman"/>
                <w:bCs/>
                <w:i/>
                <w:iCs/>
                <w:sz w:val="24"/>
                <w:szCs w:val="24"/>
                <w:lang w:val="lv-LV"/>
              </w:rPr>
              <w:t xml:space="preserve">euro </w:t>
            </w:r>
            <w:r w:rsidRPr="000B3648">
              <w:rPr>
                <w:rFonts w:ascii="Times New Roman" w:eastAsia="Calibri" w:hAnsi="Times New Roman" w:cs="Times New Roman"/>
                <w:bCs/>
                <w:iCs/>
                <w:sz w:val="24"/>
                <w:szCs w:val="24"/>
                <w:lang w:val="lv-LV"/>
              </w:rPr>
              <w:t>(paredzot katru gadu</w:t>
            </w:r>
            <w:r w:rsidRPr="000B3648">
              <w:rPr>
                <w:rFonts w:ascii="Times New Roman" w:eastAsia="Calibri" w:hAnsi="Times New Roman" w:cs="Times New Roman"/>
                <w:bCs/>
                <w:i/>
                <w:iCs/>
                <w:sz w:val="24"/>
                <w:szCs w:val="24"/>
                <w:lang w:val="lv-LV"/>
              </w:rPr>
              <w:t xml:space="preserve"> </w:t>
            </w:r>
            <w:r w:rsidRPr="000B3648">
              <w:rPr>
                <w:rFonts w:ascii="Times New Roman" w:eastAsia="Calibri" w:hAnsi="Times New Roman" w:cs="Times New Roman"/>
                <w:bCs/>
                <w:iCs/>
                <w:sz w:val="24"/>
                <w:szCs w:val="24"/>
                <w:lang w:val="lv-LV"/>
              </w:rPr>
              <w:t>20 735</w:t>
            </w:r>
            <w:r w:rsidRPr="000B3648">
              <w:rPr>
                <w:rFonts w:ascii="Times New Roman" w:eastAsia="Calibri" w:hAnsi="Times New Roman" w:cs="Times New Roman"/>
                <w:bCs/>
                <w:i/>
                <w:iCs/>
                <w:sz w:val="24"/>
                <w:szCs w:val="24"/>
                <w:lang w:val="lv-LV"/>
              </w:rPr>
              <w:t xml:space="preserve"> euro)</w:t>
            </w:r>
            <w:r w:rsidRPr="000B3648">
              <w:rPr>
                <w:rFonts w:ascii="Times New Roman" w:eastAsia="Calibri" w:hAnsi="Times New Roman" w:cs="Times New Roman"/>
                <w:bCs/>
                <w:iCs/>
                <w:sz w:val="24"/>
                <w:szCs w:val="24"/>
                <w:lang w:val="lv-LV"/>
              </w:rPr>
              <w:t xml:space="preserve">, ārvalstu finanšu palīdzības finansējums – 786 383 </w:t>
            </w:r>
            <w:r w:rsidRPr="000B3648">
              <w:rPr>
                <w:rFonts w:ascii="Times New Roman" w:eastAsia="Calibri" w:hAnsi="Times New Roman" w:cs="Times New Roman"/>
                <w:bCs/>
                <w:i/>
                <w:iCs/>
                <w:sz w:val="24"/>
                <w:szCs w:val="24"/>
                <w:lang w:val="lv-LV"/>
              </w:rPr>
              <w:t>euro</w:t>
            </w:r>
            <w:r w:rsidRPr="000B3648">
              <w:rPr>
                <w:rFonts w:ascii="Times New Roman" w:eastAsia="Calibri" w:hAnsi="Times New Roman" w:cs="Times New Roman"/>
                <w:bCs/>
                <w:iCs/>
                <w:sz w:val="24"/>
                <w:szCs w:val="24"/>
                <w:lang w:val="lv-LV"/>
              </w:rPr>
              <w:t>), tai skaitā: 2018.gadā – 200 546 (nacionālais</w:t>
            </w:r>
            <w:r w:rsidRPr="000B3648" w:rsidDel="00665947">
              <w:rPr>
                <w:rFonts w:ascii="Times New Roman" w:eastAsia="Calibri" w:hAnsi="Times New Roman" w:cs="Times New Roman"/>
                <w:bCs/>
                <w:iCs/>
                <w:sz w:val="24"/>
                <w:szCs w:val="24"/>
                <w:lang w:val="lv-LV"/>
              </w:rPr>
              <w:t xml:space="preserve"> </w:t>
            </w:r>
            <w:r w:rsidRPr="000B3648">
              <w:rPr>
                <w:rFonts w:ascii="Times New Roman" w:eastAsia="Calibri" w:hAnsi="Times New Roman" w:cs="Times New Roman"/>
                <w:bCs/>
                <w:iCs/>
                <w:sz w:val="24"/>
                <w:szCs w:val="24"/>
                <w:lang w:val="lv-LV"/>
              </w:rPr>
              <w:t xml:space="preserve">līdzfinansējums – 20 735 </w:t>
            </w:r>
            <w:r w:rsidRPr="000B3648">
              <w:rPr>
                <w:rFonts w:ascii="Times New Roman" w:eastAsia="Calibri" w:hAnsi="Times New Roman" w:cs="Times New Roman"/>
                <w:bCs/>
                <w:i/>
                <w:iCs/>
                <w:sz w:val="24"/>
                <w:szCs w:val="24"/>
                <w:lang w:val="lv-LV"/>
              </w:rPr>
              <w:t>euro</w:t>
            </w:r>
            <w:r w:rsidRPr="000B3648">
              <w:rPr>
                <w:rFonts w:ascii="Times New Roman" w:eastAsia="Calibri" w:hAnsi="Times New Roman" w:cs="Times New Roman"/>
                <w:bCs/>
                <w:iCs/>
                <w:sz w:val="24"/>
                <w:szCs w:val="24"/>
                <w:lang w:val="lv-LV"/>
              </w:rPr>
              <w:t xml:space="preserve">, ārvalstu finanšu palīdzības finansējums – 179811 </w:t>
            </w:r>
            <w:r w:rsidRPr="000B3648">
              <w:rPr>
                <w:rFonts w:ascii="Times New Roman" w:eastAsia="Calibri" w:hAnsi="Times New Roman" w:cs="Times New Roman"/>
                <w:bCs/>
                <w:i/>
                <w:iCs/>
                <w:sz w:val="24"/>
                <w:szCs w:val="24"/>
                <w:lang w:val="lv-LV"/>
              </w:rPr>
              <w:t>euro</w:t>
            </w:r>
            <w:r w:rsidRPr="000B3648">
              <w:rPr>
                <w:rFonts w:ascii="Times New Roman" w:eastAsia="Calibri" w:hAnsi="Times New Roman" w:cs="Times New Roman"/>
                <w:bCs/>
                <w:iCs/>
                <w:sz w:val="24"/>
                <w:szCs w:val="24"/>
                <w:lang w:val="lv-LV"/>
              </w:rPr>
              <w:t>)</w:t>
            </w:r>
            <w:r w:rsidRPr="000B3648">
              <w:rPr>
                <w:rFonts w:ascii="Times New Roman" w:eastAsia="Calibri" w:hAnsi="Times New Roman" w:cs="Times New Roman"/>
                <w:bCs/>
                <w:i/>
                <w:iCs/>
                <w:sz w:val="24"/>
                <w:szCs w:val="24"/>
                <w:lang w:val="lv-LV"/>
              </w:rPr>
              <w:t xml:space="preserve">, </w:t>
            </w:r>
            <w:r w:rsidRPr="000B3648">
              <w:rPr>
                <w:rFonts w:ascii="Times New Roman" w:eastAsia="Calibri" w:hAnsi="Times New Roman" w:cs="Times New Roman"/>
                <w:bCs/>
                <w:iCs/>
                <w:sz w:val="24"/>
                <w:szCs w:val="24"/>
                <w:lang w:val="lv-LV"/>
              </w:rPr>
              <w:t>2019. un 2020.gadā</w:t>
            </w:r>
            <w:r w:rsidRPr="000B3648">
              <w:rPr>
                <w:rFonts w:ascii="Times New Roman" w:eastAsia="Calibri" w:hAnsi="Times New Roman" w:cs="Times New Roman"/>
                <w:b/>
                <w:bCs/>
                <w:iCs/>
                <w:sz w:val="24"/>
                <w:szCs w:val="24"/>
                <w:lang w:val="lv-LV"/>
              </w:rPr>
              <w:t xml:space="preserve"> </w:t>
            </w:r>
            <w:r w:rsidRPr="000B3648">
              <w:rPr>
                <w:rFonts w:ascii="Times New Roman" w:eastAsia="Calibri" w:hAnsi="Times New Roman" w:cs="Times New Roman"/>
                <w:bCs/>
                <w:iCs/>
                <w:sz w:val="24"/>
                <w:szCs w:val="24"/>
                <w:lang w:val="lv-LV"/>
              </w:rPr>
              <w:t xml:space="preserve">147 965 </w:t>
            </w:r>
            <w:r w:rsidRPr="000B3648">
              <w:rPr>
                <w:rFonts w:ascii="Times New Roman" w:eastAsia="Calibri" w:hAnsi="Times New Roman" w:cs="Times New Roman"/>
                <w:bCs/>
                <w:i/>
                <w:iCs/>
                <w:sz w:val="24"/>
                <w:szCs w:val="24"/>
                <w:lang w:val="lv-LV"/>
              </w:rPr>
              <w:t xml:space="preserve">euro </w:t>
            </w:r>
            <w:r w:rsidRPr="000B3648">
              <w:rPr>
                <w:rFonts w:ascii="Times New Roman" w:eastAsia="Calibri" w:hAnsi="Times New Roman" w:cs="Times New Roman"/>
                <w:bCs/>
                <w:iCs/>
                <w:sz w:val="24"/>
                <w:szCs w:val="24"/>
                <w:lang w:val="lv-LV"/>
              </w:rPr>
              <w:t>katru gadu</w:t>
            </w:r>
            <w:r w:rsidRPr="000B3648">
              <w:rPr>
                <w:rFonts w:ascii="Times New Roman" w:eastAsia="Calibri" w:hAnsi="Times New Roman" w:cs="Times New Roman"/>
                <w:bCs/>
                <w:i/>
                <w:iCs/>
                <w:sz w:val="24"/>
                <w:szCs w:val="24"/>
                <w:lang w:val="lv-LV"/>
              </w:rPr>
              <w:t xml:space="preserve"> </w:t>
            </w:r>
            <w:r w:rsidRPr="000B3648">
              <w:rPr>
                <w:rFonts w:ascii="Times New Roman" w:eastAsia="Calibri" w:hAnsi="Times New Roman" w:cs="Times New Roman"/>
                <w:bCs/>
                <w:iCs/>
                <w:sz w:val="24"/>
                <w:szCs w:val="24"/>
                <w:lang w:val="lv-LV"/>
              </w:rPr>
              <w:t>(nacionālais</w:t>
            </w:r>
            <w:r w:rsidRPr="000B3648" w:rsidDel="00665947">
              <w:rPr>
                <w:rFonts w:ascii="Times New Roman" w:eastAsia="Calibri" w:hAnsi="Times New Roman" w:cs="Times New Roman"/>
                <w:bCs/>
                <w:iCs/>
                <w:sz w:val="24"/>
                <w:szCs w:val="24"/>
                <w:lang w:val="lv-LV"/>
              </w:rPr>
              <w:t xml:space="preserve"> </w:t>
            </w:r>
            <w:r w:rsidRPr="000B3648">
              <w:rPr>
                <w:rFonts w:ascii="Times New Roman" w:eastAsia="Calibri" w:hAnsi="Times New Roman" w:cs="Times New Roman"/>
                <w:bCs/>
                <w:iCs/>
                <w:sz w:val="24"/>
                <w:szCs w:val="24"/>
                <w:lang w:val="lv-LV"/>
              </w:rPr>
              <w:t xml:space="preserve">līdzfinansējums – 20 735 </w:t>
            </w:r>
            <w:r w:rsidRPr="000B3648">
              <w:rPr>
                <w:rFonts w:ascii="Times New Roman" w:eastAsia="Calibri" w:hAnsi="Times New Roman" w:cs="Times New Roman"/>
                <w:bCs/>
                <w:i/>
                <w:iCs/>
                <w:sz w:val="24"/>
                <w:szCs w:val="24"/>
                <w:lang w:val="lv-LV"/>
              </w:rPr>
              <w:t>euro</w:t>
            </w:r>
            <w:r w:rsidRPr="000B3648">
              <w:rPr>
                <w:rFonts w:ascii="Times New Roman" w:eastAsia="Calibri" w:hAnsi="Times New Roman" w:cs="Times New Roman"/>
                <w:bCs/>
                <w:iCs/>
                <w:sz w:val="24"/>
                <w:szCs w:val="24"/>
                <w:lang w:val="lv-LV"/>
              </w:rPr>
              <w:t xml:space="preserve">, ārvalstu finanšu palīdzības finansējums – 127 230 </w:t>
            </w:r>
            <w:r w:rsidRPr="000B3648">
              <w:rPr>
                <w:rFonts w:ascii="Times New Roman" w:eastAsia="Calibri" w:hAnsi="Times New Roman" w:cs="Times New Roman"/>
                <w:bCs/>
                <w:i/>
                <w:iCs/>
                <w:sz w:val="24"/>
                <w:szCs w:val="24"/>
                <w:lang w:val="lv-LV"/>
              </w:rPr>
              <w:t xml:space="preserve">euro) </w:t>
            </w:r>
            <w:r w:rsidRPr="000B3648">
              <w:rPr>
                <w:rFonts w:ascii="Times New Roman" w:eastAsia="Calibri" w:hAnsi="Times New Roman" w:cs="Times New Roman"/>
                <w:bCs/>
                <w:iCs/>
                <w:sz w:val="24"/>
                <w:szCs w:val="24"/>
                <w:lang w:val="lv-LV"/>
              </w:rPr>
              <w:t>šādu izdevumu segšanai (b</w:t>
            </w:r>
            <w:r w:rsidRPr="000B3648">
              <w:rPr>
                <w:rFonts w:ascii="Times New Roman" w:eastAsia="Calibri" w:hAnsi="Times New Roman" w:cs="Times New Roman"/>
                <w:sz w:val="24"/>
                <w:szCs w:val="24"/>
                <w:lang w:val="lv-LV"/>
              </w:rPr>
              <w:t>udžeta apakšprogramma 70.06.00 “Eiropas Migrācijas tīkla projektu un pasākumu īstenošana”)</w:t>
            </w:r>
            <w:r w:rsidRPr="000B3648">
              <w:rPr>
                <w:rFonts w:ascii="Times New Roman" w:eastAsia="Calibri" w:hAnsi="Times New Roman" w:cs="Times New Roman"/>
                <w:bCs/>
                <w:iCs/>
                <w:sz w:val="24"/>
                <w:szCs w:val="24"/>
                <w:lang w:val="lv-LV"/>
              </w:rPr>
              <w:t>:</w:t>
            </w:r>
            <w:r w:rsidRPr="000B3648">
              <w:rPr>
                <w:rFonts w:ascii="Times New Roman" w:eastAsia="Calibri" w:hAnsi="Times New Roman" w:cs="Times New Roman"/>
                <w:bCs/>
                <w:i/>
                <w:iCs/>
                <w:sz w:val="24"/>
                <w:szCs w:val="24"/>
                <w:lang w:val="lv-LV"/>
              </w:rPr>
              <w:t xml:space="preserve"> </w:t>
            </w:r>
          </w:p>
          <w:p w:rsidR="00160396" w:rsidRPr="00160396" w:rsidRDefault="00160396" w:rsidP="00F11E31">
            <w:pPr>
              <w:spacing w:after="0" w:line="240" w:lineRule="auto"/>
              <w:jc w:val="both"/>
              <w:rPr>
                <w:rFonts w:ascii="Times New Roman" w:eastAsia="Calibri" w:hAnsi="Times New Roman" w:cs="Times New Roman"/>
                <w:bCs/>
                <w:iCs/>
                <w:sz w:val="24"/>
                <w:szCs w:val="24"/>
                <w:lang w:val="lv-LV"/>
              </w:rPr>
            </w:pPr>
            <w:r>
              <w:rPr>
                <w:rFonts w:ascii="Times New Roman" w:eastAsia="Calibri" w:hAnsi="Times New Roman" w:cs="Times New Roman"/>
                <w:bCs/>
                <w:iCs/>
                <w:sz w:val="24"/>
                <w:szCs w:val="24"/>
                <w:lang w:val="lv-LV"/>
              </w:rPr>
              <w:t>(1.tabula)</w:t>
            </w:r>
          </w:p>
          <w:p w:rsidR="00160396" w:rsidRPr="00160396" w:rsidRDefault="00160396" w:rsidP="00F11E31">
            <w:pPr>
              <w:spacing w:after="0" w:line="240" w:lineRule="auto"/>
              <w:jc w:val="both"/>
              <w:rPr>
                <w:rFonts w:ascii="Times New Roman" w:eastAsia="Calibri" w:hAnsi="Times New Roman" w:cs="Times New Roman"/>
                <w:bCs/>
                <w:iCs/>
                <w:sz w:val="24"/>
                <w:szCs w:val="24"/>
                <w:lang w:val="lv-LV"/>
              </w:rPr>
            </w:pPr>
            <w:r>
              <w:rPr>
                <w:rFonts w:ascii="Times New Roman" w:eastAsia="Calibri" w:hAnsi="Times New Roman" w:cs="Times New Roman"/>
                <w:bCs/>
                <w:iCs/>
                <w:sz w:val="24"/>
                <w:szCs w:val="24"/>
                <w:lang w:val="lv-LV"/>
              </w:rPr>
              <w:t>Finanšu resursu EMT</w:t>
            </w:r>
            <w:r w:rsidRPr="005B68A9">
              <w:rPr>
                <w:rFonts w:ascii="Times New Roman" w:eastAsia="Calibri" w:hAnsi="Times New Roman" w:cs="Times New Roman"/>
                <w:bCs/>
                <w:iCs/>
                <w:sz w:val="24"/>
                <w:szCs w:val="24"/>
                <w:lang w:val="lv-LV"/>
              </w:rPr>
              <w:t xml:space="preserve"> projektu un pasākumu īstenošanai no 2017.-2020.gadam</w:t>
            </w:r>
            <w:r>
              <w:rPr>
                <w:rFonts w:ascii="Times New Roman" w:eastAsia="Calibri" w:hAnsi="Times New Roman" w:cs="Times New Roman"/>
                <w:bCs/>
                <w:iCs/>
                <w:sz w:val="24"/>
                <w:szCs w:val="24"/>
                <w:lang w:val="lv-LV"/>
              </w:rPr>
              <w:t xml:space="preserve"> izmaiņas </w:t>
            </w:r>
          </w:p>
          <w:tbl>
            <w:tblPr>
              <w:tblW w:w="0" w:type="auto"/>
              <w:tblLook w:val="04A0" w:firstRow="1" w:lastRow="0" w:firstColumn="1" w:lastColumn="0" w:noHBand="0" w:noVBand="1"/>
            </w:tblPr>
            <w:tblGrid>
              <w:gridCol w:w="941"/>
              <w:gridCol w:w="2295"/>
              <w:gridCol w:w="3303"/>
              <w:gridCol w:w="883"/>
            </w:tblGrid>
            <w:tr w:rsidR="00F11E31" w:rsidRPr="00B017DE" w:rsidTr="00B017DE">
              <w:trPr>
                <w:trHeight w:val="6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Kods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Koda nosaukums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Detalizēts izdevumu aprēķins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Plānotie izdevumi, </w:t>
                  </w:r>
                  <w:r w:rsidRPr="00B017DE">
                    <w:rPr>
                      <w:rFonts w:ascii="Times New Roman" w:eastAsia="Times New Roman" w:hAnsi="Times New Roman" w:cs="Times New Roman"/>
                      <w:i/>
                      <w:iCs/>
                      <w:color w:val="000000"/>
                      <w:sz w:val="16"/>
                      <w:szCs w:val="16"/>
                      <w:lang w:val="lv-LV" w:eastAsia="en-GB"/>
                    </w:rPr>
                    <w:t>euro</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2</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3</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4</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5</w:t>
                  </w:r>
                </w:p>
              </w:tc>
            </w:tr>
            <w:tr w:rsidR="00F11E31" w:rsidRPr="00B017DE" w:rsidTr="00B017DE">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2018.gadā</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200</w:t>
                  </w:r>
                  <w:r>
                    <w:rPr>
                      <w:rFonts w:ascii="Times New Roman" w:eastAsia="Times New Roman" w:hAnsi="Times New Roman" w:cs="Times New Roman"/>
                      <w:b/>
                      <w:bCs/>
                      <w:color w:val="000000"/>
                      <w:sz w:val="16"/>
                      <w:szCs w:val="16"/>
                      <w:lang w:val="lv-LV" w:eastAsia="en-GB"/>
                    </w:rPr>
                    <w:t xml:space="preserve"> </w:t>
                  </w:r>
                  <w:r w:rsidRPr="00B017DE">
                    <w:rPr>
                      <w:rFonts w:ascii="Times New Roman" w:eastAsia="Times New Roman" w:hAnsi="Times New Roman" w:cs="Times New Roman"/>
                      <w:b/>
                      <w:bCs/>
                      <w:color w:val="000000"/>
                      <w:sz w:val="16"/>
                      <w:szCs w:val="16"/>
                      <w:lang w:val="lv-LV" w:eastAsia="en-GB"/>
                    </w:rPr>
                    <w:t>546</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1000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Atlīdzība</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105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839</w:t>
                  </w:r>
                </w:p>
              </w:tc>
            </w:tr>
            <w:tr w:rsidR="00F11E31" w:rsidRPr="00B017DE" w:rsidTr="00B017DE">
              <w:trPr>
                <w:trHeight w:val="315"/>
              </w:trPr>
              <w:tc>
                <w:tcPr>
                  <w:tcW w:w="0" w:type="auto"/>
                  <w:tcBorders>
                    <w:top w:val="nil"/>
                    <w:left w:val="single" w:sz="8" w:space="0" w:color="auto"/>
                    <w:bottom w:val="nil"/>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1100</w:t>
                  </w:r>
                </w:p>
              </w:tc>
              <w:tc>
                <w:tcPr>
                  <w:tcW w:w="0" w:type="auto"/>
                  <w:tcBorders>
                    <w:top w:val="nil"/>
                    <w:left w:val="nil"/>
                    <w:bottom w:val="nil"/>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Atalgojums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0" w:type="auto"/>
                  <w:tcBorders>
                    <w:top w:val="nil"/>
                    <w:left w:val="nil"/>
                    <w:bottom w:val="nil"/>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81 916</w:t>
                  </w:r>
                </w:p>
              </w:tc>
            </w:tr>
            <w:tr w:rsidR="00F11E31" w:rsidRPr="00B017DE" w:rsidTr="00B017DE">
              <w:trPr>
                <w:trHeight w:val="300"/>
              </w:trPr>
              <w:tc>
                <w:tcPr>
                  <w:tcW w:w="0" w:type="auto"/>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1114</w:t>
                  </w:r>
                </w:p>
              </w:tc>
              <w:tc>
                <w:tcPr>
                  <w:tcW w:w="0" w:type="auto"/>
                  <w:vMerge w:val="restart"/>
                  <w:tcBorders>
                    <w:top w:val="single" w:sz="8" w:space="0" w:color="auto"/>
                    <w:left w:val="nil"/>
                    <w:bottom w:val="single" w:sz="4"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Valsts civildienesta ierēdņu mēnešalga</w:t>
                  </w:r>
                </w:p>
              </w:tc>
              <w:tc>
                <w:tcPr>
                  <w:tcW w:w="0" w:type="auto"/>
                  <w:vMerge w:val="restart"/>
                  <w:tcBorders>
                    <w:top w:val="nil"/>
                    <w:left w:val="nil"/>
                    <w:bottom w:val="single" w:sz="8" w:space="0" w:color="000000"/>
                    <w:right w:val="nil"/>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2 vadošie vecākie referenti (amatu saime 35 un līmenis 3; 10 mēnešalgu grupa) = mēnešalga atbilstoši 3 kategorijai  1 240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12 mēneši x 2 amata vietas = 29</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w:t>
                  </w:r>
                </w:p>
              </w:tc>
              <w:tc>
                <w:tcPr>
                  <w:tcW w:w="0" w:type="auto"/>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760</w:t>
                  </w:r>
                </w:p>
              </w:tc>
            </w:tr>
            <w:tr w:rsidR="00F11E31" w:rsidRPr="00B017DE" w:rsidTr="00B017DE">
              <w:trPr>
                <w:trHeight w:val="450"/>
              </w:trPr>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nil"/>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nil"/>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7D2C6A" w:rsidTr="00B017DE">
              <w:trPr>
                <w:trHeight w:val="450"/>
              </w:trPr>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nil"/>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val="restart"/>
                  <w:tcBorders>
                    <w:top w:val="nil"/>
                    <w:left w:val="nil"/>
                    <w:bottom w:val="single" w:sz="8" w:space="0" w:color="000000"/>
                    <w:right w:val="nil"/>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2 vadošie vecākie referenti (amatu saime 35 un līmenis 2; 9 mēnešalgu grupa) = mēnešalga atbilstoši 3 kategorijai  1000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12 mēneši x 2 amata vietas =  24</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00</w:t>
                  </w:r>
                  <w:r>
                    <w:rPr>
                      <w:rFonts w:ascii="Times New Roman" w:eastAsia="Times New Roman" w:hAnsi="Times New Roman" w:cs="Times New Roman"/>
                      <w:color w:val="000000"/>
                      <w:sz w:val="16"/>
                      <w:szCs w:val="16"/>
                      <w:lang w:val="lv-LV" w:eastAsia="en-GB"/>
                    </w:rPr>
                    <w:t>0</w:t>
                  </w:r>
                  <w:r w:rsidRPr="00B017DE">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7D2C6A" w:rsidTr="00B017DE">
              <w:trPr>
                <w:trHeight w:val="450"/>
              </w:trPr>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nil"/>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7D2C6A" w:rsidTr="00B017DE">
              <w:trPr>
                <w:trHeight w:val="450"/>
              </w:trPr>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nil"/>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1147</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Piemaksa par papildu darbu</w:t>
                  </w:r>
                </w:p>
              </w:tc>
              <w:tc>
                <w:tcPr>
                  <w:tcW w:w="0" w:type="auto"/>
                  <w:vMerge w:val="restart"/>
                  <w:tcBorders>
                    <w:top w:val="nil"/>
                    <w:left w:val="nil"/>
                    <w:bottom w:val="single" w:sz="8" w:space="0" w:color="000000"/>
                    <w:right w:val="nil"/>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Vispārējas piemaksas 10% apmērā no plānotās mēnešalgas kopsummas gadā  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0.</w:t>
                  </w:r>
                  <w:r>
                    <w:rPr>
                      <w:rFonts w:ascii="Times New Roman" w:eastAsia="Times New Roman" w:hAnsi="Times New Roman" w:cs="Times New Roman"/>
                      <w:color w:val="000000"/>
                      <w:sz w:val="16"/>
                      <w:szCs w:val="16"/>
                      <w:lang w:val="lv-LV" w:eastAsia="en-GB"/>
                    </w:rPr>
                    <w:t>10</w:t>
                  </w:r>
                  <w:r w:rsidRPr="00B017DE">
                    <w:rPr>
                      <w:rFonts w:ascii="Times New Roman" w:eastAsia="Times New Roman" w:hAnsi="Times New Roman" w:cs="Times New Roman"/>
                      <w:color w:val="000000"/>
                      <w:sz w:val="16"/>
                      <w:szCs w:val="16"/>
                      <w:lang w:val="lv-LV" w:eastAsia="en-GB"/>
                    </w:rPr>
                    <w:t xml:space="preserve"> = 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376 </w:t>
                  </w:r>
                  <w:r w:rsidRPr="00760FCD">
                    <w:rPr>
                      <w:rFonts w:ascii="Times New Roman" w:eastAsia="Times New Roman" w:hAnsi="Times New Roman" w:cs="Times New Roman"/>
                      <w:i/>
                      <w:color w:val="000000"/>
                      <w:sz w:val="16"/>
                      <w:szCs w:val="16"/>
                      <w:lang w:val="lv-LV" w:eastAsia="en-GB"/>
                    </w:rPr>
                    <w:t>euro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17 995</w:t>
                  </w: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7D2C6A"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val="restart"/>
                  <w:tcBorders>
                    <w:top w:val="nil"/>
                    <w:left w:val="nil"/>
                    <w:bottom w:val="single" w:sz="8" w:space="0" w:color="000000"/>
                    <w:right w:val="nil"/>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Piemaksa par vienas atbildes uz ad-hoc jautājumu sagatavošanu angļu valodā. Granta līgums paredz vienādu samaksu visiem ekspertiem, kas EMT Latvijas kontaktpunkta vajadzībām šādu atbildi ir gatavojuši  70  atbildes x 77.68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  5437.60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Atgriešanas Eiropas grupas (REG) aktivitāšu īstenošanas ietvaros piemaksa 2 darbinieks x 134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11 mēneši= 2948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Izpētes darbu izstrāde (278.65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4 darbi= 1114.6 euro).</w:t>
                  </w:r>
                  <w:r w:rsidRPr="00B017DE">
                    <w:rPr>
                      <w:rFonts w:ascii="Times New Roman" w:eastAsia="Times New Roman" w:hAnsi="Times New Roman" w:cs="Times New Roman"/>
                      <w:color w:val="000000"/>
                      <w:sz w:val="16"/>
                      <w:szCs w:val="16"/>
                      <w:lang w:val="lv-LV" w:eastAsia="en-GB"/>
                    </w:rPr>
                    <w:br/>
                  </w:r>
                  <w:r w:rsidRPr="008E666E">
                    <w:rPr>
                      <w:rFonts w:ascii="Times New Roman" w:eastAsia="Times New Roman" w:hAnsi="Times New Roman" w:cs="Times New Roman"/>
                      <w:color w:val="000000"/>
                      <w:sz w:val="16"/>
                      <w:szCs w:val="16"/>
                      <w:lang w:val="lv-LV" w:eastAsia="en-GB"/>
                    </w:rPr>
                    <w:t xml:space="preserve">Piemaksa par papildus darbu Izraidīto ārzemnieku un ieceļošanas aizliegumu reģistra pilnveidošanas ekspertam: 12 mēneši x 259.90 </w:t>
                  </w:r>
                  <w:r w:rsidRPr="008E666E">
                    <w:rPr>
                      <w:rFonts w:ascii="Times New Roman" w:eastAsia="Times New Roman" w:hAnsi="Times New Roman" w:cs="Times New Roman"/>
                      <w:i/>
                      <w:color w:val="000000"/>
                      <w:sz w:val="16"/>
                      <w:szCs w:val="16"/>
                      <w:lang w:val="lv-LV" w:eastAsia="en-GB"/>
                    </w:rPr>
                    <w:t>euro</w:t>
                  </w:r>
                  <w:r w:rsidRPr="008E666E">
                    <w:rPr>
                      <w:rFonts w:ascii="Times New Roman" w:eastAsia="Times New Roman" w:hAnsi="Times New Roman" w:cs="Times New Roman"/>
                      <w:color w:val="000000"/>
                      <w:sz w:val="16"/>
                      <w:szCs w:val="16"/>
                      <w:lang w:val="lv-LV" w:eastAsia="en-GB"/>
                    </w:rPr>
                    <w:t xml:space="preserve">=3118.80 </w:t>
                  </w:r>
                  <w:r w:rsidRPr="008E666E">
                    <w:rPr>
                      <w:rFonts w:ascii="Times New Roman" w:eastAsia="Times New Roman" w:hAnsi="Times New Roman" w:cs="Times New Roman"/>
                      <w:i/>
                      <w:color w:val="000000"/>
                      <w:sz w:val="16"/>
                      <w:szCs w:val="16"/>
                      <w:lang w:val="lv-LV" w:eastAsia="en-GB"/>
                    </w:rPr>
                    <w:t>euro</w:t>
                  </w: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7D2C6A"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7D2C6A"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7D2C6A" w:rsidTr="00B017DE">
              <w:trPr>
                <w:trHeight w:val="1275"/>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1148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Prēmijas, naudas balvas un materiālā stimulēšana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7F250B">
                    <w:rPr>
                      <w:rFonts w:ascii="Times New Roman" w:eastAsia="Times New Roman" w:hAnsi="Times New Roman" w:cs="Times New Roman"/>
                      <w:color w:val="000000"/>
                      <w:sz w:val="16"/>
                      <w:szCs w:val="16"/>
                      <w:lang w:val="lv-LV" w:eastAsia="en-GB"/>
                    </w:rPr>
                    <w:t xml:space="preserve">Naudas balvas, prēmijas </w:t>
                  </w:r>
                  <w:r w:rsidRPr="00B017DE">
                    <w:rPr>
                      <w:rFonts w:ascii="Times New Roman" w:eastAsia="Times New Roman" w:hAnsi="Times New Roman" w:cs="Times New Roman"/>
                      <w:color w:val="000000"/>
                      <w:sz w:val="16"/>
                      <w:szCs w:val="16"/>
                      <w:lang w:val="lv-LV" w:eastAsia="en-GB"/>
                    </w:rPr>
                    <w:t>10% apmērā no plānotās mēnešalgas kopsummas gadā  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0.1</w:t>
                  </w:r>
                  <w:r>
                    <w:rPr>
                      <w:rFonts w:ascii="Times New Roman" w:eastAsia="Times New Roman" w:hAnsi="Times New Roman" w:cs="Times New Roman"/>
                      <w:color w:val="000000"/>
                      <w:sz w:val="16"/>
                      <w:szCs w:val="16"/>
                      <w:lang w:val="lv-LV" w:eastAsia="en-GB"/>
                    </w:rPr>
                    <w:t>0</w:t>
                  </w:r>
                  <w:r w:rsidRPr="00B017DE">
                    <w:rPr>
                      <w:rFonts w:ascii="Times New Roman" w:eastAsia="Times New Roman" w:hAnsi="Times New Roman" w:cs="Times New Roman"/>
                      <w:color w:val="000000"/>
                      <w:sz w:val="16"/>
                      <w:szCs w:val="16"/>
                      <w:lang w:val="lv-LV" w:eastAsia="en-GB"/>
                    </w:rPr>
                    <w:t xml:space="preserve"> =  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376</w:t>
                  </w:r>
                  <w:r w:rsidRPr="007F250B">
                    <w:rPr>
                      <w:rFonts w:ascii="Times New Roman" w:eastAsia="Times New Roman" w:hAnsi="Times New Roman" w:cs="Times New Roman"/>
                      <w:color w:val="000000"/>
                      <w:sz w:val="16"/>
                      <w:szCs w:val="16"/>
                      <w:lang w:val="lv-LV" w:eastAsia="en-GB"/>
                    </w:rPr>
                    <w:t xml:space="preserve"> </w:t>
                  </w:r>
                  <w:r w:rsidRPr="00760FCD">
                    <w:rPr>
                      <w:rFonts w:ascii="Times New Roman" w:eastAsia="Times New Roman" w:hAnsi="Times New Roman" w:cs="Times New Roman"/>
                      <w:i/>
                      <w:color w:val="000000"/>
                      <w:sz w:val="16"/>
                      <w:szCs w:val="16"/>
                      <w:lang w:val="lv-LV" w:eastAsia="en-GB"/>
                    </w:rPr>
                    <w:t>euro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376</w:t>
                  </w: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lastRenderedPageBreak/>
                    <w:t>1150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Atalgojums fiziskajām personām uz tiesiskās attiecības regulējošu dokumentu pamata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Piemaksa par vienas atbildes uz ad-hoc jautājumu sagatavošanu angļu valodā. Granta līgums paredz vienādu samaksu visiem ekspertiem, kas EMT Latvijas kontaktpunkta vajadzībām šādu atbildi ir gatavojuši  30  atbildes x 77.68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  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330.40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Atgriešanas Eiropas grupas (REG) aktivitāšu īstenošanas ietvaros piemaksa 1 darbinieks x 134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10 mēneši= 1340 euro. Izpētes darbu izstrāde (278.65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4darbi= 1114.60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785</w:t>
                  </w: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15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1200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valsts sociālās apdrošināšanas obligātās  iemaksas, sociālā rakstura  pabalsti un kompensācijas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w:t>
                  </w:r>
                  <w:r>
                    <w:rPr>
                      <w:rFonts w:ascii="Times New Roman" w:eastAsia="Times New Roman" w:hAnsi="Times New Roman" w:cs="Times New Roman"/>
                      <w:color w:val="000000"/>
                      <w:sz w:val="16"/>
                      <w:szCs w:val="16"/>
                      <w:lang w:val="lv-LV" w:eastAsia="en-GB"/>
                    </w:rPr>
                    <w:t xml:space="preserve"> 923</w:t>
                  </w:r>
                </w:p>
              </w:tc>
            </w:tr>
            <w:tr w:rsidR="00F11E31" w:rsidRPr="00B017DE" w:rsidTr="00B017DE">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1210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valsts sociālās apdrošināšanas obligātās iemaksas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r w:rsidR="003D1A0C" w:rsidRPr="00B017DE">
                    <w:rPr>
                      <w:rFonts w:ascii="Times New Roman" w:eastAsia="Times New Roman" w:hAnsi="Times New Roman" w:cs="Times New Roman"/>
                      <w:color w:val="000000"/>
                      <w:sz w:val="16"/>
                      <w:szCs w:val="16"/>
                      <w:lang w:val="lv-LV" w:eastAsia="en-GB"/>
                    </w:rPr>
                    <w:t>Darba devēja valsts sociālās apdrošināšanas obligātās iemaksas</w:t>
                  </w:r>
                  <w:r w:rsidR="003D1A0C">
                    <w:rPr>
                      <w:rFonts w:ascii="Times New Roman" w:eastAsia="Times New Roman" w:hAnsi="Times New Roman" w:cs="Times New Roman"/>
                      <w:color w:val="000000"/>
                      <w:sz w:val="16"/>
                      <w:szCs w:val="16"/>
                      <w:lang w:val="lv-LV" w:eastAsia="en-GB"/>
                    </w:rPr>
                    <w:t xml:space="preserve"> 24.09%</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20</w:t>
                  </w:r>
                  <w:r>
                    <w:rPr>
                      <w:rFonts w:ascii="Times New Roman" w:eastAsia="Times New Roman" w:hAnsi="Times New Roman" w:cs="Times New Roman"/>
                      <w:color w:val="000000"/>
                      <w:sz w:val="16"/>
                      <w:szCs w:val="16"/>
                      <w:lang w:val="lv-LV" w:eastAsia="en-GB"/>
                    </w:rPr>
                    <w:t xml:space="preserve"> 381</w:t>
                  </w:r>
                </w:p>
              </w:tc>
            </w:tr>
            <w:tr w:rsidR="00F11E31" w:rsidRPr="00B017DE" w:rsidTr="00B017DE">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1220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sociāla rakstura pabalsti, kompensācijas un citi maksājumi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542</w:t>
                  </w:r>
                </w:p>
              </w:tc>
            </w:tr>
            <w:tr w:rsidR="00F11E31" w:rsidRPr="00B017DE" w:rsidTr="00B017DE">
              <w:trPr>
                <w:trHeight w:val="18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1221</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sociāla rakstura pabalsti un kompensācijas, no kuriem aprēķina ienākuma nodokli un valsts sociālās apdrošināšanas obligātās iemaksas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Sociālās garantijas 5%  apmērā no plānotas mēnešalgas kopsummas gadā 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0.05 =  </w:t>
                  </w:r>
                  <w:r>
                    <w:rPr>
                      <w:rFonts w:ascii="Times New Roman" w:eastAsia="Times New Roman" w:hAnsi="Times New Roman" w:cs="Times New Roman"/>
                      <w:color w:val="000000"/>
                      <w:sz w:val="16"/>
                      <w:szCs w:val="16"/>
                      <w:lang w:val="lv-LV" w:eastAsia="en-GB"/>
                    </w:rPr>
                    <w:t>2 688</w:t>
                  </w:r>
                  <w:r w:rsidRPr="00B017DE">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i/>
                      <w:iCs/>
                      <w:color w:val="000000"/>
                      <w:sz w:val="16"/>
                      <w:szCs w:val="16"/>
                      <w:lang w:val="lv-LV" w:eastAsia="en-GB"/>
                    </w:rPr>
                    <w:t>euro</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688</w:t>
                  </w:r>
                </w:p>
              </w:tc>
            </w:tr>
            <w:tr w:rsidR="00F11E31" w:rsidRPr="00B017DE" w:rsidTr="00B017D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1227</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izdevumi veselības, dzīvības un nelaimes gadījumu apdrošināšanai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4 darbinieki x 213.43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=853.72 </w:t>
                  </w:r>
                  <w:r w:rsidRPr="00B017DE">
                    <w:rPr>
                      <w:rFonts w:ascii="Times New Roman" w:eastAsia="Times New Roman" w:hAnsi="Times New Roman" w:cs="Times New Roman"/>
                      <w:i/>
                      <w:iCs/>
                      <w:color w:val="000000"/>
                      <w:sz w:val="16"/>
                      <w:szCs w:val="16"/>
                      <w:lang w:val="lv-LV" w:eastAsia="en-GB"/>
                    </w:rPr>
                    <w:t>euro</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854</w:t>
                  </w:r>
                </w:p>
              </w:tc>
            </w:tr>
            <w:tr w:rsidR="00F11E31" w:rsidRPr="00B017DE" w:rsidTr="00B017DE">
              <w:trPr>
                <w:trHeight w:val="4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2000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Preces un pakalpojumi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48</w:t>
                  </w:r>
                  <w:r>
                    <w:rPr>
                      <w:rFonts w:ascii="Times New Roman" w:eastAsia="Times New Roman" w:hAnsi="Times New Roman" w:cs="Times New Roman"/>
                      <w:b/>
                      <w:bCs/>
                      <w:color w:val="000000"/>
                      <w:sz w:val="16"/>
                      <w:szCs w:val="16"/>
                      <w:lang w:val="lv-LV" w:eastAsia="en-GB"/>
                    </w:rPr>
                    <w:t xml:space="preserve"> </w:t>
                  </w:r>
                  <w:r w:rsidRPr="00B017DE">
                    <w:rPr>
                      <w:rFonts w:ascii="Times New Roman" w:eastAsia="Times New Roman" w:hAnsi="Times New Roman" w:cs="Times New Roman"/>
                      <w:b/>
                      <w:bCs/>
                      <w:color w:val="000000"/>
                      <w:sz w:val="16"/>
                      <w:szCs w:val="16"/>
                      <w:lang w:val="lv-LV" w:eastAsia="en-GB"/>
                    </w:rPr>
                    <w:t>984</w:t>
                  </w:r>
                </w:p>
              </w:tc>
            </w:tr>
            <w:tr w:rsidR="00F11E31" w:rsidRPr="00B017DE" w:rsidTr="00B017DE">
              <w:trPr>
                <w:trHeight w:val="10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2120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Ārvalstu, mācību, darba un dienesta komandējumi, dienesta, darba braucieni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36</w:t>
                  </w:r>
                  <w:r>
                    <w:rPr>
                      <w:rFonts w:ascii="Times New Roman" w:eastAsia="Times New Roman" w:hAnsi="Times New Roman" w:cs="Times New Roman"/>
                      <w:b/>
                      <w:bCs/>
                      <w:color w:val="000000"/>
                      <w:sz w:val="16"/>
                      <w:szCs w:val="16"/>
                      <w:lang w:val="lv-LV" w:eastAsia="en-GB"/>
                    </w:rPr>
                    <w:t xml:space="preserve"> </w:t>
                  </w:r>
                  <w:r w:rsidRPr="00B017DE">
                    <w:rPr>
                      <w:rFonts w:ascii="Times New Roman" w:eastAsia="Times New Roman" w:hAnsi="Times New Roman" w:cs="Times New Roman"/>
                      <w:b/>
                      <w:bCs/>
                      <w:color w:val="000000"/>
                      <w:sz w:val="16"/>
                      <w:szCs w:val="16"/>
                      <w:lang w:val="lv-LV" w:eastAsia="en-GB"/>
                    </w:rPr>
                    <w:t>871</w:t>
                  </w:r>
                </w:p>
              </w:tc>
            </w:tr>
            <w:tr w:rsidR="00F11E31" w:rsidRPr="00B017DE" w:rsidTr="00B017DE">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2121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Dienas nauda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vidēji 8 komandējumi uz EMT kontaktpunktu sanāksmēm 2 personām ( 2pers. x dienas nauda  40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20 dienas=1600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2 komandējumi 1 personai uz Vadības komitejas sanāksmēm ( dienas nauda  80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x2=160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Kontaktpunkta darbinieku un nacionālā sadarbības tīkla dalībnieku komandējumi uz citu valstu kontaktpunktu un iestāžu organizētajām sanāksmēm ( dienas nauda 43</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41 dienas =1763). Atgriešanas ekspertu komandējumi uz EMT Atgriešanas darba grupas sanāksmēm 4 x 80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2 pers = 640 </w:t>
                  </w:r>
                  <w:r w:rsidRPr="00760FCD">
                    <w:rPr>
                      <w:rFonts w:ascii="Times New Roman" w:eastAsia="Times New Roman" w:hAnsi="Times New Roman" w:cs="Times New Roman"/>
                      <w:i/>
                      <w:color w:val="000000"/>
                      <w:sz w:val="16"/>
                      <w:szCs w:val="16"/>
                      <w:lang w:val="lv-LV" w:eastAsia="en-GB"/>
                    </w:rPr>
                    <w:t>euro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4163</w:t>
                  </w: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90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2122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Pārējie komandējumu un dienesta, darba braucienu izdevumi</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vidēji 8 komandējumi uz EMT kontaktpunktu sanāksmēm 2 personām (ceļa izdevumi 450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16= 7200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viesnīcas izdevumi 2 pers x 120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7 x 2 naktis = 3360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2 komandējumi 1 personai uz Vadības komitejas sanāksmēm ( (ceļa izdevumi 450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2 = 900 </w:t>
                  </w:r>
                  <w:r w:rsidRPr="00760FCD">
                    <w:rPr>
                      <w:rFonts w:ascii="Times New Roman" w:eastAsia="Times New Roman" w:hAnsi="Times New Roman" w:cs="Times New Roman"/>
                      <w:i/>
                      <w:color w:val="000000"/>
                      <w:sz w:val="16"/>
                      <w:szCs w:val="16"/>
                      <w:lang w:val="lv-LV" w:eastAsia="en-GB"/>
                    </w:rPr>
                    <w:t>e</w:t>
                  </w:r>
                  <w:r>
                    <w:rPr>
                      <w:rFonts w:ascii="Times New Roman" w:eastAsia="Times New Roman" w:hAnsi="Times New Roman" w:cs="Times New Roman"/>
                      <w:i/>
                      <w:color w:val="000000"/>
                      <w:sz w:val="16"/>
                      <w:szCs w:val="16"/>
                      <w:lang w:val="lv-LV" w:eastAsia="en-GB"/>
                    </w:rPr>
                    <w:t>u</w:t>
                  </w:r>
                  <w:r w:rsidRPr="00760FCD">
                    <w:rPr>
                      <w:rFonts w:ascii="Times New Roman" w:eastAsia="Times New Roman" w:hAnsi="Times New Roman" w:cs="Times New Roman"/>
                      <w:i/>
                      <w:color w:val="000000"/>
                      <w:sz w:val="16"/>
                      <w:szCs w:val="16"/>
                      <w:lang w:val="lv-LV" w:eastAsia="en-GB"/>
                    </w:rPr>
                    <w:t>ro</w:t>
                  </w:r>
                  <w:r w:rsidRPr="00B017DE">
                    <w:rPr>
                      <w:rFonts w:ascii="Times New Roman" w:eastAsia="Times New Roman" w:hAnsi="Times New Roman" w:cs="Times New Roman"/>
                      <w:color w:val="000000"/>
                      <w:sz w:val="16"/>
                      <w:szCs w:val="16"/>
                      <w:lang w:val="lv-LV" w:eastAsia="en-GB"/>
                    </w:rPr>
                    <w:t xml:space="preserve">, pārējie ceļa izdevumi 40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 2 = 80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viesnīcas izdevumi 120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 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240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Kontaktpunkta darbinieku un nacionālā sadarbības tīkla dalībnieku komandējumi uz citu valstu kontaktpunktu un iestāžu organizētajām sanāksmēm 28 braucieni (ceļa izdevumi 450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28=12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600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viesnīcas izdevumi 100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35 naktis=3 500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apdrošināšana 3</w:t>
                  </w:r>
                  <w:r w:rsidRPr="00760FCD">
                    <w:rPr>
                      <w:rFonts w:ascii="Times New Roman" w:eastAsia="Times New Roman" w:hAnsi="Times New Roman" w:cs="Times New Roman"/>
                      <w:i/>
                      <w:color w:val="000000"/>
                      <w:sz w:val="16"/>
                      <w:szCs w:val="16"/>
                      <w:lang w:val="lv-LV" w:eastAsia="en-GB"/>
                    </w:rPr>
                    <w:t xml:space="preserve"> euro</w:t>
                  </w:r>
                  <w:r w:rsidRPr="00B017DE">
                    <w:rPr>
                      <w:rFonts w:ascii="Times New Roman" w:eastAsia="Times New Roman" w:hAnsi="Times New Roman" w:cs="Times New Roman"/>
                      <w:color w:val="000000"/>
                      <w:sz w:val="16"/>
                      <w:szCs w:val="16"/>
                      <w:lang w:val="lv-LV" w:eastAsia="en-GB"/>
                    </w:rPr>
                    <w:t xml:space="preserve"> x22 braucieni = 66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dalības maksa konferencē 538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Atgriešanas darba grupas sanāksmēm 8 braucieni  (ceļa izdevumi 400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8=3200 </w:t>
                  </w:r>
                  <w:r w:rsidRPr="00760FCD">
                    <w:rPr>
                      <w:rFonts w:ascii="Times New Roman" w:eastAsia="Times New Roman" w:hAnsi="Times New Roman" w:cs="Times New Roman"/>
                      <w:color w:val="000000"/>
                      <w:sz w:val="16"/>
                      <w:szCs w:val="16"/>
                      <w:u w:val="single"/>
                      <w:lang w:val="lv-LV" w:eastAsia="en-GB"/>
                    </w:rPr>
                    <w:t>euro</w:t>
                  </w:r>
                  <w:r w:rsidRPr="00B017DE">
                    <w:rPr>
                      <w:rFonts w:ascii="Times New Roman" w:eastAsia="Times New Roman" w:hAnsi="Times New Roman" w:cs="Times New Roman"/>
                      <w:color w:val="000000"/>
                      <w:sz w:val="16"/>
                      <w:szCs w:val="16"/>
                      <w:lang w:val="lv-LV" w:eastAsia="en-GB"/>
                    </w:rPr>
                    <w:t xml:space="preserve"> , viesnīcas izdevumi 100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10 naktis=1000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 apdrošināšana 3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8 braucieni =24 </w:t>
                  </w:r>
                  <w:r w:rsidRPr="00760FCD">
                    <w:rPr>
                      <w:rFonts w:ascii="Times New Roman" w:eastAsia="Times New Roman" w:hAnsi="Times New Roman" w:cs="Times New Roman"/>
                      <w:i/>
                      <w:color w:val="000000"/>
                      <w:sz w:val="16"/>
                      <w:szCs w:val="16"/>
                      <w:lang w:val="lv-LV" w:eastAsia="en-GB"/>
                    </w:rPr>
                    <w:t>euro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708</w:t>
                  </w: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0" w:type="auto"/>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2200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Pakalpojumi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9</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858</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2210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Pasta, telefona un citi sakaru pakalpojumi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653</w:t>
                  </w:r>
                </w:p>
              </w:tc>
            </w:tr>
            <w:tr w:rsidR="00F11E31" w:rsidRPr="00B017DE" w:rsidTr="00B017DE">
              <w:trPr>
                <w:trHeight w:val="4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2219</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Pārējie sakaru pakalpojumi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4F4549">
                    <w:rPr>
                      <w:rFonts w:ascii="Times New Roman" w:eastAsia="Times New Roman" w:hAnsi="Times New Roman" w:cs="Times New Roman"/>
                      <w:color w:val="000000"/>
                      <w:sz w:val="16"/>
                      <w:szCs w:val="16"/>
                      <w:lang w:eastAsia="en-GB"/>
                    </w:rPr>
                    <w:t xml:space="preserve">Mobilo sakaru pakalpojumu 5 darbiniekiem ( 40 </w:t>
                  </w:r>
                  <w:r w:rsidRPr="00760FCD">
                    <w:rPr>
                      <w:rFonts w:ascii="Times New Roman" w:eastAsia="Times New Roman" w:hAnsi="Times New Roman" w:cs="Times New Roman"/>
                      <w:i/>
                      <w:color w:val="000000"/>
                      <w:sz w:val="16"/>
                      <w:szCs w:val="16"/>
                      <w:lang w:eastAsia="en-GB"/>
                    </w:rPr>
                    <w:t>euro</w:t>
                  </w:r>
                  <w:r w:rsidRPr="004F4549">
                    <w:rPr>
                      <w:rFonts w:ascii="Times New Roman" w:eastAsia="Times New Roman" w:hAnsi="Times New Roman" w:cs="Times New Roman"/>
                      <w:color w:val="000000"/>
                      <w:sz w:val="16"/>
                      <w:szCs w:val="16"/>
                      <w:lang w:eastAsia="en-GB"/>
                    </w:rPr>
                    <w:t xml:space="preserve"> x  x 12 mēn. = 48</w:t>
                  </w:r>
                  <w:r>
                    <w:rPr>
                      <w:rFonts w:ascii="Times New Roman" w:eastAsia="Times New Roman" w:hAnsi="Times New Roman" w:cs="Times New Roman"/>
                      <w:color w:val="000000"/>
                      <w:sz w:val="16"/>
                      <w:szCs w:val="16"/>
                      <w:lang w:eastAsia="en-GB"/>
                    </w:rPr>
                    <w:t xml:space="preserve">0 </w:t>
                  </w:r>
                  <w:r w:rsidRPr="00760FCD">
                    <w:rPr>
                      <w:rFonts w:ascii="Times New Roman" w:eastAsia="Times New Roman" w:hAnsi="Times New Roman" w:cs="Times New Roman"/>
                      <w:i/>
                      <w:color w:val="000000"/>
                      <w:sz w:val="16"/>
                      <w:szCs w:val="16"/>
                      <w:lang w:eastAsia="en-GB"/>
                    </w:rPr>
                    <w:t>euro</w:t>
                  </w:r>
                  <w:r>
                    <w:rPr>
                      <w:rFonts w:ascii="Times New Roman" w:eastAsia="Times New Roman" w:hAnsi="Times New Roman" w:cs="Times New Roman"/>
                      <w:color w:val="000000"/>
                      <w:sz w:val="16"/>
                      <w:szCs w:val="16"/>
                      <w:lang w:eastAsia="en-GB"/>
                    </w:rPr>
                    <w:t>), pasta pakalpojumi 14.42</w:t>
                  </w:r>
                  <w:r w:rsidRPr="004F4549">
                    <w:rPr>
                      <w:rFonts w:ascii="Times New Roman" w:eastAsia="Times New Roman" w:hAnsi="Times New Roman" w:cs="Times New Roman"/>
                      <w:color w:val="000000"/>
                      <w:sz w:val="16"/>
                      <w:szCs w:val="16"/>
                      <w:lang w:eastAsia="en-GB"/>
                    </w:rPr>
                    <w:t xml:space="preserve"> </w:t>
                  </w:r>
                  <w:r w:rsidRPr="00760FCD">
                    <w:rPr>
                      <w:rFonts w:ascii="Times New Roman" w:eastAsia="Times New Roman" w:hAnsi="Times New Roman" w:cs="Times New Roman"/>
                      <w:i/>
                      <w:color w:val="000000"/>
                      <w:sz w:val="16"/>
                      <w:szCs w:val="16"/>
                      <w:lang w:eastAsia="en-GB"/>
                    </w:rPr>
                    <w:t>euro</w:t>
                  </w:r>
                  <w:r w:rsidRPr="004F4549">
                    <w:rPr>
                      <w:rFonts w:ascii="Times New Roman" w:eastAsia="Times New Roman" w:hAnsi="Times New Roman" w:cs="Times New Roman"/>
                      <w:color w:val="000000"/>
                      <w:sz w:val="16"/>
                      <w:szCs w:val="16"/>
                      <w:lang w:eastAsia="en-GB"/>
                    </w:rPr>
                    <w:t xml:space="preserve"> x 12 mēn = </w:t>
                  </w:r>
                  <w:r>
                    <w:rPr>
                      <w:rFonts w:ascii="Times New Roman" w:eastAsia="Times New Roman" w:hAnsi="Times New Roman" w:cs="Times New Roman"/>
                      <w:color w:val="000000"/>
                      <w:sz w:val="16"/>
                      <w:szCs w:val="16"/>
                      <w:lang w:eastAsia="en-GB"/>
                    </w:rPr>
                    <w:t xml:space="preserve">173 </w:t>
                  </w:r>
                  <w:r w:rsidRPr="00760FCD">
                    <w:rPr>
                      <w:rFonts w:ascii="Times New Roman" w:eastAsia="Times New Roman" w:hAnsi="Times New Roman" w:cs="Times New Roman"/>
                      <w:i/>
                      <w:color w:val="000000"/>
                      <w:sz w:val="16"/>
                      <w:szCs w:val="16"/>
                      <w:lang w:eastAsia="en-GB"/>
                    </w:rPr>
                    <w:t xml:space="preserve"> euro</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653</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2230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Iestādes administratīvie izdevumi un ar iestādes darbības nodrošināšanu saistītie izdevumi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8</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685</w:t>
                  </w:r>
                </w:p>
              </w:tc>
            </w:tr>
            <w:tr w:rsidR="00F11E31" w:rsidRPr="00B017DE" w:rsidTr="00B017DE">
              <w:trPr>
                <w:trHeight w:val="13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2231</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 Administratīvie izdevumi un sabiedriskās attiecības, kursu un semināru organizēšana</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Ikgadējā nacionālā konference 3400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un 5 sanāksmes ( 5 x 30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 150</w:t>
                  </w:r>
                  <w:r w:rsidRPr="00760FCD">
                    <w:rPr>
                      <w:rFonts w:ascii="Times New Roman" w:eastAsia="Times New Roman" w:hAnsi="Times New Roman" w:cs="Times New Roman"/>
                      <w:i/>
                      <w:color w:val="000000"/>
                      <w:sz w:val="16"/>
                      <w:szCs w:val="16"/>
                      <w:lang w:val="lv-LV" w:eastAsia="en-GB"/>
                    </w:rPr>
                    <w:t xml:space="preserve"> euro</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550</w:t>
                  </w:r>
                </w:p>
              </w:tc>
            </w:tr>
            <w:tr w:rsidR="00F11E31" w:rsidRPr="00B017DE" w:rsidTr="00B017DE">
              <w:trPr>
                <w:trHeight w:val="11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2232</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Auditoru, tulku pakalpojumi, izdevumi par iestāžu pasūtītājiem pētījumiem</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5B2E00">
                    <w:rPr>
                      <w:rFonts w:ascii="Times New Roman" w:hAnsi="Times New Roman" w:cs="Times New Roman"/>
                      <w:sz w:val="16"/>
                      <w:szCs w:val="16"/>
                      <w:lang w:val="lv-LV"/>
                    </w:rPr>
                    <w:t xml:space="preserve">Audita pakalpojuni 1505 </w:t>
                  </w:r>
                  <w:r w:rsidRPr="005B2E00">
                    <w:rPr>
                      <w:rFonts w:ascii="Times New Roman" w:hAnsi="Times New Roman" w:cs="Times New Roman"/>
                      <w:i/>
                      <w:sz w:val="16"/>
                      <w:szCs w:val="16"/>
                      <w:lang w:val="lv-LV"/>
                    </w:rPr>
                    <w:t>euro</w:t>
                  </w:r>
                  <w:r w:rsidRPr="005B2E00">
                    <w:rPr>
                      <w:rFonts w:ascii="Times New Roman" w:hAnsi="Times New Roman" w:cs="Times New Roman"/>
                      <w:sz w:val="16"/>
                      <w:szCs w:val="16"/>
                      <w:lang w:val="lv-LV"/>
                    </w:rPr>
                    <w:t>, tulkošanas pakalpojumi- rakstiskā tulkošana 300 lapas x 12.10</w:t>
                  </w:r>
                  <w:r w:rsidRPr="005B2E00">
                    <w:rPr>
                      <w:rFonts w:ascii="Times New Roman" w:hAnsi="Times New Roman" w:cs="Times New Roman"/>
                      <w:i/>
                      <w:sz w:val="16"/>
                      <w:szCs w:val="16"/>
                      <w:lang w:val="lv-LV"/>
                    </w:rPr>
                    <w:t xml:space="preserve"> euro</w:t>
                  </w:r>
                  <w:r w:rsidRPr="005B2E00">
                    <w:rPr>
                      <w:rFonts w:ascii="Times New Roman" w:hAnsi="Times New Roman" w:cs="Times New Roman"/>
                      <w:sz w:val="16"/>
                      <w:szCs w:val="16"/>
                      <w:lang w:val="lv-LV"/>
                    </w:rPr>
                    <w:t xml:space="preserve">= 3630 </w:t>
                  </w:r>
                  <w:r w:rsidRPr="005B2E00">
                    <w:rPr>
                      <w:rFonts w:ascii="Times New Roman" w:hAnsi="Times New Roman" w:cs="Times New Roman"/>
                      <w:i/>
                      <w:sz w:val="16"/>
                      <w:szCs w:val="16"/>
                      <w:lang w:val="lv-LV"/>
                    </w:rPr>
                    <w:t>euro</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135</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2250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Informācijas tehnoloģiju pakalpojumi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520</w:t>
                  </w:r>
                </w:p>
              </w:tc>
            </w:tr>
            <w:tr w:rsidR="00F11E31" w:rsidRPr="00B017DE" w:rsidTr="00B017DE">
              <w:trPr>
                <w:trHeight w:val="4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2251</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Informācijas sistēmas uzturēšana</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mājas lapas ww.emn.lv  pilnveidošana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520</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2300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Krājumi, materiāli, energoresursi, preces, biroja preces un inventārs, kurus neuzskaita kodā 5000</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255</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2310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Biroja preces un inventārs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255</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2311</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Biroja preces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D044F2">
                    <w:rPr>
                      <w:rFonts w:ascii="Times New Roman" w:eastAsia="Times New Roman" w:hAnsi="Times New Roman" w:cs="Times New Roman"/>
                      <w:color w:val="000000"/>
                      <w:sz w:val="16"/>
                      <w:szCs w:val="16"/>
                      <w:lang w:val="lv-LV" w:eastAsia="en-GB"/>
                    </w:rPr>
                    <w:t xml:space="preserve">biroja darbības nodrošināšanai - kancelejas preces 920 </w:t>
                  </w:r>
                  <w:r w:rsidRPr="00760FCD">
                    <w:rPr>
                      <w:rFonts w:ascii="Times New Roman" w:eastAsia="Times New Roman" w:hAnsi="Times New Roman" w:cs="Times New Roman"/>
                      <w:i/>
                      <w:color w:val="000000"/>
                      <w:sz w:val="16"/>
                      <w:szCs w:val="16"/>
                      <w:lang w:val="lv-LV" w:eastAsia="en-GB"/>
                    </w:rPr>
                    <w:t>euro</w:t>
                  </w:r>
                  <w:r w:rsidRPr="00D044F2">
                    <w:rPr>
                      <w:rFonts w:ascii="Times New Roman" w:eastAsia="Times New Roman" w:hAnsi="Times New Roman" w:cs="Times New Roman"/>
                      <w:color w:val="000000"/>
                      <w:sz w:val="16"/>
                      <w:szCs w:val="16"/>
                      <w:lang w:val="lv-LV" w:eastAsia="en-GB"/>
                    </w:rPr>
                    <w:t xml:space="preserve">, bukletu izgatavošana 150 x 8.90 </w:t>
                  </w:r>
                  <w:r w:rsidRPr="00760FCD">
                    <w:rPr>
                      <w:rFonts w:ascii="Times New Roman" w:eastAsia="Times New Roman" w:hAnsi="Times New Roman" w:cs="Times New Roman"/>
                      <w:i/>
                      <w:color w:val="000000"/>
                      <w:sz w:val="16"/>
                      <w:szCs w:val="16"/>
                      <w:lang w:val="lv-LV" w:eastAsia="en-GB"/>
                    </w:rPr>
                    <w:t>euro</w:t>
                  </w:r>
                  <w:r w:rsidRPr="00D044F2">
                    <w:rPr>
                      <w:rFonts w:ascii="Times New Roman" w:eastAsia="Times New Roman" w:hAnsi="Times New Roman" w:cs="Times New Roman"/>
                      <w:color w:val="000000"/>
                      <w:sz w:val="16"/>
                      <w:szCs w:val="16"/>
                      <w:lang w:val="lv-LV" w:eastAsia="en-GB"/>
                    </w:rPr>
                    <w:t xml:space="preserve"> = 1335 </w:t>
                  </w:r>
                  <w:r w:rsidRPr="00760FCD">
                    <w:rPr>
                      <w:rFonts w:ascii="Times New Roman" w:eastAsia="Times New Roman" w:hAnsi="Times New Roman" w:cs="Times New Roman"/>
                      <w:i/>
                      <w:color w:val="000000"/>
                      <w:sz w:val="16"/>
                      <w:szCs w:val="16"/>
                      <w:lang w:val="lv-LV" w:eastAsia="en-GB"/>
                    </w:rPr>
                    <w:t>euro</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2 255</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5000; 9000</w:t>
                  </w:r>
                </w:p>
              </w:tc>
              <w:tc>
                <w:tcPr>
                  <w:tcW w:w="0" w:type="auto"/>
                  <w:tcBorders>
                    <w:top w:val="nil"/>
                    <w:left w:val="nil"/>
                    <w:bottom w:val="single" w:sz="8" w:space="0" w:color="auto"/>
                    <w:right w:val="nil"/>
                  </w:tcBorders>
                  <w:shd w:val="clear" w:color="auto" w:fill="auto"/>
                  <w:noWrap/>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Kapitālie izdevumi</w:t>
                  </w:r>
                </w:p>
              </w:tc>
              <w:tc>
                <w:tcPr>
                  <w:tcW w:w="0" w:type="auto"/>
                  <w:tcBorders>
                    <w:top w:val="nil"/>
                    <w:left w:val="nil"/>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723</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5000</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Pamatkapitāla veidošana</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723</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5100</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Nemateriālie ieguldījumi</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723</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5110</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Attīstības pasākumi un programmas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723</w:t>
                  </w:r>
                </w:p>
              </w:tc>
            </w:tr>
            <w:tr w:rsidR="00F11E31" w:rsidRPr="00B017DE" w:rsidTr="00B017DE">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5120</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Licences, koncesijas un patenti, preču zīmes un līdzīgas tiesības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723</w:t>
                  </w:r>
                </w:p>
              </w:tc>
            </w:tr>
            <w:tr w:rsidR="00F11E31" w:rsidRPr="00B017DE" w:rsidTr="00B017DE">
              <w:trPr>
                <w:trHeight w:val="4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lastRenderedPageBreak/>
                    <w:t>5121</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Datorprogrammas</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 Izraidīto ārzemnieku un ieceļošanas aizliegumu reģistra pilnveidošana 544.32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84 cilvēkdienas=  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722.88 </w:t>
                  </w:r>
                  <w:r w:rsidRPr="00760FCD">
                    <w:rPr>
                      <w:rFonts w:ascii="Times New Roman" w:eastAsia="Times New Roman" w:hAnsi="Times New Roman" w:cs="Times New Roman"/>
                      <w:i/>
                      <w:color w:val="000000"/>
                      <w:sz w:val="16"/>
                      <w:szCs w:val="16"/>
                      <w:lang w:val="lv-LV" w:eastAsia="en-GB"/>
                    </w:rPr>
                    <w:t>euro</w:t>
                  </w:r>
                </w:p>
              </w:tc>
              <w:tc>
                <w:tcPr>
                  <w:tcW w:w="0" w:type="auto"/>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723</w:t>
                  </w:r>
                </w:p>
              </w:tc>
            </w:tr>
          </w:tbl>
          <w:p w:rsidR="00F11E31" w:rsidRPr="000B3648" w:rsidRDefault="00F11E31" w:rsidP="00F11E31">
            <w:pPr>
              <w:spacing w:after="0" w:line="240" w:lineRule="auto"/>
              <w:rPr>
                <w:rFonts w:ascii="Times New Roman" w:eastAsia="Calibri" w:hAnsi="Times New Roman" w:cs="Times New Roman"/>
                <w:bCs/>
                <w:iCs/>
                <w:sz w:val="24"/>
                <w:szCs w:val="24"/>
                <w:lang w:val="lv-LV"/>
              </w:rPr>
            </w:pPr>
          </w:p>
          <w:tbl>
            <w:tblPr>
              <w:tblW w:w="5000" w:type="pct"/>
              <w:tblLook w:val="04A0" w:firstRow="1" w:lastRow="0" w:firstColumn="1" w:lastColumn="0" w:noHBand="0" w:noVBand="1"/>
            </w:tblPr>
            <w:tblGrid>
              <w:gridCol w:w="941"/>
              <w:gridCol w:w="1936"/>
              <w:gridCol w:w="3693"/>
              <w:gridCol w:w="852"/>
            </w:tblGrid>
            <w:tr w:rsidR="00F11E31" w:rsidRPr="00B017DE" w:rsidTr="00B017DE">
              <w:trPr>
                <w:trHeight w:val="690"/>
              </w:trPr>
              <w:tc>
                <w:tcPr>
                  <w:tcW w:w="6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Kods</w:t>
                  </w:r>
                </w:p>
              </w:tc>
              <w:tc>
                <w:tcPr>
                  <w:tcW w:w="1318" w:type="pct"/>
                  <w:tcBorders>
                    <w:top w:val="single" w:sz="8" w:space="0" w:color="auto"/>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Koda nosaukums</w:t>
                  </w:r>
                </w:p>
              </w:tc>
              <w:tc>
                <w:tcPr>
                  <w:tcW w:w="2501" w:type="pct"/>
                  <w:tcBorders>
                    <w:top w:val="single" w:sz="8" w:space="0" w:color="auto"/>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Detalizēts izdevumu aprēķins</w:t>
                  </w:r>
                </w:p>
              </w:tc>
              <w:tc>
                <w:tcPr>
                  <w:tcW w:w="561" w:type="pct"/>
                  <w:tcBorders>
                    <w:top w:val="single" w:sz="8" w:space="0" w:color="auto"/>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Plānotie izdevumi, </w:t>
                  </w:r>
                  <w:r w:rsidRPr="00B017DE">
                    <w:rPr>
                      <w:rFonts w:ascii="Times New Roman" w:eastAsia="Times New Roman" w:hAnsi="Times New Roman" w:cs="Times New Roman"/>
                      <w:i/>
                      <w:iCs/>
                      <w:color w:val="000000"/>
                      <w:sz w:val="16"/>
                      <w:szCs w:val="16"/>
                      <w:lang w:val="lv-LV" w:eastAsia="en-GB"/>
                    </w:rPr>
                    <w:t>euro</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2</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3</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4</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i/>
                      <w:iCs/>
                      <w:color w:val="000000"/>
                      <w:sz w:val="16"/>
                      <w:szCs w:val="16"/>
                      <w:lang w:val="lv-LV" w:eastAsia="en-GB"/>
                    </w:rPr>
                  </w:pPr>
                  <w:r w:rsidRPr="00B017DE">
                    <w:rPr>
                      <w:rFonts w:ascii="Times New Roman" w:eastAsia="Times New Roman" w:hAnsi="Times New Roman" w:cs="Times New Roman"/>
                      <w:i/>
                      <w:iCs/>
                      <w:color w:val="000000"/>
                      <w:sz w:val="16"/>
                      <w:szCs w:val="16"/>
                      <w:lang w:val="lv-LV" w:eastAsia="en-GB"/>
                    </w:rPr>
                    <w:t>5</w:t>
                  </w:r>
                </w:p>
              </w:tc>
            </w:tr>
            <w:tr w:rsidR="00F11E31" w:rsidRPr="00B017DE" w:rsidTr="00B017DE">
              <w:trPr>
                <w:trHeight w:val="315"/>
              </w:trPr>
              <w:tc>
                <w:tcPr>
                  <w:tcW w:w="4439"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2019., 2020.gadā</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147</w:t>
                  </w:r>
                  <w:r>
                    <w:rPr>
                      <w:rFonts w:ascii="Times New Roman" w:eastAsia="Times New Roman" w:hAnsi="Times New Roman" w:cs="Times New Roman"/>
                      <w:b/>
                      <w:bCs/>
                      <w:color w:val="000000"/>
                      <w:sz w:val="16"/>
                      <w:szCs w:val="16"/>
                      <w:lang w:val="lv-LV" w:eastAsia="en-GB"/>
                    </w:rPr>
                    <w:t xml:space="preserve"> </w:t>
                  </w:r>
                  <w:r w:rsidRPr="00B017DE">
                    <w:rPr>
                      <w:rFonts w:ascii="Times New Roman" w:eastAsia="Times New Roman" w:hAnsi="Times New Roman" w:cs="Times New Roman"/>
                      <w:b/>
                      <w:bCs/>
                      <w:color w:val="000000"/>
                      <w:sz w:val="16"/>
                      <w:szCs w:val="16"/>
                      <w:lang w:val="lv-LV" w:eastAsia="en-GB"/>
                    </w:rPr>
                    <w:t>965</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1000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Atlīdzība</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101</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562</w:t>
                  </w:r>
                </w:p>
              </w:tc>
            </w:tr>
            <w:tr w:rsidR="00F11E31" w:rsidRPr="00B017DE" w:rsidTr="00B017DE">
              <w:trPr>
                <w:trHeight w:val="315"/>
              </w:trPr>
              <w:tc>
                <w:tcPr>
                  <w:tcW w:w="620" w:type="pct"/>
                  <w:tcBorders>
                    <w:top w:val="nil"/>
                    <w:left w:val="single" w:sz="8" w:space="0" w:color="auto"/>
                    <w:bottom w:val="nil"/>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1100</w:t>
                  </w:r>
                </w:p>
              </w:tc>
              <w:tc>
                <w:tcPr>
                  <w:tcW w:w="1318" w:type="pct"/>
                  <w:tcBorders>
                    <w:top w:val="nil"/>
                    <w:left w:val="nil"/>
                    <w:bottom w:val="nil"/>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Atalgojums</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561" w:type="pct"/>
                  <w:tcBorders>
                    <w:top w:val="nil"/>
                    <w:left w:val="nil"/>
                    <w:bottom w:val="nil"/>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78</w:t>
                  </w:r>
                  <w:r>
                    <w:rPr>
                      <w:rFonts w:ascii="Times New Roman" w:eastAsia="Times New Roman" w:hAnsi="Times New Roman" w:cs="Times New Roman"/>
                      <w:color w:val="000000"/>
                      <w:sz w:val="16"/>
                      <w:szCs w:val="16"/>
                      <w:lang w:val="lv-LV" w:eastAsia="en-GB"/>
                    </w:rPr>
                    <w:t xml:space="preserve"> 469</w:t>
                  </w:r>
                </w:p>
              </w:tc>
            </w:tr>
            <w:tr w:rsidR="00F11E31" w:rsidRPr="00B017DE" w:rsidTr="00B017DE">
              <w:trPr>
                <w:trHeight w:val="30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1114</w:t>
                  </w:r>
                </w:p>
              </w:tc>
              <w:tc>
                <w:tcPr>
                  <w:tcW w:w="1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Valsts civildienesta ierēdņu mēnešalga</w:t>
                  </w:r>
                </w:p>
              </w:tc>
              <w:tc>
                <w:tcPr>
                  <w:tcW w:w="2501" w:type="pct"/>
                  <w:vMerge w:val="restart"/>
                  <w:tcBorders>
                    <w:top w:val="nil"/>
                    <w:left w:val="nil"/>
                    <w:bottom w:val="single" w:sz="8" w:space="0" w:color="000000"/>
                    <w:right w:val="single" w:sz="4"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2 vadošie vecākie referenti (amatu saime 35 un līmenis 3; 10 mēnešalgu grupa) = mēnešalga atbilstoši 3 kategorijai  1 240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12 mēneši x 2 amata vietas = 29</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760</w:t>
                  </w:r>
                </w:p>
              </w:tc>
            </w:tr>
            <w:tr w:rsidR="00F11E31" w:rsidRPr="00B017DE" w:rsidTr="00B017DE">
              <w:trPr>
                <w:trHeight w:val="45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4"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4"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7D2C6A" w:rsidTr="00B017DE">
              <w:trPr>
                <w:trHeight w:val="45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val="restart"/>
                  <w:tcBorders>
                    <w:top w:val="nil"/>
                    <w:left w:val="nil"/>
                    <w:bottom w:val="single" w:sz="8" w:space="0" w:color="000000"/>
                    <w:right w:val="single" w:sz="4"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 vadošie vecākie referenti (amatu saime 35 un līmenis 2; 9 mēnešalgu grupa) = mēne</w:t>
                  </w:r>
                  <w:r>
                    <w:rPr>
                      <w:rFonts w:ascii="Times New Roman" w:eastAsia="Times New Roman" w:hAnsi="Times New Roman" w:cs="Times New Roman"/>
                      <w:color w:val="000000"/>
                      <w:sz w:val="16"/>
                      <w:szCs w:val="16"/>
                      <w:lang w:val="lv-LV" w:eastAsia="en-GB"/>
                    </w:rPr>
                    <w:t xml:space="preserve">šalga atbilstoši 3 kategorijai </w:t>
                  </w:r>
                  <w:r w:rsidRPr="00B017DE">
                    <w:rPr>
                      <w:rFonts w:ascii="Times New Roman" w:eastAsia="Times New Roman" w:hAnsi="Times New Roman" w:cs="Times New Roman"/>
                      <w:color w:val="000000"/>
                      <w:sz w:val="16"/>
                      <w:szCs w:val="16"/>
                      <w:lang w:val="lv-LV" w:eastAsia="en-GB"/>
                    </w:rPr>
                    <w:t xml:space="preserve">1000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12 mēneši x 2 amata vietas =  24</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00</w:t>
                  </w:r>
                  <w:r>
                    <w:rPr>
                      <w:rFonts w:ascii="Times New Roman" w:eastAsia="Times New Roman" w:hAnsi="Times New Roman" w:cs="Times New Roman"/>
                      <w:color w:val="000000"/>
                      <w:sz w:val="16"/>
                      <w:szCs w:val="16"/>
                      <w:lang w:val="lv-LV" w:eastAsia="en-GB"/>
                    </w:rPr>
                    <w:t>0</w:t>
                  </w:r>
                  <w:r w:rsidRPr="00B017DE">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w:t>
                  </w: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7D2C6A" w:rsidTr="00B017DE">
              <w:trPr>
                <w:trHeight w:val="45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4"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7D2C6A" w:rsidTr="00B017DE">
              <w:trPr>
                <w:trHeight w:val="45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4"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620" w:type="pct"/>
                  <w:vMerge w:val="restart"/>
                  <w:tcBorders>
                    <w:top w:val="nil"/>
                    <w:left w:val="single" w:sz="4" w:space="0" w:color="auto"/>
                    <w:bottom w:val="single" w:sz="4" w:space="0" w:color="auto"/>
                    <w:right w:val="single" w:sz="4"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1147</w:t>
                  </w:r>
                </w:p>
              </w:tc>
              <w:tc>
                <w:tcPr>
                  <w:tcW w:w="1318" w:type="pct"/>
                  <w:vMerge w:val="restart"/>
                  <w:tcBorders>
                    <w:top w:val="nil"/>
                    <w:left w:val="single" w:sz="4" w:space="0" w:color="auto"/>
                    <w:bottom w:val="single" w:sz="4" w:space="0" w:color="auto"/>
                    <w:right w:val="single" w:sz="4"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Piemaksa par papildu darbu</w:t>
                  </w:r>
                </w:p>
              </w:tc>
              <w:tc>
                <w:tcPr>
                  <w:tcW w:w="2501" w:type="pct"/>
                  <w:vMerge w:val="restart"/>
                  <w:tcBorders>
                    <w:top w:val="nil"/>
                    <w:left w:val="nil"/>
                    <w:bottom w:val="single" w:sz="8" w:space="0" w:color="000000"/>
                    <w:right w:val="single" w:sz="4"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Vispārējas piemaksas 10% apmērā no plān</w:t>
                  </w:r>
                  <w:r>
                    <w:rPr>
                      <w:rFonts w:ascii="Times New Roman" w:eastAsia="Times New Roman" w:hAnsi="Times New Roman" w:cs="Times New Roman"/>
                      <w:color w:val="000000"/>
                      <w:sz w:val="16"/>
                      <w:szCs w:val="16"/>
                      <w:lang w:val="lv-LV" w:eastAsia="en-GB"/>
                    </w:rPr>
                    <w:t xml:space="preserve">otās mēnešalgas kopsummas gadā </w:t>
                  </w:r>
                  <w:r w:rsidRPr="00B017DE">
                    <w:rPr>
                      <w:rFonts w:ascii="Times New Roman" w:eastAsia="Times New Roman" w:hAnsi="Times New Roman" w:cs="Times New Roman"/>
                      <w:color w:val="000000"/>
                      <w:sz w:val="16"/>
                      <w:szCs w:val="16"/>
                      <w:lang w:val="lv-LV" w:eastAsia="en-GB"/>
                    </w:rPr>
                    <w:t>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0.</w:t>
                  </w:r>
                  <w:r>
                    <w:rPr>
                      <w:rFonts w:ascii="Times New Roman" w:eastAsia="Times New Roman" w:hAnsi="Times New Roman" w:cs="Times New Roman"/>
                      <w:color w:val="000000"/>
                      <w:sz w:val="16"/>
                      <w:szCs w:val="16"/>
                      <w:lang w:val="lv-LV" w:eastAsia="en-GB"/>
                    </w:rPr>
                    <w:t>10</w:t>
                  </w:r>
                  <w:r w:rsidRPr="00B017DE">
                    <w:rPr>
                      <w:rFonts w:ascii="Times New Roman" w:eastAsia="Times New Roman" w:hAnsi="Times New Roman" w:cs="Times New Roman"/>
                      <w:color w:val="000000"/>
                      <w:sz w:val="16"/>
                      <w:szCs w:val="16"/>
                      <w:lang w:val="lv-LV" w:eastAsia="en-GB"/>
                    </w:rPr>
                    <w:t xml:space="preserve"> = 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376 </w:t>
                  </w:r>
                  <w:r w:rsidRPr="00760FCD">
                    <w:rPr>
                      <w:rFonts w:ascii="Times New Roman" w:eastAsia="Times New Roman" w:hAnsi="Times New Roman" w:cs="Times New Roman"/>
                      <w:i/>
                      <w:color w:val="000000"/>
                      <w:sz w:val="16"/>
                      <w:szCs w:val="16"/>
                      <w:lang w:val="lv-LV" w:eastAsia="en-GB"/>
                    </w:rPr>
                    <w:t>euro</w:t>
                  </w:r>
                </w:p>
              </w:tc>
              <w:tc>
                <w:tcPr>
                  <w:tcW w:w="561" w:type="pct"/>
                  <w:vMerge w:val="restart"/>
                  <w:tcBorders>
                    <w:top w:val="nil"/>
                    <w:left w:val="single" w:sz="4" w:space="0" w:color="auto"/>
                    <w:bottom w:val="single" w:sz="4" w:space="0" w:color="auto"/>
                    <w:right w:val="single" w:sz="4"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14</w:t>
                  </w:r>
                  <w:r>
                    <w:rPr>
                      <w:rFonts w:ascii="Times New Roman" w:eastAsia="Times New Roman" w:hAnsi="Times New Roman" w:cs="Times New Roman"/>
                      <w:color w:val="000000"/>
                      <w:sz w:val="16"/>
                      <w:szCs w:val="16"/>
                      <w:lang w:val="lv-LV" w:eastAsia="en-GB"/>
                    </w:rPr>
                    <w:t xml:space="preserve"> 548</w:t>
                  </w:r>
                </w:p>
              </w:tc>
            </w:tr>
            <w:tr w:rsidR="00F11E31" w:rsidRPr="00B017DE" w:rsidTr="00B017DE">
              <w:trPr>
                <w:trHeight w:val="450"/>
              </w:trPr>
              <w:tc>
                <w:tcPr>
                  <w:tcW w:w="620"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00100B" w:rsidTr="00B017DE">
              <w:trPr>
                <w:trHeight w:val="450"/>
              </w:trPr>
              <w:tc>
                <w:tcPr>
                  <w:tcW w:w="620"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val="restart"/>
                  <w:tcBorders>
                    <w:top w:val="nil"/>
                    <w:left w:val="nil"/>
                    <w:bottom w:val="single" w:sz="8" w:space="0" w:color="000000"/>
                    <w:right w:val="nil"/>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Piemaksa par vienas atbildes uz ad-hoc jautājumu sagatavošanu angļu valodā. Granta līgums paredz vienādu samaksu visiem ekspertiem, kas EMT Latvijas kontaktpunkta vajadz</w:t>
                  </w:r>
                  <w:r>
                    <w:rPr>
                      <w:rFonts w:ascii="Times New Roman" w:eastAsia="Times New Roman" w:hAnsi="Times New Roman" w:cs="Times New Roman"/>
                      <w:color w:val="000000"/>
                      <w:sz w:val="16"/>
                      <w:szCs w:val="16"/>
                      <w:lang w:val="lv-LV" w:eastAsia="en-GB"/>
                    </w:rPr>
                    <w:t>ībām šādu atbildi ir gatavojuši 70</w:t>
                  </w:r>
                  <w:r w:rsidRPr="00B017DE">
                    <w:rPr>
                      <w:rFonts w:ascii="Times New Roman" w:eastAsia="Times New Roman" w:hAnsi="Times New Roman" w:cs="Times New Roman"/>
                      <w:color w:val="000000"/>
                      <w:sz w:val="16"/>
                      <w:szCs w:val="16"/>
                      <w:lang w:val="lv-LV" w:eastAsia="en-GB"/>
                    </w:rPr>
                    <w:t xml:space="preserve"> atbildes x 77.68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  5437.60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Atgriešanas </w:t>
                  </w:r>
                  <w:r w:rsidRPr="008E666E">
                    <w:rPr>
                      <w:rFonts w:ascii="Times New Roman" w:eastAsia="Times New Roman" w:hAnsi="Times New Roman" w:cs="Times New Roman"/>
                      <w:color w:val="000000"/>
                      <w:sz w:val="16"/>
                      <w:szCs w:val="16"/>
                      <w:lang w:val="lv-LV" w:eastAsia="en-GB"/>
                    </w:rPr>
                    <w:t xml:space="preserve">Eiropas grupas (REG) aktivitāšu īstenošanas ietvaros piemaksa 2 darbinieks x 119.08 </w:t>
                  </w:r>
                  <w:r w:rsidRPr="008E666E">
                    <w:rPr>
                      <w:rFonts w:ascii="Times New Roman" w:eastAsia="Times New Roman" w:hAnsi="Times New Roman" w:cs="Times New Roman"/>
                      <w:i/>
                      <w:color w:val="000000"/>
                      <w:sz w:val="16"/>
                      <w:szCs w:val="16"/>
                      <w:lang w:val="lv-LV" w:eastAsia="en-GB"/>
                    </w:rPr>
                    <w:t>euro</w:t>
                  </w:r>
                  <w:r w:rsidRPr="008E666E">
                    <w:rPr>
                      <w:rFonts w:ascii="Times New Roman" w:eastAsia="Times New Roman" w:hAnsi="Times New Roman" w:cs="Times New Roman"/>
                      <w:color w:val="000000"/>
                      <w:sz w:val="16"/>
                      <w:szCs w:val="16"/>
                      <w:lang w:val="lv-LV" w:eastAsia="en-GB"/>
                    </w:rPr>
                    <w:t xml:space="preserve"> x 11 mēneši= 2619.76 </w:t>
                  </w:r>
                  <w:r w:rsidRPr="008E666E">
                    <w:rPr>
                      <w:rFonts w:ascii="Times New Roman" w:eastAsia="Times New Roman" w:hAnsi="Times New Roman" w:cs="Times New Roman"/>
                      <w:i/>
                      <w:color w:val="000000"/>
                      <w:sz w:val="16"/>
                      <w:szCs w:val="16"/>
                      <w:lang w:val="lv-LV" w:eastAsia="en-GB"/>
                    </w:rPr>
                    <w:t>euro</w:t>
                  </w:r>
                  <w:r w:rsidRPr="008E666E">
                    <w:rPr>
                      <w:rFonts w:ascii="Times New Roman" w:eastAsia="Times New Roman" w:hAnsi="Times New Roman" w:cs="Times New Roman"/>
                      <w:color w:val="000000"/>
                      <w:sz w:val="16"/>
                      <w:szCs w:val="16"/>
                      <w:lang w:val="lv-LV" w:eastAsia="en-GB"/>
                    </w:rPr>
                    <w:t xml:space="preserve">. Izpētes darbu izstrāde (278.65 </w:t>
                  </w:r>
                  <w:r w:rsidRPr="008E4E38">
                    <w:rPr>
                      <w:rFonts w:ascii="Times New Roman" w:eastAsia="Times New Roman" w:hAnsi="Times New Roman" w:cs="Times New Roman"/>
                      <w:i/>
                      <w:color w:val="000000"/>
                      <w:sz w:val="16"/>
                      <w:szCs w:val="16"/>
                      <w:lang w:val="lv-LV" w:eastAsia="en-GB"/>
                    </w:rPr>
                    <w:t>euro</w:t>
                  </w:r>
                  <w:r w:rsidRPr="008E4E38">
                    <w:rPr>
                      <w:rFonts w:ascii="Times New Roman" w:eastAsia="Times New Roman" w:hAnsi="Times New Roman" w:cs="Times New Roman"/>
                      <w:color w:val="000000"/>
                      <w:sz w:val="16"/>
                      <w:szCs w:val="16"/>
                      <w:lang w:val="lv-LV" w:eastAsia="en-GB"/>
                    </w:rPr>
                    <w:t xml:space="preserve"> x</w:t>
                  </w:r>
                  <w:r w:rsidRPr="00B017DE">
                    <w:rPr>
                      <w:rFonts w:ascii="Times New Roman" w:eastAsia="Times New Roman" w:hAnsi="Times New Roman" w:cs="Times New Roman"/>
                      <w:color w:val="000000"/>
                      <w:sz w:val="16"/>
                      <w:szCs w:val="16"/>
                      <w:lang w:val="lv-LV" w:eastAsia="en-GB"/>
                    </w:rPr>
                    <w:t xml:space="preserve"> 4 darbi= 1114.6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w:t>
                  </w:r>
                </w:p>
              </w:tc>
              <w:tc>
                <w:tcPr>
                  <w:tcW w:w="561"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00100B" w:rsidTr="00B017DE">
              <w:trPr>
                <w:trHeight w:val="450"/>
              </w:trPr>
              <w:tc>
                <w:tcPr>
                  <w:tcW w:w="620"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00100B" w:rsidTr="00B017DE">
              <w:trPr>
                <w:trHeight w:val="450"/>
              </w:trPr>
              <w:tc>
                <w:tcPr>
                  <w:tcW w:w="620"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00100B" w:rsidTr="00B017DE">
              <w:trPr>
                <w:trHeight w:val="1320"/>
              </w:trPr>
              <w:tc>
                <w:tcPr>
                  <w:tcW w:w="620"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nil"/>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4" w:space="0" w:color="auto"/>
                    <w:bottom w:val="single" w:sz="4" w:space="0" w:color="auto"/>
                    <w:right w:val="single" w:sz="4"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1148</w:t>
                  </w:r>
                </w:p>
              </w:tc>
              <w:tc>
                <w:tcPr>
                  <w:tcW w:w="1318"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Prēmijas, naudas balvas un materiālā stimulēšana</w:t>
                  </w:r>
                </w:p>
              </w:tc>
              <w:tc>
                <w:tcPr>
                  <w:tcW w:w="250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7F250B">
                    <w:rPr>
                      <w:rFonts w:ascii="Times New Roman" w:eastAsia="Times New Roman" w:hAnsi="Times New Roman" w:cs="Times New Roman"/>
                      <w:color w:val="000000"/>
                      <w:sz w:val="16"/>
                      <w:szCs w:val="16"/>
                      <w:lang w:val="lv-LV" w:eastAsia="en-GB"/>
                    </w:rPr>
                    <w:t xml:space="preserve">Naudas balvas, prēmijas 10% apmērā no plānotas mēnešalgas kopsummas gadā </w:t>
                  </w:r>
                  <w:r w:rsidRPr="00B017DE">
                    <w:rPr>
                      <w:rFonts w:ascii="Times New Roman" w:eastAsia="Times New Roman" w:hAnsi="Times New Roman" w:cs="Times New Roman"/>
                      <w:color w:val="000000"/>
                      <w:sz w:val="16"/>
                      <w:szCs w:val="16"/>
                      <w:lang w:val="lv-LV" w:eastAsia="en-GB"/>
                    </w:rPr>
                    <w:t>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0.1</w:t>
                  </w:r>
                  <w:r>
                    <w:rPr>
                      <w:rFonts w:ascii="Times New Roman" w:eastAsia="Times New Roman" w:hAnsi="Times New Roman" w:cs="Times New Roman"/>
                      <w:color w:val="000000"/>
                      <w:sz w:val="16"/>
                      <w:szCs w:val="16"/>
                      <w:lang w:val="lv-LV" w:eastAsia="en-GB"/>
                    </w:rPr>
                    <w:t>0</w:t>
                  </w:r>
                  <w:r w:rsidRPr="00B017DE">
                    <w:rPr>
                      <w:rFonts w:ascii="Times New Roman" w:eastAsia="Times New Roman" w:hAnsi="Times New Roman" w:cs="Times New Roman"/>
                      <w:color w:val="000000"/>
                      <w:sz w:val="16"/>
                      <w:szCs w:val="16"/>
                      <w:lang w:val="lv-LV" w:eastAsia="en-GB"/>
                    </w:rPr>
                    <w:t xml:space="preserve"> =  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376 </w:t>
                  </w:r>
                  <w:r w:rsidRPr="00760FCD">
                    <w:rPr>
                      <w:rFonts w:ascii="Times New Roman" w:eastAsia="Times New Roman" w:hAnsi="Times New Roman" w:cs="Times New Roman"/>
                      <w:i/>
                      <w:color w:val="000000"/>
                      <w:sz w:val="16"/>
                      <w:szCs w:val="16"/>
                      <w:u w:val="single"/>
                      <w:lang w:val="lv-LV" w:eastAsia="en-GB"/>
                    </w:rPr>
                    <w:t>euro</w:t>
                  </w:r>
                </w:p>
              </w:tc>
              <w:tc>
                <w:tcPr>
                  <w:tcW w:w="56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376</w:t>
                  </w: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620"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1150</w:t>
                  </w:r>
                </w:p>
              </w:tc>
              <w:tc>
                <w:tcPr>
                  <w:tcW w:w="1318"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Atalgojums fiziskajām personām uz tiesiskās attiecības regulējošu dokumentu pamata</w:t>
                  </w:r>
                </w:p>
              </w:tc>
              <w:tc>
                <w:tcPr>
                  <w:tcW w:w="250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Piemaksa par vienas atbildes uz ad-hoc jautājumu sagatavošanu angļu valodā. Granta līgums paredz vienādu samaksu visiem ekspertiem, kas EMT Latvijas kontaktpunkta vajadzībām šādu atbildi ir gatavojuši  30  atbildes x 77.68 </w:t>
                  </w:r>
                  <w:r w:rsidRPr="00760FCD">
                    <w:rPr>
                      <w:rFonts w:ascii="Times New Roman" w:eastAsia="Times New Roman" w:hAnsi="Times New Roman" w:cs="Times New Roman"/>
                      <w:i/>
                      <w:color w:val="000000"/>
                      <w:sz w:val="16"/>
                      <w:szCs w:val="16"/>
                      <w:lang w:val="lv-LV" w:eastAsia="en-GB"/>
                    </w:rPr>
                    <w:t xml:space="preserve"> euro</w:t>
                  </w:r>
                  <w:r w:rsidRPr="00B017DE">
                    <w:rPr>
                      <w:rFonts w:ascii="Times New Roman" w:eastAsia="Times New Roman" w:hAnsi="Times New Roman" w:cs="Times New Roman"/>
                      <w:color w:val="000000"/>
                      <w:sz w:val="16"/>
                      <w:szCs w:val="16"/>
                      <w:lang w:val="lv-LV" w:eastAsia="en-GB"/>
                    </w:rPr>
                    <w:t xml:space="preserve">  =  2330.40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Atgriešanas Eiropas grupas (REG) aktivitāšu īstenošanas ietvaros piemaksa 1 darbinieks x 134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10 mēneši= 1340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Izpētes darbu izstrāde (278.65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4</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darbi= 1114.60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w:t>
                  </w:r>
                </w:p>
              </w:tc>
              <w:tc>
                <w:tcPr>
                  <w:tcW w:w="56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785</w:t>
                  </w: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9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lastRenderedPageBreak/>
                    <w:t>1200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valsts sociālās apdrošināšanas obligātās  iemaksas, sociālā rakstura  pabalsti un kompensācijas</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23 093</w:t>
                  </w:r>
                </w:p>
              </w:tc>
            </w:tr>
            <w:tr w:rsidR="00F11E31" w:rsidRPr="00B017DE" w:rsidTr="00B017DE">
              <w:trPr>
                <w:trHeight w:val="465"/>
              </w:trPr>
              <w:tc>
                <w:tcPr>
                  <w:tcW w:w="620" w:type="pct"/>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1210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valsts sociālās apdrošināšanas obligātās iemaksas</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r w:rsidR="003D1A0C" w:rsidRPr="00B017DE">
                    <w:rPr>
                      <w:rFonts w:ascii="Times New Roman" w:eastAsia="Times New Roman" w:hAnsi="Times New Roman" w:cs="Times New Roman"/>
                      <w:color w:val="000000"/>
                      <w:sz w:val="16"/>
                      <w:szCs w:val="16"/>
                      <w:lang w:val="lv-LV" w:eastAsia="en-GB"/>
                    </w:rPr>
                    <w:t>Darba devēja valsts sociālās apdrošināšanas obligātās iemaksas</w:t>
                  </w:r>
                  <w:r w:rsidR="003D1A0C">
                    <w:rPr>
                      <w:rFonts w:ascii="Times New Roman" w:eastAsia="Times New Roman" w:hAnsi="Times New Roman" w:cs="Times New Roman"/>
                      <w:color w:val="000000"/>
                      <w:sz w:val="16"/>
                      <w:szCs w:val="16"/>
                      <w:lang w:val="lv-LV" w:eastAsia="en-GB"/>
                    </w:rPr>
                    <w:t xml:space="preserve"> 24.09%</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19 551</w:t>
                  </w:r>
                </w:p>
              </w:tc>
            </w:tr>
            <w:tr w:rsidR="00F11E31" w:rsidRPr="00B017DE" w:rsidTr="00B017DE">
              <w:trPr>
                <w:trHeight w:val="690"/>
              </w:trPr>
              <w:tc>
                <w:tcPr>
                  <w:tcW w:w="620" w:type="pct"/>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1220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sociāla rakstura pabalsti, kompensācijas un citi maksājumi</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3542</w:t>
                  </w:r>
                </w:p>
              </w:tc>
            </w:tr>
            <w:tr w:rsidR="00F11E31" w:rsidRPr="00B017DE" w:rsidTr="00B017DE">
              <w:trPr>
                <w:trHeight w:val="1140"/>
              </w:trPr>
              <w:tc>
                <w:tcPr>
                  <w:tcW w:w="620" w:type="pct"/>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1221</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sociāla rakstura pabalsti un kompensācijas, no kuriem aprēķina ienākuma nodokli un valsts sociālās apdrošināšanas obligātās iemaksas</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Sociālās garantijas 5%  apmērā no plānotas mēnešalgas kopsummas gadā 53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760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0.05 =  </w:t>
                  </w:r>
                  <w:r>
                    <w:rPr>
                      <w:rFonts w:ascii="Times New Roman" w:eastAsia="Times New Roman" w:hAnsi="Times New Roman" w:cs="Times New Roman"/>
                      <w:color w:val="000000"/>
                      <w:sz w:val="16"/>
                      <w:szCs w:val="16"/>
                      <w:lang w:val="lv-LV" w:eastAsia="en-GB"/>
                    </w:rPr>
                    <w:t>2 688</w:t>
                  </w:r>
                  <w:r w:rsidRPr="00B017DE">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i/>
                      <w:iCs/>
                      <w:color w:val="000000"/>
                      <w:sz w:val="16"/>
                      <w:szCs w:val="16"/>
                      <w:lang w:val="lv-LV" w:eastAsia="en-GB"/>
                    </w:rPr>
                    <w:t>euro</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2688</w:t>
                  </w:r>
                </w:p>
              </w:tc>
            </w:tr>
            <w:tr w:rsidR="00F11E31" w:rsidRPr="00B017DE" w:rsidTr="00B017DE">
              <w:trPr>
                <w:trHeight w:val="690"/>
              </w:trPr>
              <w:tc>
                <w:tcPr>
                  <w:tcW w:w="620" w:type="pct"/>
                  <w:tcBorders>
                    <w:top w:val="nil"/>
                    <w:left w:val="single" w:sz="8" w:space="0" w:color="auto"/>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1227</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Darba devēja izdevumi veselības, dzīvības un nelaimes gadījumu apdrošināšanai</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4 darbinieki x 213.43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853.72</w:t>
                  </w:r>
                  <w:r w:rsidRPr="00B017DE">
                    <w:rPr>
                      <w:rFonts w:ascii="Times New Roman" w:eastAsia="Times New Roman" w:hAnsi="Times New Roman" w:cs="Times New Roman"/>
                      <w:i/>
                      <w:iCs/>
                      <w:color w:val="000000"/>
                      <w:sz w:val="16"/>
                      <w:szCs w:val="16"/>
                      <w:lang w:val="lv-LV" w:eastAsia="en-GB"/>
                    </w:rPr>
                    <w:t xml:space="preserve"> euro</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854</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2000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Preces un pakalpojumi</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46</w:t>
                  </w:r>
                  <w:r>
                    <w:rPr>
                      <w:rFonts w:ascii="Times New Roman" w:eastAsia="Times New Roman" w:hAnsi="Times New Roman" w:cs="Times New Roman"/>
                      <w:b/>
                      <w:bCs/>
                      <w:color w:val="000000"/>
                      <w:sz w:val="16"/>
                      <w:szCs w:val="16"/>
                      <w:lang w:val="lv-LV" w:eastAsia="en-GB"/>
                    </w:rPr>
                    <w:t xml:space="preserve"> </w:t>
                  </w:r>
                  <w:r w:rsidRPr="00B017DE">
                    <w:rPr>
                      <w:rFonts w:ascii="Times New Roman" w:eastAsia="Times New Roman" w:hAnsi="Times New Roman" w:cs="Times New Roman"/>
                      <w:b/>
                      <w:bCs/>
                      <w:color w:val="000000"/>
                      <w:sz w:val="16"/>
                      <w:szCs w:val="16"/>
                      <w:lang w:val="lv-LV" w:eastAsia="en-GB"/>
                    </w:rPr>
                    <w:t>403</w:t>
                  </w:r>
                </w:p>
              </w:tc>
            </w:tr>
            <w:tr w:rsidR="00F11E31" w:rsidRPr="00B017DE" w:rsidTr="00B017DE">
              <w:trPr>
                <w:trHeight w:val="64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2120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Ārvalstu, mācību, darba un dienesta komandējumi, dienesta, darba braucieni</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b/>
                      <w:bCs/>
                      <w:color w:val="000000"/>
                      <w:sz w:val="16"/>
                      <w:szCs w:val="16"/>
                      <w:lang w:val="lv-LV" w:eastAsia="en-GB"/>
                    </w:rPr>
                  </w:pPr>
                  <w:r w:rsidRPr="00B017DE">
                    <w:rPr>
                      <w:rFonts w:ascii="Times New Roman" w:eastAsia="Times New Roman" w:hAnsi="Times New Roman" w:cs="Times New Roman"/>
                      <w:b/>
                      <w:bCs/>
                      <w:color w:val="000000"/>
                      <w:sz w:val="16"/>
                      <w:szCs w:val="16"/>
                      <w:lang w:val="lv-LV" w:eastAsia="en-GB"/>
                    </w:rPr>
                    <w:t>34</w:t>
                  </w:r>
                  <w:r>
                    <w:rPr>
                      <w:rFonts w:ascii="Times New Roman" w:eastAsia="Times New Roman" w:hAnsi="Times New Roman" w:cs="Times New Roman"/>
                      <w:b/>
                      <w:bCs/>
                      <w:color w:val="000000"/>
                      <w:sz w:val="16"/>
                      <w:szCs w:val="16"/>
                      <w:lang w:val="lv-LV" w:eastAsia="en-GB"/>
                    </w:rPr>
                    <w:t xml:space="preserve"> </w:t>
                  </w:r>
                  <w:r w:rsidRPr="00B017DE">
                    <w:rPr>
                      <w:rFonts w:ascii="Times New Roman" w:eastAsia="Times New Roman" w:hAnsi="Times New Roman" w:cs="Times New Roman"/>
                      <w:b/>
                      <w:bCs/>
                      <w:color w:val="000000"/>
                      <w:sz w:val="16"/>
                      <w:szCs w:val="16"/>
                      <w:lang w:val="lv-LV" w:eastAsia="en-GB"/>
                    </w:rPr>
                    <w:t>290</w:t>
                  </w:r>
                </w:p>
              </w:tc>
            </w:tr>
            <w:tr w:rsidR="00F11E31" w:rsidRPr="00B017DE" w:rsidTr="00B017DE">
              <w:trPr>
                <w:trHeight w:val="300"/>
              </w:trPr>
              <w:tc>
                <w:tcPr>
                  <w:tcW w:w="62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2121</w:t>
                  </w:r>
                </w:p>
              </w:tc>
              <w:tc>
                <w:tcPr>
                  <w:tcW w:w="1318"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Dienas nauda</w:t>
                  </w:r>
                </w:p>
              </w:tc>
              <w:tc>
                <w:tcPr>
                  <w:tcW w:w="250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vidēji 8 komandējumi uz EMT kontaktpunktu sanāksmēm 2 personām ( 2pers. x dienas nauda  40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21 dienas=11600 </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2 komandējumi 1 personai uz Vadības komitejas sanāksmēm ( dienas nauda  80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x2=160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).Kontaktpunkta darbinieku un nacionālā sadarbības tīkla dalībnieku komandējumi uz citu valstu kontaktpunktu un iestāžu organizētajām sanāksmēm ( dienas nauda 33</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43 dienas =1 419</w:t>
                  </w:r>
                  <w:r w:rsidRPr="00B017DE">
                    <w:rPr>
                      <w:rFonts w:ascii="Times New Roman" w:eastAsia="Times New Roman" w:hAnsi="Times New Roman" w:cs="Times New Roman"/>
                      <w:i/>
                      <w:iCs/>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 Atgriešanas ekspertu komandējumi uz EMT Atgriešanas darba grupas sanāksmēm 4 x 80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2 pers = 640 </w:t>
                  </w:r>
                  <w:r w:rsidRPr="00760FCD">
                    <w:rPr>
                      <w:rFonts w:ascii="Times New Roman" w:eastAsia="Times New Roman" w:hAnsi="Times New Roman" w:cs="Times New Roman"/>
                      <w:i/>
                      <w:color w:val="000000"/>
                      <w:sz w:val="16"/>
                      <w:szCs w:val="16"/>
                      <w:lang w:val="lv-LV" w:eastAsia="en-GB"/>
                    </w:rPr>
                    <w:t>euro</w:t>
                  </w:r>
                </w:p>
              </w:tc>
              <w:tc>
                <w:tcPr>
                  <w:tcW w:w="56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899</w:t>
                  </w: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00"/>
              </w:trPr>
              <w:tc>
                <w:tcPr>
                  <w:tcW w:w="62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2122</w:t>
                  </w:r>
                </w:p>
              </w:tc>
              <w:tc>
                <w:tcPr>
                  <w:tcW w:w="1318"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Pārējie komandējumu un dienesta, darba braucienu izdevumi</w:t>
                  </w:r>
                </w:p>
              </w:tc>
              <w:tc>
                <w:tcPr>
                  <w:tcW w:w="2501" w:type="pct"/>
                  <w:vMerge w:val="restart"/>
                  <w:tcBorders>
                    <w:top w:val="nil"/>
                    <w:left w:val="nil"/>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vidēji 8 komandējumi uz EMT kontaktpunktu sanāksmēm 2 personām (ceļa izdevumi 440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15= 6</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600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viesnīcas izdevumi 2 pers</w:t>
                  </w:r>
                  <w:r>
                    <w:rPr>
                      <w:rFonts w:ascii="Times New Roman" w:eastAsia="Times New Roman" w:hAnsi="Times New Roman" w:cs="Times New Roman"/>
                      <w:color w:val="000000"/>
                      <w:sz w:val="16"/>
                      <w:szCs w:val="16"/>
                      <w:lang w:val="lv-LV" w:eastAsia="en-GB"/>
                    </w:rPr>
                    <w:t>.</w:t>
                  </w:r>
                  <w:r w:rsidRPr="00B017DE">
                    <w:rPr>
                      <w:rFonts w:ascii="Times New Roman" w:eastAsia="Times New Roman" w:hAnsi="Times New Roman" w:cs="Times New Roman"/>
                      <w:color w:val="000000"/>
                      <w:sz w:val="16"/>
                      <w:szCs w:val="16"/>
                      <w:lang w:val="lv-LV" w:eastAsia="en-GB"/>
                    </w:rPr>
                    <w:t xml:space="preserve"> x 100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7 x 2 naktis = 2 800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2 komandējumi 1 personai uz Vadības komitejas sanāksmēm ( (ceļa izdevumi 450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2 = 900 </w:t>
                  </w:r>
                  <w:r w:rsidRPr="00760FCD">
                    <w:rPr>
                      <w:rFonts w:ascii="Times New Roman" w:eastAsia="Times New Roman" w:hAnsi="Times New Roman" w:cs="Times New Roman"/>
                      <w:i/>
                      <w:color w:val="000000"/>
                      <w:sz w:val="16"/>
                      <w:szCs w:val="16"/>
                      <w:lang w:val="lv-LV" w:eastAsia="en-GB"/>
                    </w:rPr>
                    <w:t>e</w:t>
                  </w:r>
                  <w:r>
                    <w:rPr>
                      <w:rFonts w:ascii="Times New Roman" w:eastAsia="Times New Roman" w:hAnsi="Times New Roman" w:cs="Times New Roman"/>
                      <w:i/>
                      <w:color w:val="000000"/>
                      <w:sz w:val="16"/>
                      <w:szCs w:val="16"/>
                      <w:lang w:val="lv-LV" w:eastAsia="en-GB"/>
                    </w:rPr>
                    <w:t>u</w:t>
                  </w:r>
                  <w:r w:rsidRPr="00760FCD">
                    <w:rPr>
                      <w:rFonts w:ascii="Times New Roman" w:eastAsia="Times New Roman" w:hAnsi="Times New Roman" w:cs="Times New Roman"/>
                      <w:i/>
                      <w:color w:val="000000"/>
                      <w:sz w:val="16"/>
                      <w:szCs w:val="16"/>
                      <w:lang w:val="lv-LV" w:eastAsia="en-GB"/>
                    </w:rPr>
                    <w:t>ro</w:t>
                  </w:r>
                  <w:r w:rsidRPr="00B017DE">
                    <w:rPr>
                      <w:rFonts w:ascii="Times New Roman" w:eastAsia="Times New Roman" w:hAnsi="Times New Roman" w:cs="Times New Roman"/>
                      <w:color w:val="000000"/>
                      <w:sz w:val="16"/>
                      <w:szCs w:val="16"/>
                      <w:lang w:val="lv-LV" w:eastAsia="en-GB"/>
                    </w:rPr>
                    <w:t xml:space="preserve">, pārējie ceļa izdevumi 40 </w:t>
                  </w:r>
                  <w:r w:rsidRPr="00760FCD">
                    <w:rPr>
                      <w:rFonts w:ascii="Times New Roman" w:eastAsia="Times New Roman" w:hAnsi="Times New Roman" w:cs="Times New Roman"/>
                      <w:i/>
                      <w:color w:val="000000"/>
                      <w:sz w:val="16"/>
                      <w:szCs w:val="16"/>
                      <w:lang w:val="lv-LV" w:eastAsia="en-GB"/>
                    </w:rPr>
                    <w:t xml:space="preserve">euro </w:t>
                  </w:r>
                  <w:r w:rsidRPr="00B017DE">
                    <w:rPr>
                      <w:rFonts w:ascii="Times New Roman" w:eastAsia="Times New Roman" w:hAnsi="Times New Roman" w:cs="Times New Roman"/>
                      <w:color w:val="000000"/>
                      <w:sz w:val="16"/>
                      <w:szCs w:val="16"/>
                      <w:lang w:val="lv-LV" w:eastAsia="en-GB"/>
                    </w:rPr>
                    <w:t xml:space="preserve">x 2 = 80 euro,  viesnīcas izdevumi 100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2=200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Kontaktpunkta darbinieku un nacionālā sadarbības tīkla dalībnieku komandējumi uz citu valstu kontaktpunktu un iestāžu organizētajām sanāksmēm 22 braucieni (ceļa izdevumi 460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25</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11</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500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viesnīcas izdevumi 100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35 naktis=3 500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apdrošināšana 3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22 braucieni = 66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dalības maksa konferencē 521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Atgriešanas darba grupas sanāksmēm 8 braucieni  (ceļa izdevumi 400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8</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3200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 viesnīcas izdevumi 100 </w:t>
                  </w:r>
                  <w:r w:rsidRPr="00760FCD">
                    <w:rPr>
                      <w:rFonts w:ascii="Times New Roman" w:eastAsia="Times New Roman" w:hAnsi="Times New Roman" w:cs="Times New Roman"/>
                      <w:i/>
                      <w:color w:val="000000"/>
                      <w:sz w:val="16"/>
                      <w:szCs w:val="16"/>
                      <w:lang w:val="lv-LV" w:eastAsia="en-GB"/>
                    </w:rPr>
                    <w:t xml:space="preserve">euro </w:t>
                  </w:r>
                  <w:r w:rsidRPr="00B017DE">
                    <w:rPr>
                      <w:rFonts w:ascii="Times New Roman" w:eastAsia="Times New Roman" w:hAnsi="Times New Roman" w:cs="Times New Roman"/>
                      <w:color w:val="000000"/>
                      <w:sz w:val="16"/>
                      <w:szCs w:val="16"/>
                      <w:lang w:val="lv-LV" w:eastAsia="en-GB"/>
                    </w:rPr>
                    <w:t>x</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10 naktis</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 xml:space="preserve">1000 </w:t>
                  </w:r>
                  <w:r w:rsidRPr="00760FCD">
                    <w:rPr>
                      <w:rFonts w:ascii="Times New Roman" w:eastAsia="Times New Roman" w:hAnsi="Times New Roman" w:cs="Times New Roman"/>
                      <w:i/>
                      <w:color w:val="000000"/>
                      <w:sz w:val="16"/>
                      <w:szCs w:val="16"/>
                      <w:lang w:val="lv-LV" w:eastAsia="en-GB"/>
                    </w:rPr>
                    <w:t>e</w:t>
                  </w:r>
                  <w:r w:rsidRPr="00760FCD">
                    <w:rPr>
                      <w:rFonts w:ascii="Times New Roman" w:eastAsia="Times New Roman" w:hAnsi="Times New Roman" w:cs="Times New Roman"/>
                      <w:i/>
                      <w:color w:val="000000"/>
                      <w:sz w:val="16"/>
                      <w:szCs w:val="16"/>
                      <w:u w:val="single"/>
                      <w:lang w:val="lv-LV" w:eastAsia="en-GB"/>
                    </w:rPr>
                    <w:t>uro</w:t>
                  </w:r>
                  <w:r w:rsidRPr="00B017DE">
                    <w:rPr>
                      <w:rFonts w:ascii="Times New Roman" w:eastAsia="Times New Roman" w:hAnsi="Times New Roman" w:cs="Times New Roman"/>
                      <w:color w:val="000000"/>
                      <w:sz w:val="16"/>
                      <w:szCs w:val="16"/>
                      <w:lang w:val="lv-LV" w:eastAsia="en-GB"/>
                    </w:rPr>
                    <w:t xml:space="preserve"> , apdrošināšana 3 </w:t>
                  </w:r>
                  <w:r w:rsidRPr="00760FCD">
                    <w:rPr>
                      <w:rFonts w:ascii="Times New Roman" w:eastAsia="Times New Roman" w:hAnsi="Times New Roman" w:cs="Times New Roman"/>
                      <w:i/>
                      <w:color w:val="000000"/>
                      <w:sz w:val="16"/>
                      <w:szCs w:val="16"/>
                      <w:lang w:val="lv-LV" w:eastAsia="en-GB"/>
                    </w:rPr>
                    <w:t>euro</w:t>
                  </w:r>
                  <w:r w:rsidRPr="00B017DE">
                    <w:rPr>
                      <w:rFonts w:ascii="Times New Roman" w:eastAsia="Times New Roman" w:hAnsi="Times New Roman" w:cs="Times New Roman"/>
                      <w:color w:val="000000"/>
                      <w:sz w:val="16"/>
                      <w:szCs w:val="16"/>
                      <w:lang w:val="lv-LV" w:eastAsia="en-GB"/>
                    </w:rPr>
                    <w:t xml:space="preserve"> x 8 braucieni =24 </w:t>
                  </w:r>
                  <w:r w:rsidRPr="00760FCD">
                    <w:rPr>
                      <w:rFonts w:ascii="Times New Roman" w:eastAsia="Times New Roman" w:hAnsi="Times New Roman" w:cs="Times New Roman"/>
                      <w:i/>
                      <w:color w:val="000000"/>
                      <w:sz w:val="16"/>
                      <w:szCs w:val="16"/>
                      <w:lang w:val="lv-LV" w:eastAsia="en-GB"/>
                    </w:rPr>
                    <w:t>euro</w:t>
                  </w:r>
                </w:p>
              </w:tc>
              <w:tc>
                <w:tcPr>
                  <w:tcW w:w="561" w:type="pct"/>
                  <w:vMerge w:val="restart"/>
                  <w:tcBorders>
                    <w:top w:val="nil"/>
                    <w:left w:val="single" w:sz="8" w:space="0" w:color="auto"/>
                    <w:bottom w:val="single" w:sz="8" w:space="0" w:color="000000"/>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30</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391</w:t>
                  </w: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45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1410"/>
              </w:trPr>
              <w:tc>
                <w:tcPr>
                  <w:tcW w:w="620"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1318"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2501" w:type="pct"/>
                  <w:vMerge/>
                  <w:tcBorders>
                    <w:top w:val="nil"/>
                    <w:left w:val="nil"/>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c>
                <w:tcPr>
                  <w:tcW w:w="561" w:type="pct"/>
                  <w:vMerge/>
                  <w:tcBorders>
                    <w:top w:val="nil"/>
                    <w:left w:val="single" w:sz="8" w:space="0" w:color="auto"/>
                    <w:bottom w:val="single" w:sz="8" w:space="0" w:color="000000"/>
                    <w:right w:val="single" w:sz="8" w:space="0" w:color="auto"/>
                  </w:tcBorders>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2200</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Pakalpojumi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9</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858</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2210</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Pasta, telefona un citi sakaru pakalpojumi</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653</w:t>
                  </w:r>
                </w:p>
              </w:tc>
            </w:tr>
            <w:tr w:rsidR="00F11E31" w:rsidRPr="00B017DE" w:rsidTr="00B017DE">
              <w:trPr>
                <w:trHeight w:val="690"/>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2219</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Pārējie sakaru pakalpojumi</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4F4549">
                    <w:rPr>
                      <w:rFonts w:ascii="Times New Roman" w:eastAsia="Times New Roman" w:hAnsi="Times New Roman" w:cs="Times New Roman"/>
                      <w:color w:val="000000"/>
                      <w:sz w:val="16"/>
                      <w:szCs w:val="16"/>
                      <w:lang w:eastAsia="en-GB"/>
                    </w:rPr>
                    <w:t xml:space="preserve">Mobilo sakaru pakalpojumu 5 darbiniekiem ( 40 </w:t>
                  </w:r>
                  <w:r w:rsidRPr="00760FCD">
                    <w:rPr>
                      <w:rFonts w:ascii="Times New Roman" w:eastAsia="Times New Roman" w:hAnsi="Times New Roman" w:cs="Times New Roman"/>
                      <w:i/>
                      <w:color w:val="000000"/>
                      <w:sz w:val="16"/>
                      <w:szCs w:val="16"/>
                      <w:lang w:eastAsia="en-GB"/>
                    </w:rPr>
                    <w:t>euro</w:t>
                  </w:r>
                  <w:r w:rsidRPr="004F4549">
                    <w:rPr>
                      <w:rFonts w:ascii="Times New Roman" w:eastAsia="Times New Roman" w:hAnsi="Times New Roman" w:cs="Times New Roman"/>
                      <w:color w:val="000000"/>
                      <w:sz w:val="16"/>
                      <w:szCs w:val="16"/>
                      <w:lang w:eastAsia="en-GB"/>
                    </w:rPr>
                    <w:t xml:space="preserve"> x  x 12 mēn. = 48</w:t>
                  </w:r>
                  <w:r>
                    <w:rPr>
                      <w:rFonts w:ascii="Times New Roman" w:eastAsia="Times New Roman" w:hAnsi="Times New Roman" w:cs="Times New Roman"/>
                      <w:color w:val="000000"/>
                      <w:sz w:val="16"/>
                      <w:szCs w:val="16"/>
                      <w:lang w:eastAsia="en-GB"/>
                    </w:rPr>
                    <w:t xml:space="preserve">0 </w:t>
                  </w:r>
                  <w:r w:rsidRPr="00760FCD">
                    <w:rPr>
                      <w:rFonts w:ascii="Times New Roman" w:eastAsia="Times New Roman" w:hAnsi="Times New Roman" w:cs="Times New Roman"/>
                      <w:i/>
                      <w:color w:val="000000"/>
                      <w:sz w:val="16"/>
                      <w:szCs w:val="16"/>
                      <w:lang w:eastAsia="en-GB"/>
                    </w:rPr>
                    <w:t>euro</w:t>
                  </w:r>
                  <w:r>
                    <w:rPr>
                      <w:rFonts w:ascii="Times New Roman" w:eastAsia="Times New Roman" w:hAnsi="Times New Roman" w:cs="Times New Roman"/>
                      <w:color w:val="000000"/>
                      <w:sz w:val="16"/>
                      <w:szCs w:val="16"/>
                      <w:lang w:eastAsia="en-GB"/>
                    </w:rPr>
                    <w:t>), pasta pakalpojumi 14.42</w:t>
                  </w:r>
                  <w:r w:rsidRPr="004F4549">
                    <w:rPr>
                      <w:rFonts w:ascii="Times New Roman" w:eastAsia="Times New Roman" w:hAnsi="Times New Roman" w:cs="Times New Roman"/>
                      <w:color w:val="000000"/>
                      <w:sz w:val="16"/>
                      <w:szCs w:val="16"/>
                      <w:lang w:eastAsia="en-GB"/>
                    </w:rPr>
                    <w:t xml:space="preserve"> </w:t>
                  </w:r>
                  <w:r w:rsidRPr="00760FCD">
                    <w:rPr>
                      <w:rFonts w:ascii="Times New Roman" w:eastAsia="Times New Roman" w:hAnsi="Times New Roman" w:cs="Times New Roman"/>
                      <w:i/>
                      <w:color w:val="000000"/>
                      <w:sz w:val="16"/>
                      <w:szCs w:val="16"/>
                      <w:lang w:eastAsia="en-GB"/>
                    </w:rPr>
                    <w:t>euro</w:t>
                  </w:r>
                  <w:r w:rsidRPr="004F4549">
                    <w:rPr>
                      <w:rFonts w:ascii="Times New Roman" w:eastAsia="Times New Roman" w:hAnsi="Times New Roman" w:cs="Times New Roman"/>
                      <w:color w:val="000000"/>
                      <w:sz w:val="16"/>
                      <w:szCs w:val="16"/>
                      <w:lang w:eastAsia="en-GB"/>
                    </w:rPr>
                    <w:t xml:space="preserve"> x 12 mēn = </w:t>
                  </w:r>
                  <w:r>
                    <w:rPr>
                      <w:rFonts w:ascii="Times New Roman" w:eastAsia="Times New Roman" w:hAnsi="Times New Roman" w:cs="Times New Roman"/>
                      <w:color w:val="000000"/>
                      <w:sz w:val="16"/>
                      <w:szCs w:val="16"/>
                      <w:lang w:eastAsia="en-GB"/>
                    </w:rPr>
                    <w:t xml:space="preserve">173 </w:t>
                  </w:r>
                  <w:r w:rsidRPr="004F4549">
                    <w:rPr>
                      <w:rFonts w:ascii="Times New Roman" w:eastAsia="Times New Roman" w:hAnsi="Times New Roman" w:cs="Times New Roman"/>
                      <w:color w:val="000000"/>
                      <w:sz w:val="16"/>
                      <w:szCs w:val="16"/>
                      <w:lang w:eastAsia="en-GB"/>
                    </w:rPr>
                    <w:t xml:space="preserve"> </w:t>
                  </w:r>
                  <w:r w:rsidRPr="00760FCD">
                    <w:rPr>
                      <w:rFonts w:ascii="Times New Roman" w:eastAsia="Times New Roman" w:hAnsi="Times New Roman" w:cs="Times New Roman"/>
                      <w:i/>
                      <w:color w:val="000000"/>
                      <w:sz w:val="16"/>
                      <w:szCs w:val="16"/>
                      <w:lang w:eastAsia="en-GB"/>
                    </w:rPr>
                    <w:t>euro</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653</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2230</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Iestādes administratīvie izdevumi un ar iestādes darbības nodrošināšanu saistītie izdevumi</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8</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685</w:t>
                  </w:r>
                </w:p>
              </w:tc>
            </w:tr>
            <w:tr w:rsidR="00F11E31" w:rsidRPr="00B017DE" w:rsidTr="00B017DE">
              <w:trPr>
                <w:trHeight w:val="690"/>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2231</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 Administratīvie izdevumi un sabiedriskās attiecības, kursu un semināru organizēšana</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Ikgadējā nacionālā konference 3400 euro un 5 sanāksmes ( 5 x 30 euro) = 150</w:t>
                  </w:r>
                  <w:r>
                    <w:rPr>
                      <w:rFonts w:ascii="Times New Roman" w:eastAsia="Times New Roman" w:hAnsi="Times New Roman" w:cs="Times New Roman"/>
                      <w:color w:val="000000"/>
                      <w:sz w:val="16"/>
                      <w:szCs w:val="16"/>
                      <w:lang w:val="lv-LV" w:eastAsia="en-GB"/>
                    </w:rPr>
                    <w:t xml:space="preserve"> euro</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3</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550</w:t>
                  </w:r>
                </w:p>
              </w:tc>
            </w:tr>
            <w:tr w:rsidR="00F11E31" w:rsidRPr="00B017DE" w:rsidTr="00B017DE">
              <w:trPr>
                <w:trHeight w:val="690"/>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2232</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Auditoru, tulku pakalpojumi, izdevumi par iestāžu pasūtītājiem pētījumiem</w:t>
                  </w:r>
                </w:p>
              </w:tc>
              <w:tc>
                <w:tcPr>
                  <w:tcW w:w="2501" w:type="pct"/>
                  <w:tcBorders>
                    <w:top w:val="nil"/>
                    <w:left w:val="nil"/>
                    <w:bottom w:val="single" w:sz="8" w:space="0" w:color="auto"/>
                    <w:right w:val="single" w:sz="8" w:space="0" w:color="auto"/>
                  </w:tcBorders>
                  <w:shd w:val="clear" w:color="auto" w:fill="auto"/>
                  <w:vAlign w:val="center"/>
                  <w:hideMark/>
                </w:tcPr>
                <w:p w:rsidR="00F11E31" w:rsidRPr="00BC531A"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r>
                    <w:rPr>
                      <w:rFonts w:ascii="Times New Roman" w:hAnsi="Times New Roman" w:cs="Times New Roman"/>
                      <w:sz w:val="16"/>
                      <w:szCs w:val="16"/>
                      <w:lang w:val="lv-LV"/>
                    </w:rPr>
                    <w:t xml:space="preserve">Audita pakalpojuni 1505 </w:t>
                  </w:r>
                  <w:r w:rsidRPr="00760FCD">
                    <w:rPr>
                      <w:rFonts w:ascii="Times New Roman" w:hAnsi="Times New Roman" w:cs="Times New Roman"/>
                      <w:i/>
                      <w:sz w:val="16"/>
                      <w:szCs w:val="16"/>
                      <w:lang w:val="lv-LV"/>
                    </w:rPr>
                    <w:t>euro</w:t>
                  </w:r>
                  <w:r w:rsidRPr="00760FCD">
                    <w:rPr>
                      <w:rFonts w:ascii="Times New Roman" w:hAnsi="Times New Roman" w:cs="Times New Roman"/>
                      <w:sz w:val="16"/>
                      <w:szCs w:val="16"/>
                      <w:lang w:val="lv-LV"/>
                    </w:rPr>
                    <w:t>, tulkošanas pakalpojumi- rakstiskā tulkošana 300 lapas x 12.10</w:t>
                  </w:r>
                  <w:r w:rsidRPr="00760FCD">
                    <w:rPr>
                      <w:rFonts w:ascii="Times New Roman" w:hAnsi="Times New Roman" w:cs="Times New Roman"/>
                      <w:i/>
                      <w:sz w:val="16"/>
                      <w:szCs w:val="16"/>
                      <w:lang w:val="lv-LV"/>
                    </w:rPr>
                    <w:t xml:space="preserve"> euro</w:t>
                  </w:r>
                  <w:r w:rsidRPr="00760FCD">
                    <w:rPr>
                      <w:rFonts w:ascii="Times New Roman" w:hAnsi="Times New Roman" w:cs="Times New Roman"/>
                      <w:sz w:val="16"/>
                      <w:szCs w:val="16"/>
                      <w:lang w:val="lv-LV"/>
                    </w:rPr>
                    <w:t xml:space="preserve">= 3630 </w:t>
                  </w:r>
                  <w:r w:rsidRPr="00760FCD">
                    <w:rPr>
                      <w:rFonts w:ascii="Times New Roman" w:hAnsi="Times New Roman" w:cs="Times New Roman"/>
                      <w:i/>
                      <w:sz w:val="16"/>
                      <w:szCs w:val="16"/>
                      <w:lang w:val="lv-LV"/>
                    </w:rPr>
                    <w:t>euro</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51</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35</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2250</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Informācijas tehnoloģiju pakalpojumi</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520</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2251</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Informācijas sistēmas uzturēšana</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xml:space="preserve">mājas lapas ww.emn.lv  pilnveidošana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520</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2300</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Krājumi, materiāli, energoresursi, preces, biroja preces un inventārs, kurus neuzskaita kodā 5000</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255</w:t>
                  </w:r>
                </w:p>
              </w:tc>
            </w:tr>
            <w:tr w:rsidR="00F11E31" w:rsidRPr="00B017DE"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2310</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Biroja preces un inventārs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w:t>
                  </w:r>
                  <w:r>
                    <w:rPr>
                      <w:rFonts w:ascii="Times New Roman" w:eastAsia="Times New Roman" w:hAnsi="Times New Roman" w:cs="Times New Roman"/>
                      <w:color w:val="000000"/>
                      <w:sz w:val="16"/>
                      <w:szCs w:val="16"/>
                      <w:lang w:val="lv-LV" w:eastAsia="en-GB"/>
                    </w:rPr>
                    <w:t xml:space="preserve"> </w:t>
                  </w:r>
                  <w:r w:rsidRPr="00B017DE">
                    <w:rPr>
                      <w:rFonts w:ascii="Times New Roman" w:eastAsia="Times New Roman" w:hAnsi="Times New Roman" w:cs="Times New Roman"/>
                      <w:color w:val="000000"/>
                      <w:sz w:val="16"/>
                      <w:szCs w:val="16"/>
                      <w:lang w:val="lv-LV" w:eastAsia="en-GB"/>
                    </w:rPr>
                    <w:t>255</w:t>
                  </w:r>
                </w:p>
              </w:tc>
            </w:tr>
            <w:tr w:rsidR="00F11E31" w:rsidRPr="002A16F0"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2311</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Biroja preces</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D044F2">
                    <w:rPr>
                      <w:rFonts w:ascii="Times New Roman" w:eastAsia="Times New Roman" w:hAnsi="Times New Roman" w:cs="Times New Roman"/>
                      <w:color w:val="000000"/>
                      <w:sz w:val="16"/>
                      <w:szCs w:val="16"/>
                      <w:lang w:val="lv-LV" w:eastAsia="en-GB"/>
                    </w:rPr>
                    <w:t xml:space="preserve">biroja darbības nodrošināšanai - kancelejas preces 920 </w:t>
                  </w:r>
                  <w:r w:rsidRPr="00760FCD">
                    <w:rPr>
                      <w:rFonts w:ascii="Times New Roman" w:eastAsia="Times New Roman" w:hAnsi="Times New Roman" w:cs="Times New Roman"/>
                      <w:i/>
                      <w:color w:val="000000"/>
                      <w:sz w:val="16"/>
                      <w:szCs w:val="16"/>
                      <w:lang w:val="lv-LV" w:eastAsia="en-GB"/>
                    </w:rPr>
                    <w:t>euro</w:t>
                  </w:r>
                  <w:r w:rsidRPr="00D044F2">
                    <w:rPr>
                      <w:rFonts w:ascii="Times New Roman" w:eastAsia="Times New Roman" w:hAnsi="Times New Roman" w:cs="Times New Roman"/>
                      <w:color w:val="000000"/>
                      <w:sz w:val="16"/>
                      <w:szCs w:val="16"/>
                      <w:lang w:val="lv-LV" w:eastAsia="en-GB"/>
                    </w:rPr>
                    <w:t xml:space="preserve">, bukletu izgatavošana 150 x 8.90 </w:t>
                  </w:r>
                  <w:r w:rsidRPr="00760FCD">
                    <w:rPr>
                      <w:rFonts w:ascii="Times New Roman" w:eastAsia="Times New Roman" w:hAnsi="Times New Roman" w:cs="Times New Roman"/>
                      <w:i/>
                      <w:color w:val="000000"/>
                      <w:sz w:val="16"/>
                      <w:szCs w:val="16"/>
                      <w:lang w:val="lv-LV" w:eastAsia="en-GB"/>
                    </w:rPr>
                    <w:t>euro</w:t>
                  </w:r>
                  <w:r w:rsidRPr="00D044F2">
                    <w:rPr>
                      <w:rFonts w:ascii="Times New Roman" w:eastAsia="Times New Roman" w:hAnsi="Times New Roman" w:cs="Times New Roman"/>
                      <w:color w:val="000000"/>
                      <w:sz w:val="16"/>
                      <w:szCs w:val="16"/>
                      <w:lang w:val="lv-LV" w:eastAsia="en-GB"/>
                    </w:rPr>
                    <w:t xml:space="preserve"> = 1335 </w:t>
                  </w:r>
                  <w:r w:rsidRPr="00760FCD">
                    <w:rPr>
                      <w:rFonts w:ascii="Times New Roman" w:eastAsia="Times New Roman" w:hAnsi="Times New Roman" w:cs="Times New Roman"/>
                      <w:i/>
                      <w:color w:val="000000"/>
                      <w:sz w:val="16"/>
                      <w:szCs w:val="16"/>
                      <w:lang w:val="lv-LV" w:eastAsia="en-GB"/>
                    </w:rPr>
                    <w:t>euro</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2 255</w:t>
                  </w:r>
                </w:p>
              </w:tc>
            </w:tr>
            <w:tr w:rsidR="00F11E31" w:rsidRPr="002A16F0" w:rsidTr="00B017DE">
              <w:trPr>
                <w:trHeight w:val="315"/>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5000; 9000</w:t>
                  </w:r>
                </w:p>
              </w:tc>
              <w:tc>
                <w:tcPr>
                  <w:tcW w:w="1318"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Kapitālie izdevumi</w:t>
                  </w:r>
                </w:p>
              </w:tc>
              <w:tc>
                <w:tcPr>
                  <w:tcW w:w="250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both"/>
                    <w:rPr>
                      <w:rFonts w:ascii="Times New Roman" w:eastAsia="Times New Roman" w:hAnsi="Times New Roman" w:cs="Times New Roman"/>
                      <w:color w:val="000000"/>
                      <w:sz w:val="16"/>
                      <w:szCs w:val="16"/>
                      <w:lang w:val="lv-LV" w:eastAsia="en-GB"/>
                    </w:rPr>
                  </w:pPr>
                  <w:r w:rsidRPr="00B017DE">
                    <w:rPr>
                      <w:rFonts w:ascii="Times New Roman" w:eastAsia="Times New Roman" w:hAnsi="Times New Roman" w:cs="Times New Roman"/>
                      <w:color w:val="000000"/>
                      <w:sz w:val="16"/>
                      <w:szCs w:val="16"/>
                      <w:lang w:val="lv-LV" w:eastAsia="en-GB"/>
                    </w:rPr>
                    <w:t> </w:t>
                  </w:r>
                </w:p>
              </w:tc>
              <w:tc>
                <w:tcPr>
                  <w:tcW w:w="561" w:type="pct"/>
                  <w:tcBorders>
                    <w:top w:val="nil"/>
                    <w:left w:val="nil"/>
                    <w:bottom w:val="single" w:sz="8" w:space="0" w:color="auto"/>
                    <w:right w:val="single" w:sz="8" w:space="0" w:color="auto"/>
                  </w:tcBorders>
                  <w:shd w:val="clear" w:color="auto" w:fill="auto"/>
                  <w:vAlign w:val="center"/>
                  <w:hideMark/>
                </w:tcPr>
                <w:p w:rsidR="00F11E31" w:rsidRPr="00B017DE" w:rsidRDefault="00F11E31" w:rsidP="00F11E31">
                  <w:pPr>
                    <w:spacing w:after="0" w:line="240" w:lineRule="auto"/>
                    <w:jc w:val="center"/>
                    <w:rPr>
                      <w:rFonts w:ascii="Times New Roman" w:eastAsia="Times New Roman" w:hAnsi="Times New Roman" w:cs="Times New Roman"/>
                      <w:color w:val="000000"/>
                      <w:sz w:val="16"/>
                      <w:szCs w:val="16"/>
                      <w:lang w:val="lv-LV" w:eastAsia="en-GB"/>
                    </w:rPr>
                  </w:pPr>
                  <w:r>
                    <w:rPr>
                      <w:rFonts w:ascii="Times New Roman" w:eastAsia="Times New Roman" w:hAnsi="Times New Roman" w:cs="Times New Roman"/>
                      <w:color w:val="000000"/>
                      <w:sz w:val="16"/>
                      <w:szCs w:val="16"/>
                      <w:lang w:val="lv-LV" w:eastAsia="en-GB"/>
                    </w:rPr>
                    <w:t>0</w:t>
                  </w:r>
                  <w:r w:rsidRPr="00B017DE">
                    <w:rPr>
                      <w:rFonts w:ascii="Times New Roman" w:eastAsia="Times New Roman" w:hAnsi="Times New Roman" w:cs="Times New Roman"/>
                      <w:color w:val="000000"/>
                      <w:sz w:val="16"/>
                      <w:szCs w:val="16"/>
                      <w:lang w:val="lv-LV" w:eastAsia="en-GB"/>
                    </w:rPr>
                    <w:t> </w:t>
                  </w:r>
                </w:p>
              </w:tc>
            </w:tr>
          </w:tbl>
          <w:p w:rsidR="00F11E31" w:rsidRPr="000B3648" w:rsidRDefault="00F11E31" w:rsidP="00F11E31">
            <w:pPr>
              <w:spacing w:after="0" w:line="240" w:lineRule="auto"/>
              <w:rPr>
                <w:rFonts w:ascii="Times New Roman" w:eastAsia="Calibri" w:hAnsi="Times New Roman" w:cs="Times New Roman"/>
                <w:bCs/>
                <w:iCs/>
                <w:sz w:val="24"/>
                <w:szCs w:val="24"/>
                <w:lang w:val="lv-LV"/>
              </w:rPr>
            </w:pPr>
          </w:p>
          <w:p w:rsidR="00F11E31" w:rsidRPr="000B3648" w:rsidRDefault="00F11E31" w:rsidP="00F11E31">
            <w:pPr>
              <w:spacing w:after="0" w:line="240" w:lineRule="auto"/>
              <w:jc w:val="both"/>
              <w:rPr>
                <w:rFonts w:ascii="Times New Roman" w:eastAsia="Calibri" w:hAnsi="Times New Roman" w:cs="Times New Roman"/>
                <w:bCs/>
                <w:iCs/>
                <w:sz w:val="24"/>
                <w:szCs w:val="24"/>
                <w:lang w:val="lv-LV"/>
              </w:rPr>
            </w:pPr>
          </w:p>
          <w:p w:rsidR="00F11E31" w:rsidRPr="000B3648" w:rsidRDefault="00F11E31" w:rsidP="00F11E31">
            <w:pPr>
              <w:spacing w:after="0" w:line="240" w:lineRule="auto"/>
              <w:jc w:val="both"/>
              <w:rPr>
                <w:rFonts w:ascii="Times New Roman" w:eastAsia="Calibri" w:hAnsi="Times New Roman" w:cs="Times New Roman"/>
                <w:sz w:val="24"/>
                <w:szCs w:val="24"/>
                <w:lang w:val="lv-LV"/>
              </w:rPr>
            </w:pPr>
            <w:r w:rsidRPr="000B3648">
              <w:rPr>
                <w:rFonts w:ascii="Times New Roman" w:eastAsia="Calibri" w:hAnsi="Times New Roman" w:cs="Times New Roman"/>
                <w:sz w:val="24"/>
                <w:szCs w:val="24"/>
                <w:lang w:val="lv-LV"/>
              </w:rPr>
              <w:t>Finansējums 2018. gadā palielināms par 62</w:t>
            </w:r>
            <w:r>
              <w:rPr>
                <w:rFonts w:ascii="Times New Roman" w:eastAsia="Calibri" w:hAnsi="Times New Roman" w:cs="Times New Roman"/>
                <w:sz w:val="24"/>
                <w:szCs w:val="24"/>
                <w:lang w:val="lv-LV"/>
              </w:rPr>
              <w:t xml:space="preserve"> </w:t>
            </w:r>
            <w:r w:rsidRPr="000B3648">
              <w:rPr>
                <w:rFonts w:ascii="Times New Roman" w:eastAsia="Calibri" w:hAnsi="Times New Roman" w:cs="Times New Roman"/>
                <w:sz w:val="24"/>
                <w:szCs w:val="24"/>
                <w:lang w:val="lv-LV"/>
              </w:rPr>
              <w:t xml:space="preserve">311 </w:t>
            </w:r>
            <w:r w:rsidRPr="000B3648">
              <w:rPr>
                <w:rFonts w:ascii="Times New Roman" w:eastAsia="Calibri" w:hAnsi="Times New Roman" w:cs="Times New Roman"/>
                <w:i/>
                <w:sz w:val="24"/>
                <w:szCs w:val="24"/>
                <w:lang w:val="lv-LV"/>
              </w:rPr>
              <w:t>euro</w:t>
            </w:r>
            <w:r w:rsidRPr="000B3648">
              <w:rPr>
                <w:rFonts w:ascii="Times New Roman" w:eastAsia="Calibri" w:hAnsi="Times New Roman" w:cs="Times New Roman"/>
                <w:sz w:val="24"/>
                <w:szCs w:val="24"/>
                <w:lang w:val="lv-LV"/>
              </w:rPr>
              <w:t>, no 2019. līdz 2020. gadam ik gadu palielināms par 9</w:t>
            </w:r>
            <w:r>
              <w:rPr>
                <w:rFonts w:ascii="Times New Roman" w:eastAsia="Calibri" w:hAnsi="Times New Roman" w:cs="Times New Roman"/>
                <w:sz w:val="24"/>
                <w:szCs w:val="24"/>
                <w:lang w:val="lv-LV"/>
              </w:rPr>
              <w:t xml:space="preserve"> </w:t>
            </w:r>
            <w:r w:rsidRPr="000B3648">
              <w:rPr>
                <w:rFonts w:ascii="Times New Roman" w:eastAsia="Calibri" w:hAnsi="Times New Roman" w:cs="Times New Roman"/>
                <w:sz w:val="24"/>
                <w:szCs w:val="24"/>
                <w:lang w:val="lv-LV"/>
              </w:rPr>
              <w:t xml:space="preserve">730 </w:t>
            </w:r>
            <w:r w:rsidRPr="000B3648">
              <w:rPr>
                <w:rFonts w:ascii="Times New Roman" w:eastAsia="Calibri" w:hAnsi="Times New Roman" w:cs="Times New Roman"/>
                <w:i/>
                <w:sz w:val="24"/>
                <w:szCs w:val="24"/>
                <w:lang w:val="lv-LV"/>
              </w:rPr>
              <w:t xml:space="preserve">euro, </w:t>
            </w:r>
            <w:r w:rsidRPr="000B3648">
              <w:rPr>
                <w:rFonts w:ascii="Times New Roman" w:eastAsia="Calibri" w:hAnsi="Times New Roman" w:cs="Times New Roman"/>
                <w:sz w:val="24"/>
                <w:szCs w:val="24"/>
                <w:lang w:val="lv-LV"/>
              </w:rPr>
              <w:t xml:space="preserve">salīdzinot ar 2017.gadu. </w:t>
            </w:r>
            <w:r>
              <w:rPr>
                <w:rFonts w:ascii="Times New Roman" w:eastAsia="Calibri" w:hAnsi="Times New Roman" w:cs="Times New Roman"/>
                <w:sz w:val="24"/>
                <w:szCs w:val="24"/>
                <w:lang w:val="lv-LV"/>
              </w:rPr>
              <w:t>Neskatoties uz</w:t>
            </w:r>
            <w:r w:rsidRPr="000B3648">
              <w:rPr>
                <w:rFonts w:ascii="Times New Roman" w:eastAsia="Calibri" w:hAnsi="Times New Roman" w:cs="Times New Roman"/>
                <w:sz w:val="24"/>
                <w:szCs w:val="24"/>
                <w:lang w:val="lv-LV"/>
              </w:rPr>
              <w:t xml:space="preserve"> ārvalstu finansējuma īpatsvara palielināšanos 2018.gadā līdz</w:t>
            </w:r>
            <w:r>
              <w:rPr>
                <w:rFonts w:ascii="Times New Roman" w:eastAsia="Calibri" w:hAnsi="Times New Roman" w:cs="Times New Roman"/>
                <w:sz w:val="24"/>
                <w:szCs w:val="24"/>
                <w:lang w:val="lv-LV"/>
              </w:rPr>
              <w:t xml:space="preserve"> </w:t>
            </w:r>
            <w:r w:rsidRPr="000B3648">
              <w:rPr>
                <w:rFonts w:ascii="Times New Roman" w:eastAsia="Calibri" w:hAnsi="Times New Roman" w:cs="Times New Roman"/>
                <w:sz w:val="24"/>
                <w:szCs w:val="24"/>
                <w:lang w:val="lv-LV"/>
              </w:rPr>
              <w:t xml:space="preserve">179 811 </w:t>
            </w:r>
            <w:r w:rsidRPr="000B3648">
              <w:rPr>
                <w:rFonts w:ascii="Times New Roman" w:eastAsia="Calibri" w:hAnsi="Times New Roman" w:cs="Times New Roman"/>
                <w:i/>
                <w:sz w:val="24"/>
                <w:szCs w:val="24"/>
                <w:lang w:val="lv-LV"/>
              </w:rPr>
              <w:t>euro</w:t>
            </w:r>
            <w:r>
              <w:rPr>
                <w:rFonts w:ascii="Times New Roman" w:eastAsia="Calibri" w:hAnsi="Times New Roman" w:cs="Times New Roman"/>
                <w:sz w:val="24"/>
                <w:szCs w:val="24"/>
                <w:lang w:val="lv-LV"/>
              </w:rPr>
              <w:t xml:space="preserve"> </w:t>
            </w:r>
            <w:r w:rsidRPr="000B3648">
              <w:rPr>
                <w:rFonts w:ascii="Times New Roman" w:eastAsia="Calibri" w:hAnsi="Times New Roman" w:cs="Times New Roman"/>
                <w:sz w:val="24"/>
                <w:szCs w:val="24"/>
                <w:lang w:val="lv-LV"/>
              </w:rPr>
              <w:t>un 2019.,</w:t>
            </w:r>
            <w:r>
              <w:rPr>
                <w:rFonts w:ascii="Times New Roman" w:eastAsia="Calibri" w:hAnsi="Times New Roman" w:cs="Times New Roman"/>
                <w:sz w:val="24"/>
                <w:szCs w:val="24"/>
                <w:lang w:val="lv-LV"/>
              </w:rPr>
              <w:t xml:space="preserve"> </w:t>
            </w:r>
            <w:r w:rsidRPr="000B3648">
              <w:rPr>
                <w:rFonts w:ascii="Times New Roman" w:eastAsia="Calibri" w:hAnsi="Times New Roman" w:cs="Times New Roman"/>
                <w:sz w:val="24"/>
                <w:szCs w:val="24"/>
                <w:lang w:val="lv-LV"/>
              </w:rPr>
              <w:t xml:space="preserve">2020.gadā  līdz 127 230 </w:t>
            </w:r>
            <w:r w:rsidRPr="000B3648">
              <w:rPr>
                <w:rFonts w:ascii="Times New Roman" w:eastAsia="Calibri" w:hAnsi="Times New Roman" w:cs="Times New Roman"/>
                <w:i/>
                <w:sz w:val="24"/>
                <w:szCs w:val="24"/>
                <w:lang w:val="lv-LV"/>
              </w:rPr>
              <w:t>euro</w:t>
            </w:r>
            <w:r w:rsidRPr="000B3648">
              <w:rPr>
                <w:rFonts w:ascii="Times New Roman" w:eastAsia="Calibri" w:hAnsi="Times New Roman" w:cs="Times New Roman"/>
                <w:sz w:val="24"/>
                <w:szCs w:val="24"/>
                <w:lang w:val="lv-LV"/>
              </w:rPr>
              <w:t xml:space="preserve">, nacionālā līdzfinansējuma  apmērs paliek nemainīgs </w:t>
            </w:r>
            <w:r>
              <w:rPr>
                <w:rFonts w:ascii="Times New Roman" w:eastAsia="Calibri" w:hAnsi="Times New Roman" w:cs="Times New Roman"/>
                <w:sz w:val="24"/>
                <w:szCs w:val="24"/>
                <w:lang w:val="lv-LV"/>
              </w:rPr>
              <w:t xml:space="preserve">- </w:t>
            </w:r>
            <w:r w:rsidRPr="000B3648">
              <w:rPr>
                <w:rFonts w:ascii="Times New Roman" w:eastAsia="Calibri" w:hAnsi="Times New Roman" w:cs="Times New Roman"/>
                <w:sz w:val="24"/>
                <w:szCs w:val="24"/>
                <w:lang w:val="lv-LV"/>
              </w:rPr>
              <w:t xml:space="preserve">20 735 </w:t>
            </w:r>
            <w:r w:rsidRPr="000B3648">
              <w:rPr>
                <w:rFonts w:ascii="Times New Roman" w:eastAsia="Calibri" w:hAnsi="Times New Roman" w:cs="Times New Roman"/>
                <w:i/>
                <w:sz w:val="24"/>
                <w:szCs w:val="24"/>
                <w:lang w:val="lv-LV"/>
              </w:rPr>
              <w:t>euro</w:t>
            </w:r>
            <w:r w:rsidRPr="000B3648">
              <w:rPr>
                <w:rFonts w:ascii="Times New Roman" w:eastAsia="Calibri" w:hAnsi="Times New Roman" w:cs="Times New Roman"/>
                <w:sz w:val="24"/>
                <w:szCs w:val="24"/>
                <w:lang w:val="lv-LV"/>
              </w:rPr>
              <w:t>. Projekta budžeta precizēts finansējuma plānojums 2015</w:t>
            </w:r>
            <w:r w:rsidR="0081671C">
              <w:rPr>
                <w:rFonts w:ascii="Times New Roman" w:eastAsia="Calibri" w:hAnsi="Times New Roman" w:cs="Times New Roman"/>
                <w:sz w:val="24"/>
                <w:szCs w:val="24"/>
                <w:lang w:val="lv-LV"/>
              </w:rPr>
              <w:t>.</w:t>
            </w:r>
            <w:r w:rsidRPr="000B3648">
              <w:rPr>
                <w:rFonts w:ascii="Times New Roman" w:eastAsia="Calibri" w:hAnsi="Times New Roman" w:cs="Times New Roman"/>
                <w:sz w:val="24"/>
                <w:szCs w:val="24"/>
                <w:lang w:val="lv-LV"/>
              </w:rPr>
              <w:t xml:space="preserve"> – 2020. gadam:</w:t>
            </w:r>
          </w:p>
          <w:tbl>
            <w:tblPr>
              <w:tblW w:w="0" w:type="auto"/>
              <w:tblLook w:val="04A0" w:firstRow="1" w:lastRow="0" w:firstColumn="1" w:lastColumn="0" w:noHBand="0" w:noVBand="1"/>
            </w:tblPr>
            <w:tblGrid>
              <w:gridCol w:w="1238"/>
              <w:gridCol w:w="852"/>
              <w:gridCol w:w="850"/>
              <w:gridCol w:w="842"/>
              <w:gridCol w:w="859"/>
              <w:gridCol w:w="851"/>
              <w:gridCol w:w="850"/>
              <w:gridCol w:w="1090"/>
            </w:tblGrid>
            <w:tr w:rsidR="00F11E31" w:rsidRPr="0081671C" w:rsidTr="006A7E8F">
              <w:trPr>
                <w:trHeight w:val="900"/>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E31" w:rsidRPr="000B3648" w:rsidRDefault="00F11E31" w:rsidP="00F11E31">
                  <w:pPr>
                    <w:spacing w:after="0" w:line="240" w:lineRule="auto"/>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2015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2016</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2017</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2018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2019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2020</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rsidR="00F11E31" w:rsidRPr="000B3648" w:rsidRDefault="00F11E31" w:rsidP="00F11E31">
                  <w:pPr>
                    <w:spacing w:after="0" w:line="240" w:lineRule="auto"/>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Kopā 2015 -2020</w:t>
                  </w:r>
                </w:p>
              </w:tc>
            </w:tr>
            <w:tr w:rsidR="00F11E31" w:rsidRPr="0081671C" w:rsidTr="006A7E8F">
              <w:trPr>
                <w:trHeight w:val="600"/>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F11E31" w:rsidRPr="000B3648" w:rsidRDefault="00F11E31" w:rsidP="00F11E31">
                  <w:pPr>
                    <w:spacing w:after="0" w:line="240" w:lineRule="auto"/>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Ārvalstu finanšu palīdzība iestādes ieņēmumos</w:t>
                  </w:r>
                </w:p>
              </w:tc>
              <w:tc>
                <w:tcPr>
                  <w:tcW w:w="852"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132 906</w:t>
                  </w:r>
                </w:p>
              </w:tc>
              <w:tc>
                <w:tcPr>
                  <w:tcW w:w="85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101 706</w:t>
                  </w:r>
                </w:p>
              </w:tc>
              <w:tc>
                <w:tcPr>
                  <w:tcW w:w="842"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117 500</w:t>
                  </w:r>
                </w:p>
              </w:tc>
              <w:tc>
                <w:tcPr>
                  <w:tcW w:w="859"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179 811</w:t>
                  </w:r>
                </w:p>
              </w:tc>
              <w:tc>
                <w:tcPr>
                  <w:tcW w:w="851"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127 230</w:t>
                  </w:r>
                </w:p>
              </w:tc>
              <w:tc>
                <w:tcPr>
                  <w:tcW w:w="85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127 230</w:t>
                  </w:r>
                </w:p>
              </w:tc>
              <w:tc>
                <w:tcPr>
                  <w:tcW w:w="1090" w:type="dxa"/>
                  <w:tcBorders>
                    <w:top w:val="nil"/>
                    <w:left w:val="nil"/>
                    <w:bottom w:val="single" w:sz="4" w:space="0" w:color="auto"/>
                    <w:right w:val="single" w:sz="4" w:space="0" w:color="auto"/>
                  </w:tcBorders>
                  <w:shd w:val="clear" w:color="auto" w:fill="auto"/>
                  <w:noWrap/>
                  <w:vAlign w:val="bottom"/>
                  <w:hideMark/>
                </w:tcPr>
                <w:p w:rsidR="00F11E31" w:rsidRPr="000B3648" w:rsidRDefault="00C846D6" w:rsidP="00F11E31">
                  <w:pPr>
                    <w:spacing w:after="0" w:line="240" w:lineRule="auto"/>
                    <w:jc w:val="right"/>
                    <w:rPr>
                      <w:rFonts w:ascii="Times New Roman" w:eastAsia="Times New Roman" w:hAnsi="Times New Roman" w:cs="Times New Roman"/>
                      <w:color w:val="000000"/>
                      <w:sz w:val="18"/>
                      <w:szCs w:val="18"/>
                      <w:lang w:val="lv-LV" w:eastAsia="en-GB"/>
                    </w:rPr>
                  </w:pPr>
                  <w:r>
                    <w:rPr>
                      <w:rFonts w:ascii="Times New Roman" w:eastAsia="Times New Roman" w:hAnsi="Times New Roman" w:cs="Times New Roman"/>
                      <w:color w:val="000000"/>
                      <w:sz w:val="18"/>
                      <w:szCs w:val="18"/>
                      <w:lang w:val="lv-LV" w:eastAsia="en-GB"/>
                    </w:rPr>
                    <w:t xml:space="preserve">786 </w:t>
                  </w:r>
                  <w:r w:rsidR="00F11E31" w:rsidRPr="000B3648">
                    <w:rPr>
                      <w:rFonts w:ascii="Times New Roman" w:eastAsia="Times New Roman" w:hAnsi="Times New Roman" w:cs="Times New Roman"/>
                      <w:color w:val="000000"/>
                      <w:sz w:val="18"/>
                      <w:szCs w:val="18"/>
                      <w:lang w:val="lv-LV" w:eastAsia="en-GB"/>
                    </w:rPr>
                    <w:t>383</w:t>
                  </w:r>
                </w:p>
              </w:tc>
            </w:tr>
            <w:tr w:rsidR="00F11E31" w:rsidRPr="000B3648" w:rsidTr="006A7E8F">
              <w:trPr>
                <w:trHeight w:val="900"/>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F11E31" w:rsidRPr="000B3648" w:rsidRDefault="00F11E31" w:rsidP="00F11E31">
                  <w:pPr>
                    <w:spacing w:after="0" w:line="240" w:lineRule="auto"/>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Valsts finansējums</w:t>
                  </w:r>
                </w:p>
              </w:tc>
              <w:tc>
                <w:tcPr>
                  <w:tcW w:w="852"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33 226</w:t>
                  </w:r>
                </w:p>
              </w:tc>
              <w:tc>
                <w:tcPr>
                  <w:tcW w:w="85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25 426</w:t>
                  </w:r>
                </w:p>
              </w:tc>
              <w:tc>
                <w:tcPr>
                  <w:tcW w:w="842"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20 735</w:t>
                  </w:r>
                </w:p>
              </w:tc>
              <w:tc>
                <w:tcPr>
                  <w:tcW w:w="859"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20 735</w:t>
                  </w:r>
                </w:p>
              </w:tc>
              <w:tc>
                <w:tcPr>
                  <w:tcW w:w="851"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20 735</w:t>
                  </w:r>
                </w:p>
              </w:tc>
              <w:tc>
                <w:tcPr>
                  <w:tcW w:w="85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20 735</w:t>
                  </w:r>
                </w:p>
              </w:tc>
              <w:tc>
                <w:tcPr>
                  <w:tcW w:w="109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141 592</w:t>
                  </w:r>
                </w:p>
              </w:tc>
            </w:tr>
            <w:tr w:rsidR="00F11E31" w:rsidRPr="000B3648" w:rsidTr="006A7E8F">
              <w:trPr>
                <w:trHeight w:val="1200"/>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F11E31" w:rsidRPr="000B3648" w:rsidRDefault="00F11E31" w:rsidP="00F11E31">
                  <w:pPr>
                    <w:spacing w:after="0" w:line="240" w:lineRule="auto"/>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t>Projekta īstenošanas viena gada summa</w:t>
                  </w:r>
                </w:p>
              </w:tc>
              <w:tc>
                <w:tcPr>
                  <w:tcW w:w="852"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166 132</w:t>
                  </w:r>
                </w:p>
              </w:tc>
              <w:tc>
                <w:tcPr>
                  <w:tcW w:w="85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127 132</w:t>
                  </w:r>
                </w:p>
              </w:tc>
              <w:tc>
                <w:tcPr>
                  <w:tcW w:w="842"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138 235</w:t>
                  </w:r>
                </w:p>
              </w:tc>
              <w:tc>
                <w:tcPr>
                  <w:tcW w:w="859"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200 546</w:t>
                  </w:r>
                </w:p>
              </w:tc>
              <w:tc>
                <w:tcPr>
                  <w:tcW w:w="851"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147 965</w:t>
                  </w:r>
                </w:p>
              </w:tc>
              <w:tc>
                <w:tcPr>
                  <w:tcW w:w="85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 xml:space="preserve">147 </w:t>
                  </w:r>
                  <w:r w:rsidR="00C846D6">
                    <w:rPr>
                      <w:rFonts w:ascii="Times New Roman" w:eastAsia="Times New Roman" w:hAnsi="Times New Roman" w:cs="Times New Roman"/>
                      <w:color w:val="000000"/>
                      <w:sz w:val="18"/>
                      <w:szCs w:val="18"/>
                      <w:lang w:val="lv-LV" w:eastAsia="en-GB"/>
                    </w:rPr>
                    <w:t>9</w:t>
                  </w:r>
                  <w:r w:rsidRPr="000B3648">
                    <w:rPr>
                      <w:rFonts w:ascii="Times New Roman" w:eastAsia="Times New Roman" w:hAnsi="Times New Roman" w:cs="Times New Roman"/>
                      <w:color w:val="000000"/>
                      <w:sz w:val="18"/>
                      <w:szCs w:val="18"/>
                      <w:lang w:val="lv-LV" w:eastAsia="en-GB"/>
                    </w:rPr>
                    <w:t>85</w:t>
                  </w:r>
                </w:p>
              </w:tc>
              <w:tc>
                <w:tcPr>
                  <w:tcW w:w="109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right"/>
                    <w:rPr>
                      <w:rFonts w:ascii="Times New Roman" w:eastAsia="Times New Roman" w:hAnsi="Times New Roman" w:cs="Times New Roman"/>
                      <w:color w:val="000000"/>
                      <w:sz w:val="18"/>
                      <w:szCs w:val="18"/>
                      <w:lang w:val="lv-LV" w:eastAsia="en-GB"/>
                    </w:rPr>
                  </w:pPr>
                  <w:r>
                    <w:rPr>
                      <w:rFonts w:ascii="Times New Roman" w:eastAsia="Times New Roman" w:hAnsi="Times New Roman" w:cs="Times New Roman"/>
                      <w:color w:val="000000"/>
                      <w:sz w:val="18"/>
                      <w:szCs w:val="18"/>
                      <w:lang w:val="lv-LV" w:eastAsia="en-GB"/>
                    </w:rPr>
                    <w:t>927</w:t>
                  </w:r>
                  <w:r w:rsidR="00C846D6">
                    <w:rPr>
                      <w:rFonts w:ascii="Times New Roman" w:eastAsia="Times New Roman" w:hAnsi="Times New Roman" w:cs="Times New Roman"/>
                      <w:color w:val="000000"/>
                      <w:sz w:val="18"/>
                      <w:szCs w:val="18"/>
                      <w:lang w:val="lv-LV" w:eastAsia="en-GB"/>
                    </w:rPr>
                    <w:t xml:space="preserve"> </w:t>
                  </w:r>
                  <w:r>
                    <w:rPr>
                      <w:rFonts w:ascii="Times New Roman" w:eastAsia="Times New Roman" w:hAnsi="Times New Roman" w:cs="Times New Roman"/>
                      <w:color w:val="000000"/>
                      <w:sz w:val="18"/>
                      <w:szCs w:val="18"/>
                      <w:lang w:val="lv-LV" w:eastAsia="en-GB"/>
                    </w:rPr>
                    <w:t>975</w:t>
                  </w:r>
                </w:p>
              </w:tc>
            </w:tr>
            <w:tr w:rsidR="00F11E31" w:rsidRPr="003D1A0C" w:rsidTr="006A7E8F">
              <w:trPr>
                <w:trHeight w:val="1438"/>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F11E31" w:rsidRPr="000B3648" w:rsidRDefault="00F11E31" w:rsidP="00F11E31">
                  <w:pPr>
                    <w:spacing w:after="0" w:line="240" w:lineRule="auto"/>
                    <w:rPr>
                      <w:rFonts w:ascii="Times New Roman" w:eastAsia="Times New Roman" w:hAnsi="Times New Roman" w:cs="Times New Roman"/>
                      <w:b/>
                      <w:color w:val="000000"/>
                      <w:sz w:val="18"/>
                      <w:szCs w:val="18"/>
                      <w:lang w:val="lv-LV" w:eastAsia="en-GB"/>
                    </w:rPr>
                  </w:pPr>
                  <w:r w:rsidRPr="000B3648">
                    <w:rPr>
                      <w:rFonts w:ascii="Times New Roman" w:eastAsia="Times New Roman" w:hAnsi="Times New Roman" w:cs="Times New Roman"/>
                      <w:b/>
                      <w:color w:val="000000"/>
                      <w:sz w:val="18"/>
                      <w:szCs w:val="18"/>
                      <w:lang w:val="lv-LV" w:eastAsia="en-GB"/>
                    </w:rPr>
                    <w:lastRenderedPageBreak/>
                    <w:t>Kopā projektu budžets divu gadu programmā</w:t>
                  </w:r>
                </w:p>
              </w:tc>
              <w:tc>
                <w:tcPr>
                  <w:tcW w:w="170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1E31" w:rsidRPr="000B3648" w:rsidRDefault="00F11E31" w:rsidP="00F11E31">
                  <w:pPr>
                    <w:spacing w:after="0" w:line="240" w:lineRule="auto"/>
                    <w:jc w:val="center"/>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293 264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center"/>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338 781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1E31" w:rsidRPr="000B3648" w:rsidRDefault="00F11E31" w:rsidP="00F11E31">
                  <w:pPr>
                    <w:spacing w:after="0" w:line="240" w:lineRule="auto"/>
                    <w:jc w:val="center"/>
                    <w:rPr>
                      <w:rFonts w:ascii="Times New Roman" w:eastAsia="Times New Roman" w:hAnsi="Times New Roman" w:cs="Times New Roman"/>
                      <w:color w:val="000000"/>
                      <w:sz w:val="18"/>
                      <w:szCs w:val="18"/>
                      <w:lang w:val="lv-LV" w:eastAsia="en-GB"/>
                    </w:rPr>
                  </w:pPr>
                  <w:r w:rsidRPr="000B3648">
                    <w:rPr>
                      <w:rFonts w:ascii="Times New Roman" w:eastAsia="Times New Roman" w:hAnsi="Times New Roman" w:cs="Times New Roman"/>
                      <w:color w:val="000000"/>
                      <w:sz w:val="18"/>
                      <w:szCs w:val="18"/>
                      <w:lang w:val="lv-LV" w:eastAsia="en-GB"/>
                    </w:rPr>
                    <w:t>295 930</w:t>
                  </w:r>
                </w:p>
              </w:tc>
              <w:tc>
                <w:tcPr>
                  <w:tcW w:w="1090" w:type="dxa"/>
                  <w:tcBorders>
                    <w:top w:val="nil"/>
                    <w:left w:val="nil"/>
                    <w:bottom w:val="single" w:sz="4" w:space="0" w:color="auto"/>
                    <w:right w:val="single" w:sz="4" w:space="0" w:color="auto"/>
                  </w:tcBorders>
                  <w:shd w:val="clear" w:color="auto" w:fill="auto"/>
                  <w:noWrap/>
                  <w:vAlign w:val="bottom"/>
                  <w:hideMark/>
                </w:tcPr>
                <w:p w:rsidR="00F11E31" w:rsidRPr="000B3648" w:rsidRDefault="00F11E31" w:rsidP="00F11E31">
                  <w:pPr>
                    <w:spacing w:after="0" w:line="240" w:lineRule="auto"/>
                    <w:jc w:val="center"/>
                    <w:rPr>
                      <w:rFonts w:ascii="Times New Roman" w:eastAsia="Times New Roman" w:hAnsi="Times New Roman" w:cs="Times New Roman"/>
                      <w:color w:val="000000"/>
                      <w:sz w:val="18"/>
                      <w:szCs w:val="18"/>
                      <w:lang w:val="lv-LV" w:eastAsia="en-GB"/>
                    </w:rPr>
                  </w:pPr>
                  <w:r>
                    <w:rPr>
                      <w:rFonts w:ascii="Times New Roman" w:eastAsia="Times New Roman" w:hAnsi="Times New Roman" w:cs="Times New Roman"/>
                      <w:color w:val="000000"/>
                      <w:sz w:val="18"/>
                      <w:szCs w:val="18"/>
                      <w:lang w:val="lv-LV" w:eastAsia="en-GB"/>
                    </w:rPr>
                    <w:t>927975</w:t>
                  </w:r>
                </w:p>
              </w:tc>
            </w:tr>
          </w:tbl>
          <w:p w:rsidR="00F11E31" w:rsidRPr="000B3648" w:rsidRDefault="00F11E31" w:rsidP="00F11E31">
            <w:pPr>
              <w:spacing w:after="0" w:line="240" w:lineRule="auto"/>
              <w:jc w:val="both"/>
              <w:rPr>
                <w:rFonts w:ascii="Times New Roman" w:eastAsia="Calibri" w:hAnsi="Times New Roman" w:cs="Times New Roman"/>
                <w:bCs/>
                <w:iCs/>
                <w:sz w:val="24"/>
                <w:szCs w:val="24"/>
                <w:lang w:val="lv-LV"/>
              </w:rPr>
            </w:pPr>
          </w:p>
          <w:p w:rsidR="00F11E31" w:rsidRPr="000B3648" w:rsidRDefault="00F11E31" w:rsidP="00F11E31">
            <w:pPr>
              <w:spacing w:after="0" w:line="240" w:lineRule="auto"/>
              <w:jc w:val="both"/>
              <w:rPr>
                <w:rFonts w:ascii="Times New Roman" w:eastAsia="Calibri" w:hAnsi="Times New Roman" w:cs="Times New Roman"/>
                <w:bCs/>
                <w:iCs/>
                <w:sz w:val="24"/>
                <w:szCs w:val="24"/>
                <w:lang w:val="lv-LV"/>
              </w:rPr>
            </w:pPr>
            <w:r w:rsidRPr="000B3648">
              <w:rPr>
                <w:rFonts w:ascii="Times New Roman" w:eastAsia="Calibri" w:hAnsi="Times New Roman" w:cs="Times New Roman"/>
                <w:bCs/>
                <w:iCs/>
                <w:sz w:val="24"/>
                <w:szCs w:val="24"/>
                <w:lang w:val="lv-LV"/>
              </w:rPr>
              <w:t xml:space="preserve"> </w:t>
            </w:r>
          </w:p>
          <w:p w:rsidR="00F11E31" w:rsidRPr="00160396" w:rsidRDefault="00F11E31" w:rsidP="0081671C">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0B3648">
              <w:rPr>
                <w:rFonts w:ascii="Times New Roman" w:eastAsia="Calibri" w:hAnsi="Times New Roman" w:cs="Times New Roman"/>
                <w:sz w:val="24"/>
                <w:szCs w:val="24"/>
                <w:lang w:val="lv-LV"/>
              </w:rPr>
              <w:t xml:space="preserve">Lai nodrošinātu nepārtrauktu EMT Latvijas kontaktpunkta darbību līdz finansējuma saņemšanai no Eiropas Komisijas, kā finansēšanas avots tiek izmantota dotācija no vispārējiem ieņēmumiem. Dotācijas apmēru 2018-2020.gadā nepieciešams palielināt, jo tiek palielināts ārvalstu finansējuma apmērs. </w:t>
            </w:r>
            <w:r w:rsidRPr="000B3648">
              <w:rPr>
                <w:rFonts w:ascii="Times New Roman" w:eastAsia="Calibri" w:hAnsi="Times New Roman" w:cs="Times New Roman"/>
                <w:bCs/>
                <w:iCs/>
                <w:sz w:val="24"/>
                <w:szCs w:val="24"/>
                <w:lang w:val="lv-LV"/>
              </w:rPr>
              <w:t xml:space="preserve">Savukārt, pēc ārvalstu finanšu palīdzības saņemšanas 2018.gadā 179 811 </w:t>
            </w:r>
            <w:r w:rsidRPr="000B3648">
              <w:rPr>
                <w:rFonts w:ascii="Times New Roman" w:eastAsia="Calibri" w:hAnsi="Times New Roman" w:cs="Times New Roman"/>
                <w:bCs/>
                <w:i/>
                <w:iCs/>
                <w:sz w:val="24"/>
                <w:szCs w:val="24"/>
                <w:lang w:val="lv-LV"/>
              </w:rPr>
              <w:t>euro</w:t>
            </w:r>
            <w:r w:rsidRPr="000B3648">
              <w:rPr>
                <w:rFonts w:ascii="Times New Roman" w:eastAsia="Calibri" w:hAnsi="Times New Roman" w:cs="Times New Roman"/>
                <w:bCs/>
                <w:iCs/>
                <w:sz w:val="24"/>
                <w:szCs w:val="24"/>
                <w:lang w:val="lv-LV"/>
              </w:rPr>
              <w:t xml:space="preserve">, 2019., 2020.gadā 127 230 </w:t>
            </w:r>
            <w:r w:rsidRPr="000B3648">
              <w:rPr>
                <w:rFonts w:ascii="Times New Roman" w:eastAsia="Calibri" w:hAnsi="Times New Roman" w:cs="Times New Roman"/>
                <w:bCs/>
                <w:i/>
                <w:iCs/>
                <w:sz w:val="24"/>
                <w:szCs w:val="24"/>
                <w:lang w:val="lv-LV"/>
              </w:rPr>
              <w:t>euro</w:t>
            </w:r>
            <w:r w:rsidRPr="000B3648">
              <w:rPr>
                <w:rFonts w:ascii="Times New Roman" w:eastAsia="Calibri" w:hAnsi="Times New Roman" w:cs="Times New Roman"/>
                <w:bCs/>
                <w:iCs/>
                <w:sz w:val="24"/>
                <w:szCs w:val="24"/>
                <w:lang w:val="lv-LV"/>
              </w:rPr>
              <w:t xml:space="preserve"> apmērā finanšu līdzekļi tiks atmaksāti valsts pamatbudžetā pārskata gada IV ceturksnī.</w:t>
            </w:r>
            <w:r w:rsidR="005B68A9">
              <w:rPr>
                <w:rFonts w:ascii="Times New Roman" w:eastAsia="Calibri" w:hAnsi="Times New Roman" w:cs="Times New Roman"/>
                <w:bCs/>
                <w:iCs/>
                <w:sz w:val="24"/>
                <w:szCs w:val="24"/>
                <w:lang w:val="lv-LV"/>
              </w:rPr>
              <w:t xml:space="preserve"> Finanšu resursus </w:t>
            </w:r>
            <w:r w:rsidR="008E666E">
              <w:rPr>
                <w:rFonts w:ascii="Times New Roman" w:eastAsia="Calibri" w:hAnsi="Times New Roman" w:cs="Times New Roman"/>
                <w:bCs/>
                <w:iCs/>
                <w:sz w:val="24"/>
                <w:szCs w:val="24"/>
                <w:lang w:val="lv-LV"/>
              </w:rPr>
              <w:t>EMT</w:t>
            </w:r>
            <w:r w:rsidR="005B68A9" w:rsidRPr="005B68A9">
              <w:rPr>
                <w:rFonts w:ascii="Times New Roman" w:eastAsia="Calibri" w:hAnsi="Times New Roman" w:cs="Times New Roman"/>
                <w:bCs/>
                <w:iCs/>
                <w:sz w:val="24"/>
                <w:szCs w:val="24"/>
                <w:lang w:val="lv-LV"/>
              </w:rPr>
              <w:t xml:space="preserve"> projektu un pasākumu īstenošanai no 2017.-2020.gadam</w:t>
            </w:r>
            <w:r w:rsidR="005B68A9">
              <w:rPr>
                <w:rFonts w:ascii="Times New Roman" w:eastAsia="Calibri" w:hAnsi="Times New Roman" w:cs="Times New Roman"/>
                <w:bCs/>
                <w:iCs/>
                <w:sz w:val="24"/>
                <w:szCs w:val="24"/>
                <w:lang w:val="lv-LV"/>
              </w:rPr>
              <w:t xml:space="preserve"> izmaiņas (1.</w:t>
            </w:r>
            <w:r w:rsidR="0081671C">
              <w:rPr>
                <w:rFonts w:ascii="Times New Roman" w:eastAsia="Calibri" w:hAnsi="Times New Roman" w:cs="Times New Roman"/>
                <w:bCs/>
                <w:iCs/>
                <w:sz w:val="24"/>
                <w:szCs w:val="24"/>
                <w:lang w:val="lv-LV"/>
              </w:rPr>
              <w:t>pielikums</w:t>
            </w:r>
            <w:r w:rsidR="005B68A9">
              <w:rPr>
                <w:rFonts w:ascii="Times New Roman" w:eastAsia="Calibri" w:hAnsi="Times New Roman" w:cs="Times New Roman"/>
                <w:bCs/>
                <w:iCs/>
                <w:sz w:val="24"/>
                <w:szCs w:val="24"/>
                <w:lang w:val="lv-LV"/>
              </w:rPr>
              <w:t xml:space="preserve">) paredz no 2017.gada  līdz 2020.gadam </w:t>
            </w:r>
            <w:r w:rsidR="00913812">
              <w:rPr>
                <w:rFonts w:ascii="Times New Roman" w:eastAsia="Calibri" w:hAnsi="Times New Roman" w:cs="Times New Roman"/>
                <w:bCs/>
                <w:iCs/>
                <w:sz w:val="24"/>
                <w:szCs w:val="24"/>
                <w:lang w:val="lv-LV"/>
              </w:rPr>
              <w:t xml:space="preserve">saglabāt </w:t>
            </w:r>
            <w:r w:rsidR="002A16F0">
              <w:rPr>
                <w:rFonts w:ascii="Times New Roman" w:eastAsia="Calibri" w:hAnsi="Times New Roman" w:cs="Times New Roman"/>
                <w:bCs/>
                <w:iCs/>
                <w:sz w:val="24"/>
                <w:szCs w:val="24"/>
                <w:lang w:val="lv-LV"/>
              </w:rPr>
              <w:t>nacionālo līdzfinansējumu</w:t>
            </w:r>
            <w:r w:rsidR="00913812">
              <w:rPr>
                <w:rFonts w:ascii="Times New Roman" w:eastAsia="Calibri" w:hAnsi="Times New Roman" w:cs="Times New Roman"/>
                <w:bCs/>
                <w:iCs/>
                <w:sz w:val="24"/>
                <w:szCs w:val="24"/>
                <w:lang w:val="lv-LV"/>
              </w:rPr>
              <w:t xml:space="preserve"> 20 735 </w:t>
            </w:r>
            <w:r w:rsidR="00913812" w:rsidRPr="008E666E">
              <w:rPr>
                <w:rFonts w:ascii="Times New Roman" w:eastAsia="Calibri" w:hAnsi="Times New Roman" w:cs="Times New Roman"/>
                <w:bCs/>
                <w:i/>
                <w:iCs/>
                <w:sz w:val="24"/>
                <w:szCs w:val="24"/>
                <w:lang w:val="lv-LV"/>
              </w:rPr>
              <w:t>euro</w:t>
            </w:r>
            <w:r w:rsidR="00913812">
              <w:rPr>
                <w:rFonts w:ascii="Times New Roman" w:eastAsia="Calibri" w:hAnsi="Times New Roman" w:cs="Times New Roman"/>
                <w:bCs/>
                <w:iCs/>
                <w:sz w:val="24"/>
                <w:szCs w:val="24"/>
                <w:lang w:val="lv-LV"/>
              </w:rPr>
              <w:t xml:space="preserve"> apmērā ik gadu, attiecīgi paredzot proporciju pret saņemto ārvalstu finanšu palīdzību </w:t>
            </w:r>
            <w:r w:rsidR="00913812" w:rsidRPr="00913812">
              <w:rPr>
                <w:rFonts w:ascii="Times New Roman" w:eastAsia="Calibri" w:hAnsi="Times New Roman" w:cs="Times New Roman"/>
                <w:bCs/>
                <w:iCs/>
                <w:sz w:val="24"/>
                <w:szCs w:val="24"/>
                <w:lang w:val="lv-LV"/>
              </w:rPr>
              <w:t xml:space="preserve"> 2017.gadā </w:t>
            </w:r>
            <w:r w:rsidR="00913812">
              <w:rPr>
                <w:rFonts w:ascii="Times New Roman" w:eastAsia="Calibri" w:hAnsi="Times New Roman" w:cs="Times New Roman"/>
                <w:bCs/>
                <w:iCs/>
                <w:sz w:val="24"/>
                <w:szCs w:val="24"/>
                <w:lang w:val="lv-LV"/>
              </w:rPr>
              <w:t>15</w:t>
            </w:r>
            <w:r w:rsidR="00913812" w:rsidRPr="00913812">
              <w:rPr>
                <w:rFonts w:ascii="Times New Roman" w:eastAsia="Calibri" w:hAnsi="Times New Roman" w:cs="Times New Roman"/>
                <w:bCs/>
                <w:iCs/>
                <w:sz w:val="24"/>
                <w:szCs w:val="24"/>
                <w:lang w:val="lv-LV"/>
              </w:rPr>
              <w:t>%, atbilstoši Eiropas Komi</w:t>
            </w:r>
            <w:r w:rsidR="00913812">
              <w:rPr>
                <w:rFonts w:ascii="Times New Roman" w:eastAsia="Calibri" w:hAnsi="Times New Roman" w:cs="Times New Roman"/>
                <w:bCs/>
                <w:iCs/>
                <w:sz w:val="24"/>
                <w:szCs w:val="24"/>
                <w:lang w:val="lv-LV"/>
              </w:rPr>
              <w:t>sijas priekšlikumam 2018.gadā 10,34</w:t>
            </w:r>
            <w:r w:rsidR="00913812" w:rsidRPr="00913812">
              <w:rPr>
                <w:rFonts w:ascii="Times New Roman" w:eastAsia="Calibri" w:hAnsi="Times New Roman" w:cs="Times New Roman"/>
                <w:bCs/>
                <w:iCs/>
                <w:sz w:val="24"/>
                <w:szCs w:val="24"/>
                <w:lang w:val="lv-LV"/>
              </w:rPr>
              <w:t>%, 2019.,</w:t>
            </w:r>
            <w:r w:rsidR="008E666E">
              <w:rPr>
                <w:rFonts w:ascii="Times New Roman" w:eastAsia="Calibri" w:hAnsi="Times New Roman" w:cs="Times New Roman"/>
                <w:bCs/>
                <w:iCs/>
                <w:sz w:val="24"/>
                <w:szCs w:val="24"/>
                <w:lang w:val="lv-LV"/>
              </w:rPr>
              <w:t xml:space="preserve"> </w:t>
            </w:r>
            <w:r w:rsidR="00913812" w:rsidRPr="00913812">
              <w:rPr>
                <w:rFonts w:ascii="Times New Roman" w:eastAsia="Calibri" w:hAnsi="Times New Roman" w:cs="Times New Roman"/>
                <w:bCs/>
                <w:iCs/>
                <w:sz w:val="24"/>
                <w:szCs w:val="24"/>
                <w:lang w:val="lv-LV"/>
              </w:rPr>
              <w:t xml:space="preserve">2020.gadā </w:t>
            </w:r>
            <w:r w:rsidR="00913812">
              <w:rPr>
                <w:rFonts w:ascii="Times New Roman" w:eastAsia="Calibri" w:hAnsi="Times New Roman" w:cs="Times New Roman"/>
                <w:bCs/>
                <w:iCs/>
                <w:sz w:val="24"/>
                <w:szCs w:val="24"/>
                <w:lang w:val="lv-LV"/>
              </w:rPr>
              <w:t>14,01</w:t>
            </w:r>
            <w:r w:rsidR="00913812" w:rsidRPr="00913812">
              <w:rPr>
                <w:rFonts w:ascii="Times New Roman" w:eastAsia="Calibri" w:hAnsi="Times New Roman" w:cs="Times New Roman"/>
                <w:bCs/>
                <w:iCs/>
                <w:sz w:val="24"/>
                <w:szCs w:val="24"/>
                <w:lang w:val="lv-LV"/>
              </w:rPr>
              <w:t>%</w:t>
            </w:r>
            <w:r w:rsidR="00913812">
              <w:rPr>
                <w:rFonts w:ascii="Times New Roman" w:eastAsia="Calibri" w:hAnsi="Times New Roman" w:cs="Times New Roman"/>
                <w:bCs/>
                <w:iCs/>
                <w:sz w:val="24"/>
                <w:szCs w:val="24"/>
                <w:lang w:val="lv-LV"/>
              </w:rPr>
              <w:t>.</w:t>
            </w:r>
            <w:r w:rsidR="002A16F0">
              <w:rPr>
                <w:rFonts w:ascii="Times New Roman" w:eastAsia="Calibri" w:hAnsi="Times New Roman" w:cs="Times New Roman"/>
                <w:bCs/>
                <w:iCs/>
                <w:sz w:val="24"/>
                <w:szCs w:val="24"/>
                <w:lang w:val="lv-LV"/>
              </w:rPr>
              <w:t xml:space="preserve"> Atbilstoši EMT Vadības komitejas priekšlikumam par finansējuma palielināšanu </w:t>
            </w:r>
            <w:r w:rsidR="002A16F0" w:rsidRPr="000B3648">
              <w:rPr>
                <w:rFonts w:ascii="Times New Roman" w:eastAsia="Times New Roman" w:hAnsi="Times New Roman" w:cs="Times New Roman"/>
                <w:sz w:val="24"/>
                <w:szCs w:val="24"/>
                <w:lang w:val="lv-LV" w:eastAsia="lv-LV"/>
              </w:rPr>
              <w:t>informācijas sniegšanas pilnveidošanai Integrētājā atgriešanas pārvaldības sistēmā (IRMA) un ceļa izdevumu segš</w:t>
            </w:r>
            <w:r w:rsidR="002A16F0">
              <w:rPr>
                <w:rFonts w:ascii="Times New Roman" w:eastAsia="Times New Roman" w:hAnsi="Times New Roman" w:cs="Times New Roman"/>
                <w:sz w:val="24"/>
                <w:szCs w:val="24"/>
                <w:lang w:val="lv-LV" w:eastAsia="lv-LV"/>
              </w:rPr>
              <w:t>anai EMT pasākumu apmeklēšanai precizēts izdevumu sadalījums pa ekonomiskās klasifikācijas  kodiem (2.</w:t>
            </w:r>
            <w:r w:rsidR="0081671C">
              <w:rPr>
                <w:rFonts w:ascii="Times New Roman" w:eastAsia="Times New Roman" w:hAnsi="Times New Roman" w:cs="Times New Roman"/>
                <w:sz w:val="24"/>
                <w:szCs w:val="24"/>
                <w:lang w:val="lv-LV" w:eastAsia="lv-LV"/>
              </w:rPr>
              <w:t>pielikums</w:t>
            </w:r>
            <w:r w:rsidR="002A16F0">
              <w:rPr>
                <w:rFonts w:ascii="Times New Roman" w:eastAsia="Times New Roman" w:hAnsi="Times New Roman" w:cs="Times New Roman"/>
                <w:sz w:val="24"/>
                <w:szCs w:val="24"/>
                <w:lang w:val="lv-LV" w:eastAsia="lv-LV"/>
              </w:rPr>
              <w:t>).</w:t>
            </w: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6.1. detalizēts ieņēmumu aprēķins</w:t>
            </w:r>
          </w:p>
        </w:tc>
        <w:tc>
          <w:tcPr>
            <w:tcW w:w="7502" w:type="dxa"/>
            <w:gridSpan w:val="5"/>
            <w:vMerge/>
            <w:tcBorders>
              <w:top w:val="outset" w:sz="6" w:space="0" w:color="414142"/>
              <w:left w:val="outset" w:sz="6" w:space="0" w:color="414142"/>
              <w:bottom w:val="outset" w:sz="6" w:space="0" w:color="414142"/>
            </w:tcBorders>
            <w:shd w:val="clear" w:color="auto" w:fill="FFFFFF"/>
            <w:vAlign w:val="center"/>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p>
        </w:tc>
      </w:tr>
      <w:tr w:rsidR="00F11E31" w:rsidRPr="000B3648" w:rsidTr="00835238">
        <w:tc>
          <w:tcPr>
            <w:tcW w:w="1553" w:type="dxa"/>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6.2. detalizēts izdevumu aprēķins</w:t>
            </w:r>
          </w:p>
        </w:tc>
        <w:tc>
          <w:tcPr>
            <w:tcW w:w="7502" w:type="dxa"/>
            <w:gridSpan w:val="5"/>
            <w:vMerge/>
            <w:tcBorders>
              <w:top w:val="outset" w:sz="6" w:space="0" w:color="414142"/>
              <w:left w:val="outset" w:sz="6" w:space="0" w:color="414142"/>
              <w:bottom w:val="outset" w:sz="6" w:space="0" w:color="414142"/>
            </w:tcBorders>
            <w:shd w:val="clear" w:color="auto" w:fill="FFFFFF"/>
            <w:vAlign w:val="center"/>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p>
        </w:tc>
      </w:tr>
      <w:tr w:rsidR="00F11E31" w:rsidRPr="007D2C6A" w:rsidTr="00835238">
        <w:trPr>
          <w:trHeight w:val="555"/>
        </w:trPr>
        <w:tc>
          <w:tcPr>
            <w:tcW w:w="1553" w:type="dxa"/>
            <w:tcBorders>
              <w:top w:val="outset" w:sz="6" w:space="0" w:color="414142"/>
              <w:bottom w:val="outset" w:sz="6" w:space="0" w:color="414142"/>
              <w:right w:val="outset" w:sz="6" w:space="0" w:color="414142"/>
            </w:tcBorders>
            <w:shd w:val="clear" w:color="auto" w:fill="FFFFFF"/>
          </w:tcPr>
          <w:p w:rsidR="00F11E31" w:rsidRPr="000B3648" w:rsidRDefault="00F11E31" w:rsidP="00F11E3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lastRenderedPageBreak/>
              <w:t xml:space="preserve"> 7. Cita informācija</w:t>
            </w:r>
          </w:p>
        </w:tc>
        <w:tc>
          <w:tcPr>
            <w:tcW w:w="7502" w:type="dxa"/>
            <w:gridSpan w:val="5"/>
            <w:tcBorders>
              <w:top w:val="outset" w:sz="6" w:space="0" w:color="414142"/>
              <w:left w:val="outset" w:sz="6" w:space="0" w:color="414142"/>
              <w:bottom w:val="outset" w:sz="6" w:space="0" w:color="414142"/>
            </w:tcBorders>
            <w:shd w:val="clear" w:color="auto" w:fill="FFFFFF"/>
          </w:tcPr>
          <w:p w:rsidR="00F11E31" w:rsidRPr="000B3648" w:rsidRDefault="00F11E31" w:rsidP="00F11E31">
            <w:pPr>
              <w:spacing w:before="100" w:beforeAutospacing="1" w:after="100" w:afterAutospacing="1" w:line="240" w:lineRule="auto"/>
              <w:jc w:val="both"/>
              <w:rPr>
                <w:rFonts w:ascii="Times New Roman" w:eastAsia="Calibri" w:hAnsi="Times New Roman" w:cs="Times New Roman"/>
                <w:sz w:val="24"/>
                <w:szCs w:val="24"/>
                <w:lang w:val="lv-LV"/>
              </w:rPr>
            </w:pPr>
            <w:r w:rsidRPr="000B3648">
              <w:rPr>
                <w:rFonts w:ascii="Times New Roman" w:eastAsia="Times New Roman" w:hAnsi="Times New Roman" w:cs="Times New Roman"/>
                <w:sz w:val="24"/>
                <w:szCs w:val="24"/>
                <w:lang w:val="lv-LV" w:eastAsia="lv-LV"/>
              </w:rPr>
              <w:t xml:space="preserve">Ilgtermiņa saistību apjoms var tikt precizēts, jo </w:t>
            </w:r>
            <w:r w:rsidRPr="000B3648">
              <w:rPr>
                <w:rFonts w:ascii="Times New Roman" w:eastAsia="Calibri" w:hAnsi="Times New Roman" w:cs="Times New Roman"/>
                <w:bCs/>
                <w:iCs/>
                <w:sz w:val="24"/>
                <w:szCs w:val="24"/>
                <w:lang w:val="lv-LV"/>
              </w:rPr>
              <w:t>Eiropas Komisija EMT Latvijas kontaktpunkta kārtējo divu gadu izmaksu kopsummu apstiprina iepriekšējā gada beigās.</w:t>
            </w:r>
          </w:p>
        </w:tc>
      </w:tr>
    </w:tbl>
    <w:p w:rsidR="009B6D41" w:rsidRPr="000D3D4E" w:rsidRDefault="009B6D41" w:rsidP="000D3D4E">
      <w:pPr>
        <w:spacing w:after="0" w:line="240" w:lineRule="auto"/>
        <w:rPr>
          <w:rFonts w:ascii="Times New Roman" w:eastAsia="Calibri" w:hAnsi="Times New Roman" w:cs="Times New Roman"/>
          <w:color w:val="000000"/>
          <w:sz w:val="24"/>
          <w:szCs w:val="24"/>
          <w:lang w:val="lv-LV" w:eastAsia="lv-LV"/>
        </w:rPr>
      </w:pPr>
    </w:p>
    <w:p w:rsidR="000D3D4E" w:rsidRPr="00973486" w:rsidRDefault="000D3D4E" w:rsidP="000D3D4E">
      <w:pPr>
        <w:spacing w:after="0" w:line="240" w:lineRule="auto"/>
        <w:rPr>
          <w:rFonts w:ascii="Times New Roman" w:hAnsi="Times New Roman" w:cs="Times New Roman"/>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55"/>
      </w:tblGrid>
      <w:tr w:rsidR="000D3D4E" w:rsidRPr="007D2C6A"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center"/>
              <w:rPr>
                <w:rFonts w:ascii="Times New Roman" w:hAnsi="Times New Roman" w:cs="Times New Roman"/>
                <w:b/>
                <w:bCs/>
                <w:sz w:val="24"/>
                <w:lang w:val="lv-LV"/>
              </w:rPr>
            </w:pPr>
            <w:r w:rsidRPr="000D3D4E">
              <w:rPr>
                <w:rFonts w:ascii="Times New Roman" w:hAnsi="Times New Roman" w:cs="Times New Roman"/>
                <w:b/>
                <w:bCs/>
                <w:sz w:val="24"/>
                <w:lang w:val="lv-LV"/>
              </w:rPr>
              <w:t>IV. Tiesību akta projekta ietekme uz spēkā esošo tiesību normu sistēmu</w:t>
            </w:r>
          </w:p>
        </w:tc>
      </w:tr>
      <w:tr w:rsidR="000D3D4E" w:rsidRPr="000D3D4E"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center"/>
              <w:rPr>
                <w:rFonts w:ascii="Times New Roman" w:hAnsi="Times New Roman" w:cs="Times New Roman"/>
                <w:b/>
                <w:bCs/>
                <w:sz w:val="24"/>
                <w:lang w:val="lv-LV"/>
              </w:rPr>
            </w:pPr>
            <w:r w:rsidRPr="000D3D4E">
              <w:rPr>
                <w:rFonts w:ascii="Times New Roman" w:hAnsi="Times New Roman" w:cs="Times New Roman"/>
                <w:sz w:val="24"/>
                <w:lang w:val="lv-LV"/>
              </w:rPr>
              <w:t>Projekts šo jomu neskar.</w:t>
            </w:r>
          </w:p>
        </w:tc>
      </w:tr>
    </w:tbl>
    <w:p w:rsidR="000D3D4E" w:rsidRPr="000D3D4E" w:rsidRDefault="000D3D4E" w:rsidP="000D3D4E">
      <w:pPr>
        <w:spacing w:after="0" w:line="240" w:lineRule="auto"/>
        <w:rPr>
          <w:rFonts w:ascii="Times New Roman" w:hAnsi="Times New Roman" w:cs="Times New Roman"/>
        </w:rPr>
      </w:pPr>
    </w:p>
    <w:p w:rsidR="000D3D4E" w:rsidRPr="000D3D4E" w:rsidRDefault="000D3D4E" w:rsidP="000D3D4E">
      <w:pPr>
        <w:spacing w:after="0" w:line="240" w:lineRule="auto"/>
        <w:rPr>
          <w:rFonts w:ascii="Times New Roman" w:hAnsi="Times New Roman" w:cs="Times New Roman"/>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55"/>
      </w:tblGrid>
      <w:tr w:rsidR="000D3D4E" w:rsidRPr="000D3D4E"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center"/>
              <w:rPr>
                <w:rFonts w:ascii="Times New Roman" w:hAnsi="Times New Roman" w:cs="Times New Roman"/>
                <w:b/>
                <w:bCs/>
                <w:sz w:val="24"/>
                <w:lang w:val="lv-LV"/>
              </w:rPr>
            </w:pPr>
            <w:r w:rsidRPr="000D3D4E">
              <w:rPr>
                <w:rFonts w:ascii="Times New Roman" w:hAnsi="Times New Roman" w:cs="Times New Roman"/>
                <w:b/>
                <w:bCs/>
                <w:sz w:val="24"/>
                <w:lang w:val="lv-LV"/>
              </w:rPr>
              <w:t>V. Tiesību akta projekta atbilstība Latvijas Republikas starptautiskajām saistībām</w:t>
            </w:r>
          </w:p>
        </w:tc>
      </w:tr>
      <w:tr w:rsidR="000D3D4E" w:rsidRPr="000D3D4E"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center"/>
              <w:rPr>
                <w:rFonts w:ascii="Times New Roman" w:hAnsi="Times New Roman" w:cs="Times New Roman"/>
                <w:b/>
                <w:bCs/>
                <w:sz w:val="24"/>
                <w:lang w:val="lv-LV"/>
              </w:rPr>
            </w:pPr>
            <w:r w:rsidRPr="000D3D4E">
              <w:rPr>
                <w:rFonts w:ascii="Times New Roman" w:hAnsi="Times New Roman" w:cs="Times New Roman"/>
                <w:sz w:val="24"/>
                <w:lang w:val="lv-LV"/>
              </w:rPr>
              <w:t>Projekts šo jomu neskar.</w:t>
            </w:r>
          </w:p>
        </w:tc>
      </w:tr>
    </w:tbl>
    <w:p w:rsidR="000D3D4E" w:rsidRPr="000D3D4E" w:rsidRDefault="000D3D4E" w:rsidP="000D3D4E">
      <w:pPr>
        <w:spacing w:after="0" w:line="240" w:lineRule="auto"/>
        <w:rPr>
          <w:rFonts w:ascii="Times New Roman" w:hAnsi="Times New Roman" w:cs="Times New Roman"/>
          <w:lang w:val="lv-LV"/>
        </w:rPr>
      </w:pPr>
    </w:p>
    <w:p w:rsidR="000D3D4E" w:rsidRPr="000D3D4E" w:rsidRDefault="000D3D4E" w:rsidP="000D3D4E">
      <w:pPr>
        <w:spacing w:after="0" w:line="240" w:lineRule="auto"/>
        <w:rPr>
          <w:rFonts w:ascii="Times New Roman" w:hAnsi="Times New Roman" w:cs="Times New Roman"/>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2394"/>
        <w:gridCol w:w="6421"/>
      </w:tblGrid>
      <w:tr w:rsidR="000D3D4E" w:rsidRPr="007D2C6A" w:rsidTr="008E131D">
        <w:tc>
          <w:tcPr>
            <w:tcW w:w="0" w:type="auto"/>
            <w:gridSpan w:val="3"/>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center"/>
              <w:rPr>
                <w:rFonts w:ascii="Times New Roman" w:hAnsi="Times New Roman" w:cs="Times New Roman"/>
                <w:b/>
                <w:bCs/>
                <w:sz w:val="24"/>
                <w:lang w:val="lv-LV"/>
              </w:rPr>
            </w:pPr>
            <w:r w:rsidRPr="000D3D4E">
              <w:rPr>
                <w:rFonts w:ascii="Times New Roman" w:hAnsi="Times New Roman" w:cs="Times New Roman"/>
                <w:b/>
                <w:bCs/>
                <w:sz w:val="24"/>
                <w:lang w:val="lv-LV"/>
              </w:rPr>
              <w:t>VI. Sabiedrības līdzdalība un komunikācijas aktivitātes</w:t>
            </w:r>
          </w:p>
        </w:tc>
      </w:tr>
      <w:tr w:rsidR="000D3D4E" w:rsidRPr="007D2C6A"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1.</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Plānotās sabiedrības līdzdalības un komunikācijas aktivitātes saistībā ar projektu</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both"/>
              <w:rPr>
                <w:rFonts w:ascii="Times New Roman" w:hAnsi="Times New Roman" w:cs="Times New Roman"/>
                <w:sz w:val="24"/>
                <w:lang w:val="lv-LV"/>
              </w:rPr>
            </w:pPr>
            <w:r w:rsidRPr="000D3D4E">
              <w:rPr>
                <w:rFonts w:ascii="Times New Roman" w:hAnsi="Times New Roman" w:cs="Times New Roman"/>
                <w:color w:val="000000"/>
                <w:sz w:val="24"/>
                <w:lang w:val="lv-LV"/>
              </w:rPr>
              <w:t>Informācija par Projektu tiks publicēta Iekšlietu ministrijas, Pilsonības un migrācijas lietu pārvaldes un Valsts kancelejas mājaslapās.</w:t>
            </w:r>
          </w:p>
        </w:tc>
      </w:tr>
      <w:tr w:rsidR="000D3D4E" w:rsidRPr="007D2C6A"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2.</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color w:val="000000"/>
                <w:sz w:val="24"/>
                <w:lang w:val="lv-LV"/>
              </w:rPr>
              <w:t>Sabiedrības līdzdalība projekta izstrādē</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jc w:val="both"/>
              <w:rPr>
                <w:rFonts w:ascii="Times New Roman" w:hAnsi="Times New Roman" w:cs="Times New Roman"/>
                <w:sz w:val="24"/>
                <w:lang w:val="lv-LV"/>
              </w:rPr>
            </w:pPr>
            <w:r w:rsidRPr="000D3D4E">
              <w:rPr>
                <w:rFonts w:ascii="Times New Roman" w:eastAsia="Calibri" w:hAnsi="Times New Roman" w:cs="Times New Roman"/>
                <w:sz w:val="24"/>
                <w:lang w:val="lv-LV"/>
              </w:rPr>
              <w:t>Projekts 201</w:t>
            </w:r>
            <w:r>
              <w:rPr>
                <w:rFonts w:ascii="Times New Roman" w:eastAsia="Calibri" w:hAnsi="Times New Roman" w:cs="Times New Roman"/>
                <w:sz w:val="24"/>
                <w:lang w:val="lv-LV"/>
              </w:rPr>
              <w:t>7</w:t>
            </w:r>
            <w:r w:rsidRPr="000D3D4E">
              <w:rPr>
                <w:rFonts w:ascii="Times New Roman" w:eastAsia="Calibri" w:hAnsi="Times New Roman" w:cs="Times New Roman"/>
                <w:sz w:val="24"/>
                <w:lang w:val="lv-LV"/>
              </w:rPr>
              <w:t xml:space="preserve">.gada </w:t>
            </w:r>
            <w:r>
              <w:rPr>
                <w:rFonts w:ascii="Times New Roman" w:eastAsia="Calibri" w:hAnsi="Times New Roman" w:cs="Times New Roman"/>
                <w:sz w:val="24"/>
                <w:lang w:val="lv-LV"/>
              </w:rPr>
              <w:t>14.augustā</w:t>
            </w:r>
            <w:r w:rsidRPr="000D3D4E">
              <w:rPr>
                <w:rFonts w:ascii="Times New Roman" w:eastAsia="Calibri" w:hAnsi="Times New Roman" w:cs="Times New Roman"/>
                <w:sz w:val="24"/>
                <w:lang w:val="lv-LV"/>
              </w:rPr>
              <w:t xml:space="preserve"> ievietots Pilsonības un migrācijas lietu pārvaldes mājaslapā sadaļā “Tiesību aktu projekti”, Iekšlietu ministrijas mājaslapā sadaļā “Sabiedrības līdzdalība” un </w:t>
            </w:r>
            <w:r w:rsidRPr="000D3D4E">
              <w:rPr>
                <w:rFonts w:ascii="Times New Roman" w:hAnsi="Times New Roman" w:cs="Times New Roman"/>
                <w:color w:val="000000" w:themeColor="text1"/>
                <w:sz w:val="24"/>
                <w:lang w:val="lv-LV"/>
              </w:rPr>
              <w:t>Valsts kancelejas mājaslapā.</w:t>
            </w:r>
            <w:r w:rsidRPr="000D3D4E">
              <w:rPr>
                <w:rFonts w:ascii="Times New Roman" w:eastAsia="Calibri" w:hAnsi="Times New Roman" w:cs="Times New Roman"/>
                <w:color w:val="000000" w:themeColor="text1"/>
                <w:sz w:val="24"/>
                <w:lang w:val="lv-LV"/>
              </w:rPr>
              <w:t xml:space="preserve"> Sabiedrības </w:t>
            </w:r>
            <w:r w:rsidRPr="000D3D4E">
              <w:rPr>
                <w:rFonts w:ascii="Times New Roman" w:eastAsia="Calibri" w:hAnsi="Times New Roman" w:cs="Times New Roman"/>
                <w:sz w:val="24"/>
                <w:lang w:val="lv-LV"/>
              </w:rPr>
              <w:t xml:space="preserve">pārstāvjiem tika dota iespēja līdzdarboties projekta izstrādē, rakstveidā sniedzot viedokli par </w:t>
            </w:r>
            <w:r w:rsidRPr="000D3D4E">
              <w:rPr>
                <w:rFonts w:ascii="Times New Roman" w:eastAsia="Calibri" w:hAnsi="Times New Roman" w:cs="Times New Roman"/>
                <w:sz w:val="24"/>
                <w:lang w:val="lv-LV"/>
              </w:rPr>
              <w:lastRenderedPageBreak/>
              <w:t xml:space="preserve">projektu, nosūtot to uz elektroniskā pasta adresi </w:t>
            </w:r>
            <w:r>
              <w:rPr>
                <w:rFonts w:ascii="Times New Roman" w:eastAsia="Calibri" w:hAnsi="Times New Roman" w:cs="Times New Roman"/>
                <w:sz w:val="24"/>
                <w:lang w:val="lv-LV"/>
              </w:rPr>
              <w:t>juristi</w:t>
            </w:r>
            <w:r w:rsidRPr="000D3D4E">
              <w:rPr>
                <w:rFonts w:ascii="Times New Roman" w:eastAsia="Calibri" w:hAnsi="Times New Roman" w:cs="Times New Roman"/>
                <w:sz w:val="24"/>
                <w:lang w:val="lv-LV"/>
              </w:rPr>
              <w:t>@pmlp.gov.lv</w:t>
            </w:r>
            <w:r w:rsidRPr="000D3D4E">
              <w:rPr>
                <w:rFonts w:ascii="Times New Roman" w:hAnsi="Times New Roman" w:cs="Times New Roman"/>
                <w:color w:val="000000"/>
                <w:sz w:val="24"/>
                <w:lang w:val="lv-LV"/>
              </w:rPr>
              <w:t>.</w:t>
            </w:r>
          </w:p>
        </w:tc>
      </w:tr>
      <w:tr w:rsidR="000D3D4E" w:rsidRPr="000D3D4E"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lastRenderedPageBreak/>
              <w:t>3.</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Sabiedrības līdzdalības rezultāti</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color w:val="000000"/>
                <w:sz w:val="24"/>
                <w:lang w:val="lv-LV"/>
              </w:rPr>
              <w:t>Komentāri par projektu nav saņemti.</w:t>
            </w:r>
          </w:p>
        </w:tc>
      </w:tr>
      <w:tr w:rsidR="000D3D4E" w:rsidRPr="000D3D4E" w:rsidTr="008E131D">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4.</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0D3D4E" w:rsidRPr="000D3D4E" w:rsidRDefault="000D3D4E" w:rsidP="000D3D4E">
            <w:pPr>
              <w:spacing w:after="0" w:line="240" w:lineRule="auto"/>
              <w:rPr>
                <w:rFonts w:ascii="Times New Roman" w:hAnsi="Times New Roman" w:cs="Times New Roman"/>
                <w:sz w:val="24"/>
                <w:lang w:val="lv-LV"/>
              </w:rPr>
            </w:pPr>
            <w:r w:rsidRPr="000D3D4E">
              <w:rPr>
                <w:rFonts w:ascii="Times New Roman" w:hAnsi="Times New Roman" w:cs="Times New Roman"/>
                <w:sz w:val="24"/>
                <w:lang w:val="lv-LV"/>
              </w:rPr>
              <w:t>Nav.</w:t>
            </w:r>
          </w:p>
        </w:tc>
      </w:tr>
    </w:tbl>
    <w:p w:rsidR="000D3D4E" w:rsidRPr="000D3D4E" w:rsidRDefault="000D3D4E" w:rsidP="000D3D4E">
      <w:pPr>
        <w:spacing w:after="0" w:line="240" w:lineRule="auto"/>
        <w:rPr>
          <w:rFonts w:ascii="Times New Roman" w:hAnsi="Times New Roman" w:cs="Times New Roman"/>
        </w:rPr>
      </w:pPr>
    </w:p>
    <w:p w:rsidR="000D3D4E" w:rsidRPr="000B3648" w:rsidRDefault="000D3D4E" w:rsidP="009B6D41">
      <w:pPr>
        <w:spacing w:after="0" w:line="240" w:lineRule="auto"/>
        <w:rPr>
          <w:rFonts w:ascii="Times New Roman" w:eastAsia="Calibri" w:hAnsi="Times New Roman" w:cs="Times New Roman"/>
          <w:color w:val="000000"/>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441"/>
        <w:gridCol w:w="5161"/>
      </w:tblGrid>
      <w:tr w:rsidR="009B6D41" w:rsidRPr="007D2C6A" w:rsidTr="009B6D41">
        <w:trPr>
          <w:trHeight w:val="375"/>
        </w:trPr>
        <w:tc>
          <w:tcPr>
            <w:tcW w:w="0" w:type="auto"/>
            <w:gridSpan w:val="3"/>
            <w:tcBorders>
              <w:top w:val="outset" w:sz="6" w:space="0" w:color="414142"/>
              <w:bottom w:val="outset" w:sz="6" w:space="0" w:color="414142"/>
            </w:tcBorders>
            <w:shd w:val="clear" w:color="auto" w:fill="FFFFFF"/>
            <w:vAlign w:val="center"/>
          </w:tcPr>
          <w:p w:rsidR="009B6D41" w:rsidRPr="000B3648" w:rsidRDefault="009B6D41" w:rsidP="009B6D41">
            <w:pPr>
              <w:spacing w:before="100" w:beforeAutospacing="1" w:after="100" w:afterAutospacing="1" w:line="285" w:lineRule="atLeast"/>
              <w:jc w:val="center"/>
              <w:rPr>
                <w:rFonts w:ascii="Times New Roman" w:eastAsia="Calibri" w:hAnsi="Times New Roman" w:cs="Times New Roman"/>
                <w:b/>
                <w:bCs/>
                <w:color w:val="000000"/>
                <w:sz w:val="24"/>
                <w:szCs w:val="24"/>
                <w:lang w:val="lv-LV" w:eastAsia="lv-LV"/>
              </w:rPr>
            </w:pPr>
            <w:r w:rsidRPr="000B3648">
              <w:rPr>
                <w:rFonts w:ascii="Times New Roman" w:eastAsia="Calibri" w:hAnsi="Times New Roman" w:cs="Times New Roman"/>
                <w:b/>
                <w:bCs/>
                <w:color w:val="000000"/>
                <w:sz w:val="24"/>
                <w:szCs w:val="24"/>
                <w:lang w:val="lv-LV" w:eastAsia="lv-LV"/>
              </w:rPr>
              <w:t>VII. Tiesību akta projekta izpildes nodrošināšana un tās ietekme uz institūcijām</w:t>
            </w:r>
          </w:p>
        </w:tc>
      </w:tr>
      <w:tr w:rsidR="009B6D41" w:rsidRPr="007D2C6A" w:rsidTr="009B6D41">
        <w:trPr>
          <w:trHeight w:val="420"/>
        </w:trPr>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both"/>
              <w:rPr>
                <w:rFonts w:ascii="Times New Roman" w:eastAsia="Calibri" w:hAnsi="Times New Roman" w:cs="Times New Roman"/>
                <w:color w:val="000000"/>
                <w:sz w:val="24"/>
                <w:szCs w:val="24"/>
                <w:lang w:val="lv-LV" w:eastAsia="lv-LV"/>
              </w:rPr>
            </w:pPr>
            <w:r w:rsidRPr="000B3648">
              <w:rPr>
                <w:rFonts w:ascii="Times New Roman" w:eastAsia="Times New Roman" w:hAnsi="Times New Roman" w:cs="Times New Roman"/>
                <w:sz w:val="24"/>
                <w:szCs w:val="24"/>
                <w:lang w:val="lv-LV" w:eastAsia="lv-LV"/>
              </w:rPr>
              <w:t>Pilsonības un migrācijas lietu pārvalde, kas ir noteikta par EMT Latvijas kontaktpunktu. EMT Latvijas kontaktpunkts informācijas iegūšanai sadarbojas ar  Ārlietu ministriju, Izglītības un zinātnes ministriju, Labklājības ministriju, Iekšlietu ministriju, Ekonomikas ministriju, Valsts robežsardzi, Centrālo statistikas pārvaldi, Nodarbinātības valsts aģentūru,  pašvaldībām vai to izveidotām iestādēm, biedrībām un nodibinājumiem.</w:t>
            </w:r>
          </w:p>
        </w:tc>
      </w:tr>
      <w:tr w:rsidR="009B6D41" w:rsidRPr="007D2C6A" w:rsidTr="009B6D41">
        <w:trPr>
          <w:trHeight w:val="450"/>
        </w:trPr>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Projekta izpildes ietekme uz pārvaldes funkcijām un institucionālo struktūru.</w:t>
            </w:r>
          </w:p>
          <w:p w:rsidR="009B6D41" w:rsidRPr="000B3648" w:rsidRDefault="009B6D41" w:rsidP="009B6D41">
            <w:pPr>
              <w:spacing w:before="100" w:beforeAutospacing="1" w:after="100" w:afterAutospacing="1" w:line="285" w:lineRule="atLeast"/>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after="0" w:line="240" w:lineRule="auto"/>
              <w:jc w:val="both"/>
              <w:rPr>
                <w:rFonts w:ascii="Times New Roman" w:eastAsia="Times New Roman" w:hAnsi="Times New Roman" w:cs="Times New Roman"/>
                <w:sz w:val="24"/>
                <w:szCs w:val="24"/>
                <w:lang w:val="lv-LV" w:eastAsia="lv-LV"/>
              </w:rPr>
            </w:pPr>
            <w:r w:rsidRPr="000B3648">
              <w:rPr>
                <w:rFonts w:ascii="Times New Roman" w:eastAsia="Times New Roman" w:hAnsi="Times New Roman" w:cs="Times New Roman"/>
                <w:sz w:val="24"/>
                <w:szCs w:val="24"/>
                <w:lang w:val="lv-LV" w:eastAsia="lv-LV"/>
              </w:rPr>
              <w:t>Projekta izpildes nodrošināšanai netiks izveidotas jaunas institūcijas, paplašinātas funkcijas vai mainīta iestādes struktūra. Projekta izpilde tiks nodrošināta iestādes esošo cilvēkresursu ietvaros un jaunas amata vietas netiks veidotas.</w:t>
            </w:r>
          </w:p>
          <w:p w:rsidR="009B6D41" w:rsidRPr="000B3648" w:rsidRDefault="009B6D41" w:rsidP="009B6D41">
            <w:pPr>
              <w:spacing w:before="100" w:beforeAutospacing="1" w:after="100" w:afterAutospacing="1" w:line="285" w:lineRule="atLeast"/>
              <w:jc w:val="both"/>
              <w:rPr>
                <w:rFonts w:ascii="Times New Roman" w:eastAsia="Calibri" w:hAnsi="Times New Roman" w:cs="Times New Roman"/>
                <w:color w:val="000000"/>
                <w:sz w:val="24"/>
                <w:szCs w:val="24"/>
                <w:lang w:val="lv-LV" w:eastAsia="lv-LV"/>
              </w:rPr>
            </w:pPr>
          </w:p>
        </w:tc>
      </w:tr>
      <w:tr w:rsidR="009B6D41" w:rsidRPr="000B3648" w:rsidTr="009B6D41">
        <w:trPr>
          <w:trHeight w:val="390"/>
        </w:trPr>
        <w:tc>
          <w:tcPr>
            <w:tcW w:w="250" w:type="pct"/>
            <w:tcBorders>
              <w:top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B6D41" w:rsidRPr="000B3648" w:rsidRDefault="009B6D41" w:rsidP="009B6D41">
            <w:pPr>
              <w:spacing w:after="0" w:line="240" w:lineRule="auto"/>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rsidR="009B6D41" w:rsidRPr="000B3648" w:rsidRDefault="009B6D41" w:rsidP="009B6D41">
            <w:pPr>
              <w:spacing w:before="100" w:beforeAutospacing="1" w:after="100" w:afterAutospacing="1" w:line="285" w:lineRule="atLeast"/>
              <w:jc w:val="both"/>
              <w:rPr>
                <w:rFonts w:ascii="Times New Roman" w:eastAsia="Calibri" w:hAnsi="Times New Roman" w:cs="Times New Roman"/>
                <w:color w:val="000000"/>
                <w:sz w:val="24"/>
                <w:szCs w:val="24"/>
                <w:lang w:val="lv-LV" w:eastAsia="lv-LV"/>
              </w:rPr>
            </w:pPr>
            <w:r w:rsidRPr="000B3648">
              <w:rPr>
                <w:rFonts w:ascii="Times New Roman" w:eastAsia="Calibri" w:hAnsi="Times New Roman" w:cs="Times New Roman"/>
                <w:color w:val="000000"/>
                <w:sz w:val="24"/>
                <w:szCs w:val="24"/>
                <w:lang w:val="lv-LV" w:eastAsia="lv-LV"/>
              </w:rPr>
              <w:t>Nav</w:t>
            </w:r>
          </w:p>
        </w:tc>
      </w:tr>
    </w:tbl>
    <w:p w:rsidR="009B6D41" w:rsidRPr="000B3648" w:rsidRDefault="009B6D41" w:rsidP="009B6D41">
      <w:pPr>
        <w:spacing w:after="0" w:line="240" w:lineRule="auto"/>
        <w:ind w:firstLine="720"/>
        <w:jc w:val="both"/>
        <w:rPr>
          <w:rFonts w:ascii="Times New Roman" w:eastAsia="Calibri" w:hAnsi="Times New Roman" w:cs="Times New Roman"/>
          <w:sz w:val="28"/>
          <w:szCs w:val="28"/>
          <w:lang w:val="lv-LV" w:eastAsia="lv-LV"/>
        </w:rPr>
      </w:pPr>
    </w:p>
    <w:p w:rsidR="009B6D41" w:rsidRPr="000B3648" w:rsidRDefault="009B6D41" w:rsidP="009B6D41">
      <w:pPr>
        <w:spacing w:after="0" w:line="240" w:lineRule="auto"/>
        <w:ind w:firstLine="720"/>
        <w:jc w:val="both"/>
        <w:rPr>
          <w:rFonts w:ascii="Times New Roman" w:eastAsia="Calibri" w:hAnsi="Times New Roman" w:cs="Times New Roman"/>
          <w:sz w:val="28"/>
          <w:szCs w:val="28"/>
          <w:lang w:val="lv-LV" w:eastAsia="lv-LV"/>
        </w:rPr>
      </w:pPr>
    </w:p>
    <w:p w:rsidR="00F947B0" w:rsidRPr="00193A93" w:rsidRDefault="00F947B0" w:rsidP="00F947B0">
      <w:pPr>
        <w:tabs>
          <w:tab w:val="right" w:pos="9071"/>
        </w:tabs>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Iekšlietu ministrs                                                                                                 Rihards Kozlovskis</w:t>
      </w:r>
    </w:p>
    <w:p w:rsidR="00F947B0" w:rsidRPr="00193A93" w:rsidRDefault="00F947B0" w:rsidP="00F947B0">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rsidR="00F947B0" w:rsidRPr="00193A93" w:rsidRDefault="00F947B0" w:rsidP="00F947B0">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rsidR="00F947B0" w:rsidRPr="00193A93" w:rsidRDefault="00F947B0" w:rsidP="00F947B0">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rsidR="00F947B0" w:rsidRPr="00193A93" w:rsidRDefault="00F947B0" w:rsidP="00F947B0">
      <w:pPr>
        <w:tabs>
          <w:tab w:val="right" w:pos="9071"/>
        </w:tabs>
        <w:spacing w:after="0"/>
        <w:jc w:val="both"/>
        <w:rPr>
          <w:rFonts w:ascii="Times New Roman" w:hAnsi="Times New Roman" w:cs="Times New Roman"/>
          <w:color w:val="000000" w:themeColor="text1"/>
          <w:sz w:val="24"/>
          <w:szCs w:val="24"/>
        </w:rPr>
      </w:pPr>
      <w:r w:rsidRPr="00193A93">
        <w:rPr>
          <w:rFonts w:ascii="Times New Roman" w:hAnsi="Times New Roman" w:cs="Times New Roman"/>
          <w:color w:val="000000" w:themeColor="text1"/>
          <w:sz w:val="24"/>
          <w:szCs w:val="24"/>
        </w:rPr>
        <w:t>Vīza: valsts sekretār</w:t>
      </w:r>
      <w:r w:rsidR="00160396">
        <w:rPr>
          <w:rFonts w:ascii="Times New Roman" w:hAnsi="Times New Roman" w:cs="Times New Roman"/>
          <w:color w:val="000000" w:themeColor="text1"/>
          <w:sz w:val="24"/>
          <w:szCs w:val="24"/>
        </w:rPr>
        <w:t>s</w:t>
      </w:r>
      <w:r w:rsidRPr="00193A93">
        <w:rPr>
          <w:rFonts w:ascii="Times New Roman" w:hAnsi="Times New Roman" w:cs="Times New Roman"/>
          <w:color w:val="000000" w:themeColor="text1"/>
          <w:sz w:val="24"/>
          <w:szCs w:val="24"/>
        </w:rPr>
        <w:tab/>
        <w:t>Dimitrijs Trofimovs</w:t>
      </w:r>
    </w:p>
    <w:p w:rsidR="00F947B0" w:rsidRPr="00193A93" w:rsidRDefault="00F947B0" w:rsidP="00F947B0">
      <w:pPr>
        <w:tabs>
          <w:tab w:val="right" w:pos="9071"/>
        </w:tabs>
        <w:spacing w:after="0"/>
        <w:jc w:val="both"/>
        <w:rPr>
          <w:rFonts w:ascii="Times New Roman" w:hAnsi="Times New Roman" w:cs="Times New Roman"/>
          <w:color w:val="000000" w:themeColor="text1"/>
          <w:sz w:val="24"/>
          <w:szCs w:val="24"/>
        </w:rPr>
      </w:pPr>
    </w:p>
    <w:p w:rsidR="00F947B0" w:rsidRPr="00193A93" w:rsidRDefault="00F947B0" w:rsidP="00F947B0">
      <w:pPr>
        <w:tabs>
          <w:tab w:val="right" w:pos="9071"/>
        </w:tabs>
        <w:spacing w:after="0"/>
        <w:jc w:val="both"/>
        <w:rPr>
          <w:rFonts w:ascii="Times New Roman" w:hAnsi="Times New Roman" w:cs="Times New Roman"/>
          <w:color w:val="000000" w:themeColor="text1"/>
          <w:sz w:val="20"/>
          <w:szCs w:val="20"/>
        </w:rPr>
      </w:pPr>
    </w:p>
    <w:p w:rsidR="00F947B0" w:rsidRPr="00193A93" w:rsidRDefault="00F947B0" w:rsidP="00F947B0">
      <w:pPr>
        <w:tabs>
          <w:tab w:val="right" w:pos="9071"/>
        </w:tabs>
        <w:spacing w:after="0"/>
        <w:jc w:val="both"/>
        <w:rPr>
          <w:rFonts w:ascii="Times New Roman" w:hAnsi="Times New Roman" w:cs="Times New Roman"/>
          <w:color w:val="000000" w:themeColor="text1"/>
          <w:sz w:val="20"/>
          <w:szCs w:val="20"/>
        </w:rPr>
      </w:pPr>
    </w:p>
    <w:p w:rsidR="009B6D41" w:rsidRPr="000B3648" w:rsidRDefault="009B6D41" w:rsidP="009B6D41">
      <w:pPr>
        <w:spacing w:after="0" w:line="240" w:lineRule="auto"/>
        <w:rPr>
          <w:rFonts w:ascii="Times New Roman" w:eastAsia="Calibri" w:hAnsi="Times New Roman" w:cs="Times New Roman"/>
          <w:sz w:val="20"/>
          <w:szCs w:val="20"/>
          <w:lang w:val="lv-LV"/>
        </w:rPr>
      </w:pPr>
    </w:p>
    <w:p w:rsidR="009B6D41" w:rsidRPr="000B3648" w:rsidRDefault="009B6D41" w:rsidP="009B6D41">
      <w:pPr>
        <w:spacing w:after="0" w:line="240" w:lineRule="auto"/>
        <w:rPr>
          <w:rFonts w:ascii="Times New Roman" w:eastAsia="Calibri" w:hAnsi="Times New Roman" w:cs="Times New Roman"/>
          <w:sz w:val="20"/>
          <w:szCs w:val="20"/>
          <w:lang w:val="lv-LV"/>
        </w:rPr>
      </w:pPr>
    </w:p>
    <w:p w:rsidR="009B6D41" w:rsidRPr="000B3648" w:rsidRDefault="009B6D41" w:rsidP="009B6D41">
      <w:pPr>
        <w:spacing w:after="0" w:line="240" w:lineRule="auto"/>
        <w:rPr>
          <w:rFonts w:ascii="Times New Roman" w:eastAsia="Calibri" w:hAnsi="Times New Roman" w:cs="Times New Roman"/>
          <w:sz w:val="20"/>
          <w:szCs w:val="20"/>
          <w:lang w:val="lv-LV"/>
        </w:rPr>
      </w:pPr>
      <w:bookmarkStart w:id="3" w:name="OLE_LINK1"/>
      <w:bookmarkStart w:id="4" w:name="OLE_LINK2"/>
      <w:r w:rsidRPr="000B3648">
        <w:rPr>
          <w:rFonts w:ascii="Times New Roman" w:eastAsia="Calibri" w:hAnsi="Times New Roman" w:cs="Times New Roman"/>
          <w:sz w:val="20"/>
          <w:szCs w:val="20"/>
          <w:lang w:val="lv-LV"/>
        </w:rPr>
        <w:t>Ieviņa, 67829749</w:t>
      </w:r>
    </w:p>
    <w:p w:rsidR="009B6D41" w:rsidRPr="000B3648" w:rsidRDefault="009B6D41" w:rsidP="009B6D41">
      <w:pPr>
        <w:spacing w:after="0" w:line="240" w:lineRule="auto"/>
        <w:rPr>
          <w:rFonts w:ascii="Times New Roman" w:eastAsia="Calibri" w:hAnsi="Times New Roman" w:cs="Times New Roman"/>
          <w:sz w:val="20"/>
          <w:szCs w:val="20"/>
          <w:lang w:val="lv-LV"/>
        </w:rPr>
      </w:pPr>
      <w:r w:rsidRPr="000B3648">
        <w:rPr>
          <w:rFonts w:ascii="Times New Roman" w:eastAsia="Calibri" w:hAnsi="Times New Roman" w:cs="Times New Roman"/>
          <w:sz w:val="20"/>
          <w:szCs w:val="20"/>
          <w:lang w:val="lv-LV"/>
        </w:rPr>
        <w:t>ilva.ievina@pmlp.gov.lv</w:t>
      </w:r>
    </w:p>
    <w:bookmarkEnd w:id="3"/>
    <w:bookmarkEnd w:id="4"/>
    <w:p w:rsidR="009B6D41" w:rsidRPr="000B3648" w:rsidRDefault="009B6D41" w:rsidP="009B6D41">
      <w:pPr>
        <w:spacing w:after="0" w:line="240" w:lineRule="auto"/>
        <w:jc w:val="both"/>
        <w:rPr>
          <w:rFonts w:ascii="Times New Roman" w:eastAsia="Calibri" w:hAnsi="Times New Roman" w:cs="Times New Roman"/>
          <w:sz w:val="20"/>
          <w:szCs w:val="20"/>
          <w:lang w:val="lv-LV"/>
        </w:rPr>
      </w:pPr>
    </w:p>
    <w:p w:rsidR="009B6D41" w:rsidRPr="000B3648" w:rsidRDefault="009B6D41" w:rsidP="009B6D41">
      <w:pPr>
        <w:spacing w:after="0" w:line="240" w:lineRule="auto"/>
        <w:jc w:val="both"/>
        <w:rPr>
          <w:rFonts w:ascii="Times New Roman" w:eastAsia="Calibri" w:hAnsi="Times New Roman" w:cs="Times New Roman"/>
          <w:sz w:val="20"/>
          <w:szCs w:val="20"/>
          <w:lang w:val="lv-LV"/>
        </w:rPr>
      </w:pPr>
      <w:r w:rsidRPr="000B3648">
        <w:rPr>
          <w:rFonts w:ascii="Times New Roman" w:eastAsia="Calibri" w:hAnsi="Times New Roman" w:cs="Times New Roman"/>
          <w:sz w:val="20"/>
          <w:szCs w:val="20"/>
          <w:lang w:val="lv-LV"/>
        </w:rPr>
        <w:t>Brīvniece, 67219453</w:t>
      </w:r>
    </w:p>
    <w:p w:rsidR="009B6D41" w:rsidRPr="000B3648" w:rsidRDefault="009B6D41" w:rsidP="009B6D41">
      <w:pPr>
        <w:spacing w:after="0" w:line="240" w:lineRule="auto"/>
        <w:jc w:val="both"/>
        <w:rPr>
          <w:lang w:val="lv-LV"/>
        </w:rPr>
      </w:pPr>
      <w:r w:rsidRPr="000B3648">
        <w:rPr>
          <w:rFonts w:ascii="Times New Roman" w:eastAsia="Calibri" w:hAnsi="Times New Roman" w:cs="Times New Roman"/>
          <w:sz w:val="20"/>
          <w:szCs w:val="20"/>
          <w:lang w:val="lv-LV"/>
        </w:rPr>
        <w:t>ramona.brivniece@pmlp.gov.lv</w:t>
      </w:r>
    </w:p>
    <w:p w:rsidR="009B6D41" w:rsidRPr="000B3648" w:rsidRDefault="009B6D41">
      <w:pPr>
        <w:rPr>
          <w:lang w:val="lv-LV"/>
        </w:rPr>
      </w:pPr>
    </w:p>
    <w:sectPr w:rsidR="009B6D41" w:rsidRPr="000B3648" w:rsidSect="009B6D41">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32" w:rsidRDefault="000C3132">
      <w:pPr>
        <w:spacing w:after="0" w:line="240" w:lineRule="auto"/>
      </w:pPr>
      <w:r>
        <w:separator/>
      </w:r>
    </w:p>
  </w:endnote>
  <w:endnote w:type="continuationSeparator" w:id="0">
    <w:p w:rsidR="000C3132" w:rsidRDefault="000C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6E" w:rsidRDefault="008E666E">
    <w:pPr>
      <w:pStyle w:val="Footer"/>
    </w:pPr>
    <w:r w:rsidRPr="00B24ABA">
      <w:rPr>
        <w:rFonts w:ascii="Times New Roman" w:hAnsi="Times New Roman" w:cs="Times New Roman"/>
        <w:sz w:val="20"/>
        <w:szCs w:val="20"/>
        <w:lang w:val="lv-LV"/>
      </w:rPr>
      <w:t>IEMAnot_</w:t>
    </w:r>
    <w:r w:rsidR="00160396">
      <w:rPr>
        <w:rFonts w:ascii="Times New Roman" w:hAnsi="Times New Roman" w:cs="Times New Roman"/>
        <w:sz w:val="20"/>
        <w:szCs w:val="20"/>
        <w:lang w:val="lv-LV"/>
      </w:rPr>
      <w:t>30</w:t>
    </w:r>
    <w:r>
      <w:rPr>
        <w:rFonts w:ascii="Times New Roman" w:hAnsi="Times New Roman" w:cs="Times New Roman"/>
        <w:sz w:val="20"/>
        <w:szCs w:val="20"/>
        <w:lang w:val="lv-LV"/>
      </w:rPr>
      <w:t>08</w:t>
    </w:r>
    <w:r w:rsidRPr="00B24ABA">
      <w:rPr>
        <w:rFonts w:ascii="Times New Roman" w:hAnsi="Times New Roman" w:cs="Times New Roman"/>
        <w:sz w:val="20"/>
        <w:szCs w:val="20"/>
        <w:lang w:val="lv-LV"/>
      </w:rPr>
      <w:t>17_</w:t>
    </w:r>
    <w:r>
      <w:rPr>
        <w:rFonts w:ascii="Times New Roman" w:hAnsi="Times New Roman" w:cs="Times New Roman"/>
        <w:sz w:val="20"/>
        <w:szCs w:val="20"/>
        <w:lang w:val="lv-LV"/>
      </w:rPr>
      <w:t>EMT</w:t>
    </w:r>
    <w:r w:rsidRPr="00B24ABA">
      <w:rPr>
        <w:rFonts w:ascii="Times New Roman" w:hAnsi="Times New Roman" w:cs="Times New Roman"/>
        <w:sz w:val="20"/>
        <w:szCs w:val="20"/>
        <w:lang w:val="lv-LV"/>
      </w:rPr>
      <w:t xml:space="preserve">; </w:t>
    </w:r>
    <w:r w:rsidRPr="00B24ABA">
      <w:rPr>
        <w:rFonts w:ascii="Times New Roman" w:eastAsia="Calibri" w:hAnsi="Times New Roman" w:cs="Times New Roman"/>
        <w:bCs/>
        <w:sz w:val="20"/>
        <w:szCs w:val="20"/>
        <w:lang w:val="lv-LV"/>
      </w:rPr>
      <w:t>Ministru kabineta r</w:t>
    </w:r>
    <w:r w:rsidRPr="00B24ABA">
      <w:rPr>
        <w:rFonts w:ascii="Times New Roman" w:eastAsia="Calibri" w:hAnsi="Times New Roman" w:cs="Times New Roman"/>
        <w:sz w:val="20"/>
        <w:szCs w:val="20"/>
        <w:lang w:val="lv-LV"/>
      </w:rPr>
      <w:t>īkojuma projekta “</w:t>
    </w:r>
    <w:r w:rsidRPr="00B24ABA">
      <w:rPr>
        <w:rFonts w:ascii="Times New Roman" w:hAnsi="Times New Roman" w:cs="Times New Roman"/>
        <w:bCs/>
        <w:sz w:val="20"/>
        <w:szCs w:val="20"/>
        <w:lang w:val="lv-LV"/>
      </w:rPr>
      <w:t>Grozījums Ministru kabineta 2015.gada 4.marta rīkojumā Nr.105 “</w:t>
    </w:r>
    <w:r w:rsidRPr="00B24ABA">
      <w:rPr>
        <w:rFonts w:ascii="Times New Roman" w:eastAsia="Times New Roman" w:hAnsi="Times New Roman" w:cs="Times New Roman"/>
        <w:sz w:val="20"/>
        <w:szCs w:val="20"/>
        <w:lang w:val="lv-LV" w:eastAsia="lv-LV"/>
      </w:rPr>
      <w:t>Par finansējumu Eiropas Migrācijas tīkla Latvijas kontaktpunkta darbības nodrošināšanai</w:t>
    </w:r>
    <w:r w:rsidRPr="00B24ABA">
      <w:rPr>
        <w:rFonts w:ascii="Times New Roman" w:hAnsi="Times New Roman" w:cs="Times New Roman"/>
        <w:bCs/>
        <w:sz w:val="20"/>
        <w:szCs w:val="20"/>
        <w:lang w:val="lv-LV"/>
      </w:rPr>
      <w:t xml:space="preserve">”” </w:t>
    </w:r>
    <w:r w:rsidRPr="00B24ABA">
      <w:rPr>
        <w:rFonts w:ascii="Times New Roman" w:eastAsia="Times New Roman" w:hAnsi="Times New Roman" w:cs="Times New Roman"/>
        <w:bCs/>
        <w:sz w:val="20"/>
        <w:szCs w:val="20"/>
        <w:lang w:val="lv-LV" w:eastAsia="lv-LV"/>
      </w:rPr>
      <w:t xml:space="preserve">sākotnējās ietekmes novērtējuma </w:t>
    </w:r>
    <w:smartTag w:uri="schemas-tilde-lv/tildestengine" w:element="veidnes">
      <w:smartTagPr>
        <w:attr w:name="text" w:val="ziņojums"/>
        <w:attr w:name="baseform" w:val="ziņojums"/>
        <w:attr w:name="id" w:val="-1"/>
      </w:smartTagPr>
      <w:r w:rsidRPr="00B24ABA">
        <w:rPr>
          <w:rFonts w:ascii="Times New Roman" w:eastAsia="Times New Roman" w:hAnsi="Times New Roman" w:cs="Times New Roman"/>
          <w:bCs/>
          <w:sz w:val="20"/>
          <w:szCs w:val="20"/>
          <w:lang w:val="lv-LV" w:eastAsia="lv-LV"/>
        </w:rPr>
        <w:t>ziņojums</w:t>
      </w:r>
    </w:smartTag>
    <w:r w:rsidRPr="00B24ABA">
      <w:rPr>
        <w:rFonts w:ascii="Times New Roman" w:eastAsia="Times New Roman" w:hAnsi="Times New Roman" w:cs="Times New Roman"/>
        <w:bCs/>
        <w:sz w:val="20"/>
        <w:szCs w:val="20"/>
        <w:lang w:val="lv-LV" w:eastAsia="lv-LV"/>
      </w:rPr>
      <w:t xml:space="preserve"> </w:t>
    </w:r>
    <w:r w:rsidRPr="00B24ABA">
      <w:rPr>
        <w:rFonts w:ascii="Times New Roman" w:eastAsia="Times New Roman" w:hAnsi="Times New Roman" w:cs="Times New Roman"/>
        <w:sz w:val="20"/>
        <w:szCs w:val="20"/>
        <w:lang w:val="lv-LV" w:eastAsia="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6E" w:rsidRDefault="008E666E">
    <w:pPr>
      <w:pStyle w:val="Footer"/>
    </w:pPr>
    <w:r w:rsidRPr="00B24ABA">
      <w:rPr>
        <w:rFonts w:ascii="Times New Roman" w:hAnsi="Times New Roman" w:cs="Times New Roman"/>
        <w:sz w:val="20"/>
        <w:szCs w:val="20"/>
        <w:lang w:val="lv-LV"/>
      </w:rPr>
      <w:t>IEMAnot_</w:t>
    </w:r>
    <w:r w:rsidR="00160396">
      <w:rPr>
        <w:rFonts w:ascii="Times New Roman" w:hAnsi="Times New Roman" w:cs="Times New Roman"/>
        <w:sz w:val="20"/>
        <w:szCs w:val="20"/>
        <w:lang w:val="lv-LV"/>
      </w:rPr>
      <w:t>30</w:t>
    </w:r>
    <w:r>
      <w:rPr>
        <w:rFonts w:ascii="Times New Roman" w:hAnsi="Times New Roman" w:cs="Times New Roman"/>
        <w:sz w:val="20"/>
        <w:szCs w:val="20"/>
        <w:lang w:val="lv-LV"/>
      </w:rPr>
      <w:t>08</w:t>
    </w:r>
    <w:r w:rsidRPr="00B24ABA">
      <w:rPr>
        <w:rFonts w:ascii="Times New Roman" w:hAnsi="Times New Roman" w:cs="Times New Roman"/>
        <w:sz w:val="20"/>
        <w:szCs w:val="20"/>
        <w:lang w:val="lv-LV"/>
      </w:rPr>
      <w:t>17_</w:t>
    </w:r>
    <w:r>
      <w:rPr>
        <w:rFonts w:ascii="Times New Roman" w:hAnsi="Times New Roman" w:cs="Times New Roman"/>
        <w:sz w:val="20"/>
        <w:szCs w:val="20"/>
        <w:lang w:val="lv-LV"/>
      </w:rPr>
      <w:t>EMT</w:t>
    </w:r>
    <w:r w:rsidRPr="00B24ABA">
      <w:rPr>
        <w:rFonts w:ascii="Times New Roman" w:hAnsi="Times New Roman" w:cs="Times New Roman"/>
        <w:sz w:val="20"/>
        <w:szCs w:val="20"/>
        <w:lang w:val="lv-LV"/>
      </w:rPr>
      <w:t xml:space="preserve">; </w:t>
    </w:r>
    <w:r w:rsidRPr="00B24ABA">
      <w:rPr>
        <w:rFonts w:ascii="Times New Roman" w:eastAsia="Calibri" w:hAnsi="Times New Roman" w:cs="Times New Roman"/>
        <w:bCs/>
        <w:sz w:val="20"/>
        <w:szCs w:val="20"/>
        <w:lang w:val="lv-LV"/>
      </w:rPr>
      <w:t>Ministru kabineta r</w:t>
    </w:r>
    <w:r w:rsidRPr="00B24ABA">
      <w:rPr>
        <w:rFonts w:ascii="Times New Roman" w:eastAsia="Calibri" w:hAnsi="Times New Roman" w:cs="Times New Roman"/>
        <w:sz w:val="20"/>
        <w:szCs w:val="20"/>
        <w:lang w:val="lv-LV"/>
      </w:rPr>
      <w:t>īkojuma projekta “</w:t>
    </w:r>
    <w:r w:rsidRPr="00B24ABA">
      <w:rPr>
        <w:rFonts w:ascii="Times New Roman" w:hAnsi="Times New Roman" w:cs="Times New Roman"/>
        <w:bCs/>
        <w:sz w:val="20"/>
        <w:szCs w:val="20"/>
        <w:lang w:val="lv-LV"/>
      </w:rPr>
      <w:t>Grozījums Ministru kabineta 2015.gada 4.marta rīkojumā Nr.105 “</w:t>
    </w:r>
    <w:r w:rsidRPr="00B24ABA">
      <w:rPr>
        <w:rFonts w:ascii="Times New Roman" w:eastAsia="Times New Roman" w:hAnsi="Times New Roman" w:cs="Times New Roman"/>
        <w:sz w:val="20"/>
        <w:szCs w:val="20"/>
        <w:lang w:val="lv-LV" w:eastAsia="lv-LV"/>
      </w:rPr>
      <w:t>Par finansējumu Eiropas Migrācijas tīkla Latvijas kontaktpunkta darbības nodrošināšanai</w:t>
    </w:r>
    <w:r w:rsidRPr="00B24ABA">
      <w:rPr>
        <w:rFonts w:ascii="Times New Roman" w:hAnsi="Times New Roman" w:cs="Times New Roman"/>
        <w:bCs/>
        <w:sz w:val="20"/>
        <w:szCs w:val="20"/>
        <w:lang w:val="lv-LV"/>
      </w:rPr>
      <w:t xml:space="preserve">”” </w:t>
    </w:r>
    <w:r w:rsidRPr="00B24ABA">
      <w:rPr>
        <w:rFonts w:ascii="Times New Roman" w:eastAsia="Times New Roman" w:hAnsi="Times New Roman" w:cs="Times New Roman"/>
        <w:bCs/>
        <w:sz w:val="20"/>
        <w:szCs w:val="20"/>
        <w:lang w:val="lv-LV" w:eastAsia="lv-LV"/>
      </w:rPr>
      <w:t xml:space="preserve">sākotnējās ietekmes novērtējuma </w:t>
    </w:r>
    <w:smartTag w:uri="schemas-tilde-lv/tildestengine" w:element="veidnes">
      <w:smartTagPr>
        <w:attr w:name="text" w:val="ziņojums"/>
        <w:attr w:name="baseform" w:val="ziņojums"/>
        <w:attr w:name="id" w:val="-1"/>
      </w:smartTagPr>
      <w:r w:rsidRPr="00B24ABA">
        <w:rPr>
          <w:rFonts w:ascii="Times New Roman" w:eastAsia="Times New Roman" w:hAnsi="Times New Roman" w:cs="Times New Roman"/>
          <w:bCs/>
          <w:sz w:val="20"/>
          <w:szCs w:val="20"/>
          <w:lang w:val="lv-LV" w:eastAsia="lv-LV"/>
        </w:rPr>
        <w:t>ziņojums</w:t>
      </w:r>
    </w:smartTag>
    <w:r w:rsidRPr="00B24ABA">
      <w:rPr>
        <w:rFonts w:ascii="Times New Roman" w:eastAsia="Times New Roman" w:hAnsi="Times New Roman" w:cs="Times New Roman"/>
        <w:bCs/>
        <w:sz w:val="20"/>
        <w:szCs w:val="20"/>
        <w:lang w:val="lv-LV" w:eastAsia="lv-LV"/>
      </w:rPr>
      <w:t xml:space="preserve"> </w:t>
    </w:r>
    <w:r w:rsidRPr="00B24ABA">
      <w:rPr>
        <w:rFonts w:ascii="Times New Roman" w:eastAsia="Times New Roman" w:hAnsi="Times New Roman" w:cs="Times New Roman"/>
        <w:sz w:val="20"/>
        <w:szCs w:val="20"/>
        <w:lang w:val="lv-LV" w:eastAsia="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32" w:rsidRDefault="000C3132">
      <w:pPr>
        <w:spacing w:after="0" w:line="240" w:lineRule="auto"/>
      </w:pPr>
      <w:r>
        <w:separator/>
      </w:r>
    </w:p>
  </w:footnote>
  <w:footnote w:type="continuationSeparator" w:id="0">
    <w:p w:rsidR="000C3132" w:rsidRDefault="000C3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365741"/>
      <w:docPartObj>
        <w:docPartGallery w:val="Page Numbers (Top of Page)"/>
        <w:docPartUnique/>
      </w:docPartObj>
    </w:sdtPr>
    <w:sdtEndPr>
      <w:rPr>
        <w:noProof/>
      </w:rPr>
    </w:sdtEndPr>
    <w:sdtContent>
      <w:p w:rsidR="008E666E" w:rsidRDefault="008E666E">
        <w:pPr>
          <w:pStyle w:val="Header"/>
          <w:jc w:val="center"/>
        </w:pPr>
        <w:r>
          <w:fldChar w:fldCharType="begin"/>
        </w:r>
        <w:r>
          <w:instrText xml:space="preserve"> PAGE   \* MERGEFORMAT </w:instrText>
        </w:r>
        <w:r>
          <w:fldChar w:fldCharType="separate"/>
        </w:r>
        <w:r w:rsidR="007D2C6A">
          <w:rPr>
            <w:noProof/>
          </w:rPr>
          <w:t>6</w:t>
        </w:r>
        <w:r>
          <w:rPr>
            <w:noProof/>
          </w:rPr>
          <w:fldChar w:fldCharType="end"/>
        </w:r>
      </w:p>
    </w:sdtContent>
  </w:sdt>
  <w:p w:rsidR="008E666E" w:rsidRDefault="008E6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pStyle w:val="Heading1"/>
      <w:lvlText w:val="%1."/>
      <w:lvlJc w:val="left"/>
      <w:pPr>
        <w:tabs>
          <w:tab w:val="num" w:pos="792"/>
        </w:tabs>
        <w:ind w:left="792" w:hanging="432"/>
      </w:pPr>
      <w:rPr>
        <w:rFonts w:cs="Times New Roman"/>
      </w:rPr>
    </w:lvl>
    <w:lvl w:ilvl="1">
      <w:start w:val="1"/>
      <w:numFmt w:val="decimal"/>
      <w:pStyle w:val="Heading2"/>
      <w:lvlText w:val="%1.%2."/>
      <w:lvlJc w:val="left"/>
      <w:pPr>
        <w:tabs>
          <w:tab w:val="num" w:pos="936"/>
        </w:tabs>
        <w:ind w:left="936" w:hanging="576"/>
      </w:pPr>
      <w:rPr>
        <w:rFonts w:cs="Times New Roman"/>
      </w:rPr>
    </w:lvl>
    <w:lvl w:ilvl="2">
      <w:start w:val="1"/>
      <w:numFmt w:val="decimal"/>
      <w:pStyle w:val="Heading3"/>
      <w:lvlText w:val="%1.%2.%3."/>
      <w:lvlJc w:val="left"/>
      <w:pPr>
        <w:tabs>
          <w:tab w:val="num" w:pos="1080"/>
        </w:tabs>
        <w:ind w:left="1080" w:hanging="720"/>
      </w:pPr>
      <w:rPr>
        <w:rFonts w:cs="Times New Roman"/>
      </w:rPr>
    </w:lvl>
    <w:lvl w:ilvl="3">
      <w:start w:val="1"/>
      <w:numFmt w:val="decimal"/>
      <w:pStyle w:val="Heading4"/>
      <w:lvlText w:val="%1.%2.%3.%4"/>
      <w:lvlJc w:val="left"/>
      <w:pPr>
        <w:tabs>
          <w:tab w:val="num" w:pos="1224"/>
        </w:tabs>
        <w:ind w:left="1224" w:hanging="864"/>
      </w:pPr>
      <w:rPr>
        <w:rFonts w:cs="Times New Roman"/>
      </w:rPr>
    </w:lvl>
    <w:lvl w:ilvl="4">
      <w:start w:val="1"/>
      <w:numFmt w:val="decimal"/>
      <w:pStyle w:val="Heading5"/>
      <w:lvlText w:val="%1.%2.%3.%4.%5"/>
      <w:lvlJc w:val="left"/>
      <w:pPr>
        <w:tabs>
          <w:tab w:val="num" w:pos="1368"/>
        </w:tabs>
        <w:ind w:left="1368" w:hanging="1008"/>
      </w:pPr>
      <w:rPr>
        <w:rFonts w:cs="Times New Roman"/>
      </w:rPr>
    </w:lvl>
    <w:lvl w:ilvl="5">
      <w:start w:val="1"/>
      <w:numFmt w:val="decimal"/>
      <w:pStyle w:val="Heading6"/>
      <w:lvlText w:val="%1.%2.%3.%4.%5.%6"/>
      <w:lvlJc w:val="left"/>
      <w:pPr>
        <w:tabs>
          <w:tab w:val="num" w:pos="1512"/>
        </w:tabs>
        <w:ind w:left="1512" w:hanging="1152"/>
      </w:pPr>
      <w:rPr>
        <w:rFonts w:cs="Times New Roman"/>
      </w:rPr>
    </w:lvl>
    <w:lvl w:ilvl="6">
      <w:start w:val="1"/>
      <w:numFmt w:val="decimal"/>
      <w:pStyle w:val="Heading7"/>
      <w:lvlText w:val="%1.%2.%3.%4.%5.%6.%7"/>
      <w:lvlJc w:val="left"/>
      <w:pPr>
        <w:tabs>
          <w:tab w:val="num" w:pos="1656"/>
        </w:tabs>
        <w:ind w:left="1656" w:hanging="1296"/>
      </w:pPr>
      <w:rPr>
        <w:rFonts w:cs="Times New Roman"/>
      </w:rPr>
    </w:lvl>
    <w:lvl w:ilvl="7">
      <w:start w:val="1"/>
      <w:numFmt w:val="decimal"/>
      <w:pStyle w:val="Heading8"/>
      <w:lvlText w:val="%1.%2.%3.%4.%5.%6.%7.%8"/>
      <w:lvlJc w:val="left"/>
      <w:pPr>
        <w:tabs>
          <w:tab w:val="num" w:pos="1800"/>
        </w:tabs>
        <w:ind w:left="1800" w:hanging="1440"/>
      </w:pPr>
      <w:rPr>
        <w:rFonts w:cs="Times New Roman"/>
      </w:rPr>
    </w:lvl>
    <w:lvl w:ilvl="8">
      <w:start w:val="1"/>
      <w:numFmt w:val="decimal"/>
      <w:pStyle w:val="Heading9"/>
      <w:lvlText w:val="%1.%2.%3.%4.%5.%6.%7.%8.%9"/>
      <w:lvlJc w:val="left"/>
      <w:pPr>
        <w:tabs>
          <w:tab w:val="num" w:pos="1944"/>
        </w:tabs>
        <w:ind w:left="194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41"/>
    <w:rsid w:val="0000100B"/>
    <w:rsid w:val="00006E74"/>
    <w:rsid w:val="00015332"/>
    <w:rsid w:val="00025CF9"/>
    <w:rsid w:val="00043A2A"/>
    <w:rsid w:val="000667C3"/>
    <w:rsid w:val="000676B0"/>
    <w:rsid w:val="00084A62"/>
    <w:rsid w:val="00086893"/>
    <w:rsid w:val="000A4DC5"/>
    <w:rsid w:val="000B3648"/>
    <w:rsid w:val="000C3132"/>
    <w:rsid w:val="000D3D4E"/>
    <w:rsid w:val="0015563C"/>
    <w:rsid w:val="00160396"/>
    <w:rsid w:val="001851A7"/>
    <w:rsid w:val="0019704C"/>
    <w:rsid w:val="001B3F27"/>
    <w:rsid w:val="00226043"/>
    <w:rsid w:val="00235D7C"/>
    <w:rsid w:val="00244C16"/>
    <w:rsid w:val="00261012"/>
    <w:rsid w:val="00270425"/>
    <w:rsid w:val="002866DB"/>
    <w:rsid w:val="002944E9"/>
    <w:rsid w:val="002A16F0"/>
    <w:rsid w:val="002B1E1D"/>
    <w:rsid w:val="002F7000"/>
    <w:rsid w:val="00305B4A"/>
    <w:rsid w:val="0032588C"/>
    <w:rsid w:val="00357207"/>
    <w:rsid w:val="00386AB7"/>
    <w:rsid w:val="003A2B16"/>
    <w:rsid w:val="003B4FC9"/>
    <w:rsid w:val="003D1A0C"/>
    <w:rsid w:val="003E4A6B"/>
    <w:rsid w:val="003E5D95"/>
    <w:rsid w:val="00434AD7"/>
    <w:rsid w:val="00490F6F"/>
    <w:rsid w:val="004F4549"/>
    <w:rsid w:val="00566343"/>
    <w:rsid w:val="00593A41"/>
    <w:rsid w:val="005A3114"/>
    <w:rsid w:val="005B2967"/>
    <w:rsid w:val="005B4DC7"/>
    <w:rsid w:val="005B68A9"/>
    <w:rsid w:val="005E3900"/>
    <w:rsid w:val="005E77AC"/>
    <w:rsid w:val="005F2D8E"/>
    <w:rsid w:val="006854D6"/>
    <w:rsid w:val="006A586A"/>
    <w:rsid w:val="006A7E8F"/>
    <w:rsid w:val="006F5CD2"/>
    <w:rsid w:val="007179CD"/>
    <w:rsid w:val="007329D6"/>
    <w:rsid w:val="00732DED"/>
    <w:rsid w:val="00760FCD"/>
    <w:rsid w:val="007B2D81"/>
    <w:rsid w:val="007D2C6A"/>
    <w:rsid w:val="007F250B"/>
    <w:rsid w:val="007F424F"/>
    <w:rsid w:val="00801CA8"/>
    <w:rsid w:val="008048A5"/>
    <w:rsid w:val="00813CAA"/>
    <w:rsid w:val="0081671C"/>
    <w:rsid w:val="008251BA"/>
    <w:rsid w:val="00827D2A"/>
    <w:rsid w:val="00834BCE"/>
    <w:rsid w:val="00835238"/>
    <w:rsid w:val="0083707D"/>
    <w:rsid w:val="00841840"/>
    <w:rsid w:val="00870F43"/>
    <w:rsid w:val="008E0C9A"/>
    <w:rsid w:val="008E131D"/>
    <w:rsid w:val="008E4E38"/>
    <w:rsid w:val="008E666E"/>
    <w:rsid w:val="009068D4"/>
    <w:rsid w:val="00913812"/>
    <w:rsid w:val="00926CB1"/>
    <w:rsid w:val="00933692"/>
    <w:rsid w:val="009465C7"/>
    <w:rsid w:val="0095558F"/>
    <w:rsid w:val="00956C4F"/>
    <w:rsid w:val="00973486"/>
    <w:rsid w:val="00994D31"/>
    <w:rsid w:val="009B6D41"/>
    <w:rsid w:val="009C1CA8"/>
    <w:rsid w:val="009F7101"/>
    <w:rsid w:val="00A02A0B"/>
    <w:rsid w:val="00A121B4"/>
    <w:rsid w:val="00A125F2"/>
    <w:rsid w:val="00A12BC1"/>
    <w:rsid w:val="00A550F1"/>
    <w:rsid w:val="00A87124"/>
    <w:rsid w:val="00AC7A62"/>
    <w:rsid w:val="00AD459F"/>
    <w:rsid w:val="00B017DE"/>
    <w:rsid w:val="00B4174C"/>
    <w:rsid w:val="00B5774D"/>
    <w:rsid w:val="00B83CC1"/>
    <w:rsid w:val="00BC531A"/>
    <w:rsid w:val="00C51499"/>
    <w:rsid w:val="00C52BE0"/>
    <w:rsid w:val="00C846D6"/>
    <w:rsid w:val="00CF097B"/>
    <w:rsid w:val="00D044F2"/>
    <w:rsid w:val="00D125C6"/>
    <w:rsid w:val="00D16363"/>
    <w:rsid w:val="00D23B6F"/>
    <w:rsid w:val="00D26A44"/>
    <w:rsid w:val="00D633E9"/>
    <w:rsid w:val="00D6691C"/>
    <w:rsid w:val="00D955A8"/>
    <w:rsid w:val="00DC25C1"/>
    <w:rsid w:val="00DD0EFF"/>
    <w:rsid w:val="00DE0AEB"/>
    <w:rsid w:val="00DF747C"/>
    <w:rsid w:val="00E078F6"/>
    <w:rsid w:val="00E443BF"/>
    <w:rsid w:val="00E64489"/>
    <w:rsid w:val="00EA3E5C"/>
    <w:rsid w:val="00EB0624"/>
    <w:rsid w:val="00EE5A89"/>
    <w:rsid w:val="00F00EC5"/>
    <w:rsid w:val="00F06C24"/>
    <w:rsid w:val="00F11E31"/>
    <w:rsid w:val="00F20BCB"/>
    <w:rsid w:val="00F43D52"/>
    <w:rsid w:val="00F55723"/>
    <w:rsid w:val="00F947B0"/>
    <w:rsid w:val="00FB7A79"/>
    <w:rsid w:val="00FF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AB66518-10B7-451C-9F06-D7C9CF07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D41"/>
  </w:style>
  <w:style w:type="paragraph" w:styleId="Heading1">
    <w:name w:val="heading 1"/>
    <w:basedOn w:val="Normal"/>
    <w:next w:val="Normal"/>
    <w:link w:val="Heading1Char"/>
    <w:qFormat/>
    <w:rsid w:val="00A12BC1"/>
    <w:pPr>
      <w:keepNext/>
      <w:pageBreakBefore/>
      <w:numPr>
        <w:numId w:val="1"/>
      </w:numPr>
      <w:tabs>
        <w:tab w:val="left" w:pos="792"/>
      </w:tabs>
      <w:spacing w:before="240" w:after="120" w:line="240" w:lineRule="auto"/>
      <w:jc w:val="center"/>
      <w:outlineLvl w:val="0"/>
    </w:pPr>
    <w:rPr>
      <w:rFonts w:ascii="Cambria" w:eastAsia="SimSun" w:hAnsi="Cambria" w:cs="Times New Roman"/>
      <w:b/>
      <w:bCs/>
      <w:color w:val="365F90"/>
      <w:sz w:val="28"/>
      <w:szCs w:val="28"/>
      <w:lang w:val="lv-LV" w:eastAsia="lv-LV"/>
    </w:rPr>
  </w:style>
  <w:style w:type="paragraph" w:styleId="Heading2">
    <w:name w:val="heading 2"/>
    <w:basedOn w:val="Normal"/>
    <w:next w:val="Normal"/>
    <w:link w:val="Heading2Char"/>
    <w:semiHidden/>
    <w:unhideWhenUsed/>
    <w:qFormat/>
    <w:rsid w:val="00A12BC1"/>
    <w:pPr>
      <w:keepNext/>
      <w:numPr>
        <w:ilvl w:val="1"/>
        <w:numId w:val="1"/>
      </w:numPr>
      <w:tabs>
        <w:tab w:val="left" w:pos="792"/>
      </w:tabs>
      <w:spacing w:before="240" w:after="120" w:line="240" w:lineRule="auto"/>
      <w:jc w:val="center"/>
      <w:outlineLvl w:val="1"/>
    </w:pPr>
    <w:rPr>
      <w:rFonts w:ascii="Times New Roman" w:eastAsia="Times New Roman" w:hAnsi="Times New Roman" w:cs="Times New Roman"/>
      <w:b/>
      <w:bCs/>
      <w:iCs/>
      <w:sz w:val="28"/>
      <w:szCs w:val="28"/>
      <w:lang w:val="lv-LV" w:eastAsia="lv-LV"/>
    </w:rPr>
  </w:style>
  <w:style w:type="paragraph" w:styleId="Heading3">
    <w:name w:val="heading 3"/>
    <w:basedOn w:val="Normal"/>
    <w:next w:val="Normal"/>
    <w:link w:val="Heading3Char"/>
    <w:semiHidden/>
    <w:unhideWhenUsed/>
    <w:qFormat/>
    <w:rsid w:val="00A12BC1"/>
    <w:pPr>
      <w:keepNext/>
      <w:numPr>
        <w:ilvl w:val="2"/>
        <w:numId w:val="1"/>
      </w:numPr>
      <w:tabs>
        <w:tab w:val="left" w:pos="792"/>
      </w:tabs>
      <w:spacing w:before="240" w:after="120" w:line="240" w:lineRule="auto"/>
      <w:jc w:val="center"/>
      <w:outlineLvl w:val="2"/>
    </w:pPr>
    <w:rPr>
      <w:rFonts w:ascii="Times New Roman" w:eastAsia="Times New Roman" w:hAnsi="Times New Roman" w:cs="Times New Roman"/>
      <w:b/>
      <w:bCs/>
      <w:sz w:val="28"/>
      <w:szCs w:val="26"/>
      <w:lang w:val="en-US" w:eastAsia="lv-LV"/>
    </w:rPr>
  </w:style>
  <w:style w:type="paragraph" w:styleId="Heading4">
    <w:name w:val="heading 4"/>
    <w:basedOn w:val="Normal"/>
    <w:next w:val="Normal"/>
    <w:link w:val="Heading4Char"/>
    <w:semiHidden/>
    <w:unhideWhenUsed/>
    <w:qFormat/>
    <w:rsid w:val="00A12BC1"/>
    <w:pPr>
      <w:keepNext/>
      <w:numPr>
        <w:ilvl w:val="3"/>
        <w:numId w:val="1"/>
      </w:numPr>
      <w:tabs>
        <w:tab w:val="left" w:pos="792"/>
      </w:tabs>
      <w:spacing w:before="240" w:after="60" w:line="240" w:lineRule="auto"/>
      <w:outlineLvl w:val="3"/>
    </w:pPr>
    <w:rPr>
      <w:rFonts w:ascii="Times New Roman" w:eastAsia="Times New Roman" w:hAnsi="Times New Roman" w:cs="Times New Roman"/>
      <w:b/>
      <w:bCs/>
      <w:sz w:val="28"/>
      <w:szCs w:val="28"/>
      <w:lang w:val="en-US" w:eastAsia="lv-LV"/>
    </w:rPr>
  </w:style>
  <w:style w:type="paragraph" w:styleId="Heading5">
    <w:name w:val="heading 5"/>
    <w:basedOn w:val="Normal"/>
    <w:next w:val="Normal"/>
    <w:link w:val="Heading5Char"/>
    <w:semiHidden/>
    <w:unhideWhenUsed/>
    <w:qFormat/>
    <w:rsid w:val="00A12BC1"/>
    <w:pPr>
      <w:numPr>
        <w:ilvl w:val="4"/>
        <w:numId w:val="1"/>
      </w:numPr>
      <w:tabs>
        <w:tab w:val="left" w:pos="792"/>
      </w:tabs>
      <w:spacing w:before="240" w:after="60" w:line="240" w:lineRule="auto"/>
      <w:outlineLvl w:val="4"/>
    </w:pPr>
    <w:rPr>
      <w:rFonts w:ascii="Times New Roman" w:eastAsia="Times New Roman" w:hAnsi="Times New Roman" w:cs="Times New Roman"/>
      <w:b/>
      <w:bCs/>
      <w:i/>
      <w:iCs/>
      <w:sz w:val="26"/>
      <w:szCs w:val="26"/>
      <w:lang w:val="en-US" w:eastAsia="lv-LV"/>
    </w:rPr>
  </w:style>
  <w:style w:type="paragraph" w:styleId="Heading6">
    <w:name w:val="heading 6"/>
    <w:basedOn w:val="Normal"/>
    <w:next w:val="Normal"/>
    <w:link w:val="Heading6Char"/>
    <w:semiHidden/>
    <w:unhideWhenUsed/>
    <w:qFormat/>
    <w:rsid w:val="00A12BC1"/>
    <w:pPr>
      <w:numPr>
        <w:ilvl w:val="5"/>
        <w:numId w:val="1"/>
      </w:numPr>
      <w:tabs>
        <w:tab w:val="left" w:pos="792"/>
      </w:tabs>
      <w:spacing w:before="240" w:after="60" w:line="240" w:lineRule="auto"/>
      <w:outlineLvl w:val="5"/>
    </w:pPr>
    <w:rPr>
      <w:rFonts w:ascii="Times New Roman" w:eastAsia="Times New Roman" w:hAnsi="Times New Roman" w:cs="Times New Roman"/>
      <w:b/>
      <w:bCs/>
      <w:sz w:val="20"/>
      <w:szCs w:val="20"/>
      <w:lang w:val="en-US" w:eastAsia="lv-LV"/>
    </w:rPr>
  </w:style>
  <w:style w:type="paragraph" w:styleId="Heading7">
    <w:name w:val="heading 7"/>
    <w:basedOn w:val="Normal"/>
    <w:next w:val="Normal"/>
    <w:link w:val="Heading7Char"/>
    <w:semiHidden/>
    <w:unhideWhenUsed/>
    <w:qFormat/>
    <w:rsid w:val="00A12BC1"/>
    <w:pPr>
      <w:numPr>
        <w:ilvl w:val="6"/>
        <w:numId w:val="1"/>
      </w:numPr>
      <w:tabs>
        <w:tab w:val="left" w:pos="792"/>
      </w:tabs>
      <w:spacing w:before="240" w:after="60" w:line="240" w:lineRule="auto"/>
      <w:outlineLvl w:val="6"/>
    </w:pPr>
    <w:rPr>
      <w:rFonts w:ascii="Times New Roman" w:eastAsia="Times New Roman" w:hAnsi="Times New Roman" w:cs="Times New Roman"/>
      <w:sz w:val="24"/>
      <w:szCs w:val="24"/>
      <w:lang w:val="en-US" w:eastAsia="lv-LV"/>
    </w:rPr>
  </w:style>
  <w:style w:type="paragraph" w:styleId="Heading8">
    <w:name w:val="heading 8"/>
    <w:basedOn w:val="Normal"/>
    <w:next w:val="Normal"/>
    <w:link w:val="Heading8Char"/>
    <w:semiHidden/>
    <w:unhideWhenUsed/>
    <w:qFormat/>
    <w:rsid w:val="00A12BC1"/>
    <w:pPr>
      <w:numPr>
        <w:ilvl w:val="7"/>
        <w:numId w:val="1"/>
      </w:numPr>
      <w:tabs>
        <w:tab w:val="left" w:pos="792"/>
      </w:tabs>
      <w:spacing w:before="240" w:after="60" w:line="240" w:lineRule="auto"/>
      <w:outlineLvl w:val="7"/>
    </w:pPr>
    <w:rPr>
      <w:rFonts w:ascii="Times New Roman" w:eastAsia="Times New Roman" w:hAnsi="Times New Roman" w:cs="Times New Roman"/>
      <w:i/>
      <w:iCs/>
      <w:sz w:val="24"/>
      <w:szCs w:val="24"/>
      <w:lang w:val="en-US" w:eastAsia="lv-LV"/>
    </w:rPr>
  </w:style>
  <w:style w:type="paragraph" w:styleId="Heading9">
    <w:name w:val="heading 9"/>
    <w:basedOn w:val="Normal"/>
    <w:next w:val="Normal"/>
    <w:link w:val="Heading9Char"/>
    <w:semiHidden/>
    <w:unhideWhenUsed/>
    <w:qFormat/>
    <w:rsid w:val="00A12BC1"/>
    <w:pPr>
      <w:numPr>
        <w:ilvl w:val="8"/>
        <w:numId w:val="1"/>
      </w:numPr>
      <w:tabs>
        <w:tab w:val="left" w:pos="792"/>
      </w:tabs>
      <w:spacing w:before="240" w:after="60" w:line="240" w:lineRule="auto"/>
      <w:outlineLvl w:val="8"/>
    </w:pPr>
    <w:rPr>
      <w:rFonts w:ascii="Arial" w:eastAsia="Times New Roman" w:hAnsi="Arial"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9B6D41"/>
    <w:rPr>
      <w:rFonts w:ascii="Times New Roman" w:eastAsia="Calibri" w:hAnsi="Times New Roman" w:cs="Times New Roman"/>
      <w:sz w:val="20"/>
      <w:szCs w:val="20"/>
      <w:lang w:val="x-none" w:eastAsia="x-none"/>
    </w:rPr>
  </w:style>
  <w:style w:type="paragraph" w:styleId="CommentText">
    <w:name w:val="annotation text"/>
    <w:basedOn w:val="Normal"/>
    <w:link w:val="CommentTextChar"/>
    <w:uiPriority w:val="99"/>
    <w:semiHidden/>
    <w:rsid w:val="009B6D41"/>
    <w:pPr>
      <w:spacing w:after="0" w:line="240" w:lineRule="auto"/>
    </w:pPr>
    <w:rPr>
      <w:rFonts w:ascii="Times New Roman" w:eastAsia="Calibri" w:hAnsi="Times New Roman" w:cs="Times New Roman"/>
      <w:sz w:val="20"/>
      <w:szCs w:val="20"/>
      <w:lang w:val="x-none" w:eastAsia="x-none"/>
    </w:rPr>
  </w:style>
  <w:style w:type="character" w:customStyle="1" w:styleId="BalloonTextChar">
    <w:name w:val="Balloon Text Char"/>
    <w:basedOn w:val="DefaultParagraphFont"/>
    <w:link w:val="BalloonText"/>
    <w:uiPriority w:val="99"/>
    <w:semiHidden/>
    <w:rsid w:val="009B6D41"/>
    <w:rPr>
      <w:rFonts w:ascii="Segoe UI" w:hAnsi="Segoe UI" w:cs="Segoe UI"/>
      <w:sz w:val="18"/>
      <w:szCs w:val="18"/>
    </w:rPr>
  </w:style>
  <w:style w:type="paragraph" w:styleId="BalloonText">
    <w:name w:val="Balloon Text"/>
    <w:basedOn w:val="Normal"/>
    <w:link w:val="BalloonTextChar"/>
    <w:uiPriority w:val="99"/>
    <w:semiHidden/>
    <w:unhideWhenUsed/>
    <w:rsid w:val="009B6D41"/>
    <w:pPr>
      <w:spacing w:after="0" w:line="240" w:lineRule="auto"/>
    </w:pPr>
    <w:rPr>
      <w:rFonts w:ascii="Segoe UI" w:hAnsi="Segoe UI" w:cs="Segoe UI"/>
      <w:sz w:val="18"/>
      <w:szCs w:val="18"/>
    </w:rPr>
  </w:style>
  <w:style w:type="character" w:customStyle="1" w:styleId="HeaderChar">
    <w:name w:val="Header Char"/>
    <w:basedOn w:val="DefaultParagraphFont"/>
    <w:link w:val="Header"/>
    <w:uiPriority w:val="99"/>
    <w:rsid w:val="009B6D41"/>
  </w:style>
  <w:style w:type="paragraph" w:styleId="Header">
    <w:name w:val="header"/>
    <w:basedOn w:val="Normal"/>
    <w:link w:val="HeaderChar"/>
    <w:uiPriority w:val="99"/>
    <w:unhideWhenUsed/>
    <w:rsid w:val="009B6D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6D41"/>
  </w:style>
  <w:style w:type="paragraph" w:styleId="Footer">
    <w:name w:val="footer"/>
    <w:basedOn w:val="Normal"/>
    <w:link w:val="FooterChar"/>
    <w:uiPriority w:val="99"/>
    <w:unhideWhenUsed/>
    <w:rsid w:val="009B6D41"/>
    <w:pPr>
      <w:tabs>
        <w:tab w:val="center" w:pos="4153"/>
        <w:tab w:val="right" w:pos="8306"/>
      </w:tabs>
      <w:spacing w:after="0" w:line="240" w:lineRule="auto"/>
    </w:pPr>
  </w:style>
  <w:style w:type="character" w:styleId="CommentReference">
    <w:name w:val="annotation reference"/>
    <w:basedOn w:val="DefaultParagraphFont"/>
    <w:uiPriority w:val="99"/>
    <w:semiHidden/>
    <w:unhideWhenUsed/>
    <w:rsid w:val="00E64489"/>
    <w:rPr>
      <w:sz w:val="16"/>
      <w:szCs w:val="16"/>
    </w:rPr>
  </w:style>
  <w:style w:type="paragraph" w:styleId="CommentSubject">
    <w:name w:val="annotation subject"/>
    <w:basedOn w:val="CommentText"/>
    <w:next w:val="CommentText"/>
    <w:link w:val="CommentSubjectChar"/>
    <w:uiPriority w:val="99"/>
    <w:semiHidden/>
    <w:unhideWhenUsed/>
    <w:rsid w:val="00E64489"/>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E64489"/>
    <w:rPr>
      <w:rFonts w:ascii="Times New Roman" w:eastAsia="Calibri" w:hAnsi="Times New Roman" w:cs="Times New Roman"/>
      <w:b/>
      <w:bCs/>
      <w:sz w:val="20"/>
      <w:szCs w:val="20"/>
      <w:lang w:val="x-none" w:eastAsia="x-none"/>
    </w:rPr>
  </w:style>
  <w:style w:type="character" w:customStyle="1" w:styleId="Heading1Char">
    <w:name w:val="Heading 1 Char"/>
    <w:basedOn w:val="DefaultParagraphFont"/>
    <w:link w:val="Heading1"/>
    <w:rsid w:val="00A12BC1"/>
    <w:rPr>
      <w:rFonts w:ascii="Cambria" w:eastAsia="SimSun" w:hAnsi="Cambria" w:cs="Times New Roman"/>
      <w:b/>
      <w:bCs/>
      <w:color w:val="365F90"/>
      <w:sz w:val="28"/>
      <w:szCs w:val="28"/>
      <w:lang w:val="lv-LV" w:eastAsia="lv-LV"/>
    </w:rPr>
  </w:style>
  <w:style w:type="character" w:customStyle="1" w:styleId="Heading2Char">
    <w:name w:val="Heading 2 Char"/>
    <w:basedOn w:val="DefaultParagraphFont"/>
    <w:link w:val="Heading2"/>
    <w:semiHidden/>
    <w:rsid w:val="00A12BC1"/>
    <w:rPr>
      <w:rFonts w:ascii="Times New Roman" w:eastAsia="Times New Roman" w:hAnsi="Times New Roman" w:cs="Times New Roman"/>
      <w:b/>
      <w:bCs/>
      <w:iCs/>
      <w:sz w:val="28"/>
      <w:szCs w:val="28"/>
      <w:lang w:val="lv-LV" w:eastAsia="lv-LV"/>
    </w:rPr>
  </w:style>
  <w:style w:type="character" w:customStyle="1" w:styleId="Heading3Char">
    <w:name w:val="Heading 3 Char"/>
    <w:basedOn w:val="DefaultParagraphFont"/>
    <w:link w:val="Heading3"/>
    <w:semiHidden/>
    <w:rsid w:val="00A12BC1"/>
    <w:rPr>
      <w:rFonts w:ascii="Times New Roman" w:eastAsia="Times New Roman" w:hAnsi="Times New Roman" w:cs="Times New Roman"/>
      <w:b/>
      <w:bCs/>
      <w:sz w:val="28"/>
      <w:szCs w:val="26"/>
      <w:lang w:val="en-US" w:eastAsia="lv-LV"/>
    </w:rPr>
  </w:style>
  <w:style w:type="character" w:customStyle="1" w:styleId="Heading4Char">
    <w:name w:val="Heading 4 Char"/>
    <w:basedOn w:val="DefaultParagraphFont"/>
    <w:link w:val="Heading4"/>
    <w:semiHidden/>
    <w:rsid w:val="00A12BC1"/>
    <w:rPr>
      <w:rFonts w:ascii="Times New Roman" w:eastAsia="Times New Roman" w:hAnsi="Times New Roman" w:cs="Times New Roman"/>
      <w:b/>
      <w:bCs/>
      <w:sz w:val="28"/>
      <w:szCs w:val="28"/>
      <w:lang w:val="en-US" w:eastAsia="lv-LV"/>
    </w:rPr>
  </w:style>
  <w:style w:type="character" w:customStyle="1" w:styleId="Heading5Char">
    <w:name w:val="Heading 5 Char"/>
    <w:basedOn w:val="DefaultParagraphFont"/>
    <w:link w:val="Heading5"/>
    <w:semiHidden/>
    <w:rsid w:val="00A12BC1"/>
    <w:rPr>
      <w:rFonts w:ascii="Times New Roman" w:eastAsia="Times New Roman" w:hAnsi="Times New Roman" w:cs="Times New Roman"/>
      <w:b/>
      <w:bCs/>
      <w:i/>
      <w:iCs/>
      <w:sz w:val="26"/>
      <w:szCs w:val="26"/>
      <w:lang w:val="en-US" w:eastAsia="lv-LV"/>
    </w:rPr>
  </w:style>
  <w:style w:type="character" w:customStyle="1" w:styleId="Heading6Char">
    <w:name w:val="Heading 6 Char"/>
    <w:basedOn w:val="DefaultParagraphFont"/>
    <w:link w:val="Heading6"/>
    <w:semiHidden/>
    <w:rsid w:val="00A12BC1"/>
    <w:rPr>
      <w:rFonts w:ascii="Times New Roman" w:eastAsia="Times New Roman" w:hAnsi="Times New Roman" w:cs="Times New Roman"/>
      <w:b/>
      <w:bCs/>
      <w:sz w:val="20"/>
      <w:szCs w:val="20"/>
      <w:lang w:val="en-US" w:eastAsia="lv-LV"/>
    </w:rPr>
  </w:style>
  <w:style w:type="character" w:customStyle="1" w:styleId="Heading7Char">
    <w:name w:val="Heading 7 Char"/>
    <w:basedOn w:val="DefaultParagraphFont"/>
    <w:link w:val="Heading7"/>
    <w:semiHidden/>
    <w:rsid w:val="00A12BC1"/>
    <w:rPr>
      <w:rFonts w:ascii="Times New Roman" w:eastAsia="Times New Roman" w:hAnsi="Times New Roman" w:cs="Times New Roman"/>
      <w:sz w:val="24"/>
      <w:szCs w:val="24"/>
      <w:lang w:val="en-US" w:eastAsia="lv-LV"/>
    </w:rPr>
  </w:style>
  <w:style w:type="character" w:customStyle="1" w:styleId="Heading8Char">
    <w:name w:val="Heading 8 Char"/>
    <w:basedOn w:val="DefaultParagraphFont"/>
    <w:link w:val="Heading8"/>
    <w:semiHidden/>
    <w:rsid w:val="00A12BC1"/>
    <w:rPr>
      <w:rFonts w:ascii="Times New Roman" w:eastAsia="Times New Roman" w:hAnsi="Times New Roman" w:cs="Times New Roman"/>
      <w:i/>
      <w:iCs/>
      <w:sz w:val="24"/>
      <w:szCs w:val="24"/>
      <w:lang w:val="en-US" w:eastAsia="lv-LV"/>
    </w:rPr>
  </w:style>
  <w:style w:type="character" w:customStyle="1" w:styleId="Heading9Char">
    <w:name w:val="Heading 9 Char"/>
    <w:basedOn w:val="DefaultParagraphFont"/>
    <w:link w:val="Heading9"/>
    <w:semiHidden/>
    <w:rsid w:val="00A12BC1"/>
    <w:rPr>
      <w:rFonts w:ascii="Arial" w:eastAsia="Times New Roman" w:hAnsi="Arial"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5005">
      <w:bodyDiv w:val="1"/>
      <w:marLeft w:val="0"/>
      <w:marRight w:val="0"/>
      <w:marTop w:val="0"/>
      <w:marBottom w:val="0"/>
      <w:divBdr>
        <w:top w:val="none" w:sz="0" w:space="0" w:color="auto"/>
        <w:left w:val="none" w:sz="0" w:space="0" w:color="auto"/>
        <w:bottom w:val="none" w:sz="0" w:space="0" w:color="auto"/>
        <w:right w:val="none" w:sz="0" w:space="0" w:color="auto"/>
      </w:divBdr>
    </w:div>
    <w:div w:id="266887654">
      <w:bodyDiv w:val="1"/>
      <w:marLeft w:val="0"/>
      <w:marRight w:val="0"/>
      <w:marTop w:val="0"/>
      <w:marBottom w:val="0"/>
      <w:divBdr>
        <w:top w:val="none" w:sz="0" w:space="0" w:color="auto"/>
        <w:left w:val="none" w:sz="0" w:space="0" w:color="auto"/>
        <w:bottom w:val="none" w:sz="0" w:space="0" w:color="auto"/>
        <w:right w:val="none" w:sz="0" w:space="0" w:color="auto"/>
      </w:divBdr>
    </w:div>
    <w:div w:id="288167984">
      <w:bodyDiv w:val="1"/>
      <w:marLeft w:val="0"/>
      <w:marRight w:val="0"/>
      <w:marTop w:val="0"/>
      <w:marBottom w:val="0"/>
      <w:divBdr>
        <w:top w:val="none" w:sz="0" w:space="0" w:color="auto"/>
        <w:left w:val="none" w:sz="0" w:space="0" w:color="auto"/>
        <w:bottom w:val="none" w:sz="0" w:space="0" w:color="auto"/>
        <w:right w:val="none" w:sz="0" w:space="0" w:color="auto"/>
      </w:divBdr>
    </w:div>
    <w:div w:id="475683436">
      <w:bodyDiv w:val="1"/>
      <w:marLeft w:val="0"/>
      <w:marRight w:val="0"/>
      <w:marTop w:val="0"/>
      <w:marBottom w:val="0"/>
      <w:divBdr>
        <w:top w:val="none" w:sz="0" w:space="0" w:color="auto"/>
        <w:left w:val="none" w:sz="0" w:space="0" w:color="auto"/>
        <w:bottom w:val="none" w:sz="0" w:space="0" w:color="auto"/>
        <w:right w:val="none" w:sz="0" w:space="0" w:color="auto"/>
      </w:divBdr>
    </w:div>
    <w:div w:id="583074614">
      <w:bodyDiv w:val="1"/>
      <w:marLeft w:val="0"/>
      <w:marRight w:val="0"/>
      <w:marTop w:val="0"/>
      <w:marBottom w:val="0"/>
      <w:divBdr>
        <w:top w:val="none" w:sz="0" w:space="0" w:color="auto"/>
        <w:left w:val="none" w:sz="0" w:space="0" w:color="auto"/>
        <w:bottom w:val="none" w:sz="0" w:space="0" w:color="auto"/>
        <w:right w:val="none" w:sz="0" w:space="0" w:color="auto"/>
      </w:divBdr>
    </w:div>
    <w:div w:id="614675210">
      <w:bodyDiv w:val="1"/>
      <w:marLeft w:val="0"/>
      <w:marRight w:val="0"/>
      <w:marTop w:val="0"/>
      <w:marBottom w:val="0"/>
      <w:divBdr>
        <w:top w:val="none" w:sz="0" w:space="0" w:color="auto"/>
        <w:left w:val="none" w:sz="0" w:space="0" w:color="auto"/>
        <w:bottom w:val="none" w:sz="0" w:space="0" w:color="auto"/>
        <w:right w:val="none" w:sz="0" w:space="0" w:color="auto"/>
      </w:divBdr>
    </w:div>
    <w:div w:id="778260198">
      <w:bodyDiv w:val="1"/>
      <w:marLeft w:val="0"/>
      <w:marRight w:val="0"/>
      <w:marTop w:val="0"/>
      <w:marBottom w:val="0"/>
      <w:divBdr>
        <w:top w:val="none" w:sz="0" w:space="0" w:color="auto"/>
        <w:left w:val="none" w:sz="0" w:space="0" w:color="auto"/>
        <w:bottom w:val="none" w:sz="0" w:space="0" w:color="auto"/>
        <w:right w:val="none" w:sz="0" w:space="0" w:color="auto"/>
      </w:divBdr>
    </w:div>
    <w:div w:id="806355503">
      <w:bodyDiv w:val="1"/>
      <w:marLeft w:val="0"/>
      <w:marRight w:val="0"/>
      <w:marTop w:val="0"/>
      <w:marBottom w:val="0"/>
      <w:divBdr>
        <w:top w:val="none" w:sz="0" w:space="0" w:color="auto"/>
        <w:left w:val="none" w:sz="0" w:space="0" w:color="auto"/>
        <w:bottom w:val="none" w:sz="0" w:space="0" w:color="auto"/>
        <w:right w:val="none" w:sz="0" w:space="0" w:color="auto"/>
      </w:divBdr>
    </w:div>
    <w:div w:id="1042022537">
      <w:bodyDiv w:val="1"/>
      <w:marLeft w:val="0"/>
      <w:marRight w:val="0"/>
      <w:marTop w:val="0"/>
      <w:marBottom w:val="0"/>
      <w:divBdr>
        <w:top w:val="none" w:sz="0" w:space="0" w:color="auto"/>
        <w:left w:val="none" w:sz="0" w:space="0" w:color="auto"/>
        <w:bottom w:val="none" w:sz="0" w:space="0" w:color="auto"/>
        <w:right w:val="none" w:sz="0" w:space="0" w:color="auto"/>
      </w:divBdr>
    </w:div>
    <w:div w:id="1104615257">
      <w:bodyDiv w:val="1"/>
      <w:marLeft w:val="0"/>
      <w:marRight w:val="0"/>
      <w:marTop w:val="0"/>
      <w:marBottom w:val="0"/>
      <w:divBdr>
        <w:top w:val="none" w:sz="0" w:space="0" w:color="auto"/>
        <w:left w:val="none" w:sz="0" w:space="0" w:color="auto"/>
        <w:bottom w:val="none" w:sz="0" w:space="0" w:color="auto"/>
        <w:right w:val="none" w:sz="0" w:space="0" w:color="auto"/>
      </w:divBdr>
    </w:div>
    <w:div w:id="1180970789">
      <w:bodyDiv w:val="1"/>
      <w:marLeft w:val="0"/>
      <w:marRight w:val="0"/>
      <w:marTop w:val="0"/>
      <w:marBottom w:val="0"/>
      <w:divBdr>
        <w:top w:val="none" w:sz="0" w:space="0" w:color="auto"/>
        <w:left w:val="none" w:sz="0" w:space="0" w:color="auto"/>
        <w:bottom w:val="none" w:sz="0" w:space="0" w:color="auto"/>
        <w:right w:val="none" w:sz="0" w:space="0" w:color="auto"/>
      </w:divBdr>
    </w:div>
    <w:div w:id="1332413850">
      <w:bodyDiv w:val="1"/>
      <w:marLeft w:val="0"/>
      <w:marRight w:val="0"/>
      <w:marTop w:val="0"/>
      <w:marBottom w:val="0"/>
      <w:divBdr>
        <w:top w:val="none" w:sz="0" w:space="0" w:color="auto"/>
        <w:left w:val="none" w:sz="0" w:space="0" w:color="auto"/>
        <w:bottom w:val="none" w:sz="0" w:space="0" w:color="auto"/>
        <w:right w:val="none" w:sz="0" w:space="0" w:color="auto"/>
      </w:divBdr>
    </w:div>
    <w:div w:id="1778332272">
      <w:bodyDiv w:val="1"/>
      <w:marLeft w:val="0"/>
      <w:marRight w:val="0"/>
      <w:marTop w:val="0"/>
      <w:marBottom w:val="0"/>
      <w:divBdr>
        <w:top w:val="none" w:sz="0" w:space="0" w:color="auto"/>
        <w:left w:val="none" w:sz="0" w:space="0" w:color="auto"/>
        <w:bottom w:val="none" w:sz="0" w:space="0" w:color="auto"/>
        <w:right w:val="none" w:sz="0" w:space="0" w:color="auto"/>
      </w:divBdr>
    </w:div>
    <w:div w:id="19925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8461-E756-4530-8DFA-64C01411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17517</Words>
  <Characters>9986</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 Ievina</dc:creator>
  <cp:keywords/>
  <dc:description/>
  <cp:lastModifiedBy>Kristine Stone</cp:lastModifiedBy>
  <cp:revision>2</cp:revision>
  <cp:lastPrinted>2017-08-30T06:38:00Z</cp:lastPrinted>
  <dcterms:created xsi:type="dcterms:W3CDTF">2017-09-04T06:58:00Z</dcterms:created>
  <dcterms:modified xsi:type="dcterms:W3CDTF">2017-09-04T06:58:00Z</dcterms:modified>
</cp:coreProperties>
</file>