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2F" w:rsidRDefault="006F1E2F" w:rsidP="006F1E2F">
      <w:pPr>
        <w:shd w:val="clear" w:color="auto" w:fill="FFFFFF"/>
        <w:jc w:val="right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Projekts</w:t>
      </w:r>
    </w:p>
    <w:p w:rsidR="006F1E2F" w:rsidRDefault="006F1E2F" w:rsidP="006F1E2F">
      <w:pPr>
        <w:shd w:val="clear" w:color="auto" w:fill="FFFFFF"/>
        <w:jc w:val="right"/>
        <w:rPr>
          <w:i/>
          <w:sz w:val="28"/>
          <w:szCs w:val="28"/>
        </w:rPr>
      </w:pPr>
    </w:p>
    <w:p w:rsidR="006F1E2F" w:rsidRDefault="006F1E2F" w:rsidP="006F1E2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REPUBLIKAS MINISTRU KABINETA </w:t>
      </w:r>
    </w:p>
    <w:p w:rsidR="006F1E2F" w:rsidRDefault="006F1E2F" w:rsidP="006F1E2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6F1E2F" w:rsidRDefault="006F1E2F" w:rsidP="006F1E2F">
      <w:pPr>
        <w:shd w:val="clear" w:color="auto" w:fill="FFFFFF"/>
        <w:jc w:val="center"/>
        <w:rPr>
          <w:sz w:val="28"/>
          <w:szCs w:val="28"/>
        </w:rPr>
      </w:pPr>
    </w:p>
    <w:p w:rsidR="006F1E2F" w:rsidRDefault="006F1E2F" w:rsidP="006F1E2F">
      <w:pPr>
        <w:shd w:val="clear" w:color="auto" w:fill="FFFFFF"/>
        <w:rPr>
          <w:sz w:val="28"/>
          <w:szCs w:val="28"/>
        </w:rPr>
      </w:pPr>
    </w:p>
    <w:p w:rsidR="006F1E2F" w:rsidRDefault="006F1E2F" w:rsidP="006F1E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E944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2017. gada _________</w:t>
      </w:r>
    </w:p>
    <w:p w:rsidR="006F1E2F" w:rsidRDefault="00E9448D" w:rsidP="00E9448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F1E2F">
        <w:rPr>
          <w:sz w:val="28"/>
          <w:szCs w:val="28"/>
        </w:rPr>
        <w:t>__.§</w:t>
      </w:r>
    </w:p>
    <w:p w:rsidR="006F1E2F" w:rsidRDefault="006F1E2F" w:rsidP="006F1E2F">
      <w:pPr>
        <w:pStyle w:val="Footer"/>
        <w:shd w:val="clear" w:color="auto" w:fill="FFFFFF"/>
        <w:jc w:val="both"/>
        <w:rPr>
          <w:b/>
          <w:sz w:val="28"/>
          <w:szCs w:val="28"/>
        </w:rPr>
      </w:pPr>
    </w:p>
    <w:p w:rsidR="00E9448D" w:rsidRDefault="00095023" w:rsidP="00E9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Rīkojuma projekts “</w:t>
      </w:r>
      <w:r w:rsidR="00E9448D">
        <w:rPr>
          <w:b/>
          <w:sz w:val="28"/>
          <w:szCs w:val="28"/>
        </w:rPr>
        <w:t xml:space="preserve">Grozījumi Ministru kabineta </w:t>
      </w:r>
      <w:proofErr w:type="gramStart"/>
      <w:r w:rsidR="00E9448D">
        <w:rPr>
          <w:b/>
          <w:sz w:val="28"/>
          <w:szCs w:val="28"/>
        </w:rPr>
        <w:t>2015.gada</w:t>
      </w:r>
      <w:proofErr w:type="gramEnd"/>
      <w:r w:rsidR="00E9448D">
        <w:rPr>
          <w:b/>
          <w:sz w:val="28"/>
          <w:szCs w:val="28"/>
        </w:rPr>
        <w:t xml:space="preserve"> 9.jūnija rīkojumā Nr.299 “</w:t>
      </w:r>
      <w:r w:rsidR="00E9448D" w:rsidRPr="00BD1B24">
        <w:rPr>
          <w:b/>
          <w:sz w:val="28"/>
          <w:szCs w:val="28"/>
        </w:rPr>
        <w:t>Par ilgtermiņa saistībām Iekšlietu ministrijai</w:t>
      </w:r>
      <w:r w:rsidR="00E9448D">
        <w:t xml:space="preserve"> </w:t>
      </w:r>
      <w:r w:rsidR="00E9448D">
        <w:rPr>
          <w:b/>
          <w:sz w:val="28"/>
          <w:szCs w:val="28"/>
        </w:rPr>
        <w:t>Iekšējās drošības biroja</w:t>
      </w:r>
      <w:r w:rsidR="00E9448D" w:rsidRPr="00B21CB3">
        <w:rPr>
          <w:b/>
          <w:sz w:val="28"/>
          <w:szCs w:val="28"/>
        </w:rPr>
        <w:t xml:space="preserve"> </w:t>
      </w:r>
      <w:r w:rsidR="00E9448D">
        <w:rPr>
          <w:b/>
          <w:sz w:val="28"/>
          <w:szCs w:val="28"/>
        </w:rPr>
        <w:t>funkciju nodrošināšanai”</w:t>
      </w:r>
      <w:r>
        <w:rPr>
          <w:b/>
          <w:sz w:val="28"/>
          <w:szCs w:val="28"/>
        </w:rPr>
        <w:t>”</w:t>
      </w:r>
    </w:p>
    <w:p w:rsidR="006F1E2F" w:rsidRDefault="006F1E2F" w:rsidP="006F1E2F">
      <w:pPr>
        <w:autoSpaceDN w:val="0"/>
        <w:ind w:firstLineChars="227" w:firstLine="636"/>
        <w:jc w:val="both"/>
        <w:rPr>
          <w:sz w:val="28"/>
          <w:szCs w:val="28"/>
        </w:rPr>
      </w:pPr>
    </w:p>
    <w:p w:rsidR="00773BA9" w:rsidRPr="00ED46B3" w:rsidRDefault="00E644E3" w:rsidP="00773BA9">
      <w:pPr>
        <w:pStyle w:val="ListParagraph"/>
        <w:numPr>
          <w:ilvl w:val="0"/>
          <w:numId w:val="3"/>
        </w:numPr>
        <w:jc w:val="both"/>
        <w:rPr>
          <w:color w:val="0070C0"/>
          <w:sz w:val="28"/>
          <w:szCs w:val="28"/>
          <w:lang w:eastAsia="lv-LV"/>
        </w:rPr>
      </w:pPr>
      <w:r w:rsidRPr="00773BA9">
        <w:rPr>
          <w:sz w:val="28"/>
          <w:szCs w:val="28"/>
          <w:lang w:eastAsia="lv-LV"/>
        </w:rPr>
        <w:t xml:space="preserve">Pieņemt iesniegto rīkojuma projektu. </w:t>
      </w:r>
    </w:p>
    <w:p w:rsidR="00ED46B3" w:rsidRPr="00773BA9" w:rsidRDefault="00ED46B3" w:rsidP="00ED46B3">
      <w:pPr>
        <w:pStyle w:val="ListParagraph"/>
        <w:ind w:left="735"/>
        <w:jc w:val="both"/>
        <w:rPr>
          <w:color w:val="0070C0"/>
          <w:sz w:val="28"/>
          <w:szCs w:val="28"/>
          <w:lang w:eastAsia="lv-LV"/>
        </w:rPr>
      </w:pPr>
    </w:p>
    <w:p w:rsidR="00773BA9" w:rsidRPr="00773BA9" w:rsidRDefault="00773BA9" w:rsidP="00AB5518">
      <w:pPr>
        <w:pStyle w:val="ListParagraph"/>
        <w:ind w:left="735"/>
        <w:jc w:val="both"/>
        <w:rPr>
          <w:color w:val="0070C0"/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V</w:t>
      </w:r>
      <w:r w:rsidR="00ED46B3">
        <w:rPr>
          <w:sz w:val="28"/>
          <w:szCs w:val="28"/>
          <w:lang w:eastAsia="lv-LV"/>
        </w:rPr>
        <w:t xml:space="preserve">alsts kancelejai sagatavot rīkojuma </w:t>
      </w:r>
      <w:r>
        <w:rPr>
          <w:sz w:val="28"/>
          <w:szCs w:val="28"/>
          <w:lang w:eastAsia="lv-LV"/>
        </w:rPr>
        <w:t>proj</w:t>
      </w:r>
      <w:r w:rsidR="00ED46B3">
        <w:rPr>
          <w:sz w:val="28"/>
          <w:szCs w:val="28"/>
          <w:lang w:eastAsia="lv-LV"/>
        </w:rPr>
        <w:t>ektu parakstīšanai.</w:t>
      </w:r>
    </w:p>
    <w:p w:rsidR="00773BA9" w:rsidRPr="00773BA9" w:rsidRDefault="00773BA9" w:rsidP="00773BA9">
      <w:pPr>
        <w:pStyle w:val="ListParagraph"/>
        <w:ind w:left="735"/>
        <w:jc w:val="both"/>
        <w:rPr>
          <w:color w:val="0070C0"/>
          <w:sz w:val="28"/>
          <w:szCs w:val="28"/>
          <w:lang w:eastAsia="lv-LV"/>
        </w:rPr>
      </w:pPr>
    </w:p>
    <w:p w:rsidR="00773BA9" w:rsidRPr="00773BA9" w:rsidRDefault="00773BA9" w:rsidP="00773BA9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eastAsia="lv-LV"/>
        </w:rPr>
      </w:pPr>
      <w:r w:rsidRPr="00773BA9">
        <w:rPr>
          <w:sz w:val="28"/>
          <w:szCs w:val="28"/>
          <w:lang w:eastAsia="lv-LV"/>
        </w:rPr>
        <w:t xml:space="preserve">Noteikt, ka Iekšējās drošības biroja transportlīdzekļu nomas maksas </w:t>
      </w:r>
      <w:r w:rsidR="00F53739">
        <w:rPr>
          <w:sz w:val="28"/>
          <w:szCs w:val="28"/>
          <w:lang w:eastAsia="lv-LV"/>
        </w:rPr>
        <w:t>izdevumi</w:t>
      </w:r>
      <w:r w:rsidR="00F53739" w:rsidRPr="00773BA9">
        <w:rPr>
          <w:sz w:val="28"/>
          <w:szCs w:val="28"/>
          <w:lang w:eastAsia="lv-LV"/>
        </w:rPr>
        <w:t xml:space="preserve"> </w:t>
      </w:r>
      <w:r w:rsidRPr="00773BA9">
        <w:rPr>
          <w:sz w:val="28"/>
          <w:szCs w:val="28"/>
          <w:lang w:eastAsia="lv-LV"/>
        </w:rPr>
        <w:t xml:space="preserve">tiks </w:t>
      </w:r>
      <w:r w:rsidR="00F53739" w:rsidRPr="00773BA9">
        <w:rPr>
          <w:sz w:val="28"/>
          <w:szCs w:val="28"/>
          <w:lang w:eastAsia="lv-LV"/>
        </w:rPr>
        <w:t>segt</w:t>
      </w:r>
      <w:r w:rsidR="00F53739">
        <w:rPr>
          <w:sz w:val="28"/>
          <w:szCs w:val="28"/>
          <w:lang w:eastAsia="lv-LV"/>
        </w:rPr>
        <w:t>i</w:t>
      </w:r>
      <w:r w:rsidR="00F53739" w:rsidRPr="00773BA9">
        <w:rPr>
          <w:sz w:val="28"/>
          <w:szCs w:val="28"/>
          <w:lang w:eastAsia="lv-LV"/>
        </w:rPr>
        <w:t xml:space="preserve"> </w:t>
      </w:r>
      <w:r w:rsidR="00F53739">
        <w:rPr>
          <w:sz w:val="28"/>
          <w:szCs w:val="28"/>
          <w:lang w:eastAsia="lv-LV"/>
        </w:rPr>
        <w:t>Iekšlietu ministrijas (budžeta programmas 42.00.00 “</w:t>
      </w:r>
      <w:r w:rsidRPr="00773BA9">
        <w:rPr>
          <w:sz w:val="28"/>
          <w:szCs w:val="28"/>
          <w:lang w:eastAsia="lv-LV"/>
        </w:rPr>
        <w:t>Iekšējās drošības biroja</w:t>
      </w:r>
      <w:r w:rsidR="00F53739">
        <w:rPr>
          <w:sz w:val="28"/>
          <w:szCs w:val="28"/>
          <w:lang w:eastAsia="lv-LV"/>
        </w:rPr>
        <w:t xml:space="preserve"> darbība”)</w:t>
      </w:r>
      <w:r w:rsidRPr="00773BA9">
        <w:rPr>
          <w:sz w:val="28"/>
          <w:szCs w:val="28"/>
          <w:lang w:eastAsia="lv-LV"/>
        </w:rPr>
        <w:t xml:space="preserve"> bāzes izdevumu ietvaros.</w:t>
      </w:r>
    </w:p>
    <w:p w:rsidR="00773BA9" w:rsidRPr="00773BA9" w:rsidRDefault="00773BA9" w:rsidP="00773BA9">
      <w:pPr>
        <w:jc w:val="both"/>
        <w:rPr>
          <w:color w:val="0070C0"/>
          <w:sz w:val="28"/>
          <w:szCs w:val="28"/>
          <w:lang w:eastAsia="lv-LV"/>
        </w:rPr>
      </w:pPr>
    </w:p>
    <w:p w:rsidR="006F1E2F" w:rsidRDefault="00E644E3" w:rsidP="009E4061">
      <w:pPr>
        <w:pStyle w:val="BodyText"/>
        <w:numPr>
          <w:ilvl w:val="0"/>
          <w:numId w:val="3"/>
        </w:numPr>
        <w:shd w:val="clear" w:color="auto" w:fill="FFFFFF"/>
        <w:jc w:val="both"/>
        <w:rPr>
          <w:szCs w:val="28"/>
        </w:rPr>
      </w:pPr>
      <w:r w:rsidRPr="00773BA9">
        <w:rPr>
          <w:szCs w:val="20"/>
          <w:lang w:eastAsia="lv-LV"/>
        </w:rPr>
        <w:t>Iekšlietu ministrijai iesnie</w:t>
      </w:r>
      <w:r w:rsidR="00F53739">
        <w:rPr>
          <w:szCs w:val="20"/>
          <w:lang w:eastAsia="lv-LV"/>
        </w:rPr>
        <w:t>gt</w:t>
      </w:r>
      <w:r w:rsidR="00ED46B3">
        <w:rPr>
          <w:szCs w:val="20"/>
          <w:lang w:eastAsia="lv-LV"/>
        </w:rPr>
        <w:t xml:space="preserve"> </w:t>
      </w:r>
      <w:r w:rsidR="00F53739" w:rsidRPr="00773BA9">
        <w:rPr>
          <w:szCs w:val="20"/>
          <w:lang w:eastAsia="lv-LV"/>
        </w:rPr>
        <w:t>priekšlikum</w:t>
      </w:r>
      <w:r w:rsidR="00F53739">
        <w:rPr>
          <w:szCs w:val="20"/>
          <w:lang w:eastAsia="lv-LV"/>
        </w:rPr>
        <w:t>u</w:t>
      </w:r>
      <w:r w:rsidR="00F53739" w:rsidRPr="00773BA9">
        <w:rPr>
          <w:szCs w:val="20"/>
          <w:lang w:eastAsia="lv-LV"/>
        </w:rPr>
        <w:t xml:space="preserve"> </w:t>
      </w:r>
      <w:r w:rsidRPr="00773BA9">
        <w:rPr>
          <w:szCs w:val="20"/>
          <w:lang w:eastAsia="lv-LV"/>
        </w:rPr>
        <w:t>Finanšu ministrijā Iekšlietu ministrijas (Iekšējās drošības biroja) ilgtermiņa saistību precizēšan</w:t>
      </w:r>
      <w:r w:rsidR="00ED46B3">
        <w:rPr>
          <w:szCs w:val="20"/>
          <w:lang w:eastAsia="lv-LV"/>
        </w:rPr>
        <w:t>ai</w:t>
      </w:r>
      <w:r w:rsidR="00F53739">
        <w:rPr>
          <w:szCs w:val="20"/>
          <w:lang w:eastAsia="lv-LV"/>
        </w:rPr>
        <w:t xml:space="preserve"> atbilstoši rīkojuma projektā noteiktajam</w:t>
      </w:r>
      <w:r w:rsidR="00C365C4">
        <w:rPr>
          <w:szCs w:val="20"/>
          <w:lang w:eastAsia="lv-LV"/>
        </w:rPr>
        <w:t xml:space="preserve"> kopā ar Iekšlietu ministrijas budžeta pieprasījumu likumprojekta “Par valsts budžetu </w:t>
      </w:r>
      <w:proofErr w:type="gramStart"/>
      <w:r w:rsidR="00C365C4">
        <w:rPr>
          <w:szCs w:val="20"/>
          <w:lang w:eastAsia="lv-LV"/>
        </w:rPr>
        <w:t>2018.gadam</w:t>
      </w:r>
      <w:proofErr w:type="gramEnd"/>
      <w:r w:rsidR="00C365C4">
        <w:rPr>
          <w:szCs w:val="20"/>
          <w:lang w:eastAsia="lv-LV"/>
        </w:rPr>
        <w:t xml:space="preserve">” sagatavošanas procesā. </w:t>
      </w: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E9448D">
        <w:rPr>
          <w:szCs w:val="28"/>
        </w:rPr>
        <w:t xml:space="preserve">        </w:t>
      </w:r>
      <w:r>
        <w:rPr>
          <w:szCs w:val="28"/>
        </w:rPr>
        <w:t xml:space="preserve">Māris Kučinskis </w:t>
      </w: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E9448D">
        <w:rPr>
          <w:szCs w:val="28"/>
        </w:rPr>
        <w:t xml:space="preserve">       </w:t>
      </w:r>
      <w:r>
        <w:rPr>
          <w:szCs w:val="28"/>
        </w:rPr>
        <w:t xml:space="preserve">  </w:t>
      </w:r>
      <w:r w:rsidR="00E9448D">
        <w:rPr>
          <w:szCs w:val="28"/>
        </w:rPr>
        <w:t xml:space="preserve">Jānis </w:t>
      </w:r>
      <w:proofErr w:type="spellStart"/>
      <w:r w:rsidR="00E9448D">
        <w:rPr>
          <w:szCs w:val="28"/>
        </w:rPr>
        <w:t>Citskovskis</w:t>
      </w:r>
      <w:proofErr w:type="spellEnd"/>
    </w:p>
    <w:p w:rsidR="006F1E2F" w:rsidRDefault="006F1E2F" w:rsidP="006F1E2F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</w:p>
    <w:p w:rsidR="006F1E2F" w:rsidRDefault="006F1E2F" w:rsidP="006F1E2F">
      <w:pPr>
        <w:pStyle w:val="BodyText"/>
        <w:shd w:val="clear" w:color="auto" w:fill="FFFFFF"/>
        <w:tabs>
          <w:tab w:val="left" w:pos="6585"/>
        </w:tabs>
        <w:jc w:val="both"/>
        <w:rPr>
          <w:szCs w:val="28"/>
        </w:rPr>
      </w:pPr>
      <w:r>
        <w:rPr>
          <w:szCs w:val="28"/>
        </w:rPr>
        <w:tab/>
      </w:r>
    </w:p>
    <w:p w:rsidR="006F1E2F" w:rsidRDefault="006F1E2F" w:rsidP="006F1E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:rsidR="006F1E2F" w:rsidRDefault="006F1E2F" w:rsidP="006F1E2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E944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Rihards Kozlovskis</w:t>
      </w:r>
    </w:p>
    <w:p w:rsidR="006F1E2F" w:rsidRDefault="006F1E2F" w:rsidP="006F1E2F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F1E2F" w:rsidRDefault="006F1E2F" w:rsidP="006F1E2F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F1E2F" w:rsidRDefault="006F1E2F" w:rsidP="006F1E2F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6F1E2F" w:rsidRDefault="006F1E2F" w:rsidP="006F1E2F">
      <w:pPr>
        <w:pStyle w:val="ParastaisWeb1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E9448D">
        <w:rPr>
          <w:sz w:val="28"/>
          <w:szCs w:val="28"/>
        </w:rPr>
        <w:t>a pienākumu izpildītāja</w:t>
      </w:r>
      <w:r w:rsidR="00E9448D">
        <w:rPr>
          <w:sz w:val="28"/>
          <w:szCs w:val="28"/>
        </w:rPr>
        <w:tab/>
      </w:r>
      <w:proofErr w:type="gramStart"/>
      <w:r w:rsidR="00E9448D">
        <w:rPr>
          <w:sz w:val="28"/>
          <w:szCs w:val="28"/>
        </w:rPr>
        <w:t xml:space="preserve">       </w:t>
      </w:r>
      <w:proofErr w:type="gramEnd"/>
      <w:r w:rsidR="00E9448D">
        <w:rPr>
          <w:sz w:val="28"/>
          <w:szCs w:val="28"/>
        </w:rPr>
        <w:tab/>
      </w:r>
      <w:r w:rsidR="00E9448D">
        <w:rPr>
          <w:sz w:val="28"/>
          <w:szCs w:val="28"/>
        </w:rPr>
        <w:tab/>
        <w:t xml:space="preserve">                       Ing</w:t>
      </w:r>
      <w:r w:rsidR="00095023">
        <w:rPr>
          <w:sz w:val="28"/>
          <w:szCs w:val="28"/>
        </w:rPr>
        <w:t>u</w:t>
      </w:r>
      <w:r w:rsidR="00E9448D">
        <w:rPr>
          <w:sz w:val="28"/>
          <w:szCs w:val="28"/>
        </w:rPr>
        <w:t xml:space="preserve">na </w:t>
      </w:r>
      <w:proofErr w:type="spellStart"/>
      <w:r w:rsidR="00E9448D">
        <w:rPr>
          <w:sz w:val="28"/>
          <w:szCs w:val="28"/>
        </w:rPr>
        <w:t>Aire</w:t>
      </w:r>
      <w:proofErr w:type="spellEnd"/>
    </w:p>
    <w:p w:rsidR="006F1E2F" w:rsidRDefault="006F1E2F" w:rsidP="006F1E2F">
      <w:pPr>
        <w:rPr>
          <w:sz w:val="28"/>
          <w:szCs w:val="28"/>
        </w:rPr>
      </w:pPr>
    </w:p>
    <w:p w:rsidR="006F1E2F" w:rsidRDefault="006F1E2F" w:rsidP="006F1E2F">
      <w:pPr>
        <w:rPr>
          <w:sz w:val="28"/>
          <w:szCs w:val="28"/>
        </w:rPr>
      </w:pPr>
    </w:p>
    <w:p w:rsidR="00095023" w:rsidRPr="004A0CAD" w:rsidRDefault="00095023" w:rsidP="00E01289">
      <w:pPr>
        <w:rPr>
          <w:sz w:val="20"/>
          <w:szCs w:val="20"/>
        </w:rPr>
      </w:pPr>
      <w:r w:rsidRPr="004A0CAD">
        <w:rPr>
          <w:sz w:val="20"/>
          <w:szCs w:val="20"/>
        </w:rPr>
        <w:fldChar w:fldCharType="begin"/>
      </w:r>
      <w:r w:rsidRPr="004A0CAD">
        <w:rPr>
          <w:sz w:val="20"/>
          <w:szCs w:val="20"/>
        </w:rPr>
        <w:instrText xml:space="preserve"> TIME \@ "dd.MM.yyyy H:mm" </w:instrText>
      </w:r>
      <w:r w:rsidRPr="004A0CAD">
        <w:rPr>
          <w:sz w:val="20"/>
          <w:szCs w:val="20"/>
        </w:rPr>
        <w:fldChar w:fldCharType="separate"/>
      </w:r>
      <w:r w:rsidR="00E01289">
        <w:rPr>
          <w:noProof/>
          <w:sz w:val="20"/>
          <w:szCs w:val="20"/>
        </w:rPr>
        <w:t>01.08.2017 9:49</w:t>
      </w:r>
      <w:r w:rsidRPr="004A0CAD">
        <w:rPr>
          <w:sz w:val="20"/>
          <w:szCs w:val="20"/>
        </w:rPr>
        <w:fldChar w:fldCharType="end"/>
      </w:r>
    </w:p>
    <w:p w:rsidR="00E9448D" w:rsidRDefault="00095023" w:rsidP="006F1E2F">
      <w:pPr>
        <w:rPr>
          <w:sz w:val="20"/>
          <w:szCs w:val="20"/>
        </w:rPr>
      </w:pPr>
      <w:r w:rsidRPr="004A0CAD">
        <w:rPr>
          <w:sz w:val="20"/>
          <w:szCs w:val="20"/>
        </w:rPr>
        <w:fldChar w:fldCharType="begin"/>
      </w:r>
      <w:r w:rsidRPr="004A0CAD">
        <w:rPr>
          <w:sz w:val="20"/>
          <w:szCs w:val="20"/>
        </w:rPr>
        <w:instrText xml:space="preserve"> NUMWORDS   \* MERGEFORMAT </w:instrText>
      </w:r>
      <w:r w:rsidRPr="004A0CA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126</w:t>
      </w:r>
      <w:r w:rsidRPr="004A0CAD">
        <w:rPr>
          <w:sz w:val="20"/>
          <w:szCs w:val="20"/>
        </w:rPr>
        <w:fldChar w:fldCharType="end"/>
      </w:r>
    </w:p>
    <w:p w:rsidR="006F1E2F" w:rsidRDefault="00E9448D" w:rsidP="006F1E2F">
      <w:pPr>
        <w:rPr>
          <w:sz w:val="20"/>
          <w:szCs w:val="20"/>
        </w:rPr>
      </w:pPr>
      <w:r>
        <w:rPr>
          <w:sz w:val="20"/>
          <w:szCs w:val="20"/>
        </w:rPr>
        <w:t>G.Ķestere</w:t>
      </w:r>
      <w:r w:rsidR="006F1E2F">
        <w:rPr>
          <w:sz w:val="20"/>
          <w:szCs w:val="20"/>
        </w:rPr>
        <w:t>, 672</w:t>
      </w:r>
      <w:r>
        <w:rPr>
          <w:sz w:val="20"/>
          <w:szCs w:val="20"/>
        </w:rPr>
        <w:t>09064</w:t>
      </w:r>
    </w:p>
    <w:p w:rsidR="003F4D6B" w:rsidRDefault="00794FF9">
      <w:hyperlink r:id="rId7" w:history="1">
        <w:r w:rsidR="00E9448D" w:rsidRPr="0050493F">
          <w:rPr>
            <w:rStyle w:val="Hyperlink"/>
            <w:sz w:val="20"/>
            <w:szCs w:val="20"/>
          </w:rPr>
          <w:t>gita.kestere@idb.gov.lv</w:t>
        </w:r>
      </w:hyperlink>
    </w:p>
    <w:sectPr w:rsidR="003F4D6B" w:rsidSect="00F61EC2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F9" w:rsidRDefault="00794FF9" w:rsidP="006F1E2F">
      <w:r>
        <w:separator/>
      </w:r>
    </w:p>
  </w:endnote>
  <w:endnote w:type="continuationSeparator" w:id="0">
    <w:p w:rsidR="00794FF9" w:rsidRDefault="00794FF9" w:rsidP="006F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E2F" w:rsidRPr="006F1E2F" w:rsidRDefault="006F1E2F" w:rsidP="006F1E2F">
    <w:pPr>
      <w:pStyle w:val="Footer"/>
      <w:jc w:val="both"/>
      <w:rPr>
        <w:sz w:val="20"/>
        <w:szCs w:val="20"/>
      </w:rPr>
    </w:pPr>
    <w:r w:rsidRPr="006F1E2F">
      <w:rPr>
        <w:sz w:val="20"/>
        <w:szCs w:val="20"/>
      </w:rPr>
      <w:t>IEMProt_</w:t>
    </w:r>
    <w:r w:rsidR="00EF3B87">
      <w:rPr>
        <w:sz w:val="20"/>
        <w:szCs w:val="20"/>
      </w:rPr>
      <w:t>31</w:t>
    </w:r>
    <w:r w:rsidR="00EF3B87" w:rsidRPr="006F1E2F">
      <w:rPr>
        <w:sz w:val="20"/>
        <w:szCs w:val="20"/>
      </w:rPr>
      <w:t>0</w:t>
    </w:r>
    <w:r w:rsidR="00EF3B87">
      <w:rPr>
        <w:sz w:val="20"/>
        <w:szCs w:val="20"/>
      </w:rPr>
      <w:t>7</w:t>
    </w:r>
    <w:r w:rsidR="00EF3B87" w:rsidRPr="006F1E2F">
      <w:rPr>
        <w:sz w:val="20"/>
        <w:szCs w:val="20"/>
      </w:rPr>
      <w:t>17</w:t>
    </w:r>
    <w:r w:rsidRPr="006F1E2F">
      <w:rPr>
        <w:sz w:val="20"/>
        <w:szCs w:val="20"/>
      </w:rPr>
      <w:t>_</w:t>
    </w:r>
    <w:r w:rsidR="00E9448D">
      <w:rPr>
        <w:sz w:val="20"/>
        <w:szCs w:val="20"/>
      </w:rPr>
      <w:t>nomaIDB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F9" w:rsidRDefault="00794FF9" w:rsidP="006F1E2F">
      <w:r>
        <w:separator/>
      </w:r>
    </w:p>
  </w:footnote>
  <w:footnote w:type="continuationSeparator" w:id="0">
    <w:p w:rsidR="00794FF9" w:rsidRDefault="00794FF9" w:rsidP="006F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469"/>
    <w:multiLevelType w:val="hybridMultilevel"/>
    <w:tmpl w:val="C4F8D8FC"/>
    <w:lvl w:ilvl="0" w:tplc="0AD618CC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84926"/>
    <w:multiLevelType w:val="hybridMultilevel"/>
    <w:tmpl w:val="485421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B1FE8"/>
    <w:multiLevelType w:val="hybridMultilevel"/>
    <w:tmpl w:val="37EA75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2F"/>
    <w:rsid w:val="000257EC"/>
    <w:rsid w:val="00095023"/>
    <w:rsid w:val="000D5715"/>
    <w:rsid w:val="00217DA1"/>
    <w:rsid w:val="00283D16"/>
    <w:rsid w:val="003F4D6B"/>
    <w:rsid w:val="005F28D9"/>
    <w:rsid w:val="00615365"/>
    <w:rsid w:val="00630E97"/>
    <w:rsid w:val="006F1E2F"/>
    <w:rsid w:val="00714500"/>
    <w:rsid w:val="00773BA9"/>
    <w:rsid w:val="00794FF9"/>
    <w:rsid w:val="00864C33"/>
    <w:rsid w:val="009A60A9"/>
    <w:rsid w:val="009E4061"/>
    <w:rsid w:val="009F1287"/>
    <w:rsid w:val="00A32C56"/>
    <w:rsid w:val="00AB5518"/>
    <w:rsid w:val="00B86676"/>
    <w:rsid w:val="00C00AD0"/>
    <w:rsid w:val="00C365C4"/>
    <w:rsid w:val="00D01204"/>
    <w:rsid w:val="00DA276D"/>
    <w:rsid w:val="00E01289"/>
    <w:rsid w:val="00E555AB"/>
    <w:rsid w:val="00E644E3"/>
    <w:rsid w:val="00E9448D"/>
    <w:rsid w:val="00ED46B3"/>
    <w:rsid w:val="00EF3B87"/>
    <w:rsid w:val="00F53739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B150-A7F2-4523-8CB7-722DCB1E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2F"/>
    <w:pPr>
      <w:widowControl w:val="0"/>
      <w:suppressAutoHyphens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F1E2F"/>
    <w:rPr>
      <w:rFonts w:ascii="Times New Roman" w:hAnsi="Times New Roman" w:cs="Times New Roman" w:hint="default"/>
      <w:color w:val="0000FF"/>
      <w:u w:val="single"/>
    </w:rPr>
  </w:style>
  <w:style w:type="paragraph" w:styleId="Footer">
    <w:name w:val="footer"/>
    <w:basedOn w:val="Normal"/>
    <w:link w:val="FooterChar"/>
    <w:unhideWhenUsed/>
    <w:rsid w:val="006F1E2F"/>
    <w:pPr>
      <w:tabs>
        <w:tab w:val="center" w:pos="4153"/>
        <w:tab w:val="right" w:pos="8306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rsid w:val="006F1E2F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F1E2F"/>
    <w:rPr>
      <w:rFonts w:cstheme="minorBidi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F1E2F"/>
    <w:rPr>
      <w:rFonts w:eastAsia="Times New Roman"/>
      <w:szCs w:val="24"/>
    </w:rPr>
  </w:style>
  <w:style w:type="paragraph" w:customStyle="1" w:styleId="ParastaisWeb1">
    <w:name w:val="Parastais (Web)1"/>
    <w:basedOn w:val="Normal"/>
    <w:rsid w:val="006F1E2F"/>
    <w:pPr>
      <w:spacing w:before="280" w:after="280"/>
    </w:pPr>
  </w:style>
  <w:style w:type="character" w:customStyle="1" w:styleId="spelle">
    <w:name w:val="spelle"/>
    <w:rsid w:val="006F1E2F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6F1E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E2F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4E3"/>
    <w:pPr>
      <w:ind w:left="720"/>
      <w:contextualSpacing/>
    </w:pPr>
  </w:style>
  <w:style w:type="paragraph" w:customStyle="1" w:styleId="naisf">
    <w:name w:val="naisf"/>
    <w:basedOn w:val="Normal"/>
    <w:rsid w:val="00095023"/>
    <w:pPr>
      <w:widowControl/>
      <w:suppressAutoHyphens w:val="0"/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ta.kestere@id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2015.gada 3.februāra sēdes protokollēmuma (prot.Nr.6 28.§) “Likumprojekts “Fizisko personu elektroniskās identifikācijas likums”” 6.punktā dotā uzdevuma izpildi</vt:lpstr>
      <vt:lpstr>Par Ministru kabineta 2015.gada 3.februāra sēdes protokollēmuma (prot.Nr.6 28.§) “Likumprojekts “Fizisko personu elektroniskās identifikācijas likums”” 6.punktā dotā uzdevuma izpildi</vt:lpstr>
    </vt:vector>
  </TitlesOfParts>
  <Manager>Iekšlietu ministrija</Manager>
  <Company>Pilsonības un migrācijas lietu pārvalde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3.februāra sēdes protokollēmuma (prot.Nr.6 28.§) “Likumprojekts “Fizisko personu elektroniskās identifikācijas likums”” 6.punktā dotā uzdevuma izpildi</dc:title>
  <dc:subject>Ministru kabineta protokollēmuma projekts</dc:subject>
  <dc:creator>Kristine Stone</dc:creator>
  <cp:keywords/>
  <dc:description>Kristīne Stone_x000d_
Pilsonības un migrācijas lietu pārvaldes_x000d_
Juridiskās nodaļas vadošā juriste_x000d_
tālr.67219425, kristine.stone@pmlp.gov.lv</dc:description>
  <cp:lastModifiedBy>Alda Strode</cp:lastModifiedBy>
  <cp:revision>5</cp:revision>
  <cp:lastPrinted>2017-01-18T07:48:00Z</cp:lastPrinted>
  <dcterms:created xsi:type="dcterms:W3CDTF">2017-08-01T06:11:00Z</dcterms:created>
  <dcterms:modified xsi:type="dcterms:W3CDTF">2017-08-01T06:49:00Z</dcterms:modified>
</cp:coreProperties>
</file>