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280C3A" w:rsidRDefault="00280C3A" w:rsidP="001339F2">
      <w:pPr>
        <w:pStyle w:val="Subtitle"/>
        <w:rPr>
          <w:b/>
          <w:sz w:val="28"/>
          <w:szCs w:val="28"/>
        </w:rPr>
      </w:pPr>
    </w:p>
    <w:p w:rsidR="005E3048" w:rsidRPr="005E3048" w:rsidRDefault="0077774C" w:rsidP="005E3048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E3048" w:rsidRPr="005E3048">
        <w:rPr>
          <w:b/>
          <w:sz w:val="28"/>
          <w:szCs w:val="28"/>
        </w:rPr>
        <w:t xml:space="preserve">ar Eiropas Savienības Tieslietu un iekšlietu ministru padomes </w:t>
      </w:r>
    </w:p>
    <w:p w:rsidR="00117BEA" w:rsidRPr="000D2DF9" w:rsidRDefault="005E3048" w:rsidP="005E3048">
      <w:pPr>
        <w:pStyle w:val="Subtitle"/>
        <w:rPr>
          <w:b/>
          <w:sz w:val="28"/>
          <w:szCs w:val="28"/>
        </w:rPr>
      </w:pPr>
      <w:r w:rsidRPr="005E3048">
        <w:rPr>
          <w:b/>
          <w:sz w:val="28"/>
          <w:szCs w:val="28"/>
        </w:rPr>
        <w:t>2017. gada</w:t>
      </w:r>
      <w:r w:rsidRPr="005E3048">
        <w:rPr>
          <w:b/>
          <w:sz w:val="28"/>
          <w:szCs w:val="28"/>
        </w:rPr>
        <w:t xml:space="preserve"> </w:t>
      </w:r>
      <w:r w:rsidRPr="005E3048">
        <w:rPr>
          <w:b/>
          <w:sz w:val="28"/>
          <w:szCs w:val="28"/>
        </w:rPr>
        <w:t>14. septembra</w:t>
      </w:r>
      <w:r w:rsidRPr="005E3048">
        <w:rPr>
          <w:b/>
          <w:sz w:val="28"/>
          <w:szCs w:val="28"/>
        </w:rPr>
        <w:t xml:space="preserve"> sanāksmē iekļautajiem jautājumiem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267698" w:rsidRDefault="00267698" w:rsidP="00267698">
      <w:pPr>
        <w:pStyle w:val="Subtitle"/>
        <w:jc w:val="both"/>
        <w:rPr>
          <w:sz w:val="28"/>
          <w:szCs w:val="28"/>
        </w:rPr>
      </w:pPr>
    </w:p>
    <w:p w:rsidR="00267698" w:rsidRPr="00117BEA" w:rsidRDefault="00267698" w:rsidP="00267698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267698">
        <w:rPr>
          <w:sz w:val="28"/>
          <w:szCs w:val="28"/>
        </w:rPr>
        <w:t>Latvijas Republikas iekšlietu ministram Rihardam Kozlovskim pārstāvēt Latvijas Republiku Eiropas Savienības Tieslietu un iekšlietu ministru padomes 201</w:t>
      </w:r>
      <w:r>
        <w:rPr>
          <w:sz w:val="28"/>
          <w:szCs w:val="28"/>
        </w:rPr>
        <w:t>7</w:t>
      </w:r>
      <w:r w:rsidRPr="00267698">
        <w:rPr>
          <w:sz w:val="28"/>
          <w:szCs w:val="28"/>
        </w:rPr>
        <w:t xml:space="preserve">. gada </w:t>
      </w:r>
      <w:r w:rsidR="005E3048">
        <w:rPr>
          <w:sz w:val="28"/>
          <w:szCs w:val="28"/>
        </w:rPr>
        <w:t>14</w:t>
      </w:r>
      <w:r w:rsidRPr="00267698">
        <w:rPr>
          <w:sz w:val="28"/>
          <w:szCs w:val="28"/>
        </w:rPr>
        <w:t xml:space="preserve">. </w:t>
      </w:r>
      <w:r w:rsidR="005E3048">
        <w:rPr>
          <w:sz w:val="28"/>
          <w:szCs w:val="28"/>
        </w:rPr>
        <w:t>septembra</w:t>
      </w:r>
      <w:r>
        <w:rPr>
          <w:sz w:val="28"/>
          <w:szCs w:val="28"/>
        </w:rPr>
        <w:t xml:space="preserve"> </w:t>
      </w:r>
      <w:r w:rsidRPr="00267698">
        <w:rPr>
          <w:sz w:val="28"/>
          <w:szCs w:val="28"/>
        </w:rPr>
        <w:t>sanāksmē.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17BEA" w:rsidRPr="009132D6" w:rsidRDefault="00117BEA" w:rsidP="00280C3A">
      <w:pPr>
        <w:pStyle w:val="Subtitle"/>
        <w:ind w:left="720"/>
        <w:jc w:val="both"/>
        <w:rPr>
          <w:sz w:val="28"/>
          <w:szCs w:val="28"/>
        </w:rPr>
      </w:pP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B83C3B">
        <w:rPr>
          <w:sz w:val="28"/>
          <w:szCs w:val="28"/>
        </w:rPr>
        <w:t>s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B83C3B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B83C3B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5E3048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5E3048">
        <w:rPr>
          <w:sz w:val="28"/>
          <w:szCs w:val="28"/>
        </w:rPr>
        <w:t>Citskovskis</w:t>
      </w: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280C3A" w:rsidRDefault="00280C3A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5E3048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2676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3C3B">
        <w:rPr>
          <w:color w:val="000000"/>
          <w:sz w:val="28"/>
          <w:szCs w:val="28"/>
        </w:rPr>
        <w:t>alsts sekretār</w:t>
      </w:r>
      <w:r w:rsidR="005E3048">
        <w:rPr>
          <w:color w:val="000000"/>
          <w:sz w:val="28"/>
          <w:szCs w:val="28"/>
        </w:rPr>
        <w:t>s</w:t>
      </w:r>
      <w:r w:rsidR="00AA7525">
        <w:rPr>
          <w:color w:val="000000"/>
          <w:sz w:val="28"/>
          <w:szCs w:val="28"/>
        </w:rPr>
        <w:t xml:space="preserve"> </w:t>
      </w:r>
      <w:r w:rsidR="00AA7525">
        <w:rPr>
          <w:color w:val="000000"/>
          <w:sz w:val="28"/>
          <w:szCs w:val="28"/>
          <w:u w:val="single"/>
        </w:rPr>
        <w:t>                      </w:t>
      </w:r>
      <w:r w:rsidR="00B83C3B">
        <w:rPr>
          <w:color w:val="000000"/>
          <w:sz w:val="28"/>
          <w:szCs w:val="28"/>
          <w:u w:val="single"/>
        </w:rPr>
        <w:t>                     </w:t>
      </w:r>
      <w:r w:rsidR="00267698">
        <w:rPr>
          <w:color w:val="000000"/>
          <w:sz w:val="28"/>
          <w:szCs w:val="28"/>
          <w:u w:val="single"/>
        </w:rPr>
        <w:t xml:space="preserve">  </w:t>
      </w:r>
      <w:r w:rsidR="00B83C3B">
        <w:rPr>
          <w:color w:val="000000"/>
          <w:sz w:val="28"/>
          <w:szCs w:val="28"/>
          <w:u w:val="single"/>
        </w:rPr>
        <w:t>   </w:t>
      </w:r>
      <w:r w:rsidR="00267698">
        <w:rPr>
          <w:color w:val="000000"/>
          <w:sz w:val="28"/>
          <w:szCs w:val="28"/>
          <w:u w:val="single"/>
        </w:rPr>
        <w:t xml:space="preserve">       </w:t>
      </w:r>
      <w:r w:rsidR="00B87B15">
        <w:rPr>
          <w:color w:val="000000"/>
          <w:sz w:val="28"/>
          <w:szCs w:val="28"/>
        </w:rPr>
        <w:tab/>
      </w:r>
      <w:r w:rsidR="005E3048">
        <w:rPr>
          <w:color w:val="000000"/>
          <w:sz w:val="28"/>
          <w:szCs w:val="28"/>
        </w:rPr>
        <w:t>Dimitrijs Trofimovs</w:t>
      </w:r>
    </w:p>
    <w:p w:rsidR="00DA3A0C" w:rsidRDefault="00DA3A0C" w:rsidP="00962EEA">
      <w:pPr>
        <w:pStyle w:val="Subtitle"/>
        <w:jc w:val="left"/>
        <w:rPr>
          <w:bCs/>
          <w:sz w:val="16"/>
          <w:szCs w:val="16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5E3048">
        <w:rPr>
          <w:bCs/>
          <w:noProof/>
          <w:sz w:val="20"/>
        </w:rPr>
        <w:t>08.09.2017.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5E3048">
        <w:rPr>
          <w:bCs/>
          <w:noProof/>
          <w:sz w:val="20"/>
        </w:rPr>
        <w:t>08:43</w:t>
      </w:r>
      <w:r w:rsidRPr="00AA7525">
        <w:rPr>
          <w:bCs/>
          <w:sz w:val="20"/>
        </w:rPr>
        <w:fldChar w:fldCharType="end"/>
      </w:r>
    </w:p>
    <w:bookmarkStart w:id="0" w:name="_GoBack"/>
    <w:bookmarkEnd w:id="0"/>
    <w:p w:rsidR="00962EEA" w:rsidRDefault="00220C2B" w:rsidP="00962EEA">
      <w:pPr>
        <w:rPr>
          <w:noProof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77774C">
        <w:rPr>
          <w:noProof/>
        </w:rPr>
        <w:t>91</w:t>
      </w:r>
      <w:r>
        <w:rPr>
          <w:noProof/>
        </w:rPr>
        <w:fldChar w:fldCharType="end"/>
      </w:r>
    </w:p>
    <w:p w:rsidR="00B83C3B" w:rsidRDefault="00B83C3B" w:rsidP="00962EEA">
      <w:pPr>
        <w:rPr>
          <w:noProof/>
        </w:rPr>
      </w:pPr>
      <w:r>
        <w:rPr>
          <w:noProof/>
        </w:rPr>
        <w:t>Eiropas lietu un starptautiskās sadarbības departamenta</w:t>
      </w:r>
    </w:p>
    <w:p w:rsidR="00B83C3B" w:rsidRPr="00AA7525" w:rsidRDefault="00B83C3B" w:rsidP="00962EEA">
      <w:r>
        <w:rPr>
          <w:noProof/>
        </w:rPr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283CB3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B3" w:rsidRDefault="00283CB3">
      <w:r>
        <w:separator/>
      </w:r>
    </w:p>
  </w:endnote>
  <w:endnote w:type="continuationSeparator" w:id="0">
    <w:p w:rsidR="00283CB3" w:rsidRDefault="0028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9C2814" w:rsidP="00620A8F">
    <w:pPr>
      <w:pStyle w:val="Subtitle"/>
      <w:jc w:val="both"/>
      <w:rPr>
        <w:i/>
        <w:iCs/>
        <w:sz w:val="20"/>
      </w:rPr>
    </w:pPr>
    <w:r w:rsidRPr="004204DE">
      <w:rPr>
        <w:i/>
        <w:iCs/>
        <w:sz w:val="20"/>
      </w:rPr>
      <w:t>IEMprot_</w:t>
    </w:r>
    <w:r>
      <w:rPr>
        <w:i/>
        <w:iCs/>
        <w:sz w:val="20"/>
      </w:rPr>
      <w:t>2004</w:t>
    </w:r>
    <w:r w:rsidRPr="004204DE">
      <w:rPr>
        <w:i/>
        <w:iCs/>
        <w:sz w:val="20"/>
      </w:rPr>
      <w:t>1</w:t>
    </w:r>
    <w:r>
      <w:rPr>
        <w:i/>
        <w:iCs/>
        <w:sz w:val="20"/>
      </w:rPr>
      <w:t>2</w:t>
    </w:r>
    <w:r w:rsidRPr="004204DE">
      <w:rPr>
        <w:i/>
        <w:iCs/>
        <w:sz w:val="20"/>
      </w:rPr>
      <w:t>; P</w:t>
    </w:r>
    <w:r>
      <w:rPr>
        <w:i/>
        <w:iCs/>
        <w:sz w:val="20"/>
      </w:rPr>
      <w:t>ar Latvijas Republikas nacionālās</w:t>
    </w:r>
    <w:proofErr w:type="gramStart"/>
    <w:r>
      <w:rPr>
        <w:i/>
        <w:iCs/>
        <w:sz w:val="20"/>
      </w:rPr>
      <w:t xml:space="preserve"> </w:t>
    </w:r>
    <w:r w:rsidRPr="004204DE">
      <w:rPr>
        <w:i/>
        <w:iCs/>
        <w:sz w:val="20"/>
      </w:rPr>
      <w:t xml:space="preserve"> </w:t>
    </w:r>
    <w:proofErr w:type="gramEnd"/>
    <w:r w:rsidRPr="004204DE">
      <w:rPr>
        <w:i/>
        <w:iCs/>
        <w:sz w:val="20"/>
      </w:rPr>
      <w:t>pozīcij</w:t>
    </w:r>
    <w:r>
      <w:rPr>
        <w:i/>
        <w:iCs/>
        <w:sz w:val="20"/>
      </w:rPr>
      <w:t>as</w:t>
    </w:r>
    <w:r w:rsidRPr="004204DE">
      <w:rPr>
        <w:i/>
        <w:iCs/>
        <w:sz w:val="20"/>
      </w:rPr>
      <w:t xml:space="preserve"> apstiprināšanu Eiropas Savienības Tieslietu un iekšlietu ministru padomes </w:t>
    </w:r>
    <w:r>
      <w:rPr>
        <w:i/>
        <w:iCs/>
        <w:sz w:val="20"/>
      </w:rPr>
      <w:t>2013</w:t>
    </w:r>
    <w:r w:rsidRPr="004204DE">
      <w:rPr>
        <w:i/>
        <w:iCs/>
        <w:sz w:val="20"/>
      </w:rPr>
      <w:t>.</w:t>
    </w:r>
    <w:r>
      <w:rPr>
        <w:i/>
        <w:iCs/>
        <w:sz w:val="20"/>
      </w:rPr>
      <w:t>gada 7.-8.marta</w:t>
    </w:r>
    <w:r w:rsidRPr="004204DE">
      <w:rPr>
        <w:i/>
        <w:iCs/>
        <w:sz w:val="20"/>
      </w:rPr>
      <w:t xml:space="preserve">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77774C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77774C">
      <w:rPr>
        <w:i/>
        <w:noProof/>
        <w:sz w:val="20"/>
      </w:rPr>
      <w:t>IEMprot_080917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77774C" w:rsidRPr="0077774C">
      <w:rPr>
        <w:i/>
        <w:iCs/>
        <w:sz w:val="20"/>
      </w:rPr>
      <w:t xml:space="preserve">Par Eiropas Savienības Tieslietu un iekšlietu ministru padomes 2017. gada 14. septembra sanāksmē iekļautajiem </w:t>
    </w:r>
    <w:r w:rsidR="0077774C" w:rsidRPr="0077774C">
      <w:rPr>
        <w:i/>
        <w:iCs/>
        <w:sz w:val="20"/>
      </w:rPr>
      <w:t>jautājumiem</w:t>
    </w:r>
    <w:r w:rsidR="000F2798" w:rsidRPr="00164FBE">
      <w:rPr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B3" w:rsidRDefault="00283CB3">
      <w:r>
        <w:separator/>
      </w:r>
    </w:p>
  </w:footnote>
  <w:footnote w:type="continuationSeparator" w:id="0">
    <w:p w:rsidR="00283CB3" w:rsidRDefault="0028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67698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9C2814" w:rsidRPr="000F542A" w:rsidRDefault="009C2814" w:rsidP="00620A8F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D5136E">
      <w:rPr>
        <w:i/>
        <w:sz w:val="24"/>
        <w:szCs w:val="24"/>
      </w:rPr>
      <w:t xml:space="preserve"> </w:t>
    </w:r>
    <w:r w:rsidR="00280C3A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C85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2798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69C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09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1C82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C2B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67698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0C3A"/>
    <w:rsid w:val="002817DD"/>
    <w:rsid w:val="00282B69"/>
    <w:rsid w:val="00282C70"/>
    <w:rsid w:val="002833ED"/>
    <w:rsid w:val="0028359C"/>
    <w:rsid w:val="0028370A"/>
    <w:rsid w:val="00283CB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0C31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62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4F73CA"/>
    <w:rsid w:val="00500775"/>
    <w:rsid w:val="00500B5A"/>
    <w:rsid w:val="00500B63"/>
    <w:rsid w:val="00501522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048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74C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832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C3B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62A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36E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FFF"/>
    <w:rsid w:val="00D87106"/>
    <w:rsid w:val="00D878DE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2A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1089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1185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3</cp:revision>
  <cp:lastPrinted>2015-11-27T13:32:00Z</cp:lastPrinted>
  <dcterms:created xsi:type="dcterms:W3CDTF">2017-09-08T05:46:00Z</dcterms:created>
  <dcterms:modified xsi:type="dcterms:W3CDTF">2017-09-08T05:47:00Z</dcterms:modified>
  <cp:category>MK sēdes protokollēmums</cp:category>
</cp:coreProperties>
</file>