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936C1" w14:textId="30FEDD33" w:rsidR="005426A9" w:rsidRPr="00993311" w:rsidRDefault="00DE307D" w:rsidP="00093838">
      <w:pPr>
        <w:spacing w:after="0" w:line="240" w:lineRule="auto"/>
        <w:jc w:val="center"/>
        <w:rPr>
          <w:rFonts w:ascii="Times New Roman" w:eastAsia="Times New Roman" w:hAnsi="Times New Roman" w:cs="Times New Roman"/>
          <w:b/>
          <w:bCs/>
          <w:sz w:val="28"/>
          <w:szCs w:val="28"/>
          <w:lang w:eastAsia="lv-LV"/>
        </w:rPr>
      </w:pPr>
      <w:r w:rsidRPr="00993311">
        <w:rPr>
          <w:rFonts w:ascii="Times New Roman" w:eastAsia="Times New Roman" w:hAnsi="Times New Roman" w:cs="Times New Roman"/>
          <w:b/>
          <w:bCs/>
          <w:sz w:val="28"/>
          <w:szCs w:val="28"/>
          <w:lang w:eastAsia="lv-LV"/>
        </w:rPr>
        <w:t>Ministru kabineta noteikumu</w:t>
      </w:r>
      <w:r w:rsidR="00045AC1" w:rsidRPr="00993311">
        <w:rPr>
          <w:rFonts w:ascii="Times New Roman" w:eastAsia="Times New Roman" w:hAnsi="Times New Roman" w:cs="Times New Roman"/>
          <w:b/>
          <w:bCs/>
          <w:sz w:val="28"/>
          <w:szCs w:val="28"/>
          <w:lang w:eastAsia="lv-LV"/>
        </w:rPr>
        <w:t xml:space="preserve"> projekta</w:t>
      </w:r>
      <w:r w:rsidRPr="00993311">
        <w:rPr>
          <w:rFonts w:ascii="Times New Roman" w:eastAsia="Times New Roman" w:hAnsi="Times New Roman" w:cs="Times New Roman"/>
          <w:b/>
          <w:bCs/>
          <w:sz w:val="28"/>
          <w:szCs w:val="28"/>
          <w:lang w:eastAsia="lv-LV"/>
        </w:rPr>
        <w:t xml:space="preserve"> “</w:t>
      </w:r>
      <w:r w:rsidR="00142B33" w:rsidRPr="00993311">
        <w:rPr>
          <w:rFonts w:ascii="Times New Roman" w:eastAsia="Times New Roman" w:hAnsi="Times New Roman" w:cs="Times New Roman"/>
          <w:b/>
          <w:bCs/>
          <w:sz w:val="28"/>
          <w:szCs w:val="28"/>
          <w:lang w:eastAsia="lv-LV"/>
        </w:rPr>
        <w:t>Grozījumi Ministru kabineta 2016.</w:t>
      </w:r>
      <w:r w:rsidR="00AC1818" w:rsidRPr="00993311">
        <w:rPr>
          <w:rFonts w:ascii="Times New Roman" w:eastAsia="Times New Roman" w:hAnsi="Times New Roman" w:cs="Times New Roman"/>
          <w:b/>
          <w:bCs/>
          <w:sz w:val="28"/>
          <w:szCs w:val="28"/>
          <w:lang w:eastAsia="lv-LV"/>
        </w:rPr>
        <w:t xml:space="preserve"> </w:t>
      </w:r>
      <w:r w:rsidR="00142B33" w:rsidRPr="00993311">
        <w:rPr>
          <w:rFonts w:ascii="Times New Roman" w:eastAsia="Times New Roman" w:hAnsi="Times New Roman" w:cs="Times New Roman"/>
          <w:b/>
          <w:bCs/>
          <w:sz w:val="28"/>
          <w:szCs w:val="28"/>
          <w:lang w:eastAsia="lv-LV"/>
        </w:rPr>
        <w:t>gada 29.</w:t>
      </w:r>
      <w:r w:rsidR="00BA63CF" w:rsidRPr="00993311">
        <w:rPr>
          <w:rFonts w:ascii="Times New Roman" w:eastAsia="Times New Roman" w:hAnsi="Times New Roman" w:cs="Times New Roman"/>
          <w:b/>
          <w:bCs/>
          <w:sz w:val="28"/>
          <w:szCs w:val="28"/>
          <w:lang w:eastAsia="lv-LV"/>
        </w:rPr>
        <w:t xml:space="preserve"> </w:t>
      </w:r>
      <w:r w:rsidR="00142B33" w:rsidRPr="00993311">
        <w:rPr>
          <w:rFonts w:ascii="Times New Roman" w:eastAsia="Times New Roman" w:hAnsi="Times New Roman" w:cs="Times New Roman"/>
          <w:b/>
          <w:bCs/>
          <w:sz w:val="28"/>
          <w:szCs w:val="28"/>
          <w:lang w:eastAsia="lv-LV"/>
        </w:rPr>
        <w:t>marta noteikumos Nr.</w:t>
      </w:r>
      <w:r w:rsidR="00AC1818" w:rsidRPr="00993311">
        <w:rPr>
          <w:rFonts w:ascii="Times New Roman" w:eastAsia="Times New Roman" w:hAnsi="Times New Roman" w:cs="Times New Roman"/>
          <w:b/>
          <w:bCs/>
          <w:sz w:val="28"/>
          <w:szCs w:val="28"/>
          <w:lang w:eastAsia="lv-LV"/>
        </w:rPr>
        <w:t xml:space="preserve"> </w:t>
      </w:r>
      <w:r w:rsidR="00142B33" w:rsidRPr="00993311">
        <w:rPr>
          <w:rFonts w:ascii="Times New Roman" w:eastAsia="Times New Roman" w:hAnsi="Times New Roman" w:cs="Times New Roman"/>
          <w:b/>
          <w:bCs/>
          <w:sz w:val="28"/>
          <w:szCs w:val="28"/>
          <w:lang w:eastAsia="lv-LV"/>
        </w:rPr>
        <w:t>187 “</w:t>
      </w:r>
      <w:r w:rsidRPr="00993311">
        <w:rPr>
          <w:rFonts w:ascii="Times New Roman" w:eastAsia="Times New Roman" w:hAnsi="Times New Roman" w:cs="Times New Roman"/>
          <w:b/>
          <w:bCs/>
          <w:sz w:val="28"/>
          <w:szCs w:val="28"/>
          <w:lang w:eastAsia="lv-LV"/>
        </w:rPr>
        <w:t>Noteikumi par kritērijiem un kārtību, kādā speciā</w:t>
      </w:r>
      <w:r w:rsidR="00142B33" w:rsidRPr="00993311">
        <w:rPr>
          <w:rFonts w:ascii="Times New Roman" w:eastAsia="Times New Roman" w:hAnsi="Times New Roman" w:cs="Times New Roman"/>
          <w:b/>
          <w:bCs/>
          <w:sz w:val="28"/>
          <w:szCs w:val="28"/>
          <w:lang w:eastAsia="lv-LV"/>
        </w:rPr>
        <w:t>lās izglītības iestādei piešķir</w:t>
      </w:r>
      <w:r w:rsidRPr="00993311">
        <w:rPr>
          <w:rFonts w:ascii="Times New Roman" w:eastAsia="Times New Roman" w:hAnsi="Times New Roman" w:cs="Times New Roman"/>
          <w:b/>
          <w:bCs/>
          <w:sz w:val="28"/>
          <w:szCs w:val="28"/>
          <w:lang w:eastAsia="lv-LV"/>
        </w:rPr>
        <w:t xml:space="preserve"> speciālās izglītības attīstības centra statusu”</w:t>
      </w:r>
      <w:r w:rsidR="00142B33" w:rsidRPr="00993311">
        <w:rPr>
          <w:rFonts w:ascii="Times New Roman" w:eastAsia="Times New Roman" w:hAnsi="Times New Roman" w:cs="Times New Roman"/>
          <w:b/>
          <w:bCs/>
          <w:sz w:val="28"/>
          <w:szCs w:val="28"/>
          <w:lang w:eastAsia="lv-LV"/>
        </w:rPr>
        <w:t>”</w:t>
      </w:r>
      <w:r w:rsidRPr="00993311">
        <w:rPr>
          <w:rFonts w:ascii="Times New Roman" w:eastAsia="Times New Roman" w:hAnsi="Times New Roman" w:cs="Times New Roman"/>
          <w:b/>
          <w:bCs/>
          <w:sz w:val="28"/>
          <w:szCs w:val="28"/>
          <w:lang w:eastAsia="lv-LV"/>
        </w:rPr>
        <w:t xml:space="preserve"> </w:t>
      </w:r>
      <w:r w:rsidR="005426A9" w:rsidRPr="00993311">
        <w:rPr>
          <w:rFonts w:ascii="Times New Roman" w:eastAsia="Times New Roman" w:hAnsi="Times New Roman" w:cs="Times New Roman"/>
          <w:b/>
          <w:bCs/>
          <w:sz w:val="28"/>
          <w:szCs w:val="28"/>
          <w:lang w:eastAsia="lv-LV"/>
        </w:rPr>
        <w:t>sākotnējās ietekmes novērtējuma ziņojums (anotācija)</w:t>
      </w:r>
    </w:p>
    <w:p w14:paraId="50D65BA2" w14:textId="77777777" w:rsidR="00DE307D" w:rsidRPr="00993311" w:rsidRDefault="00DE307D" w:rsidP="00DE307D">
      <w:pPr>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0"/>
        <w:gridCol w:w="2646"/>
        <w:gridCol w:w="5795"/>
      </w:tblGrid>
      <w:tr w:rsidR="00993311" w:rsidRPr="00993311" w14:paraId="1C784197" w14:textId="77777777" w:rsidTr="00BA63CF">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A8647AB" w14:textId="77777777" w:rsidR="005426A9" w:rsidRPr="00993311" w:rsidRDefault="005426A9" w:rsidP="005426A9">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93311">
              <w:rPr>
                <w:rFonts w:ascii="Times New Roman" w:eastAsia="Times New Roman" w:hAnsi="Times New Roman" w:cs="Times New Roman"/>
                <w:b/>
                <w:bCs/>
                <w:sz w:val="28"/>
                <w:szCs w:val="28"/>
                <w:lang w:eastAsia="lv-LV"/>
              </w:rPr>
              <w:t>I. Tiesību akta projekta izstrādes nepieciešamība</w:t>
            </w:r>
          </w:p>
        </w:tc>
      </w:tr>
      <w:tr w:rsidR="00993311" w:rsidRPr="00993311" w14:paraId="41BDB9EE" w14:textId="77777777" w:rsidTr="00BA63CF">
        <w:trPr>
          <w:trHeight w:val="405"/>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4C7908DC" w14:textId="77777777" w:rsidR="005426A9" w:rsidRPr="00993311" w:rsidRDefault="005426A9" w:rsidP="005426A9">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1.</w:t>
            </w:r>
          </w:p>
        </w:tc>
        <w:tc>
          <w:tcPr>
            <w:tcW w:w="1428" w:type="pct"/>
            <w:tcBorders>
              <w:top w:val="outset" w:sz="6" w:space="0" w:color="auto"/>
              <w:left w:val="outset" w:sz="6" w:space="0" w:color="auto"/>
              <w:bottom w:val="outset" w:sz="6" w:space="0" w:color="auto"/>
              <w:right w:val="outset" w:sz="6" w:space="0" w:color="auto"/>
            </w:tcBorders>
            <w:hideMark/>
          </w:tcPr>
          <w:p w14:paraId="5A55B2F1"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Pamatojums</w:t>
            </w:r>
          </w:p>
        </w:tc>
        <w:tc>
          <w:tcPr>
            <w:tcW w:w="3106" w:type="pct"/>
            <w:tcBorders>
              <w:top w:val="outset" w:sz="6" w:space="0" w:color="auto"/>
              <w:left w:val="outset" w:sz="6" w:space="0" w:color="auto"/>
              <w:bottom w:val="outset" w:sz="6" w:space="0" w:color="auto"/>
              <w:right w:val="outset" w:sz="6" w:space="0" w:color="auto"/>
            </w:tcBorders>
            <w:hideMark/>
          </w:tcPr>
          <w:p w14:paraId="24BEAB48" w14:textId="77777777" w:rsidR="005426A9" w:rsidRPr="00993311" w:rsidRDefault="00142B33" w:rsidP="00A44AE8">
            <w:pPr>
              <w:spacing w:after="0" w:line="240" w:lineRule="auto"/>
              <w:ind w:firstLine="405"/>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Ministru kabineta noteikumu “Grozījumi Ministru kabineta 2016.</w:t>
            </w:r>
            <w:r w:rsidR="00AC1818"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gada 29.</w:t>
            </w:r>
            <w:r w:rsidR="00AC1818"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marta noteikumos Nr.</w:t>
            </w:r>
            <w:r w:rsidR="00AC1818"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 xml:space="preserve">187 “Noteikumi par kritērijiem un kārtību, kādā speciālās izglītības iestādei piešķir speciālās izglītības attīstības centra statusu”” projektu (turpmāk – noteikumu projekts) Izglītības un zinātnes ministrija (turpmāk – ministrija) </w:t>
            </w:r>
            <w:r w:rsidR="00B535CD" w:rsidRPr="00993311">
              <w:rPr>
                <w:rFonts w:ascii="Times New Roman" w:eastAsia="Times New Roman" w:hAnsi="Times New Roman" w:cs="Times New Roman"/>
                <w:sz w:val="28"/>
                <w:szCs w:val="28"/>
                <w:lang w:eastAsia="lv-LV"/>
              </w:rPr>
              <w:t>ir izstrādājusi</w:t>
            </w:r>
            <w:r w:rsidRPr="00993311">
              <w:rPr>
                <w:rFonts w:ascii="Times New Roman" w:eastAsia="Times New Roman" w:hAnsi="Times New Roman" w:cs="Times New Roman"/>
                <w:sz w:val="28"/>
                <w:szCs w:val="28"/>
                <w:lang w:eastAsia="lv-LV"/>
              </w:rPr>
              <w:t xml:space="preserve"> pēc savas iniciatīvas, pamatojoties uz Vispārējās izglītības likuma 4.</w:t>
            </w:r>
            <w:r w:rsidR="00AC1818"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panta 7.</w:t>
            </w:r>
            <w:r w:rsidR="00AC1818"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punktu.</w:t>
            </w:r>
          </w:p>
        </w:tc>
      </w:tr>
      <w:tr w:rsidR="00993311" w:rsidRPr="00993311" w14:paraId="626A3807" w14:textId="77777777" w:rsidTr="00BA63CF">
        <w:trPr>
          <w:trHeight w:val="465"/>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2692B1F5" w14:textId="77777777" w:rsidR="005426A9" w:rsidRPr="00993311" w:rsidRDefault="005426A9" w:rsidP="005426A9">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2.</w:t>
            </w:r>
          </w:p>
        </w:tc>
        <w:tc>
          <w:tcPr>
            <w:tcW w:w="1428" w:type="pct"/>
            <w:tcBorders>
              <w:top w:val="outset" w:sz="6" w:space="0" w:color="auto"/>
              <w:left w:val="outset" w:sz="6" w:space="0" w:color="auto"/>
              <w:bottom w:val="outset" w:sz="6" w:space="0" w:color="auto"/>
              <w:right w:val="outset" w:sz="6" w:space="0" w:color="auto"/>
            </w:tcBorders>
            <w:hideMark/>
          </w:tcPr>
          <w:p w14:paraId="64C1DD51"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106" w:type="pct"/>
            <w:tcBorders>
              <w:top w:val="outset" w:sz="6" w:space="0" w:color="auto"/>
              <w:left w:val="outset" w:sz="6" w:space="0" w:color="auto"/>
              <w:bottom w:val="outset" w:sz="6" w:space="0" w:color="auto"/>
              <w:right w:val="outset" w:sz="6" w:space="0" w:color="auto"/>
            </w:tcBorders>
            <w:hideMark/>
          </w:tcPr>
          <w:p w14:paraId="7C545A0B" w14:textId="77777777" w:rsidR="00B7684D" w:rsidRPr="00993311" w:rsidRDefault="0089722A" w:rsidP="00B535CD">
            <w:pPr>
              <w:spacing w:after="0" w:line="240" w:lineRule="auto"/>
              <w:ind w:firstLine="364"/>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Šobrīd ir spēkā Ministru kabineta 2016.</w:t>
            </w:r>
            <w:r w:rsidR="00AC1818"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gada 29.</w:t>
            </w:r>
            <w:r w:rsidR="00AC1818"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marta noteikumi Nr.</w:t>
            </w:r>
            <w:r w:rsidR="00AC1818"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187 “Noteikumi par kritērijiem un kārtību, kādā speciālās izglītības iestādei piešķir speciālās izglītības attīstības centra statusu” (turpmāk – noteikumi Nr.</w:t>
            </w:r>
            <w:r w:rsidR="00AC1818"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 xml:space="preserve">187), </w:t>
            </w:r>
            <w:r w:rsidR="00B7684D" w:rsidRPr="00993311">
              <w:rPr>
                <w:rFonts w:ascii="Times New Roman" w:eastAsia="Times New Roman" w:hAnsi="Times New Roman" w:cs="Times New Roman"/>
                <w:sz w:val="28"/>
                <w:szCs w:val="28"/>
                <w:lang w:eastAsia="lv-LV"/>
              </w:rPr>
              <w:t xml:space="preserve">kuros regulēta speciālās izglītības attīstības centra statusa piešķiršanas procedūra un prasības </w:t>
            </w:r>
            <w:r w:rsidR="006C6E78" w:rsidRPr="00993311">
              <w:rPr>
                <w:rFonts w:ascii="Times New Roman" w:eastAsia="Times New Roman" w:hAnsi="Times New Roman" w:cs="Times New Roman"/>
                <w:sz w:val="28"/>
                <w:szCs w:val="28"/>
                <w:lang w:eastAsia="lv-LV"/>
              </w:rPr>
              <w:t xml:space="preserve">minētā statusa piešķiršanai </w:t>
            </w:r>
            <w:r w:rsidR="00B7684D" w:rsidRPr="00993311">
              <w:rPr>
                <w:rFonts w:ascii="Times New Roman" w:eastAsia="Times New Roman" w:hAnsi="Times New Roman" w:cs="Times New Roman"/>
                <w:sz w:val="28"/>
                <w:szCs w:val="28"/>
                <w:lang w:eastAsia="lv-LV"/>
              </w:rPr>
              <w:t>speciālās izglītības iestādēm</w:t>
            </w:r>
            <w:r w:rsidR="006C6E78"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kas nodrošina konsultatīva un metodiska atbalsta sniegšanu.</w:t>
            </w:r>
          </w:p>
          <w:p w14:paraId="4B0F4E3C" w14:textId="413AD8DA" w:rsidR="00FC3B7F" w:rsidRPr="00993311" w:rsidRDefault="00E03698" w:rsidP="00CC15D4">
            <w:pPr>
              <w:spacing w:after="0" w:line="240" w:lineRule="auto"/>
              <w:ind w:firstLine="364"/>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Ministrijā</w:t>
            </w:r>
            <w:r w:rsidR="00A50000" w:rsidRPr="00993311">
              <w:rPr>
                <w:rFonts w:ascii="Times New Roman" w:eastAsia="Times New Roman" w:hAnsi="Times New Roman" w:cs="Times New Roman"/>
                <w:sz w:val="28"/>
                <w:szCs w:val="28"/>
                <w:lang w:eastAsia="lv-LV"/>
              </w:rPr>
              <w:t>, pamatojoties uz noteikumu Nr.</w:t>
            </w:r>
            <w:r w:rsidR="00AC1818" w:rsidRPr="00993311">
              <w:rPr>
                <w:rFonts w:ascii="Times New Roman" w:eastAsia="Times New Roman" w:hAnsi="Times New Roman" w:cs="Times New Roman"/>
                <w:sz w:val="28"/>
                <w:szCs w:val="28"/>
                <w:lang w:eastAsia="lv-LV"/>
              </w:rPr>
              <w:t xml:space="preserve"> </w:t>
            </w:r>
            <w:r w:rsidR="00A50000" w:rsidRPr="00993311">
              <w:rPr>
                <w:rFonts w:ascii="Times New Roman" w:eastAsia="Times New Roman" w:hAnsi="Times New Roman" w:cs="Times New Roman"/>
                <w:sz w:val="28"/>
                <w:szCs w:val="28"/>
                <w:lang w:eastAsia="lv-LV"/>
              </w:rPr>
              <w:t>187 6.</w:t>
            </w:r>
            <w:r w:rsidR="00AC1818" w:rsidRPr="00993311">
              <w:rPr>
                <w:rFonts w:ascii="Times New Roman" w:eastAsia="Times New Roman" w:hAnsi="Times New Roman" w:cs="Times New Roman"/>
                <w:sz w:val="28"/>
                <w:szCs w:val="28"/>
                <w:lang w:eastAsia="lv-LV"/>
              </w:rPr>
              <w:t xml:space="preserve"> </w:t>
            </w:r>
            <w:r w:rsidR="00A50000" w:rsidRPr="00993311">
              <w:rPr>
                <w:rFonts w:ascii="Times New Roman" w:eastAsia="Times New Roman" w:hAnsi="Times New Roman" w:cs="Times New Roman"/>
                <w:sz w:val="28"/>
                <w:szCs w:val="28"/>
                <w:lang w:eastAsia="lv-LV"/>
              </w:rPr>
              <w:t xml:space="preserve">punktu, </w:t>
            </w:r>
            <w:r w:rsidR="00127556" w:rsidRPr="00993311">
              <w:rPr>
                <w:rFonts w:ascii="Times New Roman" w:eastAsia="Times New Roman" w:hAnsi="Times New Roman" w:cs="Times New Roman"/>
                <w:sz w:val="28"/>
                <w:szCs w:val="28"/>
                <w:lang w:eastAsia="lv-LV"/>
              </w:rPr>
              <w:t>2016.</w:t>
            </w:r>
            <w:r w:rsidR="00AC1818" w:rsidRPr="00993311">
              <w:rPr>
                <w:rFonts w:ascii="Times New Roman" w:eastAsia="Times New Roman" w:hAnsi="Times New Roman" w:cs="Times New Roman"/>
                <w:sz w:val="28"/>
                <w:szCs w:val="28"/>
                <w:lang w:eastAsia="lv-LV"/>
              </w:rPr>
              <w:t xml:space="preserve"> </w:t>
            </w:r>
            <w:r w:rsidR="00127556" w:rsidRPr="00993311">
              <w:rPr>
                <w:rFonts w:ascii="Times New Roman" w:eastAsia="Times New Roman" w:hAnsi="Times New Roman" w:cs="Times New Roman"/>
                <w:sz w:val="28"/>
                <w:szCs w:val="28"/>
                <w:lang w:eastAsia="lv-LV"/>
              </w:rPr>
              <w:t xml:space="preserve">gadā </w:t>
            </w:r>
            <w:r w:rsidRPr="00993311">
              <w:rPr>
                <w:rFonts w:ascii="Times New Roman" w:eastAsia="Times New Roman" w:hAnsi="Times New Roman" w:cs="Times New Roman"/>
                <w:sz w:val="28"/>
                <w:szCs w:val="28"/>
                <w:lang w:eastAsia="lv-LV"/>
              </w:rPr>
              <w:t xml:space="preserve">no </w:t>
            </w:r>
            <w:r w:rsidR="00A50000" w:rsidRPr="00993311">
              <w:rPr>
                <w:rFonts w:ascii="Times New Roman" w:eastAsia="Times New Roman" w:hAnsi="Times New Roman" w:cs="Times New Roman"/>
                <w:sz w:val="28"/>
                <w:szCs w:val="28"/>
                <w:u w:val="single"/>
                <w:lang w:eastAsia="lv-LV"/>
              </w:rPr>
              <w:t xml:space="preserve">speciālās izglītības iestāžu, kas </w:t>
            </w:r>
            <w:r w:rsidRPr="00993311">
              <w:rPr>
                <w:rFonts w:ascii="Times New Roman" w:eastAsia="Times New Roman" w:hAnsi="Times New Roman" w:cs="Times New Roman"/>
                <w:sz w:val="28"/>
                <w:szCs w:val="28"/>
                <w:u w:val="single"/>
                <w:lang w:eastAsia="lv-LV"/>
              </w:rPr>
              <w:t xml:space="preserve">vēlas </w:t>
            </w:r>
            <w:r w:rsidR="00A50000" w:rsidRPr="00993311">
              <w:rPr>
                <w:rFonts w:ascii="Times New Roman" w:eastAsia="Times New Roman" w:hAnsi="Times New Roman" w:cs="Times New Roman"/>
                <w:sz w:val="28"/>
                <w:szCs w:val="28"/>
                <w:u w:val="single"/>
                <w:lang w:eastAsia="lv-LV"/>
              </w:rPr>
              <w:t>pretendē</w:t>
            </w:r>
            <w:r w:rsidR="00D01016" w:rsidRPr="00993311">
              <w:rPr>
                <w:rFonts w:ascii="Times New Roman" w:eastAsia="Times New Roman" w:hAnsi="Times New Roman" w:cs="Times New Roman"/>
                <w:sz w:val="28"/>
                <w:szCs w:val="28"/>
                <w:u w:val="single"/>
                <w:lang w:eastAsia="lv-LV"/>
              </w:rPr>
              <w:t>t</w:t>
            </w:r>
            <w:r w:rsidR="00A50000" w:rsidRPr="00993311">
              <w:rPr>
                <w:rFonts w:ascii="Times New Roman" w:eastAsia="Times New Roman" w:hAnsi="Times New Roman" w:cs="Times New Roman"/>
                <w:sz w:val="28"/>
                <w:szCs w:val="28"/>
                <w:u w:val="single"/>
                <w:lang w:eastAsia="lv-LV"/>
              </w:rPr>
              <w:t xml:space="preserve"> </w:t>
            </w:r>
            <w:r w:rsidR="00A50000" w:rsidRPr="00993311">
              <w:rPr>
                <w:rFonts w:ascii="Times New Roman" w:eastAsia="Times New Roman" w:hAnsi="Times New Roman" w:cs="Times New Roman"/>
                <w:sz w:val="28"/>
                <w:szCs w:val="28"/>
                <w:lang w:eastAsia="lv-LV"/>
              </w:rPr>
              <w:t>uz speciāl</w:t>
            </w:r>
            <w:r w:rsidR="00525C73" w:rsidRPr="00993311">
              <w:rPr>
                <w:rFonts w:ascii="Times New Roman" w:eastAsia="Times New Roman" w:hAnsi="Times New Roman" w:cs="Times New Roman"/>
                <w:sz w:val="28"/>
                <w:szCs w:val="28"/>
                <w:lang w:eastAsia="lv-LV"/>
              </w:rPr>
              <w:t>ās izglītības attīstības centra</w:t>
            </w:r>
            <w:r w:rsidR="00A50000" w:rsidRPr="00993311">
              <w:rPr>
                <w:rFonts w:ascii="Times New Roman" w:eastAsia="Times New Roman" w:hAnsi="Times New Roman" w:cs="Times New Roman"/>
                <w:sz w:val="28"/>
                <w:szCs w:val="28"/>
                <w:lang w:eastAsia="lv-LV"/>
              </w:rPr>
              <w:t xml:space="preserve"> statusu</w:t>
            </w:r>
            <w:r w:rsidR="00525C73" w:rsidRPr="00993311">
              <w:rPr>
                <w:rFonts w:ascii="Times New Roman" w:eastAsia="Times New Roman" w:hAnsi="Times New Roman" w:cs="Times New Roman"/>
                <w:sz w:val="28"/>
                <w:szCs w:val="28"/>
                <w:lang w:eastAsia="lv-LV"/>
              </w:rPr>
              <w:t xml:space="preserve"> (turpmāk – </w:t>
            </w:r>
            <w:r w:rsidR="00187076" w:rsidRPr="00993311">
              <w:rPr>
                <w:rFonts w:ascii="Times New Roman" w:eastAsia="Times New Roman" w:hAnsi="Times New Roman" w:cs="Times New Roman"/>
                <w:sz w:val="28"/>
                <w:szCs w:val="28"/>
                <w:lang w:eastAsia="lv-LV"/>
              </w:rPr>
              <w:t>pretend</w:t>
            </w:r>
            <w:r w:rsidRPr="00993311">
              <w:rPr>
                <w:rFonts w:ascii="Times New Roman" w:eastAsia="Times New Roman" w:hAnsi="Times New Roman" w:cs="Times New Roman"/>
                <w:sz w:val="28"/>
                <w:szCs w:val="28"/>
                <w:lang w:eastAsia="lv-LV"/>
              </w:rPr>
              <w:t>ents</w:t>
            </w:r>
            <w:r w:rsidR="00D01016"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dibinātājiem</w:t>
            </w:r>
            <w:r w:rsidR="00A50000"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 xml:space="preserve">tika saņemti </w:t>
            </w:r>
            <w:r w:rsidR="00A50000" w:rsidRPr="00993311">
              <w:rPr>
                <w:rFonts w:ascii="Times New Roman" w:eastAsia="Times New Roman" w:hAnsi="Times New Roman" w:cs="Times New Roman"/>
                <w:sz w:val="28"/>
                <w:szCs w:val="28"/>
                <w:lang w:eastAsia="lv-LV"/>
              </w:rPr>
              <w:t>konsultatīvās un metodiskās palīdzības sniegšanas pasākumu plān</w:t>
            </w:r>
            <w:r w:rsidRPr="00993311">
              <w:rPr>
                <w:rFonts w:ascii="Times New Roman" w:eastAsia="Times New Roman" w:hAnsi="Times New Roman" w:cs="Times New Roman"/>
                <w:sz w:val="28"/>
                <w:szCs w:val="28"/>
                <w:lang w:eastAsia="lv-LV"/>
              </w:rPr>
              <w:t>i</w:t>
            </w:r>
            <w:r w:rsidR="00A50000" w:rsidRPr="00993311">
              <w:rPr>
                <w:rFonts w:ascii="Times New Roman" w:eastAsia="Times New Roman" w:hAnsi="Times New Roman" w:cs="Times New Roman"/>
                <w:sz w:val="28"/>
                <w:szCs w:val="28"/>
                <w:lang w:eastAsia="lv-LV"/>
              </w:rPr>
              <w:t xml:space="preserve"> kārtējam mācību gadam, t</w:t>
            </w:r>
            <w:r w:rsidR="002824FF" w:rsidRPr="00993311">
              <w:rPr>
                <w:rFonts w:ascii="Times New Roman" w:eastAsia="Times New Roman" w:hAnsi="Times New Roman" w:cs="Times New Roman"/>
                <w:sz w:val="28"/>
                <w:szCs w:val="28"/>
                <w:lang w:eastAsia="lv-LV"/>
              </w:rPr>
              <w:t xml:space="preserve">.sk. </w:t>
            </w:r>
            <w:r w:rsidR="00A50000" w:rsidRPr="00993311">
              <w:rPr>
                <w:rFonts w:ascii="Times New Roman" w:eastAsia="Times New Roman" w:hAnsi="Times New Roman" w:cs="Times New Roman"/>
                <w:sz w:val="28"/>
                <w:szCs w:val="28"/>
                <w:lang w:eastAsia="lv-LV"/>
              </w:rPr>
              <w:t xml:space="preserve">ietverot arī informāciju, kas apliecina </w:t>
            </w:r>
            <w:r w:rsidRPr="00993311">
              <w:rPr>
                <w:rFonts w:ascii="Times New Roman" w:eastAsia="Times New Roman" w:hAnsi="Times New Roman" w:cs="Times New Roman"/>
                <w:sz w:val="28"/>
                <w:szCs w:val="28"/>
                <w:lang w:eastAsia="lv-LV"/>
              </w:rPr>
              <w:t>pretendentu</w:t>
            </w:r>
            <w:r w:rsidR="00A50000" w:rsidRPr="00993311">
              <w:rPr>
                <w:rFonts w:ascii="Times New Roman" w:eastAsia="Times New Roman" w:hAnsi="Times New Roman" w:cs="Times New Roman"/>
                <w:sz w:val="28"/>
                <w:szCs w:val="28"/>
                <w:lang w:eastAsia="lv-LV"/>
              </w:rPr>
              <w:t xml:space="preserve"> atbilstību noteikumu Nr.</w:t>
            </w:r>
            <w:r w:rsidR="00F970BC" w:rsidRPr="00993311">
              <w:rPr>
                <w:rFonts w:ascii="Times New Roman" w:eastAsia="Times New Roman" w:hAnsi="Times New Roman" w:cs="Times New Roman"/>
                <w:sz w:val="28"/>
                <w:szCs w:val="28"/>
                <w:lang w:eastAsia="lv-LV"/>
              </w:rPr>
              <w:t xml:space="preserve"> </w:t>
            </w:r>
            <w:r w:rsidR="00A50000" w:rsidRPr="00993311">
              <w:rPr>
                <w:rFonts w:ascii="Times New Roman" w:eastAsia="Times New Roman" w:hAnsi="Times New Roman" w:cs="Times New Roman"/>
                <w:sz w:val="28"/>
                <w:szCs w:val="28"/>
                <w:lang w:eastAsia="lv-LV"/>
              </w:rPr>
              <w:t xml:space="preserve">187 </w:t>
            </w:r>
            <w:r w:rsidR="00401C0F" w:rsidRPr="00993311">
              <w:rPr>
                <w:rFonts w:ascii="Times New Roman" w:eastAsia="Times New Roman" w:hAnsi="Times New Roman" w:cs="Times New Roman"/>
                <w:sz w:val="28"/>
                <w:szCs w:val="28"/>
                <w:lang w:eastAsia="lv-LV"/>
              </w:rPr>
              <w:t xml:space="preserve">3. un </w:t>
            </w:r>
            <w:r w:rsidR="00A50000" w:rsidRPr="00993311">
              <w:rPr>
                <w:rFonts w:ascii="Times New Roman" w:eastAsia="Times New Roman" w:hAnsi="Times New Roman" w:cs="Times New Roman"/>
                <w:sz w:val="28"/>
                <w:szCs w:val="28"/>
                <w:lang w:eastAsia="lv-LV"/>
              </w:rPr>
              <w:t>4.</w:t>
            </w:r>
            <w:r w:rsidR="006E63CA" w:rsidRPr="00993311">
              <w:rPr>
                <w:rFonts w:ascii="Times New Roman" w:eastAsia="Times New Roman" w:hAnsi="Times New Roman" w:cs="Times New Roman"/>
                <w:sz w:val="28"/>
                <w:szCs w:val="28"/>
                <w:lang w:eastAsia="lv-LV"/>
              </w:rPr>
              <w:t xml:space="preserve"> </w:t>
            </w:r>
            <w:r w:rsidR="00A50000" w:rsidRPr="00993311">
              <w:rPr>
                <w:rFonts w:ascii="Times New Roman" w:eastAsia="Times New Roman" w:hAnsi="Times New Roman" w:cs="Times New Roman"/>
                <w:sz w:val="28"/>
                <w:szCs w:val="28"/>
                <w:lang w:eastAsia="lv-LV"/>
              </w:rPr>
              <w:t xml:space="preserve">punktā minētajām prasībām. Ņemot vērā </w:t>
            </w:r>
            <w:r w:rsidRPr="00993311">
              <w:rPr>
                <w:rFonts w:ascii="Times New Roman" w:eastAsia="Times New Roman" w:hAnsi="Times New Roman" w:cs="Times New Roman"/>
                <w:sz w:val="28"/>
                <w:szCs w:val="28"/>
                <w:lang w:eastAsia="lv-LV"/>
              </w:rPr>
              <w:t>pretendentu</w:t>
            </w:r>
            <w:r w:rsidR="00A50000" w:rsidRPr="00993311">
              <w:rPr>
                <w:rFonts w:ascii="Times New Roman" w:eastAsia="Times New Roman" w:hAnsi="Times New Roman" w:cs="Times New Roman"/>
                <w:sz w:val="28"/>
                <w:szCs w:val="28"/>
                <w:lang w:eastAsia="lv-LV"/>
              </w:rPr>
              <w:t xml:space="preserve"> dibinātāju iesniegtajos materiālos ietverto informāciju, ministrija secinājusi, ka </w:t>
            </w:r>
            <w:r w:rsidR="00525C73" w:rsidRPr="00993311">
              <w:rPr>
                <w:rFonts w:ascii="Times New Roman" w:eastAsia="Times New Roman" w:hAnsi="Times New Roman" w:cs="Times New Roman"/>
                <w:sz w:val="28"/>
                <w:szCs w:val="28"/>
                <w:lang w:eastAsia="lv-LV"/>
              </w:rPr>
              <w:t>noteikumu Nr.</w:t>
            </w:r>
            <w:r w:rsidR="00F970BC" w:rsidRPr="00993311">
              <w:rPr>
                <w:rFonts w:ascii="Times New Roman" w:eastAsia="Times New Roman" w:hAnsi="Times New Roman" w:cs="Times New Roman"/>
                <w:sz w:val="28"/>
                <w:szCs w:val="28"/>
                <w:lang w:eastAsia="lv-LV"/>
              </w:rPr>
              <w:t xml:space="preserve"> </w:t>
            </w:r>
            <w:r w:rsidR="00525C73" w:rsidRPr="00993311">
              <w:rPr>
                <w:rFonts w:ascii="Times New Roman" w:eastAsia="Times New Roman" w:hAnsi="Times New Roman" w:cs="Times New Roman"/>
                <w:sz w:val="28"/>
                <w:szCs w:val="28"/>
                <w:lang w:eastAsia="lv-LV"/>
              </w:rPr>
              <w:t>187 4.3.</w:t>
            </w:r>
            <w:r w:rsidR="00F970BC" w:rsidRPr="00993311">
              <w:rPr>
                <w:rFonts w:ascii="Times New Roman" w:eastAsia="Times New Roman" w:hAnsi="Times New Roman" w:cs="Times New Roman"/>
                <w:sz w:val="28"/>
                <w:szCs w:val="28"/>
                <w:lang w:eastAsia="lv-LV"/>
              </w:rPr>
              <w:t xml:space="preserve"> </w:t>
            </w:r>
            <w:r w:rsidR="00525C73" w:rsidRPr="00993311">
              <w:rPr>
                <w:rFonts w:ascii="Times New Roman" w:eastAsia="Times New Roman" w:hAnsi="Times New Roman" w:cs="Times New Roman"/>
                <w:sz w:val="28"/>
                <w:szCs w:val="28"/>
                <w:lang w:eastAsia="lv-LV"/>
              </w:rPr>
              <w:t xml:space="preserve">apakšpunktā noteiktā prasība attiecībā uz metodiskas un pedagoģiskas palīdzības nodrošināšanu ne mazāk kā 50 plānošanās reģiona </w:t>
            </w:r>
            <w:r w:rsidR="00525C73" w:rsidRPr="00993311">
              <w:rPr>
                <w:rFonts w:ascii="Times New Roman" w:eastAsia="Times New Roman" w:hAnsi="Times New Roman" w:cs="Times New Roman"/>
                <w:sz w:val="28"/>
                <w:szCs w:val="28"/>
                <w:lang w:eastAsia="lv-LV"/>
              </w:rPr>
              <w:lastRenderedPageBreak/>
              <w:t>teritorijā esošajiem citu izglītības iestāžu pedagogiem minētajā apakšpunktā iekļautajos jautājumos vairumā gadījumu tikusi interpretēta kā</w:t>
            </w:r>
            <w:r w:rsidR="00127556" w:rsidRPr="00993311">
              <w:rPr>
                <w:rFonts w:ascii="Times New Roman" w:eastAsia="Times New Roman" w:hAnsi="Times New Roman" w:cs="Times New Roman"/>
                <w:sz w:val="28"/>
                <w:szCs w:val="28"/>
                <w:lang w:eastAsia="lv-LV"/>
              </w:rPr>
              <w:t xml:space="preserve"> kolektīva</w:t>
            </w:r>
            <w:r w:rsidR="00525C73" w:rsidRPr="00993311">
              <w:rPr>
                <w:rFonts w:ascii="Times New Roman" w:eastAsia="Times New Roman" w:hAnsi="Times New Roman" w:cs="Times New Roman"/>
                <w:sz w:val="28"/>
                <w:szCs w:val="28"/>
                <w:lang w:eastAsia="lv-LV"/>
              </w:rPr>
              <w:t xml:space="preserve">, nevis </w:t>
            </w:r>
            <w:r w:rsidR="00127556" w:rsidRPr="00993311">
              <w:rPr>
                <w:rFonts w:ascii="Times New Roman" w:eastAsia="Times New Roman" w:hAnsi="Times New Roman" w:cs="Times New Roman"/>
                <w:sz w:val="28"/>
                <w:szCs w:val="28"/>
                <w:lang w:eastAsia="lv-LV"/>
              </w:rPr>
              <w:t xml:space="preserve">individuāla </w:t>
            </w:r>
            <w:r w:rsidR="00525C73" w:rsidRPr="00993311">
              <w:rPr>
                <w:rFonts w:ascii="Times New Roman" w:eastAsia="Times New Roman" w:hAnsi="Times New Roman" w:cs="Times New Roman"/>
                <w:sz w:val="28"/>
                <w:szCs w:val="28"/>
                <w:lang w:eastAsia="lv-LV"/>
              </w:rPr>
              <w:t xml:space="preserve">metodiskās un pedagoģiskās palīdzības sniegšana. </w:t>
            </w:r>
            <w:r w:rsidRPr="00993311">
              <w:rPr>
                <w:rFonts w:ascii="Times New Roman" w:eastAsia="Times New Roman" w:hAnsi="Times New Roman" w:cs="Times New Roman"/>
                <w:sz w:val="28"/>
                <w:szCs w:val="28"/>
                <w:lang w:eastAsia="lv-LV"/>
              </w:rPr>
              <w:t xml:space="preserve">Līdzīga situācija </w:t>
            </w:r>
            <w:r w:rsidR="00540CA6" w:rsidRPr="00993311">
              <w:rPr>
                <w:rFonts w:ascii="Times New Roman" w:eastAsia="Times New Roman" w:hAnsi="Times New Roman" w:cs="Times New Roman"/>
                <w:sz w:val="28"/>
                <w:szCs w:val="28"/>
                <w:lang w:eastAsia="lv-LV"/>
              </w:rPr>
              <w:t xml:space="preserve">iepriekš minētajiem gadījumiem </w:t>
            </w:r>
            <w:r w:rsidRPr="00993311">
              <w:rPr>
                <w:rFonts w:ascii="Times New Roman" w:eastAsia="Times New Roman" w:hAnsi="Times New Roman" w:cs="Times New Roman"/>
                <w:sz w:val="28"/>
                <w:szCs w:val="28"/>
                <w:lang w:eastAsia="lv-LV"/>
              </w:rPr>
              <w:t xml:space="preserve">konstatēta arī </w:t>
            </w:r>
            <w:r w:rsidRPr="00993311">
              <w:rPr>
                <w:rFonts w:ascii="Times New Roman" w:eastAsia="Times New Roman" w:hAnsi="Times New Roman" w:cs="Times New Roman"/>
                <w:sz w:val="28"/>
                <w:szCs w:val="28"/>
                <w:u w:val="single"/>
                <w:lang w:eastAsia="lv-LV"/>
              </w:rPr>
              <w:t>esošo speciālās izglītības attīstības centru</w:t>
            </w:r>
            <w:r w:rsidR="00B3076A" w:rsidRPr="00993311">
              <w:rPr>
                <w:rFonts w:ascii="Times New Roman" w:eastAsia="Times New Roman" w:hAnsi="Times New Roman" w:cs="Times New Roman"/>
                <w:sz w:val="28"/>
                <w:szCs w:val="28"/>
                <w:u w:val="single"/>
                <w:lang w:eastAsia="lv-LV"/>
              </w:rPr>
              <w:t>,</w:t>
            </w:r>
            <w:r w:rsidRPr="00993311">
              <w:rPr>
                <w:rFonts w:ascii="Times New Roman" w:eastAsia="Times New Roman" w:hAnsi="Times New Roman" w:cs="Times New Roman"/>
                <w:sz w:val="28"/>
                <w:szCs w:val="28"/>
                <w:u w:val="single"/>
                <w:lang w:eastAsia="lv-LV"/>
              </w:rPr>
              <w:t xml:space="preserve"> </w:t>
            </w:r>
            <w:r w:rsidR="00B3076A" w:rsidRPr="00993311">
              <w:rPr>
                <w:rFonts w:ascii="Times New Roman" w:eastAsia="Times New Roman" w:hAnsi="Times New Roman" w:cs="Times New Roman"/>
                <w:sz w:val="28"/>
                <w:szCs w:val="28"/>
                <w:lang w:eastAsia="lv-LV"/>
              </w:rPr>
              <w:t>pamatojoties uz noteikumu Nr.</w:t>
            </w:r>
            <w:r w:rsidR="00F970BC" w:rsidRPr="00993311">
              <w:rPr>
                <w:rFonts w:ascii="Times New Roman" w:eastAsia="Times New Roman" w:hAnsi="Times New Roman" w:cs="Times New Roman"/>
                <w:sz w:val="28"/>
                <w:szCs w:val="28"/>
                <w:lang w:eastAsia="lv-LV"/>
              </w:rPr>
              <w:t xml:space="preserve"> </w:t>
            </w:r>
            <w:r w:rsidR="00B3076A" w:rsidRPr="00993311">
              <w:rPr>
                <w:rFonts w:ascii="Times New Roman" w:eastAsia="Times New Roman" w:hAnsi="Times New Roman" w:cs="Times New Roman"/>
                <w:sz w:val="28"/>
                <w:szCs w:val="28"/>
                <w:lang w:eastAsia="lv-LV"/>
              </w:rPr>
              <w:t>187 10.</w:t>
            </w:r>
            <w:r w:rsidR="00F970BC" w:rsidRPr="00993311">
              <w:rPr>
                <w:rFonts w:ascii="Times New Roman" w:eastAsia="Times New Roman" w:hAnsi="Times New Roman" w:cs="Times New Roman"/>
                <w:sz w:val="28"/>
                <w:szCs w:val="28"/>
                <w:lang w:eastAsia="lv-LV"/>
              </w:rPr>
              <w:t xml:space="preserve"> </w:t>
            </w:r>
            <w:r w:rsidR="00B3076A" w:rsidRPr="00993311">
              <w:rPr>
                <w:rFonts w:ascii="Times New Roman" w:eastAsia="Times New Roman" w:hAnsi="Times New Roman" w:cs="Times New Roman"/>
                <w:sz w:val="28"/>
                <w:szCs w:val="28"/>
                <w:lang w:eastAsia="lv-LV"/>
              </w:rPr>
              <w:t xml:space="preserve">punktu, </w:t>
            </w:r>
            <w:r w:rsidRPr="00993311">
              <w:rPr>
                <w:rFonts w:ascii="Times New Roman" w:eastAsia="Times New Roman" w:hAnsi="Times New Roman" w:cs="Times New Roman"/>
                <w:sz w:val="28"/>
                <w:szCs w:val="28"/>
                <w:lang w:eastAsia="lv-LV"/>
              </w:rPr>
              <w:t>iesniegtajos</w:t>
            </w:r>
            <w:r w:rsidR="00FC408E" w:rsidRPr="00993311">
              <w:rPr>
                <w:rFonts w:ascii="Times New Roman" w:eastAsia="Times New Roman" w:hAnsi="Times New Roman" w:cs="Times New Roman"/>
                <w:sz w:val="28"/>
                <w:szCs w:val="28"/>
                <w:lang w:eastAsia="lv-LV"/>
              </w:rPr>
              <w:t xml:space="preserve"> informatīvajos</w:t>
            </w:r>
            <w:r w:rsidRPr="00993311">
              <w:rPr>
                <w:rFonts w:ascii="Times New Roman" w:eastAsia="Times New Roman" w:hAnsi="Times New Roman" w:cs="Times New Roman"/>
                <w:sz w:val="28"/>
                <w:szCs w:val="28"/>
                <w:lang w:eastAsia="lv-LV"/>
              </w:rPr>
              <w:t xml:space="preserve"> pārskatos</w:t>
            </w:r>
            <w:r w:rsidR="00B3076A" w:rsidRPr="00993311">
              <w:rPr>
                <w:rFonts w:ascii="Times New Roman" w:eastAsia="Times New Roman" w:hAnsi="Times New Roman" w:cs="Times New Roman"/>
                <w:sz w:val="28"/>
                <w:szCs w:val="28"/>
                <w:lang w:eastAsia="lv-LV"/>
              </w:rPr>
              <w:t>.</w:t>
            </w:r>
            <w:r w:rsidR="000878F7" w:rsidRPr="00993311">
              <w:rPr>
                <w:rFonts w:ascii="Times New Roman" w:eastAsia="Times New Roman" w:hAnsi="Times New Roman" w:cs="Times New Roman"/>
                <w:sz w:val="28"/>
                <w:szCs w:val="28"/>
                <w:lang w:eastAsia="lv-LV"/>
              </w:rPr>
              <w:t xml:space="preserve"> </w:t>
            </w:r>
            <w:r w:rsidR="00540CA6" w:rsidRPr="00993311">
              <w:rPr>
                <w:rFonts w:ascii="Times New Roman" w:eastAsia="Times New Roman" w:hAnsi="Times New Roman" w:cs="Times New Roman"/>
                <w:sz w:val="28"/>
                <w:szCs w:val="28"/>
                <w:lang w:eastAsia="lv-LV"/>
              </w:rPr>
              <w:t>Noteikumu Nr.</w:t>
            </w:r>
            <w:r w:rsidR="00F970BC" w:rsidRPr="00993311">
              <w:rPr>
                <w:rFonts w:ascii="Times New Roman" w:eastAsia="Times New Roman" w:hAnsi="Times New Roman" w:cs="Times New Roman"/>
                <w:sz w:val="28"/>
                <w:szCs w:val="28"/>
                <w:lang w:eastAsia="lv-LV"/>
              </w:rPr>
              <w:t xml:space="preserve"> </w:t>
            </w:r>
            <w:r w:rsidR="00540CA6" w:rsidRPr="00993311">
              <w:rPr>
                <w:rFonts w:ascii="Times New Roman" w:eastAsia="Times New Roman" w:hAnsi="Times New Roman" w:cs="Times New Roman"/>
                <w:sz w:val="28"/>
                <w:szCs w:val="28"/>
                <w:lang w:eastAsia="lv-LV"/>
              </w:rPr>
              <w:t>187 4.3.</w:t>
            </w:r>
            <w:r w:rsidR="00F970BC" w:rsidRPr="00993311">
              <w:rPr>
                <w:rFonts w:ascii="Times New Roman" w:eastAsia="Times New Roman" w:hAnsi="Times New Roman" w:cs="Times New Roman"/>
                <w:sz w:val="28"/>
                <w:szCs w:val="28"/>
                <w:lang w:eastAsia="lv-LV"/>
              </w:rPr>
              <w:t xml:space="preserve"> </w:t>
            </w:r>
            <w:r w:rsidR="00540CA6" w:rsidRPr="00993311">
              <w:rPr>
                <w:rFonts w:ascii="Times New Roman" w:eastAsia="Times New Roman" w:hAnsi="Times New Roman" w:cs="Times New Roman"/>
                <w:sz w:val="28"/>
                <w:szCs w:val="28"/>
                <w:lang w:eastAsia="lv-LV"/>
              </w:rPr>
              <w:t xml:space="preserve">apakšpunktā minētā kritērija izpildes </w:t>
            </w:r>
            <w:r w:rsidRPr="00993311">
              <w:rPr>
                <w:rFonts w:ascii="Times New Roman" w:eastAsia="Times New Roman" w:hAnsi="Times New Roman" w:cs="Times New Roman"/>
                <w:sz w:val="28"/>
                <w:szCs w:val="28"/>
                <w:lang w:eastAsia="lv-LV"/>
              </w:rPr>
              <w:t>interpretācijas gadījumi liecina par to, ka</w:t>
            </w:r>
            <w:r w:rsidR="00FC408E" w:rsidRPr="00993311">
              <w:rPr>
                <w:rFonts w:ascii="Times New Roman" w:eastAsia="Times New Roman" w:hAnsi="Times New Roman" w:cs="Times New Roman"/>
                <w:sz w:val="28"/>
                <w:szCs w:val="28"/>
                <w:lang w:eastAsia="lv-LV"/>
              </w:rPr>
              <w:t xml:space="preserve"> speciālās izglītības</w:t>
            </w:r>
            <w:r w:rsidRPr="00993311">
              <w:rPr>
                <w:rFonts w:ascii="Times New Roman" w:eastAsia="Times New Roman" w:hAnsi="Times New Roman" w:cs="Times New Roman"/>
                <w:sz w:val="28"/>
                <w:szCs w:val="28"/>
                <w:lang w:eastAsia="lv-LV"/>
              </w:rPr>
              <w:t xml:space="preserve"> attīstības centram deleģētā metodisk</w:t>
            </w:r>
            <w:r w:rsidR="002824FF" w:rsidRPr="00993311">
              <w:rPr>
                <w:rFonts w:ascii="Times New Roman" w:eastAsia="Times New Roman" w:hAnsi="Times New Roman" w:cs="Times New Roman"/>
                <w:sz w:val="28"/>
                <w:szCs w:val="28"/>
                <w:lang w:eastAsia="lv-LV"/>
              </w:rPr>
              <w:t>ā</w:t>
            </w:r>
            <w:r w:rsidR="00401C0F" w:rsidRPr="00993311">
              <w:rPr>
                <w:rFonts w:ascii="Times New Roman" w:eastAsia="Times New Roman" w:hAnsi="Times New Roman" w:cs="Times New Roman"/>
                <w:sz w:val="28"/>
                <w:szCs w:val="28"/>
                <w:lang w:eastAsia="lv-LV"/>
              </w:rPr>
              <w:t xml:space="preserve"> darba funkcija, kas ietver arī</w:t>
            </w:r>
            <w:r w:rsidRPr="00993311">
              <w:rPr>
                <w:rFonts w:ascii="Times New Roman" w:eastAsia="Times New Roman" w:hAnsi="Times New Roman" w:cs="Times New Roman"/>
                <w:sz w:val="28"/>
                <w:szCs w:val="28"/>
                <w:lang w:eastAsia="lv-LV"/>
              </w:rPr>
              <w:t xml:space="preserve"> individualizēt</w:t>
            </w:r>
            <w:r w:rsidR="00401C0F" w:rsidRPr="00993311">
              <w:rPr>
                <w:rFonts w:ascii="Times New Roman" w:eastAsia="Times New Roman" w:hAnsi="Times New Roman" w:cs="Times New Roman"/>
                <w:sz w:val="28"/>
                <w:szCs w:val="28"/>
                <w:lang w:eastAsia="lv-LV"/>
              </w:rPr>
              <w:t>u</w:t>
            </w:r>
            <w:r w:rsidRPr="00993311">
              <w:rPr>
                <w:rFonts w:ascii="Times New Roman" w:eastAsia="Times New Roman" w:hAnsi="Times New Roman" w:cs="Times New Roman"/>
                <w:sz w:val="28"/>
                <w:szCs w:val="28"/>
                <w:lang w:eastAsia="lv-LV"/>
              </w:rPr>
              <w:t xml:space="preserve"> darb</w:t>
            </w:r>
            <w:r w:rsidR="00401C0F" w:rsidRPr="00993311">
              <w:rPr>
                <w:rFonts w:ascii="Times New Roman" w:eastAsia="Times New Roman" w:hAnsi="Times New Roman" w:cs="Times New Roman"/>
                <w:sz w:val="28"/>
                <w:szCs w:val="28"/>
                <w:lang w:eastAsia="lv-LV"/>
              </w:rPr>
              <w:t>u</w:t>
            </w:r>
            <w:r w:rsidRPr="00993311">
              <w:rPr>
                <w:rFonts w:ascii="Times New Roman" w:eastAsia="Times New Roman" w:hAnsi="Times New Roman" w:cs="Times New Roman"/>
                <w:sz w:val="28"/>
                <w:szCs w:val="28"/>
                <w:lang w:eastAsia="lv-LV"/>
              </w:rPr>
              <w:t xml:space="preserve"> ar pedagogu, lai sniegtu viņam </w:t>
            </w:r>
            <w:r w:rsidR="00FC408E" w:rsidRPr="00993311">
              <w:rPr>
                <w:rFonts w:ascii="Times New Roman" w:eastAsia="Times New Roman" w:hAnsi="Times New Roman" w:cs="Times New Roman"/>
                <w:sz w:val="28"/>
                <w:szCs w:val="28"/>
                <w:lang w:eastAsia="lv-LV"/>
              </w:rPr>
              <w:t xml:space="preserve">atbalstu </w:t>
            </w:r>
            <w:r w:rsidRPr="00993311">
              <w:rPr>
                <w:rFonts w:ascii="Times New Roman" w:eastAsia="Times New Roman" w:hAnsi="Times New Roman" w:cs="Times New Roman"/>
                <w:sz w:val="28"/>
                <w:szCs w:val="28"/>
                <w:lang w:eastAsia="lv-LV"/>
              </w:rPr>
              <w:t>attiecībā uz konkrētas pedagoģiskajā praksē konstatētas problēmsituācijas risinājumu, t.sk. netieši ietverot profesionāļu atbalstu arī konkrēta bērna sp</w:t>
            </w:r>
            <w:r w:rsidR="002824FF" w:rsidRPr="00993311">
              <w:rPr>
                <w:rFonts w:ascii="Times New Roman" w:eastAsia="Times New Roman" w:hAnsi="Times New Roman" w:cs="Times New Roman"/>
                <w:sz w:val="28"/>
                <w:szCs w:val="28"/>
                <w:lang w:eastAsia="lv-LV"/>
              </w:rPr>
              <w:t>ec</w:t>
            </w:r>
            <w:r w:rsidR="00401C0F" w:rsidRPr="00993311">
              <w:rPr>
                <w:rFonts w:ascii="Times New Roman" w:eastAsia="Times New Roman" w:hAnsi="Times New Roman" w:cs="Times New Roman"/>
                <w:sz w:val="28"/>
                <w:szCs w:val="28"/>
                <w:lang w:eastAsia="lv-LV"/>
              </w:rPr>
              <w:t>iālo vajadzību nodrošināšanai,</w:t>
            </w:r>
            <w:r w:rsidRPr="00993311">
              <w:rPr>
                <w:rFonts w:ascii="Times New Roman" w:eastAsia="Times New Roman" w:hAnsi="Times New Roman" w:cs="Times New Roman"/>
                <w:sz w:val="28"/>
                <w:szCs w:val="28"/>
                <w:lang w:eastAsia="lv-LV"/>
              </w:rPr>
              <w:t xml:space="preserve"> netiek pilnībā </w:t>
            </w:r>
            <w:r w:rsidR="00401C0F" w:rsidRPr="00993311">
              <w:rPr>
                <w:rFonts w:ascii="Times New Roman" w:eastAsia="Times New Roman" w:hAnsi="Times New Roman" w:cs="Times New Roman"/>
                <w:sz w:val="28"/>
                <w:szCs w:val="28"/>
                <w:lang w:eastAsia="lv-LV"/>
              </w:rPr>
              <w:t>īstenota</w:t>
            </w:r>
            <w:r w:rsidRPr="00993311">
              <w:rPr>
                <w:rFonts w:ascii="Times New Roman" w:eastAsia="Times New Roman" w:hAnsi="Times New Roman" w:cs="Times New Roman"/>
                <w:sz w:val="28"/>
                <w:szCs w:val="28"/>
                <w:lang w:eastAsia="lv-LV"/>
              </w:rPr>
              <w:t>. Tādējādi valsts un pašvaldību līmenī joprojām ir maz attīstīta iespēja pedagogiem individuāli saņemt profesionāļu padomu un ieteicamos risinājumus, ko vispār</w:t>
            </w:r>
            <w:r w:rsidR="00546F0E" w:rsidRPr="00993311">
              <w:rPr>
                <w:rFonts w:ascii="Times New Roman" w:eastAsia="Times New Roman" w:hAnsi="Times New Roman" w:cs="Times New Roman"/>
                <w:sz w:val="28"/>
                <w:szCs w:val="28"/>
                <w:lang w:eastAsia="lv-LV"/>
              </w:rPr>
              <w:t xml:space="preserve">ējās izglītības iestāžu </w:t>
            </w:r>
            <w:r w:rsidRPr="00993311">
              <w:rPr>
                <w:rFonts w:ascii="Times New Roman" w:eastAsia="Times New Roman" w:hAnsi="Times New Roman" w:cs="Times New Roman"/>
                <w:sz w:val="28"/>
                <w:szCs w:val="28"/>
                <w:lang w:eastAsia="lv-LV"/>
              </w:rPr>
              <w:t>pedagogiem iekļaujošas izglītības īstenošanas kontekstā nespēj kompensēt cit</w:t>
            </w:r>
            <w:r w:rsidR="00546F0E" w:rsidRPr="00993311">
              <w:rPr>
                <w:rFonts w:ascii="Times New Roman" w:eastAsia="Times New Roman" w:hAnsi="Times New Roman" w:cs="Times New Roman"/>
                <w:sz w:val="28"/>
                <w:szCs w:val="28"/>
                <w:lang w:eastAsia="lv-LV"/>
              </w:rPr>
              <w:t>as metodiskā darba formas, piemēram</w:t>
            </w:r>
            <w:r w:rsidRPr="00993311">
              <w:rPr>
                <w:rFonts w:ascii="Times New Roman" w:eastAsia="Times New Roman" w:hAnsi="Times New Roman" w:cs="Times New Roman"/>
                <w:sz w:val="28"/>
                <w:szCs w:val="28"/>
                <w:lang w:eastAsia="lv-LV"/>
              </w:rPr>
              <w:t>, pedagogu profesionālās kompetences pilnveides pasākumi, kas tiek organizēti kolektīvās izglītošanās formā.</w:t>
            </w:r>
            <w:r w:rsidR="00540CA6" w:rsidRPr="00993311">
              <w:rPr>
                <w:rFonts w:ascii="Times New Roman" w:eastAsia="Times New Roman" w:hAnsi="Times New Roman" w:cs="Times New Roman"/>
                <w:sz w:val="28"/>
                <w:szCs w:val="28"/>
                <w:lang w:eastAsia="lv-LV"/>
              </w:rPr>
              <w:t xml:space="preserve"> </w:t>
            </w:r>
          </w:p>
          <w:p w14:paraId="25391F8D" w14:textId="77777777" w:rsidR="00B3076A" w:rsidRPr="00993311" w:rsidRDefault="00B3076A" w:rsidP="00CC15D4">
            <w:pPr>
              <w:spacing w:after="0" w:line="240" w:lineRule="auto"/>
              <w:ind w:firstLine="364"/>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Iepriekš aprakstītā situācija attiecināma arī uz noteikumu Nr.</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187 4.5.</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apakšpunktā noteiktā kritērija</w:t>
            </w:r>
            <w:r w:rsidR="0062699B" w:rsidRPr="00993311">
              <w:rPr>
                <w:rFonts w:ascii="Times New Roman" w:eastAsia="Times New Roman" w:hAnsi="Times New Roman" w:cs="Times New Roman"/>
                <w:sz w:val="28"/>
                <w:szCs w:val="28"/>
                <w:lang w:eastAsia="lv-LV"/>
              </w:rPr>
              <w:t xml:space="preserve"> – </w:t>
            </w:r>
            <w:r w:rsidRPr="00993311">
              <w:rPr>
                <w:rFonts w:ascii="Times New Roman" w:eastAsia="Times New Roman" w:hAnsi="Times New Roman" w:cs="Times New Roman"/>
                <w:sz w:val="28"/>
                <w:szCs w:val="28"/>
                <w:lang w:eastAsia="lv-LV"/>
              </w:rPr>
              <w:t>konsultāciju nodrošināšana ne mazāk kā 50 citu izglītības iestāžu izglītojamiem ar speciālām vajadzībām vai viņu likumiskajiem pārstāvjiem</w:t>
            </w:r>
            <w:r w:rsidR="0062699B" w:rsidRPr="00993311">
              <w:rPr>
                <w:rFonts w:ascii="Times New Roman" w:eastAsia="Times New Roman" w:hAnsi="Times New Roman" w:cs="Times New Roman"/>
                <w:sz w:val="28"/>
                <w:szCs w:val="28"/>
                <w:lang w:eastAsia="lv-LV"/>
              </w:rPr>
              <w:t xml:space="preserve"> – </w:t>
            </w:r>
            <w:r w:rsidRPr="00993311">
              <w:rPr>
                <w:rFonts w:ascii="Times New Roman" w:eastAsia="Times New Roman" w:hAnsi="Times New Roman" w:cs="Times New Roman"/>
                <w:sz w:val="28"/>
                <w:szCs w:val="28"/>
                <w:lang w:eastAsia="lv-LV"/>
              </w:rPr>
              <w:t xml:space="preserve"> interpretāciju.</w:t>
            </w:r>
          </w:p>
          <w:p w14:paraId="1B7C3034" w14:textId="099E002F" w:rsidR="00E4557B" w:rsidRPr="00993311" w:rsidRDefault="00FC3B7F" w:rsidP="000808AA">
            <w:pPr>
              <w:spacing w:after="0" w:line="240" w:lineRule="auto"/>
              <w:ind w:firstLine="364"/>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 xml:space="preserve">Lai nodrošinātu vienotu izpratni par </w:t>
            </w:r>
            <w:r w:rsidR="00127556" w:rsidRPr="00993311">
              <w:rPr>
                <w:rFonts w:ascii="Times New Roman" w:eastAsia="Times New Roman" w:hAnsi="Times New Roman" w:cs="Times New Roman"/>
                <w:sz w:val="28"/>
                <w:szCs w:val="28"/>
                <w:lang w:eastAsia="lv-LV"/>
              </w:rPr>
              <w:t>noteikumu Nr.</w:t>
            </w:r>
            <w:r w:rsidR="00F970BC" w:rsidRPr="00993311">
              <w:rPr>
                <w:rFonts w:ascii="Times New Roman" w:eastAsia="Times New Roman" w:hAnsi="Times New Roman" w:cs="Times New Roman"/>
                <w:sz w:val="28"/>
                <w:szCs w:val="28"/>
                <w:lang w:eastAsia="lv-LV"/>
              </w:rPr>
              <w:t xml:space="preserve"> </w:t>
            </w:r>
            <w:r w:rsidR="00127556" w:rsidRPr="00993311">
              <w:rPr>
                <w:rFonts w:ascii="Times New Roman" w:eastAsia="Times New Roman" w:hAnsi="Times New Roman" w:cs="Times New Roman"/>
                <w:sz w:val="28"/>
                <w:szCs w:val="28"/>
                <w:lang w:eastAsia="lv-LV"/>
              </w:rPr>
              <w:t>187 4.</w:t>
            </w:r>
            <w:r w:rsidR="00187076" w:rsidRPr="00993311">
              <w:rPr>
                <w:rFonts w:ascii="Times New Roman" w:eastAsia="Times New Roman" w:hAnsi="Times New Roman" w:cs="Times New Roman"/>
                <w:sz w:val="28"/>
                <w:szCs w:val="28"/>
                <w:lang w:eastAsia="lv-LV"/>
              </w:rPr>
              <w:t>3.</w:t>
            </w:r>
            <w:r w:rsidR="007F4AD8" w:rsidRPr="00993311">
              <w:rPr>
                <w:rFonts w:ascii="Times New Roman" w:eastAsia="Times New Roman" w:hAnsi="Times New Roman" w:cs="Times New Roman"/>
                <w:sz w:val="28"/>
                <w:szCs w:val="28"/>
                <w:lang w:eastAsia="lv-LV"/>
              </w:rPr>
              <w:t xml:space="preserve"> un 4.5.</w:t>
            </w:r>
            <w:r w:rsidR="006E63CA" w:rsidRPr="00993311">
              <w:rPr>
                <w:rFonts w:ascii="Times New Roman" w:eastAsia="Times New Roman" w:hAnsi="Times New Roman" w:cs="Times New Roman"/>
                <w:sz w:val="28"/>
                <w:szCs w:val="28"/>
                <w:lang w:eastAsia="lv-LV"/>
              </w:rPr>
              <w:t xml:space="preserve"> </w:t>
            </w:r>
            <w:r w:rsidR="00187076" w:rsidRPr="00993311">
              <w:rPr>
                <w:rFonts w:ascii="Times New Roman" w:eastAsia="Times New Roman" w:hAnsi="Times New Roman" w:cs="Times New Roman"/>
                <w:sz w:val="28"/>
                <w:szCs w:val="28"/>
                <w:lang w:eastAsia="lv-LV"/>
              </w:rPr>
              <w:t>apakšpunktā</w:t>
            </w:r>
            <w:r w:rsidR="00127556" w:rsidRPr="00993311">
              <w:rPr>
                <w:rFonts w:ascii="Times New Roman" w:eastAsia="Times New Roman" w:hAnsi="Times New Roman" w:cs="Times New Roman"/>
                <w:sz w:val="28"/>
                <w:szCs w:val="28"/>
                <w:lang w:eastAsia="lv-LV"/>
              </w:rPr>
              <w:t xml:space="preserve"> </w:t>
            </w:r>
            <w:r w:rsidR="0062699B" w:rsidRPr="00993311">
              <w:rPr>
                <w:rFonts w:ascii="Times New Roman" w:eastAsia="Times New Roman" w:hAnsi="Times New Roman" w:cs="Times New Roman"/>
                <w:sz w:val="28"/>
                <w:szCs w:val="28"/>
                <w:lang w:eastAsia="lv-LV"/>
              </w:rPr>
              <w:t xml:space="preserve">ietvertajām </w:t>
            </w:r>
            <w:r w:rsidR="00127556" w:rsidRPr="00993311">
              <w:rPr>
                <w:rFonts w:ascii="Times New Roman" w:eastAsia="Times New Roman" w:hAnsi="Times New Roman" w:cs="Times New Roman"/>
                <w:sz w:val="28"/>
                <w:szCs w:val="28"/>
                <w:lang w:eastAsia="lv-LV"/>
              </w:rPr>
              <w:t>norm</w:t>
            </w:r>
            <w:r w:rsidR="0062699B" w:rsidRPr="00993311">
              <w:rPr>
                <w:rFonts w:ascii="Times New Roman" w:eastAsia="Times New Roman" w:hAnsi="Times New Roman" w:cs="Times New Roman"/>
                <w:sz w:val="28"/>
                <w:szCs w:val="28"/>
                <w:lang w:eastAsia="lv-LV"/>
              </w:rPr>
              <w:t>ām</w:t>
            </w:r>
            <w:r w:rsidR="00401C0F" w:rsidRPr="00993311">
              <w:rPr>
                <w:rFonts w:ascii="Times New Roman" w:eastAsia="Times New Roman" w:hAnsi="Times New Roman" w:cs="Times New Roman"/>
                <w:sz w:val="28"/>
                <w:szCs w:val="28"/>
                <w:lang w:eastAsia="lv-LV"/>
              </w:rPr>
              <w:t>, vienlaikus ar noteikumiem Nr.</w:t>
            </w:r>
            <w:r w:rsidR="00F970BC" w:rsidRPr="00993311">
              <w:rPr>
                <w:rFonts w:ascii="Times New Roman" w:eastAsia="Times New Roman" w:hAnsi="Times New Roman" w:cs="Times New Roman"/>
                <w:sz w:val="28"/>
                <w:szCs w:val="28"/>
                <w:lang w:eastAsia="lv-LV"/>
              </w:rPr>
              <w:t xml:space="preserve"> </w:t>
            </w:r>
            <w:r w:rsidR="00401C0F" w:rsidRPr="00993311">
              <w:rPr>
                <w:rFonts w:ascii="Times New Roman" w:eastAsia="Times New Roman" w:hAnsi="Times New Roman" w:cs="Times New Roman"/>
                <w:sz w:val="28"/>
                <w:szCs w:val="28"/>
                <w:lang w:eastAsia="lv-LV"/>
              </w:rPr>
              <w:t>187 nosakot</w:t>
            </w:r>
            <w:r w:rsidR="00127556" w:rsidRPr="00993311">
              <w:rPr>
                <w:rFonts w:ascii="Times New Roman" w:eastAsia="Times New Roman" w:hAnsi="Times New Roman" w:cs="Times New Roman"/>
                <w:sz w:val="28"/>
                <w:szCs w:val="28"/>
                <w:lang w:eastAsia="lv-LV"/>
              </w:rPr>
              <w:t xml:space="preserve"> </w:t>
            </w:r>
            <w:r w:rsidR="00E03698" w:rsidRPr="00993311">
              <w:rPr>
                <w:rFonts w:ascii="Times New Roman" w:eastAsia="Times New Roman" w:hAnsi="Times New Roman" w:cs="Times New Roman"/>
                <w:sz w:val="28"/>
                <w:szCs w:val="28"/>
                <w:lang w:eastAsia="lv-LV"/>
              </w:rPr>
              <w:t xml:space="preserve">pretendentiem </w:t>
            </w:r>
            <w:r w:rsidR="000878F7" w:rsidRPr="00993311">
              <w:rPr>
                <w:rFonts w:ascii="Times New Roman" w:eastAsia="Times New Roman" w:hAnsi="Times New Roman" w:cs="Times New Roman"/>
                <w:sz w:val="28"/>
                <w:szCs w:val="28"/>
                <w:lang w:eastAsia="lv-LV"/>
              </w:rPr>
              <w:t xml:space="preserve">un esošajiem speciālās izglītības attīstības centriem </w:t>
            </w:r>
            <w:r w:rsidR="00127556" w:rsidRPr="00993311">
              <w:rPr>
                <w:rFonts w:ascii="Times New Roman" w:eastAsia="Times New Roman" w:hAnsi="Times New Roman" w:cs="Times New Roman"/>
                <w:sz w:val="28"/>
                <w:szCs w:val="28"/>
                <w:lang w:eastAsia="lv-LV"/>
              </w:rPr>
              <w:t>vienot</w:t>
            </w:r>
            <w:r w:rsidR="00ED27D2" w:rsidRPr="00993311">
              <w:rPr>
                <w:rFonts w:ascii="Times New Roman" w:eastAsia="Times New Roman" w:hAnsi="Times New Roman" w:cs="Times New Roman"/>
                <w:sz w:val="28"/>
                <w:szCs w:val="28"/>
                <w:lang w:eastAsia="lv-LV"/>
              </w:rPr>
              <w:t>as</w:t>
            </w:r>
            <w:r w:rsidR="00127556" w:rsidRPr="00993311">
              <w:rPr>
                <w:rFonts w:ascii="Times New Roman" w:eastAsia="Times New Roman" w:hAnsi="Times New Roman" w:cs="Times New Roman"/>
                <w:sz w:val="28"/>
                <w:szCs w:val="28"/>
                <w:lang w:eastAsia="lv-LV"/>
              </w:rPr>
              <w:t xml:space="preserve"> </w:t>
            </w:r>
            <w:r w:rsidR="00E03698" w:rsidRPr="00993311">
              <w:rPr>
                <w:rFonts w:ascii="Times New Roman" w:eastAsia="Times New Roman" w:hAnsi="Times New Roman" w:cs="Times New Roman"/>
                <w:sz w:val="28"/>
                <w:szCs w:val="28"/>
                <w:lang w:eastAsia="lv-LV"/>
              </w:rPr>
              <w:t>prasīb</w:t>
            </w:r>
            <w:r w:rsidR="00425468" w:rsidRPr="00993311">
              <w:rPr>
                <w:rFonts w:ascii="Times New Roman" w:eastAsia="Times New Roman" w:hAnsi="Times New Roman" w:cs="Times New Roman"/>
                <w:sz w:val="28"/>
                <w:szCs w:val="28"/>
                <w:lang w:eastAsia="lv-LV"/>
              </w:rPr>
              <w:t>as</w:t>
            </w:r>
            <w:r w:rsidR="00E03698" w:rsidRPr="00993311">
              <w:rPr>
                <w:rFonts w:ascii="Times New Roman" w:eastAsia="Times New Roman" w:hAnsi="Times New Roman" w:cs="Times New Roman"/>
                <w:sz w:val="28"/>
                <w:szCs w:val="28"/>
                <w:lang w:eastAsia="lv-LV"/>
              </w:rPr>
              <w:t xml:space="preserve"> </w:t>
            </w:r>
            <w:r w:rsidR="00ED27D2" w:rsidRPr="00993311">
              <w:rPr>
                <w:rFonts w:ascii="Times New Roman" w:eastAsia="Times New Roman" w:hAnsi="Times New Roman" w:cs="Times New Roman"/>
                <w:sz w:val="28"/>
                <w:szCs w:val="28"/>
                <w:lang w:eastAsia="lv-LV"/>
              </w:rPr>
              <w:t>un to vienot</w:t>
            </w:r>
            <w:r w:rsidR="00401C0F" w:rsidRPr="00993311">
              <w:rPr>
                <w:rFonts w:ascii="Times New Roman" w:eastAsia="Times New Roman" w:hAnsi="Times New Roman" w:cs="Times New Roman"/>
                <w:sz w:val="28"/>
                <w:szCs w:val="28"/>
                <w:lang w:eastAsia="lv-LV"/>
              </w:rPr>
              <w:t>u</w:t>
            </w:r>
            <w:r w:rsidR="00ED27D2" w:rsidRPr="00993311">
              <w:rPr>
                <w:rFonts w:ascii="Times New Roman" w:eastAsia="Times New Roman" w:hAnsi="Times New Roman" w:cs="Times New Roman"/>
                <w:sz w:val="28"/>
                <w:szCs w:val="28"/>
                <w:lang w:eastAsia="lv-LV"/>
              </w:rPr>
              <w:t xml:space="preserve"> nepārprotam</w:t>
            </w:r>
            <w:r w:rsidR="00401C0F" w:rsidRPr="00993311">
              <w:rPr>
                <w:rFonts w:ascii="Times New Roman" w:eastAsia="Times New Roman" w:hAnsi="Times New Roman" w:cs="Times New Roman"/>
                <w:sz w:val="28"/>
                <w:szCs w:val="28"/>
                <w:lang w:eastAsia="lv-LV"/>
              </w:rPr>
              <w:t>u izpildi</w:t>
            </w:r>
            <w:r w:rsidRPr="00993311">
              <w:rPr>
                <w:rFonts w:ascii="Times New Roman" w:eastAsia="Times New Roman" w:hAnsi="Times New Roman" w:cs="Times New Roman"/>
                <w:sz w:val="28"/>
                <w:szCs w:val="28"/>
                <w:lang w:eastAsia="lv-LV"/>
              </w:rPr>
              <w:t>, a</w:t>
            </w:r>
            <w:r w:rsidR="00525C73" w:rsidRPr="00993311">
              <w:rPr>
                <w:rFonts w:ascii="Times New Roman" w:eastAsia="Times New Roman" w:hAnsi="Times New Roman" w:cs="Times New Roman"/>
                <w:sz w:val="28"/>
                <w:szCs w:val="28"/>
                <w:lang w:eastAsia="lv-LV"/>
              </w:rPr>
              <w:t>r noteikumu projektu ministrija paredz precizēt noteikumu Nr.</w:t>
            </w:r>
            <w:r w:rsidR="00F970BC" w:rsidRPr="00993311">
              <w:rPr>
                <w:rFonts w:ascii="Times New Roman" w:eastAsia="Times New Roman" w:hAnsi="Times New Roman" w:cs="Times New Roman"/>
                <w:sz w:val="28"/>
                <w:szCs w:val="28"/>
                <w:lang w:eastAsia="lv-LV"/>
              </w:rPr>
              <w:t xml:space="preserve"> </w:t>
            </w:r>
            <w:r w:rsidR="00525C73" w:rsidRPr="00993311">
              <w:rPr>
                <w:rFonts w:ascii="Times New Roman" w:eastAsia="Times New Roman" w:hAnsi="Times New Roman" w:cs="Times New Roman"/>
                <w:sz w:val="28"/>
                <w:szCs w:val="28"/>
                <w:lang w:eastAsia="lv-LV"/>
              </w:rPr>
              <w:t>187 4.3.</w:t>
            </w:r>
            <w:r w:rsidR="007F4AD8" w:rsidRPr="00993311">
              <w:rPr>
                <w:rFonts w:ascii="Times New Roman" w:eastAsia="Times New Roman" w:hAnsi="Times New Roman" w:cs="Times New Roman"/>
                <w:sz w:val="28"/>
                <w:szCs w:val="28"/>
                <w:lang w:eastAsia="lv-LV"/>
              </w:rPr>
              <w:t xml:space="preserve"> un 4.5.</w:t>
            </w:r>
            <w:r w:rsidR="00F970BC" w:rsidRPr="00993311">
              <w:rPr>
                <w:rFonts w:ascii="Times New Roman" w:eastAsia="Times New Roman" w:hAnsi="Times New Roman" w:cs="Times New Roman"/>
                <w:sz w:val="28"/>
                <w:szCs w:val="28"/>
                <w:lang w:eastAsia="lv-LV"/>
              </w:rPr>
              <w:t xml:space="preserve"> </w:t>
            </w:r>
            <w:r w:rsidR="00525C73" w:rsidRPr="00993311">
              <w:rPr>
                <w:rFonts w:ascii="Times New Roman" w:eastAsia="Times New Roman" w:hAnsi="Times New Roman" w:cs="Times New Roman"/>
                <w:sz w:val="28"/>
                <w:szCs w:val="28"/>
                <w:lang w:eastAsia="lv-LV"/>
              </w:rPr>
              <w:t>apakšpunktu</w:t>
            </w:r>
            <w:r w:rsidR="007F4AD8" w:rsidRPr="00993311">
              <w:rPr>
                <w:rFonts w:ascii="Times New Roman" w:eastAsia="Times New Roman" w:hAnsi="Times New Roman" w:cs="Times New Roman"/>
                <w:sz w:val="28"/>
                <w:szCs w:val="28"/>
                <w:lang w:eastAsia="lv-LV"/>
              </w:rPr>
              <w:t xml:space="preserve">. Ar noteikumu projektu minētajos apakšpunktos paredzēts </w:t>
            </w:r>
            <w:r w:rsidR="007F4AD8" w:rsidRPr="00993311">
              <w:rPr>
                <w:rFonts w:ascii="Times New Roman" w:eastAsia="Times New Roman" w:hAnsi="Times New Roman" w:cs="Times New Roman"/>
                <w:sz w:val="28"/>
                <w:szCs w:val="28"/>
                <w:lang w:eastAsia="lv-LV"/>
              </w:rPr>
              <w:lastRenderedPageBreak/>
              <w:t>norādīt</w:t>
            </w:r>
            <w:r w:rsidR="00525C73" w:rsidRPr="00993311">
              <w:rPr>
                <w:rFonts w:ascii="Times New Roman" w:eastAsia="Times New Roman" w:hAnsi="Times New Roman" w:cs="Times New Roman"/>
                <w:sz w:val="28"/>
                <w:szCs w:val="28"/>
                <w:lang w:eastAsia="lv-LV"/>
              </w:rPr>
              <w:t xml:space="preserve"> uz </w:t>
            </w:r>
            <w:r w:rsidR="00525C73" w:rsidRPr="00993311">
              <w:rPr>
                <w:rFonts w:ascii="Times New Roman" w:eastAsia="Times New Roman" w:hAnsi="Times New Roman" w:cs="Times New Roman"/>
                <w:sz w:val="28"/>
                <w:szCs w:val="28"/>
                <w:u w:val="single"/>
                <w:lang w:eastAsia="lv-LV"/>
              </w:rPr>
              <w:t>individuālas</w:t>
            </w:r>
            <w:r w:rsidR="00525C73" w:rsidRPr="00993311">
              <w:rPr>
                <w:rFonts w:ascii="Times New Roman" w:eastAsia="Times New Roman" w:hAnsi="Times New Roman" w:cs="Times New Roman"/>
                <w:sz w:val="28"/>
                <w:szCs w:val="28"/>
                <w:lang w:eastAsia="lv-LV"/>
              </w:rPr>
              <w:t xml:space="preserve"> metodiskās un pedagoģiskās palīdzības sniegšanu ne mazāk kā 50 plānošanas reģiona teritorijā esoš</w:t>
            </w:r>
            <w:r w:rsidR="00401C0F" w:rsidRPr="00993311">
              <w:rPr>
                <w:rFonts w:ascii="Times New Roman" w:eastAsia="Times New Roman" w:hAnsi="Times New Roman" w:cs="Times New Roman"/>
                <w:sz w:val="28"/>
                <w:szCs w:val="28"/>
                <w:lang w:eastAsia="lv-LV"/>
              </w:rPr>
              <w:t>o</w:t>
            </w:r>
            <w:r w:rsidR="00525C73" w:rsidRPr="00993311">
              <w:rPr>
                <w:rFonts w:ascii="Times New Roman" w:eastAsia="Times New Roman" w:hAnsi="Times New Roman" w:cs="Times New Roman"/>
                <w:sz w:val="28"/>
                <w:szCs w:val="28"/>
                <w:lang w:eastAsia="lv-LV"/>
              </w:rPr>
              <w:t xml:space="preserve"> cit</w:t>
            </w:r>
            <w:r w:rsidR="004C17C7" w:rsidRPr="00993311">
              <w:rPr>
                <w:rFonts w:ascii="Times New Roman" w:eastAsia="Times New Roman" w:hAnsi="Times New Roman" w:cs="Times New Roman"/>
                <w:sz w:val="28"/>
                <w:szCs w:val="28"/>
                <w:lang w:eastAsia="lv-LV"/>
              </w:rPr>
              <w:t>u izglītības iestāžu pedagogiem,</w:t>
            </w:r>
            <w:r w:rsidR="007F4AD8" w:rsidRPr="00993311">
              <w:rPr>
                <w:rFonts w:ascii="Times New Roman" w:eastAsia="Times New Roman" w:hAnsi="Times New Roman" w:cs="Times New Roman"/>
                <w:sz w:val="28"/>
                <w:szCs w:val="28"/>
                <w:lang w:eastAsia="lv-LV"/>
              </w:rPr>
              <w:t xml:space="preserve"> kā arī </w:t>
            </w:r>
            <w:r w:rsidR="007F4AD8" w:rsidRPr="00993311">
              <w:rPr>
                <w:rFonts w:ascii="Times New Roman" w:eastAsia="Times New Roman" w:hAnsi="Times New Roman" w:cs="Times New Roman"/>
                <w:sz w:val="28"/>
                <w:szCs w:val="28"/>
                <w:u w:val="single"/>
                <w:lang w:eastAsia="lv-LV"/>
              </w:rPr>
              <w:t>individuālu</w:t>
            </w:r>
            <w:r w:rsidR="007F4AD8" w:rsidRPr="00993311">
              <w:rPr>
                <w:rFonts w:ascii="Times New Roman" w:eastAsia="Times New Roman" w:hAnsi="Times New Roman" w:cs="Times New Roman"/>
                <w:sz w:val="28"/>
                <w:szCs w:val="28"/>
                <w:lang w:eastAsia="lv-LV"/>
              </w:rPr>
              <w:t xml:space="preserve"> konsultāciju sniegšanu ne mazāk kā 50 citu izglītības iestāžu izglītojamiem ar speciālām vajadzībām vai viņu likumiskajiem pārstāvjiem,</w:t>
            </w:r>
            <w:r w:rsidR="004C17C7" w:rsidRPr="00993311">
              <w:rPr>
                <w:rFonts w:ascii="Times New Roman" w:eastAsia="Times New Roman" w:hAnsi="Times New Roman" w:cs="Times New Roman"/>
                <w:sz w:val="28"/>
                <w:szCs w:val="28"/>
                <w:lang w:eastAsia="lv-LV"/>
              </w:rPr>
              <w:t xml:space="preserve"> atbilstoši sākotnējai iecerei, izstrādājot noteikumus Nr.</w:t>
            </w:r>
            <w:r w:rsidR="00F970BC" w:rsidRPr="00993311">
              <w:rPr>
                <w:rFonts w:ascii="Times New Roman" w:eastAsia="Times New Roman" w:hAnsi="Times New Roman" w:cs="Times New Roman"/>
                <w:sz w:val="28"/>
                <w:szCs w:val="28"/>
                <w:lang w:eastAsia="lv-LV"/>
              </w:rPr>
              <w:t xml:space="preserve"> </w:t>
            </w:r>
            <w:r w:rsidR="004C17C7" w:rsidRPr="00993311">
              <w:rPr>
                <w:rFonts w:ascii="Times New Roman" w:eastAsia="Times New Roman" w:hAnsi="Times New Roman" w:cs="Times New Roman"/>
                <w:sz w:val="28"/>
                <w:szCs w:val="28"/>
                <w:lang w:eastAsia="lv-LV"/>
              </w:rPr>
              <w:t>187.</w:t>
            </w:r>
            <w:r w:rsidR="004C17C7" w:rsidRPr="00993311">
              <w:rPr>
                <w:rStyle w:val="FootnoteReference"/>
                <w:rFonts w:ascii="Times New Roman" w:eastAsia="Times New Roman" w:hAnsi="Times New Roman" w:cs="Times New Roman"/>
                <w:sz w:val="28"/>
                <w:szCs w:val="28"/>
                <w:lang w:eastAsia="lv-LV"/>
              </w:rPr>
              <w:footnoteReference w:id="1"/>
            </w:r>
            <w:r w:rsidR="005D2979" w:rsidRPr="00993311">
              <w:rPr>
                <w:rFonts w:ascii="Times New Roman" w:eastAsia="Times New Roman" w:hAnsi="Times New Roman" w:cs="Times New Roman"/>
                <w:sz w:val="28"/>
                <w:szCs w:val="28"/>
                <w:lang w:eastAsia="lv-LV"/>
              </w:rPr>
              <w:t xml:space="preserve"> </w:t>
            </w:r>
          </w:p>
          <w:p w14:paraId="0651F56A" w14:textId="77777777" w:rsidR="00BD2950" w:rsidRPr="00993311" w:rsidRDefault="006C2E96" w:rsidP="00BD2950">
            <w:pPr>
              <w:spacing w:after="0" w:line="240" w:lineRule="auto"/>
              <w:ind w:firstLine="364"/>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 xml:space="preserve">Papildus </w:t>
            </w:r>
            <w:r w:rsidR="00ED27D2" w:rsidRPr="00993311">
              <w:rPr>
                <w:rFonts w:ascii="Times New Roman" w:eastAsia="Times New Roman" w:hAnsi="Times New Roman" w:cs="Times New Roman"/>
                <w:sz w:val="28"/>
                <w:szCs w:val="28"/>
                <w:lang w:eastAsia="lv-LV"/>
              </w:rPr>
              <w:t xml:space="preserve">iepriekš </w:t>
            </w:r>
            <w:r w:rsidR="007E707A" w:rsidRPr="00993311">
              <w:rPr>
                <w:rFonts w:ascii="Times New Roman" w:eastAsia="Times New Roman" w:hAnsi="Times New Roman" w:cs="Times New Roman"/>
                <w:sz w:val="28"/>
                <w:szCs w:val="28"/>
                <w:lang w:eastAsia="lv-LV"/>
              </w:rPr>
              <w:t>norādītajiem grozījumiem</w:t>
            </w:r>
            <w:r w:rsidR="00401C0F"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ar noteikumu projektu ministrija plāno papildināt arī noteikumu Nr.</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187 4.1.</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 xml:space="preserve">apakšpunktu. Šā brīža minētā apakšpunkta redakcijā noteikts, ka speciālā izglītības iestāde savā darbībā specializējas vismaz divos atšķirīgos izglītojamo attīstības traucējumu veidos atbilstoši plānošanas reģiona teritorijā esošo speciālās izglītības iestāžu licencētajām speciālās izglītības programmām vai plānošanas reģiona teritorijā esošo speciālās izglītības iestāžu – attīstības centru – specializācijai. </w:t>
            </w:r>
            <w:r w:rsidR="00BD2950" w:rsidRPr="00993311">
              <w:rPr>
                <w:rFonts w:ascii="Times New Roman" w:eastAsia="Times New Roman" w:hAnsi="Times New Roman" w:cs="Times New Roman"/>
                <w:sz w:val="28"/>
                <w:szCs w:val="28"/>
                <w:lang w:eastAsia="lv-LV"/>
              </w:rPr>
              <w:t>Taču šobrīd normatīvajā regulējumā precīzi nav definēta izglītības pakāpe (pirmsskolas</w:t>
            </w:r>
            <w:r w:rsidR="009057F6" w:rsidRPr="00993311">
              <w:rPr>
                <w:rFonts w:ascii="Times New Roman" w:eastAsia="Times New Roman" w:hAnsi="Times New Roman" w:cs="Times New Roman"/>
                <w:sz w:val="28"/>
                <w:szCs w:val="28"/>
                <w:lang w:eastAsia="lv-LV"/>
              </w:rPr>
              <w:t xml:space="preserve"> izglītības</w:t>
            </w:r>
            <w:r w:rsidR="00BD2950" w:rsidRPr="00993311">
              <w:rPr>
                <w:rFonts w:ascii="Times New Roman" w:eastAsia="Times New Roman" w:hAnsi="Times New Roman" w:cs="Times New Roman"/>
                <w:sz w:val="28"/>
                <w:szCs w:val="28"/>
                <w:lang w:eastAsia="lv-LV"/>
              </w:rPr>
              <w:t xml:space="preserve">, pamatizglītības vai vidējās izglītības), kurā specializācija nodrošināma. Tas rada iespējamos riskus speciālās izglītības attīstības centra funkciju </w:t>
            </w:r>
            <w:r w:rsidR="009057F6" w:rsidRPr="00993311">
              <w:rPr>
                <w:rFonts w:ascii="Times New Roman" w:eastAsia="Times New Roman" w:hAnsi="Times New Roman" w:cs="Times New Roman"/>
                <w:sz w:val="28"/>
                <w:szCs w:val="28"/>
                <w:lang w:eastAsia="lv-LV"/>
              </w:rPr>
              <w:t>īstenošanai</w:t>
            </w:r>
            <w:r w:rsidR="00F14FA3" w:rsidRPr="00993311">
              <w:rPr>
                <w:rFonts w:ascii="Times New Roman" w:eastAsia="Times New Roman" w:hAnsi="Times New Roman" w:cs="Times New Roman"/>
                <w:sz w:val="28"/>
                <w:szCs w:val="28"/>
                <w:lang w:eastAsia="lv-LV"/>
              </w:rPr>
              <w:t xml:space="preserve"> ar mērķi nodrošināt iespējamajiem pakalpojuma saņēmējiem pilnvērtīgu pakalpojumu klāstu.</w:t>
            </w:r>
            <w:r w:rsidR="00BD2950" w:rsidRPr="00993311">
              <w:rPr>
                <w:rFonts w:ascii="Times New Roman" w:eastAsia="Times New Roman" w:hAnsi="Times New Roman" w:cs="Times New Roman"/>
                <w:sz w:val="28"/>
                <w:szCs w:val="28"/>
                <w:lang w:eastAsia="lv-LV"/>
              </w:rPr>
              <w:t xml:space="preserve"> Speciālās izglītības attīstības centra kā metodiskā atbalsta sniedzēj</w:t>
            </w:r>
            <w:r w:rsidR="009057F6" w:rsidRPr="00993311">
              <w:rPr>
                <w:rFonts w:ascii="Times New Roman" w:eastAsia="Times New Roman" w:hAnsi="Times New Roman" w:cs="Times New Roman"/>
                <w:sz w:val="28"/>
                <w:szCs w:val="28"/>
                <w:lang w:eastAsia="lv-LV"/>
              </w:rPr>
              <w:t>a</w:t>
            </w:r>
            <w:r w:rsidR="00BD2950" w:rsidRPr="00993311">
              <w:rPr>
                <w:rFonts w:ascii="Times New Roman" w:eastAsia="Times New Roman" w:hAnsi="Times New Roman" w:cs="Times New Roman"/>
                <w:sz w:val="28"/>
                <w:szCs w:val="28"/>
                <w:lang w:eastAsia="lv-LV"/>
              </w:rPr>
              <w:t xml:space="preserve"> reģionālā līmenī institūcijas unikāla funkcija atbilstoši normatīvajam regulējumam ir agrīnas speciālo vajadzību diagnostikas nodrošināšana pirmsskolas vecuma bērniem</w:t>
            </w:r>
            <w:r w:rsidR="00F14FA3" w:rsidRPr="00993311">
              <w:rPr>
                <w:rFonts w:ascii="Times New Roman" w:eastAsia="Times New Roman" w:hAnsi="Times New Roman" w:cs="Times New Roman"/>
                <w:sz w:val="28"/>
                <w:szCs w:val="28"/>
                <w:lang w:eastAsia="lv-LV"/>
              </w:rPr>
              <w:t xml:space="preserve">, kur diagnostikai </w:t>
            </w:r>
            <w:r w:rsidR="00401C0F" w:rsidRPr="00993311">
              <w:rPr>
                <w:rFonts w:ascii="Times New Roman" w:eastAsia="Times New Roman" w:hAnsi="Times New Roman" w:cs="Times New Roman"/>
                <w:sz w:val="28"/>
                <w:szCs w:val="28"/>
                <w:lang w:eastAsia="lv-LV"/>
              </w:rPr>
              <w:t xml:space="preserve">praksē </w:t>
            </w:r>
            <w:r w:rsidR="007D7900" w:rsidRPr="00993311">
              <w:rPr>
                <w:rFonts w:ascii="Times New Roman" w:eastAsia="Times New Roman" w:hAnsi="Times New Roman" w:cs="Times New Roman"/>
                <w:sz w:val="28"/>
                <w:szCs w:val="28"/>
                <w:lang w:eastAsia="lv-LV"/>
              </w:rPr>
              <w:t xml:space="preserve">parasti </w:t>
            </w:r>
            <w:r w:rsidR="00F14FA3" w:rsidRPr="00993311">
              <w:rPr>
                <w:rFonts w:ascii="Times New Roman" w:eastAsia="Times New Roman" w:hAnsi="Times New Roman" w:cs="Times New Roman"/>
                <w:sz w:val="28"/>
                <w:szCs w:val="28"/>
                <w:lang w:eastAsia="lv-LV"/>
              </w:rPr>
              <w:t>seko rezultātu un  dinamikas pārraudzība</w:t>
            </w:r>
            <w:r w:rsidR="00BD2950" w:rsidRPr="00993311">
              <w:rPr>
                <w:rFonts w:ascii="Times New Roman" w:eastAsia="Times New Roman" w:hAnsi="Times New Roman" w:cs="Times New Roman"/>
                <w:sz w:val="28"/>
                <w:szCs w:val="28"/>
                <w:lang w:eastAsia="lv-LV"/>
              </w:rPr>
              <w:t xml:space="preserve">. </w:t>
            </w:r>
            <w:r w:rsidR="007D7900" w:rsidRPr="00993311">
              <w:rPr>
                <w:rFonts w:ascii="Times New Roman" w:eastAsia="Times New Roman" w:hAnsi="Times New Roman" w:cs="Times New Roman"/>
                <w:sz w:val="28"/>
                <w:szCs w:val="28"/>
                <w:lang w:eastAsia="lv-LV"/>
              </w:rPr>
              <w:t xml:space="preserve">Šādas efektīvas pārraudzības </w:t>
            </w:r>
            <w:r w:rsidR="00BD2950" w:rsidRPr="00993311">
              <w:rPr>
                <w:rFonts w:ascii="Times New Roman" w:eastAsia="Times New Roman" w:hAnsi="Times New Roman" w:cs="Times New Roman"/>
                <w:sz w:val="28"/>
                <w:szCs w:val="28"/>
                <w:lang w:eastAsia="lv-LV"/>
              </w:rPr>
              <w:t>nodrošināšanai būtisks nosacījums ir izglītības iestādes īstenoto izglītības programmu pēctecīgums, sākot no pirmsskolas un tur</w:t>
            </w:r>
            <w:r w:rsidR="00C64E70" w:rsidRPr="00993311">
              <w:rPr>
                <w:rFonts w:ascii="Times New Roman" w:eastAsia="Times New Roman" w:hAnsi="Times New Roman" w:cs="Times New Roman"/>
                <w:sz w:val="28"/>
                <w:szCs w:val="28"/>
                <w:lang w:eastAsia="lv-LV"/>
              </w:rPr>
              <w:t xml:space="preserve">pinot to pamatizglītības pakāpē, tādējādi dodot </w:t>
            </w:r>
            <w:r w:rsidR="00C64E70" w:rsidRPr="00993311">
              <w:rPr>
                <w:rFonts w:ascii="Times New Roman" w:eastAsia="Times New Roman" w:hAnsi="Times New Roman" w:cs="Times New Roman"/>
                <w:sz w:val="28"/>
                <w:szCs w:val="28"/>
                <w:lang w:eastAsia="lv-LV"/>
              </w:rPr>
              <w:lastRenderedPageBreak/>
              <w:t>iespēju speciālās izglītības attīstības centriem</w:t>
            </w:r>
            <w:r w:rsidR="00BD2950" w:rsidRPr="00993311">
              <w:rPr>
                <w:rFonts w:ascii="Times New Roman" w:eastAsia="Times New Roman" w:hAnsi="Times New Roman" w:cs="Times New Roman"/>
                <w:sz w:val="28"/>
                <w:szCs w:val="28"/>
                <w:lang w:eastAsia="lv-LV"/>
              </w:rPr>
              <w:t xml:space="preserve"> nepieciešamības gadījumā </w:t>
            </w:r>
            <w:r w:rsidR="009057F6" w:rsidRPr="00993311">
              <w:rPr>
                <w:rFonts w:ascii="Times New Roman" w:eastAsia="Times New Roman" w:hAnsi="Times New Roman" w:cs="Times New Roman"/>
                <w:sz w:val="28"/>
                <w:szCs w:val="28"/>
                <w:lang w:eastAsia="lv-LV"/>
              </w:rPr>
              <w:t>īstenot</w:t>
            </w:r>
            <w:r w:rsidR="00BD2950" w:rsidRPr="00993311">
              <w:rPr>
                <w:rFonts w:ascii="Times New Roman" w:eastAsia="Times New Roman" w:hAnsi="Times New Roman" w:cs="Times New Roman"/>
                <w:sz w:val="28"/>
                <w:szCs w:val="28"/>
                <w:lang w:eastAsia="lv-LV"/>
              </w:rPr>
              <w:t xml:space="preserve"> konkrētā bērna attīstības monito</w:t>
            </w:r>
            <w:r w:rsidR="001D7776" w:rsidRPr="00993311">
              <w:rPr>
                <w:rFonts w:ascii="Times New Roman" w:eastAsia="Times New Roman" w:hAnsi="Times New Roman" w:cs="Times New Roman"/>
                <w:sz w:val="28"/>
                <w:szCs w:val="28"/>
                <w:lang w:eastAsia="lv-LV"/>
              </w:rPr>
              <w:t xml:space="preserve">ringu </w:t>
            </w:r>
            <w:r w:rsidR="00D46B07" w:rsidRPr="00993311">
              <w:rPr>
                <w:rFonts w:ascii="Times New Roman" w:eastAsia="Times New Roman" w:hAnsi="Times New Roman" w:cs="Times New Roman"/>
                <w:sz w:val="28"/>
                <w:szCs w:val="28"/>
                <w:lang w:eastAsia="lv-LV"/>
              </w:rPr>
              <w:t xml:space="preserve">pieredzējušu speciālistu </w:t>
            </w:r>
            <w:r w:rsidR="00F14FA3" w:rsidRPr="00993311">
              <w:rPr>
                <w:rFonts w:ascii="Times New Roman" w:eastAsia="Times New Roman" w:hAnsi="Times New Roman" w:cs="Times New Roman"/>
                <w:sz w:val="28"/>
                <w:szCs w:val="28"/>
                <w:lang w:eastAsia="lv-LV"/>
              </w:rPr>
              <w:t xml:space="preserve">nepārtrauktā </w:t>
            </w:r>
            <w:r w:rsidR="00D46B07" w:rsidRPr="00993311">
              <w:rPr>
                <w:rFonts w:ascii="Times New Roman" w:eastAsia="Times New Roman" w:hAnsi="Times New Roman" w:cs="Times New Roman"/>
                <w:sz w:val="28"/>
                <w:szCs w:val="28"/>
                <w:lang w:eastAsia="lv-LV"/>
              </w:rPr>
              <w:t>vadībā</w:t>
            </w:r>
            <w:r w:rsidR="00BD2950" w:rsidRPr="00993311">
              <w:rPr>
                <w:rFonts w:ascii="Times New Roman" w:eastAsia="Times New Roman" w:hAnsi="Times New Roman" w:cs="Times New Roman"/>
                <w:sz w:val="28"/>
                <w:szCs w:val="28"/>
                <w:lang w:eastAsia="lv-LV"/>
              </w:rPr>
              <w:t xml:space="preserve">, lai jau iespējami agrīnā vecumā </w:t>
            </w:r>
            <w:r w:rsidR="00D46B07" w:rsidRPr="00993311">
              <w:rPr>
                <w:rFonts w:ascii="Times New Roman" w:eastAsia="Times New Roman" w:hAnsi="Times New Roman" w:cs="Times New Roman"/>
                <w:sz w:val="28"/>
                <w:szCs w:val="28"/>
                <w:lang w:eastAsia="lv-LV"/>
              </w:rPr>
              <w:t xml:space="preserve">sniegtu adekvātu atbalstu konkrētajās situācijās vai pilnībā </w:t>
            </w:r>
            <w:r w:rsidR="00BD2950" w:rsidRPr="00993311">
              <w:rPr>
                <w:rFonts w:ascii="Times New Roman" w:eastAsia="Times New Roman" w:hAnsi="Times New Roman" w:cs="Times New Roman"/>
                <w:sz w:val="28"/>
                <w:szCs w:val="28"/>
                <w:lang w:eastAsia="lv-LV"/>
              </w:rPr>
              <w:t>novērstu speci</w:t>
            </w:r>
            <w:r w:rsidR="00D46B07" w:rsidRPr="00993311">
              <w:rPr>
                <w:rFonts w:ascii="Times New Roman" w:eastAsia="Times New Roman" w:hAnsi="Times New Roman" w:cs="Times New Roman"/>
                <w:sz w:val="28"/>
                <w:szCs w:val="28"/>
                <w:lang w:eastAsia="lv-LV"/>
              </w:rPr>
              <w:t>ālās</w:t>
            </w:r>
            <w:r w:rsidR="00BD2950" w:rsidRPr="00993311">
              <w:rPr>
                <w:rFonts w:ascii="Times New Roman" w:eastAsia="Times New Roman" w:hAnsi="Times New Roman" w:cs="Times New Roman"/>
                <w:sz w:val="28"/>
                <w:szCs w:val="28"/>
                <w:lang w:eastAsia="lv-LV"/>
              </w:rPr>
              <w:t xml:space="preserve"> vajadz</w:t>
            </w:r>
            <w:r w:rsidR="00D46B07" w:rsidRPr="00993311">
              <w:rPr>
                <w:rFonts w:ascii="Times New Roman" w:eastAsia="Times New Roman" w:hAnsi="Times New Roman" w:cs="Times New Roman"/>
                <w:sz w:val="28"/>
                <w:szCs w:val="28"/>
                <w:lang w:eastAsia="lv-LV"/>
              </w:rPr>
              <w:t>ības</w:t>
            </w:r>
            <w:r w:rsidR="00BD2950" w:rsidRPr="00993311">
              <w:rPr>
                <w:rFonts w:ascii="Times New Roman" w:eastAsia="Times New Roman" w:hAnsi="Times New Roman" w:cs="Times New Roman"/>
                <w:sz w:val="28"/>
                <w:szCs w:val="28"/>
                <w:lang w:eastAsia="lv-LV"/>
              </w:rPr>
              <w:t xml:space="preserve"> </w:t>
            </w:r>
            <w:r w:rsidR="00D46B07" w:rsidRPr="00993311">
              <w:rPr>
                <w:rFonts w:ascii="Times New Roman" w:eastAsia="Times New Roman" w:hAnsi="Times New Roman" w:cs="Times New Roman"/>
                <w:sz w:val="28"/>
                <w:szCs w:val="28"/>
                <w:lang w:eastAsia="lv-LV"/>
              </w:rPr>
              <w:t>traucējumu</w:t>
            </w:r>
            <w:r w:rsidR="00BD2950" w:rsidRPr="00993311">
              <w:rPr>
                <w:rFonts w:ascii="Times New Roman" w:eastAsia="Times New Roman" w:hAnsi="Times New Roman" w:cs="Times New Roman"/>
                <w:sz w:val="28"/>
                <w:szCs w:val="28"/>
                <w:lang w:eastAsia="lv-LV"/>
              </w:rPr>
              <w:t>.</w:t>
            </w:r>
          </w:p>
          <w:p w14:paraId="114091AB" w14:textId="77777777" w:rsidR="006C2E96" w:rsidRPr="00993311" w:rsidRDefault="00BD2950" w:rsidP="00CC15D4">
            <w:pPr>
              <w:spacing w:after="0" w:line="240" w:lineRule="auto"/>
              <w:ind w:firstLine="364"/>
              <w:jc w:val="both"/>
              <w:rPr>
                <w:rFonts w:ascii="Times New Roman" w:eastAsia="Times New Roman" w:hAnsi="Times New Roman" w:cs="Times New Roman"/>
                <w:strike/>
                <w:sz w:val="28"/>
                <w:szCs w:val="28"/>
                <w:lang w:eastAsia="lv-LV"/>
              </w:rPr>
            </w:pPr>
            <w:r w:rsidRPr="00993311">
              <w:rPr>
                <w:rFonts w:ascii="Times New Roman" w:eastAsia="Times New Roman" w:hAnsi="Times New Roman" w:cs="Times New Roman"/>
                <w:sz w:val="28"/>
                <w:szCs w:val="28"/>
                <w:lang w:eastAsia="lv-LV"/>
              </w:rPr>
              <w:t xml:space="preserve"> </w:t>
            </w:r>
            <w:r w:rsidR="006C2E96" w:rsidRPr="00993311">
              <w:rPr>
                <w:rFonts w:ascii="Times New Roman" w:eastAsia="Times New Roman" w:hAnsi="Times New Roman" w:cs="Times New Roman"/>
                <w:sz w:val="28"/>
                <w:szCs w:val="28"/>
                <w:lang w:eastAsia="lv-LV"/>
              </w:rPr>
              <w:t xml:space="preserve">Ar noteikumu projektu ministrija plāno papildināt minēto </w:t>
            </w:r>
            <w:r w:rsidR="00857968" w:rsidRPr="00993311">
              <w:rPr>
                <w:rFonts w:ascii="Times New Roman" w:eastAsia="Times New Roman" w:hAnsi="Times New Roman" w:cs="Times New Roman"/>
                <w:sz w:val="28"/>
                <w:szCs w:val="28"/>
                <w:lang w:eastAsia="lv-LV"/>
              </w:rPr>
              <w:t>4.1.</w:t>
            </w:r>
            <w:r w:rsidR="00F970BC" w:rsidRPr="00993311">
              <w:rPr>
                <w:rFonts w:ascii="Times New Roman" w:eastAsia="Times New Roman" w:hAnsi="Times New Roman" w:cs="Times New Roman"/>
                <w:sz w:val="28"/>
                <w:szCs w:val="28"/>
                <w:lang w:eastAsia="lv-LV"/>
              </w:rPr>
              <w:t xml:space="preserve"> </w:t>
            </w:r>
            <w:r w:rsidR="006C2E96" w:rsidRPr="00993311">
              <w:rPr>
                <w:rFonts w:ascii="Times New Roman" w:eastAsia="Times New Roman" w:hAnsi="Times New Roman" w:cs="Times New Roman"/>
                <w:sz w:val="28"/>
                <w:szCs w:val="28"/>
                <w:lang w:eastAsia="lv-LV"/>
              </w:rPr>
              <w:t>apakšpunktu</w:t>
            </w:r>
            <w:r w:rsidR="004B1F24" w:rsidRPr="00993311">
              <w:rPr>
                <w:rFonts w:ascii="Times New Roman" w:eastAsia="Times New Roman" w:hAnsi="Times New Roman" w:cs="Times New Roman"/>
                <w:sz w:val="28"/>
                <w:szCs w:val="28"/>
                <w:lang w:eastAsia="lv-LV"/>
              </w:rPr>
              <w:t>, konkretizējot</w:t>
            </w:r>
            <w:r w:rsidR="00ED27D2" w:rsidRPr="00993311">
              <w:rPr>
                <w:rFonts w:ascii="Times New Roman" w:eastAsia="Times New Roman" w:hAnsi="Times New Roman" w:cs="Times New Roman"/>
                <w:sz w:val="28"/>
                <w:szCs w:val="28"/>
                <w:lang w:eastAsia="lv-LV"/>
              </w:rPr>
              <w:t xml:space="preserve"> nosacījumus </w:t>
            </w:r>
            <w:r w:rsidR="004B1F24" w:rsidRPr="00993311">
              <w:rPr>
                <w:rFonts w:ascii="Times New Roman" w:eastAsia="Times New Roman" w:hAnsi="Times New Roman" w:cs="Times New Roman"/>
                <w:sz w:val="28"/>
                <w:szCs w:val="28"/>
                <w:lang w:eastAsia="lv-LV"/>
              </w:rPr>
              <w:t xml:space="preserve"> </w:t>
            </w:r>
            <w:r w:rsidR="00ED27D2" w:rsidRPr="00993311">
              <w:rPr>
                <w:rFonts w:ascii="Times New Roman" w:eastAsia="Times New Roman" w:hAnsi="Times New Roman" w:cs="Times New Roman"/>
                <w:sz w:val="28"/>
                <w:szCs w:val="28"/>
                <w:lang w:eastAsia="lv-LV"/>
              </w:rPr>
              <w:t xml:space="preserve">speciālās izglītības attīstības centra statusa iegūšanai  paredzot, ka speciālās izglītības attīstības centra statusu ir tiesīga iegūt speciālās izglītības iestāde, kura īsteno vismaz vienu speciālās pirmsskolas izglītības programmu un vismaz vienu speciālās pamatizglītības programmu. </w:t>
            </w:r>
          </w:p>
          <w:p w14:paraId="7520FC66" w14:textId="77777777" w:rsidR="00C06CC4" w:rsidRPr="00993311" w:rsidRDefault="00594C2C" w:rsidP="004C47FF">
            <w:pPr>
              <w:spacing w:after="0" w:line="240" w:lineRule="auto"/>
              <w:ind w:firstLine="364"/>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M</w:t>
            </w:r>
            <w:r w:rsidR="004C47FF" w:rsidRPr="00993311">
              <w:rPr>
                <w:rFonts w:ascii="Times New Roman" w:eastAsia="Times New Roman" w:hAnsi="Times New Roman" w:cs="Times New Roman"/>
                <w:sz w:val="28"/>
                <w:szCs w:val="28"/>
                <w:lang w:eastAsia="lv-LV"/>
              </w:rPr>
              <w:t>inistrija</w:t>
            </w:r>
            <w:r w:rsidRPr="00993311">
              <w:rPr>
                <w:rFonts w:ascii="Times New Roman" w:eastAsia="Times New Roman" w:hAnsi="Times New Roman" w:cs="Times New Roman"/>
                <w:sz w:val="28"/>
                <w:szCs w:val="28"/>
                <w:lang w:eastAsia="lv-LV"/>
              </w:rPr>
              <w:t xml:space="preserve">s rīcībā pieejamā </w:t>
            </w:r>
            <w:r w:rsidR="004C47FF" w:rsidRPr="00993311">
              <w:rPr>
                <w:rFonts w:ascii="Times New Roman" w:eastAsia="Times New Roman" w:hAnsi="Times New Roman" w:cs="Times New Roman"/>
                <w:sz w:val="28"/>
                <w:szCs w:val="28"/>
                <w:lang w:eastAsia="lv-LV"/>
              </w:rPr>
              <w:t>informācija</w:t>
            </w:r>
            <w:r w:rsidR="00367417"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liecina, ka</w:t>
            </w:r>
            <w:r w:rsidR="00C06CC4" w:rsidRPr="00993311">
              <w:rPr>
                <w:rFonts w:ascii="Times New Roman" w:eastAsia="Times New Roman" w:hAnsi="Times New Roman" w:cs="Times New Roman"/>
                <w:sz w:val="28"/>
                <w:szCs w:val="28"/>
                <w:lang w:eastAsia="lv-LV"/>
              </w:rPr>
              <w:t xml:space="preserve"> plānotā n</w:t>
            </w:r>
            <w:r w:rsidR="009057F6" w:rsidRPr="00993311">
              <w:rPr>
                <w:rFonts w:ascii="Times New Roman" w:eastAsia="Times New Roman" w:hAnsi="Times New Roman" w:cs="Times New Roman"/>
                <w:sz w:val="28"/>
                <w:szCs w:val="28"/>
                <w:lang w:eastAsia="lv-LV"/>
              </w:rPr>
              <w:t xml:space="preserve">osacījuma par </w:t>
            </w:r>
            <w:r w:rsidR="00C06CC4" w:rsidRPr="00993311">
              <w:rPr>
                <w:rFonts w:ascii="Times New Roman" w:eastAsia="Times New Roman" w:hAnsi="Times New Roman" w:cs="Times New Roman"/>
                <w:sz w:val="28"/>
                <w:szCs w:val="28"/>
                <w:lang w:eastAsia="lv-LV"/>
              </w:rPr>
              <w:t>speciālās pirmsskolas izglītības programm</w:t>
            </w:r>
            <w:r w:rsidR="00921561" w:rsidRPr="00993311">
              <w:rPr>
                <w:rFonts w:ascii="Times New Roman" w:eastAsia="Times New Roman" w:hAnsi="Times New Roman" w:cs="Times New Roman"/>
                <w:sz w:val="28"/>
                <w:szCs w:val="28"/>
                <w:lang w:eastAsia="lv-LV"/>
              </w:rPr>
              <w:t>as</w:t>
            </w:r>
            <w:r w:rsidR="00C06CC4" w:rsidRPr="00993311">
              <w:rPr>
                <w:rFonts w:ascii="Times New Roman" w:eastAsia="Times New Roman" w:hAnsi="Times New Roman" w:cs="Times New Roman"/>
                <w:sz w:val="28"/>
                <w:szCs w:val="28"/>
                <w:lang w:eastAsia="lv-LV"/>
              </w:rPr>
              <w:t xml:space="preserve"> un spec</w:t>
            </w:r>
            <w:r w:rsidR="00921561" w:rsidRPr="00993311">
              <w:rPr>
                <w:rFonts w:ascii="Times New Roman" w:eastAsia="Times New Roman" w:hAnsi="Times New Roman" w:cs="Times New Roman"/>
                <w:sz w:val="28"/>
                <w:szCs w:val="28"/>
                <w:lang w:eastAsia="lv-LV"/>
              </w:rPr>
              <w:t>iālās pamatizglītības programmas īstenošanu</w:t>
            </w:r>
            <w:r w:rsidR="00C06CC4" w:rsidRPr="00993311">
              <w:rPr>
                <w:rFonts w:ascii="Times New Roman" w:eastAsia="Times New Roman" w:hAnsi="Times New Roman" w:cs="Times New Roman"/>
                <w:sz w:val="28"/>
                <w:szCs w:val="28"/>
                <w:lang w:eastAsia="lv-LV"/>
              </w:rPr>
              <w:t xml:space="preserve"> izpildi </w:t>
            </w:r>
            <w:r w:rsidR="00D46B07" w:rsidRPr="00993311">
              <w:rPr>
                <w:rFonts w:ascii="Times New Roman" w:eastAsia="Times New Roman" w:hAnsi="Times New Roman" w:cs="Times New Roman"/>
                <w:sz w:val="28"/>
                <w:szCs w:val="28"/>
                <w:lang w:eastAsia="lv-LV"/>
              </w:rPr>
              <w:t>2016./</w:t>
            </w:r>
            <w:r w:rsidR="007E707A" w:rsidRPr="00993311">
              <w:rPr>
                <w:rFonts w:ascii="Times New Roman" w:eastAsia="Times New Roman" w:hAnsi="Times New Roman" w:cs="Times New Roman"/>
                <w:sz w:val="28"/>
                <w:szCs w:val="28"/>
                <w:lang w:eastAsia="lv-LV"/>
              </w:rPr>
              <w:t>20</w:t>
            </w:r>
            <w:r w:rsidR="00D46B07" w:rsidRPr="00993311">
              <w:rPr>
                <w:rFonts w:ascii="Times New Roman" w:eastAsia="Times New Roman" w:hAnsi="Times New Roman" w:cs="Times New Roman"/>
                <w:sz w:val="28"/>
                <w:szCs w:val="28"/>
                <w:lang w:eastAsia="lv-LV"/>
              </w:rPr>
              <w:t>17.</w:t>
            </w:r>
            <w:r w:rsidR="00F970BC" w:rsidRPr="00993311">
              <w:rPr>
                <w:rFonts w:ascii="Times New Roman" w:eastAsia="Times New Roman" w:hAnsi="Times New Roman" w:cs="Times New Roman"/>
                <w:sz w:val="28"/>
                <w:szCs w:val="28"/>
                <w:lang w:eastAsia="lv-LV"/>
              </w:rPr>
              <w:t xml:space="preserve"> </w:t>
            </w:r>
            <w:r w:rsidR="00D46B07" w:rsidRPr="00993311">
              <w:rPr>
                <w:rFonts w:ascii="Times New Roman" w:eastAsia="Times New Roman" w:hAnsi="Times New Roman" w:cs="Times New Roman"/>
                <w:sz w:val="28"/>
                <w:szCs w:val="28"/>
                <w:lang w:eastAsia="lv-LV"/>
              </w:rPr>
              <w:t xml:space="preserve">mācību gadā </w:t>
            </w:r>
            <w:r w:rsidR="002107F1" w:rsidRPr="00993311">
              <w:rPr>
                <w:rFonts w:ascii="Times New Roman" w:eastAsia="Times New Roman" w:hAnsi="Times New Roman" w:cs="Times New Roman"/>
                <w:sz w:val="28"/>
                <w:szCs w:val="28"/>
                <w:lang w:eastAsia="lv-LV"/>
              </w:rPr>
              <w:t xml:space="preserve">jau </w:t>
            </w:r>
            <w:r w:rsidR="00C06CC4" w:rsidRPr="00993311">
              <w:rPr>
                <w:rFonts w:ascii="Times New Roman" w:eastAsia="Times New Roman" w:hAnsi="Times New Roman" w:cs="Times New Roman"/>
                <w:sz w:val="28"/>
                <w:szCs w:val="28"/>
                <w:lang w:eastAsia="lv-LV"/>
              </w:rPr>
              <w:t>nodrošina četr</w:t>
            </w:r>
            <w:r w:rsidR="00921561" w:rsidRPr="00993311">
              <w:rPr>
                <w:rFonts w:ascii="Times New Roman" w:eastAsia="Times New Roman" w:hAnsi="Times New Roman" w:cs="Times New Roman"/>
                <w:sz w:val="28"/>
                <w:szCs w:val="28"/>
                <w:lang w:eastAsia="lv-LV"/>
              </w:rPr>
              <w:t>i no šobrīd esošajiem 11 speciālās izglītības</w:t>
            </w:r>
            <w:r w:rsidR="00C06CC4" w:rsidRPr="00993311">
              <w:rPr>
                <w:rFonts w:ascii="Times New Roman" w:eastAsia="Times New Roman" w:hAnsi="Times New Roman" w:cs="Times New Roman"/>
                <w:sz w:val="28"/>
                <w:szCs w:val="28"/>
                <w:lang w:eastAsia="lv-LV"/>
              </w:rPr>
              <w:t xml:space="preserve"> attīstības centriem (Cēsu internātpamatskola – rehabilitācijas centrs, Kokneses internātpamatskola – attīstības centrs; Pelču speciālā internātpamatskola – attīstības centrs; Valmieras vājdzirdīgo bērnu internātvidusskola – attīstības centrs).  Savukārt septiņi no 11 speciālas izglītības attīstības centriem </w:t>
            </w:r>
            <w:r w:rsidR="00367417" w:rsidRPr="00993311">
              <w:rPr>
                <w:rFonts w:ascii="Times New Roman" w:eastAsia="Times New Roman" w:hAnsi="Times New Roman" w:cs="Times New Roman"/>
                <w:sz w:val="28"/>
                <w:szCs w:val="28"/>
                <w:lang w:eastAsia="lv-LV"/>
              </w:rPr>
              <w:t>(Rīgas 1.</w:t>
            </w:r>
            <w:r w:rsidR="00F970BC" w:rsidRPr="00993311">
              <w:rPr>
                <w:rFonts w:ascii="Times New Roman" w:eastAsia="Times New Roman" w:hAnsi="Times New Roman" w:cs="Times New Roman"/>
                <w:sz w:val="28"/>
                <w:szCs w:val="28"/>
                <w:lang w:eastAsia="lv-LV"/>
              </w:rPr>
              <w:t xml:space="preserve"> </w:t>
            </w:r>
            <w:r w:rsidR="00367417" w:rsidRPr="00993311">
              <w:rPr>
                <w:rFonts w:ascii="Times New Roman" w:eastAsia="Times New Roman" w:hAnsi="Times New Roman" w:cs="Times New Roman"/>
                <w:sz w:val="28"/>
                <w:szCs w:val="28"/>
                <w:lang w:eastAsia="lv-LV"/>
              </w:rPr>
              <w:t>speciālā internātpamatskola – attīstības centrs; Rīgas 5.</w:t>
            </w:r>
            <w:r w:rsidR="00F970BC" w:rsidRPr="00993311">
              <w:rPr>
                <w:rFonts w:ascii="Times New Roman" w:eastAsia="Times New Roman" w:hAnsi="Times New Roman" w:cs="Times New Roman"/>
                <w:sz w:val="28"/>
                <w:szCs w:val="28"/>
                <w:lang w:eastAsia="lv-LV"/>
              </w:rPr>
              <w:t xml:space="preserve"> </w:t>
            </w:r>
            <w:r w:rsidR="00921561" w:rsidRPr="00993311">
              <w:rPr>
                <w:rFonts w:ascii="Times New Roman" w:eastAsia="Times New Roman" w:hAnsi="Times New Roman" w:cs="Times New Roman"/>
                <w:sz w:val="28"/>
                <w:szCs w:val="28"/>
                <w:lang w:eastAsia="lv-LV"/>
              </w:rPr>
              <w:t>internāt</w:t>
            </w:r>
            <w:r w:rsidR="00367417" w:rsidRPr="00993311">
              <w:rPr>
                <w:rFonts w:ascii="Times New Roman" w:eastAsia="Times New Roman" w:hAnsi="Times New Roman" w:cs="Times New Roman"/>
                <w:sz w:val="28"/>
                <w:szCs w:val="28"/>
                <w:lang w:eastAsia="lv-LV"/>
              </w:rPr>
              <w:t>pamatsko</w:t>
            </w:r>
            <w:r w:rsidR="00921561" w:rsidRPr="00993311">
              <w:rPr>
                <w:rFonts w:ascii="Times New Roman" w:eastAsia="Times New Roman" w:hAnsi="Times New Roman" w:cs="Times New Roman"/>
                <w:sz w:val="28"/>
                <w:szCs w:val="28"/>
                <w:lang w:eastAsia="lv-LV"/>
              </w:rPr>
              <w:t xml:space="preserve">la – attīstības centrs; Rīgas Valda </w:t>
            </w:r>
            <w:r w:rsidR="00367417" w:rsidRPr="00993311">
              <w:rPr>
                <w:rFonts w:ascii="Times New Roman" w:eastAsia="Times New Roman" w:hAnsi="Times New Roman" w:cs="Times New Roman"/>
                <w:sz w:val="28"/>
                <w:szCs w:val="28"/>
                <w:lang w:eastAsia="lv-LV"/>
              </w:rPr>
              <w:t xml:space="preserve">Avotiņa pamatskola – attīstības centrs; Strazdumuižas </w:t>
            </w:r>
            <w:r w:rsidR="00921561" w:rsidRPr="00993311">
              <w:rPr>
                <w:rFonts w:ascii="Times New Roman" w:eastAsia="Times New Roman" w:hAnsi="Times New Roman" w:cs="Times New Roman"/>
                <w:sz w:val="28"/>
                <w:szCs w:val="28"/>
                <w:lang w:eastAsia="lv-LV"/>
              </w:rPr>
              <w:t>internāt</w:t>
            </w:r>
            <w:r w:rsidR="00367417" w:rsidRPr="00993311">
              <w:rPr>
                <w:rFonts w:ascii="Times New Roman" w:eastAsia="Times New Roman" w:hAnsi="Times New Roman" w:cs="Times New Roman"/>
                <w:sz w:val="28"/>
                <w:szCs w:val="28"/>
                <w:lang w:eastAsia="lv-LV"/>
              </w:rPr>
              <w:t>vidusskola</w:t>
            </w:r>
            <w:r w:rsidR="00C06CC4" w:rsidRPr="00993311">
              <w:rPr>
                <w:rFonts w:ascii="Times New Roman" w:eastAsia="Times New Roman" w:hAnsi="Times New Roman" w:cs="Times New Roman"/>
                <w:sz w:val="28"/>
                <w:szCs w:val="28"/>
                <w:lang w:eastAsia="lv-LV"/>
              </w:rPr>
              <w:t xml:space="preserve"> – </w:t>
            </w:r>
            <w:r w:rsidR="00367417" w:rsidRPr="00993311">
              <w:rPr>
                <w:rFonts w:ascii="Times New Roman" w:eastAsia="Times New Roman" w:hAnsi="Times New Roman" w:cs="Times New Roman"/>
                <w:sz w:val="28"/>
                <w:szCs w:val="28"/>
                <w:lang w:eastAsia="lv-LV"/>
              </w:rPr>
              <w:t>attīstības centrs</w:t>
            </w:r>
            <w:r w:rsidR="00921561" w:rsidRPr="00993311">
              <w:rPr>
                <w:rFonts w:ascii="Times New Roman" w:eastAsia="Times New Roman" w:hAnsi="Times New Roman" w:cs="Times New Roman"/>
                <w:sz w:val="28"/>
                <w:szCs w:val="28"/>
                <w:lang w:eastAsia="lv-LV"/>
              </w:rPr>
              <w:t xml:space="preserve"> vājredzīgiem un neredzīgiem bērniem</w:t>
            </w:r>
            <w:r w:rsidR="00367417" w:rsidRPr="00993311">
              <w:rPr>
                <w:rFonts w:ascii="Times New Roman" w:eastAsia="Times New Roman" w:hAnsi="Times New Roman" w:cs="Times New Roman"/>
                <w:sz w:val="28"/>
                <w:szCs w:val="28"/>
                <w:lang w:eastAsia="lv-LV"/>
              </w:rPr>
              <w:t xml:space="preserve">; </w:t>
            </w:r>
            <w:r w:rsidR="002107F1" w:rsidRPr="00993311">
              <w:rPr>
                <w:rFonts w:ascii="Times New Roman" w:eastAsia="Times New Roman" w:hAnsi="Times New Roman" w:cs="Times New Roman"/>
                <w:sz w:val="28"/>
                <w:szCs w:val="28"/>
                <w:lang w:eastAsia="lv-LV"/>
              </w:rPr>
              <w:t xml:space="preserve">Daugavpils logopēdiskā internātpamatskola – attīstības centrs; </w:t>
            </w:r>
            <w:r w:rsidR="00C06CC4" w:rsidRPr="00993311">
              <w:rPr>
                <w:rFonts w:ascii="Times New Roman" w:eastAsia="Times New Roman" w:hAnsi="Times New Roman" w:cs="Times New Roman"/>
                <w:sz w:val="28"/>
                <w:szCs w:val="28"/>
                <w:lang w:eastAsia="lv-LV"/>
              </w:rPr>
              <w:t>Kuldīgas pirmsskolas izglītības iestāde “Bitīte”</w:t>
            </w:r>
            <w:r w:rsidR="00F14FA3" w:rsidRPr="00993311">
              <w:rPr>
                <w:rFonts w:ascii="Times New Roman" w:eastAsia="Times New Roman" w:hAnsi="Times New Roman" w:cs="Times New Roman"/>
                <w:sz w:val="28"/>
                <w:szCs w:val="28"/>
                <w:lang w:eastAsia="lv-LV"/>
              </w:rPr>
              <w:t xml:space="preserve"> – </w:t>
            </w:r>
            <w:r w:rsidR="00C06CC4" w:rsidRPr="00993311">
              <w:rPr>
                <w:rFonts w:ascii="Times New Roman" w:eastAsia="Times New Roman" w:hAnsi="Times New Roman" w:cs="Times New Roman"/>
                <w:sz w:val="28"/>
                <w:szCs w:val="28"/>
                <w:lang w:eastAsia="lv-LV"/>
              </w:rPr>
              <w:t>attīstības centrs</w:t>
            </w:r>
            <w:r w:rsidR="002107F1" w:rsidRPr="00993311">
              <w:rPr>
                <w:rFonts w:ascii="Times New Roman" w:eastAsia="Times New Roman" w:hAnsi="Times New Roman" w:cs="Times New Roman"/>
                <w:sz w:val="28"/>
                <w:szCs w:val="28"/>
                <w:lang w:eastAsia="lv-LV"/>
              </w:rPr>
              <w:t>; Rēzeknes internātpamatskola – attīstības centrs</w:t>
            </w:r>
            <w:r w:rsidR="00C06CC4" w:rsidRPr="00993311">
              <w:rPr>
                <w:rFonts w:ascii="Times New Roman" w:eastAsia="Times New Roman" w:hAnsi="Times New Roman" w:cs="Times New Roman"/>
                <w:sz w:val="28"/>
                <w:szCs w:val="28"/>
                <w:lang w:eastAsia="lv-LV"/>
              </w:rPr>
              <w:t xml:space="preserve">) šo nosacījumu </w:t>
            </w:r>
            <w:r w:rsidR="00F14FA3" w:rsidRPr="00993311">
              <w:rPr>
                <w:rFonts w:ascii="Times New Roman" w:eastAsia="Times New Roman" w:hAnsi="Times New Roman" w:cs="Times New Roman"/>
                <w:sz w:val="28"/>
                <w:szCs w:val="28"/>
                <w:lang w:eastAsia="lv-LV"/>
              </w:rPr>
              <w:t xml:space="preserve">šobrīd </w:t>
            </w:r>
            <w:r w:rsidR="00C06CC4" w:rsidRPr="00993311">
              <w:rPr>
                <w:rFonts w:ascii="Times New Roman" w:eastAsia="Times New Roman" w:hAnsi="Times New Roman" w:cs="Times New Roman"/>
                <w:sz w:val="28"/>
                <w:szCs w:val="28"/>
                <w:lang w:eastAsia="lv-LV"/>
              </w:rPr>
              <w:t>neizpilda.</w:t>
            </w:r>
            <w:r w:rsidR="00681AD7" w:rsidRPr="00993311">
              <w:rPr>
                <w:rFonts w:ascii="Times New Roman" w:eastAsia="Times New Roman" w:hAnsi="Times New Roman" w:cs="Times New Roman"/>
                <w:sz w:val="28"/>
                <w:szCs w:val="28"/>
                <w:lang w:eastAsia="lv-LV"/>
              </w:rPr>
              <w:t xml:space="preserve"> </w:t>
            </w:r>
          </w:p>
          <w:p w14:paraId="0D7FC680" w14:textId="77777777" w:rsidR="003C7879" w:rsidRPr="00993311" w:rsidRDefault="00F14FA3" w:rsidP="003C7879">
            <w:pPr>
              <w:spacing w:after="0" w:line="240" w:lineRule="auto"/>
              <w:ind w:firstLine="364"/>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 xml:space="preserve">Līdztekus iepriekš minētajam, </w:t>
            </w:r>
            <w:r w:rsidR="0095542F" w:rsidRPr="00993311">
              <w:rPr>
                <w:rFonts w:ascii="Times New Roman" w:eastAsia="Times New Roman" w:hAnsi="Times New Roman" w:cs="Times New Roman"/>
                <w:sz w:val="28"/>
                <w:szCs w:val="28"/>
                <w:lang w:eastAsia="lv-LV"/>
              </w:rPr>
              <w:t xml:space="preserve">veicot kompleksu pieeju </w:t>
            </w:r>
            <w:r w:rsidR="0095542F" w:rsidRPr="00993311">
              <w:rPr>
                <w:rFonts w:ascii="Times New Roman" w:eastAsia="Times New Roman" w:hAnsi="Times New Roman" w:cs="Times New Roman"/>
                <w:i/>
                <w:sz w:val="28"/>
                <w:szCs w:val="28"/>
                <w:lang w:eastAsia="lv-LV"/>
              </w:rPr>
              <w:t>Izglītības attīstības pamatnostādnēs 2014. – 2020.</w:t>
            </w:r>
            <w:r w:rsidR="00F970BC" w:rsidRPr="00993311">
              <w:rPr>
                <w:rFonts w:ascii="Times New Roman" w:eastAsia="Times New Roman" w:hAnsi="Times New Roman" w:cs="Times New Roman"/>
                <w:i/>
                <w:sz w:val="28"/>
                <w:szCs w:val="28"/>
                <w:lang w:eastAsia="lv-LV"/>
              </w:rPr>
              <w:t xml:space="preserve"> </w:t>
            </w:r>
            <w:r w:rsidR="0095542F" w:rsidRPr="00993311">
              <w:rPr>
                <w:rFonts w:ascii="Times New Roman" w:eastAsia="Times New Roman" w:hAnsi="Times New Roman" w:cs="Times New Roman"/>
                <w:i/>
                <w:sz w:val="28"/>
                <w:szCs w:val="28"/>
                <w:lang w:eastAsia="lv-LV"/>
              </w:rPr>
              <w:t>gadam</w:t>
            </w:r>
            <w:r w:rsidR="0095542F" w:rsidRPr="00993311">
              <w:rPr>
                <w:rFonts w:ascii="Times New Roman" w:eastAsia="Times New Roman" w:hAnsi="Times New Roman" w:cs="Times New Roman"/>
                <w:sz w:val="28"/>
                <w:szCs w:val="28"/>
                <w:lang w:eastAsia="lv-LV"/>
              </w:rPr>
              <w:t xml:space="preserve"> definētā virsmērķa – kvalitatīva un iekļaujoša izglītība </w:t>
            </w:r>
            <w:r w:rsidR="0095542F" w:rsidRPr="00993311">
              <w:rPr>
                <w:rFonts w:ascii="Times New Roman" w:eastAsia="Times New Roman" w:hAnsi="Times New Roman" w:cs="Times New Roman"/>
                <w:sz w:val="28"/>
                <w:szCs w:val="28"/>
                <w:lang w:eastAsia="lv-LV"/>
              </w:rPr>
              <w:lastRenderedPageBreak/>
              <w:t xml:space="preserve">personības attīstībai, cilvēku labklājībai un ilgtspējīgai valsts izaugsmei, – kā arī Valdības rīcības plānā </w:t>
            </w:r>
            <w:r w:rsidR="0095542F" w:rsidRPr="00993311">
              <w:rPr>
                <w:rFonts w:ascii="Times New Roman" w:eastAsia="Times New Roman" w:hAnsi="Times New Roman" w:cs="Times New Roman"/>
                <w:i/>
                <w:sz w:val="28"/>
                <w:szCs w:val="28"/>
                <w:lang w:eastAsia="lv-LV"/>
              </w:rPr>
              <w:t>Deklarācijas par Māra Kučinska vadītā Ministru kabineta iecerēto darbību īstenošanu</w:t>
            </w:r>
            <w:r w:rsidR="0095542F" w:rsidRPr="00993311">
              <w:rPr>
                <w:rFonts w:ascii="Times New Roman" w:eastAsia="Times New Roman" w:hAnsi="Times New Roman" w:cs="Times New Roman"/>
                <w:sz w:val="28"/>
                <w:szCs w:val="28"/>
                <w:lang w:eastAsia="lv-LV"/>
              </w:rPr>
              <w:t xml:space="preserve"> ietvertā pasākuma Nr.</w:t>
            </w:r>
            <w:r w:rsidR="00F970BC" w:rsidRPr="00993311">
              <w:rPr>
                <w:rFonts w:ascii="Times New Roman" w:eastAsia="Times New Roman" w:hAnsi="Times New Roman" w:cs="Times New Roman"/>
                <w:sz w:val="28"/>
                <w:szCs w:val="28"/>
                <w:lang w:eastAsia="lv-LV"/>
              </w:rPr>
              <w:t xml:space="preserve"> </w:t>
            </w:r>
            <w:r w:rsidR="0095542F" w:rsidRPr="00993311">
              <w:rPr>
                <w:rFonts w:ascii="Times New Roman" w:eastAsia="Times New Roman" w:hAnsi="Times New Roman" w:cs="Times New Roman"/>
                <w:sz w:val="28"/>
                <w:szCs w:val="28"/>
                <w:lang w:eastAsia="lv-LV"/>
              </w:rPr>
              <w:t>106.3</w:t>
            </w:r>
            <w:r w:rsidR="007E707A" w:rsidRPr="00993311">
              <w:rPr>
                <w:rFonts w:ascii="Times New Roman" w:eastAsia="Times New Roman" w:hAnsi="Times New Roman" w:cs="Times New Roman"/>
                <w:sz w:val="28"/>
                <w:szCs w:val="28"/>
                <w:lang w:eastAsia="lv-LV"/>
              </w:rPr>
              <w:t>.</w:t>
            </w:r>
            <w:r w:rsidR="0095542F" w:rsidRPr="00993311">
              <w:rPr>
                <w:rFonts w:ascii="Times New Roman" w:eastAsia="Times New Roman" w:hAnsi="Times New Roman" w:cs="Times New Roman"/>
                <w:sz w:val="28"/>
                <w:szCs w:val="28"/>
                <w:lang w:eastAsia="lv-LV"/>
              </w:rPr>
              <w:t xml:space="preserve"> īstenošanai,   </w:t>
            </w:r>
            <w:r w:rsidRPr="00993311">
              <w:rPr>
                <w:rFonts w:ascii="Times New Roman" w:eastAsia="Times New Roman" w:hAnsi="Times New Roman" w:cs="Times New Roman"/>
                <w:sz w:val="28"/>
                <w:szCs w:val="28"/>
                <w:lang w:eastAsia="lv-LV"/>
              </w:rPr>
              <w:t>jāņem vērā, ka s</w:t>
            </w:r>
            <w:r w:rsidR="00BE5814" w:rsidRPr="00993311">
              <w:rPr>
                <w:rFonts w:ascii="Times New Roman" w:eastAsia="Times New Roman" w:hAnsi="Times New Roman" w:cs="Times New Roman"/>
                <w:sz w:val="28"/>
                <w:szCs w:val="28"/>
                <w:lang w:eastAsia="lv-LV"/>
              </w:rPr>
              <w:t>peciālās izglītība</w:t>
            </w:r>
            <w:r w:rsidR="00921561" w:rsidRPr="00993311">
              <w:rPr>
                <w:rFonts w:ascii="Times New Roman" w:eastAsia="Times New Roman" w:hAnsi="Times New Roman" w:cs="Times New Roman"/>
                <w:sz w:val="28"/>
                <w:szCs w:val="28"/>
                <w:lang w:eastAsia="lv-LV"/>
              </w:rPr>
              <w:t>s iestāžu tīkla, kā arī speciālā</w:t>
            </w:r>
            <w:r w:rsidR="00BE5814" w:rsidRPr="00993311">
              <w:rPr>
                <w:rFonts w:ascii="Times New Roman" w:eastAsia="Times New Roman" w:hAnsi="Times New Roman" w:cs="Times New Roman"/>
                <w:sz w:val="28"/>
                <w:szCs w:val="28"/>
                <w:lang w:eastAsia="lv-LV"/>
              </w:rPr>
              <w:t>s izglītības finansēšanas modeļa pilnveides kontekstā m</w:t>
            </w:r>
            <w:r w:rsidR="003C7879" w:rsidRPr="00993311">
              <w:rPr>
                <w:rFonts w:ascii="Times New Roman" w:eastAsia="Times New Roman" w:hAnsi="Times New Roman" w:cs="Times New Roman"/>
                <w:sz w:val="28"/>
                <w:szCs w:val="28"/>
                <w:lang w:eastAsia="lv-LV"/>
              </w:rPr>
              <w:t>inistrija ir saņēmusi Kuldīgas novada pašvaldības 2017.</w:t>
            </w:r>
            <w:r w:rsidR="00F970BC" w:rsidRPr="00993311">
              <w:rPr>
                <w:rFonts w:ascii="Times New Roman" w:eastAsia="Times New Roman" w:hAnsi="Times New Roman" w:cs="Times New Roman"/>
                <w:sz w:val="28"/>
                <w:szCs w:val="28"/>
                <w:lang w:eastAsia="lv-LV"/>
              </w:rPr>
              <w:t xml:space="preserve"> </w:t>
            </w:r>
            <w:r w:rsidR="003C7879" w:rsidRPr="00993311">
              <w:rPr>
                <w:rFonts w:ascii="Times New Roman" w:eastAsia="Times New Roman" w:hAnsi="Times New Roman" w:cs="Times New Roman"/>
                <w:sz w:val="28"/>
                <w:szCs w:val="28"/>
                <w:lang w:eastAsia="lv-LV"/>
              </w:rPr>
              <w:t>gada 3.</w:t>
            </w:r>
            <w:r w:rsidR="00F970BC" w:rsidRPr="00993311">
              <w:rPr>
                <w:rFonts w:ascii="Times New Roman" w:eastAsia="Times New Roman" w:hAnsi="Times New Roman" w:cs="Times New Roman"/>
                <w:sz w:val="28"/>
                <w:szCs w:val="28"/>
                <w:lang w:eastAsia="lv-LV"/>
              </w:rPr>
              <w:t xml:space="preserve"> </w:t>
            </w:r>
            <w:r w:rsidR="003C7879" w:rsidRPr="00993311">
              <w:rPr>
                <w:rFonts w:ascii="Times New Roman" w:eastAsia="Times New Roman" w:hAnsi="Times New Roman" w:cs="Times New Roman"/>
                <w:sz w:val="28"/>
                <w:szCs w:val="28"/>
                <w:lang w:eastAsia="lv-LV"/>
              </w:rPr>
              <w:t>aprīļa vēstuli</w:t>
            </w:r>
            <w:r w:rsidR="00AD4635" w:rsidRPr="00993311">
              <w:rPr>
                <w:rFonts w:ascii="Times New Roman" w:eastAsia="Times New Roman" w:hAnsi="Times New Roman" w:cs="Times New Roman"/>
                <w:sz w:val="28"/>
                <w:szCs w:val="28"/>
                <w:lang w:eastAsia="lv-LV"/>
              </w:rPr>
              <w:t>.</w:t>
            </w:r>
            <w:r w:rsidR="003C7879" w:rsidRPr="00993311">
              <w:rPr>
                <w:rFonts w:ascii="Times New Roman" w:eastAsia="Times New Roman" w:hAnsi="Times New Roman" w:cs="Times New Roman"/>
                <w:sz w:val="28"/>
                <w:szCs w:val="28"/>
                <w:lang w:eastAsia="lv-LV"/>
              </w:rPr>
              <w:t xml:space="preserve"> </w:t>
            </w:r>
            <w:r w:rsidR="00AD4635" w:rsidRPr="00993311">
              <w:rPr>
                <w:rFonts w:ascii="Times New Roman" w:eastAsia="Times New Roman" w:hAnsi="Times New Roman" w:cs="Times New Roman"/>
                <w:sz w:val="28"/>
                <w:szCs w:val="28"/>
                <w:lang w:eastAsia="lv-LV"/>
              </w:rPr>
              <w:t xml:space="preserve">Vēstulē </w:t>
            </w:r>
            <w:r w:rsidR="003C7879" w:rsidRPr="00993311">
              <w:rPr>
                <w:rFonts w:ascii="Times New Roman" w:eastAsia="Times New Roman" w:hAnsi="Times New Roman" w:cs="Times New Roman"/>
                <w:sz w:val="28"/>
                <w:szCs w:val="28"/>
                <w:lang w:eastAsia="lv-LV"/>
              </w:rPr>
              <w:t>norādīts, ka saistībā ar būtisku valsts finansējuma samazinājumu speciālo pirmsskolas izglītības iestāžu uzturēšanas izdevumos 2017.</w:t>
            </w:r>
            <w:r w:rsidR="00F970BC" w:rsidRPr="00993311">
              <w:rPr>
                <w:rFonts w:ascii="Times New Roman" w:eastAsia="Times New Roman" w:hAnsi="Times New Roman" w:cs="Times New Roman"/>
                <w:sz w:val="28"/>
                <w:szCs w:val="28"/>
                <w:lang w:eastAsia="lv-LV"/>
              </w:rPr>
              <w:t xml:space="preserve"> </w:t>
            </w:r>
            <w:r w:rsidR="003C7879" w:rsidRPr="00993311">
              <w:rPr>
                <w:rFonts w:ascii="Times New Roman" w:eastAsia="Times New Roman" w:hAnsi="Times New Roman" w:cs="Times New Roman"/>
                <w:sz w:val="28"/>
                <w:szCs w:val="28"/>
                <w:lang w:eastAsia="lv-LV"/>
              </w:rPr>
              <w:t>gadā un</w:t>
            </w:r>
            <w:r w:rsidR="00AD4635" w:rsidRPr="00993311">
              <w:rPr>
                <w:rFonts w:ascii="Times New Roman" w:eastAsia="Times New Roman" w:hAnsi="Times New Roman" w:cs="Times New Roman"/>
                <w:sz w:val="28"/>
                <w:szCs w:val="28"/>
                <w:lang w:eastAsia="lv-LV"/>
              </w:rPr>
              <w:t xml:space="preserve"> plānoto</w:t>
            </w:r>
            <w:r w:rsidR="003C7879" w:rsidRPr="00993311">
              <w:rPr>
                <w:rFonts w:ascii="Times New Roman" w:eastAsia="Times New Roman" w:hAnsi="Times New Roman" w:cs="Times New Roman"/>
                <w:sz w:val="28"/>
                <w:szCs w:val="28"/>
                <w:lang w:eastAsia="lv-LV"/>
              </w:rPr>
              <w:t xml:space="preserve"> finansējuma pārtraukšanu speciālās pirmsskolas izglītības iestādēm</w:t>
            </w:r>
            <w:r w:rsidR="00BD04FB" w:rsidRPr="00993311">
              <w:rPr>
                <w:rFonts w:ascii="Times New Roman" w:eastAsia="Times New Roman" w:hAnsi="Times New Roman" w:cs="Times New Roman"/>
                <w:sz w:val="28"/>
                <w:szCs w:val="28"/>
                <w:lang w:eastAsia="lv-LV"/>
              </w:rPr>
              <w:t>,</w:t>
            </w:r>
            <w:r w:rsidR="003C7879" w:rsidRPr="00993311">
              <w:rPr>
                <w:rFonts w:ascii="Times New Roman" w:eastAsia="Times New Roman" w:hAnsi="Times New Roman" w:cs="Times New Roman"/>
                <w:sz w:val="28"/>
                <w:szCs w:val="28"/>
                <w:lang w:eastAsia="lv-LV"/>
              </w:rPr>
              <w:t xml:space="preserve"> sākot ar 2018.</w:t>
            </w:r>
            <w:r w:rsidR="00F970BC" w:rsidRPr="00993311">
              <w:rPr>
                <w:rFonts w:ascii="Times New Roman" w:eastAsia="Times New Roman" w:hAnsi="Times New Roman" w:cs="Times New Roman"/>
                <w:sz w:val="28"/>
                <w:szCs w:val="28"/>
                <w:lang w:eastAsia="lv-LV"/>
              </w:rPr>
              <w:t xml:space="preserve"> </w:t>
            </w:r>
            <w:r w:rsidR="003C7879" w:rsidRPr="00993311">
              <w:rPr>
                <w:rFonts w:ascii="Times New Roman" w:eastAsia="Times New Roman" w:hAnsi="Times New Roman" w:cs="Times New Roman"/>
                <w:sz w:val="28"/>
                <w:szCs w:val="28"/>
                <w:lang w:eastAsia="lv-LV"/>
              </w:rPr>
              <w:t>gada 1.</w:t>
            </w:r>
            <w:r w:rsidR="00F970BC" w:rsidRPr="00993311">
              <w:rPr>
                <w:rFonts w:ascii="Times New Roman" w:eastAsia="Times New Roman" w:hAnsi="Times New Roman" w:cs="Times New Roman"/>
                <w:sz w:val="28"/>
                <w:szCs w:val="28"/>
                <w:lang w:eastAsia="lv-LV"/>
              </w:rPr>
              <w:t xml:space="preserve"> </w:t>
            </w:r>
            <w:r w:rsidR="003C7879" w:rsidRPr="00993311">
              <w:rPr>
                <w:rFonts w:ascii="Times New Roman" w:eastAsia="Times New Roman" w:hAnsi="Times New Roman" w:cs="Times New Roman"/>
                <w:sz w:val="28"/>
                <w:szCs w:val="28"/>
                <w:lang w:eastAsia="lv-LV"/>
              </w:rPr>
              <w:t>janvāri, izņemot piecgadīgo un sešgadīgo bērnu pedagogu atalgojumu, kā arī ņemot vērā pirmsskolas vecuma bērnu rindu uz pirmsskolas izglītības iestādēm, Kuldīgas novada Dome 2017.</w:t>
            </w:r>
            <w:r w:rsidR="00F970BC" w:rsidRPr="00993311">
              <w:rPr>
                <w:rFonts w:ascii="Times New Roman" w:eastAsia="Times New Roman" w:hAnsi="Times New Roman" w:cs="Times New Roman"/>
                <w:sz w:val="28"/>
                <w:szCs w:val="28"/>
                <w:lang w:eastAsia="lv-LV"/>
              </w:rPr>
              <w:t xml:space="preserve"> </w:t>
            </w:r>
            <w:r w:rsidR="003C7879" w:rsidRPr="00993311">
              <w:rPr>
                <w:rFonts w:ascii="Times New Roman" w:eastAsia="Times New Roman" w:hAnsi="Times New Roman" w:cs="Times New Roman"/>
                <w:sz w:val="28"/>
                <w:szCs w:val="28"/>
                <w:lang w:eastAsia="lv-LV"/>
              </w:rPr>
              <w:t>gada 26.</w:t>
            </w:r>
            <w:r w:rsidR="00F970BC" w:rsidRPr="00993311">
              <w:rPr>
                <w:rFonts w:ascii="Times New Roman" w:eastAsia="Times New Roman" w:hAnsi="Times New Roman" w:cs="Times New Roman"/>
                <w:sz w:val="28"/>
                <w:szCs w:val="28"/>
                <w:lang w:eastAsia="lv-LV"/>
              </w:rPr>
              <w:t xml:space="preserve"> </w:t>
            </w:r>
            <w:r w:rsidR="003C7879" w:rsidRPr="00993311">
              <w:rPr>
                <w:rFonts w:ascii="Times New Roman" w:eastAsia="Times New Roman" w:hAnsi="Times New Roman" w:cs="Times New Roman"/>
                <w:sz w:val="28"/>
                <w:szCs w:val="28"/>
                <w:lang w:eastAsia="lv-LV"/>
              </w:rPr>
              <w:t>janvārī pieņēmusi lēmumu (prot. Nr.</w:t>
            </w:r>
            <w:r w:rsidR="001F7D47" w:rsidRPr="00993311">
              <w:rPr>
                <w:rFonts w:ascii="Times New Roman" w:eastAsia="Times New Roman" w:hAnsi="Times New Roman" w:cs="Times New Roman"/>
                <w:sz w:val="28"/>
                <w:szCs w:val="28"/>
                <w:lang w:eastAsia="lv-LV"/>
              </w:rPr>
              <w:t xml:space="preserve"> </w:t>
            </w:r>
            <w:r w:rsidR="003C7879" w:rsidRPr="00993311">
              <w:rPr>
                <w:rFonts w:ascii="Times New Roman" w:eastAsia="Times New Roman" w:hAnsi="Times New Roman" w:cs="Times New Roman"/>
                <w:sz w:val="28"/>
                <w:szCs w:val="28"/>
                <w:lang w:eastAsia="lv-LV"/>
              </w:rPr>
              <w:t>1, p.</w:t>
            </w:r>
            <w:r w:rsidR="001F7D47" w:rsidRPr="00993311">
              <w:rPr>
                <w:rFonts w:ascii="Times New Roman" w:eastAsia="Times New Roman" w:hAnsi="Times New Roman" w:cs="Times New Roman"/>
                <w:sz w:val="28"/>
                <w:szCs w:val="28"/>
                <w:lang w:eastAsia="lv-LV"/>
              </w:rPr>
              <w:t xml:space="preserve"> </w:t>
            </w:r>
            <w:r w:rsidR="003C7879" w:rsidRPr="00993311">
              <w:rPr>
                <w:rFonts w:ascii="Times New Roman" w:eastAsia="Times New Roman" w:hAnsi="Times New Roman" w:cs="Times New Roman"/>
                <w:sz w:val="28"/>
                <w:szCs w:val="28"/>
                <w:lang w:eastAsia="lv-LV"/>
              </w:rPr>
              <w:t>12) “Par grozījumiem Kuldīgas pirmsskolas izglītības iestādes “Bitīte” – attīstības centra nolikumā”. Ar minēto lēmumu paredzēts, ka papildus speciālajām pirmsskolas izglītības programmām no 2017./2018.</w:t>
            </w:r>
            <w:r w:rsidR="00F970BC" w:rsidRPr="00993311">
              <w:rPr>
                <w:rFonts w:ascii="Times New Roman" w:eastAsia="Times New Roman" w:hAnsi="Times New Roman" w:cs="Times New Roman"/>
                <w:sz w:val="28"/>
                <w:szCs w:val="28"/>
                <w:lang w:eastAsia="lv-LV"/>
              </w:rPr>
              <w:t xml:space="preserve"> </w:t>
            </w:r>
            <w:r w:rsidR="003C7879" w:rsidRPr="00993311">
              <w:rPr>
                <w:rFonts w:ascii="Times New Roman" w:eastAsia="Times New Roman" w:hAnsi="Times New Roman" w:cs="Times New Roman"/>
                <w:sz w:val="28"/>
                <w:szCs w:val="28"/>
                <w:lang w:eastAsia="lv-LV"/>
              </w:rPr>
              <w:t>mācību gada minētais attīstības centrs</w:t>
            </w:r>
            <w:r w:rsidR="004C0F58" w:rsidRPr="00993311">
              <w:rPr>
                <w:rFonts w:ascii="Times New Roman" w:eastAsia="Times New Roman" w:hAnsi="Times New Roman" w:cs="Times New Roman"/>
                <w:sz w:val="28"/>
                <w:szCs w:val="28"/>
                <w:lang w:eastAsia="lv-LV"/>
              </w:rPr>
              <w:t xml:space="preserve"> </w:t>
            </w:r>
            <w:r w:rsidR="007D7900" w:rsidRPr="00993311">
              <w:rPr>
                <w:rFonts w:ascii="Times New Roman" w:eastAsia="Times New Roman" w:hAnsi="Times New Roman" w:cs="Times New Roman"/>
                <w:sz w:val="28"/>
                <w:szCs w:val="28"/>
                <w:lang w:eastAsia="lv-LV"/>
              </w:rPr>
              <w:t>īstenos</w:t>
            </w:r>
            <w:r w:rsidR="003C7879" w:rsidRPr="00993311">
              <w:rPr>
                <w:rFonts w:ascii="Times New Roman" w:eastAsia="Times New Roman" w:hAnsi="Times New Roman" w:cs="Times New Roman"/>
                <w:sz w:val="28"/>
                <w:szCs w:val="28"/>
                <w:lang w:eastAsia="lv-LV"/>
              </w:rPr>
              <w:t xml:space="preserve"> arī pirmsskolas izglītības programmu (izglītības programmas kods 01011111), pakāpeniski kļūstot par pirmsskolas izglītības iestādi, kas integrēti realizē arī speciālo izglītību, </w:t>
            </w:r>
            <w:r w:rsidR="004C0F58" w:rsidRPr="00993311">
              <w:rPr>
                <w:rFonts w:ascii="Times New Roman" w:eastAsia="Times New Roman" w:hAnsi="Times New Roman" w:cs="Times New Roman"/>
                <w:sz w:val="28"/>
                <w:szCs w:val="28"/>
                <w:lang w:eastAsia="lv-LV"/>
              </w:rPr>
              <w:t>tādējādi</w:t>
            </w:r>
            <w:r w:rsidR="003C7879" w:rsidRPr="00993311">
              <w:rPr>
                <w:rFonts w:ascii="Times New Roman" w:eastAsia="Times New Roman" w:hAnsi="Times New Roman" w:cs="Times New Roman"/>
                <w:sz w:val="28"/>
                <w:szCs w:val="28"/>
                <w:lang w:eastAsia="lv-LV"/>
              </w:rPr>
              <w:t xml:space="preserve"> pakāpeniski zaudējot speciālās izglītības </w:t>
            </w:r>
            <w:r w:rsidR="00BE5814" w:rsidRPr="00993311">
              <w:rPr>
                <w:rFonts w:ascii="Times New Roman" w:eastAsia="Times New Roman" w:hAnsi="Times New Roman" w:cs="Times New Roman"/>
                <w:sz w:val="28"/>
                <w:szCs w:val="28"/>
                <w:lang w:eastAsia="lv-LV"/>
              </w:rPr>
              <w:t xml:space="preserve">iestādes, tostarp sistēmiski arī </w:t>
            </w:r>
            <w:r w:rsidR="004C0F58" w:rsidRPr="00993311">
              <w:rPr>
                <w:rFonts w:ascii="Times New Roman" w:eastAsia="Times New Roman" w:hAnsi="Times New Roman" w:cs="Times New Roman"/>
                <w:sz w:val="28"/>
                <w:szCs w:val="28"/>
                <w:lang w:eastAsia="lv-LV"/>
              </w:rPr>
              <w:t xml:space="preserve">speciālās izglītības </w:t>
            </w:r>
            <w:r w:rsidR="003C7879" w:rsidRPr="00993311">
              <w:rPr>
                <w:rFonts w:ascii="Times New Roman" w:eastAsia="Times New Roman" w:hAnsi="Times New Roman" w:cs="Times New Roman"/>
                <w:sz w:val="28"/>
                <w:szCs w:val="28"/>
                <w:lang w:eastAsia="lv-LV"/>
              </w:rPr>
              <w:t>attīstības centra</w:t>
            </w:r>
            <w:r w:rsidR="004C0F58" w:rsidRPr="00993311">
              <w:rPr>
                <w:rFonts w:ascii="Times New Roman" w:eastAsia="Times New Roman" w:hAnsi="Times New Roman" w:cs="Times New Roman"/>
                <w:sz w:val="28"/>
                <w:szCs w:val="28"/>
                <w:lang w:eastAsia="lv-LV"/>
              </w:rPr>
              <w:t>,</w:t>
            </w:r>
            <w:r w:rsidR="003C7879" w:rsidRPr="00993311">
              <w:rPr>
                <w:rFonts w:ascii="Times New Roman" w:eastAsia="Times New Roman" w:hAnsi="Times New Roman" w:cs="Times New Roman"/>
                <w:sz w:val="28"/>
                <w:szCs w:val="28"/>
                <w:lang w:eastAsia="lv-LV"/>
              </w:rPr>
              <w:t xml:space="preserve"> statusu. </w:t>
            </w:r>
          </w:p>
          <w:p w14:paraId="79EED046" w14:textId="77777777" w:rsidR="003C7879" w:rsidRPr="00993311" w:rsidRDefault="00BE5814" w:rsidP="003C7879">
            <w:pPr>
              <w:spacing w:after="0" w:line="240" w:lineRule="auto"/>
              <w:ind w:firstLine="364"/>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Kuldīgas</w:t>
            </w:r>
            <w:r w:rsidR="004C0F58" w:rsidRPr="00993311">
              <w:rPr>
                <w:rFonts w:ascii="Times New Roman" w:eastAsia="Times New Roman" w:hAnsi="Times New Roman" w:cs="Times New Roman"/>
                <w:sz w:val="28"/>
                <w:szCs w:val="28"/>
                <w:lang w:eastAsia="lv-LV"/>
              </w:rPr>
              <w:t xml:space="preserve"> pirmsskolas izglītības iestādes</w:t>
            </w:r>
            <w:r w:rsidRPr="00993311">
              <w:rPr>
                <w:rFonts w:ascii="Times New Roman" w:eastAsia="Times New Roman" w:hAnsi="Times New Roman" w:cs="Times New Roman"/>
                <w:sz w:val="28"/>
                <w:szCs w:val="28"/>
                <w:lang w:eastAsia="lv-LV"/>
              </w:rPr>
              <w:t xml:space="preserve"> “Bitīte”</w:t>
            </w:r>
            <w:r w:rsidR="004C0F58" w:rsidRPr="00993311">
              <w:rPr>
                <w:rFonts w:ascii="Times New Roman" w:eastAsia="Times New Roman" w:hAnsi="Times New Roman" w:cs="Times New Roman"/>
                <w:sz w:val="28"/>
                <w:szCs w:val="28"/>
                <w:lang w:eastAsia="lv-LV"/>
              </w:rPr>
              <w:t xml:space="preserve"> – attīstības centra kā vienīgās šobrīd esošās pirmsskolas izglītības iestādes, kurai piešķirts speciālās izglītības attīstības centra statuss (statuss piešķirts ar ministrijas 2012.</w:t>
            </w:r>
            <w:r w:rsidR="00F970BC" w:rsidRPr="00993311">
              <w:rPr>
                <w:rFonts w:ascii="Times New Roman" w:eastAsia="Times New Roman" w:hAnsi="Times New Roman" w:cs="Times New Roman"/>
                <w:sz w:val="28"/>
                <w:szCs w:val="28"/>
                <w:lang w:eastAsia="lv-LV"/>
              </w:rPr>
              <w:t xml:space="preserve"> </w:t>
            </w:r>
            <w:r w:rsidR="004C0F58" w:rsidRPr="00993311">
              <w:rPr>
                <w:rFonts w:ascii="Times New Roman" w:eastAsia="Times New Roman" w:hAnsi="Times New Roman" w:cs="Times New Roman"/>
                <w:sz w:val="28"/>
                <w:szCs w:val="28"/>
                <w:lang w:eastAsia="lv-LV"/>
              </w:rPr>
              <w:t>gada 23.</w:t>
            </w:r>
            <w:r w:rsidR="00F970BC" w:rsidRPr="00993311">
              <w:rPr>
                <w:rFonts w:ascii="Times New Roman" w:eastAsia="Times New Roman" w:hAnsi="Times New Roman" w:cs="Times New Roman"/>
                <w:sz w:val="28"/>
                <w:szCs w:val="28"/>
                <w:lang w:eastAsia="lv-LV"/>
              </w:rPr>
              <w:t xml:space="preserve"> </w:t>
            </w:r>
            <w:r w:rsidR="004C0F58" w:rsidRPr="00993311">
              <w:rPr>
                <w:rFonts w:ascii="Times New Roman" w:eastAsia="Times New Roman" w:hAnsi="Times New Roman" w:cs="Times New Roman"/>
                <w:sz w:val="28"/>
                <w:szCs w:val="28"/>
                <w:lang w:eastAsia="lv-LV"/>
              </w:rPr>
              <w:t>maija lēmumu Nr.</w:t>
            </w:r>
            <w:r w:rsidR="00F970BC" w:rsidRPr="00993311">
              <w:rPr>
                <w:rFonts w:ascii="Times New Roman" w:eastAsia="Times New Roman" w:hAnsi="Times New Roman" w:cs="Times New Roman"/>
                <w:sz w:val="28"/>
                <w:szCs w:val="28"/>
                <w:lang w:eastAsia="lv-LV"/>
              </w:rPr>
              <w:t xml:space="preserve"> </w:t>
            </w:r>
            <w:r w:rsidR="004C0F58" w:rsidRPr="00993311">
              <w:rPr>
                <w:rFonts w:ascii="Times New Roman" w:eastAsia="Times New Roman" w:hAnsi="Times New Roman" w:cs="Times New Roman"/>
                <w:sz w:val="28"/>
                <w:szCs w:val="28"/>
                <w:lang w:eastAsia="lv-LV"/>
              </w:rPr>
              <w:t xml:space="preserve">226), </w:t>
            </w:r>
            <w:r w:rsidRPr="00993311">
              <w:rPr>
                <w:rFonts w:ascii="Times New Roman" w:eastAsia="Times New Roman" w:hAnsi="Times New Roman" w:cs="Times New Roman"/>
                <w:sz w:val="28"/>
                <w:szCs w:val="28"/>
                <w:lang w:eastAsia="lv-LV"/>
              </w:rPr>
              <w:t xml:space="preserve">piemērs </w:t>
            </w:r>
            <w:r w:rsidR="004C0F58" w:rsidRPr="00993311">
              <w:rPr>
                <w:rFonts w:ascii="Times New Roman" w:eastAsia="Times New Roman" w:hAnsi="Times New Roman" w:cs="Times New Roman"/>
                <w:sz w:val="28"/>
                <w:szCs w:val="28"/>
                <w:lang w:eastAsia="lv-LV"/>
              </w:rPr>
              <w:t>apliecina</w:t>
            </w:r>
            <w:r w:rsidRPr="00993311">
              <w:rPr>
                <w:rFonts w:ascii="Times New Roman" w:eastAsia="Times New Roman" w:hAnsi="Times New Roman" w:cs="Times New Roman"/>
                <w:sz w:val="28"/>
                <w:szCs w:val="28"/>
                <w:lang w:eastAsia="lv-LV"/>
              </w:rPr>
              <w:t xml:space="preserve"> </w:t>
            </w:r>
            <w:r w:rsidR="00F14FA3" w:rsidRPr="00993311">
              <w:rPr>
                <w:rFonts w:ascii="Times New Roman" w:eastAsia="Times New Roman" w:hAnsi="Times New Roman" w:cs="Times New Roman"/>
                <w:sz w:val="28"/>
                <w:szCs w:val="28"/>
                <w:lang w:eastAsia="lv-LV"/>
              </w:rPr>
              <w:t>dot</w:t>
            </w:r>
            <w:r w:rsidR="004C0F58" w:rsidRPr="00993311">
              <w:rPr>
                <w:rFonts w:ascii="Times New Roman" w:eastAsia="Times New Roman" w:hAnsi="Times New Roman" w:cs="Times New Roman"/>
                <w:sz w:val="28"/>
                <w:szCs w:val="28"/>
                <w:lang w:eastAsia="lv-LV"/>
              </w:rPr>
              <w:t>ās</w:t>
            </w:r>
            <w:r w:rsidR="00F14FA3" w:rsidRPr="00993311">
              <w:rPr>
                <w:rFonts w:ascii="Times New Roman" w:eastAsia="Times New Roman" w:hAnsi="Times New Roman" w:cs="Times New Roman"/>
                <w:sz w:val="28"/>
                <w:szCs w:val="28"/>
                <w:lang w:eastAsia="lv-LV"/>
              </w:rPr>
              <w:t xml:space="preserve"> iespēj</w:t>
            </w:r>
            <w:r w:rsidR="004C0F58" w:rsidRPr="00993311">
              <w:rPr>
                <w:rFonts w:ascii="Times New Roman" w:eastAsia="Times New Roman" w:hAnsi="Times New Roman" w:cs="Times New Roman"/>
                <w:sz w:val="28"/>
                <w:szCs w:val="28"/>
                <w:lang w:eastAsia="lv-LV"/>
              </w:rPr>
              <w:t>as</w:t>
            </w:r>
            <w:r w:rsidR="00F14FA3" w:rsidRPr="00993311">
              <w:rPr>
                <w:rFonts w:ascii="Times New Roman" w:eastAsia="Times New Roman" w:hAnsi="Times New Roman" w:cs="Times New Roman"/>
                <w:sz w:val="28"/>
                <w:szCs w:val="28"/>
                <w:lang w:eastAsia="lv-LV"/>
              </w:rPr>
              <w:t xml:space="preserve"> tām </w:t>
            </w:r>
            <w:r w:rsidRPr="00993311">
              <w:rPr>
                <w:rFonts w:ascii="Times New Roman" w:eastAsia="Times New Roman" w:hAnsi="Times New Roman" w:cs="Times New Roman"/>
                <w:sz w:val="28"/>
                <w:szCs w:val="28"/>
                <w:lang w:eastAsia="lv-LV"/>
              </w:rPr>
              <w:t>pašvaldībām</w:t>
            </w:r>
            <w:r w:rsidR="00F14FA3" w:rsidRPr="00993311">
              <w:rPr>
                <w:rFonts w:ascii="Times New Roman" w:eastAsia="Times New Roman" w:hAnsi="Times New Roman" w:cs="Times New Roman"/>
                <w:sz w:val="28"/>
                <w:szCs w:val="28"/>
                <w:lang w:eastAsia="lv-LV"/>
              </w:rPr>
              <w:t>, kurās darbojas speciālās pirmsskolas izglītības iestādes,</w:t>
            </w:r>
            <w:r w:rsidRPr="00993311">
              <w:rPr>
                <w:rFonts w:ascii="Times New Roman" w:eastAsia="Times New Roman" w:hAnsi="Times New Roman" w:cs="Times New Roman"/>
                <w:sz w:val="28"/>
                <w:szCs w:val="28"/>
                <w:lang w:eastAsia="lv-LV"/>
              </w:rPr>
              <w:t xml:space="preserve"> plānot </w:t>
            </w:r>
            <w:r w:rsidR="00BD04FB" w:rsidRPr="00993311">
              <w:rPr>
                <w:rFonts w:ascii="Times New Roman" w:eastAsia="Times New Roman" w:hAnsi="Times New Roman" w:cs="Times New Roman"/>
                <w:sz w:val="28"/>
                <w:szCs w:val="28"/>
                <w:lang w:eastAsia="lv-LV"/>
              </w:rPr>
              <w:t xml:space="preserve">speciālās izglītības iestāžu tīkla mērķtiecīgu sakārtošanu, t.sk. </w:t>
            </w:r>
            <w:r w:rsidRPr="00993311">
              <w:rPr>
                <w:rFonts w:ascii="Times New Roman" w:eastAsia="Times New Roman" w:hAnsi="Times New Roman" w:cs="Times New Roman"/>
                <w:sz w:val="28"/>
                <w:szCs w:val="28"/>
                <w:lang w:eastAsia="lv-LV"/>
              </w:rPr>
              <w:t xml:space="preserve"> nodrošin</w:t>
            </w:r>
            <w:r w:rsidR="00BD04FB" w:rsidRPr="00993311">
              <w:rPr>
                <w:rFonts w:ascii="Times New Roman" w:eastAsia="Times New Roman" w:hAnsi="Times New Roman" w:cs="Times New Roman"/>
                <w:sz w:val="28"/>
                <w:szCs w:val="28"/>
                <w:lang w:eastAsia="lv-LV"/>
              </w:rPr>
              <w:t>o</w:t>
            </w:r>
            <w:r w:rsidRPr="00993311">
              <w:rPr>
                <w:rFonts w:ascii="Times New Roman" w:eastAsia="Times New Roman" w:hAnsi="Times New Roman" w:cs="Times New Roman"/>
                <w:sz w:val="28"/>
                <w:szCs w:val="28"/>
                <w:lang w:eastAsia="lv-LV"/>
              </w:rPr>
              <w:t>t</w:t>
            </w:r>
            <w:r w:rsidR="003C7879" w:rsidRPr="00993311">
              <w:rPr>
                <w:rFonts w:ascii="Times New Roman" w:eastAsia="Times New Roman" w:hAnsi="Times New Roman" w:cs="Times New Roman"/>
                <w:sz w:val="28"/>
                <w:szCs w:val="28"/>
                <w:lang w:eastAsia="lv-LV"/>
              </w:rPr>
              <w:t xml:space="preserve"> izglītības iestādes </w:t>
            </w:r>
            <w:r w:rsidR="003C7879" w:rsidRPr="00993311">
              <w:rPr>
                <w:rFonts w:ascii="Times New Roman" w:eastAsia="Times New Roman" w:hAnsi="Times New Roman" w:cs="Times New Roman"/>
                <w:sz w:val="28"/>
                <w:szCs w:val="28"/>
                <w:lang w:eastAsia="lv-LV"/>
              </w:rPr>
              <w:lastRenderedPageBreak/>
              <w:t xml:space="preserve">dibinātāja finanšu līdzekļu </w:t>
            </w:r>
            <w:r w:rsidRPr="00993311">
              <w:rPr>
                <w:rFonts w:ascii="Times New Roman" w:eastAsia="Times New Roman" w:hAnsi="Times New Roman" w:cs="Times New Roman"/>
                <w:sz w:val="28"/>
                <w:szCs w:val="28"/>
                <w:lang w:eastAsia="lv-LV"/>
              </w:rPr>
              <w:t xml:space="preserve">efektīvu </w:t>
            </w:r>
            <w:r w:rsidR="004C0F58" w:rsidRPr="00993311">
              <w:rPr>
                <w:rFonts w:ascii="Times New Roman" w:eastAsia="Times New Roman" w:hAnsi="Times New Roman" w:cs="Times New Roman"/>
                <w:sz w:val="28"/>
                <w:szCs w:val="28"/>
                <w:lang w:eastAsia="lv-LV"/>
              </w:rPr>
              <w:t>izlietojumu</w:t>
            </w:r>
            <w:r w:rsidR="003C7879"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Vienlaikus</w:t>
            </w:r>
            <w:r w:rsidR="007D7900" w:rsidRPr="00993311">
              <w:rPr>
                <w:rFonts w:ascii="Times New Roman" w:eastAsia="Times New Roman" w:hAnsi="Times New Roman" w:cs="Times New Roman"/>
                <w:sz w:val="28"/>
                <w:szCs w:val="28"/>
                <w:lang w:eastAsia="lv-LV"/>
              </w:rPr>
              <w:t xml:space="preserve"> pēc ministrijas rīcībā esošās informācijas</w:t>
            </w:r>
            <w:r w:rsidRPr="00993311">
              <w:rPr>
                <w:rFonts w:ascii="Times New Roman" w:eastAsia="Times New Roman" w:hAnsi="Times New Roman" w:cs="Times New Roman"/>
                <w:sz w:val="28"/>
                <w:szCs w:val="28"/>
                <w:lang w:eastAsia="lv-LV"/>
              </w:rPr>
              <w:t xml:space="preserve"> </w:t>
            </w:r>
            <w:r w:rsidR="003C7879" w:rsidRPr="00993311">
              <w:rPr>
                <w:rFonts w:ascii="Times New Roman" w:eastAsia="Times New Roman" w:hAnsi="Times New Roman" w:cs="Times New Roman"/>
                <w:sz w:val="28"/>
                <w:szCs w:val="28"/>
                <w:lang w:eastAsia="lv-LV"/>
              </w:rPr>
              <w:t xml:space="preserve">secināms, ka jau šobrīd pastāvošo </w:t>
            </w:r>
            <w:r w:rsidRPr="00993311">
              <w:rPr>
                <w:rFonts w:ascii="Times New Roman" w:eastAsia="Times New Roman" w:hAnsi="Times New Roman" w:cs="Times New Roman"/>
                <w:sz w:val="28"/>
                <w:szCs w:val="28"/>
                <w:lang w:eastAsia="lv-LV"/>
              </w:rPr>
              <w:t>ārējo faktoru</w:t>
            </w:r>
            <w:r w:rsidR="003C7879" w:rsidRPr="00993311">
              <w:rPr>
                <w:rFonts w:ascii="Times New Roman" w:eastAsia="Times New Roman" w:hAnsi="Times New Roman" w:cs="Times New Roman"/>
                <w:sz w:val="28"/>
                <w:szCs w:val="28"/>
                <w:lang w:eastAsia="lv-LV"/>
              </w:rPr>
              <w:t xml:space="preserve"> ietekmē vērojam</w:t>
            </w:r>
            <w:r w:rsidR="007D7900" w:rsidRPr="00993311">
              <w:rPr>
                <w:rFonts w:ascii="Times New Roman" w:eastAsia="Times New Roman" w:hAnsi="Times New Roman" w:cs="Times New Roman"/>
                <w:sz w:val="28"/>
                <w:szCs w:val="28"/>
                <w:lang w:eastAsia="lv-LV"/>
              </w:rPr>
              <w:t>i</w:t>
            </w:r>
            <w:r w:rsidR="003C7879" w:rsidRPr="00993311">
              <w:rPr>
                <w:rFonts w:ascii="Times New Roman" w:eastAsia="Times New Roman" w:hAnsi="Times New Roman" w:cs="Times New Roman"/>
                <w:sz w:val="28"/>
                <w:szCs w:val="28"/>
                <w:lang w:eastAsia="lv-LV"/>
              </w:rPr>
              <w:t xml:space="preserve"> </w:t>
            </w:r>
            <w:r w:rsidR="007D7900" w:rsidRPr="00993311">
              <w:rPr>
                <w:rFonts w:ascii="Times New Roman" w:eastAsia="Times New Roman" w:hAnsi="Times New Roman" w:cs="Times New Roman"/>
                <w:sz w:val="28"/>
                <w:szCs w:val="28"/>
                <w:lang w:eastAsia="lv-LV"/>
              </w:rPr>
              <w:t>gadījumi, kad</w:t>
            </w:r>
            <w:r w:rsidR="003C7879"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pašvaldīb</w:t>
            </w:r>
            <w:r w:rsidR="007D7900" w:rsidRPr="00993311">
              <w:rPr>
                <w:rFonts w:ascii="Times New Roman" w:eastAsia="Times New Roman" w:hAnsi="Times New Roman" w:cs="Times New Roman"/>
                <w:sz w:val="28"/>
                <w:szCs w:val="28"/>
                <w:lang w:eastAsia="lv-LV"/>
              </w:rPr>
              <w:t>as meklē</w:t>
            </w:r>
            <w:r w:rsidRPr="00993311">
              <w:rPr>
                <w:rFonts w:ascii="Times New Roman" w:eastAsia="Times New Roman" w:hAnsi="Times New Roman" w:cs="Times New Roman"/>
                <w:sz w:val="28"/>
                <w:szCs w:val="28"/>
                <w:lang w:eastAsia="lv-LV"/>
              </w:rPr>
              <w:t xml:space="preserve"> </w:t>
            </w:r>
            <w:r w:rsidR="00857968" w:rsidRPr="00993311">
              <w:rPr>
                <w:rFonts w:ascii="Times New Roman" w:eastAsia="Times New Roman" w:hAnsi="Times New Roman" w:cs="Times New Roman"/>
                <w:sz w:val="28"/>
                <w:szCs w:val="28"/>
                <w:lang w:eastAsia="lv-LV"/>
              </w:rPr>
              <w:t xml:space="preserve">optimālāko </w:t>
            </w:r>
            <w:r w:rsidRPr="00993311">
              <w:rPr>
                <w:rFonts w:ascii="Times New Roman" w:eastAsia="Times New Roman" w:hAnsi="Times New Roman" w:cs="Times New Roman"/>
                <w:sz w:val="28"/>
                <w:szCs w:val="28"/>
                <w:lang w:eastAsia="lv-LV"/>
              </w:rPr>
              <w:t xml:space="preserve">risinājumu tālākai </w:t>
            </w:r>
            <w:r w:rsidR="003C7879" w:rsidRPr="00993311">
              <w:rPr>
                <w:rFonts w:ascii="Times New Roman" w:eastAsia="Times New Roman" w:hAnsi="Times New Roman" w:cs="Times New Roman"/>
                <w:sz w:val="28"/>
                <w:szCs w:val="28"/>
                <w:lang w:eastAsia="lv-LV"/>
              </w:rPr>
              <w:t xml:space="preserve">speciālās </w:t>
            </w:r>
            <w:r w:rsidRPr="00993311">
              <w:rPr>
                <w:rFonts w:ascii="Times New Roman" w:eastAsia="Times New Roman" w:hAnsi="Times New Roman" w:cs="Times New Roman"/>
                <w:sz w:val="28"/>
                <w:szCs w:val="28"/>
                <w:lang w:eastAsia="lv-LV"/>
              </w:rPr>
              <w:t xml:space="preserve">pirmsskolas </w:t>
            </w:r>
            <w:r w:rsidR="003C7879" w:rsidRPr="00993311">
              <w:rPr>
                <w:rFonts w:ascii="Times New Roman" w:eastAsia="Times New Roman" w:hAnsi="Times New Roman" w:cs="Times New Roman"/>
                <w:sz w:val="28"/>
                <w:szCs w:val="28"/>
                <w:lang w:eastAsia="lv-LV"/>
              </w:rPr>
              <w:t xml:space="preserve">izglītības </w:t>
            </w:r>
            <w:r w:rsidRPr="00993311">
              <w:rPr>
                <w:rFonts w:ascii="Times New Roman" w:eastAsia="Times New Roman" w:hAnsi="Times New Roman" w:cs="Times New Roman"/>
                <w:sz w:val="28"/>
                <w:szCs w:val="28"/>
                <w:lang w:eastAsia="lv-LV"/>
              </w:rPr>
              <w:t>iestādes attīstībai: vai</w:t>
            </w:r>
            <w:r w:rsidR="00857968"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nu pārveidojot to par pirmsskolas izglītības iestādi, kura īsteno izglītojamo ar speciālam vajadzībām iekļaušanu izglītības procesā</w:t>
            </w:r>
            <w:r w:rsidR="00857968" w:rsidRPr="00993311">
              <w:rPr>
                <w:rFonts w:ascii="Times New Roman" w:eastAsia="Times New Roman" w:hAnsi="Times New Roman" w:cs="Times New Roman"/>
                <w:sz w:val="28"/>
                <w:szCs w:val="28"/>
                <w:lang w:eastAsia="lv-LV"/>
              </w:rPr>
              <w:t>,</w:t>
            </w:r>
            <w:r w:rsidRPr="00993311">
              <w:rPr>
                <w:rFonts w:ascii="Times New Roman" w:eastAsia="Times New Roman" w:hAnsi="Times New Roman" w:cs="Times New Roman"/>
                <w:sz w:val="28"/>
                <w:szCs w:val="28"/>
                <w:lang w:eastAsia="lv-LV"/>
              </w:rPr>
              <w:t xml:space="preserve"> vai arī nododot konkrētajā speciālās pirmsskolas izglītības iestādē īstenotās speciālās pirmsskolas izglītības programm</w:t>
            </w:r>
            <w:r w:rsidR="00857968" w:rsidRPr="00993311">
              <w:rPr>
                <w:rFonts w:ascii="Times New Roman" w:eastAsia="Times New Roman" w:hAnsi="Times New Roman" w:cs="Times New Roman"/>
                <w:sz w:val="28"/>
                <w:szCs w:val="28"/>
                <w:lang w:eastAsia="lv-LV"/>
              </w:rPr>
              <w:t xml:space="preserve">as konkrētam </w:t>
            </w:r>
            <w:r w:rsidRPr="00993311">
              <w:rPr>
                <w:rFonts w:ascii="Times New Roman" w:eastAsia="Times New Roman" w:hAnsi="Times New Roman" w:cs="Times New Roman"/>
                <w:sz w:val="28"/>
                <w:szCs w:val="28"/>
                <w:lang w:eastAsia="lv-LV"/>
              </w:rPr>
              <w:t>speciālas izglītības att</w:t>
            </w:r>
            <w:r w:rsidR="00857968" w:rsidRPr="00993311">
              <w:rPr>
                <w:rFonts w:ascii="Times New Roman" w:eastAsia="Times New Roman" w:hAnsi="Times New Roman" w:cs="Times New Roman"/>
                <w:sz w:val="28"/>
                <w:szCs w:val="28"/>
                <w:lang w:eastAsia="lv-LV"/>
              </w:rPr>
              <w:t xml:space="preserve">īstības centram, tādējādi veicinot </w:t>
            </w:r>
            <w:r w:rsidR="00F14FA3" w:rsidRPr="00993311">
              <w:rPr>
                <w:rFonts w:ascii="Times New Roman" w:eastAsia="Times New Roman" w:hAnsi="Times New Roman" w:cs="Times New Roman"/>
                <w:sz w:val="28"/>
                <w:szCs w:val="28"/>
                <w:lang w:eastAsia="lv-LV"/>
              </w:rPr>
              <w:t xml:space="preserve">arī </w:t>
            </w:r>
            <w:r w:rsidR="00607246" w:rsidRPr="00993311">
              <w:rPr>
                <w:rFonts w:ascii="Times New Roman" w:eastAsia="Times New Roman" w:hAnsi="Times New Roman" w:cs="Times New Roman"/>
                <w:sz w:val="28"/>
                <w:szCs w:val="28"/>
                <w:lang w:eastAsia="lv-LV"/>
              </w:rPr>
              <w:t>attiecīgā speciālās izglītības</w:t>
            </w:r>
            <w:r w:rsidR="00F14FA3" w:rsidRPr="00993311">
              <w:rPr>
                <w:rFonts w:ascii="Times New Roman" w:eastAsia="Times New Roman" w:hAnsi="Times New Roman" w:cs="Times New Roman"/>
                <w:sz w:val="28"/>
                <w:szCs w:val="28"/>
                <w:lang w:eastAsia="lv-LV"/>
              </w:rPr>
              <w:t xml:space="preserve"> </w:t>
            </w:r>
            <w:r w:rsidR="00857968" w:rsidRPr="00993311">
              <w:rPr>
                <w:rFonts w:ascii="Times New Roman" w:eastAsia="Times New Roman" w:hAnsi="Times New Roman" w:cs="Times New Roman"/>
                <w:sz w:val="28"/>
                <w:szCs w:val="28"/>
                <w:lang w:eastAsia="lv-LV"/>
              </w:rPr>
              <w:t>attīstības centra tālāk</w:t>
            </w:r>
            <w:r w:rsidR="00607246" w:rsidRPr="00993311">
              <w:rPr>
                <w:rFonts w:ascii="Times New Roman" w:eastAsia="Times New Roman" w:hAnsi="Times New Roman" w:cs="Times New Roman"/>
                <w:sz w:val="28"/>
                <w:szCs w:val="28"/>
                <w:lang w:eastAsia="lv-LV"/>
              </w:rPr>
              <w:t>ā</w:t>
            </w:r>
            <w:r w:rsidR="00F14FA3" w:rsidRPr="00993311">
              <w:rPr>
                <w:rFonts w:ascii="Times New Roman" w:eastAsia="Times New Roman" w:hAnsi="Times New Roman" w:cs="Times New Roman"/>
                <w:sz w:val="28"/>
                <w:szCs w:val="28"/>
                <w:lang w:eastAsia="lv-LV"/>
              </w:rPr>
              <w:t>s darbības</w:t>
            </w:r>
            <w:r w:rsidR="00857968" w:rsidRPr="00993311">
              <w:rPr>
                <w:rFonts w:ascii="Times New Roman" w:eastAsia="Times New Roman" w:hAnsi="Times New Roman" w:cs="Times New Roman"/>
                <w:sz w:val="28"/>
                <w:szCs w:val="28"/>
                <w:lang w:eastAsia="lv-LV"/>
              </w:rPr>
              <w:t xml:space="preserve"> attīstību </w:t>
            </w:r>
            <w:r w:rsidR="00607246" w:rsidRPr="00993311">
              <w:rPr>
                <w:rFonts w:ascii="Times New Roman" w:eastAsia="Times New Roman" w:hAnsi="Times New Roman" w:cs="Times New Roman"/>
                <w:sz w:val="28"/>
                <w:szCs w:val="28"/>
                <w:lang w:eastAsia="lv-LV"/>
              </w:rPr>
              <w:t>un statusa atbilstības kritērijiem</w:t>
            </w:r>
            <w:r w:rsidR="00857968" w:rsidRPr="00993311">
              <w:rPr>
                <w:rFonts w:ascii="Times New Roman" w:eastAsia="Times New Roman" w:hAnsi="Times New Roman" w:cs="Times New Roman"/>
                <w:sz w:val="28"/>
                <w:szCs w:val="28"/>
                <w:lang w:eastAsia="lv-LV"/>
              </w:rPr>
              <w:t xml:space="preserve"> izpildi. </w:t>
            </w:r>
            <w:r w:rsidRPr="00993311">
              <w:rPr>
                <w:rFonts w:ascii="Times New Roman" w:eastAsia="Times New Roman" w:hAnsi="Times New Roman" w:cs="Times New Roman"/>
                <w:sz w:val="28"/>
                <w:szCs w:val="28"/>
                <w:lang w:eastAsia="lv-LV"/>
              </w:rPr>
              <w:t xml:space="preserve"> </w:t>
            </w:r>
            <w:r w:rsidR="00E4557B" w:rsidRPr="00993311">
              <w:rPr>
                <w:rFonts w:ascii="Times New Roman" w:eastAsia="Times New Roman" w:hAnsi="Times New Roman" w:cs="Times New Roman"/>
                <w:sz w:val="28"/>
                <w:szCs w:val="28"/>
                <w:lang w:eastAsia="lv-LV"/>
              </w:rPr>
              <w:t>Šādas iespējas, ņemot vērā esošo speciālās izglītības attīstības centru un speciālās pirmsskolas izglītības iestāžu teritoriālo izvietojumu, speciāl</w:t>
            </w:r>
            <w:r w:rsidR="00607246" w:rsidRPr="00993311">
              <w:rPr>
                <w:rFonts w:ascii="Times New Roman" w:eastAsia="Times New Roman" w:hAnsi="Times New Roman" w:cs="Times New Roman"/>
                <w:sz w:val="28"/>
                <w:szCs w:val="28"/>
                <w:lang w:eastAsia="lv-LV"/>
              </w:rPr>
              <w:t>ā</w:t>
            </w:r>
            <w:r w:rsidR="00E4557B" w:rsidRPr="00993311">
              <w:rPr>
                <w:rFonts w:ascii="Times New Roman" w:eastAsia="Times New Roman" w:hAnsi="Times New Roman" w:cs="Times New Roman"/>
                <w:sz w:val="28"/>
                <w:szCs w:val="28"/>
                <w:lang w:eastAsia="lv-LV"/>
              </w:rPr>
              <w:t>s izglītības attīs</w:t>
            </w:r>
            <w:r w:rsidR="00607246" w:rsidRPr="00993311">
              <w:rPr>
                <w:rFonts w:ascii="Times New Roman" w:eastAsia="Times New Roman" w:hAnsi="Times New Roman" w:cs="Times New Roman"/>
                <w:sz w:val="28"/>
                <w:szCs w:val="28"/>
                <w:lang w:eastAsia="lv-LV"/>
              </w:rPr>
              <w:t>tības centra statusa saglabāšanas kontekstā</w:t>
            </w:r>
            <w:r w:rsidR="00E4557B" w:rsidRPr="00993311">
              <w:rPr>
                <w:rFonts w:ascii="Times New Roman" w:eastAsia="Times New Roman" w:hAnsi="Times New Roman" w:cs="Times New Roman"/>
                <w:sz w:val="28"/>
                <w:szCs w:val="28"/>
                <w:lang w:eastAsia="lv-LV"/>
              </w:rPr>
              <w:t xml:space="preserve"> var</w:t>
            </w:r>
            <w:r w:rsidR="00607246" w:rsidRPr="00993311">
              <w:rPr>
                <w:rFonts w:ascii="Times New Roman" w:eastAsia="Times New Roman" w:hAnsi="Times New Roman" w:cs="Times New Roman"/>
                <w:sz w:val="28"/>
                <w:szCs w:val="28"/>
                <w:lang w:eastAsia="lv-LV"/>
              </w:rPr>
              <w:t>ētu</w:t>
            </w:r>
            <w:r w:rsidR="00E4557B" w:rsidRPr="00993311">
              <w:rPr>
                <w:rFonts w:ascii="Times New Roman" w:eastAsia="Times New Roman" w:hAnsi="Times New Roman" w:cs="Times New Roman"/>
                <w:sz w:val="28"/>
                <w:szCs w:val="28"/>
                <w:lang w:eastAsia="lv-LV"/>
              </w:rPr>
              <w:t xml:space="preserve"> tikt nodrošinātas esošajiem speciāl</w:t>
            </w:r>
            <w:r w:rsidR="00607246" w:rsidRPr="00993311">
              <w:rPr>
                <w:rFonts w:ascii="Times New Roman" w:eastAsia="Times New Roman" w:hAnsi="Times New Roman" w:cs="Times New Roman"/>
                <w:sz w:val="28"/>
                <w:szCs w:val="28"/>
                <w:lang w:eastAsia="lv-LV"/>
              </w:rPr>
              <w:t>ās</w:t>
            </w:r>
            <w:r w:rsidR="00E4557B" w:rsidRPr="00993311">
              <w:rPr>
                <w:rFonts w:ascii="Times New Roman" w:eastAsia="Times New Roman" w:hAnsi="Times New Roman" w:cs="Times New Roman"/>
                <w:sz w:val="28"/>
                <w:szCs w:val="28"/>
                <w:lang w:eastAsia="lv-LV"/>
              </w:rPr>
              <w:t xml:space="preserve"> izglītības attīstīb</w:t>
            </w:r>
            <w:r w:rsidR="001F7D47" w:rsidRPr="00993311">
              <w:rPr>
                <w:rFonts w:ascii="Times New Roman" w:eastAsia="Times New Roman" w:hAnsi="Times New Roman" w:cs="Times New Roman"/>
                <w:sz w:val="28"/>
                <w:szCs w:val="28"/>
                <w:lang w:eastAsia="lv-LV"/>
              </w:rPr>
              <w:t>as centriem Daugavpils pilsētā,</w:t>
            </w:r>
            <w:r w:rsidR="00E4557B" w:rsidRPr="00993311">
              <w:rPr>
                <w:rFonts w:ascii="Times New Roman" w:eastAsia="Times New Roman" w:hAnsi="Times New Roman" w:cs="Times New Roman"/>
                <w:sz w:val="28"/>
                <w:szCs w:val="28"/>
                <w:lang w:eastAsia="lv-LV"/>
              </w:rPr>
              <w:t xml:space="preserve"> Rēzeknes pilsētā un Rīgas pilsētā.</w:t>
            </w:r>
          </w:p>
          <w:p w14:paraId="59B8FAF9" w14:textId="77777777" w:rsidR="00A1604F" w:rsidRPr="00993311" w:rsidRDefault="00E96A35" w:rsidP="003C7879">
            <w:pPr>
              <w:spacing w:after="0" w:line="240" w:lineRule="auto"/>
              <w:ind w:firstLine="364"/>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Pretendent</w:t>
            </w:r>
            <w:r w:rsidR="007E707A" w:rsidRPr="00993311">
              <w:rPr>
                <w:rFonts w:ascii="Times New Roman" w:eastAsia="Times New Roman" w:hAnsi="Times New Roman" w:cs="Times New Roman"/>
                <w:sz w:val="28"/>
                <w:szCs w:val="28"/>
                <w:lang w:eastAsia="lv-LV"/>
              </w:rPr>
              <w:t>u dibinātājiem</w:t>
            </w:r>
            <w:r w:rsidRPr="00993311">
              <w:rPr>
                <w:rFonts w:ascii="Times New Roman" w:eastAsia="Times New Roman" w:hAnsi="Times New Roman" w:cs="Times New Roman"/>
                <w:sz w:val="28"/>
                <w:szCs w:val="28"/>
                <w:lang w:eastAsia="lv-LV"/>
              </w:rPr>
              <w:t>, iesniedzot konsultatīvās un metodiskās palīdzības sniegšanas pasākumu plānus atbilstoši noteikumu Nr.</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187 6.</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punktam, un esošajiem speciālās izglītības attīstības centriem, iesniedzot informatīvos pārskatus atbilstoši noteikumu Nr.</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187 10.</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 xml:space="preserve">punktam, nav </w:t>
            </w:r>
            <w:r w:rsidR="002107F1" w:rsidRPr="00993311">
              <w:rPr>
                <w:rFonts w:ascii="Times New Roman" w:eastAsia="Times New Roman" w:hAnsi="Times New Roman" w:cs="Times New Roman"/>
                <w:sz w:val="28"/>
                <w:szCs w:val="28"/>
                <w:lang w:eastAsia="lv-LV"/>
              </w:rPr>
              <w:t>vienotas</w:t>
            </w:r>
            <w:r w:rsidRPr="00993311">
              <w:rPr>
                <w:rFonts w:ascii="Times New Roman" w:eastAsia="Times New Roman" w:hAnsi="Times New Roman" w:cs="Times New Roman"/>
                <w:sz w:val="28"/>
                <w:szCs w:val="28"/>
                <w:lang w:eastAsia="lv-LV"/>
              </w:rPr>
              <w:t xml:space="preserve"> izpratne</w:t>
            </w:r>
            <w:r w:rsidR="002107F1" w:rsidRPr="00993311">
              <w:rPr>
                <w:rFonts w:ascii="Times New Roman" w:eastAsia="Times New Roman" w:hAnsi="Times New Roman" w:cs="Times New Roman"/>
                <w:sz w:val="28"/>
                <w:szCs w:val="28"/>
                <w:lang w:eastAsia="lv-LV"/>
              </w:rPr>
              <w:t>s</w:t>
            </w:r>
            <w:r w:rsidRPr="00993311">
              <w:rPr>
                <w:rFonts w:ascii="Times New Roman" w:eastAsia="Times New Roman" w:hAnsi="Times New Roman" w:cs="Times New Roman"/>
                <w:sz w:val="28"/>
                <w:szCs w:val="28"/>
                <w:lang w:eastAsia="lv-LV"/>
              </w:rPr>
              <w:t xml:space="preserve"> par to, kā apliecināma pretendenta atbilstība noteikumu Nr.</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187 3. un 4.</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punktā minētajām prasībām un speciālās izglītības attīstības centra atbilstība noteikumu Nr.</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187 4.</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 xml:space="preserve">punkta prasībām. </w:t>
            </w:r>
            <w:r w:rsidR="00327D58" w:rsidRPr="00993311">
              <w:rPr>
                <w:rFonts w:ascii="Times New Roman" w:eastAsia="Times New Roman" w:hAnsi="Times New Roman" w:cs="Times New Roman"/>
                <w:sz w:val="28"/>
                <w:szCs w:val="28"/>
                <w:lang w:eastAsia="lv-LV"/>
              </w:rPr>
              <w:t xml:space="preserve">Ņemot vērā to, ka atbilstību kritērijiem iespējams izvērtēt tikai ar iesniegtā konsultatīvās un metodiskās palīdzības sniegšanas pasākumu plāna </w:t>
            </w:r>
            <w:r w:rsidR="00490858" w:rsidRPr="00993311">
              <w:rPr>
                <w:rFonts w:ascii="Times New Roman" w:eastAsia="Times New Roman" w:hAnsi="Times New Roman" w:cs="Times New Roman"/>
                <w:sz w:val="28"/>
                <w:szCs w:val="28"/>
                <w:lang w:eastAsia="lv-LV"/>
              </w:rPr>
              <w:t>īstenošanu</w:t>
            </w:r>
            <w:r w:rsidR="00327D58" w:rsidRPr="00993311">
              <w:rPr>
                <w:rFonts w:ascii="Times New Roman" w:eastAsia="Times New Roman" w:hAnsi="Times New Roman" w:cs="Times New Roman"/>
                <w:sz w:val="28"/>
                <w:szCs w:val="28"/>
                <w:lang w:eastAsia="lv-LV"/>
              </w:rPr>
              <w:t xml:space="preserve"> un informatīvajos pārskatos ietvertās informācijas patiesumu apliecinošiem dokumentiem, ministrija, izvērtējot iesniegto informāciju 2016.</w:t>
            </w:r>
            <w:r w:rsidR="00F970BC" w:rsidRPr="00993311">
              <w:rPr>
                <w:rFonts w:ascii="Times New Roman" w:eastAsia="Times New Roman" w:hAnsi="Times New Roman" w:cs="Times New Roman"/>
                <w:sz w:val="28"/>
                <w:szCs w:val="28"/>
                <w:lang w:eastAsia="lv-LV"/>
              </w:rPr>
              <w:t xml:space="preserve"> </w:t>
            </w:r>
            <w:r w:rsidR="00327D58" w:rsidRPr="00993311">
              <w:rPr>
                <w:rFonts w:ascii="Times New Roman" w:eastAsia="Times New Roman" w:hAnsi="Times New Roman" w:cs="Times New Roman"/>
                <w:sz w:val="28"/>
                <w:szCs w:val="28"/>
                <w:lang w:eastAsia="lv-LV"/>
              </w:rPr>
              <w:t xml:space="preserve">gadā, </w:t>
            </w:r>
            <w:r w:rsidR="00455FBB" w:rsidRPr="00993311">
              <w:rPr>
                <w:rFonts w:ascii="Times New Roman" w:eastAsia="Times New Roman" w:hAnsi="Times New Roman" w:cs="Times New Roman"/>
                <w:sz w:val="28"/>
                <w:szCs w:val="28"/>
                <w:lang w:eastAsia="lv-LV"/>
              </w:rPr>
              <w:t xml:space="preserve">papildu </w:t>
            </w:r>
            <w:r w:rsidR="00327D58" w:rsidRPr="00993311">
              <w:rPr>
                <w:rFonts w:ascii="Times New Roman" w:eastAsia="Times New Roman" w:hAnsi="Times New Roman" w:cs="Times New Roman"/>
                <w:sz w:val="28"/>
                <w:szCs w:val="28"/>
                <w:lang w:eastAsia="lv-LV"/>
              </w:rPr>
              <w:t xml:space="preserve">lūgusi atsevišķiem pretendentiem iesniegt </w:t>
            </w:r>
            <w:r w:rsidR="00455FBB" w:rsidRPr="00993311">
              <w:rPr>
                <w:rFonts w:ascii="Times New Roman" w:eastAsia="Times New Roman" w:hAnsi="Times New Roman" w:cs="Times New Roman"/>
                <w:sz w:val="28"/>
                <w:szCs w:val="28"/>
                <w:lang w:eastAsia="lv-LV"/>
              </w:rPr>
              <w:t>noteikumu Nr.</w:t>
            </w:r>
            <w:r w:rsidR="00F970BC" w:rsidRPr="00993311">
              <w:rPr>
                <w:rFonts w:ascii="Times New Roman" w:eastAsia="Times New Roman" w:hAnsi="Times New Roman" w:cs="Times New Roman"/>
                <w:sz w:val="28"/>
                <w:szCs w:val="28"/>
                <w:lang w:eastAsia="lv-LV"/>
              </w:rPr>
              <w:t xml:space="preserve"> </w:t>
            </w:r>
            <w:r w:rsidR="00455FBB" w:rsidRPr="00993311">
              <w:rPr>
                <w:rFonts w:ascii="Times New Roman" w:eastAsia="Times New Roman" w:hAnsi="Times New Roman" w:cs="Times New Roman"/>
                <w:sz w:val="28"/>
                <w:szCs w:val="28"/>
                <w:lang w:eastAsia="lv-LV"/>
              </w:rPr>
              <w:t>187 4.</w:t>
            </w:r>
            <w:r w:rsidR="00F970BC" w:rsidRPr="00993311">
              <w:rPr>
                <w:rFonts w:ascii="Times New Roman" w:eastAsia="Times New Roman" w:hAnsi="Times New Roman" w:cs="Times New Roman"/>
                <w:sz w:val="28"/>
                <w:szCs w:val="28"/>
                <w:lang w:eastAsia="lv-LV"/>
              </w:rPr>
              <w:t xml:space="preserve"> </w:t>
            </w:r>
            <w:r w:rsidR="00327D58" w:rsidRPr="00993311">
              <w:rPr>
                <w:rFonts w:ascii="Times New Roman" w:eastAsia="Times New Roman" w:hAnsi="Times New Roman" w:cs="Times New Roman"/>
                <w:sz w:val="28"/>
                <w:szCs w:val="28"/>
                <w:lang w:eastAsia="lv-LV"/>
              </w:rPr>
              <w:t>punktā minēto kritēriju izpildi</w:t>
            </w:r>
            <w:r w:rsidR="00455FBB" w:rsidRPr="00993311">
              <w:rPr>
                <w:rFonts w:ascii="Times New Roman" w:eastAsia="Times New Roman" w:hAnsi="Times New Roman" w:cs="Times New Roman"/>
                <w:sz w:val="28"/>
                <w:szCs w:val="28"/>
                <w:lang w:eastAsia="lv-LV"/>
              </w:rPr>
              <w:t xml:space="preserve"> apliecinošus dokumentus. </w:t>
            </w:r>
            <w:r w:rsidR="00455FBB" w:rsidRPr="00993311">
              <w:rPr>
                <w:rFonts w:ascii="Times New Roman" w:eastAsia="Times New Roman" w:hAnsi="Times New Roman" w:cs="Times New Roman"/>
                <w:sz w:val="28"/>
                <w:szCs w:val="28"/>
                <w:lang w:eastAsia="lv-LV"/>
              </w:rPr>
              <w:lastRenderedPageBreak/>
              <w:t>Tādējādi, lai nodrošinātu vienotu izpratni par pretendentu un speciālās izglītības attīstības centru iesniedzamo informāciju, ar noteikumu projektu paredzēts precizēt noteikumu Nr.</w:t>
            </w:r>
            <w:r w:rsidR="00F970BC" w:rsidRPr="00993311">
              <w:rPr>
                <w:rFonts w:ascii="Times New Roman" w:eastAsia="Times New Roman" w:hAnsi="Times New Roman" w:cs="Times New Roman"/>
                <w:sz w:val="28"/>
                <w:szCs w:val="28"/>
                <w:lang w:eastAsia="lv-LV"/>
              </w:rPr>
              <w:t xml:space="preserve"> </w:t>
            </w:r>
            <w:r w:rsidR="00455FBB" w:rsidRPr="00993311">
              <w:rPr>
                <w:rFonts w:ascii="Times New Roman" w:eastAsia="Times New Roman" w:hAnsi="Times New Roman" w:cs="Times New Roman"/>
                <w:sz w:val="28"/>
                <w:szCs w:val="28"/>
                <w:lang w:eastAsia="lv-LV"/>
              </w:rPr>
              <w:t>187 6. un 10.</w:t>
            </w:r>
            <w:r w:rsidR="00F970BC" w:rsidRPr="00993311">
              <w:rPr>
                <w:rFonts w:ascii="Times New Roman" w:eastAsia="Times New Roman" w:hAnsi="Times New Roman" w:cs="Times New Roman"/>
                <w:sz w:val="28"/>
                <w:szCs w:val="28"/>
                <w:lang w:eastAsia="lv-LV"/>
              </w:rPr>
              <w:t xml:space="preserve"> </w:t>
            </w:r>
            <w:r w:rsidR="00455FBB" w:rsidRPr="00993311">
              <w:rPr>
                <w:rFonts w:ascii="Times New Roman" w:eastAsia="Times New Roman" w:hAnsi="Times New Roman" w:cs="Times New Roman"/>
                <w:sz w:val="28"/>
                <w:szCs w:val="28"/>
                <w:lang w:eastAsia="lv-LV"/>
              </w:rPr>
              <w:t>punktu, norādot uz nepieciešamību pievienot kritēriju izpildi apliecinošus dokumentus.</w:t>
            </w:r>
            <w:r w:rsidR="00F87315" w:rsidRPr="00993311">
              <w:rPr>
                <w:rFonts w:ascii="Times New Roman" w:eastAsia="Times New Roman" w:hAnsi="Times New Roman" w:cs="Times New Roman"/>
                <w:sz w:val="28"/>
                <w:szCs w:val="28"/>
                <w:lang w:eastAsia="lv-LV"/>
              </w:rPr>
              <w:t xml:space="preserve"> </w:t>
            </w:r>
            <w:r w:rsidR="00A1604F" w:rsidRPr="00993311">
              <w:rPr>
                <w:rFonts w:ascii="Times New Roman" w:eastAsia="Times New Roman" w:hAnsi="Times New Roman" w:cs="Times New Roman"/>
                <w:sz w:val="28"/>
                <w:szCs w:val="28"/>
                <w:lang w:eastAsia="lv-LV"/>
              </w:rPr>
              <w:t>Par konsultatīvās un metodiskās palīdzības sniegšanas pasākumu plāna īstenošanu un informatīvajos pārskatos ietvertās informācijās patiesumu apliecinošu dokumentu piemēriem atzīstami:</w:t>
            </w:r>
          </w:p>
          <w:p w14:paraId="288111E1" w14:textId="77777777" w:rsidR="00A1604F" w:rsidRPr="00993311" w:rsidRDefault="001A3202" w:rsidP="001A3202">
            <w:pPr>
              <w:pStyle w:val="ListParagraph"/>
              <w:numPr>
                <w:ilvl w:val="0"/>
                <w:numId w:val="1"/>
              </w:numPr>
              <w:spacing w:after="0" w:line="240" w:lineRule="auto"/>
              <w:ind w:left="0" w:firstLine="395"/>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pretendenta/ speciālās izglītības attīstības centra</w:t>
            </w:r>
            <w:r w:rsidR="00A1604F" w:rsidRPr="00993311">
              <w:rPr>
                <w:rFonts w:ascii="Times New Roman" w:eastAsia="Times New Roman" w:hAnsi="Times New Roman" w:cs="Times New Roman"/>
                <w:sz w:val="28"/>
                <w:szCs w:val="28"/>
                <w:lang w:eastAsia="lv-LV"/>
              </w:rPr>
              <w:t xml:space="preserve"> direktora izdots apliecinājums par pedagoga veiktajiem agrīnās diagnostikas testiem (diagnostikas instrumentārija izmantošana), konkretizējot mērķauditoriju/ personu, iegūtos rezultātus, tālākās darbības; </w:t>
            </w:r>
          </w:p>
          <w:p w14:paraId="7A979C08" w14:textId="77777777" w:rsidR="00A1604F" w:rsidRPr="00993311" w:rsidRDefault="00A1604F" w:rsidP="001A3202">
            <w:pPr>
              <w:pStyle w:val="ListParagraph"/>
              <w:numPr>
                <w:ilvl w:val="0"/>
                <w:numId w:val="1"/>
              </w:numPr>
              <w:spacing w:after="0" w:line="240" w:lineRule="auto"/>
              <w:ind w:left="0" w:firstLine="395"/>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 xml:space="preserve">pašvaldības apliecinājums par </w:t>
            </w:r>
            <w:r w:rsidR="001A3202" w:rsidRPr="00993311">
              <w:rPr>
                <w:rFonts w:ascii="Times New Roman" w:eastAsia="Times New Roman" w:hAnsi="Times New Roman" w:cs="Times New Roman"/>
                <w:sz w:val="28"/>
                <w:szCs w:val="28"/>
                <w:lang w:eastAsia="lv-LV"/>
              </w:rPr>
              <w:t>pretendenta/ speciālās izglītības attīstības centra</w:t>
            </w:r>
            <w:r w:rsidRPr="00993311">
              <w:rPr>
                <w:rFonts w:ascii="Times New Roman" w:eastAsia="Times New Roman" w:hAnsi="Times New Roman" w:cs="Times New Roman"/>
                <w:sz w:val="28"/>
                <w:szCs w:val="28"/>
                <w:lang w:eastAsia="lv-LV"/>
              </w:rPr>
              <w:t xml:space="preserve"> izstrādāto pedagogu profesionālās kompetences pilnveides A programmu un to īstenošanas saskaņojumu;</w:t>
            </w:r>
          </w:p>
          <w:p w14:paraId="2549E10F" w14:textId="77777777" w:rsidR="00A1604F" w:rsidRPr="00993311" w:rsidRDefault="001A3202" w:rsidP="001A3202">
            <w:pPr>
              <w:pStyle w:val="ListParagraph"/>
              <w:numPr>
                <w:ilvl w:val="0"/>
                <w:numId w:val="1"/>
              </w:numPr>
              <w:spacing w:after="0" w:line="240" w:lineRule="auto"/>
              <w:ind w:left="0" w:firstLine="395"/>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pretendenta/ speciālās izglītības attīstības centra</w:t>
            </w:r>
            <w:r w:rsidR="00A1604F"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īstenoto</w:t>
            </w:r>
            <w:r w:rsidR="00A1604F" w:rsidRPr="00993311">
              <w:rPr>
                <w:rFonts w:ascii="Times New Roman" w:eastAsia="Times New Roman" w:hAnsi="Times New Roman" w:cs="Times New Roman"/>
                <w:sz w:val="28"/>
                <w:szCs w:val="28"/>
                <w:lang w:eastAsia="lv-LV"/>
              </w:rPr>
              <w:t xml:space="preserve"> pedagogu profesionālās kompetences pilnveides semināru dalībnieku reģistrācijas lapas;</w:t>
            </w:r>
          </w:p>
          <w:p w14:paraId="1E4BC38F" w14:textId="77777777" w:rsidR="00A1604F" w:rsidRPr="00993311" w:rsidRDefault="001A3202" w:rsidP="001A3202">
            <w:pPr>
              <w:pStyle w:val="ListParagraph"/>
              <w:numPr>
                <w:ilvl w:val="0"/>
                <w:numId w:val="1"/>
              </w:numPr>
              <w:spacing w:after="0" w:line="240" w:lineRule="auto"/>
              <w:ind w:left="0" w:firstLine="395"/>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 xml:space="preserve">citas </w:t>
            </w:r>
            <w:r w:rsidR="00A1604F" w:rsidRPr="00993311">
              <w:rPr>
                <w:rFonts w:ascii="Times New Roman" w:eastAsia="Times New Roman" w:hAnsi="Times New Roman" w:cs="Times New Roman"/>
                <w:sz w:val="28"/>
                <w:szCs w:val="28"/>
                <w:lang w:eastAsia="lv-LV"/>
              </w:rPr>
              <w:t>izglītības iestā</w:t>
            </w:r>
            <w:r w:rsidRPr="00993311">
              <w:rPr>
                <w:rFonts w:ascii="Times New Roman" w:eastAsia="Times New Roman" w:hAnsi="Times New Roman" w:cs="Times New Roman"/>
                <w:sz w:val="28"/>
                <w:szCs w:val="28"/>
                <w:lang w:eastAsia="lv-LV"/>
              </w:rPr>
              <w:t>des</w:t>
            </w:r>
            <w:r w:rsidR="00A1604F" w:rsidRPr="00993311">
              <w:rPr>
                <w:rFonts w:ascii="Times New Roman" w:eastAsia="Times New Roman" w:hAnsi="Times New Roman" w:cs="Times New Roman"/>
                <w:sz w:val="28"/>
                <w:szCs w:val="28"/>
                <w:lang w:eastAsia="lv-LV"/>
              </w:rPr>
              <w:t xml:space="preserve"> pieprasījum</w:t>
            </w:r>
            <w:r w:rsidRPr="00993311">
              <w:rPr>
                <w:rFonts w:ascii="Times New Roman" w:eastAsia="Times New Roman" w:hAnsi="Times New Roman" w:cs="Times New Roman"/>
                <w:sz w:val="28"/>
                <w:szCs w:val="28"/>
                <w:lang w:eastAsia="lv-LV"/>
              </w:rPr>
              <w:t>s</w:t>
            </w:r>
            <w:r w:rsidR="00A1604F"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 xml:space="preserve">pretendentam/ speciālās izglītības attīstības centram </w:t>
            </w:r>
            <w:r w:rsidR="00A1604F" w:rsidRPr="00993311">
              <w:rPr>
                <w:rFonts w:ascii="Times New Roman" w:eastAsia="Times New Roman" w:hAnsi="Times New Roman" w:cs="Times New Roman"/>
                <w:sz w:val="28"/>
                <w:szCs w:val="28"/>
                <w:lang w:eastAsia="lv-LV"/>
              </w:rPr>
              <w:t xml:space="preserve">par konkrētu bērnu </w:t>
            </w:r>
            <w:r w:rsidRPr="00993311">
              <w:rPr>
                <w:rFonts w:ascii="Times New Roman" w:eastAsia="Times New Roman" w:hAnsi="Times New Roman" w:cs="Times New Roman"/>
                <w:sz w:val="28"/>
                <w:szCs w:val="28"/>
                <w:lang w:eastAsia="lv-LV"/>
              </w:rPr>
              <w:t xml:space="preserve">vai bērnu ar konkrētām speciālām vajadzībām </w:t>
            </w:r>
            <w:r w:rsidR="00A1604F" w:rsidRPr="00993311">
              <w:rPr>
                <w:rFonts w:ascii="Times New Roman" w:eastAsia="Times New Roman" w:hAnsi="Times New Roman" w:cs="Times New Roman"/>
                <w:sz w:val="28"/>
                <w:szCs w:val="28"/>
                <w:lang w:eastAsia="lv-LV"/>
              </w:rPr>
              <w:t>konsultēšanas nepieciešamību</w:t>
            </w:r>
            <w:r w:rsidRPr="00993311">
              <w:rPr>
                <w:rFonts w:ascii="Times New Roman" w:eastAsia="Times New Roman" w:hAnsi="Times New Roman" w:cs="Times New Roman"/>
                <w:sz w:val="28"/>
                <w:szCs w:val="28"/>
                <w:lang w:eastAsia="lv-LV"/>
              </w:rPr>
              <w:t>, ieteicamajām metodēm</w:t>
            </w:r>
            <w:r w:rsidR="00A1604F" w:rsidRPr="00993311">
              <w:rPr>
                <w:rFonts w:ascii="Times New Roman" w:eastAsia="Times New Roman" w:hAnsi="Times New Roman" w:cs="Times New Roman"/>
                <w:sz w:val="28"/>
                <w:szCs w:val="28"/>
                <w:lang w:eastAsia="lv-LV"/>
              </w:rPr>
              <w:t>;</w:t>
            </w:r>
          </w:p>
          <w:p w14:paraId="5B9A06E2" w14:textId="77777777" w:rsidR="00A1604F" w:rsidRPr="00993311" w:rsidRDefault="00A1604F" w:rsidP="001A3202">
            <w:pPr>
              <w:pStyle w:val="ListParagraph"/>
              <w:numPr>
                <w:ilvl w:val="0"/>
                <w:numId w:val="1"/>
              </w:numPr>
              <w:spacing w:after="0" w:line="240" w:lineRule="auto"/>
              <w:ind w:left="0" w:firstLine="395"/>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augstākās izglītības iestā</w:t>
            </w:r>
            <w:r w:rsidR="001A3202" w:rsidRPr="00993311">
              <w:rPr>
                <w:rFonts w:ascii="Times New Roman" w:eastAsia="Times New Roman" w:hAnsi="Times New Roman" w:cs="Times New Roman"/>
                <w:sz w:val="28"/>
                <w:szCs w:val="28"/>
                <w:lang w:eastAsia="lv-LV"/>
              </w:rPr>
              <w:t>des</w:t>
            </w:r>
            <w:r w:rsidRPr="00993311">
              <w:rPr>
                <w:rFonts w:ascii="Times New Roman" w:eastAsia="Times New Roman" w:hAnsi="Times New Roman" w:cs="Times New Roman"/>
                <w:sz w:val="28"/>
                <w:szCs w:val="28"/>
                <w:lang w:eastAsia="lv-LV"/>
              </w:rPr>
              <w:t xml:space="preserve"> apliecinājum</w:t>
            </w:r>
            <w:r w:rsidR="001A3202" w:rsidRPr="00993311">
              <w:rPr>
                <w:rFonts w:ascii="Times New Roman" w:eastAsia="Times New Roman" w:hAnsi="Times New Roman" w:cs="Times New Roman"/>
                <w:sz w:val="28"/>
                <w:szCs w:val="28"/>
                <w:lang w:eastAsia="lv-LV"/>
              </w:rPr>
              <w:t>s</w:t>
            </w:r>
            <w:r w:rsidRPr="00993311">
              <w:rPr>
                <w:rFonts w:ascii="Times New Roman" w:eastAsia="Times New Roman" w:hAnsi="Times New Roman" w:cs="Times New Roman"/>
                <w:sz w:val="28"/>
                <w:szCs w:val="28"/>
                <w:lang w:eastAsia="lv-LV"/>
              </w:rPr>
              <w:t xml:space="preserve"> par sadarbību</w:t>
            </w:r>
            <w:r w:rsidR="001A3202"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 xml:space="preserve">(prakses vadīšana, iesaiste pētījumos u.tml.) ar </w:t>
            </w:r>
            <w:r w:rsidR="001A3202" w:rsidRPr="00993311">
              <w:rPr>
                <w:rFonts w:ascii="Times New Roman" w:eastAsia="Times New Roman" w:hAnsi="Times New Roman" w:cs="Times New Roman"/>
                <w:sz w:val="28"/>
                <w:szCs w:val="28"/>
                <w:lang w:eastAsia="lv-LV"/>
              </w:rPr>
              <w:t>pretendentu/ speciālās izglītības attīstības centru;</w:t>
            </w:r>
          </w:p>
          <w:p w14:paraId="3F07064F" w14:textId="77777777" w:rsidR="001A3202" w:rsidRPr="00993311" w:rsidRDefault="001A3202" w:rsidP="001A3202">
            <w:pPr>
              <w:pStyle w:val="ListParagraph"/>
              <w:numPr>
                <w:ilvl w:val="0"/>
                <w:numId w:val="1"/>
              </w:numPr>
              <w:spacing w:after="0" w:line="240" w:lineRule="auto"/>
              <w:ind w:left="0" w:firstLine="395"/>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u.c.</w:t>
            </w:r>
          </w:p>
          <w:p w14:paraId="0B89E85B" w14:textId="77777777" w:rsidR="00E96A35" w:rsidRPr="00993311" w:rsidRDefault="00F87315" w:rsidP="00A1604F">
            <w:pPr>
              <w:spacing w:after="0" w:line="240" w:lineRule="auto"/>
              <w:ind w:firstLine="364"/>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 xml:space="preserve">Papildus </w:t>
            </w:r>
            <w:r w:rsidR="00A1604F" w:rsidRPr="00993311">
              <w:rPr>
                <w:rFonts w:ascii="Times New Roman" w:eastAsia="Times New Roman" w:hAnsi="Times New Roman" w:cs="Times New Roman"/>
                <w:sz w:val="28"/>
                <w:szCs w:val="28"/>
                <w:lang w:eastAsia="lv-LV"/>
              </w:rPr>
              <w:t>minētajam</w:t>
            </w:r>
            <w:r w:rsidRPr="00993311">
              <w:rPr>
                <w:rFonts w:ascii="Times New Roman" w:eastAsia="Times New Roman" w:hAnsi="Times New Roman" w:cs="Times New Roman"/>
                <w:sz w:val="28"/>
                <w:szCs w:val="28"/>
                <w:lang w:eastAsia="lv-LV"/>
              </w:rPr>
              <w:t>, savstarpēji salāgojot ar noteikumu 6.</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punkta redakciju, precizējams noteikumu Nr.187 10.</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 xml:space="preserve">punkts, norādot uz nepieciešamību </w:t>
            </w:r>
            <w:r w:rsidR="00490858" w:rsidRPr="00993311">
              <w:rPr>
                <w:rFonts w:ascii="Times New Roman" w:eastAsia="Times New Roman" w:hAnsi="Times New Roman" w:cs="Times New Roman"/>
                <w:sz w:val="28"/>
                <w:szCs w:val="28"/>
                <w:lang w:eastAsia="lv-LV"/>
              </w:rPr>
              <w:t xml:space="preserve">speciālās izglītības attīstības </w:t>
            </w:r>
            <w:r w:rsidRPr="00993311">
              <w:rPr>
                <w:rFonts w:ascii="Times New Roman" w:eastAsia="Times New Roman" w:hAnsi="Times New Roman" w:cs="Times New Roman"/>
                <w:sz w:val="28"/>
                <w:szCs w:val="28"/>
                <w:lang w:eastAsia="lv-LV"/>
              </w:rPr>
              <w:t xml:space="preserve">centra izstrādāto informatīvo pārskatu saskaņot ar </w:t>
            </w:r>
            <w:r w:rsidR="00490858" w:rsidRPr="00993311">
              <w:rPr>
                <w:rFonts w:ascii="Times New Roman" w:eastAsia="Times New Roman" w:hAnsi="Times New Roman" w:cs="Times New Roman"/>
                <w:sz w:val="28"/>
                <w:szCs w:val="28"/>
                <w:lang w:eastAsia="lv-LV"/>
              </w:rPr>
              <w:t>tā</w:t>
            </w:r>
            <w:r w:rsidRPr="00993311">
              <w:rPr>
                <w:rFonts w:ascii="Times New Roman" w:eastAsia="Times New Roman" w:hAnsi="Times New Roman" w:cs="Times New Roman"/>
                <w:sz w:val="28"/>
                <w:szCs w:val="28"/>
                <w:lang w:eastAsia="lv-LV"/>
              </w:rPr>
              <w:t xml:space="preserve"> dibinātāju, tādējādi nodrošinot efektīvāku </w:t>
            </w:r>
            <w:r w:rsidR="00490858" w:rsidRPr="00993311">
              <w:rPr>
                <w:rFonts w:ascii="Times New Roman" w:eastAsia="Times New Roman" w:hAnsi="Times New Roman" w:cs="Times New Roman"/>
                <w:sz w:val="28"/>
                <w:szCs w:val="28"/>
                <w:lang w:eastAsia="lv-LV"/>
              </w:rPr>
              <w:t xml:space="preserve">speciālās izglītības attīstības </w:t>
            </w:r>
            <w:r w:rsidRPr="00993311">
              <w:rPr>
                <w:rFonts w:ascii="Times New Roman" w:eastAsia="Times New Roman" w:hAnsi="Times New Roman" w:cs="Times New Roman"/>
                <w:sz w:val="28"/>
                <w:szCs w:val="28"/>
                <w:lang w:eastAsia="lv-LV"/>
              </w:rPr>
              <w:t xml:space="preserve">centru dibinātāju </w:t>
            </w:r>
            <w:r w:rsidRPr="00993311">
              <w:rPr>
                <w:rFonts w:ascii="Times New Roman" w:eastAsia="Times New Roman" w:hAnsi="Times New Roman" w:cs="Times New Roman"/>
                <w:sz w:val="28"/>
                <w:szCs w:val="28"/>
                <w:lang w:eastAsia="lv-LV"/>
              </w:rPr>
              <w:lastRenderedPageBreak/>
              <w:t xml:space="preserve">pārraudzību pār </w:t>
            </w:r>
            <w:r w:rsidR="00490858" w:rsidRPr="00993311">
              <w:rPr>
                <w:rFonts w:ascii="Times New Roman" w:eastAsia="Times New Roman" w:hAnsi="Times New Roman" w:cs="Times New Roman"/>
                <w:sz w:val="28"/>
                <w:szCs w:val="28"/>
                <w:lang w:eastAsia="lv-LV"/>
              </w:rPr>
              <w:t xml:space="preserve">speciālās izglītības attīstības </w:t>
            </w:r>
            <w:r w:rsidRPr="00993311">
              <w:rPr>
                <w:rFonts w:ascii="Times New Roman" w:eastAsia="Times New Roman" w:hAnsi="Times New Roman" w:cs="Times New Roman"/>
                <w:sz w:val="28"/>
                <w:szCs w:val="28"/>
                <w:lang w:eastAsia="lv-LV"/>
              </w:rPr>
              <w:t>centru īstenotajām darbībām.</w:t>
            </w:r>
          </w:p>
          <w:p w14:paraId="44A3B4DD" w14:textId="77777777" w:rsidR="00455FBB" w:rsidRPr="00993311" w:rsidRDefault="00237D8B" w:rsidP="003C7879">
            <w:pPr>
              <w:spacing w:after="0" w:line="240" w:lineRule="auto"/>
              <w:ind w:firstLine="364"/>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 xml:space="preserve">Speciālās izglītības attīstības centru līdzšinējā prakse </w:t>
            </w:r>
            <w:r w:rsidR="00BD04FB" w:rsidRPr="00993311">
              <w:rPr>
                <w:rFonts w:ascii="Times New Roman" w:eastAsia="Times New Roman" w:hAnsi="Times New Roman" w:cs="Times New Roman"/>
                <w:sz w:val="28"/>
                <w:szCs w:val="28"/>
                <w:lang w:eastAsia="lv-LV"/>
              </w:rPr>
              <w:t>ap</w:t>
            </w:r>
            <w:r w:rsidRPr="00993311">
              <w:rPr>
                <w:rFonts w:ascii="Times New Roman" w:eastAsia="Times New Roman" w:hAnsi="Times New Roman" w:cs="Times New Roman"/>
                <w:sz w:val="28"/>
                <w:szCs w:val="28"/>
                <w:lang w:eastAsia="lv-LV"/>
              </w:rPr>
              <w:t>liecina, ka</w:t>
            </w:r>
            <w:r w:rsidR="00770427" w:rsidRPr="00993311">
              <w:rPr>
                <w:rFonts w:ascii="Times New Roman" w:eastAsia="Times New Roman" w:hAnsi="Times New Roman" w:cs="Times New Roman"/>
                <w:sz w:val="28"/>
                <w:szCs w:val="28"/>
                <w:lang w:eastAsia="lv-LV"/>
              </w:rPr>
              <w:t>,</w:t>
            </w:r>
            <w:r w:rsidRPr="00993311">
              <w:rPr>
                <w:rFonts w:ascii="Times New Roman" w:eastAsia="Times New Roman" w:hAnsi="Times New Roman" w:cs="Times New Roman"/>
                <w:sz w:val="28"/>
                <w:szCs w:val="28"/>
                <w:lang w:eastAsia="lv-LV"/>
              </w:rPr>
              <w:t xml:space="preserve"> </w:t>
            </w:r>
            <w:r w:rsidR="00BD04FB" w:rsidRPr="00993311">
              <w:rPr>
                <w:rFonts w:ascii="Times New Roman" w:eastAsia="Times New Roman" w:hAnsi="Times New Roman" w:cs="Times New Roman"/>
                <w:sz w:val="28"/>
                <w:szCs w:val="28"/>
                <w:lang w:eastAsia="lv-LV"/>
              </w:rPr>
              <w:t xml:space="preserve">mērķtiecīgi </w:t>
            </w:r>
            <w:r w:rsidR="00770427" w:rsidRPr="00993311">
              <w:rPr>
                <w:rFonts w:ascii="Times New Roman" w:eastAsia="Times New Roman" w:hAnsi="Times New Roman" w:cs="Times New Roman"/>
                <w:sz w:val="28"/>
                <w:szCs w:val="28"/>
                <w:lang w:eastAsia="lv-LV"/>
              </w:rPr>
              <w:t>organizējot speciāl</w:t>
            </w:r>
            <w:r w:rsidR="0062699B" w:rsidRPr="00993311">
              <w:rPr>
                <w:rFonts w:ascii="Times New Roman" w:eastAsia="Times New Roman" w:hAnsi="Times New Roman" w:cs="Times New Roman"/>
                <w:sz w:val="28"/>
                <w:szCs w:val="28"/>
                <w:lang w:eastAsia="lv-LV"/>
              </w:rPr>
              <w:t>ā</w:t>
            </w:r>
            <w:r w:rsidR="00770427" w:rsidRPr="00993311">
              <w:rPr>
                <w:rFonts w:ascii="Times New Roman" w:eastAsia="Times New Roman" w:hAnsi="Times New Roman" w:cs="Times New Roman"/>
                <w:sz w:val="28"/>
                <w:szCs w:val="28"/>
                <w:lang w:eastAsia="lv-LV"/>
              </w:rPr>
              <w:t>s izglītības attīstības centra darbību</w:t>
            </w:r>
            <w:r w:rsidR="0062699B" w:rsidRPr="00993311">
              <w:rPr>
                <w:rFonts w:ascii="Times New Roman" w:eastAsia="Times New Roman" w:hAnsi="Times New Roman" w:cs="Times New Roman"/>
                <w:sz w:val="28"/>
                <w:szCs w:val="28"/>
                <w:lang w:eastAsia="lv-LV"/>
              </w:rPr>
              <w:t>,</w:t>
            </w:r>
            <w:r w:rsidR="00770427"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 xml:space="preserve">konsultatīvās un metodiskās palīdzības sniegšanas pasākumi tiek īstenoti </w:t>
            </w:r>
            <w:r w:rsidR="00BD04FB" w:rsidRPr="00993311">
              <w:rPr>
                <w:rFonts w:ascii="Times New Roman" w:eastAsia="Times New Roman" w:hAnsi="Times New Roman" w:cs="Times New Roman"/>
                <w:sz w:val="28"/>
                <w:szCs w:val="28"/>
                <w:lang w:eastAsia="lv-LV"/>
              </w:rPr>
              <w:t>visa kalendārā gada ietvaros, tādējādi nodrošinot</w:t>
            </w:r>
            <w:r w:rsidR="000D6DD8" w:rsidRPr="00993311">
              <w:rPr>
                <w:rFonts w:ascii="Times New Roman" w:eastAsia="Times New Roman" w:hAnsi="Times New Roman" w:cs="Times New Roman"/>
                <w:sz w:val="28"/>
                <w:szCs w:val="28"/>
                <w:lang w:eastAsia="lv-LV"/>
              </w:rPr>
              <w:t xml:space="preserve"> </w:t>
            </w:r>
            <w:r w:rsidR="00D4749E" w:rsidRPr="00993311">
              <w:rPr>
                <w:rFonts w:ascii="Times New Roman" w:eastAsia="Times New Roman" w:hAnsi="Times New Roman" w:cs="Times New Roman"/>
                <w:sz w:val="28"/>
                <w:szCs w:val="28"/>
                <w:lang w:eastAsia="lv-LV"/>
              </w:rPr>
              <w:t xml:space="preserve">speciālās </w:t>
            </w:r>
            <w:r w:rsidR="000D6DD8" w:rsidRPr="00993311">
              <w:rPr>
                <w:rFonts w:ascii="Times New Roman" w:eastAsia="Times New Roman" w:hAnsi="Times New Roman" w:cs="Times New Roman"/>
                <w:sz w:val="28"/>
                <w:szCs w:val="28"/>
                <w:lang w:eastAsia="lv-LV"/>
              </w:rPr>
              <w:t>izglītības attīstības centram noteikto visu funkciju (kā, piem</w:t>
            </w:r>
            <w:r w:rsidR="0062699B" w:rsidRPr="00993311">
              <w:rPr>
                <w:rFonts w:ascii="Times New Roman" w:eastAsia="Times New Roman" w:hAnsi="Times New Roman" w:cs="Times New Roman"/>
                <w:sz w:val="28"/>
                <w:szCs w:val="28"/>
                <w:lang w:eastAsia="lv-LV"/>
              </w:rPr>
              <w:t>ēram</w:t>
            </w:r>
            <w:r w:rsidR="000D6DD8" w:rsidRPr="00993311">
              <w:rPr>
                <w:rFonts w:ascii="Times New Roman" w:eastAsia="Times New Roman" w:hAnsi="Times New Roman" w:cs="Times New Roman"/>
                <w:sz w:val="28"/>
                <w:szCs w:val="28"/>
                <w:lang w:eastAsia="lv-LV"/>
              </w:rPr>
              <w:t>, agrīna speciālo vajadzību diagnostika, pedagogu profesionālās kompetences pilnveides organizēšana, vecāku konsultēšana u.c.) īstenošanas nepārtrauktību un pakalpojuma pieejamību visa kalendārā gada ietvaros.</w:t>
            </w:r>
            <w:r w:rsidR="00BD04FB"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Ņemot vērā to, ka noteikumos Nr.</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187 nav skaidri precizēts, par kuru laika periodu iesniedzami speciālās izglītības attīstības centru izstrādātie informatīvie pārskati par atbilstību noteikumu Nr.</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187 4.</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 xml:space="preserve">punktā norādītajiem kritērijiem, </w:t>
            </w:r>
            <w:r w:rsidR="000D6DD8" w:rsidRPr="00993311">
              <w:rPr>
                <w:rFonts w:ascii="Times New Roman" w:eastAsia="Times New Roman" w:hAnsi="Times New Roman" w:cs="Times New Roman"/>
                <w:sz w:val="28"/>
                <w:szCs w:val="28"/>
                <w:lang w:eastAsia="lv-LV"/>
              </w:rPr>
              <w:t xml:space="preserve">speciālās izglītības attīstības centriem </w:t>
            </w:r>
            <w:r w:rsidR="00FF20FC" w:rsidRPr="00993311">
              <w:rPr>
                <w:rFonts w:ascii="Times New Roman" w:eastAsia="Times New Roman" w:hAnsi="Times New Roman" w:cs="Times New Roman"/>
                <w:sz w:val="28"/>
                <w:szCs w:val="28"/>
                <w:lang w:eastAsia="lv-LV"/>
              </w:rPr>
              <w:t>pastāv</w:t>
            </w:r>
            <w:r w:rsidRPr="00993311">
              <w:rPr>
                <w:rFonts w:ascii="Times New Roman" w:eastAsia="Times New Roman" w:hAnsi="Times New Roman" w:cs="Times New Roman"/>
                <w:sz w:val="28"/>
                <w:szCs w:val="28"/>
                <w:lang w:eastAsia="lv-LV"/>
              </w:rPr>
              <w:t xml:space="preserve"> </w:t>
            </w:r>
            <w:r w:rsidR="00FF20FC" w:rsidRPr="00993311">
              <w:rPr>
                <w:rFonts w:ascii="Times New Roman" w:eastAsia="Times New Roman" w:hAnsi="Times New Roman" w:cs="Times New Roman"/>
                <w:sz w:val="28"/>
                <w:szCs w:val="28"/>
                <w:lang w:eastAsia="lv-LV"/>
              </w:rPr>
              <w:t xml:space="preserve">atšķirīga </w:t>
            </w:r>
            <w:r w:rsidRPr="00993311">
              <w:rPr>
                <w:rFonts w:ascii="Times New Roman" w:eastAsia="Times New Roman" w:hAnsi="Times New Roman" w:cs="Times New Roman"/>
                <w:sz w:val="28"/>
                <w:szCs w:val="28"/>
                <w:lang w:eastAsia="lv-LV"/>
              </w:rPr>
              <w:t>izpratn</w:t>
            </w:r>
            <w:r w:rsidR="00FF20FC" w:rsidRPr="00993311">
              <w:rPr>
                <w:rFonts w:ascii="Times New Roman" w:eastAsia="Times New Roman" w:hAnsi="Times New Roman" w:cs="Times New Roman"/>
                <w:sz w:val="28"/>
                <w:szCs w:val="28"/>
                <w:lang w:eastAsia="lv-LV"/>
              </w:rPr>
              <w:t>e</w:t>
            </w:r>
            <w:r w:rsidRPr="00993311">
              <w:rPr>
                <w:rFonts w:ascii="Times New Roman" w:eastAsia="Times New Roman" w:hAnsi="Times New Roman" w:cs="Times New Roman"/>
                <w:sz w:val="28"/>
                <w:szCs w:val="28"/>
                <w:lang w:eastAsia="lv-LV"/>
              </w:rPr>
              <w:t xml:space="preserve"> </w:t>
            </w:r>
            <w:r w:rsidR="00FF20FC" w:rsidRPr="00993311">
              <w:rPr>
                <w:rFonts w:ascii="Times New Roman" w:eastAsia="Times New Roman" w:hAnsi="Times New Roman" w:cs="Times New Roman"/>
                <w:sz w:val="28"/>
                <w:szCs w:val="28"/>
                <w:lang w:eastAsia="lv-LV"/>
              </w:rPr>
              <w:t>par iesniedzamo informāciju</w:t>
            </w:r>
            <w:r w:rsidRPr="00993311">
              <w:rPr>
                <w:rFonts w:ascii="Times New Roman" w:eastAsia="Times New Roman" w:hAnsi="Times New Roman" w:cs="Times New Roman"/>
                <w:sz w:val="28"/>
                <w:szCs w:val="28"/>
                <w:lang w:eastAsia="lv-LV"/>
              </w:rPr>
              <w:t>,</w:t>
            </w:r>
            <w:r w:rsidR="000D6DD8" w:rsidRPr="00993311">
              <w:rPr>
                <w:rFonts w:ascii="Times New Roman" w:eastAsia="Times New Roman" w:hAnsi="Times New Roman" w:cs="Times New Roman"/>
                <w:sz w:val="28"/>
                <w:szCs w:val="28"/>
                <w:lang w:eastAsia="lv-LV"/>
              </w:rPr>
              <w:t xml:space="preserve"> kas apliecina funkciju nodroši</w:t>
            </w:r>
            <w:r w:rsidR="00CD752A" w:rsidRPr="00993311">
              <w:rPr>
                <w:rFonts w:ascii="Times New Roman" w:eastAsia="Times New Roman" w:hAnsi="Times New Roman" w:cs="Times New Roman"/>
                <w:sz w:val="28"/>
                <w:szCs w:val="28"/>
                <w:lang w:eastAsia="lv-LV"/>
              </w:rPr>
              <w:t>n</w:t>
            </w:r>
            <w:r w:rsidR="000D6DD8" w:rsidRPr="00993311">
              <w:rPr>
                <w:rFonts w:ascii="Times New Roman" w:eastAsia="Times New Roman" w:hAnsi="Times New Roman" w:cs="Times New Roman"/>
                <w:sz w:val="28"/>
                <w:szCs w:val="28"/>
                <w:lang w:eastAsia="lv-LV"/>
              </w:rPr>
              <w:t>āšanu. L</w:t>
            </w:r>
            <w:r w:rsidR="00FF20FC" w:rsidRPr="00993311">
              <w:rPr>
                <w:rFonts w:ascii="Times New Roman" w:eastAsia="Times New Roman" w:hAnsi="Times New Roman" w:cs="Times New Roman"/>
                <w:sz w:val="28"/>
                <w:szCs w:val="28"/>
                <w:lang w:eastAsia="lv-LV"/>
              </w:rPr>
              <w:t>īdz ar to</w:t>
            </w:r>
            <w:r w:rsidRPr="00993311">
              <w:rPr>
                <w:rFonts w:ascii="Times New Roman" w:eastAsia="Times New Roman" w:hAnsi="Times New Roman" w:cs="Times New Roman"/>
                <w:sz w:val="28"/>
                <w:szCs w:val="28"/>
                <w:lang w:eastAsia="lv-LV"/>
              </w:rPr>
              <w:t xml:space="preserve"> </w:t>
            </w:r>
            <w:r w:rsidR="000D6DD8" w:rsidRPr="00993311">
              <w:rPr>
                <w:rFonts w:ascii="Times New Roman" w:eastAsia="Times New Roman" w:hAnsi="Times New Roman" w:cs="Times New Roman"/>
                <w:sz w:val="28"/>
                <w:szCs w:val="28"/>
                <w:lang w:eastAsia="lv-LV"/>
              </w:rPr>
              <w:t xml:space="preserve">objektīvi radusies </w:t>
            </w:r>
            <w:r w:rsidRPr="00993311">
              <w:rPr>
                <w:rFonts w:ascii="Times New Roman" w:eastAsia="Times New Roman" w:hAnsi="Times New Roman" w:cs="Times New Roman"/>
                <w:sz w:val="28"/>
                <w:szCs w:val="28"/>
                <w:lang w:eastAsia="lv-LV"/>
              </w:rPr>
              <w:t>nepieciešam</w:t>
            </w:r>
            <w:r w:rsidR="000D6DD8" w:rsidRPr="00993311">
              <w:rPr>
                <w:rFonts w:ascii="Times New Roman" w:eastAsia="Times New Roman" w:hAnsi="Times New Roman" w:cs="Times New Roman"/>
                <w:sz w:val="28"/>
                <w:szCs w:val="28"/>
                <w:lang w:eastAsia="lv-LV"/>
              </w:rPr>
              <w:t>ība</w:t>
            </w:r>
            <w:r w:rsidRPr="00993311">
              <w:rPr>
                <w:rFonts w:ascii="Times New Roman" w:eastAsia="Times New Roman" w:hAnsi="Times New Roman" w:cs="Times New Roman"/>
                <w:sz w:val="28"/>
                <w:szCs w:val="28"/>
                <w:lang w:eastAsia="lv-LV"/>
              </w:rPr>
              <w:t xml:space="preserve"> konkretizēt noteikumos Nr.</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 xml:space="preserve">187 norādīto laika periodu. </w:t>
            </w:r>
            <w:r w:rsidR="00FF20FC" w:rsidRPr="00993311">
              <w:rPr>
                <w:rFonts w:ascii="Times New Roman" w:eastAsia="Times New Roman" w:hAnsi="Times New Roman" w:cs="Times New Roman"/>
                <w:sz w:val="28"/>
                <w:szCs w:val="28"/>
                <w:lang w:eastAsia="lv-LV"/>
              </w:rPr>
              <w:t>Ar noteikumu projektu</w:t>
            </w:r>
            <w:r w:rsidRPr="00993311">
              <w:rPr>
                <w:rFonts w:ascii="Times New Roman" w:eastAsia="Times New Roman" w:hAnsi="Times New Roman" w:cs="Times New Roman"/>
                <w:sz w:val="28"/>
                <w:szCs w:val="28"/>
                <w:lang w:eastAsia="lv-LV"/>
              </w:rPr>
              <w:t xml:space="preserve"> paredzēts, ka pretendenti</w:t>
            </w:r>
            <w:r w:rsidR="00CD752A" w:rsidRPr="00993311">
              <w:rPr>
                <w:rFonts w:ascii="Times New Roman" w:eastAsia="Times New Roman" w:hAnsi="Times New Roman" w:cs="Times New Roman"/>
                <w:sz w:val="28"/>
                <w:szCs w:val="28"/>
                <w:lang w:eastAsia="lv-LV"/>
              </w:rPr>
              <w:t xml:space="preserve"> izstrādā un to dibinātāji saskaņo un </w:t>
            </w:r>
            <w:r w:rsidR="00E720D4" w:rsidRPr="00993311">
              <w:rPr>
                <w:rFonts w:ascii="Times New Roman" w:eastAsia="Times New Roman" w:hAnsi="Times New Roman" w:cs="Times New Roman"/>
                <w:sz w:val="28"/>
                <w:szCs w:val="28"/>
                <w:lang w:eastAsia="lv-LV"/>
              </w:rPr>
              <w:t>iesniedz konsultatīvās un metodiskās palīdzības sniegšanas pasākumu plānu un to izpildi apliecinošus dokumentus</w:t>
            </w:r>
            <w:r w:rsidR="00FF20FC" w:rsidRPr="00993311">
              <w:rPr>
                <w:rFonts w:ascii="Times New Roman" w:eastAsia="Times New Roman" w:hAnsi="Times New Roman" w:cs="Times New Roman"/>
                <w:sz w:val="28"/>
                <w:szCs w:val="28"/>
                <w:lang w:eastAsia="lv-LV"/>
              </w:rPr>
              <w:t xml:space="preserve"> kārtējam mācību gadam</w:t>
            </w:r>
            <w:r w:rsidR="00E720D4" w:rsidRPr="00993311">
              <w:rPr>
                <w:rFonts w:ascii="Times New Roman" w:eastAsia="Times New Roman" w:hAnsi="Times New Roman" w:cs="Times New Roman"/>
                <w:sz w:val="28"/>
                <w:szCs w:val="28"/>
                <w:lang w:eastAsia="lv-LV"/>
              </w:rPr>
              <w:t>, tādējādi apliecinot atbilstību noteikumu Nr.</w:t>
            </w:r>
            <w:r w:rsidR="00F970BC" w:rsidRPr="00993311">
              <w:rPr>
                <w:rFonts w:ascii="Times New Roman" w:eastAsia="Times New Roman" w:hAnsi="Times New Roman" w:cs="Times New Roman"/>
                <w:sz w:val="28"/>
                <w:szCs w:val="28"/>
                <w:lang w:eastAsia="lv-LV"/>
              </w:rPr>
              <w:t xml:space="preserve"> </w:t>
            </w:r>
            <w:r w:rsidR="00E720D4" w:rsidRPr="00993311">
              <w:rPr>
                <w:rFonts w:ascii="Times New Roman" w:eastAsia="Times New Roman" w:hAnsi="Times New Roman" w:cs="Times New Roman"/>
                <w:sz w:val="28"/>
                <w:szCs w:val="28"/>
                <w:lang w:eastAsia="lv-LV"/>
              </w:rPr>
              <w:t>187 3. un 4.</w:t>
            </w:r>
            <w:r w:rsidR="00F970BC" w:rsidRPr="00993311">
              <w:rPr>
                <w:rFonts w:ascii="Times New Roman" w:eastAsia="Times New Roman" w:hAnsi="Times New Roman" w:cs="Times New Roman"/>
                <w:sz w:val="28"/>
                <w:szCs w:val="28"/>
                <w:lang w:eastAsia="lv-LV"/>
              </w:rPr>
              <w:t xml:space="preserve"> </w:t>
            </w:r>
            <w:r w:rsidR="00E720D4" w:rsidRPr="00993311">
              <w:rPr>
                <w:rFonts w:ascii="Times New Roman" w:eastAsia="Times New Roman" w:hAnsi="Times New Roman" w:cs="Times New Roman"/>
                <w:sz w:val="28"/>
                <w:szCs w:val="28"/>
                <w:lang w:eastAsia="lv-LV"/>
              </w:rPr>
              <w:t>punktā minētajām prasīb</w:t>
            </w:r>
            <w:r w:rsidR="00FF20FC" w:rsidRPr="00993311">
              <w:rPr>
                <w:rFonts w:ascii="Times New Roman" w:eastAsia="Times New Roman" w:hAnsi="Times New Roman" w:cs="Times New Roman"/>
                <w:sz w:val="28"/>
                <w:szCs w:val="28"/>
                <w:lang w:eastAsia="lv-LV"/>
              </w:rPr>
              <w:t>ām;</w:t>
            </w:r>
            <w:r w:rsidR="00E720D4" w:rsidRPr="00993311">
              <w:rPr>
                <w:rFonts w:ascii="Times New Roman" w:eastAsia="Times New Roman" w:hAnsi="Times New Roman" w:cs="Times New Roman"/>
                <w:sz w:val="28"/>
                <w:szCs w:val="28"/>
                <w:lang w:eastAsia="lv-LV"/>
              </w:rPr>
              <w:t xml:space="preserve"> papildus tam </w:t>
            </w:r>
            <w:r w:rsidR="0046328D" w:rsidRPr="00993311">
              <w:rPr>
                <w:rFonts w:ascii="Times New Roman" w:eastAsia="Times New Roman" w:hAnsi="Times New Roman" w:cs="Times New Roman"/>
                <w:sz w:val="28"/>
                <w:szCs w:val="28"/>
                <w:lang w:eastAsia="lv-LV"/>
              </w:rPr>
              <w:t>ar noteikumu projektu paredzēts, ka</w:t>
            </w:r>
            <w:r w:rsidR="00AB6E9C" w:rsidRPr="00993311">
              <w:rPr>
                <w:rFonts w:ascii="Times New Roman" w:eastAsia="Times New Roman" w:hAnsi="Times New Roman" w:cs="Times New Roman"/>
                <w:sz w:val="28"/>
                <w:szCs w:val="28"/>
                <w:lang w:eastAsia="lv-LV"/>
              </w:rPr>
              <w:t xml:space="preserve"> </w:t>
            </w:r>
            <w:r w:rsidR="00D4749E" w:rsidRPr="00993311">
              <w:rPr>
                <w:rFonts w:ascii="Times New Roman" w:eastAsia="Times New Roman" w:hAnsi="Times New Roman" w:cs="Times New Roman"/>
                <w:sz w:val="28"/>
                <w:szCs w:val="28"/>
                <w:lang w:eastAsia="lv-LV"/>
              </w:rPr>
              <w:t xml:space="preserve">iesniedzama </w:t>
            </w:r>
            <w:r w:rsidR="0046328D" w:rsidRPr="00993311">
              <w:rPr>
                <w:rFonts w:ascii="Times New Roman" w:eastAsia="Times New Roman" w:hAnsi="Times New Roman" w:cs="Times New Roman"/>
                <w:sz w:val="28"/>
                <w:szCs w:val="28"/>
                <w:lang w:eastAsia="lv-LV"/>
              </w:rPr>
              <w:t xml:space="preserve">arī </w:t>
            </w:r>
            <w:r w:rsidR="00D4749E" w:rsidRPr="00993311">
              <w:rPr>
                <w:rFonts w:ascii="Times New Roman" w:eastAsia="Times New Roman" w:hAnsi="Times New Roman" w:cs="Times New Roman"/>
                <w:sz w:val="28"/>
                <w:szCs w:val="28"/>
                <w:lang w:eastAsia="lv-LV"/>
              </w:rPr>
              <w:t xml:space="preserve">informācija par </w:t>
            </w:r>
            <w:r w:rsidR="00E720D4" w:rsidRPr="00993311">
              <w:rPr>
                <w:rFonts w:ascii="Times New Roman" w:eastAsia="Times New Roman" w:hAnsi="Times New Roman" w:cs="Times New Roman"/>
                <w:sz w:val="28"/>
                <w:szCs w:val="28"/>
                <w:lang w:eastAsia="lv-LV"/>
              </w:rPr>
              <w:t xml:space="preserve">plānoto </w:t>
            </w:r>
            <w:r w:rsidR="00CD752A" w:rsidRPr="00993311">
              <w:rPr>
                <w:rFonts w:ascii="Times New Roman" w:eastAsia="Times New Roman" w:hAnsi="Times New Roman" w:cs="Times New Roman"/>
                <w:sz w:val="28"/>
                <w:szCs w:val="28"/>
                <w:lang w:eastAsia="lv-LV"/>
              </w:rPr>
              <w:t xml:space="preserve">konsultatīvās un metodiskās palīdzības sniegšanas </w:t>
            </w:r>
            <w:r w:rsidR="00E720D4" w:rsidRPr="00993311">
              <w:rPr>
                <w:rFonts w:ascii="Times New Roman" w:eastAsia="Times New Roman" w:hAnsi="Times New Roman" w:cs="Times New Roman"/>
                <w:sz w:val="28"/>
                <w:szCs w:val="28"/>
                <w:lang w:eastAsia="lv-LV"/>
              </w:rPr>
              <w:t xml:space="preserve">pasākumu </w:t>
            </w:r>
            <w:r w:rsidR="00D4749E" w:rsidRPr="00993311">
              <w:rPr>
                <w:rFonts w:ascii="Times New Roman" w:eastAsia="Times New Roman" w:hAnsi="Times New Roman" w:cs="Times New Roman"/>
                <w:sz w:val="28"/>
                <w:szCs w:val="28"/>
                <w:lang w:eastAsia="lv-LV"/>
              </w:rPr>
              <w:t xml:space="preserve">plānu </w:t>
            </w:r>
            <w:r w:rsidR="00AB6E9C" w:rsidRPr="00993311">
              <w:rPr>
                <w:rFonts w:ascii="Times New Roman" w:eastAsia="Times New Roman" w:hAnsi="Times New Roman" w:cs="Times New Roman"/>
                <w:sz w:val="28"/>
                <w:szCs w:val="28"/>
                <w:lang w:eastAsia="lv-LV"/>
              </w:rPr>
              <w:t>periodā no kārtējā gada 1.</w:t>
            </w:r>
            <w:r w:rsidR="00F970BC" w:rsidRPr="00993311">
              <w:rPr>
                <w:rFonts w:ascii="Times New Roman" w:eastAsia="Times New Roman" w:hAnsi="Times New Roman" w:cs="Times New Roman"/>
                <w:sz w:val="28"/>
                <w:szCs w:val="28"/>
                <w:lang w:eastAsia="lv-LV"/>
              </w:rPr>
              <w:t xml:space="preserve"> </w:t>
            </w:r>
            <w:r w:rsidR="00AB6E9C" w:rsidRPr="00993311">
              <w:rPr>
                <w:rFonts w:ascii="Times New Roman" w:eastAsia="Times New Roman" w:hAnsi="Times New Roman" w:cs="Times New Roman"/>
                <w:sz w:val="28"/>
                <w:szCs w:val="28"/>
                <w:lang w:eastAsia="lv-LV"/>
              </w:rPr>
              <w:t>jūnija līdz 31.</w:t>
            </w:r>
            <w:r w:rsidR="00F970BC" w:rsidRPr="00993311">
              <w:rPr>
                <w:rFonts w:ascii="Times New Roman" w:eastAsia="Times New Roman" w:hAnsi="Times New Roman" w:cs="Times New Roman"/>
                <w:sz w:val="28"/>
                <w:szCs w:val="28"/>
                <w:lang w:eastAsia="lv-LV"/>
              </w:rPr>
              <w:t xml:space="preserve"> </w:t>
            </w:r>
            <w:r w:rsidR="00AB6E9C" w:rsidRPr="00993311">
              <w:rPr>
                <w:rFonts w:ascii="Times New Roman" w:eastAsia="Times New Roman" w:hAnsi="Times New Roman" w:cs="Times New Roman"/>
                <w:sz w:val="28"/>
                <w:szCs w:val="28"/>
                <w:lang w:eastAsia="lv-LV"/>
              </w:rPr>
              <w:t>augustam.</w:t>
            </w:r>
            <w:r w:rsidR="00E720D4" w:rsidRPr="00993311">
              <w:rPr>
                <w:rFonts w:ascii="Times New Roman" w:eastAsia="Times New Roman" w:hAnsi="Times New Roman" w:cs="Times New Roman"/>
                <w:sz w:val="28"/>
                <w:szCs w:val="28"/>
                <w:lang w:eastAsia="lv-LV"/>
              </w:rPr>
              <w:t xml:space="preserve"> </w:t>
            </w:r>
            <w:r w:rsidR="00AB6E9C" w:rsidRPr="00993311">
              <w:rPr>
                <w:rFonts w:ascii="Times New Roman" w:eastAsia="Times New Roman" w:hAnsi="Times New Roman" w:cs="Times New Roman"/>
                <w:sz w:val="28"/>
                <w:szCs w:val="28"/>
                <w:lang w:eastAsia="lv-LV"/>
              </w:rPr>
              <w:t xml:space="preserve">Līdz </w:t>
            </w:r>
            <w:r w:rsidR="00E720D4" w:rsidRPr="00993311">
              <w:rPr>
                <w:rFonts w:ascii="Times New Roman" w:eastAsia="Times New Roman" w:hAnsi="Times New Roman" w:cs="Times New Roman"/>
                <w:sz w:val="28"/>
                <w:szCs w:val="28"/>
                <w:lang w:eastAsia="lv-LV"/>
              </w:rPr>
              <w:t xml:space="preserve">ar to arī </w:t>
            </w:r>
            <w:r w:rsidR="0032106E" w:rsidRPr="00993311">
              <w:rPr>
                <w:rFonts w:ascii="Times New Roman" w:eastAsia="Times New Roman" w:hAnsi="Times New Roman" w:cs="Times New Roman"/>
                <w:sz w:val="28"/>
                <w:szCs w:val="28"/>
                <w:lang w:eastAsia="lv-LV"/>
              </w:rPr>
              <w:t xml:space="preserve">statusu ieguvušajiem </w:t>
            </w:r>
            <w:r w:rsidR="00E720D4" w:rsidRPr="00993311">
              <w:rPr>
                <w:rFonts w:ascii="Times New Roman" w:eastAsia="Times New Roman" w:hAnsi="Times New Roman" w:cs="Times New Roman"/>
                <w:sz w:val="28"/>
                <w:szCs w:val="28"/>
                <w:lang w:eastAsia="lv-LV"/>
              </w:rPr>
              <w:t xml:space="preserve">speciālās izglītības attīstības centriem iesniedzamajos informatīvajos pārskatos </w:t>
            </w:r>
            <w:r w:rsidR="00D4749E" w:rsidRPr="00993311">
              <w:rPr>
                <w:rFonts w:ascii="Times New Roman" w:eastAsia="Times New Roman" w:hAnsi="Times New Roman" w:cs="Times New Roman"/>
                <w:sz w:val="28"/>
                <w:szCs w:val="28"/>
                <w:lang w:eastAsia="lv-LV"/>
              </w:rPr>
              <w:t xml:space="preserve">iekļaujamā </w:t>
            </w:r>
            <w:r w:rsidR="00E720D4" w:rsidRPr="00993311">
              <w:rPr>
                <w:rFonts w:ascii="Times New Roman" w:eastAsia="Times New Roman" w:hAnsi="Times New Roman" w:cs="Times New Roman"/>
                <w:sz w:val="28"/>
                <w:szCs w:val="28"/>
                <w:lang w:eastAsia="lv-LV"/>
              </w:rPr>
              <w:t>informācija</w:t>
            </w:r>
            <w:r w:rsidR="00FF20FC" w:rsidRPr="00993311">
              <w:rPr>
                <w:rFonts w:ascii="Times New Roman" w:eastAsia="Times New Roman" w:hAnsi="Times New Roman" w:cs="Times New Roman"/>
                <w:sz w:val="28"/>
                <w:szCs w:val="28"/>
                <w:lang w:eastAsia="lv-LV"/>
              </w:rPr>
              <w:t xml:space="preserve"> par atbilstību noteikumu Nr.</w:t>
            </w:r>
            <w:r w:rsidR="00F970BC" w:rsidRPr="00993311">
              <w:rPr>
                <w:rFonts w:ascii="Times New Roman" w:eastAsia="Times New Roman" w:hAnsi="Times New Roman" w:cs="Times New Roman"/>
                <w:sz w:val="28"/>
                <w:szCs w:val="28"/>
                <w:lang w:eastAsia="lv-LV"/>
              </w:rPr>
              <w:t xml:space="preserve"> </w:t>
            </w:r>
            <w:r w:rsidR="00FF20FC" w:rsidRPr="00993311">
              <w:rPr>
                <w:rFonts w:ascii="Times New Roman" w:eastAsia="Times New Roman" w:hAnsi="Times New Roman" w:cs="Times New Roman"/>
                <w:sz w:val="28"/>
                <w:szCs w:val="28"/>
                <w:lang w:eastAsia="lv-LV"/>
              </w:rPr>
              <w:t>187 4.</w:t>
            </w:r>
            <w:r w:rsidR="00F970BC" w:rsidRPr="00993311">
              <w:rPr>
                <w:rFonts w:ascii="Times New Roman" w:eastAsia="Times New Roman" w:hAnsi="Times New Roman" w:cs="Times New Roman"/>
                <w:sz w:val="28"/>
                <w:szCs w:val="28"/>
                <w:lang w:eastAsia="lv-LV"/>
              </w:rPr>
              <w:t xml:space="preserve"> </w:t>
            </w:r>
            <w:r w:rsidR="00FF20FC" w:rsidRPr="00993311">
              <w:rPr>
                <w:rFonts w:ascii="Times New Roman" w:eastAsia="Times New Roman" w:hAnsi="Times New Roman" w:cs="Times New Roman"/>
                <w:sz w:val="28"/>
                <w:szCs w:val="28"/>
                <w:lang w:eastAsia="lv-LV"/>
              </w:rPr>
              <w:t>punkta kritērijiem</w:t>
            </w:r>
            <w:r w:rsidR="00E720D4" w:rsidRPr="00993311">
              <w:rPr>
                <w:rFonts w:ascii="Times New Roman" w:eastAsia="Times New Roman" w:hAnsi="Times New Roman" w:cs="Times New Roman"/>
                <w:sz w:val="28"/>
                <w:szCs w:val="28"/>
                <w:lang w:eastAsia="lv-LV"/>
              </w:rPr>
              <w:t xml:space="preserve"> </w:t>
            </w:r>
            <w:r w:rsidR="000D6DD8" w:rsidRPr="00993311">
              <w:rPr>
                <w:rFonts w:ascii="Times New Roman" w:eastAsia="Times New Roman" w:hAnsi="Times New Roman" w:cs="Times New Roman"/>
                <w:sz w:val="28"/>
                <w:szCs w:val="28"/>
                <w:lang w:eastAsia="lv-LV"/>
              </w:rPr>
              <w:t xml:space="preserve">papildināta </w:t>
            </w:r>
            <w:r w:rsidR="004F1BDE" w:rsidRPr="00993311">
              <w:rPr>
                <w:rFonts w:ascii="Times New Roman" w:eastAsia="Times New Roman" w:hAnsi="Times New Roman" w:cs="Times New Roman"/>
                <w:sz w:val="28"/>
                <w:szCs w:val="28"/>
                <w:lang w:eastAsia="lv-LV"/>
              </w:rPr>
              <w:t xml:space="preserve">ar informāciju par periodu no iepriekšējā </w:t>
            </w:r>
            <w:r w:rsidR="0032106E" w:rsidRPr="00993311">
              <w:rPr>
                <w:rFonts w:ascii="Times New Roman" w:eastAsia="Times New Roman" w:hAnsi="Times New Roman" w:cs="Times New Roman"/>
                <w:sz w:val="28"/>
                <w:szCs w:val="28"/>
                <w:lang w:eastAsia="lv-LV"/>
              </w:rPr>
              <w:t>gada 1.</w:t>
            </w:r>
            <w:r w:rsidR="00F970BC" w:rsidRPr="00993311">
              <w:rPr>
                <w:rFonts w:ascii="Times New Roman" w:eastAsia="Times New Roman" w:hAnsi="Times New Roman" w:cs="Times New Roman"/>
                <w:sz w:val="28"/>
                <w:szCs w:val="28"/>
                <w:lang w:eastAsia="lv-LV"/>
              </w:rPr>
              <w:t xml:space="preserve"> </w:t>
            </w:r>
            <w:r w:rsidR="0032106E" w:rsidRPr="00993311">
              <w:rPr>
                <w:rFonts w:ascii="Times New Roman" w:eastAsia="Times New Roman" w:hAnsi="Times New Roman" w:cs="Times New Roman"/>
                <w:sz w:val="28"/>
                <w:szCs w:val="28"/>
                <w:lang w:eastAsia="lv-LV"/>
              </w:rPr>
              <w:t>jūnija līdz 31.</w:t>
            </w:r>
            <w:r w:rsidR="00F970BC" w:rsidRPr="00993311">
              <w:rPr>
                <w:rFonts w:ascii="Times New Roman" w:eastAsia="Times New Roman" w:hAnsi="Times New Roman" w:cs="Times New Roman"/>
                <w:sz w:val="28"/>
                <w:szCs w:val="28"/>
                <w:lang w:eastAsia="lv-LV"/>
              </w:rPr>
              <w:t xml:space="preserve"> </w:t>
            </w:r>
            <w:r w:rsidR="0032106E" w:rsidRPr="00993311">
              <w:rPr>
                <w:rFonts w:ascii="Times New Roman" w:eastAsia="Times New Roman" w:hAnsi="Times New Roman" w:cs="Times New Roman"/>
                <w:sz w:val="28"/>
                <w:szCs w:val="28"/>
                <w:lang w:eastAsia="lv-LV"/>
              </w:rPr>
              <w:t xml:space="preserve">augustam, </w:t>
            </w:r>
            <w:r w:rsidR="00FF20FC" w:rsidRPr="00993311">
              <w:rPr>
                <w:rFonts w:ascii="Times New Roman" w:eastAsia="Times New Roman" w:hAnsi="Times New Roman" w:cs="Times New Roman"/>
                <w:sz w:val="28"/>
                <w:szCs w:val="28"/>
                <w:lang w:eastAsia="lv-LV"/>
              </w:rPr>
              <w:t xml:space="preserve">pievienojot </w:t>
            </w:r>
            <w:r w:rsidR="00CD752A" w:rsidRPr="00993311">
              <w:rPr>
                <w:rFonts w:ascii="Times New Roman" w:eastAsia="Times New Roman" w:hAnsi="Times New Roman" w:cs="Times New Roman"/>
                <w:sz w:val="28"/>
                <w:szCs w:val="28"/>
                <w:lang w:eastAsia="lv-LV"/>
              </w:rPr>
              <w:t>noteikumu Nr.</w:t>
            </w:r>
            <w:r w:rsidR="00F970BC" w:rsidRPr="00993311">
              <w:rPr>
                <w:rFonts w:ascii="Times New Roman" w:eastAsia="Times New Roman" w:hAnsi="Times New Roman" w:cs="Times New Roman"/>
                <w:sz w:val="28"/>
                <w:szCs w:val="28"/>
                <w:lang w:eastAsia="lv-LV"/>
              </w:rPr>
              <w:t xml:space="preserve"> </w:t>
            </w:r>
            <w:r w:rsidR="00CD752A" w:rsidRPr="00993311">
              <w:rPr>
                <w:rFonts w:ascii="Times New Roman" w:eastAsia="Times New Roman" w:hAnsi="Times New Roman" w:cs="Times New Roman"/>
                <w:sz w:val="28"/>
                <w:szCs w:val="28"/>
                <w:lang w:eastAsia="lv-LV"/>
              </w:rPr>
              <w:t>187 4.</w:t>
            </w:r>
            <w:r w:rsidR="00F970BC" w:rsidRPr="00993311">
              <w:rPr>
                <w:rFonts w:ascii="Times New Roman" w:eastAsia="Times New Roman" w:hAnsi="Times New Roman" w:cs="Times New Roman"/>
                <w:sz w:val="28"/>
                <w:szCs w:val="28"/>
                <w:lang w:eastAsia="lv-LV"/>
              </w:rPr>
              <w:t xml:space="preserve"> </w:t>
            </w:r>
            <w:r w:rsidR="00CD752A" w:rsidRPr="00993311">
              <w:rPr>
                <w:rFonts w:ascii="Times New Roman" w:eastAsia="Times New Roman" w:hAnsi="Times New Roman" w:cs="Times New Roman"/>
                <w:sz w:val="28"/>
                <w:szCs w:val="28"/>
                <w:lang w:eastAsia="lv-LV"/>
              </w:rPr>
              <w:t xml:space="preserve">punktā ietverto </w:t>
            </w:r>
            <w:r w:rsidR="00FF20FC" w:rsidRPr="00993311">
              <w:rPr>
                <w:rFonts w:ascii="Times New Roman" w:eastAsia="Times New Roman" w:hAnsi="Times New Roman" w:cs="Times New Roman"/>
                <w:sz w:val="28"/>
                <w:szCs w:val="28"/>
                <w:lang w:eastAsia="lv-LV"/>
              </w:rPr>
              <w:t xml:space="preserve">kritēriju izpildi </w:t>
            </w:r>
            <w:r w:rsidR="00FF20FC" w:rsidRPr="00993311">
              <w:rPr>
                <w:rFonts w:ascii="Times New Roman" w:eastAsia="Times New Roman" w:hAnsi="Times New Roman" w:cs="Times New Roman"/>
                <w:sz w:val="28"/>
                <w:szCs w:val="28"/>
                <w:lang w:eastAsia="lv-LV"/>
              </w:rPr>
              <w:lastRenderedPageBreak/>
              <w:t>apliecinošus dokumentus.</w:t>
            </w:r>
            <w:r w:rsidR="00E720D4" w:rsidRPr="00993311">
              <w:rPr>
                <w:rFonts w:ascii="Times New Roman" w:eastAsia="Times New Roman" w:hAnsi="Times New Roman" w:cs="Times New Roman"/>
                <w:sz w:val="28"/>
                <w:szCs w:val="28"/>
                <w:lang w:eastAsia="lv-LV"/>
              </w:rPr>
              <w:t xml:space="preserve"> </w:t>
            </w:r>
            <w:r w:rsidR="00FF20FC" w:rsidRPr="00993311">
              <w:rPr>
                <w:rFonts w:ascii="Times New Roman" w:eastAsia="Times New Roman" w:hAnsi="Times New Roman" w:cs="Times New Roman"/>
                <w:sz w:val="28"/>
                <w:szCs w:val="28"/>
                <w:lang w:eastAsia="lv-LV"/>
              </w:rPr>
              <w:t>Tādējādi tiek apliecinā</w:t>
            </w:r>
            <w:r w:rsidR="00E720D4" w:rsidRPr="00993311">
              <w:rPr>
                <w:rFonts w:ascii="Times New Roman" w:eastAsia="Times New Roman" w:hAnsi="Times New Roman" w:cs="Times New Roman"/>
                <w:sz w:val="28"/>
                <w:szCs w:val="28"/>
                <w:lang w:eastAsia="lv-LV"/>
              </w:rPr>
              <w:t>t</w:t>
            </w:r>
            <w:r w:rsidR="00FF20FC" w:rsidRPr="00993311">
              <w:rPr>
                <w:rFonts w:ascii="Times New Roman" w:eastAsia="Times New Roman" w:hAnsi="Times New Roman" w:cs="Times New Roman"/>
                <w:sz w:val="28"/>
                <w:szCs w:val="28"/>
                <w:lang w:eastAsia="lv-LV"/>
              </w:rPr>
              <w:t>a</w:t>
            </w:r>
            <w:r w:rsidR="00E720D4" w:rsidRPr="00993311">
              <w:rPr>
                <w:rFonts w:ascii="Times New Roman" w:eastAsia="Times New Roman" w:hAnsi="Times New Roman" w:cs="Times New Roman"/>
                <w:sz w:val="28"/>
                <w:szCs w:val="28"/>
                <w:lang w:eastAsia="lv-LV"/>
              </w:rPr>
              <w:t xml:space="preserve"> speciālās izglītības attīstī</w:t>
            </w:r>
            <w:r w:rsidR="00FF20FC" w:rsidRPr="00993311">
              <w:rPr>
                <w:rFonts w:ascii="Times New Roman" w:eastAsia="Times New Roman" w:hAnsi="Times New Roman" w:cs="Times New Roman"/>
                <w:sz w:val="28"/>
                <w:szCs w:val="28"/>
                <w:lang w:eastAsia="lv-LV"/>
              </w:rPr>
              <w:t>bas centru izaugsme,</w:t>
            </w:r>
            <w:r w:rsidR="00E720D4" w:rsidRPr="00993311">
              <w:rPr>
                <w:rFonts w:ascii="Times New Roman" w:eastAsia="Times New Roman" w:hAnsi="Times New Roman" w:cs="Times New Roman"/>
                <w:sz w:val="28"/>
                <w:szCs w:val="28"/>
                <w:lang w:eastAsia="lv-LV"/>
              </w:rPr>
              <w:t xml:space="preserve"> īpaši </w:t>
            </w:r>
            <w:r w:rsidR="000D6DD8" w:rsidRPr="00993311">
              <w:rPr>
                <w:rFonts w:ascii="Times New Roman" w:eastAsia="Times New Roman" w:hAnsi="Times New Roman" w:cs="Times New Roman"/>
                <w:sz w:val="28"/>
                <w:szCs w:val="28"/>
                <w:lang w:eastAsia="lv-LV"/>
              </w:rPr>
              <w:t>aktualizējot</w:t>
            </w:r>
            <w:r w:rsidR="00E720D4" w:rsidRPr="00993311">
              <w:rPr>
                <w:rFonts w:ascii="Times New Roman" w:eastAsia="Times New Roman" w:hAnsi="Times New Roman" w:cs="Times New Roman"/>
                <w:sz w:val="28"/>
                <w:szCs w:val="28"/>
                <w:lang w:eastAsia="lv-LV"/>
              </w:rPr>
              <w:t xml:space="preserve"> t</w:t>
            </w:r>
            <w:r w:rsidR="00F87315" w:rsidRPr="00993311">
              <w:rPr>
                <w:rFonts w:ascii="Times New Roman" w:eastAsia="Times New Roman" w:hAnsi="Times New Roman" w:cs="Times New Roman"/>
                <w:sz w:val="28"/>
                <w:szCs w:val="28"/>
                <w:lang w:eastAsia="lv-LV"/>
              </w:rPr>
              <w:t>o</w:t>
            </w:r>
            <w:r w:rsidR="00E720D4" w:rsidRPr="00993311">
              <w:rPr>
                <w:rFonts w:ascii="Times New Roman" w:eastAsia="Times New Roman" w:hAnsi="Times New Roman" w:cs="Times New Roman"/>
                <w:sz w:val="28"/>
                <w:szCs w:val="28"/>
                <w:lang w:eastAsia="lv-LV"/>
              </w:rPr>
              <w:t xml:space="preserve"> speciālās izglītības attīstības centru</w:t>
            </w:r>
            <w:r w:rsidR="000D6DD8" w:rsidRPr="00993311">
              <w:rPr>
                <w:rFonts w:ascii="Times New Roman" w:eastAsia="Times New Roman" w:hAnsi="Times New Roman" w:cs="Times New Roman"/>
                <w:sz w:val="28"/>
                <w:szCs w:val="28"/>
                <w:lang w:eastAsia="lv-LV"/>
              </w:rPr>
              <w:t xml:space="preserve"> plānoto ieceru īstenošanu</w:t>
            </w:r>
            <w:r w:rsidR="00E720D4" w:rsidRPr="00993311">
              <w:rPr>
                <w:rFonts w:ascii="Times New Roman" w:eastAsia="Times New Roman" w:hAnsi="Times New Roman" w:cs="Times New Roman"/>
                <w:sz w:val="28"/>
                <w:szCs w:val="28"/>
                <w:lang w:eastAsia="lv-LV"/>
              </w:rPr>
              <w:t>, kas speciālās izglītības attīstības centra statusu ieguvu</w:t>
            </w:r>
            <w:r w:rsidR="00ED2356" w:rsidRPr="00993311">
              <w:rPr>
                <w:rFonts w:ascii="Times New Roman" w:eastAsia="Times New Roman" w:hAnsi="Times New Roman" w:cs="Times New Roman"/>
                <w:sz w:val="28"/>
                <w:szCs w:val="28"/>
                <w:lang w:eastAsia="lv-LV"/>
              </w:rPr>
              <w:t xml:space="preserve">ši pirmo gadu. </w:t>
            </w:r>
          </w:p>
          <w:p w14:paraId="575E58E7" w14:textId="6F0B3AB4" w:rsidR="000D6DD8" w:rsidRPr="00993311" w:rsidRDefault="003C7879" w:rsidP="003C7879">
            <w:pPr>
              <w:spacing w:after="0" w:line="240" w:lineRule="auto"/>
              <w:ind w:firstLine="364"/>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Plānots, ka noteikumu projekt</w:t>
            </w:r>
            <w:r w:rsidR="000D6DD8" w:rsidRPr="00993311">
              <w:rPr>
                <w:rFonts w:ascii="Times New Roman" w:eastAsia="Times New Roman" w:hAnsi="Times New Roman" w:cs="Times New Roman"/>
                <w:sz w:val="28"/>
                <w:szCs w:val="28"/>
                <w:lang w:eastAsia="lv-LV"/>
              </w:rPr>
              <w:t>ā</w:t>
            </w:r>
            <w:r w:rsidRPr="00993311">
              <w:rPr>
                <w:rFonts w:ascii="Times New Roman" w:eastAsia="Times New Roman" w:hAnsi="Times New Roman" w:cs="Times New Roman"/>
                <w:sz w:val="28"/>
                <w:szCs w:val="28"/>
                <w:lang w:eastAsia="lv-LV"/>
              </w:rPr>
              <w:t xml:space="preserve"> veik</w:t>
            </w:r>
            <w:r w:rsidR="006E5010" w:rsidRPr="00993311">
              <w:rPr>
                <w:rFonts w:ascii="Times New Roman" w:eastAsia="Times New Roman" w:hAnsi="Times New Roman" w:cs="Times New Roman"/>
                <w:sz w:val="28"/>
                <w:szCs w:val="28"/>
                <w:lang w:eastAsia="lv-LV"/>
              </w:rPr>
              <w:t>to</w:t>
            </w:r>
            <w:r w:rsidRPr="00993311">
              <w:rPr>
                <w:rFonts w:ascii="Times New Roman" w:eastAsia="Times New Roman" w:hAnsi="Times New Roman" w:cs="Times New Roman"/>
                <w:sz w:val="28"/>
                <w:szCs w:val="28"/>
                <w:lang w:eastAsia="lv-LV"/>
              </w:rPr>
              <w:t xml:space="preserve"> grozījum</w:t>
            </w:r>
            <w:r w:rsidR="006E5010" w:rsidRPr="00993311">
              <w:rPr>
                <w:rFonts w:ascii="Times New Roman" w:eastAsia="Times New Roman" w:hAnsi="Times New Roman" w:cs="Times New Roman"/>
                <w:sz w:val="28"/>
                <w:szCs w:val="28"/>
                <w:lang w:eastAsia="lv-LV"/>
              </w:rPr>
              <w:t>u</w:t>
            </w:r>
            <w:r w:rsidRPr="00993311">
              <w:rPr>
                <w:rFonts w:ascii="Times New Roman" w:eastAsia="Times New Roman" w:hAnsi="Times New Roman" w:cs="Times New Roman"/>
                <w:sz w:val="28"/>
                <w:szCs w:val="28"/>
                <w:lang w:eastAsia="lv-LV"/>
              </w:rPr>
              <w:t xml:space="preserve"> piemēro</w:t>
            </w:r>
            <w:r w:rsidR="006E5010" w:rsidRPr="00993311">
              <w:rPr>
                <w:rFonts w:ascii="Times New Roman" w:eastAsia="Times New Roman" w:hAnsi="Times New Roman" w:cs="Times New Roman"/>
                <w:sz w:val="28"/>
                <w:szCs w:val="28"/>
                <w:lang w:eastAsia="lv-LV"/>
              </w:rPr>
              <w:t>šana tiks uzsākta, izvērtējot ministrijā līdz 2018.</w:t>
            </w:r>
            <w:r w:rsidR="00F970BC" w:rsidRPr="00993311">
              <w:rPr>
                <w:rFonts w:ascii="Times New Roman" w:eastAsia="Times New Roman" w:hAnsi="Times New Roman" w:cs="Times New Roman"/>
                <w:sz w:val="28"/>
                <w:szCs w:val="28"/>
                <w:lang w:eastAsia="lv-LV"/>
              </w:rPr>
              <w:t xml:space="preserve"> </w:t>
            </w:r>
            <w:r w:rsidR="006E5010" w:rsidRPr="00993311">
              <w:rPr>
                <w:rFonts w:ascii="Times New Roman" w:eastAsia="Times New Roman" w:hAnsi="Times New Roman" w:cs="Times New Roman"/>
                <w:sz w:val="28"/>
                <w:szCs w:val="28"/>
                <w:lang w:eastAsia="lv-LV"/>
              </w:rPr>
              <w:t>gada 15.</w:t>
            </w:r>
            <w:r w:rsidR="00F970BC" w:rsidRPr="00993311">
              <w:rPr>
                <w:rFonts w:ascii="Times New Roman" w:eastAsia="Times New Roman" w:hAnsi="Times New Roman" w:cs="Times New Roman"/>
                <w:sz w:val="28"/>
                <w:szCs w:val="28"/>
                <w:lang w:eastAsia="lv-LV"/>
              </w:rPr>
              <w:t xml:space="preserve"> </w:t>
            </w:r>
            <w:r w:rsidR="006E5010" w:rsidRPr="00993311">
              <w:rPr>
                <w:rFonts w:ascii="Times New Roman" w:eastAsia="Times New Roman" w:hAnsi="Times New Roman" w:cs="Times New Roman"/>
                <w:sz w:val="28"/>
                <w:szCs w:val="28"/>
                <w:lang w:eastAsia="lv-LV"/>
              </w:rPr>
              <w:t>maijam iesniegtos</w:t>
            </w:r>
            <w:r w:rsidR="00857968" w:rsidRPr="00993311">
              <w:rPr>
                <w:rFonts w:ascii="Times New Roman" w:eastAsia="Times New Roman" w:hAnsi="Times New Roman" w:cs="Times New Roman"/>
                <w:sz w:val="28"/>
                <w:szCs w:val="28"/>
                <w:lang w:eastAsia="lv-LV"/>
              </w:rPr>
              <w:t xml:space="preserve"> </w:t>
            </w:r>
            <w:r w:rsidR="00E02605" w:rsidRPr="00993311">
              <w:rPr>
                <w:rFonts w:ascii="Times New Roman" w:eastAsia="Times New Roman" w:hAnsi="Times New Roman" w:cs="Times New Roman"/>
                <w:sz w:val="28"/>
                <w:szCs w:val="28"/>
                <w:lang w:eastAsia="lv-LV"/>
              </w:rPr>
              <w:t>pretendentu</w:t>
            </w:r>
            <w:r w:rsidR="00483395" w:rsidRPr="00993311">
              <w:rPr>
                <w:rFonts w:ascii="Times New Roman" w:eastAsia="Times New Roman" w:hAnsi="Times New Roman" w:cs="Times New Roman"/>
                <w:sz w:val="28"/>
                <w:szCs w:val="28"/>
                <w:lang w:eastAsia="lv-LV"/>
              </w:rPr>
              <w:t xml:space="preserve"> konsultatīvās un metodiskās palīdzības sniegšanas pasākumu plān</w:t>
            </w:r>
            <w:r w:rsidR="00FF20FC" w:rsidRPr="00993311">
              <w:rPr>
                <w:rFonts w:ascii="Times New Roman" w:eastAsia="Times New Roman" w:hAnsi="Times New Roman" w:cs="Times New Roman"/>
                <w:sz w:val="28"/>
                <w:szCs w:val="28"/>
                <w:lang w:eastAsia="lv-LV"/>
              </w:rPr>
              <w:t>u</w:t>
            </w:r>
            <w:r w:rsidR="006E5010" w:rsidRPr="00993311">
              <w:rPr>
                <w:rFonts w:ascii="Times New Roman" w:eastAsia="Times New Roman" w:hAnsi="Times New Roman" w:cs="Times New Roman"/>
                <w:sz w:val="28"/>
                <w:szCs w:val="28"/>
                <w:lang w:eastAsia="lv-LV"/>
              </w:rPr>
              <w:t xml:space="preserve">s </w:t>
            </w:r>
            <w:r w:rsidR="00FF20FC" w:rsidRPr="00993311">
              <w:rPr>
                <w:rFonts w:ascii="Times New Roman" w:eastAsia="Times New Roman" w:hAnsi="Times New Roman" w:cs="Times New Roman"/>
                <w:sz w:val="28"/>
                <w:szCs w:val="28"/>
                <w:lang w:eastAsia="lv-LV"/>
              </w:rPr>
              <w:t xml:space="preserve">un </w:t>
            </w:r>
            <w:r w:rsidR="006E5010" w:rsidRPr="00993311">
              <w:rPr>
                <w:rFonts w:ascii="Times New Roman" w:eastAsia="Times New Roman" w:hAnsi="Times New Roman" w:cs="Times New Roman"/>
                <w:sz w:val="28"/>
                <w:szCs w:val="28"/>
                <w:lang w:eastAsia="lv-LV"/>
              </w:rPr>
              <w:t>līdz 2018.</w:t>
            </w:r>
            <w:r w:rsidR="00F970BC" w:rsidRPr="00993311">
              <w:rPr>
                <w:rFonts w:ascii="Times New Roman" w:eastAsia="Times New Roman" w:hAnsi="Times New Roman" w:cs="Times New Roman"/>
                <w:sz w:val="28"/>
                <w:szCs w:val="28"/>
                <w:lang w:eastAsia="lv-LV"/>
              </w:rPr>
              <w:t xml:space="preserve"> </w:t>
            </w:r>
            <w:r w:rsidR="006E5010" w:rsidRPr="00993311">
              <w:rPr>
                <w:rFonts w:ascii="Times New Roman" w:eastAsia="Times New Roman" w:hAnsi="Times New Roman" w:cs="Times New Roman"/>
                <w:sz w:val="28"/>
                <w:szCs w:val="28"/>
                <w:lang w:eastAsia="lv-LV"/>
              </w:rPr>
              <w:t>gada 15.</w:t>
            </w:r>
            <w:r w:rsidR="00F970BC" w:rsidRPr="00993311">
              <w:rPr>
                <w:rFonts w:ascii="Times New Roman" w:eastAsia="Times New Roman" w:hAnsi="Times New Roman" w:cs="Times New Roman"/>
                <w:sz w:val="28"/>
                <w:szCs w:val="28"/>
                <w:lang w:eastAsia="lv-LV"/>
              </w:rPr>
              <w:t xml:space="preserve"> </w:t>
            </w:r>
            <w:r w:rsidR="006E5010" w:rsidRPr="00993311">
              <w:rPr>
                <w:rFonts w:ascii="Times New Roman" w:eastAsia="Times New Roman" w:hAnsi="Times New Roman" w:cs="Times New Roman"/>
                <w:sz w:val="28"/>
                <w:szCs w:val="28"/>
                <w:lang w:eastAsia="lv-LV"/>
              </w:rPr>
              <w:t xml:space="preserve">jūnijam iesniegtos speciālās izglītības attīstības centru </w:t>
            </w:r>
            <w:r w:rsidR="00FF20FC" w:rsidRPr="00993311">
              <w:rPr>
                <w:rFonts w:ascii="Times New Roman" w:eastAsia="Times New Roman" w:hAnsi="Times New Roman" w:cs="Times New Roman"/>
                <w:sz w:val="28"/>
                <w:szCs w:val="28"/>
                <w:lang w:eastAsia="lv-LV"/>
              </w:rPr>
              <w:t>informatīvo</w:t>
            </w:r>
            <w:r w:rsidR="006E5010" w:rsidRPr="00993311">
              <w:rPr>
                <w:rFonts w:ascii="Times New Roman" w:eastAsia="Times New Roman" w:hAnsi="Times New Roman" w:cs="Times New Roman"/>
                <w:sz w:val="28"/>
                <w:szCs w:val="28"/>
                <w:lang w:eastAsia="lv-LV"/>
              </w:rPr>
              <w:t>s</w:t>
            </w:r>
            <w:r w:rsidR="00FF20FC" w:rsidRPr="00993311">
              <w:rPr>
                <w:rFonts w:ascii="Times New Roman" w:eastAsia="Times New Roman" w:hAnsi="Times New Roman" w:cs="Times New Roman"/>
                <w:sz w:val="28"/>
                <w:szCs w:val="28"/>
                <w:lang w:eastAsia="lv-LV"/>
              </w:rPr>
              <w:t xml:space="preserve"> pārskatu</w:t>
            </w:r>
            <w:r w:rsidR="006E5010" w:rsidRPr="00993311">
              <w:rPr>
                <w:rFonts w:ascii="Times New Roman" w:eastAsia="Times New Roman" w:hAnsi="Times New Roman" w:cs="Times New Roman"/>
                <w:sz w:val="28"/>
                <w:szCs w:val="28"/>
                <w:lang w:eastAsia="lv-LV"/>
              </w:rPr>
              <w:t xml:space="preserve">s. Savukārt, ja speciālās izglītības iestādei </w:t>
            </w:r>
            <w:r w:rsidR="0046328D" w:rsidRPr="00993311">
              <w:rPr>
                <w:rFonts w:ascii="Times New Roman" w:eastAsia="Times New Roman" w:hAnsi="Times New Roman" w:cs="Times New Roman"/>
                <w:sz w:val="28"/>
                <w:szCs w:val="28"/>
                <w:lang w:eastAsia="lv-LV"/>
              </w:rPr>
              <w:t xml:space="preserve">speciālās izglītības attīstības </w:t>
            </w:r>
            <w:r w:rsidR="006E5010" w:rsidRPr="00993311">
              <w:rPr>
                <w:rFonts w:ascii="Times New Roman" w:eastAsia="Times New Roman" w:hAnsi="Times New Roman" w:cs="Times New Roman"/>
                <w:sz w:val="28"/>
                <w:szCs w:val="28"/>
                <w:lang w:eastAsia="lv-LV"/>
              </w:rPr>
              <w:t xml:space="preserve">centra statuss </w:t>
            </w:r>
            <w:r w:rsidR="0039392A" w:rsidRPr="00993311">
              <w:rPr>
                <w:rFonts w:ascii="Times New Roman" w:eastAsia="Times New Roman" w:hAnsi="Times New Roman" w:cs="Times New Roman"/>
                <w:sz w:val="28"/>
                <w:szCs w:val="28"/>
                <w:lang w:eastAsia="lv-LV"/>
              </w:rPr>
              <w:t xml:space="preserve">piešķirts līdz 2018. gada 15. jūnijam </w:t>
            </w:r>
            <w:r w:rsidR="006E5010" w:rsidRPr="00993311">
              <w:rPr>
                <w:rFonts w:ascii="Times New Roman" w:eastAsia="Times New Roman" w:hAnsi="Times New Roman" w:cs="Times New Roman"/>
                <w:sz w:val="28"/>
                <w:szCs w:val="28"/>
                <w:lang w:eastAsia="lv-LV"/>
              </w:rPr>
              <w:t>tad</w:t>
            </w:r>
            <w:r w:rsidR="0046328D" w:rsidRPr="00993311">
              <w:rPr>
                <w:rFonts w:ascii="Times New Roman" w:eastAsia="Times New Roman" w:hAnsi="Times New Roman" w:cs="Times New Roman"/>
                <w:sz w:val="28"/>
                <w:szCs w:val="28"/>
                <w:lang w:eastAsia="lv-LV"/>
              </w:rPr>
              <w:t>, izvērtējot</w:t>
            </w:r>
            <w:r w:rsidR="006E5010" w:rsidRPr="00993311">
              <w:rPr>
                <w:rFonts w:ascii="Times New Roman" w:eastAsia="Times New Roman" w:hAnsi="Times New Roman" w:cs="Times New Roman"/>
                <w:sz w:val="28"/>
                <w:szCs w:val="28"/>
                <w:lang w:eastAsia="lv-LV"/>
              </w:rPr>
              <w:t xml:space="preserve"> speciālās izglītības attīstības centra atbilstību noteikumu projekt</w:t>
            </w:r>
            <w:r w:rsidR="000D6DD8" w:rsidRPr="00993311">
              <w:rPr>
                <w:rFonts w:ascii="Times New Roman" w:eastAsia="Times New Roman" w:hAnsi="Times New Roman" w:cs="Times New Roman"/>
                <w:sz w:val="28"/>
                <w:szCs w:val="28"/>
                <w:lang w:eastAsia="lv-LV"/>
              </w:rPr>
              <w:t>ā</w:t>
            </w:r>
            <w:r w:rsidR="006E5010" w:rsidRPr="00993311">
              <w:rPr>
                <w:rFonts w:ascii="Times New Roman" w:eastAsia="Times New Roman" w:hAnsi="Times New Roman" w:cs="Times New Roman"/>
                <w:sz w:val="28"/>
                <w:szCs w:val="28"/>
                <w:lang w:eastAsia="lv-LV"/>
              </w:rPr>
              <w:t xml:space="preserve"> grozītajiem noteikumu Nr.</w:t>
            </w:r>
            <w:r w:rsidR="00F970BC" w:rsidRPr="00993311">
              <w:rPr>
                <w:rFonts w:ascii="Times New Roman" w:eastAsia="Times New Roman" w:hAnsi="Times New Roman" w:cs="Times New Roman"/>
                <w:sz w:val="28"/>
                <w:szCs w:val="28"/>
                <w:lang w:eastAsia="lv-LV"/>
              </w:rPr>
              <w:t xml:space="preserve"> </w:t>
            </w:r>
            <w:r w:rsidR="006E5010" w:rsidRPr="00993311">
              <w:rPr>
                <w:rFonts w:ascii="Times New Roman" w:eastAsia="Times New Roman" w:hAnsi="Times New Roman" w:cs="Times New Roman"/>
                <w:sz w:val="28"/>
                <w:szCs w:val="28"/>
                <w:lang w:eastAsia="lv-LV"/>
              </w:rPr>
              <w:t>187 4.1.</w:t>
            </w:r>
            <w:r w:rsidR="004F1BDE" w:rsidRPr="00993311">
              <w:rPr>
                <w:rFonts w:ascii="Times New Roman" w:eastAsia="Times New Roman" w:hAnsi="Times New Roman" w:cs="Times New Roman"/>
                <w:sz w:val="28"/>
                <w:szCs w:val="28"/>
                <w:lang w:eastAsia="lv-LV"/>
              </w:rPr>
              <w:t>, 4.3.</w:t>
            </w:r>
            <w:r w:rsidR="006E5010" w:rsidRPr="00993311">
              <w:rPr>
                <w:rFonts w:ascii="Times New Roman" w:eastAsia="Times New Roman" w:hAnsi="Times New Roman" w:cs="Times New Roman"/>
                <w:sz w:val="28"/>
                <w:szCs w:val="28"/>
                <w:lang w:eastAsia="lv-LV"/>
              </w:rPr>
              <w:t xml:space="preserve"> un 4.</w:t>
            </w:r>
            <w:r w:rsidR="004F1BDE" w:rsidRPr="00993311">
              <w:rPr>
                <w:rFonts w:ascii="Times New Roman" w:eastAsia="Times New Roman" w:hAnsi="Times New Roman" w:cs="Times New Roman"/>
                <w:sz w:val="28"/>
                <w:szCs w:val="28"/>
                <w:lang w:eastAsia="lv-LV"/>
              </w:rPr>
              <w:t>5</w:t>
            </w:r>
            <w:r w:rsidR="006E5010" w:rsidRPr="00993311">
              <w:rPr>
                <w:rFonts w:ascii="Times New Roman" w:eastAsia="Times New Roman" w:hAnsi="Times New Roman" w:cs="Times New Roman"/>
                <w:sz w:val="28"/>
                <w:szCs w:val="28"/>
                <w:lang w:eastAsia="lv-LV"/>
              </w:rPr>
              <w:t>.</w:t>
            </w:r>
            <w:r w:rsidR="00F970BC" w:rsidRPr="00993311">
              <w:rPr>
                <w:rFonts w:ascii="Times New Roman" w:eastAsia="Times New Roman" w:hAnsi="Times New Roman" w:cs="Times New Roman"/>
                <w:sz w:val="28"/>
                <w:szCs w:val="28"/>
                <w:lang w:eastAsia="lv-LV"/>
              </w:rPr>
              <w:t xml:space="preserve"> </w:t>
            </w:r>
            <w:r w:rsidR="000D6DD8" w:rsidRPr="00993311">
              <w:rPr>
                <w:rFonts w:ascii="Times New Roman" w:eastAsia="Times New Roman" w:hAnsi="Times New Roman" w:cs="Times New Roman"/>
                <w:sz w:val="28"/>
                <w:szCs w:val="28"/>
                <w:lang w:eastAsia="lv-LV"/>
              </w:rPr>
              <w:t xml:space="preserve">apakšpunkta </w:t>
            </w:r>
            <w:r w:rsidR="006E5010" w:rsidRPr="00993311">
              <w:rPr>
                <w:rFonts w:ascii="Times New Roman" w:eastAsia="Times New Roman" w:hAnsi="Times New Roman" w:cs="Times New Roman"/>
                <w:sz w:val="28"/>
                <w:szCs w:val="28"/>
                <w:lang w:eastAsia="lv-LV"/>
              </w:rPr>
              <w:t>kritērijiem, to neizpildes gadījumā ministrija pieņem</w:t>
            </w:r>
            <w:r w:rsidR="0046328D" w:rsidRPr="00993311">
              <w:rPr>
                <w:rFonts w:ascii="Times New Roman" w:eastAsia="Times New Roman" w:hAnsi="Times New Roman" w:cs="Times New Roman"/>
                <w:sz w:val="28"/>
                <w:szCs w:val="28"/>
                <w:lang w:eastAsia="lv-LV"/>
              </w:rPr>
              <w:t>s</w:t>
            </w:r>
            <w:r w:rsidR="006E5010" w:rsidRPr="00993311">
              <w:rPr>
                <w:rFonts w:ascii="Times New Roman" w:eastAsia="Times New Roman" w:hAnsi="Times New Roman" w:cs="Times New Roman"/>
                <w:sz w:val="28"/>
                <w:szCs w:val="28"/>
                <w:lang w:eastAsia="lv-LV"/>
              </w:rPr>
              <w:t xml:space="preserve"> lēmumu par speciālās izglītības attīstības centra statusa anulēšanu līdz 2018.</w:t>
            </w:r>
            <w:r w:rsidR="00F970BC" w:rsidRPr="00993311">
              <w:rPr>
                <w:rFonts w:ascii="Times New Roman" w:eastAsia="Times New Roman" w:hAnsi="Times New Roman" w:cs="Times New Roman"/>
                <w:sz w:val="28"/>
                <w:szCs w:val="28"/>
                <w:lang w:eastAsia="lv-LV"/>
              </w:rPr>
              <w:t xml:space="preserve"> </w:t>
            </w:r>
            <w:r w:rsidR="006E5010" w:rsidRPr="00993311">
              <w:rPr>
                <w:rFonts w:ascii="Times New Roman" w:eastAsia="Times New Roman" w:hAnsi="Times New Roman" w:cs="Times New Roman"/>
                <w:sz w:val="28"/>
                <w:szCs w:val="28"/>
                <w:lang w:eastAsia="lv-LV"/>
              </w:rPr>
              <w:t>gada 1.</w:t>
            </w:r>
            <w:r w:rsidR="00F970BC" w:rsidRPr="00993311">
              <w:rPr>
                <w:rFonts w:ascii="Times New Roman" w:eastAsia="Times New Roman" w:hAnsi="Times New Roman" w:cs="Times New Roman"/>
                <w:sz w:val="28"/>
                <w:szCs w:val="28"/>
                <w:lang w:eastAsia="lv-LV"/>
              </w:rPr>
              <w:t xml:space="preserve"> </w:t>
            </w:r>
            <w:r w:rsidR="00F07AF0" w:rsidRPr="00993311">
              <w:rPr>
                <w:rFonts w:ascii="Times New Roman" w:eastAsia="Times New Roman" w:hAnsi="Times New Roman" w:cs="Times New Roman"/>
                <w:sz w:val="28"/>
                <w:szCs w:val="28"/>
                <w:lang w:eastAsia="lv-LV"/>
              </w:rPr>
              <w:t>jūlijam. 2018. gada 15. jūnijs kā termiņš</w:t>
            </w:r>
            <w:r w:rsidR="005D1F6A" w:rsidRPr="00993311">
              <w:rPr>
                <w:rFonts w:ascii="Times New Roman" w:eastAsia="Times New Roman" w:hAnsi="Times New Roman" w:cs="Times New Roman"/>
                <w:sz w:val="28"/>
                <w:szCs w:val="28"/>
                <w:lang w:eastAsia="lv-LV"/>
              </w:rPr>
              <w:t>, līdz kuram speciālās izglītības attīstības centram piešķirts tā statuss,</w:t>
            </w:r>
            <w:r w:rsidR="00F07AF0" w:rsidRPr="00993311">
              <w:rPr>
                <w:rFonts w:ascii="Times New Roman" w:eastAsia="Times New Roman" w:hAnsi="Times New Roman" w:cs="Times New Roman"/>
                <w:sz w:val="28"/>
                <w:szCs w:val="28"/>
                <w:lang w:eastAsia="lv-LV"/>
              </w:rPr>
              <w:t xml:space="preserve"> </w:t>
            </w:r>
            <w:r w:rsidR="005D1F6A" w:rsidRPr="00993311">
              <w:rPr>
                <w:rFonts w:ascii="Times New Roman" w:eastAsia="Times New Roman" w:hAnsi="Times New Roman" w:cs="Times New Roman"/>
                <w:sz w:val="28"/>
                <w:szCs w:val="28"/>
                <w:lang w:eastAsia="lv-LV"/>
              </w:rPr>
              <w:t>kontekstā ar speciālās izglītības attīstības centra atbilstības noteikumu projektā grozītajiem noteikumu Nr. 187 4.1., 4.3. un 4.5. apakšpunkta kritērijiem izvērtēšanu</w:t>
            </w:r>
            <w:r w:rsidR="00446B21" w:rsidRPr="00993311">
              <w:rPr>
                <w:rFonts w:ascii="Times New Roman" w:eastAsia="Times New Roman" w:hAnsi="Times New Roman" w:cs="Times New Roman"/>
                <w:sz w:val="28"/>
                <w:szCs w:val="28"/>
                <w:lang w:eastAsia="lv-LV"/>
              </w:rPr>
              <w:t xml:space="preserve"> 2018. gadā,</w:t>
            </w:r>
            <w:r w:rsidR="005D1F6A" w:rsidRPr="00993311">
              <w:rPr>
                <w:rFonts w:ascii="Times New Roman" w:eastAsia="Times New Roman" w:hAnsi="Times New Roman" w:cs="Times New Roman"/>
                <w:sz w:val="28"/>
                <w:szCs w:val="28"/>
                <w:lang w:eastAsia="lv-LV"/>
              </w:rPr>
              <w:t xml:space="preserve"> </w:t>
            </w:r>
            <w:r w:rsidR="00F07AF0" w:rsidRPr="00993311">
              <w:rPr>
                <w:rFonts w:ascii="Times New Roman" w:eastAsia="Times New Roman" w:hAnsi="Times New Roman" w:cs="Times New Roman"/>
                <w:sz w:val="28"/>
                <w:szCs w:val="28"/>
                <w:lang w:eastAsia="lv-LV"/>
              </w:rPr>
              <w:t>izvēlēts, ņemot vērā to, ka pēc 15. jūnija sākas jauns speciālās izglītības attīstības centra atbilstības speciālās izglītības attīstības centra statusam izvērtēšanas cikls.</w:t>
            </w:r>
          </w:p>
          <w:p w14:paraId="59856EDB" w14:textId="77777777" w:rsidR="00857968" w:rsidRPr="00993311" w:rsidRDefault="00371CE8" w:rsidP="003C7879">
            <w:pPr>
              <w:spacing w:after="0" w:line="240" w:lineRule="auto"/>
              <w:ind w:firstLine="364"/>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Norādāms, ka speciālās izglītības attīstības centru</w:t>
            </w:r>
            <w:r w:rsidR="000D6DD8" w:rsidRPr="00993311">
              <w:rPr>
                <w:rFonts w:ascii="Times New Roman" w:eastAsia="Times New Roman" w:hAnsi="Times New Roman" w:cs="Times New Roman"/>
                <w:sz w:val="28"/>
                <w:szCs w:val="28"/>
                <w:lang w:eastAsia="lv-LV"/>
              </w:rPr>
              <w:t xml:space="preserve">, kas pretendējuši uz </w:t>
            </w:r>
            <w:r w:rsidR="00CD752A" w:rsidRPr="00993311">
              <w:rPr>
                <w:rFonts w:ascii="Times New Roman" w:eastAsia="Times New Roman" w:hAnsi="Times New Roman" w:cs="Times New Roman"/>
                <w:sz w:val="28"/>
                <w:szCs w:val="28"/>
                <w:lang w:eastAsia="lv-LV"/>
              </w:rPr>
              <w:t xml:space="preserve">speciālās izglītības attīstības centra </w:t>
            </w:r>
            <w:r w:rsidR="000D6DD8" w:rsidRPr="00993311">
              <w:rPr>
                <w:rFonts w:ascii="Times New Roman" w:eastAsia="Times New Roman" w:hAnsi="Times New Roman" w:cs="Times New Roman"/>
                <w:sz w:val="28"/>
                <w:szCs w:val="28"/>
                <w:lang w:eastAsia="lv-LV"/>
              </w:rPr>
              <w:t xml:space="preserve">statusu un to ieguvuši, </w:t>
            </w:r>
            <w:r w:rsidRPr="00993311">
              <w:rPr>
                <w:rFonts w:ascii="Times New Roman" w:eastAsia="Times New Roman" w:hAnsi="Times New Roman" w:cs="Times New Roman"/>
                <w:sz w:val="28"/>
                <w:szCs w:val="28"/>
                <w:lang w:eastAsia="lv-LV"/>
              </w:rPr>
              <w:t xml:space="preserve">iepriekš plānoto ieceru </w:t>
            </w:r>
            <w:r w:rsidR="000D6DD8" w:rsidRPr="00993311">
              <w:rPr>
                <w:rFonts w:ascii="Times New Roman" w:eastAsia="Times New Roman" w:hAnsi="Times New Roman" w:cs="Times New Roman"/>
                <w:sz w:val="28"/>
                <w:szCs w:val="28"/>
                <w:lang w:eastAsia="lv-LV"/>
              </w:rPr>
              <w:t xml:space="preserve">(periodā </w:t>
            </w:r>
            <w:r w:rsidRPr="00993311">
              <w:rPr>
                <w:rFonts w:ascii="Times New Roman" w:eastAsia="Times New Roman" w:hAnsi="Times New Roman" w:cs="Times New Roman"/>
                <w:sz w:val="28"/>
                <w:szCs w:val="28"/>
                <w:lang w:eastAsia="lv-LV"/>
              </w:rPr>
              <w:t xml:space="preserve">no </w:t>
            </w:r>
            <w:r w:rsidR="0032106E" w:rsidRPr="00993311">
              <w:rPr>
                <w:rFonts w:ascii="Times New Roman" w:eastAsia="Times New Roman" w:hAnsi="Times New Roman" w:cs="Times New Roman"/>
                <w:sz w:val="28"/>
                <w:szCs w:val="28"/>
                <w:lang w:eastAsia="lv-LV"/>
              </w:rPr>
              <w:t>kārtējā gada 1.</w:t>
            </w:r>
            <w:r w:rsidR="00F970BC" w:rsidRPr="00993311">
              <w:rPr>
                <w:rFonts w:ascii="Times New Roman" w:eastAsia="Times New Roman" w:hAnsi="Times New Roman" w:cs="Times New Roman"/>
                <w:sz w:val="28"/>
                <w:szCs w:val="28"/>
                <w:lang w:eastAsia="lv-LV"/>
              </w:rPr>
              <w:t xml:space="preserve"> </w:t>
            </w:r>
            <w:r w:rsidR="0032106E" w:rsidRPr="00993311">
              <w:rPr>
                <w:rFonts w:ascii="Times New Roman" w:eastAsia="Times New Roman" w:hAnsi="Times New Roman" w:cs="Times New Roman"/>
                <w:sz w:val="28"/>
                <w:szCs w:val="28"/>
                <w:lang w:eastAsia="lv-LV"/>
              </w:rPr>
              <w:t>jūnija līdz 31.</w:t>
            </w:r>
            <w:r w:rsidR="00F970BC" w:rsidRPr="00993311">
              <w:rPr>
                <w:rFonts w:ascii="Times New Roman" w:eastAsia="Times New Roman" w:hAnsi="Times New Roman" w:cs="Times New Roman"/>
                <w:sz w:val="28"/>
                <w:szCs w:val="28"/>
                <w:lang w:eastAsia="lv-LV"/>
              </w:rPr>
              <w:t xml:space="preserve"> </w:t>
            </w:r>
            <w:r w:rsidR="0032106E" w:rsidRPr="00993311">
              <w:rPr>
                <w:rFonts w:ascii="Times New Roman" w:eastAsia="Times New Roman" w:hAnsi="Times New Roman" w:cs="Times New Roman"/>
                <w:sz w:val="28"/>
                <w:szCs w:val="28"/>
                <w:lang w:eastAsia="lv-LV"/>
              </w:rPr>
              <w:t>augustam</w:t>
            </w:r>
            <w:r w:rsidR="000D6DD8" w:rsidRPr="00993311">
              <w:rPr>
                <w:rFonts w:ascii="Times New Roman" w:eastAsia="Times New Roman" w:hAnsi="Times New Roman" w:cs="Times New Roman"/>
                <w:sz w:val="28"/>
                <w:szCs w:val="28"/>
                <w:lang w:eastAsia="lv-LV"/>
              </w:rPr>
              <w:t xml:space="preserve">) </w:t>
            </w:r>
            <w:r w:rsidR="0032106E"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 xml:space="preserve">īstenošanu būs iespējams izvērtēt </w:t>
            </w:r>
            <w:r w:rsidR="000D6DD8" w:rsidRPr="00993311">
              <w:rPr>
                <w:rFonts w:ascii="Times New Roman" w:eastAsia="Times New Roman" w:hAnsi="Times New Roman" w:cs="Times New Roman"/>
                <w:sz w:val="28"/>
                <w:szCs w:val="28"/>
                <w:lang w:eastAsia="lv-LV"/>
              </w:rPr>
              <w:t>pēc</w:t>
            </w:r>
            <w:r w:rsidR="007A5A8C" w:rsidRPr="00993311">
              <w:rPr>
                <w:rFonts w:ascii="Times New Roman" w:eastAsia="Times New Roman" w:hAnsi="Times New Roman" w:cs="Times New Roman"/>
                <w:sz w:val="28"/>
                <w:szCs w:val="28"/>
                <w:lang w:eastAsia="lv-LV"/>
              </w:rPr>
              <w:t xml:space="preserve"> informatīvo pārskatu, kas iesniegti līdz 2019.</w:t>
            </w:r>
            <w:r w:rsidR="00F970BC" w:rsidRPr="00993311">
              <w:rPr>
                <w:rFonts w:ascii="Times New Roman" w:eastAsia="Times New Roman" w:hAnsi="Times New Roman" w:cs="Times New Roman"/>
                <w:sz w:val="28"/>
                <w:szCs w:val="28"/>
                <w:lang w:eastAsia="lv-LV"/>
              </w:rPr>
              <w:t xml:space="preserve"> </w:t>
            </w:r>
            <w:r w:rsidR="007A5A8C" w:rsidRPr="00993311">
              <w:rPr>
                <w:rFonts w:ascii="Times New Roman" w:eastAsia="Times New Roman" w:hAnsi="Times New Roman" w:cs="Times New Roman"/>
                <w:sz w:val="28"/>
                <w:szCs w:val="28"/>
                <w:lang w:eastAsia="lv-LV"/>
              </w:rPr>
              <w:t>gada 15.</w:t>
            </w:r>
            <w:r w:rsidR="00F970BC" w:rsidRPr="00993311">
              <w:rPr>
                <w:rFonts w:ascii="Times New Roman" w:eastAsia="Times New Roman" w:hAnsi="Times New Roman" w:cs="Times New Roman"/>
                <w:sz w:val="28"/>
                <w:szCs w:val="28"/>
                <w:lang w:eastAsia="lv-LV"/>
              </w:rPr>
              <w:t xml:space="preserve"> </w:t>
            </w:r>
            <w:r w:rsidR="007A5A8C" w:rsidRPr="00993311">
              <w:rPr>
                <w:rFonts w:ascii="Times New Roman" w:eastAsia="Times New Roman" w:hAnsi="Times New Roman" w:cs="Times New Roman"/>
                <w:sz w:val="28"/>
                <w:szCs w:val="28"/>
                <w:lang w:eastAsia="lv-LV"/>
              </w:rPr>
              <w:t>jūnijam, saņemšanas. Kā pamatojums minētajam ir tas,</w:t>
            </w:r>
            <w:r w:rsidRPr="00993311">
              <w:rPr>
                <w:rFonts w:ascii="Times New Roman" w:eastAsia="Times New Roman" w:hAnsi="Times New Roman" w:cs="Times New Roman"/>
                <w:sz w:val="28"/>
                <w:szCs w:val="28"/>
                <w:lang w:eastAsia="lv-LV"/>
              </w:rPr>
              <w:t xml:space="preserve"> ka prasība </w:t>
            </w:r>
            <w:r w:rsidR="0046328D" w:rsidRPr="00993311">
              <w:rPr>
                <w:rFonts w:ascii="Times New Roman" w:eastAsia="Times New Roman" w:hAnsi="Times New Roman" w:cs="Times New Roman"/>
                <w:sz w:val="28"/>
                <w:szCs w:val="28"/>
                <w:lang w:eastAsia="lv-LV"/>
              </w:rPr>
              <w:t xml:space="preserve">pretendentiem </w:t>
            </w:r>
            <w:r w:rsidRPr="00993311">
              <w:rPr>
                <w:rFonts w:ascii="Times New Roman" w:eastAsia="Times New Roman" w:hAnsi="Times New Roman" w:cs="Times New Roman"/>
                <w:sz w:val="28"/>
                <w:szCs w:val="28"/>
                <w:lang w:eastAsia="lv-LV"/>
              </w:rPr>
              <w:t xml:space="preserve">attiecībā uz informācijas par plānoto </w:t>
            </w:r>
            <w:r w:rsidR="004F1BDE" w:rsidRPr="00993311">
              <w:rPr>
                <w:rFonts w:ascii="Times New Roman" w:eastAsia="Times New Roman" w:hAnsi="Times New Roman" w:cs="Times New Roman"/>
                <w:sz w:val="28"/>
                <w:szCs w:val="28"/>
                <w:lang w:eastAsia="lv-LV"/>
              </w:rPr>
              <w:t xml:space="preserve">pasākumu </w:t>
            </w:r>
            <w:r w:rsidR="0032106E" w:rsidRPr="00993311">
              <w:rPr>
                <w:rFonts w:ascii="Times New Roman" w:eastAsia="Times New Roman" w:hAnsi="Times New Roman" w:cs="Times New Roman"/>
                <w:sz w:val="28"/>
                <w:szCs w:val="28"/>
                <w:lang w:eastAsia="lv-LV"/>
              </w:rPr>
              <w:t>minētajā laika periodā</w:t>
            </w:r>
            <w:r w:rsidR="004F1BDE"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iesniegšanu tiks piemērota</w:t>
            </w:r>
            <w:r w:rsidR="001F3B20" w:rsidRPr="00993311">
              <w:rPr>
                <w:rFonts w:ascii="Times New Roman" w:eastAsia="Times New Roman" w:hAnsi="Times New Roman" w:cs="Times New Roman"/>
                <w:sz w:val="28"/>
                <w:szCs w:val="28"/>
                <w:lang w:eastAsia="lv-LV"/>
              </w:rPr>
              <w:t xml:space="preserve"> no </w:t>
            </w:r>
            <w:r w:rsidRPr="00993311">
              <w:rPr>
                <w:rFonts w:ascii="Times New Roman" w:eastAsia="Times New Roman" w:hAnsi="Times New Roman" w:cs="Times New Roman"/>
                <w:sz w:val="28"/>
                <w:szCs w:val="28"/>
                <w:lang w:eastAsia="lv-LV"/>
              </w:rPr>
              <w:t>2018.</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gad</w:t>
            </w:r>
            <w:r w:rsidR="007A5A8C" w:rsidRPr="00993311">
              <w:rPr>
                <w:rFonts w:ascii="Times New Roman" w:eastAsia="Times New Roman" w:hAnsi="Times New Roman" w:cs="Times New Roman"/>
                <w:sz w:val="28"/>
                <w:szCs w:val="28"/>
                <w:lang w:eastAsia="lv-LV"/>
              </w:rPr>
              <w:t xml:space="preserve">a, </w:t>
            </w:r>
            <w:r w:rsidR="007A5A8C" w:rsidRPr="00993311">
              <w:rPr>
                <w:rFonts w:ascii="Times New Roman" w:eastAsia="Times New Roman" w:hAnsi="Times New Roman" w:cs="Times New Roman"/>
                <w:sz w:val="28"/>
                <w:szCs w:val="28"/>
                <w:lang w:eastAsia="lv-LV"/>
              </w:rPr>
              <w:lastRenderedPageBreak/>
              <w:t>izvērtējot speciālās izglītības attīstības centru informatīvos pārskatus, kas iesniegti līdz 2018.</w:t>
            </w:r>
            <w:r w:rsidR="00F970BC" w:rsidRPr="00993311">
              <w:rPr>
                <w:rFonts w:ascii="Times New Roman" w:eastAsia="Times New Roman" w:hAnsi="Times New Roman" w:cs="Times New Roman"/>
                <w:sz w:val="28"/>
                <w:szCs w:val="28"/>
                <w:lang w:eastAsia="lv-LV"/>
              </w:rPr>
              <w:t xml:space="preserve"> </w:t>
            </w:r>
            <w:r w:rsidR="007A5A8C" w:rsidRPr="00993311">
              <w:rPr>
                <w:rFonts w:ascii="Times New Roman" w:eastAsia="Times New Roman" w:hAnsi="Times New Roman" w:cs="Times New Roman"/>
                <w:sz w:val="28"/>
                <w:szCs w:val="28"/>
                <w:lang w:eastAsia="lv-LV"/>
              </w:rPr>
              <w:t>gada 15.</w:t>
            </w:r>
            <w:r w:rsidR="00F970BC" w:rsidRPr="00993311">
              <w:rPr>
                <w:rFonts w:ascii="Times New Roman" w:eastAsia="Times New Roman" w:hAnsi="Times New Roman" w:cs="Times New Roman"/>
                <w:sz w:val="28"/>
                <w:szCs w:val="28"/>
                <w:lang w:eastAsia="lv-LV"/>
              </w:rPr>
              <w:t xml:space="preserve"> </w:t>
            </w:r>
            <w:r w:rsidR="007A5A8C" w:rsidRPr="00993311">
              <w:rPr>
                <w:rFonts w:ascii="Times New Roman" w:eastAsia="Times New Roman" w:hAnsi="Times New Roman" w:cs="Times New Roman"/>
                <w:sz w:val="28"/>
                <w:szCs w:val="28"/>
                <w:lang w:eastAsia="lv-LV"/>
              </w:rPr>
              <w:t>jūnijam.</w:t>
            </w:r>
          </w:p>
          <w:p w14:paraId="6EFAB8B3" w14:textId="120BE21E" w:rsidR="00525C73" w:rsidRPr="00993311" w:rsidRDefault="000808AA" w:rsidP="000808AA">
            <w:pPr>
              <w:spacing w:after="0" w:line="240" w:lineRule="auto"/>
              <w:ind w:firstLine="364"/>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 xml:space="preserve">Papildus iepriekš minētajam, tā kā </w:t>
            </w:r>
            <w:r w:rsidR="00C06CC4" w:rsidRPr="00993311">
              <w:rPr>
                <w:rFonts w:ascii="Times New Roman" w:eastAsia="Times New Roman" w:hAnsi="Times New Roman" w:cs="Times New Roman"/>
                <w:sz w:val="28"/>
                <w:szCs w:val="28"/>
                <w:lang w:eastAsia="lv-LV"/>
              </w:rPr>
              <w:t>speciālās izglītības attīstības centriem jau šobrīd</w:t>
            </w:r>
            <w:r w:rsidR="0046328D" w:rsidRPr="00993311">
              <w:rPr>
                <w:rFonts w:ascii="Times New Roman" w:eastAsia="Times New Roman" w:hAnsi="Times New Roman" w:cs="Times New Roman"/>
                <w:sz w:val="28"/>
                <w:szCs w:val="28"/>
                <w:lang w:eastAsia="lv-LV"/>
              </w:rPr>
              <w:t xml:space="preserve"> normatīvajā regulējumā noteikta</w:t>
            </w:r>
            <w:r w:rsidR="00C06CC4" w:rsidRPr="00993311">
              <w:rPr>
                <w:rFonts w:ascii="Times New Roman" w:eastAsia="Times New Roman" w:hAnsi="Times New Roman" w:cs="Times New Roman"/>
                <w:sz w:val="28"/>
                <w:szCs w:val="28"/>
                <w:lang w:eastAsia="lv-LV"/>
              </w:rPr>
              <w:t xml:space="preserve">s funkcijas, kas paredz </w:t>
            </w:r>
            <w:r w:rsidR="003E5315" w:rsidRPr="00993311">
              <w:rPr>
                <w:rFonts w:ascii="Times New Roman" w:eastAsia="Times New Roman" w:hAnsi="Times New Roman" w:cs="Times New Roman"/>
                <w:sz w:val="28"/>
                <w:szCs w:val="28"/>
                <w:lang w:eastAsia="lv-LV"/>
              </w:rPr>
              <w:t xml:space="preserve">to </w:t>
            </w:r>
            <w:r w:rsidR="00C06CC4" w:rsidRPr="00993311">
              <w:rPr>
                <w:rFonts w:ascii="Times New Roman" w:eastAsia="Times New Roman" w:hAnsi="Times New Roman" w:cs="Times New Roman"/>
                <w:sz w:val="28"/>
                <w:szCs w:val="28"/>
                <w:lang w:eastAsia="lv-LV"/>
              </w:rPr>
              <w:t>darb</w:t>
            </w:r>
            <w:r w:rsidR="003E5315" w:rsidRPr="00993311">
              <w:rPr>
                <w:rFonts w:ascii="Times New Roman" w:eastAsia="Times New Roman" w:hAnsi="Times New Roman" w:cs="Times New Roman"/>
                <w:sz w:val="28"/>
                <w:szCs w:val="28"/>
                <w:lang w:eastAsia="lv-LV"/>
              </w:rPr>
              <w:t>ību</w:t>
            </w:r>
            <w:r w:rsidR="00C06CC4" w:rsidRPr="00993311">
              <w:rPr>
                <w:rFonts w:ascii="Times New Roman" w:eastAsia="Times New Roman" w:hAnsi="Times New Roman" w:cs="Times New Roman"/>
                <w:sz w:val="28"/>
                <w:szCs w:val="28"/>
                <w:lang w:eastAsia="lv-LV"/>
              </w:rPr>
              <w:t xml:space="preserve"> reģionāl</w:t>
            </w:r>
            <w:r w:rsidR="003E5315" w:rsidRPr="00993311">
              <w:rPr>
                <w:rFonts w:ascii="Times New Roman" w:eastAsia="Times New Roman" w:hAnsi="Times New Roman" w:cs="Times New Roman"/>
                <w:sz w:val="28"/>
                <w:szCs w:val="28"/>
                <w:lang w:eastAsia="lv-LV"/>
              </w:rPr>
              <w:t>a</w:t>
            </w:r>
            <w:r w:rsidR="00C06CC4" w:rsidRPr="00993311">
              <w:rPr>
                <w:rFonts w:ascii="Times New Roman" w:eastAsia="Times New Roman" w:hAnsi="Times New Roman" w:cs="Times New Roman"/>
                <w:sz w:val="28"/>
                <w:szCs w:val="28"/>
                <w:lang w:eastAsia="lv-LV"/>
              </w:rPr>
              <w:t xml:space="preserve"> metodiskā centra līmenī ar plašu un kompetentu </w:t>
            </w:r>
            <w:r w:rsidR="00433268" w:rsidRPr="00993311">
              <w:rPr>
                <w:rFonts w:ascii="Times New Roman" w:eastAsia="Times New Roman" w:hAnsi="Times New Roman" w:cs="Times New Roman"/>
                <w:sz w:val="28"/>
                <w:szCs w:val="28"/>
                <w:lang w:eastAsia="lv-LV"/>
              </w:rPr>
              <w:t>speciālistu</w:t>
            </w:r>
            <w:r w:rsidR="00C06CC4" w:rsidRPr="00993311">
              <w:rPr>
                <w:rFonts w:ascii="Times New Roman" w:eastAsia="Times New Roman" w:hAnsi="Times New Roman" w:cs="Times New Roman"/>
                <w:sz w:val="28"/>
                <w:szCs w:val="28"/>
                <w:lang w:eastAsia="lv-LV"/>
              </w:rPr>
              <w:t xml:space="preserve"> nodrošinājumu, t.sk. </w:t>
            </w:r>
            <w:r w:rsidR="003E5315" w:rsidRPr="00993311">
              <w:rPr>
                <w:rFonts w:ascii="Times New Roman" w:eastAsia="Times New Roman" w:hAnsi="Times New Roman" w:cs="Times New Roman"/>
                <w:sz w:val="28"/>
                <w:szCs w:val="28"/>
                <w:lang w:eastAsia="lv-LV"/>
              </w:rPr>
              <w:t>tādu</w:t>
            </w:r>
            <w:r w:rsidR="00433268" w:rsidRPr="00993311">
              <w:rPr>
                <w:rFonts w:ascii="Times New Roman" w:eastAsia="Times New Roman" w:hAnsi="Times New Roman" w:cs="Times New Roman"/>
                <w:sz w:val="28"/>
                <w:szCs w:val="28"/>
                <w:lang w:eastAsia="lv-LV"/>
              </w:rPr>
              <w:t>,</w:t>
            </w:r>
            <w:r w:rsidR="00C06CC4" w:rsidRPr="00993311">
              <w:rPr>
                <w:rFonts w:ascii="Times New Roman" w:eastAsia="Times New Roman" w:hAnsi="Times New Roman" w:cs="Times New Roman"/>
                <w:sz w:val="28"/>
                <w:szCs w:val="28"/>
                <w:lang w:eastAsia="lv-LV"/>
              </w:rPr>
              <w:t xml:space="preserve"> kuri </w:t>
            </w:r>
            <w:r w:rsidR="00681AD7" w:rsidRPr="00993311">
              <w:rPr>
                <w:rFonts w:ascii="Times New Roman" w:eastAsia="Times New Roman" w:hAnsi="Times New Roman" w:cs="Times New Roman"/>
                <w:sz w:val="28"/>
                <w:szCs w:val="28"/>
                <w:lang w:eastAsia="lv-LV"/>
              </w:rPr>
              <w:t xml:space="preserve">ieguvuši tiesības un specializējas </w:t>
            </w:r>
            <w:r w:rsidR="00C06CC4" w:rsidRPr="00993311">
              <w:rPr>
                <w:rFonts w:ascii="Times New Roman" w:eastAsia="Times New Roman" w:hAnsi="Times New Roman" w:cs="Times New Roman"/>
                <w:sz w:val="28"/>
                <w:szCs w:val="28"/>
                <w:lang w:eastAsia="lv-LV"/>
              </w:rPr>
              <w:t xml:space="preserve">agrīnas speciālo vajadzību </w:t>
            </w:r>
            <w:r w:rsidR="00681AD7" w:rsidRPr="00993311">
              <w:rPr>
                <w:rFonts w:ascii="Times New Roman" w:eastAsia="Times New Roman" w:hAnsi="Times New Roman" w:cs="Times New Roman"/>
                <w:sz w:val="28"/>
                <w:szCs w:val="28"/>
                <w:lang w:eastAsia="lv-LV"/>
              </w:rPr>
              <w:t>diagnostikas instrumentārija izmantošanā</w:t>
            </w:r>
            <w:r w:rsidR="00C06CC4" w:rsidRPr="00993311">
              <w:rPr>
                <w:rFonts w:ascii="Times New Roman" w:eastAsia="Times New Roman" w:hAnsi="Times New Roman" w:cs="Times New Roman"/>
                <w:sz w:val="28"/>
                <w:szCs w:val="28"/>
                <w:lang w:eastAsia="lv-LV"/>
              </w:rPr>
              <w:t>, tad plānotie precizējumi</w:t>
            </w:r>
            <w:r w:rsidR="003E5315" w:rsidRPr="00993311">
              <w:rPr>
                <w:rFonts w:ascii="Times New Roman" w:eastAsia="Times New Roman" w:hAnsi="Times New Roman" w:cs="Times New Roman"/>
                <w:sz w:val="28"/>
                <w:szCs w:val="28"/>
                <w:lang w:eastAsia="lv-LV"/>
              </w:rPr>
              <w:t xml:space="preserve"> ir viens no veidiem, kā, vienuviet </w:t>
            </w:r>
            <w:r w:rsidR="003C7879" w:rsidRPr="00993311">
              <w:rPr>
                <w:rFonts w:ascii="Times New Roman" w:eastAsia="Times New Roman" w:hAnsi="Times New Roman" w:cs="Times New Roman"/>
                <w:sz w:val="28"/>
                <w:szCs w:val="28"/>
                <w:lang w:eastAsia="lv-LV"/>
              </w:rPr>
              <w:t xml:space="preserve">koncentrējot </w:t>
            </w:r>
            <w:r w:rsidR="003E5315" w:rsidRPr="00993311">
              <w:rPr>
                <w:rFonts w:ascii="Times New Roman" w:eastAsia="Times New Roman" w:hAnsi="Times New Roman" w:cs="Times New Roman"/>
                <w:sz w:val="28"/>
                <w:szCs w:val="28"/>
                <w:lang w:eastAsia="lv-LV"/>
              </w:rPr>
              <w:t>profesionālus cilvēkresursus</w:t>
            </w:r>
            <w:r w:rsidR="00433268" w:rsidRPr="00993311">
              <w:rPr>
                <w:rFonts w:ascii="Times New Roman" w:eastAsia="Times New Roman" w:hAnsi="Times New Roman" w:cs="Times New Roman"/>
                <w:sz w:val="28"/>
                <w:szCs w:val="28"/>
                <w:lang w:eastAsia="lv-LV"/>
              </w:rPr>
              <w:t>, nodrošinā</w:t>
            </w:r>
            <w:r w:rsidR="003E5315" w:rsidRPr="00993311">
              <w:rPr>
                <w:rFonts w:ascii="Times New Roman" w:eastAsia="Times New Roman" w:hAnsi="Times New Roman" w:cs="Times New Roman"/>
                <w:sz w:val="28"/>
                <w:szCs w:val="28"/>
                <w:lang w:eastAsia="lv-LV"/>
              </w:rPr>
              <w:t xml:space="preserve">t </w:t>
            </w:r>
            <w:r w:rsidR="003C7879" w:rsidRPr="00993311">
              <w:rPr>
                <w:rFonts w:ascii="Times New Roman" w:eastAsia="Times New Roman" w:hAnsi="Times New Roman" w:cs="Times New Roman"/>
                <w:sz w:val="28"/>
                <w:szCs w:val="28"/>
                <w:lang w:eastAsia="lv-LV"/>
              </w:rPr>
              <w:t xml:space="preserve">kvalitatīvu un </w:t>
            </w:r>
            <w:r w:rsidR="003E5315" w:rsidRPr="00993311">
              <w:rPr>
                <w:rFonts w:ascii="Times New Roman" w:eastAsia="Times New Roman" w:hAnsi="Times New Roman" w:cs="Times New Roman"/>
                <w:sz w:val="28"/>
                <w:szCs w:val="28"/>
                <w:lang w:eastAsia="lv-LV"/>
              </w:rPr>
              <w:t xml:space="preserve">maksimāli pieejamu </w:t>
            </w:r>
            <w:r w:rsidR="003C7879" w:rsidRPr="00993311">
              <w:rPr>
                <w:rFonts w:ascii="Times New Roman" w:eastAsia="Times New Roman" w:hAnsi="Times New Roman" w:cs="Times New Roman"/>
                <w:sz w:val="28"/>
                <w:szCs w:val="28"/>
                <w:lang w:eastAsia="lv-LV"/>
              </w:rPr>
              <w:t xml:space="preserve">izglītības </w:t>
            </w:r>
            <w:r w:rsidR="003E5315" w:rsidRPr="00993311">
              <w:rPr>
                <w:rFonts w:ascii="Times New Roman" w:eastAsia="Times New Roman" w:hAnsi="Times New Roman" w:cs="Times New Roman"/>
                <w:sz w:val="28"/>
                <w:szCs w:val="28"/>
                <w:lang w:eastAsia="lv-LV"/>
              </w:rPr>
              <w:t>pakalpojumu</w:t>
            </w:r>
            <w:r w:rsidR="003C7879" w:rsidRPr="00993311">
              <w:rPr>
                <w:rFonts w:ascii="Times New Roman" w:eastAsia="Times New Roman" w:hAnsi="Times New Roman" w:cs="Times New Roman"/>
                <w:sz w:val="28"/>
                <w:szCs w:val="28"/>
                <w:lang w:eastAsia="lv-LV"/>
              </w:rPr>
              <w:t xml:space="preserve"> izglītoja</w:t>
            </w:r>
            <w:r w:rsidR="00433268" w:rsidRPr="00993311">
              <w:rPr>
                <w:rFonts w:ascii="Times New Roman" w:eastAsia="Times New Roman" w:hAnsi="Times New Roman" w:cs="Times New Roman"/>
                <w:sz w:val="28"/>
                <w:szCs w:val="28"/>
                <w:lang w:eastAsia="lv-LV"/>
              </w:rPr>
              <w:t>majiem ar speciālām vajadzībām</w:t>
            </w:r>
            <w:r w:rsidR="003C7879" w:rsidRPr="00993311">
              <w:rPr>
                <w:rFonts w:ascii="Times New Roman" w:eastAsia="Times New Roman" w:hAnsi="Times New Roman" w:cs="Times New Roman"/>
                <w:sz w:val="28"/>
                <w:szCs w:val="28"/>
                <w:lang w:eastAsia="lv-LV"/>
              </w:rPr>
              <w:t xml:space="preserve"> un konsultatīvā un metodiskā atbalsta pakalpojumu –  viņu vecākiem un pedagogiem.</w:t>
            </w:r>
            <w:r w:rsidR="003E5315" w:rsidRPr="00993311">
              <w:rPr>
                <w:rFonts w:ascii="Times New Roman" w:eastAsia="Times New Roman" w:hAnsi="Times New Roman" w:cs="Times New Roman"/>
                <w:sz w:val="28"/>
                <w:szCs w:val="28"/>
                <w:lang w:eastAsia="lv-LV"/>
              </w:rPr>
              <w:t xml:space="preserve"> </w:t>
            </w:r>
            <w:r w:rsidR="003C7879" w:rsidRPr="00993311">
              <w:rPr>
                <w:rFonts w:ascii="Times New Roman" w:eastAsia="Times New Roman" w:hAnsi="Times New Roman" w:cs="Times New Roman"/>
                <w:sz w:val="28"/>
                <w:szCs w:val="28"/>
                <w:lang w:eastAsia="lv-LV"/>
              </w:rPr>
              <w:t>Vienlaikus noteikumu projekts sekmēs</w:t>
            </w:r>
            <w:r w:rsidR="003E5315" w:rsidRPr="00993311">
              <w:rPr>
                <w:rFonts w:ascii="Times New Roman" w:eastAsia="Times New Roman" w:hAnsi="Times New Roman" w:cs="Times New Roman"/>
                <w:sz w:val="28"/>
                <w:szCs w:val="28"/>
                <w:lang w:eastAsia="lv-LV"/>
              </w:rPr>
              <w:t xml:space="preserve"> </w:t>
            </w:r>
            <w:r w:rsidR="003E5315" w:rsidRPr="00993311">
              <w:rPr>
                <w:rFonts w:ascii="Times New Roman" w:eastAsia="Times New Roman" w:hAnsi="Times New Roman" w:cs="Times New Roman"/>
                <w:i/>
                <w:sz w:val="28"/>
                <w:szCs w:val="28"/>
                <w:lang w:eastAsia="lv-LV"/>
              </w:rPr>
              <w:t>Izglītības attīstības pamatnostādnēs 2014. – 2020.</w:t>
            </w:r>
            <w:r w:rsidR="00F970BC" w:rsidRPr="00993311">
              <w:rPr>
                <w:rFonts w:ascii="Times New Roman" w:eastAsia="Times New Roman" w:hAnsi="Times New Roman" w:cs="Times New Roman"/>
                <w:i/>
                <w:sz w:val="28"/>
                <w:szCs w:val="28"/>
                <w:lang w:eastAsia="lv-LV"/>
              </w:rPr>
              <w:t xml:space="preserve"> </w:t>
            </w:r>
            <w:r w:rsidR="003E5315" w:rsidRPr="00993311">
              <w:rPr>
                <w:rFonts w:ascii="Times New Roman" w:eastAsia="Times New Roman" w:hAnsi="Times New Roman" w:cs="Times New Roman"/>
                <w:i/>
                <w:sz w:val="28"/>
                <w:szCs w:val="28"/>
                <w:lang w:eastAsia="lv-LV"/>
              </w:rPr>
              <w:t>gadam</w:t>
            </w:r>
            <w:r w:rsidR="003E5315" w:rsidRPr="00993311">
              <w:rPr>
                <w:rFonts w:ascii="Times New Roman" w:eastAsia="Times New Roman" w:hAnsi="Times New Roman" w:cs="Times New Roman"/>
                <w:sz w:val="28"/>
                <w:szCs w:val="28"/>
                <w:lang w:eastAsia="lv-LV"/>
              </w:rPr>
              <w:t xml:space="preserve"> definētā </w:t>
            </w:r>
            <w:r w:rsidR="00EF361F" w:rsidRPr="00993311">
              <w:rPr>
                <w:rFonts w:ascii="Times New Roman" w:eastAsia="Times New Roman" w:hAnsi="Times New Roman" w:cs="Times New Roman"/>
                <w:sz w:val="28"/>
                <w:szCs w:val="28"/>
                <w:lang w:eastAsia="lv-LV"/>
              </w:rPr>
              <w:t>virsmērķa</w:t>
            </w:r>
            <w:r w:rsidR="003E5315" w:rsidRPr="00993311">
              <w:rPr>
                <w:rFonts w:ascii="Times New Roman" w:eastAsia="Times New Roman" w:hAnsi="Times New Roman" w:cs="Times New Roman"/>
                <w:sz w:val="28"/>
                <w:szCs w:val="28"/>
                <w:lang w:eastAsia="lv-LV"/>
              </w:rPr>
              <w:t xml:space="preserve"> –</w:t>
            </w:r>
            <w:r w:rsidR="00EF361F" w:rsidRPr="00993311">
              <w:rPr>
                <w:rFonts w:ascii="Times New Roman" w:eastAsia="Times New Roman" w:hAnsi="Times New Roman" w:cs="Times New Roman"/>
                <w:sz w:val="28"/>
                <w:szCs w:val="28"/>
                <w:lang w:eastAsia="lv-LV"/>
              </w:rPr>
              <w:t xml:space="preserve"> kvalitatīva un iekļaujoša izglītība personības attīstībai, cilvēku labklājībai un ilgtspējīgai valsts izaugsmei –</w:t>
            </w:r>
            <w:r w:rsidR="003E5315" w:rsidRPr="00993311">
              <w:rPr>
                <w:rFonts w:ascii="Times New Roman" w:eastAsia="Times New Roman" w:hAnsi="Times New Roman" w:cs="Times New Roman"/>
                <w:sz w:val="28"/>
                <w:szCs w:val="28"/>
                <w:lang w:eastAsia="lv-LV"/>
              </w:rPr>
              <w:t xml:space="preserve"> </w:t>
            </w:r>
            <w:r w:rsidR="00590875" w:rsidRPr="00993311">
              <w:rPr>
                <w:rFonts w:ascii="Times New Roman" w:eastAsia="Times New Roman" w:hAnsi="Times New Roman" w:cs="Times New Roman"/>
                <w:sz w:val="28"/>
                <w:szCs w:val="28"/>
                <w:lang w:eastAsia="lv-LV"/>
              </w:rPr>
              <w:t xml:space="preserve">ietvaros </w:t>
            </w:r>
            <w:r w:rsidR="003E5315" w:rsidRPr="00993311">
              <w:rPr>
                <w:rFonts w:ascii="Times New Roman" w:eastAsia="Times New Roman" w:hAnsi="Times New Roman" w:cs="Times New Roman"/>
                <w:sz w:val="28"/>
                <w:szCs w:val="28"/>
                <w:lang w:eastAsia="lv-LV"/>
              </w:rPr>
              <w:t>veicināt iekļaujošas iz</w:t>
            </w:r>
            <w:r w:rsidR="00590875" w:rsidRPr="00993311">
              <w:rPr>
                <w:rFonts w:ascii="Times New Roman" w:eastAsia="Times New Roman" w:hAnsi="Times New Roman" w:cs="Times New Roman"/>
                <w:sz w:val="28"/>
                <w:szCs w:val="28"/>
                <w:lang w:eastAsia="lv-LV"/>
              </w:rPr>
              <w:t>glītības sistēmas attīstību, sasniedzot</w:t>
            </w:r>
            <w:r w:rsidR="003E5315" w:rsidRPr="00993311">
              <w:rPr>
                <w:rFonts w:ascii="Times New Roman" w:eastAsia="Times New Roman" w:hAnsi="Times New Roman" w:cs="Times New Roman"/>
                <w:sz w:val="28"/>
                <w:szCs w:val="28"/>
                <w:lang w:eastAsia="lv-LV"/>
              </w:rPr>
              <w:t xml:space="preserve"> </w:t>
            </w:r>
            <w:r w:rsidR="00EF361F" w:rsidRPr="00993311">
              <w:rPr>
                <w:rFonts w:ascii="Times New Roman" w:eastAsia="Times New Roman" w:hAnsi="Times New Roman" w:cs="Times New Roman"/>
                <w:sz w:val="28"/>
                <w:szCs w:val="28"/>
                <w:lang w:eastAsia="lv-LV"/>
              </w:rPr>
              <w:t>virs</w:t>
            </w:r>
            <w:r w:rsidR="00590875" w:rsidRPr="00993311">
              <w:rPr>
                <w:rFonts w:ascii="Times New Roman" w:eastAsia="Times New Roman" w:hAnsi="Times New Roman" w:cs="Times New Roman"/>
                <w:sz w:val="28"/>
                <w:szCs w:val="28"/>
                <w:lang w:eastAsia="lv-LV"/>
              </w:rPr>
              <w:t>mērķī</w:t>
            </w:r>
            <w:r w:rsidR="003E5315" w:rsidRPr="00993311">
              <w:rPr>
                <w:rFonts w:ascii="Times New Roman" w:eastAsia="Times New Roman" w:hAnsi="Times New Roman" w:cs="Times New Roman"/>
                <w:sz w:val="28"/>
                <w:szCs w:val="28"/>
                <w:lang w:eastAsia="lv-LV"/>
              </w:rPr>
              <w:t xml:space="preserve"> noteikto</w:t>
            </w:r>
            <w:r w:rsidR="00590875" w:rsidRPr="00993311">
              <w:rPr>
                <w:rFonts w:ascii="Times New Roman" w:eastAsia="Times New Roman" w:hAnsi="Times New Roman" w:cs="Times New Roman"/>
                <w:sz w:val="28"/>
                <w:szCs w:val="28"/>
                <w:lang w:eastAsia="lv-LV"/>
              </w:rPr>
              <w:t>s</w:t>
            </w:r>
            <w:r w:rsidR="003E5315" w:rsidRPr="00993311">
              <w:rPr>
                <w:rFonts w:ascii="Times New Roman" w:eastAsia="Times New Roman" w:hAnsi="Times New Roman" w:cs="Times New Roman"/>
                <w:sz w:val="28"/>
                <w:szCs w:val="28"/>
                <w:lang w:eastAsia="lv-LV"/>
              </w:rPr>
              <w:t xml:space="preserve"> uzdevumu</w:t>
            </w:r>
            <w:r w:rsidR="00590875" w:rsidRPr="00993311">
              <w:rPr>
                <w:rFonts w:ascii="Times New Roman" w:eastAsia="Times New Roman" w:hAnsi="Times New Roman" w:cs="Times New Roman"/>
                <w:sz w:val="28"/>
                <w:szCs w:val="28"/>
                <w:lang w:eastAsia="lv-LV"/>
              </w:rPr>
              <w:t>s</w:t>
            </w:r>
            <w:r w:rsidR="003C7879" w:rsidRPr="00993311">
              <w:rPr>
                <w:rFonts w:ascii="Times New Roman" w:eastAsia="Times New Roman" w:hAnsi="Times New Roman" w:cs="Times New Roman"/>
                <w:sz w:val="28"/>
                <w:szCs w:val="28"/>
                <w:lang w:eastAsia="lv-LV"/>
              </w:rPr>
              <w:t xml:space="preserve">, tostarp </w:t>
            </w:r>
            <w:r w:rsidR="00590875" w:rsidRPr="00993311">
              <w:rPr>
                <w:rFonts w:ascii="Times New Roman" w:eastAsia="Times New Roman" w:hAnsi="Times New Roman" w:cs="Times New Roman"/>
                <w:sz w:val="28"/>
                <w:szCs w:val="28"/>
                <w:lang w:eastAsia="lv-LV"/>
              </w:rPr>
              <w:t xml:space="preserve">pilnveidojot </w:t>
            </w:r>
            <w:r w:rsidR="003E5315" w:rsidRPr="00993311">
              <w:rPr>
                <w:rFonts w:ascii="Times New Roman" w:eastAsia="Times New Roman" w:hAnsi="Times New Roman" w:cs="Times New Roman"/>
                <w:sz w:val="28"/>
                <w:szCs w:val="28"/>
                <w:lang w:eastAsia="lv-LV"/>
              </w:rPr>
              <w:t>speciāl</w:t>
            </w:r>
            <w:r w:rsidR="001F0709" w:rsidRPr="00993311">
              <w:rPr>
                <w:rFonts w:ascii="Times New Roman" w:eastAsia="Times New Roman" w:hAnsi="Times New Roman" w:cs="Times New Roman"/>
                <w:sz w:val="28"/>
                <w:szCs w:val="28"/>
                <w:lang w:eastAsia="lv-LV"/>
              </w:rPr>
              <w:t>ā</w:t>
            </w:r>
            <w:r w:rsidR="003E5315" w:rsidRPr="00993311">
              <w:rPr>
                <w:rFonts w:ascii="Times New Roman" w:eastAsia="Times New Roman" w:hAnsi="Times New Roman" w:cs="Times New Roman"/>
                <w:sz w:val="28"/>
                <w:szCs w:val="28"/>
                <w:lang w:eastAsia="lv-LV"/>
              </w:rPr>
              <w:t>s izglītības iestāžu tīkl</w:t>
            </w:r>
            <w:r w:rsidR="00590875" w:rsidRPr="00993311">
              <w:rPr>
                <w:rFonts w:ascii="Times New Roman" w:eastAsia="Times New Roman" w:hAnsi="Times New Roman" w:cs="Times New Roman"/>
                <w:sz w:val="28"/>
                <w:szCs w:val="28"/>
                <w:lang w:eastAsia="lv-LV"/>
              </w:rPr>
              <w:t>u</w:t>
            </w:r>
            <w:r w:rsidR="003E5315" w:rsidRPr="00993311">
              <w:rPr>
                <w:rFonts w:ascii="Times New Roman" w:eastAsia="Times New Roman" w:hAnsi="Times New Roman" w:cs="Times New Roman"/>
                <w:sz w:val="28"/>
                <w:szCs w:val="28"/>
                <w:lang w:eastAsia="lv-LV"/>
              </w:rPr>
              <w:t xml:space="preserve"> un </w:t>
            </w:r>
            <w:r w:rsidR="003C7879" w:rsidRPr="00993311">
              <w:rPr>
                <w:rFonts w:ascii="Times New Roman" w:eastAsia="Times New Roman" w:hAnsi="Times New Roman" w:cs="Times New Roman"/>
                <w:sz w:val="28"/>
                <w:szCs w:val="28"/>
                <w:lang w:eastAsia="lv-LV"/>
              </w:rPr>
              <w:t xml:space="preserve">speciālās izglītības </w:t>
            </w:r>
            <w:r w:rsidR="003E5315" w:rsidRPr="00993311">
              <w:rPr>
                <w:rFonts w:ascii="Times New Roman" w:eastAsia="Times New Roman" w:hAnsi="Times New Roman" w:cs="Times New Roman"/>
                <w:sz w:val="28"/>
                <w:szCs w:val="28"/>
                <w:lang w:eastAsia="lv-LV"/>
              </w:rPr>
              <w:t xml:space="preserve">finansēšanas </w:t>
            </w:r>
            <w:r w:rsidR="003C7879" w:rsidRPr="00993311">
              <w:rPr>
                <w:rFonts w:ascii="Times New Roman" w:eastAsia="Times New Roman" w:hAnsi="Times New Roman" w:cs="Times New Roman"/>
                <w:sz w:val="28"/>
                <w:szCs w:val="28"/>
                <w:lang w:eastAsia="lv-LV"/>
              </w:rPr>
              <w:t>mode</w:t>
            </w:r>
            <w:r w:rsidR="00590875" w:rsidRPr="00993311">
              <w:rPr>
                <w:rFonts w:ascii="Times New Roman" w:eastAsia="Times New Roman" w:hAnsi="Times New Roman" w:cs="Times New Roman"/>
                <w:sz w:val="28"/>
                <w:szCs w:val="28"/>
                <w:lang w:eastAsia="lv-LV"/>
              </w:rPr>
              <w:t>li.</w:t>
            </w:r>
          </w:p>
          <w:p w14:paraId="238C8F82" w14:textId="71175447" w:rsidR="00747593" w:rsidRPr="00993311" w:rsidRDefault="00747593" w:rsidP="00F07AF0">
            <w:pPr>
              <w:spacing w:after="0" w:line="240" w:lineRule="auto"/>
              <w:ind w:firstLine="364"/>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 xml:space="preserve">Ar noteikumu projektu tiek veikti </w:t>
            </w:r>
            <w:r w:rsidR="00F07AF0" w:rsidRPr="00993311">
              <w:rPr>
                <w:rFonts w:ascii="Times New Roman" w:eastAsia="Times New Roman" w:hAnsi="Times New Roman" w:cs="Times New Roman"/>
                <w:sz w:val="28"/>
                <w:szCs w:val="28"/>
                <w:lang w:eastAsia="lv-LV"/>
              </w:rPr>
              <w:t xml:space="preserve">speciālās izglītības attīstības centra statusa piešķiršanas procedūru precizējoši </w:t>
            </w:r>
            <w:r w:rsidRPr="00993311">
              <w:rPr>
                <w:rFonts w:ascii="Times New Roman" w:eastAsia="Times New Roman" w:hAnsi="Times New Roman" w:cs="Times New Roman"/>
                <w:sz w:val="28"/>
                <w:szCs w:val="28"/>
                <w:lang w:eastAsia="lv-LV"/>
              </w:rPr>
              <w:t xml:space="preserve">grozījumi </w:t>
            </w:r>
            <w:r w:rsidR="0039392A" w:rsidRPr="00993311">
              <w:rPr>
                <w:rFonts w:ascii="Times New Roman" w:eastAsia="Times New Roman" w:hAnsi="Times New Roman" w:cs="Times New Roman"/>
                <w:sz w:val="28"/>
                <w:szCs w:val="28"/>
                <w:lang w:eastAsia="lv-LV"/>
              </w:rPr>
              <w:t xml:space="preserve">noteikumu Nr. 187 7.1. apakšpunktā un 10. punktā </w:t>
            </w:r>
            <w:r w:rsidRPr="00993311">
              <w:rPr>
                <w:rFonts w:ascii="Times New Roman" w:eastAsia="Times New Roman" w:hAnsi="Times New Roman" w:cs="Times New Roman"/>
                <w:sz w:val="28"/>
                <w:szCs w:val="28"/>
                <w:lang w:eastAsia="lv-LV"/>
              </w:rPr>
              <w:t xml:space="preserve">attiecībā uz iesniegto konsultatīvās un metodiskās palīdzības sniegšanas pasākumu plānu un informatīvo pārskatu, kā arī ar tiem saistīto dokumentu, izvērtēšanu, konkrēti norādot, ka </w:t>
            </w:r>
            <w:r w:rsidR="001F0709" w:rsidRPr="00993311">
              <w:rPr>
                <w:rFonts w:ascii="Times New Roman" w:eastAsia="Times New Roman" w:hAnsi="Times New Roman" w:cs="Times New Roman"/>
                <w:sz w:val="28"/>
                <w:szCs w:val="28"/>
                <w:lang w:eastAsia="lv-LV"/>
              </w:rPr>
              <w:t>minētie materiāli</w:t>
            </w:r>
            <w:r w:rsidRPr="00993311">
              <w:rPr>
                <w:rFonts w:ascii="Times New Roman" w:eastAsia="Times New Roman" w:hAnsi="Times New Roman" w:cs="Times New Roman"/>
                <w:sz w:val="28"/>
                <w:szCs w:val="28"/>
                <w:lang w:eastAsia="lv-LV"/>
              </w:rPr>
              <w:t xml:space="preserve"> tiek izvērtēti pēc kārtēja gada 15. maija</w:t>
            </w:r>
            <w:r w:rsidR="005D1F6A" w:rsidRPr="00993311">
              <w:rPr>
                <w:rFonts w:ascii="Times New Roman" w:eastAsia="Times New Roman" w:hAnsi="Times New Roman" w:cs="Times New Roman"/>
                <w:sz w:val="28"/>
                <w:szCs w:val="28"/>
                <w:lang w:eastAsia="lv-LV"/>
              </w:rPr>
              <w:t xml:space="preserve"> līdz kārtējā gada 15. jūnijam</w:t>
            </w:r>
            <w:r w:rsidRPr="00993311">
              <w:rPr>
                <w:rFonts w:ascii="Times New Roman" w:eastAsia="Times New Roman" w:hAnsi="Times New Roman" w:cs="Times New Roman"/>
                <w:sz w:val="28"/>
                <w:szCs w:val="28"/>
                <w:lang w:eastAsia="lv-LV"/>
              </w:rPr>
              <w:t xml:space="preserve"> (iesniedzot konsultatīvās un metodiskās palīdzības sniegšanas pasākumu plānus</w:t>
            </w:r>
            <w:r w:rsidR="001F0709" w:rsidRPr="00993311">
              <w:rPr>
                <w:rFonts w:ascii="Times New Roman" w:eastAsia="Times New Roman" w:hAnsi="Times New Roman" w:cs="Times New Roman"/>
                <w:sz w:val="28"/>
                <w:szCs w:val="28"/>
                <w:lang w:eastAsia="lv-LV"/>
              </w:rPr>
              <w:t xml:space="preserve"> un tajos ietverto pasākumu īstenošanu apliecinošus dokumentus</w:t>
            </w:r>
            <w:r w:rsidRPr="00993311">
              <w:rPr>
                <w:rFonts w:ascii="Times New Roman" w:eastAsia="Times New Roman" w:hAnsi="Times New Roman" w:cs="Times New Roman"/>
                <w:sz w:val="28"/>
                <w:szCs w:val="28"/>
                <w:lang w:eastAsia="lv-LV"/>
              </w:rPr>
              <w:t>) un pēc kārtējā gada 15. jūnija (iesniedzot informatīvos pārskatus</w:t>
            </w:r>
            <w:r w:rsidR="001F0709" w:rsidRPr="00993311">
              <w:rPr>
                <w:rFonts w:ascii="Times New Roman" w:eastAsia="Times New Roman" w:hAnsi="Times New Roman" w:cs="Times New Roman"/>
                <w:sz w:val="28"/>
                <w:szCs w:val="28"/>
                <w:lang w:eastAsia="lv-LV"/>
              </w:rPr>
              <w:t xml:space="preserve"> un </w:t>
            </w:r>
            <w:r w:rsidR="003F599C" w:rsidRPr="00993311">
              <w:rPr>
                <w:rFonts w:ascii="Times New Roman" w:eastAsia="Times New Roman" w:hAnsi="Times New Roman" w:cs="Times New Roman"/>
                <w:sz w:val="28"/>
                <w:szCs w:val="28"/>
                <w:lang w:eastAsia="lv-LV"/>
              </w:rPr>
              <w:t>tajos ietverto pasākumu īstenošanu</w:t>
            </w:r>
            <w:r w:rsidR="001F0709" w:rsidRPr="00993311">
              <w:rPr>
                <w:rFonts w:ascii="Times New Roman" w:eastAsia="Times New Roman" w:hAnsi="Times New Roman" w:cs="Times New Roman"/>
                <w:sz w:val="28"/>
                <w:szCs w:val="28"/>
                <w:lang w:eastAsia="lv-LV"/>
              </w:rPr>
              <w:t xml:space="preserve"> apliecinošus dokumentus</w:t>
            </w:r>
            <w:r w:rsidRPr="00993311">
              <w:rPr>
                <w:rFonts w:ascii="Times New Roman" w:eastAsia="Times New Roman" w:hAnsi="Times New Roman" w:cs="Times New Roman"/>
                <w:sz w:val="28"/>
                <w:szCs w:val="28"/>
                <w:lang w:eastAsia="lv-LV"/>
              </w:rPr>
              <w:t>). Tādēj</w:t>
            </w:r>
            <w:r w:rsidR="00BA63CF" w:rsidRPr="00993311">
              <w:rPr>
                <w:rFonts w:ascii="Times New Roman" w:eastAsia="Times New Roman" w:hAnsi="Times New Roman" w:cs="Times New Roman"/>
                <w:sz w:val="28"/>
                <w:szCs w:val="28"/>
                <w:lang w:eastAsia="lv-LV"/>
              </w:rPr>
              <w:t>ād</w:t>
            </w:r>
            <w:r w:rsidRPr="00993311">
              <w:rPr>
                <w:rFonts w:ascii="Times New Roman" w:eastAsia="Times New Roman" w:hAnsi="Times New Roman" w:cs="Times New Roman"/>
                <w:sz w:val="28"/>
                <w:szCs w:val="28"/>
                <w:lang w:eastAsia="lv-LV"/>
              </w:rPr>
              <w:t xml:space="preserve">i tiek nodrošināta vienota </w:t>
            </w:r>
            <w:r w:rsidRPr="00993311">
              <w:rPr>
                <w:rFonts w:ascii="Times New Roman" w:eastAsia="Times New Roman" w:hAnsi="Times New Roman" w:cs="Times New Roman"/>
                <w:sz w:val="28"/>
                <w:szCs w:val="28"/>
                <w:lang w:eastAsia="lv-LV"/>
              </w:rPr>
              <w:lastRenderedPageBreak/>
              <w:t>izpratne par minēto dokumentu izvērtēšanas un attiecīga lēmuma pieņemšanas laika posmu.</w:t>
            </w:r>
          </w:p>
        </w:tc>
      </w:tr>
      <w:tr w:rsidR="00993311" w:rsidRPr="00993311" w14:paraId="5443F2C3" w14:textId="77777777" w:rsidTr="00BA63CF">
        <w:trPr>
          <w:trHeight w:val="465"/>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1FF46187" w14:textId="77777777" w:rsidR="005426A9" w:rsidRPr="00993311" w:rsidRDefault="005426A9" w:rsidP="005426A9">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lastRenderedPageBreak/>
              <w:t>3.</w:t>
            </w:r>
          </w:p>
        </w:tc>
        <w:tc>
          <w:tcPr>
            <w:tcW w:w="1428" w:type="pct"/>
            <w:tcBorders>
              <w:top w:val="outset" w:sz="6" w:space="0" w:color="auto"/>
              <w:left w:val="outset" w:sz="6" w:space="0" w:color="auto"/>
              <w:bottom w:val="outset" w:sz="6" w:space="0" w:color="auto"/>
              <w:right w:val="outset" w:sz="6" w:space="0" w:color="auto"/>
            </w:tcBorders>
            <w:hideMark/>
          </w:tcPr>
          <w:p w14:paraId="7D4E2A9E"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Projekta izstrādē iesaistītās institūcijas</w:t>
            </w:r>
          </w:p>
        </w:tc>
        <w:tc>
          <w:tcPr>
            <w:tcW w:w="3106" w:type="pct"/>
            <w:tcBorders>
              <w:top w:val="outset" w:sz="6" w:space="0" w:color="auto"/>
              <w:left w:val="outset" w:sz="6" w:space="0" w:color="auto"/>
              <w:bottom w:val="outset" w:sz="6" w:space="0" w:color="auto"/>
              <w:right w:val="outset" w:sz="6" w:space="0" w:color="auto"/>
            </w:tcBorders>
            <w:hideMark/>
          </w:tcPr>
          <w:p w14:paraId="3AC5E08A" w14:textId="77777777" w:rsidR="005426A9" w:rsidRPr="00993311" w:rsidRDefault="005A27FB" w:rsidP="001D7776">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Ministrija.</w:t>
            </w:r>
          </w:p>
        </w:tc>
      </w:tr>
      <w:tr w:rsidR="00993311" w:rsidRPr="00993311" w14:paraId="4C33051E" w14:textId="77777777" w:rsidTr="00BA63CF">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4DC4FA81" w14:textId="77777777" w:rsidR="005426A9" w:rsidRPr="00993311" w:rsidRDefault="005426A9" w:rsidP="005426A9">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4.</w:t>
            </w:r>
          </w:p>
        </w:tc>
        <w:tc>
          <w:tcPr>
            <w:tcW w:w="1428" w:type="pct"/>
            <w:tcBorders>
              <w:top w:val="outset" w:sz="6" w:space="0" w:color="auto"/>
              <w:left w:val="outset" w:sz="6" w:space="0" w:color="auto"/>
              <w:bottom w:val="outset" w:sz="6" w:space="0" w:color="auto"/>
              <w:right w:val="outset" w:sz="6" w:space="0" w:color="auto"/>
            </w:tcBorders>
            <w:hideMark/>
          </w:tcPr>
          <w:p w14:paraId="18CB14A3"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Cita informācija</w:t>
            </w:r>
          </w:p>
        </w:tc>
        <w:tc>
          <w:tcPr>
            <w:tcW w:w="3106" w:type="pct"/>
            <w:tcBorders>
              <w:top w:val="outset" w:sz="6" w:space="0" w:color="auto"/>
              <w:left w:val="outset" w:sz="6" w:space="0" w:color="auto"/>
              <w:bottom w:val="outset" w:sz="6" w:space="0" w:color="auto"/>
              <w:right w:val="outset" w:sz="6" w:space="0" w:color="auto"/>
            </w:tcBorders>
            <w:hideMark/>
          </w:tcPr>
          <w:p w14:paraId="41E368A9" w14:textId="77777777" w:rsidR="005426A9" w:rsidRPr="00993311" w:rsidRDefault="005A27FB" w:rsidP="005A27FB">
            <w:pPr>
              <w:spacing w:before="100" w:beforeAutospacing="1" w:after="100" w:afterAutospacing="1" w:line="36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Nav.</w:t>
            </w:r>
          </w:p>
        </w:tc>
      </w:tr>
    </w:tbl>
    <w:p w14:paraId="5C58350D" w14:textId="77777777" w:rsidR="005426A9" w:rsidRPr="00993311" w:rsidRDefault="005426A9" w:rsidP="005858A1">
      <w:pPr>
        <w:spacing w:after="0" w:line="360" w:lineRule="auto"/>
        <w:ind w:firstLine="300"/>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766"/>
        <w:gridCol w:w="5873"/>
      </w:tblGrid>
      <w:tr w:rsidR="00993311" w:rsidRPr="00993311" w14:paraId="4E6950C2" w14:textId="77777777" w:rsidTr="00E219F8">
        <w:trPr>
          <w:trHeight w:val="55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EF815CE" w14:textId="77777777" w:rsidR="005426A9" w:rsidRPr="00993311" w:rsidRDefault="005426A9" w:rsidP="005858A1">
            <w:pPr>
              <w:spacing w:after="0" w:line="240" w:lineRule="auto"/>
              <w:ind w:firstLine="300"/>
              <w:jc w:val="center"/>
              <w:rPr>
                <w:rFonts w:ascii="Times New Roman" w:eastAsia="Times New Roman" w:hAnsi="Times New Roman" w:cs="Times New Roman"/>
                <w:b/>
                <w:bCs/>
                <w:sz w:val="28"/>
                <w:szCs w:val="28"/>
                <w:lang w:eastAsia="lv-LV"/>
              </w:rPr>
            </w:pPr>
            <w:r w:rsidRPr="00993311">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93311" w:rsidRPr="00993311" w14:paraId="36C70307" w14:textId="77777777" w:rsidTr="00E219F8">
        <w:trPr>
          <w:trHeight w:val="465"/>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94C02E9"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1.</w:t>
            </w:r>
          </w:p>
        </w:tc>
        <w:tc>
          <w:tcPr>
            <w:tcW w:w="1493" w:type="pct"/>
            <w:tcBorders>
              <w:top w:val="outset" w:sz="6" w:space="0" w:color="auto"/>
              <w:left w:val="outset" w:sz="6" w:space="0" w:color="auto"/>
              <w:bottom w:val="outset" w:sz="6" w:space="0" w:color="auto"/>
              <w:right w:val="outset" w:sz="6" w:space="0" w:color="auto"/>
            </w:tcBorders>
            <w:hideMark/>
          </w:tcPr>
          <w:p w14:paraId="341875B8"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Sabiedrības mērķgrupas, kuras tiesiskais regulējums ietekmē vai varētu ietekmēt</w:t>
            </w:r>
          </w:p>
        </w:tc>
        <w:tc>
          <w:tcPr>
            <w:tcW w:w="3147" w:type="pct"/>
            <w:tcBorders>
              <w:top w:val="outset" w:sz="6" w:space="0" w:color="auto"/>
              <w:left w:val="outset" w:sz="6" w:space="0" w:color="auto"/>
              <w:bottom w:val="outset" w:sz="6" w:space="0" w:color="auto"/>
              <w:right w:val="outset" w:sz="6" w:space="0" w:color="auto"/>
            </w:tcBorders>
            <w:hideMark/>
          </w:tcPr>
          <w:p w14:paraId="2968DBDA" w14:textId="77777777" w:rsidR="005426A9" w:rsidRPr="00993311" w:rsidRDefault="00DC4A8B" w:rsidP="0046328D">
            <w:pPr>
              <w:spacing w:after="0" w:line="240" w:lineRule="auto"/>
              <w:ind w:firstLine="371"/>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 xml:space="preserve">40 speciālās </w:t>
            </w:r>
            <w:r w:rsidR="00DA2489" w:rsidRPr="00993311">
              <w:rPr>
                <w:rFonts w:ascii="Times New Roman" w:eastAsia="Times New Roman" w:hAnsi="Times New Roman" w:cs="Times New Roman"/>
                <w:sz w:val="28"/>
                <w:szCs w:val="28"/>
                <w:lang w:eastAsia="lv-LV"/>
              </w:rPr>
              <w:t xml:space="preserve">pirmsskolas </w:t>
            </w:r>
            <w:r w:rsidR="00752BC9" w:rsidRPr="00993311">
              <w:rPr>
                <w:rFonts w:ascii="Times New Roman" w:eastAsia="Times New Roman" w:hAnsi="Times New Roman" w:cs="Times New Roman"/>
                <w:sz w:val="28"/>
                <w:szCs w:val="28"/>
                <w:lang w:eastAsia="lv-LV"/>
              </w:rPr>
              <w:t xml:space="preserve">izglītības iestādes un </w:t>
            </w:r>
            <w:r w:rsidR="00CD1547" w:rsidRPr="00993311">
              <w:rPr>
                <w:rFonts w:ascii="Times New Roman" w:eastAsia="Times New Roman" w:hAnsi="Times New Roman" w:cs="Times New Roman"/>
                <w:sz w:val="28"/>
                <w:szCs w:val="28"/>
                <w:lang w:eastAsia="lv-LV"/>
              </w:rPr>
              <w:t>59</w:t>
            </w:r>
            <w:r w:rsidR="00752BC9" w:rsidRPr="00993311">
              <w:rPr>
                <w:rFonts w:ascii="Times New Roman" w:eastAsia="Times New Roman" w:hAnsi="Times New Roman" w:cs="Times New Roman"/>
                <w:sz w:val="28"/>
                <w:szCs w:val="28"/>
                <w:lang w:eastAsia="lv-LV"/>
              </w:rPr>
              <w:t xml:space="preserve"> speciālās pamatizglītības un vidējās izglītības iestādes,</w:t>
            </w:r>
            <w:r w:rsidR="00901BF2" w:rsidRPr="00993311">
              <w:rPr>
                <w:rFonts w:ascii="Times New Roman" w:eastAsia="Times New Roman" w:hAnsi="Times New Roman" w:cs="Times New Roman"/>
                <w:sz w:val="28"/>
                <w:szCs w:val="28"/>
                <w:lang w:eastAsia="lv-LV"/>
              </w:rPr>
              <w:t xml:space="preserve">  t.sk. speciālās izglītības attīstības centri,</w:t>
            </w:r>
            <w:r w:rsidRPr="00993311">
              <w:rPr>
                <w:rFonts w:ascii="Times New Roman" w:eastAsia="Times New Roman" w:hAnsi="Times New Roman" w:cs="Times New Roman"/>
                <w:sz w:val="28"/>
                <w:szCs w:val="28"/>
                <w:lang w:eastAsia="lv-LV"/>
              </w:rPr>
              <w:t xml:space="preserve"> to pedagogi,  izglītojamie un izglītojamo vecāki (dati par 201</w:t>
            </w:r>
            <w:r w:rsidR="00BE6C77" w:rsidRPr="00993311">
              <w:rPr>
                <w:rFonts w:ascii="Times New Roman" w:eastAsia="Times New Roman" w:hAnsi="Times New Roman" w:cs="Times New Roman"/>
                <w:sz w:val="28"/>
                <w:szCs w:val="28"/>
                <w:lang w:eastAsia="lv-LV"/>
              </w:rPr>
              <w:t>6</w:t>
            </w:r>
            <w:r w:rsidRPr="00993311">
              <w:rPr>
                <w:rFonts w:ascii="Times New Roman" w:eastAsia="Times New Roman" w:hAnsi="Times New Roman" w:cs="Times New Roman"/>
                <w:sz w:val="28"/>
                <w:szCs w:val="28"/>
                <w:lang w:eastAsia="lv-LV"/>
              </w:rPr>
              <w:t>./201</w:t>
            </w:r>
            <w:r w:rsidR="00BE6C77" w:rsidRPr="00993311">
              <w:rPr>
                <w:rFonts w:ascii="Times New Roman" w:eastAsia="Times New Roman" w:hAnsi="Times New Roman" w:cs="Times New Roman"/>
                <w:sz w:val="28"/>
                <w:szCs w:val="28"/>
                <w:lang w:eastAsia="lv-LV"/>
              </w:rPr>
              <w:t>7</w:t>
            </w:r>
            <w:r w:rsidRPr="00993311">
              <w:rPr>
                <w:rFonts w:ascii="Times New Roman" w:eastAsia="Times New Roman" w:hAnsi="Times New Roman" w:cs="Times New Roman"/>
                <w:sz w:val="28"/>
                <w:szCs w:val="28"/>
                <w:lang w:eastAsia="lv-LV"/>
              </w:rPr>
              <w:t>.</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mācību gadu).</w:t>
            </w:r>
            <w:r w:rsidR="00663730" w:rsidRPr="00993311">
              <w:rPr>
                <w:rFonts w:ascii="Times New Roman" w:eastAsia="Times New Roman" w:hAnsi="Times New Roman" w:cs="Times New Roman"/>
                <w:sz w:val="28"/>
                <w:szCs w:val="28"/>
                <w:lang w:eastAsia="lv-LV"/>
              </w:rPr>
              <w:t xml:space="preserve"> </w:t>
            </w:r>
          </w:p>
        </w:tc>
      </w:tr>
      <w:tr w:rsidR="00993311" w:rsidRPr="00993311" w14:paraId="7AD0C992" w14:textId="77777777" w:rsidTr="00E219F8">
        <w:trPr>
          <w:trHeight w:val="510"/>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BCBEC4D"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2.</w:t>
            </w:r>
          </w:p>
        </w:tc>
        <w:tc>
          <w:tcPr>
            <w:tcW w:w="1493" w:type="pct"/>
            <w:tcBorders>
              <w:top w:val="outset" w:sz="6" w:space="0" w:color="auto"/>
              <w:left w:val="outset" w:sz="6" w:space="0" w:color="auto"/>
              <w:bottom w:val="outset" w:sz="6" w:space="0" w:color="auto"/>
              <w:right w:val="outset" w:sz="6" w:space="0" w:color="auto"/>
            </w:tcBorders>
            <w:hideMark/>
          </w:tcPr>
          <w:p w14:paraId="293507C3"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Tiesiskā regulējuma ietekme uz tautsaimniecību un administratīvo slogu</w:t>
            </w:r>
          </w:p>
        </w:tc>
        <w:tc>
          <w:tcPr>
            <w:tcW w:w="3147" w:type="pct"/>
            <w:tcBorders>
              <w:top w:val="outset" w:sz="6" w:space="0" w:color="auto"/>
              <w:left w:val="outset" w:sz="6" w:space="0" w:color="auto"/>
              <w:bottom w:val="outset" w:sz="6" w:space="0" w:color="auto"/>
              <w:right w:val="outset" w:sz="6" w:space="0" w:color="auto"/>
            </w:tcBorders>
            <w:hideMark/>
          </w:tcPr>
          <w:p w14:paraId="727789BF" w14:textId="77777777" w:rsidR="00AD4635" w:rsidRPr="00993311" w:rsidRDefault="007E2504" w:rsidP="00AD4635">
            <w:pPr>
              <w:spacing w:after="0" w:line="240" w:lineRule="auto"/>
              <w:ind w:firstLine="371"/>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 xml:space="preserve">Ar noteikumu projektu precizēta norma pretendentiem </w:t>
            </w:r>
            <w:r w:rsidR="00AD4635" w:rsidRPr="00993311">
              <w:rPr>
                <w:rFonts w:ascii="Times New Roman" w:eastAsia="Times New Roman" w:hAnsi="Times New Roman" w:cs="Times New Roman"/>
                <w:sz w:val="28"/>
                <w:szCs w:val="28"/>
                <w:lang w:eastAsia="lv-LV"/>
              </w:rPr>
              <w:t>izstrādāt un to dibinātājiem</w:t>
            </w:r>
            <w:r w:rsidR="0014721F" w:rsidRPr="00993311">
              <w:rPr>
                <w:rFonts w:ascii="Times New Roman" w:eastAsia="Times New Roman" w:hAnsi="Times New Roman" w:cs="Times New Roman"/>
                <w:sz w:val="28"/>
                <w:szCs w:val="28"/>
                <w:lang w:eastAsia="lv-LV"/>
              </w:rPr>
              <w:t xml:space="preserve"> saskaņot un </w:t>
            </w:r>
            <w:r w:rsidR="00AD4635" w:rsidRPr="00993311">
              <w:rPr>
                <w:rFonts w:ascii="Times New Roman" w:eastAsia="Times New Roman" w:hAnsi="Times New Roman" w:cs="Times New Roman"/>
                <w:sz w:val="28"/>
                <w:szCs w:val="28"/>
                <w:lang w:eastAsia="lv-LV"/>
              </w:rPr>
              <w:t xml:space="preserve"> iesniegt papildu informāciju</w:t>
            </w:r>
            <w:r w:rsidR="00771407" w:rsidRPr="00993311">
              <w:rPr>
                <w:rFonts w:ascii="Times New Roman" w:eastAsia="Times New Roman" w:hAnsi="Times New Roman" w:cs="Times New Roman"/>
                <w:sz w:val="28"/>
                <w:szCs w:val="28"/>
                <w:lang w:eastAsia="lv-LV"/>
              </w:rPr>
              <w:t xml:space="preserve"> par konsultatīvās un metodiskās palīdzības sniegšanas pasākumu plānu periodam no kārtējā gada 1.jūnija līdz 31.augustam, to pievienojot konsultatīvās un metodiskās palīdzības sniegšanas pasākumu plānam par kārtējo mācību gadu, kas apliecina atbilstību noteikumu Nr.</w:t>
            </w:r>
            <w:r w:rsidR="00F970BC" w:rsidRPr="00993311">
              <w:rPr>
                <w:rFonts w:ascii="Times New Roman" w:eastAsia="Times New Roman" w:hAnsi="Times New Roman" w:cs="Times New Roman"/>
                <w:sz w:val="28"/>
                <w:szCs w:val="28"/>
                <w:lang w:eastAsia="lv-LV"/>
              </w:rPr>
              <w:t xml:space="preserve"> </w:t>
            </w:r>
            <w:r w:rsidR="00771407" w:rsidRPr="00993311">
              <w:rPr>
                <w:rFonts w:ascii="Times New Roman" w:eastAsia="Times New Roman" w:hAnsi="Times New Roman" w:cs="Times New Roman"/>
                <w:sz w:val="28"/>
                <w:szCs w:val="28"/>
                <w:lang w:eastAsia="lv-LV"/>
              </w:rPr>
              <w:t>187 3. un 4.</w:t>
            </w:r>
            <w:r w:rsidR="00F970BC" w:rsidRPr="00993311">
              <w:rPr>
                <w:rFonts w:ascii="Times New Roman" w:eastAsia="Times New Roman" w:hAnsi="Times New Roman" w:cs="Times New Roman"/>
                <w:sz w:val="28"/>
                <w:szCs w:val="28"/>
                <w:lang w:eastAsia="lv-LV"/>
              </w:rPr>
              <w:t xml:space="preserve"> </w:t>
            </w:r>
            <w:r w:rsidR="00771407" w:rsidRPr="00993311">
              <w:rPr>
                <w:rFonts w:ascii="Times New Roman" w:eastAsia="Times New Roman" w:hAnsi="Times New Roman" w:cs="Times New Roman"/>
                <w:sz w:val="28"/>
                <w:szCs w:val="28"/>
                <w:lang w:eastAsia="lv-LV"/>
              </w:rPr>
              <w:t>punktā minētajām prasībām.</w:t>
            </w:r>
          </w:p>
          <w:p w14:paraId="6EEC5048" w14:textId="77777777" w:rsidR="00AD4635" w:rsidRPr="00993311" w:rsidRDefault="00AD4635" w:rsidP="00883CCE">
            <w:pPr>
              <w:spacing w:after="0" w:line="240" w:lineRule="auto"/>
              <w:ind w:firstLine="371"/>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 xml:space="preserve">Ar noteikumu projektu </w:t>
            </w:r>
            <w:r w:rsidR="001F3B20" w:rsidRPr="00993311">
              <w:rPr>
                <w:rFonts w:ascii="Times New Roman" w:eastAsia="Times New Roman" w:hAnsi="Times New Roman" w:cs="Times New Roman"/>
                <w:sz w:val="28"/>
                <w:szCs w:val="28"/>
                <w:lang w:eastAsia="lv-LV"/>
              </w:rPr>
              <w:t xml:space="preserve">precizēta norma </w:t>
            </w:r>
            <w:r w:rsidRPr="00993311">
              <w:rPr>
                <w:rFonts w:ascii="Times New Roman" w:eastAsia="Times New Roman" w:hAnsi="Times New Roman" w:cs="Times New Roman"/>
                <w:sz w:val="28"/>
                <w:szCs w:val="28"/>
                <w:lang w:eastAsia="lv-LV"/>
              </w:rPr>
              <w:t>speciālās izglītības attīst</w:t>
            </w:r>
            <w:r w:rsidR="00DB3473" w:rsidRPr="00993311">
              <w:rPr>
                <w:rFonts w:ascii="Times New Roman" w:eastAsia="Times New Roman" w:hAnsi="Times New Roman" w:cs="Times New Roman"/>
                <w:sz w:val="28"/>
                <w:szCs w:val="28"/>
                <w:lang w:eastAsia="lv-LV"/>
              </w:rPr>
              <w:t>ības centriem</w:t>
            </w:r>
            <w:r w:rsidR="00883CCE" w:rsidRPr="00993311">
              <w:rPr>
                <w:rFonts w:ascii="Times New Roman" w:eastAsia="Times New Roman" w:hAnsi="Times New Roman" w:cs="Times New Roman"/>
                <w:sz w:val="28"/>
                <w:szCs w:val="28"/>
                <w:lang w:eastAsia="lv-LV"/>
              </w:rPr>
              <w:t xml:space="preserve"> iesniegt to</w:t>
            </w:r>
            <w:r w:rsidR="00DB3473" w:rsidRPr="00993311">
              <w:rPr>
                <w:rFonts w:ascii="Times New Roman" w:eastAsia="Times New Roman" w:hAnsi="Times New Roman" w:cs="Times New Roman"/>
                <w:sz w:val="28"/>
                <w:szCs w:val="28"/>
                <w:lang w:eastAsia="lv-LV"/>
              </w:rPr>
              <w:t xml:space="preserve"> izstrādāt</w:t>
            </w:r>
            <w:r w:rsidR="00883CCE" w:rsidRPr="00993311">
              <w:rPr>
                <w:rFonts w:ascii="Times New Roman" w:eastAsia="Times New Roman" w:hAnsi="Times New Roman" w:cs="Times New Roman"/>
                <w:sz w:val="28"/>
                <w:szCs w:val="28"/>
                <w:lang w:eastAsia="lv-LV"/>
              </w:rPr>
              <w:t>u</w:t>
            </w:r>
            <w:r w:rsidR="00DB3473" w:rsidRPr="00993311">
              <w:rPr>
                <w:rFonts w:ascii="Times New Roman" w:eastAsia="Times New Roman" w:hAnsi="Times New Roman" w:cs="Times New Roman"/>
                <w:sz w:val="28"/>
                <w:szCs w:val="28"/>
                <w:lang w:eastAsia="lv-LV"/>
              </w:rPr>
              <w:t xml:space="preserve"> un to </w:t>
            </w:r>
            <w:r w:rsidR="00883CCE" w:rsidRPr="00993311">
              <w:rPr>
                <w:rFonts w:ascii="Times New Roman" w:eastAsia="Times New Roman" w:hAnsi="Times New Roman" w:cs="Times New Roman"/>
                <w:sz w:val="28"/>
                <w:szCs w:val="28"/>
                <w:lang w:eastAsia="lv-LV"/>
              </w:rPr>
              <w:t xml:space="preserve">dibinātāju saskaņotu </w:t>
            </w:r>
            <w:r w:rsidR="00DB3473" w:rsidRPr="00993311">
              <w:rPr>
                <w:rFonts w:ascii="Times New Roman" w:eastAsia="Times New Roman" w:hAnsi="Times New Roman" w:cs="Times New Roman"/>
                <w:sz w:val="28"/>
                <w:szCs w:val="28"/>
                <w:lang w:eastAsia="lv-LV"/>
              </w:rPr>
              <w:t>papildu informāciju ikgadējos informatīvajos pārskatos par noteikumu Nr.</w:t>
            </w:r>
            <w:r w:rsidR="00F970BC" w:rsidRPr="00993311">
              <w:rPr>
                <w:rFonts w:ascii="Times New Roman" w:eastAsia="Times New Roman" w:hAnsi="Times New Roman" w:cs="Times New Roman"/>
                <w:sz w:val="28"/>
                <w:szCs w:val="28"/>
                <w:lang w:eastAsia="lv-LV"/>
              </w:rPr>
              <w:t xml:space="preserve"> </w:t>
            </w:r>
            <w:r w:rsidR="00DB3473" w:rsidRPr="00993311">
              <w:rPr>
                <w:rFonts w:ascii="Times New Roman" w:eastAsia="Times New Roman" w:hAnsi="Times New Roman" w:cs="Times New Roman"/>
                <w:sz w:val="28"/>
                <w:szCs w:val="28"/>
                <w:lang w:eastAsia="lv-LV"/>
              </w:rPr>
              <w:t>187 4.</w:t>
            </w:r>
            <w:r w:rsidR="00F970BC" w:rsidRPr="00993311">
              <w:rPr>
                <w:rFonts w:ascii="Times New Roman" w:eastAsia="Times New Roman" w:hAnsi="Times New Roman" w:cs="Times New Roman"/>
                <w:sz w:val="28"/>
                <w:szCs w:val="28"/>
                <w:lang w:eastAsia="lv-LV"/>
              </w:rPr>
              <w:t xml:space="preserve"> </w:t>
            </w:r>
            <w:r w:rsidR="00DB3473" w:rsidRPr="00993311">
              <w:rPr>
                <w:rFonts w:ascii="Times New Roman" w:eastAsia="Times New Roman" w:hAnsi="Times New Roman" w:cs="Times New Roman"/>
                <w:sz w:val="28"/>
                <w:szCs w:val="28"/>
                <w:lang w:eastAsia="lv-LV"/>
              </w:rPr>
              <w:t>punktā minēto kritēriju izpildi, pievienojot to izpildi apliecinošus dokumentus,</w:t>
            </w:r>
            <w:r w:rsidR="00883CCE" w:rsidRPr="00993311">
              <w:rPr>
                <w:rFonts w:ascii="Times New Roman" w:eastAsia="Times New Roman" w:hAnsi="Times New Roman" w:cs="Times New Roman"/>
                <w:sz w:val="28"/>
                <w:szCs w:val="28"/>
                <w:lang w:eastAsia="lv-LV"/>
              </w:rPr>
              <w:t xml:space="preserve"> t.sk. </w:t>
            </w:r>
            <w:r w:rsidR="005F19CC" w:rsidRPr="00993311">
              <w:rPr>
                <w:rFonts w:ascii="Times New Roman" w:eastAsia="Times New Roman" w:hAnsi="Times New Roman" w:cs="Times New Roman"/>
                <w:sz w:val="28"/>
                <w:szCs w:val="28"/>
                <w:lang w:eastAsia="lv-LV"/>
              </w:rPr>
              <w:t>par periodu no iepriekšējā gada 1.</w:t>
            </w:r>
            <w:r w:rsidR="00F970BC" w:rsidRPr="00993311">
              <w:rPr>
                <w:rFonts w:ascii="Times New Roman" w:eastAsia="Times New Roman" w:hAnsi="Times New Roman" w:cs="Times New Roman"/>
                <w:sz w:val="28"/>
                <w:szCs w:val="28"/>
                <w:lang w:eastAsia="lv-LV"/>
              </w:rPr>
              <w:t xml:space="preserve"> </w:t>
            </w:r>
            <w:r w:rsidR="005F19CC" w:rsidRPr="00993311">
              <w:rPr>
                <w:rFonts w:ascii="Times New Roman" w:eastAsia="Times New Roman" w:hAnsi="Times New Roman" w:cs="Times New Roman"/>
                <w:sz w:val="28"/>
                <w:szCs w:val="28"/>
                <w:lang w:eastAsia="lv-LV"/>
              </w:rPr>
              <w:t>jūnija līdz 31.</w:t>
            </w:r>
            <w:r w:rsidR="00F970BC" w:rsidRPr="00993311">
              <w:rPr>
                <w:rFonts w:ascii="Times New Roman" w:eastAsia="Times New Roman" w:hAnsi="Times New Roman" w:cs="Times New Roman"/>
                <w:sz w:val="28"/>
                <w:szCs w:val="28"/>
                <w:lang w:eastAsia="lv-LV"/>
              </w:rPr>
              <w:t xml:space="preserve"> </w:t>
            </w:r>
            <w:r w:rsidR="005F19CC" w:rsidRPr="00993311">
              <w:rPr>
                <w:rFonts w:ascii="Times New Roman" w:eastAsia="Times New Roman" w:hAnsi="Times New Roman" w:cs="Times New Roman"/>
                <w:sz w:val="28"/>
                <w:szCs w:val="28"/>
                <w:lang w:eastAsia="lv-LV"/>
              </w:rPr>
              <w:t>augustam.</w:t>
            </w:r>
            <w:r w:rsidR="00DB3473" w:rsidRPr="00993311">
              <w:rPr>
                <w:rFonts w:ascii="Times New Roman" w:eastAsia="Times New Roman" w:hAnsi="Times New Roman" w:cs="Times New Roman"/>
                <w:sz w:val="28"/>
                <w:szCs w:val="28"/>
                <w:lang w:eastAsia="lv-LV"/>
              </w:rPr>
              <w:t xml:space="preserve"> </w:t>
            </w:r>
          </w:p>
        </w:tc>
      </w:tr>
      <w:tr w:rsidR="00993311" w:rsidRPr="00993311" w14:paraId="2B07DF3F" w14:textId="77777777" w:rsidTr="00E219F8">
        <w:trPr>
          <w:trHeight w:val="510"/>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6D1EA23"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3.</w:t>
            </w:r>
          </w:p>
        </w:tc>
        <w:tc>
          <w:tcPr>
            <w:tcW w:w="1493" w:type="pct"/>
            <w:tcBorders>
              <w:top w:val="outset" w:sz="6" w:space="0" w:color="auto"/>
              <w:left w:val="outset" w:sz="6" w:space="0" w:color="auto"/>
              <w:bottom w:val="outset" w:sz="6" w:space="0" w:color="auto"/>
              <w:right w:val="outset" w:sz="6" w:space="0" w:color="auto"/>
            </w:tcBorders>
            <w:hideMark/>
          </w:tcPr>
          <w:p w14:paraId="2E10238C"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Administratīvo izmaksu monetārs novērtējums</w:t>
            </w:r>
          </w:p>
        </w:tc>
        <w:tc>
          <w:tcPr>
            <w:tcW w:w="3147" w:type="pct"/>
            <w:tcBorders>
              <w:top w:val="outset" w:sz="6" w:space="0" w:color="auto"/>
              <w:left w:val="outset" w:sz="6" w:space="0" w:color="auto"/>
              <w:bottom w:val="outset" w:sz="6" w:space="0" w:color="auto"/>
              <w:right w:val="outset" w:sz="6" w:space="0" w:color="auto"/>
            </w:tcBorders>
            <w:hideMark/>
          </w:tcPr>
          <w:p w14:paraId="3C307BBD" w14:textId="77777777" w:rsidR="005426A9" w:rsidRPr="00993311" w:rsidRDefault="009D49F5" w:rsidP="006851E8">
            <w:pPr>
              <w:spacing w:after="0" w:line="240" w:lineRule="auto"/>
              <w:ind w:firstLine="330"/>
              <w:jc w:val="both"/>
              <w:rPr>
                <w:rFonts w:ascii="Times New Roman" w:eastAsia="Calibri" w:hAnsi="Times New Roman" w:cs="Times New Roman"/>
                <w:b/>
                <w:sz w:val="28"/>
                <w:szCs w:val="28"/>
                <w:lang w:eastAsia="lv-LV"/>
              </w:rPr>
            </w:pPr>
            <w:r w:rsidRPr="00993311">
              <w:rPr>
                <w:rFonts w:ascii="Times New Roman" w:eastAsia="Times New Roman" w:hAnsi="Times New Roman" w:cs="Times New Roman"/>
                <w:sz w:val="28"/>
                <w:szCs w:val="28"/>
                <w:lang w:eastAsia="lv-LV"/>
              </w:rPr>
              <w:t>Ņemot vērā, ka papildu sniedzamā informācija iekļaujama jau šobrīd iesniedzamajos speciālās izglītības iestāžu (pretendentu un speciālās izglītības attīstības centru) konsultatīvās un metodiskās palīdzības sniegšanas pasākumu plānos un informatīvajos pārskatos,</w:t>
            </w:r>
            <w:r w:rsidR="006851E8" w:rsidRPr="00993311">
              <w:rPr>
                <w:rFonts w:ascii="Times New Roman" w:eastAsia="Times New Roman" w:hAnsi="Times New Roman" w:cs="Times New Roman"/>
                <w:sz w:val="28"/>
                <w:szCs w:val="28"/>
                <w:lang w:eastAsia="lv-LV"/>
              </w:rPr>
              <w:t xml:space="preserve"> kā arī to, ka individuālas metodiskās un pedagoģiskās palīdzības nodrošināšana pedagogiem un </w:t>
            </w:r>
            <w:r w:rsidR="006851E8" w:rsidRPr="00993311">
              <w:rPr>
                <w:rFonts w:ascii="Times New Roman" w:eastAsia="Times New Roman" w:hAnsi="Times New Roman" w:cs="Times New Roman"/>
                <w:sz w:val="28"/>
                <w:szCs w:val="28"/>
                <w:lang w:eastAsia="lv-LV"/>
              </w:rPr>
              <w:lastRenderedPageBreak/>
              <w:t>individuālu konsultāciju nodrošināšana izglītojamajiem vai viņu likumiskajiem pārstāvjiem</w:t>
            </w:r>
            <w:r w:rsidRPr="00993311">
              <w:rPr>
                <w:rFonts w:ascii="Times New Roman" w:eastAsia="Times New Roman" w:hAnsi="Times New Roman" w:cs="Times New Roman"/>
                <w:sz w:val="28"/>
                <w:szCs w:val="28"/>
                <w:lang w:eastAsia="lv-LV"/>
              </w:rPr>
              <w:t xml:space="preserve"> </w:t>
            </w:r>
            <w:r w:rsidR="006851E8" w:rsidRPr="00993311">
              <w:rPr>
                <w:rFonts w:ascii="Times New Roman" w:eastAsia="Times New Roman" w:hAnsi="Times New Roman" w:cs="Times New Roman"/>
                <w:sz w:val="28"/>
                <w:szCs w:val="28"/>
                <w:lang w:eastAsia="lv-LV"/>
              </w:rPr>
              <w:t xml:space="preserve">nerada papildu izmaksas, </w:t>
            </w:r>
            <w:r w:rsidRPr="00993311">
              <w:rPr>
                <w:rFonts w:ascii="Times New Roman" w:eastAsia="Times New Roman" w:hAnsi="Times New Roman" w:cs="Times New Roman"/>
                <w:sz w:val="28"/>
                <w:szCs w:val="28"/>
                <w:lang w:eastAsia="lv-LV"/>
              </w:rPr>
              <w:t xml:space="preserve">noteikumu projektā plānotie precizējumi to piemērošanā kontekstā ar sabiedrības mērķgrupām veicamajām izmaksām nepārsniedz 2000 </w:t>
            </w:r>
            <w:r w:rsidRPr="00993311">
              <w:rPr>
                <w:rFonts w:ascii="Times New Roman" w:eastAsia="Times New Roman" w:hAnsi="Times New Roman" w:cs="Times New Roman"/>
                <w:i/>
                <w:sz w:val="28"/>
                <w:szCs w:val="28"/>
                <w:lang w:eastAsia="lv-LV"/>
              </w:rPr>
              <w:t>euro.</w:t>
            </w:r>
          </w:p>
        </w:tc>
      </w:tr>
      <w:tr w:rsidR="00993311" w:rsidRPr="00993311" w14:paraId="667912A5" w14:textId="77777777" w:rsidTr="00E219F8">
        <w:trPr>
          <w:trHeight w:val="345"/>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80C48B4"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lastRenderedPageBreak/>
              <w:t>4.</w:t>
            </w:r>
          </w:p>
        </w:tc>
        <w:tc>
          <w:tcPr>
            <w:tcW w:w="1493" w:type="pct"/>
            <w:tcBorders>
              <w:top w:val="outset" w:sz="6" w:space="0" w:color="auto"/>
              <w:left w:val="outset" w:sz="6" w:space="0" w:color="auto"/>
              <w:bottom w:val="outset" w:sz="6" w:space="0" w:color="auto"/>
              <w:right w:val="outset" w:sz="6" w:space="0" w:color="auto"/>
            </w:tcBorders>
            <w:hideMark/>
          </w:tcPr>
          <w:p w14:paraId="3A4E12E8"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Cita informācija</w:t>
            </w:r>
          </w:p>
        </w:tc>
        <w:tc>
          <w:tcPr>
            <w:tcW w:w="3147" w:type="pct"/>
            <w:tcBorders>
              <w:top w:val="outset" w:sz="6" w:space="0" w:color="auto"/>
              <w:left w:val="outset" w:sz="6" w:space="0" w:color="auto"/>
              <w:bottom w:val="outset" w:sz="6" w:space="0" w:color="auto"/>
              <w:right w:val="outset" w:sz="6" w:space="0" w:color="auto"/>
            </w:tcBorders>
            <w:hideMark/>
          </w:tcPr>
          <w:p w14:paraId="60382F3D" w14:textId="77777777" w:rsidR="005426A9" w:rsidRPr="00993311" w:rsidRDefault="0046328D" w:rsidP="0014721F">
            <w:pPr>
              <w:spacing w:before="100" w:beforeAutospacing="1" w:after="100" w:afterAutospacing="1" w:line="240" w:lineRule="auto"/>
              <w:ind w:firstLine="371"/>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Jāņem vērā, ka 2017.</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gada 31.</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 xml:space="preserve">decembrī </w:t>
            </w:r>
            <w:r w:rsidR="00DB3473" w:rsidRPr="00993311">
              <w:rPr>
                <w:rFonts w:ascii="Times New Roman" w:eastAsia="Times New Roman" w:hAnsi="Times New Roman" w:cs="Times New Roman"/>
                <w:sz w:val="28"/>
                <w:szCs w:val="28"/>
                <w:lang w:eastAsia="lv-LV"/>
              </w:rPr>
              <w:t xml:space="preserve">plānots </w:t>
            </w:r>
            <w:r w:rsidR="0014721F" w:rsidRPr="00993311">
              <w:rPr>
                <w:rFonts w:ascii="Times New Roman" w:eastAsia="Times New Roman" w:hAnsi="Times New Roman" w:cs="Times New Roman"/>
                <w:sz w:val="28"/>
                <w:szCs w:val="28"/>
                <w:lang w:eastAsia="lv-LV"/>
              </w:rPr>
              <w:t xml:space="preserve">pārtraukt </w:t>
            </w:r>
            <w:r w:rsidRPr="00993311">
              <w:rPr>
                <w:rFonts w:ascii="Times New Roman" w:eastAsia="Times New Roman" w:hAnsi="Times New Roman" w:cs="Times New Roman"/>
                <w:sz w:val="28"/>
                <w:szCs w:val="28"/>
                <w:lang w:eastAsia="lv-LV"/>
              </w:rPr>
              <w:t>speciālās pirmsskolas izglītības iestāžu uzturēšanas izdevumu finansēšana no valsts budžeta.</w:t>
            </w:r>
            <w:r w:rsidRPr="00993311">
              <w:rPr>
                <w:rStyle w:val="FootnoteReference"/>
                <w:rFonts w:ascii="Times New Roman" w:eastAsia="Times New Roman" w:hAnsi="Times New Roman" w:cs="Times New Roman"/>
                <w:sz w:val="28"/>
                <w:szCs w:val="28"/>
                <w:lang w:eastAsia="lv-LV"/>
              </w:rPr>
              <w:footnoteReference w:id="2"/>
            </w:r>
          </w:p>
        </w:tc>
      </w:tr>
    </w:tbl>
    <w:p w14:paraId="4DCD3BD3" w14:textId="77777777" w:rsidR="008F668F" w:rsidRPr="00993311" w:rsidRDefault="008F668F" w:rsidP="005858A1">
      <w:pPr>
        <w:spacing w:after="0" w:line="360" w:lineRule="auto"/>
        <w:rPr>
          <w:rFonts w:ascii="Times New Roman" w:eastAsia="Times New Roman" w:hAnsi="Times New Roman" w:cs="Times New Roman"/>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993311" w:rsidRPr="00993311" w14:paraId="37617510" w14:textId="77777777" w:rsidTr="004B0C0B">
        <w:trPr>
          <w:trHeight w:val="375"/>
          <w:tblCellSpacing w:w="15" w:type="dxa"/>
          <w:jc w:val="center"/>
        </w:trPr>
        <w:tc>
          <w:tcPr>
            <w:tcW w:w="4967" w:type="pct"/>
            <w:tcBorders>
              <w:top w:val="outset" w:sz="6" w:space="0" w:color="auto"/>
              <w:left w:val="outset" w:sz="6" w:space="0" w:color="auto"/>
              <w:bottom w:val="outset" w:sz="6" w:space="0" w:color="auto"/>
              <w:right w:val="outset" w:sz="6" w:space="0" w:color="auto"/>
            </w:tcBorders>
            <w:vAlign w:val="center"/>
            <w:hideMark/>
          </w:tcPr>
          <w:p w14:paraId="557CFF78" w14:textId="77777777" w:rsidR="00F24144" w:rsidRPr="00993311" w:rsidRDefault="00F24144" w:rsidP="004B0C0B">
            <w:pPr>
              <w:spacing w:before="100" w:beforeAutospacing="1" w:after="100" w:afterAutospacing="1" w:line="240" w:lineRule="auto"/>
              <w:ind w:firstLine="300"/>
              <w:jc w:val="center"/>
              <w:rPr>
                <w:rFonts w:ascii="Times New Roman" w:eastAsia="Times New Roman" w:hAnsi="Times New Roman" w:cs="Times New Roman"/>
                <w:b/>
                <w:bCs/>
                <w:sz w:val="28"/>
                <w:szCs w:val="28"/>
                <w:lang w:eastAsia="lv-LV"/>
              </w:rPr>
            </w:pPr>
            <w:r w:rsidRPr="00993311">
              <w:rPr>
                <w:rFonts w:ascii="Times New Roman" w:eastAsia="Times New Roman" w:hAnsi="Times New Roman" w:cs="Times New Roman"/>
                <w:b/>
                <w:bCs/>
                <w:sz w:val="28"/>
                <w:szCs w:val="28"/>
                <w:lang w:eastAsia="lv-LV"/>
              </w:rPr>
              <w:t>III. Tiesību akta projekta ietekme uz valsts budžetu un pašvaldību budžetiem</w:t>
            </w:r>
          </w:p>
        </w:tc>
      </w:tr>
      <w:tr w:rsidR="00993311" w:rsidRPr="00993311" w14:paraId="6AB671F2" w14:textId="77777777" w:rsidTr="004B0C0B">
        <w:trPr>
          <w:trHeight w:val="542"/>
          <w:tblCellSpacing w:w="15" w:type="dxa"/>
          <w:jc w:val="center"/>
        </w:trPr>
        <w:tc>
          <w:tcPr>
            <w:tcW w:w="4967" w:type="pct"/>
            <w:tcBorders>
              <w:top w:val="outset" w:sz="6" w:space="0" w:color="auto"/>
              <w:left w:val="outset" w:sz="6" w:space="0" w:color="auto"/>
              <w:right w:val="outset" w:sz="6" w:space="0" w:color="auto"/>
            </w:tcBorders>
            <w:hideMark/>
          </w:tcPr>
          <w:p w14:paraId="30D4B1D1" w14:textId="77777777" w:rsidR="00F24144" w:rsidRPr="00993311" w:rsidRDefault="00F24144" w:rsidP="004B0C0B">
            <w:pPr>
              <w:spacing w:after="0" w:line="240" w:lineRule="auto"/>
              <w:jc w:val="center"/>
              <w:rPr>
                <w:rFonts w:ascii="Times New Roman" w:eastAsia="Times New Roman" w:hAnsi="Times New Roman" w:cs="Times New Roman"/>
                <w:sz w:val="28"/>
                <w:szCs w:val="28"/>
                <w:lang w:eastAsia="lv-LV"/>
              </w:rPr>
            </w:pPr>
            <w:r w:rsidRPr="00993311">
              <w:rPr>
                <w:rFonts w:ascii="Times New Roman" w:eastAsia="Times New Roman" w:hAnsi="Times New Roman" w:cs="Times New Roman"/>
                <w:bCs/>
                <w:sz w:val="28"/>
                <w:szCs w:val="28"/>
                <w:lang w:eastAsia="lv-LV"/>
              </w:rPr>
              <w:t>Projekts šo jomu neskar</w:t>
            </w:r>
          </w:p>
        </w:tc>
      </w:tr>
    </w:tbl>
    <w:p w14:paraId="743E34A4" w14:textId="77777777" w:rsidR="00F24144" w:rsidRPr="00993311" w:rsidRDefault="00F24144" w:rsidP="005858A1">
      <w:pPr>
        <w:spacing w:after="0" w:line="360" w:lineRule="auto"/>
        <w:rPr>
          <w:rFonts w:ascii="Times New Roman" w:eastAsia="Times New Roman" w:hAnsi="Times New Roman" w:cs="Times New Roman"/>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993311" w:rsidRPr="00993311" w14:paraId="07823521" w14:textId="77777777" w:rsidTr="004B0C0B">
        <w:trPr>
          <w:trHeight w:val="375"/>
          <w:tblCellSpacing w:w="15" w:type="dxa"/>
          <w:jc w:val="center"/>
        </w:trPr>
        <w:tc>
          <w:tcPr>
            <w:tcW w:w="4967" w:type="pct"/>
            <w:tcBorders>
              <w:top w:val="outset" w:sz="6" w:space="0" w:color="auto"/>
              <w:left w:val="outset" w:sz="6" w:space="0" w:color="auto"/>
              <w:bottom w:val="outset" w:sz="6" w:space="0" w:color="auto"/>
              <w:right w:val="outset" w:sz="6" w:space="0" w:color="auto"/>
            </w:tcBorders>
            <w:vAlign w:val="center"/>
            <w:hideMark/>
          </w:tcPr>
          <w:p w14:paraId="11766EB8" w14:textId="77777777" w:rsidR="00F24144" w:rsidRPr="00993311" w:rsidRDefault="00F24144" w:rsidP="004B0C0B">
            <w:pPr>
              <w:spacing w:before="100" w:beforeAutospacing="1" w:after="100" w:afterAutospacing="1" w:line="240" w:lineRule="auto"/>
              <w:ind w:firstLine="300"/>
              <w:jc w:val="center"/>
              <w:rPr>
                <w:rFonts w:ascii="Times New Roman" w:eastAsia="Times New Roman" w:hAnsi="Times New Roman" w:cs="Times New Roman"/>
                <w:b/>
                <w:bCs/>
                <w:sz w:val="28"/>
                <w:szCs w:val="28"/>
                <w:lang w:eastAsia="lv-LV"/>
              </w:rPr>
            </w:pPr>
            <w:r w:rsidRPr="00993311">
              <w:rPr>
                <w:rFonts w:ascii="Times New Roman" w:eastAsia="Times New Roman" w:hAnsi="Times New Roman" w:cs="Times New Roman"/>
                <w:b/>
                <w:bCs/>
                <w:sz w:val="28"/>
                <w:szCs w:val="28"/>
                <w:lang w:eastAsia="lv-LV"/>
              </w:rPr>
              <w:t>IV. Tiesību akta projekta ietekme uz spēkā esošo tiesību normu sistēmu</w:t>
            </w:r>
          </w:p>
        </w:tc>
      </w:tr>
      <w:tr w:rsidR="00993311" w:rsidRPr="00993311" w14:paraId="2264BDC1" w14:textId="77777777" w:rsidTr="004B0C0B">
        <w:trPr>
          <w:trHeight w:val="542"/>
          <w:tblCellSpacing w:w="15" w:type="dxa"/>
          <w:jc w:val="center"/>
        </w:trPr>
        <w:tc>
          <w:tcPr>
            <w:tcW w:w="4967" w:type="pct"/>
            <w:tcBorders>
              <w:top w:val="outset" w:sz="6" w:space="0" w:color="auto"/>
              <w:left w:val="outset" w:sz="6" w:space="0" w:color="auto"/>
              <w:right w:val="outset" w:sz="6" w:space="0" w:color="auto"/>
            </w:tcBorders>
            <w:hideMark/>
          </w:tcPr>
          <w:p w14:paraId="293CF3E1" w14:textId="77777777" w:rsidR="00F24144" w:rsidRPr="00993311" w:rsidRDefault="00F24144" w:rsidP="004B0C0B">
            <w:pPr>
              <w:spacing w:after="0" w:line="240" w:lineRule="auto"/>
              <w:jc w:val="center"/>
              <w:rPr>
                <w:rFonts w:ascii="Times New Roman" w:eastAsia="Times New Roman" w:hAnsi="Times New Roman" w:cs="Times New Roman"/>
                <w:sz w:val="28"/>
                <w:szCs w:val="28"/>
                <w:lang w:eastAsia="lv-LV"/>
              </w:rPr>
            </w:pPr>
            <w:r w:rsidRPr="00993311">
              <w:rPr>
                <w:rFonts w:ascii="Times New Roman" w:eastAsia="Times New Roman" w:hAnsi="Times New Roman" w:cs="Times New Roman"/>
                <w:bCs/>
                <w:sz w:val="28"/>
                <w:szCs w:val="28"/>
                <w:lang w:eastAsia="lv-LV"/>
              </w:rPr>
              <w:t>Projekts šo jomu neskar</w:t>
            </w:r>
          </w:p>
        </w:tc>
      </w:tr>
    </w:tbl>
    <w:p w14:paraId="0DD065BD" w14:textId="77777777" w:rsidR="00F24144" w:rsidRPr="00993311" w:rsidRDefault="00F24144" w:rsidP="005858A1">
      <w:pPr>
        <w:spacing w:after="0" w:line="360" w:lineRule="auto"/>
        <w:rPr>
          <w:rFonts w:ascii="Times New Roman" w:eastAsia="Times New Roman" w:hAnsi="Times New Roman" w:cs="Times New Roman"/>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993311" w:rsidRPr="00993311" w14:paraId="209CEDE7" w14:textId="77777777" w:rsidTr="00F24144">
        <w:trPr>
          <w:trHeight w:val="375"/>
          <w:tblCellSpacing w:w="15" w:type="dxa"/>
          <w:jc w:val="center"/>
        </w:trPr>
        <w:tc>
          <w:tcPr>
            <w:tcW w:w="4967" w:type="pct"/>
            <w:tcBorders>
              <w:top w:val="outset" w:sz="6" w:space="0" w:color="auto"/>
              <w:left w:val="outset" w:sz="6" w:space="0" w:color="auto"/>
              <w:bottom w:val="outset" w:sz="6" w:space="0" w:color="auto"/>
              <w:right w:val="outset" w:sz="6" w:space="0" w:color="auto"/>
            </w:tcBorders>
            <w:vAlign w:val="center"/>
            <w:hideMark/>
          </w:tcPr>
          <w:p w14:paraId="0EDBC839" w14:textId="77777777" w:rsidR="00F24144" w:rsidRPr="00993311" w:rsidRDefault="00F24144" w:rsidP="004B0C0B">
            <w:pPr>
              <w:spacing w:before="100" w:beforeAutospacing="1" w:after="100" w:afterAutospacing="1" w:line="240" w:lineRule="auto"/>
              <w:ind w:firstLine="300"/>
              <w:jc w:val="center"/>
              <w:rPr>
                <w:rFonts w:ascii="Times New Roman" w:eastAsia="Times New Roman" w:hAnsi="Times New Roman" w:cs="Times New Roman"/>
                <w:b/>
                <w:bCs/>
                <w:sz w:val="28"/>
                <w:szCs w:val="28"/>
                <w:lang w:eastAsia="lv-LV"/>
              </w:rPr>
            </w:pPr>
            <w:r w:rsidRPr="00993311">
              <w:rPr>
                <w:rFonts w:ascii="Times New Roman" w:eastAsia="Times New Roman" w:hAnsi="Times New Roman" w:cs="Times New Roman"/>
                <w:b/>
                <w:bCs/>
                <w:sz w:val="28"/>
                <w:szCs w:val="28"/>
                <w:lang w:eastAsia="lv-LV"/>
              </w:rPr>
              <w:t>V. Tiesību akta projekta atbilstība Latvijas Republikas starptautiskajām saistībām</w:t>
            </w:r>
          </w:p>
        </w:tc>
      </w:tr>
      <w:tr w:rsidR="00993311" w:rsidRPr="00993311" w14:paraId="4D5B9584" w14:textId="77777777" w:rsidTr="00F24144">
        <w:trPr>
          <w:trHeight w:val="542"/>
          <w:tblCellSpacing w:w="15" w:type="dxa"/>
          <w:jc w:val="center"/>
        </w:trPr>
        <w:tc>
          <w:tcPr>
            <w:tcW w:w="4967" w:type="pct"/>
            <w:tcBorders>
              <w:top w:val="outset" w:sz="6" w:space="0" w:color="auto"/>
              <w:left w:val="outset" w:sz="6" w:space="0" w:color="auto"/>
              <w:right w:val="outset" w:sz="6" w:space="0" w:color="auto"/>
            </w:tcBorders>
            <w:hideMark/>
          </w:tcPr>
          <w:p w14:paraId="3F5F7D6D" w14:textId="77777777" w:rsidR="00F24144" w:rsidRPr="00993311" w:rsidRDefault="00F24144" w:rsidP="00F24144">
            <w:pPr>
              <w:spacing w:after="0" w:line="240" w:lineRule="auto"/>
              <w:jc w:val="center"/>
              <w:rPr>
                <w:rFonts w:ascii="Times New Roman" w:eastAsia="Times New Roman" w:hAnsi="Times New Roman" w:cs="Times New Roman"/>
                <w:sz w:val="28"/>
                <w:szCs w:val="28"/>
                <w:lang w:eastAsia="lv-LV"/>
              </w:rPr>
            </w:pPr>
            <w:r w:rsidRPr="00993311">
              <w:rPr>
                <w:rFonts w:ascii="Times New Roman" w:eastAsia="Times New Roman" w:hAnsi="Times New Roman" w:cs="Times New Roman"/>
                <w:bCs/>
                <w:sz w:val="28"/>
                <w:szCs w:val="28"/>
                <w:lang w:eastAsia="lv-LV"/>
              </w:rPr>
              <w:t>Projekts šo jomu neskar</w:t>
            </w:r>
          </w:p>
        </w:tc>
      </w:tr>
    </w:tbl>
    <w:p w14:paraId="4D83B767" w14:textId="77777777" w:rsidR="00F24144" w:rsidRPr="00993311" w:rsidRDefault="00F24144" w:rsidP="005858A1">
      <w:pPr>
        <w:spacing w:after="0" w:line="360" w:lineRule="auto"/>
        <w:rPr>
          <w:rFonts w:ascii="Times New Roman" w:eastAsia="Times New Roman" w:hAnsi="Times New Roman" w:cs="Times New Roman"/>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0"/>
        <w:gridCol w:w="2511"/>
        <w:gridCol w:w="6250"/>
      </w:tblGrid>
      <w:tr w:rsidR="00993311" w:rsidRPr="00993311" w14:paraId="4BBE7DE1" w14:textId="77777777" w:rsidTr="00E219F8">
        <w:trPr>
          <w:trHeight w:val="420"/>
          <w:tblCellSpacing w:w="15" w:type="dxa"/>
          <w:jc w:val="center"/>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511FCB13" w14:textId="77777777" w:rsidR="005426A9" w:rsidRPr="00993311" w:rsidRDefault="005426A9" w:rsidP="005426A9">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93311">
              <w:rPr>
                <w:rFonts w:ascii="Times New Roman" w:eastAsia="Times New Roman" w:hAnsi="Times New Roman" w:cs="Times New Roman"/>
                <w:b/>
                <w:bCs/>
                <w:sz w:val="28"/>
                <w:szCs w:val="28"/>
                <w:lang w:eastAsia="lv-LV"/>
              </w:rPr>
              <w:t>VI. Sabiedrības līdzdalība un komunikācijas aktivitātes</w:t>
            </w:r>
          </w:p>
        </w:tc>
      </w:tr>
      <w:tr w:rsidR="00993311" w:rsidRPr="00993311" w14:paraId="2F1AE698" w14:textId="77777777" w:rsidTr="00E219F8">
        <w:trPr>
          <w:trHeight w:val="540"/>
          <w:tblCellSpacing w:w="15" w:type="dxa"/>
          <w:jc w:val="center"/>
        </w:trPr>
        <w:tc>
          <w:tcPr>
            <w:tcW w:w="226" w:type="pct"/>
            <w:tcBorders>
              <w:top w:val="outset" w:sz="6" w:space="0" w:color="auto"/>
              <w:left w:val="outset" w:sz="6" w:space="0" w:color="auto"/>
              <w:bottom w:val="outset" w:sz="6" w:space="0" w:color="auto"/>
              <w:right w:val="outset" w:sz="6" w:space="0" w:color="auto"/>
            </w:tcBorders>
            <w:hideMark/>
          </w:tcPr>
          <w:p w14:paraId="65F002BE"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1.</w:t>
            </w:r>
          </w:p>
        </w:tc>
        <w:tc>
          <w:tcPr>
            <w:tcW w:w="1354" w:type="pct"/>
            <w:tcBorders>
              <w:top w:val="outset" w:sz="6" w:space="0" w:color="auto"/>
              <w:left w:val="outset" w:sz="6" w:space="0" w:color="auto"/>
              <w:bottom w:val="outset" w:sz="6" w:space="0" w:color="auto"/>
              <w:right w:val="outset" w:sz="6" w:space="0" w:color="auto"/>
            </w:tcBorders>
            <w:hideMark/>
          </w:tcPr>
          <w:p w14:paraId="43A62357"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Plānotās sabiedrības līdzdalības un komunikācijas aktivitātes saistībā ar projektu</w:t>
            </w:r>
          </w:p>
        </w:tc>
        <w:tc>
          <w:tcPr>
            <w:tcW w:w="3353" w:type="pct"/>
            <w:tcBorders>
              <w:top w:val="outset" w:sz="6" w:space="0" w:color="auto"/>
              <w:left w:val="outset" w:sz="6" w:space="0" w:color="auto"/>
              <w:bottom w:val="outset" w:sz="6" w:space="0" w:color="auto"/>
              <w:right w:val="outset" w:sz="6" w:space="0" w:color="auto"/>
            </w:tcBorders>
            <w:hideMark/>
          </w:tcPr>
          <w:p w14:paraId="57A6A528" w14:textId="77777777" w:rsidR="005426A9" w:rsidRPr="00993311" w:rsidRDefault="005858A1" w:rsidP="0032106E">
            <w:pPr>
              <w:spacing w:after="0" w:line="240" w:lineRule="auto"/>
              <w:ind w:firstLine="338"/>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 xml:space="preserve">Sabiedrības informēšana par noteikumu projektā ietvertajiem precizējumiem  </w:t>
            </w:r>
            <w:r w:rsidR="00752BC9" w:rsidRPr="00993311">
              <w:rPr>
                <w:rFonts w:ascii="Times New Roman" w:eastAsia="Times New Roman" w:hAnsi="Times New Roman" w:cs="Times New Roman"/>
                <w:sz w:val="28"/>
                <w:szCs w:val="28"/>
                <w:lang w:eastAsia="lv-LV"/>
              </w:rPr>
              <w:t xml:space="preserve">notikusi </w:t>
            </w:r>
            <w:r w:rsidRPr="00993311">
              <w:rPr>
                <w:rFonts w:ascii="Times New Roman" w:eastAsia="Times New Roman" w:hAnsi="Times New Roman" w:cs="Times New Roman"/>
                <w:sz w:val="28"/>
                <w:szCs w:val="28"/>
                <w:lang w:eastAsia="lv-LV"/>
              </w:rPr>
              <w:t>2017.</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 xml:space="preserve">gada </w:t>
            </w:r>
            <w:r w:rsidR="00752BC9" w:rsidRPr="00993311">
              <w:rPr>
                <w:rFonts w:ascii="Times New Roman" w:eastAsia="Times New Roman" w:hAnsi="Times New Roman" w:cs="Times New Roman"/>
                <w:sz w:val="28"/>
                <w:szCs w:val="28"/>
                <w:lang w:eastAsia="lv-LV"/>
              </w:rPr>
              <w:t>9.</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 xml:space="preserve">maijā, </w:t>
            </w:r>
            <w:r w:rsidR="00EF67ED" w:rsidRPr="00993311">
              <w:rPr>
                <w:rFonts w:ascii="Times New Roman" w:eastAsia="Times New Roman" w:hAnsi="Times New Roman" w:cs="Times New Roman"/>
                <w:sz w:val="28"/>
                <w:szCs w:val="28"/>
                <w:lang w:eastAsia="lv-LV"/>
              </w:rPr>
              <w:t xml:space="preserve">ministrijai </w:t>
            </w:r>
            <w:r w:rsidRPr="00993311">
              <w:rPr>
                <w:rFonts w:ascii="Times New Roman" w:eastAsia="Times New Roman" w:hAnsi="Times New Roman" w:cs="Times New Roman"/>
                <w:sz w:val="28"/>
                <w:szCs w:val="28"/>
                <w:lang w:eastAsia="lv-LV"/>
              </w:rPr>
              <w:t xml:space="preserve">organizējot semināru </w:t>
            </w:r>
            <w:r w:rsidR="00187076" w:rsidRPr="00993311">
              <w:rPr>
                <w:rFonts w:ascii="Times New Roman" w:eastAsia="Times New Roman" w:hAnsi="Times New Roman" w:cs="Times New Roman"/>
                <w:sz w:val="28"/>
                <w:szCs w:val="28"/>
                <w:lang w:eastAsia="lv-LV"/>
              </w:rPr>
              <w:t xml:space="preserve">visu </w:t>
            </w:r>
            <w:r w:rsidRPr="00993311">
              <w:rPr>
                <w:rFonts w:ascii="Times New Roman" w:eastAsia="Times New Roman" w:hAnsi="Times New Roman" w:cs="Times New Roman"/>
                <w:sz w:val="28"/>
                <w:szCs w:val="28"/>
                <w:lang w:eastAsia="lv-LV"/>
              </w:rPr>
              <w:t xml:space="preserve">speciālās izglītības iestāžu </w:t>
            </w:r>
            <w:r w:rsidR="008D5E51"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direktoriem.</w:t>
            </w:r>
          </w:p>
        </w:tc>
      </w:tr>
      <w:tr w:rsidR="00993311" w:rsidRPr="00993311" w14:paraId="6E661377" w14:textId="77777777" w:rsidTr="00E219F8">
        <w:trPr>
          <w:trHeight w:val="330"/>
          <w:tblCellSpacing w:w="15" w:type="dxa"/>
          <w:jc w:val="center"/>
        </w:trPr>
        <w:tc>
          <w:tcPr>
            <w:tcW w:w="226" w:type="pct"/>
            <w:tcBorders>
              <w:top w:val="outset" w:sz="6" w:space="0" w:color="auto"/>
              <w:left w:val="outset" w:sz="6" w:space="0" w:color="auto"/>
              <w:bottom w:val="outset" w:sz="6" w:space="0" w:color="auto"/>
              <w:right w:val="outset" w:sz="6" w:space="0" w:color="auto"/>
            </w:tcBorders>
            <w:hideMark/>
          </w:tcPr>
          <w:p w14:paraId="360D20BF"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2.</w:t>
            </w:r>
          </w:p>
        </w:tc>
        <w:tc>
          <w:tcPr>
            <w:tcW w:w="1354" w:type="pct"/>
            <w:tcBorders>
              <w:top w:val="outset" w:sz="6" w:space="0" w:color="auto"/>
              <w:left w:val="outset" w:sz="6" w:space="0" w:color="auto"/>
              <w:bottom w:val="outset" w:sz="6" w:space="0" w:color="auto"/>
              <w:right w:val="outset" w:sz="6" w:space="0" w:color="auto"/>
            </w:tcBorders>
            <w:hideMark/>
          </w:tcPr>
          <w:p w14:paraId="30AE1CD3"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 xml:space="preserve">Sabiedrības līdzdalība projekta </w:t>
            </w:r>
            <w:r w:rsidRPr="00993311">
              <w:rPr>
                <w:rFonts w:ascii="Times New Roman" w:eastAsia="Times New Roman" w:hAnsi="Times New Roman" w:cs="Times New Roman"/>
                <w:sz w:val="28"/>
                <w:szCs w:val="28"/>
                <w:lang w:eastAsia="lv-LV"/>
              </w:rPr>
              <w:lastRenderedPageBreak/>
              <w:t>izstrādē</w:t>
            </w:r>
          </w:p>
        </w:tc>
        <w:tc>
          <w:tcPr>
            <w:tcW w:w="3353" w:type="pct"/>
            <w:tcBorders>
              <w:top w:val="outset" w:sz="6" w:space="0" w:color="auto"/>
              <w:left w:val="outset" w:sz="6" w:space="0" w:color="auto"/>
              <w:bottom w:val="outset" w:sz="6" w:space="0" w:color="auto"/>
              <w:right w:val="outset" w:sz="6" w:space="0" w:color="auto"/>
            </w:tcBorders>
            <w:hideMark/>
          </w:tcPr>
          <w:p w14:paraId="22949189" w14:textId="77777777" w:rsidR="005426A9" w:rsidRPr="00993311" w:rsidRDefault="001D7776" w:rsidP="001D7776">
            <w:pPr>
              <w:spacing w:after="0" w:line="240" w:lineRule="auto"/>
              <w:ind w:firstLine="338"/>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lastRenderedPageBreak/>
              <w:t>Ar noteikumu projektu veicamie</w:t>
            </w:r>
            <w:r w:rsidR="00E02605" w:rsidRPr="00993311">
              <w:rPr>
                <w:rFonts w:ascii="Times New Roman" w:eastAsia="Times New Roman" w:hAnsi="Times New Roman" w:cs="Times New Roman"/>
                <w:sz w:val="28"/>
                <w:szCs w:val="28"/>
                <w:lang w:eastAsia="lv-LV"/>
              </w:rPr>
              <w:t xml:space="preserve"> grozījumi</w:t>
            </w:r>
            <w:r w:rsidR="00EF67ED" w:rsidRPr="00993311">
              <w:rPr>
                <w:rFonts w:ascii="Times New Roman" w:eastAsia="Times New Roman" w:hAnsi="Times New Roman" w:cs="Times New Roman"/>
                <w:sz w:val="28"/>
                <w:szCs w:val="28"/>
                <w:lang w:eastAsia="lv-LV"/>
              </w:rPr>
              <w:t xml:space="preserve"> balstīti pretendentu </w:t>
            </w:r>
            <w:r w:rsidR="00771407" w:rsidRPr="00993311">
              <w:rPr>
                <w:rFonts w:ascii="Times New Roman" w:eastAsia="Times New Roman" w:hAnsi="Times New Roman" w:cs="Times New Roman"/>
                <w:sz w:val="28"/>
                <w:szCs w:val="28"/>
                <w:lang w:eastAsia="lv-LV"/>
              </w:rPr>
              <w:t>2016.</w:t>
            </w:r>
            <w:r w:rsidR="00F970BC" w:rsidRPr="00993311">
              <w:rPr>
                <w:rFonts w:ascii="Times New Roman" w:eastAsia="Times New Roman" w:hAnsi="Times New Roman" w:cs="Times New Roman"/>
                <w:sz w:val="28"/>
                <w:szCs w:val="28"/>
                <w:lang w:eastAsia="lv-LV"/>
              </w:rPr>
              <w:t xml:space="preserve"> </w:t>
            </w:r>
            <w:r w:rsidR="00771407" w:rsidRPr="00993311">
              <w:rPr>
                <w:rFonts w:ascii="Times New Roman" w:eastAsia="Times New Roman" w:hAnsi="Times New Roman" w:cs="Times New Roman"/>
                <w:sz w:val="28"/>
                <w:szCs w:val="28"/>
                <w:lang w:eastAsia="lv-LV"/>
              </w:rPr>
              <w:t xml:space="preserve">gadā iesniegto konsultatīvās un </w:t>
            </w:r>
            <w:r w:rsidR="00771407" w:rsidRPr="00993311">
              <w:rPr>
                <w:rFonts w:ascii="Times New Roman" w:eastAsia="Times New Roman" w:hAnsi="Times New Roman" w:cs="Times New Roman"/>
                <w:sz w:val="28"/>
                <w:szCs w:val="28"/>
                <w:lang w:eastAsia="lv-LV"/>
              </w:rPr>
              <w:lastRenderedPageBreak/>
              <w:t xml:space="preserve">metodiskās palīdzības sniegšanas pasākumu plānu </w:t>
            </w:r>
            <w:r w:rsidR="00EF67ED" w:rsidRPr="00993311">
              <w:rPr>
                <w:rFonts w:ascii="Times New Roman" w:eastAsia="Times New Roman" w:hAnsi="Times New Roman" w:cs="Times New Roman"/>
                <w:sz w:val="28"/>
                <w:szCs w:val="28"/>
                <w:lang w:eastAsia="lv-LV"/>
              </w:rPr>
              <w:t xml:space="preserve">un </w:t>
            </w:r>
            <w:r w:rsidR="005858A1" w:rsidRPr="00993311">
              <w:rPr>
                <w:rFonts w:ascii="Times New Roman" w:eastAsia="Times New Roman" w:hAnsi="Times New Roman" w:cs="Times New Roman"/>
                <w:sz w:val="28"/>
                <w:szCs w:val="28"/>
                <w:lang w:eastAsia="lv-LV"/>
              </w:rPr>
              <w:t>speciālas izglītības attīstības centru 2016.</w:t>
            </w:r>
            <w:r w:rsidR="00F970BC" w:rsidRPr="00993311">
              <w:rPr>
                <w:rFonts w:ascii="Times New Roman" w:eastAsia="Times New Roman" w:hAnsi="Times New Roman" w:cs="Times New Roman"/>
                <w:sz w:val="28"/>
                <w:szCs w:val="28"/>
                <w:lang w:eastAsia="lv-LV"/>
              </w:rPr>
              <w:t xml:space="preserve"> </w:t>
            </w:r>
            <w:r w:rsidR="005858A1" w:rsidRPr="00993311">
              <w:rPr>
                <w:rFonts w:ascii="Times New Roman" w:eastAsia="Times New Roman" w:hAnsi="Times New Roman" w:cs="Times New Roman"/>
                <w:sz w:val="28"/>
                <w:szCs w:val="28"/>
                <w:lang w:eastAsia="lv-LV"/>
              </w:rPr>
              <w:t xml:space="preserve">gadā  iesniegto </w:t>
            </w:r>
            <w:r w:rsidR="00E02605" w:rsidRPr="00993311">
              <w:rPr>
                <w:rFonts w:ascii="Times New Roman" w:eastAsia="Times New Roman" w:hAnsi="Times New Roman" w:cs="Times New Roman"/>
                <w:sz w:val="28"/>
                <w:szCs w:val="28"/>
                <w:lang w:eastAsia="lv-LV"/>
              </w:rPr>
              <w:t>informatīvo pārskatu</w:t>
            </w:r>
            <w:r w:rsidR="00323577" w:rsidRPr="00993311">
              <w:rPr>
                <w:rFonts w:ascii="Times New Roman" w:eastAsia="Times New Roman" w:hAnsi="Times New Roman" w:cs="Times New Roman"/>
                <w:sz w:val="28"/>
                <w:szCs w:val="28"/>
                <w:lang w:eastAsia="lv-LV"/>
              </w:rPr>
              <w:t xml:space="preserve"> izvērtējuma</w:t>
            </w:r>
            <w:r w:rsidR="005858A1" w:rsidRPr="00993311">
              <w:rPr>
                <w:rFonts w:ascii="Times New Roman" w:eastAsia="Times New Roman" w:hAnsi="Times New Roman" w:cs="Times New Roman"/>
                <w:sz w:val="28"/>
                <w:szCs w:val="28"/>
                <w:lang w:eastAsia="lv-LV"/>
              </w:rPr>
              <w:t xml:space="preserve"> rezultātos, tādējādi noteikumu projekta izstrādes procesā netieši iesaistot</w:t>
            </w:r>
            <w:r w:rsidR="00187076" w:rsidRPr="00993311">
              <w:rPr>
                <w:rFonts w:ascii="Times New Roman" w:eastAsia="Times New Roman" w:hAnsi="Times New Roman" w:cs="Times New Roman"/>
                <w:sz w:val="28"/>
                <w:szCs w:val="28"/>
                <w:lang w:eastAsia="lv-LV"/>
              </w:rPr>
              <w:t xml:space="preserve"> speciālās izglītības </w:t>
            </w:r>
            <w:r w:rsidR="00EF67ED" w:rsidRPr="00993311">
              <w:rPr>
                <w:rFonts w:ascii="Times New Roman" w:eastAsia="Times New Roman" w:hAnsi="Times New Roman" w:cs="Times New Roman"/>
                <w:sz w:val="28"/>
                <w:szCs w:val="28"/>
                <w:lang w:eastAsia="lv-LV"/>
              </w:rPr>
              <w:t>iestāžu – speciālās izglītības attīstības centru un to iestāžu, kuras pretendē uz speciālās izglītības attīstības centra statusu – pārstāvjus</w:t>
            </w:r>
            <w:r w:rsidR="00187076" w:rsidRPr="00993311">
              <w:rPr>
                <w:rFonts w:ascii="Times New Roman" w:eastAsia="Times New Roman" w:hAnsi="Times New Roman" w:cs="Times New Roman"/>
                <w:sz w:val="28"/>
                <w:szCs w:val="28"/>
                <w:lang w:eastAsia="lv-LV"/>
              </w:rPr>
              <w:t>, tātad iesaistot sabiedrības pārstāvjus.</w:t>
            </w:r>
          </w:p>
          <w:p w14:paraId="38A0082A" w14:textId="77777777" w:rsidR="00752BC9" w:rsidRPr="00993311" w:rsidRDefault="00BE6C77" w:rsidP="00771407">
            <w:pPr>
              <w:spacing w:after="0" w:line="240" w:lineRule="auto"/>
              <w:ind w:firstLine="338"/>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2017.</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gada 9.</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maijā</w:t>
            </w:r>
            <w:r w:rsidR="00752BC9" w:rsidRPr="00993311">
              <w:rPr>
                <w:rFonts w:ascii="Times New Roman" w:eastAsia="Times New Roman" w:hAnsi="Times New Roman" w:cs="Times New Roman"/>
                <w:sz w:val="28"/>
                <w:szCs w:val="28"/>
                <w:lang w:eastAsia="lv-LV"/>
              </w:rPr>
              <w:t xml:space="preserve"> </w:t>
            </w:r>
            <w:r w:rsidR="00187076" w:rsidRPr="00993311">
              <w:rPr>
                <w:rFonts w:ascii="Times New Roman" w:eastAsia="Times New Roman" w:hAnsi="Times New Roman" w:cs="Times New Roman"/>
                <w:sz w:val="28"/>
                <w:szCs w:val="28"/>
                <w:lang w:eastAsia="lv-LV"/>
              </w:rPr>
              <w:t xml:space="preserve">visu </w:t>
            </w:r>
            <w:r w:rsidR="00752BC9" w:rsidRPr="00993311">
              <w:rPr>
                <w:rFonts w:ascii="Times New Roman" w:eastAsia="Times New Roman" w:hAnsi="Times New Roman" w:cs="Times New Roman"/>
                <w:sz w:val="28"/>
                <w:szCs w:val="28"/>
                <w:lang w:eastAsia="lv-LV"/>
              </w:rPr>
              <w:t>speciālās izglītības iestāžu</w:t>
            </w:r>
            <w:r w:rsidRPr="00993311">
              <w:rPr>
                <w:rFonts w:ascii="Times New Roman" w:eastAsia="Times New Roman" w:hAnsi="Times New Roman" w:cs="Times New Roman"/>
                <w:sz w:val="28"/>
                <w:szCs w:val="28"/>
                <w:lang w:eastAsia="lv-LV"/>
              </w:rPr>
              <w:t xml:space="preserve">, tostarp speciālās izglītības attīstības centru, </w:t>
            </w:r>
            <w:r w:rsidR="00752BC9" w:rsidRPr="00993311">
              <w:rPr>
                <w:rFonts w:ascii="Times New Roman" w:eastAsia="Times New Roman" w:hAnsi="Times New Roman" w:cs="Times New Roman"/>
                <w:sz w:val="28"/>
                <w:szCs w:val="28"/>
                <w:lang w:eastAsia="lv-LV"/>
              </w:rPr>
              <w:t xml:space="preserve">direktoru seminārā par noteikumu projektā ietvertajiem precizējumiem informēti speciālās izglītības iestāžu </w:t>
            </w:r>
            <w:r w:rsidR="00B21CF6" w:rsidRPr="00993311">
              <w:rPr>
                <w:rFonts w:ascii="Times New Roman" w:eastAsia="Times New Roman" w:hAnsi="Times New Roman" w:cs="Times New Roman"/>
                <w:sz w:val="28"/>
                <w:szCs w:val="28"/>
                <w:lang w:eastAsia="lv-LV"/>
              </w:rPr>
              <w:t>direktori un notikusi diskusija, izteikti priekšlikumi</w:t>
            </w:r>
            <w:r w:rsidR="009D21AC" w:rsidRPr="00993311">
              <w:rPr>
                <w:rFonts w:ascii="Times New Roman" w:eastAsia="Times New Roman" w:hAnsi="Times New Roman" w:cs="Times New Roman"/>
                <w:sz w:val="28"/>
                <w:szCs w:val="28"/>
                <w:lang w:eastAsia="lv-LV"/>
              </w:rPr>
              <w:t xml:space="preserve">, paužot </w:t>
            </w:r>
            <w:r w:rsidR="001F3B20" w:rsidRPr="00993311">
              <w:rPr>
                <w:rFonts w:ascii="Times New Roman" w:eastAsia="Times New Roman" w:hAnsi="Times New Roman" w:cs="Times New Roman"/>
                <w:sz w:val="28"/>
                <w:szCs w:val="28"/>
                <w:lang w:eastAsia="lv-LV"/>
              </w:rPr>
              <w:t xml:space="preserve">vairākuma </w:t>
            </w:r>
            <w:r w:rsidR="009D21AC" w:rsidRPr="00993311">
              <w:rPr>
                <w:rFonts w:ascii="Times New Roman" w:eastAsia="Times New Roman" w:hAnsi="Times New Roman" w:cs="Times New Roman"/>
                <w:sz w:val="28"/>
                <w:szCs w:val="28"/>
                <w:lang w:eastAsia="lv-LV"/>
              </w:rPr>
              <w:t xml:space="preserve">atbalstu </w:t>
            </w:r>
            <w:r w:rsidR="001F3B20" w:rsidRPr="00993311">
              <w:rPr>
                <w:rFonts w:ascii="Times New Roman" w:eastAsia="Times New Roman" w:hAnsi="Times New Roman" w:cs="Times New Roman"/>
                <w:sz w:val="28"/>
                <w:szCs w:val="28"/>
                <w:lang w:eastAsia="lv-LV"/>
              </w:rPr>
              <w:t xml:space="preserve">projekta grozījumam attiecībā uz </w:t>
            </w:r>
            <w:r w:rsidR="009D21AC" w:rsidRPr="00993311">
              <w:rPr>
                <w:rFonts w:ascii="Times New Roman" w:eastAsia="Times New Roman" w:hAnsi="Times New Roman" w:cs="Times New Roman"/>
                <w:sz w:val="28"/>
                <w:szCs w:val="28"/>
                <w:lang w:eastAsia="lv-LV"/>
              </w:rPr>
              <w:t xml:space="preserve">vismaz vienas speciālās pirmsskolas izglītības programmas un vismaz vienas speciālās pamatizglītības programmas </w:t>
            </w:r>
            <w:r w:rsidR="00771407" w:rsidRPr="00993311">
              <w:rPr>
                <w:rFonts w:ascii="Times New Roman" w:eastAsia="Times New Roman" w:hAnsi="Times New Roman" w:cs="Times New Roman"/>
                <w:sz w:val="28"/>
                <w:szCs w:val="28"/>
                <w:lang w:eastAsia="lv-LV"/>
              </w:rPr>
              <w:t xml:space="preserve">īstenošanu </w:t>
            </w:r>
            <w:r w:rsidR="009D21AC" w:rsidRPr="00993311">
              <w:rPr>
                <w:rFonts w:ascii="Times New Roman" w:eastAsia="Times New Roman" w:hAnsi="Times New Roman" w:cs="Times New Roman"/>
                <w:sz w:val="28"/>
                <w:szCs w:val="28"/>
                <w:lang w:eastAsia="lv-LV"/>
              </w:rPr>
              <w:t xml:space="preserve">kā </w:t>
            </w:r>
            <w:r w:rsidR="00771407" w:rsidRPr="00993311">
              <w:rPr>
                <w:rFonts w:ascii="Times New Roman" w:eastAsia="Times New Roman" w:hAnsi="Times New Roman" w:cs="Times New Roman"/>
                <w:sz w:val="28"/>
                <w:szCs w:val="28"/>
                <w:lang w:eastAsia="lv-LV"/>
              </w:rPr>
              <w:t xml:space="preserve">nosacījumu </w:t>
            </w:r>
            <w:r w:rsidR="009D21AC" w:rsidRPr="00993311">
              <w:rPr>
                <w:rFonts w:ascii="Times New Roman" w:eastAsia="Times New Roman" w:hAnsi="Times New Roman" w:cs="Times New Roman"/>
                <w:sz w:val="28"/>
                <w:szCs w:val="28"/>
                <w:lang w:eastAsia="lv-LV"/>
              </w:rPr>
              <w:t>speciālās izglītības attīstības centra statusa iegūšan</w:t>
            </w:r>
            <w:r w:rsidR="00771407" w:rsidRPr="00993311">
              <w:rPr>
                <w:rFonts w:ascii="Times New Roman" w:eastAsia="Times New Roman" w:hAnsi="Times New Roman" w:cs="Times New Roman"/>
                <w:sz w:val="28"/>
                <w:szCs w:val="28"/>
                <w:lang w:eastAsia="lv-LV"/>
              </w:rPr>
              <w:t>ai</w:t>
            </w:r>
            <w:r w:rsidR="009D21AC" w:rsidRPr="00993311">
              <w:rPr>
                <w:rFonts w:ascii="Times New Roman" w:eastAsia="Times New Roman" w:hAnsi="Times New Roman" w:cs="Times New Roman"/>
                <w:sz w:val="28"/>
                <w:szCs w:val="28"/>
                <w:lang w:eastAsia="lv-LV"/>
              </w:rPr>
              <w:t>.</w:t>
            </w:r>
          </w:p>
        </w:tc>
      </w:tr>
      <w:tr w:rsidR="00993311" w:rsidRPr="00993311" w14:paraId="50B2F866" w14:textId="77777777" w:rsidTr="00E219F8">
        <w:trPr>
          <w:trHeight w:val="465"/>
          <w:tblCellSpacing w:w="15" w:type="dxa"/>
          <w:jc w:val="center"/>
        </w:trPr>
        <w:tc>
          <w:tcPr>
            <w:tcW w:w="226" w:type="pct"/>
            <w:tcBorders>
              <w:top w:val="outset" w:sz="6" w:space="0" w:color="auto"/>
              <w:left w:val="outset" w:sz="6" w:space="0" w:color="auto"/>
              <w:bottom w:val="outset" w:sz="6" w:space="0" w:color="auto"/>
              <w:right w:val="outset" w:sz="6" w:space="0" w:color="auto"/>
            </w:tcBorders>
            <w:hideMark/>
          </w:tcPr>
          <w:p w14:paraId="5D059EC2"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lastRenderedPageBreak/>
              <w:t>3.</w:t>
            </w:r>
          </w:p>
        </w:tc>
        <w:tc>
          <w:tcPr>
            <w:tcW w:w="1354" w:type="pct"/>
            <w:tcBorders>
              <w:top w:val="outset" w:sz="6" w:space="0" w:color="auto"/>
              <w:left w:val="outset" w:sz="6" w:space="0" w:color="auto"/>
              <w:bottom w:val="outset" w:sz="6" w:space="0" w:color="auto"/>
              <w:right w:val="outset" w:sz="6" w:space="0" w:color="auto"/>
            </w:tcBorders>
            <w:hideMark/>
          </w:tcPr>
          <w:p w14:paraId="3BA87349"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Sabiedrības līdzdalības rezultāti</w:t>
            </w:r>
          </w:p>
        </w:tc>
        <w:tc>
          <w:tcPr>
            <w:tcW w:w="3353" w:type="pct"/>
            <w:tcBorders>
              <w:top w:val="outset" w:sz="6" w:space="0" w:color="auto"/>
              <w:left w:val="outset" w:sz="6" w:space="0" w:color="auto"/>
              <w:bottom w:val="outset" w:sz="6" w:space="0" w:color="auto"/>
              <w:right w:val="outset" w:sz="6" w:space="0" w:color="auto"/>
            </w:tcBorders>
            <w:hideMark/>
          </w:tcPr>
          <w:p w14:paraId="485B8632" w14:textId="77777777" w:rsidR="00B21CF6" w:rsidRPr="00993311" w:rsidRDefault="00BE6C77" w:rsidP="001D7776">
            <w:pPr>
              <w:spacing w:after="0" w:line="240" w:lineRule="auto"/>
              <w:ind w:firstLine="338"/>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2017.</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gada 9.</w:t>
            </w:r>
            <w:r w:rsidR="00F970BC" w:rsidRPr="00993311">
              <w:rPr>
                <w:rFonts w:ascii="Times New Roman" w:eastAsia="Times New Roman" w:hAnsi="Times New Roman" w:cs="Times New Roman"/>
                <w:sz w:val="28"/>
                <w:szCs w:val="28"/>
                <w:lang w:eastAsia="lv-LV"/>
              </w:rPr>
              <w:t xml:space="preserve"> </w:t>
            </w:r>
            <w:r w:rsidRPr="00993311">
              <w:rPr>
                <w:rFonts w:ascii="Times New Roman" w:eastAsia="Times New Roman" w:hAnsi="Times New Roman" w:cs="Times New Roman"/>
                <w:sz w:val="28"/>
                <w:szCs w:val="28"/>
                <w:lang w:eastAsia="lv-LV"/>
              </w:rPr>
              <w:t>maijā</w:t>
            </w:r>
            <w:r w:rsidR="00187076" w:rsidRPr="00993311">
              <w:rPr>
                <w:rFonts w:ascii="Times New Roman" w:eastAsia="Times New Roman" w:hAnsi="Times New Roman" w:cs="Times New Roman"/>
                <w:sz w:val="28"/>
                <w:szCs w:val="28"/>
                <w:lang w:eastAsia="lv-LV"/>
              </w:rPr>
              <w:t xml:space="preserve"> semināra dalībnieki </w:t>
            </w:r>
            <w:r w:rsidR="00B21CF6" w:rsidRPr="00993311">
              <w:rPr>
                <w:rFonts w:ascii="Times New Roman" w:eastAsia="Times New Roman" w:hAnsi="Times New Roman" w:cs="Times New Roman"/>
                <w:sz w:val="28"/>
                <w:szCs w:val="28"/>
                <w:lang w:eastAsia="lv-LV"/>
              </w:rPr>
              <w:t>kopumā atbalsta ar noteikumu projektu plānotos veicamos grozījumus</w:t>
            </w:r>
            <w:r w:rsidR="001F3B20" w:rsidRPr="00993311">
              <w:rPr>
                <w:rFonts w:ascii="Times New Roman" w:eastAsia="Times New Roman" w:hAnsi="Times New Roman" w:cs="Times New Roman"/>
                <w:sz w:val="28"/>
                <w:szCs w:val="28"/>
                <w:lang w:eastAsia="lv-LV"/>
              </w:rPr>
              <w:t xml:space="preserve">, t.sk. </w:t>
            </w:r>
            <w:r w:rsidR="00883CCE" w:rsidRPr="00993311">
              <w:rPr>
                <w:rFonts w:ascii="Times New Roman" w:eastAsia="Times New Roman" w:hAnsi="Times New Roman" w:cs="Times New Roman"/>
                <w:sz w:val="28"/>
                <w:szCs w:val="28"/>
                <w:lang w:eastAsia="lv-LV"/>
              </w:rPr>
              <w:t xml:space="preserve">redakcionālos </w:t>
            </w:r>
            <w:r w:rsidR="001F3B20" w:rsidRPr="00993311">
              <w:rPr>
                <w:rFonts w:ascii="Times New Roman" w:eastAsia="Times New Roman" w:hAnsi="Times New Roman" w:cs="Times New Roman"/>
                <w:sz w:val="28"/>
                <w:szCs w:val="28"/>
                <w:lang w:eastAsia="lv-LV"/>
              </w:rPr>
              <w:t>precizējumus 4.3. un 4.5.</w:t>
            </w:r>
            <w:r w:rsidR="00F970BC" w:rsidRPr="00993311">
              <w:rPr>
                <w:rFonts w:ascii="Times New Roman" w:eastAsia="Times New Roman" w:hAnsi="Times New Roman" w:cs="Times New Roman"/>
                <w:sz w:val="28"/>
                <w:szCs w:val="28"/>
                <w:lang w:eastAsia="lv-LV"/>
              </w:rPr>
              <w:t xml:space="preserve"> </w:t>
            </w:r>
            <w:r w:rsidR="001F3B20" w:rsidRPr="00993311">
              <w:rPr>
                <w:rFonts w:ascii="Times New Roman" w:eastAsia="Times New Roman" w:hAnsi="Times New Roman" w:cs="Times New Roman"/>
                <w:sz w:val="28"/>
                <w:szCs w:val="28"/>
                <w:lang w:eastAsia="lv-LV"/>
              </w:rPr>
              <w:t>apakšpunktā</w:t>
            </w:r>
            <w:r w:rsidR="00883CCE" w:rsidRPr="00993311">
              <w:rPr>
                <w:rFonts w:ascii="Times New Roman" w:eastAsia="Times New Roman" w:hAnsi="Times New Roman" w:cs="Times New Roman"/>
                <w:sz w:val="28"/>
                <w:szCs w:val="28"/>
                <w:lang w:eastAsia="lv-LV"/>
              </w:rPr>
              <w:t>.</w:t>
            </w:r>
          </w:p>
          <w:p w14:paraId="7A37FB5C" w14:textId="77777777" w:rsidR="005426A9" w:rsidRPr="00993311" w:rsidRDefault="00BE6C77" w:rsidP="00EF67ED">
            <w:pPr>
              <w:spacing w:after="0" w:line="240" w:lineRule="auto"/>
              <w:ind w:firstLine="338"/>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N</w:t>
            </w:r>
            <w:r w:rsidR="005858A1" w:rsidRPr="00993311">
              <w:rPr>
                <w:rFonts w:ascii="Times New Roman" w:eastAsia="Times New Roman" w:hAnsi="Times New Roman" w:cs="Times New Roman"/>
                <w:sz w:val="28"/>
                <w:szCs w:val="28"/>
                <w:lang w:eastAsia="lv-LV"/>
              </w:rPr>
              <w:t>oteikumu p</w:t>
            </w:r>
            <w:r w:rsidR="00B21CF6" w:rsidRPr="00993311">
              <w:rPr>
                <w:rFonts w:ascii="Times New Roman" w:eastAsia="Times New Roman" w:hAnsi="Times New Roman" w:cs="Times New Roman"/>
                <w:sz w:val="28"/>
                <w:szCs w:val="28"/>
                <w:lang w:eastAsia="lv-LV"/>
              </w:rPr>
              <w:t>rojektā iestrādātie precizējumi</w:t>
            </w:r>
            <w:r w:rsidR="005858A1" w:rsidRPr="00993311">
              <w:rPr>
                <w:rFonts w:ascii="Times New Roman" w:eastAsia="Times New Roman" w:hAnsi="Times New Roman" w:cs="Times New Roman"/>
                <w:sz w:val="28"/>
                <w:szCs w:val="28"/>
                <w:lang w:eastAsia="lv-LV"/>
              </w:rPr>
              <w:t xml:space="preserve"> izriet no</w:t>
            </w:r>
            <w:r w:rsidR="00EF67ED" w:rsidRPr="00993311">
              <w:rPr>
                <w:rFonts w:ascii="Times New Roman" w:eastAsia="Times New Roman" w:hAnsi="Times New Roman" w:cs="Times New Roman"/>
                <w:sz w:val="28"/>
                <w:szCs w:val="28"/>
                <w:lang w:eastAsia="lv-LV"/>
              </w:rPr>
              <w:t xml:space="preserve"> 2016.</w:t>
            </w:r>
            <w:r w:rsidR="00F970BC" w:rsidRPr="00993311">
              <w:rPr>
                <w:rFonts w:ascii="Times New Roman" w:eastAsia="Times New Roman" w:hAnsi="Times New Roman" w:cs="Times New Roman"/>
                <w:sz w:val="28"/>
                <w:szCs w:val="28"/>
                <w:lang w:eastAsia="lv-LV"/>
              </w:rPr>
              <w:t xml:space="preserve"> </w:t>
            </w:r>
            <w:r w:rsidR="00EF67ED" w:rsidRPr="00993311">
              <w:rPr>
                <w:rFonts w:ascii="Times New Roman" w:eastAsia="Times New Roman" w:hAnsi="Times New Roman" w:cs="Times New Roman"/>
                <w:sz w:val="28"/>
                <w:szCs w:val="28"/>
                <w:lang w:eastAsia="lv-LV"/>
              </w:rPr>
              <w:t>gadā iesniegto pretendentu konsultatīvās un metodiskās palīdzības sniegšanas pasākumu plānu un</w:t>
            </w:r>
            <w:r w:rsidR="005858A1" w:rsidRPr="00993311">
              <w:rPr>
                <w:rFonts w:ascii="Times New Roman" w:eastAsia="Times New Roman" w:hAnsi="Times New Roman" w:cs="Times New Roman"/>
                <w:sz w:val="28"/>
                <w:szCs w:val="28"/>
                <w:lang w:eastAsia="lv-LV"/>
              </w:rPr>
              <w:t xml:space="preserve"> speciālās izglītības attīstības centru </w:t>
            </w:r>
            <w:r w:rsidR="00323577" w:rsidRPr="00993311">
              <w:rPr>
                <w:rFonts w:ascii="Times New Roman" w:eastAsia="Times New Roman" w:hAnsi="Times New Roman" w:cs="Times New Roman"/>
                <w:sz w:val="28"/>
                <w:szCs w:val="28"/>
                <w:lang w:eastAsia="lv-LV"/>
              </w:rPr>
              <w:t>informatīvo pārskatu</w:t>
            </w:r>
            <w:r w:rsidR="005858A1" w:rsidRPr="00993311">
              <w:rPr>
                <w:rFonts w:ascii="Times New Roman" w:eastAsia="Times New Roman" w:hAnsi="Times New Roman" w:cs="Times New Roman"/>
                <w:sz w:val="28"/>
                <w:szCs w:val="28"/>
                <w:lang w:eastAsia="lv-LV"/>
              </w:rPr>
              <w:t xml:space="preserve"> </w:t>
            </w:r>
            <w:r w:rsidR="00323577" w:rsidRPr="00993311">
              <w:rPr>
                <w:rFonts w:ascii="Times New Roman" w:eastAsia="Times New Roman" w:hAnsi="Times New Roman" w:cs="Times New Roman"/>
                <w:sz w:val="28"/>
                <w:szCs w:val="28"/>
                <w:lang w:eastAsia="lv-LV"/>
              </w:rPr>
              <w:t xml:space="preserve">izvērtējuma </w:t>
            </w:r>
            <w:r w:rsidR="005858A1" w:rsidRPr="00993311">
              <w:rPr>
                <w:rFonts w:ascii="Times New Roman" w:eastAsia="Times New Roman" w:hAnsi="Times New Roman" w:cs="Times New Roman"/>
                <w:sz w:val="28"/>
                <w:szCs w:val="28"/>
                <w:lang w:eastAsia="lv-LV"/>
              </w:rPr>
              <w:t>rezultātiem.</w:t>
            </w:r>
          </w:p>
        </w:tc>
      </w:tr>
      <w:tr w:rsidR="00993311" w:rsidRPr="00993311" w14:paraId="549CE2F5" w14:textId="77777777" w:rsidTr="00E219F8">
        <w:trPr>
          <w:trHeight w:val="465"/>
          <w:tblCellSpacing w:w="15" w:type="dxa"/>
          <w:jc w:val="center"/>
        </w:trPr>
        <w:tc>
          <w:tcPr>
            <w:tcW w:w="226" w:type="pct"/>
            <w:tcBorders>
              <w:top w:val="outset" w:sz="6" w:space="0" w:color="auto"/>
              <w:left w:val="outset" w:sz="6" w:space="0" w:color="auto"/>
              <w:bottom w:val="outset" w:sz="6" w:space="0" w:color="auto"/>
              <w:right w:val="outset" w:sz="6" w:space="0" w:color="auto"/>
            </w:tcBorders>
            <w:hideMark/>
          </w:tcPr>
          <w:p w14:paraId="7CF0442E"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4.</w:t>
            </w:r>
          </w:p>
        </w:tc>
        <w:tc>
          <w:tcPr>
            <w:tcW w:w="1354" w:type="pct"/>
            <w:tcBorders>
              <w:top w:val="outset" w:sz="6" w:space="0" w:color="auto"/>
              <w:left w:val="outset" w:sz="6" w:space="0" w:color="auto"/>
              <w:bottom w:val="outset" w:sz="6" w:space="0" w:color="auto"/>
              <w:right w:val="outset" w:sz="6" w:space="0" w:color="auto"/>
            </w:tcBorders>
            <w:hideMark/>
          </w:tcPr>
          <w:p w14:paraId="2874A4D4"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Cita informācija</w:t>
            </w:r>
          </w:p>
        </w:tc>
        <w:tc>
          <w:tcPr>
            <w:tcW w:w="3353" w:type="pct"/>
            <w:tcBorders>
              <w:top w:val="outset" w:sz="6" w:space="0" w:color="auto"/>
              <w:left w:val="outset" w:sz="6" w:space="0" w:color="auto"/>
              <w:bottom w:val="outset" w:sz="6" w:space="0" w:color="auto"/>
              <w:right w:val="outset" w:sz="6" w:space="0" w:color="auto"/>
            </w:tcBorders>
            <w:hideMark/>
          </w:tcPr>
          <w:p w14:paraId="1DE42645" w14:textId="77777777" w:rsidR="005426A9" w:rsidRPr="00993311" w:rsidRDefault="008D5E51" w:rsidP="000E5941">
            <w:pPr>
              <w:spacing w:before="100" w:beforeAutospacing="1" w:after="100" w:afterAutospacing="1" w:line="36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Nav.</w:t>
            </w:r>
          </w:p>
        </w:tc>
      </w:tr>
    </w:tbl>
    <w:p w14:paraId="21BBAC32" w14:textId="77777777" w:rsidR="005426A9" w:rsidRPr="00993311" w:rsidRDefault="005426A9" w:rsidP="005858A1">
      <w:pPr>
        <w:spacing w:after="0" w:line="360" w:lineRule="auto"/>
        <w:ind w:firstLine="300"/>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2"/>
        <w:gridCol w:w="2290"/>
        <w:gridCol w:w="6319"/>
      </w:tblGrid>
      <w:tr w:rsidR="00993311" w:rsidRPr="00993311" w14:paraId="4F6A9A80" w14:textId="77777777" w:rsidTr="00E219F8">
        <w:trPr>
          <w:trHeight w:val="375"/>
          <w:tblCellSpacing w:w="15" w:type="dxa"/>
          <w:jc w:val="center"/>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7C9AFD0" w14:textId="77777777" w:rsidR="005426A9" w:rsidRPr="00993311" w:rsidRDefault="005426A9" w:rsidP="00663730">
            <w:pPr>
              <w:spacing w:before="100" w:beforeAutospacing="1" w:after="100" w:afterAutospacing="1" w:line="240" w:lineRule="auto"/>
              <w:ind w:firstLine="300"/>
              <w:jc w:val="center"/>
              <w:rPr>
                <w:rFonts w:ascii="Times New Roman" w:eastAsia="Times New Roman" w:hAnsi="Times New Roman" w:cs="Times New Roman"/>
                <w:b/>
                <w:bCs/>
                <w:sz w:val="28"/>
                <w:szCs w:val="28"/>
                <w:lang w:eastAsia="lv-LV"/>
              </w:rPr>
            </w:pPr>
            <w:r w:rsidRPr="00993311">
              <w:rPr>
                <w:rFonts w:ascii="Times New Roman" w:eastAsia="Times New Roman" w:hAnsi="Times New Roman" w:cs="Times New Roman"/>
                <w:b/>
                <w:bCs/>
                <w:sz w:val="28"/>
                <w:szCs w:val="28"/>
                <w:lang w:eastAsia="lv-LV"/>
              </w:rPr>
              <w:t>VII. Tiesību akta projekta izpildes nodrošināšana un tās ietekme uz institūcijām</w:t>
            </w:r>
          </w:p>
        </w:tc>
      </w:tr>
      <w:tr w:rsidR="00993311" w:rsidRPr="00993311" w14:paraId="7BA3BA1E" w14:textId="77777777" w:rsidTr="00E219F8">
        <w:trPr>
          <w:trHeight w:val="420"/>
          <w:tblCellSpacing w:w="15" w:type="dxa"/>
          <w:jc w:val="center"/>
        </w:trPr>
        <w:tc>
          <w:tcPr>
            <w:tcW w:w="309" w:type="pct"/>
            <w:tcBorders>
              <w:top w:val="outset" w:sz="6" w:space="0" w:color="auto"/>
              <w:left w:val="outset" w:sz="6" w:space="0" w:color="auto"/>
              <w:bottom w:val="outset" w:sz="6" w:space="0" w:color="auto"/>
              <w:right w:val="outset" w:sz="6" w:space="0" w:color="auto"/>
            </w:tcBorders>
            <w:hideMark/>
          </w:tcPr>
          <w:p w14:paraId="47B5F578"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1.</w:t>
            </w:r>
          </w:p>
        </w:tc>
        <w:tc>
          <w:tcPr>
            <w:tcW w:w="1233" w:type="pct"/>
            <w:tcBorders>
              <w:top w:val="outset" w:sz="6" w:space="0" w:color="auto"/>
              <w:left w:val="outset" w:sz="6" w:space="0" w:color="auto"/>
              <w:bottom w:val="outset" w:sz="6" w:space="0" w:color="auto"/>
              <w:right w:val="outset" w:sz="6" w:space="0" w:color="auto"/>
            </w:tcBorders>
            <w:hideMark/>
          </w:tcPr>
          <w:p w14:paraId="2A96D5AF"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Projekta izpildē iesaistītās institūcijas</w:t>
            </w:r>
          </w:p>
        </w:tc>
        <w:tc>
          <w:tcPr>
            <w:tcW w:w="3391" w:type="pct"/>
            <w:tcBorders>
              <w:top w:val="outset" w:sz="6" w:space="0" w:color="auto"/>
              <w:left w:val="outset" w:sz="6" w:space="0" w:color="auto"/>
              <w:bottom w:val="outset" w:sz="6" w:space="0" w:color="auto"/>
              <w:right w:val="outset" w:sz="6" w:space="0" w:color="auto"/>
            </w:tcBorders>
            <w:hideMark/>
          </w:tcPr>
          <w:p w14:paraId="77907349" w14:textId="77777777" w:rsidR="005426A9" w:rsidRPr="00993311" w:rsidRDefault="00A11920" w:rsidP="00CD1547">
            <w:pPr>
              <w:spacing w:after="0" w:line="240" w:lineRule="auto"/>
              <w:ind w:firstLine="411"/>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 xml:space="preserve">40 speciālās pirmsskolas izglītības iestādes un </w:t>
            </w:r>
            <w:r w:rsidR="00BE6C77" w:rsidRPr="00993311">
              <w:rPr>
                <w:rFonts w:ascii="Times New Roman" w:eastAsia="Times New Roman" w:hAnsi="Times New Roman" w:cs="Times New Roman"/>
                <w:sz w:val="28"/>
                <w:szCs w:val="28"/>
                <w:lang w:eastAsia="lv-LV"/>
              </w:rPr>
              <w:t>5</w:t>
            </w:r>
            <w:r w:rsidR="00CD1547" w:rsidRPr="00993311">
              <w:rPr>
                <w:rFonts w:ascii="Times New Roman" w:eastAsia="Times New Roman" w:hAnsi="Times New Roman" w:cs="Times New Roman"/>
                <w:sz w:val="28"/>
                <w:szCs w:val="28"/>
                <w:lang w:eastAsia="lv-LV"/>
              </w:rPr>
              <w:t>9</w:t>
            </w:r>
            <w:r w:rsidRPr="00993311">
              <w:rPr>
                <w:rFonts w:ascii="Times New Roman" w:eastAsia="Times New Roman" w:hAnsi="Times New Roman" w:cs="Times New Roman"/>
                <w:sz w:val="28"/>
                <w:szCs w:val="28"/>
                <w:lang w:eastAsia="lv-LV"/>
              </w:rPr>
              <w:t xml:space="preserve"> speciālās pamatizglītības un vidējās izglītības iestādes</w:t>
            </w:r>
            <w:r w:rsidR="00DC4A8B" w:rsidRPr="00993311">
              <w:rPr>
                <w:rFonts w:ascii="Times New Roman" w:eastAsia="Times New Roman" w:hAnsi="Times New Roman" w:cs="Times New Roman"/>
                <w:sz w:val="28"/>
                <w:szCs w:val="28"/>
                <w:lang w:eastAsia="lv-LV"/>
              </w:rPr>
              <w:t>,</w:t>
            </w:r>
            <w:r w:rsidR="00901BF2" w:rsidRPr="00993311">
              <w:rPr>
                <w:rFonts w:ascii="Times New Roman" w:eastAsia="Times New Roman" w:hAnsi="Times New Roman" w:cs="Times New Roman"/>
                <w:sz w:val="28"/>
                <w:szCs w:val="28"/>
                <w:lang w:eastAsia="lv-LV"/>
              </w:rPr>
              <w:t xml:space="preserve"> t.sk. speciālās izglītības attīstības centri,</w:t>
            </w:r>
            <w:r w:rsidR="00DC4A8B" w:rsidRPr="00993311">
              <w:rPr>
                <w:rFonts w:ascii="Times New Roman" w:eastAsia="Times New Roman" w:hAnsi="Times New Roman" w:cs="Times New Roman"/>
                <w:sz w:val="28"/>
                <w:szCs w:val="28"/>
                <w:lang w:eastAsia="lv-LV"/>
              </w:rPr>
              <w:t xml:space="preserve"> to pedagogi,  izglītojamie</w:t>
            </w:r>
            <w:bookmarkStart w:id="0" w:name="_GoBack"/>
            <w:bookmarkEnd w:id="0"/>
            <w:r w:rsidR="00DC4A8B" w:rsidRPr="00993311">
              <w:rPr>
                <w:rFonts w:ascii="Times New Roman" w:eastAsia="Times New Roman" w:hAnsi="Times New Roman" w:cs="Times New Roman"/>
                <w:sz w:val="28"/>
                <w:szCs w:val="28"/>
                <w:lang w:eastAsia="lv-LV"/>
              </w:rPr>
              <w:t xml:space="preserve"> un</w:t>
            </w:r>
            <w:r w:rsidR="00663730" w:rsidRPr="00993311">
              <w:rPr>
                <w:rFonts w:ascii="Times New Roman" w:eastAsia="Times New Roman" w:hAnsi="Times New Roman" w:cs="Times New Roman"/>
                <w:sz w:val="28"/>
                <w:szCs w:val="28"/>
                <w:lang w:eastAsia="lv-LV"/>
              </w:rPr>
              <w:t xml:space="preserve"> izglītojamo vecāki</w:t>
            </w:r>
            <w:r w:rsidR="00EF67ED" w:rsidRPr="00993311">
              <w:rPr>
                <w:rFonts w:ascii="Times New Roman" w:eastAsia="Times New Roman" w:hAnsi="Times New Roman" w:cs="Times New Roman"/>
                <w:sz w:val="28"/>
                <w:szCs w:val="28"/>
                <w:lang w:eastAsia="lv-LV"/>
              </w:rPr>
              <w:t xml:space="preserve"> (dati par 2016./2017.</w:t>
            </w:r>
            <w:r w:rsidR="00F970BC" w:rsidRPr="00993311">
              <w:rPr>
                <w:rFonts w:ascii="Times New Roman" w:eastAsia="Times New Roman" w:hAnsi="Times New Roman" w:cs="Times New Roman"/>
                <w:sz w:val="28"/>
                <w:szCs w:val="28"/>
                <w:lang w:eastAsia="lv-LV"/>
              </w:rPr>
              <w:t xml:space="preserve"> </w:t>
            </w:r>
            <w:r w:rsidR="00EF67ED" w:rsidRPr="00993311">
              <w:rPr>
                <w:rFonts w:ascii="Times New Roman" w:eastAsia="Times New Roman" w:hAnsi="Times New Roman" w:cs="Times New Roman"/>
                <w:sz w:val="28"/>
                <w:szCs w:val="28"/>
                <w:lang w:eastAsia="lv-LV"/>
              </w:rPr>
              <w:t>mācību gadu).</w:t>
            </w:r>
          </w:p>
        </w:tc>
      </w:tr>
      <w:tr w:rsidR="00993311" w:rsidRPr="00993311" w14:paraId="54D26887" w14:textId="77777777" w:rsidTr="00E219F8">
        <w:trPr>
          <w:trHeight w:val="450"/>
          <w:tblCellSpacing w:w="15" w:type="dxa"/>
          <w:jc w:val="center"/>
        </w:trPr>
        <w:tc>
          <w:tcPr>
            <w:tcW w:w="309" w:type="pct"/>
            <w:tcBorders>
              <w:top w:val="outset" w:sz="6" w:space="0" w:color="auto"/>
              <w:left w:val="outset" w:sz="6" w:space="0" w:color="auto"/>
              <w:bottom w:val="outset" w:sz="6" w:space="0" w:color="auto"/>
              <w:right w:val="outset" w:sz="6" w:space="0" w:color="auto"/>
            </w:tcBorders>
            <w:hideMark/>
          </w:tcPr>
          <w:p w14:paraId="532801D1"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2.</w:t>
            </w:r>
          </w:p>
        </w:tc>
        <w:tc>
          <w:tcPr>
            <w:tcW w:w="1233" w:type="pct"/>
            <w:tcBorders>
              <w:top w:val="outset" w:sz="6" w:space="0" w:color="auto"/>
              <w:left w:val="outset" w:sz="6" w:space="0" w:color="auto"/>
              <w:bottom w:val="outset" w:sz="6" w:space="0" w:color="auto"/>
              <w:right w:val="outset" w:sz="6" w:space="0" w:color="auto"/>
            </w:tcBorders>
            <w:hideMark/>
          </w:tcPr>
          <w:p w14:paraId="40DA7E93"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 xml:space="preserve">Projekta izpildes ietekme uz </w:t>
            </w:r>
            <w:r w:rsidRPr="00993311">
              <w:rPr>
                <w:rFonts w:ascii="Times New Roman" w:eastAsia="Times New Roman" w:hAnsi="Times New Roman" w:cs="Times New Roman"/>
                <w:sz w:val="28"/>
                <w:szCs w:val="28"/>
                <w:lang w:eastAsia="lv-LV"/>
              </w:rPr>
              <w:lastRenderedPageBreak/>
              <w:t xml:space="preserve">pārvaldes funkcijām un institucionālo struktūru. </w:t>
            </w:r>
          </w:p>
          <w:p w14:paraId="1936AA77" w14:textId="77777777" w:rsidR="005426A9" w:rsidRPr="00993311" w:rsidRDefault="005426A9" w:rsidP="00D737AE">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3391" w:type="pct"/>
            <w:tcBorders>
              <w:top w:val="outset" w:sz="6" w:space="0" w:color="auto"/>
              <w:left w:val="outset" w:sz="6" w:space="0" w:color="auto"/>
              <w:bottom w:val="outset" w:sz="6" w:space="0" w:color="auto"/>
              <w:right w:val="outset" w:sz="6" w:space="0" w:color="auto"/>
            </w:tcBorders>
            <w:hideMark/>
          </w:tcPr>
          <w:p w14:paraId="613661A2" w14:textId="77777777" w:rsidR="005426A9" w:rsidRPr="00993311" w:rsidRDefault="00D737AE" w:rsidP="001D7776">
            <w:pPr>
              <w:spacing w:after="0" w:line="240" w:lineRule="auto"/>
              <w:ind w:firstLine="411"/>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lastRenderedPageBreak/>
              <w:t>Noteikumu projekta izpilde nepaplašina un nesašaurina iesaistīto institūciju funkcijas.</w:t>
            </w:r>
          </w:p>
          <w:p w14:paraId="7E4C6BD9" w14:textId="77777777" w:rsidR="00D737AE" w:rsidRPr="00993311" w:rsidRDefault="00D737AE" w:rsidP="001D7776">
            <w:pPr>
              <w:spacing w:after="0" w:line="240" w:lineRule="auto"/>
              <w:ind w:firstLine="411"/>
              <w:jc w:val="both"/>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lastRenderedPageBreak/>
              <w:t>Noteikumu projekta izpilde tiks nodroši</w:t>
            </w:r>
            <w:r w:rsidR="006851E8" w:rsidRPr="00993311">
              <w:rPr>
                <w:rFonts w:ascii="Times New Roman" w:eastAsia="Times New Roman" w:hAnsi="Times New Roman" w:cs="Times New Roman"/>
                <w:sz w:val="28"/>
                <w:szCs w:val="28"/>
                <w:lang w:eastAsia="lv-LV"/>
              </w:rPr>
              <w:t>nāta esošo institūciju un finanšu resursu ietvaros.</w:t>
            </w:r>
          </w:p>
        </w:tc>
      </w:tr>
      <w:tr w:rsidR="00993311" w:rsidRPr="00993311" w14:paraId="74F66376" w14:textId="77777777" w:rsidTr="00E219F8">
        <w:trPr>
          <w:trHeight w:val="390"/>
          <w:tblCellSpacing w:w="15" w:type="dxa"/>
          <w:jc w:val="center"/>
        </w:trPr>
        <w:tc>
          <w:tcPr>
            <w:tcW w:w="309" w:type="pct"/>
            <w:tcBorders>
              <w:top w:val="outset" w:sz="6" w:space="0" w:color="auto"/>
              <w:left w:val="outset" w:sz="6" w:space="0" w:color="auto"/>
              <w:bottom w:val="outset" w:sz="6" w:space="0" w:color="auto"/>
              <w:right w:val="outset" w:sz="6" w:space="0" w:color="auto"/>
            </w:tcBorders>
            <w:hideMark/>
          </w:tcPr>
          <w:p w14:paraId="2700F742"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lastRenderedPageBreak/>
              <w:t>3.</w:t>
            </w:r>
          </w:p>
        </w:tc>
        <w:tc>
          <w:tcPr>
            <w:tcW w:w="1233" w:type="pct"/>
            <w:tcBorders>
              <w:top w:val="outset" w:sz="6" w:space="0" w:color="auto"/>
              <w:left w:val="outset" w:sz="6" w:space="0" w:color="auto"/>
              <w:bottom w:val="outset" w:sz="6" w:space="0" w:color="auto"/>
              <w:right w:val="outset" w:sz="6" w:space="0" w:color="auto"/>
            </w:tcBorders>
            <w:hideMark/>
          </w:tcPr>
          <w:p w14:paraId="6B1A6E40" w14:textId="77777777" w:rsidR="005426A9" w:rsidRPr="00993311" w:rsidRDefault="005426A9" w:rsidP="005426A9">
            <w:pPr>
              <w:spacing w:after="0" w:line="24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Cita informācija</w:t>
            </w:r>
          </w:p>
        </w:tc>
        <w:tc>
          <w:tcPr>
            <w:tcW w:w="3391" w:type="pct"/>
            <w:tcBorders>
              <w:top w:val="outset" w:sz="6" w:space="0" w:color="auto"/>
              <w:left w:val="outset" w:sz="6" w:space="0" w:color="auto"/>
              <w:bottom w:val="outset" w:sz="6" w:space="0" w:color="auto"/>
              <w:right w:val="outset" w:sz="6" w:space="0" w:color="auto"/>
            </w:tcBorders>
            <w:hideMark/>
          </w:tcPr>
          <w:p w14:paraId="70046DD4" w14:textId="77777777" w:rsidR="005426A9" w:rsidRPr="00993311" w:rsidRDefault="00D737AE" w:rsidP="00D737AE">
            <w:pPr>
              <w:spacing w:before="100" w:beforeAutospacing="1" w:after="100" w:afterAutospacing="1" w:line="360" w:lineRule="auto"/>
              <w:rPr>
                <w:rFonts w:ascii="Times New Roman" w:eastAsia="Times New Roman" w:hAnsi="Times New Roman" w:cs="Times New Roman"/>
                <w:sz w:val="28"/>
                <w:szCs w:val="28"/>
                <w:lang w:eastAsia="lv-LV"/>
              </w:rPr>
            </w:pPr>
            <w:r w:rsidRPr="00993311">
              <w:rPr>
                <w:rFonts w:ascii="Times New Roman" w:eastAsia="Times New Roman" w:hAnsi="Times New Roman" w:cs="Times New Roman"/>
                <w:sz w:val="28"/>
                <w:szCs w:val="28"/>
                <w:lang w:eastAsia="lv-LV"/>
              </w:rPr>
              <w:t>Nav.</w:t>
            </w:r>
          </w:p>
        </w:tc>
      </w:tr>
    </w:tbl>
    <w:p w14:paraId="2B52930A" w14:textId="77777777" w:rsidR="009D49F5" w:rsidRPr="00993311" w:rsidRDefault="009D49F5" w:rsidP="00D737AE">
      <w:pPr>
        <w:spacing w:after="0" w:line="240" w:lineRule="auto"/>
        <w:jc w:val="both"/>
        <w:rPr>
          <w:rFonts w:ascii="Times New Roman" w:hAnsi="Times New Roman"/>
          <w:sz w:val="28"/>
          <w:szCs w:val="28"/>
        </w:rPr>
      </w:pPr>
    </w:p>
    <w:p w14:paraId="19DFB323" w14:textId="77777777" w:rsidR="009D49F5" w:rsidRPr="00993311" w:rsidRDefault="009D49F5" w:rsidP="00D737AE">
      <w:pPr>
        <w:spacing w:after="0" w:line="240" w:lineRule="auto"/>
        <w:jc w:val="both"/>
        <w:rPr>
          <w:rFonts w:ascii="Times New Roman" w:hAnsi="Times New Roman"/>
          <w:sz w:val="28"/>
          <w:szCs w:val="28"/>
        </w:rPr>
      </w:pPr>
    </w:p>
    <w:p w14:paraId="35E80AA6" w14:textId="77777777" w:rsidR="00D737AE" w:rsidRPr="00993311" w:rsidRDefault="00D737AE" w:rsidP="00D737AE">
      <w:pPr>
        <w:spacing w:after="0" w:line="240" w:lineRule="auto"/>
        <w:jc w:val="both"/>
        <w:rPr>
          <w:rFonts w:ascii="Times New Roman" w:hAnsi="Times New Roman"/>
          <w:sz w:val="28"/>
          <w:szCs w:val="28"/>
        </w:rPr>
      </w:pPr>
      <w:r w:rsidRPr="00993311">
        <w:rPr>
          <w:rFonts w:ascii="Times New Roman" w:hAnsi="Times New Roman"/>
          <w:sz w:val="28"/>
          <w:szCs w:val="28"/>
        </w:rPr>
        <w:t xml:space="preserve">Izglītības un zinātnes ministrs </w:t>
      </w:r>
      <w:r w:rsidRPr="00993311">
        <w:rPr>
          <w:rFonts w:ascii="Times New Roman" w:hAnsi="Times New Roman"/>
          <w:sz w:val="28"/>
          <w:szCs w:val="28"/>
        </w:rPr>
        <w:tab/>
      </w:r>
      <w:r w:rsidRPr="00993311">
        <w:rPr>
          <w:rFonts w:ascii="Times New Roman" w:hAnsi="Times New Roman"/>
          <w:sz w:val="28"/>
          <w:szCs w:val="28"/>
        </w:rPr>
        <w:tab/>
      </w:r>
      <w:r w:rsidRPr="00993311">
        <w:rPr>
          <w:rFonts w:ascii="Times New Roman" w:hAnsi="Times New Roman"/>
          <w:sz w:val="28"/>
          <w:szCs w:val="28"/>
        </w:rPr>
        <w:tab/>
      </w:r>
      <w:r w:rsidRPr="00993311">
        <w:rPr>
          <w:rFonts w:ascii="Times New Roman" w:hAnsi="Times New Roman"/>
          <w:sz w:val="28"/>
          <w:szCs w:val="28"/>
        </w:rPr>
        <w:tab/>
      </w:r>
      <w:r w:rsidRPr="00993311">
        <w:rPr>
          <w:rFonts w:ascii="Times New Roman" w:hAnsi="Times New Roman"/>
          <w:sz w:val="28"/>
          <w:szCs w:val="28"/>
        </w:rPr>
        <w:tab/>
      </w:r>
      <w:r w:rsidR="009234A5" w:rsidRPr="00993311">
        <w:rPr>
          <w:rFonts w:ascii="Times New Roman" w:hAnsi="Times New Roman"/>
          <w:sz w:val="28"/>
          <w:szCs w:val="28"/>
        </w:rPr>
        <w:t xml:space="preserve">Kārlis </w:t>
      </w:r>
      <w:r w:rsidR="00A11920" w:rsidRPr="00993311">
        <w:rPr>
          <w:rFonts w:ascii="Times New Roman" w:hAnsi="Times New Roman"/>
          <w:sz w:val="28"/>
          <w:szCs w:val="28"/>
        </w:rPr>
        <w:t>Šadurskis</w:t>
      </w:r>
    </w:p>
    <w:p w14:paraId="21ED6058" w14:textId="77777777" w:rsidR="00D737AE" w:rsidRPr="00993311" w:rsidRDefault="00D737AE" w:rsidP="00D737AE">
      <w:pPr>
        <w:spacing w:after="0" w:line="240" w:lineRule="auto"/>
        <w:jc w:val="both"/>
        <w:rPr>
          <w:rFonts w:ascii="Times New Roman" w:hAnsi="Times New Roman"/>
          <w:sz w:val="28"/>
          <w:szCs w:val="28"/>
        </w:rPr>
      </w:pPr>
    </w:p>
    <w:p w14:paraId="00BA3FE5" w14:textId="77777777" w:rsidR="00946CD6" w:rsidRPr="00946CD6" w:rsidRDefault="00946CD6" w:rsidP="00946CD6">
      <w:pPr>
        <w:pStyle w:val="NoSpacing"/>
        <w:rPr>
          <w:rFonts w:ascii="Times New Roman" w:hAnsi="Times New Roman" w:cs="Times New Roman"/>
          <w:sz w:val="28"/>
          <w:szCs w:val="28"/>
        </w:rPr>
      </w:pPr>
      <w:r w:rsidRPr="00946CD6">
        <w:rPr>
          <w:rFonts w:ascii="Times New Roman" w:hAnsi="Times New Roman" w:cs="Times New Roman"/>
          <w:sz w:val="28"/>
          <w:szCs w:val="28"/>
        </w:rPr>
        <w:t xml:space="preserve">Vizē: </w:t>
      </w:r>
    </w:p>
    <w:p w14:paraId="0431F383" w14:textId="77777777" w:rsidR="00946CD6" w:rsidRPr="00946CD6" w:rsidRDefault="00946CD6" w:rsidP="00946CD6">
      <w:pPr>
        <w:pStyle w:val="NoSpacing"/>
        <w:rPr>
          <w:rFonts w:ascii="Times New Roman" w:hAnsi="Times New Roman" w:cs="Times New Roman"/>
          <w:sz w:val="28"/>
          <w:szCs w:val="28"/>
        </w:rPr>
      </w:pPr>
      <w:r w:rsidRPr="00946CD6">
        <w:rPr>
          <w:rFonts w:ascii="Times New Roman" w:hAnsi="Times New Roman" w:cs="Times New Roman"/>
          <w:sz w:val="28"/>
          <w:szCs w:val="28"/>
        </w:rPr>
        <w:t xml:space="preserve">Valsts sekretāra vietniece – </w:t>
      </w:r>
    </w:p>
    <w:p w14:paraId="0B57885D" w14:textId="77777777" w:rsidR="00946CD6" w:rsidRPr="00946CD6" w:rsidRDefault="00946CD6" w:rsidP="00946CD6">
      <w:pPr>
        <w:pStyle w:val="NoSpacing"/>
        <w:rPr>
          <w:rFonts w:ascii="Times New Roman" w:hAnsi="Times New Roman" w:cs="Times New Roman"/>
          <w:sz w:val="28"/>
          <w:szCs w:val="28"/>
        </w:rPr>
      </w:pPr>
      <w:r w:rsidRPr="00946CD6">
        <w:rPr>
          <w:rFonts w:ascii="Times New Roman" w:hAnsi="Times New Roman" w:cs="Times New Roman"/>
          <w:sz w:val="28"/>
          <w:szCs w:val="28"/>
        </w:rPr>
        <w:t xml:space="preserve">Politikas iniciatīvu un attīstības </w:t>
      </w:r>
    </w:p>
    <w:p w14:paraId="3817175C" w14:textId="77777777" w:rsidR="00946CD6" w:rsidRPr="00946CD6" w:rsidRDefault="00946CD6" w:rsidP="00946CD6">
      <w:pPr>
        <w:pStyle w:val="NoSpacing"/>
        <w:rPr>
          <w:rFonts w:ascii="Times New Roman" w:hAnsi="Times New Roman" w:cs="Times New Roman"/>
          <w:sz w:val="28"/>
          <w:szCs w:val="28"/>
        </w:rPr>
      </w:pPr>
      <w:r w:rsidRPr="00946CD6">
        <w:rPr>
          <w:rFonts w:ascii="Times New Roman" w:hAnsi="Times New Roman" w:cs="Times New Roman"/>
          <w:sz w:val="28"/>
          <w:szCs w:val="28"/>
        </w:rPr>
        <w:t>departamenta direktore,</w:t>
      </w:r>
    </w:p>
    <w:p w14:paraId="56FD7BAD" w14:textId="23C17037" w:rsidR="00D737AE" w:rsidRPr="00946CD6" w:rsidRDefault="00946CD6" w:rsidP="00946CD6">
      <w:pPr>
        <w:pStyle w:val="NoSpacing"/>
        <w:rPr>
          <w:rFonts w:ascii="Times New Roman" w:hAnsi="Times New Roman" w:cs="Times New Roman"/>
          <w:sz w:val="28"/>
          <w:szCs w:val="28"/>
        </w:rPr>
      </w:pPr>
      <w:r w:rsidRPr="00946CD6">
        <w:rPr>
          <w:rFonts w:ascii="Times New Roman" w:hAnsi="Times New Roman" w:cs="Times New Roman"/>
          <w:sz w:val="28"/>
          <w:szCs w:val="28"/>
        </w:rPr>
        <w:t>valsts sekretāra pienākumu izpildītāja</w:t>
      </w:r>
      <w:r w:rsidRPr="00946CD6">
        <w:rPr>
          <w:rFonts w:ascii="Times New Roman" w:hAnsi="Times New Roman" w:cs="Times New Roman"/>
          <w:sz w:val="28"/>
          <w:szCs w:val="28"/>
        </w:rPr>
        <w:tab/>
      </w:r>
      <w:r w:rsidRPr="00946CD6">
        <w:rPr>
          <w:rFonts w:ascii="Times New Roman" w:hAnsi="Times New Roman" w:cs="Times New Roman"/>
          <w:sz w:val="28"/>
          <w:szCs w:val="28"/>
        </w:rPr>
        <w:tab/>
      </w:r>
      <w:r w:rsidRPr="00946CD6">
        <w:rPr>
          <w:rFonts w:ascii="Times New Roman" w:hAnsi="Times New Roman" w:cs="Times New Roman"/>
          <w:sz w:val="28"/>
          <w:szCs w:val="28"/>
        </w:rPr>
        <w:tab/>
      </w:r>
      <w:r w:rsidRPr="00946CD6">
        <w:rPr>
          <w:rFonts w:ascii="Times New Roman" w:hAnsi="Times New Roman" w:cs="Times New Roman"/>
          <w:sz w:val="28"/>
          <w:szCs w:val="28"/>
        </w:rPr>
        <w:tab/>
        <w:t>Gunta Arāja</w:t>
      </w:r>
    </w:p>
    <w:p w14:paraId="557E8891" w14:textId="77777777" w:rsidR="00D737AE" w:rsidRPr="00993311" w:rsidRDefault="00D737AE" w:rsidP="00D737AE">
      <w:pPr>
        <w:spacing w:after="0" w:line="240" w:lineRule="auto"/>
        <w:jc w:val="both"/>
        <w:rPr>
          <w:rFonts w:ascii="Times New Roman" w:hAnsi="Times New Roman"/>
        </w:rPr>
      </w:pPr>
    </w:p>
    <w:p w14:paraId="724A1204" w14:textId="77777777" w:rsidR="00771407" w:rsidRPr="00993311" w:rsidRDefault="00771407" w:rsidP="00D737AE">
      <w:pPr>
        <w:spacing w:after="0" w:line="240" w:lineRule="auto"/>
        <w:jc w:val="both"/>
        <w:rPr>
          <w:rFonts w:ascii="Times New Roman" w:hAnsi="Times New Roman" w:cs="Times New Roman"/>
          <w:sz w:val="20"/>
          <w:szCs w:val="20"/>
        </w:rPr>
      </w:pPr>
    </w:p>
    <w:p w14:paraId="1EA22083" w14:textId="77777777" w:rsidR="00771407" w:rsidRPr="00993311" w:rsidRDefault="00771407" w:rsidP="00D737AE">
      <w:pPr>
        <w:spacing w:after="0" w:line="240" w:lineRule="auto"/>
        <w:jc w:val="both"/>
        <w:rPr>
          <w:rFonts w:ascii="Times New Roman" w:hAnsi="Times New Roman" w:cs="Times New Roman"/>
          <w:sz w:val="20"/>
          <w:szCs w:val="20"/>
        </w:rPr>
      </w:pPr>
    </w:p>
    <w:p w14:paraId="4CC5FB36" w14:textId="77777777" w:rsidR="00771407" w:rsidRPr="00993311" w:rsidRDefault="00771407" w:rsidP="00D737AE">
      <w:pPr>
        <w:spacing w:after="0" w:line="240" w:lineRule="auto"/>
        <w:jc w:val="both"/>
        <w:rPr>
          <w:rFonts w:ascii="Times New Roman" w:hAnsi="Times New Roman" w:cs="Times New Roman"/>
          <w:sz w:val="20"/>
          <w:szCs w:val="20"/>
        </w:rPr>
      </w:pPr>
    </w:p>
    <w:p w14:paraId="6243143E" w14:textId="6B20C676" w:rsidR="00D737AE" w:rsidRPr="00993311" w:rsidRDefault="00EB7B1D" w:rsidP="00D737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5D1F6A" w:rsidRPr="00993311">
        <w:rPr>
          <w:rFonts w:ascii="Times New Roman" w:hAnsi="Times New Roman" w:cs="Times New Roman"/>
          <w:sz w:val="20"/>
          <w:szCs w:val="20"/>
        </w:rPr>
        <w:t>.08</w:t>
      </w:r>
      <w:r w:rsidR="009234A5" w:rsidRPr="00993311">
        <w:rPr>
          <w:rFonts w:ascii="Times New Roman" w:hAnsi="Times New Roman" w:cs="Times New Roman"/>
          <w:sz w:val="20"/>
          <w:szCs w:val="20"/>
        </w:rPr>
        <w:t>.</w:t>
      </w:r>
      <w:r w:rsidR="00D737AE" w:rsidRPr="00993311">
        <w:rPr>
          <w:rFonts w:ascii="Times New Roman" w:hAnsi="Times New Roman" w:cs="Times New Roman"/>
          <w:sz w:val="20"/>
          <w:szCs w:val="20"/>
        </w:rPr>
        <w:t>2017.</w:t>
      </w:r>
    </w:p>
    <w:p w14:paraId="426C6F42" w14:textId="3B55E97A" w:rsidR="00D737AE" w:rsidRPr="00993311" w:rsidRDefault="0057014D" w:rsidP="00D737AE">
      <w:pPr>
        <w:spacing w:after="0" w:line="240" w:lineRule="auto"/>
        <w:jc w:val="both"/>
        <w:rPr>
          <w:rFonts w:ascii="Times New Roman" w:hAnsi="Times New Roman" w:cs="Times New Roman"/>
          <w:sz w:val="20"/>
          <w:szCs w:val="20"/>
        </w:rPr>
      </w:pPr>
      <w:r w:rsidRPr="00993311">
        <w:rPr>
          <w:rFonts w:ascii="Times New Roman" w:hAnsi="Times New Roman" w:cs="Times New Roman"/>
          <w:sz w:val="20"/>
          <w:szCs w:val="20"/>
        </w:rPr>
        <w:t>2</w:t>
      </w:r>
      <w:r w:rsidR="005D1F6A" w:rsidRPr="00993311">
        <w:rPr>
          <w:rFonts w:ascii="Times New Roman" w:hAnsi="Times New Roman" w:cs="Times New Roman"/>
          <w:sz w:val="20"/>
          <w:szCs w:val="20"/>
        </w:rPr>
        <w:t>9</w:t>
      </w:r>
      <w:r w:rsidR="00946CD6">
        <w:rPr>
          <w:rFonts w:ascii="Times New Roman" w:hAnsi="Times New Roman" w:cs="Times New Roman"/>
          <w:sz w:val="20"/>
          <w:szCs w:val="20"/>
        </w:rPr>
        <w:t>38</w:t>
      </w:r>
    </w:p>
    <w:p w14:paraId="54F4FD8F" w14:textId="77777777" w:rsidR="00D737AE" w:rsidRPr="00993311" w:rsidRDefault="00D737AE" w:rsidP="00D737AE">
      <w:pPr>
        <w:spacing w:after="0" w:line="240" w:lineRule="auto"/>
        <w:rPr>
          <w:rFonts w:ascii="Times New Roman" w:hAnsi="Times New Roman" w:cs="Times New Roman"/>
          <w:sz w:val="20"/>
          <w:szCs w:val="20"/>
        </w:rPr>
      </w:pPr>
      <w:r w:rsidRPr="00993311">
        <w:rPr>
          <w:rFonts w:ascii="Times New Roman" w:hAnsi="Times New Roman" w:cs="Times New Roman"/>
          <w:sz w:val="20"/>
          <w:szCs w:val="20"/>
        </w:rPr>
        <w:t>I.Īvāne 67047849</w:t>
      </w:r>
    </w:p>
    <w:p w14:paraId="55B034D5" w14:textId="77777777" w:rsidR="00D737AE" w:rsidRPr="00993311" w:rsidRDefault="00D737AE" w:rsidP="00D737AE">
      <w:pPr>
        <w:spacing w:after="0" w:line="240" w:lineRule="auto"/>
        <w:rPr>
          <w:rFonts w:ascii="Times New Roman" w:hAnsi="Times New Roman" w:cs="Times New Roman"/>
          <w:sz w:val="20"/>
          <w:szCs w:val="20"/>
        </w:rPr>
      </w:pPr>
      <w:r w:rsidRPr="00993311">
        <w:rPr>
          <w:rFonts w:ascii="Times New Roman" w:hAnsi="Times New Roman" w:cs="Times New Roman"/>
          <w:sz w:val="20"/>
          <w:szCs w:val="20"/>
        </w:rPr>
        <w:t>ineta.ivane@izm.gov.lv</w:t>
      </w:r>
    </w:p>
    <w:p w14:paraId="63E7C012" w14:textId="77777777" w:rsidR="00D737AE" w:rsidRPr="00993311" w:rsidRDefault="00D737AE">
      <w:pPr>
        <w:rPr>
          <w:rFonts w:ascii="Times New Roman" w:hAnsi="Times New Roman" w:cs="Times New Roman"/>
          <w:sz w:val="28"/>
          <w:szCs w:val="28"/>
        </w:rPr>
      </w:pPr>
    </w:p>
    <w:sectPr w:rsidR="00D737AE" w:rsidRPr="00993311" w:rsidSect="00E219F8">
      <w:headerReference w:type="default" r:id="rId8"/>
      <w:footerReference w:type="even"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D1312" w14:textId="77777777" w:rsidR="00522BFE" w:rsidRDefault="00522BFE" w:rsidP="00D737AE">
      <w:pPr>
        <w:spacing w:after="0" w:line="240" w:lineRule="auto"/>
      </w:pPr>
      <w:r>
        <w:separator/>
      </w:r>
    </w:p>
  </w:endnote>
  <w:endnote w:type="continuationSeparator" w:id="0">
    <w:p w14:paraId="0B18FA83" w14:textId="77777777" w:rsidR="00522BFE" w:rsidRDefault="00522BFE" w:rsidP="00D7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D9F8" w14:textId="77777777" w:rsidR="00EB7B1D" w:rsidRDefault="00EB7B1D" w:rsidP="00EB7B1D">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9D98" w14:textId="71D947D5" w:rsidR="00ED2356" w:rsidRPr="00D737AE" w:rsidRDefault="00ED2356" w:rsidP="00EB7B1D">
    <w:pPr>
      <w:pStyle w:val="Footer"/>
      <w:jc w:val="both"/>
      <w:rPr>
        <w:rFonts w:ascii="Times New Roman" w:hAnsi="Times New Roman" w:cs="Times New Roman"/>
        <w:sz w:val="20"/>
        <w:szCs w:val="20"/>
      </w:rPr>
    </w:pPr>
    <w:r w:rsidRPr="00D737AE">
      <w:rPr>
        <w:rFonts w:ascii="Times New Roman" w:hAnsi="Times New Roman" w:cs="Times New Roman"/>
        <w:sz w:val="20"/>
        <w:szCs w:val="20"/>
      </w:rPr>
      <w:t>IZMAnot_</w:t>
    </w:r>
    <w:r w:rsidR="00EB7B1D">
      <w:rPr>
        <w:rFonts w:ascii="Times New Roman" w:hAnsi="Times New Roman" w:cs="Times New Roman"/>
        <w:sz w:val="20"/>
        <w:szCs w:val="20"/>
      </w:rPr>
      <w:t>10</w:t>
    </w:r>
    <w:r w:rsidR="00F07AF0">
      <w:rPr>
        <w:rFonts w:ascii="Times New Roman" w:hAnsi="Times New Roman" w:cs="Times New Roman"/>
        <w:sz w:val="20"/>
        <w:szCs w:val="20"/>
      </w:rPr>
      <w:t>08</w:t>
    </w:r>
    <w:r w:rsidR="00FC1B4C" w:rsidRPr="004B1F24">
      <w:rPr>
        <w:rFonts w:ascii="Times New Roman" w:hAnsi="Times New Roman" w:cs="Times New Roman"/>
        <w:sz w:val="20"/>
        <w:szCs w:val="20"/>
      </w:rPr>
      <w:t>17</w:t>
    </w:r>
    <w:r w:rsidR="00907E2E">
      <w:rPr>
        <w:rFonts w:ascii="Times New Roman" w:hAnsi="Times New Roman" w:cs="Times New Roman"/>
        <w:sz w:val="20"/>
        <w:szCs w:val="20"/>
      </w:rPr>
      <w:t>_</w:t>
    </w:r>
    <w:r w:rsidR="0075531B">
      <w:rPr>
        <w:rFonts w:ascii="Times New Roman" w:hAnsi="Times New Roman" w:cs="Times New Roman"/>
        <w:sz w:val="20"/>
        <w:szCs w:val="20"/>
      </w:rPr>
      <w:t>VSS_664</w:t>
    </w:r>
    <w:r w:rsidRPr="00D737AE">
      <w:rPr>
        <w:rFonts w:ascii="Times New Roman" w:hAnsi="Times New Roman" w:cs="Times New Roman"/>
        <w:sz w:val="20"/>
        <w:szCs w:val="20"/>
      </w:rPr>
      <w:t xml:space="preserve">; Ministru kabineta noteikumu </w:t>
    </w:r>
    <w:r w:rsidR="00B81BB3" w:rsidRPr="00D737AE">
      <w:rPr>
        <w:rFonts w:ascii="Times New Roman" w:hAnsi="Times New Roman" w:cs="Times New Roman"/>
        <w:sz w:val="20"/>
        <w:szCs w:val="20"/>
      </w:rPr>
      <w:t xml:space="preserve">projekta </w:t>
    </w:r>
    <w:r w:rsidRPr="00D737AE">
      <w:rPr>
        <w:rFonts w:ascii="Times New Roman" w:hAnsi="Times New Roman" w:cs="Times New Roman"/>
        <w:sz w:val="20"/>
        <w:szCs w:val="20"/>
      </w:rPr>
      <w:t>“Grozījumi Ministru kabineta 2016.</w:t>
    </w:r>
    <w:r w:rsidR="00BA63CF">
      <w:rPr>
        <w:rFonts w:ascii="Times New Roman" w:hAnsi="Times New Roman" w:cs="Times New Roman"/>
        <w:sz w:val="20"/>
        <w:szCs w:val="20"/>
      </w:rPr>
      <w:t xml:space="preserve"> </w:t>
    </w:r>
    <w:r w:rsidRPr="00D737AE">
      <w:rPr>
        <w:rFonts w:ascii="Times New Roman" w:hAnsi="Times New Roman" w:cs="Times New Roman"/>
        <w:sz w:val="20"/>
        <w:szCs w:val="20"/>
      </w:rPr>
      <w:t>gada 29.</w:t>
    </w:r>
    <w:r w:rsidR="00BA63CF">
      <w:rPr>
        <w:rFonts w:ascii="Times New Roman" w:hAnsi="Times New Roman" w:cs="Times New Roman"/>
        <w:sz w:val="20"/>
        <w:szCs w:val="20"/>
      </w:rPr>
      <w:t xml:space="preserve"> </w:t>
    </w:r>
    <w:r w:rsidRPr="00D737AE">
      <w:rPr>
        <w:rFonts w:ascii="Times New Roman" w:hAnsi="Times New Roman" w:cs="Times New Roman"/>
        <w:sz w:val="20"/>
        <w:szCs w:val="20"/>
      </w:rPr>
      <w:t xml:space="preserve">marta noteikumos </w:t>
    </w:r>
    <w:r w:rsidR="00BA63CF">
      <w:rPr>
        <w:rFonts w:ascii="Times New Roman" w:hAnsi="Times New Roman" w:cs="Times New Roman"/>
        <w:sz w:val="20"/>
        <w:szCs w:val="20"/>
      </w:rPr>
      <w:t xml:space="preserve">Nr. 187 </w:t>
    </w:r>
    <w:r w:rsidRPr="00D737AE">
      <w:rPr>
        <w:rFonts w:ascii="Times New Roman" w:hAnsi="Times New Roman" w:cs="Times New Roman"/>
        <w:sz w:val="20"/>
        <w:szCs w:val="20"/>
      </w:rPr>
      <w:t>“Noteikumi par kritērijiem un kārtību, kādā speciālās izglītības iestādei piešķir speciālās izglītības attīstības centra statusu””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45097" w14:textId="31A5509F" w:rsidR="00ED2356" w:rsidRPr="000878F7" w:rsidRDefault="0075531B" w:rsidP="000878F7">
    <w:pPr>
      <w:pStyle w:val="Footer"/>
      <w:jc w:val="both"/>
      <w:rPr>
        <w:rFonts w:ascii="Times New Roman" w:hAnsi="Times New Roman" w:cs="Times New Roman"/>
        <w:sz w:val="20"/>
        <w:szCs w:val="20"/>
      </w:rPr>
    </w:pPr>
    <w:r w:rsidRPr="00D737AE">
      <w:rPr>
        <w:rFonts w:ascii="Times New Roman" w:hAnsi="Times New Roman" w:cs="Times New Roman"/>
        <w:sz w:val="20"/>
        <w:szCs w:val="20"/>
      </w:rPr>
      <w:t>IZMAnot_</w:t>
    </w:r>
    <w:r w:rsidR="00EB7B1D">
      <w:rPr>
        <w:rFonts w:ascii="Times New Roman" w:hAnsi="Times New Roman" w:cs="Times New Roman"/>
        <w:sz w:val="20"/>
        <w:szCs w:val="20"/>
      </w:rPr>
      <w:t>10</w:t>
    </w:r>
    <w:r w:rsidR="00F07AF0">
      <w:rPr>
        <w:rFonts w:ascii="Times New Roman" w:hAnsi="Times New Roman" w:cs="Times New Roman"/>
        <w:sz w:val="20"/>
        <w:szCs w:val="20"/>
      </w:rPr>
      <w:t>08</w:t>
    </w:r>
    <w:r w:rsidRPr="004B1F24">
      <w:rPr>
        <w:rFonts w:ascii="Times New Roman" w:hAnsi="Times New Roman" w:cs="Times New Roman"/>
        <w:sz w:val="20"/>
        <w:szCs w:val="20"/>
      </w:rPr>
      <w:t>17</w:t>
    </w:r>
    <w:r>
      <w:rPr>
        <w:rFonts w:ascii="Times New Roman" w:hAnsi="Times New Roman" w:cs="Times New Roman"/>
        <w:sz w:val="20"/>
        <w:szCs w:val="20"/>
      </w:rPr>
      <w:t>_VSS_664</w:t>
    </w:r>
    <w:r w:rsidR="00ED2356" w:rsidRPr="00D737AE">
      <w:rPr>
        <w:rFonts w:ascii="Times New Roman" w:hAnsi="Times New Roman" w:cs="Times New Roman"/>
        <w:sz w:val="20"/>
        <w:szCs w:val="20"/>
      </w:rPr>
      <w:t>; Ministru kabineta noteikumu</w:t>
    </w:r>
    <w:r w:rsidR="00B81BB3">
      <w:rPr>
        <w:rFonts w:ascii="Times New Roman" w:hAnsi="Times New Roman" w:cs="Times New Roman"/>
        <w:sz w:val="20"/>
        <w:szCs w:val="20"/>
      </w:rPr>
      <w:t xml:space="preserve"> projekta</w:t>
    </w:r>
    <w:r w:rsidR="00ED2356" w:rsidRPr="00D737AE">
      <w:rPr>
        <w:rFonts w:ascii="Times New Roman" w:hAnsi="Times New Roman" w:cs="Times New Roman"/>
        <w:sz w:val="20"/>
        <w:szCs w:val="20"/>
      </w:rPr>
      <w:t xml:space="preserve"> “Grozījumi Ministru kabineta 2016.</w:t>
    </w:r>
    <w:r w:rsidR="00BA63CF">
      <w:rPr>
        <w:rFonts w:ascii="Times New Roman" w:hAnsi="Times New Roman" w:cs="Times New Roman"/>
        <w:sz w:val="20"/>
        <w:szCs w:val="20"/>
      </w:rPr>
      <w:t xml:space="preserve"> </w:t>
    </w:r>
    <w:r w:rsidR="00ED2356" w:rsidRPr="00D737AE">
      <w:rPr>
        <w:rFonts w:ascii="Times New Roman" w:hAnsi="Times New Roman" w:cs="Times New Roman"/>
        <w:sz w:val="20"/>
        <w:szCs w:val="20"/>
      </w:rPr>
      <w:t>gada 29.</w:t>
    </w:r>
    <w:r w:rsidR="00BA63CF">
      <w:rPr>
        <w:rFonts w:ascii="Times New Roman" w:hAnsi="Times New Roman" w:cs="Times New Roman"/>
        <w:sz w:val="20"/>
        <w:szCs w:val="20"/>
      </w:rPr>
      <w:t xml:space="preserve"> </w:t>
    </w:r>
    <w:r w:rsidR="00ED2356" w:rsidRPr="00D737AE">
      <w:rPr>
        <w:rFonts w:ascii="Times New Roman" w:hAnsi="Times New Roman" w:cs="Times New Roman"/>
        <w:sz w:val="20"/>
        <w:szCs w:val="20"/>
      </w:rPr>
      <w:t xml:space="preserve">marta noteikumos </w:t>
    </w:r>
    <w:r w:rsidR="00BA63CF">
      <w:rPr>
        <w:rFonts w:ascii="Times New Roman" w:hAnsi="Times New Roman" w:cs="Times New Roman"/>
        <w:sz w:val="20"/>
        <w:szCs w:val="20"/>
      </w:rPr>
      <w:t xml:space="preserve">Nr. 187 </w:t>
    </w:r>
    <w:r w:rsidR="00ED2356" w:rsidRPr="00D737AE">
      <w:rPr>
        <w:rFonts w:ascii="Times New Roman" w:hAnsi="Times New Roman" w:cs="Times New Roman"/>
        <w:sz w:val="20"/>
        <w:szCs w:val="20"/>
      </w:rPr>
      <w:t>“Noteikumi par kritērijiem un kārtību, kādā speciālās izglītības iestādei piešķir speciālās izglītības attīstības centra statusu””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7E6D4" w14:textId="77777777" w:rsidR="00522BFE" w:rsidRDefault="00522BFE" w:rsidP="00D737AE">
      <w:pPr>
        <w:spacing w:after="0" w:line="240" w:lineRule="auto"/>
      </w:pPr>
      <w:r>
        <w:separator/>
      </w:r>
    </w:p>
  </w:footnote>
  <w:footnote w:type="continuationSeparator" w:id="0">
    <w:p w14:paraId="7C166118" w14:textId="77777777" w:rsidR="00522BFE" w:rsidRDefault="00522BFE" w:rsidP="00D737AE">
      <w:pPr>
        <w:spacing w:after="0" w:line="240" w:lineRule="auto"/>
      </w:pPr>
      <w:r>
        <w:continuationSeparator/>
      </w:r>
    </w:p>
  </w:footnote>
  <w:footnote w:id="1">
    <w:p w14:paraId="6E07CD77" w14:textId="5DF5AE35" w:rsidR="00ED2356" w:rsidRDefault="00ED2356" w:rsidP="005D2979">
      <w:pPr>
        <w:pStyle w:val="FootnoteText"/>
        <w:jc w:val="both"/>
        <w:rPr>
          <w:rFonts w:ascii="Times New Roman" w:hAnsi="Times New Roman" w:cs="Times New Roman"/>
        </w:rPr>
      </w:pPr>
      <w:r w:rsidRPr="000808AA">
        <w:rPr>
          <w:rStyle w:val="FootnoteReference"/>
          <w:rFonts w:ascii="Times New Roman" w:hAnsi="Times New Roman" w:cs="Times New Roman"/>
        </w:rPr>
        <w:footnoteRef/>
      </w:r>
      <w:r w:rsidRPr="000808AA">
        <w:rPr>
          <w:rFonts w:ascii="Times New Roman" w:hAnsi="Times New Roman" w:cs="Times New Roman"/>
        </w:rPr>
        <w:t xml:space="preserve"> Ministru kabineta noteikumu projekta “Kritēriji un kārtība, kādā speciālās izglītības iestādei piešķir speciālās izglītības attīstības centra statusu” sākotnējās ietekmes novērtējuma ziņojum</w:t>
      </w:r>
      <w:r>
        <w:rPr>
          <w:rFonts w:ascii="Times New Roman" w:hAnsi="Times New Roman" w:cs="Times New Roman"/>
        </w:rPr>
        <w:t>s</w:t>
      </w:r>
      <w:r w:rsidRPr="000808AA">
        <w:rPr>
          <w:rFonts w:ascii="Times New Roman" w:hAnsi="Times New Roman" w:cs="Times New Roman"/>
        </w:rPr>
        <w:t xml:space="preserve"> (anotācij</w:t>
      </w:r>
      <w:r>
        <w:rPr>
          <w:rFonts w:ascii="Times New Roman" w:hAnsi="Times New Roman" w:cs="Times New Roman"/>
        </w:rPr>
        <w:t>a)</w:t>
      </w:r>
      <w:r w:rsidRPr="000808AA">
        <w:rPr>
          <w:rFonts w:ascii="Times New Roman" w:hAnsi="Times New Roman" w:cs="Times New Roman"/>
        </w:rPr>
        <w:t xml:space="preserve">. Pieejams: </w:t>
      </w:r>
      <w:hyperlink r:id="rId1" w:history="1">
        <w:r w:rsidRPr="000808AA">
          <w:rPr>
            <w:rStyle w:val="Hyperlink"/>
            <w:rFonts w:ascii="Times New Roman" w:hAnsi="Times New Roman" w:cs="Times New Roman"/>
          </w:rPr>
          <w:t>http://tap.mk.gov.lv/lv/mk/tap/?pid=40382021</w:t>
        </w:r>
      </w:hyperlink>
      <w:r w:rsidRPr="000808AA">
        <w:rPr>
          <w:rFonts w:ascii="Times New Roman" w:hAnsi="Times New Roman" w:cs="Times New Roman"/>
        </w:rPr>
        <w:t xml:space="preserve"> </w:t>
      </w:r>
      <w:r w:rsidR="000B0603">
        <w:rPr>
          <w:rFonts w:ascii="Times New Roman" w:hAnsi="Times New Roman" w:cs="Times New Roman"/>
        </w:rPr>
        <w:t>Skat., piem., II</w:t>
      </w:r>
      <w:r w:rsidR="00BA63CF">
        <w:rPr>
          <w:rFonts w:ascii="Times New Roman" w:hAnsi="Times New Roman" w:cs="Times New Roman"/>
        </w:rPr>
        <w:t xml:space="preserve"> </w:t>
      </w:r>
      <w:r>
        <w:rPr>
          <w:rFonts w:ascii="Times New Roman" w:hAnsi="Times New Roman" w:cs="Times New Roman"/>
        </w:rPr>
        <w:t>sadaļas 3.</w:t>
      </w:r>
      <w:r w:rsidR="00B81BB3">
        <w:rPr>
          <w:rFonts w:ascii="Times New Roman" w:hAnsi="Times New Roman" w:cs="Times New Roman"/>
        </w:rPr>
        <w:t xml:space="preserve"> </w:t>
      </w:r>
      <w:r>
        <w:rPr>
          <w:rFonts w:ascii="Times New Roman" w:hAnsi="Times New Roman" w:cs="Times New Roman"/>
        </w:rPr>
        <w:t>punkts</w:t>
      </w:r>
      <w:r w:rsidRPr="000808AA">
        <w:rPr>
          <w:rFonts w:ascii="Times New Roman" w:hAnsi="Times New Roman" w:cs="Times New Roman"/>
        </w:rPr>
        <w:t>.</w:t>
      </w:r>
    </w:p>
    <w:p w14:paraId="3C6230E9" w14:textId="77777777" w:rsidR="00ED2356" w:rsidRPr="005D2979" w:rsidRDefault="00ED2356" w:rsidP="005D2979">
      <w:pPr>
        <w:pStyle w:val="FootnoteText"/>
        <w:jc w:val="both"/>
        <w:rPr>
          <w:rFonts w:ascii="Times New Roman" w:hAnsi="Times New Roman" w:cs="Times New Roman"/>
        </w:rPr>
      </w:pPr>
    </w:p>
  </w:footnote>
  <w:footnote w:id="2">
    <w:p w14:paraId="1DFB3D07" w14:textId="04E75BAF" w:rsidR="0046328D" w:rsidRDefault="0046328D" w:rsidP="0046328D">
      <w:pPr>
        <w:pStyle w:val="FootnoteText"/>
        <w:rPr>
          <w:rFonts w:ascii="Times New Roman" w:hAnsi="Times New Roman" w:cs="Times New Roman"/>
        </w:rPr>
      </w:pPr>
      <w:r w:rsidRPr="00CB3195">
        <w:rPr>
          <w:rStyle w:val="FootnoteReference"/>
          <w:rFonts w:ascii="Times New Roman" w:hAnsi="Times New Roman" w:cs="Times New Roman"/>
        </w:rPr>
        <w:footnoteRef/>
      </w:r>
      <w:r w:rsidRPr="00CB3195">
        <w:rPr>
          <w:rFonts w:ascii="Times New Roman" w:hAnsi="Times New Roman" w:cs="Times New Roman"/>
        </w:rPr>
        <w:t xml:space="preserve"> Likumprojekta “Grozījumi Izglītības likumā” sākotnējās ietekmes novērtējuma ziņojums (anotācija). Pieejams: </w:t>
      </w:r>
      <w:hyperlink r:id="rId2" w:history="1">
        <w:r w:rsidRPr="00CB3195">
          <w:rPr>
            <w:rStyle w:val="Hyperlink"/>
            <w:rFonts w:ascii="Times New Roman" w:hAnsi="Times New Roman" w:cs="Times New Roman"/>
          </w:rPr>
          <w:t>http://titania.saeima.lv/LIVS12/SaeimaLIVS12.nsf/0/7D6AB6D32625A2F4C225804C00235B5D?OpenDocument</w:t>
        </w:r>
      </w:hyperlink>
      <w:r w:rsidR="000B0603">
        <w:rPr>
          <w:rFonts w:ascii="Times New Roman" w:hAnsi="Times New Roman" w:cs="Times New Roman"/>
        </w:rPr>
        <w:t xml:space="preserve"> III</w:t>
      </w:r>
      <w:r w:rsidR="00940A61">
        <w:rPr>
          <w:rFonts w:ascii="Times New Roman" w:hAnsi="Times New Roman" w:cs="Times New Roman"/>
        </w:rPr>
        <w:t xml:space="preserve"> </w:t>
      </w:r>
      <w:r w:rsidRPr="00CB3195">
        <w:rPr>
          <w:rFonts w:ascii="Times New Roman" w:hAnsi="Times New Roman" w:cs="Times New Roman"/>
        </w:rPr>
        <w:t>sadaļas 6.</w:t>
      </w:r>
      <w:r w:rsidR="00940A61">
        <w:rPr>
          <w:rFonts w:ascii="Times New Roman" w:hAnsi="Times New Roman" w:cs="Times New Roman"/>
        </w:rPr>
        <w:t xml:space="preserve"> </w:t>
      </w:r>
      <w:r w:rsidRPr="00CB3195">
        <w:rPr>
          <w:rFonts w:ascii="Times New Roman" w:hAnsi="Times New Roman" w:cs="Times New Roman"/>
        </w:rPr>
        <w:t>punkts.</w:t>
      </w:r>
    </w:p>
    <w:p w14:paraId="4A60FBFA" w14:textId="77777777" w:rsidR="0046328D" w:rsidRPr="00B535CD" w:rsidRDefault="0046328D" w:rsidP="0046328D">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09610"/>
      <w:docPartObj>
        <w:docPartGallery w:val="Page Numbers (Top of Page)"/>
        <w:docPartUnique/>
      </w:docPartObj>
    </w:sdtPr>
    <w:sdtEndPr>
      <w:rPr>
        <w:rFonts w:ascii="Times New Roman" w:hAnsi="Times New Roman" w:cs="Times New Roman"/>
        <w:noProof/>
      </w:rPr>
    </w:sdtEndPr>
    <w:sdtContent>
      <w:p w14:paraId="109862CB" w14:textId="77777777" w:rsidR="00ED2356" w:rsidRPr="00D737AE" w:rsidRDefault="00EF7525">
        <w:pPr>
          <w:pStyle w:val="Header"/>
          <w:jc w:val="center"/>
          <w:rPr>
            <w:rFonts w:ascii="Times New Roman" w:hAnsi="Times New Roman" w:cs="Times New Roman"/>
          </w:rPr>
        </w:pPr>
        <w:r w:rsidRPr="00D737AE">
          <w:rPr>
            <w:rFonts w:ascii="Times New Roman" w:hAnsi="Times New Roman" w:cs="Times New Roman"/>
          </w:rPr>
          <w:fldChar w:fldCharType="begin"/>
        </w:r>
        <w:r w:rsidR="00ED2356" w:rsidRPr="00D737AE">
          <w:rPr>
            <w:rFonts w:ascii="Times New Roman" w:hAnsi="Times New Roman" w:cs="Times New Roman"/>
          </w:rPr>
          <w:instrText xml:space="preserve"> PAGE   \* MERGEFORMAT </w:instrText>
        </w:r>
        <w:r w:rsidRPr="00D737AE">
          <w:rPr>
            <w:rFonts w:ascii="Times New Roman" w:hAnsi="Times New Roman" w:cs="Times New Roman"/>
          </w:rPr>
          <w:fldChar w:fldCharType="separate"/>
        </w:r>
        <w:r w:rsidR="00EB7B1D">
          <w:rPr>
            <w:rFonts w:ascii="Times New Roman" w:hAnsi="Times New Roman" w:cs="Times New Roman"/>
            <w:noProof/>
          </w:rPr>
          <w:t>14</w:t>
        </w:r>
        <w:r w:rsidRPr="00D737AE">
          <w:rPr>
            <w:rFonts w:ascii="Times New Roman" w:hAnsi="Times New Roman" w:cs="Times New Roman"/>
            <w:noProof/>
          </w:rPr>
          <w:fldChar w:fldCharType="end"/>
        </w:r>
      </w:p>
    </w:sdtContent>
  </w:sdt>
  <w:p w14:paraId="4112B7E0" w14:textId="77777777" w:rsidR="00ED2356" w:rsidRDefault="00ED2356" w:rsidP="00EB7B1D">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A7203"/>
    <w:multiLevelType w:val="hybridMultilevel"/>
    <w:tmpl w:val="50F05CAE"/>
    <w:lvl w:ilvl="0" w:tplc="04260001">
      <w:start w:val="1"/>
      <w:numFmt w:val="bullet"/>
      <w:lvlText w:val=""/>
      <w:lvlJc w:val="left"/>
      <w:pPr>
        <w:ind w:left="1084" w:hanging="360"/>
      </w:pPr>
      <w:rPr>
        <w:rFonts w:ascii="Symbol" w:hAnsi="Symbol" w:hint="default"/>
      </w:rPr>
    </w:lvl>
    <w:lvl w:ilvl="1" w:tplc="04260003" w:tentative="1">
      <w:start w:val="1"/>
      <w:numFmt w:val="bullet"/>
      <w:lvlText w:val="o"/>
      <w:lvlJc w:val="left"/>
      <w:pPr>
        <w:ind w:left="1804" w:hanging="360"/>
      </w:pPr>
      <w:rPr>
        <w:rFonts w:ascii="Courier New" w:hAnsi="Courier New" w:cs="Courier New" w:hint="default"/>
      </w:rPr>
    </w:lvl>
    <w:lvl w:ilvl="2" w:tplc="04260005" w:tentative="1">
      <w:start w:val="1"/>
      <w:numFmt w:val="bullet"/>
      <w:lvlText w:val=""/>
      <w:lvlJc w:val="left"/>
      <w:pPr>
        <w:ind w:left="2524" w:hanging="360"/>
      </w:pPr>
      <w:rPr>
        <w:rFonts w:ascii="Wingdings" w:hAnsi="Wingdings" w:hint="default"/>
      </w:rPr>
    </w:lvl>
    <w:lvl w:ilvl="3" w:tplc="04260001" w:tentative="1">
      <w:start w:val="1"/>
      <w:numFmt w:val="bullet"/>
      <w:lvlText w:val=""/>
      <w:lvlJc w:val="left"/>
      <w:pPr>
        <w:ind w:left="3244" w:hanging="360"/>
      </w:pPr>
      <w:rPr>
        <w:rFonts w:ascii="Symbol" w:hAnsi="Symbol" w:hint="default"/>
      </w:rPr>
    </w:lvl>
    <w:lvl w:ilvl="4" w:tplc="04260003" w:tentative="1">
      <w:start w:val="1"/>
      <w:numFmt w:val="bullet"/>
      <w:lvlText w:val="o"/>
      <w:lvlJc w:val="left"/>
      <w:pPr>
        <w:ind w:left="3964" w:hanging="360"/>
      </w:pPr>
      <w:rPr>
        <w:rFonts w:ascii="Courier New" w:hAnsi="Courier New" w:cs="Courier New" w:hint="default"/>
      </w:rPr>
    </w:lvl>
    <w:lvl w:ilvl="5" w:tplc="04260005" w:tentative="1">
      <w:start w:val="1"/>
      <w:numFmt w:val="bullet"/>
      <w:lvlText w:val=""/>
      <w:lvlJc w:val="left"/>
      <w:pPr>
        <w:ind w:left="4684" w:hanging="360"/>
      </w:pPr>
      <w:rPr>
        <w:rFonts w:ascii="Wingdings" w:hAnsi="Wingdings" w:hint="default"/>
      </w:rPr>
    </w:lvl>
    <w:lvl w:ilvl="6" w:tplc="04260001" w:tentative="1">
      <w:start w:val="1"/>
      <w:numFmt w:val="bullet"/>
      <w:lvlText w:val=""/>
      <w:lvlJc w:val="left"/>
      <w:pPr>
        <w:ind w:left="5404" w:hanging="360"/>
      </w:pPr>
      <w:rPr>
        <w:rFonts w:ascii="Symbol" w:hAnsi="Symbol" w:hint="default"/>
      </w:rPr>
    </w:lvl>
    <w:lvl w:ilvl="7" w:tplc="04260003" w:tentative="1">
      <w:start w:val="1"/>
      <w:numFmt w:val="bullet"/>
      <w:lvlText w:val="o"/>
      <w:lvlJc w:val="left"/>
      <w:pPr>
        <w:ind w:left="6124" w:hanging="360"/>
      </w:pPr>
      <w:rPr>
        <w:rFonts w:ascii="Courier New" w:hAnsi="Courier New" w:cs="Courier New" w:hint="default"/>
      </w:rPr>
    </w:lvl>
    <w:lvl w:ilvl="8" w:tplc="04260005" w:tentative="1">
      <w:start w:val="1"/>
      <w:numFmt w:val="bullet"/>
      <w:lvlText w:val=""/>
      <w:lvlJc w:val="left"/>
      <w:pPr>
        <w:ind w:left="68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26A9"/>
    <w:rsid w:val="000328CE"/>
    <w:rsid w:val="00036C34"/>
    <w:rsid w:val="0003723F"/>
    <w:rsid w:val="00042320"/>
    <w:rsid w:val="00045AC1"/>
    <w:rsid w:val="00047AE7"/>
    <w:rsid w:val="0005511F"/>
    <w:rsid w:val="00066120"/>
    <w:rsid w:val="00075767"/>
    <w:rsid w:val="000808AA"/>
    <w:rsid w:val="000878F7"/>
    <w:rsid w:val="00093838"/>
    <w:rsid w:val="00095993"/>
    <w:rsid w:val="000A4C0E"/>
    <w:rsid w:val="000B0603"/>
    <w:rsid w:val="000B6CAA"/>
    <w:rsid w:val="000D6DD8"/>
    <w:rsid w:val="000E5941"/>
    <w:rsid w:val="0011092E"/>
    <w:rsid w:val="001129D1"/>
    <w:rsid w:val="00122790"/>
    <w:rsid w:val="00127556"/>
    <w:rsid w:val="00142B33"/>
    <w:rsid w:val="0014721F"/>
    <w:rsid w:val="00150EFC"/>
    <w:rsid w:val="001630A8"/>
    <w:rsid w:val="001773C4"/>
    <w:rsid w:val="0018421B"/>
    <w:rsid w:val="00187076"/>
    <w:rsid w:val="0019732A"/>
    <w:rsid w:val="001A3202"/>
    <w:rsid w:val="001C4966"/>
    <w:rsid w:val="001D7776"/>
    <w:rsid w:val="001F0709"/>
    <w:rsid w:val="001F3B20"/>
    <w:rsid w:val="001F7D47"/>
    <w:rsid w:val="002042CA"/>
    <w:rsid w:val="002107F1"/>
    <w:rsid w:val="00220223"/>
    <w:rsid w:val="00222B48"/>
    <w:rsid w:val="00224D94"/>
    <w:rsid w:val="00226908"/>
    <w:rsid w:val="00233A18"/>
    <w:rsid w:val="00237D8B"/>
    <w:rsid w:val="002628D7"/>
    <w:rsid w:val="002824FF"/>
    <w:rsid w:val="00296508"/>
    <w:rsid w:val="002A019F"/>
    <w:rsid w:val="002A221A"/>
    <w:rsid w:val="002A694F"/>
    <w:rsid w:val="002C66D4"/>
    <w:rsid w:val="002E66FE"/>
    <w:rsid w:val="002F47D5"/>
    <w:rsid w:val="00310625"/>
    <w:rsid w:val="0032106E"/>
    <w:rsid w:val="00323577"/>
    <w:rsid w:val="00324F14"/>
    <w:rsid w:val="00326B88"/>
    <w:rsid w:val="00327D58"/>
    <w:rsid w:val="0033277F"/>
    <w:rsid w:val="00367417"/>
    <w:rsid w:val="00371CE8"/>
    <w:rsid w:val="0039392A"/>
    <w:rsid w:val="003C357C"/>
    <w:rsid w:val="003C7879"/>
    <w:rsid w:val="003E5315"/>
    <w:rsid w:val="003F599C"/>
    <w:rsid w:val="00401C0F"/>
    <w:rsid w:val="004024C0"/>
    <w:rsid w:val="00407A34"/>
    <w:rsid w:val="00425468"/>
    <w:rsid w:val="00433268"/>
    <w:rsid w:val="00445D64"/>
    <w:rsid w:val="00446B21"/>
    <w:rsid w:val="00450266"/>
    <w:rsid w:val="00455FBB"/>
    <w:rsid w:val="0046328D"/>
    <w:rsid w:val="00483395"/>
    <w:rsid w:val="00490858"/>
    <w:rsid w:val="004B1F24"/>
    <w:rsid w:val="004C0F58"/>
    <w:rsid w:val="004C17C7"/>
    <w:rsid w:val="004C47FF"/>
    <w:rsid w:val="004F1BDE"/>
    <w:rsid w:val="00506DF6"/>
    <w:rsid w:val="00512391"/>
    <w:rsid w:val="00521281"/>
    <w:rsid w:val="00522BFE"/>
    <w:rsid w:val="00525C73"/>
    <w:rsid w:val="00540CA6"/>
    <w:rsid w:val="005426A9"/>
    <w:rsid w:val="00546F0E"/>
    <w:rsid w:val="00547669"/>
    <w:rsid w:val="005478F4"/>
    <w:rsid w:val="00566242"/>
    <w:rsid w:val="0057014D"/>
    <w:rsid w:val="005858A1"/>
    <w:rsid w:val="00590875"/>
    <w:rsid w:val="00592E59"/>
    <w:rsid w:val="00594C2C"/>
    <w:rsid w:val="005A27FB"/>
    <w:rsid w:val="005D1F6A"/>
    <w:rsid w:val="005D2979"/>
    <w:rsid w:val="005F19CC"/>
    <w:rsid w:val="00607246"/>
    <w:rsid w:val="0062699B"/>
    <w:rsid w:val="0063429A"/>
    <w:rsid w:val="00642AE8"/>
    <w:rsid w:val="00646DCA"/>
    <w:rsid w:val="00663730"/>
    <w:rsid w:val="00681AD7"/>
    <w:rsid w:val="006851E8"/>
    <w:rsid w:val="006A2134"/>
    <w:rsid w:val="006A2F49"/>
    <w:rsid w:val="006B6146"/>
    <w:rsid w:val="006C2E96"/>
    <w:rsid w:val="006C6E78"/>
    <w:rsid w:val="006E5010"/>
    <w:rsid w:val="006E5A2B"/>
    <w:rsid w:val="006E63CA"/>
    <w:rsid w:val="006F3BEA"/>
    <w:rsid w:val="006F65EA"/>
    <w:rsid w:val="00702701"/>
    <w:rsid w:val="00737995"/>
    <w:rsid w:val="00742679"/>
    <w:rsid w:val="00747593"/>
    <w:rsid w:val="00752BC9"/>
    <w:rsid w:val="0075531B"/>
    <w:rsid w:val="007553C0"/>
    <w:rsid w:val="00770427"/>
    <w:rsid w:val="00771407"/>
    <w:rsid w:val="007A5A8C"/>
    <w:rsid w:val="007C2BED"/>
    <w:rsid w:val="007C3BFC"/>
    <w:rsid w:val="007D7900"/>
    <w:rsid w:val="007E2504"/>
    <w:rsid w:val="007E707A"/>
    <w:rsid w:val="007F0F18"/>
    <w:rsid w:val="007F4AD8"/>
    <w:rsid w:val="00825760"/>
    <w:rsid w:val="00830744"/>
    <w:rsid w:val="0083333D"/>
    <w:rsid w:val="00855CE0"/>
    <w:rsid w:val="00857968"/>
    <w:rsid w:val="00883CCE"/>
    <w:rsid w:val="0089471E"/>
    <w:rsid w:val="0089722A"/>
    <w:rsid w:val="008B0666"/>
    <w:rsid w:val="008B6766"/>
    <w:rsid w:val="008D5E51"/>
    <w:rsid w:val="008E2BC1"/>
    <w:rsid w:val="008F3090"/>
    <w:rsid w:val="008F668F"/>
    <w:rsid w:val="00901BF2"/>
    <w:rsid w:val="009050B9"/>
    <w:rsid w:val="009057F6"/>
    <w:rsid w:val="00907E2E"/>
    <w:rsid w:val="00913040"/>
    <w:rsid w:val="00921561"/>
    <w:rsid w:val="009234A5"/>
    <w:rsid w:val="00931E76"/>
    <w:rsid w:val="00940A61"/>
    <w:rsid w:val="00946AA1"/>
    <w:rsid w:val="00946CD6"/>
    <w:rsid w:val="0095542F"/>
    <w:rsid w:val="00962090"/>
    <w:rsid w:val="00986951"/>
    <w:rsid w:val="00993311"/>
    <w:rsid w:val="009D21AC"/>
    <w:rsid w:val="009D49F5"/>
    <w:rsid w:val="00A11920"/>
    <w:rsid w:val="00A1604F"/>
    <w:rsid w:val="00A44AE8"/>
    <w:rsid w:val="00A50000"/>
    <w:rsid w:val="00A60E80"/>
    <w:rsid w:val="00A61E7A"/>
    <w:rsid w:val="00A96653"/>
    <w:rsid w:val="00A96F97"/>
    <w:rsid w:val="00AA6B8A"/>
    <w:rsid w:val="00AB6E9C"/>
    <w:rsid w:val="00AB7ABA"/>
    <w:rsid w:val="00AC08D1"/>
    <w:rsid w:val="00AC1818"/>
    <w:rsid w:val="00AD4635"/>
    <w:rsid w:val="00B10908"/>
    <w:rsid w:val="00B21CF6"/>
    <w:rsid w:val="00B26B26"/>
    <w:rsid w:val="00B3076A"/>
    <w:rsid w:val="00B47B37"/>
    <w:rsid w:val="00B51577"/>
    <w:rsid w:val="00B535CD"/>
    <w:rsid w:val="00B7684D"/>
    <w:rsid w:val="00B81BB3"/>
    <w:rsid w:val="00BA63CF"/>
    <w:rsid w:val="00BB6E33"/>
    <w:rsid w:val="00BD04FB"/>
    <w:rsid w:val="00BD2950"/>
    <w:rsid w:val="00BE5814"/>
    <w:rsid w:val="00BE6C77"/>
    <w:rsid w:val="00C06214"/>
    <w:rsid w:val="00C06CC4"/>
    <w:rsid w:val="00C64E70"/>
    <w:rsid w:val="00C65117"/>
    <w:rsid w:val="00CB1093"/>
    <w:rsid w:val="00CB3195"/>
    <w:rsid w:val="00CC15D4"/>
    <w:rsid w:val="00CD1547"/>
    <w:rsid w:val="00CD752A"/>
    <w:rsid w:val="00CF0CC4"/>
    <w:rsid w:val="00D01016"/>
    <w:rsid w:val="00D31573"/>
    <w:rsid w:val="00D44D91"/>
    <w:rsid w:val="00D46B07"/>
    <w:rsid w:val="00D4749E"/>
    <w:rsid w:val="00D71B65"/>
    <w:rsid w:val="00D737AE"/>
    <w:rsid w:val="00DA2489"/>
    <w:rsid w:val="00DB3473"/>
    <w:rsid w:val="00DC4A8B"/>
    <w:rsid w:val="00DE307D"/>
    <w:rsid w:val="00E02605"/>
    <w:rsid w:val="00E03698"/>
    <w:rsid w:val="00E219F8"/>
    <w:rsid w:val="00E4557B"/>
    <w:rsid w:val="00E720D4"/>
    <w:rsid w:val="00E96A35"/>
    <w:rsid w:val="00EA54D2"/>
    <w:rsid w:val="00EB7B1D"/>
    <w:rsid w:val="00ED2356"/>
    <w:rsid w:val="00ED27D2"/>
    <w:rsid w:val="00EE0FDA"/>
    <w:rsid w:val="00EF361F"/>
    <w:rsid w:val="00EF52AE"/>
    <w:rsid w:val="00EF67ED"/>
    <w:rsid w:val="00EF7525"/>
    <w:rsid w:val="00F057D4"/>
    <w:rsid w:val="00F07AF0"/>
    <w:rsid w:val="00F14FA3"/>
    <w:rsid w:val="00F24144"/>
    <w:rsid w:val="00F87315"/>
    <w:rsid w:val="00F970BC"/>
    <w:rsid w:val="00FC1B4C"/>
    <w:rsid w:val="00FC3B7F"/>
    <w:rsid w:val="00FC408E"/>
    <w:rsid w:val="00FE1353"/>
    <w:rsid w:val="00FE5D84"/>
    <w:rsid w:val="00FF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7F400"/>
  <w15:docId w15:val="{522E0180-DB00-4635-9ED7-AD25BA34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426A9"/>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5A27FB"/>
    <w:rPr>
      <w:sz w:val="16"/>
      <w:szCs w:val="16"/>
    </w:rPr>
  </w:style>
  <w:style w:type="paragraph" w:styleId="CommentText">
    <w:name w:val="annotation text"/>
    <w:basedOn w:val="Normal"/>
    <w:link w:val="CommentTextChar"/>
    <w:uiPriority w:val="99"/>
    <w:unhideWhenUsed/>
    <w:rsid w:val="005A27FB"/>
    <w:pPr>
      <w:spacing w:line="240" w:lineRule="auto"/>
    </w:pPr>
    <w:rPr>
      <w:sz w:val="20"/>
      <w:szCs w:val="20"/>
    </w:rPr>
  </w:style>
  <w:style w:type="character" w:customStyle="1" w:styleId="CommentTextChar">
    <w:name w:val="Comment Text Char"/>
    <w:basedOn w:val="DefaultParagraphFont"/>
    <w:link w:val="CommentText"/>
    <w:uiPriority w:val="99"/>
    <w:rsid w:val="005A27FB"/>
    <w:rPr>
      <w:sz w:val="20"/>
      <w:szCs w:val="20"/>
    </w:rPr>
  </w:style>
  <w:style w:type="paragraph" w:styleId="CommentSubject">
    <w:name w:val="annotation subject"/>
    <w:basedOn w:val="CommentText"/>
    <w:next w:val="CommentText"/>
    <w:link w:val="CommentSubjectChar"/>
    <w:uiPriority w:val="99"/>
    <w:semiHidden/>
    <w:unhideWhenUsed/>
    <w:rsid w:val="005A27FB"/>
    <w:rPr>
      <w:b/>
      <w:bCs/>
    </w:rPr>
  </w:style>
  <w:style w:type="character" w:customStyle="1" w:styleId="CommentSubjectChar">
    <w:name w:val="Comment Subject Char"/>
    <w:basedOn w:val="CommentTextChar"/>
    <w:link w:val="CommentSubject"/>
    <w:uiPriority w:val="99"/>
    <w:semiHidden/>
    <w:rsid w:val="005A27FB"/>
    <w:rPr>
      <w:b/>
      <w:bCs/>
      <w:sz w:val="20"/>
      <w:szCs w:val="20"/>
    </w:rPr>
  </w:style>
  <w:style w:type="paragraph" w:styleId="BalloonText">
    <w:name w:val="Balloon Text"/>
    <w:basedOn w:val="Normal"/>
    <w:link w:val="BalloonTextChar"/>
    <w:uiPriority w:val="99"/>
    <w:semiHidden/>
    <w:unhideWhenUsed/>
    <w:rsid w:val="005A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7FB"/>
    <w:rPr>
      <w:rFonts w:ascii="Segoe UI" w:hAnsi="Segoe UI" w:cs="Segoe UI"/>
      <w:sz w:val="18"/>
      <w:szCs w:val="18"/>
    </w:rPr>
  </w:style>
  <w:style w:type="paragraph" w:styleId="Header">
    <w:name w:val="header"/>
    <w:basedOn w:val="Normal"/>
    <w:link w:val="HeaderChar"/>
    <w:uiPriority w:val="99"/>
    <w:unhideWhenUsed/>
    <w:rsid w:val="00D737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7AE"/>
  </w:style>
  <w:style w:type="paragraph" w:styleId="Footer">
    <w:name w:val="footer"/>
    <w:basedOn w:val="Normal"/>
    <w:link w:val="FooterChar"/>
    <w:uiPriority w:val="99"/>
    <w:unhideWhenUsed/>
    <w:rsid w:val="00D737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7AE"/>
  </w:style>
  <w:style w:type="character" w:styleId="Hyperlink">
    <w:name w:val="Hyperlink"/>
    <w:basedOn w:val="DefaultParagraphFont"/>
    <w:uiPriority w:val="99"/>
    <w:unhideWhenUsed/>
    <w:rsid w:val="00D737AE"/>
    <w:rPr>
      <w:color w:val="0563C1" w:themeColor="hyperlink"/>
      <w:u w:val="single"/>
    </w:rPr>
  </w:style>
  <w:style w:type="paragraph" w:styleId="FootnoteText">
    <w:name w:val="footnote text"/>
    <w:basedOn w:val="Normal"/>
    <w:link w:val="FootnoteTextChar"/>
    <w:uiPriority w:val="99"/>
    <w:semiHidden/>
    <w:unhideWhenUsed/>
    <w:rsid w:val="00B53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5CD"/>
    <w:rPr>
      <w:sz w:val="20"/>
      <w:szCs w:val="20"/>
    </w:rPr>
  </w:style>
  <w:style w:type="character" w:styleId="FootnoteReference">
    <w:name w:val="footnote reference"/>
    <w:basedOn w:val="DefaultParagraphFont"/>
    <w:uiPriority w:val="99"/>
    <w:semiHidden/>
    <w:unhideWhenUsed/>
    <w:rsid w:val="00B535CD"/>
    <w:rPr>
      <w:vertAlign w:val="superscript"/>
    </w:rPr>
  </w:style>
  <w:style w:type="paragraph" w:customStyle="1" w:styleId="tvhtml">
    <w:name w:val="tv_html"/>
    <w:basedOn w:val="Normal"/>
    <w:rsid w:val="008F668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A3202"/>
    <w:pPr>
      <w:ind w:left="720"/>
      <w:contextualSpacing/>
    </w:pPr>
  </w:style>
  <w:style w:type="paragraph" w:styleId="NoSpacing">
    <w:name w:val="No Spacing"/>
    <w:uiPriority w:val="1"/>
    <w:qFormat/>
    <w:rsid w:val="00946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5431">
      <w:bodyDiv w:val="1"/>
      <w:marLeft w:val="0"/>
      <w:marRight w:val="0"/>
      <w:marTop w:val="0"/>
      <w:marBottom w:val="0"/>
      <w:divBdr>
        <w:top w:val="none" w:sz="0" w:space="0" w:color="auto"/>
        <w:left w:val="none" w:sz="0" w:space="0" w:color="auto"/>
        <w:bottom w:val="none" w:sz="0" w:space="0" w:color="auto"/>
        <w:right w:val="none" w:sz="0" w:space="0" w:color="auto"/>
      </w:divBdr>
      <w:divsChild>
        <w:div w:id="1567452911">
          <w:marLeft w:val="0"/>
          <w:marRight w:val="0"/>
          <w:marTop w:val="0"/>
          <w:marBottom w:val="0"/>
          <w:divBdr>
            <w:top w:val="none" w:sz="0" w:space="0" w:color="auto"/>
            <w:left w:val="none" w:sz="0" w:space="0" w:color="auto"/>
            <w:bottom w:val="none" w:sz="0" w:space="0" w:color="auto"/>
            <w:right w:val="none" w:sz="0" w:space="0" w:color="auto"/>
          </w:divBdr>
          <w:divsChild>
            <w:div w:id="19385635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6757192">
      <w:bodyDiv w:val="1"/>
      <w:marLeft w:val="0"/>
      <w:marRight w:val="0"/>
      <w:marTop w:val="0"/>
      <w:marBottom w:val="0"/>
      <w:divBdr>
        <w:top w:val="none" w:sz="0" w:space="0" w:color="auto"/>
        <w:left w:val="none" w:sz="0" w:space="0" w:color="auto"/>
        <w:bottom w:val="none" w:sz="0" w:space="0" w:color="auto"/>
        <w:right w:val="none" w:sz="0" w:space="0" w:color="auto"/>
      </w:divBdr>
      <w:divsChild>
        <w:div w:id="483357131">
          <w:marLeft w:val="0"/>
          <w:marRight w:val="0"/>
          <w:marTop w:val="0"/>
          <w:marBottom w:val="0"/>
          <w:divBdr>
            <w:top w:val="none" w:sz="0" w:space="0" w:color="auto"/>
            <w:left w:val="none" w:sz="0" w:space="0" w:color="auto"/>
            <w:bottom w:val="none" w:sz="0" w:space="0" w:color="auto"/>
            <w:right w:val="none" w:sz="0" w:space="0" w:color="auto"/>
          </w:divBdr>
          <w:divsChild>
            <w:div w:id="1145859257">
              <w:marLeft w:val="0"/>
              <w:marRight w:val="0"/>
              <w:marTop w:val="0"/>
              <w:marBottom w:val="0"/>
              <w:divBdr>
                <w:top w:val="none" w:sz="0" w:space="0" w:color="auto"/>
                <w:left w:val="none" w:sz="0" w:space="0" w:color="auto"/>
                <w:bottom w:val="none" w:sz="0" w:space="0" w:color="auto"/>
                <w:right w:val="none" w:sz="0" w:space="0" w:color="auto"/>
              </w:divBdr>
              <w:divsChild>
                <w:div w:id="1514495688">
                  <w:marLeft w:val="0"/>
                  <w:marRight w:val="0"/>
                  <w:marTop w:val="0"/>
                  <w:marBottom w:val="0"/>
                  <w:divBdr>
                    <w:top w:val="none" w:sz="0" w:space="0" w:color="auto"/>
                    <w:left w:val="none" w:sz="0" w:space="0" w:color="auto"/>
                    <w:bottom w:val="none" w:sz="0" w:space="0" w:color="auto"/>
                    <w:right w:val="none" w:sz="0" w:space="0" w:color="auto"/>
                  </w:divBdr>
                  <w:divsChild>
                    <w:div w:id="1950355990">
                      <w:marLeft w:val="0"/>
                      <w:marRight w:val="0"/>
                      <w:marTop w:val="0"/>
                      <w:marBottom w:val="0"/>
                      <w:divBdr>
                        <w:top w:val="none" w:sz="0" w:space="0" w:color="auto"/>
                        <w:left w:val="none" w:sz="0" w:space="0" w:color="auto"/>
                        <w:bottom w:val="none" w:sz="0" w:space="0" w:color="auto"/>
                        <w:right w:val="none" w:sz="0" w:space="0" w:color="auto"/>
                      </w:divBdr>
                      <w:divsChild>
                        <w:div w:id="1906646725">
                          <w:marLeft w:val="0"/>
                          <w:marRight w:val="0"/>
                          <w:marTop w:val="0"/>
                          <w:marBottom w:val="0"/>
                          <w:divBdr>
                            <w:top w:val="none" w:sz="0" w:space="0" w:color="auto"/>
                            <w:left w:val="none" w:sz="0" w:space="0" w:color="auto"/>
                            <w:bottom w:val="none" w:sz="0" w:space="0" w:color="auto"/>
                            <w:right w:val="none" w:sz="0" w:space="0" w:color="auto"/>
                          </w:divBdr>
                          <w:divsChild>
                            <w:div w:id="406268045">
                              <w:marLeft w:val="0"/>
                              <w:marRight w:val="0"/>
                              <w:marTop w:val="400"/>
                              <w:marBottom w:val="0"/>
                              <w:divBdr>
                                <w:top w:val="none" w:sz="0" w:space="0" w:color="auto"/>
                                <w:left w:val="none" w:sz="0" w:space="0" w:color="auto"/>
                                <w:bottom w:val="none" w:sz="0" w:space="0" w:color="auto"/>
                                <w:right w:val="none" w:sz="0" w:space="0" w:color="auto"/>
                              </w:divBdr>
                            </w:div>
                            <w:div w:id="446848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titania.saeima.lv/LIVS12/SaeimaLIVS12.nsf/0/7D6AB6D32625A2F4C225804C00235B5D?OpenDocument" TargetMode="External"/><Relationship Id="rId1" Type="http://schemas.openxmlformats.org/officeDocument/2006/relationships/hyperlink" Target="http://tap.mk.gov.lv/lv/mk/tap/?pid=4038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AE7D9-1807-46CE-A631-CF8C5580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2908</Words>
  <Characters>21901</Characters>
  <Application>Microsoft Office Word</Application>
  <DocSecurity>0</DocSecurity>
  <Lines>625</Lines>
  <Paragraphs>104</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Ance Rudzīte</cp:lastModifiedBy>
  <cp:revision>35</cp:revision>
  <cp:lastPrinted>2017-05-31T08:56:00Z</cp:lastPrinted>
  <dcterms:created xsi:type="dcterms:W3CDTF">2017-05-23T14:42:00Z</dcterms:created>
  <dcterms:modified xsi:type="dcterms:W3CDTF">2017-08-10T06:06:00Z</dcterms:modified>
</cp:coreProperties>
</file>