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00141DFC" w:rsidR="00A25A5B" w:rsidRPr="00AF022A" w:rsidRDefault="00A56377" w:rsidP="00FD6D58">
      <w:pPr>
        <w:pStyle w:val="tv2121"/>
        <w:spacing w:before="0" w:line="240" w:lineRule="auto"/>
        <w:rPr>
          <w:rFonts w:ascii="Times New Roman" w:hAnsi="Times New Roman"/>
          <w:bCs w:val="0"/>
          <w:sz w:val="24"/>
          <w:szCs w:val="24"/>
        </w:rPr>
      </w:pPr>
      <w:r w:rsidRPr="00AF022A">
        <w:rPr>
          <w:rFonts w:ascii="Times New Roman" w:hAnsi="Times New Roman"/>
          <w:bCs w:val="0"/>
          <w:sz w:val="24"/>
          <w:szCs w:val="24"/>
        </w:rPr>
        <w:t>Ministru kabineta noteikumu „</w:t>
      </w:r>
      <w:r w:rsidR="00217CAC" w:rsidRPr="00AF022A">
        <w:rPr>
          <w:rFonts w:ascii="Times New Roman" w:hAnsi="Times New Roman"/>
          <w:sz w:val="24"/>
          <w:szCs w:val="24"/>
        </w:rPr>
        <w:t>Grozījumi Ministru kabineta 2015. gada 28. aprīļa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326812" w:rsidRPr="00AF022A">
        <w:rPr>
          <w:rFonts w:ascii="Times New Roman" w:hAnsi="Times New Roman"/>
          <w:bCs w:val="0"/>
          <w:sz w:val="24"/>
          <w:szCs w:val="24"/>
        </w:rPr>
        <w:t>”</w:t>
      </w:r>
      <w:r w:rsidRPr="00AF022A">
        <w:rPr>
          <w:rFonts w:ascii="Times New Roman" w:hAnsi="Times New Roman"/>
          <w:bCs w:val="0"/>
          <w:sz w:val="24"/>
          <w:szCs w:val="24"/>
        </w:rPr>
        <w:t>” projekta sākotnējās ietekmes novērtējuma ziņojums (anotācija)</w:t>
      </w:r>
    </w:p>
    <w:p w14:paraId="5BA98E49" w14:textId="77777777" w:rsidR="00C25861" w:rsidRPr="00AF022A" w:rsidRDefault="00C25861" w:rsidP="00FD6D58">
      <w:pPr>
        <w:pStyle w:val="tv2121"/>
        <w:spacing w:before="0" w:line="240" w:lineRule="auto"/>
        <w:rPr>
          <w:rFonts w:ascii="Times New Roman" w:hAnsi="Times New Roman"/>
          <w:sz w:val="23"/>
          <w:szCs w:val="23"/>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410"/>
        <w:gridCol w:w="6236"/>
      </w:tblGrid>
      <w:tr w:rsidR="00285AC5" w:rsidRPr="00AF022A" w14:paraId="282051D5" w14:textId="77777777" w:rsidTr="004A537E">
        <w:trPr>
          <w:trHeight w:val="419"/>
        </w:trPr>
        <w:tc>
          <w:tcPr>
            <w:tcW w:w="5000" w:type="pct"/>
            <w:gridSpan w:val="3"/>
            <w:vAlign w:val="center"/>
          </w:tcPr>
          <w:p w14:paraId="18E1C3C6" w14:textId="77777777" w:rsidR="00CC1A56" w:rsidRPr="00AF022A" w:rsidRDefault="00CC1A56" w:rsidP="00FD6D58">
            <w:pPr>
              <w:pStyle w:val="naisnod"/>
              <w:spacing w:before="0" w:beforeAutospacing="0" w:after="0" w:afterAutospacing="0"/>
              <w:ind w:left="57" w:right="57"/>
              <w:jc w:val="center"/>
              <w:rPr>
                <w:b/>
                <w:sz w:val="23"/>
                <w:szCs w:val="23"/>
              </w:rPr>
            </w:pPr>
            <w:r w:rsidRPr="00AF022A">
              <w:rPr>
                <w:b/>
                <w:sz w:val="23"/>
                <w:szCs w:val="23"/>
              </w:rPr>
              <w:t>I. Tiesību akta projekta izstrādes nepieciešamība</w:t>
            </w:r>
          </w:p>
        </w:tc>
      </w:tr>
      <w:tr w:rsidR="00285AC5" w:rsidRPr="00AF022A" w14:paraId="137B5A88" w14:textId="77777777" w:rsidTr="00BF4B8D">
        <w:trPr>
          <w:trHeight w:val="415"/>
        </w:trPr>
        <w:tc>
          <w:tcPr>
            <w:tcW w:w="232" w:type="pct"/>
          </w:tcPr>
          <w:p w14:paraId="7AF0161E" w14:textId="77777777"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t>1.</w:t>
            </w:r>
          </w:p>
        </w:tc>
        <w:tc>
          <w:tcPr>
            <w:tcW w:w="1329" w:type="pct"/>
          </w:tcPr>
          <w:p w14:paraId="2CA3292A" w14:textId="0AACD222" w:rsidR="00CC1A56" w:rsidRPr="00AF022A" w:rsidRDefault="00CC1A56" w:rsidP="00FD6D58">
            <w:pPr>
              <w:pStyle w:val="naiskr"/>
              <w:spacing w:before="0" w:beforeAutospacing="0" w:after="0" w:afterAutospacing="0"/>
              <w:ind w:left="57" w:right="57"/>
              <w:rPr>
                <w:sz w:val="23"/>
                <w:szCs w:val="23"/>
                <w:highlight w:val="yellow"/>
              </w:rPr>
            </w:pPr>
            <w:r w:rsidRPr="00AF022A">
              <w:rPr>
                <w:sz w:val="23"/>
                <w:szCs w:val="23"/>
              </w:rPr>
              <w:t>Pamatojums</w:t>
            </w:r>
          </w:p>
        </w:tc>
        <w:tc>
          <w:tcPr>
            <w:tcW w:w="3439" w:type="pct"/>
          </w:tcPr>
          <w:p w14:paraId="0467DDDF" w14:textId="77777777" w:rsidR="00DA5382" w:rsidRDefault="000A4EAE" w:rsidP="00BF4B8D">
            <w:pPr>
              <w:spacing w:after="0" w:line="240" w:lineRule="auto"/>
              <w:ind w:left="57" w:right="57"/>
              <w:jc w:val="both"/>
              <w:rPr>
                <w:rFonts w:ascii="Times New Roman" w:hAnsi="Times New Roman" w:cs="Times New Roman"/>
                <w:sz w:val="23"/>
                <w:szCs w:val="23"/>
              </w:rPr>
            </w:pPr>
            <w:r w:rsidRPr="00AF022A">
              <w:rPr>
                <w:rFonts w:ascii="Times New Roman" w:hAnsi="Times New Roman" w:cs="Times New Roman"/>
                <w:sz w:val="23"/>
                <w:szCs w:val="23"/>
              </w:rPr>
              <w:t>Ministru kabineta (tu</w:t>
            </w:r>
            <w:r w:rsidR="00BF4B8D">
              <w:rPr>
                <w:rFonts w:ascii="Times New Roman" w:hAnsi="Times New Roman" w:cs="Times New Roman"/>
                <w:sz w:val="23"/>
                <w:szCs w:val="23"/>
              </w:rPr>
              <w:t>rpmāk – MK) noteikumu projekts “</w:t>
            </w:r>
            <w:r w:rsidRPr="00AF022A">
              <w:rPr>
                <w:rFonts w:ascii="Times New Roman" w:hAnsi="Times New Roman" w:cs="Times New Roman"/>
                <w:sz w:val="23"/>
                <w:szCs w:val="23"/>
              </w:rPr>
              <w:t xml:space="preserve">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000D4B3D" w:rsidRPr="00AF022A">
              <w:rPr>
                <w:rFonts w:ascii="Times New Roman" w:hAnsi="Times New Roman" w:cs="Times New Roman"/>
                <w:sz w:val="23"/>
                <w:szCs w:val="23"/>
              </w:rPr>
              <w:t xml:space="preserve">(turpmāk – MK noteikumu projekts) </w:t>
            </w:r>
            <w:r w:rsidR="00775DAA" w:rsidRPr="00AF022A">
              <w:rPr>
                <w:rFonts w:ascii="Times New Roman" w:hAnsi="Times New Roman" w:cs="Times New Roman"/>
                <w:sz w:val="23"/>
                <w:szCs w:val="23"/>
              </w:rPr>
              <w:t>ir</w:t>
            </w:r>
            <w:r w:rsidR="007569E6" w:rsidRPr="00AF022A">
              <w:rPr>
                <w:rFonts w:ascii="Times New Roman" w:hAnsi="Times New Roman" w:cs="Times New Roman"/>
                <w:sz w:val="23"/>
                <w:szCs w:val="23"/>
              </w:rPr>
              <w:t xml:space="preserve"> izstrādāts </w:t>
            </w:r>
            <w:r w:rsidR="00FB32B7" w:rsidRPr="00AF022A">
              <w:rPr>
                <w:rFonts w:ascii="Times New Roman" w:hAnsi="Times New Roman" w:cs="Times New Roman"/>
                <w:sz w:val="23"/>
                <w:szCs w:val="23"/>
              </w:rPr>
              <w:t>saskaņā</w:t>
            </w:r>
            <w:r w:rsidR="00AC4B8C" w:rsidRPr="00AF022A">
              <w:rPr>
                <w:rFonts w:ascii="Times New Roman" w:hAnsi="Times New Roman" w:cs="Times New Roman"/>
                <w:sz w:val="23"/>
                <w:szCs w:val="23"/>
              </w:rPr>
              <w:t xml:space="preserve"> </w:t>
            </w:r>
            <w:r w:rsidR="00FB32B7" w:rsidRPr="00AF022A">
              <w:rPr>
                <w:rFonts w:ascii="Times New Roman" w:hAnsi="Times New Roman" w:cs="Times New Roman"/>
                <w:sz w:val="23"/>
                <w:szCs w:val="23"/>
              </w:rPr>
              <w:t xml:space="preserve">ar </w:t>
            </w:r>
            <w:r w:rsidR="00AC4B8C" w:rsidRPr="00AF022A">
              <w:rPr>
                <w:rFonts w:ascii="Times New Roman" w:hAnsi="Times New Roman" w:cs="Times New Roman"/>
                <w:sz w:val="23"/>
                <w:szCs w:val="23"/>
              </w:rPr>
              <w:t>2014.gada 3.jūlija Eiropas Savienības struktūrfondu un Kohēzijas fonda 2014.</w:t>
            </w:r>
            <w:r w:rsidR="00B30E6A" w:rsidRPr="00AF022A">
              <w:rPr>
                <w:rFonts w:ascii="Times New Roman" w:hAnsi="Times New Roman" w:cs="Times New Roman"/>
                <w:sz w:val="23"/>
                <w:szCs w:val="23"/>
              </w:rPr>
              <w:t xml:space="preserve"> </w:t>
            </w:r>
            <w:r w:rsidR="00B82A8A" w:rsidRPr="00AF022A">
              <w:rPr>
                <w:rFonts w:ascii="Times New Roman" w:hAnsi="Times New Roman" w:cs="Times New Roman"/>
                <w:sz w:val="23"/>
                <w:szCs w:val="23"/>
              </w:rPr>
              <w:t>–</w:t>
            </w:r>
            <w:r w:rsidR="00B30E6A" w:rsidRPr="00AF022A">
              <w:rPr>
                <w:rFonts w:ascii="Times New Roman" w:hAnsi="Times New Roman" w:cs="Times New Roman"/>
                <w:sz w:val="23"/>
                <w:szCs w:val="23"/>
              </w:rPr>
              <w:t xml:space="preserve"> </w:t>
            </w:r>
            <w:r w:rsidR="00AC4B8C" w:rsidRPr="00AF022A">
              <w:rPr>
                <w:rFonts w:ascii="Times New Roman" w:hAnsi="Times New Roman" w:cs="Times New Roman"/>
                <w:sz w:val="23"/>
                <w:szCs w:val="23"/>
              </w:rPr>
              <w:t>2020.gada plānošanas perioda vadības likuma 20.panta 6. un 13.punkt</w:t>
            </w:r>
            <w:r w:rsidR="0033198E" w:rsidRPr="00AF022A">
              <w:rPr>
                <w:rFonts w:ascii="Times New Roman" w:hAnsi="Times New Roman" w:cs="Times New Roman"/>
                <w:sz w:val="23"/>
                <w:szCs w:val="23"/>
              </w:rPr>
              <w:t>u</w:t>
            </w:r>
            <w:r w:rsidR="00707312" w:rsidRPr="00AF022A">
              <w:rPr>
                <w:rFonts w:ascii="Times New Roman" w:hAnsi="Times New Roman" w:cs="Times New Roman"/>
                <w:sz w:val="23"/>
                <w:szCs w:val="23"/>
              </w:rPr>
              <w:t>.</w:t>
            </w:r>
          </w:p>
          <w:p w14:paraId="382235EB" w14:textId="182CA94E" w:rsidR="00BF4B8D" w:rsidRPr="00AF022A" w:rsidRDefault="00BF4B8D" w:rsidP="00BF4B8D">
            <w:pPr>
              <w:spacing w:after="0" w:line="240" w:lineRule="auto"/>
              <w:ind w:left="57" w:right="57"/>
              <w:jc w:val="both"/>
              <w:rPr>
                <w:rFonts w:ascii="Times New Roman" w:hAnsi="Times New Roman" w:cs="Times New Roman"/>
                <w:sz w:val="23"/>
                <w:szCs w:val="23"/>
                <w:highlight w:val="yellow"/>
              </w:rPr>
            </w:pPr>
          </w:p>
        </w:tc>
      </w:tr>
      <w:tr w:rsidR="00285AC5" w:rsidRPr="00AF022A" w14:paraId="02E973A7" w14:textId="77777777" w:rsidTr="00BF4B8D">
        <w:trPr>
          <w:trHeight w:val="472"/>
        </w:trPr>
        <w:tc>
          <w:tcPr>
            <w:tcW w:w="232" w:type="pct"/>
          </w:tcPr>
          <w:p w14:paraId="7E4CC4EE" w14:textId="77777777"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t>2.</w:t>
            </w:r>
          </w:p>
        </w:tc>
        <w:tc>
          <w:tcPr>
            <w:tcW w:w="1329" w:type="pct"/>
          </w:tcPr>
          <w:p w14:paraId="622BE122" w14:textId="3C77003C" w:rsidR="00A01B7A" w:rsidRPr="00AF022A" w:rsidRDefault="00CC1A56" w:rsidP="00FD6D58">
            <w:pPr>
              <w:pStyle w:val="naiskr"/>
              <w:tabs>
                <w:tab w:val="left" w:pos="170"/>
              </w:tabs>
              <w:spacing w:before="0" w:beforeAutospacing="0" w:after="0" w:afterAutospacing="0"/>
              <w:ind w:left="57" w:right="57"/>
              <w:rPr>
                <w:sz w:val="23"/>
                <w:szCs w:val="23"/>
              </w:rPr>
            </w:pPr>
            <w:r w:rsidRPr="00AF022A">
              <w:rPr>
                <w:sz w:val="23"/>
                <w:szCs w:val="23"/>
              </w:rPr>
              <w:t>Pašreizējā situācija un problēmas, kuru risināšanai tiesību akta projekts izstrādāts, tiesiskā regulējuma mērķis un būtība</w:t>
            </w:r>
          </w:p>
          <w:p w14:paraId="3C50E4D3" w14:textId="77777777" w:rsidR="00CC1A56" w:rsidRPr="00AF022A" w:rsidRDefault="00CC1A56" w:rsidP="004A4E19">
            <w:pPr>
              <w:spacing w:after="0" w:line="240" w:lineRule="auto"/>
              <w:jc w:val="center"/>
              <w:rPr>
                <w:rFonts w:ascii="Times New Roman" w:hAnsi="Times New Roman" w:cs="Times New Roman"/>
                <w:sz w:val="23"/>
                <w:szCs w:val="23"/>
                <w:lang w:eastAsia="lv-LV"/>
              </w:rPr>
            </w:pPr>
          </w:p>
        </w:tc>
        <w:tc>
          <w:tcPr>
            <w:tcW w:w="3439" w:type="pct"/>
          </w:tcPr>
          <w:p w14:paraId="4335F428" w14:textId="671EFCAA" w:rsidR="00707312" w:rsidRPr="00AF022A" w:rsidRDefault="00707312" w:rsidP="004A4E19">
            <w:pPr>
              <w:pStyle w:val="ListParagraph"/>
              <w:spacing w:after="0" w:line="240" w:lineRule="auto"/>
              <w:ind w:left="57" w:right="57"/>
              <w:jc w:val="both"/>
              <w:rPr>
                <w:rFonts w:ascii="Times New Roman" w:hAnsi="Times New Roman" w:cs="Times New Roman"/>
                <w:sz w:val="23"/>
                <w:szCs w:val="23"/>
              </w:rPr>
            </w:pPr>
            <w:r w:rsidRPr="00AF022A">
              <w:rPr>
                <w:rFonts w:ascii="Times New Roman" w:hAnsi="Times New Roman" w:cs="Times New Roman"/>
                <w:sz w:val="23"/>
                <w:szCs w:val="23"/>
              </w:rPr>
              <w:t xml:space="preserve">MK noteikumu projekts ir izstrādāts, lai precizētu darbības programmas “Izaugsme un nodarbinātība” </w:t>
            </w:r>
            <w:r w:rsidR="000A4EAE" w:rsidRPr="00AF022A">
              <w:rPr>
                <w:rFonts w:ascii="Times New Roman" w:hAnsi="Times New Roman" w:cs="Times New Roman"/>
                <w:sz w:val="23"/>
                <w:szCs w:val="23"/>
              </w:rPr>
              <w:t>7</w:t>
            </w:r>
            <w:r w:rsidRPr="00AF022A">
              <w:rPr>
                <w:rFonts w:ascii="Times New Roman" w:hAnsi="Times New Roman" w:cs="Times New Roman"/>
                <w:sz w:val="23"/>
                <w:szCs w:val="23"/>
              </w:rPr>
              <w:t>.</w:t>
            </w:r>
            <w:r w:rsidR="000A4EAE" w:rsidRPr="00AF022A">
              <w:rPr>
                <w:rFonts w:ascii="Times New Roman" w:hAnsi="Times New Roman" w:cs="Times New Roman"/>
                <w:sz w:val="23"/>
                <w:szCs w:val="23"/>
              </w:rPr>
              <w:t>2</w:t>
            </w:r>
            <w:r w:rsidRPr="00AF022A">
              <w:rPr>
                <w:rFonts w:ascii="Times New Roman" w:hAnsi="Times New Roman" w:cs="Times New Roman"/>
                <w:sz w:val="23"/>
                <w:szCs w:val="23"/>
              </w:rPr>
              <w:t>.1.specifiskā atbalsta mērķa</w:t>
            </w:r>
            <w:r w:rsidR="00923A27" w:rsidRPr="00AF022A">
              <w:rPr>
                <w:rFonts w:ascii="Times New Roman" w:hAnsi="Times New Roman" w:cs="Times New Roman"/>
                <w:sz w:val="23"/>
                <w:szCs w:val="23"/>
              </w:rPr>
              <w:t xml:space="preserve"> </w:t>
            </w:r>
            <w:r w:rsidR="000A4EAE" w:rsidRPr="00AF022A">
              <w:rPr>
                <w:rFonts w:ascii="Times New Roman" w:hAnsi="Times New Roman" w:cs="Times New Roman"/>
                <w:sz w:val="23"/>
                <w:szCs w:val="23"/>
              </w:rPr>
              <w:t xml:space="preserve">“Palielināt nodarbinātībā, izglītībā vai apmācībās neiesaistītu jauniešu nodarbinātību un izglītības ieguvi Jauniešu garantijas ietvaros” pasākuma “Aktīvās darba tirgus politikas pasākumu īstenošana jauniešu bezdarbnieku nodarbinātības veicināšanai” </w:t>
            </w:r>
            <w:r w:rsidR="00346794" w:rsidRPr="00DB29BF">
              <w:rPr>
                <w:rFonts w:ascii="Times New Roman" w:hAnsi="Times New Roman" w:cs="Times New Roman"/>
                <w:bCs/>
                <w:sz w:val="23"/>
                <w:szCs w:val="23"/>
              </w:rPr>
              <w:t>(turpmāk – 7.2.1.specifiskais atbalsta mērķis)</w:t>
            </w:r>
            <w:r w:rsidR="00346794" w:rsidRPr="00AF022A">
              <w:rPr>
                <w:rFonts w:ascii="Times New Roman" w:hAnsi="Times New Roman" w:cs="Times New Roman"/>
                <w:sz w:val="23"/>
                <w:szCs w:val="23"/>
              </w:rPr>
              <w:t xml:space="preserve"> </w:t>
            </w:r>
            <w:r w:rsidRPr="00AF022A">
              <w:rPr>
                <w:rFonts w:ascii="Times New Roman" w:hAnsi="Times New Roman" w:cs="Times New Roman"/>
                <w:sz w:val="23"/>
                <w:szCs w:val="23"/>
              </w:rPr>
              <w:t>īstenošanas nosacījumus</w:t>
            </w:r>
            <w:r w:rsidR="00406250" w:rsidRPr="00AF022A">
              <w:rPr>
                <w:rFonts w:ascii="Times New Roman" w:hAnsi="Times New Roman" w:cs="Times New Roman"/>
                <w:sz w:val="23"/>
                <w:szCs w:val="23"/>
              </w:rPr>
              <w:t xml:space="preserve"> un </w:t>
            </w:r>
            <w:r w:rsidR="00615B56" w:rsidRPr="00AF022A">
              <w:rPr>
                <w:rFonts w:ascii="Times New Roman" w:hAnsi="Times New Roman" w:cs="Times New Roman"/>
                <w:sz w:val="23"/>
                <w:szCs w:val="23"/>
              </w:rPr>
              <w:t>atbalstāmo darbību izmaksu pozīcijas</w:t>
            </w:r>
            <w:r w:rsidR="00977979" w:rsidRPr="00AF022A">
              <w:rPr>
                <w:rFonts w:ascii="Times New Roman" w:hAnsi="Times New Roman" w:cs="Times New Roman"/>
                <w:sz w:val="23"/>
                <w:szCs w:val="23"/>
              </w:rPr>
              <w:t>, t.sk.:</w:t>
            </w:r>
          </w:p>
          <w:p w14:paraId="123FA99D" w14:textId="2AB83123" w:rsidR="00BF4B8D" w:rsidRDefault="00977979" w:rsidP="00FD6D58">
            <w:pPr>
              <w:pStyle w:val="ListParagraph"/>
              <w:spacing w:after="0" w:line="240" w:lineRule="auto"/>
              <w:ind w:left="57" w:right="113"/>
              <w:contextualSpacing w:val="0"/>
              <w:jc w:val="both"/>
              <w:rPr>
                <w:rFonts w:ascii="Times New Roman" w:hAnsi="Times New Roman" w:cs="Times New Roman"/>
                <w:sz w:val="23"/>
                <w:szCs w:val="23"/>
              </w:rPr>
            </w:pPr>
            <w:r w:rsidRPr="00AF022A">
              <w:rPr>
                <w:rFonts w:ascii="Times New Roman" w:hAnsi="Times New Roman" w:cs="Times New Roman"/>
                <w:b/>
                <w:sz w:val="23"/>
                <w:szCs w:val="23"/>
              </w:rPr>
              <w:t xml:space="preserve">1) </w:t>
            </w:r>
            <w:r w:rsidR="009C672A" w:rsidRPr="00AF022A">
              <w:rPr>
                <w:rFonts w:ascii="Times New Roman" w:hAnsi="Times New Roman" w:cs="Times New Roman"/>
                <w:b/>
                <w:sz w:val="23"/>
                <w:szCs w:val="23"/>
                <w:u w:val="single"/>
              </w:rPr>
              <w:t>precizēt</w:t>
            </w:r>
            <w:r w:rsidR="001110CC" w:rsidRPr="00AF022A">
              <w:rPr>
                <w:rFonts w:ascii="Times New Roman" w:hAnsi="Times New Roman" w:cs="Times New Roman"/>
                <w:b/>
                <w:sz w:val="23"/>
                <w:szCs w:val="23"/>
                <w:u w:val="single"/>
              </w:rPr>
              <w:t>u</w:t>
            </w:r>
            <w:r w:rsidR="002B6802" w:rsidRPr="00AF022A">
              <w:rPr>
                <w:rFonts w:ascii="Times New Roman" w:hAnsi="Times New Roman" w:cs="Times New Roman"/>
                <w:sz w:val="23"/>
                <w:szCs w:val="23"/>
                <w:u w:val="single"/>
              </w:rPr>
              <w:t xml:space="preserve"> </w:t>
            </w:r>
            <w:r w:rsidR="002B6802" w:rsidRPr="00AF022A">
              <w:rPr>
                <w:rFonts w:ascii="Times New Roman" w:hAnsi="Times New Roman" w:cs="Times New Roman"/>
                <w:b/>
                <w:sz w:val="23"/>
                <w:szCs w:val="23"/>
                <w:u w:val="single"/>
              </w:rPr>
              <w:t>finanšu rādītāju</w:t>
            </w:r>
            <w:r w:rsidR="002B6802" w:rsidRPr="00AF022A">
              <w:rPr>
                <w:rFonts w:ascii="Times New Roman" w:hAnsi="Times New Roman" w:cs="Times New Roman"/>
                <w:sz w:val="23"/>
                <w:szCs w:val="23"/>
                <w:u w:val="single"/>
              </w:rPr>
              <w:t>,</w:t>
            </w:r>
            <w:r w:rsidR="002B6802" w:rsidRPr="00AF022A">
              <w:rPr>
                <w:rFonts w:ascii="Times New Roman" w:hAnsi="Times New Roman" w:cs="Times New Roman"/>
                <w:sz w:val="23"/>
                <w:szCs w:val="23"/>
              </w:rPr>
              <w:t xml:space="preserve"> nosakot, ka</w:t>
            </w:r>
            <w:r w:rsidR="00670F72" w:rsidRPr="00AF022A">
              <w:rPr>
                <w:rFonts w:ascii="Times New Roman" w:hAnsi="Times New Roman" w:cs="Times New Roman"/>
                <w:sz w:val="23"/>
                <w:szCs w:val="23"/>
              </w:rPr>
              <w:t xml:space="preserve">, sertificējamie izdevumi </w:t>
            </w:r>
            <w:r w:rsidR="002B6802" w:rsidRPr="00AF022A">
              <w:rPr>
                <w:rFonts w:ascii="Times New Roman" w:hAnsi="Times New Roman" w:cs="Times New Roman"/>
                <w:sz w:val="23"/>
                <w:szCs w:val="23"/>
              </w:rPr>
              <w:t>līdz 2018.gada 31.decembrim</w:t>
            </w:r>
            <w:r w:rsidR="00AD0546" w:rsidRPr="00AF022A">
              <w:rPr>
                <w:rFonts w:ascii="Times New Roman" w:hAnsi="Times New Roman" w:cs="Times New Roman"/>
                <w:sz w:val="23"/>
                <w:szCs w:val="23"/>
              </w:rPr>
              <w:t xml:space="preserve"> ir</w:t>
            </w:r>
            <w:r w:rsidR="00AD0546" w:rsidRPr="00AF022A">
              <w:rPr>
                <w:rFonts w:ascii="Times New Roman" w:hAnsi="Times New Roman" w:cs="Times New Roman"/>
                <w:b/>
                <w:sz w:val="23"/>
                <w:szCs w:val="23"/>
              </w:rPr>
              <w:t xml:space="preserve"> </w:t>
            </w:r>
            <w:r w:rsidR="00AC0748" w:rsidRPr="00AF022A">
              <w:rPr>
                <w:rFonts w:ascii="Times New Roman" w:hAnsi="Times New Roman" w:cs="Times New Roman"/>
                <w:sz w:val="23"/>
                <w:szCs w:val="23"/>
              </w:rPr>
              <w:t>63 140 </w:t>
            </w:r>
            <w:r w:rsidR="00AD0546" w:rsidRPr="00AF022A">
              <w:rPr>
                <w:rFonts w:ascii="Times New Roman" w:hAnsi="Times New Roman" w:cs="Times New Roman"/>
                <w:sz w:val="23"/>
                <w:szCs w:val="23"/>
              </w:rPr>
              <w:t xml:space="preserve">804 </w:t>
            </w:r>
            <w:r w:rsidR="00AD0546" w:rsidRPr="00AF022A">
              <w:rPr>
                <w:rFonts w:ascii="Times New Roman" w:hAnsi="Times New Roman" w:cs="Times New Roman"/>
                <w:i/>
                <w:sz w:val="23"/>
                <w:szCs w:val="23"/>
              </w:rPr>
              <w:t>euro</w:t>
            </w:r>
            <w:r w:rsidR="00AD0546" w:rsidRPr="00AF022A">
              <w:rPr>
                <w:rFonts w:ascii="Times New Roman" w:hAnsi="Times New Roman" w:cs="Times New Roman"/>
                <w:sz w:val="23"/>
                <w:szCs w:val="23"/>
              </w:rPr>
              <w:t xml:space="preserve"> apmērā</w:t>
            </w:r>
            <w:r w:rsidR="00BF4B8D">
              <w:rPr>
                <w:rFonts w:ascii="Times New Roman" w:hAnsi="Times New Roman" w:cs="Times New Roman"/>
                <w:sz w:val="23"/>
                <w:szCs w:val="23"/>
              </w:rPr>
              <w:t>.</w:t>
            </w:r>
          </w:p>
          <w:p w14:paraId="474C8BA7" w14:textId="77777777" w:rsidR="00BF4B8D" w:rsidRPr="00DB29BF" w:rsidRDefault="00BF4B8D" w:rsidP="00BF4B8D">
            <w:pPr>
              <w:spacing w:after="0" w:line="240" w:lineRule="auto"/>
              <w:ind w:left="57" w:right="113"/>
              <w:jc w:val="both"/>
              <w:rPr>
                <w:rFonts w:ascii="Times New Roman" w:hAnsi="Times New Roman" w:cs="Times New Roman"/>
                <w:sz w:val="23"/>
                <w:szCs w:val="23"/>
              </w:rPr>
            </w:pPr>
            <w:r w:rsidRPr="00DB29BF">
              <w:rPr>
                <w:rFonts w:ascii="Times New Roman" w:hAnsi="Times New Roman" w:cs="Times New Roman"/>
                <w:sz w:val="23"/>
                <w:szCs w:val="23"/>
              </w:rPr>
              <w:t xml:space="preserve">Šobrīd finanšu rādītājs (proti, ka sertificējami izdevumi līdz 2018.gada 31.decembrim 70 161 382 </w:t>
            </w:r>
            <w:r w:rsidRPr="00DB29BF">
              <w:rPr>
                <w:rFonts w:ascii="Times New Roman" w:hAnsi="Times New Roman" w:cs="Times New Roman"/>
                <w:i/>
                <w:sz w:val="23"/>
                <w:szCs w:val="23"/>
              </w:rPr>
              <w:t>euro</w:t>
            </w:r>
            <w:r w:rsidRPr="00DB29BF">
              <w:rPr>
                <w:rFonts w:ascii="Times New Roman" w:hAnsi="Times New Roman" w:cs="Times New Roman"/>
                <w:sz w:val="23"/>
                <w:szCs w:val="23"/>
              </w:rPr>
              <w:t>) noteikts, ņemot vērā 7.2.1.specifiskā atbalsta mērķa pasākumu projektu īstenošanas ilgumu (t.i., ne ilgāk kā līdz 2018.gada 31.augustam), attiecīgi tika plānots, ka līdz 2018.gada 31.decembrim tiks sertificēts viss specifiskā atbalsta mērķa pieejamais kopējais attiecināmais finansējums.</w:t>
            </w:r>
          </w:p>
          <w:p w14:paraId="0ECE450E" w14:textId="0BB4A827" w:rsidR="00BF4B8D" w:rsidRPr="00DB29BF" w:rsidRDefault="00BF4B8D" w:rsidP="00BF4B8D">
            <w:pPr>
              <w:pStyle w:val="ListParagraph"/>
              <w:spacing w:after="0" w:line="240" w:lineRule="auto"/>
              <w:ind w:left="57" w:right="113"/>
              <w:contextualSpacing w:val="0"/>
              <w:jc w:val="both"/>
              <w:rPr>
                <w:rFonts w:ascii="Times New Roman" w:hAnsi="Times New Roman" w:cs="Times New Roman"/>
                <w:sz w:val="23"/>
                <w:szCs w:val="23"/>
              </w:rPr>
            </w:pPr>
            <w:r w:rsidRPr="00DB29BF">
              <w:rPr>
                <w:rFonts w:ascii="Times New Roman" w:hAnsi="Times New Roman" w:cs="Times New Roman"/>
                <w:sz w:val="23"/>
                <w:szCs w:val="23"/>
              </w:rPr>
              <w:t xml:space="preserve">Tomēr, ņemot vērā līdz ar MK noteikumu projektu rosinātās izmaiņas pasākumu īstenošanas termiņos (skat. arī 3) punktu), ir nepieciešams pārskatīt nacionāli noteikto sertificējamo izdevumu apmēru līdz 2018.gada 31.decembrim. </w:t>
            </w:r>
          </w:p>
          <w:p w14:paraId="17691125" w14:textId="23495C93" w:rsidR="001808D3" w:rsidRPr="00BF4B8D" w:rsidRDefault="00BF4B8D" w:rsidP="00FD6D58">
            <w:pPr>
              <w:pStyle w:val="ListParagraph"/>
              <w:spacing w:after="0" w:line="240" w:lineRule="auto"/>
              <w:ind w:left="57" w:right="113"/>
              <w:contextualSpacing w:val="0"/>
              <w:jc w:val="both"/>
              <w:rPr>
                <w:rFonts w:ascii="Times New Roman" w:hAnsi="Times New Roman" w:cs="Times New Roman"/>
                <w:sz w:val="23"/>
                <w:szCs w:val="23"/>
              </w:rPr>
            </w:pPr>
            <w:r w:rsidRPr="00DB29BF">
              <w:rPr>
                <w:rFonts w:ascii="Times New Roman" w:hAnsi="Times New Roman" w:cs="Times New Roman"/>
                <w:sz w:val="23"/>
                <w:szCs w:val="23"/>
              </w:rPr>
              <w:t>Sertificējamo izdevumu apmērs noteikts,</w:t>
            </w:r>
            <w:r w:rsidR="006B2F5B" w:rsidRPr="00DB29BF">
              <w:rPr>
                <w:rFonts w:ascii="Times New Roman" w:hAnsi="Times New Roman" w:cs="Times New Roman"/>
                <w:sz w:val="23"/>
                <w:szCs w:val="23"/>
              </w:rPr>
              <w:t xml:space="preserve"> </w:t>
            </w:r>
            <w:r w:rsidR="00CB42B8" w:rsidRPr="00BF4B8D">
              <w:rPr>
                <w:rFonts w:ascii="Times New Roman" w:hAnsi="Times New Roman" w:cs="Times New Roman"/>
                <w:sz w:val="23"/>
                <w:szCs w:val="23"/>
              </w:rPr>
              <w:t xml:space="preserve">atbilstoši </w:t>
            </w:r>
            <w:r w:rsidR="00CB42B8" w:rsidRPr="00BF4B8D">
              <w:rPr>
                <w:rFonts w:ascii="Times New Roman" w:hAnsi="Times New Roman" w:cs="Times New Roman"/>
                <w:bCs/>
                <w:sz w:val="23"/>
                <w:szCs w:val="23"/>
              </w:rPr>
              <w:t>darbības programmas “Izaugsme un nodarbinātība” noteiktajam</w:t>
            </w:r>
            <w:r w:rsidR="00DD7B67" w:rsidRPr="00BF4B8D">
              <w:rPr>
                <w:rFonts w:ascii="Times New Roman" w:hAnsi="Times New Roman" w:cs="Times New Roman"/>
                <w:bCs/>
                <w:sz w:val="23"/>
                <w:szCs w:val="23"/>
              </w:rPr>
              <w:t xml:space="preserve"> </w:t>
            </w:r>
            <w:r w:rsidR="00DD7B67" w:rsidRPr="00DB29BF">
              <w:rPr>
                <w:rFonts w:ascii="Times New Roman" w:hAnsi="Times New Roman" w:cs="Times New Roman"/>
                <w:sz w:val="23"/>
                <w:szCs w:val="23"/>
              </w:rPr>
              <w:t xml:space="preserve">snieguma </w:t>
            </w:r>
            <w:r w:rsidR="00DD7B67" w:rsidRPr="00DB29BF">
              <w:rPr>
                <w:rFonts w:ascii="Times New Roman" w:hAnsi="Times New Roman" w:cs="Times New Roman"/>
                <w:sz w:val="23"/>
                <w:szCs w:val="23"/>
              </w:rPr>
              <w:lastRenderedPageBreak/>
              <w:t xml:space="preserve">ietvara finanšu rādītājam F12 (Jauniešu nodarbinātības iniciatīvas (turpmāk – JNI)) noteiktajam apmēram (t.i., kas attiecas uz JNI ar tam papildinošo Eiropas Sociālā fonda (turpmāk – ESF) finansējumu, valsts budžeta un privāto finansējumu),  savukārt attiecībā uz papildu piešķirto ESF un valsts budžeta finansējumu 7 020 578 </w:t>
            </w:r>
            <w:r w:rsidR="00994A56" w:rsidRPr="00DB29BF">
              <w:rPr>
                <w:rFonts w:ascii="Times New Roman" w:hAnsi="Times New Roman" w:cs="Times New Roman"/>
                <w:i/>
                <w:sz w:val="23"/>
                <w:szCs w:val="23"/>
              </w:rPr>
              <w:t xml:space="preserve"> euro</w:t>
            </w:r>
            <w:r w:rsidR="00994A56" w:rsidRPr="00DB29BF">
              <w:rPr>
                <w:rFonts w:ascii="Times New Roman" w:hAnsi="Times New Roman" w:cs="Times New Roman"/>
                <w:sz w:val="23"/>
                <w:szCs w:val="23"/>
              </w:rPr>
              <w:t xml:space="preserve"> </w:t>
            </w:r>
            <w:r w:rsidR="00DD7B67" w:rsidRPr="00DB29BF">
              <w:rPr>
                <w:rFonts w:ascii="Times New Roman" w:hAnsi="Times New Roman" w:cs="Times New Roman"/>
                <w:sz w:val="23"/>
                <w:szCs w:val="23"/>
              </w:rPr>
              <w:t>apmērā netiek noteikts finanšu rādītājs, bet tā izpilde veicina 7.prioritārā virziena “Nodarbinātība un mobilitāte”  snieguma ietvara finanšu rādītājam F11 (ESF)</w:t>
            </w:r>
            <w:r w:rsidR="002B6802" w:rsidRPr="00BF4B8D">
              <w:rPr>
                <w:rFonts w:ascii="Times New Roman" w:hAnsi="Times New Roman" w:cs="Times New Roman"/>
                <w:sz w:val="23"/>
                <w:szCs w:val="23"/>
              </w:rPr>
              <w:t xml:space="preserve"> </w:t>
            </w:r>
            <w:r w:rsidR="009C672A" w:rsidRPr="00BF4B8D">
              <w:rPr>
                <w:rFonts w:ascii="Times New Roman" w:hAnsi="Times New Roman" w:cs="Times New Roman"/>
                <w:sz w:val="23"/>
                <w:szCs w:val="23"/>
              </w:rPr>
              <w:t>(</w:t>
            </w:r>
            <w:r w:rsidR="009C672A" w:rsidRPr="00BF4B8D">
              <w:rPr>
                <w:rFonts w:ascii="Times New Roman" w:hAnsi="Times New Roman" w:cs="Times New Roman"/>
                <w:i/>
                <w:sz w:val="23"/>
                <w:szCs w:val="23"/>
              </w:rPr>
              <w:t>MK noteikumu projekta 1.</w:t>
            </w:r>
            <w:r w:rsidR="00622AFF" w:rsidRPr="00BF4B8D">
              <w:rPr>
                <w:rFonts w:ascii="Times New Roman" w:hAnsi="Times New Roman" w:cs="Times New Roman"/>
                <w:i/>
                <w:sz w:val="23"/>
                <w:szCs w:val="23"/>
              </w:rPr>
              <w:t xml:space="preserve"> </w:t>
            </w:r>
            <w:r w:rsidR="009C672A" w:rsidRPr="00BF4B8D">
              <w:rPr>
                <w:rFonts w:ascii="Times New Roman" w:hAnsi="Times New Roman" w:cs="Times New Roman"/>
                <w:i/>
                <w:sz w:val="23"/>
                <w:szCs w:val="23"/>
              </w:rPr>
              <w:t>punkts)</w:t>
            </w:r>
            <w:r w:rsidR="00CC3F5B" w:rsidRPr="00BF4B8D">
              <w:rPr>
                <w:rFonts w:ascii="Times New Roman" w:hAnsi="Times New Roman" w:cs="Times New Roman"/>
                <w:sz w:val="23"/>
                <w:szCs w:val="23"/>
              </w:rPr>
              <w:t>;</w:t>
            </w:r>
          </w:p>
          <w:p w14:paraId="5D636D88" w14:textId="77777777" w:rsidR="009C672A" w:rsidRPr="00AF022A" w:rsidRDefault="009C672A" w:rsidP="003E49BF">
            <w:pPr>
              <w:pStyle w:val="ListParagraph"/>
              <w:spacing w:after="0" w:line="240" w:lineRule="auto"/>
              <w:ind w:left="57" w:right="113"/>
              <w:contextualSpacing w:val="0"/>
              <w:jc w:val="both"/>
              <w:rPr>
                <w:rFonts w:ascii="Times New Roman" w:hAnsi="Times New Roman" w:cs="Times New Roman"/>
                <w:b/>
                <w:sz w:val="23"/>
                <w:szCs w:val="23"/>
              </w:rPr>
            </w:pPr>
          </w:p>
          <w:p w14:paraId="1011E2E8" w14:textId="23BF2721" w:rsidR="00992863" w:rsidRPr="00DB29BF" w:rsidRDefault="001808D3" w:rsidP="003E49BF">
            <w:pPr>
              <w:pStyle w:val="ListParagraph"/>
              <w:spacing w:after="0" w:line="240" w:lineRule="auto"/>
              <w:ind w:left="57" w:right="113"/>
              <w:contextualSpacing w:val="0"/>
              <w:jc w:val="both"/>
              <w:rPr>
                <w:rFonts w:ascii="Times New Roman" w:hAnsi="Times New Roman" w:cs="Times New Roman"/>
                <w:sz w:val="23"/>
                <w:szCs w:val="23"/>
              </w:rPr>
            </w:pPr>
            <w:r w:rsidRPr="00AF022A">
              <w:rPr>
                <w:rFonts w:ascii="Times New Roman" w:hAnsi="Times New Roman" w:cs="Times New Roman"/>
                <w:b/>
                <w:sz w:val="23"/>
                <w:szCs w:val="23"/>
              </w:rPr>
              <w:t xml:space="preserve">2) </w:t>
            </w:r>
            <w:r w:rsidR="00E300F6" w:rsidRPr="00AF022A">
              <w:rPr>
                <w:rFonts w:ascii="Times New Roman" w:hAnsi="Times New Roman" w:cs="Times New Roman"/>
                <w:sz w:val="23"/>
                <w:szCs w:val="23"/>
              </w:rPr>
              <w:t xml:space="preserve">lai nodrošinātu finansējuma plāna atbilstību faktiskajām privātā līdzfinansējuma piesaistes iespējām, </w:t>
            </w:r>
            <w:r w:rsidR="00E300F6" w:rsidRPr="00AF022A">
              <w:rPr>
                <w:rFonts w:ascii="Times New Roman" w:hAnsi="Times New Roman" w:cs="Times New Roman"/>
                <w:b/>
                <w:sz w:val="23"/>
                <w:szCs w:val="23"/>
                <w:u w:val="single"/>
              </w:rPr>
              <w:t xml:space="preserve">pārplānoti nacionālā finansējuma avoti starp Labklājības ministrijas pārziņā esošajiem </w:t>
            </w:r>
            <w:r w:rsidR="0041664F" w:rsidRPr="00AF022A">
              <w:rPr>
                <w:rFonts w:ascii="Times New Roman" w:hAnsi="Times New Roman" w:cs="Times New Roman"/>
                <w:b/>
                <w:sz w:val="23"/>
                <w:szCs w:val="23"/>
                <w:u w:val="single"/>
              </w:rPr>
              <w:t>specifiskajiem atbalsta mērķiem</w:t>
            </w:r>
            <w:r w:rsidR="00A63ED2" w:rsidRPr="00AF022A">
              <w:rPr>
                <w:rFonts w:ascii="Times New Roman" w:hAnsi="Times New Roman" w:cs="Times New Roman"/>
                <w:b/>
                <w:sz w:val="23"/>
                <w:szCs w:val="23"/>
              </w:rPr>
              <w:t>.</w:t>
            </w:r>
            <w:r w:rsidR="00E300F6" w:rsidRPr="00AF022A">
              <w:rPr>
                <w:rFonts w:ascii="Times New Roman" w:hAnsi="Times New Roman" w:cs="Times New Roman"/>
                <w:sz w:val="23"/>
                <w:szCs w:val="23"/>
              </w:rPr>
              <w:t xml:space="preserve"> </w:t>
            </w:r>
            <w:r w:rsidR="006B2F5B" w:rsidRPr="00AF022A">
              <w:rPr>
                <w:rFonts w:ascii="Times New Roman" w:hAnsi="Times New Roman" w:cs="Times New Roman"/>
                <w:sz w:val="23"/>
                <w:szCs w:val="23"/>
              </w:rPr>
              <w:t>T.i., p</w:t>
            </w:r>
            <w:r w:rsidR="00E300F6" w:rsidRPr="00AF022A">
              <w:rPr>
                <w:rFonts w:ascii="Times New Roman" w:hAnsi="Times New Roman" w:cs="Times New Roman"/>
                <w:sz w:val="23"/>
                <w:szCs w:val="23"/>
              </w:rPr>
              <w:t xml:space="preserve">ar 350 000 </w:t>
            </w:r>
            <w:r w:rsidR="00E300F6" w:rsidRPr="00AF022A">
              <w:rPr>
                <w:rFonts w:ascii="Times New Roman" w:hAnsi="Times New Roman" w:cs="Times New Roman"/>
                <w:i/>
                <w:sz w:val="23"/>
                <w:szCs w:val="23"/>
              </w:rPr>
              <w:t>euro</w:t>
            </w:r>
            <w:r w:rsidR="00E300F6" w:rsidRPr="00AF022A">
              <w:rPr>
                <w:rFonts w:ascii="Times New Roman" w:hAnsi="Times New Roman" w:cs="Times New Roman"/>
                <w:sz w:val="23"/>
                <w:szCs w:val="23"/>
              </w:rPr>
              <w:t xml:space="preserve"> </w:t>
            </w:r>
            <w:r w:rsidR="00E300F6" w:rsidRPr="00DB29BF">
              <w:rPr>
                <w:rFonts w:ascii="Times New Roman" w:hAnsi="Times New Roman" w:cs="Times New Roman"/>
                <w:sz w:val="23"/>
                <w:szCs w:val="23"/>
              </w:rPr>
              <w:t>palielin</w:t>
            </w:r>
            <w:r w:rsidR="006B2F5B" w:rsidRPr="00DB29BF">
              <w:rPr>
                <w:rFonts w:ascii="Times New Roman" w:hAnsi="Times New Roman" w:cs="Times New Roman"/>
                <w:sz w:val="23"/>
                <w:szCs w:val="23"/>
              </w:rPr>
              <w:t>ā</w:t>
            </w:r>
            <w:r w:rsidR="00E300F6" w:rsidRPr="00DB29BF">
              <w:rPr>
                <w:rFonts w:ascii="Times New Roman" w:hAnsi="Times New Roman" w:cs="Times New Roman"/>
                <w:sz w:val="23"/>
                <w:szCs w:val="23"/>
              </w:rPr>
              <w:t>t</w:t>
            </w:r>
            <w:r w:rsidR="006B2F5B" w:rsidRPr="00DB29BF">
              <w:rPr>
                <w:rFonts w:ascii="Times New Roman" w:hAnsi="Times New Roman" w:cs="Times New Roman"/>
                <w:sz w:val="23"/>
                <w:szCs w:val="23"/>
              </w:rPr>
              <w:t>s</w:t>
            </w:r>
            <w:r w:rsidR="00E300F6" w:rsidRPr="00DB29BF">
              <w:rPr>
                <w:rFonts w:ascii="Times New Roman" w:hAnsi="Times New Roman" w:cs="Times New Roman"/>
                <w:sz w:val="23"/>
                <w:szCs w:val="23"/>
              </w:rPr>
              <w:t xml:space="preserve"> </w:t>
            </w:r>
            <w:r w:rsidR="00346794" w:rsidRPr="00DB29BF">
              <w:rPr>
                <w:rFonts w:ascii="Times New Roman" w:hAnsi="Times New Roman" w:cs="Times New Roman"/>
                <w:bCs/>
                <w:sz w:val="23"/>
                <w:szCs w:val="23"/>
              </w:rPr>
              <w:t>7.2.1.specifiskais atbalsta mērķa</w:t>
            </w:r>
            <w:r w:rsidR="00346794" w:rsidRPr="00DB29BF" w:rsidDel="00346794">
              <w:rPr>
                <w:rFonts w:ascii="Times New Roman" w:hAnsi="Times New Roman" w:cs="Times New Roman"/>
                <w:sz w:val="23"/>
                <w:szCs w:val="23"/>
              </w:rPr>
              <w:t xml:space="preserve"> </w:t>
            </w:r>
            <w:r w:rsidR="00E300F6" w:rsidRPr="00DB29BF">
              <w:rPr>
                <w:rFonts w:ascii="Times New Roman" w:hAnsi="Times New Roman" w:cs="Times New Roman"/>
                <w:sz w:val="23"/>
                <w:szCs w:val="23"/>
              </w:rPr>
              <w:t xml:space="preserve">pasākuma </w:t>
            </w:r>
            <w:r w:rsidR="00346794" w:rsidRPr="00DB29BF">
              <w:rPr>
                <w:rFonts w:ascii="Times New Roman" w:hAnsi="Times New Roman" w:cs="Times New Roman"/>
                <w:sz w:val="23"/>
                <w:szCs w:val="23"/>
              </w:rPr>
              <w:t xml:space="preserve">“ Aktīvās darba tirgus politikas pasākumu īstenošana jauniešu bezdarbnieku nodarbinātības veicināšanai” (turpmāk - </w:t>
            </w:r>
            <w:r w:rsidR="00346794" w:rsidRPr="00DB29BF">
              <w:rPr>
                <w:rFonts w:ascii="Times New Roman" w:hAnsi="Times New Roman" w:cs="Times New Roman"/>
                <w:bCs/>
                <w:sz w:val="23"/>
                <w:szCs w:val="23"/>
              </w:rPr>
              <w:t>7.2.1.1.specifiskais atbalsta mērķa pasākums</w:t>
            </w:r>
            <w:r w:rsidR="00346794" w:rsidRPr="00DB29BF">
              <w:rPr>
                <w:rFonts w:ascii="Times New Roman" w:hAnsi="Times New Roman" w:cs="Times New Roman"/>
                <w:sz w:val="23"/>
                <w:szCs w:val="23"/>
              </w:rPr>
              <w:t xml:space="preserve">) </w:t>
            </w:r>
            <w:r w:rsidR="00E67542" w:rsidRPr="00DB29BF">
              <w:rPr>
                <w:rFonts w:ascii="Times New Roman" w:hAnsi="Times New Roman" w:cs="Times New Roman"/>
                <w:sz w:val="23"/>
                <w:szCs w:val="23"/>
              </w:rPr>
              <w:t>kopējais</w:t>
            </w:r>
            <w:r w:rsidR="00E67542">
              <w:rPr>
                <w:rFonts w:ascii="Times New Roman" w:hAnsi="Times New Roman" w:cs="Times New Roman"/>
                <w:b/>
                <w:sz w:val="23"/>
                <w:szCs w:val="23"/>
              </w:rPr>
              <w:t xml:space="preserve"> </w:t>
            </w:r>
            <w:r w:rsidR="00E300F6" w:rsidRPr="00AF022A">
              <w:rPr>
                <w:rFonts w:ascii="Times New Roman" w:hAnsi="Times New Roman" w:cs="Times New Roman"/>
                <w:sz w:val="23"/>
                <w:szCs w:val="23"/>
              </w:rPr>
              <w:t>nacionāl</w:t>
            </w:r>
            <w:r w:rsidR="006B2F5B" w:rsidRPr="00AF022A">
              <w:rPr>
                <w:rFonts w:ascii="Times New Roman" w:hAnsi="Times New Roman" w:cs="Times New Roman"/>
                <w:sz w:val="23"/>
                <w:szCs w:val="23"/>
              </w:rPr>
              <w:t>ais</w:t>
            </w:r>
            <w:r w:rsidR="00E300F6" w:rsidRPr="00AF022A">
              <w:rPr>
                <w:rFonts w:ascii="Times New Roman" w:hAnsi="Times New Roman" w:cs="Times New Roman"/>
                <w:sz w:val="23"/>
                <w:szCs w:val="23"/>
              </w:rPr>
              <w:t xml:space="preserve"> privāt</w:t>
            </w:r>
            <w:r w:rsidR="006B2F5B" w:rsidRPr="00AF022A">
              <w:rPr>
                <w:rFonts w:ascii="Times New Roman" w:hAnsi="Times New Roman" w:cs="Times New Roman"/>
                <w:sz w:val="23"/>
                <w:szCs w:val="23"/>
              </w:rPr>
              <w:t>ais</w:t>
            </w:r>
            <w:r w:rsidR="00E300F6" w:rsidRPr="00AF022A">
              <w:rPr>
                <w:rFonts w:ascii="Times New Roman" w:hAnsi="Times New Roman" w:cs="Times New Roman"/>
                <w:sz w:val="23"/>
                <w:szCs w:val="23"/>
              </w:rPr>
              <w:t xml:space="preserve"> finansējum</w:t>
            </w:r>
            <w:r w:rsidR="006B2F5B" w:rsidRPr="00AF022A">
              <w:rPr>
                <w:rFonts w:ascii="Times New Roman" w:hAnsi="Times New Roman" w:cs="Times New Roman"/>
                <w:sz w:val="23"/>
                <w:szCs w:val="23"/>
              </w:rPr>
              <w:t>s</w:t>
            </w:r>
            <w:r w:rsidR="00E300F6" w:rsidRPr="00AF022A">
              <w:rPr>
                <w:rFonts w:ascii="Times New Roman" w:hAnsi="Times New Roman" w:cs="Times New Roman"/>
                <w:sz w:val="23"/>
                <w:szCs w:val="23"/>
              </w:rPr>
              <w:t xml:space="preserve"> </w:t>
            </w:r>
            <w:r w:rsidR="0091570F" w:rsidRPr="00AF022A">
              <w:rPr>
                <w:rFonts w:ascii="Times New Roman" w:hAnsi="Times New Roman" w:cs="Times New Roman"/>
                <w:sz w:val="23"/>
                <w:szCs w:val="23"/>
              </w:rPr>
              <w:t xml:space="preserve">(no </w:t>
            </w:r>
            <w:r w:rsidR="006A0713" w:rsidRPr="00AF022A">
              <w:rPr>
                <w:rFonts w:ascii="Times New Roman" w:hAnsi="Times New Roman" w:cs="Times New Roman"/>
                <w:sz w:val="23"/>
                <w:szCs w:val="23"/>
              </w:rPr>
              <w:t>1 143 574</w:t>
            </w:r>
            <w:r w:rsidR="0091570F" w:rsidRPr="00AF022A">
              <w:rPr>
                <w:rFonts w:ascii="Times New Roman" w:hAnsi="Times New Roman" w:cs="Times New Roman"/>
                <w:sz w:val="23"/>
                <w:szCs w:val="23"/>
              </w:rPr>
              <w:t xml:space="preserve"> </w:t>
            </w:r>
            <w:r w:rsidR="0091570F" w:rsidRPr="00AF022A">
              <w:rPr>
                <w:rFonts w:ascii="Times New Roman" w:hAnsi="Times New Roman" w:cs="Times New Roman"/>
                <w:i/>
                <w:sz w:val="23"/>
                <w:szCs w:val="23"/>
              </w:rPr>
              <w:t>euro</w:t>
            </w:r>
            <w:r w:rsidR="0091570F" w:rsidRPr="00AF022A">
              <w:rPr>
                <w:rFonts w:ascii="Times New Roman" w:hAnsi="Times New Roman" w:cs="Times New Roman"/>
                <w:sz w:val="23"/>
                <w:szCs w:val="23"/>
              </w:rPr>
              <w:t xml:space="preserve"> uz </w:t>
            </w:r>
            <w:r w:rsidR="006A0713" w:rsidRPr="00AF022A">
              <w:rPr>
                <w:rFonts w:ascii="Times New Roman" w:hAnsi="Times New Roman" w:cs="Times New Roman"/>
                <w:sz w:val="23"/>
                <w:szCs w:val="23"/>
              </w:rPr>
              <w:t>1 493 574</w:t>
            </w:r>
            <w:r w:rsidR="0091570F" w:rsidRPr="00AF022A">
              <w:rPr>
                <w:rFonts w:ascii="Times New Roman" w:hAnsi="Times New Roman" w:cs="Times New Roman"/>
                <w:sz w:val="23"/>
                <w:szCs w:val="23"/>
              </w:rPr>
              <w:t xml:space="preserve"> </w:t>
            </w:r>
            <w:r w:rsidR="0091570F" w:rsidRPr="00AF022A">
              <w:rPr>
                <w:rFonts w:ascii="Times New Roman" w:hAnsi="Times New Roman" w:cs="Times New Roman"/>
                <w:i/>
                <w:sz w:val="23"/>
                <w:szCs w:val="23"/>
              </w:rPr>
              <w:t>euro</w:t>
            </w:r>
            <w:r w:rsidR="001C2D45" w:rsidRPr="00AF022A">
              <w:rPr>
                <w:rFonts w:ascii="Times New Roman" w:hAnsi="Times New Roman" w:cs="Times New Roman"/>
                <w:sz w:val="23"/>
                <w:szCs w:val="23"/>
              </w:rPr>
              <w:t xml:space="preserve">) </w:t>
            </w:r>
            <w:r w:rsidR="00E300F6" w:rsidRPr="00AF022A">
              <w:rPr>
                <w:rFonts w:ascii="Times New Roman" w:hAnsi="Times New Roman" w:cs="Times New Roman"/>
                <w:sz w:val="23"/>
                <w:szCs w:val="23"/>
              </w:rPr>
              <w:t>un samazin</w:t>
            </w:r>
            <w:r w:rsidR="006B2F5B" w:rsidRPr="00AF022A">
              <w:rPr>
                <w:rFonts w:ascii="Times New Roman" w:hAnsi="Times New Roman" w:cs="Times New Roman"/>
                <w:sz w:val="23"/>
                <w:szCs w:val="23"/>
              </w:rPr>
              <w:t>ā</w:t>
            </w:r>
            <w:r w:rsidR="00E300F6" w:rsidRPr="00AF022A">
              <w:rPr>
                <w:rFonts w:ascii="Times New Roman" w:hAnsi="Times New Roman" w:cs="Times New Roman"/>
                <w:sz w:val="23"/>
                <w:szCs w:val="23"/>
              </w:rPr>
              <w:t>t</w:t>
            </w:r>
            <w:r w:rsidR="006B2F5B" w:rsidRPr="00AF022A">
              <w:rPr>
                <w:rFonts w:ascii="Times New Roman" w:hAnsi="Times New Roman" w:cs="Times New Roman"/>
                <w:sz w:val="23"/>
                <w:szCs w:val="23"/>
              </w:rPr>
              <w:t>s</w:t>
            </w:r>
            <w:r w:rsidR="00E300F6" w:rsidRPr="00AF022A">
              <w:rPr>
                <w:rFonts w:ascii="Times New Roman" w:hAnsi="Times New Roman" w:cs="Times New Roman"/>
                <w:sz w:val="23"/>
                <w:szCs w:val="23"/>
              </w:rPr>
              <w:t xml:space="preserve"> </w:t>
            </w:r>
            <w:r w:rsidR="00E67542" w:rsidRPr="00DB29BF">
              <w:rPr>
                <w:rFonts w:ascii="Times New Roman" w:hAnsi="Times New Roman" w:cs="Times New Roman"/>
                <w:sz w:val="23"/>
                <w:szCs w:val="23"/>
              </w:rPr>
              <w:t>kopējais</w:t>
            </w:r>
            <w:r w:rsidR="00E67542">
              <w:rPr>
                <w:rFonts w:ascii="Times New Roman" w:hAnsi="Times New Roman" w:cs="Times New Roman"/>
                <w:sz w:val="23"/>
                <w:szCs w:val="23"/>
              </w:rPr>
              <w:t xml:space="preserve"> </w:t>
            </w:r>
            <w:r w:rsidR="00E300F6" w:rsidRPr="00AF022A">
              <w:rPr>
                <w:rFonts w:ascii="Times New Roman" w:hAnsi="Times New Roman" w:cs="Times New Roman"/>
                <w:sz w:val="23"/>
                <w:szCs w:val="23"/>
              </w:rPr>
              <w:t>nacionāl</w:t>
            </w:r>
            <w:r w:rsidR="006B2F5B" w:rsidRPr="00AF022A">
              <w:rPr>
                <w:rFonts w:ascii="Times New Roman" w:hAnsi="Times New Roman" w:cs="Times New Roman"/>
                <w:sz w:val="23"/>
                <w:szCs w:val="23"/>
              </w:rPr>
              <w:t>ais</w:t>
            </w:r>
            <w:r w:rsidR="00E300F6" w:rsidRPr="00AF022A">
              <w:rPr>
                <w:rFonts w:ascii="Times New Roman" w:hAnsi="Times New Roman" w:cs="Times New Roman"/>
                <w:sz w:val="23"/>
                <w:szCs w:val="23"/>
              </w:rPr>
              <w:t xml:space="preserve"> publisk</w:t>
            </w:r>
            <w:r w:rsidR="006B2F5B" w:rsidRPr="00AF022A">
              <w:rPr>
                <w:rFonts w:ascii="Times New Roman" w:hAnsi="Times New Roman" w:cs="Times New Roman"/>
                <w:sz w:val="23"/>
                <w:szCs w:val="23"/>
              </w:rPr>
              <w:t>ais</w:t>
            </w:r>
            <w:r w:rsidR="00E300F6" w:rsidRPr="00AF022A">
              <w:rPr>
                <w:rFonts w:ascii="Times New Roman" w:hAnsi="Times New Roman" w:cs="Times New Roman"/>
                <w:sz w:val="23"/>
                <w:szCs w:val="23"/>
              </w:rPr>
              <w:t xml:space="preserve"> finansējum</w:t>
            </w:r>
            <w:r w:rsidR="006B2F5B" w:rsidRPr="00AF022A">
              <w:rPr>
                <w:rFonts w:ascii="Times New Roman" w:hAnsi="Times New Roman" w:cs="Times New Roman"/>
                <w:sz w:val="23"/>
                <w:szCs w:val="23"/>
              </w:rPr>
              <w:t>s</w:t>
            </w:r>
            <w:r w:rsidR="0091570F" w:rsidRPr="00AF022A">
              <w:rPr>
                <w:rFonts w:ascii="Times New Roman" w:hAnsi="Times New Roman" w:cs="Times New Roman"/>
                <w:sz w:val="23"/>
                <w:szCs w:val="23"/>
              </w:rPr>
              <w:t xml:space="preserve"> (</w:t>
            </w:r>
            <w:r w:rsidR="006A0713" w:rsidRPr="00AF022A">
              <w:rPr>
                <w:rFonts w:ascii="Times New Roman" w:hAnsi="Times New Roman" w:cs="Times New Roman"/>
                <w:sz w:val="23"/>
                <w:szCs w:val="23"/>
              </w:rPr>
              <w:t xml:space="preserve">no 5 029 039 </w:t>
            </w:r>
            <w:r w:rsidR="006A0713" w:rsidRPr="00AF022A">
              <w:rPr>
                <w:rFonts w:ascii="Times New Roman" w:hAnsi="Times New Roman" w:cs="Times New Roman"/>
                <w:i/>
                <w:sz w:val="23"/>
                <w:szCs w:val="23"/>
              </w:rPr>
              <w:t>euro</w:t>
            </w:r>
            <w:r w:rsidR="006A0713" w:rsidRPr="00AF022A">
              <w:rPr>
                <w:rFonts w:ascii="Times New Roman" w:hAnsi="Times New Roman" w:cs="Times New Roman"/>
                <w:sz w:val="23"/>
                <w:szCs w:val="23"/>
              </w:rPr>
              <w:t xml:space="preserve"> uz 4 679 039 </w:t>
            </w:r>
            <w:r w:rsidR="006A0713" w:rsidRPr="00AF022A">
              <w:rPr>
                <w:rFonts w:ascii="Times New Roman" w:hAnsi="Times New Roman" w:cs="Times New Roman"/>
                <w:i/>
                <w:sz w:val="23"/>
                <w:szCs w:val="23"/>
              </w:rPr>
              <w:t>euro</w:t>
            </w:r>
            <w:r w:rsidR="00D11C3D" w:rsidRPr="00AF022A">
              <w:rPr>
                <w:rFonts w:ascii="Times New Roman" w:hAnsi="Times New Roman" w:cs="Times New Roman"/>
                <w:i/>
                <w:sz w:val="23"/>
                <w:szCs w:val="23"/>
              </w:rPr>
              <w:t>;</w:t>
            </w:r>
            <w:r w:rsidR="001D168C" w:rsidRPr="00AF022A">
              <w:rPr>
                <w:rFonts w:ascii="Times New Roman" w:hAnsi="Times New Roman" w:cs="Times New Roman"/>
                <w:i/>
                <w:sz w:val="23"/>
                <w:szCs w:val="23"/>
              </w:rPr>
              <w:t xml:space="preserve"> </w:t>
            </w:r>
            <w:r w:rsidR="001D168C" w:rsidRPr="00AF022A">
              <w:rPr>
                <w:rFonts w:ascii="Times New Roman" w:hAnsi="Times New Roman" w:cs="Times New Roman"/>
                <w:sz w:val="23"/>
                <w:szCs w:val="23"/>
              </w:rPr>
              <w:t>no</w:t>
            </w:r>
            <w:r w:rsidR="001D168C" w:rsidRPr="00AF022A">
              <w:rPr>
                <w:rFonts w:ascii="Times New Roman" w:hAnsi="Times New Roman" w:cs="Times New Roman"/>
                <w:i/>
                <w:sz w:val="23"/>
                <w:szCs w:val="23"/>
              </w:rPr>
              <w:t xml:space="preserve"> </w:t>
            </w:r>
            <w:r w:rsidR="001D168C" w:rsidRPr="00AF022A">
              <w:rPr>
                <w:rFonts w:ascii="Times New Roman" w:hAnsi="Times New Roman" w:cs="Times New Roman"/>
                <w:sz w:val="23"/>
                <w:szCs w:val="23"/>
              </w:rPr>
              <w:t xml:space="preserve">1 625 667 </w:t>
            </w:r>
            <w:r w:rsidR="001D168C" w:rsidRPr="00AF022A">
              <w:rPr>
                <w:rFonts w:ascii="Times New Roman" w:hAnsi="Times New Roman" w:cs="Times New Roman"/>
                <w:i/>
                <w:sz w:val="23"/>
                <w:szCs w:val="23"/>
              </w:rPr>
              <w:t>euro</w:t>
            </w:r>
            <w:r w:rsidR="001D168C" w:rsidRPr="00AF022A">
              <w:rPr>
                <w:rFonts w:ascii="Times New Roman" w:hAnsi="Times New Roman" w:cs="Times New Roman"/>
                <w:sz w:val="23"/>
                <w:szCs w:val="23"/>
              </w:rPr>
              <w:t xml:space="preserve"> uz 1</w:t>
            </w:r>
            <w:r w:rsidR="00931700">
              <w:rPr>
                <w:rFonts w:ascii="Times New Roman" w:hAnsi="Times New Roman" w:cs="Times New Roman"/>
                <w:sz w:val="23"/>
                <w:szCs w:val="23"/>
              </w:rPr>
              <w:t> </w:t>
            </w:r>
            <w:r w:rsidR="001D168C" w:rsidRPr="00AF022A">
              <w:rPr>
                <w:rFonts w:ascii="Times New Roman" w:hAnsi="Times New Roman" w:cs="Times New Roman"/>
                <w:sz w:val="23"/>
                <w:szCs w:val="23"/>
              </w:rPr>
              <w:t>275</w:t>
            </w:r>
            <w:r w:rsidR="00931700">
              <w:rPr>
                <w:rFonts w:ascii="Times New Roman" w:hAnsi="Times New Roman" w:cs="Times New Roman"/>
                <w:sz w:val="23"/>
                <w:szCs w:val="23"/>
              </w:rPr>
              <w:t> </w:t>
            </w:r>
            <w:r w:rsidR="001D168C" w:rsidRPr="00AF022A">
              <w:rPr>
                <w:rFonts w:ascii="Times New Roman" w:hAnsi="Times New Roman" w:cs="Times New Roman"/>
                <w:sz w:val="23"/>
                <w:szCs w:val="23"/>
              </w:rPr>
              <w:t>667</w:t>
            </w:r>
            <w:r w:rsidR="001D168C" w:rsidRPr="00AF022A">
              <w:rPr>
                <w:rFonts w:ascii="Times New Roman" w:hAnsi="Times New Roman" w:cs="Times New Roman"/>
                <w:i/>
                <w:sz w:val="23"/>
                <w:szCs w:val="23"/>
              </w:rPr>
              <w:t xml:space="preserve"> euro</w:t>
            </w:r>
            <w:r w:rsidR="0091570F" w:rsidRPr="00AF022A">
              <w:rPr>
                <w:rFonts w:ascii="Times New Roman" w:hAnsi="Times New Roman" w:cs="Times New Roman"/>
                <w:sz w:val="23"/>
                <w:szCs w:val="23"/>
              </w:rPr>
              <w:t>)</w:t>
            </w:r>
            <w:r w:rsidR="00E67542">
              <w:rPr>
                <w:rFonts w:ascii="Times New Roman" w:hAnsi="Times New Roman" w:cs="Times New Roman"/>
                <w:sz w:val="23"/>
                <w:szCs w:val="23"/>
              </w:rPr>
              <w:t xml:space="preserve">, </w:t>
            </w:r>
            <w:r w:rsidR="00E67542" w:rsidRPr="00DB29BF">
              <w:rPr>
                <w:rFonts w:ascii="Times New Roman" w:hAnsi="Times New Roman" w:cs="Times New Roman"/>
                <w:sz w:val="23"/>
                <w:szCs w:val="23"/>
              </w:rPr>
              <w:t xml:space="preserve">kā arī palielināts pamatpiešķīruma  nacionālais privātais finansējums (no 1 143 574 </w:t>
            </w:r>
            <w:r w:rsidR="00E67542" w:rsidRPr="00DB29BF">
              <w:rPr>
                <w:rFonts w:ascii="Times New Roman" w:hAnsi="Times New Roman" w:cs="Times New Roman"/>
                <w:i/>
                <w:sz w:val="23"/>
                <w:szCs w:val="23"/>
              </w:rPr>
              <w:t>euro</w:t>
            </w:r>
            <w:r w:rsidR="00931700" w:rsidRPr="00DB29BF">
              <w:rPr>
                <w:rFonts w:ascii="Times New Roman" w:hAnsi="Times New Roman" w:cs="Times New Roman"/>
                <w:sz w:val="23"/>
                <w:szCs w:val="23"/>
              </w:rPr>
              <w:t xml:space="preserve"> uz 1 493 </w:t>
            </w:r>
            <w:r w:rsidR="00E67542" w:rsidRPr="00DB29BF">
              <w:rPr>
                <w:rFonts w:ascii="Times New Roman" w:hAnsi="Times New Roman" w:cs="Times New Roman"/>
                <w:sz w:val="23"/>
                <w:szCs w:val="23"/>
              </w:rPr>
              <w:t xml:space="preserve">574 </w:t>
            </w:r>
            <w:r w:rsidR="00E67542" w:rsidRPr="00DB29BF">
              <w:rPr>
                <w:rFonts w:ascii="Times New Roman" w:hAnsi="Times New Roman" w:cs="Times New Roman"/>
                <w:i/>
                <w:sz w:val="23"/>
                <w:szCs w:val="23"/>
              </w:rPr>
              <w:t>euro</w:t>
            </w:r>
            <w:r w:rsidR="00E67542" w:rsidRPr="00DB29BF">
              <w:rPr>
                <w:rFonts w:ascii="Times New Roman" w:hAnsi="Times New Roman" w:cs="Times New Roman"/>
                <w:sz w:val="23"/>
                <w:szCs w:val="23"/>
              </w:rPr>
              <w:t xml:space="preserve">) un samazināts pamatpiešķīruma nacionālais publiskais finansējums (no </w:t>
            </w:r>
            <w:r w:rsidR="005D0C6B" w:rsidRPr="00DB29BF">
              <w:rPr>
                <w:rFonts w:ascii="Times New Roman" w:hAnsi="Times New Roman" w:cs="Times New Roman"/>
                <w:sz w:val="23"/>
                <w:szCs w:val="23"/>
              </w:rPr>
              <w:t>3</w:t>
            </w:r>
            <w:r w:rsidR="00BF715E" w:rsidRPr="00DB29BF">
              <w:rPr>
                <w:rFonts w:ascii="Times New Roman" w:hAnsi="Times New Roman" w:cs="Times New Roman"/>
                <w:sz w:val="23"/>
                <w:szCs w:val="23"/>
              </w:rPr>
              <w:t> 975 952</w:t>
            </w:r>
            <w:r w:rsidR="00E67542" w:rsidRPr="00DB29BF">
              <w:rPr>
                <w:rFonts w:ascii="Times New Roman" w:hAnsi="Times New Roman" w:cs="Times New Roman"/>
                <w:sz w:val="23"/>
                <w:szCs w:val="23"/>
              </w:rPr>
              <w:t xml:space="preserve"> </w:t>
            </w:r>
            <w:r w:rsidR="00E67542" w:rsidRPr="00DB29BF">
              <w:rPr>
                <w:rFonts w:ascii="Times New Roman" w:hAnsi="Times New Roman" w:cs="Times New Roman"/>
                <w:i/>
                <w:sz w:val="23"/>
                <w:szCs w:val="23"/>
              </w:rPr>
              <w:t>euro</w:t>
            </w:r>
            <w:r w:rsidR="00E67542" w:rsidRPr="00DB29BF">
              <w:rPr>
                <w:rFonts w:ascii="Times New Roman" w:hAnsi="Times New Roman" w:cs="Times New Roman"/>
                <w:sz w:val="23"/>
                <w:szCs w:val="23"/>
              </w:rPr>
              <w:t xml:space="preserve"> uz </w:t>
            </w:r>
            <w:r w:rsidR="00BF715E" w:rsidRPr="00DB29BF">
              <w:rPr>
                <w:rFonts w:ascii="Times New Roman" w:hAnsi="Times New Roman" w:cs="Times New Roman"/>
                <w:sz w:val="23"/>
                <w:szCs w:val="23"/>
              </w:rPr>
              <w:t>3 625 952</w:t>
            </w:r>
            <w:r w:rsidR="00E67542" w:rsidRPr="00DB29BF">
              <w:rPr>
                <w:rFonts w:ascii="Times New Roman" w:hAnsi="Times New Roman" w:cs="Times New Roman"/>
                <w:sz w:val="23"/>
                <w:szCs w:val="23"/>
              </w:rPr>
              <w:t xml:space="preserve"> </w:t>
            </w:r>
            <w:r w:rsidR="00E67542" w:rsidRPr="00DB29BF">
              <w:rPr>
                <w:rFonts w:ascii="Times New Roman" w:hAnsi="Times New Roman" w:cs="Times New Roman"/>
                <w:i/>
                <w:sz w:val="23"/>
                <w:szCs w:val="23"/>
              </w:rPr>
              <w:t xml:space="preserve">euro; </w:t>
            </w:r>
            <w:r w:rsidR="00E67542" w:rsidRPr="00DB29BF">
              <w:rPr>
                <w:rFonts w:ascii="Times New Roman" w:hAnsi="Times New Roman" w:cs="Times New Roman"/>
                <w:sz w:val="23"/>
                <w:szCs w:val="23"/>
              </w:rPr>
              <w:t>no</w:t>
            </w:r>
            <w:r w:rsidR="00E67542" w:rsidRPr="00DB29BF">
              <w:rPr>
                <w:rFonts w:ascii="Times New Roman" w:hAnsi="Times New Roman" w:cs="Times New Roman"/>
                <w:i/>
                <w:sz w:val="23"/>
                <w:szCs w:val="23"/>
              </w:rPr>
              <w:t xml:space="preserve"> </w:t>
            </w:r>
            <w:r w:rsidR="00E67542" w:rsidRPr="00DB29BF">
              <w:rPr>
                <w:rFonts w:ascii="Times New Roman" w:hAnsi="Times New Roman" w:cs="Times New Roman"/>
                <w:sz w:val="23"/>
                <w:szCs w:val="23"/>
              </w:rPr>
              <w:t>1</w:t>
            </w:r>
            <w:r w:rsidR="00BF715E" w:rsidRPr="00DB29BF">
              <w:rPr>
                <w:rFonts w:ascii="Times New Roman" w:hAnsi="Times New Roman" w:cs="Times New Roman"/>
                <w:sz w:val="23"/>
                <w:szCs w:val="23"/>
              </w:rPr>
              <w:t> 594 467</w:t>
            </w:r>
            <w:r w:rsidR="00E67542" w:rsidRPr="00DB29BF">
              <w:rPr>
                <w:rFonts w:ascii="Times New Roman" w:hAnsi="Times New Roman" w:cs="Times New Roman"/>
                <w:sz w:val="23"/>
                <w:szCs w:val="23"/>
              </w:rPr>
              <w:t xml:space="preserve"> </w:t>
            </w:r>
            <w:r w:rsidR="00E67542" w:rsidRPr="00DB29BF">
              <w:rPr>
                <w:rFonts w:ascii="Times New Roman" w:hAnsi="Times New Roman" w:cs="Times New Roman"/>
                <w:i/>
                <w:sz w:val="23"/>
                <w:szCs w:val="23"/>
              </w:rPr>
              <w:t>euro</w:t>
            </w:r>
            <w:r w:rsidR="00E67542" w:rsidRPr="00DB29BF">
              <w:rPr>
                <w:rFonts w:ascii="Times New Roman" w:hAnsi="Times New Roman" w:cs="Times New Roman"/>
                <w:sz w:val="23"/>
                <w:szCs w:val="23"/>
              </w:rPr>
              <w:t xml:space="preserve"> uz 1</w:t>
            </w:r>
            <w:r w:rsidR="00BF715E" w:rsidRPr="00DB29BF">
              <w:rPr>
                <w:rFonts w:ascii="Times New Roman" w:hAnsi="Times New Roman" w:cs="Times New Roman"/>
                <w:sz w:val="23"/>
                <w:szCs w:val="23"/>
              </w:rPr>
              <w:t> 244 467</w:t>
            </w:r>
            <w:r w:rsidR="00E67542" w:rsidRPr="00DB29BF">
              <w:rPr>
                <w:rFonts w:ascii="Times New Roman" w:hAnsi="Times New Roman" w:cs="Times New Roman"/>
                <w:i/>
                <w:sz w:val="23"/>
                <w:szCs w:val="23"/>
              </w:rPr>
              <w:t xml:space="preserve"> euro</w:t>
            </w:r>
            <w:r w:rsidR="00E67542" w:rsidRPr="00DB29BF">
              <w:rPr>
                <w:rFonts w:ascii="Times New Roman" w:hAnsi="Times New Roman" w:cs="Times New Roman"/>
                <w:sz w:val="23"/>
                <w:szCs w:val="23"/>
              </w:rPr>
              <w:t xml:space="preserve">) </w:t>
            </w:r>
            <w:r w:rsidR="007C0DDB" w:rsidRPr="00DB29BF">
              <w:rPr>
                <w:rFonts w:ascii="Times New Roman" w:hAnsi="Times New Roman" w:cs="Times New Roman"/>
                <w:sz w:val="23"/>
                <w:szCs w:val="23"/>
              </w:rPr>
              <w:t xml:space="preserve"> (</w:t>
            </w:r>
            <w:r w:rsidR="007C0DDB" w:rsidRPr="00DB29BF">
              <w:rPr>
                <w:rFonts w:ascii="Times New Roman" w:hAnsi="Times New Roman" w:cs="Times New Roman"/>
                <w:i/>
                <w:sz w:val="23"/>
                <w:szCs w:val="23"/>
              </w:rPr>
              <w:t xml:space="preserve">MK noteikumu projekta 2., 3., </w:t>
            </w:r>
            <w:r w:rsidR="001472B2" w:rsidRPr="00DB29BF">
              <w:rPr>
                <w:rFonts w:ascii="Times New Roman" w:hAnsi="Times New Roman" w:cs="Times New Roman"/>
                <w:i/>
                <w:sz w:val="23"/>
                <w:szCs w:val="23"/>
              </w:rPr>
              <w:t>3</w:t>
            </w:r>
            <w:r w:rsidR="00931700" w:rsidRPr="00DB29BF">
              <w:rPr>
                <w:rFonts w:ascii="Times New Roman" w:hAnsi="Times New Roman" w:cs="Times New Roman"/>
                <w:i/>
                <w:sz w:val="23"/>
                <w:szCs w:val="23"/>
              </w:rPr>
              <w:t>7</w:t>
            </w:r>
            <w:r w:rsidR="007C0DDB" w:rsidRPr="00DB29BF">
              <w:rPr>
                <w:rFonts w:ascii="Times New Roman" w:hAnsi="Times New Roman" w:cs="Times New Roman"/>
                <w:i/>
                <w:sz w:val="23"/>
                <w:szCs w:val="23"/>
              </w:rPr>
              <w:t xml:space="preserve">. un </w:t>
            </w:r>
            <w:r w:rsidR="001472B2" w:rsidRPr="00DB29BF">
              <w:rPr>
                <w:rFonts w:ascii="Times New Roman" w:hAnsi="Times New Roman" w:cs="Times New Roman"/>
                <w:i/>
                <w:sz w:val="23"/>
                <w:szCs w:val="23"/>
              </w:rPr>
              <w:t>3</w:t>
            </w:r>
            <w:r w:rsidR="00931700" w:rsidRPr="00DB29BF">
              <w:rPr>
                <w:rFonts w:ascii="Times New Roman" w:hAnsi="Times New Roman" w:cs="Times New Roman"/>
                <w:i/>
                <w:sz w:val="23"/>
                <w:szCs w:val="23"/>
              </w:rPr>
              <w:t>8</w:t>
            </w:r>
            <w:r w:rsidR="007C0DDB" w:rsidRPr="00DB29BF">
              <w:rPr>
                <w:rFonts w:ascii="Times New Roman" w:hAnsi="Times New Roman" w:cs="Times New Roman"/>
                <w:i/>
                <w:sz w:val="23"/>
                <w:szCs w:val="23"/>
              </w:rPr>
              <w:t>.punkts</w:t>
            </w:r>
            <w:r w:rsidR="007C0DDB" w:rsidRPr="00DB29BF">
              <w:rPr>
                <w:rFonts w:ascii="Times New Roman" w:hAnsi="Times New Roman" w:cs="Times New Roman"/>
                <w:sz w:val="23"/>
                <w:szCs w:val="23"/>
              </w:rPr>
              <w:t>).</w:t>
            </w:r>
            <w:r w:rsidR="00E300F6" w:rsidRPr="00DB29BF">
              <w:rPr>
                <w:rFonts w:ascii="Times New Roman" w:hAnsi="Times New Roman" w:cs="Times New Roman"/>
                <w:sz w:val="23"/>
                <w:szCs w:val="23"/>
              </w:rPr>
              <w:t xml:space="preserve"> </w:t>
            </w:r>
          </w:p>
          <w:p w14:paraId="7FBD80D4" w14:textId="6E1142AF" w:rsidR="00116FBD" w:rsidRPr="00AF022A" w:rsidRDefault="007C0DDB" w:rsidP="003E49BF">
            <w:pPr>
              <w:pStyle w:val="ListParagraph"/>
              <w:spacing w:after="0" w:line="240" w:lineRule="auto"/>
              <w:ind w:left="57" w:right="113"/>
              <w:contextualSpacing w:val="0"/>
              <w:jc w:val="both"/>
              <w:rPr>
                <w:rFonts w:ascii="Times New Roman" w:hAnsi="Times New Roman" w:cs="Times New Roman"/>
                <w:sz w:val="23"/>
                <w:szCs w:val="23"/>
              </w:rPr>
            </w:pPr>
            <w:r w:rsidRPr="00AF022A">
              <w:rPr>
                <w:rFonts w:ascii="Times New Roman" w:hAnsi="Times New Roman" w:cs="Times New Roman"/>
                <w:sz w:val="23"/>
                <w:szCs w:val="23"/>
              </w:rPr>
              <w:t>A</w:t>
            </w:r>
            <w:r w:rsidR="00E300F6" w:rsidRPr="00AF022A">
              <w:rPr>
                <w:rFonts w:ascii="Times New Roman" w:hAnsi="Times New Roman" w:cs="Times New Roman"/>
                <w:sz w:val="23"/>
                <w:szCs w:val="23"/>
              </w:rPr>
              <w:t>ttiecīgi par minēto summu</w:t>
            </w:r>
            <w:r w:rsidR="00BF715E">
              <w:rPr>
                <w:rFonts w:ascii="Times New Roman" w:hAnsi="Times New Roman" w:cs="Times New Roman"/>
                <w:sz w:val="23"/>
                <w:szCs w:val="23"/>
              </w:rPr>
              <w:t xml:space="preserve"> </w:t>
            </w:r>
            <w:r w:rsidR="00BF715E" w:rsidRPr="00DB29BF">
              <w:rPr>
                <w:rFonts w:ascii="Times New Roman" w:hAnsi="Times New Roman" w:cs="Times New Roman"/>
                <w:sz w:val="23"/>
                <w:szCs w:val="23"/>
              </w:rPr>
              <w:t xml:space="preserve">(350 000 </w:t>
            </w:r>
            <w:r w:rsidR="00BF715E" w:rsidRPr="00DB29BF">
              <w:rPr>
                <w:rFonts w:ascii="Times New Roman" w:hAnsi="Times New Roman" w:cs="Times New Roman"/>
                <w:i/>
                <w:sz w:val="23"/>
                <w:szCs w:val="23"/>
              </w:rPr>
              <w:t>euro</w:t>
            </w:r>
            <w:r w:rsidR="00BF715E" w:rsidRPr="00DB29BF">
              <w:rPr>
                <w:rFonts w:ascii="Times New Roman" w:hAnsi="Times New Roman" w:cs="Times New Roman"/>
                <w:sz w:val="23"/>
                <w:szCs w:val="23"/>
              </w:rPr>
              <w:t>)</w:t>
            </w:r>
            <w:r w:rsidR="00E300F6" w:rsidRPr="00AF022A">
              <w:rPr>
                <w:rFonts w:ascii="Times New Roman" w:hAnsi="Times New Roman" w:cs="Times New Roman"/>
                <w:sz w:val="23"/>
                <w:szCs w:val="23"/>
              </w:rPr>
              <w:t xml:space="preserve"> </w:t>
            </w:r>
            <w:r w:rsidRPr="00AF022A">
              <w:rPr>
                <w:rFonts w:ascii="Times New Roman" w:hAnsi="Times New Roman" w:cs="Times New Roman"/>
                <w:sz w:val="23"/>
                <w:szCs w:val="23"/>
              </w:rPr>
              <w:t>tiek samazinā</w:t>
            </w:r>
            <w:r w:rsidR="00E300F6" w:rsidRPr="00AF022A">
              <w:rPr>
                <w:rFonts w:ascii="Times New Roman" w:hAnsi="Times New Roman" w:cs="Times New Roman"/>
                <w:sz w:val="23"/>
                <w:szCs w:val="23"/>
              </w:rPr>
              <w:t>t</w:t>
            </w:r>
            <w:r w:rsidRPr="00AF022A">
              <w:rPr>
                <w:rFonts w:ascii="Times New Roman" w:hAnsi="Times New Roman" w:cs="Times New Roman"/>
                <w:sz w:val="23"/>
                <w:szCs w:val="23"/>
              </w:rPr>
              <w:t>s</w:t>
            </w:r>
            <w:r w:rsidR="00E300F6" w:rsidRPr="00AF022A">
              <w:rPr>
                <w:rFonts w:ascii="Times New Roman" w:hAnsi="Times New Roman" w:cs="Times New Roman"/>
                <w:sz w:val="23"/>
                <w:szCs w:val="23"/>
              </w:rPr>
              <w:t xml:space="preserve"> 7.1.1.</w:t>
            </w:r>
            <w:r w:rsidR="00346794" w:rsidRPr="00DB29BF">
              <w:rPr>
                <w:rFonts w:ascii="Times New Roman" w:hAnsi="Times New Roman" w:cs="Times New Roman"/>
                <w:sz w:val="23"/>
                <w:szCs w:val="23"/>
              </w:rPr>
              <w:t>specifiskā atbalsta mērķa</w:t>
            </w:r>
            <w:r w:rsidR="00E300F6" w:rsidRPr="00AF022A">
              <w:rPr>
                <w:rFonts w:ascii="Times New Roman" w:hAnsi="Times New Roman" w:cs="Times New Roman"/>
                <w:sz w:val="23"/>
                <w:szCs w:val="23"/>
              </w:rPr>
              <w:t xml:space="preserve"> </w:t>
            </w:r>
            <w:r w:rsidR="00CF5A65" w:rsidRPr="00AF022A">
              <w:rPr>
                <w:rFonts w:ascii="Times New Roman" w:eastAsia="Times New Roman" w:hAnsi="Times New Roman" w:cs="Times New Roman"/>
                <w:sz w:val="23"/>
                <w:szCs w:val="23"/>
                <w:lang w:eastAsia="lv-LV"/>
              </w:rPr>
              <w:t xml:space="preserve">“Paaugstināt bezdarbnieku kvalifikāciju un prasmes atbilstoši darba tirgus pieprasījumam” </w:t>
            </w:r>
            <w:r w:rsidR="004A1BF7" w:rsidRPr="00DB29BF">
              <w:rPr>
                <w:rFonts w:ascii="Times New Roman" w:eastAsia="Times New Roman" w:hAnsi="Times New Roman" w:cs="Times New Roman"/>
                <w:sz w:val="23"/>
                <w:szCs w:val="23"/>
                <w:lang w:eastAsia="lv-LV"/>
              </w:rPr>
              <w:t>(turpmāk – 7.1.1.specifiskais atbalsta mērķis)</w:t>
            </w:r>
            <w:r w:rsidR="004A1BF7">
              <w:rPr>
                <w:rFonts w:ascii="Times New Roman" w:eastAsia="Times New Roman" w:hAnsi="Times New Roman" w:cs="Times New Roman"/>
                <w:sz w:val="23"/>
                <w:szCs w:val="23"/>
                <w:lang w:eastAsia="lv-LV"/>
              </w:rPr>
              <w:t xml:space="preserve"> </w:t>
            </w:r>
            <w:r w:rsidRPr="00AF022A">
              <w:rPr>
                <w:rFonts w:ascii="Times New Roman" w:hAnsi="Times New Roman" w:cs="Times New Roman"/>
                <w:sz w:val="23"/>
                <w:szCs w:val="23"/>
              </w:rPr>
              <w:t>nacionālais</w:t>
            </w:r>
            <w:r w:rsidR="00E300F6" w:rsidRPr="00AF022A">
              <w:rPr>
                <w:rFonts w:ascii="Times New Roman" w:hAnsi="Times New Roman" w:cs="Times New Roman"/>
                <w:sz w:val="23"/>
                <w:szCs w:val="23"/>
              </w:rPr>
              <w:t xml:space="preserve"> privāt</w:t>
            </w:r>
            <w:r w:rsidRPr="00AF022A">
              <w:rPr>
                <w:rFonts w:ascii="Times New Roman" w:hAnsi="Times New Roman" w:cs="Times New Roman"/>
                <w:sz w:val="23"/>
                <w:szCs w:val="23"/>
              </w:rPr>
              <w:t>ais</w:t>
            </w:r>
            <w:r w:rsidR="00E300F6" w:rsidRPr="00AF022A">
              <w:rPr>
                <w:rFonts w:ascii="Times New Roman" w:hAnsi="Times New Roman" w:cs="Times New Roman"/>
                <w:sz w:val="23"/>
                <w:szCs w:val="23"/>
              </w:rPr>
              <w:t xml:space="preserve"> finansējum</w:t>
            </w:r>
            <w:r w:rsidRPr="00AF022A">
              <w:rPr>
                <w:rFonts w:ascii="Times New Roman" w:hAnsi="Times New Roman" w:cs="Times New Roman"/>
                <w:sz w:val="23"/>
                <w:szCs w:val="23"/>
              </w:rPr>
              <w:t>s</w:t>
            </w:r>
            <w:r w:rsidR="0091570F" w:rsidRPr="00AF022A">
              <w:rPr>
                <w:rFonts w:ascii="Times New Roman" w:hAnsi="Times New Roman" w:cs="Times New Roman"/>
                <w:sz w:val="23"/>
                <w:szCs w:val="23"/>
              </w:rPr>
              <w:t xml:space="preserve"> </w:t>
            </w:r>
            <w:r w:rsidR="0091570F" w:rsidRPr="00DB29BF">
              <w:rPr>
                <w:rFonts w:ascii="Times New Roman" w:hAnsi="Times New Roman" w:cs="Times New Roman"/>
                <w:sz w:val="23"/>
                <w:szCs w:val="23"/>
              </w:rPr>
              <w:t>(</w:t>
            </w:r>
            <w:r w:rsidR="00BF715E" w:rsidRPr="00DB29BF">
              <w:rPr>
                <w:rFonts w:ascii="Times New Roman" w:hAnsi="Times New Roman" w:cs="Times New Roman"/>
                <w:sz w:val="23"/>
                <w:szCs w:val="23"/>
              </w:rPr>
              <w:t xml:space="preserve">plānotais finansējums </w:t>
            </w:r>
            <w:r w:rsidR="0091570F" w:rsidRPr="00DB29BF">
              <w:rPr>
                <w:rFonts w:ascii="Times New Roman" w:hAnsi="Times New Roman" w:cs="Times New Roman"/>
                <w:sz w:val="23"/>
                <w:szCs w:val="23"/>
              </w:rPr>
              <w:t>no</w:t>
            </w:r>
            <w:r w:rsidR="00C33D76" w:rsidRPr="00DB29BF">
              <w:rPr>
                <w:rFonts w:ascii="Times New Roman" w:hAnsi="Times New Roman" w:cs="Times New Roman"/>
                <w:sz w:val="23"/>
                <w:szCs w:val="23"/>
              </w:rPr>
              <w:t xml:space="preserve"> 2 278 489</w:t>
            </w:r>
            <w:r w:rsidR="0091570F" w:rsidRPr="00DB29BF">
              <w:rPr>
                <w:rFonts w:ascii="Times New Roman" w:hAnsi="Times New Roman" w:cs="Times New Roman"/>
                <w:sz w:val="23"/>
                <w:szCs w:val="23"/>
              </w:rPr>
              <w:t xml:space="preserve"> </w:t>
            </w:r>
            <w:r w:rsidR="00C33D76" w:rsidRPr="00DB29BF">
              <w:rPr>
                <w:rFonts w:ascii="Times New Roman" w:hAnsi="Times New Roman" w:cs="Times New Roman"/>
                <w:i/>
                <w:sz w:val="23"/>
                <w:szCs w:val="23"/>
              </w:rPr>
              <w:t>euro</w:t>
            </w:r>
            <w:r w:rsidR="00C33D76" w:rsidRPr="00DB29BF">
              <w:rPr>
                <w:rFonts w:ascii="Times New Roman" w:hAnsi="Times New Roman" w:cs="Times New Roman"/>
                <w:sz w:val="23"/>
                <w:szCs w:val="23"/>
              </w:rPr>
              <w:t xml:space="preserve"> </w:t>
            </w:r>
            <w:r w:rsidR="0091570F" w:rsidRPr="00DB29BF">
              <w:rPr>
                <w:rFonts w:ascii="Times New Roman" w:hAnsi="Times New Roman" w:cs="Times New Roman"/>
                <w:sz w:val="23"/>
                <w:szCs w:val="23"/>
              </w:rPr>
              <w:t>uz</w:t>
            </w:r>
            <w:r w:rsidR="00C33D76" w:rsidRPr="00DB29BF">
              <w:rPr>
                <w:rFonts w:ascii="Times New Roman" w:hAnsi="Times New Roman" w:cs="Times New Roman"/>
                <w:sz w:val="23"/>
                <w:szCs w:val="23"/>
              </w:rPr>
              <w:t xml:space="preserve"> </w:t>
            </w:r>
            <w:r w:rsidR="0041664F" w:rsidRPr="00DB29BF">
              <w:rPr>
                <w:rFonts w:ascii="Times New Roman" w:hAnsi="Times New Roman" w:cs="Times New Roman"/>
                <w:sz w:val="23"/>
                <w:szCs w:val="23"/>
              </w:rPr>
              <w:t>1 928 489</w:t>
            </w:r>
            <w:r w:rsidR="00C33D76" w:rsidRPr="00DB29BF">
              <w:rPr>
                <w:rFonts w:ascii="Times New Roman" w:hAnsi="Times New Roman" w:cs="Times New Roman"/>
                <w:sz w:val="23"/>
                <w:szCs w:val="23"/>
              </w:rPr>
              <w:t xml:space="preserve"> </w:t>
            </w:r>
            <w:r w:rsidR="00C33D76" w:rsidRPr="00DB29BF">
              <w:rPr>
                <w:rFonts w:ascii="Times New Roman" w:hAnsi="Times New Roman" w:cs="Times New Roman"/>
                <w:i/>
                <w:sz w:val="23"/>
                <w:szCs w:val="23"/>
              </w:rPr>
              <w:t>euro</w:t>
            </w:r>
            <w:r w:rsidR="00640208" w:rsidRPr="00DB29BF">
              <w:rPr>
                <w:rFonts w:ascii="Times New Roman" w:hAnsi="Times New Roman" w:cs="Times New Roman"/>
                <w:i/>
                <w:sz w:val="23"/>
                <w:szCs w:val="23"/>
              </w:rPr>
              <w:t xml:space="preserve">; </w:t>
            </w:r>
            <w:r w:rsidR="00BF715E" w:rsidRPr="00DB29BF">
              <w:rPr>
                <w:rFonts w:ascii="Times New Roman" w:hAnsi="Times New Roman" w:cs="Times New Roman"/>
                <w:sz w:val="23"/>
                <w:szCs w:val="23"/>
              </w:rPr>
              <w:t>pieejamais finansējums</w:t>
            </w:r>
            <w:r w:rsidR="00BF715E">
              <w:rPr>
                <w:rFonts w:ascii="Times New Roman" w:hAnsi="Times New Roman" w:cs="Times New Roman"/>
                <w:b/>
                <w:sz w:val="23"/>
                <w:szCs w:val="23"/>
              </w:rPr>
              <w:t xml:space="preserve"> </w:t>
            </w:r>
            <w:r w:rsidR="00640208" w:rsidRPr="00AF022A">
              <w:rPr>
                <w:rFonts w:ascii="Times New Roman" w:hAnsi="Times New Roman" w:cs="Times New Roman"/>
                <w:sz w:val="23"/>
                <w:szCs w:val="23"/>
              </w:rPr>
              <w:t xml:space="preserve">no 2 161 626 </w:t>
            </w:r>
            <w:r w:rsidR="00640208" w:rsidRPr="00AF022A">
              <w:rPr>
                <w:rFonts w:ascii="Times New Roman" w:hAnsi="Times New Roman" w:cs="Times New Roman"/>
                <w:i/>
                <w:sz w:val="23"/>
                <w:szCs w:val="23"/>
              </w:rPr>
              <w:t xml:space="preserve">euro </w:t>
            </w:r>
            <w:r w:rsidR="00640208" w:rsidRPr="00AF022A">
              <w:rPr>
                <w:rFonts w:ascii="Times New Roman" w:hAnsi="Times New Roman" w:cs="Times New Roman"/>
                <w:sz w:val="23"/>
                <w:szCs w:val="23"/>
              </w:rPr>
              <w:t xml:space="preserve">uz 1 811 626 </w:t>
            </w:r>
            <w:r w:rsidR="00640208" w:rsidRPr="00AF022A">
              <w:rPr>
                <w:rFonts w:ascii="Times New Roman" w:hAnsi="Times New Roman" w:cs="Times New Roman"/>
                <w:i/>
                <w:sz w:val="23"/>
                <w:szCs w:val="23"/>
              </w:rPr>
              <w:t>euro</w:t>
            </w:r>
            <w:r w:rsidR="0091570F" w:rsidRPr="00AF022A">
              <w:rPr>
                <w:rFonts w:ascii="Times New Roman" w:hAnsi="Times New Roman" w:cs="Times New Roman"/>
                <w:sz w:val="23"/>
                <w:szCs w:val="23"/>
              </w:rPr>
              <w:t>)</w:t>
            </w:r>
            <w:r w:rsidR="00E300F6" w:rsidRPr="00AF022A">
              <w:rPr>
                <w:rFonts w:ascii="Times New Roman" w:hAnsi="Times New Roman" w:cs="Times New Roman"/>
                <w:sz w:val="23"/>
                <w:szCs w:val="23"/>
              </w:rPr>
              <w:t xml:space="preserve"> un palielin</w:t>
            </w:r>
            <w:r w:rsidRPr="00AF022A">
              <w:rPr>
                <w:rFonts w:ascii="Times New Roman" w:hAnsi="Times New Roman" w:cs="Times New Roman"/>
                <w:sz w:val="23"/>
                <w:szCs w:val="23"/>
              </w:rPr>
              <w:t>āts</w:t>
            </w:r>
            <w:r w:rsidR="00E300F6" w:rsidRPr="00AF022A">
              <w:rPr>
                <w:rFonts w:ascii="Times New Roman" w:hAnsi="Times New Roman" w:cs="Times New Roman"/>
                <w:sz w:val="23"/>
                <w:szCs w:val="23"/>
              </w:rPr>
              <w:t xml:space="preserve"> nacionāl</w:t>
            </w:r>
            <w:r w:rsidRPr="00AF022A">
              <w:rPr>
                <w:rFonts w:ascii="Times New Roman" w:hAnsi="Times New Roman" w:cs="Times New Roman"/>
                <w:sz w:val="23"/>
                <w:szCs w:val="23"/>
              </w:rPr>
              <w:t>ais</w:t>
            </w:r>
            <w:r w:rsidR="00E300F6" w:rsidRPr="00AF022A">
              <w:rPr>
                <w:rFonts w:ascii="Times New Roman" w:hAnsi="Times New Roman" w:cs="Times New Roman"/>
                <w:sz w:val="23"/>
                <w:szCs w:val="23"/>
              </w:rPr>
              <w:t xml:space="preserve"> publisk</w:t>
            </w:r>
            <w:r w:rsidRPr="00AF022A">
              <w:rPr>
                <w:rFonts w:ascii="Times New Roman" w:hAnsi="Times New Roman" w:cs="Times New Roman"/>
                <w:sz w:val="23"/>
                <w:szCs w:val="23"/>
              </w:rPr>
              <w:t>ais</w:t>
            </w:r>
            <w:r w:rsidR="00E300F6" w:rsidRPr="00AF022A">
              <w:rPr>
                <w:rFonts w:ascii="Times New Roman" w:hAnsi="Times New Roman" w:cs="Times New Roman"/>
                <w:sz w:val="23"/>
                <w:szCs w:val="23"/>
              </w:rPr>
              <w:t xml:space="preserve"> finansējum</w:t>
            </w:r>
            <w:r w:rsidRPr="00AF022A">
              <w:rPr>
                <w:rFonts w:ascii="Times New Roman" w:hAnsi="Times New Roman" w:cs="Times New Roman"/>
                <w:sz w:val="23"/>
                <w:szCs w:val="23"/>
              </w:rPr>
              <w:t>s</w:t>
            </w:r>
            <w:r w:rsidR="0091570F" w:rsidRPr="00AF022A">
              <w:rPr>
                <w:rFonts w:ascii="Times New Roman" w:hAnsi="Times New Roman" w:cs="Times New Roman"/>
                <w:sz w:val="23"/>
                <w:szCs w:val="23"/>
              </w:rPr>
              <w:t xml:space="preserve"> </w:t>
            </w:r>
            <w:r w:rsidR="0091570F" w:rsidRPr="00DB29BF">
              <w:rPr>
                <w:rFonts w:ascii="Times New Roman" w:hAnsi="Times New Roman" w:cs="Times New Roman"/>
                <w:sz w:val="23"/>
                <w:szCs w:val="23"/>
              </w:rPr>
              <w:t>(</w:t>
            </w:r>
            <w:r w:rsidR="00BF715E" w:rsidRPr="00DB29BF">
              <w:rPr>
                <w:rFonts w:ascii="Times New Roman" w:hAnsi="Times New Roman" w:cs="Times New Roman"/>
                <w:sz w:val="23"/>
                <w:szCs w:val="23"/>
              </w:rPr>
              <w:t xml:space="preserve">plānotais finansējums </w:t>
            </w:r>
            <w:r w:rsidR="0091570F" w:rsidRPr="00AF022A">
              <w:rPr>
                <w:rFonts w:ascii="Times New Roman" w:hAnsi="Times New Roman" w:cs="Times New Roman"/>
                <w:sz w:val="23"/>
                <w:szCs w:val="23"/>
              </w:rPr>
              <w:t xml:space="preserve">no </w:t>
            </w:r>
            <w:r w:rsidR="0007483E" w:rsidRPr="00AF022A">
              <w:rPr>
                <w:rFonts w:ascii="Times New Roman" w:hAnsi="Times New Roman" w:cs="Times New Roman"/>
                <w:sz w:val="23"/>
                <w:szCs w:val="23"/>
              </w:rPr>
              <w:t xml:space="preserve">12 185 719 </w:t>
            </w:r>
            <w:r w:rsidR="0007483E" w:rsidRPr="00AF022A">
              <w:rPr>
                <w:rFonts w:ascii="Times New Roman" w:hAnsi="Times New Roman" w:cs="Times New Roman"/>
                <w:i/>
                <w:sz w:val="23"/>
                <w:szCs w:val="23"/>
              </w:rPr>
              <w:t>euro</w:t>
            </w:r>
            <w:r w:rsidR="0007483E" w:rsidRPr="00AF022A">
              <w:rPr>
                <w:rFonts w:ascii="Times New Roman" w:hAnsi="Times New Roman" w:cs="Times New Roman"/>
                <w:sz w:val="23"/>
                <w:szCs w:val="23"/>
              </w:rPr>
              <w:t xml:space="preserve"> </w:t>
            </w:r>
            <w:r w:rsidR="0091570F" w:rsidRPr="00AF022A">
              <w:rPr>
                <w:rFonts w:ascii="Times New Roman" w:hAnsi="Times New Roman" w:cs="Times New Roman"/>
                <w:sz w:val="23"/>
                <w:szCs w:val="23"/>
              </w:rPr>
              <w:t>uz</w:t>
            </w:r>
            <w:r w:rsidR="0007483E" w:rsidRPr="00AF022A">
              <w:rPr>
                <w:rFonts w:ascii="Times New Roman" w:hAnsi="Times New Roman" w:cs="Times New Roman"/>
                <w:sz w:val="23"/>
                <w:szCs w:val="23"/>
              </w:rPr>
              <w:t xml:space="preserve"> 12 535 719</w:t>
            </w:r>
            <w:r w:rsidR="0007483E" w:rsidRPr="00AF022A">
              <w:rPr>
                <w:rFonts w:ascii="Times New Roman" w:hAnsi="Times New Roman" w:cs="Times New Roman"/>
                <w:i/>
                <w:sz w:val="23"/>
                <w:szCs w:val="23"/>
              </w:rPr>
              <w:t xml:space="preserve"> euro</w:t>
            </w:r>
            <w:r w:rsidR="008D073A" w:rsidRPr="00AF022A">
              <w:rPr>
                <w:rFonts w:ascii="Times New Roman" w:hAnsi="Times New Roman" w:cs="Times New Roman"/>
                <w:i/>
                <w:sz w:val="23"/>
                <w:szCs w:val="23"/>
              </w:rPr>
              <w:t xml:space="preserve">; </w:t>
            </w:r>
            <w:r w:rsidR="00BF715E" w:rsidRPr="00DB29BF">
              <w:rPr>
                <w:rFonts w:ascii="Times New Roman" w:hAnsi="Times New Roman" w:cs="Times New Roman"/>
                <w:sz w:val="23"/>
                <w:szCs w:val="23"/>
              </w:rPr>
              <w:t>pieejamais finansējums</w:t>
            </w:r>
            <w:r w:rsidR="00BF715E">
              <w:rPr>
                <w:rFonts w:ascii="Times New Roman" w:hAnsi="Times New Roman" w:cs="Times New Roman"/>
                <w:b/>
                <w:sz w:val="23"/>
                <w:szCs w:val="23"/>
              </w:rPr>
              <w:t xml:space="preserve"> </w:t>
            </w:r>
            <w:r w:rsidR="00640208" w:rsidRPr="00AF022A">
              <w:rPr>
                <w:rFonts w:ascii="Times New Roman" w:hAnsi="Times New Roman" w:cs="Times New Roman"/>
                <w:sz w:val="23"/>
                <w:szCs w:val="23"/>
              </w:rPr>
              <w:t xml:space="preserve">no </w:t>
            </w:r>
            <w:r w:rsidR="008D073A" w:rsidRPr="00AF022A">
              <w:rPr>
                <w:rFonts w:ascii="Times New Roman" w:hAnsi="Times New Roman" w:cs="Times New Roman"/>
                <w:sz w:val="23"/>
                <w:szCs w:val="23"/>
              </w:rPr>
              <w:t xml:space="preserve">11 560 715 </w:t>
            </w:r>
            <w:r w:rsidR="008D073A" w:rsidRPr="00AF022A">
              <w:rPr>
                <w:rFonts w:ascii="Times New Roman" w:hAnsi="Times New Roman" w:cs="Times New Roman"/>
                <w:i/>
                <w:sz w:val="23"/>
                <w:szCs w:val="23"/>
              </w:rPr>
              <w:t>euro</w:t>
            </w:r>
            <w:r w:rsidR="008D073A" w:rsidRPr="00AF022A">
              <w:rPr>
                <w:rFonts w:ascii="Times New Roman" w:hAnsi="Times New Roman" w:cs="Times New Roman"/>
                <w:sz w:val="23"/>
                <w:szCs w:val="23"/>
              </w:rPr>
              <w:t xml:space="preserve"> uz </w:t>
            </w:r>
            <w:r w:rsidRPr="00AF022A">
              <w:rPr>
                <w:rFonts w:ascii="Times New Roman" w:hAnsi="Times New Roman" w:cs="Times New Roman"/>
                <w:sz w:val="23"/>
                <w:szCs w:val="23"/>
              </w:rPr>
              <w:t>11 </w:t>
            </w:r>
            <w:r w:rsidR="0041664F" w:rsidRPr="00AF022A">
              <w:rPr>
                <w:rFonts w:ascii="Times New Roman" w:hAnsi="Times New Roman" w:cs="Times New Roman"/>
                <w:sz w:val="23"/>
                <w:szCs w:val="23"/>
              </w:rPr>
              <w:t>910 </w:t>
            </w:r>
            <w:r w:rsidRPr="00AF022A">
              <w:rPr>
                <w:rFonts w:ascii="Times New Roman" w:hAnsi="Times New Roman" w:cs="Times New Roman"/>
                <w:sz w:val="23"/>
                <w:szCs w:val="23"/>
              </w:rPr>
              <w:t xml:space="preserve">715 </w:t>
            </w:r>
            <w:r w:rsidRPr="00AF022A">
              <w:rPr>
                <w:rFonts w:ascii="Times New Roman" w:hAnsi="Times New Roman" w:cs="Times New Roman"/>
                <w:i/>
                <w:sz w:val="23"/>
                <w:szCs w:val="23"/>
              </w:rPr>
              <w:t>euro</w:t>
            </w:r>
            <w:r w:rsidR="00E300F6" w:rsidRPr="00AF022A">
              <w:rPr>
                <w:rFonts w:ascii="Times New Roman" w:hAnsi="Times New Roman" w:cs="Times New Roman"/>
                <w:sz w:val="23"/>
                <w:szCs w:val="23"/>
              </w:rPr>
              <w:t>).</w:t>
            </w:r>
          </w:p>
          <w:p w14:paraId="20293DE7" w14:textId="66039510" w:rsidR="0075149A" w:rsidRPr="00DB29BF" w:rsidRDefault="0075149A" w:rsidP="00A7117B">
            <w:pPr>
              <w:pStyle w:val="ListParagraph"/>
              <w:spacing w:after="0" w:line="240" w:lineRule="auto"/>
              <w:ind w:left="57" w:right="113"/>
              <w:contextualSpacing w:val="0"/>
              <w:jc w:val="both"/>
              <w:rPr>
                <w:rFonts w:ascii="Times New Roman" w:hAnsi="Times New Roman" w:cs="Times New Roman"/>
                <w:sz w:val="23"/>
                <w:szCs w:val="23"/>
              </w:rPr>
            </w:pPr>
            <w:r w:rsidRPr="00DB29BF">
              <w:rPr>
                <w:rFonts w:ascii="Times New Roman" w:hAnsi="Times New Roman" w:cs="Times New Roman"/>
                <w:bCs/>
                <w:sz w:val="23"/>
                <w:szCs w:val="23"/>
              </w:rPr>
              <w:t>Vienlaikus, ņemot vērā minētās izmaiņas,</w:t>
            </w:r>
            <w:r w:rsidR="00A7117B" w:rsidRPr="00DB29BF">
              <w:rPr>
                <w:rFonts w:ascii="Times New Roman" w:hAnsi="Times New Roman" w:cs="Times New Roman"/>
                <w:bCs/>
                <w:sz w:val="23"/>
                <w:szCs w:val="23"/>
              </w:rPr>
              <w:t xml:space="preserve"> </w:t>
            </w:r>
            <w:r w:rsidRPr="00DB29BF">
              <w:rPr>
                <w:rFonts w:ascii="Times New Roman" w:hAnsi="Times New Roman" w:cs="Times New Roman"/>
                <w:bCs/>
                <w:sz w:val="23"/>
                <w:szCs w:val="23"/>
              </w:rPr>
              <w:t xml:space="preserve">tiek precizēts arī </w:t>
            </w:r>
            <w:r w:rsidR="004A1BF7" w:rsidRPr="00DB29BF">
              <w:rPr>
                <w:rFonts w:ascii="Times New Roman" w:hAnsi="Times New Roman" w:cs="Times New Roman"/>
                <w:bCs/>
                <w:sz w:val="23"/>
                <w:szCs w:val="23"/>
              </w:rPr>
              <w:t>JNI</w:t>
            </w:r>
            <w:r w:rsidRPr="00DB29BF">
              <w:rPr>
                <w:rFonts w:ascii="Times New Roman" w:hAnsi="Times New Roman" w:cs="Times New Roman"/>
                <w:bCs/>
                <w:sz w:val="23"/>
                <w:szCs w:val="23"/>
              </w:rPr>
              <w:t xml:space="preserve"> un </w:t>
            </w:r>
            <w:r w:rsidR="004A1BF7" w:rsidRPr="00DB29BF">
              <w:rPr>
                <w:rFonts w:ascii="Times New Roman" w:hAnsi="Times New Roman" w:cs="Times New Roman"/>
                <w:bCs/>
                <w:sz w:val="23"/>
                <w:szCs w:val="23"/>
              </w:rPr>
              <w:t>ESF</w:t>
            </w:r>
            <w:r w:rsidRPr="00DB29BF">
              <w:rPr>
                <w:rFonts w:ascii="Times New Roman" w:hAnsi="Times New Roman" w:cs="Times New Roman"/>
                <w:bCs/>
                <w:sz w:val="23"/>
                <w:szCs w:val="23"/>
              </w:rPr>
              <w:t xml:space="preserve"> procentuālo apmēru no publiskā attiecināmā finansējuma</w:t>
            </w:r>
            <w:r w:rsidR="00A7117B" w:rsidRPr="00DB29BF">
              <w:rPr>
                <w:rFonts w:ascii="Times New Roman" w:hAnsi="Times New Roman" w:cs="Times New Roman"/>
                <w:bCs/>
                <w:sz w:val="23"/>
                <w:szCs w:val="23"/>
              </w:rPr>
              <w:t xml:space="preserve"> </w:t>
            </w:r>
            <w:r w:rsidR="00A7117B" w:rsidRPr="00DB29BF">
              <w:rPr>
                <w:rFonts w:ascii="Times New Roman" w:hAnsi="Times New Roman" w:cs="Times New Roman"/>
                <w:sz w:val="23"/>
                <w:szCs w:val="23"/>
              </w:rPr>
              <w:t>(</w:t>
            </w:r>
            <w:r w:rsidR="00A7117B" w:rsidRPr="00DB29BF">
              <w:rPr>
                <w:rFonts w:ascii="Times New Roman" w:hAnsi="Times New Roman" w:cs="Times New Roman"/>
                <w:i/>
                <w:sz w:val="23"/>
                <w:szCs w:val="23"/>
              </w:rPr>
              <w:t>MK noteikumu projekta 4., 5., 3</w:t>
            </w:r>
            <w:r w:rsidR="00931700" w:rsidRPr="00DB29BF">
              <w:rPr>
                <w:rFonts w:ascii="Times New Roman" w:hAnsi="Times New Roman" w:cs="Times New Roman"/>
                <w:i/>
                <w:sz w:val="23"/>
                <w:szCs w:val="23"/>
              </w:rPr>
              <w:t>9</w:t>
            </w:r>
            <w:r w:rsidR="00A7117B" w:rsidRPr="00DB29BF">
              <w:rPr>
                <w:rFonts w:ascii="Times New Roman" w:hAnsi="Times New Roman" w:cs="Times New Roman"/>
                <w:i/>
                <w:sz w:val="23"/>
                <w:szCs w:val="23"/>
              </w:rPr>
              <w:t xml:space="preserve">. un </w:t>
            </w:r>
            <w:r w:rsidR="00931700" w:rsidRPr="00DB29BF">
              <w:rPr>
                <w:rFonts w:ascii="Times New Roman" w:hAnsi="Times New Roman" w:cs="Times New Roman"/>
                <w:i/>
                <w:sz w:val="23"/>
                <w:szCs w:val="23"/>
              </w:rPr>
              <w:t>40</w:t>
            </w:r>
            <w:r w:rsidR="00A7117B" w:rsidRPr="00DB29BF">
              <w:rPr>
                <w:rFonts w:ascii="Times New Roman" w:hAnsi="Times New Roman" w:cs="Times New Roman"/>
                <w:i/>
                <w:sz w:val="23"/>
                <w:szCs w:val="23"/>
              </w:rPr>
              <w:t>. punkts</w:t>
            </w:r>
            <w:r w:rsidR="00A7117B" w:rsidRPr="00DB29BF">
              <w:rPr>
                <w:rFonts w:ascii="Times New Roman" w:hAnsi="Times New Roman" w:cs="Times New Roman"/>
                <w:sz w:val="23"/>
                <w:szCs w:val="23"/>
              </w:rPr>
              <w:t>)</w:t>
            </w:r>
            <w:r w:rsidRPr="00DB29BF">
              <w:rPr>
                <w:rFonts w:ascii="Times New Roman" w:hAnsi="Times New Roman" w:cs="Times New Roman"/>
                <w:bCs/>
                <w:sz w:val="23"/>
                <w:szCs w:val="23"/>
              </w:rPr>
              <w:t>.</w:t>
            </w:r>
          </w:p>
          <w:p w14:paraId="040FD1B7" w14:textId="59569904" w:rsidR="002F5ED2" w:rsidRPr="00AF022A" w:rsidRDefault="00EE57B0" w:rsidP="004A4E19">
            <w:pPr>
              <w:pStyle w:val="ListParagraph"/>
              <w:spacing w:after="0" w:line="240" w:lineRule="auto"/>
              <w:ind w:left="57" w:right="113"/>
              <w:contextualSpacing w:val="0"/>
              <w:jc w:val="both"/>
              <w:rPr>
                <w:rFonts w:ascii="Times New Roman" w:hAnsi="Times New Roman" w:cs="Times New Roman"/>
                <w:sz w:val="23"/>
                <w:szCs w:val="23"/>
              </w:rPr>
            </w:pPr>
            <w:r w:rsidRPr="00AF022A">
              <w:rPr>
                <w:rFonts w:ascii="Times New Roman" w:hAnsi="Times New Roman" w:cs="Times New Roman"/>
                <w:sz w:val="23"/>
                <w:szCs w:val="23"/>
              </w:rPr>
              <w:t xml:space="preserve">Minētās izmaiņas </w:t>
            </w:r>
            <w:r w:rsidR="002C6AFB" w:rsidRPr="00AF022A">
              <w:rPr>
                <w:rFonts w:ascii="Times New Roman" w:hAnsi="Times New Roman" w:cs="Times New Roman"/>
                <w:sz w:val="23"/>
                <w:szCs w:val="23"/>
              </w:rPr>
              <w:t xml:space="preserve">pozitīvi </w:t>
            </w:r>
            <w:r w:rsidR="002D5805" w:rsidRPr="00AF022A">
              <w:rPr>
                <w:rFonts w:ascii="Times New Roman" w:hAnsi="Times New Roman" w:cs="Times New Roman"/>
                <w:sz w:val="23"/>
                <w:szCs w:val="23"/>
              </w:rPr>
              <w:t xml:space="preserve">ietekmēs </w:t>
            </w:r>
            <w:r w:rsidR="009B24ED" w:rsidRPr="00AF022A">
              <w:rPr>
                <w:rFonts w:ascii="Times New Roman" w:hAnsi="Times New Roman" w:cs="Times New Roman"/>
                <w:sz w:val="23"/>
                <w:szCs w:val="23"/>
              </w:rPr>
              <w:t>Labklājības ministrijas</w:t>
            </w:r>
            <w:r w:rsidR="006B2F5B" w:rsidRPr="00AF022A">
              <w:rPr>
                <w:rFonts w:ascii="Times New Roman" w:hAnsi="Times New Roman" w:cs="Times New Roman"/>
                <w:sz w:val="23"/>
                <w:szCs w:val="23"/>
              </w:rPr>
              <w:t xml:space="preserve"> pārziņā esošo specifisko atbalsta mērķu</w:t>
            </w:r>
            <w:r w:rsidR="009B24ED" w:rsidRPr="00AF022A">
              <w:rPr>
                <w:rFonts w:ascii="Times New Roman" w:hAnsi="Times New Roman" w:cs="Times New Roman"/>
                <w:sz w:val="23"/>
                <w:szCs w:val="23"/>
              </w:rPr>
              <w:t xml:space="preserve"> </w:t>
            </w:r>
            <w:r w:rsidR="002C6AFB" w:rsidRPr="00AF022A">
              <w:rPr>
                <w:rFonts w:ascii="Times New Roman" w:hAnsi="Times New Roman" w:cs="Times New Roman"/>
                <w:sz w:val="23"/>
                <w:szCs w:val="23"/>
              </w:rPr>
              <w:t>finanšu rādītāju sasniegšanu</w:t>
            </w:r>
            <w:r w:rsidR="00462189" w:rsidRPr="00AF022A">
              <w:rPr>
                <w:rFonts w:ascii="Times New Roman" w:hAnsi="Times New Roman" w:cs="Times New Roman"/>
                <w:sz w:val="23"/>
                <w:szCs w:val="23"/>
              </w:rPr>
              <w:t xml:space="preserve">. Kopējais </w:t>
            </w:r>
            <w:r w:rsidR="003B73A1">
              <w:rPr>
                <w:rFonts w:ascii="Times New Roman" w:hAnsi="Times New Roman" w:cs="Times New Roman"/>
                <w:sz w:val="23"/>
                <w:szCs w:val="23"/>
              </w:rPr>
              <w:t>7</w:t>
            </w:r>
            <w:r w:rsidR="00462189" w:rsidRPr="00AF022A">
              <w:rPr>
                <w:rFonts w:ascii="Times New Roman" w:hAnsi="Times New Roman" w:cs="Times New Roman"/>
                <w:sz w:val="23"/>
                <w:szCs w:val="23"/>
              </w:rPr>
              <w:t>.1.1.</w:t>
            </w:r>
            <w:r w:rsidR="00346794" w:rsidRPr="00DB29BF">
              <w:rPr>
                <w:rFonts w:ascii="Times New Roman" w:hAnsi="Times New Roman" w:cs="Times New Roman"/>
                <w:sz w:val="23"/>
                <w:szCs w:val="23"/>
              </w:rPr>
              <w:t>specifiskā atbalsta mērķa</w:t>
            </w:r>
            <w:r w:rsidR="00D95835" w:rsidRPr="00AF022A">
              <w:rPr>
                <w:rFonts w:ascii="Times New Roman" w:hAnsi="Times New Roman" w:cs="Times New Roman"/>
                <w:sz w:val="23"/>
                <w:szCs w:val="23"/>
              </w:rPr>
              <w:t xml:space="preserve"> </w:t>
            </w:r>
            <w:r w:rsidR="00462189" w:rsidRPr="00AF022A">
              <w:rPr>
                <w:rFonts w:ascii="Times New Roman" w:hAnsi="Times New Roman" w:cs="Times New Roman"/>
                <w:sz w:val="23"/>
                <w:szCs w:val="23"/>
              </w:rPr>
              <w:t>un 7.2.1.1.</w:t>
            </w:r>
            <w:r w:rsidR="00346794" w:rsidRPr="00DB29BF">
              <w:rPr>
                <w:rFonts w:ascii="Times New Roman" w:hAnsi="Times New Roman" w:cs="Times New Roman"/>
                <w:bCs/>
                <w:sz w:val="23"/>
                <w:szCs w:val="23"/>
              </w:rPr>
              <w:t>specifiskais atbalsta mērķa</w:t>
            </w:r>
            <w:r w:rsidR="00346794" w:rsidRPr="00AF022A">
              <w:rPr>
                <w:rFonts w:ascii="Times New Roman" w:hAnsi="Times New Roman" w:cs="Times New Roman"/>
                <w:bCs/>
                <w:sz w:val="23"/>
                <w:szCs w:val="23"/>
              </w:rPr>
              <w:t xml:space="preserve"> </w:t>
            </w:r>
            <w:r w:rsidR="00462189" w:rsidRPr="00AF022A">
              <w:rPr>
                <w:rFonts w:ascii="Times New Roman" w:hAnsi="Times New Roman" w:cs="Times New Roman"/>
                <w:sz w:val="23"/>
                <w:szCs w:val="23"/>
              </w:rPr>
              <w:t>pasākuma nacionālā finansējuma apm</w:t>
            </w:r>
            <w:r w:rsidR="00C81A3C" w:rsidRPr="00AF022A">
              <w:rPr>
                <w:rFonts w:ascii="Times New Roman" w:hAnsi="Times New Roman" w:cs="Times New Roman"/>
                <w:sz w:val="23"/>
                <w:szCs w:val="23"/>
              </w:rPr>
              <w:t>ērs 7.</w:t>
            </w:r>
            <w:r w:rsidR="00462189" w:rsidRPr="00AF022A">
              <w:rPr>
                <w:rFonts w:ascii="Times New Roman" w:hAnsi="Times New Roman" w:cs="Times New Roman"/>
                <w:sz w:val="23"/>
                <w:szCs w:val="23"/>
              </w:rPr>
              <w:t>prioritā</w:t>
            </w:r>
            <w:r w:rsidR="00537879" w:rsidRPr="00AF022A">
              <w:rPr>
                <w:rFonts w:ascii="Times New Roman" w:hAnsi="Times New Roman" w:cs="Times New Roman"/>
                <w:sz w:val="23"/>
                <w:szCs w:val="23"/>
              </w:rPr>
              <w:t>rā virziena</w:t>
            </w:r>
            <w:r w:rsidR="00426026" w:rsidRPr="00AF022A">
              <w:rPr>
                <w:rFonts w:ascii="Times New Roman" w:hAnsi="Times New Roman" w:cs="Times New Roman"/>
                <w:sz w:val="23"/>
                <w:szCs w:val="23"/>
              </w:rPr>
              <w:t xml:space="preserve"> “</w:t>
            </w:r>
            <w:r w:rsidR="006627F6" w:rsidRPr="00AF022A">
              <w:rPr>
                <w:rFonts w:ascii="Times New Roman" w:hAnsi="Times New Roman" w:cs="Times New Roman"/>
                <w:sz w:val="23"/>
                <w:szCs w:val="23"/>
              </w:rPr>
              <w:t>Nodarbinātība</w:t>
            </w:r>
            <w:r w:rsidR="00346794" w:rsidRPr="00AF022A">
              <w:rPr>
                <w:rFonts w:ascii="Times New Roman" w:hAnsi="Times New Roman" w:cs="Times New Roman"/>
                <w:sz w:val="23"/>
                <w:szCs w:val="23"/>
              </w:rPr>
              <w:t xml:space="preserve"> un </w:t>
            </w:r>
            <w:r w:rsidR="006627F6" w:rsidRPr="00AF022A">
              <w:rPr>
                <w:rFonts w:ascii="Times New Roman" w:hAnsi="Times New Roman" w:cs="Times New Roman"/>
                <w:sz w:val="23"/>
                <w:szCs w:val="23"/>
              </w:rPr>
              <w:t>darbaspēka mobilitāte</w:t>
            </w:r>
            <w:r w:rsidR="00426026" w:rsidRPr="00AF022A">
              <w:rPr>
                <w:rFonts w:ascii="Times New Roman" w:hAnsi="Times New Roman" w:cs="Times New Roman"/>
                <w:sz w:val="23"/>
                <w:szCs w:val="23"/>
              </w:rPr>
              <w:t xml:space="preserve">” </w:t>
            </w:r>
            <w:r w:rsidR="006627F6" w:rsidRPr="00AF022A">
              <w:rPr>
                <w:rFonts w:ascii="Times New Roman" w:hAnsi="Times New Roman" w:cs="Times New Roman"/>
                <w:sz w:val="23"/>
                <w:szCs w:val="23"/>
              </w:rPr>
              <w:t xml:space="preserve">ietvaros </w:t>
            </w:r>
            <w:r w:rsidR="00462189" w:rsidRPr="00AF022A">
              <w:rPr>
                <w:rFonts w:ascii="Times New Roman" w:hAnsi="Times New Roman" w:cs="Times New Roman"/>
                <w:sz w:val="23"/>
                <w:szCs w:val="23"/>
              </w:rPr>
              <w:t>netiek mainīts</w:t>
            </w:r>
            <w:r w:rsidR="00106CDE" w:rsidRPr="00AF022A">
              <w:rPr>
                <w:rFonts w:ascii="Times New Roman" w:hAnsi="Times New Roman" w:cs="Times New Roman"/>
                <w:sz w:val="23"/>
                <w:szCs w:val="23"/>
              </w:rPr>
              <w:t>;</w:t>
            </w:r>
            <w:r w:rsidR="002C6AFB" w:rsidRPr="00AF022A">
              <w:rPr>
                <w:rFonts w:ascii="Times New Roman" w:hAnsi="Times New Roman" w:cs="Times New Roman"/>
                <w:sz w:val="23"/>
                <w:szCs w:val="23"/>
              </w:rPr>
              <w:t xml:space="preserve"> </w:t>
            </w:r>
          </w:p>
          <w:p w14:paraId="3E36BC8A" w14:textId="77777777" w:rsidR="00106CDE" w:rsidRPr="00AF022A" w:rsidRDefault="00106CDE" w:rsidP="004A4E19">
            <w:pPr>
              <w:pStyle w:val="ListParagraph"/>
              <w:spacing w:after="0" w:line="240" w:lineRule="auto"/>
              <w:ind w:left="57" w:right="113"/>
              <w:contextualSpacing w:val="0"/>
              <w:jc w:val="both"/>
              <w:rPr>
                <w:rFonts w:ascii="Times New Roman" w:hAnsi="Times New Roman" w:cs="Times New Roman"/>
                <w:sz w:val="23"/>
                <w:szCs w:val="23"/>
              </w:rPr>
            </w:pPr>
          </w:p>
          <w:p w14:paraId="4EFAFC34" w14:textId="247CE7E4" w:rsidR="00DA34BF" w:rsidRPr="00AF022A" w:rsidRDefault="000233E0" w:rsidP="004A4E19">
            <w:pPr>
              <w:pStyle w:val="ListParagraph"/>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b/>
                <w:bCs/>
                <w:sz w:val="23"/>
                <w:szCs w:val="23"/>
              </w:rPr>
              <w:t>3</w:t>
            </w:r>
            <w:r w:rsidR="00106CDE" w:rsidRPr="00AF022A">
              <w:rPr>
                <w:rFonts w:ascii="Times New Roman" w:hAnsi="Times New Roman" w:cs="Times New Roman"/>
                <w:b/>
                <w:bCs/>
                <w:sz w:val="23"/>
                <w:szCs w:val="23"/>
              </w:rPr>
              <w:t xml:space="preserve">) </w:t>
            </w:r>
            <w:r w:rsidR="00437CC6" w:rsidRPr="00AF022A">
              <w:rPr>
                <w:rFonts w:ascii="Times New Roman" w:hAnsi="Times New Roman" w:cs="Times New Roman"/>
                <w:b/>
                <w:bCs/>
                <w:sz w:val="23"/>
                <w:szCs w:val="23"/>
                <w:u w:val="single"/>
              </w:rPr>
              <w:t xml:space="preserve">pagarināt </w:t>
            </w:r>
            <w:r w:rsidR="00387F45" w:rsidRPr="00AF022A">
              <w:rPr>
                <w:rFonts w:ascii="Times New Roman" w:hAnsi="Times New Roman" w:cs="Times New Roman"/>
                <w:b/>
                <w:bCs/>
                <w:sz w:val="23"/>
                <w:szCs w:val="23"/>
                <w:u w:val="single"/>
              </w:rPr>
              <w:t xml:space="preserve">abu </w:t>
            </w:r>
            <w:r w:rsidR="00437CC6" w:rsidRPr="00AF022A">
              <w:rPr>
                <w:rFonts w:ascii="Times New Roman" w:hAnsi="Times New Roman" w:cs="Times New Roman"/>
                <w:b/>
                <w:bCs/>
                <w:sz w:val="23"/>
                <w:szCs w:val="23"/>
                <w:u w:val="single"/>
              </w:rPr>
              <w:t>7.2.1.</w:t>
            </w:r>
            <w:r w:rsidR="00346794" w:rsidRPr="00AF022A">
              <w:rPr>
                <w:rFonts w:ascii="Times New Roman" w:hAnsi="Times New Roman" w:cs="Times New Roman"/>
                <w:b/>
                <w:bCs/>
                <w:sz w:val="23"/>
                <w:szCs w:val="23"/>
                <w:u w:val="single"/>
              </w:rPr>
              <w:t>specifiskā atbalsta mērķu</w:t>
            </w:r>
            <w:r w:rsidR="00106CDE" w:rsidRPr="00AF022A">
              <w:rPr>
                <w:rFonts w:ascii="Times New Roman" w:hAnsi="Times New Roman" w:cs="Times New Roman"/>
                <w:b/>
                <w:bCs/>
                <w:sz w:val="23"/>
                <w:szCs w:val="23"/>
                <w:u w:val="single"/>
              </w:rPr>
              <w:t xml:space="preserve"> pasākum</w:t>
            </w:r>
            <w:r w:rsidR="003E778D" w:rsidRPr="00AF022A">
              <w:rPr>
                <w:rFonts w:ascii="Times New Roman" w:hAnsi="Times New Roman" w:cs="Times New Roman"/>
                <w:b/>
                <w:bCs/>
                <w:sz w:val="23"/>
                <w:szCs w:val="23"/>
                <w:u w:val="single"/>
              </w:rPr>
              <w:t>u</w:t>
            </w:r>
            <w:r w:rsidR="00106CDE" w:rsidRPr="00AF022A">
              <w:rPr>
                <w:rFonts w:ascii="Times New Roman" w:hAnsi="Times New Roman" w:cs="Times New Roman"/>
                <w:b/>
                <w:bCs/>
                <w:sz w:val="23"/>
                <w:szCs w:val="23"/>
                <w:u w:val="single"/>
              </w:rPr>
              <w:t xml:space="preserve"> </w:t>
            </w:r>
            <w:r w:rsidR="005676C6" w:rsidRPr="00AF022A">
              <w:rPr>
                <w:rFonts w:ascii="Times New Roman" w:hAnsi="Times New Roman" w:cs="Times New Roman"/>
                <w:b/>
                <w:bCs/>
                <w:sz w:val="23"/>
                <w:szCs w:val="23"/>
                <w:u w:val="single"/>
              </w:rPr>
              <w:t xml:space="preserve">maksimālo </w:t>
            </w:r>
            <w:r w:rsidR="00106CDE" w:rsidRPr="00AF022A">
              <w:rPr>
                <w:rFonts w:ascii="Times New Roman" w:hAnsi="Times New Roman" w:cs="Times New Roman"/>
                <w:b/>
                <w:bCs/>
                <w:sz w:val="23"/>
                <w:szCs w:val="23"/>
                <w:u w:val="single"/>
              </w:rPr>
              <w:t>īstenošanas termiņu</w:t>
            </w:r>
            <w:r w:rsidR="00106CDE" w:rsidRPr="00AF022A">
              <w:rPr>
                <w:rFonts w:ascii="Times New Roman" w:hAnsi="Times New Roman" w:cs="Times New Roman"/>
                <w:b/>
                <w:bCs/>
                <w:sz w:val="23"/>
                <w:szCs w:val="23"/>
              </w:rPr>
              <w:t xml:space="preserve"> </w:t>
            </w:r>
            <w:r w:rsidR="00A73E46" w:rsidRPr="0029245A">
              <w:rPr>
                <w:rFonts w:ascii="Times New Roman" w:hAnsi="Times New Roman" w:cs="Times New Roman"/>
                <w:bCs/>
                <w:sz w:val="23"/>
                <w:szCs w:val="23"/>
              </w:rPr>
              <w:t>līdz</w:t>
            </w:r>
            <w:r w:rsidR="0024784A" w:rsidRPr="00AF022A">
              <w:rPr>
                <w:rFonts w:ascii="Times New Roman" w:hAnsi="Times New Roman" w:cs="Times New Roman"/>
                <w:sz w:val="23"/>
                <w:szCs w:val="23"/>
              </w:rPr>
              <w:t xml:space="preserve"> 202</w:t>
            </w:r>
            <w:r w:rsidR="00DB29BF">
              <w:rPr>
                <w:rFonts w:ascii="Times New Roman" w:hAnsi="Times New Roman" w:cs="Times New Roman"/>
                <w:sz w:val="23"/>
                <w:szCs w:val="23"/>
              </w:rPr>
              <w:t>3</w:t>
            </w:r>
            <w:r w:rsidR="000828EC" w:rsidRPr="00AF022A">
              <w:rPr>
                <w:rFonts w:ascii="Times New Roman" w:hAnsi="Times New Roman" w:cs="Times New Roman"/>
                <w:sz w:val="23"/>
                <w:szCs w:val="23"/>
              </w:rPr>
              <w:t>.</w:t>
            </w:r>
            <w:r w:rsidR="00543DC8" w:rsidRPr="00AF022A">
              <w:rPr>
                <w:rFonts w:ascii="Times New Roman" w:hAnsi="Times New Roman" w:cs="Times New Roman"/>
                <w:sz w:val="23"/>
                <w:szCs w:val="23"/>
              </w:rPr>
              <w:t>gada 3</w:t>
            </w:r>
            <w:r w:rsidR="004F5053">
              <w:rPr>
                <w:rFonts w:ascii="Times New Roman" w:hAnsi="Times New Roman" w:cs="Times New Roman"/>
                <w:sz w:val="23"/>
                <w:szCs w:val="23"/>
              </w:rPr>
              <w:t>1</w:t>
            </w:r>
            <w:r w:rsidR="000828EC" w:rsidRPr="00AF022A">
              <w:rPr>
                <w:rFonts w:ascii="Times New Roman" w:hAnsi="Times New Roman" w:cs="Times New Roman"/>
                <w:sz w:val="23"/>
                <w:szCs w:val="23"/>
              </w:rPr>
              <w:t>.</w:t>
            </w:r>
            <w:r w:rsidR="00387F45" w:rsidRPr="00AF022A">
              <w:rPr>
                <w:rFonts w:ascii="Times New Roman" w:hAnsi="Times New Roman" w:cs="Times New Roman"/>
                <w:sz w:val="23"/>
                <w:szCs w:val="23"/>
              </w:rPr>
              <w:t>decembrim</w:t>
            </w:r>
            <w:r w:rsidR="000F642F" w:rsidRPr="00AF022A">
              <w:rPr>
                <w:rFonts w:ascii="Times New Roman" w:hAnsi="Times New Roman" w:cs="Times New Roman"/>
                <w:bCs/>
                <w:sz w:val="23"/>
                <w:szCs w:val="23"/>
              </w:rPr>
              <w:t>,</w:t>
            </w:r>
            <w:r w:rsidR="00106CDE" w:rsidRPr="00AF022A">
              <w:rPr>
                <w:rFonts w:ascii="Times New Roman" w:hAnsi="Times New Roman" w:cs="Times New Roman"/>
                <w:b/>
                <w:bCs/>
                <w:sz w:val="23"/>
                <w:szCs w:val="23"/>
              </w:rPr>
              <w:t xml:space="preserve"> </w:t>
            </w:r>
            <w:r w:rsidR="00106CDE" w:rsidRPr="00AF022A">
              <w:rPr>
                <w:rFonts w:ascii="Times New Roman" w:hAnsi="Times New Roman" w:cs="Times New Roman"/>
                <w:bCs/>
                <w:sz w:val="23"/>
                <w:szCs w:val="23"/>
              </w:rPr>
              <w:t xml:space="preserve">lai nodrošinātu </w:t>
            </w:r>
            <w:r w:rsidR="005676C6" w:rsidRPr="00AF022A">
              <w:rPr>
                <w:rFonts w:ascii="Times New Roman" w:hAnsi="Times New Roman" w:cs="Times New Roman"/>
                <w:sz w:val="23"/>
                <w:szCs w:val="23"/>
              </w:rPr>
              <w:t>ESF</w:t>
            </w:r>
            <w:r w:rsidR="00470A9A" w:rsidRPr="00AF022A">
              <w:rPr>
                <w:rFonts w:ascii="Times New Roman" w:hAnsi="Times New Roman" w:cs="Times New Roman"/>
                <w:bCs/>
                <w:sz w:val="23"/>
                <w:szCs w:val="23"/>
              </w:rPr>
              <w:t xml:space="preserve"> </w:t>
            </w:r>
            <w:r w:rsidR="00106CDE" w:rsidRPr="00AF022A">
              <w:rPr>
                <w:rFonts w:ascii="Times New Roman" w:hAnsi="Times New Roman" w:cs="Times New Roman"/>
                <w:bCs/>
                <w:sz w:val="23"/>
                <w:szCs w:val="23"/>
              </w:rPr>
              <w:t xml:space="preserve">un JNI </w:t>
            </w:r>
            <w:r w:rsidR="005676C6" w:rsidRPr="00AF022A">
              <w:rPr>
                <w:rFonts w:ascii="Times New Roman" w:hAnsi="Times New Roman" w:cs="Times New Roman"/>
                <w:bCs/>
                <w:sz w:val="23"/>
                <w:szCs w:val="23"/>
              </w:rPr>
              <w:t xml:space="preserve">finansējuma </w:t>
            </w:r>
            <w:r w:rsidR="005D2CA2" w:rsidRPr="00AF022A">
              <w:rPr>
                <w:rFonts w:ascii="Times New Roman" w:hAnsi="Times New Roman" w:cs="Times New Roman"/>
                <w:bCs/>
                <w:sz w:val="23"/>
                <w:szCs w:val="23"/>
              </w:rPr>
              <w:t xml:space="preserve">pieejamību jauniešu atbalstam ilgākam laikam </w:t>
            </w:r>
            <w:r w:rsidR="00106CDE" w:rsidRPr="00AF022A">
              <w:rPr>
                <w:rFonts w:ascii="Times New Roman" w:hAnsi="Times New Roman" w:cs="Times New Roman"/>
                <w:bCs/>
                <w:sz w:val="23"/>
                <w:szCs w:val="23"/>
              </w:rPr>
              <w:t xml:space="preserve">un noteikto rādītāju izpildi </w:t>
            </w:r>
            <w:r w:rsidR="001110CC" w:rsidRPr="00AF022A">
              <w:rPr>
                <w:rFonts w:ascii="Times New Roman" w:hAnsi="Times New Roman" w:cs="Times New Roman"/>
                <w:bCs/>
                <w:sz w:val="23"/>
                <w:szCs w:val="23"/>
              </w:rPr>
              <w:t xml:space="preserve">maksimāli </w:t>
            </w:r>
            <w:r w:rsidR="00106CDE" w:rsidRPr="00AF022A">
              <w:rPr>
                <w:rFonts w:ascii="Times New Roman" w:hAnsi="Times New Roman" w:cs="Times New Roman"/>
                <w:bCs/>
                <w:sz w:val="23"/>
                <w:szCs w:val="23"/>
              </w:rPr>
              <w:t>iespējam</w:t>
            </w:r>
            <w:r w:rsidR="001110CC" w:rsidRPr="00AF022A">
              <w:rPr>
                <w:rFonts w:ascii="Times New Roman" w:hAnsi="Times New Roman" w:cs="Times New Roman"/>
                <w:bCs/>
                <w:sz w:val="23"/>
                <w:szCs w:val="23"/>
              </w:rPr>
              <w:t>aj</w:t>
            </w:r>
            <w:r w:rsidR="00106CDE" w:rsidRPr="00AF022A">
              <w:rPr>
                <w:rFonts w:ascii="Times New Roman" w:hAnsi="Times New Roman" w:cs="Times New Roman"/>
                <w:bCs/>
                <w:sz w:val="23"/>
                <w:szCs w:val="23"/>
              </w:rPr>
              <w:t>ā apmērā</w:t>
            </w:r>
            <w:r w:rsidR="00106CDE" w:rsidRPr="00AF022A">
              <w:rPr>
                <w:rFonts w:ascii="Times New Roman" w:hAnsi="Times New Roman" w:cs="Times New Roman"/>
                <w:sz w:val="23"/>
                <w:szCs w:val="23"/>
              </w:rPr>
              <w:t xml:space="preserve"> (</w:t>
            </w:r>
            <w:r w:rsidR="00106CDE" w:rsidRPr="00AF022A">
              <w:rPr>
                <w:rFonts w:ascii="Times New Roman" w:hAnsi="Times New Roman" w:cs="Times New Roman"/>
                <w:i/>
                <w:sz w:val="23"/>
                <w:szCs w:val="23"/>
              </w:rPr>
              <w:t xml:space="preserve">MK noteikumu projekta </w:t>
            </w:r>
            <w:r w:rsidR="00A7117B" w:rsidRPr="00AF022A">
              <w:rPr>
                <w:rFonts w:ascii="Times New Roman" w:hAnsi="Times New Roman" w:cs="Times New Roman"/>
                <w:i/>
                <w:sz w:val="23"/>
                <w:szCs w:val="23"/>
              </w:rPr>
              <w:t>4</w:t>
            </w:r>
            <w:r w:rsidR="00931700">
              <w:rPr>
                <w:rFonts w:ascii="Times New Roman" w:hAnsi="Times New Roman" w:cs="Times New Roman"/>
                <w:i/>
                <w:sz w:val="23"/>
                <w:szCs w:val="23"/>
              </w:rPr>
              <w:t>1</w:t>
            </w:r>
            <w:r w:rsidR="00106CDE" w:rsidRPr="00AF022A">
              <w:rPr>
                <w:rFonts w:ascii="Times New Roman" w:hAnsi="Times New Roman" w:cs="Times New Roman"/>
                <w:i/>
                <w:sz w:val="23"/>
                <w:szCs w:val="23"/>
              </w:rPr>
              <w:t>.</w:t>
            </w:r>
            <w:r w:rsidR="008B461F" w:rsidRPr="00AF022A">
              <w:rPr>
                <w:rFonts w:ascii="Times New Roman" w:hAnsi="Times New Roman" w:cs="Times New Roman"/>
                <w:i/>
                <w:sz w:val="23"/>
                <w:szCs w:val="23"/>
              </w:rPr>
              <w:t xml:space="preserve"> un </w:t>
            </w:r>
            <w:r w:rsidR="00A7117B" w:rsidRPr="00AF022A">
              <w:rPr>
                <w:rFonts w:ascii="Times New Roman" w:hAnsi="Times New Roman" w:cs="Times New Roman"/>
                <w:i/>
                <w:sz w:val="23"/>
                <w:szCs w:val="23"/>
              </w:rPr>
              <w:t>4</w:t>
            </w:r>
            <w:r w:rsidR="00931700">
              <w:rPr>
                <w:rFonts w:ascii="Times New Roman" w:hAnsi="Times New Roman" w:cs="Times New Roman"/>
                <w:i/>
                <w:sz w:val="23"/>
                <w:szCs w:val="23"/>
              </w:rPr>
              <w:t>2</w:t>
            </w:r>
            <w:r w:rsidR="008B461F" w:rsidRPr="00AF022A">
              <w:rPr>
                <w:rFonts w:ascii="Times New Roman" w:hAnsi="Times New Roman" w:cs="Times New Roman"/>
                <w:i/>
                <w:sz w:val="23"/>
                <w:szCs w:val="23"/>
              </w:rPr>
              <w:t>.</w:t>
            </w:r>
            <w:r w:rsidR="00106CDE" w:rsidRPr="00AF022A">
              <w:rPr>
                <w:rFonts w:ascii="Times New Roman" w:hAnsi="Times New Roman" w:cs="Times New Roman"/>
                <w:i/>
                <w:sz w:val="23"/>
                <w:szCs w:val="23"/>
              </w:rPr>
              <w:t>punkts</w:t>
            </w:r>
            <w:r w:rsidR="00106CDE" w:rsidRPr="00AF022A">
              <w:rPr>
                <w:rFonts w:ascii="Times New Roman" w:hAnsi="Times New Roman" w:cs="Times New Roman"/>
                <w:sz w:val="23"/>
                <w:szCs w:val="23"/>
              </w:rPr>
              <w:t xml:space="preserve">). </w:t>
            </w:r>
          </w:p>
          <w:p w14:paraId="1425BE39" w14:textId="1BEDB608" w:rsidR="00B52B77" w:rsidRPr="00AF022A" w:rsidRDefault="001110CC" w:rsidP="004A4E19">
            <w:pPr>
              <w:pStyle w:val="ListParagraph"/>
              <w:spacing w:after="0" w:line="240" w:lineRule="auto"/>
              <w:ind w:left="57" w:right="113"/>
              <w:jc w:val="both"/>
              <w:rPr>
                <w:rFonts w:ascii="Times New Roman" w:hAnsi="Times New Roman" w:cs="Times New Roman"/>
                <w:bCs/>
                <w:sz w:val="23"/>
                <w:szCs w:val="23"/>
              </w:rPr>
            </w:pPr>
            <w:r w:rsidRPr="00AF022A">
              <w:rPr>
                <w:rFonts w:ascii="Times New Roman" w:hAnsi="Times New Roman" w:cs="Times New Roman"/>
                <w:bCs/>
                <w:sz w:val="23"/>
                <w:szCs w:val="23"/>
              </w:rPr>
              <w:lastRenderedPageBreak/>
              <w:t xml:space="preserve">Patlaban </w:t>
            </w:r>
            <w:r w:rsidR="00346794" w:rsidRPr="00DB29BF">
              <w:rPr>
                <w:rFonts w:ascii="Times New Roman" w:hAnsi="Times New Roman" w:cs="Times New Roman"/>
                <w:bCs/>
                <w:sz w:val="23"/>
                <w:szCs w:val="23"/>
              </w:rPr>
              <w:t>7.2.1.specifiskā atbalsta mērķa</w:t>
            </w:r>
            <w:r w:rsidR="00346794" w:rsidRPr="00AF022A">
              <w:rPr>
                <w:rFonts w:ascii="Times New Roman" w:hAnsi="Times New Roman" w:cs="Times New Roman"/>
                <w:bCs/>
                <w:sz w:val="23"/>
                <w:szCs w:val="23"/>
              </w:rPr>
              <w:t xml:space="preserve"> </w:t>
            </w:r>
            <w:r w:rsidR="006555EC" w:rsidRPr="00AF022A">
              <w:rPr>
                <w:rFonts w:ascii="Times New Roman" w:hAnsi="Times New Roman" w:cs="Times New Roman"/>
                <w:bCs/>
                <w:sz w:val="23"/>
                <w:szCs w:val="23"/>
              </w:rPr>
              <w:t xml:space="preserve">pasākumu </w:t>
            </w:r>
            <w:r w:rsidR="00661728" w:rsidRPr="00AF022A">
              <w:rPr>
                <w:rFonts w:ascii="Times New Roman" w:hAnsi="Times New Roman" w:cs="Times New Roman"/>
                <w:bCs/>
                <w:sz w:val="23"/>
                <w:szCs w:val="23"/>
              </w:rPr>
              <w:t>projekt</w:t>
            </w:r>
            <w:r w:rsidR="006555EC" w:rsidRPr="00AF022A">
              <w:rPr>
                <w:rFonts w:ascii="Times New Roman" w:hAnsi="Times New Roman" w:cs="Times New Roman"/>
                <w:bCs/>
                <w:sz w:val="23"/>
                <w:szCs w:val="23"/>
              </w:rPr>
              <w:t>u</w:t>
            </w:r>
            <w:r w:rsidR="00661728" w:rsidRPr="00AF022A">
              <w:rPr>
                <w:rFonts w:ascii="Times New Roman" w:hAnsi="Times New Roman" w:cs="Times New Roman"/>
                <w:bCs/>
                <w:sz w:val="23"/>
                <w:szCs w:val="23"/>
              </w:rPr>
              <w:t xml:space="preserve"> īstenošanas termiņš ir noteikts, </w:t>
            </w:r>
            <w:r w:rsidR="005676C6" w:rsidRPr="00AF022A">
              <w:rPr>
                <w:rFonts w:ascii="Times New Roman" w:hAnsi="Times New Roman" w:cs="Times New Roman"/>
                <w:bCs/>
                <w:sz w:val="23"/>
                <w:szCs w:val="23"/>
              </w:rPr>
              <w:t>plānojot</w:t>
            </w:r>
            <w:r w:rsidR="000828EC" w:rsidRPr="00AF022A">
              <w:rPr>
                <w:rFonts w:ascii="Times New Roman" w:hAnsi="Times New Roman" w:cs="Times New Roman"/>
                <w:bCs/>
                <w:sz w:val="23"/>
                <w:szCs w:val="23"/>
              </w:rPr>
              <w:t xml:space="preserve">, </w:t>
            </w:r>
            <w:r w:rsidR="008D69DC" w:rsidRPr="00AF022A">
              <w:rPr>
                <w:rFonts w:ascii="Times New Roman" w:hAnsi="Times New Roman" w:cs="Times New Roman"/>
                <w:bCs/>
                <w:sz w:val="23"/>
                <w:szCs w:val="23"/>
              </w:rPr>
              <w:t xml:space="preserve">ka </w:t>
            </w:r>
            <w:r w:rsidR="00387F45" w:rsidRPr="00AF022A">
              <w:rPr>
                <w:rFonts w:ascii="Times New Roman" w:hAnsi="Times New Roman" w:cs="Times New Roman"/>
                <w:bCs/>
                <w:sz w:val="23"/>
                <w:szCs w:val="23"/>
              </w:rPr>
              <w:t xml:space="preserve">visas </w:t>
            </w:r>
            <w:r w:rsidR="008D69DC" w:rsidRPr="00AF022A">
              <w:rPr>
                <w:rFonts w:ascii="Times New Roman" w:hAnsi="Times New Roman" w:cs="Times New Roman"/>
                <w:bCs/>
                <w:sz w:val="23"/>
                <w:szCs w:val="23"/>
              </w:rPr>
              <w:t>JNI</w:t>
            </w:r>
            <w:r w:rsidR="00387F45" w:rsidRPr="00AF022A">
              <w:rPr>
                <w:rFonts w:ascii="Times New Roman" w:hAnsi="Times New Roman" w:cs="Times New Roman"/>
                <w:bCs/>
                <w:sz w:val="23"/>
                <w:szCs w:val="23"/>
              </w:rPr>
              <w:t xml:space="preserve"> līdzfinansētās</w:t>
            </w:r>
            <w:r w:rsidR="008D69DC" w:rsidRPr="00AF022A">
              <w:rPr>
                <w:rFonts w:ascii="Times New Roman" w:hAnsi="Times New Roman" w:cs="Times New Roman"/>
                <w:bCs/>
                <w:sz w:val="23"/>
                <w:szCs w:val="23"/>
              </w:rPr>
              <w:t xml:space="preserve"> darbības Eiropas Komisijai </w:t>
            </w:r>
            <w:r w:rsidR="009F79A6" w:rsidRPr="00AF022A">
              <w:rPr>
                <w:rFonts w:ascii="Times New Roman" w:hAnsi="Times New Roman" w:cs="Times New Roman"/>
                <w:bCs/>
                <w:sz w:val="23"/>
                <w:szCs w:val="23"/>
              </w:rPr>
              <w:t xml:space="preserve">(turpmāk – EK) </w:t>
            </w:r>
            <w:r w:rsidR="00AC286E" w:rsidRPr="00AF022A">
              <w:rPr>
                <w:rFonts w:ascii="Times New Roman" w:hAnsi="Times New Roman" w:cs="Times New Roman"/>
                <w:bCs/>
                <w:sz w:val="23"/>
                <w:szCs w:val="23"/>
              </w:rPr>
              <w:t xml:space="preserve">tiek deklarētas </w:t>
            </w:r>
            <w:r w:rsidR="000828EC" w:rsidRPr="00AF022A">
              <w:rPr>
                <w:rFonts w:ascii="Times New Roman" w:hAnsi="Times New Roman" w:cs="Times New Roman"/>
                <w:bCs/>
                <w:sz w:val="23"/>
                <w:szCs w:val="23"/>
              </w:rPr>
              <w:t>līdz 2018.gada beigām</w:t>
            </w:r>
            <w:r w:rsidR="006D0DB6" w:rsidRPr="00AF022A">
              <w:rPr>
                <w:rFonts w:ascii="Times New Roman" w:hAnsi="Times New Roman" w:cs="Times New Roman"/>
                <w:bCs/>
                <w:sz w:val="23"/>
                <w:szCs w:val="23"/>
              </w:rPr>
              <w:t xml:space="preserve">, t.sk. </w:t>
            </w:r>
            <w:r w:rsidR="005676C6" w:rsidRPr="00AF022A">
              <w:rPr>
                <w:rFonts w:ascii="Times New Roman" w:hAnsi="Times New Roman" w:cs="Times New Roman"/>
                <w:bCs/>
                <w:sz w:val="23"/>
                <w:szCs w:val="23"/>
              </w:rPr>
              <w:t xml:space="preserve">paredzot laiku </w:t>
            </w:r>
            <w:r w:rsidR="006D0DB6" w:rsidRPr="00AF022A">
              <w:rPr>
                <w:rFonts w:ascii="Times New Roman" w:hAnsi="Times New Roman" w:cs="Times New Roman"/>
                <w:bCs/>
                <w:sz w:val="23"/>
                <w:szCs w:val="23"/>
              </w:rPr>
              <w:t>noslēguma maksājuma pieprasījuma izvērtēšan</w:t>
            </w:r>
            <w:r w:rsidR="005D2CA2" w:rsidRPr="00AF022A">
              <w:rPr>
                <w:rFonts w:ascii="Times New Roman" w:hAnsi="Times New Roman" w:cs="Times New Roman"/>
                <w:bCs/>
                <w:sz w:val="23"/>
                <w:szCs w:val="23"/>
              </w:rPr>
              <w:t>ai</w:t>
            </w:r>
            <w:r w:rsidR="006D0DB6" w:rsidRPr="00AF022A">
              <w:rPr>
                <w:rFonts w:ascii="Times New Roman" w:hAnsi="Times New Roman" w:cs="Times New Roman"/>
                <w:bCs/>
                <w:sz w:val="23"/>
                <w:szCs w:val="23"/>
              </w:rPr>
              <w:t xml:space="preserve"> </w:t>
            </w:r>
            <w:r w:rsidR="00D13D43" w:rsidRPr="00AF022A">
              <w:rPr>
                <w:rFonts w:ascii="Times New Roman" w:hAnsi="Times New Roman" w:cs="Times New Roman"/>
                <w:bCs/>
                <w:sz w:val="23"/>
                <w:szCs w:val="23"/>
              </w:rPr>
              <w:t>un sertifikācijas iestādes maksājumu pieteikumu iesniegšan</w:t>
            </w:r>
            <w:r w:rsidR="005D2CA2" w:rsidRPr="00AF022A">
              <w:rPr>
                <w:rFonts w:ascii="Times New Roman" w:hAnsi="Times New Roman" w:cs="Times New Roman"/>
                <w:bCs/>
                <w:sz w:val="23"/>
                <w:szCs w:val="23"/>
              </w:rPr>
              <w:t>ai</w:t>
            </w:r>
            <w:r w:rsidR="00D13D43" w:rsidRPr="00AF022A">
              <w:rPr>
                <w:rFonts w:ascii="Times New Roman" w:hAnsi="Times New Roman" w:cs="Times New Roman"/>
                <w:bCs/>
                <w:sz w:val="23"/>
                <w:szCs w:val="23"/>
              </w:rPr>
              <w:t xml:space="preserve"> </w:t>
            </w:r>
            <w:r w:rsidR="009F79A6" w:rsidRPr="00AF022A">
              <w:rPr>
                <w:rFonts w:ascii="Times New Roman" w:hAnsi="Times New Roman" w:cs="Times New Roman"/>
                <w:bCs/>
                <w:sz w:val="23"/>
                <w:szCs w:val="23"/>
              </w:rPr>
              <w:t>EK</w:t>
            </w:r>
            <w:r w:rsidR="00665910" w:rsidRPr="00AF022A">
              <w:rPr>
                <w:rFonts w:ascii="Times New Roman" w:hAnsi="Times New Roman" w:cs="Times New Roman"/>
                <w:bCs/>
                <w:sz w:val="23"/>
                <w:szCs w:val="23"/>
              </w:rPr>
              <w:t>.</w:t>
            </w:r>
            <w:r w:rsidR="00842C1C" w:rsidRPr="00AF022A">
              <w:rPr>
                <w:rFonts w:ascii="Times New Roman" w:hAnsi="Times New Roman" w:cs="Times New Roman"/>
                <w:bCs/>
                <w:sz w:val="23"/>
                <w:szCs w:val="23"/>
              </w:rPr>
              <w:t xml:space="preserve"> </w:t>
            </w:r>
          </w:p>
          <w:p w14:paraId="18A12FCF" w14:textId="475F3A73" w:rsidR="0041664F" w:rsidRPr="00DB29BF" w:rsidRDefault="00407232" w:rsidP="004A4E19">
            <w:pPr>
              <w:pStyle w:val="ListParagraph"/>
              <w:spacing w:after="0" w:line="240" w:lineRule="auto"/>
              <w:ind w:left="57" w:right="113"/>
              <w:jc w:val="both"/>
              <w:rPr>
                <w:rFonts w:ascii="Times New Roman" w:hAnsi="Times New Roman" w:cs="Times New Roman"/>
                <w:bCs/>
                <w:sz w:val="23"/>
                <w:szCs w:val="23"/>
              </w:rPr>
            </w:pPr>
            <w:r w:rsidRPr="00DB29BF">
              <w:rPr>
                <w:rFonts w:ascii="Times New Roman" w:hAnsi="Times New Roman" w:cs="Times New Roman"/>
                <w:bCs/>
                <w:sz w:val="23"/>
                <w:szCs w:val="23"/>
              </w:rPr>
              <w:t xml:space="preserve">Tomēr 7.2.1.specifiskā atbalsta mērķa īstenošanas gaitā ir identificēts iespējams </w:t>
            </w:r>
            <w:r w:rsidR="00BF4B8D" w:rsidRPr="00DB29BF">
              <w:rPr>
                <w:rFonts w:ascii="Times New Roman" w:hAnsi="Times New Roman" w:cs="Times New Roman"/>
                <w:bCs/>
                <w:sz w:val="23"/>
                <w:szCs w:val="23"/>
              </w:rPr>
              <w:t>JNI</w:t>
            </w:r>
            <w:r w:rsidRPr="00DB29BF">
              <w:rPr>
                <w:rFonts w:ascii="Times New Roman" w:hAnsi="Times New Roman" w:cs="Times New Roman"/>
                <w:bCs/>
                <w:sz w:val="23"/>
                <w:szCs w:val="23"/>
              </w:rPr>
              <w:t xml:space="preserve"> finansējuma piešķīruma ietaupījums/atlikums projektos</w:t>
            </w:r>
            <w:r w:rsidR="00A96A2C">
              <w:rPr>
                <w:rFonts w:ascii="Times New Roman" w:hAnsi="Times New Roman" w:cs="Times New Roman"/>
                <w:bCs/>
                <w:sz w:val="23"/>
                <w:szCs w:val="23"/>
              </w:rPr>
              <w:t xml:space="preserve"> uz to īstenošanas beigām 2018.</w:t>
            </w:r>
            <w:r w:rsidRPr="00DB29BF">
              <w:rPr>
                <w:rFonts w:ascii="Times New Roman" w:hAnsi="Times New Roman" w:cs="Times New Roman"/>
                <w:bCs/>
                <w:sz w:val="23"/>
                <w:szCs w:val="23"/>
              </w:rPr>
              <w:t xml:space="preserve">gadā - indikatīvi 7 370 300 </w:t>
            </w:r>
            <w:r w:rsidR="00994A56" w:rsidRPr="00DB29BF">
              <w:rPr>
                <w:rFonts w:ascii="Times New Roman" w:hAnsi="Times New Roman" w:cs="Times New Roman"/>
                <w:i/>
                <w:sz w:val="23"/>
                <w:szCs w:val="23"/>
              </w:rPr>
              <w:t>euro</w:t>
            </w:r>
            <w:r w:rsidR="00994A56" w:rsidRPr="00DB29BF">
              <w:rPr>
                <w:rFonts w:ascii="Times New Roman" w:hAnsi="Times New Roman" w:cs="Times New Roman"/>
                <w:bCs/>
                <w:sz w:val="23"/>
                <w:szCs w:val="23"/>
              </w:rPr>
              <w:t xml:space="preserve"> </w:t>
            </w:r>
            <w:r w:rsidRPr="00DB29BF">
              <w:rPr>
                <w:rFonts w:ascii="Times New Roman" w:hAnsi="Times New Roman" w:cs="Times New Roman"/>
                <w:bCs/>
                <w:sz w:val="23"/>
                <w:szCs w:val="23"/>
              </w:rPr>
              <w:t>apmērā:</w:t>
            </w:r>
          </w:p>
          <w:p w14:paraId="107184BE" w14:textId="256FC6ED" w:rsidR="00407232" w:rsidRPr="00DB29BF" w:rsidRDefault="00407232" w:rsidP="00407232">
            <w:pPr>
              <w:pStyle w:val="ListParagraph"/>
              <w:numPr>
                <w:ilvl w:val="0"/>
                <w:numId w:val="28"/>
              </w:numPr>
              <w:spacing w:after="0" w:line="240" w:lineRule="auto"/>
              <w:ind w:left="57" w:right="113"/>
              <w:jc w:val="both"/>
              <w:rPr>
                <w:rFonts w:ascii="Times New Roman" w:hAnsi="Times New Roman" w:cs="Times New Roman"/>
                <w:bCs/>
                <w:sz w:val="23"/>
                <w:szCs w:val="23"/>
              </w:rPr>
            </w:pPr>
            <w:r w:rsidRPr="00DB29BF">
              <w:rPr>
                <w:rFonts w:ascii="Times New Roman" w:hAnsi="Times New Roman" w:cs="Times New Roman"/>
                <w:bCs/>
                <w:sz w:val="23"/>
                <w:szCs w:val="23"/>
              </w:rPr>
              <w:t>- 7.2.1.1.specifiskā atbalsta mērķa pasākuma ietvaros indikatīvi 1 770 300</w:t>
            </w:r>
            <w:r w:rsidR="00994A56" w:rsidRPr="00DB29BF">
              <w:rPr>
                <w:rFonts w:ascii="Times New Roman" w:hAnsi="Times New Roman" w:cs="Times New Roman"/>
                <w:i/>
                <w:sz w:val="23"/>
                <w:szCs w:val="23"/>
              </w:rPr>
              <w:t xml:space="preserve"> euro</w:t>
            </w:r>
            <w:r w:rsidR="00994A56" w:rsidRPr="00DB29BF">
              <w:rPr>
                <w:rFonts w:ascii="Times New Roman" w:hAnsi="Times New Roman" w:cs="Times New Roman"/>
                <w:bCs/>
                <w:sz w:val="23"/>
                <w:szCs w:val="23"/>
              </w:rPr>
              <w:t xml:space="preserve"> </w:t>
            </w:r>
            <w:r w:rsidRPr="00DB29BF">
              <w:rPr>
                <w:rFonts w:ascii="Times New Roman" w:hAnsi="Times New Roman" w:cs="Times New Roman"/>
                <w:bCs/>
                <w:sz w:val="23"/>
                <w:szCs w:val="23"/>
              </w:rPr>
              <w:t xml:space="preserve">apmērā, kas saistīts ar jauniešu </w:t>
            </w:r>
            <w:r w:rsidRPr="00DB29BF">
              <w:rPr>
                <w:rFonts w:ascii="Times New Roman" w:hAnsi="Times New Roman" w:cs="Times New Roman"/>
                <w:sz w:val="23"/>
                <w:szCs w:val="23"/>
              </w:rPr>
              <w:t>iesaistes ilgumu atsevišķos atbalsta pasākumos (</w:t>
            </w:r>
            <w:r w:rsidR="00125A2F" w:rsidRPr="00DB29BF">
              <w:rPr>
                <w:rFonts w:ascii="Times New Roman" w:hAnsi="Times New Roman" w:cs="Times New Roman"/>
                <w:sz w:val="23"/>
                <w:szCs w:val="23"/>
              </w:rPr>
              <w:t>pasākumā “Subsidētās darba vietas jauniešiem bezdarbniekiem (pasākumi noteiktām personu grupām)”</w:t>
            </w:r>
            <w:r w:rsidRPr="00DB29BF">
              <w:rPr>
                <w:rFonts w:ascii="Times New Roman" w:hAnsi="Times New Roman" w:cs="Times New Roman"/>
                <w:sz w:val="23"/>
                <w:szCs w:val="23"/>
              </w:rPr>
              <w:t xml:space="preserve"> un </w:t>
            </w:r>
            <w:r w:rsidR="00125A2F" w:rsidRPr="00DB29BF">
              <w:rPr>
                <w:rFonts w:ascii="Times New Roman" w:hAnsi="Times New Roman" w:cs="Times New Roman"/>
                <w:sz w:val="23"/>
                <w:szCs w:val="23"/>
              </w:rPr>
              <w:t>“Pirmās darba pieredzes jaunietim ieguve”</w:t>
            </w:r>
            <w:r w:rsidRPr="00DB29BF">
              <w:rPr>
                <w:rFonts w:ascii="Times New Roman" w:hAnsi="Times New Roman" w:cs="Times New Roman"/>
                <w:sz w:val="23"/>
                <w:szCs w:val="23"/>
              </w:rPr>
              <w:t>). T.i.,</w:t>
            </w:r>
            <w:r w:rsidRPr="00DB29BF">
              <w:rPr>
                <w:rFonts w:ascii="Times New Roman" w:hAnsi="Times New Roman" w:cs="Times New Roman"/>
                <w:bCs/>
                <w:sz w:val="23"/>
                <w:szCs w:val="23"/>
              </w:rPr>
              <w:t xml:space="preserve"> ņemot vērā projekta beigu termiņu - 2018.gada 30.jūnijs, projekta pēdējā gadā jauniešus var iesaiste tikai uz nepilnu termiņu, kas nozīmē, ka sākotnēji projektā plānotais finansējums 12 mēnešu periodam veido finanšu ietaupījumu;</w:t>
            </w:r>
          </w:p>
          <w:p w14:paraId="79FE38BF" w14:textId="1DFBFEEA" w:rsidR="00BF715E" w:rsidRPr="00DB29BF" w:rsidRDefault="00407232" w:rsidP="00BF715E">
            <w:pPr>
              <w:pStyle w:val="ListParagraph"/>
              <w:numPr>
                <w:ilvl w:val="0"/>
                <w:numId w:val="28"/>
              </w:numPr>
              <w:spacing w:after="0" w:line="240" w:lineRule="auto"/>
              <w:ind w:left="57" w:right="113"/>
              <w:jc w:val="both"/>
              <w:rPr>
                <w:rFonts w:ascii="Times New Roman" w:hAnsi="Times New Roman" w:cs="Times New Roman"/>
                <w:bCs/>
                <w:sz w:val="23"/>
                <w:szCs w:val="23"/>
              </w:rPr>
            </w:pPr>
            <w:r w:rsidRPr="00DB29BF">
              <w:rPr>
                <w:rFonts w:ascii="Times New Roman" w:hAnsi="Times New Roman" w:cs="Times New Roman"/>
                <w:bCs/>
                <w:sz w:val="23"/>
                <w:szCs w:val="23"/>
              </w:rPr>
              <w:t>- savukārt 7.2.1.2.specifiskā atbalsta mērķa pasākuma “</w:t>
            </w:r>
            <w:r w:rsidRPr="00DB29BF">
              <w:rPr>
                <w:rFonts w:ascii="Times New Roman" w:hAnsi="Times New Roman" w:cs="Times New Roman"/>
                <w:sz w:val="23"/>
                <w:szCs w:val="23"/>
              </w:rPr>
              <w:t>Sākotnējās profesionālās izglītības programmu īstenošana Jauniešu garantijas ietvaros” īstenošanas noteikumi</w:t>
            </w:r>
            <w:r w:rsidRPr="00DB29BF">
              <w:rPr>
                <w:rFonts w:ascii="Times New Roman" w:hAnsi="Times New Roman" w:cs="Times New Roman"/>
                <w:bCs/>
                <w:sz w:val="23"/>
                <w:szCs w:val="23"/>
              </w:rPr>
              <w:t>” (turpmāk - 7.2.1.2.specifiskā atbalsta mērķa pasākums) - atlikums indikatīvi 5 600 000</w:t>
            </w:r>
            <w:r w:rsidR="00994A56" w:rsidRPr="00DB29BF">
              <w:rPr>
                <w:rFonts w:ascii="Times New Roman" w:hAnsi="Times New Roman" w:cs="Times New Roman"/>
                <w:i/>
                <w:sz w:val="23"/>
                <w:szCs w:val="23"/>
              </w:rPr>
              <w:t xml:space="preserve"> euro</w:t>
            </w:r>
            <w:r w:rsidR="00994A56" w:rsidRPr="00DB29BF">
              <w:rPr>
                <w:rFonts w:ascii="Times New Roman" w:hAnsi="Times New Roman" w:cs="Times New Roman"/>
                <w:bCs/>
                <w:sz w:val="23"/>
                <w:szCs w:val="23"/>
              </w:rPr>
              <w:t xml:space="preserve"> </w:t>
            </w:r>
            <w:r w:rsidRPr="00DB29BF">
              <w:rPr>
                <w:rFonts w:ascii="Times New Roman" w:hAnsi="Times New Roman" w:cs="Times New Roman"/>
                <w:bCs/>
                <w:sz w:val="23"/>
                <w:szCs w:val="23"/>
              </w:rPr>
              <w:t>apmērā, kas saistīts ar jauniešu, kuri nestrādā un nemācās, skaita samazināšanos.</w:t>
            </w:r>
          </w:p>
          <w:p w14:paraId="1ED54E16" w14:textId="77777777" w:rsidR="00BF715E" w:rsidRDefault="00BF715E" w:rsidP="00BF715E">
            <w:pPr>
              <w:pStyle w:val="ListParagraph"/>
              <w:numPr>
                <w:ilvl w:val="0"/>
                <w:numId w:val="28"/>
              </w:numPr>
              <w:spacing w:after="0" w:line="240" w:lineRule="auto"/>
              <w:ind w:left="57" w:right="113"/>
              <w:jc w:val="both"/>
              <w:rPr>
                <w:rFonts w:ascii="Times New Roman" w:hAnsi="Times New Roman" w:cs="Times New Roman"/>
                <w:b/>
                <w:bCs/>
                <w:sz w:val="23"/>
                <w:szCs w:val="23"/>
              </w:rPr>
            </w:pPr>
          </w:p>
          <w:p w14:paraId="27274F6B" w14:textId="63B9C862" w:rsidR="00B52B77" w:rsidRPr="00AF022A" w:rsidRDefault="00B52B77" w:rsidP="004A4E19">
            <w:pPr>
              <w:pStyle w:val="ListParagraph"/>
              <w:spacing w:after="0" w:line="240" w:lineRule="auto"/>
              <w:ind w:left="57" w:right="113"/>
              <w:jc w:val="both"/>
              <w:rPr>
                <w:rFonts w:ascii="Times New Roman" w:hAnsi="Times New Roman" w:cs="Times New Roman"/>
                <w:bCs/>
                <w:sz w:val="23"/>
                <w:szCs w:val="23"/>
              </w:rPr>
            </w:pPr>
            <w:r w:rsidRPr="00AF022A">
              <w:rPr>
                <w:rFonts w:ascii="Times New Roman" w:hAnsi="Times New Roman" w:cs="Times New Roman"/>
                <w:bCs/>
                <w:sz w:val="23"/>
                <w:szCs w:val="23"/>
              </w:rPr>
              <w:t>Pagarinot p</w:t>
            </w:r>
            <w:r w:rsidR="00F939E2" w:rsidRPr="00AF022A">
              <w:rPr>
                <w:rFonts w:ascii="Times New Roman" w:hAnsi="Times New Roman" w:cs="Times New Roman"/>
                <w:bCs/>
                <w:sz w:val="23"/>
                <w:szCs w:val="23"/>
              </w:rPr>
              <w:t>rojektu īstenošanas termiņ</w:t>
            </w:r>
            <w:r w:rsidRPr="00AF022A">
              <w:rPr>
                <w:rFonts w:ascii="Times New Roman" w:hAnsi="Times New Roman" w:cs="Times New Roman"/>
                <w:bCs/>
                <w:sz w:val="23"/>
                <w:szCs w:val="23"/>
              </w:rPr>
              <w:t>u</w:t>
            </w:r>
            <w:r w:rsidR="007262CB" w:rsidRPr="00AF022A">
              <w:rPr>
                <w:rFonts w:ascii="Times New Roman" w:hAnsi="Times New Roman" w:cs="Times New Roman"/>
                <w:bCs/>
                <w:sz w:val="23"/>
                <w:szCs w:val="23"/>
              </w:rPr>
              <w:t>:</w:t>
            </w:r>
          </w:p>
          <w:p w14:paraId="70A6DFA6" w14:textId="51B3835D" w:rsidR="00B52B77" w:rsidRPr="00AF022A" w:rsidRDefault="00B52B77" w:rsidP="004A4E19">
            <w:pPr>
              <w:pStyle w:val="ListParagraph"/>
              <w:spacing w:after="0" w:line="240" w:lineRule="auto"/>
              <w:ind w:left="57" w:right="113"/>
              <w:jc w:val="both"/>
              <w:rPr>
                <w:rFonts w:ascii="Times New Roman" w:hAnsi="Times New Roman" w:cs="Times New Roman"/>
                <w:bCs/>
                <w:sz w:val="23"/>
                <w:szCs w:val="23"/>
              </w:rPr>
            </w:pPr>
            <w:r w:rsidRPr="00AF022A">
              <w:rPr>
                <w:rFonts w:ascii="Times New Roman" w:hAnsi="Times New Roman" w:cs="Times New Roman"/>
                <w:sz w:val="23"/>
                <w:szCs w:val="23"/>
              </w:rPr>
              <w:t>-</w:t>
            </w:r>
            <w:r w:rsidR="007262CB" w:rsidRPr="00AF022A">
              <w:rPr>
                <w:rFonts w:ascii="Times New Roman" w:hAnsi="Times New Roman" w:cs="Times New Roman"/>
                <w:bCs/>
                <w:sz w:val="23"/>
                <w:szCs w:val="23"/>
              </w:rPr>
              <w:t xml:space="preserve"> </w:t>
            </w:r>
            <w:r w:rsidR="00F939E2" w:rsidRPr="00AF022A">
              <w:rPr>
                <w:rFonts w:ascii="Times New Roman" w:hAnsi="Times New Roman" w:cs="Times New Roman"/>
                <w:bCs/>
                <w:sz w:val="23"/>
                <w:szCs w:val="23"/>
              </w:rPr>
              <w:t>atsevišķām 7.2.1.1.</w:t>
            </w:r>
            <w:r w:rsidR="00346794" w:rsidRPr="00AF022A">
              <w:rPr>
                <w:rFonts w:ascii="Times New Roman" w:hAnsi="Times New Roman" w:cs="Times New Roman"/>
                <w:bCs/>
                <w:sz w:val="23"/>
                <w:szCs w:val="23"/>
              </w:rPr>
              <w:t xml:space="preserve">specifiskā atbalsta mērķa </w:t>
            </w:r>
            <w:r w:rsidR="00F939E2" w:rsidRPr="00AF022A">
              <w:rPr>
                <w:rFonts w:ascii="Times New Roman" w:hAnsi="Times New Roman" w:cs="Times New Roman"/>
                <w:bCs/>
                <w:sz w:val="23"/>
                <w:szCs w:val="23"/>
              </w:rPr>
              <w:t xml:space="preserve">pasākuma projekta atbalstāmām darbībām (“Subsidētās darba vietas” un “Pirmā darba pieredze”) pēdējā īstenošanas gadā </w:t>
            </w:r>
            <w:r w:rsidR="007262CB" w:rsidRPr="00AF022A">
              <w:rPr>
                <w:rFonts w:ascii="Times New Roman" w:hAnsi="Times New Roman" w:cs="Times New Roman"/>
                <w:bCs/>
                <w:sz w:val="23"/>
                <w:szCs w:val="23"/>
              </w:rPr>
              <w:t>tiks pagarināts</w:t>
            </w:r>
            <w:r w:rsidR="00F939E2" w:rsidRPr="00AF022A">
              <w:rPr>
                <w:rFonts w:ascii="Times New Roman" w:hAnsi="Times New Roman" w:cs="Times New Roman"/>
                <w:bCs/>
                <w:sz w:val="23"/>
                <w:szCs w:val="23"/>
              </w:rPr>
              <w:t xml:space="preserve"> jauniešu iesaistes pēdējais termiņš uz pilnu atbalstāmās darbības </w:t>
            </w:r>
            <w:r w:rsidR="00647B33" w:rsidRPr="00AF022A">
              <w:rPr>
                <w:rFonts w:ascii="Times New Roman" w:hAnsi="Times New Roman" w:cs="Times New Roman"/>
                <w:bCs/>
                <w:sz w:val="23"/>
                <w:szCs w:val="23"/>
              </w:rPr>
              <w:t>iesaistes ilgumu</w:t>
            </w:r>
            <w:r w:rsidR="007262CB" w:rsidRPr="00AF022A">
              <w:rPr>
                <w:rFonts w:ascii="Times New Roman" w:hAnsi="Times New Roman" w:cs="Times New Roman"/>
                <w:bCs/>
                <w:sz w:val="23"/>
                <w:szCs w:val="23"/>
              </w:rPr>
              <w:t>;</w:t>
            </w:r>
          </w:p>
          <w:p w14:paraId="4F903179" w14:textId="0456C867" w:rsidR="00B52B77" w:rsidRDefault="00B52B77" w:rsidP="004A4E19">
            <w:pPr>
              <w:pStyle w:val="ListParagraph"/>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bCs/>
                <w:sz w:val="23"/>
                <w:szCs w:val="23"/>
              </w:rPr>
              <w:t>- 7.2.1.2.</w:t>
            </w:r>
            <w:r w:rsidR="00346794" w:rsidRPr="00AF022A">
              <w:rPr>
                <w:rFonts w:ascii="Times New Roman" w:hAnsi="Times New Roman" w:cs="Times New Roman"/>
                <w:bCs/>
                <w:sz w:val="23"/>
                <w:szCs w:val="23"/>
              </w:rPr>
              <w:t xml:space="preserve">specifiskā atbalsta mērķa </w:t>
            </w:r>
            <w:r w:rsidRPr="00AF022A">
              <w:rPr>
                <w:rFonts w:ascii="Times New Roman" w:hAnsi="Times New Roman" w:cs="Times New Roman"/>
                <w:bCs/>
                <w:sz w:val="23"/>
                <w:szCs w:val="23"/>
              </w:rPr>
              <w:t>pasākuma</w:t>
            </w:r>
            <w:r w:rsidR="00DA5382" w:rsidRPr="00AF022A">
              <w:rPr>
                <w:rFonts w:ascii="Times New Roman" w:hAnsi="Times New Roman" w:cs="Times New Roman"/>
                <w:bCs/>
                <w:sz w:val="23"/>
                <w:szCs w:val="23"/>
              </w:rPr>
              <w:t xml:space="preserve"> </w:t>
            </w:r>
            <w:r w:rsidRPr="00AF022A">
              <w:rPr>
                <w:rFonts w:ascii="Times New Roman" w:hAnsi="Times New Roman" w:cs="Times New Roman"/>
                <w:bCs/>
                <w:sz w:val="23"/>
                <w:szCs w:val="23"/>
              </w:rPr>
              <w:t>ietvaros līdztekus uzņemšanai 1-gadīgajās izglītības programmās, š.g. septembrī varētu uzņemt jauniešus arī 1,5-gadīgajās izglītības programmās</w:t>
            </w:r>
            <w:r w:rsidR="00467538" w:rsidRPr="00AF022A">
              <w:rPr>
                <w:rFonts w:ascii="Times New Roman" w:hAnsi="Times New Roman" w:cs="Times New Roman"/>
                <w:b/>
                <w:bCs/>
                <w:sz w:val="23"/>
                <w:szCs w:val="23"/>
              </w:rPr>
              <w:t xml:space="preserve">, </w:t>
            </w:r>
            <w:r w:rsidR="00467538" w:rsidRPr="00DB29BF">
              <w:rPr>
                <w:rFonts w:ascii="Times New Roman" w:hAnsi="Times New Roman" w:cs="Times New Roman"/>
                <w:bCs/>
                <w:sz w:val="23"/>
                <w:szCs w:val="23"/>
              </w:rPr>
              <w:t>kā arī varētu tikt nodrošināta jauniešu uzņemšana arī 1-gadīgajās izglītības programmās 2018.gada februārī un 1,5-gadīgajās izglītības programmās 2018.gada janvārī</w:t>
            </w:r>
            <w:r w:rsidR="00407232" w:rsidRPr="00DB29BF">
              <w:rPr>
                <w:rFonts w:ascii="Times New Roman" w:hAnsi="Times New Roman" w:cs="Times New Roman"/>
                <w:bCs/>
                <w:sz w:val="23"/>
                <w:szCs w:val="23"/>
              </w:rPr>
              <w:t xml:space="preserve"> (vienlaikus rīcību apraksts ir ietverts arī Izglītības un zinātnes ministrijas virzītajā informatīvajā ziņojumā “</w:t>
            </w:r>
            <w:r w:rsidR="00BF4B8D" w:rsidRPr="00DB29BF">
              <w:rPr>
                <w:rFonts w:ascii="Times New Roman" w:hAnsi="Times New Roman" w:cs="Times New Roman"/>
                <w:bCs/>
                <w:sz w:val="23"/>
                <w:szCs w:val="23"/>
              </w:rPr>
              <w:t>Par turpmāku atbalstu jauniešiem, kas nemācās, nestrādā un neapgūst arodu, un nodarbinātiem jauniešiem sākotnējās profesionālās izglītības programmu apguvei otrā un trešā profesionālās kvalifikācijas līmeņa ieguvei viena vai pusotra mācību gada laikā</w:t>
            </w:r>
            <w:r w:rsidR="00327384" w:rsidRPr="00DB29BF">
              <w:rPr>
                <w:rFonts w:ascii="Times New Roman" w:hAnsi="Times New Roman" w:cs="Times New Roman"/>
                <w:bCs/>
                <w:sz w:val="23"/>
                <w:szCs w:val="23"/>
              </w:rPr>
              <w:t>” (turpmāk – IZM informatīvais ziņojums)</w:t>
            </w:r>
            <w:r w:rsidR="00407232" w:rsidRPr="00DB29BF">
              <w:rPr>
                <w:rFonts w:ascii="Times New Roman" w:hAnsi="Times New Roman" w:cs="Times New Roman"/>
                <w:bCs/>
                <w:sz w:val="23"/>
                <w:szCs w:val="23"/>
              </w:rPr>
              <w:t>)</w:t>
            </w:r>
            <w:r w:rsidRPr="00DB29BF">
              <w:rPr>
                <w:rFonts w:ascii="Times New Roman" w:hAnsi="Times New Roman" w:cs="Times New Roman"/>
                <w:bCs/>
                <w:sz w:val="23"/>
                <w:szCs w:val="23"/>
              </w:rPr>
              <w:t>.</w:t>
            </w:r>
            <w:r w:rsidRPr="00AF022A">
              <w:rPr>
                <w:rFonts w:ascii="Times New Roman" w:hAnsi="Times New Roman" w:cs="Times New Roman"/>
                <w:bCs/>
                <w:sz w:val="23"/>
                <w:szCs w:val="23"/>
              </w:rPr>
              <w:t xml:space="preserve"> Tādējādi tiks </w:t>
            </w:r>
            <w:r w:rsidR="007262CB" w:rsidRPr="00AF022A">
              <w:rPr>
                <w:rFonts w:ascii="Times New Roman" w:hAnsi="Times New Roman" w:cs="Times New Roman"/>
                <w:bCs/>
                <w:sz w:val="23"/>
                <w:szCs w:val="23"/>
              </w:rPr>
              <w:t xml:space="preserve">veicināta </w:t>
            </w:r>
            <w:r w:rsidRPr="00AF022A">
              <w:rPr>
                <w:rFonts w:ascii="Times New Roman" w:hAnsi="Times New Roman" w:cs="Times New Roman"/>
                <w:bCs/>
                <w:sz w:val="23"/>
                <w:szCs w:val="23"/>
              </w:rPr>
              <w:t xml:space="preserve">iespēja jauniešiem </w:t>
            </w:r>
            <w:r w:rsidRPr="00AF022A">
              <w:rPr>
                <w:rFonts w:ascii="Times New Roman" w:hAnsi="Times New Roman" w:cs="Times New Roman"/>
                <w:sz w:val="23"/>
                <w:szCs w:val="23"/>
              </w:rPr>
              <w:t xml:space="preserve">(vecumā no 17 – 29 gadiem) īsā laikā apgūt kādu no projekta ietvaros piedāvātajām aptuveni </w:t>
            </w:r>
            <w:r w:rsidR="00357B64" w:rsidRPr="00AF022A">
              <w:rPr>
                <w:rFonts w:ascii="Times New Roman" w:hAnsi="Times New Roman" w:cs="Times New Roman"/>
                <w:sz w:val="23"/>
                <w:szCs w:val="23"/>
              </w:rPr>
              <w:t>34</w:t>
            </w:r>
            <w:r w:rsidRPr="00AF022A">
              <w:rPr>
                <w:rFonts w:ascii="Times New Roman" w:hAnsi="Times New Roman" w:cs="Times New Roman"/>
                <w:sz w:val="23"/>
                <w:szCs w:val="23"/>
              </w:rPr>
              <w:t xml:space="preserve"> tautsaimniecībā </w:t>
            </w:r>
            <w:r w:rsidR="00B113B6" w:rsidRPr="00AF022A">
              <w:rPr>
                <w:rFonts w:ascii="Times New Roman" w:hAnsi="Times New Roman" w:cs="Times New Roman"/>
                <w:sz w:val="23"/>
                <w:szCs w:val="23"/>
              </w:rPr>
              <w:t>pieprasītām</w:t>
            </w:r>
            <w:r w:rsidRPr="00AF022A">
              <w:rPr>
                <w:rFonts w:ascii="Times New Roman" w:hAnsi="Times New Roman" w:cs="Times New Roman"/>
                <w:sz w:val="23"/>
                <w:szCs w:val="23"/>
              </w:rPr>
              <w:t xml:space="preserve"> profesijām</w:t>
            </w:r>
            <w:r w:rsidR="00534F67" w:rsidRPr="00AF022A">
              <w:rPr>
                <w:rFonts w:ascii="Tms Rmn" w:hAnsi="Tms Rmn" w:cs="Tms Rmn"/>
                <w:sz w:val="23"/>
                <w:szCs w:val="23"/>
              </w:rPr>
              <w:t xml:space="preserve">, </w:t>
            </w:r>
            <w:r w:rsidR="001B7312" w:rsidRPr="00AF022A">
              <w:rPr>
                <w:rFonts w:ascii="Tms Rmn" w:hAnsi="Tms Rmn" w:cs="Tms Rmn"/>
                <w:sz w:val="23"/>
                <w:szCs w:val="23"/>
              </w:rPr>
              <w:t>kuras izvēlētas sadarbībā ar darba devējiem</w:t>
            </w:r>
            <w:r w:rsidRPr="00AF022A">
              <w:rPr>
                <w:rFonts w:ascii="Times New Roman" w:hAnsi="Times New Roman" w:cs="Times New Roman"/>
                <w:sz w:val="23"/>
                <w:szCs w:val="23"/>
              </w:rPr>
              <w:t>.</w:t>
            </w:r>
          </w:p>
          <w:p w14:paraId="133B397B" w14:textId="4421608F" w:rsidR="00433560" w:rsidRPr="00DB29BF" w:rsidRDefault="00433560" w:rsidP="00433560">
            <w:pPr>
              <w:pStyle w:val="ListParagraph"/>
              <w:numPr>
                <w:ilvl w:val="0"/>
                <w:numId w:val="28"/>
              </w:numPr>
              <w:spacing w:after="0" w:line="240" w:lineRule="auto"/>
              <w:ind w:left="57" w:right="113"/>
              <w:jc w:val="both"/>
              <w:rPr>
                <w:rFonts w:ascii="Times New Roman" w:hAnsi="Times New Roman" w:cs="Times New Roman"/>
                <w:bCs/>
                <w:sz w:val="23"/>
                <w:szCs w:val="23"/>
              </w:rPr>
            </w:pPr>
            <w:r w:rsidRPr="00433560">
              <w:rPr>
                <w:rFonts w:ascii="Times New Roman" w:hAnsi="Times New Roman" w:cs="Times New Roman"/>
                <w:bCs/>
                <w:sz w:val="23"/>
                <w:szCs w:val="23"/>
              </w:rPr>
              <w:t>Priekšlikums – pagarināt projektu īstenošanas termiņu līdz 202</w:t>
            </w:r>
            <w:r w:rsidR="000243CE">
              <w:rPr>
                <w:rFonts w:ascii="Times New Roman" w:hAnsi="Times New Roman" w:cs="Times New Roman"/>
                <w:bCs/>
                <w:sz w:val="23"/>
                <w:szCs w:val="23"/>
              </w:rPr>
              <w:t>3</w:t>
            </w:r>
            <w:r w:rsidRPr="00433560">
              <w:rPr>
                <w:rFonts w:ascii="Times New Roman" w:hAnsi="Times New Roman" w:cs="Times New Roman"/>
                <w:bCs/>
                <w:sz w:val="23"/>
                <w:szCs w:val="23"/>
              </w:rPr>
              <w:t xml:space="preserve">.gada 31.decembrim un iespēja JNI līdzfinansējumu deklarēt </w:t>
            </w:r>
            <w:r w:rsidRPr="00433560">
              <w:rPr>
                <w:rFonts w:ascii="Times New Roman" w:hAnsi="Times New Roman" w:cs="Times New Roman"/>
                <w:bCs/>
                <w:sz w:val="23"/>
                <w:szCs w:val="23"/>
              </w:rPr>
              <w:lastRenderedPageBreak/>
              <w:t>pēc 2018.gada –</w:t>
            </w:r>
            <w:r w:rsidRPr="00433560">
              <w:rPr>
                <w:rFonts w:ascii="Times New Roman" w:hAnsi="Times New Roman" w:cs="Times New Roman"/>
                <w:b/>
                <w:bCs/>
                <w:sz w:val="23"/>
                <w:szCs w:val="23"/>
              </w:rPr>
              <w:t xml:space="preserve"> </w:t>
            </w:r>
            <w:r w:rsidRPr="00DB29BF">
              <w:rPr>
                <w:rFonts w:ascii="Times New Roman" w:hAnsi="Times New Roman" w:cs="Times New Roman"/>
                <w:bCs/>
                <w:sz w:val="23"/>
                <w:szCs w:val="23"/>
              </w:rPr>
              <w:t>tika skaņots ar EK (š.g. 20.jūlijā saņemts EK elektronisks apstiprinājums JNI finansējuma izmantošanai pēc 2018.gada).</w:t>
            </w:r>
          </w:p>
          <w:p w14:paraId="26501F2B" w14:textId="3A7DCA1C" w:rsidR="005A3D55" w:rsidRPr="00DB29BF" w:rsidRDefault="005676C6" w:rsidP="00DA440D">
            <w:pPr>
              <w:pStyle w:val="ListParagraph"/>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Izmaiņas pozitīvi ietekmēs</w:t>
            </w:r>
            <w:r w:rsidR="00467538" w:rsidRPr="00AF022A">
              <w:rPr>
                <w:rFonts w:ascii="Times New Roman" w:hAnsi="Times New Roman" w:cs="Times New Roman"/>
                <w:sz w:val="23"/>
                <w:szCs w:val="23"/>
              </w:rPr>
              <w:t xml:space="preserve"> </w:t>
            </w:r>
            <w:r w:rsidR="00346794" w:rsidRPr="00DB29BF">
              <w:rPr>
                <w:rFonts w:ascii="Times New Roman" w:hAnsi="Times New Roman" w:cs="Times New Roman"/>
                <w:bCs/>
                <w:sz w:val="23"/>
                <w:szCs w:val="23"/>
              </w:rPr>
              <w:t>specifiskā atbalsta mērķa</w:t>
            </w:r>
            <w:r w:rsidR="00BF4B8D" w:rsidRPr="00DB29BF">
              <w:rPr>
                <w:rFonts w:ascii="Times New Roman" w:hAnsi="Times New Roman" w:cs="Times New Roman"/>
                <w:bCs/>
                <w:sz w:val="23"/>
                <w:szCs w:val="23"/>
              </w:rPr>
              <w:t xml:space="preserve"> </w:t>
            </w:r>
            <w:r w:rsidR="000F448D" w:rsidRPr="00AF022A">
              <w:rPr>
                <w:rFonts w:ascii="Times New Roman" w:hAnsi="Times New Roman" w:cs="Times New Roman"/>
                <w:sz w:val="23"/>
                <w:szCs w:val="23"/>
              </w:rPr>
              <w:t xml:space="preserve">pasākumu </w:t>
            </w:r>
            <w:r w:rsidR="00BF4B8D" w:rsidRPr="00DB29BF">
              <w:rPr>
                <w:rFonts w:ascii="Times New Roman" w:hAnsi="Times New Roman" w:cs="Times New Roman"/>
                <w:sz w:val="23"/>
                <w:szCs w:val="23"/>
              </w:rPr>
              <w:t>projektu</w:t>
            </w:r>
            <w:r w:rsidR="00BF4B8D">
              <w:rPr>
                <w:rFonts w:ascii="Times New Roman" w:hAnsi="Times New Roman" w:cs="Times New Roman"/>
                <w:b/>
                <w:sz w:val="23"/>
                <w:szCs w:val="23"/>
              </w:rPr>
              <w:t xml:space="preserve"> </w:t>
            </w:r>
            <w:r w:rsidR="000F448D" w:rsidRPr="00AF022A">
              <w:rPr>
                <w:rFonts w:ascii="Times New Roman" w:hAnsi="Times New Roman" w:cs="Times New Roman"/>
                <w:sz w:val="23"/>
                <w:szCs w:val="23"/>
              </w:rPr>
              <w:t>īstenošanu, mērķa un uzraudzības rādītāju sasniegšanu</w:t>
            </w:r>
            <w:r w:rsidR="00DA5382">
              <w:rPr>
                <w:rFonts w:ascii="Times New Roman" w:hAnsi="Times New Roman" w:cs="Times New Roman"/>
                <w:b/>
                <w:sz w:val="23"/>
                <w:szCs w:val="23"/>
              </w:rPr>
              <w:t xml:space="preserve"> </w:t>
            </w:r>
            <w:r w:rsidR="00DA5382" w:rsidRPr="00DB29BF">
              <w:rPr>
                <w:rFonts w:ascii="Times New Roman" w:hAnsi="Times New Roman" w:cs="Times New Roman"/>
                <w:sz w:val="23"/>
                <w:szCs w:val="23"/>
              </w:rPr>
              <w:t>maksimālā iespējamā apmērā</w:t>
            </w:r>
            <w:r w:rsidR="000F448D" w:rsidRPr="00DB29BF">
              <w:rPr>
                <w:rFonts w:ascii="Times New Roman" w:hAnsi="Times New Roman" w:cs="Times New Roman"/>
                <w:sz w:val="23"/>
                <w:szCs w:val="23"/>
              </w:rPr>
              <w:t>,</w:t>
            </w:r>
            <w:r w:rsidR="000F448D" w:rsidRPr="00AF022A">
              <w:rPr>
                <w:rFonts w:ascii="Times New Roman" w:hAnsi="Times New Roman" w:cs="Times New Roman"/>
                <w:sz w:val="23"/>
                <w:szCs w:val="23"/>
              </w:rPr>
              <w:t xml:space="preserve"> sniegs iespēju jauniešiem saņemt atbalstu ilgāku laiku, kā arī mazināsies risks</w:t>
            </w:r>
            <w:r w:rsidR="00327384" w:rsidRPr="00AF022A">
              <w:rPr>
                <w:rFonts w:ascii="Times New Roman" w:hAnsi="Times New Roman" w:cs="Times New Roman"/>
                <w:sz w:val="23"/>
                <w:szCs w:val="23"/>
              </w:rPr>
              <w:t xml:space="preserve"> </w:t>
            </w:r>
            <w:r w:rsidR="00346794" w:rsidRPr="00DB29BF">
              <w:rPr>
                <w:rFonts w:ascii="Times New Roman" w:hAnsi="Times New Roman" w:cs="Times New Roman"/>
                <w:bCs/>
                <w:sz w:val="23"/>
                <w:szCs w:val="23"/>
              </w:rPr>
              <w:t>specifiskā atbalsta mērķa</w:t>
            </w:r>
            <w:r w:rsidR="00BF4B8D" w:rsidRPr="00AF022A">
              <w:rPr>
                <w:rFonts w:ascii="Times New Roman" w:hAnsi="Times New Roman" w:cs="Times New Roman"/>
                <w:bCs/>
                <w:sz w:val="23"/>
                <w:szCs w:val="23"/>
              </w:rPr>
              <w:t xml:space="preserve"> </w:t>
            </w:r>
            <w:r w:rsidR="000F448D" w:rsidRPr="00AF022A">
              <w:rPr>
                <w:rFonts w:ascii="Times New Roman" w:hAnsi="Times New Roman" w:cs="Times New Roman"/>
                <w:sz w:val="23"/>
                <w:szCs w:val="23"/>
              </w:rPr>
              <w:t>finansējuma snieguma izpildei</w:t>
            </w:r>
            <w:r w:rsidR="009220C7">
              <w:rPr>
                <w:rFonts w:ascii="Times New Roman" w:hAnsi="Times New Roman" w:cs="Times New Roman"/>
                <w:sz w:val="23"/>
                <w:szCs w:val="23"/>
              </w:rPr>
              <w:t xml:space="preserve"> </w:t>
            </w:r>
            <w:r w:rsidR="009220C7" w:rsidRPr="00DB29BF">
              <w:rPr>
                <w:rFonts w:ascii="Times New Roman" w:hAnsi="Times New Roman" w:cs="Times New Roman"/>
                <w:sz w:val="23"/>
                <w:szCs w:val="23"/>
              </w:rPr>
              <w:t>uz 202</w:t>
            </w:r>
            <w:r w:rsidR="00DB29BF">
              <w:rPr>
                <w:rFonts w:ascii="Times New Roman" w:hAnsi="Times New Roman" w:cs="Times New Roman"/>
                <w:sz w:val="23"/>
                <w:szCs w:val="23"/>
              </w:rPr>
              <w:t>4</w:t>
            </w:r>
            <w:r w:rsidR="009220C7" w:rsidRPr="00DB29BF">
              <w:rPr>
                <w:rFonts w:ascii="Times New Roman" w:hAnsi="Times New Roman" w:cs="Times New Roman"/>
                <w:sz w:val="23"/>
                <w:szCs w:val="23"/>
              </w:rPr>
              <w:t>.gadu</w:t>
            </w:r>
            <w:r w:rsidR="000F448D" w:rsidRPr="00DB29BF">
              <w:rPr>
                <w:rFonts w:ascii="Times New Roman" w:hAnsi="Times New Roman" w:cs="Times New Roman"/>
                <w:sz w:val="23"/>
                <w:szCs w:val="23"/>
              </w:rPr>
              <w:t>.</w:t>
            </w:r>
          </w:p>
          <w:p w14:paraId="3B04498A" w14:textId="1C8BEAA1" w:rsidR="005F2E75" w:rsidRPr="00AF022A" w:rsidRDefault="00A63ED2" w:rsidP="00FD6D58">
            <w:pPr>
              <w:pStyle w:val="ListParagraph"/>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 xml:space="preserve">Projekta īstenošanas termiņa pagarināšana tiks nodrošināta </w:t>
            </w:r>
            <w:r w:rsidR="003E778D" w:rsidRPr="00AF022A">
              <w:rPr>
                <w:rFonts w:ascii="Times New Roman" w:hAnsi="Times New Roman" w:cs="Times New Roman"/>
                <w:sz w:val="23"/>
                <w:szCs w:val="23"/>
              </w:rPr>
              <w:t>darbības programm</w:t>
            </w:r>
            <w:r w:rsidR="003029CB">
              <w:rPr>
                <w:rFonts w:ascii="Times New Roman" w:hAnsi="Times New Roman" w:cs="Times New Roman"/>
                <w:sz w:val="23"/>
                <w:szCs w:val="23"/>
              </w:rPr>
              <w:t>ā</w:t>
            </w:r>
            <w:r w:rsidR="003E778D" w:rsidRPr="00AF022A">
              <w:rPr>
                <w:rFonts w:ascii="Times New Roman" w:hAnsi="Times New Roman" w:cs="Times New Roman"/>
                <w:sz w:val="23"/>
                <w:szCs w:val="23"/>
              </w:rPr>
              <w:t xml:space="preserve"> “Izaugsme un nodarbinātība” </w:t>
            </w:r>
            <w:r w:rsidR="003029CB" w:rsidRPr="00DB29BF">
              <w:rPr>
                <w:rFonts w:ascii="Times New Roman" w:hAnsi="Times New Roman" w:cs="Times New Roman"/>
                <w:sz w:val="23"/>
                <w:szCs w:val="23"/>
              </w:rPr>
              <w:t>projektiem</w:t>
            </w:r>
            <w:r w:rsidR="003029CB" w:rsidRPr="003029CB">
              <w:rPr>
                <w:rFonts w:ascii="Times New Roman" w:hAnsi="Times New Roman" w:cs="Times New Roman"/>
                <w:b/>
                <w:sz w:val="23"/>
                <w:szCs w:val="23"/>
              </w:rPr>
              <w:t xml:space="preserve"> </w:t>
            </w:r>
            <w:r w:rsidRPr="00AF022A">
              <w:rPr>
                <w:rFonts w:ascii="Times New Roman" w:hAnsi="Times New Roman" w:cs="Times New Roman"/>
                <w:sz w:val="23"/>
                <w:szCs w:val="23"/>
              </w:rPr>
              <w:t>pieejamo finanšu līdzekļu ietvaros</w:t>
            </w:r>
            <w:r w:rsidR="003E778D" w:rsidRPr="00AF022A">
              <w:rPr>
                <w:rFonts w:ascii="Times New Roman" w:hAnsi="Times New Roman" w:cs="Times New Roman"/>
                <w:sz w:val="23"/>
                <w:szCs w:val="23"/>
              </w:rPr>
              <w:t>.</w:t>
            </w:r>
            <w:r w:rsidRPr="00AF022A">
              <w:rPr>
                <w:rFonts w:ascii="Times New Roman" w:hAnsi="Times New Roman" w:cs="Times New Roman"/>
                <w:sz w:val="23"/>
                <w:szCs w:val="23"/>
              </w:rPr>
              <w:t xml:space="preserve"> </w:t>
            </w:r>
          </w:p>
          <w:p w14:paraId="12143F47" w14:textId="082D92FD" w:rsidR="004E2629" w:rsidRPr="00AF022A" w:rsidRDefault="004E2629" w:rsidP="004A4E19">
            <w:pPr>
              <w:pStyle w:val="ListParagraph"/>
              <w:spacing w:after="0" w:line="240" w:lineRule="auto"/>
              <w:ind w:left="57" w:right="57"/>
              <w:jc w:val="both"/>
              <w:rPr>
                <w:rFonts w:ascii="Times New Roman" w:hAnsi="Times New Roman" w:cs="Times New Roman"/>
                <w:sz w:val="23"/>
                <w:szCs w:val="23"/>
              </w:rPr>
            </w:pPr>
          </w:p>
          <w:p w14:paraId="5E70EBEF" w14:textId="77777777" w:rsidR="00093B52" w:rsidRPr="00AF022A" w:rsidRDefault="00093B52" w:rsidP="00FD6D58">
            <w:pPr>
              <w:pStyle w:val="ListParagraph"/>
              <w:shd w:val="clear" w:color="auto" w:fill="FFFFFF"/>
              <w:spacing w:after="0" w:line="240" w:lineRule="auto"/>
              <w:ind w:left="32"/>
              <w:jc w:val="both"/>
              <w:rPr>
                <w:rFonts w:ascii="Times New Roman" w:hAnsi="Times New Roman"/>
                <w:sz w:val="23"/>
                <w:szCs w:val="23"/>
              </w:rPr>
            </w:pPr>
            <w:r w:rsidRPr="00AF022A">
              <w:rPr>
                <w:rFonts w:ascii="Times New Roman" w:hAnsi="Times New Roman"/>
                <w:sz w:val="23"/>
                <w:szCs w:val="23"/>
              </w:rPr>
              <w:t>Vienlaikus MK noteikumu projekts paredz:</w:t>
            </w:r>
          </w:p>
          <w:p w14:paraId="4B51B538" w14:textId="1FA99F0A" w:rsidR="005A7BDE" w:rsidRPr="00DB29BF" w:rsidRDefault="00093B52" w:rsidP="004A4E19">
            <w:pPr>
              <w:pStyle w:val="ListParagraph"/>
              <w:spacing w:after="0" w:line="240" w:lineRule="auto"/>
              <w:ind w:left="57" w:right="57"/>
              <w:jc w:val="both"/>
              <w:rPr>
                <w:rFonts w:ascii="Times New Roman" w:hAnsi="Times New Roman" w:cs="Times New Roman"/>
                <w:sz w:val="23"/>
                <w:szCs w:val="23"/>
              </w:rPr>
            </w:pPr>
            <w:r w:rsidRPr="00AF022A">
              <w:rPr>
                <w:rFonts w:ascii="Times New Roman" w:hAnsi="Times New Roman" w:cs="Times New Roman"/>
                <w:b/>
                <w:sz w:val="23"/>
                <w:szCs w:val="23"/>
              </w:rPr>
              <w:t xml:space="preserve">1) </w:t>
            </w:r>
            <w:r w:rsidR="00521CF6" w:rsidRPr="00AF022A">
              <w:rPr>
                <w:rFonts w:ascii="Times New Roman" w:hAnsi="Times New Roman" w:cs="Times New Roman"/>
                <w:b/>
                <w:sz w:val="23"/>
                <w:szCs w:val="23"/>
                <w:u w:val="single"/>
              </w:rPr>
              <w:t xml:space="preserve">precizēt izmaksu definējumu, </w:t>
            </w:r>
            <w:r w:rsidRPr="00AF022A">
              <w:rPr>
                <w:rFonts w:ascii="Times New Roman" w:hAnsi="Times New Roman" w:cs="Times New Roman"/>
                <w:b/>
                <w:sz w:val="23"/>
                <w:szCs w:val="23"/>
                <w:u w:val="single"/>
              </w:rPr>
              <w:t xml:space="preserve">ņemot vērā izmaiņas </w:t>
            </w:r>
            <w:r w:rsidR="00FF69BF" w:rsidRPr="00AF022A">
              <w:rPr>
                <w:rFonts w:ascii="Times New Roman" w:hAnsi="Times New Roman" w:cs="Times New Roman"/>
                <w:b/>
                <w:sz w:val="23"/>
                <w:szCs w:val="23"/>
                <w:u w:val="single"/>
              </w:rPr>
              <w:t>vienas vienības metodik</w:t>
            </w:r>
            <w:r w:rsidR="00521CF6" w:rsidRPr="00AF022A">
              <w:rPr>
                <w:rFonts w:ascii="Times New Roman" w:hAnsi="Times New Roman" w:cs="Times New Roman"/>
                <w:b/>
                <w:sz w:val="23"/>
                <w:szCs w:val="23"/>
                <w:u w:val="single"/>
              </w:rPr>
              <w:t>ā</w:t>
            </w:r>
            <w:r w:rsidRPr="00AF022A">
              <w:rPr>
                <w:rFonts w:ascii="Times New Roman" w:hAnsi="Times New Roman" w:cs="Times New Roman"/>
                <w:sz w:val="23"/>
                <w:szCs w:val="23"/>
              </w:rPr>
              <w:t xml:space="preserve">, kas </w:t>
            </w:r>
            <w:r w:rsidR="00521CF6" w:rsidRPr="00AF022A">
              <w:rPr>
                <w:rFonts w:ascii="Times New Roman" w:hAnsi="Times New Roman" w:cs="Times New Roman"/>
                <w:sz w:val="23"/>
                <w:szCs w:val="23"/>
              </w:rPr>
              <w:t>saistītas ar 7.2.1.2.</w:t>
            </w:r>
            <w:r w:rsidR="00346794" w:rsidRPr="00AF022A">
              <w:rPr>
                <w:rFonts w:ascii="Times New Roman" w:hAnsi="Times New Roman" w:cs="Times New Roman"/>
                <w:bCs/>
                <w:sz w:val="23"/>
                <w:szCs w:val="23"/>
              </w:rPr>
              <w:t xml:space="preserve"> </w:t>
            </w:r>
            <w:r w:rsidR="00346794" w:rsidRPr="00DB29BF">
              <w:rPr>
                <w:rFonts w:ascii="Times New Roman" w:hAnsi="Times New Roman" w:cs="Times New Roman"/>
                <w:bCs/>
                <w:sz w:val="23"/>
                <w:szCs w:val="23"/>
              </w:rPr>
              <w:t xml:space="preserve">specifiskā atbalsta mērķa </w:t>
            </w:r>
            <w:r w:rsidR="00521CF6" w:rsidRPr="00AF022A">
              <w:rPr>
                <w:rFonts w:ascii="Times New Roman" w:hAnsi="Times New Roman" w:cs="Times New Roman"/>
                <w:sz w:val="23"/>
                <w:szCs w:val="23"/>
              </w:rPr>
              <w:t xml:space="preserve">pasākumā </w:t>
            </w:r>
            <w:r w:rsidR="00FF69BF" w:rsidRPr="00AF022A">
              <w:rPr>
                <w:rFonts w:ascii="Times New Roman" w:hAnsi="Times New Roman" w:cs="Times New Roman"/>
                <w:sz w:val="23"/>
                <w:szCs w:val="23"/>
              </w:rPr>
              <w:t>profesionālās izglītības iestādes vai koledžas izglītības programmu īstenošanā iesaistītā atbalsta person</w:t>
            </w:r>
            <w:r w:rsidR="00521CF6" w:rsidRPr="00AF022A">
              <w:rPr>
                <w:rFonts w:ascii="Times New Roman" w:hAnsi="Times New Roman" w:cs="Times New Roman"/>
                <w:sz w:val="23"/>
                <w:szCs w:val="23"/>
              </w:rPr>
              <w:t>āla atlīdzības izmaksu plānojumu</w:t>
            </w:r>
            <w:r w:rsidR="00E87290" w:rsidRPr="00AF022A">
              <w:rPr>
                <w:rFonts w:ascii="Times New Roman" w:hAnsi="Times New Roman" w:cs="Times New Roman"/>
                <w:sz w:val="23"/>
                <w:szCs w:val="23"/>
              </w:rPr>
              <w:t>, kam piemēro vienas vienības izmaksu metodi</w:t>
            </w:r>
            <w:r w:rsidRPr="00AF022A">
              <w:rPr>
                <w:rFonts w:ascii="Times New Roman" w:hAnsi="Times New Roman" w:cs="Times New Roman"/>
                <w:sz w:val="23"/>
                <w:szCs w:val="23"/>
              </w:rPr>
              <w:t xml:space="preserve"> </w:t>
            </w:r>
            <w:r w:rsidRPr="00DB29BF">
              <w:rPr>
                <w:rFonts w:ascii="Times New Roman" w:hAnsi="Times New Roman" w:cs="Times New Roman"/>
                <w:sz w:val="23"/>
                <w:szCs w:val="23"/>
              </w:rPr>
              <w:t>(</w:t>
            </w:r>
            <w:r w:rsidRPr="00DB29BF">
              <w:rPr>
                <w:rFonts w:ascii="Times New Roman" w:hAnsi="Times New Roman" w:cs="Times New Roman"/>
                <w:i/>
                <w:sz w:val="23"/>
                <w:szCs w:val="23"/>
              </w:rPr>
              <w:t xml:space="preserve">MK noteikumu projekta </w:t>
            </w:r>
            <w:r w:rsidR="00E51F85" w:rsidRPr="00DB29BF">
              <w:rPr>
                <w:rFonts w:ascii="Times New Roman" w:hAnsi="Times New Roman" w:cs="Times New Roman"/>
                <w:i/>
                <w:sz w:val="23"/>
                <w:szCs w:val="23"/>
              </w:rPr>
              <w:t>3</w:t>
            </w:r>
            <w:r w:rsidR="00931700" w:rsidRPr="00DB29BF">
              <w:rPr>
                <w:rFonts w:ascii="Times New Roman" w:hAnsi="Times New Roman" w:cs="Times New Roman"/>
                <w:i/>
                <w:sz w:val="23"/>
                <w:szCs w:val="23"/>
              </w:rPr>
              <w:t>3.</w:t>
            </w:r>
            <w:r w:rsidRPr="00DB29BF">
              <w:rPr>
                <w:rFonts w:ascii="Times New Roman" w:hAnsi="Times New Roman" w:cs="Times New Roman"/>
                <w:i/>
                <w:sz w:val="23"/>
                <w:szCs w:val="23"/>
              </w:rPr>
              <w:t>punkts</w:t>
            </w:r>
            <w:r w:rsidRPr="00DB29BF">
              <w:rPr>
                <w:rFonts w:ascii="Times New Roman" w:hAnsi="Times New Roman" w:cs="Times New Roman"/>
                <w:sz w:val="23"/>
                <w:szCs w:val="23"/>
              </w:rPr>
              <w:t>)</w:t>
            </w:r>
            <w:r w:rsidR="005A7BDE" w:rsidRPr="00DB29BF">
              <w:rPr>
                <w:rFonts w:ascii="Times New Roman" w:hAnsi="Times New Roman" w:cs="Times New Roman"/>
                <w:sz w:val="23"/>
                <w:szCs w:val="23"/>
              </w:rPr>
              <w:t>.</w:t>
            </w:r>
          </w:p>
          <w:p w14:paraId="12CA432B" w14:textId="68794090" w:rsidR="00B6231F" w:rsidRPr="00DB29BF" w:rsidRDefault="005A7BDE" w:rsidP="004A4E19">
            <w:pPr>
              <w:pStyle w:val="ListParagraph"/>
              <w:spacing w:after="0" w:line="240" w:lineRule="auto"/>
              <w:ind w:left="57" w:right="57"/>
              <w:jc w:val="both"/>
              <w:rPr>
                <w:rFonts w:ascii="Times New Roman" w:eastAsia="Times New Roman" w:hAnsi="Times New Roman" w:cs="Times New Roman"/>
                <w:sz w:val="23"/>
                <w:szCs w:val="23"/>
                <w:lang w:eastAsia="lv-LV"/>
              </w:rPr>
            </w:pPr>
            <w:r w:rsidRPr="00AF022A">
              <w:rPr>
                <w:rFonts w:ascii="Times New Roman" w:hAnsi="Times New Roman" w:cs="Times New Roman"/>
                <w:sz w:val="23"/>
                <w:szCs w:val="23"/>
              </w:rPr>
              <w:t>Līdzšinēji atbalsta</w:t>
            </w:r>
            <w:r w:rsidR="001F5653" w:rsidRPr="00AF022A">
              <w:rPr>
                <w:rFonts w:ascii="Times New Roman" w:hAnsi="Times New Roman" w:cs="Times New Roman"/>
                <w:sz w:val="23"/>
                <w:szCs w:val="23"/>
              </w:rPr>
              <w:t xml:space="preserve"> personāla atlīdzības</w:t>
            </w:r>
            <w:r w:rsidRPr="00AF022A">
              <w:rPr>
                <w:rFonts w:ascii="Times New Roman" w:hAnsi="Times New Roman" w:cs="Times New Roman"/>
                <w:sz w:val="23"/>
                <w:szCs w:val="23"/>
              </w:rPr>
              <w:t xml:space="preserve"> izmaksas tika plānotas</w:t>
            </w:r>
            <w:r w:rsidR="00FD6D58" w:rsidRPr="00AF022A">
              <w:rPr>
                <w:rFonts w:ascii="Times New Roman" w:hAnsi="Times New Roman" w:cs="Times New Roman"/>
                <w:sz w:val="23"/>
                <w:szCs w:val="23"/>
              </w:rPr>
              <w:t>,</w:t>
            </w:r>
            <w:r w:rsidRPr="00AF022A">
              <w:rPr>
                <w:rFonts w:ascii="Times New Roman" w:hAnsi="Times New Roman" w:cs="Times New Roman"/>
                <w:sz w:val="23"/>
                <w:szCs w:val="23"/>
              </w:rPr>
              <w:t xml:space="preserve"> atbilstoši MK 2007.gada 2.oktobra noteikumiem Nr.</w:t>
            </w:r>
            <w:r w:rsidR="007205A8" w:rsidRPr="00AF022A">
              <w:rPr>
                <w:rFonts w:ascii="Times New Roman" w:hAnsi="Times New Roman" w:cs="Times New Roman"/>
                <w:sz w:val="23"/>
                <w:szCs w:val="23"/>
              </w:rPr>
              <w:t> </w:t>
            </w:r>
            <w:r w:rsidRPr="00AF022A">
              <w:rPr>
                <w:rFonts w:ascii="Times New Roman" w:hAnsi="Times New Roman" w:cs="Times New Roman"/>
                <w:sz w:val="23"/>
                <w:szCs w:val="23"/>
              </w:rPr>
              <w:t xml:space="preserve">655 </w:t>
            </w:r>
            <w:r w:rsidR="009B41F8" w:rsidRPr="00AF022A">
              <w:rPr>
                <w:rFonts w:ascii="Times New Roman" w:hAnsi="Times New Roman" w:cs="Times New Roman"/>
                <w:sz w:val="23"/>
                <w:szCs w:val="23"/>
              </w:rPr>
              <w:t>“Noteikumi par profesionālās izglītības programmu īstenošanas izmaksu minimumu uz vienu izglītojamo”</w:t>
            </w:r>
            <w:r w:rsidR="00BF4B8D">
              <w:rPr>
                <w:rFonts w:ascii="Times New Roman" w:hAnsi="Times New Roman" w:cs="Times New Roman"/>
                <w:sz w:val="23"/>
                <w:szCs w:val="23"/>
              </w:rPr>
              <w:t xml:space="preserve"> </w:t>
            </w:r>
            <w:r w:rsidR="00BF4B8D" w:rsidRPr="00DB29BF">
              <w:rPr>
                <w:rFonts w:ascii="Times New Roman" w:hAnsi="Times New Roman" w:cs="Times New Roman"/>
                <w:sz w:val="23"/>
                <w:szCs w:val="23"/>
              </w:rPr>
              <w:t>(turpmāk – MK noteikumi Nr.655)</w:t>
            </w:r>
            <w:r w:rsidR="00DC2C35" w:rsidRPr="00DB29BF">
              <w:rPr>
                <w:rFonts w:ascii="Times New Roman" w:hAnsi="Times New Roman" w:cs="Times New Roman"/>
                <w:sz w:val="23"/>
                <w:szCs w:val="23"/>
              </w:rPr>
              <w:t>.</w:t>
            </w:r>
            <w:r w:rsidR="000B639C" w:rsidRPr="00DB29BF">
              <w:rPr>
                <w:rFonts w:ascii="Times New Roman" w:hAnsi="Times New Roman" w:cs="Times New Roman"/>
                <w:sz w:val="23"/>
                <w:szCs w:val="23"/>
              </w:rPr>
              <w:t xml:space="preserve"> </w:t>
            </w:r>
            <w:r w:rsidR="00DC2C35" w:rsidRPr="00AF022A">
              <w:rPr>
                <w:rFonts w:ascii="Times New Roman" w:hAnsi="Times New Roman" w:cs="Times New Roman"/>
                <w:sz w:val="23"/>
                <w:szCs w:val="23"/>
              </w:rPr>
              <w:t xml:space="preserve">2016. gada 1. septembrī spēkā stājās </w:t>
            </w:r>
            <w:r w:rsidR="009073ED" w:rsidRPr="00AF022A">
              <w:rPr>
                <w:rFonts w:ascii="Times New Roman" w:hAnsi="Times New Roman" w:cs="Times New Roman"/>
                <w:sz w:val="23"/>
                <w:szCs w:val="23"/>
              </w:rPr>
              <w:t>grozījumi</w:t>
            </w:r>
            <w:r w:rsidR="00DC2C35" w:rsidRPr="00AF022A">
              <w:rPr>
                <w:rFonts w:ascii="Times New Roman" w:hAnsi="Times New Roman" w:cs="Times New Roman"/>
                <w:sz w:val="23"/>
                <w:szCs w:val="23"/>
              </w:rPr>
              <w:t xml:space="preserve"> normatīv</w:t>
            </w:r>
            <w:r w:rsidR="001F5653" w:rsidRPr="00AF022A">
              <w:rPr>
                <w:rFonts w:ascii="Times New Roman" w:hAnsi="Times New Roman" w:cs="Times New Roman"/>
                <w:sz w:val="23"/>
                <w:szCs w:val="23"/>
              </w:rPr>
              <w:t>aj</w:t>
            </w:r>
            <w:r w:rsidR="00DC2C35" w:rsidRPr="00AF022A">
              <w:rPr>
                <w:rFonts w:ascii="Times New Roman" w:hAnsi="Times New Roman" w:cs="Times New Roman"/>
                <w:sz w:val="23"/>
                <w:szCs w:val="23"/>
              </w:rPr>
              <w:t>os</w:t>
            </w:r>
            <w:r w:rsidR="009073ED" w:rsidRPr="00AF022A">
              <w:rPr>
                <w:rFonts w:ascii="Times New Roman" w:hAnsi="Times New Roman" w:cs="Times New Roman"/>
                <w:sz w:val="23"/>
                <w:szCs w:val="23"/>
              </w:rPr>
              <w:t xml:space="preserve"> </w:t>
            </w:r>
            <w:r w:rsidR="001F5653" w:rsidRPr="00AF022A">
              <w:rPr>
                <w:rFonts w:ascii="Times New Roman" w:hAnsi="Times New Roman" w:cs="Times New Roman"/>
                <w:sz w:val="23"/>
                <w:szCs w:val="23"/>
              </w:rPr>
              <w:t>aktos</w:t>
            </w:r>
            <w:r w:rsidR="00B6231F" w:rsidRPr="00AF022A">
              <w:rPr>
                <w:rFonts w:ascii="Times New Roman" w:hAnsi="Times New Roman" w:cs="Times New Roman"/>
                <w:sz w:val="23"/>
                <w:szCs w:val="23"/>
              </w:rPr>
              <w:t xml:space="preserve">, kas noteica </w:t>
            </w:r>
            <w:r w:rsidR="009073ED" w:rsidRPr="00AF022A">
              <w:rPr>
                <w:rFonts w:ascii="Times New Roman" w:eastAsia="Times New Roman" w:hAnsi="Times New Roman" w:cs="Times New Roman"/>
                <w:sz w:val="23"/>
                <w:szCs w:val="23"/>
                <w:lang w:eastAsia="lv-LV"/>
              </w:rPr>
              <w:t>izmaiņas pedagogu mēneša darba algas likmes un slodzes noteikšanā</w:t>
            </w:r>
            <w:r w:rsidR="000D457F" w:rsidRPr="000D457F">
              <w:rPr>
                <w:rFonts w:ascii="Times New Roman" w:eastAsia="Times New Roman" w:hAnsi="Times New Roman" w:cs="Times New Roman"/>
                <w:b/>
                <w:sz w:val="23"/>
                <w:szCs w:val="23"/>
                <w:lang w:eastAsia="lv-LV"/>
              </w:rPr>
              <w:t xml:space="preserve"> </w:t>
            </w:r>
            <w:r w:rsidR="000D457F" w:rsidRPr="00DB29BF">
              <w:rPr>
                <w:rFonts w:ascii="Times New Roman" w:eastAsia="Times New Roman" w:hAnsi="Times New Roman" w:cs="Times New Roman"/>
                <w:bCs/>
                <w:sz w:val="23"/>
                <w:szCs w:val="23"/>
                <w:lang w:eastAsia="lv-LV"/>
              </w:rPr>
              <w:t>(proti, līdz 2016.gada 1.septembrim, aprēķinot atlīdzības izmaksu apmēru atbalsta personālam tika ņemts vērā MK noteikumi Nr.655, kas noteica, ka pārējo darbinieku darba samaksa uz vienu izglītojamo (gadā) = (k - izglītības programmu īstenošanas izmaksu minimālais koeficients) x (Kt, kas ir 0,3 (pilsētās un rajonu centros) vai 0,4 (citās apdzīvotās vietās)) x [(skolotāju darba samaksa gadā uz vienu izglītojamo) + (pārē</w:t>
            </w:r>
            <w:r w:rsidR="000D457F" w:rsidRPr="00DB29BF">
              <w:rPr>
                <w:rFonts w:ascii="Times New Roman" w:eastAsia="Times New Roman" w:hAnsi="Times New Roman" w:cs="Times New Roman"/>
                <w:bCs/>
                <w:sz w:val="23"/>
                <w:szCs w:val="23"/>
                <w:lang w:eastAsia="lv-LV"/>
              </w:rPr>
              <w:softHyphen/>
              <w:t>jo pedagogu darba samaksa gadā uz vienu izgl</w:t>
            </w:r>
            <w:r w:rsidR="00931700" w:rsidRPr="00DB29BF">
              <w:rPr>
                <w:rFonts w:ascii="Times New Roman" w:eastAsia="Times New Roman" w:hAnsi="Times New Roman" w:cs="Times New Roman"/>
                <w:bCs/>
                <w:sz w:val="23"/>
                <w:szCs w:val="23"/>
                <w:lang w:eastAsia="lv-LV"/>
              </w:rPr>
              <w:t>ītojamo)] (MK noteikumu Nr.655 8</w:t>
            </w:r>
            <w:r w:rsidR="000D457F" w:rsidRPr="00DB29BF">
              <w:rPr>
                <w:rFonts w:ascii="Times New Roman" w:eastAsia="Times New Roman" w:hAnsi="Times New Roman" w:cs="Times New Roman"/>
                <w:bCs/>
                <w:sz w:val="23"/>
                <w:szCs w:val="23"/>
                <w:lang w:eastAsia="lv-LV"/>
              </w:rPr>
              <w:t>.punkts))</w:t>
            </w:r>
            <w:r w:rsidR="00B6231F" w:rsidRPr="00DB29BF">
              <w:rPr>
                <w:rFonts w:ascii="Times New Roman" w:eastAsia="Times New Roman" w:hAnsi="Times New Roman" w:cs="Times New Roman"/>
                <w:sz w:val="23"/>
                <w:szCs w:val="23"/>
                <w:lang w:eastAsia="lv-LV"/>
              </w:rPr>
              <w:t xml:space="preserve">. </w:t>
            </w:r>
          </w:p>
          <w:p w14:paraId="46F3CB99" w14:textId="43D19EE3" w:rsidR="005A7BDE" w:rsidRPr="00AF022A" w:rsidRDefault="00C6128A" w:rsidP="004A4E19">
            <w:pPr>
              <w:pStyle w:val="ListParagraph"/>
              <w:spacing w:after="0" w:line="240" w:lineRule="auto"/>
              <w:ind w:left="57" w:right="57"/>
              <w:jc w:val="both"/>
              <w:rPr>
                <w:rFonts w:ascii="Times New Roman" w:hAnsi="Times New Roman" w:cs="Times New Roman"/>
                <w:sz w:val="23"/>
                <w:szCs w:val="23"/>
              </w:rPr>
            </w:pPr>
            <w:r w:rsidRPr="00AF022A">
              <w:rPr>
                <w:rFonts w:ascii="Times New Roman" w:hAnsi="Times New Roman" w:cs="Times New Roman"/>
                <w:sz w:val="23"/>
                <w:szCs w:val="23"/>
              </w:rPr>
              <w:t>T</w:t>
            </w:r>
            <w:r w:rsidR="000B639C" w:rsidRPr="00AF022A">
              <w:rPr>
                <w:rFonts w:ascii="Times New Roman" w:hAnsi="Times New Roman" w:cs="Times New Roman"/>
                <w:sz w:val="23"/>
                <w:szCs w:val="23"/>
              </w:rPr>
              <w:t xml:space="preserve">urpmāk </w:t>
            </w:r>
            <w:r w:rsidR="009C5010" w:rsidRPr="00AF022A">
              <w:rPr>
                <w:rFonts w:ascii="Times New Roman" w:hAnsi="Times New Roman" w:cs="Times New Roman"/>
                <w:sz w:val="23"/>
                <w:szCs w:val="23"/>
              </w:rPr>
              <w:t xml:space="preserve">atlīdzības izmaksas </w:t>
            </w:r>
            <w:r w:rsidR="00B6231F" w:rsidRPr="00AF022A">
              <w:rPr>
                <w:rFonts w:ascii="Times New Roman" w:hAnsi="Times New Roman" w:cs="Times New Roman"/>
                <w:sz w:val="23"/>
                <w:szCs w:val="23"/>
              </w:rPr>
              <w:t>aprēķina</w:t>
            </w:r>
            <w:r w:rsidR="009C5010" w:rsidRPr="00AF022A">
              <w:rPr>
                <w:rFonts w:ascii="Times New Roman" w:hAnsi="Times New Roman" w:cs="Times New Roman"/>
                <w:sz w:val="23"/>
                <w:szCs w:val="23"/>
              </w:rPr>
              <w:t xml:space="preserve"> </w:t>
            </w:r>
            <w:r w:rsidR="005F04DB" w:rsidRPr="00AF022A">
              <w:rPr>
                <w:rFonts w:ascii="Times New Roman" w:hAnsi="Times New Roman" w:cs="Times New Roman"/>
                <w:sz w:val="23"/>
                <w:szCs w:val="23"/>
              </w:rPr>
              <w:t>saskaņā ar</w:t>
            </w:r>
            <w:r w:rsidR="000B639C" w:rsidRPr="00AF022A">
              <w:rPr>
                <w:rFonts w:ascii="Times New Roman" w:hAnsi="Times New Roman" w:cs="Times New Roman"/>
                <w:sz w:val="23"/>
                <w:szCs w:val="23"/>
              </w:rPr>
              <w:t xml:space="preserve"> </w:t>
            </w:r>
            <w:bookmarkStart w:id="0" w:name="_Hlk484177262"/>
            <w:r w:rsidR="000B639C" w:rsidRPr="00AF022A">
              <w:rPr>
                <w:rFonts w:ascii="Times New Roman" w:hAnsi="Times New Roman" w:cs="Times New Roman"/>
                <w:sz w:val="23"/>
                <w:szCs w:val="23"/>
              </w:rPr>
              <w:t>Valsts un pašvaldību institūciju amatpersonu un darbinieku atlīdzības likum</w:t>
            </w:r>
            <w:r w:rsidR="005F04DB" w:rsidRPr="00AF022A">
              <w:rPr>
                <w:rFonts w:ascii="Times New Roman" w:hAnsi="Times New Roman" w:cs="Times New Roman"/>
                <w:sz w:val="23"/>
                <w:szCs w:val="23"/>
              </w:rPr>
              <w:t>u</w:t>
            </w:r>
            <w:bookmarkEnd w:id="0"/>
            <w:r w:rsidR="00FD10D2" w:rsidRPr="00AF022A">
              <w:rPr>
                <w:rFonts w:ascii="Times New Roman" w:hAnsi="Times New Roman" w:cs="Times New Roman"/>
                <w:sz w:val="23"/>
                <w:szCs w:val="23"/>
              </w:rPr>
              <w:t>.</w:t>
            </w:r>
            <w:r w:rsidR="000B639C" w:rsidRPr="00AF022A">
              <w:rPr>
                <w:rFonts w:ascii="Times New Roman" w:hAnsi="Times New Roman" w:cs="Times New Roman"/>
                <w:sz w:val="23"/>
                <w:szCs w:val="23"/>
              </w:rPr>
              <w:t xml:space="preserve"> </w:t>
            </w:r>
            <w:r w:rsidR="00B6231F" w:rsidRPr="00AF022A">
              <w:rPr>
                <w:rFonts w:ascii="Times New Roman" w:hAnsi="Times New Roman" w:cs="Times New Roman"/>
                <w:sz w:val="23"/>
                <w:szCs w:val="23"/>
              </w:rPr>
              <w:t xml:space="preserve">Līdz ar izmaiņām vienas vienības metodikā un </w:t>
            </w:r>
            <w:r w:rsidR="00FD6D58" w:rsidRPr="00AF022A">
              <w:rPr>
                <w:rFonts w:ascii="Times New Roman" w:hAnsi="Times New Roman" w:cs="Times New Roman"/>
                <w:sz w:val="23"/>
                <w:szCs w:val="23"/>
              </w:rPr>
              <w:t>nosacījumos atlīdzības izmaksu</w:t>
            </w:r>
            <w:r w:rsidR="00B6231F" w:rsidRPr="00AF022A">
              <w:rPr>
                <w:rFonts w:ascii="Times New Roman" w:hAnsi="Times New Roman" w:cs="Times New Roman"/>
                <w:sz w:val="23"/>
                <w:szCs w:val="23"/>
              </w:rPr>
              <w:t xml:space="preserve"> aprēķin</w:t>
            </w:r>
            <w:r w:rsidR="00EF01BA" w:rsidRPr="00AF022A">
              <w:rPr>
                <w:rFonts w:ascii="Times New Roman" w:hAnsi="Times New Roman" w:cs="Times New Roman"/>
                <w:sz w:val="23"/>
                <w:szCs w:val="23"/>
              </w:rPr>
              <w:t>ā</w:t>
            </w:r>
            <w:r w:rsidR="00B6231F" w:rsidRPr="00AF022A">
              <w:rPr>
                <w:rFonts w:ascii="Times New Roman" w:hAnsi="Times New Roman" w:cs="Times New Roman"/>
                <w:sz w:val="23"/>
                <w:szCs w:val="23"/>
              </w:rPr>
              <w:t>, atbalsta personu</w:t>
            </w:r>
            <w:r w:rsidR="002F2F6C" w:rsidRPr="00AF022A">
              <w:rPr>
                <w:rFonts w:ascii="Times New Roman" w:hAnsi="Times New Roman" w:cs="Times New Roman"/>
                <w:sz w:val="23"/>
                <w:szCs w:val="23"/>
              </w:rPr>
              <w:t xml:space="preserve"> atlīdzības</w:t>
            </w:r>
            <w:r w:rsidR="00B6231F" w:rsidRPr="00AF022A">
              <w:rPr>
                <w:rFonts w:ascii="Times New Roman" w:hAnsi="Times New Roman" w:cs="Times New Roman"/>
                <w:sz w:val="23"/>
                <w:szCs w:val="23"/>
              </w:rPr>
              <w:t xml:space="preserve"> </w:t>
            </w:r>
            <w:r w:rsidR="0005348B" w:rsidRPr="00AF022A">
              <w:rPr>
                <w:rFonts w:ascii="Times New Roman" w:hAnsi="Times New Roman" w:cs="Times New Roman"/>
                <w:sz w:val="23"/>
                <w:szCs w:val="23"/>
              </w:rPr>
              <w:t>izmaks</w:t>
            </w:r>
            <w:r w:rsidR="00B6231F" w:rsidRPr="00AF022A">
              <w:rPr>
                <w:rFonts w:ascii="Times New Roman" w:hAnsi="Times New Roman" w:cs="Times New Roman"/>
                <w:sz w:val="23"/>
                <w:szCs w:val="23"/>
              </w:rPr>
              <w:t>u apmērs</w:t>
            </w:r>
            <w:r w:rsidR="0005348B" w:rsidRPr="00AF022A">
              <w:rPr>
                <w:rFonts w:ascii="Times New Roman" w:hAnsi="Times New Roman" w:cs="Times New Roman"/>
                <w:sz w:val="23"/>
                <w:szCs w:val="23"/>
              </w:rPr>
              <w:t xml:space="preserve"> nemain</w:t>
            </w:r>
            <w:r w:rsidR="00B6231F" w:rsidRPr="00AF022A">
              <w:rPr>
                <w:rFonts w:ascii="Times New Roman" w:hAnsi="Times New Roman" w:cs="Times New Roman"/>
                <w:sz w:val="23"/>
                <w:szCs w:val="23"/>
              </w:rPr>
              <w:t>ās</w:t>
            </w:r>
            <w:r w:rsidR="0005348B" w:rsidRPr="00AF022A">
              <w:rPr>
                <w:rFonts w:ascii="Times New Roman" w:hAnsi="Times New Roman" w:cs="Times New Roman"/>
                <w:sz w:val="23"/>
                <w:szCs w:val="23"/>
              </w:rPr>
              <w:t>.</w:t>
            </w:r>
          </w:p>
          <w:p w14:paraId="3E5AA495" w14:textId="6E30878F" w:rsidR="00FF69BF" w:rsidRPr="00AF022A" w:rsidRDefault="00FF69BF" w:rsidP="004A4E19">
            <w:pPr>
              <w:pStyle w:val="ListParagraph"/>
              <w:spacing w:after="0" w:line="240" w:lineRule="auto"/>
              <w:ind w:left="57" w:right="57"/>
              <w:jc w:val="both"/>
              <w:rPr>
                <w:rFonts w:ascii="Times New Roman" w:hAnsi="Times New Roman" w:cs="Times New Roman"/>
                <w:sz w:val="23"/>
                <w:szCs w:val="23"/>
              </w:rPr>
            </w:pPr>
          </w:p>
          <w:p w14:paraId="15F3FA42" w14:textId="77494CD3" w:rsidR="005C2ADD" w:rsidRPr="00AF022A" w:rsidRDefault="00093B52" w:rsidP="00FD6D58">
            <w:pPr>
              <w:pStyle w:val="ListParagraph"/>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b/>
                <w:sz w:val="23"/>
                <w:szCs w:val="23"/>
              </w:rPr>
              <w:t>2</w:t>
            </w:r>
            <w:r w:rsidR="002E2C15" w:rsidRPr="00AF022A">
              <w:rPr>
                <w:rFonts w:ascii="Times New Roman" w:hAnsi="Times New Roman" w:cs="Times New Roman"/>
                <w:b/>
                <w:sz w:val="23"/>
                <w:szCs w:val="23"/>
              </w:rPr>
              <w:t>)</w:t>
            </w:r>
            <w:r w:rsidR="005C2ADD" w:rsidRPr="00AF022A">
              <w:rPr>
                <w:rFonts w:ascii="Times New Roman" w:hAnsi="Times New Roman" w:cs="Times New Roman"/>
                <w:b/>
                <w:sz w:val="23"/>
                <w:szCs w:val="23"/>
              </w:rPr>
              <w:t xml:space="preserve"> </w:t>
            </w:r>
            <w:r w:rsidR="005C2ADD" w:rsidRPr="00AF022A">
              <w:rPr>
                <w:rFonts w:ascii="Times New Roman" w:hAnsi="Times New Roman" w:cs="Times New Roman"/>
                <w:b/>
                <w:sz w:val="23"/>
                <w:szCs w:val="23"/>
                <w:u w:val="single"/>
              </w:rPr>
              <w:t>nodrošināt</w:t>
            </w:r>
            <w:r w:rsidR="005C2ADD" w:rsidRPr="00AF022A">
              <w:rPr>
                <w:rFonts w:ascii="Times New Roman" w:hAnsi="Times New Roman" w:cs="Times New Roman"/>
                <w:sz w:val="23"/>
                <w:szCs w:val="23"/>
                <w:u w:val="single"/>
              </w:rPr>
              <w:t xml:space="preserve"> </w:t>
            </w:r>
            <w:r w:rsidR="005C2ADD" w:rsidRPr="00AF022A">
              <w:rPr>
                <w:rFonts w:ascii="Times New Roman" w:hAnsi="Times New Roman" w:cs="Times New Roman"/>
                <w:b/>
                <w:sz w:val="23"/>
                <w:szCs w:val="23"/>
                <w:u w:val="single"/>
              </w:rPr>
              <w:t>vienotu pieeju/struktūru</w:t>
            </w:r>
            <w:r w:rsidR="005C2ADD" w:rsidRPr="00AF022A">
              <w:rPr>
                <w:rFonts w:ascii="Times New Roman" w:hAnsi="Times New Roman" w:cs="Times New Roman"/>
                <w:sz w:val="23"/>
                <w:szCs w:val="23"/>
                <w:u w:val="single"/>
              </w:rPr>
              <w:t xml:space="preserve"> </w:t>
            </w:r>
            <w:r w:rsidR="005C2ADD" w:rsidRPr="00AF022A">
              <w:rPr>
                <w:rFonts w:ascii="Times New Roman" w:hAnsi="Times New Roman" w:cs="Times New Roman"/>
                <w:b/>
                <w:sz w:val="23"/>
                <w:szCs w:val="23"/>
                <w:u w:val="single"/>
              </w:rPr>
              <w:t>tiesību normu atspoguļošanai</w:t>
            </w:r>
            <w:r w:rsidR="005C2ADD" w:rsidRPr="00AF022A">
              <w:rPr>
                <w:rFonts w:ascii="Times New Roman" w:hAnsi="Times New Roman" w:cs="Times New Roman"/>
                <w:sz w:val="23"/>
                <w:szCs w:val="23"/>
              </w:rPr>
              <w:t xml:space="preserve"> MK noteikumos par Labklājības ministrijas</w:t>
            </w:r>
            <w:r w:rsidR="00280427" w:rsidRPr="00AF022A">
              <w:rPr>
                <w:rFonts w:ascii="Times New Roman" w:hAnsi="Times New Roman" w:cs="Times New Roman"/>
                <w:sz w:val="23"/>
                <w:szCs w:val="23"/>
              </w:rPr>
              <w:t xml:space="preserve"> </w:t>
            </w:r>
            <w:r w:rsidR="005C2ADD" w:rsidRPr="00AF022A">
              <w:rPr>
                <w:rFonts w:ascii="Times New Roman" w:hAnsi="Times New Roman" w:cs="Times New Roman"/>
                <w:sz w:val="23"/>
                <w:szCs w:val="23"/>
              </w:rPr>
              <w:t>pārziņā esošo specifisko atbalsta mērķu īstenošanu, tai skaitā:</w:t>
            </w:r>
          </w:p>
          <w:p w14:paraId="4BD47FDB" w14:textId="4BEFA3D3" w:rsidR="005C2ADD" w:rsidRPr="00DB29BF" w:rsidRDefault="005C2ADD" w:rsidP="003E49BF">
            <w:pPr>
              <w:pStyle w:val="ListParagraph"/>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 saskaņā ar Finanšu ministrijas Vadlīniju attiecināmo un neattiecināmo izmaksu noteikšanai 2014.</w:t>
            </w:r>
            <w:r w:rsidR="000573B4" w:rsidRPr="00AF022A">
              <w:rPr>
                <w:rFonts w:ascii="Times New Roman" w:hAnsi="Times New Roman" w:cs="Times New Roman"/>
                <w:sz w:val="23"/>
                <w:szCs w:val="23"/>
              </w:rPr>
              <w:t xml:space="preserve"> </w:t>
            </w:r>
            <w:r w:rsidRPr="00AF022A">
              <w:rPr>
                <w:rFonts w:ascii="Times New Roman" w:hAnsi="Times New Roman" w:cs="Times New Roman"/>
                <w:sz w:val="23"/>
                <w:szCs w:val="23"/>
              </w:rPr>
              <w:t>–</w:t>
            </w:r>
            <w:r w:rsidR="000573B4" w:rsidRPr="00AF022A">
              <w:rPr>
                <w:rFonts w:ascii="Times New Roman" w:hAnsi="Times New Roman" w:cs="Times New Roman"/>
                <w:sz w:val="23"/>
                <w:szCs w:val="23"/>
              </w:rPr>
              <w:t xml:space="preserve"> </w:t>
            </w:r>
            <w:r w:rsidRPr="00AF022A">
              <w:rPr>
                <w:rFonts w:ascii="Times New Roman" w:hAnsi="Times New Roman" w:cs="Times New Roman"/>
                <w:sz w:val="23"/>
                <w:szCs w:val="23"/>
              </w:rPr>
              <w:t xml:space="preserve">2020.gada plānošanas periodā </w:t>
            </w:r>
            <w:r w:rsidR="001015AD" w:rsidRPr="00AF022A">
              <w:rPr>
                <w:rFonts w:ascii="Times New Roman" w:hAnsi="Times New Roman" w:cs="Times New Roman"/>
                <w:sz w:val="23"/>
                <w:szCs w:val="23"/>
              </w:rPr>
              <w:t>7.2.apakš</w:t>
            </w:r>
            <w:r w:rsidRPr="00AF022A">
              <w:rPr>
                <w:rFonts w:ascii="Times New Roman" w:hAnsi="Times New Roman" w:cs="Times New Roman"/>
                <w:sz w:val="23"/>
                <w:szCs w:val="23"/>
              </w:rPr>
              <w:t>punkt</w:t>
            </w:r>
            <w:r w:rsidR="00271C0A" w:rsidRPr="00AF022A">
              <w:rPr>
                <w:rFonts w:ascii="Times New Roman" w:hAnsi="Times New Roman" w:cs="Times New Roman"/>
                <w:sz w:val="23"/>
                <w:szCs w:val="23"/>
              </w:rPr>
              <w:t>ā</w:t>
            </w:r>
            <w:r w:rsidRPr="00AF022A">
              <w:rPr>
                <w:rFonts w:ascii="Times New Roman" w:hAnsi="Times New Roman" w:cs="Times New Roman"/>
                <w:sz w:val="23"/>
                <w:szCs w:val="23"/>
              </w:rPr>
              <w:t xml:space="preserve"> noteikt</w:t>
            </w:r>
            <w:r w:rsidR="00285AC5" w:rsidRPr="00AF022A">
              <w:rPr>
                <w:rFonts w:ascii="Times New Roman" w:hAnsi="Times New Roman" w:cs="Times New Roman"/>
                <w:sz w:val="23"/>
                <w:szCs w:val="23"/>
              </w:rPr>
              <w:t>o</w:t>
            </w:r>
            <w:r w:rsidRPr="00AF022A">
              <w:rPr>
                <w:rFonts w:ascii="Times New Roman" w:hAnsi="Times New Roman" w:cs="Times New Roman"/>
                <w:sz w:val="23"/>
                <w:szCs w:val="23"/>
              </w:rPr>
              <w:t xml:space="preserve">, ka projekta īstenošanas un vadības personālam papildus darba vietas aprīkojuma </w:t>
            </w:r>
            <w:r w:rsidRPr="00DB29BF">
              <w:rPr>
                <w:rFonts w:ascii="Times New Roman" w:hAnsi="Times New Roman" w:cs="Times New Roman"/>
                <w:sz w:val="23"/>
                <w:szCs w:val="23"/>
                <w:u w:val="single"/>
              </w:rPr>
              <w:t xml:space="preserve">iegādei ir attiecināmas arī darba vietas aprīkojuma īres izmaksas </w:t>
            </w:r>
            <w:r w:rsidRPr="00DB29BF">
              <w:rPr>
                <w:rFonts w:ascii="Times New Roman" w:hAnsi="Times New Roman" w:cs="Times New Roman"/>
                <w:sz w:val="23"/>
                <w:szCs w:val="23"/>
              </w:rPr>
              <w:t>(</w:t>
            </w:r>
            <w:r w:rsidRPr="00DB29BF">
              <w:rPr>
                <w:rFonts w:ascii="Times New Roman" w:hAnsi="Times New Roman" w:cs="Times New Roman"/>
                <w:i/>
                <w:sz w:val="23"/>
                <w:szCs w:val="23"/>
              </w:rPr>
              <w:t xml:space="preserve">MK noteikumu projekta </w:t>
            </w:r>
            <w:r w:rsidR="001472B2" w:rsidRPr="00DB29BF">
              <w:rPr>
                <w:rFonts w:ascii="Times New Roman" w:hAnsi="Times New Roman" w:cs="Times New Roman"/>
                <w:i/>
                <w:sz w:val="23"/>
                <w:szCs w:val="23"/>
              </w:rPr>
              <w:t>3</w:t>
            </w:r>
            <w:r w:rsidR="00931700" w:rsidRPr="00DB29BF">
              <w:rPr>
                <w:rFonts w:ascii="Times New Roman" w:hAnsi="Times New Roman" w:cs="Times New Roman"/>
                <w:i/>
                <w:sz w:val="23"/>
                <w:szCs w:val="23"/>
              </w:rPr>
              <w:t>4</w:t>
            </w:r>
            <w:r w:rsidRPr="00DB29BF">
              <w:rPr>
                <w:rFonts w:ascii="Times New Roman" w:hAnsi="Times New Roman" w:cs="Times New Roman"/>
                <w:i/>
                <w:sz w:val="23"/>
                <w:szCs w:val="23"/>
              </w:rPr>
              <w:t>.punkts</w:t>
            </w:r>
            <w:r w:rsidRPr="00DB29BF">
              <w:rPr>
                <w:rFonts w:ascii="Times New Roman" w:hAnsi="Times New Roman" w:cs="Times New Roman"/>
                <w:sz w:val="23"/>
                <w:szCs w:val="23"/>
              </w:rPr>
              <w:t>);</w:t>
            </w:r>
          </w:p>
          <w:p w14:paraId="6D3D7DEB" w14:textId="77777777" w:rsidR="005C2ADD" w:rsidRPr="00AF022A" w:rsidRDefault="005C2ADD" w:rsidP="004A4E19">
            <w:pPr>
              <w:pStyle w:val="ListParagraph"/>
              <w:spacing w:after="0" w:line="240" w:lineRule="auto"/>
              <w:ind w:left="57" w:right="57"/>
              <w:jc w:val="both"/>
              <w:rPr>
                <w:rFonts w:ascii="Times New Roman" w:hAnsi="Times New Roman" w:cs="Times New Roman"/>
                <w:sz w:val="23"/>
                <w:szCs w:val="23"/>
              </w:rPr>
            </w:pPr>
          </w:p>
          <w:p w14:paraId="2D5AA479" w14:textId="3B8C4561" w:rsidR="00FF69BF" w:rsidRPr="00AF022A" w:rsidRDefault="00EE1031" w:rsidP="004A4E19">
            <w:pPr>
              <w:pStyle w:val="ListParagraph"/>
              <w:spacing w:after="0" w:line="240" w:lineRule="auto"/>
              <w:ind w:left="57" w:right="57"/>
              <w:jc w:val="both"/>
              <w:rPr>
                <w:rFonts w:ascii="Times New Roman" w:hAnsi="Times New Roman" w:cs="Times New Roman"/>
                <w:sz w:val="23"/>
                <w:szCs w:val="23"/>
              </w:rPr>
            </w:pPr>
            <w:r w:rsidRPr="00AF022A">
              <w:rPr>
                <w:rFonts w:ascii="Times New Roman" w:hAnsi="Times New Roman" w:cs="Times New Roman"/>
                <w:sz w:val="23"/>
                <w:szCs w:val="23"/>
              </w:rPr>
              <w:lastRenderedPageBreak/>
              <w:t xml:space="preserve">- </w:t>
            </w:r>
            <w:r w:rsidR="009C18C2" w:rsidRPr="00AF022A">
              <w:rPr>
                <w:rFonts w:ascii="Times New Roman" w:hAnsi="Times New Roman" w:cs="Times New Roman"/>
                <w:b/>
                <w:sz w:val="23"/>
                <w:szCs w:val="23"/>
                <w:u w:val="single"/>
              </w:rPr>
              <w:t>noteikt, ka</w:t>
            </w:r>
            <w:r w:rsidR="00376118" w:rsidRPr="00AF022A">
              <w:rPr>
                <w:rFonts w:ascii="Times New Roman" w:hAnsi="Times New Roman" w:cs="Times New Roman"/>
                <w:sz w:val="23"/>
                <w:szCs w:val="23"/>
                <w:u w:val="single"/>
              </w:rPr>
              <w:t xml:space="preserve"> </w:t>
            </w:r>
            <w:r w:rsidR="00376118" w:rsidRPr="00AF022A">
              <w:rPr>
                <w:rFonts w:ascii="Times New Roman" w:hAnsi="Times New Roman" w:cs="Times New Roman"/>
                <w:b/>
                <w:sz w:val="23"/>
                <w:szCs w:val="23"/>
                <w:u w:val="single"/>
              </w:rPr>
              <w:t>projekta īstenošanas un vadības personālam</w:t>
            </w:r>
            <w:r w:rsidR="00376118" w:rsidRPr="00AF022A">
              <w:rPr>
                <w:rFonts w:ascii="Times New Roman" w:hAnsi="Times New Roman" w:cs="Times New Roman"/>
                <w:sz w:val="23"/>
                <w:szCs w:val="23"/>
                <w:u w:val="single"/>
              </w:rPr>
              <w:t xml:space="preserve"> </w:t>
            </w:r>
            <w:r w:rsidR="009C18C2" w:rsidRPr="00AF022A">
              <w:rPr>
                <w:rFonts w:ascii="Times New Roman" w:hAnsi="Times New Roman" w:cs="Times New Roman"/>
                <w:b/>
                <w:sz w:val="23"/>
                <w:szCs w:val="23"/>
                <w:u w:val="single"/>
              </w:rPr>
              <w:t>obligātās veselības pārbaužu un redzes līdzekļu korekciju izmaksas ir attiecināmas</w:t>
            </w:r>
            <w:r w:rsidR="009C18C2" w:rsidRPr="00AF022A">
              <w:rPr>
                <w:rFonts w:ascii="Times New Roman" w:hAnsi="Times New Roman" w:cs="Times New Roman"/>
                <w:sz w:val="23"/>
                <w:szCs w:val="23"/>
              </w:rPr>
              <w:t xml:space="preserve">, ja tās nav iekļautas veselības apdrošināšanas polisē, </w:t>
            </w:r>
            <w:r w:rsidR="0030441B" w:rsidRPr="00AF022A">
              <w:rPr>
                <w:rFonts w:ascii="Times New Roman" w:hAnsi="Times New Roman" w:cs="Times New Roman"/>
                <w:sz w:val="23"/>
                <w:szCs w:val="23"/>
              </w:rPr>
              <w:t xml:space="preserve">tādējādi novēršot </w:t>
            </w:r>
            <w:r w:rsidR="009C18C2" w:rsidRPr="00AF022A">
              <w:rPr>
                <w:rFonts w:ascii="Times New Roman" w:hAnsi="Times New Roman" w:cs="Times New Roman"/>
                <w:sz w:val="23"/>
                <w:szCs w:val="23"/>
              </w:rPr>
              <w:t xml:space="preserve">dubultfinansējuma risku </w:t>
            </w:r>
            <w:r w:rsidR="009C18C2" w:rsidRPr="00DB29BF">
              <w:rPr>
                <w:rFonts w:ascii="Times New Roman" w:hAnsi="Times New Roman" w:cs="Times New Roman"/>
                <w:sz w:val="23"/>
                <w:szCs w:val="23"/>
              </w:rPr>
              <w:t>(</w:t>
            </w:r>
            <w:r w:rsidR="009C18C2" w:rsidRPr="00DB29BF">
              <w:rPr>
                <w:rFonts w:ascii="Times New Roman" w:hAnsi="Times New Roman" w:cs="Times New Roman"/>
                <w:i/>
                <w:sz w:val="23"/>
                <w:szCs w:val="23"/>
              </w:rPr>
              <w:t xml:space="preserve">MK noteikumu projekta </w:t>
            </w:r>
            <w:r w:rsidR="001472B2" w:rsidRPr="00DB29BF">
              <w:rPr>
                <w:rFonts w:ascii="Times New Roman" w:hAnsi="Times New Roman" w:cs="Times New Roman"/>
                <w:i/>
                <w:sz w:val="23"/>
                <w:szCs w:val="23"/>
              </w:rPr>
              <w:t>3</w:t>
            </w:r>
            <w:r w:rsidR="00931700" w:rsidRPr="00DB29BF">
              <w:rPr>
                <w:rFonts w:ascii="Times New Roman" w:hAnsi="Times New Roman" w:cs="Times New Roman"/>
                <w:i/>
                <w:sz w:val="23"/>
                <w:szCs w:val="23"/>
              </w:rPr>
              <w:t>5</w:t>
            </w:r>
            <w:r w:rsidR="009C18C2" w:rsidRPr="00DB29BF">
              <w:rPr>
                <w:rFonts w:ascii="Times New Roman" w:hAnsi="Times New Roman" w:cs="Times New Roman"/>
                <w:i/>
                <w:sz w:val="23"/>
                <w:szCs w:val="23"/>
              </w:rPr>
              <w:t>.punkts</w:t>
            </w:r>
            <w:r w:rsidR="009C18C2" w:rsidRPr="00DB29BF">
              <w:rPr>
                <w:rFonts w:ascii="Times New Roman" w:hAnsi="Times New Roman" w:cs="Times New Roman"/>
                <w:sz w:val="23"/>
                <w:szCs w:val="23"/>
              </w:rPr>
              <w:t>)</w:t>
            </w:r>
            <w:r w:rsidR="009E333E" w:rsidRPr="00DB29BF">
              <w:rPr>
                <w:rFonts w:ascii="Times New Roman" w:hAnsi="Times New Roman" w:cs="Times New Roman"/>
                <w:sz w:val="23"/>
                <w:szCs w:val="23"/>
              </w:rPr>
              <w:t>.</w:t>
            </w:r>
          </w:p>
          <w:p w14:paraId="09DF6FE4" w14:textId="77777777" w:rsidR="00323B51" w:rsidRPr="00AF022A" w:rsidRDefault="00323B51" w:rsidP="00FD6D58">
            <w:pPr>
              <w:pStyle w:val="ListParagraph"/>
              <w:spacing w:after="0" w:line="240" w:lineRule="auto"/>
              <w:ind w:left="57" w:right="113"/>
              <w:jc w:val="both"/>
              <w:rPr>
                <w:rFonts w:ascii="Times New Roman" w:hAnsi="Times New Roman" w:cs="Times New Roman"/>
                <w:sz w:val="23"/>
                <w:szCs w:val="23"/>
              </w:rPr>
            </w:pPr>
          </w:p>
          <w:p w14:paraId="27D86532" w14:textId="2D69BBC2" w:rsidR="0075149A" w:rsidRPr="00DB29BF" w:rsidRDefault="005E3149" w:rsidP="004A4E19">
            <w:pPr>
              <w:pStyle w:val="ListParagraph"/>
              <w:spacing w:after="0" w:line="240" w:lineRule="auto"/>
              <w:ind w:left="57" w:right="113"/>
              <w:jc w:val="both"/>
              <w:rPr>
                <w:rFonts w:ascii="Times New Roman" w:eastAsia="Times New Roman" w:hAnsi="Times New Roman" w:cs="Times New Roman"/>
                <w:bCs/>
                <w:color w:val="000000"/>
                <w:sz w:val="23"/>
                <w:szCs w:val="23"/>
              </w:rPr>
            </w:pPr>
            <w:r w:rsidRPr="00AF022A">
              <w:rPr>
                <w:rFonts w:ascii="Times New Roman" w:hAnsi="Times New Roman" w:cs="Times New Roman"/>
                <w:sz w:val="23"/>
                <w:szCs w:val="23"/>
              </w:rPr>
              <w:t>L</w:t>
            </w:r>
            <w:r w:rsidR="00414451" w:rsidRPr="00AF022A">
              <w:rPr>
                <w:rFonts w:ascii="Times New Roman" w:hAnsi="Times New Roman" w:cs="Times New Roman"/>
                <w:sz w:val="23"/>
                <w:szCs w:val="23"/>
              </w:rPr>
              <w:t>ai izvairītos no nepieciešamības izmaiņu gadījumā grozīt normatīvos aktus attiecībā uz nosacījumiem, kas ir atrunāti citos</w:t>
            </w:r>
            <w:r w:rsidR="00931700">
              <w:rPr>
                <w:rFonts w:ascii="Times New Roman" w:hAnsi="Times New Roman" w:cs="Times New Roman"/>
                <w:sz w:val="23"/>
                <w:szCs w:val="23"/>
              </w:rPr>
              <w:t xml:space="preserve"> </w:t>
            </w:r>
            <w:r w:rsidR="00414451" w:rsidRPr="00AF022A">
              <w:rPr>
                <w:rFonts w:ascii="Times New Roman" w:hAnsi="Times New Roman" w:cs="Times New Roman"/>
                <w:sz w:val="23"/>
                <w:szCs w:val="23"/>
              </w:rPr>
              <w:t xml:space="preserve">normatīvajos aktos, papildināt nosacījumus ar </w:t>
            </w:r>
            <w:r w:rsidR="00445D8C" w:rsidRPr="00DB29BF">
              <w:rPr>
                <w:rFonts w:ascii="Times New Roman" w:hAnsi="Times New Roman" w:cs="Times New Roman"/>
                <w:sz w:val="23"/>
                <w:szCs w:val="23"/>
              </w:rPr>
              <w:t>jaunu punktu</w:t>
            </w:r>
            <w:r w:rsidRPr="00DB29BF">
              <w:rPr>
                <w:rFonts w:ascii="Times New Roman" w:hAnsi="Times New Roman" w:cs="Times New Roman"/>
                <w:sz w:val="23"/>
                <w:szCs w:val="23"/>
              </w:rPr>
              <w:t>,</w:t>
            </w:r>
            <w:r w:rsidR="00445D8C" w:rsidRPr="00DB29BF">
              <w:rPr>
                <w:rFonts w:ascii="Times New Roman" w:hAnsi="Times New Roman" w:cs="Times New Roman"/>
                <w:sz w:val="23"/>
                <w:szCs w:val="23"/>
              </w:rPr>
              <w:t xml:space="preserve"> kas nosaka,</w:t>
            </w:r>
            <w:r w:rsidRPr="00DB29BF">
              <w:rPr>
                <w:rFonts w:ascii="Times New Roman" w:hAnsi="Times New Roman" w:cs="Times New Roman"/>
                <w:sz w:val="23"/>
                <w:szCs w:val="23"/>
              </w:rPr>
              <w:t xml:space="preserve"> </w:t>
            </w:r>
            <w:r w:rsidRPr="00AF022A">
              <w:rPr>
                <w:rFonts w:ascii="Times New Roman" w:hAnsi="Times New Roman" w:cs="Times New Roman"/>
                <w:sz w:val="23"/>
                <w:szCs w:val="23"/>
              </w:rPr>
              <w:t>ka</w:t>
            </w:r>
            <w:r w:rsidR="00414451" w:rsidRPr="00AF022A">
              <w:rPr>
                <w:rFonts w:ascii="Times New Roman" w:hAnsi="Times New Roman" w:cs="Times New Roman"/>
                <w:sz w:val="23"/>
                <w:szCs w:val="23"/>
              </w:rPr>
              <w:t xml:space="preserve"> </w:t>
            </w:r>
            <w:r w:rsidR="00FD6D58" w:rsidRPr="00AF022A">
              <w:rPr>
                <w:rFonts w:ascii="Times New Roman" w:hAnsi="Times New Roman" w:cs="Times New Roman"/>
                <w:sz w:val="23"/>
                <w:szCs w:val="23"/>
              </w:rPr>
              <w:t>izmaksu</w:t>
            </w:r>
            <w:r w:rsidR="00445D8C" w:rsidRPr="00AF022A">
              <w:rPr>
                <w:rFonts w:ascii="Times New Roman" w:hAnsi="Times New Roman" w:cs="Times New Roman"/>
                <w:sz w:val="23"/>
                <w:szCs w:val="23"/>
              </w:rPr>
              <w:t xml:space="preserve"> </w:t>
            </w:r>
            <w:r w:rsidR="00445D8C" w:rsidRPr="00DB29BF">
              <w:rPr>
                <w:rFonts w:ascii="Times New Roman" w:hAnsi="Times New Roman" w:cs="Times New Roman"/>
                <w:sz w:val="23"/>
                <w:szCs w:val="23"/>
              </w:rPr>
              <w:t>veikšanas kārtību un</w:t>
            </w:r>
            <w:r w:rsidR="00FD6D58" w:rsidRPr="00AF022A">
              <w:rPr>
                <w:rFonts w:ascii="Times New Roman" w:hAnsi="Times New Roman" w:cs="Times New Roman"/>
                <w:sz w:val="23"/>
                <w:szCs w:val="23"/>
              </w:rPr>
              <w:t xml:space="preserve"> apmērus </w:t>
            </w:r>
            <w:r w:rsidR="000E0F09" w:rsidRPr="00AF022A">
              <w:rPr>
                <w:rFonts w:ascii="Times New Roman" w:hAnsi="Times New Roman" w:cs="Times New Roman"/>
                <w:bCs/>
                <w:sz w:val="23"/>
                <w:szCs w:val="23"/>
              </w:rPr>
              <w:t>7.2.1.1.</w:t>
            </w:r>
            <w:r w:rsidR="00346794" w:rsidRPr="00DB29BF">
              <w:rPr>
                <w:rFonts w:ascii="Times New Roman" w:hAnsi="Times New Roman" w:cs="Times New Roman"/>
                <w:bCs/>
                <w:sz w:val="23"/>
                <w:szCs w:val="23"/>
              </w:rPr>
              <w:t>specifiskā atbalsta mērķa</w:t>
            </w:r>
            <w:r w:rsidR="00346794" w:rsidRPr="00AF022A">
              <w:rPr>
                <w:rFonts w:ascii="Times New Roman" w:hAnsi="Times New Roman" w:cs="Times New Roman"/>
                <w:bCs/>
                <w:sz w:val="23"/>
                <w:szCs w:val="23"/>
              </w:rPr>
              <w:t xml:space="preserve"> </w:t>
            </w:r>
            <w:r w:rsidR="000E0F09" w:rsidRPr="00AF022A">
              <w:rPr>
                <w:rFonts w:ascii="Times New Roman" w:hAnsi="Times New Roman" w:cs="Times New Roman"/>
                <w:bCs/>
                <w:sz w:val="23"/>
                <w:szCs w:val="23"/>
              </w:rPr>
              <w:t xml:space="preserve">pasākuma projekta atbalstāmām darbībām </w:t>
            </w:r>
            <w:r w:rsidRPr="00AF022A">
              <w:rPr>
                <w:rFonts w:ascii="Times New Roman" w:hAnsi="Times New Roman" w:cs="Times New Roman"/>
                <w:sz w:val="23"/>
                <w:szCs w:val="23"/>
              </w:rPr>
              <w:t>plāno</w:t>
            </w:r>
            <w:r w:rsidR="00445D8C" w:rsidRPr="00AF022A">
              <w:rPr>
                <w:rFonts w:ascii="Times New Roman" w:hAnsi="Times New Roman" w:cs="Times New Roman"/>
                <w:sz w:val="23"/>
                <w:szCs w:val="23"/>
              </w:rPr>
              <w:t>,</w:t>
            </w:r>
            <w:r w:rsidRPr="00AF022A">
              <w:rPr>
                <w:rFonts w:ascii="Times New Roman" w:hAnsi="Times New Roman" w:cs="Times New Roman"/>
                <w:sz w:val="23"/>
                <w:szCs w:val="23"/>
              </w:rPr>
              <w:t xml:space="preserve"> atbilstoši normatīvajiem aktiem, kas nosaka aktīvo nodarbinātības </w:t>
            </w:r>
            <w:r w:rsidRPr="00AF022A">
              <w:rPr>
                <w:rFonts w:ascii="Times New Roman" w:hAnsi="Times New Roman" w:cs="Times New Roman"/>
                <w:bCs/>
                <w:sz w:val="23"/>
                <w:szCs w:val="23"/>
              </w:rPr>
              <w:t>pasākumu un preventīvo bezdarba samazināšanas pasākumu organizēšanas un finansēšanas kārtību un pasākum</w:t>
            </w:r>
            <w:r w:rsidR="001472B2" w:rsidRPr="00AF022A">
              <w:rPr>
                <w:rFonts w:ascii="Times New Roman" w:hAnsi="Times New Roman" w:cs="Times New Roman"/>
                <w:bCs/>
                <w:sz w:val="23"/>
                <w:szCs w:val="23"/>
              </w:rPr>
              <w:t xml:space="preserve">u īstenotāju izvēles principus </w:t>
            </w:r>
            <w:r w:rsidR="00445D8C" w:rsidRPr="00DB29BF">
              <w:rPr>
                <w:rFonts w:ascii="Times New Roman" w:hAnsi="Times New Roman" w:cs="Times New Roman"/>
                <w:bCs/>
                <w:sz w:val="23"/>
                <w:szCs w:val="23"/>
              </w:rPr>
              <w:t xml:space="preserve">(attiecīgi svītrojot atsauci uz minētajiem normatīvajiem aktiem pie izmaksu pozīciju/apakšpozīciju uzskaitījuma) </w:t>
            </w:r>
            <w:r w:rsidR="00E002E9" w:rsidRPr="00DB29BF">
              <w:rPr>
                <w:rFonts w:ascii="Times New Roman" w:hAnsi="Times New Roman" w:cs="Times New Roman"/>
                <w:sz w:val="23"/>
                <w:szCs w:val="23"/>
              </w:rPr>
              <w:t>(</w:t>
            </w:r>
            <w:r w:rsidR="00E002E9" w:rsidRPr="00DB29BF">
              <w:rPr>
                <w:rFonts w:ascii="Times New Roman" w:hAnsi="Times New Roman" w:cs="Times New Roman"/>
                <w:i/>
                <w:sz w:val="23"/>
                <w:szCs w:val="23"/>
              </w:rPr>
              <w:t xml:space="preserve">MK noteikumu projekta </w:t>
            </w:r>
            <w:r w:rsidR="00A7117B" w:rsidRPr="00DB29BF">
              <w:rPr>
                <w:rFonts w:ascii="Times New Roman" w:hAnsi="Times New Roman" w:cs="Times New Roman"/>
                <w:i/>
                <w:sz w:val="23"/>
                <w:szCs w:val="23"/>
              </w:rPr>
              <w:t>6</w:t>
            </w:r>
            <w:r w:rsidR="00EE1B65" w:rsidRPr="00DB29BF">
              <w:rPr>
                <w:rFonts w:ascii="Times New Roman" w:hAnsi="Times New Roman" w:cs="Times New Roman"/>
                <w:i/>
                <w:sz w:val="23"/>
                <w:szCs w:val="23"/>
              </w:rPr>
              <w:t>.</w:t>
            </w:r>
            <w:r w:rsidR="00023280" w:rsidRPr="00DB29BF">
              <w:rPr>
                <w:rFonts w:ascii="Times New Roman" w:hAnsi="Times New Roman" w:cs="Times New Roman"/>
                <w:i/>
                <w:sz w:val="23"/>
                <w:szCs w:val="23"/>
              </w:rPr>
              <w:t xml:space="preserve"> </w:t>
            </w:r>
            <w:r w:rsidR="001472B2" w:rsidRPr="00DB29BF">
              <w:rPr>
                <w:rFonts w:ascii="Times New Roman" w:hAnsi="Times New Roman" w:cs="Times New Roman"/>
                <w:i/>
                <w:sz w:val="23"/>
                <w:szCs w:val="23"/>
              </w:rPr>
              <w:t>-</w:t>
            </w:r>
            <w:r w:rsidR="00023280" w:rsidRPr="00DB29BF">
              <w:rPr>
                <w:rFonts w:ascii="Times New Roman" w:hAnsi="Times New Roman" w:cs="Times New Roman"/>
                <w:i/>
                <w:sz w:val="23"/>
                <w:szCs w:val="23"/>
              </w:rPr>
              <w:t xml:space="preserve"> </w:t>
            </w:r>
            <w:r w:rsidR="00A7117B" w:rsidRPr="00DB29BF">
              <w:rPr>
                <w:rFonts w:ascii="Times New Roman" w:hAnsi="Times New Roman" w:cs="Times New Roman"/>
                <w:i/>
                <w:sz w:val="23"/>
                <w:szCs w:val="23"/>
              </w:rPr>
              <w:t>3</w:t>
            </w:r>
            <w:r w:rsidR="00931700" w:rsidRPr="00DB29BF">
              <w:rPr>
                <w:rFonts w:ascii="Times New Roman" w:hAnsi="Times New Roman" w:cs="Times New Roman"/>
                <w:i/>
                <w:sz w:val="23"/>
                <w:szCs w:val="23"/>
              </w:rPr>
              <w:t>2</w:t>
            </w:r>
            <w:r w:rsidR="00CC0C28" w:rsidRPr="00DB29BF">
              <w:rPr>
                <w:rFonts w:ascii="Times New Roman" w:hAnsi="Times New Roman" w:cs="Times New Roman"/>
                <w:i/>
                <w:sz w:val="23"/>
                <w:szCs w:val="23"/>
              </w:rPr>
              <w:t xml:space="preserve">. punkts un </w:t>
            </w:r>
            <w:r w:rsidR="00A7117B" w:rsidRPr="00DB29BF">
              <w:rPr>
                <w:rFonts w:ascii="Times New Roman" w:hAnsi="Times New Roman" w:cs="Times New Roman"/>
                <w:i/>
                <w:sz w:val="23"/>
                <w:szCs w:val="23"/>
              </w:rPr>
              <w:t>3</w:t>
            </w:r>
            <w:r w:rsidR="00931700" w:rsidRPr="00DB29BF">
              <w:rPr>
                <w:rFonts w:ascii="Times New Roman" w:hAnsi="Times New Roman" w:cs="Times New Roman"/>
                <w:i/>
                <w:sz w:val="23"/>
                <w:szCs w:val="23"/>
              </w:rPr>
              <w:t>6</w:t>
            </w:r>
            <w:r w:rsidR="00FD2F71" w:rsidRPr="00DB29BF">
              <w:rPr>
                <w:rFonts w:ascii="Times New Roman" w:hAnsi="Times New Roman" w:cs="Times New Roman"/>
                <w:i/>
                <w:sz w:val="23"/>
                <w:szCs w:val="23"/>
              </w:rPr>
              <w:t>.</w:t>
            </w:r>
            <w:r w:rsidR="001472B2" w:rsidRPr="00DB29BF">
              <w:rPr>
                <w:rFonts w:ascii="Times New Roman" w:hAnsi="Times New Roman" w:cs="Times New Roman"/>
                <w:i/>
                <w:sz w:val="23"/>
                <w:szCs w:val="23"/>
              </w:rPr>
              <w:t xml:space="preserve"> </w:t>
            </w:r>
            <w:r w:rsidR="00E002E9" w:rsidRPr="00DB29BF">
              <w:rPr>
                <w:rFonts w:ascii="Times New Roman" w:hAnsi="Times New Roman" w:cs="Times New Roman"/>
                <w:i/>
                <w:sz w:val="23"/>
                <w:szCs w:val="23"/>
              </w:rPr>
              <w:t>punkts</w:t>
            </w:r>
            <w:r w:rsidR="00E002E9" w:rsidRPr="00DB29BF">
              <w:rPr>
                <w:rFonts w:ascii="Times New Roman" w:hAnsi="Times New Roman" w:cs="Times New Roman"/>
                <w:sz w:val="23"/>
                <w:szCs w:val="23"/>
              </w:rPr>
              <w:t>)</w:t>
            </w:r>
            <w:r w:rsidR="00993304" w:rsidRPr="00DB29BF">
              <w:rPr>
                <w:rFonts w:ascii="Times New Roman" w:hAnsi="Times New Roman" w:cs="Times New Roman"/>
                <w:sz w:val="23"/>
                <w:szCs w:val="23"/>
              </w:rPr>
              <w:t>.</w:t>
            </w:r>
            <w:r w:rsidR="00554E6D" w:rsidRPr="00DB29BF">
              <w:rPr>
                <w:rFonts w:ascii="Times New Roman" w:eastAsia="Times New Roman" w:hAnsi="Times New Roman" w:cs="Times New Roman"/>
                <w:bCs/>
                <w:color w:val="000000"/>
                <w:sz w:val="23"/>
                <w:szCs w:val="23"/>
              </w:rPr>
              <w:t xml:space="preserve"> </w:t>
            </w:r>
          </w:p>
          <w:p w14:paraId="2B62D21D" w14:textId="2DEA06CB" w:rsidR="0075149A" w:rsidRPr="00DB29BF" w:rsidRDefault="0075149A" w:rsidP="004A4E19">
            <w:pPr>
              <w:pStyle w:val="ListParagraph"/>
              <w:spacing w:after="0" w:line="240" w:lineRule="auto"/>
              <w:ind w:left="57" w:right="113"/>
              <w:jc w:val="both"/>
              <w:rPr>
                <w:rFonts w:ascii="Times New Roman" w:hAnsi="Times New Roman" w:cs="Times New Roman"/>
                <w:bCs/>
                <w:sz w:val="23"/>
                <w:szCs w:val="23"/>
              </w:rPr>
            </w:pPr>
            <w:r w:rsidRPr="00DB29BF">
              <w:rPr>
                <w:rFonts w:ascii="Times New Roman" w:hAnsi="Times New Roman" w:cs="Times New Roman"/>
                <w:bCs/>
                <w:sz w:val="23"/>
                <w:szCs w:val="23"/>
              </w:rPr>
              <w:t xml:space="preserve">T.sk., </w:t>
            </w:r>
            <w:r w:rsidR="00125A2F" w:rsidRPr="00DB29BF">
              <w:rPr>
                <w:rFonts w:ascii="Times New Roman" w:hAnsi="Times New Roman" w:cs="Times New Roman"/>
                <w:bCs/>
                <w:sz w:val="23"/>
                <w:szCs w:val="23"/>
              </w:rPr>
              <w:t xml:space="preserve">7.2.1.1.specifiskā atbalsta mērķa pasākuma atbalstāmajā darbībā “Subsidētās darba vietas jauniešiem bezdarbniekiem (pasākumi noteiktām personu grupām)” un “Pirmās darba pieredzes jaunietim ieguve” </w:t>
            </w:r>
            <w:r w:rsidRPr="00DB29BF">
              <w:rPr>
                <w:rFonts w:ascii="Times New Roman" w:hAnsi="Times New Roman" w:cs="Times New Roman"/>
                <w:bCs/>
                <w:sz w:val="23"/>
                <w:szCs w:val="23"/>
              </w:rPr>
              <w:t>valsts sociālās apdrošināšanas obligātās iemaksas no algas dotācijas daļas finansējuma saņēmējs dotācijas veidā piešķir darba devējam tikai gadījumos, kas noteikti MK 2011.gada 25.janvāra noteikumos Nr.75 “Noteikumi par aktīvo nodarbinātības pasākumu un preventīvo bezdarba samazināšanas pasākumu organizēšanas un finansēšanas kārtību un pasākumu īstenotāju izvēles principiem”.</w:t>
            </w:r>
          </w:p>
          <w:p w14:paraId="4E7B155E" w14:textId="77777777" w:rsidR="00BD3664" w:rsidRPr="00DB29BF" w:rsidRDefault="00554E6D" w:rsidP="00260D6D">
            <w:pPr>
              <w:pStyle w:val="ListParagraph"/>
              <w:spacing w:after="0" w:line="240" w:lineRule="auto"/>
              <w:ind w:left="57" w:right="113"/>
              <w:jc w:val="both"/>
              <w:rPr>
                <w:rFonts w:ascii="Times New Roman" w:hAnsi="Times New Roman" w:cs="Times New Roman"/>
                <w:bCs/>
                <w:sz w:val="23"/>
                <w:szCs w:val="23"/>
              </w:rPr>
            </w:pPr>
            <w:r w:rsidRPr="00DB29BF">
              <w:rPr>
                <w:rFonts w:ascii="Times New Roman" w:hAnsi="Times New Roman" w:cs="Times New Roman"/>
                <w:bCs/>
                <w:sz w:val="23"/>
                <w:szCs w:val="23"/>
              </w:rPr>
              <w:t>Minētās izmaiņas ir tehniska rakstura, tās nemaina  7.2.1.1.specifiskā atbalsta mērķa pasākuma projekta ietvaros plānotās izmaksas un to apmērus jauniešu bezdarbnieku atbalstam.</w:t>
            </w:r>
          </w:p>
          <w:p w14:paraId="5C82043D" w14:textId="2F0ADADD" w:rsidR="00BF4B8D" w:rsidRPr="00AF022A" w:rsidRDefault="00BF4B8D" w:rsidP="00260D6D">
            <w:pPr>
              <w:pStyle w:val="ListParagraph"/>
              <w:spacing w:after="0" w:line="240" w:lineRule="auto"/>
              <w:ind w:left="57" w:right="113"/>
              <w:jc w:val="both"/>
              <w:rPr>
                <w:rFonts w:ascii="Times New Roman" w:hAnsi="Times New Roman" w:cs="Times New Roman"/>
                <w:sz w:val="23"/>
                <w:szCs w:val="23"/>
              </w:rPr>
            </w:pPr>
          </w:p>
        </w:tc>
      </w:tr>
      <w:tr w:rsidR="00285AC5" w:rsidRPr="00AF022A" w14:paraId="430D5B1D" w14:textId="77777777" w:rsidTr="00BF4B8D">
        <w:trPr>
          <w:trHeight w:val="476"/>
        </w:trPr>
        <w:tc>
          <w:tcPr>
            <w:tcW w:w="232" w:type="pct"/>
          </w:tcPr>
          <w:p w14:paraId="510678D3" w14:textId="181985CA"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lastRenderedPageBreak/>
              <w:t>3.</w:t>
            </w:r>
          </w:p>
        </w:tc>
        <w:tc>
          <w:tcPr>
            <w:tcW w:w="1329" w:type="pct"/>
          </w:tcPr>
          <w:p w14:paraId="0056287A"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Projekta izstrādē iesaistītās institūcijas</w:t>
            </w:r>
          </w:p>
        </w:tc>
        <w:tc>
          <w:tcPr>
            <w:tcW w:w="3439" w:type="pct"/>
          </w:tcPr>
          <w:p w14:paraId="045B7111" w14:textId="459FDB13" w:rsidR="00CC1A56" w:rsidRPr="00AF022A" w:rsidRDefault="00E276F6" w:rsidP="004A4E19">
            <w:pPr>
              <w:spacing w:after="0" w:line="240" w:lineRule="auto"/>
              <w:ind w:left="57" w:right="113"/>
              <w:jc w:val="both"/>
              <w:rPr>
                <w:rFonts w:ascii="Times New Roman" w:hAnsi="Times New Roman" w:cs="Times New Roman"/>
                <w:b/>
                <w:sz w:val="23"/>
                <w:szCs w:val="23"/>
              </w:rPr>
            </w:pPr>
            <w:r w:rsidRPr="00AF022A">
              <w:rPr>
                <w:rFonts w:ascii="Times New Roman" w:hAnsi="Times New Roman" w:cs="Times New Roman"/>
                <w:sz w:val="23"/>
                <w:szCs w:val="23"/>
              </w:rPr>
              <w:t>Labklājības ministrija.</w:t>
            </w:r>
          </w:p>
        </w:tc>
      </w:tr>
      <w:tr w:rsidR="00285AC5" w:rsidRPr="00AF022A" w14:paraId="3888F858" w14:textId="77777777" w:rsidTr="00BF4B8D">
        <w:tc>
          <w:tcPr>
            <w:tcW w:w="232" w:type="pct"/>
          </w:tcPr>
          <w:p w14:paraId="726D49C0" w14:textId="77777777"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t>4.</w:t>
            </w:r>
          </w:p>
        </w:tc>
        <w:tc>
          <w:tcPr>
            <w:tcW w:w="1329" w:type="pct"/>
          </w:tcPr>
          <w:p w14:paraId="65B3391E" w14:textId="77777777" w:rsidR="00CC1A56" w:rsidRPr="00AF022A" w:rsidRDefault="00CC1A56" w:rsidP="003E49BF">
            <w:pPr>
              <w:pStyle w:val="naiskr"/>
              <w:spacing w:before="0" w:beforeAutospacing="0" w:after="0" w:afterAutospacing="0"/>
              <w:ind w:left="57" w:right="57"/>
              <w:rPr>
                <w:sz w:val="23"/>
                <w:szCs w:val="23"/>
                <w:highlight w:val="yellow"/>
              </w:rPr>
            </w:pPr>
            <w:r w:rsidRPr="00AF022A">
              <w:rPr>
                <w:sz w:val="23"/>
                <w:szCs w:val="23"/>
              </w:rPr>
              <w:t>Cita informācija</w:t>
            </w:r>
          </w:p>
        </w:tc>
        <w:tc>
          <w:tcPr>
            <w:tcW w:w="3439" w:type="pct"/>
          </w:tcPr>
          <w:p w14:paraId="27A3232B" w14:textId="02B3A132" w:rsidR="0039050F" w:rsidRPr="00AF022A" w:rsidRDefault="0039050F" w:rsidP="00260D6D">
            <w:pPr>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 xml:space="preserve">Ar MK noteikumu projektu ierosinātās izmaiņas projekta īstenošanas nosacījumos attiecināmas no minēto MK noteikumu grozījumu spēkā stāšanās dienas, izņemot gadījumus, kad ir nepieciešams veikt atbilstošus precizējumus projektā (tādā gadījumā – pēc MK noteikumu spēkā stāšanās </w:t>
            </w:r>
            <w:r w:rsidR="005D671F" w:rsidRPr="00AF022A">
              <w:rPr>
                <w:rFonts w:ascii="Times New Roman" w:hAnsi="Times New Roman" w:cs="Times New Roman"/>
                <w:sz w:val="23"/>
                <w:szCs w:val="23"/>
              </w:rPr>
              <w:t>Labklājības ministrija</w:t>
            </w:r>
            <w:r w:rsidRPr="00AF022A">
              <w:rPr>
                <w:rFonts w:ascii="Times New Roman" w:hAnsi="Times New Roman" w:cs="Times New Roman"/>
                <w:sz w:val="23"/>
                <w:szCs w:val="23"/>
              </w:rPr>
              <w:t xml:space="preserve"> kā atbildīgā iestāde aicinās finansējuma saņēmēju, izmaiņas iepriekš saskaņot ar sadarbības iestādi, iesniegt atbilstošus grozījumus projektā).</w:t>
            </w:r>
          </w:p>
        </w:tc>
      </w:tr>
    </w:tbl>
    <w:p w14:paraId="117C2221" w14:textId="77777777" w:rsidR="00C25861" w:rsidRPr="00AF022A" w:rsidRDefault="00C25861" w:rsidP="00FD6D58">
      <w:pPr>
        <w:spacing w:after="0" w:line="240" w:lineRule="auto"/>
        <w:contextualSpacing/>
        <w:rPr>
          <w:rFonts w:ascii="Times New Roman" w:hAnsi="Times New Roman" w:cs="Times New Roman"/>
          <w:sz w:val="23"/>
          <w:szCs w:val="23"/>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409"/>
        <w:gridCol w:w="6237"/>
      </w:tblGrid>
      <w:tr w:rsidR="00285AC5" w:rsidRPr="00AF022A" w14:paraId="0320F7F7" w14:textId="77777777" w:rsidTr="004A537E">
        <w:trPr>
          <w:trHeight w:val="556"/>
        </w:trPr>
        <w:tc>
          <w:tcPr>
            <w:tcW w:w="9067" w:type="dxa"/>
            <w:gridSpan w:val="3"/>
            <w:vAlign w:val="center"/>
          </w:tcPr>
          <w:p w14:paraId="5D20C248" w14:textId="77777777" w:rsidR="00CC1A56" w:rsidRPr="00AF022A" w:rsidRDefault="00CC1A56" w:rsidP="003E49BF">
            <w:pPr>
              <w:pStyle w:val="naisnod"/>
              <w:spacing w:before="0" w:beforeAutospacing="0" w:after="0" w:afterAutospacing="0"/>
              <w:ind w:left="57" w:right="57"/>
              <w:jc w:val="center"/>
              <w:rPr>
                <w:b/>
                <w:sz w:val="23"/>
                <w:szCs w:val="23"/>
              </w:rPr>
            </w:pPr>
            <w:r w:rsidRPr="00AF022A">
              <w:rPr>
                <w:b/>
                <w:sz w:val="23"/>
                <w:szCs w:val="23"/>
              </w:rPr>
              <w:t>II. Tiesību akta projekta ietekme uz sabiedrību, tautsaimniecības attīstību</w:t>
            </w:r>
          </w:p>
          <w:p w14:paraId="4CCA2CAE" w14:textId="77777777" w:rsidR="00CC1A56" w:rsidRPr="00AF022A" w:rsidRDefault="00CC1A56" w:rsidP="004A4E19">
            <w:pPr>
              <w:pStyle w:val="naisnod"/>
              <w:spacing w:before="0" w:beforeAutospacing="0" w:after="0" w:afterAutospacing="0"/>
              <w:ind w:left="57" w:right="57"/>
              <w:jc w:val="center"/>
              <w:rPr>
                <w:b/>
                <w:sz w:val="23"/>
                <w:szCs w:val="23"/>
              </w:rPr>
            </w:pPr>
            <w:r w:rsidRPr="00AF022A">
              <w:rPr>
                <w:b/>
                <w:sz w:val="23"/>
                <w:szCs w:val="23"/>
              </w:rPr>
              <w:t>un administratīvo slogu</w:t>
            </w:r>
          </w:p>
        </w:tc>
      </w:tr>
      <w:tr w:rsidR="00285AC5" w:rsidRPr="00AF022A" w14:paraId="7690B02F" w14:textId="77777777" w:rsidTr="00A6763D">
        <w:trPr>
          <w:trHeight w:val="467"/>
        </w:trPr>
        <w:tc>
          <w:tcPr>
            <w:tcW w:w="421" w:type="dxa"/>
          </w:tcPr>
          <w:p w14:paraId="22D56FA9"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t>1.</w:t>
            </w:r>
          </w:p>
        </w:tc>
        <w:tc>
          <w:tcPr>
            <w:tcW w:w="2409" w:type="dxa"/>
          </w:tcPr>
          <w:p w14:paraId="71297153" w14:textId="192C2A12" w:rsidR="00CC1A56" w:rsidRPr="00AF022A" w:rsidRDefault="00CC1A56" w:rsidP="003E49BF">
            <w:pPr>
              <w:pStyle w:val="naiskr"/>
              <w:spacing w:before="0" w:beforeAutospacing="0" w:after="0" w:afterAutospacing="0"/>
              <w:ind w:left="57" w:right="57"/>
              <w:rPr>
                <w:sz w:val="23"/>
                <w:szCs w:val="23"/>
              </w:rPr>
            </w:pPr>
            <w:r w:rsidRPr="00AF022A">
              <w:rPr>
                <w:sz w:val="23"/>
                <w:szCs w:val="23"/>
              </w:rPr>
              <w:t>Sabiedrības mērķgrupas, kura</w:t>
            </w:r>
            <w:r w:rsidR="00E80A49" w:rsidRPr="00AF022A">
              <w:rPr>
                <w:sz w:val="23"/>
                <w:szCs w:val="23"/>
              </w:rPr>
              <w:t xml:space="preserve">s tiesiskais regulējums ietekmē </w:t>
            </w:r>
            <w:r w:rsidRPr="00AF022A">
              <w:rPr>
                <w:sz w:val="23"/>
                <w:szCs w:val="23"/>
              </w:rPr>
              <w:t>vai varētu ietekmēt</w:t>
            </w:r>
          </w:p>
        </w:tc>
        <w:tc>
          <w:tcPr>
            <w:tcW w:w="6237" w:type="dxa"/>
          </w:tcPr>
          <w:p w14:paraId="6346F417" w14:textId="5EB66CEF" w:rsidR="00E371A2" w:rsidRPr="00AF022A" w:rsidRDefault="00BF4B8D" w:rsidP="004A4E19">
            <w:pPr>
              <w:shd w:val="clear" w:color="auto" w:fill="FFFFFF"/>
              <w:spacing w:after="0" w:line="240" w:lineRule="auto"/>
              <w:ind w:left="57" w:right="113"/>
              <w:jc w:val="both"/>
              <w:rPr>
                <w:rFonts w:ascii="Times New Roman" w:hAnsi="Times New Roman" w:cs="Times New Roman"/>
                <w:sz w:val="23"/>
                <w:szCs w:val="23"/>
              </w:rPr>
            </w:pPr>
            <w:bookmarkStart w:id="1" w:name="p21"/>
            <w:bookmarkEnd w:id="1"/>
            <w:r w:rsidRPr="00DB29BF">
              <w:rPr>
                <w:rFonts w:ascii="Times New Roman" w:hAnsi="Times New Roman" w:cs="Times New Roman"/>
                <w:sz w:val="23"/>
                <w:szCs w:val="23"/>
              </w:rPr>
              <w:t>7</w:t>
            </w:r>
            <w:r w:rsidR="000C0F67" w:rsidRPr="00DB29BF">
              <w:rPr>
                <w:rFonts w:ascii="Times New Roman" w:hAnsi="Times New Roman" w:cs="Times New Roman"/>
                <w:sz w:val="23"/>
                <w:szCs w:val="23"/>
              </w:rPr>
              <w:t>.2.1.</w:t>
            </w:r>
            <w:r w:rsidRPr="00DB29BF">
              <w:rPr>
                <w:rFonts w:ascii="Times New Roman" w:hAnsi="Times New Roman" w:cs="Times New Roman"/>
                <w:sz w:val="23"/>
                <w:szCs w:val="23"/>
              </w:rPr>
              <w:t>specifiskā atbalsta</w:t>
            </w:r>
            <w:r>
              <w:rPr>
                <w:rFonts w:ascii="Times New Roman" w:hAnsi="Times New Roman" w:cs="Times New Roman"/>
                <w:sz w:val="23"/>
                <w:szCs w:val="23"/>
              </w:rPr>
              <w:t xml:space="preserve"> mērķa</w:t>
            </w:r>
            <w:r w:rsidR="00A84384" w:rsidRPr="00AF022A">
              <w:rPr>
                <w:rFonts w:ascii="Times New Roman" w:hAnsi="Times New Roman" w:cs="Times New Roman"/>
                <w:sz w:val="23"/>
                <w:szCs w:val="23"/>
              </w:rPr>
              <w:t xml:space="preserve"> </w:t>
            </w:r>
            <w:r w:rsidR="00F234C2" w:rsidRPr="00AF022A">
              <w:rPr>
                <w:rFonts w:ascii="Times New Roman" w:hAnsi="Times New Roman" w:cs="Times New Roman"/>
                <w:sz w:val="23"/>
                <w:szCs w:val="23"/>
              </w:rPr>
              <w:t>mērķa grupa ir</w:t>
            </w:r>
            <w:r w:rsidR="006F6D7E" w:rsidRPr="00AF022A">
              <w:rPr>
                <w:rFonts w:ascii="Times New Roman" w:hAnsi="Times New Roman" w:cs="Times New Roman"/>
                <w:sz w:val="23"/>
                <w:szCs w:val="23"/>
              </w:rPr>
              <w:t xml:space="preserve"> jaunieši, kuri nemācās un nav nodarbināti līdz 29 gadu vecumam (ieskaitot), prioritāri atbalstu sniedzot mērķa grupai vecumā no 15 līdz 24 gadi (ieskaitot) (atbilstoši </w:t>
            </w:r>
            <w:r w:rsidR="00414451" w:rsidRPr="00AF022A">
              <w:rPr>
                <w:rFonts w:ascii="Times New Roman" w:hAnsi="Times New Roman" w:cs="Times New Roman"/>
                <w:sz w:val="23"/>
                <w:szCs w:val="23"/>
              </w:rPr>
              <w:t xml:space="preserve">Nodarbinātības valsts aģentūras </w:t>
            </w:r>
            <w:r w:rsidR="006F6D7E" w:rsidRPr="00AF022A">
              <w:rPr>
                <w:rFonts w:ascii="Times New Roman" w:hAnsi="Times New Roman" w:cs="Times New Roman"/>
                <w:sz w:val="23"/>
                <w:szCs w:val="23"/>
              </w:rPr>
              <w:t xml:space="preserve">statistikas </w:t>
            </w:r>
            <w:r w:rsidR="006F6D7E" w:rsidRPr="00AF022A">
              <w:rPr>
                <w:rFonts w:ascii="Times New Roman" w:hAnsi="Times New Roman" w:cs="Times New Roman"/>
                <w:sz w:val="23"/>
                <w:szCs w:val="23"/>
              </w:rPr>
              <w:lastRenderedPageBreak/>
              <w:t>datiem,</w:t>
            </w:r>
            <w:r w:rsidR="008F0973" w:rsidRPr="00AF022A">
              <w:rPr>
                <w:rFonts w:ascii="Times New Roman" w:hAnsi="Times New Roman" w:cs="Times New Roman"/>
                <w:sz w:val="23"/>
                <w:szCs w:val="23"/>
              </w:rPr>
              <w:t xml:space="preserve"> </w:t>
            </w:r>
            <w:r w:rsidR="00A7117B" w:rsidRPr="00DB29BF">
              <w:rPr>
                <w:rFonts w:ascii="Times New Roman" w:hAnsi="Times New Roman" w:cs="Times New Roman"/>
                <w:sz w:val="23"/>
                <w:szCs w:val="23"/>
              </w:rPr>
              <w:t>2017.gada maija beigās 12 471 jeb 18,2% no bezdarbnieku kopskaita bija bezdarbnieki vecumā no 15 līdz 29 gadiem, savukārt 4 768 jeb 7,0% no bezdarbnieku kopskaita bija jaunieši bezdarbnieki vecumā no 15 līdz 24 gadiem</w:t>
            </w:r>
            <w:r w:rsidR="008F0973" w:rsidRPr="00DB29BF">
              <w:rPr>
                <w:rFonts w:ascii="Times New Roman" w:hAnsi="Times New Roman" w:cs="Times New Roman"/>
                <w:sz w:val="23"/>
                <w:szCs w:val="23"/>
              </w:rPr>
              <w:t>).</w:t>
            </w:r>
          </w:p>
          <w:p w14:paraId="5DED6035" w14:textId="2F75B720" w:rsidR="00511EA1" w:rsidRPr="00AF022A" w:rsidRDefault="00511EA1" w:rsidP="004A4E19">
            <w:pPr>
              <w:shd w:val="clear" w:color="auto" w:fill="FFFFFF"/>
              <w:spacing w:after="0" w:line="240" w:lineRule="auto"/>
              <w:ind w:right="113"/>
              <w:jc w:val="both"/>
              <w:rPr>
                <w:rFonts w:ascii="Times New Roman" w:hAnsi="Times New Roman" w:cs="Times New Roman"/>
                <w:sz w:val="23"/>
                <w:szCs w:val="23"/>
              </w:rPr>
            </w:pPr>
          </w:p>
        </w:tc>
      </w:tr>
      <w:tr w:rsidR="00285AC5" w:rsidRPr="00AF022A" w14:paraId="6F8CAE29" w14:textId="77777777" w:rsidTr="00A6763D">
        <w:trPr>
          <w:trHeight w:val="523"/>
        </w:trPr>
        <w:tc>
          <w:tcPr>
            <w:tcW w:w="421" w:type="dxa"/>
          </w:tcPr>
          <w:p w14:paraId="27C40099"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lastRenderedPageBreak/>
              <w:t>2.</w:t>
            </w:r>
          </w:p>
        </w:tc>
        <w:tc>
          <w:tcPr>
            <w:tcW w:w="2409" w:type="dxa"/>
          </w:tcPr>
          <w:p w14:paraId="2557BB6F"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Tiesiskā regulējuma ietekme uz tautsaimniecību un administratīvo slogu</w:t>
            </w:r>
          </w:p>
        </w:tc>
        <w:tc>
          <w:tcPr>
            <w:tcW w:w="6237" w:type="dxa"/>
          </w:tcPr>
          <w:p w14:paraId="12BEC906" w14:textId="77777777" w:rsidR="00771F3C" w:rsidRPr="00AF022A" w:rsidRDefault="00771F3C" w:rsidP="004A4E19">
            <w:pPr>
              <w:shd w:val="clear" w:color="auto" w:fill="FFFFFF"/>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Kopumā sabiedrības grupām (t.sk., finansējuma saņēmējiem un mērķa grupai) MK noteikumu projekta tiesiskais regulējums nemaina tiesības un pienākumus, kā arī veicamās darbības.</w:t>
            </w:r>
          </w:p>
          <w:p w14:paraId="31BE6099" w14:textId="023DAA66" w:rsidR="00771F3C" w:rsidRPr="00AF022A" w:rsidRDefault="00771F3C" w:rsidP="004A4E19">
            <w:pPr>
              <w:shd w:val="clear" w:color="auto" w:fill="FFFFFF"/>
              <w:spacing w:after="0" w:line="240" w:lineRule="auto"/>
              <w:ind w:left="57" w:right="113"/>
              <w:jc w:val="both"/>
              <w:rPr>
                <w:rFonts w:ascii="Times New Roman" w:hAnsi="Times New Roman" w:cs="Times New Roman"/>
                <w:sz w:val="23"/>
                <w:szCs w:val="23"/>
              </w:rPr>
            </w:pPr>
          </w:p>
        </w:tc>
      </w:tr>
      <w:tr w:rsidR="00285AC5" w:rsidRPr="00AF022A" w14:paraId="61914012" w14:textId="77777777" w:rsidTr="00A6763D">
        <w:trPr>
          <w:trHeight w:val="523"/>
        </w:trPr>
        <w:tc>
          <w:tcPr>
            <w:tcW w:w="421" w:type="dxa"/>
          </w:tcPr>
          <w:p w14:paraId="03026045"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t>3.</w:t>
            </w:r>
          </w:p>
        </w:tc>
        <w:tc>
          <w:tcPr>
            <w:tcW w:w="2409" w:type="dxa"/>
          </w:tcPr>
          <w:p w14:paraId="0D33F6D5"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Administratīvo izmaksu monetārs novērtējums</w:t>
            </w:r>
          </w:p>
        </w:tc>
        <w:tc>
          <w:tcPr>
            <w:tcW w:w="6237" w:type="dxa"/>
          </w:tcPr>
          <w:p w14:paraId="1D9112F7" w14:textId="054E4554" w:rsidR="00CC1A56" w:rsidRPr="00AF022A" w:rsidRDefault="005B2649" w:rsidP="004A4E19">
            <w:pPr>
              <w:shd w:val="clear" w:color="auto" w:fill="FFFFFF"/>
              <w:spacing w:after="0" w:line="240" w:lineRule="auto"/>
              <w:ind w:left="57" w:right="113"/>
              <w:jc w:val="both"/>
              <w:rPr>
                <w:bCs/>
                <w:sz w:val="23"/>
                <w:szCs w:val="23"/>
              </w:rPr>
            </w:pPr>
            <w:r w:rsidRPr="00AF022A">
              <w:rPr>
                <w:rFonts w:ascii="Times New Roman" w:hAnsi="Times New Roman" w:cs="Times New Roman"/>
                <w:sz w:val="23"/>
                <w:szCs w:val="23"/>
              </w:rPr>
              <w:t>MK noteikumu projekts šo jomu neskar.</w:t>
            </w:r>
          </w:p>
        </w:tc>
      </w:tr>
      <w:tr w:rsidR="00285AC5" w:rsidRPr="00AF022A" w14:paraId="474C7997" w14:textId="77777777" w:rsidTr="00A6763D">
        <w:trPr>
          <w:trHeight w:val="357"/>
        </w:trPr>
        <w:tc>
          <w:tcPr>
            <w:tcW w:w="421" w:type="dxa"/>
          </w:tcPr>
          <w:p w14:paraId="1C53E5E5"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t>4.</w:t>
            </w:r>
          </w:p>
        </w:tc>
        <w:tc>
          <w:tcPr>
            <w:tcW w:w="2409" w:type="dxa"/>
          </w:tcPr>
          <w:p w14:paraId="59A73AD6"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Cita informācija</w:t>
            </w:r>
          </w:p>
        </w:tc>
        <w:tc>
          <w:tcPr>
            <w:tcW w:w="6237" w:type="dxa"/>
          </w:tcPr>
          <w:p w14:paraId="7F8909DE" w14:textId="20C87988" w:rsidR="00CC1A56" w:rsidRPr="00AF022A" w:rsidRDefault="00283388" w:rsidP="004A4E19">
            <w:pPr>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Nav.</w:t>
            </w:r>
          </w:p>
        </w:tc>
      </w:tr>
    </w:tbl>
    <w:p w14:paraId="69F69C08" w14:textId="5D1DDF17" w:rsidR="00082542" w:rsidRPr="00AF022A" w:rsidRDefault="00082542" w:rsidP="004A4E19">
      <w:pPr>
        <w:spacing w:after="0" w:line="240" w:lineRule="auto"/>
        <w:rPr>
          <w:b/>
          <w:sz w:val="23"/>
          <w:szCs w:val="23"/>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361"/>
        <w:gridCol w:w="6237"/>
      </w:tblGrid>
      <w:tr w:rsidR="00285AC5" w:rsidRPr="00AF022A" w14:paraId="2EC6B2D1" w14:textId="77777777" w:rsidTr="00082542">
        <w:trPr>
          <w:trHeight w:val="461"/>
          <w:jc w:val="center"/>
        </w:trPr>
        <w:tc>
          <w:tcPr>
            <w:tcW w:w="9067" w:type="dxa"/>
            <w:gridSpan w:val="3"/>
            <w:vAlign w:val="center"/>
          </w:tcPr>
          <w:p w14:paraId="34CCC5A2" w14:textId="77777777" w:rsidR="00082542" w:rsidRPr="00AF022A" w:rsidRDefault="00082542" w:rsidP="004A4E19">
            <w:pPr>
              <w:spacing w:after="0" w:line="240" w:lineRule="auto"/>
              <w:jc w:val="center"/>
              <w:rPr>
                <w:rFonts w:ascii="Times New Roman" w:hAnsi="Times New Roman" w:cs="Times New Roman"/>
                <w:b/>
                <w:sz w:val="23"/>
                <w:szCs w:val="23"/>
              </w:rPr>
            </w:pPr>
            <w:r w:rsidRPr="00AF022A">
              <w:rPr>
                <w:rFonts w:ascii="Times New Roman" w:hAnsi="Times New Roman" w:cs="Times New Roman"/>
                <w:b/>
                <w:sz w:val="23"/>
                <w:szCs w:val="23"/>
              </w:rPr>
              <w:br w:type="page"/>
              <w:t>IV. Tiesību akta projekta ietekme uz spēkā esošo tiesību normu sistēmu</w:t>
            </w:r>
          </w:p>
        </w:tc>
      </w:tr>
      <w:tr w:rsidR="00285AC5" w:rsidRPr="00AF022A" w14:paraId="0B185D9E" w14:textId="77777777" w:rsidTr="00A6763D">
        <w:trPr>
          <w:trHeight w:val="706"/>
          <w:jc w:val="center"/>
        </w:trPr>
        <w:tc>
          <w:tcPr>
            <w:tcW w:w="469" w:type="dxa"/>
          </w:tcPr>
          <w:p w14:paraId="17C6C309"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iCs/>
                <w:sz w:val="23"/>
                <w:szCs w:val="23"/>
              </w:rPr>
              <w:t>1.</w:t>
            </w:r>
          </w:p>
        </w:tc>
        <w:tc>
          <w:tcPr>
            <w:tcW w:w="2361" w:type="dxa"/>
          </w:tcPr>
          <w:p w14:paraId="3F34F235"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sz w:val="23"/>
                <w:szCs w:val="23"/>
              </w:rPr>
              <w:t>Nepieciešamie saistītie tiesību aktu projekti</w:t>
            </w:r>
          </w:p>
        </w:tc>
        <w:tc>
          <w:tcPr>
            <w:tcW w:w="6237" w:type="dxa"/>
          </w:tcPr>
          <w:p w14:paraId="4C1635BC" w14:textId="4D758A2F" w:rsidR="00082542" w:rsidRPr="00AF022A" w:rsidRDefault="00082542" w:rsidP="004A4E19">
            <w:pPr>
              <w:spacing w:after="0" w:line="240" w:lineRule="auto"/>
              <w:jc w:val="both"/>
              <w:rPr>
                <w:rFonts w:ascii="Times New Roman" w:hAnsi="Times New Roman" w:cs="Times New Roman"/>
                <w:iCs/>
                <w:sz w:val="23"/>
                <w:szCs w:val="23"/>
              </w:rPr>
            </w:pPr>
            <w:r w:rsidRPr="00AF022A">
              <w:rPr>
                <w:rFonts w:ascii="Times New Roman" w:hAnsi="Times New Roman" w:cs="Times New Roman"/>
                <w:bCs/>
                <w:iCs/>
                <w:sz w:val="23"/>
                <w:szCs w:val="23"/>
              </w:rPr>
              <w:t>Nav.</w:t>
            </w:r>
          </w:p>
        </w:tc>
      </w:tr>
      <w:tr w:rsidR="00285AC5" w:rsidRPr="00AF022A" w14:paraId="7621D9F8" w14:textId="77777777" w:rsidTr="00A6763D">
        <w:trPr>
          <w:jc w:val="center"/>
        </w:trPr>
        <w:tc>
          <w:tcPr>
            <w:tcW w:w="469" w:type="dxa"/>
          </w:tcPr>
          <w:p w14:paraId="40CC3497"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iCs/>
                <w:sz w:val="23"/>
                <w:szCs w:val="23"/>
              </w:rPr>
              <w:t>2.</w:t>
            </w:r>
          </w:p>
        </w:tc>
        <w:tc>
          <w:tcPr>
            <w:tcW w:w="2361" w:type="dxa"/>
          </w:tcPr>
          <w:p w14:paraId="750A558D" w14:textId="77777777" w:rsidR="00082542" w:rsidRPr="00AF022A" w:rsidRDefault="00082542" w:rsidP="004A4E19">
            <w:pPr>
              <w:spacing w:after="0" w:line="240" w:lineRule="auto"/>
              <w:rPr>
                <w:rFonts w:ascii="Times New Roman" w:hAnsi="Times New Roman" w:cs="Times New Roman"/>
                <w:sz w:val="23"/>
                <w:szCs w:val="23"/>
              </w:rPr>
            </w:pPr>
            <w:r w:rsidRPr="00AF022A">
              <w:rPr>
                <w:rFonts w:ascii="Times New Roman" w:hAnsi="Times New Roman" w:cs="Times New Roman"/>
                <w:sz w:val="23"/>
                <w:szCs w:val="23"/>
              </w:rPr>
              <w:t>Atbildīgā institūcija</w:t>
            </w:r>
          </w:p>
        </w:tc>
        <w:tc>
          <w:tcPr>
            <w:tcW w:w="6237" w:type="dxa"/>
          </w:tcPr>
          <w:p w14:paraId="28EEC5AD" w14:textId="77777777" w:rsidR="00082542" w:rsidRDefault="00082542" w:rsidP="004A4E19">
            <w:pPr>
              <w:spacing w:after="0" w:line="240" w:lineRule="auto"/>
              <w:rPr>
                <w:rFonts w:ascii="Times New Roman" w:hAnsi="Times New Roman" w:cs="Times New Roman"/>
                <w:sz w:val="23"/>
                <w:szCs w:val="23"/>
              </w:rPr>
            </w:pPr>
            <w:r w:rsidRPr="00AF022A">
              <w:rPr>
                <w:rFonts w:ascii="Times New Roman" w:hAnsi="Times New Roman" w:cs="Times New Roman"/>
                <w:sz w:val="23"/>
                <w:szCs w:val="23"/>
              </w:rPr>
              <w:t>L</w:t>
            </w:r>
            <w:r w:rsidR="00A6763D">
              <w:rPr>
                <w:rFonts w:ascii="Times New Roman" w:hAnsi="Times New Roman" w:cs="Times New Roman"/>
                <w:sz w:val="23"/>
                <w:szCs w:val="23"/>
              </w:rPr>
              <w:t>abklājības ministrija</w:t>
            </w:r>
            <w:r w:rsidRPr="00AF022A">
              <w:rPr>
                <w:rFonts w:ascii="Times New Roman" w:hAnsi="Times New Roman" w:cs="Times New Roman"/>
                <w:sz w:val="23"/>
                <w:szCs w:val="23"/>
              </w:rPr>
              <w:t>.</w:t>
            </w:r>
          </w:p>
          <w:p w14:paraId="2880F41E" w14:textId="2D8380BE" w:rsidR="00A6763D" w:rsidRPr="00AF022A" w:rsidRDefault="00A6763D" w:rsidP="004A4E19">
            <w:pPr>
              <w:spacing w:after="0" w:line="240" w:lineRule="auto"/>
              <w:rPr>
                <w:rFonts w:ascii="Times New Roman" w:hAnsi="Times New Roman" w:cs="Times New Roman"/>
                <w:sz w:val="23"/>
                <w:szCs w:val="23"/>
              </w:rPr>
            </w:pPr>
          </w:p>
        </w:tc>
      </w:tr>
      <w:tr w:rsidR="00082542" w:rsidRPr="00AF022A" w14:paraId="45EA2891" w14:textId="77777777" w:rsidTr="00A6763D">
        <w:trPr>
          <w:jc w:val="center"/>
        </w:trPr>
        <w:tc>
          <w:tcPr>
            <w:tcW w:w="469" w:type="dxa"/>
          </w:tcPr>
          <w:p w14:paraId="0BB3EC58"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iCs/>
                <w:sz w:val="23"/>
                <w:szCs w:val="23"/>
              </w:rPr>
              <w:t>3.</w:t>
            </w:r>
          </w:p>
        </w:tc>
        <w:tc>
          <w:tcPr>
            <w:tcW w:w="2361" w:type="dxa"/>
          </w:tcPr>
          <w:p w14:paraId="107E9927"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sz w:val="23"/>
                <w:szCs w:val="23"/>
              </w:rPr>
              <w:t>Cita informācija</w:t>
            </w:r>
          </w:p>
        </w:tc>
        <w:tc>
          <w:tcPr>
            <w:tcW w:w="6237" w:type="dxa"/>
          </w:tcPr>
          <w:p w14:paraId="348E0557" w14:textId="56D1E77D" w:rsidR="004D083B" w:rsidRPr="00DB29BF" w:rsidRDefault="00EC60AE" w:rsidP="00260D6D">
            <w:pPr>
              <w:pStyle w:val="NoSpacing"/>
              <w:jc w:val="both"/>
              <w:rPr>
                <w:rFonts w:ascii="Times New Roman" w:eastAsia="Times New Roman" w:hAnsi="Times New Roman" w:cs="Times New Roman"/>
                <w:sz w:val="23"/>
                <w:szCs w:val="23"/>
                <w:lang w:eastAsia="lv-LV"/>
              </w:rPr>
            </w:pPr>
            <w:r w:rsidRPr="00AF022A">
              <w:rPr>
                <w:rFonts w:ascii="Times New Roman" w:hAnsi="Times New Roman" w:cs="Times New Roman"/>
                <w:sz w:val="23"/>
                <w:szCs w:val="23"/>
              </w:rPr>
              <w:t xml:space="preserve">Attiecībā uz nacionālā finansējuma avotu pārdalēm, Labklājības ministrija paredz veikt </w:t>
            </w:r>
            <w:r w:rsidR="000D7951" w:rsidRPr="00AF022A">
              <w:rPr>
                <w:rFonts w:ascii="Times New Roman" w:hAnsi="Times New Roman" w:cs="Times New Roman"/>
                <w:sz w:val="23"/>
                <w:szCs w:val="23"/>
              </w:rPr>
              <w:t xml:space="preserve">atbilstošus </w:t>
            </w:r>
            <w:r w:rsidRPr="00AF022A">
              <w:rPr>
                <w:rFonts w:ascii="Times New Roman" w:hAnsi="Times New Roman" w:cs="Times New Roman"/>
                <w:sz w:val="23"/>
                <w:szCs w:val="23"/>
              </w:rPr>
              <w:t>grozījumus</w:t>
            </w:r>
            <w:r w:rsidR="000D7951" w:rsidRPr="00AF022A">
              <w:rPr>
                <w:rFonts w:ascii="Times New Roman" w:eastAsia="Times New Roman" w:hAnsi="Times New Roman" w:cs="Times New Roman"/>
                <w:sz w:val="23"/>
                <w:szCs w:val="23"/>
                <w:lang w:eastAsia="lv-LV"/>
              </w:rPr>
              <w:t xml:space="preserve"> </w:t>
            </w:r>
            <w:r w:rsidR="00B101A7" w:rsidRPr="00AF022A">
              <w:rPr>
                <w:rFonts w:ascii="Times New Roman" w:eastAsia="Times New Roman" w:hAnsi="Times New Roman" w:cs="Times New Roman"/>
                <w:sz w:val="23"/>
                <w:szCs w:val="23"/>
                <w:lang w:eastAsia="lv-LV"/>
              </w:rPr>
              <w:t xml:space="preserve">arī </w:t>
            </w:r>
            <w:r w:rsidR="003B73A1">
              <w:rPr>
                <w:rFonts w:ascii="Times New Roman" w:eastAsia="Times New Roman" w:hAnsi="Times New Roman" w:cs="Times New Roman"/>
                <w:sz w:val="23"/>
                <w:szCs w:val="23"/>
                <w:lang w:eastAsia="lv-LV"/>
              </w:rPr>
              <w:t xml:space="preserve">MK </w:t>
            </w:r>
            <w:r w:rsidR="000D7951" w:rsidRPr="00AF022A">
              <w:rPr>
                <w:rFonts w:ascii="Times New Roman" w:eastAsia="Times New Roman" w:hAnsi="Times New Roman" w:cs="Times New Roman"/>
                <w:sz w:val="23"/>
                <w:szCs w:val="23"/>
                <w:lang w:eastAsia="lv-LV"/>
              </w:rPr>
              <w:t xml:space="preserve">2014.gada 23.decembra noteikumos Nr.836 “Darbības programmas “Izaugsme un nodarbinātība” 7.1.1.specifiskā atbalsta mērķa “Paaugstināt bezdarbnieku kvalifikāciju un prasmes atbilstoši darba tirgus pieprasījumam” īstenošanas noteikumi”, </w:t>
            </w:r>
            <w:r w:rsidR="000D7951" w:rsidRPr="00DB29BF">
              <w:rPr>
                <w:rFonts w:ascii="Times New Roman" w:hAnsi="Times New Roman" w:cs="Times New Roman"/>
                <w:sz w:val="23"/>
                <w:szCs w:val="23"/>
              </w:rPr>
              <w:t xml:space="preserve">MK noteikumu projektu virzot izskatīšanai </w:t>
            </w:r>
            <w:r w:rsidR="003E0ECA" w:rsidRPr="00DB29BF">
              <w:rPr>
                <w:rFonts w:ascii="Times New Roman" w:hAnsi="Times New Roman" w:cs="Times New Roman"/>
                <w:sz w:val="23"/>
                <w:szCs w:val="23"/>
              </w:rPr>
              <w:t xml:space="preserve">Valsts sekretāru sanāksmē </w:t>
            </w:r>
            <w:r w:rsidR="0029245A">
              <w:rPr>
                <w:rFonts w:ascii="Times New Roman" w:hAnsi="Times New Roman" w:cs="Times New Roman"/>
                <w:sz w:val="23"/>
                <w:szCs w:val="23"/>
              </w:rPr>
              <w:t xml:space="preserve">(izskatīts VSS </w:t>
            </w:r>
            <w:r w:rsidR="000D7951" w:rsidRPr="00DB29BF">
              <w:rPr>
                <w:rFonts w:ascii="Times New Roman" w:eastAsia="Times New Roman" w:hAnsi="Times New Roman" w:cs="Times New Roman"/>
                <w:sz w:val="23"/>
                <w:szCs w:val="23"/>
                <w:lang w:eastAsia="lv-LV"/>
              </w:rPr>
              <w:t xml:space="preserve">2017.gada </w:t>
            </w:r>
            <w:r w:rsidR="00125A2F" w:rsidRPr="00DB29BF">
              <w:rPr>
                <w:rFonts w:ascii="Times New Roman" w:eastAsia="Times New Roman" w:hAnsi="Times New Roman" w:cs="Times New Roman"/>
                <w:sz w:val="23"/>
                <w:szCs w:val="23"/>
                <w:lang w:eastAsia="lv-LV"/>
              </w:rPr>
              <w:t>20.</w:t>
            </w:r>
            <w:r w:rsidR="000D7951" w:rsidRPr="00DB29BF">
              <w:rPr>
                <w:rFonts w:ascii="Times New Roman" w:eastAsia="Times New Roman" w:hAnsi="Times New Roman" w:cs="Times New Roman"/>
                <w:sz w:val="23"/>
                <w:szCs w:val="23"/>
                <w:lang w:eastAsia="lv-LV"/>
              </w:rPr>
              <w:t>jū</w:t>
            </w:r>
            <w:r w:rsidR="00445D8C" w:rsidRPr="00DB29BF">
              <w:rPr>
                <w:rFonts w:ascii="Times New Roman" w:eastAsia="Times New Roman" w:hAnsi="Times New Roman" w:cs="Times New Roman"/>
                <w:sz w:val="23"/>
                <w:szCs w:val="23"/>
                <w:lang w:eastAsia="lv-LV"/>
              </w:rPr>
              <w:t>l</w:t>
            </w:r>
            <w:r w:rsidR="000D7951" w:rsidRPr="00DB29BF">
              <w:rPr>
                <w:rFonts w:ascii="Times New Roman" w:eastAsia="Times New Roman" w:hAnsi="Times New Roman" w:cs="Times New Roman"/>
                <w:sz w:val="23"/>
                <w:szCs w:val="23"/>
                <w:lang w:eastAsia="lv-LV"/>
              </w:rPr>
              <w:t>ijā</w:t>
            </w:r>
            <w:r w:rsidR="0029245A">
              <w:rPr>
                <w:rFonts w:ascii="Times New Roman" w:eastAsia="Times New Roman" w:hAnsi="Times New Roman" w:cs="Times New Roman"/>
                <w:sz w:val="23"/>
                <w:szCs w:val="23"/>
                <w:lang w:eastAsia="lv-LV"/>
              </w:rPr>
              <w:t>, VSS-775, Nr.28 §19)</w:t>
            </w:r>
            <w:r w:rsidR="000D7951" w:rsidRPr="00DB29BF">
              <w:rPr>
                <w:rFonts w:ascii="Times New Roman" w:eastAsia="Times New Roman" w:hAnsi="Times New Roman" w:cs="Times New Roman"/>
                <w:sz w:val="23"/>
                <w:szCs w:val="23"/>
                <w:lang w:eastAsia="lv-LV"/>
              </w:rPr>
              <w:t>.</w:t>
            </w:r>
          </w:p>
          <w:p w14:paraId="63C634F3" w14:textId="2EE57A35" w:rsidR="00BF4B8D" w:rsidRPr="00AF022A" w:rsidRDefault="00BF4B8D" w:rsidP="00260D6D">
            <w:pPr>
              <w:pStyle w:val="NoSpacing"/>
              <w:jc w:val="both"/>
              <w:rPr>
                <w:rFonts w:ascii="Times New Roman" w:hAnsi="Times New Roman" w:cs="Times New Roman"/>
                <w:sz w:val="23"/>
                <w:szCs w:val="23"/>
              </w:rPr>
            </w:pPr>
          </w:p>
        </w:tc>
      </w:tr>
    </w:tbl>
    <w:p w14:paraId="360AA0BE" w14:textId="3E0F7949" w:rsidR="00082542" w:rsidRPr="00AF022A" w:rsidRDefault="00082542" w:rsidP="00FD6D58">
      <w:pPr>
        <w:spacing w:after="0" w:line="240" w:lineRule="auto"/>
        <w:rPr>
          <w:rFonts w:ascii="Times New Roman" w:hAnsi="Times New Roman" w:cs="Times New Roman"/>
          <w:sz w:val="23"/>
          <w:szCs w:val="23"/>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409"/>
        <w:gridCol w:w="6237"/>
      </w:tblGrid>
      <w:tr w:rsidR="00285AC5" w:rsidRPr="00AF022A" w14:paraId="47D7A37C" w14:textId="77777777" w:rsidTr="004A537E">
        <w:trPr>
          <w:trHeight w:val="421"/>
          <w:jc w:val="center"/>
        </w:trPr>
        <w:tc>
          <w:tcPr>
            <w:tcW w:w="9067" w:type="dxa"/>
            <w:gridSpan w:val="3"/>
            <w:vAlign w:val="center"/>
          </w:tcPr>
          <w:p w14:paraId="011CC5A9" w14:textId="53BED1AE" w:rsidR="00CC1A56" w:rsidRPr="00AF022A" w:rsidRDefault="002F7324">
            <w:pPr>
              <w:pStyle w:val="naisnod"/>
              <w:spacing w:before="0" w:beforeAutospacing="0" w:after="0" w:afterAutospacing="0"/>
              <w:ind w:left="57" w:right="57"/>
              <w:jc w:val="center"/>
              <w:rPr>
                <w:sz w:val="23"/>
                <w:szCs w:val="23"/>
              </w:rPr>
            </w:pPr>
            <w:r w:rsidRPr="00AF022A">
              <w:rPr>
                <w:b/>
                <w:sz w:val="23"/>
                <w:szCs w:val="23"/>
              </w:rPr>
              <w:t>V</w:t>
            </w:r>
            <w:r w:rsidR="008D0993" w:rsidRPr="00AF022A">
              <w:rPr>
                <w:b/>
                <w:sz w:val="23"/>
                <w:szCs w:val="23"/>
              </w:rPr>
              <w:t>I</w:t>
            </w:r>
            <w:r w:rsidR="00CC1A56" w:rsidRPr="00AF022A">
              <w:rPr>
                <w:b/>
                <w:sz w:val="23"/>
                <w:szCs w:val="23"/>
              </w:rPr>
              <w:t>. Sabiedrības līdzdalība un komunikācijas aktivitātes</w:t>
            </w:r>
          </w:p>
        </w:tc>
      </w:tr>
      <w:tr w:rsidR="00285AC5" w:rsidRPr="00AF022A" w14:paraId="5A93C3F9" w14:textId="77777777" w:rsidTr="00A6763D">
        <w:trPr>
          <w:trHeight w:val="553"/>
          <w:jc w:val="center"/>
        </w:trPr>
        <w:tc>
          <w:tcPr>
            <w:tcW w:w="421" w:type="dxa"/>
          </w:tcPr>
          <w:p w14:paraId="36A7A3A4" w14:textId="77777777"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t>1.</w:t>
            </w:r>
          </w:p>
        </w:tc>
        <w:tc>
          <w:tcPr>
            <w:tcW w:w="2409" w:type="dxa"/>
          </w:tcPr>
          <w:p w14:paraId="583D967B" w14:textId="77777777" w:rsidR="00CC1A56" w:rsidRPr="00AF022A" w:rsidRDefault="00CC1A56">
            <w:pPr>
              <w:tabs>
                <w:tab w:val="left" w:pos="170"/>
              </w:tabs>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Plānotās sabiedrības līdzdalības un komunikācijas aktivitātes saistībā ar projektu</w:t>
            </w:r>
          </w:p>
        </w:tc>
        <w:tc>
          <w:tcPr>
            <w:tcW w:w="6237" w:type="dxa"/>
          </w:tcPr>
          <w:p w14:paraId="4449B439" w14:textId="226747C7" w:rsidR="00BE3615" w:rsidRPr="00AF022A" w:rsidRDefault="00F80B61">
            <w:pPr>
              <w:shd w:val="clear" w:color="auto" w:fill="FFFFFF"/>
              <w:spacing w:after="0" w:line="240" w:lineRule="auto"/>
              <w:ind w:left="57" w:right="113"/>
              <w:jc w:val="both"/>
              <w:rPr>
                <w:rFonts w:ascii="Times New Roman" w:hAnsi="Times New Roman" w:cs="Times New Roman"/>
                <w:sz w:val="23"/>
                <w:szCs w:val="23"/>
                <w:lang w:eastAsia="lv-LV"/>
              </w:rPr>
            </w:pPr>
            <w:bookmarkStart w:id="2" w:name="p61"/>
            <w:bookmarkEnd w:id="2"/>
            <w:r w:rsidRPr="00AF022A">
              <w:rPr>
                <w:rFonts w:ascii="Times New Roman" w:hAnsi="Times New Roman" w:cs="Times New Roman"/>
                <w:bCs/>
                <w:sz w:val="23"/>
                <w:szCs w:val="23"/>
                <w:lang w:eastAsia="lv-LV"/>
              </w:rPr>
              <w:t>MK noteikumu projekts šo jomu neskar.</w:t>
            </w:r>
          </w:p>
        </w:tc>
      </w:tr>
      <w:tr w:rsidR="00285AC5" w:rsidRPr="00AF022A" w14:paraId="6BD80B7C" w14:textId="77777777" w:rsidTr="00A6763D">
        <w:trPr>
          <w:trHeight w:val="339"/>
          <w:jc w:val="center"/>
        </w:trPr>
        <w:tc>
          <w:tcPr>
            <w:tcW w:w="421" w:type="dxa"/>
          </w:tcPr>
          <w:p w14:paraId="71D21C6B" w14:textId="77777777"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t>2.</w:t>
            </w:r>
          </w:p>
        </w:tc>
        <w:tc>
          <w:tcPr>
            <w:tcW w:w="2409" w:type="dxa"/>
          </w:tcPr>
          <w:p w14:paraId="24992378" w14:textId="77777777" w:rsidR="00CC1A56" w:rsidRPr="00AF022A" w:rsidRDefault="00CC1A56">
            <w:pPr>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Sabiedrības līdzdalība projekta izstrādē</w:t>
            </w:r>
          </w:p>
        </w:tc>
        <w:tc>
          <w:tcPr>
            <w:tcW w:w="6237" w:type="dxa"/>
          </w:tcPr>
          <w:p w14:paraId="1B02B548" w14:textId="67A91D73" w:rsidR="00BE0382" w:rsidRPr="00AF022A" w:rsidRDefault="00BE0382">
            <w:pPr>
              <w:shd w:val="clear" w:color="auto" w:fill="FFFFFF"/>
              <w:spacing w:after="0" w:line="240" w:lineRule="auto"/>
              <w:ind w:left="79" w:right="93"/>
              <w:jc w:val="both"/>
              <w:rPr>
                <w:rFonts w:ascii="Times New Roman" w:hAnsi="Times New Roman" w:cs="Times New Roman"/>
                <w:sz w:val="23"/>
                <w:szCs w:val="23"/>
                <w:lang w:eastAsia="lv-LV"/>
              </w:rPr>
            </w:pPr>
            <w:bookmarkStart w:id="3" w:name="p62"/>
            <w:bookmarkEnd w:id="3"/>
            <w:r w:rsidRPr="00AF022A">
              <w:rPr>
                <w:rFonts w:ascii="Times New Roman" w:hAnsi="Times New Roman" w:cs="Times New Roman"/>
                <w:sz w:val="23"/>
                <w:szCs w:val="23"/>
              </w:rPr>
              <w:t xml:space="preserve">Sabiedrība tika aicināta līdzdarboties MK noteikumu projekta izstrādē, ievietojot MK noteikumu projektu tīmekļa vietnē </w:t>
            </w:r>
            <w:hyperlink r:id="rId8" w:history="1">
              <w:r w:rsidRPr="00AF022A">
                <w:rPr>
                  <w:rStyle w:val="Hyperlink"/>
                  <w:rFonts w:ascii="Times New Roman" w:hAnsi="Times New Roman" w:cs="Times New Roman"/>
                  <w:color w:val="auto"/>
                  <w:sz w:val="23"/>
                  <w:szCs w:val="23"/>
                </w:rPr>
                <w:t>www.lm.gov.lv</w:t>
              </w:r>
            </w:hyperlink>
            <w:r w:rsidRPr="00AF022A">
              <w:rPr>
                <w:rFonts w:ascii="Times New Roman" w:hAnsi="Times New Roman" w:cs="Times New Roman"/>
                <w:sz w:val="23"/>
                <w:szCs w:val="23"/>
              </w:rPr>
              <w:t xml:space="preserve"> un </w:t>
            </w:r>
            <w:r w:rsidR="006C00CD" w:rsidRPr="00AF022A">
              <w:rPr>
                <w:rFonts w:ascii="Times New Roman" w:hAnsi="Times New Roman" w:cs="Times New Roman"/>
                <w:sz w:val="23"/>
                <w:szCs w:val="23"/>
              </w:rPr>
              <w:t>no 201</w:t>
            </w:r>
            <w:r w:rsidR="00E371A2" w:rsidRPr="00AF022A">
              <w:rPr>
                <w:rFonts w:ascii="Times New Roman" w:hAnsi="Times New Roman" w:cs="Times New Roman"/>
                <w:sz w:val="23"/>
                <w:szCs w:val="23"/>
              </w:rPr>
              <w:t>7</w:t>
            </w:r>
            <w:r w:rsidR="00BF4B8D">
              <w:rPr>
                <w:rFonts w:ascii="Times New Roman" w:hAnsi="Times New Roman" w:cs="Times New Roman"/>
                <w:sz w:val="23"/>
                <w:szCs w:val="23"/>
              </w:rPr>
              <w:t>.</w:t>
            </w:r>
            <w:r w:rsidR="006C00CD" w:rsidRPr="00AF022A">
              <w:rPr>
                <w:rFonts w:ascii="Times New Roman" w:hAnsi="Times New Roman" w:cs="Times New Roman"/>
                <w:sz w:val="23"/>
                <w:szCs w:val="23"/>
              </w:rPr>
              <w:t xml:space="preserve">gada </w:t>
            </w:r>
            <w:r w:rsidR="00E371A2" w:rsidRPr="00AF022A">
              <w:rPr>
                <w:rFonts w:ascii="Times New Roman" w:hAnsi="Times New Roman" w:cs="Times New Roman"/>
                <w:sz w:val="23"/>
                <w:szCs w:val="23"/>
              </w:rPr>
              <w:t>16</w:t>
            </w:r>
            <w:r w:rsidR="001D1671" w:rsidRPr="00AF022A">
              <w:rPr>
                <w:rFonts w:ascii="Times New Roman" w:hAnsi="Times New Roman" w:cs="Times New Roman"/>
                <w:sz w:val="23"/>
                <w:szCs w:val="23"/>
              </w:rPr>
              <w:t>.</w:t>
            </w:r>
            <w:r w:rsidR="00E371A2" w:rsidRPr="00AF022A">
              <w:rPr>
                <w:rFonts w:ascii="Times New Roman" w:hAnsi="Times New Roman" w:cs="Times New Roman"/>
                <w:sz w:val="23"/>
                <w:szCs w:val="23"/>
              </w:rPr>
              <w:t>maija</w:t>
            </w:r>
            <w:r w:rsidR="006C00CD" w:rsidRPr="00AF022A">
              <w:rPr>
                <w:rFonts w:ascii="Times New Roman" w:hAnsi="Times New Roman" w:cs="Times New Roman"/>
                <w:sz w:val="23"/>
                <w:szCs w:val="23"/>
              </w:rPr>
              <w:t xml:space="preserve"> līdz 201</w:t>
            </w:r>
            <w:r w:rsidR="001D1671" w:rsidRPr="00AF022A">
              <w:rPr>
                <w:rFonts w:ascii="Times New Roman" w:hAnsi="Times New Roman" w:cs="Times New Roman"/>
                <w:sz w:val="23"/>
                <w:szCs w:val="23"/>
              </w:rPr>
              <w:t>7</w:t>
            </w:r>
            <w:r w:rsidR="006C00CD" w:rsidRPr="00AF022A">
              <w:rPr>
                <w:rFonts w:ascii="Times New Roman" w:hAnsi="Times New Roman" w:cs="Times New Roman"/>
                <w:sz w:val="23"/>
                <w:szCs w:val="23"/>
              </w:rPr>
              <w:t xml:space="preserve">.gada </w:t>
            </w:r>
            <w:r w:rsidR="00E371A2" w:rsidRPr="00AF022A">
              <w:rPr>
                <w:rFonts w:ascii="Times New Roman" w:hAnsi="Times New Roman" w:cs="Times New Roman"/>
                <w:sz w:val="23"/>
                <w:szCs w:val="23"/>
              </w:rPr>
              <w:t>31</w:t>
            </w:r>
            <w:r w:rsidR="00BF4B8D">
              <w:rPr>
                <w:rFonts w:ascii="Times New Roman" w:hAnsi="Times New Roman" w:cs="Times New Roman"/>
                <w:sz w:val="23"/>
                <w:szCs w:val="23"/>
              </w:rPr>
              <w:t>.</w:t>
            </w:r>
            <w:r w:rsidR="00E371A2" w:rsidRPr="00AF022A">
              <w:rPr>
                <w:rFonts w:ascii="Times New Roman" w:hAnsi="Times New Roman" w:cs="Times New Roman"/>
                <w:sz w:val="23"/>
                <w:szCs w:val="23"/>
              </w:rPr>
              <w:t>maijam</w:t>
            </w:r>
            <w:r w:rsidR="001D1671" w:rsidRPr="00AF022A">
              <w:rPr>
                <w:rFonts w:ascii="Times New Roman" w:hAnsi="Times New Roman" w:cs="Times New Roman"/>
                <w:sz w:val="23"/>
                <w:szCs w:val="23"/>
              </w:rPr>
              <w:t xml:space="preserve"> </w:t>
            </w:r>
            <w:r w:rsidR="006C00CD" w:rsidRPr="00AF022A">
              <w:rPr>
                <w:rFonts w:ascii="Times New Roman" w:hAnsi="Times New Roman" w:cs="Times New Roman"/>
                <w:sz w:val="23"/>
                <w:szCs w:val="23"/>
              </w:rPr>
              <w:t>aicinot sabiedrības pārstāvjus</w:t>
            </w:r>
            <w:r w:rsidRPr="00AF022A">
              <w:rPr>
                <w:rFonts w:ascii="Times New Roman" w:hAnsi="Times New Roman" w:cs="Times New Roman"/>
                <w:sz w:val="23"/>
                <w:szCs w:val="23"/>
                <w:lang w:eastAsia="lv-LV"/>
              </w:rPr>
              <w:t xml:space="preserve">: </w:t>
            </w:r>
          </w:p>
          <w:p w14:paraId="51F139D6" w14:textId="77777777" w:rsidR="00BE0382" w:rsidRPr="00AF022A" w:rsidRDefault="00BE0382">
            <w:pPr>
              <w:shd w:val="clear" w:color="auto" w:fill="FFFFFF"/>
              <w:spacing w:after="0" w:line="240" w:lineRule="auto"/>
              <w:ind w:left="79" w:right="93"/>
              <w:jc w:val="both"/>
              <w:rPr>
                <w:rFonts w:ascii="Times New Roman" w:hAnsi="Times New Roman" w:cs="Times New Roman"/>
                <w:sz w:val="23"/>
                <w:szCs w:val="23"/>
                <w:lang w:eastAsia="lv-LV"/>
              </w:rPr>
            </w:pPr>
            <w:r w:rsidRPr="00AF022A">
              <w:rPr>
                <w:rFonts w:ascii="Times New Roman" w:hAnsi="Times New Roman" w:cs="Times New Roman"/>
                <w:sz w:val="23"/>
                <w:szCs w:val="23"/>
                <w:lang w:eastAsia="lv-LV"/>
              </w:rPr>
              <w:t xml:space="preserve">1) rakstiski sniegt viedokli par MK projektu tā izstrādes stadijā – nosūtot uz elektronisko pasta adresi: </w:t>
            </w:r>
            <w:hyperlink r:id="rId9" w:history="1">
              <w:r w:rsidRPr="00AF022A">
                <w:rPr>
                  <w:rStyle w:val="Hyperlink"/>
                  <w:rFonts w:ascii="Times New Roman" w:hAnsi="Times New Roman" w:cs="Times New Roman"/>
                  <w:color w:val="auto"/>
                  <w:sz w:val="23"/>
                  <w:szCs w:val="23"/>
                  <w:lang w:eastAsia="lv-LV"/>
                </w:rPr>
                <w:t>atbildiga.iestade@lm.gov.lv</w:t>
              </w:r>
            </w:hyperlink>
            <w:r w:rsidRPr="00AF022A">
              <w:rPr>
                <w:rFonts w:ascii="Times New Roman" w:hAnsi="Times New Roman" w:cs="Times New Roman"/>
                <w:sz w:val="23"/>
                <w:szCs w:val="23"/>
                <w:lang w:eastAsia="lv-LV"/>
              </w:rPr>
              <w:t>;</w:t>
            </w:r>
          </w:p>
          <w:p w14:paraId="4413A269" w14:textId="77777777" w:rsidR="006B41AC" w:rsidRDefault="00BE0382" w:rsidP="00260D6D">
            <w:pPr>
              <w:shd w:val="clear" w:color="auto" w:fill="FFFFFF"/>
              <w:spacing w:after="0" w:line="240" w:lineRule="auto"/>
              <w:ind w:left="57" w:right="113"/>
              <w:jc w:val="both"/>
              <w:rPr>
                <w:rFonts w:ascii="Times New Roman" w:hAnsi="Times New Roman" w:cs="Times New Roman"/>
                <w:sz w:val="23"/>
                <w:szCs w:val="23"/>
                <w:lang w:eastAsia="lv-LV"/>
              </w:rPr>
            </w:pPr>
            <w:r w:rsidRPr="00AF022A">
              <w:rPr>
                <w:rFonts w:ascii="Times New Roman" w:hAnsi="Times New Roman" w:cs="Times New Roman"/>
                <w:sz w:val="23"/>
                <w:szCs w:val="23"/>
                <w:lang w:eastAsia="lv-LV"/>
              </w:rPr>
              <w:t>2) klātienē sniegt viedokli par MK noteikumu projektu tā izstrādes stadijā.</w:t>
            </w:r>
          </w:p>
          <w:p w14:paraId="21F269F8" w14:textId="5D23DE4A" w:rsidR="00A6763D" w:rsidRPr="00AF022A" w:rsidRDefault="00A6763D" w:rsidP="00260D6D">
            <w:pPr>
              <w:shd w:val="clear" w:color="auto" w:fill="FFFFFF"/>
              <w:spacing w:after="0" w:line="240" w:lineRule="auto"/>
              <w:ind w:left="57" w:right="113"/>
              <w:jc w:val="both"/>
              <w:rPr>
                <w:rFonts w:ascii="Times New Roman" w:hAnsi="Times New Roman" w:cs="Times New Roman"/>
                <w:sz w:val="23"/>
                <w:szCs w:val="23"/>
                <w:lang w:eastAsia="lv-LV"/>
              </w:rPr>
            </w:pPr>
          </w:p>
        </w:tc>
      </w:tr>
      <w:tr w:rsidR="00285AC5" w:rsidRPr="00AF022A" w14:paraId="6301ACB1" w14:textId="77777777" w:rsidTr="00A6763D">
        <w:trPr>
          <w:trHeight w:val="476"/>
          <w:jc w:val="center"/>
        </w:trPr>
        <w:tc>
          <w:tcPr>
            <w:tcW w:w="421" w:type="dxa"/>
          </w:tcPr>
          <w:p w14:paraId="5A3D7D52" w14:textId="24C12CF0"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t>3.</w:t>
            </w:r>
          </w:p>
        </w:tc>
        <w:tc>
          <w:tcPr>
            <w:tcW w:w="2409" w:type="dxa"/>
          </w:tcPr>
          <w:p w14:paraId="03FD9493" w14:textId="77777777" w:rsidR="00CC1A56" w:rsidRPr="00AF022A" w:rsidRDefault="00CC1A56">
            <w:pPr>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Sabiedrības līdzdalības rezultāti</w:t>
            </w:r>
          </w:p>
        </w:tc>
        <w:tc>
          <w:tcPr>
            <w:tcW w:w="6237" w:type="dxa"/>
          </w:tcPr>
          <w:p w14:paraId="265C1361" w14:textId="77777777" w:rsidR="007B0E3D" w:rsidRDefault="006C00CD" w:rsidP="00260D6D">
            <w:pPr>
              <w:shd w:val="clear" w:color="auto" w:fill="FFFFFF"/>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Līdz MK noteikumu projekta izsludināšanai Valsts sekretāru sanāksmē (tai skaitā līdz 201</w:t>
            </w:r>
            <w:r w:rsidR="001D1671" w:rsidRPr="00AF022A">
              <w:rPr>
                <w:rFonts w:ascii="Times New Roman" w:hAnsi="Times New Roman" w:cs="Times New Roman"/>
                <w:sz w:val="23"/>
                <w:szCs w:val="23"/>
              </w:rPr>
              <w:t>7</w:t>
            </w:r>
            <w:r w:rsidRPr="00AF022A">
              <w:rPr>
                <w:rFonts w:ascii="Times New Roman" w:hAnsi="Times New Roman" w:cs="Times New Roman"/>
                <w:sz w:val="23"/>
                <w:szCs w:val="23"/>
              </w:rPr>
              <w:t xml:space="preserve">.gada </w:t>
            </w:r>
            <w:r w:rsidR="001D1671" w:rsidRPr="00AF022A">
              <w:rPr>
                <w:rFonts w:ascii="Times New Roman" w:hAnsi="Times New Roman" w:cs="Times New Roman"/>
                <w:sz w:val="23"/>
                <w:szCs w:val="23"/>
              </w:rPr>
              <w:t>3</w:t>
            </w:r>
            <w:r w:rsidR="00C659EA" w:rsidRPr="00AF022A">
              <w:rPr>
                <w:rFonts w:ascii="Times New Roman" w:hAnsi="Times New Roman" w:cs="Times New Roman"/>
                <w:sz w:val="23"/>
                <w:szCs w:val="23"/>
              </w:rPr>
              <w:t>1</w:t>
            </w:r>
            <w:r w:rsidR="001D1671" w:rsidRPr="00AF022A">
              <w:rPr>
                <w:rFonts w:ascii="Times New Roman" w:hAnsi="Times New Roman" w:cs="Times New Roman"/>
                <w:sz w:val="23"/>
                <w:szCs w:val="23"/>
              </w:rPr>
              <w:t>.</w:t>
            </w:r>
            <w:r w:rsidR="00C659EA" w:rsidRPr="00AF022A">
              <w:rPr>
                <w:rFonts w:ascii="Times New Roman" w:hAnsi="Times New Roman" w:cs="Times New Roman"/>
                <w:sz w:val="23"/>
                <w:szCs w:val="23"/>
              </w:rPr>
              <w:t>maijam</w:t>
            </w:r>
            <w:r w:rsidRPr="00AF022A">
              <w:rPr>
                <w:rFonts w:ascii="Times New Roman" w:hAnsi="Times New Roman" w:cs="Times New Roman"/>
                <w:sz w:val="23"/>
                <w:szCs w:val="23"/>
              </w:rPr>
              <w:t xml:space="preserve">) par MK noteikumu projektu sabiedrības viedoklis </w:t>
            </w:r>
            <w:r w:rsidR="00C659EA" w:rsidRPr="00AF022A">
              <w:rPr>
                <w:rFonts w:ascii="Times New Roman" w:hAnsi="Times New Roman" w:cs="Times New Roman"/>
                <w:sz w:val="23"/>
                <w:szCs w:val="23"/>
              </w:rPr>
              <w:t>netika</w:t>
            </w:r>
            <w:r w:rsidRPr="00AF022A">
              <w:rPr>
                <w:rFonts w:ascii="Times New Roman" w:hAnsi="Times New Roman" w:cs="Times New Roman"/>
                <w:sz w:val="23"/>
                <w:szCs w:val="23"/>
              </w:rPr>
              <w:t xml:space="preserve"> saņemts.</w:t>
            </w:r>
          </w:p>
          <w:p w14:paraId="32398074" w14:textId="6BC2AC62" w:rsidR="00A6763D" w:rsidRPr="00AF022A" w:rsidRDefault="00A6763D" w:rsidP="00260D6D">
            <w:pPr>
              <w:shd w:val="clear" w:color="auto" w:fill="FFFFFF"/>
              <w:spacing w:after="0" w:line="240" w:lineRule="auto"/>
              <w:ind w:left="57" w:right="113"/>
              <w:jc w:val="both"/>
              <w:rPr>
                <w:rFonts w:ascii="Times New Roman" w:hAnsi="Times New Roman" w:cs="Times New Roman"/>
                <w:sz w:val="23"/>
                <w:szCs w:val="23"/>
              </w:rPr>
            </w:pPr>
          </w:p>
        </w:tc>
      </w:tr>
      <w:tr w:rsidR="00CC1A56" w:rsidRPr="00AF022A" w14:paraId="64152457" w14:textId="77777777" w:rsidTr="00A6763D">
        <w:trPr>
          <w:trHeight w:val="476"/>
          <w:jc w:val="center"/>
        </w:trPr>
        <w:tc>
          <w:tcPr>
            <w:tcW w:w="421" w:type="dxa"/>
          </w:tcPr>
          <w:p w14:paraId="524AF83D" w14:textId="77777777"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lastRenderedPageBreak/>
              <w:t>4.</w:t>
            </w:r>
          </w:p>
        </w:tc>
        <w:tc>
          <w:tcPr>
            <w:tcW w:w="2409" w:type="dxa"/>
          </w:tcPr>
          <w:p w14:paraId="21221241" w14:textId="77777777" w:rsidR="00CC1A56" w:rsidRPr="00AF022A" w:rsidRDefault="00CC1A56">
            <w:pPr>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Cita informācija</w:t>
            </w:r>
          </w:p>
        </w:tc>
        <w:tc>
          <w:tcPr>
            <w:tcW w:w="6237" w:type="dxa"/>
          </w:tcPr>
          <w:p w14:paraId="33231624" w14:textId="77777777" w:rsidR="00CC1A56" w:rsidRPr="00AF022A" w:rsidRDefault="00514DDD">
            <w:pPr>
              <w:spacing w:after="0" w:line="240" w:lineRule="auto"/>
              <w:ind w:left="57" w:right="113"/>
              <w:jc w:val="both"/>
              <w:rPr>
                <w:rFonts w:ascii="Times New Roman" w:hAnsi="Times New Roman" w:cs="Times New Roman"/>
                <w:sz w:val="23"/>
                <w:szCs w:val="23"/>
                <w:lang w:eastAsia="lv-LV"/>
              </w:rPr>
            </w:pPr>
            <w:r w:rsidRPr="00AF022A">
              <w:rPr>
                <w:rFonts w:ascii="Times New Roman" w:hAnsi="Times New Roman" w:cs="Times New Roman"/>
                <w:sz w:val="23"/>
                <w:szCs w:val="23"/>
              </w:rPr>
              <w:t>Nav.</w:t>
            </w:r>
          </w:p>
        </w:tc>
      </w:tr>
    </w:tbl>
    <w:p w14:paraId="191ECF5F" w14:textId="77777777" w:rsidR="00C25861" w:rsidRPr="00AF022A" w:rsidRDefault="00C25861" w:rsidP="00FD6D58">
      <w:pPr>
        <w:spacing w:after="0" w:line="240" w:lineRule="auto"/>
        <w:rPr>
          <w:rFonts w:ascii="Times New Roman" w:hAnsi="Times New Roman" w:cs="Times New Roman"/>
          <w:sz w:val="23"/>
          <w:szCs w:val="23"/>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409"/>
        <w:gridCol w:w="6237"/>
      </w:tblGrid>
      <w:tr w:rsidR="00285AC5" w:rsidRPr="00AF022A" w14:paraId="621941AE" w14:textId="77777777" w:rsidTr="004A537E">
        <w:trPr>
          <w:trHeight w:val="381"/>
          <w:jc w:val="center"/>
        </w:trPr>
        <w:tc>
          <w:tcPr>
            <w:tcW w:w="9067" w:type="dxa"/>
            <w:gridSpan w:val="3"/>
            <w:vAlign w:val="center"/>
          </w:tcPr>
          <w:p w14:paraId="5898343F" w14:textId="049142DD" w:rsidR="00CC1A56" w:rsidRPr="00AF022A" w:rsidRDefault="002F7324">
            <w:pPr>
              <w:pStyle w:val="naisnod"/>
              <w:spacing w:before="0" w:beforeAutospacing="0" w:after="0" w:afterAutospacing="0"/>
              <w:ind w:left="57" w:right="57"/>
              <w:jc w:val="center"/>
              <w:rPr>
                <w:sz w:val="23"/>
                <w:szCs w:val="23"/>
              </w:rPr>
            </w:pPr>
            <w:r w:rsidRPr="00AF022A">
              <w:rPr>
                <w:b/>
                <w:sz w:val="23"/>
                <w:szCs w:val="23"/>
              </w:rPr>
              <w:t>V</w:t>
            </w:r>
            <w:r w:rsidR="008D0993" w:rsidRPr="00AF022A">
              <w:rPr>
                <w:b/>
                <w:sz w:val="23"/>
                <w:szCs w:val="23"/>
              </w:rPr>
              <w:t>II</w:t>
            </w:r>
            <w:r w:rsidR="00CC1A56" w:rsidRPr="00AF022A">
              <w:rPr>
                <w:b/>
                <w:sz w:val="23"/>
                <w:szCs w:val="23"/>
              </w:rPr>
              <w:t>. Tiesību akta projekta izpildes nodrošināšana un tās ietekme uz institūcijām</w:t>
            </w:r>
          </w:p>
        </w:tc>
      </w:tr>
      <w:tr w:rsidR="00285AC5" w:rsidRPr="00AF022A" w14:paraId="09EAE2BA" w14:textId="77777777" w:rsidTr="00A6763D">
        <w:trPr>
          <w:trHeight w:val="427"/>
          <w:jc w:val="center"/>
        </w:trPr>
        <w:tc>
          <w:tcPr>
            <w:tcW w:w="421" w:type="dxa"/>
          </w:tcPr>
          <w:p w14:paraId="7DF9A685" w14:textId="77777777" w:rsidR="00CC1A56" w:rsidRPr="00AF022A" w:rsidRDefault="00CC1A56" w:rsidP="00FD6D58">
            <w:pPr>
              <w:pStyle w:val="naisnod"/>
              <w:spacing w:before="0" w:beforeAutospacing="0" w:after="0" w:afterAutospacing="0"/>
              <w:ind w:left="57" w:right="57"/>
              <w:jc w:val="both"/>
              <w:rPr>
                <w:sz w:val="23"/>
                <w:szCs w:val="23"/>
              </w:rPr>
            </w:pPr>
            <w:r w:rsidRPr="00AF022A">
              <w:rPr>
                <w:sz w:val="23"/>
                <w:szCs w:val="23"/>
              </w:rPr>
              <w:t>1.</w:t>
            </w:r>
          </w:p>
        </w:tc>
        <w:tc>
          <w:tcPr>
            <w:tcW w:w="2409" w:type="dxa"/>
          </w:tcPr>
          <w:p w14:paraId="6D763540" w14:textId="77777777" w:rsidR="00CC1A56" w:rsidRPr="00AF022A" w:rsidRDefault="00CC1A56">
            <w:pPr>
              <w:pStyle w:val="naisf"/>
              <w:spacing w:before="0" w:beforeAutospacing="0" w:after="0" w:afterAutospacing="0"/>
              <w:ind w:left="57" w:right="57"/>
              <w:rPr>
                <w:sz w:val="23"/>
                <w:szCs w:val="23"/>
              </w:rPr>
            </w:pPr>
            <w:r w:rsidRPr="00AF022A">
              <w:rPr>
                <w:sz w:val="23"/>
                <w:szCs w:val="23"/>
              </w:rPr>
              <w:t>Projekta izpildē iesaistītās institūcijas</w:t>
            </w:r>
          </w:p>
        </w:tc>
        <w:tc>
          <w:tcPr>
            <w:tcW w:w="6237" w:type="dxa"/>
          </w:tcPr>
          <w:p w14:paraId="0CEC185B" w14:textId="77777777" w:rsidR="00634EA4" w:rsidRDefault="00280427" w:rsidP="00260D6D">
            <w:pPr>
              <w:pStyle w:val="NoSpacing"/>
              <w:jc w:val="both"/>
              <w:rPr>
                <w:rFonts w:ascii="Times New Roman" w:hAnsi="Times New Roman" w:cs="Times New Roman"/>
                <w:sz w:val="23"/>
                <w:szCs w:val="23"/>
              </w:rPr>
            </w:pPr>
            <w:bookmarkStart w:id="4" w:name="p66"/>
            <w:bookmarkStart w:id="5" w:name="p67"/>
            <w:bookmarkStart w:id="6" w:name="p68"/>
            <w:bookmarkStart w:id="7" w:name="p69"/>
            <w:bookmarkEnd w:id="4"/>
            <w:bookmarkEnd w:id="5"/>
            <w:bookmarkEnd w:id="6"/>
            <w:bookmarkEnd w:id="7"/>
            <w:r w:rsidRPr="00AF022A">
              <w:rPr>
                <w:rFonts w:ascii="Times New Roman" w:hAnsi="Times New Roman" w:cs="Times New Roman"/>
                <w:sz w:val="23"/>
                <w:szCs w:val="23"/>
              </w:rPr>
              <w:t>Labklājības ministrija</w:t>
            </w:r>
            <w:r w:rsidR="009E3606" w:rsidRPr="00AF022A">
              <w:rPr>
                <w:rFonts w:ascii="Times New Roman" w:hAnsi="Times New Roman" w:cs="Times New Roman"/>
                <w:sz w:val="23"/>
                <w:szCs w:val="23"/>
              </w:rPr>
              <w:t xml:space="preserve"> kā atbildīgā iestāde, </w:t>
            </w:r>
            <w:r w:rsidRPr="00AF022A">
              <w:rPr>
                <w:rFonts w:ascii="Times New Roman" w:hAnsi="Times New Roman" w:cs="Times New Roman"/>
                <w:sz w:val="23"/>
                <w:szCs w:val="23"/>
              </w:rPr>
              <w:t>Centrālā finanšu un līgumu aģentūra</w:t>
            </w:r>
            <w:r w:rsidR="009E3606" w:rsidRPr="00AF022A">
              <w:rPr>
                <w:rFonts w:ascii="Times New Roman" w:hAnsi="Times New Roman" w:cs="Times New Roman"/>
                <w:sz w:val="23"/>
                <w:szCs w:val="23"/>
              </w:rPr>
              <w:t xml:space="preserve"> kā sadarbības iestāde, </w:t>
            </w:r>
            <w:r w:rsidR="00B61756" w:rsidRPr="00AF022A">
              <w:rPr>
                <w:rFonts w:ascii="Times New Roman" w:hAnsi="Times New Roman" w:cs="Times New Roman"/>
                <w:sz w:val="23"/>
                <w:szCs w:val="23"/>
              </w:rPr>
              <w:t>Nodarbinātības valsts aģentūra</w:t>
            </w:r>
            <w:r w:rsidR="009E3606" w:rsidRPr="00AF022A">
              <w:rPr>
                <w:rFonts w:ascii="Times New Roman" w:hAnsi="Times New Roman" w:cs="Times New Roman"/>
                <w:sz w:val="23"/>
                <w:szCs w:val="23"/>
              </w:rPr>
              <w:t xml:space="preserve"> un V</w:t>
            </w:r>
            <w:r w:rsidR="00B61756" w:rsidRPr="00AF022A">
              <w:rPr>
                <w:rFonts w:ascii="Times New Roman" w:hAnsi="Times New Roman" w:cs="Times New Roman"/>
                <w:sz w:val="23"/>
                <w:szCs w:val="23"/>
              </w:rPr>
              <w:t xml:space="preserve">alsts izglītības un attīstības aģentūra </w:t>
            </w:r>
            <w:r w:rsidR="009E3606" w:rsidRPr="00AF022A">
              <w:rPr>
                <w:rFonts w:ascii="Times New Roman" w:hAnsi="Times New Roman" w:cs="Times New Roman"/>
                <w:sz w:val="23"/>
                <w:szCs w:val="23"/>
              </w:rPr>
              <w:t>kā finansējuma saņēmēji.</w:t>
            </w:r>
          </w:p>
          <w:p w14:paraId="6AE5B8AE" w14:textId="2076E997" w:rsidR="00A6763D" w:rsidRPr="00AF022A" w:rsidRDefault="00A6763D" w:rsidP="00260D6D">
            <w:pPr>
              <w:pStyle w:val="NoSpacing"/>
              <w:jc w:val="both"/>
              <w:rPr>
                <w:rFonts w:ascii="Times New Roman" w:hAnsi="Times New Roman" w:cs="Times New Roman"/>
                <w:sz w:val="23"/>
                <w:szCs w:val="23"/>
              </w:rPr>
            </w:pPr>
          </w:p>
        </w:tc>
      </w:tr>
      <w:tr w:rsidR="00285AC5" w:rsidRPr="00AF022A" w14:paraId="3510445C" w14:textId="77777777" w:rsidTr="00A6763D">
        <w:trPr>
          <w:trHeight w:val="463"/>
          <w:jc w:val="center"/>
        </w:trPr>
        <w:tc>
          <w:tcPr>
            <w:tcW w:w="421" w:type="dxa"/>
          </w:tcPr>
          <w:p w14:paraId="1308A242" w14:textId="77777777" w:rsidR="00CC1A56" w:rsidRPr="00AF022A" w:rsidRDefault="00CC1A56" w:rsidP="00FD6D58">
            <w:pPr>
              <w:pStyle w:val="naisnod"/>
              <w:spacing w:before="0" w:beforeAutospacing="0" w:after="0" w:afterAutospacing="0"/>
              <w:ind w:left="57" w:right="57"/>
              <w:jc w:val="both"/>
              <w:rPr>
                <w:sz w:val="23"/>
                <w:szCs w:val="23"/>
              </w:rPr>
            </w:pPr>
            <w:r w:rsidRPr="00AF022A">
              <w:rPr>
                <w:sz w:val="23"/>
                <w:szCs w:val="23"/>
              </w:rPr>
              <w:t>2.</w:t>
            </w:r>
          </w:p>
        </w:tc>
        <w:tc>
          <w:tcPr>
            <w:tcW w:w="2409" w:type="dxa"/>
          </w:tcPr>
          <w:p w14:paraId="4D4589A7" w14:textId="77777777" w:rsidR="00CC1A56" w:rsidRPr="00AF022A" w:rsidRDefault="00CC1A56">
            <w:pPr>
              <w:pStyle w:val="naisf"/>
              <w:spacing w:before="0" w:beforeAutospacing="0" w:after="0" w:afterAutospacing="0"/>
              <w:ind w:left="57" w:right="57"/>
              <w:rPr>
                <w:sz w:val="23"/>
                <w:szCs w:val="23"/>
              </w:rPr>
            </w:pPr>
            <w:r w:rsidRPr="00AF022A">
              <w:rPr>
                <w:sz w:val="23"/>
                <w:szCs w:val="23"/>
              </w:rPr>
              <w:t>Projekta izpildes ietekme uz pār</w:t>
            </w:r>
            <w:r w:rsidRPr="00AF022A">
              <w:rPr>
                <w:sz w:val="23"/>
                <w:szCs w:val="23"/>
              </w:rPr>
              <w:softHyphen/>
              <w:t>valdes funkcijām un institucionālo struktūru.</w:t>
            </w:r>
          </w:p>
          <w:p w14:paraId="7FBEB709" w14:textId="77777777" w:rsidR="00CC1A56" w:rsidRPr="00AF022A" w:rsidRDefault="00CC1A56">
            <w:pPr>
              <w:pStyle w:val="naisf"/>
              <w:spacing w:before="0" w:beforeAutospacing="0" w:after="0" w:afterAutospacing="0"/>
              <w:ind w:left="57" w:right="57"/>
              <w:rPr>
                <w:sz w:val="23"/>
                <w:szCs w:val="23"/>
              </w:rPr>
            </w:pPr>
            <w:r w:rsidRPr="00AF022A">
              <w:rPr>
                <w:sz w:val="23"/>
                <w:szCs w:val="23"/>
              </w:rPr>
              <w:t>Jaunu institūciju izveide, esošu institūciju likvidācija vai reorga</w:t>
            </w:r>
            <w:r w:rsidRPr="00AF022A">
              <w:rPr>
                <w:sz w:val="23"/>
                <w:szCs w:val="23"/>
              </w:rPr>
              <w:softHyphen/>
              <w:t>nizācija, to ietekme uz institūcijas cilvēkresursiem</w:t>
            </w:r>
          </w:p>
        </w:tc>
        <w:tc>
          <w:tcPr>
            <w:tcW w:w="6237" w:type="dxa"/>
          </w:tcPr>
          <w:p w14:paraId="5280DFA3" w14:textId="5EBA079E" w:rsidR="00CC1A56" w:rsidRPr="00AF022A" w:rsidRDefault="00232033">
            <w:pPr>
              <w:shd w:val="clear" w:color="auto" w:fill="FFFFFF"/>
              <w:spacing w:after="0" w:line="240" w:lineRule="auto"/>
              <w:ind w:left="57" w:right="113"/>
              <w:jc w:val="both"/>
              <w:rPr>
                <w:rFonts w:ascii="Times New Roman" w:hAnsi="Times New Roman" w:cs="Times New Roman"/>
                <w:sz w:val="23"/>
                <w:szCs w:val="23"/>
                <w:lang w:eastAsia="lv-LV"/>
              </w:rPr>
            </w:pPr>
            <w:r w:rsidRPr="00AF022A">
              <w:rPr>
                <w:rFonts w:ascii="Times New Roman" w:hAnsi="Times New Roman" w:cs="Times New Roman"/>
                <w:sz w:val="23"/>
                <w:szCs w:val="23"/>
              </w:rPr>
              <w:t xml:space="preserve">MK </w:t>
            </w:r>
            <w:r w:rsidR="00B10319" w:rsidRPr="00AF022A">
              <w:rPr>
                <w:rFonts w:ascii="Times New Roman" w:hAnsi="Times New Roman" w:cs="Times New Roman"/>
                <w:sz w:val="23"/>
                <w:szCs w:val="23"/>
              </w:rPr>
              <w:t>noteikumu</w:t>
            </w:r>
            <w:r w:rsidRPr="00AF022A">
              <w:rPr>
                <w:rFonts w:ascii="Times New Roman" w:hAnsi="Times New Roman" w:cs="Times New Roman"/>
                <w:sz w:val="23"/>
                <w:szCs w:val="23"/>
              </w:rPr>
              <w:t xml:space="preserve"> projekts šo jomu neskar.</w:t>
            </w:r>
          </w:p>
        </w:tc>
      </w:tr>
      <w:tr w:rsidR="00285AC5" w:rsidRPr="00AF022A" w14:paraId="216C7616" w14:textId="77777777" w:rsidTr="00A6763D">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4C1B5696" w14:textId="77777777" w:rsidR="00CC1A56" w:rsidRPr="00AF022A" w:rsidRDefault="00CC1A56" w:rsidP="00FD6D58">
            <w:pPr>
              <w:pStyle w:val="naisnod"/>
              <w:spacing w:before="0" w:beforeAutospacing="0" w:after="0" w:afterAutospacing="0"/>
              <w:ind w:left="57" w:right="57"/>
              <w:jc w:val="both"/>
              <w:rPr>
                <w:sz w:val="23"/>
                <w:szCs w:val="23"/>
              </w:rPr>
            </w:pPr>
            <w:r w:rsidRPr="00AF022A">
              <w:rPr>
                <w:sz w:val="23"/>
                <w:szCs w:val="23"/>
              </w:rPr>
              <w:t>3.</w:t>
            </w:r>
          </w:p>
        </w:tc>
        <w:tc>
          <w:tcPr>
            <w:tcW w:w="2409" w:type="dxa"/>
            <w:tcBorders>
              <w:top w:val="single" w:sz="4" w:space="0" w:color="auto"/>
              <w:left w:val="single" w:sz="4" w:space="0" w:color="auto"/>
              <w:bottom w:val="single" w:sz="4" w:space="0" w:color="auto"/>
              <w:right w:val="single" w:sz="4" w:space="0" w:color="auto"/>
            </w:tcBorders>
          </w:tcPr>
          <w:p w14:paraId="4FD5982D" w14:textId="77777777" w:rsidR="00CC1A56" w:rsidRPr="00AF022A" w:rsidRDefault="00CC1A56">
            <w:pPr>
              <w:pStyle w:val="naisf"/>
              <w:spacing w:before="0" w:beforeAutospacing="0" w:after="0" w:afterAutospacing="0"/>
              <w:ind w:left="57" w:right="57"/>
              <w:rPr>
                <w:sz w:val="23"/>
                <w:szCs w:val="23"/>
              </w:rPr>
            </w:pPr>
            <w:r w:rsidRPr="00AF022A">
              <w:rPr>
                <w:sz w:val="23"/>
                <w:szCs w:val="23"/>
              </w:rPr>
              <w:t>Cita informācija</w:t>
            </w:r>
          </w:p>
        </w:tc>
        <w:tc>
          <w:tcPr>
            <w:tcW w:w="6237" w:type="dxa"/>
            <w:tcBorders>
              <w:top w:val="single" w:sz="4" w:space="0" w:color="auto"/>
              <w:left w:val="single" w:sz="4" w:space="0" w:color="auto"/>
              <w:bottom w:val="single" w:sz="4" w:space="0" w:color="auto"/>
              <w:right w:val="single" w:sz="4" w:space="0" w:color="auto"/>
            </w:tcBorders>
          </w:tcPr>
          <w:p w14:paraId="503BCE76" w14:textId="60549AA6" w:rsidR="00CC1A56" w:rsidRPr="00AF022A" w:rsidRDefault="00603C45">
            <w:pPr>
              <w:spacing w:after="0" w:line="240" w:lineRule="auto"/>
              <w:ind w:left="57" w:right="57"/>
              <w:jc w:val="both"/>
              <w:rPr>
                <w:rFonts w:ascii="Times New Roman" w:hAnsi="Times New Roman" w:cs="Times New Roman"/>
                <w:sz w:val="23"/>
                <w:szCs w:val="23"/>
                <w:lang w:eastAsia="lv-LV"/>
              </w:rPr>
            </w:pPr>
            <w:r w:rsidRPr="00AF022A">
              <w:rPr>
                <w:rFonts w:ascii="Times New Roman" w:hAnsi="Times New Roman" w:cs="Times New Roman"/>
                <w:sz w:val="23"/>
                <w:szCs w:val="23"/>
                <w:lang w:eastAsia="lv-LV"/>
              </w:rPr>
              <w:t>Nav.</w:t>
            </w:r>
          </w:p>
        </w:tc>
      </w:tr>
    </w:tbl>
    <w:p w14:paraId="3F4F25E3" w14:textId="074E09DD" w:rsidR="006E705A" w:rsidRPr="00AF022A" w:rsidRDefault="006E705A" w:rsidP="00260D6D">
      <w:pPr>
        <w:spacing w:after="0" w:line="240" w:lineRule="auto"/>
        <w:rPr>
          <w:rFonts w:ascii="Times New Roman" w:eastAsia="Times New Roman" w:hAnsi="Times New Roman" w:cs="Times New Roman"/>
          <w:i/>
          <w:sz w:val="23"/>
          <w:szCs w:val="23"/>
          <w:lang w:eastAsia="lv-LV"/>
        </w:rPr>
      </w:pPr>
      <w:r w:rsidRPr="00AF022A">
        <w:rPr>
          <w:rFonts w:ascii="Times New Roman" w:eastAsia="Times New Roman" w:hAnsi="Times New Roman" w:cs="Times New Roman"/>
          <w:i/>
          <w:sz w:val="23"/>
          <w:szCs w:val="23"/>
          <w:lang w:eastAsia="lv-LV"/>
        </w:rPr>
        <w:t>MK noteikumu projekts anotācijas III</w:t>
      </w:r>
      <w:r w:rsidR="005C3343" w:rsidRPr="00AF022A">
        <w:rPr>
          <w:rFonts w:ascii="Times New Roman" w:eastAsia="Times New Roman" w:hAnsi="Times New Roman" w:cs="Times New Roman"/>
          <w:i/>
          <w:sz w:val="23"/>
          <w:szCs w:val="23"/>
          <w:lang w:eastAsia="lv-LV"/>
        </w:rPr>
        <w:t xml:space="preserve"> un V</w:t>
      </w:r>
      <w:r w:rsidR="00DF63DA" w:rsidRPr="00AF022A">
        <w:rPr>
          <w:rFonts w:ascii="Times New Roman" w:eastAsia="Times New Roman" w:hAnsi="Times New Roman" w:cs="Times New Roman"/>
          <w:i/>
          <w:sz w:val="23"/>
          <w:szCs w:val="23"/>
          <w:lang w:eastAsia="lv-LV"/>
        </w:rPr>
        <w:t xml:space="preserve"> </w:t>
      </w:r>
      <w:r w:rsidRPr="00AF022A">
        <w:rPr>
          <w:rFonts w:ascii="Times New Roman" w:eastAsia="Times New Roman" w:hAnsi="Times New Roman" w:cs="Times New Roman"/>
          <w:i/>
          <w:sz w:val="23"/>
          <w:szCs w:val="23"/>
          <w:lang w:eastAsia="lv-LV"/>
        </w:rPr>
        <w:t>sadaļu neskar.</w:t>
      </w:r>
    </w:p>
    <w:p w14:paraId="5B970C78" w14:textId="77777777" w:rsidR="0036478C" w:rsidRPr="00AF022A" w:rsidRDefault="0036478C" w:rsidP="004A4E19">
      <w:pPr>
        <w:spacing w:after="0" w:line="240" w:lineRule="auto"/>
        <w:contextualSpacing/>
        <w:rPr>
          <w:rFonts w:ascii="Times New Roman" w:eastAsia="Times New Roman" w:hAnsi="Times New Roman" w:cs="Times New Roman"/>
          <w:sz w:val="23"/>
          <w:szCs w:val="23"/>
          <w:lang w:eastAsia="lv-LV"/>
        </w:rPr>
      </w:pPr>
    </w:p>
    <w:p w14:paraId="0B12E6E7" w14:textId="77777777" w:rsidR="00260D6D" w:rsidRDefault="00260D6D" w:rsidP="00FD6D58">
      <w:pPr>
        <w:spacing w:after="0" w:line="240" w:lineRule="auto"/>
        <w:rPr>
          <w:rFonts w:ascii="Times New Roman" w:eastAsia="Times New Roman" w:hAnsi="Times New Roman" w:cs="Times New Roman"/>
          <w:sz w:val="23"/>
          <w:szCs w:val="23"/>
          <w:lang w:eastAsia="lv-LV"/>
        </w:rPr>
      </w:pPr>
    </w:p>
    <w:p w14:paraId="006C3679" w14:textId="77777777" w:rsidR="00260D6D" w:rsidRDefault="00260D6D" w:rsidP="00FD6D58">
      <w:pPr>
        <w:spacing w:after="0" w:line="240" w:lineRule="auto"/>
        <w:rPr>
          <w:rFonts w:ascii="Times New Roman" w:eastAsia="Times New Roman" w:hAnsi="Times New Roman" w:cs="Times New Roman"/>
          <w:sz w:val="23"/>
          <w:szCs w:val="23"/>
          <w:lang w:eastAsia="lv-LV"/>
        </w:rPr>
      </w:pPr>
    </w:p>
    <w:p w14:paraId="3888B025" w14:textId="77777777" w:rsidR="00260D6D" w:rsidRDefault="00260D6D" w:rsidP="00FD6D58">
      <w:pPr>
        <w:spacing w:after="0" w:line="240" w:lineRule="auto"/>
        <w:rPr>
          <w:rFonts w:ascii="Times New Roman" w:eastAsia="Times New Roman" w:hAnsi="Times New Roman" w:cs="Times New Roman"/>
          <w:sz w:val="23"/>
          <w:szCs w:val="23"/>
          <w:lang w:eastAsia="lv-LV"/>
        </w:rPr>
      </w:pPr>
    </w:p>
    <w:p w14:paraId="2CEC1063" w14:textId="77777777" w:rsidR="00260D6D" w:rsidRDefault="00260D6D" w:rsidP="00FD6D58">
      <w:pPr>
        <w:spacing w:after="0" w:line="240" w:lineRule="auto"/>
        <w:rPr>
          <w:rFonts w:ascii="Times New Roman" w:eastAsia="Times New Roman" w:hAnsi="Times New Roman" w:cs="Times New Roman"/>
          <w:sz w:val="23"/>
          <w:szCs w:val="23"/>
          <w:lang w:eastAsia="lv-LV"/>
        </w:rPr>
      </w:pPr>
    </w:p>
    <w:p w14:paraId="411A6E38" w14:textId="7362B5F9" w:rsidR="005379B2" w:rsidRPr="00AF022A" w:rsidRDefault="00854806" w:rsidP="00FD6D58">
      <w:pPr>
        <w:spacing w:after="0" w:line="240" w:lineRule="auto"/>
        <w:rPr>
          <w:rFonts w:ascii="Times New Roman" w:hAnsi="Times New Roman" w:cs="Times New Roman"/>
          <w:sz w:val="23"/>
          <w:szCs w:val="23"/>
        </w:rPr>
      </w:pPr>
      <w:r w:rsidRPr="00AF022A">
        <w:rPr>
          <w:rFonts w:ascii="Times New Roman" w:eastAsia="Times New Roman" w:hAnsi="Times New Roman" w:cs="Times New Roman"/>
          <w:sz w:val="23"/>
          <w:szCs w:val="23"/>
          <w:lang w:eastAsia="lv-LV"/>
        </w:rPr>
        <w:t xml:space="preserve">Labklājības ministrs </w:t>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t>J.Reirs</w:t>
      </w:r>
    </w:p>
    <w:p w14:paraId="1FC1C079" w14:textId="77777777" w:rsidR="0036478C" w:rsidRPr="00AF022A" w:rsidRDefault="0036478C" w:rsidP="004A4E19">
      <w:pPr>
        <w:spacing w:after="0" w:line="240" w:lineRule="auto"/>
        <w:contextualSpacing/>
        <w:rPr>
          <w:rFonts w:ascii="Times New Roman" w:hAnsi="Times New Roman" w:cs="Times New Roman"/>
          <w:sz w:val="23"/>
          <w:szCs w:val="23"/>
        </w:rPr>
      </w:pPr>
    </w:p>
    <w:p w14:paraId="644AB401" w14:textId="5B486FB2" w:rsidR="003035B4" w:rsidRPr="00AF022A" w:rsidRDefault="003035B4" w:rsidP="004A4E19">
      <w:pPr>
        <w:spacing w:after="0" w:line="240" w:lineRule="auto"/>
        <w:contextualSpacing/>
        <w:rPr>
          <w:rFonts w:ascii="Times New Roman" w:hAnsi="Times New Roman" w:cs="Times New Roman"/>
          <w:sz w:val="23"/>
          <w:szCs w:val="23"/>
        </w:rPr>
      </w:pPr>
      <w:r w:rsidRPr="00AF022A">
        <w:rPr>
          <w:rFonts w:ascii="Times New Roman" w:eastAsia="Times New Roman" w:hAnsi="Times New Roman" w:cs="Times New Roman"/>
          <w:sz w:val="23"/>
          <w:szCs w:val="23"/>
          <w:lang w:eastAsia="lv-LV"/>
        </w:rPr>
        <w:t>Labklājības ministrijas valsts sekretārs</w:t>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t xml:space="preserve"> </w:t>
      </w:r>
      <w:r w:rsidR="004A1BF7">
        <w:rPr>
          <w:rFonts w:ascii="Times New Roman" w:eastAsia="Times New Roman" w:hAnsi="Times New Roman" w:cs="Times New Roman"/>
          <w:sz w:val="23"/>
          <w:szCs w:val="23"/>
          <w:lang w:eastAsia="lv-LV"/>
        </w:rPr>
        <w:tab/>
      </w:r>
      <w:r w:rsidR="00A311C8" w:rsidRPr="00AF022A">
        <w:rPr>
          <w:rFonts w:ascii="Times New Roman" w:eastAsia="Times New Roman" w:hAnsi="Times New Roman" w:cs="Times New Roman"/>
          <w:sz w:val="23"/>
          <w:szCs w:val="23"/>
          <w:lang w:eastAsia="lv-LV"/>
        </w:rPr>
        <w:t>I</w:t>
      </w:r>
      <w:r w:rsidR="008E579C" w:rsidRPr="00AF022A">
        <w:rPr>
          <w:rFonts w:ascii="Times New Roman" w:eastAsia="Times New Roman" w:hAnsi="Times New Roman" w:cs="Times New Roman"/>
          <w:sz w:val="23"/>
          <w:szCs w:val="23"/>
          <w:lang w:eastAsia="lv-LV"/>
        </w:rPr>
        <w:t>.</w:t>
      </w:r>
      <w:r w:rsidR="00A311C8" w:rsidRPr="00AF022A">
        <w:rPr>
          <w:rFonts w:ascii="Times New Roman" w:eastAsia="Times New Roman" w:hAnsi="Times New Roman" w:cs="Times New Roman"/>
          <w:sz w:val="23"/>
          <w:szCs w:val="23"/>
          <w:lang w:eastAsia="lv-LV"/>
        </w:rPr>
        <w:t>Alliks</w:t>
      </w:r>
      <w:r w:rsidRPr="00AF022A">
        <w:rPr>
          <w:rFonts w:ascii="Times New Roman" w:hAnsi="Times New Roman" w:cs="Times New Roman"/>
          <w:sz w:val="23"/>
          <w:szCs w:val="23"/>
        </w:rPr>
        <w:tab/>
      </w:r>
    </w:p>
    <w:p w14:paraId="00DC4D9E" w14:textId="0CEAF794" w:rsidR="00A25FF3" w:rsidRPr="00AF022A" w:rsidRDefault="00A25FF3" w:rsidP="00FD6D58">
      <w:pPr>
        <w:spacing w:after="0" w:line="240" w:lineRule="auto"/>
        <w:rPr>
          <w:rFonts w:ascii="Times New Roman" w:hAnsi="Times New Roman" w:cs="Times New Roman"/>
          <w:sz w:val="23"/>
          <w:szCs w:val="23"/>
        </w:rPr>
      </w:pPr>
    </w:p>
    <w:p w14:paraId="48FEFCDC" w14:textId="54DFEF9E" w:rsidR="00A25FF3" w:rsidRPr="00AF022A" w:rsidRDefault="00A25FF3">
      <w:pPr>
        <w:spacing w:after="0" w:line="240" w:lineRule="auto"/>
        <w:rPr>
          <w:rFonts w:ascii="Times New Roman" w:hAnsi="Times New Roman" w:cs="Times New Roman"/>
          <w:sz w:val="23"/>
          <w:szCs w:val="23"/>
        </w:rPr>
      </w:pPr>
    </w:p>
    <w:p w14:paraId="2DF871B1" w14:textId="29C661A4" w:rsidR="00A25FF3" w:rsidRDefault="00A25FF3">
      <w:pPr>
        <w:spacing w:after="0" w:line="240" w:lineRule="auto"/>
        <w:rPr>
          <w:rFonts w:ascii="Times New Roman" w:hAnsi="Times New Roman" w:cs="Times New Roman"/>
          <w:sz w:val="23"/>
          <w:szCs w:val="23"/>
        </w:rPr>
      </w:pPr>
    </w:p>
    <w:p w14:paraId="3A9C9AE8" w14:textId="48EE9C62" w:rsidR="00DB29BF" w:rsidRDefault="00DB29BF">
      <w:pPr>
        <w:spacing w:after="0" w:line="240" w:lineRule="auto"/>
        <w:rPr>
          <w:rFonts w:ascii="Times New Roman" w:hAnsi="Times New Roman" w:cs="Times New Roman"/>
          <w:sz w:val="23"/>
          <w:szCs w:val="23"/>
        </w:rPr>
      </w:pPr>
    </w:p>
    <w:p w14:paraId="04F23359" w14:textId="05AE278B" w:rsidR="00DB29BF" w:rsidRDefault="00DB29BF">
      <w:pPr>
        <w:spacing w:after="0" w:line="240" w:lineRule="auto"/>
        <w:rPr>
          <w:rFonts w:ascii="Times New Roman" w:hAnsi="Times New Roman" w:cs="Times New Roman"/>
          <w:sz w:val="23"/>
          <w:szCs w:val="23"/>
        </w:rPr>
      </w:pPr>
    </w:p>
    <w:p w14:paraId="052FBD04" w14:textId="1C0BDFBB" w:rsidR="00DB29BF" w:rsidRDefault="00DB29BF">
      <w:pPr>
        <w:spacing w:after="0" w:line="240" w:lineRule="auto"/>
        <w:rPr>
          <w:rFonts w:ascii="Times New Roman" w:hAnsi="Times New Roman" w:cs="Times New Roman"/>
          <w:sz w:val="23"/>
          <w:szCs w:val="23"/>
        </w:rPr>
      </w:pPr>
    </w:p>
    <w:p w14:paraId="0E92BD89" w14:textId="4DC6A713" w:rsidR="00DB29BF" w:rsidRDefault="00DB29BF">
      <w:pPr>
        <w:spacing w:after="0" w:line="240" w:lineRule="auto"/>
        <w:rPr>
          <w:rFonts w:ascii="Times New Roman" w:hAnsi="Times New Roman" w:cs="Times New Roman"/>
          <w:sz w:val="23"/>
          <w:szCs w:val="23"/>
        </w:rPr>
      </w:pPr>
    </w:p>
    <w:p w14:paraId="590473FE" w14:textId="571FF76D" w:rsidR="00DB29BF" w:rsidRDefault="00DB29BF">
      <w:pPr>
        <w:spacing w:after="0" w:line="240" w:lineRule="auto"/>
        <w:rPr>
          <w:rFonts w:ascii="Times New Roman" w:hAnsi="Times New Roman" w:cs="Times New Roman"/>
          <w:sz w:val="23"/>
          <w:szCs w:val="23"/>
        </w:rPr>
      </w:pPr>
    </w:p>
    <w:p w14:paraId="0063FB13" w14:textId="27B66D74" w:rsidR="00DB29BF" w:rsidRDefault="00DB29BF">
      <w:pPr>
        <w:spacing w:after="0" w:line="240" w:lineRule="auto"/>
        <w:rPr>
          <w:rFonts w:ascii="Times New Roman" w:hAnsi="Times New Roman" w:cs="Times New Roman"/>
          <w:sz w:val="23"/>
          <w:szCs w:val="23"/>
        </w:rPr>
      </w:pPr>
    </w:p>
    <w:p w14:paraId="1C91BF8D" w14:textId="74E3C2C8" w:rsidR="00DB29BF" w:rsidRDefault="00DB29BF">
      <w:pPr>
        <w:spacing w:after="0" w:line="240" w:lineRule="auto"/>
        <w:rPr>
          <w:rFonts w:ascii="Times New Roman" w:hAnsi="Times New Roman" w:cs="Times New Roman"/>
          <w:sz w:val="23"/>
          <w:szCs w:val="23"/>
        </w:rPr>
      </w:pPr>
    </w:p>
    <w:p w14:paraId="60B479AD" w14:textId="12DB61BD" w:rsidR="00DB29BF" w:rsidRDefault="00DB29BF">
      <w:pPr>
        <w:spacing w:after="0" w:line="240" w:lineRule="auto"/>
        <w:rPr>
          <w:rFonts w:ascii="Times New Roman" w:hAnsi="Times New Roman" w:cs="Times New Roman"/>
          <w:sz w:val="23"/>
          <w:szCs w:val="23"/>
        </w:rPr>
      </w:pPr>
    </w:p>
    <w:p w14:paraId="05414517" w14:textId="77777777" w:rsidR="00DB29BF" w:rsidRPr="00AF022A" w:rsidRDefault="00DB29BF">
      <w:pPr>
        <w:spacing w:after="0" w:line="240" w:lineRule="auto"/>
        <w:rPr>
          <w:rFonts w:ascii="Times New Roman" w:hAnsi="Times New Roman" w:cs="Times New Roman"/>
          <w:sz w:val="23"/>
          <w:szCs w:val="23"/>
        </w:rPr>
      </w:pPr>
    </w:p>
    <w:p w14:paraId="44302634" w14:textId="22797C93" w:rsidR="00F37999" w:rsidRPr="00AF022A" w:rsidRDefault="00D83D2F">
      <w:pPr>
        <w:tabs>
          <w:tab w:val="left" w:pos="6804"/>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r w:rsidR="00A6763D">
        <w:rPr>
          <w:rFonts w:ascii="Times New Roman" w:eastAsia="Times New Roman" w:hAnsi="Times New Roman" w:cs="Times New Roman"/>
          <w:sz w:val="20"/>
          <w:szCs w:val="20"/>
          <w:lang w:eastAsia="lv-LV"/>
        </w:rPr>
        <w:t>.0</w:t>
      </w:r>
      <w:r w:rsidR="00931700">
        <w:rPr>
          <w:rFonts w:ascii="Times New Roman" w:eastAsia="Times New Roman" w:hAnsi="Times New Roman" w:cs="Times New Roman"/>
          <w:sz w:val="20"/>
          <w:szCs w:val="20"/>
          <w:lang w:eastAsia="lv-LV"/>
        </w:rPr>
        <w:t>8</w:t>
      </w:r>
      <w:r w:rsidR="00F37999" w:rsidRPr="00AF022A">
        <w:rPr>
          <w:rFonts w:ascii="Times New Roman" w:eastAsia="Times New Roman" w:hAnsi="Times New Roman" w:cs="Times New Roman"/>
          <w:sz w:val="20"/>
          <w:szCs w:val="20"/>
          <w:lang w:eastAsia="lv-LV"/>
        </w:rPr>
        <w:t xml:space="preserve">.2017. </w:t>
      </w:r>
      <w:r w:rsidR="00285AC5" w:rsidRPr="00AF022A">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6</w:t>
      </w:r>
      <w:r w:rsidR="003B604C" w:rsidRPr="00AF022A">
        <w:rPr>
          <w:rFonts w:ascii="Times New Roman" w:eastAsia="Times New Roman" w:hAnsi="Times New Roman" w:cs="Times New Roman"/>
          <w:sz w:val="20"/>
          <w:szCs w:val="20"/>
          <w:lang w:eastAsia="lv-LV"/>
        </w:rPr>
        <w:t>:</w:t>
      </w:r>
      <w:r w:rsidR="001463E7">
        <w:rPr>
          <w:rFonts w:ascii="Times New Roman" w:eastAsia="Times New Roman" w:hAnsi="Times New Roman" w:cs="Times New Roman"/>
          <w:sz w:val="20"/>
          <w:szCs w:val="20"/>
          <w:lang w:eastAsia="lv-LV"/>
        </w:rPr>
        <w:t>42</w:t>
      </w:r>
      <w:bookmarkStart w:id="8" w:name="_GoBack"/>
      <w:bookmarkEnd w:id="8"/>
    </w:p>
    <w:p w14:paraId="1380FBFB" w14:textId="378254F8" w:rsidR="00677474" w:rsidRPr="00AF022A" w:rsidRDefault="000F63D9">
      <w:pPr>
        <w:tabs>
          <w:tab w:val="left" w:pos="6804"/>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2 073</w:t>
      </w:r>
    </w:p>
    <w:p w14:paraId="6FB45A6F" w14:textId="77777777" w:rsidR="00F37999" w:rsidRPr="00AF022A" w:rsidRDefault="00F37999">
      <w:pPr>
        <w:tabs>
          <w:tab w:val="left" w:pos="6804"/>
        </w:tabs>
        <w:spacing w:after="0" w:line="240" w:lineRule="auto"/>
        <w:jc w:val="both"/>
        <w:rPr>
          <w:rFonts w:ascii="Times New Roman" w:eastAsia="Times New Roman" w:hAnsi="Times New Roman" w:cs="Times New Roman"/>
          <w:sz w:val="20"/>
          <w:szCs w:val="20"/>
          <w:lang w:eastAsia="lv-LV"/>
        </w:rPr>
      </w:pPr>
      <w:r w:rsidRPr="00AF022A">
        <w:rPr>
          <w:rFonts w:ascii="Times New Roman" w:eastAsia="Times New Roman" w:hAnsi="Times New Roman" w:cs="Times New Roman"/>
          <w:sz w:val="20"/>
          <w:szCs w:val="20"/>
          <w:lang w:eastAsia="lv-LV"/>
        </w:rPr>
        <w:t xml:space="preserve">K.Korsaka, </w:t>
      </w:r>
      <w:r w:rsidRPr="00AF022A">
        <w:rPr>
          <w:rFonts w:ascii="Times New Roman" w:hAnsi="Times New Roman" w:cs="Times New Roman"/>
          <w:sz w:val="20"/>
          <w:szCs w:val="20"/>
        </w:rPr>
        <w:t>67021565</w:t>
      </w:r>
    </w:p>
    <w:p w14:paraId="74FE45B0" w14:textId="77777777" w:rsidR="00F37999" w:rsidRPr="00AF022A" w:rsidRDefault="001463E7">
      <w:pPr>
        <w:tabs>
          <w:tab w:val="left" w:pos="6804"/>
        </w:tabs>
        <w:spacing w:after="0" w:line="240" w:lineRule="auto"/>
        <w:jc w:val="both"/>
        <w:rPr>
          <w:rStyle w:val="Hyperlink"/>
          <w:rFonts w:ascii="Times New Roman" w:eastAsia="Times New Roman" w:hAnsi="Times New Roman" w:cs="Times New Roman"/>
          <w:color w:val="auto"/>
          <w:sz w:val="20"/>
          <w:szCs w:val="20"/>
          <w:lang w:eastAsia="lv-LV"/>
        </w:rPr>
      </w:pPr>
      <w:hyperlink r:id="rId10" w:history="1">
        <w:r w:rsidR="00F37999" w:rsidRPr="00AF022A">
          <w:rPr>
            <w:rStyle w:val="Hyperlink"/>
            <w:rFonts w:ascii="Times New Roman" w:eastAsia="Times New Roman" w:hAnsi="Times New Roman" w:cs="Times New Roman"/>
            <w:color w:val="auto"/>
            <w:sz w:val="20"/>
            <w:szCs w:val="20"/>
            <w:lang w:eastAsia="lv-LV"/>
          </w:rPr>
          <w:t>Karina.Korsaka@lm.gov.lv</w:t>
        </w:r>
      </w:hyperlink>
    </w:p>
    <w:p w14:paraId="2BBF0FC3" w14:textId="77777777" w:rsidR="00447951" w:rsidRPr="00AF022A" w:rsidRDefault="00447951" w:rsidP="004A4E19">
      <w:pPr>
        <w:spacing w:after="0" w:line="240" w:lineRule="auto"/>
        <w:rPr>
          <w:rFonts w:ascii="Times New Roman" w:hAnsi="Times New Roman" w:cs="Times New Roman"/>
          <w:sz w:val="23"/>
          <w:szCs w:val="23"/>
        </w:rPr>
      </w:pPr>
    </w:p>
    <w:sectPr w:rsidR="00447951" w:rsidRPr="00AF022A" w:rsidSect="008B461F">
      <w:headerReference w:type="default" r:id="rId11"/>
      <w:footerReference w:type="default" r:id="rId12"/>
      <w:footerReference w:type="first" r:id="rId13"/>
      <w:pgSz w:w="11906" w:h="16838"/>
      <w:pgMar w:top="851" w:right="1134" w:bottom="1134" w:left="1701" w:header="709" w:footer="10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CC95D" w14:textId="77777777" w:rsidR="003D13F4" w:rsidRDefault="003D13F4" w:rsidP="006D6C82">
      <w:pPr>
        <w:spacing w:after="0" w:line="240" w:lineRule="auto"/>
      </w:pPr>
      <w:r>
        <w:separator/>
      </w:r>
    </w:p>
  </w:endnote>
  <w:endnote w:type="continuationSeparator" w:id="0">
    <w:p w14:paraId="2B167A42" w14:textId="77777777" w:rsidR="003D13F4" w:rsidRDefault="003D13F4"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699DA717" w:rsidR="00320C37" w:rsidRPr="00A6763D" w:rsidRDefault="00144C31" w:rsidP="00144C31">
    <w:pPr>
      <w:pStyle w:val="Footer"/>
      <w:jc w:val="both"/>
      <w:rPr>
        <w:sz w:val="20"/>
        <w:szCs w:val="20"/>
      </w:rPr>
    </w:pPr>
    <w:r w:rsidRPr="00A6763D">
      <w:rPr>
        <w:rFonts w:ascii="Times New Roman" w:eastAsia="Times New Roman" w:hAnsi="Times New Roman" w:cs="Times New Roman"/>
        <w:sz w:val="20"/>
        <w:szCs w:val="20"/>
        <w:lang w:eastAsia="lv-LV"/>
      </w:rPr>
      <w:t>LMAnot_</w:t>
    </w:r>
    <w:r w:rsidR="00A6763D" w:rsidRPr="00A6763D">
      <w:rPr>
        <w:rFonts w:ascii="Times New Roman" w:eastAsia="Times New Roman" w:hAnsi="Times New Roman" w:cs="Times New Roman"/>
        <w:sz w:val="20"/>
        <w:szCs w:val="20"/>
        <w:lang w:eastAsia="lv-LV"/>
      </w:rPr>
      <w:t>721SAM</w:t>
    </w:r>
    <w:r w:rsidRPr="00A6763D">
      <w:rPr>
        <w:rFonts w:ascii="Times New Roman" w:eastAsia="Times New Roman" w:hAnsi="Times New Roman" w:cs="Times New Roman"/>
        <w:sz w:val="20"/>
        <w:szCs w:val="20"/>
        <w:lang w:eastAsia="lv-LV"/>
      </w:rPr>
      <w:t>groz</w:t>
    </w:r>
    <w:r w:rsidR="00130168" w:rsidRPr="00A6763D">
      <w:rPr>
        <w:rFonts w:ascii="Times New Roman" w:eastAsia="Times New Roman" w:hAnsi="Times New Roman" w:cs="Times New Roman"/>
        <w:sz w:val="20"/>
        <w:szCs w:val="20"/>
        <w:lang w:eastAsia="lv-LV"/>
      </w:rPr>
      <w:t>_</w:t>
    </w:r>
    <w:r w:rsidR="00D83D2F">
      <w:rPr>
        <w:rFonts w:ascii="Times New Roman" w:eastAsia="Times New Roman" w:hAnsi="Times New Roman" w:cs="Times New Roman"/>
        <w:sz w:val="20"/>
        <w:szCs w:val="20"/>
        <w:lang w:eastAsia="lv-LV"/>
      </w:rPr>
      <w:t>16</w:t>
    </w:r>
    <w:r w:rsidR="00931700">
      <w:rPr>
        <w:rFonts w:ascii="Times New Roman" w:eastAsia="Times New Roman" w:hAnsi="Times New Roman" w:cs="Times New Roman"/>
        <w:sz w:val="20"/>
        <w:szCs w:val="20"/>
        <w:lang w:eastAsia="lv-LV"/>
      </w:rPr>
      <w:t>08</w:t>
    </w:r>
    <w:r w:rsidRPr="00A6763D">
      <w:rPr>
        <w:rFonts w:ascii="Times New Roman" w:eastAsia="Times New Roman" w:hAnsi="Times New Roman" w:cs="Times New Roman"/>
        <w:sz w:val="20"/>
        <w:szCs w:val="20"/>
        <w:lang w:eastAsia="lv-LV"/>
      </w:rPr>
      <w:t xml:space="preserve">2017; </w:t>
    </w:r>
    <w:r w:rsidRPr="00A6763D">
      <w:rPr>
        <w:rFonts w:ascii="Times New Roman" w:hAnsi="Times New Roman" w:cs="Times New Roman"/>
        <w:sz w:val="20"/>
        <w:szCs w:val="20"/>
      </w:rPr>
      <w:t>Gr</w:t>
    </w:r>
    <w:r w:rsidR="00A6763D">
      <w:rPr>
        <w:rFonts w:ascii="Times New Roman" w:hAnsi="Times New Roman" w:cs="Times New Roman"/>
        <w:sz w:val="20"/>
        <w:szCs w:val="20"/>
      </w:rPr>
      <w:t>ozījumi Ministru kabineta 2015.</w:t>
    </w:r>
    <w:r w:rsidRPr="00A6763D">
      <w:rPr>
        <w:rFonts w:ascii="Times New Roman" w:hAnsi="Times New Roman" w:cs="Times New Roman"/>
        <w:sz w:val="20"/>
        <w:szCs w:val="20"/>
      </w:rPr>
      <w:t>gada 28.aprīļa noteikumos Nr.207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65695204" w:rsidR="00320C37" w:rsidRPr="00A6763D" w:rsidRDefault="00D83D2F" w:rsidP="00A6763D">
    <w:pPr>
      <w:pStyle w:val="Footer"/>
      <w:jc w:val="both"/>
      <w:rPr>
        <w:sz w:val="20"/>
        <w:szCs w:val="20"/>
      </w:rPr>
    </w:pPr>
    <w:r>
      <w:rPr>
        <w:rFonts w:ascii="Times New Roman" w:eastAsia="Times New Roman" w:hAnsi="Times New Roman" w:cs="Times New Roman"/>
        <w:sz w:val="20"/>
        <w:szCs w:val="20"/>
        <w:lang w:eastAsia="lv-LV"/>
      </w:rPr>
      <w:t>LMAnot_721SAMgroz_16</w:t>
    </w:r>
    <w:r w:rsidR="00931700">
      <w:rPr>
        <w:rFonts w:ascii="Times New Roman" w:eastAsia="Times New Roman" w:hAnsi="Times New Roman" w:cs="Times New Roman"/>
        <w:sz w:val="20"/>
        <w:szCs w:val="20"/>
        <w:lang w:eastAsia="lv-LV"/>
      </w:rPr>
      <w:t>08</w:t>
    </w:r>
    <w:r w:rsidR="00A6763D" w:rsidRPr="00A6763D">
      <w:rPr>
        <w:rFonts w:ascii="Times New Roman" w:eastAsia="Times New Roman" w:hAnsi="Times New Roman" w:cs="Times New Roman"/>
        <w:sz w:val="20"/>
        <w:szCs w:val="20"/>
        <w:lang w:eastAsia="lv-LV"/>
      </w:rPr>
      <w:t xml:space="preserve">2017; </w:t>
    </w:r>
    <w:r w:rsidR="00A6763D" w:rsidRPr="00A6763D">
      <w:rPr>
        <w:rFonts w:ascii="Times New Roman" w:hAnsi="Times New Roman" w:cs="Times New Roman"/>
        <w:sz w:val="20"/>
        <w:szCs w:val="20"/>
      </w:rPr>
      <w:t>Grozījumi Ministru kabineta 2015.gada 28.aprīļa noteikumos Nr.207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88E9" w14:textId="77777777" w:rsidR="003D13F4" w:rsidRDefault="003D13F4" w:rsidP="006D6C82">
      <w:pPr>
        <w:spacing w:after="0" w:line="240" w:lineRule="auto"/>
      </w:pPr>
      <w:r>
        <w:separator/>
      </w:r>
    </w:p>
  </w:footnote>
  <w:footnote w:type="continuationSeparator" w:id="0">
    <w:p w14:paraId="57F281C1" w14:textId="77777777" w:rsidR="003D13F4" w:rsidRDefault="003D13F4"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798834"/>
      <w:docPartObj>
        <w:docPartGallery w:val="Page Numbers (Top of Page)"/>
        <w:docPartUnique/>
      </w:docPartObj>
    </w:sdtPr>
    <w:sdtEndPr>
      <w:rPr>
        <w:rFonts w:ascii="Times New Roman" w:hAnsi="Times New Roman" w:cs="Times New Roman"/>
        <w:noProof/>
      </w:rPr>
    </w:sdtEndPr>
    <w:sdtContent>
      <w:p w14:paraId="51580ABA" w14:textId="48FBAC56" w:rsidR="00320C37" w:rsidRPr="00A56377" w:rsidRDefault="00320C37"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1463E7">
          <w:rPr>
            <w:rFonts w:ascii="Times New Roman" w:hAnsi="Times New Roman" w:cs="Times New Roman"/>
            <w:noProof/>
          </w:rPr>
          <w:t>7</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398"/>
    <w:multiLevelType w:val="hybridMultilevel"/>
    <w:tmpl w:val="D1368E66"/>
    <w:lvl w:ilvl="0" w:tplc="0B68FED6">
      <w:start w:val="1"/>
      <w:numFmt w:val="bullet"/>
      <w:lvlText w:val="-"/>
      <w:lvlJc w:val="left"/>
      <w:pPr>
        <w:ind w:left="720" w:hanging="360"/>
      </w:pPr>
      <w:rPr>
        <w:rFonts w:ascii="Calibri" w:eastAsia="Calibri" w:hAnsi="Calibri"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9C733F"/>
    <w:multiLevelType w:val="hybridMultilevel"/>
    <w:tmpl w:val="278EBEEC"/>
    <w:lvl w:ilvl="0" w:tplc="8FD450C6">
      <w:start w:val="2"/>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8"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1330BA"/>
    <w:multiLevelType w:val="hybridMultilevel"/>
    <w:tmpl w:val="9F4CA612"/>
    <w:lvl w:ilvl="0" w:tplc="741CC036">
      <w:numFmt w:val="bullet"/>
      <w:lvlText w:val="-"/>
      <w:lvlJc w:val="left"/>
      <w:pPr>
        <w:ind w:left="360" w:hanging="360"/>
      </w:pPr>
      <w:rPr>
        <w:rFonts w:ascii="Times New Roman" w:eastAsiaTheme="minorHAnsi"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3B934775"/>
    <w:multiLevelType w:val="hybridMultilevel"/>
    <w:tmpl w:val="42DC78AE"/>
    <w:lvl w:ilvl="0" w:tplc="4798FE16">
      <w:start w:val="3"/>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2" w15:restartNumberingAfterBreak="0">
    <w:nsid w:val="42C07EC5"/>
    <w:multiLevelType w:val="multilevel"/>
    <w:tmpl w:val="2F5C3DEA"/>
    <w:lvl w:ilvl="0">
      <w:numFmt w:val="bullet"/>
      <w:lvlText w:val="-"/>
      <w:lvlJc w:val="left"/>
      <w:pPr>
        <w:ind w:left="720" w:hanging="360"/>
      </w:pPr>
      <w:rPr>
        <w:rFonts w:ascii="Times New Roman" w:eastAsia="Calibri" w:hAnsi="Times New Roman" w:cs="Times New Roman"/>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B411C4"/>
    <w:multiLevelType w:val="hybridMultilevel"/>
    <w:tmpl w:val="6726A53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2" w15:restartNumberingAfterBreak="0">
    <w:nsid w:val="65E54566"/>
    <w:multiLevelType w:val="hybridMultilevel"/>
    <w:tmpl w:val="A002F466"/>
    <w:lvl w:ilvl="0" w:tplc="C71AC218">
      <w:start w:val="2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3"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4"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6"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78791C44"/>
    <w:multiLevelType w:val="hybridMultilevel"/>
    <w:tmpl w:val="7940F45C"/>
    <w:lvl w:ilvl="0" w:tplc="741CC03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8"/>
  </w:num>
  <w:num w:numId="2">
    <w:abstractNumId w:val="6"/>
  </w:num>
  <w:num w:numId="3">
    <w:abstractNumId w:val="13"/>
  </w:num>
  <w:num w:numId="4">
    <w:abstractNumId w:val="25"/>
  </w:num>
  <w:num w:numId="5">
    <w:abstractNumId w:val="21"/>
  </w:num>
  <w:num w:numId="6">
    <w:abstractNumId w:val="2"/>
  </w:num>
  <w:num w:numId="7">
    <w:abstractNumId w:val="24"/>
  </w:num>
  <w:num w:numId="8">
    <w:abstractNumId w:val="15"/>
  </w:num>
  <w:num w:numId="9">
    <w:abstractNumId w:val="0"/>
  </w:num>
  <w:num w:numId="10">
    <w:abstractNumId w:val="14"/>
  </w:num>
  <w:num w:numId="11">
    <w:abstractNumId w:val="23"/>
  </w:num>
  <w:num w:numId="12">
    <w:abstractNumId w:val="16"/>
  </w:num>
  <w:num w:numId="13">
    <w:abstractNumId w:val="26"/>
  </w:num>
  <w:num w:numId="14">
    <w:abstractNumId w:val="10"/>
  </w:num>
  <w:num w:numId="15">
    <w:abstractNumId w:val="4"/>
  </w:num>
  <w:num w:numId="16">
    <w:abstractNumId w:val="3"/>
  </w:num>
  <w:num w:numId="17">
    <w:abstractNumId w:val="1"/>
  </w:num>
  <w:num w:numId="18">
    <w:abstractNumId w:val="18"/>
  </w:num>
  <w:num w:numId="19">
    <w:abstractNumId w:val="17"/>
  </w:num>
  <w:num w:numId="20">
    <w:abstractNumId w:val="19"/>
  </w:num>
  <w:num w:numId="21">
    <w:abstractNumId w:val="27"/>
  </w:num>
  <w:num w:numId="22">
    <w:abstractNumId w:val="9"/>
  </w:num>
  <w:num w:numId="23">
    <w:abstractNumId w:val="5"/>
  </w:num>
  <w:num w:numId="24">
    <w:abstractNumId w:val="20"/>
  </w:num>
  <w:num w:numId="25">
    <w:abstractNumId w:val="12"/>
  </w:num>
  <w:num w:numId="26">
    <w:abstractNumId w:val="22"/>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30A"/>
    <w:rsid w:val="00002103"/>
    <w:rsid w:val="000024B7"/>
    <w:rsid w:val="00002B8E"/>
    <w:rsid w:val="00003926"/>
    <w:rsid w:val="000044F1"/>
    <w:rsid w:val="0000589D"/>
    <w:rsid w:val="000067D6"/>
    <w:rsid w:val="00007B8D"/>
    <w:rsid w:val="000110C6"/>
    <w:rsid w:val="000114CB"/>
    <w:rsid w:val="00011B32"/>
    <w:rsid w:val="0001267A"/>
    <w:rsid w:val="000127F8"/>
    <w:rsid w:val="00012A3E"/>
    <w:rsid w:val="00013CD5"/>
    <w:rsid w:val="0001429C"/>
    <w:rsid w:val="00015BCF"/>
    <w:rsid w:val="00016222"/>
    <w:rsid w:val="00016C94"/>
    <w:rsid w:val="00016F2F"/>
    <w:rsid w:val="00016FF0"/>
    <w:rsid w:val="00017165"/>
    <w:rsid w:val="000173CD"/>
    <w:rsid w:val="000174D3"/>
    <w:rsid w:val="000178DF"/>
    <w:rsid w:val="000212D5"/>
    <w:rsid w:val="00021F92"/>
    <w:rsid w:val="00022514"/>
    <w:rsid w:val="00022F7E"/>
    <w:rsid w:val="00023280"/>
    <w:rsid w:val="000233E0"/>
    <w:rsid w:val="000238EE"/>
    <w:rsid w:val="0002400F"/>
    <w:rsid w:val="000243CE"/>
    <w:rsid w:val="000245ED"/>
    <w:rsid w:val="00024977"/>
    <w:rsid w:val="00024E64"/>
    <w:rsid w:val="00025F5B"/>
    <w:rsid w:val="00026414"/>
    <w:rsid w:val="00026829"/>
    <w:rsid w:val="00026A31"/>
    <w:rsid w:val="00027D1A"/>
    <w:rsid w:val="0003056A"/>
    <w:rsid w:val="000318A3"/>
    <w:rsid w:val="0003209E"/>
    <w:rsid w:val="00032493"/>
    <w:rsid w:val="00033DA9"/>
    <w:rsid w:val="0003471C"/>
    <w:rsid w:val="00035000"/>
    <w:rsid w:val="000352B0"/>
    <w:rsid w:val="000353EA"/>
    <w:rsid w:val="000355DE"/>
    <w:rsid w:val="00035A70"/>
    <w:rsid w:val="00036D4E"/>
    <w:rsid w:val="00037AF1"/>
    <w:rsid w:val="000405B2"/>
    <w:rsid w:val="00040932"/>
    <w:rsid w:val="00041B8A"/>
    <w:rsid w:val="00042274"/>
    <w:rsid w:val="00042BC0"/>
    <w:rsid w:val="00042BE7"/>
    <w:rsid w:val="00043CBC"/>
    <w:rsid w:val="00044984"/>
    <w:rsid w:val="00044F12"/>
    <w:rsid w:val="00045382"/>
    <w:rsid w:val="000459D0"/>
    <w:rsid w:val="00046388"/>
    <w:rsid w:val="0004658E"/>
    <w:rsid w:val="00046D93"/>
    <w:rsid w:val="00046EE6"/>
    <w:rsid w:val="00050074"/>
    <w:rsid w:val="0005135C"/>
    <w:rsid w:val="000513A3"/>
    <w:rsid w:val="000521D5"/>
    <w:rsid w:val="00052AE4"/>
    <w:rsid w:val="0005348B"/>
    <w:rsid w:val="00054941"/>
    <w:rsid w:val="00055430"/>
    <w:rsid w:val="000557F5"/>
    <w:rsid w:val="000561FB"/>
    <w:rsid w:val="0005693E"/>
    <w:rsid w:val="00056D91"/>
    <w:rsid w:val="000573B4"/>
    <w:rsid w:val="00060797"/>
    <w:rsid w:val="00060B72"/>
    <w:rsid w:val="00060D65"/>
    <w:rsid w:val="00061C4A"/>
    <w:rsid w:val="00061FB5"/>
    <w:rsid w:val="00062EB2"/>
    <w:rsid w:val="00063158"/>
    <w:rsid w:val="00063375"/>
    <w:rsid w:val="000644D5"/>
    <w:rsid w:val="000649B4"/>
    <w:rsid w:val="00064B99"/>
    <w:rsid w:val="00064EA8"/>
    <w:rsid w:val="000652F8"/>
    <w:rsid w:val="00065D12"/>
    <w:rsid w:val="00065DD2"/>
    <w:rsid w:val="00065E19"/>
    <w:rsid w:val="00066A54"/>
    <w:rsid w:val="00066B30"/>
    <w:rsid w:val="00066FE9"/>
    <w:rsid w:val="00067364"/>
    <w:rsid w:val="0006741E"/>
    <w:rsid w:val="000678A2"/>
    <w:rsid w:val="0006793F"/>
    <w:rsid w:val="0007069F"/>
    <w:rsid w:val="000729E7"/>
    <w:rsid w:val="00072C7D"/>
    <w:rsid w:val="00073983"/>
    <w:rsid w:val="00073C11"/>
    <w:rsid w:val="0007483E"/>
    <w:rsid w:val="00074E56"/>
    <w:rsid w:val="00074E71"/>
    <w:rsid w:val="0007548F"/>
    <w:rsid w:val="0007573E"/>
    <w:rsid w:val="00075C23"/>
    <w:rsid w:val="000770F2"/>
    <w:rsid w:val="0008024F"/>
    <w:rsid w:val="000810F5"/>
    <w:rsid w:val="000820A5"/>
    <w:rsid w:val="00082205"/>
    <w:rsid w:val="00082542"/>
    <w:rsid w:val="00082677"/>
    <w:rsid w:val="000828EC"/>
    <w:rsid w:val="00082C9A"/>
    <w:rsid w:val="000837C0"/>
    <w:rsid w:val="000844A3"/>
    <w:rsid w:val="0008471E"/>
    <w:rsid w:val="00084A52"/>
    <w:rsid w:val="000853C0"/>
    <w:rsid w:val="0008544B"/>
    <w:rsid w:val="00085A64"/>
    <w:rsid w:val="00086C6B"/>
    <w:rsid w:val="0008723D"/>
    <w:rsid w:val="00087F52"/>
    <w:rsid w:val="00090609"/>
    <w:rsid w:val="00090DE0"/>
    <w:rsid w:val="00091223"/>
    <w:rsid w:val="00091B77"/>
    <w:rsid w:val="00092017"/>
    <w:rsid w:val="00092B76"/>
    <w:rsid w:val="0009319F"/>
    <w:rsid w:val="000931D4"/>
    <w:rsid w:val="00093AF3"/>
    <w:rsid w:val="00093B52"/>
    <w:rsid w:val="00093BB9"/>
    <w:rsid w:val="00094616"/>
    <w:rsid w:val="00094DFF"/>
    <w:rsid w:val="00095046"/>
    <w:rsid w:val="000954EA"/>
    <w:rsid w:val="00095BB0"/>
    <w:rsid w:val="00096822"/>
    <w:rsid w:val="00096DF3"/>
    <w:rsid w:val="00097017"/>
    <w:rsid w:val="0009798C"/>
    <w:rsid w:val="00097E50"/>
    <w:rsid w:val="000A0BE6"/>
    <w:rsid w:val="000A0CAF"/>
    <w:rsid w:val="000A207B"/>
    <w:rsid w:val="000A231F"/>
    <w:rsid w:val="000A255D"/>
    <w:rsid w:val="000A28DB"/>
    <w:rsid w:val="000A2A2F"/>
    <w:rsid w:val="000A2AE2"/>
    <w:rsid w:val="000A3476"/>
    <w:rsid w:val="000A380E"/>
    <w:rsid w:val="000A4231"/>
    <w:rsid w:val="000A48CD"/>
    <w:rsid w:val="000A4EAE"/>
    <w:rsid w:val="000A50F4"/>
    <w:rsid w:val="000A53B4"/>
    <w:rsid w:val="000A5493"/>
    <w:rsid w:val="000A556B"/>
    <w:rsid w:val="000A6213"/>
    <w:rsid w:val="000A67F5"/>
    <w:rsid w:val="000A69BD"/>
    <w:rsid w:val="000A6BB5"/>
    <w:rsid w:val="000A70F9"/>
    <w:rsid w:val="000A7F42"/>
    <w:rsid w:val="000B02B9"/>
    <w:rsid w:val="000B1426"/>
    <w:rsid w:val="000B1A47"/>
    <w:rsid w:val="000B3753"/>
    <w:rsid w:val="000B3C5A"/>
    <w:rsid w:val="000B4642"/>
    <w:rsid w:val="000B5D73"/>
    <w:rsid w:val="000B639C"/>
    <w:rsid w:val="000B6814"/>
    <w:rsid w:val="000B6827"/>
    <w:rsid w:val="000B68BE"/>
    <w:rsid w:val="000B6996"/>
    <w:rsid w:val="000B6BFA"/>
    <w:rsid w:val="000B7AFC"/>
    <w:rsid w:val="000C042F"/>
    <w:rsid w:val="000C0AC4"/>
    <w:rsid w:val="000C0F67"/>
    <w:rsid w:val="000C1845"/>
    <w:rsid w:val="000C1B8B"/>
    <w:rsid w:val="000C2436"/>
    <w:rsid w:val="000C2F81"/>
    <w:rsid w:val="000C343F"/>
    <w:rsid w:val="000C34EA"/>
    <w:rsid w:val="000C41B7"/>
    <w:rsid w:val="000C43F3"/>
    <w:rsid w:val="000C45E4"/>
    <w:rsid w:val="000C46B8"/>
    <w:rsid w:val="000C5585"/>
    <w:rsid w:val="000C5B8A"/>
    <w:rsid w:val="000C66C8"/>
    <w:rsid w:val="000C6DA7"/>
    <w:rsid w:val="000C77F5"/>
    <w:rsid w:val="000D23DA"/>
    <w:rsid w:val="000D365D"/>
    <w:rsid w:val="000D37FA"/>
    <w:rsid w:val="000D3D4C"/>
    <w:rsid w:val="000D457F"/>
    <w:rsid w:val="000D4B3D"/>
    <w:rsid w:val="000D5F38"/>
    <w:rsid w:val="000D655A"/>
    <w:rsid w:val="000D6A5D"/>
    <w:rsid w:val="000D7810"/>
    <w:rsid w:val="000D7951"/>
    <w:rsid w:val="000D7D5C"/>
    <w:rsid w:val="000E0F09"/>
    <w:rsid w:val="000E10AC"/>
    <w:rsid w:val="000E24ED"/>
    <w:rsid w:val="000E31EA"/>
    <w:rsid w:val="000E3443"/>
    <w:rsid w:val="000E39EC"/>
    <w:rsid w:val="000E4AC3"/>
    <w:rsid w:val="000E5BD1"/>
    <w:rsid w:val="000E5E04"/>
    <w:rsid w:val="000E6940"/>
    <w:rsid w:val="000F04D4"/>
    <w:rsid w:val="000F0DC8"/>
    <w:rsid w:val="000F1528"/>
    <w:rsid w:val="000F2A12"/>
    <w:rsid w:val="000F2C5F"/>
    <w:rsid w:val="000F389D"/>
    <w:rsid w:val="000F416A"/>
    <w:rsid w:val="000F448D"/>
    <w:rsid w:val="000F450E"/>
    <w:rsid w:val="000F46BD"/>
    <w:rsid w:val="000F4915"/>
    <w:rsid w:val="000F63D9"/>
    <w:rsid w:val="000F642F"/>
    <w:rsid w:val="000F734C"/>
    <w:rsid w:val="0010028D"/>
    <w:rsid w:val="001015AD"/>
    <w:rsid w:val="00101BA8"/>
    <w:rsid w:val="00101CF8"/>
    <w:rsid w:val="001029C3"/>
    <w:rsid w:val="00103053"/>
    <w:rsid w:val="00103161"/>
    <w:rsid w:val="00103369"/>
    <w:rsid w:val="001037C2"/>
    <w:rsid w:val="001037D6"/>
    <w:rsid w:val="0010479A"/>
    <w:rsid w:val="00104D10"/>
    <w:rsid w:val="00104D68"/>
    <w:rsid w:val="001056EB"/>
    <w:rsid w:val="00106091"/>
    <w:rsid w:val="00106CDE"/>
    <w:rsid w:val="00107154"/>
    <w:rsid w:val="001100B6"/>
    <w:rsid w:val="00110450"/>
    <w:rsid w:val="00110C7E"/>
    <w:rsid w:val="001110CC"/>
    <w:rsid w:val="001122B6"/>
    <w:rsid w:val="001132A1"/>
    <w:rsid w:val="00114334"/>
    <w:rsid w:val="0011444C"/>
    <w:rsid w:val="001144D9"/>
    <w:rsid w:val="00115208"/>
    <w:rsid w:val="00115CF5"/>
    <w:rsid w:val="00116042"/>
    <w:rsid w:val="0011628A"/>
    <w:rsid w:val="00116E71"/>
    <w:rsid w:val="00116FBD"/>
    <w:rsid w:val="0011756F"/>
    <w:rsid w:val="00120927"/>
    <w:rsid w:val="00121551"/>
    <w:rsid w:val="00122AD3"/>
    <w:rsid w:val="00122C32"/>
    <w:rsid w:val="00122FEC"/>
    <w:rsid w:val="0012440A"/>
    <w:rsid w:val="00124B6C"/>
    <w:rsid w:val="00124F56"/>
    <w:rsid w:val="0012556E"/>
    <w:rsid w:val="00125A2F"/>
    <w:rsid w:val="001261A6"/>
    <w:rsid w:val="001261F2"/>
    <w:rsid w:val="001271AE"/>
    <w:rsid w:val="00127272"/>
    <w:rsid w:val="00127BA6"/>
    <w:rsid w:val="00130168"/>
    <w:rsid w:val="001312AB"/>
    <w:rsid w:val="00131744"/>
    <w:rsid w:val="00131B8B"/>
    <w:rsid w:val="001322ED"/>
    <w:rsid w:val="001325D6"/>
    <w:rsid w:val="00132625"/>
    <w:rsid w:val="00132745"/>
    <w:rsid w:val="001335F6"/>
    <w:rsid w:val="001346A9"/>
    <w:rsid w:val="00134AFD"/>
    <w:rsid w:val="00135914"/>
    <w:rsid w:val="00136D92"/>
    <w:rsid w:val="00136EA1"/>
    <w:rsid w:val="001371BE"/>
    <w:rsid w:val="00140CF3"/>
    <w:rsid w:val="00140E16"/>
    <w:rsid w:val="00140FC3"/>
    <w:rsid w:val="001435A3"/>
    <w:rsid w:val="001445E9"/>
    <w:rsid w:val="00144C31"/>
    <w:rsid w:val="00145EA9"/>
    <w:rsid w:val="001463E7"/>
    <w:rsid w:val="00147217"/>
    <w:rsid w:val="001472B2"/>
    <w:rsid w:val="00147364"/>
    <w:rsid w:val="00147547"/>
    <w:rsid w:val="0014773E"/>
    <w:rsid w:val="00147C52"/>
    <w:rsid w:val="00151074"/>
    <w:rsid w:val="00151347"/>
    <w:rsid w:val="00151B2A"/>
    <w:rsid w:val="00154159"/>
    <w:rsid w:val="001541BC"/>
    <w:rsid w:val="0015493A"/>
    <w:rsid w:val="0015663A"/>
    <w:rsid w:val="00157158"/>
    <w:rsid w:val="0015764E"/>
    <w:rsid w:val="00157C2B"/>
    <w:rsid w:val="00160683"/>
    <w:rsid w:val="00160A74"/>
    <w:rsid w:val="00161A38"/>
    <w:rsid w:val="00162400"/>
    <w:rsid w:val="00162A25"/>
    <w:rsid w:val="00162A45"/>
    <w:rsid w:val="00162F99"/>
    <w:rsid w:val="0016361D"/>
    <w:rsid w:val="0016454B"/>
    <w:rsid w:val="00165791"/>
    <w:rsid w:val="00166E6E"/>
    <w:rsid w:val="00167190"/>
    <w:rsid w:val="00167311"/>
    <w:rsid w:val="001675A1"/>
    <w:rsid w:val="001679C6"/>
    <w:rsid w:val="00167AB6"/>
    <w:rsid w:val="00170736"/>
    <w:rsid w:val="001711B1"/>
    <w:rsid w:val="001720DC"/>
    <w:rsid w:val="001727BC"/>
    <w:rsid w:val="001729F8"/>
    <w:rsid w:val="00173349"/>
    <w:rsid w:val="00173A6F"/>
    <w:rsid w:val="00173D35"/>
    <w:rsid w:val="00175F1F"/>
    <w:rsid w:val="0017610F"/>
    <w:rsid w:val="00176916"/>
    <w:rsid w:val="001776BE"/>
    <w:rsid w:val="001808D3"/>
    <w:rsid w:val="00180ACB"/>
    <w:rsid w:val="00180BA4"/>
    <w:rsid w:val="00180D19"/>
    <w:rsid w:val="001811EF"/>
    <w:rsid w:val="00181317"/>
    <w:rsid w:val="001820E7"/>
    <w:rsid w:val="00183634"/>
    <w:rsid w:val="00184097"/>
    <w:rsid w:val="00184268"/>
    <w:rsid w:val="0018431F"/>
    <w:rsid w:val="0018469B"/>
    <w:rsid w:val="00184DC9"/>
    <w:rsid w:val="0018515F"/>
    <w:rsid w:val="00185B6C"/>
    <w:rsid w:val="00186905"/>
    <w:rsid w:val="001870BB"/>
    <w:rsid w:val="001871BD"/>
    <w:rsid w:val="0018780A"/>
    <w:rsid w:val="00187B07"/>
    <w:rsid w:val="001902DE"/>
    <w:rsid w:val="0019059A"/>
    <w:rsid w:val="00190E74"/>
    <w:rsid w:val="00191247"/>
    <w:rsid w:val="0019138B"/>
    <w:rsid w:val="001936FB"/>
    <w:rsid w:val="00193FB1"/>
    <w:rsid w:val="001943F6"/>
    <w:rsid w:val="00194EF9"/>
    <w:rsid w:val="001954BF"/>
    <w:rsid w:val="00195883"/>
    <w:rsid w:val="00195C6B"/>
    <w:rsid w:val="001961B4"/>
    <w:rsid w:val="00197E17"/>
    <w:rsid w:val="00197E51"/>
    <w:rsid w:val="001A10A8"/>
    <w:rsid w:val="001A11A6"/>
    <w:rsid w:val="001A162A"/>
    <w:rsid w:val="001A28A9"/>
    <w:rsid w:val="001A3B17"/>
    <w:rsid w:val="001A4E53"/>
    <w:rsid w:val="001A5A45"/>
    <w:rsid w:val="001A5E6F"/>
    <w:rsid w:val="001A7327"/>
    <w:rsid w:val="001A767B"/>
    <w:rsid w:val="001B0E13"/>
    <w:rsid w:val="001B1214"/>
    <w:rsid w:val="001B1B84"/>
    <w:rsid w:val="001B22B9"/>
    <w:rsid w:val="001B2E80"/>
    <w:rsid w:val="001B432B"/>
    <w:rsid w:val="001B5570"/>
    <w:rsid w:val="001B5945"/>
    <w:rsid w:val="001B6590"/>
    <w:rsid w:val="001B6876"/>
    <w:rsid w:val="001B7312"/>
    <w:rsid w:val="001B7660"/>
    <w:rsid w:val="001C050D"/>
    <w:rsid w:val="001C10BA"/>
    <w:rsid w:val="001C16CB"/>
    <w:rsid w:val="001C2D45"/>
    <w:rsid w:val="001C2F03"/>
    <w:rsid w:val="001C301F"/>
    <w:rsid w:val="001C3597"/>
    <w:rsid w:val="001C366A"/>
    <w:rsid w:val="001C50E5"/>
    <w:rsid w:val="001C5AB4"/>
    <w:rsid w:val="001C5E73"/>
    <w:rsid w:val="001C6AE1"/>
    <w:rsid w:val="001C7C2F"/>
    <w:rsid w:val="001C7C4C"/>
    <w:rsid w:val="001C7D4E"/>
    <w:rsid w:val="001C7E44"/>
    <w:rsid w:val="001D0B6F"/>
    <w:rsid w:val="001D0EFB"/>
    <w:rsid w:val="001D1671"/>
    <w:rsid w:val="001D168C"/>
    <w:rsid w:val="001D1B4F"/>
    <w:rsid w:val="001D1C37"/>
    <w:rsid w:val="001D200B"/>
    <w:rsid w:val="001D3F68"/>
    <w:rsid w:val="001D4506"/>
    <w:rsid w:val="001D45E0"/>
    <w:rsid w:val="001D4E44"/>
    <w:rsid w:val="001D5801"/>
    <w:rsid w:val="001D7CE5"/>
    <w:rsid w:val="001E04D8"/>
    <w:rsid w:val="001E1228"/>
    <w:rsid w:val="001E2D9C"/>
    <w:rsid w:val="001E2F0A"/>
    <w:rsid w:val="001E2F99"/>
    <w:rsid w:val="001E4489"/>
    <w:rsid w:val="001E559E"/>
    <w:rsid w:val="001E565D"/>
    <w:rsid w:val="001E5DAC"/>
    <w:rsid w:val="001E5DCA"/>
    <w:rsid w:val="001E5DDB"/>
    <w:rsid w:val="001E5E53"/>
    <w:rsid w:val="001E645F"/>
    <w:rsid w:val="001E666E"/>
    <w:rsid w:val="001E7580"/>
    <w:rsid w:val="001E7709"/>
    <w:rsid w:val="001F0576"/>
    <w:rsid w:val="001F12C1"/>
    <w:rsid w:val="001F1DFB"/>
    <w:rsid w:val="001F21C4"/>
    <w:rsid w:val="001F2445"/>
    <w:rsid w:val="001F3BA2"/>
    <w:rsid w:val="001F41D8"/>
    <w:rsid w:val="001F4582"/>
    <w:rsid w:val="001F4727"/>
    <w:rsid w:val="001F4745"/>
    <w:rsid w:val="001F4E1F"/>
    <w:rsid w:val="001F5194"/>
    <w:rsid w:val="001F5653"/>
    <w:rsid w:val="001F5D26"/>
    <w:rsid w:val="001F60AD"/>
    <w:rsid w:val="001F6B29"/>
    <w:rsid w:val="001F792A"/>
    <w:rsid w:val="002008AB"/>
    <w:rsid w:val="00200BEB"/>
    <w:rsid w:val="0020154E"/>
    <w:rsid w:val="00201A17"/>
    <w:rsid w:val="0020317B"/>
    <w:rsid w:val="00204043"/>
    <w:rsid w:val="0020407D"/>
    <w:rsid w:val="00204981"/>
    <w:rsid w:val="00205B9F"/>
    <w:rsid w:val="00206171"/>
    <w:rsid w:val="0020629C"/>
    <w:rsid w:val="00206C44"/>
    <w:rsid w:val="002110F8"/>
    <w:rsid w:val="0021153C"/>
    <w:rsid w:val="0021168D"/>
    <w:rsid w:val="00211C65"/>
    <w:rsid w:val="00212308"/>
    <w:rsid w:val="002123C9"/>
    <w:rsid w:val="00212904"/>
    <w:rsid w:val="00212A4B"/>
    <w:rsid w:val="00213AB6"/>
    <w:rsid w:val="002141C0"/>
    <w:rsid w:val="00214226"/>
    <w:rsid w:val="00214C1E"/>
    <w:rsid w:val="00215104"/>
    <w:rsid w:val="002157D3"/>
    <w:rsid w:val="00216066"/>
    <w:rsid w:val="00216517"/>
    <w:rsid w:val="0021686B"/>
    <w:rsid w:val="00216C84"/>
    <w:rsid w:val="002174F0"/>
    <w:rsid w:val="002177C8"/>
    <w:rsid w:val="00217CAC"/>
    <w:rsid w:val="002201E6"/>
    <w:rsid w:val="002202EB"/>
    <w:rsid w:val="00220514"/>
    <w:rsid w:val="00220AEC"/>
    <w:rsid w:val="00220CB7"/>
    <w:rsid w:val="0022174B"/>
    <w:rsid w:val="002218DA"/>
    <w:rsid w:val="00221C9B"/>
    <w:rsid w:val="0022338C"/>
    <w:rsid w:val="00223912"/>
    <w:rsid w:val="002246E1"/>
    <w:rsid w:val="0022472C"/>
    <w:rsid w:val="0022527B"/>
    <w:rsid w:val="00225381"/>
    <w:rsid w:val="002257C8"/>
    <w:rsid w:val="00227B5D"/>
    <w:rsid w:val="00230093"/>
    <w:rsid w:val="00231479"/>
    <w:rsid w:val="00232033"/>
    <w:rsid w:val="00233C10"/>
    <w:rsid w:val="00234BB2"/>
    <w:rsid w:val="00234E59"/>
    <w:rsid w:val="00234FE4"/>
    <w:rsid w:val="00235486"/>
    <w:rsid w:val="002357DC"/>
    <w:rsid w:val="0023674D"/>
    <w:rsid w:val="00236CC1"/>
    <w:rsid w:val="0023714E"/>
    <w:rsid w:val="0023790E"/>
    <w:rsid w:val="00240615"/>
    <w:rsid w:val="00240FEF"/>
    <w:rsid w:val="00241038"/>
    <w:rsid w:val="00241348"/>
    <w:rsid w:val="00243A67"/>
    <w:rsid w:val="00246110"/>
    <w:rsid w:val="00246498"/>
    <w:rsid w:val="0024665F"/>
    <w:rsid w:val="00246978"/>
    <w:rsid w:val="0024782C"/>
    <w:rsid w:val="0024784A"/>
    <w:rsid w:val="00250250"/>
    <w:rsid w:val="002528FE"/>
    <w:rsid w:val="00253EA0"/>
    <w:rsid w:val="00254049"/>
    <w:rsid w:val="0025438D"/>
    <w:rsid w:val="00254F1A"/>
    <w:rsid w:val="002557F6"/>
    <w:rsid w:val="002563A8"/>
    <w:rsid w:val="00256C28"/>
    <w:rsid w:val="00257C93"/>
    <w:rsid w:val="00260356"/>
    <w:rsid w:val="00260801"/>
    <w:rsid w:val="002609A5"/>
    <w:rsid w:val="00260D6D"/>
    <w:rsid w:val="00260E17"/>
    <w:rsid w:val="00260F04"/>
    <w:rsid w:val="00260F20"/>
    <w:rsid w:val="0026184D"/>
    <w:rsid w:val="00263658"/>
    <w:rsid w:val="0026407A"/>
    <w:rsid w:val="0026429D"/>
    <w:rsid w:val="00264EC1"/>
    <w:rsid w:val="00266C5A"/>
    <w:rsid w:val="0026710C"/>
    <w:rsid w:val="002675CE"/>
    <w:rsid w:val="00270154"/>
    <w:rsid w:val="00270525"/>
    <w:rsid w:val="00270BE5"/>
    <w:rsid w:val="00270EBE"/>
    <w:rsid w:val="00271C0A"/>
    <w:rsid w:val="00271E7F"/>
    <w:rsid w:val="00272C3E"/>
    <w:rsid w:val="002734DF"/>
    <w:rsid w:val="002737D7"/>
    <w:rsid w:val="00275064"/>
    <w:rsid w:val="00275664"/>
    <w:rsid w:val="00275848"/>
    <w:rsid w:val="002762F6"/>
    <w:rsid w:val="00277744"/>
    <w:rsid w:val="00280427"/>
    <w:rsid w:val="0028094F"/>
    <w:rsid w:val="00280FA8"/>
    <w:rsid w:val="0028140B"/>
    <w:rsid w:val="002816B3"/>
    <w:rsid w:val="00281E30"/>
    <w:rsid w:val="0028238D"/>
    <w:rsid w:val="00282E20"/>
    <w:rsid w:val="00283388"/>
    <w:rsid w:val="002846D9"/>
    <w:rsid w:val="00284946"/>
    <w:rsid w:val="00284ED6"/>
    <w:rsid w:val="00284F55"/>
    <w:rsid w:val="00285379"/>
    <w:rsid w:val="00285A5D"/>
    <w:rsid w:val="00285AC5"/>
    <w:rsid w:val="00285E88"/>
    <w:rsid w:val="00285F99"/>
    <w:rsid w:val="002874DE"/>
    <w:rsid w:val="00291849"/>
    <w:rsid w:val="00291AFC"/>
    <w:rsid w:val="00291AFE"/>
    <w:rsid w:val="00291D87"/>
    <w:rsid w:val="0029245A"/>
    <w:rsid w:val="00292F8C"/>
    <w:rsid w:val="002938C7"/>
    <w:rsid w:val="00293972"/>
    <w:rsid w:val="00294BBD"/>
    <w:rsid w:val="00295C2B"/>
    <w:rsid w:val="00295FEB"/>
    <w:rsid w:val="00296F1B"/>
    <w:rsid w:val="00297BC9"/>
    <w:rsid w:val="00297EC2"/>
    <w:rsid w:val="002A0353"/>
    <w:rsid w:val="002A1286"/>
    <w:rsid w:val="002A161A"/>
    <w:rsid w:val="002A2FE7"/>
    <w:rsid w:val="002A47DB"/>
    <w:rsid w:val="002A5126"/>
    <w:rsid w:val="002A5451"/>
    <w:rsid w:val="002A55E4"/>
    <w:rsid w:val="002A5CCE"/>
    <w:rsid w:val="002A73FF"/>
    <w:rsid w:val="002B0080"/>
    <w:rsid w:val="002B01EF"/>
    <w:rsid w:val="002B0477"/>
    <w:rsid w:val="002B056F"/>
    <w:rsid w:val="002B0D05"/>
    <w:rsid w:val="002B1418"/>
    <w:rsid w:val="002B1504"/>
    <w:rsid w:val="002B1692"/>
    <w:rsid w:val="002B18CA"/>
    <w:rsid w:val="002B19D7"/>
    <w:rsid w:val="002B2047"/>
    <w:rsid w:val="002B34AE"/>
    <w:rsid w:val="002B3D7F"/>
    <w:rsid w:val="002B4E09"/>
    <w:rsid w:val="002B51C3"/>
    <w:rsid w:val="002B6802"/>
    <w:rsid w:val="002B6F3B"/>
    <w:rsid w:val="002B6FAD"/>
    <w:rsid w:val="002B740B"/>
    <w:rsid w:val="002B75E5"/>
    <w:rsid w:val="002C04C1"/>
    <w:rsid w:val="002C0EDD"/>
    <w:rsid w:val="002C113C"/>
    <w:rsid w:val="002C1473"/>
    <w:rsid w:val="002C1581"/>
    <w:rsid w:val="002C1A63"/>
    <w:rsid w:val="002C1C1C"/>
    <w:rsid w:val="002C1E29"/>
    <w:rsid w:val="002C231C"/>
    <w:rsid w:val="002C39D1"/>
    <w:rsid w:val="002C4AF4"/>
    <w:rsid w:val="002C4ECB"/>
    <w:rsid w:val="002C51EA"/>
    <w:rsid w:val="002C5D19"/>
    <w:rsid w:val="002C5DF8"/>
    <w:rsid w:val="002C6090"/>
    <w:rsid w:val="002C69BD"/>
    <w:rsid w:val="002C6AFB"/>
    <w:rsid w:val="002C6E24"/>
    <w:rsid w:val="002C722B"/>
    <w:rsid w:val="002C7F85"/>
    <w:rsid w:val="002D058A"/>
    <w:rsid w:val="002D1F05"/>
    <w:rsid w:val="002D2016"/>
    <w:rsid w:val="002D20E5"/>
    <w:rsid w:val="002D2DAA"/>
    <w:rsid w:val="002D2E14"/>
    <w:rsid w:val="002D31CF"/>
    <w:rsid w:val="002D5017"/>
    <w:rsid w:val="002D5805"/>
    <w:rsid w:val="002D6D2F"/>
    <w:rsid w:val="002D71EB"/>
    <w:rsid w:val="002D7EA5"/>
    <w:rsid w:val="002E0574"/>
    <w:rsid w:val="002E08C4"/>
    <w:rsid w:val="002E0AAC"/>
    <w:rsid w:val="002E0F12"/>
    <w:rsid w:val="002E107C"/>
    <w:rsid w:val="002E20B9"/>
    <w:rsid w:val="002E284F"/>
    <w:rsid w:val="002E2C15"/>
    <w:rsid w:val="002E2D60"/>
    <w:rsid w:val="002E3C93"/>
    <w:rsid w:val="002E578C"/>
    <w:rsid w:val="002E5C50"/>
    <w:rsid w:val="002E60CC"/>
    <w:rsid w:val="002E658D"/>
    <w:rsid w:val="002E6B41"/>
    <w:rsid w:val="002F1199"/>
    <w:rsid w:val="002F129D"/>
    <w:rsid w:val="002F2310"/>
    <w:rsid w:val="002F2D45"/>
    <w:rsid w:val="002F2F6C"/>
    <w:rsid w:val="002F43F1"/>
    <w:rsid w:val="002F442A"/>
    <w:rsid w:val="002F5610"/>
    <w:rsid w:val="002F5996"/>
    <w:rsid w:val="002F5C3B"/>
    <w:rsid w:val="002F5ED2"/>
    <w:rsid w:val="002F6B33"/>
    <w:rsid w:val="002F6E79"/>
    <w:rsid w:val="002F70D8"/>
    <w:rsid w:val="002F714B"/>
    <w:rsid w:val="002F7324"/>
    <w:rsid w:val="002F74E7"/>
    <w:rsid w:val="002F7749"/>
    <w:rsid w:val="002F7C7F"/>
    <w:rsid w:val="00300196"/>
    <w:rsid w:val="003002B2"/>
    <w:rsid w:val="0030147C"/>
    <w:rsid w:val="00301B68"/>
    <w:rsid w:val="003029CB"/>
    <w:rsid w:val="003035B4"/>
    <w:rsid w:val="00303EE2"/>
    <w:rsid w:val="00303FFC"/>
    <w:rsid w:val="0030441B"/>
    <w:rsid w:val="00305D74"/>
    <w:rsid w:val="003060C0"/>
    <w:rsid w:val="00306D63"/>
    <w:rsid w:val="00306DFF"/>
    <w:rsid w:val="0031053A"/>
    <w:rsid w:val="00310B7D"/>
    <w:rsid w:val="003115A1"/>
    <w:rsid w:val="00311CEE"/>
    <w:rsid w:val="00311E83"/>
    <w:rsid w:val="00313C64"/>
    <w:rsid w:val="00314314"/>
    <w:rsid w:val="003144F8"/>
    <w:rsid w:val="00314E0B"/>
    <w:rsid w:val="00314F7C"/>
    <w:rsid w:val="00315B20"/>
    <w:rsid w:val="00320A19"/>
    <w:rsid w:val="00320C37"/>
    <w:rsid w:val="00320C67"/>
    <w:rsid w:val="00320F76"/>
    <w:rsid w:val="00321295"/>
    <w:rsid w:val="00321918"/>
    <w:rsid w:val="00321AF8"/>
    <w:rsid w:val="00321D39"/>
    <w:rsid w:val="0032245B"/>
    <w:rsid w:val="0032259A"/>
    <w:rsid w:val="00323B51"/>
    <w:rsid w:val="00323CBD"/>
    <w:rsid w:val="00324A22"/>
    <w:rsid w:val="00324D44"/>
    <w:rsid w:val="003259BB"/>
    <w:rsid w:val="00326812"/>
    <w:rsid w:val="00326E13"/>
    <w:rsid w:val="00326ECD"/>
    <w:rsid w:val="00327049"/>
    <w:rsid w:val="00327384"/>
    <w:rsid w:val="00327D5C"/>
    <w:rsid w:val="0033198E"/>
    <w:rsid w:val="003324BD"/>
    <w:rsid w:val="00333083"/>
    <w:rsid w:val="00333499"/>
    <w:rsid w:val="003337BA"/>
    <w:rsid w:val="00333AB8"/>
    <w:rsid w:val="00333B92"/>
    <w:rsid w:val="003352F8"/>
    <w:rsid w:val="003357C3"/>
    <w:rsid w:val="0033658D"/>
    <w:rsid w:val="003367CD"/>
    <w:rsid w:val="00336B3A"/>
    <w:rsid w:val="00336E54"/>
    <w:rsid w:val="00337121"/>
    <w:rsid w:val="003405C2"/>
    <w:rsid w:val="00340B9E"/>
    <w:rsid w:val="00340CED"/>
    <w:rsid w:val="0034124C"/>
    <w:rsid w:val="00341E65"/>
    <w:rsid w:val="003429CB"/>
    <w:rsid w:val="0034394D"/>
    <w:rsid w:val="00344A44"/>
    <w:rsid w:val="00345771"/>
    <w:rsid w:val="003460F3"/>
    <w:rsid w:val="00346794"/>
    <w:rsid w:val="003468DE"/>
    <w:rsid w:val="00346B62"/>
    <w:rsid w:val="00346D7F"/>
    <w:rsid w:val="00350799"/>
    <w:rsid w:val="00351DB7"/>
    <w:rsid w:val="00351F8B"/>
    <w:rsid w:val="0035339E"/>
    <w:rsid w:val="00353CF4"/>
    <w:rsid w:val="00353DFB"/>
    <w:rsid w:val="00354235"/>
    <w:rsid w:val="00355126"/>
    <w:rsid w:val="0035641C"/>
    <w:rsid w:val="00356469"/>
    <w:rsid w:val="00356B04"/>
    <w:rsid w:val="00356DB7"/>
    <w:rsid w:val="00356EA9"/>
    <w:rsid w:val="00356ED4"/>
    <w:rsid w:val="00357B64"/>
    <w:rsid w:val="00357EFF"/>
    <w:rsid w:val="00360814"/>
    <w:rsid w:val="00360CC3"/>
    <w:rsid w:val="0036147C"/>
    <w:rsid w:val="0036164A"/>
    <w:rsid w:val="003616E0"/>
    <w:rsid w:val="00362D74"/>
    <w:rsid w:val="00362FC7"/>
    <w:rsid w:val="003635BD"/>
    <w:rsid w:val="00363A02"/>
    <w:rsid w:val="0036478C"/>
    <w:rsid w:val="003649C9"/>
    <w:rsid w:val="00364C3E"/>
    <w:rsid w:val="00364C7E"/>
    <w:rsid w:val="00364DA7"/>
    <w:rsid w:val="00365163"/>
    <w:rsid w:val="00365B8E"/>
    <w:rsid w:val="00366256"/>
    <w:rsid w:val="003667E2"/>
    <w:rsid w:val="00366CA4"/>
    <w:rsid w:val="003672A3"/>
    <w:rsid w:val="00367CE2"/>
    <w:rsid w:val="00370A48"/>
    <w:rsid w:val="00372048"/>
    <w:rsid w:val="00372427"/>
    <w:rsid w:val="00372938"/>
    <w:rsid w:val="003729D0"/>
    <w:rsid w:val="00372A3C"/>
    <w:rsid w:val="00372A8F"/>
    <w:rsid w:val="00373E7A"/>
    <w:rsid w:val="00374772"/>
    <w:rsid w:val="00374EDC"/>
    <w:rsid w:val="00374FFC"/>
    <w:rsid w:val="003757E8"/>
    <w:rsid w:val="00375CA8"/>
    <w:rsid w:val="00376118"/>
    <w:rsid w:val="003768AD"/>
    <w:rsid w:val="00376900"/>
    <w:rsid w:val="00376B3E"/>
    <w:rsid w:val="00376EDB"/>
    <w:rsid w:val="003772B3"/>
    <w:rsid w:val="003775ED"/>
    <w:rsid w:val="00377835"/>
    <w:rsid w:val="00381166"/>
    <w:rsid w:val="0038217F"/>
    <w:rsid w:val="00382C79"/>
    <w:rsid w:val="00382C7A"/>
    <w:rsid w:val="00382D22"/>
    <w:rsid w:val="00382FBF"/>
    <w:rsid w:val="003835C6"/>
    <w:rsid w:val="003838BF"/>
    <w:rsid w:val="00384481"/>
    <w:rsid w:val="003846D7"/>
    <w:rsid w:val="00384958"/>
    <w:rsid w:val="00384B1F"/>
    <w:rsid w:val="00384F88"/>
    <w:rsid w:val="003852F5"/>
    <w:rsid w:val="0038536F"/>
    <w:rsid w:val="00385626"/>
    <w:rsid w:val="0038741E"/>
    <w:rsid w:val="00387F45"/>
    <w:rsid w:val="003903CA"/>
    <w:rsid w:val="0039050F"/>
    <w:rsid w:val="0039145B"/>
    <w:rsid w:val="00391760"/>
    <w:rsid w:val="003919EB"/>
    <w:rsid w:val="00392399"/>
    <w:rsid w:val="0039285A"/>
    <w:rsid w:val="00392ABD"/>
    <w:rsid w:val="00393677"/>
    <w:rsid w:val="00394AC4"/>
    <w:rsid w:val="00394E24"/>
    <w:rsid w:val="00395115"/>
    <w:rsid w:val="00396161"/>
    <w:rsid w:val="00396AE5"/>
    <w:rsid w:val="003A03D1"/>
    <w:rsid w:val="003A0908"/>
    <w:rsid w:val="003A1082"/>
    <w:rsid w:val="003A1104"/>
    <w:rsid w:val="003A13D5"/>
    <w:rsid w:val="003A2E4E"/>
    <w:rsid w:val="003A3011"/>
    <w:rsid w:val="003A3A21"/>
    <w:rsid w:val="003A4860"/>
    <w:rsid w:val="003A48AF"/>
    <w:rsid w:val="003A4BA2"/>
    <w:rsid w:val="003A5522"/>
    <w:rsid w:val="003A55C7"/>
    <w:rsid w:val="003A5AD0"/>
    <w:rsid w:val="003A5B30"/>
    <w:rsid w:val="003A6324"/>
    <w:rsid w:val="003A6986"/>
    <w:rsid w:val="003A6F72"/>
    <w:rsid w:val="003A77B7"/>
    <w:rsid w:val="003A7B8B"/>
    <w:rsid w:val="003A7ECB"/>
    <w:rsid w:val="003B0FBE"/>
    <w:rsid w:val="003B19C1"/>
    <w:rsid w:val="003B1B33"/>
    <w:rsid w:val="003B1EF2"/>
    <w:rsid w:val="003B3775"/>
    <w:rsid w:val="003B604C"/>
    <w:rsid w:val="003B6DE4"/>
    <w:rsid w:val="003B72C3"/>
    <w:rsid w:val="003B73A1"/>
    <w:rsid w:val="003B771C"/>
    <w:rsid w:val="003B7F1F"/>
    <w:rsid w:val="003C1407"/>
    <w:rsid w:val="003C17EF"/>
    <w:rsid w:val="003C219C"/>
    <w:rsid w:val="003C33C1"/>
    <w:rsid w:val="003C35DE"/>
    <w:rsid w:val="003C39F7"/>
    <w:rsid w:val="003C3DA6"/>
    <w:rsid w:val="003C40F8"/>
    <w:rsid w:val="003C50F2"/>
    <w:rsid w:val="003C5C3A"/>
    <w:rsid w:val="003C6210"/>
    <w:rsid w:val="003C6FA9"/>
    <w:rsid w:val="003C7DB5"/>
    <w:rsid w:val="003D13F4"/>
    <w:rsid w:val="003D1547"/>
    <w:rsid w:val="003D2D89"/>
    <w:rsid w:val="003D58F4"/>
    <w:rsid w:val="003D60A9"/>
    <w:rsid w:val="003D6996"/>
    <w:rsid w:val="003D6D18"/>
    <w:rsid w:val="003D7780"/>
    <w:rsid w:val="003D7FCC"/>
    <w:rsid w:val="003E0D3D"/>
    <w:rsid w:val="003E0ECA"/>
    <w:rsid w:val="003E1CB3"/>
    <w:rsid w:val="003E2523"/>
    <w:rsid w:val="003E2633"/>
    <w:rsid w:val="003E368B"/>
    <w:rsid w:val="003E3E71"/>
    <w:rsid w:val="003E49BF"/>
    <w:rsid w:val="003E4BE6"/>
    <w:rsid w:val="003E4EA9"/>
    <w:rsid w:val="003E557C"/>
    <w:rsid w:val="003E5655"/>
    <w:rsid w:val="003E5A57"/>
    <w:rsid w:val="003E5C5D"/>
    <w:rsid w:val="003E6E2C"/>
    <w:rsid w:val="003E778D"/>
    <w:rsid w:val="003F02A0"/>
    <w:rsid w:val="003F0C49"/>
    <w:rsid w:val="003F1089"/>
    <w:rsid w:val="003F1680"/>
    <w:rsid w:val="003F1A03"/>
    <w:rsid w:val="003F205A"/>
    <w:rsid w:val="003F2326"/>
    <w:rsid w:val="003F26D5"/>
    <w:rsid w:val="003F2EE7"/>
    <w:rsid w:val="003F331D"/>
    <w:rsid w:val="003F5502"/>
    <w:rsid w:val="003F55D6"/>
    <w:rsid w:val="003F6937"/>
    <w:rsid w:val="003F700D"/>
    <w:rsid w:val="003F7535"/>
    <w:rsid w:val="003F7723"/>
    <w:rsid w:val="003F77A2"/>
    <w:rsid w:val="004001DB"/>
    <w:rsid w:val="004005DB"/>
    <w:rsid w:val="004007AF"/>
    <w:rsid w:val="0040109D"/>
    <w:rsid w:val="0040131C"/>
    <w:rsid w:val="0040264C"/>
    <w:rsid w:val="00404002"/>
    <w:rsid w:val="00404C75"/>
    <w:rsid w:val="00405548"/>
    <w:rsid w:val="00406250"/>
    <w:rsid w:val="004064C7"/>
    <w:rsid w:val="00406AA7"/>
    <w:rsid w:val="00406DE5"/>
    <w:rsid w:val="00407232"/>
    <w:rsid w:val="00407CC6"/>
    <w:rsid w:val="004102BD"/>
    <w:rsid w:val="0041045A"/>
    <w:rsid w:val="00411091"/>
    <w:rsid w:val="004118EF"/>
    <w:rsid w:val="00411DB1"/>
    <w:rsid w:val="00412CC9"/>
    <w:rsid w:val="00412FE8"/>
    <w:rsid w:val="00413ECE"/>
    <w:rsid w:val="00414451"/>
    <w:rsid w:val="004152C6"/>
    <w:rsid w:val="004157FB"/>
    <w:rsid w:val="00415A1C"/>
    <w:rsid w:val="00415B1C"/>
    <w:rsid w:val="00415B33"/>
    <w:rsid w:val="00415B60"/>
    <w:rsid w:val="0041664F"/>
    <w:rsid w:val="00416790"/>
    <w:rsid w:val="00417496"/>
    <w:rsid w:val="00417588"/>
    <w:rsid w:val="00421572"/>
    <w:rsid w:val="0042199D"/>
    <w:rsid w:val="00421B9D"/>
    <w:rsid w:val="00421E40"/>
    <w:rsid w:val="0042221E"/>
    <w:rsid w:val="0042264D"/>
    <w:rsid w:val="00422E46"/>
    <w:rsid w:val="00423467"/>
    <w:rsid w:val="00423C62"/>
    <w:rsid w:val="00424E41"/>
    <w:rsid w:val="00424F6E"/>
    <w:rsid w:val="004253AB"/>
    <w:rsid w:val="00426026"/>
    <w:rsid w:val="00426289"/>
    <w:rsid w:val="00426C12"/>
    <w:rsid w:val="00427093"/>
    <w:rsid w:val="00427EFE"/>
    <w:rsid w:val="00430112"/>
    <w:rsid w:val="00430B7E"/>
    <w:rsid w:val="0043187B"/>
    <w:rsid w:val="00432D28"/>
    <w:rsid w:val="0043318F"/>
    <w:rsid w:val="00433560"/>
    <w:rsid w:val="00434A01"/>
    <w:rsid w:val="004354C7"/>
    <w:rsid w:val="0043571F"/>
    <w:rsid w:val="004357BA"/>
    <w:rsid w:val="00435C74"/>
    <w:rsid w:val="00436665"/>
    <w:rsid w:val="00437CC6"/>
    <w:rsid w:val="0044185D"/>
    <w:rsid w:val="004418D0"/>
    <w:rsid w:val="00442A96"/>
    <w:rsid w:val="00442BE7"/>
    <w:rsid w:val="00443014"/>
    <w:rsid w:val="00444600"/>
    <w:rsid w:val="00444CFD"/>
    <w:rsid w:val="00444D42"/>
    <w:rsid w:val="00445476"/>
    <w:rsid w:val="00445A40"/>
    <w:rsid w:val="00445A9C"/>
    <w:rsid w:val="00445D8C"/>
    <w:rsid w:val="00445F5B"/>
    <w:rsid w:val="004460BB"/>
    <w:rsid w:val="00446630"/>
    <w:rsid w:val="00446669"/>
    <w:rsid w:val="004472CF"/>
    <w:rsid w:val="0044755D"/>
    <w:rsid w:val="00447951"/>
    <w:rsid w:val="00447AF5"/>
    <w:rsid w:val="00450395"/>
    <w:rsid w:val="00451DE5"/>
    <w:rsid w:val="00452DE6"/>
    <w:rsid w:val="00453138"/>
    <w:rsid w:val="00454159"/>
    <w:rsid w:val="00454771"/>
    <w:rsid w:val="004549D0"/>
    <w:rsid w:val="00454CBC"/>
    <w:rsid w:val="00455BB8"/>
    <w:rsid w:val="00456CDB"/>
    <w:rsid w:val="004571DA"/>
    <w:rsid w:val="00457CAF"/>
    <w:rsid w:val="004601D7"/>
    <w:rsid w:val="004610B7"/>
    <w:rsid w:val="00462059"/>
    <w:rsid w:val="00462189"/>
    <w:rsid w:val="00462F04"/>
    <w:rsid w:val="004631E5"/>
    <w:rsid w:val="0046328A"/>
    <w:rsid w:val="0046380F"/>
    <w:rsid w:val="00463AA8"/>
    <w:rsid w:val="004648AA"/>
    <w:rsid w:val="00464B99"/>
    <w:rsid w:val="004650D7"/>
    <w:rsid w:val="00465C64"/>
    <w:rsid w:val="00467538"/>
    <w:rsid w:val="00467554"/>
    <w:rsid w:val="00470125"/>
    <w:rsid w:val="00470A43"/>
    <w:rsid w:val="00470A9A"/>
    <w:rsid w:val="0047166E"/>
    <w:rsid w:val="00471BED"/>
    <w:rsid w:val="00472A75"/>
    <w:rsid w:val="0047333A"/>
    <w:rsid w:val="00473F9F"/>
    <w:rsid w:val="00473FE0"/>
    <w:rsid w:val="004748E0"/>
    <w:rsid w:val="004751C6"/>
    <w:rsid w:val="004757CA"/>
    <w:rsid w:val="004759D0"/>
    <w:rsid w:val="00475C8F"/>
    <w:rsid w:val="00475F5E"/>
    <w:rsid w:val="004764FF"/>
    <w:rsid w:val="0048057A"/>
    <w:rsid w:val="00481380"/>
    <w:rsid w:val="00481F9F"/>
    <w:rsid w:val="004829EE"/>
    <w:rsid w:val="00482A62"/>
    <w:rsid w:val="00483BCE"/>
    <w:rsid w:val="00484B0B"/>
    <w:rsid w:val="00485BBB"/>
    <w:rsid w:val="00486104"/>
    <w:rsid w:val="004862A6"/>
    <w:rsid w:val="004863B9"/>
    <w:rsid w:val="004869D6"/>
    <w:rsid w:val="00486A99"/>
    <w:rsid w:val="00486BA1"/>
    <w:rsid w:val="00487275"/>
    <w:rsid w:val="00487591"/>
    <w:rsid w:val="00487C61"/>
    <w:rsid w:val="0049079D"/>
    <w:rsid w:val="00491973"/>
    <w:rsid w:val="00492906"/>
    <w:rsid w:val="00492CF9"/>
    <w:rsid w:val="004931E1"/>
    <w:rsid w:val="00493E29"/>
    <w:rsid w:val="00495AA1"/>
    <w:rsid w:val="00495EC6"/>
    <w:rsid w:val="00496E53"/>
    <w:rsid w:val="004974BF"/>
    <w:rsid w:val="004A0225"/>
    <w:rsid w:val="004A0562"/>
    <w:rsid w:val="004A1BF7"/>
    <w:rsid w:val="004A314D"/>
    <w:rsid w:val="004A3348"/>
    <w:rsid w:val="004A33D7"/>
    <w:rsid w:val="004A37F4"/>
    <w:rsid w:val="004A3D05"/>
    <w:rsid w:val="004A3D57"/>
    <w:rsid w:val="004A411A"/>
    <w:rsid w:val="004A4672"/>
    <w:rsid w:val="004A470F"/>
    <w:rsid w:val="004A4E19"/>
    <w:rsid w:val="004A51B4"/>
    <w:rsid w:val="004A537E"/>
    <w:rsid w:val="004A79B6"/>
    <w:rsid w:val="004B14E9"/>
    <w:rsid w:val="004B1AB1"/>
    <w:rsid w:val="004B1F11"/>
    <w:rsid w:val="004B287A"/>
    <w:rsid w:val="004B291A"/>
    <w:rsid w:val="004B3C0F"/>
    <w:rsid w:val="004B3DE4"/>
    <w:rsid w:val="004B44AF"/>
    <w:rsid w:val="004B4824"/>
    <w:rsid w:val="004B4AE5"/>
    <w:rsid w:val="004B4BC8"/>
    <w:rsid w:val="004B563C"/>
    <w:rsid w:val="004B71CB"/>
    <w:rsid w:val="004B76F0"/>
    <w:rsid w:val="004B7A49"/>
    <w:rsid w:val="004C0127"/>
    <w:rsid w:val="004C0612"/>
    <w:rsid w:val="004C0AF8"/>
    <w:rsid w:val="004C28FE"/>
    <w:rsid w:val="004C2A33"/>
    <w:rsid w:val="004C31E6"/>
    <w:rsid w:val="004C48A0"/>
    <w:rsid w:val="004C55C1"/>
    <w:rsid w:val="004C639B"/>
    <w:rsid w:val="004C65AD"/>
    <w:rsid w:val="004C7840"/>
    <w:rsid w:val="004C7866"/>
    <w:rsid w:val="004C7EB0"/>
    <w:rsid w:val="004D017B"/>
    <w:rsid w:val="004D083B"/>
    <w:rsid w:val="004D1C62"/>
    <w:rsid w:val="004D24D9"/>
    <w:rsid w:val="004D2900"/>
    <w:rsid w:val="004D2B7A"/>
    <w:rsid w:val="004D4221"/>
    <w:rsid w:val="004D4A4C"/>
    <w:rsid w:val="004D5618"/>
    <w:rsid w:val="004D5B45"/>
    <w:rsid w:val="004D654A"/>
    <w:rsid w:val="004D6A24"/>
    <w:rsid w:val="004D7212"/>
    <w:rsid w:val="004D7928"/>
    <w:rsid w:val="004D7F61"/>
    <w:rsid w:val="004D7FA1"/>
    <w:rsid w:val="004E0703"/>
    <w:rsid w:val="004E0972"/>
    <w:rsid w:val="004E1657"/>
    <w:rsid w:val="004E2629"/>
    <w:rsid w:val="004E2C6A"/>
    <w:rsid w:val="004E32BC"/>
    <w:rsid w:val="004E3445"/>
    <w:rsid w:val="004E52B8"/>
    <w:rsid w:val="004E53B4"/>
    <w:rsid w:val="004E66CD"/>
    <w:rsid w:val="004F09D6"/>
    <w:rsid w:val="004F16C2"/>
    <w:rsid w:val="004F1BD2"/>
    <w:rsid w:val="004F1F14"/>
    <w:rsid w:val="004F2ACB"/>
    <w:rsid w:val="004F3BCC"/>
    <w:rsid w:val="004F3C13"/>
    <w:rsid w:val="004F3E84"/>
    <w:rsid w:val="004F5053"/>
    <w:rsid w:val="004F59E1"/>
    <w:rsid w:val="004F62E1"/>
    <w:rsid w:val="004F79C2"/>
    <w:rsid w:val="005001E1"/>
    <w:rsid w:val="005007A2"/>
    <w:rsid w:val="00501A9F"/>
    <w:rsid w:val="00501B76"/>
    <w:rsid w:val="00501F91"/>
    <w:rsid w:val="00502003"/>
    <w:rsid w:val="00502A30"/>
    <w:rsid w:val="00502E84"/>
    <w:rsid w:val="0050327A"/>
    <w:rsid w:val="00503416"/>
    <w:rsid w:val="00503505"/>
    <w:rsid w:val="005040CB"/>
    <w:rsid w:val="00504183"/>
    <w:rsid w:val="00504501"/>
    <w:rsid w:val="0050452C"/>
    <w:rsid w:val="00504634"/>
    <w:rsid w:val="00506291"/>
    <w:rsid w:val="00506777"/>
    <w:rsid w:val="005070E0"/>
    <w:rsid w:val="00507BF0"/>
    <w:rsid w:val="00507CBD"/>
    <w:rsid w:val="00510FA1"/>
    <w:rsid w:val="00511EA1"/>
    <w:rsid w:val="00512FFB"/>
    <w:rsid w:val="005132D8"/>
    <w:rsid w:val="00513A46"/>
    <w:rsid w:val="00513ABA"/>
    <w:rsid w:val="00514C71"/>
    <w:rsid w:val="00514C83"/>
    <w:rsid w:val="00514DDD"/>
    <w:rsid w:val="00515F9A"/>
    <w:rsid w:val="0051681B"/>
    <w:rsid w:val="00516857"/>
    <w:rsid w:val="00516FE5"/>
    <w:rsid w:val="0052184C"/>
    <w:rsid w:val="00521BE2"/>
    <w:rsid w:val="00521CF6"/>
    <w:rsid w:val="00522588"/>
    <w:rsid w:val="005238A9"/>
    <w:rsid w:val="00523A5C"/>
    <w:rsid w:val="005246E0"/>
    <w:rsid w:val="005253BC"/>
    <w:rsid w:val="005261D7"/>
    <w:rsid w:val="0052644A"/>
    <w:rsid w:val="00527395"/>
    <w:rsid w:val="00527C13"/>
    <w:rsid w:val="00530166"/>
    <w:rsid w:val="00532CF7"/>
    <w:rsid w:val="00534539"/>
    <w:rsid w:val="005346EE"/>
    <w:rsid w:val="00534F67"/>
    <w:rsid w:val="005357A1"/>
    <w:rsid w:val="005363DE"/>
    <w:rsid w:val="00536826"/>
    <w:rsid w:val="00536AAB"/>
    <w:rsid w:val="0053778A"/>
    <w:rsid w:val="00537879"/>
    <w:rsid w:val="005378C9"/>
    <w:rsid w:val="005379B2"/>
    <w:rsid w:val="005404CC"/>
    <w:rsid w:val="0054142E"/>
    <w:rsid w:val="005425E2"/>
    <w:rsid w:val="00542C3D"/>
    <w:rsid w:val="00542F8D"/>
    <w:rsid w:val="00543DC8"/>
    <w:rsid w:val="00543F32"/>
    <w:rsid w:val="00544455"/>
    <w:rsid w:val="00544C26"/>
    <w:rsid w:val="00545363"/>
    <w:rsid w:val="0054578F"/>
    <w:rsid w:val="0054678E"/>
    <w:rsid w:val="00546C3A"/>
    <w:rsid w:val="00546E8E"/>
    <w:rsid w:val="00547702"/>
    <w:rsid w:val="0055083A"/>
    <w:rsid w:val="00550B74"/>
    <w:rsid w:val="005515B4"/>
    <w:rsid w:val="005518F1"/>
    <w:rsid w:val="00551C08"/>
    <w:rsid w:val="0055242A"/>
    <w:rsid w:val="00552A31"/>
    <w:rsid w:val="0055380A"/>
    <w:rsid w:val="005546DA"/>
    <w:rsid w:val="00554E6D"/>
    <w:rsid w:val="005550F6"/>
    <w:rsid w:val="0055544D"/>
    <w:rsid w:val="00555E8F"/>
    <w:rsid w:val="0055691E"/>
    <w:rsid w:val="00556AAD"/>
    <w:rsid w:val="00556F87"/>
    <w:rsid w:val="00560349"/>
    <w:rsid w:val="005616C0"/>
    <w:rsid w:val="00562797"/>
    <w:rsid w:val="00562A49"/>
    <w:rsid w:val="00562D3E"/>
    <w:rsid w:val="00562E49"/>
    <w:rsid w:val="00563277"/>
    <w:rsid w:val="005640D3"/>
    <w:rsid w:val="005643AF"/>
    <w:rsid w:val="00565C1C"/>
    <w:rsid w:val="0056637E"/>
    <w:rsid w:val="00566FCB"/>
    <w:rsid w:val="005676C6"/>
    <w:rsid w:val="00567784"/>
    <w:rsid w:val="00567DDA"/>
    <w:rsid w:val="00570C5B"/>
    <w:rsid w:val="00570F56"/>
    <w:rsid w:val="00571BAD"/>
    <w:rsid w:val="00571EAA"/>
    <w:rsid w:val="00571FAE"/>
    <w:rsid w:val="005723CB"/>
    <w:rsid w:val="00573D3C"/>
    <w:rsid w:val="00574EFA"/>
    <w:rsid w:val="00575132"/>
    <w:rsid w:val="00575810"/>
    <w:rsid w:val="00575941"/>
    <w:rsid w:val="005759B6"/>
    <w:rsid w:val="00575CBB"/>
    <w:rsid w:val="005762C9"/>
    <w:rsid w:val="00577A0F"/>
    <w:rsid w:val="00580386"/>
    <w:rsid w:val="0058087E"/>
    <w:rsid w:val="005808BB"/>
    <w:rsid w:val="0058129C"/>
    <w:rsid w:val="0058250F"/>
    <w:rsid w:val="005849D6"/>
    <w:rsid w:val="00584B68"/>
    <w:rsid w:val="00585388"/>
    <w:rsid w:val="005853FB"/>
    <w:rsid w:val="00585A26"/>
    <w:rsid w:val="00585B91"/>
    <w:rsid w:val="0058663F"/>
    <w:rsid w:val="00586CDB"/>
    <w:rsid w:val="005871E8"/>
    <w:rsid w:val="00587D04"/>
    <w:rsid w:val="00587ED0"/>
    <w:rsid w:val="00590364"/>
    <w:rsid w:val="0059064A"/>
    <w:rsid w:val="0059086A"/>
    <w:rsid w:val="0059089F"/>
    <w:rsid w:val="00590D92"/>
    <w:rsid w:val="00590E26"/>
    <w:rsid w:val="0059109A"/>
    <w:rsid w:val="00591371"/>
    <w:rsid w:val="005913E4"/>
    <w:rsid w:val="005914D9"/>
    <w:rsid w:val="005935C2"/>
    <w:rsid w:val="00593A38"/>
    <w:rsid w:val="00594478"/>
    <w:rsid w:val="0059502D"/>
    <w:rsid w:val="00595842"/>
    <w:rsid w:val="00596355"/>
    <w:rsid w:val="00597485"/>
    <w:rsid w:val="00597EC3"/>
    <w:rsid w:val="005A04D5"/>
    <w:rsid w:val="005A0987"/>
    <w:rsid w:val="005A0AF8"/>
    <w:rsid w:val="005A3893"/>
    <w:rsid w:val="005A3C04"/>
    <w:rsid w:val="005A3D55"/>
    <w:rsid w:val="005A43F8"/>
    <w:rsid w:val="005A48BF"/>
    <w:rsid w:val="005A4E3F"/>
    <w:rsid w:val="005A553B"/>
    <w:rsid w:val="005A5C59"/>
    <w:rsid w:val="005A5D2D"/>
    <w:rsid w:val="005A646A"/>
    <w:rsid w:val="005A705B"/>
    <w:rsid w:val="005A7179"/>
    <w:rsid w:val="005A7B46"/>
    <w:rsid w:val="005A7BDE"/>
    <w:rsid w:val="005A7CC0"/>
    <w:rsid w:val="005B0005"/>
    <w:rsid w:val="005B02ED"/>
    <w:rsid w:val="005B0524"/>
    <w:rsid w:val="005B104F"/>
    <w:rsid w:val="005B1977"/>
    <w:rsid w:val="005B1A2E"/>
    <w:rsid w:val="005B1AA2"/>
    <w:rsid w:val="005B1E47"/>
    <w:rsid w:val="005B2609"/>
    <w:rsid w:val="005B2649"/>
    <w:rsid w:val="005B271D"/>
    <w:rsid w:val="005B34B2"/>
    <w:rsid w:val="005B3614"/>
    <w:rsid w:val="005B3BB7"/>
    <w:rsid w:val="005B4105"/>
    <w:rsid w:val="005B4212"/>
    <w:rsid w:val="005B590B"/>
    <w:rsid w:val="005B7B5A"/>
    <w:rsid w:val="005C0AE1"/>
    <w:rsid w:val="005C0B44"/>
    <w:rsid w:val="005C0E80"/>
    <w:rsid w:val="005C15FF"/>
    <w:rsid w:val="005C1F4D"/>
    <w:rsid w:val="005C2ADD"/>
    <w:rsid w:val="005C3343"/>
    <w:rsid w:val="005C3AE2"/>
    <w:rsid w:val="005C3BBF"/>
    <w:rsid w:val="005C4273"/>
    <w:rsid w:val="005C49F7"/>
    <w:rsid w:val="005C4EF8"/>
    <w:rsid w:val="005C51A4"/>
    <w:rsid w:val="005C5BAC"/>
    <w:rsid w:val="005C5E5B"/>
    <w:rsid w:val="005C6195"/>
    <w:rsid w:val="005C718F"/>
    <w:rsid w:val="005C73E0"/>
    <w:rsid w:val="005D0C6B"/>
    <w:rsid w:val="005D1219"/>
    <w:rsid w:val="005D18C0"/>
    <w:rsid w:val="005D20D3"/>
    <w:rsid w:val="005D238A"/>
    <w:rsid w:val="005D247A"/>
    <w:rsid w:val="005D2CA2"/>
    <w:rsid w:val="005D2CC9"/>
    <w:rsid w:val="005D46AF"/>
    <w:rsid w:val="005D5425"/>
    <w:rsid w:val="005D591F"/>
    <w:rsid w:val="005D5F25"/>
    <w:rsid w:val="005D66EE"/>
    <w:rsid w:val="005D671F"/>
    <w:rsid w:val="005D6EC7"/>
    <w:rsid w:val="005D77C5"/>
    <w:rsid w:val="005E01A3"/>
    <w:rsid w:val="005E03D5"/>
    <w:rsid w:val="005E044D"/>
    <w:rsid w:val="005E094B"/>
    <w:rsid w:val="005E0A78"/>
    <w:rsid w:val="005E166C"/>
    <w:rsid w:val="005E2D69"/>
    <w:rsid w:val="005E3149"/>
    <w:rsid w:val="005E56CC"/>
    <w:rsid w:val="005E5766"/>
    <w:rsid w:val="005E5A7F"/>
    <w:rsid w:val="005E62D9"/>
    <w:rsid w:val="005E6971"/>
    <w:rsid w:val="005E709F"/>
    <w:rsid w:val="005E76B0"/>
    <w:rsid w:val="005F0187"/>
    <w:rsid w:val="005F04DB"/>
    <w:rsid w:val="005F05CE"/>
    <w:rsid w:val="005F05CF"/>
    <w:rsid w:val="005F0F02"/>
    <w:rsid w:val="005F1759"/>
    <w:rsid w:val="005F1EF9"/>
    <w:rsid w:val="005F26BD"/>
    <w:rsid w:val="005F2E75"/>
    <w:rsid w:val="005F3053"/>
    <w:rsid w:val="005F403C"/>
    <w:rsid w:val="005F4C00"/>
    <w:rsid w:val="005F4C08"/>
    <w:rsid w:val="005F4D8E"/>
    <w:rsid w:val="005F50BB"/>
    <w:rsid w:val="005F5501"/>
    <w:rsid w:val="005F7117"/>
    <w:rsid w:val="006011CC"/>
    <w:rsid w:val="00601356"/>
    <w:rsid w:val="006015EE"/>
    <w:rsid w:val="00601BF9"/>
    <w:rsid w:val="00602167"/>
    <w:rsid w:val="0060328A"/>
    <w:rsid w:val="00603C45"/>
    <w:rsid w:val="00603E19"/>
    <w:rsid w:val="0060421D"/>
    <w:rsid w:val="0060445F"/>
    <w:rsid w:val="00607953"/>
    <w:rsid w:val="006119C6"/>
    <w:rsid w:val="006134AE"/>
    <w:rsid w:val="006146FA"/>
    <w:rsid w:val="006147CE"/>
    <w:rsid w:val="00614CDA"/>
    <w:rsid w:val="006152AC"/>
    <w:rsid w:val="00615406"/>
    <w:rsid w:val="00615B56"/>
    <w:rsid w:val="006166D8"/>
    <w:rsid w:val="00620A76"/>
    <w:rsid w:val="00620B51"/>
    <w:rsid w:val="00620E2B"/>
    <w:rsid w:val="006210E5"/>
    <w:rsid w:val="006224CD"/>
    <w:rsid w:val="006226FE"/>
    <w:rsid w:val="006227CD"/>
    <w:rsid w:val="0062282A"/>
    <w:rsid w:val="0062299E"/>
    <w:rsid w:val="00622ABE"/>
    <w:rsid w:val="00622AFF"/>
    <w:rsid w:val="00623238"/>
    <w:rsid w:val="006234AA"/>
    <w:rsid w:val="00624103"/>
    <w:rsid w:val="00624DAC"/>
    <w:rsid w:val="00626B7B"/>
    <w:rsid w:val="006274BA"/>
    <w:rsid w:val="006303E4"/>
    <w:rsid w:val="00630B64"/>
    <w:rsid w:val="006318CB"/>
    <w:rsid w:val="00631905"/>
    <w:rsid w:val="00632319"/>
    <w:rsid w:val="00633884"/>
    <w:rsid w:val="00634EA4"/>
    <w:rsid w:val="0063537E"/>
    <w:rsid w:val="006366C9"/>
    <w:rsid w:val="00636E4A"/>
    <w:rsid w:val="00640208"/>
    <w:rsid w:val="00640209"/>
    <w:rsid w:val="00640395"/>
    <w:rsid w:val="00640A17"/>
    <w:rsid w:val="00641AAA"/>
    <w:rsid w:val="00641B3D"/>
    <w:rsid w:val="00642BE1"/>
    <w:rsid w:val="00642D39"/>
    <w:rsid w:val="0064305A"/>
    <w:rsid w:val="00644079"/>
    <w:rsid w:val="006454CE"/>
    <w:rsid w:val="00645815"/>
    <w:rsid w:val="00645871"/>
    <w:rsid w:val="0064597C"/>
    <w:rsid w:val="006465C9"/>
    <w:rsid w:val="00646631"/>
    <w:rsid w:val="00646DC9"/>
    <w:rsid w:val="006471EE"/>
    <w:rsid w:val="006474AF"/>
    <w:rsid w:val="0064751B"/>
    <w:rsid w:val="00647B33"/>
    <w:rsid w:val="006519CE"/>
    <w:rsid w:val="0065386D"/>
    <w:rsid w:val="00653BCC"/>
    <w:rsid w:val="00653DBA"/>
    <w:rsid w:val="00654303"/>
    <w:rsid w:val="00654A42"/>
    <w:rsid w:val="00655185"/>
    <w:rsid w:val="0065545C"/>
    <w:rsid w:val="006555EC"/>
    <w:rsid w:val="00657B8C"/>
    <w:rsid w:val="00657E25"/>
    <w:rsid w:val="00660D3B"/>
    <w:rsid w:val="00660F1B"/>
    <w:rsid w:val="00661387"/>
    <w:rsid w:val="00661728"/>
    <w:rsid w:val="006622E8"/>
    <w:rsid w:val="00662583"/>
    <w:rsid w:val="006627F6"/>
    <w:rsid w:val="00662D55"/>
    <w:rsid w:val="006636DC"/>
    <w:rsid w:val="0066392D"/>
    <w:rsid w:val="00663BE0"/>
    <w:rsid w:val="006646FA"/>
    <w:rsid w:val="00665910"/>
    <w:rsid w:val="006673B6"/>
    <w:rsid w:val="006701BB"/>
    <w:rsid w:val="00670BD3"/>
    <w:rsid w:val="00670F72"/>
    <w:rsid w:val="006711F8"/>
    <w:rsid w:val="0067184D"/>
    <w:rsid w:val="006759AD"/>
    <w:rsid w:val="0067626B"/>
    <w:rsid w:val="006763D8"/>
    <w:rsid w:val="00677474"/>
    <w:rsid w:val="00677B45"/>
    <w:rsid w:val="00680702"/>
    <w:rsid w:val="006820CD"/>
    <w:rsid w:val="00682E06"/>
    <w:rsid w:val="006831EC"/>
    <w:rsid w:val="006833BD"/>
    <w:rsid w:val="0068370A"/>
    <w:rsid w:val="006838C8"/>
    <w:rsid w:val="00684BC9"/>
    <w:rsid w:val="00684C55"/>
    <w:rsid w:val="00684CED"/>
    <w:rsid w:val="00684D63"/>
    <w:rsid w:val="00684DF8"/>
    <w:rsid w:val="00685EAA"/>
    <w:rsid w:val="006861B4"/>
    <w:rsid w:val="006872B6"/>
    <w:rsid w:val="00687D28"/>
    <w:rsid w:val="006906CC"/>
    <w:rsid w:val="00690A53"/>
    <w:rsid w:val="00690D60"/>
    <w:rsid w:val="00690F4E"/>
    <w:rsid w:val="00691E92"/>
    <w:rsid w:val="00692298"/>
    <w:rsid w:val="0069237D"/>
    <w:rsid w:val="0069244A"/>
    <w:rsid w:val="006926A4"/>
    <w:rsid w:val="00692C07"/>
    <w:rsid w:val="00692D5D"/>
    <w:rsid w:val="00693711"/>
    <w:rsid w:val="00694401"/>
    <w:rsid w:val="0069486F"/>
    <w:rsid w:val="00694BCC"/>
    <w:rsid w:val="006952F4"/>
    <w:rsid w:val="00695ED5"/>
    <w:rsid w:val="00696F21"/>
    <w:rsid w:val="00696FF0"/>
    <w:rsid w:val="006A0713"/>
    <w:rsid w:val="006A0788"/>
    <w:rsid w:val="006A0A38"/>
    <w:rsid w:val="006A0B52"/>
    <w:rsid w:val="006A1F27"/>
    <w:rsid w:val="006A2332"/>
    <w:rsid w:val="006A2440"/>
    <w:rsid w:val="006A29A5"/>
    <w:rsid w:val="006A2AC5"/>
    <w:rsid w:val="006A2E99"/>
    <w:rsid w:val="006A39CA"/>
    <w:rsid w:val="006A3AD2"/>
    <w:rsid w:val="006A450F"/>
    <w:rsid w:val="006A4ED1"/>
    <w:rsid w:val="006A6413"/>
    <w:rsid w:val="006A7702"/>
    <w:rsid w:val="006A7D61"/>
    <w:rsid w:val="006A7E46"/>
    <w:rsid w:val="006B071F"/>
    <w:rsid w:val="006B0758"/>
    <w:rsid w:val="006B0CDD"/>
    <w:rsid w:val="006B1DFB"/>
    <w:rsid w:val="006B2B27"/>
    <w:rsid w:val="006B2CAA"/>
    <w:rsid w:val="006B2F5B"/>
    <w:rsid w:val="006B3A87"/>
    <w:rsid w:val="006B3EFC"/>
    <w:rsid w:val="006B41AC"/>
    <w:rsid w:val="006B43B0"/>
    <w:rsid w:val="006B602B"/>
    <w:rsid w:val="006B616F"/>
    <w:rsid w:val="006B62F7"/>
    <w:rsid w:val="006B695D"/>
    <w:rsid w:val="006B6CE9"/>
    <w:rsid w:val="006B7133"/>
    <w:rsid w:val="006B72C1"/>
    <w:rsid w:val="006B7CBC"/>
    <w:rsid w:val="006B7D6E"/>
    <w:rsid w:val="006C00CD"/>
    <w:rsid w:val="006C11FE"/>
    <w:rsid w:val="006C21D6"/>
    <w:rsid w:val="006C3543"/>
    <w:rsid w:val="006C3A2A"/>
    <w:rsid w:val="006C3D81"/>
    <w:rsid w:val="006C458A"/>
    <w:rsid w:val="006C4762"/>
    <w:rsid w:val="006C4BB3"/>
    <w:rsid w:val="006C5075"/>
    <w:rsid w:val="006C516A"/>
    <w:rsid w:val="006C5838"/>
    <w:rsid w:val="006C58DC"/>
    <w:rsid w:val="006C5FA0"/>
    <w:rsid w:val="006D0D1C"/>
    <w:rsid w:val="006D0DB6"/>
    <w:rsid w:val="006D0FC4"/>
    <w:rsid w:val="006D137D"/>
    <w:rsid w:val="006D1E5D"/>
    <w:rsid w:val="006D238F"/>
    <w:rsid w:val="006D2DB6"/>
    <w:rsid w:val="006D4479"/>
    <w:rsid w:val="006D46D1"/>
    <w:rsid w:val="006D47E6"/>
    <w:rsid w:val="006D54BE"/>
    <w:rsid w:val="006D573E"/>
    <w:rsid w:val="006D5A5F"/>
    <w:rsid w:val="006D6C82"/>
    <w:rsid w:val="006D7FE4"/>
    <w:rsid w:val="006E0005"/>
    <w:rsid w:val="006E0343"/>
    <w:rsid w:val="006E04B2"/>
    <w:rsid w:val="006E04BE"/>
    <w:rsid w:val="006E0F55"/>
    <w:rsid w:val="006E169E"/>
    <w:rsid w:val="006E1C02"/>
    <w:rsid w:val="006E2A36"/>
    <w:rsid w:val="006E2C6D"/>
    <w:rsid w:val="006E2EBF"/>
    <w:rsid w:val="006E3024"/>
    <w:rsid w:val="006E31C0"/>
    <w:rsid w:val="006E3886"/>
    <w:rsid w:val="006E3A88"/>
    <w:rsid w:val="006E3AED"/>
    <w:rsid w:val="006E3E73"/>
    <w:rsid w:val="006E4E57"/>
    <w:rsid w:val="006E562A"/>
    <w:rsid w:val="006E57D5"/>
    <w:rsid w:val="006E6F2D"/>
    <w:rsid w:val="006E705A"/>
    <w:rsid w:val="006E752C"/>
    <w:rsid w:val="006E7DE0"/>
    <w:rsid w:val="006F2643"/>
    <w:rsid w:val="006F2980"/>
    <w:rsid w:val="006F463D"/>
    <w:rsid w:val="006F5DBA"/>
    <w:rsid w:val="006F615A"/>
    <w:rsid w:val="006F615E"/>
    <w:rsid w:val="006F6735"/>
    <w:rsid w:val="006F6D7E"/>
    <w:rsid w:val="006F72B9"/>
    <w:rsid w:val="006F7D85"/>
    <w:rsid w:val="006F7FF2"/>
    <w:rsid w:val="007005A5"/>
    <w:rsid w:val="00700DD0"/>
    <w:rsid w:val="00701629"/>
    <w:rsid w:val="007016F5"/>
    <w:rsid w:val="00701C5E"/>
    <w:rsid w:val="007032FF"/>
    <w:rsid w:val="007040B5"/>
    <w:rsid w:val="0070446F"/>
    <w:rsid w:val="007044B7"/>
    <w:rsid w:val="00706A2D"/>
    <w:rsid w:val="00706CE7"/>
    <w:rsid w:val="00707312"/>
    <w:rsid w:val="007079B1"/>
    <w:rsid w:val="00710444"/>
    <w:rsid w:val="007110B8"/>
    <w:rsid w:val="0071113D"/>
    <w:rsid w:val="0071230E"/>
    <w:rsid w:val="00713066"/>
    <w:rsid w:val="00713657"/>
    <w:rsid w:val="00715808"/>
    <w:rsid w:val="00715DC0"/>
    <w:rsid w:val="00716090"/>
    <w:rsid w:val="00716951"/>
    <w:rsid w:val="00716CBF"/>
    <w:rsid w:val="00716FE4"/>
    <w:rsid w:val="00720177"/>
    <w:rsid w:val="007201B9"/>
    <w:rsid w:val="0072020D"/>
    <w:rsid w:val="007205A8"/>
    <w:rsid w:val="00721FAC"/>
    <w:rsid w:val="007240EE"/>
    <w:rsid w:val="007242FF"/>
    <w:rsid w:val="007262CB"/>
    <w:rsid w:val="0072636A"/>
    <w:rsid w:val="007264BC"/>
    <w:rsid w:val="007267A1"/>
    <w:rsid w:val="00726959"/>
    <w:rsid w:val="007274D0"/>
    <w:rsid w:val="0072772E"/>
    <w:rsid w:val="0072778A"/>
    <w:rsid w:val="00727F7B"/>
    <w:rsid w:val="007308CE"/>
    <w:rsid w:val="00731A91"/>
    <w:rsid w:val="00731CA3"/>
    <w:rsid w:val="00731CC7"/>
    <w:rsid w:val="00732274"/>
    <w:rsid w:val="00732F40"/>
    <w:rsid w:val="00733061"/>
    <w:rsid w:val="007341CF"/>
    <w:rsid w:val="00734D79"/>
    <w:rsid w:val="00735D98"/>
    <w:rsid w:val="00736136"/>
    <w:rsid w:val="00737C6B"/>
    <w:rsid w:val="00737D33"/>
    <w:rsid w:val="00741507"/>
    <w:rsid w:val="0074158F"/>
    <w:rsid w:val="00741869"/>
    <w:rsid w:val="00741BD9"/>
    <w:rsid w:val="00741DC7"/>
    <w:rsid w:val="00742CAE"/>
    <w:rsid w:val="00743268"/>
    <w:rsid w:val="00743727"/>
    <w:rsid w:val="007441A6"/>
    <w:rsid w:val="007442A4"/>
    <w:rsid w:val="00744C33"/>
    <w:rsid w:val="00745621"/>
    <w:rsid w:val="00745C5C"/>
    <w:rsid w:val="0074660C"/>
    <w:rsid w:val="00746CCE"/>
    <w:rsid w:val="00747BE5"/>
    <w:rsid w:val="007507B6"/>
    <w:rsid w:val="007508A8"/>
    <w:rsid w:val="00750ABB"/>
    <w:rsid w:val="00751458"/>
    <w:rsid w:val="00751459"/>
    <w:rsid w:val="0075148D"/>
    <w:rsid w:val="0075149A"/>
    <w:rsid w:val="00751A10"/>
    <w:rsid w:val="0075225A"/>
    <w:rsid w:val="0075290D"/>
    <w:rsid w:val="007529C1"/>
    <w:rsid w:val="0075333B"/>
    <w:rsid w:val="00753599"/>
    <w:rsid w:val="00753F20"/>
    <w:rsid w:val="007548E0"/>
    <w:rsid w:val="0075520C"/>
    <w:rsid w:val="0075593F"/>
    <w:rsid w:val="00755BCE"/>
    <w:rsid w:val="00755D3A"/>
    <w:rsid w:val="00755E9D"/>
    <w:rsid w:val="00755F62"/>
    <w:rsid w:val="007569E6"/>
    <w:rsid w:val="00756B14"/>
    <w:rsid w:val="00756B3A"/>
    <w:rsid w:val="00757CF6"/>
    <w:rsid w:val="00760038"/>
    <w:rsid w:val="007604C1"/>
    <w:rsid w:val="00760D76"/>
    <w:rsid w:val="0076161D"/>
    <w:rsid w:val="00761F6C"/>
    <w:rsid w:val="007629AF"/>
    <w:rsid w:val="00763A7E"/>
    <w:rsid w:val="00763F4D"/>
    <w:rsid w:val="00764032"/>
    <w:rsid w:val="00764545"/>
    <w:rsid w:val="00764F28"/>
    <w:rsid w:val="00765286"/>
    <w:rsid w:val="007662C4"/>
    <w:rsid w:val="0076695D"/>
    <w:rsid w:val="00767937"/>
    <w:rsid w:val="0077161A"/>
    <w:rsid w:val="0077178F"/>
    <w:rsid w:val="00771F3C"/>
    <w:rsid w:val="00771F90"/>
    <w:rsid w:val="00773E2E"/>
    <w:rsid w:val="00774731"/>
    <w:rsid w:val="0077492B"/>
    <w:rsid w:val="00774B3E"/>
    <w:rsid w:val="00775D26"/>
    <w:rsid w:val="00775DAA"/>
    <w:rsid w:val="0077641F"/>
    <w:rsid w:val="00777656"/>
    <w:rsid w:val="007805EA"/>
    <w:rsid w:val="00780601"/>
    <w:rsid w:val="00780B97"/>
    <w:rsid w:val="00780C17"/>
    <w:rsid w:val="007831DA"/>
    <w:rsid w:val="00783B21"/>
    <w:rsid w:val="0078408F"/>
    <w:rsid w:val="00785CC8"/>
    <w:rsid w:val="00786082"/>
    <w:rsid w:val="007860AA"/>
    <w:rsid w:val="007860F1"/>
    <w:rsid w:val="0078616D"/>
    <w:rsid w:val="0078721C"/>
    <w:rsid w:val="0078764A"/>
    <w:rsid w:val="00787EFE"/>
    <w:rsid w:val="007907EF"/>
    <w:rsid w:val="00790DDE"/>
    <w:rsid w:val="007919E3"/>
    <w:rsid w:val="00791E4E"/>
    <w:rsid w:val="00791E64"/>
    <w:rsid w:val="00792871"/>
    <w:rsid w:val="00794C80"/>
    <w:rsid w:val="00795066"/>
    <w:rsid w:val="007958D8"/>
    <w:rsid w:val="0079599F"/>
    <w:rsid w:val="00795EDD"/>
    <w:rsid w:val="007965B9"/>
    <w:rsid w:val="0079767E"/>
    <w:rsid w:val="00797B17"/>
    <w:rsid w:val="00797BB6"/>
    <w:rsid w:val="00797DCD"/>
    <w:rsid w:val="007A012A"/>
    <w:rsid w:val="007A1818"/>
    <w:rsid w:val="007A2405"/>
    <w:rsid w:val="007A2445"/>
    <w:rsid w:val="007A2906"/>
    <w:rsid w:val="007A2FDE"/>
    <w:rsid w:val="007A3068"/>
    <w:rsid w:val="007A33F2"/>
    <w:rsid w:val="007A3718"/>
    <w:rsid w:val="007A3E69"/>
    <w:rsid w:val="007A5997"/>
    <w:rsid w:val="007A7676"/>
    <w:rsid w:val="007B0713"/>
    <w:rsid w:val="007B0D04"/>
    <w:rsid w:val="007B0E3D"/>
    <w:rsid w:val="007B0F0A"/>
    <w:rsid w:val="007B1468"/>
    <w:rsid w:val="007B185C"/>
    <w:rsid w:val="007B1908"/>
    <w:rsid w:val="007B196A"/>
    <w:rsid w:val="007B1972"/>
    <w:rsid w:val="007B21E4"/>
    <w:rsid w:val="007B2B4D"/>
    <w:rsid w:val="007B346A"/>
    <w:rsid w:val="007B4861"/>
    <w:rsid w:val="007B4B17"/>
    <w:rsid w:val="007B506D"/>
    <w:rsid w:val="007B55C1"/>
    <w:rsid w:val="007B5A15"/>
    <w:rsid w:val="007B731C"/>
    <w:rsid w:val="007B7965"/>
    <w:rsid w:val="007B7D15"/>
    <w:rsid w:val="007C0DDB"/>
    <w:rsid w:val="007C1F96"/>
    <w:rsid w:val="007C397D"/>
    <w:rsid w:val="007C3A34"/>
    <w:rsid w:val="007C422C"/>
    <w:rsid w:val="007C4FE9"/>
    <w:rsid w:val="007C5BDB"/>
    <w:rsid w:val="007C73C9"/>
    <w:rsid w:val="007D0B2E"/>
    <w:rsid w:val="007D128C"/>
    <w:rsid w:val="007D385B"/>
    <w:rsid w:val="007D3D7D"/>
    <w:rsid w:val="007D3FED"/>
    <w:rsid w:val="007D41A0"/>
    <w:rsid w:val="007D55DC"/>
    <w:rsid w:val="007D63C0"/>
    <w:rsid w:val="007D6772"/>
    <w:rsid w:val="007D6CC0"/>
    <w:rsid w:val="007D71BC"/>
    <w:rsid w:val="007D7264"/>
    <w:rsid w:val="007D78CB"/>
    <w:rsid w:val="007E0030"/>
    <w:rsid w:val="007E0ED4"/>
    <w:rsid w:val="007E22BC"/>
    <w:rsid w:val="007E250C"/>
    <w:rsid w:val="007E25D2"/>
    <w:rsid w:val="007E29DA"/>
    <w:rsid w:val="007E4847"/>
    <w:rsid w:val="007E49EA"/>
    <w:rsid w:val="007E5B36"/>
    <w:rsid w:val="007E65AD"/>
    <w:rsid w:val="007E6E52"/>
    <w:rsid w:val="007E72D9"/>
    <w:rsid w:val="007E7526"/>
    <w:rsid w:val="007F0250"/>
    <w:rsid w:val="007F2042"/>
    <w:rsid w:val="007F3E3B"/>
    <w:rsid w:val="007F44BF"/>
    <w:rsid w:val="007F57E5"/>
    <w:rsid w:val="007F5F34"/>
    <w:rsid w:val="007F774B"/>
    <w:rsid w:val="008006B8"/>
    <w:rsid w:val="00800F5C"/>
    <w:rsid w:val="00801F87"/>
    <w:rsid w:val="00802061"/>
    <w:rsid w:val="0080395C"/>
    <w:rsid w:val="00803E69"/>
    <w:rsid w:val="00803FB7"/>
    <w:rsid w:val="00804516"/>
    <w:rsid w:val="008048FB"/>
    <w:rsid w:val="00804CD9"/>
    <w:rsid w:val="00804F18"/>
    <w:rsid w:val="00805D03"/>
    <w:rsid w:val="0080620A"/>
    <w:rsid w:val="008069DF"/>
    <w:rsid w:val="00806A8C"/>
    <w:rsid w:val="0080786D"/>
    <w:rsid w:val="00807D68"/>
    <w:rsid w:val="0081176A"/>
    <w:rsid w:val="00811827"/>
    <w:rsid w:val="00812D4C"/>
    <w:rsid w:val="00812F09"/>
    <w:rsid w:val="00813CE5"/>
    <w:rsid w:val="00813EE0"/>
    <w:rsid w:val="008148D7"/>
    <w:rsid w:val="00814FAE"/>
    <w:rsid w:val="008152A1"/>
    <w:rsid w:val="0081589D"/>
    <w:rsid w:val="00815C2E"/>
    <w:rsid w:val="00816040"/>
    <w:rsid w:val="00816401"/>
    <w:rsid w:val="0081684E"/>
    <w:rsid w:val="008168EE"/>
    <w:rsid w:val="00816F99"/>
    <w:rsid w:val="008174EC"/>
    <w:rsid w:val="00817F2D"/>
    <w:rsid w:val="00817F48"/>
    <w:rsid w:val="00820241"/>
    <w:rsid w:val="00821757"/>
    <w:rsid w:val="00821813"/>
    <w:rsid w:val="00821AFA"/>
    <w:rsid w:val="00822972"/>
    <w:rsid w:val="00822FF0"/>
    <w:rsid w:val="00823D44"/>
    <w:rsid w:val="00823DC1"/>
    <w:rsid w:val="00823F41"/>
    <w:rsid w:val="00824633"/>
    <w:rsid w:val="00824708"/>
    <w:rsid w:val="00824757"/>
    <w:rsid w:val="00824D9F"/>
    <w:rsid w:val="00825588"/>
    <w:rsid w:val="008255D0"/>
    <w:rsid w:val="008260C4"/>
    <w:rsid w:val="00826B50"/>
    <w:rsid w:val="00826BE3"/>
    <w:rsid w:val="00827116"/>
    <w:rsid w:val="00827244"/>
    <w:rsid w:val="008275F3"/>
    <w:rsid w:val="0083046B"/>
    <w:rsid w:val="00830594"/>
    <w:rsid w:val="008307EE"/>
    <w:rsid w:val="00830D8F"/>
    <w:rsid w:val="00830DA8"/>
    <w:rsid w:val="008313A9"/>
    <w:rsid w:val="008313B1"/>
    <w:rsid w:val="0083198F"/>
    <w:rsid w:val="00831A7E"/>
    <w:rsid w:val="00832C12"/>
    <w:rsid w:val="00833A7B"/>
    <w:rsid w:val="00834101"/>
    <w:rsid w:val="00835248"/>
    <w:rsid w:val="0083677A"/>
    <w:rsid w:val="00836EA6"/>
    <w:rsid w:val="0083730F"/>
    <w:rsid w:val="00837AFF"/>
    <w:rsid w:val="00841251"/>
    <w:rsid w:val="00842371"/>
    <w:rsid w:val="00842C1C"/>
    <w:rsid w:val="00843164"/>
    <w:rsid w:val="00843389"/>
    <w:rsid w:val="00843C60"/>
    <w:rsid w:val="00844AF1"/>
    <w:rsid w:val="00844DED"/>
    <w:rsid w:val="0084540B"/>
    <w:rsid w:val="00845B7C"/>
    <w:rsid w:val="008463FC"/>
    <w:rsid w:val="00846570"/>
    <w:rsid w:val="00846A72"/>
    <w:rsid w:val="008477DE"/>
    <w:rsid w:val="00850E43"/>
    <w:rsid w:val="00851B68"/>
    <w:rsid w:val="00852129"/>
    <w:rsid w:val="00852974"/>
    <w:rsid w:val="00853334"/>
    <w:rsid w:val="008535EB"/>
    <w:rsid w:val="00854806"/>
    <w:rsid w:val="00854EF1"/>
    <w:rsid w:val="00855205"/>
    <w:rsid w:val="00855358"/>
    <w:rsid w:val="008557C1"/>
    <w:rsid w:val="008569AF"/>
    <w:rsid w:val="00856AFB"/>
    <w:rsid w:val="008575F6"/>
    <w:rsid w:val="00857C5B"/>
    <w:rsid w:val="00860ADE"/>
    <w:rsid w:val="008610FE"/>
    <w:rsid w:val="00861C44"/>
    <w:rsid w:val="00863CD4"/>
    <w:rsid w:val="00864103"/>
    <w:rsid w:val="00864B01"/>
    <w:rsid w:val="00864CD0"/>
    <w:rsid w:val="008655DD"/>
    <w:rsid w:val="0086749B"/>
    <w:rsid w:val="008679A4"/>
    <w:rsid w:val="00867A84"/>
    <w:rsid w:val="0087007F"/>
    <w:rsid w:val="00870247"/>
    <w:rsid w:val="00870319"/>
    <w:rsid w:val="0087174D"/>
    <w:rsid w:val="00871812"/>
    <w:rsid w:val="00872C4F"/>
    <w:rsid w:val="008735B9"/>
    <w:rsid w:val="00874136"/>
    <w:rsid w:val="008745E4"/>
    <w:rsid w:val="00874FAD"/>
    <w:rsid w:val="0087502F"/>
    <w:rsid w:val="0087576E"/>
    <w:rsid w:val="00876EE2"/>
    <w:rsid w:val="0087750C"/>
    <w:rsid w:val="00877D60"/>
    <w:rsid w:val="00880278"/>
    <w:rsid w:val="008806F3"/>
    <w:rsid w:val="00882510"/>
    <w:rsid w:val="00882BDD"/>
    <w:rsid w:val="00883806"/>
    <w:rsid w:val="00883A98"/>
    <w:rsid w:val="00883FE0"/>
    <w:rsid w:val="00884628"/>
    <w:rsid w:val="00885796"/>
    <w:rsid w:val="00885885"/>
    <w:rsid w:val="008869E9"/>
    <w:rsid w:val="008870E1"/>
    <w:rsid w:val="00887456"/>
    <w:rsid w:val="00887495"/>
    <w:rsid w:val="00891000"/>
    <w:rsid w:val="00891D72"/>
    <w:rsid w:val="00892BFF"/>
    <w:rsid w:val="00892F5E"/>
    <w:rsid w:val="00893F92"/>
    <w:rsid w:val="00895B1F"/>
    <w:rsid w:val="00895B23"/>
    <w:rsid w:val="00896ABB"/>
    <w:rsid w:val="00896B9D"/>
    <w:rsid w:val="0089724C"/>
    <w:rsid w:val="008977E4"/>
    <w:rsid w:val="00897E02"/>
    <w:rsid w:val="008A0452"/>
    <w:rsid w:val="008A08C8"/>
    <w:rsid w:val="008A10C7"/>
    <w:rsid w:val="008A16D3"/>
    <w:rsid w:val="008A3725"/>
    <w:rsid w:val="008A3CAA"/>
    <w:rsid w:val="008A414F"/>
    <w:rsid w:val="008A4CB4"/>
    <w:rsid w:val="008A660F"/>
    <w:rsid w:val="008A75BD"/>
    <w:rsid w:val="008A79E9"/>
    <w:rsid w:val="008B06EB"/>
    <w:rsid w:val="008B0C67"/>
    <w:rsid w:val="008B1D66"/>
    <w:rsid w:val="008B231A"/>
    <w:rsid w:val="008B2A8B"/>
    <w:rsid w:val="008B3927"/>
    <w:rsid w:val="008B39BD"/>
    <w:rsid w:val="008B4290"/>
    <w:rsid w:val="008B461F"/>
    <w:rsid w:val="008B51A1"/>
    <w:rsid w:val="008B5260"/>
    <w:rsid w:val="008B5747"/>
    <w:rsid w:val="008B5F4C"/>
    <w:rsid w:val="008B6024"/>
    <w:rsid w:val="008B7229"/>
    <w:rsid w:val="008C04F8"/>
    <w:rsid w:val="008C1F31"/>
    <w:rsid w:val="008C26E2"/>
    <w:rsid w:val="008C34E4"/>
    <w:rsid w:val="008C4D11"/>
    <w:rsid w:val="008C64FD"/>
    <w:rsid w:val="008C653E"/>
    <w:rsid w:val="008C65A6"/>
    <w:rsid w:val="008C6D46"/>
    <w:rsid w:val="008C709E"/>
    <w:rsid w:val="008C7675"/>
    <w:rsid w:val="008C7B33"/>
    <w:rsid w:val="008C7B67"/>
    <w:rsid w:val="008D073A"/>
    <w:rsid w:val="008D0993"/>
    <w:rsid w:val="008D204A"/>
    <w:rsid w:val="008D2146"/>
    <w:rsid w:val="008D278E"/>
    <w:rsid w:val="008D2D65"/>
    <w:rsid w:val="008D2F7A"/>
    <w:rsid w:val="008D35FF"/>
    <w:rsid w:val="008D378A"/>
    <w:rsid w:val="008D3DDB"/>
    <w:rsid w:val="008D4B4E"/>
    <w:rsid w:val="008D5DD9"/>
    <w:rsid w:val="008D6632"/>
    <w:rsid w:val="008D69DC"/>
    <w:rsid w:val="008D6BB9"/>
    <w:rsid w:val="008D6F60"/>
    <w:rsid w:val="008D7681"/>
    <w:rsid w:val="008E008D"/>
    <w:rsid w:val="008E058B"/>
    <w:rsid w:val="008E15E8"/>
    <w:rsid w:val="008E2108"/>
    <w:rsid w:val="008E2DAA"/>
    <w:rsid w:val="008E2E57"/>
    <w:rsid w:val="008E2FBF"/>
    <w:rsid w:val="008E3B55"/>
    <w:rsid w:val="008E3E03"/>
    <w:rsid w:val="008E3F8F"/>
    <w:rsid w:val="008E47D7"/>
    <w:rsid w:val="008E4BC0"/>
    <w:rsid w:val="008E579C"/>
    <w:rsid w:val="008E5D5E"/>
    <w:rsid w:val="008E5F6E"/>
    <w:rsid w:val="008E695B"/>
    <w:rsid w:val="008E6DE4"/>
    <w:rsid w:val="008E77E4"/>
    <w:rsid w:val="008E7BFC"/>
    <w:rsid w:val="008F04F9"/>
    <w:rsid w:val="008F0973"/>
    <w:rsid w:val="008F15E2"/>
    <w:rsid w:val="008F26F4"/>
    <w:rsid w:val="008F36FF"/>
    <w:rsid w:val="008F39D3"/>
    <w:rsid w:val="008F3B2F"/>
    <w:rsid w:val="008F55D0"/>
    <w:rsid w:val="008F570C"/>
    <w:rsid w:val="008F610B"/>
    <w:rsid w:val="008F6700"/>
    <w:rsid w:val="008F6D8E"/>
    <w:rsid w:val="008F742D"/>
    <w:rsid w:val="008F753A"/>
    <w:rsid w:val="008F795E"/>
    <w:rsid w:val="008F7DF7"/>
    <w:rsid w:val="00900507"/>
    <w:rsid w:val="009010E8"/>
    <w:rsid w:val="009019B3"/>
    <w:rsid w:val="00901B6F"/>
    <w:rsid w:val="0090205A"/>
    <w:rsid w:val="00902077"/>
    <w:rsid w:val="009025C5"/>
    <w:rsid w:val="00902AA6"/>
    <w:rsid w:val="00902D3F"/>
    <w:rsid w:val="009034AE"/>
    <w:rsid w:val="009035B0"/>
    <w:rsid w:val="0090399E"/>
    <w:rsid w:val="009068BA"/>
    <w:rsid w:val="009073ED"/>
    <w:rsid w:val="00907886"/>
    <w:rsid w:val="00907C4E"/>
    <w:rsid w:val="009100C2"/>
    <w:rsid w:val="0091115B"/>
    <w:rsid w:val="009118B5"/>
    <w:rsid w:val="00911AD3"/>
    <w:rsid w:val="00913E0B"/>
    <w:rsid w:val="00913E25"/>
    <w:rsid w:val="00914A21"/>
    <w:rsid w:val="00914D77"/>
    <w:rsid w:val="00915403"/>
    <w:rsid w:val="0091570F"/>
    <w:rsid w:val="00916CE9"/>
    <w:rsid w:val="00920B1A"/>
    <w:rsid w:val="009210D2"/>
    <w:rsid w:val="009220C7"/>
    <w:rsid w:val="009222A4"/>
    <w:rsid w:val="00922AFD"/>
    <w:rsid w:val="00922B69"/>
    <w:rsid w:val="009235D2"/>
    <w:rsid w:val="00923A27"/>
    <w:rsid w:val="009248C1"/>
    <w:rsid w:val="00924964"/>
    <w:rsid w:val="00924A09"/>
    <w:rsid w:val="0092553E"/>
    <w:rsid w:val="009270C1"/>
    <w:rsid w:val="00927755"/>
    <w:rsid w:val="00931700"/>
    <w:rsid w:val="00931DCC"/>
    <w:rsid w:val="00933778"/>
    <w:rsid w:val="00933A0B"/>
    <w:rsid w:val="00934634"/>
    <w:rsid w:val="00934686"/>
    <w:rsid w:val="00934C03"/>
    <w:rsid w:val="0093520F"/>
    <w:rsid w:val="009352BB"/>
    <w:rsid w:val="00935C43"/>
    <w:rsid w:val="00936073"/>
    <w:rsid w:val="0093656C"/>
    <w:rsid w:val="00936570"/>
    <w:rsid w:val="00936DF8"/>
    <w:rsid w:val="00936F52"/>
    <w:rsid w:val="00937833"/>
    <w:rsid w:val="00937A60"/>
    <w:rsid w:val="00937B3A"/>
    <w:rsid w:val="0094080C"/>
    <w:rsid w:val="009414B3"/>
    <w:rsid w:val="00941CBC"/>
    <w:rsid w:val="0094267A"/>
    <w:rsid w:val="00943B00"/>
    <w:rsid w:val="00943D15"/>
    <w:rsid w:val="009441A7"/>
    <w:rsid w:val="0094456A"/>
    <w:rsid w:val="00944EC0"/>
    <w:rsid w:val="009453D5"/>
    <w:rsid w:val="009454B7"/>
    <w:rsid w:val="0094618F"/>
    <w:rsid w:val="009467F9"/>
    <w:rsid w:val="00946C82"/>
    <w:rsid w:val="00947473"/>
    <w:rsid w:val="00951EF5"/>
    <w:rsid w:val="00951FCB"/>
    <w:rsid w:val="009527FB"/>
    <w:rsid w:val="00953B09"/>
    <w:rsid w:val="00953C6C"/>
    <w:rsid w:val="00955A21"/>
    <w:rsid w:val="00956CD3"/>
    <w:rsid w:val="0095779F"/>
    <w:rsid w:val="00960CFF"/>
    <w:rsid w:val="009612DD"/>
    <w:rsid w:val="009615AF"/>
    <w:rsid w:val="00962BF1"/>
    <w:rsid w:val="0096335E"/>
    <w:rsid w:val="00963777"/>
    <w:rsid w:val="00963CA7"/>
    <w:rsid w:val="0096465B"/>
    <w:rsid w:val="00965695"/>
    <w:rsid w:val="00966146"/>
    <w:rsid w:val="009661DC"/>
    <w:rsid w:val="0096655C"/>
    <w:rsid w:val="009665F6"/>
    <w:rsid w:val="009666DB"/>
    <w:rsid w:val="00970494"/>
    <w:rsid w:val="00970AEC"/>
    <w:rsid w:val="00970B7C"/>
    <w:rsid w:val="009716C7"/>
    <w:rsid w:val="00972168"/>
    <w:rsid w:val="009728D3"/>
    <w:rsid w:val="00973321"/>
    <w:rsid w:val="009736FE"/>
    <w:rsid w:val="009739EF"/>
    <w:rsid w:val="00974071"/>
    <w:rsid w:val="0097417A"/>
    <w:rsid w:val="00974A76"/>
    <w:rsid w:val="00974BBE"/>
    <w:rsid w:val="009754D9"/>
    <w:rsid w:val="00975BC8"/>
    <w:rsid w:val="0097625A"/>
    <w:rsid w:val="00977287"/>
    <w:rsid w:val="00977500"/>
    <w:rsid w:val="00977979"/>
    <w:rsid w:val="00981F38"/>
    <w:rsid w:val="009841A0"/>
    <w:rsid w:val="009842D8"/>
    <w:rsid w:val="00984CCB"/>
    <w:rsid w:val="00984E0C"/>
    <w:rsid w:val="00985087"/>
    <w:rsid w:val="0098559A"/>
    <w:rsid w:val="009867E8"/>
    <w:rsid w:val="00987750"/>
    <w:rsid w:val="009905E8"/>
    <w:rsid w:val="00991120"/>
    <w:rsid w:val="009912EF"/>
    <w:rsid w:val="009925D4"/>
    <w:rsid w:val="009926CB"/>
    <w:rsid w:val="00992863"/>
    <w:rsid w:val="00992BA5"/>
    <w:rsid w:val="00993304"/>
    <w:rsid w:val="009945CD"/>
    <w:rsid w:val="00994907"/>
    <w:rsid w:val="00994A56"/>
    <w:rsid w:val="00994E5E"/>
    <w:rsid w:val="00994FB5"/>
    <w:rsid w:val="00995B4E"/>
    <w:rsid w:val="00996A91"/>
    <w:rsid w:val="009974E4"/>
    <w:rsid w:val="009A0EB9"/>
    <w:rsid w:val="009A1E8A"/>
    <w:rsid w:val="009A23DD"/>
    <w:rsid w:val="009A2D3A"/>
    <w:rsid w:val="009A4564"/>
    <w:rsid w:val="009A481B"/>
    <w:rsid w:val="009A5F8B"/>
    <w:rsid w:val="009B08DC"/>
    <w:rsid w:val="009B24ED"/>
    <w:rsid w:val="009B252C"/>
    <w:rsid w:val="009B3ACF"/>
    <w:rsid w:val="009B41F8"/>
    <w:rsid w:val="009B421C"/>
    <w:rsid w:val="009B4385"/>
    <w:rsid w:val="009B4F2B"/>
    <w:rsid w:val="009B56D9"/>
    <w:rsid w:val="009B5EDB"/>
    <w:rsid w:val="009B66FC"/>
    <w:rsid w:val="009B6BB3"/>
    <w:rsid w:val="009B6CA7"/>
    <w:rsid w:val="009B6F13"/>
    <w:rsid w:val="009B716C"/>
    <w:rsid w:val="009B7605"/>
    <w:rsid w:val="009B7EE9"/>
    <w:rsid w:val="009C024F"/>
    <w:rsid w:val="009C0636"/>
    <w:rsid w:val="009C09FB"/>
    <w:rsid w:val="009C0B81"/>
    <w:rsid w:val="009C18C2"/>
    <w:rsid w:val="009C1CE7"/>
    <w:rsid w:val="009C21E6"/>
    <w:rsid w:val="009C22BE"/>
    <w:rsid w:val="009C2C4F"/>
    <w:rsid w:val="009C39B5"/>
    <w:rsid w:val="009C4BBC"/>
    <w:rsid w:val="009C4D56"/>
    <w:rsid w:val="009C4DDF"/>
    <w:rsid w:val="009C5010"/>
    <w:rsid w:val="009C5386"/>
    <w:rsid w:val="009C57D8"/>
    <w:rsid w:val="009C5829"/>
    <w:rsid w:val="009C5ACB"/>
    <w:rsid w:val="009C644E"/>
    <w:rsid w:val="009C672A"/>
    <w:rsid w:val="009C7A29"/>
    <w:rsid w:val="009C7A4B"/>
    <w:rsid w:val="009D04F0"/>
    <w:rsid w:val="009D09DE"/>
    <w:rsid w:val="009D1B6D"/>
    <w:rsid w:val="009D2AA5"/>
    <w:rsid w:val="009D42CB"/>
    <w:rsid w:val="009D4E24"/>
    <w:rsid w:val="009D606E"/>
    <w:rsid w:val="009D6983"/>
    <w:rsid w:val="009D6B84"/>
    <w:rsid w:val="009D7CD8"/>
    <w:rsid w:val="009D7D0A"/>
    <w:rsid w:val="009E0AFE"/>
    <w:rsid w:val="009E12A1"/>
    <w:rsid w:val="009E1B92"/>
    <w:rsid w:val="009E267F"/>
    <w:rsid w:val="009E333E"/>
    <w:rsid w:val="009E3606"/>
    <w:rsid w:val="009E4472"/>
    <w:rsid w:val="009E4A53"/>
    <w:rsid w:val="009E4E96"/>
    <w:rsid w:val="009E5888"/>
    <w:rsid w:val="009E58DA"/>
    <w:rsid w:val="009E5973"/>
    <w:rsid w:val="009E5995"/>
    <w:rsid w:val="009E60DB"/>
    <w:rsid w:val="009E742D"/>
    <w:rsid w:val="009E7EC3"/>
    <w:rsid w:val="009E7F37"/>
    <w:rsid w:val="009F029E"/>
    <w:rsid w:val="009F2671"/>
    <w:rsid w:val="009F37C9"/>
    <w:rsid w:val="009F3C67"/>
    <w:rsid w:val="009F3EAA"/>
    <w:rsid w:val="009F4E2D"/>
    <w:rsid w:val="009F539C"/>
    <w:rsid w:val="009F560F"/>
    <w:rsid w:val="009F5953"/>
    <w:rsid w:val="009F73AA"/>
    <w:rsid w:val="009F76F7"/>
    <w:rsid w:val="009F76F8"/>
    <w:rsid w:val="009F788A"/>
    <w:rsid w:val="009F79A6"/>
    <w:rsid w:val="009F7DD6"/>
    <w:rsid w:val="00A0049E"/>
    <w:rsid w:val="00A010B5"/>
    <w:rsid w:val="00A01B7A"/>
    <w:rsid w:val="00A02169"/>
    <w:rsid w:val="00A0233F"/>
    <w:rsid w:val="00A02C20"/>
    <w:rsid w:val="00A03047"/>
    <w:rsid w:val="00A0315D"/>
    <w:rsid w:val="00A0355E"/>
    <w:rsid w:val="00A03690"/>
    <w:rsid w:val="00A03D6F"/>
    <w:rsid w:val="00A0560F"/>
    <w:rsid w:val="00A074FD"/>
    <w:rsid w:val="00A07A0E"/>
    <w:rsid w:val="00A07A9E"/>
    <w:rsid w:val="00A124BC"/>
    <w:rsid w:val="00A12B94"/>
    <w:rsid w:val="00A13546"/>
    <w:rsid w:val="00A138FC"/>
    <w:rsid w:val="00A14683"/>
    <w:rsid w:val="00A1504C"/>
    <w:rsid w:val="00A1517A"/>
    <w:rsid w:val="00A170ED"/>
    <w:rsid w:val="00A1782D"/>
    <w:rsid w:val="00A2311F"/>
    <w:rsid w:val="00A23DD7"/>
    <w:rsid w:val="00A240CC"/>
    <w:rsid w:val="00A24D96"/>
    <w:rsid w:val="00A25865"/>
    <w:rsid w:val="00A25A5B"/>
    <w:rsid w:val="00A25D03"/>
    <w:rsid w:val="00A25F78"/>
    <w:rsid w:val="00A25FF3"/>
    <w:rsid w:val="00A2605A"/>
    <w:rsid w:val="00A27104"/>
    <w:rsid w:val="00A311C8"/>
    <w:rsid w:val="00A31458"/>
    <w:rsid w:val="00A3174E"/>
    <w:rsid w:val="00A31A1F"/>
    <w:rsid w:val="00A31C55"/>
    <w:rsid w:val="00A31F31"/>
    <w:rsid w:val="00A326EE"/>
    <w:rsid w:val="00A328C3"/>
    <w:rsid w:val="00A33379"/>
    <w:rsid w:val="00A344F7"/>
    <w:rsid w:val="00A347F0"/>
    <w:rsid w:val="00A35746"/>
    <w:rsid w:val="00A35878"/>
    <w:rsid w:val="00A3659E"/>
    <w:rsid w:val="00A36AA1"/>
    <w:rsid w:val="00A37357"/>
    <w:rsid w:val="00A41588"/>
    <w:rsid w:val="00A41BAE"/>
    <w:rsid w:val="00A420C9"/>
    <w:rsid w:val="00A42259"/>
    <w:rsid w:val="00A42D80"/>
    <w:rsid w:val="00A432E7"/>
    <w:rsid w:val="00A43557"/>
    <w:rsid w:val="00A44A57"/>
    <w:rsid w:val="00A44C56"/>
    <w:rsid w:val="00A44E6F"/>
    <w:rsid w:val="00A4537D"/>
    <w:rsid w:val="00A46D5B"/>
    <w:rsid w:val="00A46FE2"/>
    <w:rsid w:val="00A472BA"/>
    <w:rsid w:val="00A472C6"/>
    <w:rsid w:val="00A51BF7"/>
    <w:rsid w:val="00A529F3"/>
    <w:rsid w:val="00A5387B"/>
    <w:rsid w:val="00A542FD"/>
    <w:rsid w:val="00A54B2A"/>
    <w:rsid w:val="00A5514D"/>
    <w:rsid w:val="00A5598B"/>
    <w:rsid w:val="00A55FE6"/>
    <w:rsid w:val="00A56377"/>
    <w:rsid w:val="00A563C4"/>
    <w:rsid w:val="00A56A6F"/>
    <w:rsid w:val="00A57090"/>
    <w:rsid w:val="00A5738C"/>
    <w:rsid w:val="00A57412"/>
    <w:rsid w:val="00A578DC"/>
    <w:rsid w:val="00A60421"/>
    <w:rsid w:val="00A60497"/>
    <w:rsid w:val="00A607F7"/>
    <w:rsid w:val="00A60B33"/>
    <w:rsid w:val="00A60D55"/>
    <w:rsid w:val="00A612FF"/>
    <w:rsid w:val="00A61B73"/>
    <w:rsid w:val="00A63ED2"/>
    <w:rsid w:val="00A64AD3"/>
    <w:rsid w:val="00A64BDB"/>
    <w:rsid w:val="00A65744"/>
    <w:rsid w:val="00A65B55"/>
    <w:rsid w:val="00A665BB"/>
    <w:rsid w:val="00A66915"/>
    <w:rsid w:val="00A6763D"/>
    <w:rsid w:val="00A6792B"/>
    <w:rsid w:val="00A7043B"/>
    <w:rsid w:val="00A7117B"/>
    <w:rsid w:val="00A720D8"/>
    <w:rsid w:val="00A721FC"/>
    <w:rsid w:val="00A726D9"/>
    <w:rsid w:val="00A72F5C"/>
    <w:rsid w:val="00A73107"/>
    <w:rsid w:val="00A73349"/>
    <w:rsid w:val="00A73E46"/>
    <w:rsid w:val="00A74718"/>
    <w:rsid w:val="00A75423"/>
    <w:rsid w:val="00A75688"/>
    <w:rsid w:val="00A75A9B"/>
    <w:rsid w:val="00A75CF5"/>
    <w:rsid w:val="00A76ADD"/>
    <w:rsid w:val="00A7787E"/>
    <w:rsid w:val="00A80CBC"/>
    <w:rsid w:val="00A81161"/>
    <w:rsid w:val="00A82722"/>
    <w:rsid w:val="00A82CFE"/>
    <w:rsid w:val="00A84384"/>
    <w:rsid w:val="00A8555E"/>
    <w:rsid w:val="00A856F0"/>
    <w:rsid w:val="00A87CB2"/>
    <w:rsid w:val="00A87FF9"/>
    <w:rsid w:val="00A9036F"/>
    <w:rsid w:val="00A90517"/>
    <w:rsid w:val="00A91926"/>
    <w:rsid w:val="00A920FA"/>
    <w:rsid w:val="00A92C4A"/>
    <w:rsid w:val="00A92CB9"/>
    <w:rsid w:val="00A9370F"/>
    <w:rsid w:val="00A948F0"/>
    <w:rsid w:val="00A9549A"/>
    <w:rsid w:val="00A95556"/>
    <w:rsid w:val="00A95EDF"/>
    <w:rsid w:val="00A95EF5"/>
    <w:rsid w:val="00A96051"/>
    <w:rsid w:val="00A96537"/>
    <w:rsid w:val="00A9698D"/>
    <w:rsid w:val="00A96A2C"/>
    <w:rsid w:val="00A96ADA"/>
    <w:rsid w:val="00A96B14"/>
    <w:rsid w:val="00A971FA"/>
    <w:rsid w:val="00A97853"/>
    <w:rsid w:val="00A97A98"/>
    <w:rsid w:val="00A97B0D"/>
    <w:rsid w:val="00AA0AFE"/>
    <w:rsid w:val="00AA10B1"/>
    <w:rsid w:val="00AA1E9D"/>
    <w:rsid w:val="00AA222B"/>
    <w:rsid w:val="00AA2394"/>
    <w:rsid w:val="00AA289B"/>
    <w:rsid w:val="00AA2AC4"/>
    <w:rsid w:val="00AA4637"/>
    <w:rsid w:val="00AA466A"/>
    <w:rsid w:val="00AA5078"/>
    <w:rsid w:val="00AA5978"/>
    <w:rsid w:val="00AA5D5A"/>
    <w:rsid w:val="00AA6117"/>
    <w:rsid w:val="00AA715B"/>
    <w:rsid w:val="00AA71FA"/>
    <w:rsid w:val="00AA7AB9"/>
    <w:rsid w:val="00AB1515"/>
    <w:rsid w:val="00AB23D6"/>
    <w:rsid w:val="00AB27D9"/>
    <w:rsid w:val="00AB33DA"/>
    <w:rsid w:val="00AB3B64"/>
    <w:rsid w:val="00AB4EAC"/>
    <w:rsid w:val="00AB4EB1"/>
    <w:rsid w:val="00AB5FCC"/>
    <w:rsid w:val="00AB657E"/>
    <w:rsid w:val="00AB6D29"/>
    <w:rsid w:val="00AB7E4F"/>
    <w:rsid w:val="00AC0748"/>
    <w:rsid w:val="00AC0751"/>
    <w:rsid w:val="00AC0FA8"/>
    <w:rsid w:val="00AC1FD4"/>
    <w:rsid w:val="00AC25F7"/>
    <w:rsid w:val="00AC286E"/>
    <w:rsid w:val="00AC2BF8"/>
    <w:rsid w:val="00AC4B8C"/>
    <w:rsid w:val="00AC525E"/>
    <w:rsid w:val="00AC53F3"/>
    <w:rsid w:val="00AC6403"/>
    <w:rsid w:val="00AD0185"/>
    <w:rsid w:val="00AD0546"/>
    <w:rsid w:val="00AD09B6"/>
    <w:rsid w:val="00AD3105"/>
    <w:rsid w:val="00AD3A61"/>
    <w:rsid w:val="00AD3AD5"/>
    <w:rsid w:val="00AD3B51"/>
    <w:rsid w:val="00AD4461"/>
    <w:rsid w:val="00AD48C7"/>
    <w:rsid w:val="00AD4E5B"/>
    <w:rsid w:val="00AD518C"/>
    <w:rsid w:val="00AD555A"/>
    <w:rsid w:val="00AD5562"/>
    <w:rsid w:val="00AD57AE"/>
    <w:rsid w:val="00AD5D97"/>
    <w:rsid w:val="00AD5F44"/>
    <w:rsid w:val="00AD7F8C"/>
    <w:rsid w:val="00AE0056"/>
    <w:rsid w:val="00AE04EE"/>
    <w:rsid w:val="00AE0545"/>
    <w:rsid w:val="00AE1743"/>
    <w:rsid w:val="00AE1DC4"/>
    <w:rsid w:val="00AE1F96"/>
    <w:rsid w:val="00AE377B"/>
    <w:rsid w:val="00AE442F"/>
    <w:rsid w:val="00AE560C"/>
    <w:rsid w:val="00AE580A"/>
    <w:rsid w:val="00AE5F49"/>
    <w:rsid w:val="00AE6A0A"/>
    <w:rsid w:val="00AE75E8"/>
    <w:rsid w:val="00AE79EF"/>
    <w:rsid w:val="00AF022A"/>
    <w:rsid w:val="00AF0A50"/>
    <w:rsid w:val="00AF0E83"/>
    <w:rsid w:val="00AF103C"/>
    <w:rsid w:val="00AF1B94"/>
    <w:rsid w:val="00AF1C70"/>
    <w:rsid w:val="00AF25C4"/>
    <w:rsid w:val="00AF3256"/>
    <w:rsid w:val="00AF3827"/>
    <w:rsid w:val="00AF438B"/>
    <w:rsid w:val="00AF4487"/>
    <w:rsid w:val="00AF467E"/>
    <w:rsid w:val="00AF4EC2"/>
    <w:rsid w:val="00AF5F89"/>
    <w:rsid w:val="00AF6B38"/>
    <w:rsid w:val="00AF7185"/>
    <w:rsid w:val="00AF7C46"/>
    <w:rsid w:val="00B006DC"/>
    <w:rsid w:val="00B00F6C"/>
    <w:rsid w:val="00B01639"/>
    <w:rsid w:val="00B01F59"/>
    <w:rsid w:val="00B02461"/>
    <w:rsid w:val="00B024C6"/>
    <w:rsid w:val="00B0254E"/>
    <w:rsid w:val="00B04CCD"/>
    <w:rsid w:val="00B05245"/>
    <w:rsid w:val="00B05C4A"/>
    <w:rsid w:val="00B06981"/>
    <w:rsid w:val="00B06C69"/>
    <w:rsid w:val="00B06F89"/>
    <w:rsid w:val="00B074A1"/>
    <w:rsid w:val="00B101A7"/>
    <w:rsid w:val="00B10319"/>
    <w:rsid w:val="00B105FC"/>
    <w:rsid w:val="00B113B6"/>
    <w:rsid w:val="00B114FA"/>
    <w:rsid w:val="00B11B77"/>
    <w:rsid w:val="00B11F4E"/>
    <w:rsid w:val="00B128E8"/>
    <w:rsid w:val="00B13677"/>
    <w:rsid w:val="00B13DB8"/>
    <w:rsid w:val="00B14BC8"/>
    <w:rsid w:val="00B15F4D"/>
    <w:rsid w:val="00B1608F"/>
    <w:rsid w:val="00B16207"/>
    <w:rsid w:val="00B16614"/>
    <w:rsid w:val="00B20154"/>
    <w:rsid w:val="00B20B58"/>
    <w:rsid w:val="00B21A77"/>
    <w:rsid w:val="00B224FB"/>
    <w:rsid w:val="00B22E4A"/>
    <w:rsid w:val="00B239E8"/>
    <w:rsid w:val="00B25167"/>
    <w:rsid w:val="00B25220"/>
    <w:rsid w:val="00B252A6"/>
    <w:rsid w:val="00B25DB8"/>
    <w:rsid w:val="00B25F2A"/>
    <w:rsid w:val="00B2731E"/>
    <w:rsid w:val="00B2735E"/>
    <w:rsid w:val="00B27DEF"/>
    <w:rsid w:val="00B30266"/>
    <w:rsid w:val="00B309C4"/>
    <w:rsid w:val="00B30E6A"/>
    <w:rsid w:val="00B31257"/>
    <w:rsid w:val="00B3127E"/>
    <w:rsid w:val="00B31B7A"/>
    <w:rsid w:val="00B320F3"/>
    <w:rsid w:val="00B321EE"/>
    <w:rsid w:val="00B330C8"/>
    <w:rsid w:val="00B333B4"/>
    <w:rsid w:val="00B33CA8"/>
    <w:rsid w:val="00B33FE2"/>
    <w:rsid w:val="00B34704"/>
    <w:rsid w:val="00B3498B"/>
    <w:rsid w:val="00B34C5C"/>
    <w:rsid w:val="00B360BB"/>
    <w:rsid w:val="00B3648B"/>
    <w:rsid w:val="00B36DC8"/>
    <w:rsid w:val="00B373B3"/>
    <w:rsid w:val="00B41483"/>
    <w:rsid w:val="00B41804"/>
    <w:rsid w:val="00B42506"/>
    <w:rsid w:val="00B42900"/>
    <w:rsid w:val="00B42A68"/>
    <w:rsid w:val="00B4308B"/>
    <w:rsid w:val="00B4432B"/>
    <w:rsid w:val="00B44D28"/>
    <w:rsid w:val="00B44E41"/>
    <w:rsid w:val="00B44FFA"/>
    <w:rsid w:val="00B45512"/>
    <w:rsid w:val="00B45E5A"/>
    <w:rsid w:val="00B45F23"/>
    <w:rsid w:val="00B4603B"/>
    <w:rsid w:val="00B46237"/>
    <w:rsid w:val="00B46D66"/>
    <w:rsid w:val="00B508CC"/>
    <w:rsid w:val="00B5098D"/>
    <w:rsid w:val="00B5274F"/>
    <w:rsid w:val="00B52B77"/>
    <w:rsid w:val="00B53152"/>
    <w:rsid w:val="00B5515A"/>
    <w:rsid w:val="00B5559B"/>
    <w:rsid w:val="00B569C7"/>
    <w:rsid w:val="00B60308"/>
    <w:rsid w:val="00B616E8"/>
    <w:rsid w:val="00B61756"/>
    <w:rsid w:val="00B61983"/>
    <w:rsid w:val="00B61ABA"/>
    <w:rsid w:val="00B622CB"/>
    <w:rsid w:val="00B6231F"/>
    <w:rsid w:val="00B6246B"/>
    <w:rsid w:val="00B62A80"/>
    <w:rsid w:val="00B62CB3"/>
    <w:rsid w:val="00B6304F"/>
    <w:rsid w:val="00B63F8E"/>
    <w:rsid w:val="00B64132"/>
    <w:rsid w:val="00B6455A"/>
    <w:rsid w:val="00B6455D"/>
    <w:rsid w:val="00B64C54"/>
    <w:rsid w:val="00B64F32"/>
    <w:rsid w:val="00B64F73"/>
    <w:rsid w:val="00B6687A"/>
    <w:rsid w:val="00B676A4"/>
    <w:rsid w:val="00B67BB5"/>
    <w:rsid w:val="00B7088D"/>
    <w:rsid w:val="00B70982"/>
    <w:rsid w:val="00B70A55"/>
    <w:rsid w:val="00B71CC3"/>
    <w:rsid w:val="00B71F94"/>
    <w:rsid w:val="00B735C9"/>
    <w:rsid w:val="00B73EF1"/>
    <w:rsid w:val="00B74763"/>
    <w:rsid w:val="00B74E8B"/>
    <w:rsid w:val="00B751CC"/>
    <w:rsid w:val="00B76187"/>
    <w:rsid w:val="00B7674F"/>
    <w:rsid w:val="00B771AF"/>
    <w:rsid w:val="00B775C0"/>
    <w:rsid w:val="00B80868"/>
    <w:rsid w:val="00B80C7B"/>
    <w:rsid w:val="00B80DF9"/>
    <w:rsid w:val="00B812BB"/>
    <w:rsid w:val="00B81498"/>
    <w:rsid w:val="00B81940"/>
    <w:rsid w:val="00B81A6C"/>
    <w:rsid w:val="00B827A5"/>
    <w:rsid w:val="00B82A8A"/>
    <w:rsid w:val="00B8344A"/>
    <w:rsid w:val="00B83858"/>
    <w:rsid w:val="00B84025"/>
    <w:rsid w:val="00B844C2"/>
    <w:rsid w:val="00B84517"/>
    <w:rsid w:val="00B8482D"/>
    <w:rsid w:val="00B84D1B"/>
    <w:rsid w:val="00B84DFD"/>
    <w:rsid w:val="00B85505"/>
    <w:rsid w:val="00B8687D"/>
    <w:rsid w:val="00B875BE"/>
    <w:rsid w:val="00B909B1"/>
    <w:rsid w:val="00B90D82"/>
    <w:rsid w:val="00B9161F"/>
    <w:rsid w:val="00B918DC"/>
    <w:rsid w:val="00B91955"/>
    <w:rsid w:val="00B919EA"/>
    <w:rsid w:val="00B92E45"/>
    <w:rsid w:val="00B93F3D"/>
    <w:rsid w:val="00B948B2"/>
    <w:rsid w:val="00B94A3C"/>
    <w:rsid w:val="00B953BC"/>
    <w:rsid w:val="00B96AE8"/>
    <w:rsid w:val="00B97ACC"/>
    <w:rsid w:val="00B97BBD"/>
    <w:rsid w:val="00BA1DEB"/>
    <w:rsid w:val="00BA1F6C"/>
    <w:rsid w:val="00BA2E56"/>
    <w:rsid w:val="00BA39AD"/>
    <w:rsid w:val="00BA5821"/>
    <w:rsid w:val="00BA5CFA"/>
    <w:rsid w:val="00BA7634"/>
    <w:rsid w:val="00BA7715"/>
    <w:rsid w:val="00BA7F23"/>
    <w:rsid w:val="00BB1238"/>
    <w:rsid w:val="00BB1D15"/>
    <w:rsid w:val="00BB24CB"/>
    <w:rsid w:val="00BB2CCB"/>
    <w:rsid w:val="00BB312F"/>
    <w:rsid w:val="00BB3548"/>
    <w:rsid w:val="00BB357C"/>
    <w:rsid w:val="00BB35A6"/>
    <w:rsid w:val="00BB3A4B"/>
    <w:rsid w:val="00BB3D84"/>
    <w:rsid w:val="00BB3EAD"/>
    <w:rsid w:val="00BB447E"/>
    <w:rsid w:val="00BB44A4"/>
    <w:rsid w:val="00BB4876"/>
    <w:rsid w:val="00BB6FE2"/>
    <w:rsid w:val="00BB7164"/>
    <w:rsid w:val="00BB7BD7"/>
    <w:rsid w:val="00BB7BFC"/>
    <w:rsid w:val="00BC0F26"/>
    <w:rsid w:val="00BC1631"/>
    <w:rsid w:val="00BC1954"/>
    <w:rsid w:val="00BC1FD7"/>
    <w:rsid w:val="00BC2302"/>
    <w:rsid w:val="00BC2F19"/>
    <w:rsid w:val="00BC5721"/>
    <w:rsid w:val="00BC6831"/>
    <w:rsid w:val="00BC6AD7"/>
    <w:rsid w:val="00BC7CC8"/>
    <w:rsid w:val="00BD0FCF"/>
    <w:rsid w:val="00BD12FD"/>
    <w:rsid w:val="00BD1624"/>
    <w:rsid w:val="00BD1EFC"/>
    <w:rsid w:val="00BD20ED"/>
    <w:rsid w:val="00BD2807"/>
    <w:rsid w:val="00BD3664"/>
    <w:rsid w:val="00BD4957"/>
    <w:rsid w:val="00BD5735"/>
    <w:rsid w:val="00BD58B7"/>
    <w:rsid w:val="00BD5C43"/>
    <w:rsid w:val="00BD5FC1"/>
    <w:rsid w:val="00BD719B"/>
    <w:rsid w:val="00BD76EA"/>
    <w:rsid w:val="00BD7E6B"/>
    <w:rsid w:val="00BE01BD"/>
    <w:rsid w:val="00BE02CE"/>
    <w:rsid w:val="00BE0382"/>
    <w:rsid w:val="00BE06D0"/>
    <w:rsid w:val="00BE0C7B"/>
    <w:rsid w:val="00BE1775"/>
    <w:rsid w:val="00BE201E"/>
    <w:rsid w:val="00BE2855"/>
    <w:rsid w:val="00BE2E77"/>
    <w:rsid w:val="00BE310D"/>
    <w:rsid w:val="00BE3615"/>
    <w:rsid w:val="00BE474B"/>
    <w:rsid w:val="00BE49A6"/>
    <w:rsid w:val="00BE4D6D"/>
    <w:rsid w:val="00BE518D"/>
    <w:rsid w:val="00BE57F2"/>
    <w:rsid w:val="00BE5BDA"/>
    <w:rsid w:val="00BE66C3"/>
    <w:rsid w:val="00BE7FA7"/>
    <w:rsid w:val="00BF002F"/>
    <w:rsid w:val="00BF0557"/>
    <w:rsid w:val="00BF164F"/>
    <w:rsid w:val="00BF1941"/>
    <w:rsid w:val="00BF1C90"/>
    <w:rsid w:val="00BF1CAA"/>
    <w:rsid w:val="00BF2C26"/>
    <w:rsid w:val="00BF37CF"/>
    <w:rsid w:val="00BF390C"/>
    <w:rsid w:val="00BF3AAF"/>
    <w:rsid w:val="00BF45BF"/>
    <w:rsid w:val="00BF47DC"/>
    <w:rsid w:val="00BF4B8D"/>
    <w:rsid w:val="00BF60CD"/>
    <w:rsid w:val="00BF6414"/>
    <w:rsid w:val="00BF6473"/>
    <w:rsid w:val="00BF6C0A"/>
    <w:rsid w:val="00BF7058"/>
    <w:rsid w:val="00BF715E"/>
    <w:rsid w:val="00C0011B"/>
    <w:rsid w:val="00C00C3C"/>
    <w:rsid w:val="00C00D86"/>
    <w:rsid w:val="00C01447"/>
    <w:rsid w:val="00C0202C"/>
    <w:rsid w:val="00C0244F"/>
    <w:rsid w:val="00C0476C"/>
    <w:rsid w:val="00C05EE6"/>
    <w:rsid w:val="00C06321"/>
    <w:rsid w:val="00C06558"/>
    <w:rsid w:val="00C06EEA"/>
    <w:rsid w:val="00C072EC"/>
    <w:rsid w:val="00C073CE"/>
    <w:rsid w:val="00C0773E"/>
    <w:rsid w:val="00C07C88"/>
    <w:rsid w:val="00C10686"/>
    <w:rsid w:val="00C10A6D"/>
    <w:rsid w:val="00C10F75"/>
    <w:rsid w:val="00C12DBF"/>
    <w:rsid w:val="00C1315F"/>
    <w:rsid w:val="00C14C5A"/>
    <w:rsid w:val="00C15383"/>
    <w:rsid w:val="00C15F18"/>
    <w:rsid w:val="00C172CA"/>
    <w:rsid w:val="00C1743E"/>
    <w:rsid w:val="00C205BC"/>
    <w:rsid w:val="00C20CB8"/>
    <w:rsid w:val="00C20F59"/>
    <w:rsid w:val="00C23641"/>
    <w:rsid w:val="00C24195"/>
    <w:rsid w:val="00C24506"/>
    <w:rsid w:val="00C24A5B"/>
    <w:rsid w:val="00C24E8B"/>
    <w:rsid w:val="00C253A6"/>
    <w:rsid w:val="00C25826"/>
    <w:rsid w:val="00C25861"/>
    <w:rsid w:val="00C2693D"/>
    <w:rsid w:val="00C269F5"/>
    <w:rsid w:val="00C26EE8"/>
    <w:rsid w:val="00C26F4E"/>
    <w:rsid w:val="00C27268"/>
    <w:rsid w:val="00C27D86"/>
    <w:rsid w:val="00C27EE0"/>
    <w:rsid w:val="00C302D7"/>
    <w:rsid w:val="00C30B66"/>
    <w:rsid w:val="00C3163B"/>
    <w:rsid w:val="00C32010"/>
    <w:rsid w:val="00C328DB"/>
    <w:rsid w:val="00C32A8D"/>
    <w:rsid w:val="00C33201"/>
    <w:rsid w:val="00C33707"/>
    <w:rsid w:val="00C3393A"/>
    <w:rsid w:val="00C33D76"/>
    <w:rsid w:val="00C34173"/>
    <w:rsid w:val="00C35377"/>
    <w:rsid w:val="00C35FBA"/>
    <w:rsid w:val="00C360B9"/>
    <w:rsid w:val="00C3663A"/>
    <w:rsid w:val="00C407B7"/>
    <w:rsid w:val="00C408B3"/>
    <w:rsid w:val="00C41F33"/>
    <w:rsid w:val="00C4257D"/>
    <w:rsid w:val="00C4266E"/>
    <w:rsid w:val="00C43430"/>
    <w:rsid w:val="00C436D9"/>
    <w:rsid w:val="00C43C2E"/>
    <w:rsid w:val="00C443A1"/>
    <w:rsid w:val="00C44BD6"/>
    <w:rsid w:val="00C46A30"/>
    <w:rsid w:val="00C46DBA"/>
    <w:rsid w:val="00C475F0"/>
    <w:rsid w:val="00C51095"/>
    <w:rsid w:val="00C51307"/>
    <w:rsid w:val="00C5167C"/>
    <w:rsid w:val="00C51BF9"/>
    <w:rsid w:val="00C521A6"/>
    <w:rsid w:val="00C52A42"/>
    <w:rsid w:val="00C52A9B"/>
    <w:rsid w:val="00C5326D"/>
    <w:rsid w:val="00C53303"/>
    <w:rsid w:val="00C5332B"/>
    <w:rsid w:val="00C53C19"/>
    <w:rsid w:val="00C541BC"/>
    <w:rsid w:val="00C54539"/>
    <w:rsid w:val="00C545FC"/>
    <w:rsid w:val="00C55201"/>
    <w:rsid w:val="00C60204"/>
    <w:rsid w:val="00C60DDE"/>
    <w:rsid w:val="00C6128A"/>
    <w:rsid w:val="00C61668"/>
    <w:rsid w:val="00C6238D"/>
    <w:rsid w:val="00C63017"/>
    <w:rsid w:val="00C63C28"/>
    <w:rsid w:val="00C63E56"/>
    <w:rsid w:val="00C63F19"/>
    <w:rsid w:val="00C64A63"/>
    <w:rsid w:val="00C64CAA"/>
    <w:rsid w:val="00C64FBA"/>
    <w:rsid w:val="00C654A5"/>
    <w:rsid w:val="00C659EA"/>
    <w:rsid w:val="00C65BA8"/>
    <w:rsid w:val="00C664CE"/>
    <w:rsid w:val="00C677BC"/>
    <w:rsid w:val="00C678DE"/>
    <w:rsid w:val="00C67AF8"/>
    <w:rsid w:val="00C70646"/>
    <w:rsid w:val="00C70A4B"/>
    <w:rsid w:val="00C713D8"/>
    <w:rsid w:val="00C71DBB"/>
    <w:rsid w:val="00C72760"/>
    <w:rsid w:val="00C73676"/>
    <w:rsid w:val="00C74C20"/>
    <w:rsid w:val="00C7617A"/>
    <w:rsid w:val="00C76401"/>
    <w:rsid w:val="00C765E5"/>
    <w:rsid w:val="00C771F7"/>
    <w:rsid w:val="00C77A76"/>
    <w:rsid w:val="00C77BD5"/>
    <w:rsid w:val="00C80059"/>
    <w:rsid w:val="00C8054E"/>
    <w:rsid w:val="00C80769"/>
    <w:rsid w:val="00C81A3C"/>
    <w:rsid w:val="00C81CFD"/>
    <w:rsid w:val="00C81D58"/>
    <w:rsid w:val="00C8315B"/>
    <w:rsid w:val="00C83D05"/>
    <w:rsid w:val="00C845E5"/>
    <w:rsid w:val="00C85071"/>
    <w:rsid w:val="00C85864"/>
    <w:rsid w:val="00C8589F"/>
    <w:rsid w:val="00C86910"/>
    <w:rsid w:val="00C874C1"/>
    <w:rsid w:val="00C87E76"/>
    <w:rsid w:val="00C91F6F"/>
    <w:rsid w:val="00C92466"/>
    <w:rsid w:val="00C92AEA"/>
    <w:rsid w:val="00C93C3A"/>
    <w:rsid w:val="00C93D89"/>
    <w:rsid w:val="00C95B26"/>
    <w:rsid w:val="00C96472"/>
    <w:rsid w:val="00C964DB"/>
    <w:rsid w:val="00C97186"/>
    <w:rsid w:val="00C9732B"/>
    <w:rsid w:val="00CA0301"/>
    <w:rsid w:val="00CA031A"/>
    <w:rsid w:val="00CA1DE1"/>
    <w:rsid w:val="00CA34F0"/>
    <w:rsid w:val="00CA39D4"/>
    <w:rsid w:val="00CA3BE3"/>
    <w:rsid w:val="00CA3C45"/>
    <w:rsid w:val="00CA5687"/>
    <w:rsid w:val="00CA5FEF"/>
    <w:rsid w:val="00CA6499"/>
    <w:rsid w:val="00CA668E"/>
    <w:rsid w:val="00CA683B"/>
    <w:rsid w:val="00CA6864"/>
    <w:rsid w:val="00CA69BE"/>
    <w:rsid w:val="00CA7187"/>
    <w:rsid w:val="00CA74AB"/>
    <w:rsid w:val="00CA74D2"/>
    <w:rsid w:val="00CA7833"/>
    <w:rsid w:val="00CA7FB7"/>
    <w:rsid w:val="00CB0643"/>
    <w:rsid w:val="00CB15A2"/>
    <w:rsid w:val="00CB1CA0"/>
    <w:rsid w:val="00CB1E4F"/>
    <w:rsid w:val="00CB2095"/>
    <w:rsid w:val="00CB21FC"/>
    <w:rsid w:val="00CB26A7"/>
    <w:rsid w:val="00CB3504"/>
    <w:rsid w:val="00CB42B8"/>
    <w:rsid w:val="00CB518D"/>
    <w:rsid w:val="00CB55D4"/>
    <w:rsid w:val="00CB684F"/>
    <w:rsid w:val="00CC0313"/>
    <w:rsid w:val="00CC0C28"/>
    <w:rsid w:val="00CC11EA"/>
    <w:rsid w:val="00CC1555"/>
    <w:rsid w:val="00CC1A56"/>
    <w:rsid w:val="00CC3506"/>
    <w:rsid w:val="00CC3E1B"/>
    <w:rsid w:val="00CC3F5B"/>
    <w:rsid w:val="00CC53A2"/>
    <w:rsid w:val="00CC618F"/>
    <w:rsid w:val="00CC6294"/>
    <w:rsid w:val="00CC6B25"/>
    <w:rsid w:val="00CC7BD9"/>
    <w:rsid w:val="00CC7E2F"/>
    <w:rsid w:val="00CD06A8"/>
    <w:rsid w:val="00CD090E"/>
    <w:rsid w:val="00CD1CD3"/>
    <w:rsid w:val="00CD2095"/>
    <w:rsid w:val="00CD2919"/>
    <w:rsid w:val="00CD2E50"/>
    <w:rsid w:val="00CD33F0"/>
    <w:rsid w:val="00CD3701"/>
    <w:rsid w:val="00CD3C94"/>
    <w:rsid w:val="00CD3D07"/>
    <w:rsid w:val="00CD410A"/>
    <w:rsid w:val="00CD4A78"/>
    <w:rsid w:val="00CD5334"/>
    <w:rsid w:val="00CD67CD"/>
    <w:rsid w:val="00CD6BA8"/>
    <w:rsid w:val="00CD7613"/>
    <w:rsid w:val="00CD7B8E"/>
    <w:rsid w:val="00CE0344"/>
    <w:rsid w:val="00CE0C3E"/>
    <w:rsid w:val="00CE1268"/>
    <w:rsid w:val="00CE197A"/>
    <w:rsid w:val="00CE1E89"/>
    <w:rsid w:val="00CE2E0E"/>
    <w:rsid w:val="00CE40A0"/>
    <w:rsid w:val="00CE59E0"/>
    <w:rsid w:val="00CE6517"/>
    <w:rsid w:val="00CE6998"/>
    <w:rsid w:val="00CE6BBB"/>
    <w:rsid w:val="00CE71A7"/>
    <w:rsid w:val="00CE7359"/>
    <w:rsid w:val="00CE77B1"/>
    <w:rsid w:val="00CE7888"/>
    <w:rsid w:val="00CE7BFC"/>
    <w:rsid w:val="00CF0350"/>
    <w:rsid w:val="00CF13D1"/>
    <w:rsid w:val="00CF1723"/>
    <w:rsid w:val="00CF22FA"/>
    <w:rsid w:val="00CF3E27"/>
    <w:rsid w:val="00CF4EE7"/>
    <w:rsid w:val="00CF5416"/>
    <w:rsid w:val="00CF58DD"/>
    <w:rsid w:val="00CF5A65"/>
    <w:rsid w:val="00CF5EE2"/>
    <w:rsid w:val="00CF6623"/>
    <w:rsid w:val="00CF6B3B"/>
    <w:rsid w:val="00CF7DDF"/>
    <w:rsid w:val="00D00662"/>
    <w:rsid w:val="00D00715"/>
    <w:rsid w:val="00D00744"/>
    <w:rsid w:val="00D00AB0"/>
    <w:rsid w:val="00D00C28"/>
    <w:rsid w:val="00D02136"/>
    <w:rsid w:val="00D02456"/>
    <w:rsid w:val="00D02931"/>
    <w:rsid w:val="00D0364B"/>
    <w:rsid w:val="00D05580"/>
    <w:rsid w:val="00D05A02"/>
    <w:rsid w:val="00D063A8"/>
    <w:rsid w:val="00D06691"/>
    <w:rsid w:val="00D06732"/>
    <w:rsid w:val="00D0734E"/>
    <w:rsid w:val="00D073B8"/>
    <w:rsid w:val="00D074D8"/>
    <w:rsid w:val="00D07527"/>
    <w:rsid w:val="00D07EF9"/>
    <w:rsid w:val="00D104DE"/>
    <w:rsid w:val="00D10511"/>
    <w:rsid w:val="00D1052D"/>
    <w:rsid w:val="00D10724"/>
    <w:rsid w:val="00D1128A"/>
    <w:rsid w:val="00D11C3D"/>
    <w:rsid w:val="00D11D1E"/>
    <w:rsid w:val="00D11FD1"/>
    <w:rsid w:val="00D12DA8"/>
    <w:rsid w:val="00D131AD"/>
    <w:rsid w:val="00D1358F"/>
    <w:rsid w:val="00D13A3F"/>
    <w:rsid w:val="00D13D43"/>
    <w:rsid w:val="00D163B2"/>
    <w:rsid w:val="00D1708D"/>
    <w:rsid w:val="00D17136"/>
    <w:rsid w:val="00D21859"/>
    <w:rsid w:val="00D21A8F"/>
    <w:rsid w:val="00D21B99"/>
    <w:rsid w:val="00D22000"/>
    <w:rsid w:val="00D22108"/>
    <w:rsid w:val="00D22B97"/>
    <w:rsid w:val="00D22E4D"/>
    <w:rsid w:val="00D22F2A"/>
    <w:rsid w:val="00D2367B"/>
    <w:rsid w:val="00D24B3D"/>
    <w:rsid w:val="00D24B46"/>
    <w:rsid w:val="00D24E8A"/>
    <w:rsid w:val="00D2537B"/>
    <w:rsid w:val="00D31445"/>
    <w:rsid w:val="00D31A0D"/>
    <w:rsid w:val="00D31CB0"/>
    <w:rsid w:val="00D32858"/>
    <w:rsid w:val="00D3285C"/>
    <w:rsid w:val="00D334D5"/>
    <w:rsid w:val="00D337CD"/>
    <w:rsid w:val="00D343A0"/>
    <w:rsid w:val="00D352AA"/>
    <w:rsid w:val="00D3553D"/>
    <w:rsid w:val="00D3564A"/>
    <w:rsid w:val="00D35D47"/>
    <w:rsid w:val="00D36CF1"/>
    <w:rsid w:val="00D36FAC"/>
    <w:rsid w:val="00D3705B"/>
    <w:rsid w:val="00D37528"/>
    <w:rsid w:val="00D37A36"/>
    <w:rsid w:val="00D37E18"/>
    <w:rsid w:val="00D40288"/>
    <w:rsid w:val="00D404FE"/>
    <w:rsid w:val="00D40F2E"/>
    <w:rsid w:val="00D428C0"/>
    <w:rsid w:val="00D43558"/>
    <w:rsid w:val="00D44070"/>
    <w:rsid w:val="00D446C0"/>
    <w:rsid w:val="00D473ED"/>
    <w:rsid w:val="00D47435"/>
    <w:rsid w:val="00D4758B"/>
    <w:rsid w:val="00D47F08"/>
    <w:rsid w:val="00D504D3"/>
    <w:rsid w:val="00D52C77"/>
    <w:rsid w:val="00D530B1"/>
    <w:rsid w:val="00D530B3"/>
    <w:rsid w:val="00D53B1F"/>
    <w:rsid w:val="00D53EB6"/>
    <w:rsid w:val="00D5400B"/>
    <w:rsid w:val="00D5496D"/>
    <w:rsid w:val="00D54B6C"/>
    <w:rsid w:val="00D54E7A"/>
    <w:rsid w:val="00D55E4A"/>
    <w:rsid w:val="00D56594"/>
    <w:rsid w:val="00D56809"/>
    <w:rsid w:val="00D57480"/>
    <w:rsid w:val="00D5750F"/>
    <w:rsid w:val="00D57572"/>
    <w:rsid w:val="00D6151D"/>
    <w:rsid w:val="00D61C0C"/>
    <w:rsid w:val="00D61CB4"/>
    <w:rsid w:val="00D62971"/>
    <w:rsid w:val="00D63996"/>
    <w:rsid w:val="00D63E54"/>
    <w:rsid w:val="00D64463"/>
    <w:rsid w:val="00D65732"/>
    <w:rsid w:val="00D66120"/>
    <w:rsid w:val="00D66F7E"/>
    <w:rsid w:val="00D67621"/>
    <w:rsid w:val="00D67874"/>
    <w:rsid w:val="00D678BD"/>
    <w:rsid w:val="00D705C9"/>
    <w:rsid w:val="00D74D00"/>
    <w:rsid w:val="00D755CC"/>
    <w:rsid w:val="00D75652"/>
    <w:rsid w:val="00D77819"/>
    <w:rsid w:val="00D80A27"/>
    <w:rsid w:val="00D80FDC"/>
    <w:rsid w:val="00D812B3"/>
    <w:rsid w:val="00D81398"/>
    <w:rsid w:val="00D8224B"/>
    <w:rsid w:val="00D83A05"/>
    <w:rsid w:val="00D83D2F"/>
    <w:rsid w:val="00D857D8"/>
    <w:rsid w:val="00D85FBD"/>
    <w:rsid w:val="00D86532"/>
    <w:rsid w:val="00D867E5"/>
    <w:rsid w:val="00D86A51"/>
    <w:rsid w:val="00D8774F"/>
    <w:rsid w:val="00D8785C"/>
    <w:rsid w:val="00D87D03"/>
    <w:rsid w:val="00D90840"/>
    <w:rsid w:val="00D908EC"/>
    <w:rsid w:val="00D90A3F"/>
    <w:rsid w:val="00D91814"/>
    <w:rsid w:val="00D928BD"/>
    <w:rsid w:val="00D92B3A"/>
    <w:rsid w:val="00D92FF9"/>
    <w:rsid w:val="00D93A6A"/>
    <w:rsid w:val="00D93F13"/>
    <w:rsid w:val="00D93F57"/>
    <w:rsid w:val="00D947B2"/>
    <w:rsid w:val="00D948B7"/>
    <w:rsid w:val="00D94E5B"/>
    <w:rsid w:val="00D95014"/>
    <w:rsid w:val="00D952E8"/>
    <w:rsid w:val="00D95835"/>
    <w:rsid w:val="00D95EA5"/>
    <w:rsid w:val="00D96AD9"/>
    <w:rsid w:val="00D97B44"/>
    <w:rsid w:val="00D97F4D"/>
    <w:rsid w:val="00DA0717"/>
    <w:rsid w:val="00DA19EF"/>
    <w:rsid w:val="00DA2002"/>
    <w:rsid w:val="00DA210C"/>
    <w:rsid w:val="00DA2576"/>
    <w:rsid w:val="00DA34BF"/>
    <w:rsid w:val="00DA3550"/>
    <w:rsid w:val="00DA39D1"/>
    <w:rsid w:val="00DA3A39"/>
    <w:rsid w:val="00DA440D"/>
    <w:rsid w:val="00DA5382"/>
    <w:rsid w:val="00DA5407"/>
    <w:rsid w:val="00DA573F"/>
    <w:rsid w:val="00DA5776"/>
    <w:rsid w:val="00DA7C9E"/>
    <w:rsid w:val="00DB07BC"/>
    <w:rsid w:val="00DB11AA"/>
    <w:rsid w:val="00DB22AF"/>
    <w:rsid w:val="00DB29BF"/>
    <w:rsid w:val="00DB2D18"/>
    <w:rsid w:val="00DB3104"/>
    <w:rsid w:val="00DB4655"/>
    <w:rsid w:val="00DB474A"/>
    <w:rsid w:val="00DB4E8D"/>
    <w:rsid w:val="00DB4EE4"/>
    <w:rsid w:val="00DB5072"/>
    <w:rsid w:val="00DB5682"/>
    <w:rsid w:val="00DB61CF"/>
    <w:rsid w:val="00DC0A32"/>
    <w:rsid w:val="00DC2367"/>
    <w:rsid w:val="00DC2839"/>
    <w:rsid w:val="00DC2C35"/>
    <w:rsid w:val="00DC3A69"/>
    <w:rsid w:val="00DC43E1"/>
    <w:rsid w:val="00DC4BEE"/>
    <w:rsid w:val="00DC6AD2"/>
    <w:rsid w:val="00DC6C4A"/>
    <w:rsid w:val="00DD00C4"/>
    <w:rsid w:val="00DD00CA"/>
    <w:rsid w:val="00DD030C"/>
    <w:rsid w:val="00DD1390"/>
    <w:rsid w:val="00DD1E22"/>
    <w:rsid w:val="00DD1F36"/>
    <w:rsid w:val="00DD2029"/>
    <w:rsid w:val="00DD2818"/>
    <w:rsid w:val="00DD3888"/>
    <w:rsid w:val="00DD389E"/>
    <w:rsid w:val="00DD3A67"/>
    <w:rsid w:val="00DD45E4"/>
    <w:rsid w:val="00DD4A0D"/>
    <w:rsid w:val="00DD4D60"/>
    <w:rsid w:val="00DD4DB1"/>
    <w:rsid w:val="00DD5A4C"/>
    <w:rsid w:val="00DD5E9C"/>
    <w:rsid w:val="00DD5EA9"/>
    <w:rsid w:val="00DD68EA"/>
    <w:rsid w:val="00DD6BB2"/>
    <w:rsid w:val="00DD7A86"/>
    <w:rsid w:val="00DD7B67"/>
    <w:rsid w:val="00DE0695"/>
    <w:rsid w:val="00DE0F62"/>
    <w:rsid w:val="00DE1193"/>
    <w:rsid w:val="00DE1693"/>
    <w:rsid w:val="00DE1BF4"/>
    <w:rsid w:val="00DE28E9"/>
    <w:rsid w:val="00DE2E00"/>
    <w:rsid w:val="00DE2FFA"/>
    <w:rsid w:val="00DE3482"/>
    <w:rsid w:val="00DE34E4"/>
    <w:rsid w:val="00DE4111"/>
    <w:rsid w:val="00DE4A4A"/>
    <w:rsid w:val="00DE5A46"/>
    <w:rsid w:val="00DE67D6"/>
    <w:rsid w:val="00DE6EDF"/>
    <w:rsid w:val="00DF1BAF"/>
    <w:rsid w:val="00DF35A9"/>
    <w:rsid w:val="00DF5991"/>
    <w:rsid w:val="00DF63DA"/>
    <w:rsid w:val="00DF6C49"/>
    <w:rsid w:val="00DF6C79"/>
    <w:rsid w:val="00E002E9"/>
    <w:rsid w:val="00E00A98"/>
    <w:rsid w:val="00E00B5B"/>
    <w:rsid w:val="00E00D77"/>
    <w:rsid w:val="00E0120D"/>
    <w:rsid w:val="00E0121B"/>
    <w:rsid w:val="00E01A4D"/>
    <w:rsid w:val="00E0309D"/>
    <w:rsid w:val="00E03BAF"/>
    <w:rsid w:val="00E05492"/>
    <w:rsid w:val="00E055E0"/>
    <w:rsid w:val="00E05E73"/>
    <w:rsid w:val="00E06263"/>
    <w:rsid w:val="00E064B5"/>
    <w:rsid w:val="00E065AA"/>
    <w:rsid w:val="00E06619"/>
    <w:rsid w:val="00E06DE4"/>
    <w:rsid w:val="00E0751F"/>
    <w:rsid w:val="00E07F1C"/>
    <w:rsid w:val="00E11DE7"/>
    <w:rsid w:val="00E11E12"/>
    <w:rsid w:val="00E1297A"/>
    <w:rsid w:val="00E139C6"/>
    <w:rsid w:val="00E13C41"/>
    <w:rsid w:val="00E140F2"/>
    <w:rsid w:val="00E1563C"/>
    <w:rsid w:val="00E1587E"/>
    <w:rsid w:val="00E15F1C"/>
    <w:rsid w:val="00E166EF"/>
    <w:rsid w:val="00E167C1"/>
    <w:rsid w:val="00E16E50"/>
    <w:rsid w:val="00E176AF"/>
    <w:rsid w:val="00E2012A"/>
    <w:rsid w:val="00E20737"/>
    <w:rsid w:val="00E2103F"/>
    <w:rsid w:val="00E21E83"/>
    <w:rsid w:val="00E22144"/>
    <w:rsid w:val="00E22BA7"/>
    <w:rsid w:val="00E22E3B"/>
    <w:rsid w:val="00E23CBA"/>
    <w:rsid w:val="00E25B05"/>
    <w:rsid w:val="00E25FC1"/>
    <w:rsid w:val="00E26781"/>
    <w:rsid w:val="00E27284"/>
    <w:rsid w:val="00E2764C"/>
    <w:rsid w:val="00E276F6"/>
    <w:rsid w:val="00E2791A"/>
    <w:rsid w:val="00E300F6"/>
    <w:rsid w:val="00E303D4"/>
    <w:rsid w:val="00E30704"/>
    <w:rsid w:val="00E30BF9"/>
    <w:rsid w:val="00E31005"/>
    <w:rsid w:val="00E3150C"/>
    <w:rsid w:val="00E31FAF"/>
    <w:rsid w:val="00E32845"/>
    <w:rsid w:val="00E3288B"/>
    <w:rsid w:val="00E33096"/>
    <w:rsid w:val="00E33C55"/>
    <w:rsid w:val="00E3446E"/>
    <w:rsid w:val="00E3447C"/>
    <w:rsid w:val="00E35333"/>
    <w:rsid w:val="00E358DE"/>
    <w:rsid w:val="00E369F5"/>
    <w:rsid w:val="00E371A2"/>
    <w:rsid w:val="00E37481"/>
    <w:rsid w:val="00E418E1"/>
    <w:rsid w:val="00E41F0E"/>
    <w:rsid w:val="00E41F18"/>
    <w:rsid w:val="00E42F2C"/>
    <w:rsid w:val="00E442BA"/>
    <w:rsid w:val="00E4450E"/>
    <w:rsid w:val="00E44595"/>
    <w:rsid w:val="00E446CF"/>
    <w:rsid w:val="00E44763"/>
    <w:rsid w:val="00E44861"/>
    <w:rsid w:val="00E448E0"/>
    <w:rsid w:val="00E460FA"/>
    <w:rsid w:val="00E46B62"/>
    <w:rsid w:val="00E46C9C"/>
    <w:rsid w:val="00E47197"/>
    <w:rsid w:val="00E4762F"/>
    <w:rsid w:val="00E476FE"/>
    <w:rsid w:val="00E479F2"/>
    <w:rsid w:val="00E5008C"/>
    <w:rsid w:val="00E51871"/>
    <w:rsid w:val="00E51C7F"/>
    <w:rsid w:val="00E51F85"/>
    <w:rsid w:val="00E525B9"/>
    <w:rsid w:val="00E534EA"/>
    <w:rsid w:val="00E53866"/>
    <w:rsid w:val="00E54034"/>
    <w:rsid w:val="00E54755"/>
    <w:rsid w:val="00E54CCD"/>
    <w:rsid w:val="00E55912"/>
    <w:rsid w:val="00E55BA6"/>
    <w:rsid w:val="00E55E51"/>
    <w:rsid w:val="00E56E5C"/>
    <w:rsid w:val="00E57424"/>
    <w:rsid w:val="00E5792B"/>
    <w:rsid w:val="00E57D20"/>
    <w:rsid w:val="00E57F26"/>
    <w:rsid w:val="00E60417"/>
    <w:rsid w:val="00E6197C"/>
    <w:rsid w:val="00E639AF"/>
    <w:rsid w:val="00E64313"/>
    <w:rsid w:val="00E648EF"/>
    <w:rsid w:val="00E65E19"/>
    <w:rsid w:val="00E6640F"/>
    <w:rsid w:val="00E67542"/>
    <w:rsid w:val="00E67B6A"/>
    <w:rsid w:val="00E70F4B"/>
    <w:rsid w:val="00E70FE8"/>
    <w:rsid w:val="00E70FF5"/>
    <w:rsid w:val="00E71487"/>
    <w:rsid w:val="00E71793"/>
    <w:rsid w:val="00E71B40"/>
    <w:rsid w:val="00E7240C"/>
    <w:rsid w:val="00E72639"/>
    <w:rsid w:val="00E72C78"/>
    <w:rsid w:val="00E74162"/>
    <w:rsid w:val="00E74A23"/>
    <w:rsid w:val="00E74AB9"/>
    <w:rsid w:val="00E751A6"/>
    <w:rsid w:val="00E7560D"/>
    <w:rsid w:val="00E75A5E"/>
    <w:rsid w:val="00E75CE2"/>
    <w:rsid w:val="00E76086"/>
    <w:rsid w:val="00E76D0C"/>
    <w:rsid w:val="00E77ED8"/>
    <w:rsid w:val="00E77F36"/>
    <w:rsid w:val="00E801E1"/>
    <w:rsid w:val="00E805E6"/>
    <w:rsid w:val="00E80958"/>
    <w:rsid w:val="00E80A49"/>
    <w:rsid w:val="00E813BA"/>
    <w:rsid w:val="00E82B55"/>
    <w:rsid w:val="00E82F1B"/>
    <w:rsid w:val="00E83230"/>
    <w:rsid w:val="00E83EDF"/>
    <w:rsid w:val="00E8402B"/>
    <w:rsid w:val="00E854E8"/>
    <w:rsid w:val="00E858D5"/>
    <w:rsid w:val="00E859AE"/>
    <w:rsid w:val="00E869D3"/>
    <w:rsid w:val="00E86BAD"/>
    <w:rsid w:val="00E86FD8"/>
    <w:rsid w:val="00E87290"/>
    <w:rsid w:val="00E90C4D"/>
    <w:rsid w:val="00E90E54"/>
    <w:rsid w:val="00E9206A"/>
    <w:rsid w:val="00E92E42"/>
    <w:rsid w:val="00E9389C"/>
    <w:rsid w:val="00E94506"/>
    <w:rsid w:val="00E95F51"/>
    <w:rsid w:val="00E96171"/>
    <w:rsid w:val="00E96472"/>
    <w:rsid w:val="00E96A8B"/>
    <w:rsid w:val="00E97167"/>
    <w:rsid w:val="00E976C1"/>
    <w:rsid w:val="00EA0718"/>
    <w:rsid w:val="00EA1944"/>
    <w:rsid w:val="00EA1B7F"/>
    <w:rsid w:val="00EA3745"/>
    <w:rsid w:val="00EA3E35"/>
    <w:rsid w:val="00EA3E55"/>
    <w:rsid w:val="00EA40EE"/>
    <w:rsid w:val="00EA576B"/>
    <w:rsid w:val="00EA6120"/>
    <w:rsid w:val="00EA62E8"/>
    <w:rsid w:val="00EA6804"/>
    <w:rsid w:val="00EA69AD"/>
    <w:rsid w:val="00EA6D0F"/>
    <w:rsid w:val="00EB03F1"/>
    <w:rsid w:val="00EB1CCE"/>
    <w:rsid w:val="00EB3957"/>
    <w:rsid w:val="00EB3B4E"/>
    <w:rsid w:val="00EB42D2"/>
    <w:rsid w:val="00EB4465"/>
    <w:rsid w:val="00EB4471"/>
    <w:rsid w:val="00EB4708"/>
    <w:rsid w:val="00EB47C1"/>
    <w:rsid w:val="00EB5445"/>
    <w:rsid w:val="00EB58F3"/>
    <w:rsid w:val="00EB5BDB"/>
    <w:rsid w:val="00EB63F5"/>
    <w:rsid w:val="00EB6524"/>
    <w:rsid w:val="00EB789A"/>
    <w:rsid w:val="00EC02B8"/>
    <w:rsid w:val="00EC0484"/>
    <w:rsid w:val="00EC0DEB"/>
    <w:rsid w:val="00EC1C7E"/>
    <w:rsid w:val="00EC298B"/>
    <w:rsid w:val="00EC34D1"/>
    <w:rsid w:val="00EC3920"/>
    <w:rsid w:val="00EC3A5D"/>
    <w:rsid w:val="00EC41F9"/>
    <w:rsid w:val="00EC4331"/>
    <w:rsid w:val="00EC498B"/>
    <w:rsid w:val="00EC49B8"/>
    <w:rsid w:val="00EC4A1C"/>
    <w:rsid w:val="00EC4B16"/>
    <w:rsid w:val="00EC4B33"/>
    <w:rsid w:val="00EC532F"/>
    <w:rsid w:val="00EC57CC"/>
    <w:rsid w:val="00EC60AE"/>
    <w:rsid w:val="00EC6E56"/>
    <w:rsid w:val="00EC70F5"/>
    <w:rsid w:val="00EC750A"/>
    <w:rsid w:val="00ED00A1"/>
    <w:rsid w:val="00ED194E"/>
    <w:rsid w:val="00ED26C1"/>
    <w:rsid w:val="00ED2D49"/>
    <w:rsid w:val="00ED2F5F"/>
    <w:rsid w:val="00ED3489"/>
    <w:rsid w:val="00ED44C3"/>
    <w:rsid w:val="00ED4855"/>
    <w:rsid w:val="00ED4DA0"/>
    <w:rsid w:val="00ED56D4"/>
    <w:rsid w:val="00ED61C5"/>
    <w:rsid w:val="00ED63AA"/>
    <w:rsid w:val="00ED6B2C"/>
    <w:rsid w:val="00ED6BA1"/>
    <w:rsid w:val="00ED6C92"/>
    <w:rsid w:val="00ED7721"/>
    <w:rsid w:val="00ED7982"/>
    <w:rsid w:val="00ED7BD3"/>
    <w:rsid w:val="00ED7D08"/>
    <w:rsid w:val="00EE0CC3"/>
    <w:rsid w:val="00EE0D9F"/>
    <w:rsid w:val="00EE1031"/>
    <w:rsid w:val="00EE1B38"/>
    <w:rsid w:val="00EE1B65"/>
    <w:rsid w:val="00EE3532"/>
    <w:rsid w:val="00EE3D78"/>
    <w:rsid w:val="00EE404A"/>
    <w:rsid w:val="00EE57B0"/>
    <w:rsid w:val="00EE5B3B"/>
    <w:rsid w:val="00EE5C9E"/>
    <w:rsid w:val="00EE6610"/>
    <w:rsid w:val="00EE6945"/>
    <w:rsid w:val="00EE6B0F"/>
    <w:rsid w:val="00EE6D3A"/>
    <w:rsid w:val="00EE7B2D"/>
    <w:rsid w:val="00EE7FBD"/>
    <w:rsid w:val="00EF01BA"/>
    <w:rsid w:val="00EF1768"/>
    <w:rsid w:val="00EF1C3C"/>
    <w:rsid w:val="00EF1CB8"/>
    <w:rsid w:val="00EF23C8"/>
    <w:rsid w:val="00EF291B"/>
    <w:rsid w:val="00EF2FDC"/>
    <w:rsid w:val="00EF3EA5"/>
    <w:rsid w:val="00EF4928"/>
    <w:rsid w:val="00EF52B9"/>
    <w:rsid w:val="00EF6191"/>
    <w:rsid w:val="00EF6FED"/>
    <w:rsid w:val="00EF7029"/>
    <w:rsid w:val="00EF75AB"/>
    <w:rsid w:val="00F001CA"/>
    <w:rsid w:val="00F00CD5"/>
    <w:rsid w:val="00F0100A"/>
    <w:rsid w:val="00F018D3"/>
    <w:rsid w:val="00F01B30"/>
    <w:rsid w:val="00F02D49"/>
    <w:rsid w:val="00F03E5B"/>
    <w:rsid w:val="00F0561A"/>
    <w:rsid w:val="00F07BB7"/>
    <w:rsid w:val="00F103E4"/>
    <w:rsid w:val="00F10B7B"/>
    <w:rsid w:val="00F10FCD"/>
    <w:rsid w:val="00F1179E"/>
    <w:rsid w:val="00F11F5B"/>
    <w:rsid w:val="00F12401"/>
    <w:rsid w:val="00F13275"/>
    <w:rsid w:val="00F144F8"/>
    <w:rsid w:val="00F14D6F"/>
    <w:rsid w:val="00F15651"/>
    <w:rsid w:val="00F15C0D"/>
    <w:rsid w:val="00F16279"/>
    <w:rsid w:val="00F1696F"/>
    <w:rsid w:val="00F16AF8"/>
    <w:rsid w:val="00F16D63"/>
    <w:rsid w:val="00F211E0"/>
    <w:rsid w:val="00F213D1"/>
    <w:rsid w:val="00F21459"/>
    <w:rsid w:val="00F21C20"/>
    <w:rsid w:val="00F21E42"/>
    <w:rsid w:val="00F21FF7"/>
    <w:rsid w:val="00F22220"/>
    <w:rsid w:val="00F22478"/>
    <w:rsid w:val="00F2257F"/>
    <w:rsid w:val="00F22A04"/>
    <w:rsid w:val="00F234C2"/>
    <w:rsid w:val="00F23F16"/>
    <w:rsid w:val="00F23F1D"/>
    <w:rsid w:val="00F23F39"/>
    <w:rsid w:val="00F2484A"/>
    <w:rsid w:val="00F2737C"/>
    <w:rsid w:val="00F323A1"/>
    <w:rsid w:val="00F32A8A"/>
    <w:rsid w:val="00F32A9B"/>
    <w:rsid w:val="00F32DDE"/>
    <w:rsid w:val="00F32FAB"/>
    <w:rsid w:val="00F330ED"/>
    <w:rsid w:val="00F3331F"/>
    <w:rsid w:val="00F33BFC"/>
    <w:rsid w:val="00F33D7F"/>
    <w:rsid w:val="00F35511"/>
    <w:rsid w:val="00F3605E"/>
    <w:rsid w:val="00F37999"/>
    <w:rsid w:val="00F40039"/>
    <w:rsid w:val="00F41771"/>
    <w:rsid w:val="00F417E0"/>
    <w:rsid w:val="00F433CA"/>
    <w:rsid w:val="00F43799"/>
    <w:rsid w:val="00F43D89"/>
    <w:rsid w:val="00F4401E"/>
    <w:rsid w:val="00F44C56"/>
    <w:rsid w:val="00F45422"/>
    <w:rsid w:val="00F45F52"/>
    <w:rsid w:val="00F462C2"/>
    <w:rsid w:val="00F46626"/>
    <w:rsid w:val="00F4663B"/>
    <w:rsid w:val="00F46782"/>
    <w:rsid w:val="00F46E7F"/>
    <w:rsid w:val="00F473C3"/>
    <w:rsid w:val="00F47EED"/>
    <w:rsid w:val="00F50896"/>
    <w:rsid w:val="00F50DCB"/>
    <w:rsid w:val="00F51A20"/>
    <w:rsid w:val="00F524CF"/>
    <w:rsid w:val="00F52521"/>
    <w:rsid w:val="00F52C15"/>
    <w:rsid w:val="00F52CC7"/>
    <w:rsid w:val="00F53AF1"/>
    <w:rsid w:val="00F5456F"/>
    <w:rsid w:val="00F546E1"/>
    <w:rsid w:val="00F54BEF"/>
    <w:rsid w:val="00F5516F"/>
    <w:rsid w:val="00F55856"/>
    <w:rsid w:val="00F560BD"/>
    <w:rsid w:val="00F568C0"/>
    <w:rsid w:val="00F5702F"/>
    <w:rsid w:val="00F574AF"/>
    <w:rsid w:val="00F57530"/>
    <w:rsid w:val="00F5790D"/>
    <w:rsid w:val="00F57DE3"/>
    <w:rsid w:val="00F57E28"/>
    <w:rsid w:val="00F614AB"/>
    <w:rsid w:val="00F616ED"/>
    <w:rsid w:val="00F61D0B"/>
    <w:rsid w:val="00F62D91"/>
    <w:rsid w:val="00F63018"/>
    <w:rsid w:val="00F63F5E"/>
    <w:rsid w:val="00F6579A"/>
    <w:rsid w:val="00F65AE0"/>
    <w:rsid w:val="00F66699"/>
    <w:rsid w:val="00F666B4"/>
    <w:rsid w:val="00F6703F"/>
    <w:rsid w:val="00F67245"/>
    <w:rsid w:val="00F679AD"/>
    <w:rsid w:val="00F70186"/>
    <w:rsid w:val="00F70252"/>
    <w:rsid w:val="00F710A4"/>
    <w:rsid w:val="00F71C54"/>
    <w:rsid w:val="00F73FA9"/>
    <w:rsid w:val="00F74740"/>
    <w:rsid w:val="00F74777"/>
    <w:rsid w:val="00F764F8"/>
    <w:rsid w:val="00F806F3"/>
    <w:rsid w:val="00F80B61"/>
    <w:rsid w:val="00F81260"/>
    <w:rsid w:val="00F8137B"/>
    <w:rsid w:val="00F81441"/>
    <w:rsid w:val="00F82081"/>
    <w:rsid w:val="00F83A0E"/>
    <w:rsid w:val="00F83BD3"/>
    <w:rsid w:val="00F845A1"/>
    <w:rsid w:val="00F8484C"/>
    <w:rsid w:val="00F85490"/>
    <w:rsid w:val="00F85E6D"/>
    <w:rsid w:val="00F862F2"/>
    <w:rsid w:val="00F869F8"/>
    <w:rsid w:val="00F86C1C"/>
    <w:rsid w:val="00F879DF"/>
    <w:rsid w:val="00F9013A"/>
    <w:rsid w:val="00F905B9"/>
    <w:rsid w:val="00F9078D"/>
    <w:rsid w:val="00F915D9"/>
    <w:rsid w:val="00F925CF"/>
    <w:rsid w:val="00F92702"/>
    <w:rsid w:val="00F93273"/>
    <w:rsid w:val="00F93860"/>
    <w:rsid w:val="00F939E2"/>
    <w:rsid w:val="00F9440E"/>
    <w:rsid w:val="00F94916"/>
    <w:rsid w:val="00F950B1"/>
    <w:rsid w:val="00F956D8"/>
    <w:rsid w:val="00F96F5B"/>
    <w:rsid w:val="00FA0151"/>
    <w:rsid w:val="00FA0CB4"/>
    <w:rsid w:val="00FA1D09"/>
    <w:rsid w:val="00FA28D2"/>
    <w:rsid w:val="00FA389E"/>
    <w:rsid w:val="00FA4FFC"/>
    <w:rsid w:val="00FA52A9"/>
    <w:rsid w:val="00FA6EE8"/>
    <w:rsid w:val="00FA71C8"/>
    <w:rsid w:val="00FA727B"/>
    <w:rsid w:val="00FB0126"/>
    <w:rsid w:val="00FB0321"/>
    <w:rsid w:val="00FB1CB0"/>
    <w:rsid w:val="00FB3077"/>
    <w:rsid w:val="00FB32B7"/>
    <w:rsid w:val="00FB3CDC"/>
    <w:rsid w:val="00FB4FC9"/>
    <w:rsid w:val="00FB5627"/>
    <w:rsid w:val="00FB58AB"/>
    <w:rsid w:val="00FB72BA"/>
    <w:rsid w:val="00FC0109"/>
    <w:rsid w:val="00FC0261"/>
    <w:rsid w:val="00FC11F5"/>
    <w:rsid w:val="00FC2314"/>
    <w:rsid w:val="00FC3290"/>
    <w:rsid w:val="00FC39CE"/>
    <w:rsid w:val="00FC3A40"/>
    <w:rsid w:val="00FC482B"/>
    <w:rsid w:val="00FC512D"/>
    <w:rsid w:val="00FC5E26"/>
    <w:rsid w:val="00FC6320"/>
    <w:rsid w:val="00FC66A4"/>
    <w:rsid w:val="00FC6802"/>
    <w:rsid w:val="00FC6CF7"/>
    <w:rsid w:val="00FC72A1"/>
    <w:rsid w:val="00FC7E55"/>
    <w:rsid w:val="00FD0118"/>
    <w:rsid w:val="00FD0304"/>
    <w:rsid w:val="00FD0451"/>
    <w:rsid w:val="00FD10D2"/>
    <w:rsid w:val="00FD1665"/>
    <w:rsid w:val="00FD1683"/>
    <w:rsid w:val="00FD2457"/>
    <w:rsid w:val="00FD2F71"/>
    <w:rsid w:val="00FD365D"/>
    <w:rsid w:val="00FD36AF"/>
    <w:rsid w:val="00FD3D15"/>
    <w:rsid w:val="00FD5706"/>
    <w:rsid w:val="00FD5FD0"/>
    <w:rsid w:val="00FD66BC"/>
    <w:rsid w:val="00FD6D58"/>
    <w:rsid w:val="00FD79F6"/>
    <w:rsid w:val="00FE021E"/>
    <w:rsid w:val="00FE11AA"/>
    <w:rsid w:val="00FE1388"/>
    <w:rsid w:val="00FE193E"/>
    <w:rsid w:val="00FE23B4"/>
    <w:rsid w:val="00FE25D4"/>
    <w:rsid w:val="00FE27C9"/>
    <w:rsid w:val="00FE35A3"/>
    <w:rsid w:val="00FE5489"/>
    <w:rsid w:val="00FE56B3"/>
    <w:rsid w:val="00FE587C"/>
    <w:rsid w:val="00FE6368"/>
    <w:rsid w:val="00FE63C5"/>
    <w:rsid w:val="00FE6B87"/>
    <w:rsid w:val="00FE740D"/>
    <w:rsid w:val="00FE7971"/>
    <w:rsid w:val="00FE7DD2"/>
    <w:rsid w:val="00FE7E9D"/>
    <w:rsid w:val="00FF1ACD"/>
    <w:rsid w:val="00FF1DDA"/>
    <w:rsid w:val="00FF1E4E"/>
    <w:rsid w:val="00FF2753"/>
    <w:rsid w:val="00FF2B80"/>
    <w:rsid w:val="00FF3242"/>
    <w:rsid w:val="00FF341E"/>
    <w:rsid w:val="00FF37F7"/>
    <w:rsid w:val="00FF38B7"/>
    <w:rsid w:val="00FF399F"/>
    <w:rsid w:val="00FF39C8"/>
    <w:rsid w:val="00FF4957"/>
    <w:rsid w:val="00FF4A64"/>
    <w:rsid w:val="00FF55E4"/>
    <w:rsid w:val="00FF5A65"/>
    <w:rsid w:val="00FF61BA"/>
    <w:rsid w:val="00FF650A"/>
    <w:rsid w:val="00FF69BF"/>
    <w:rsid w:val="00FF6C79"/>
    <w:rsid w:val="00FF7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paragraph" w:customStyle="1" w:styleId="ColorfulList-Accent11">
    <w:name w:val="Colorful List - Accent 11"/>
    <w:aliases w:val="H&amp;P List Paragraph,2,List Paragraph1,Strip"/>
    <w:basedOn w:val="Normal"/>
    <w:link w:val="ColorfulList-Accent1Char"/>
    <w:uiPriority w:val="34"/>
    <w:qFormat/>
    <w:rsid w:val="00033DA9"/>
    <w:pPr>
      <w:spacing w:after="0" w:line="240" w:lineRule="auto"/>
      <w:ind w:left="720"/>
      <w:contextualSpacing/>
    </w:pPr>
    <w:rPr>
      <w:rFonts w:ascii="Calibri" w:eastAsia="Calibri" w:hAnsi="Calibri" w:cs="Times New Roman"/>
      <w:sz w:val="24"/>
    </w:rPr>
  </w:style>
  <w:style w:type="character" w:customStyle="1" w:styleId="ColorfulList-Accent1Char">
    <w:name w:val="Colorful List - Accent 1 Char"/>
    <w:aliases w:val="H&amp;P List Paragraph Char,2 Char,List Paragraph1 Char,Strip Char,List Paragraph Char"/>
    <w:link w:val="ColorfulList-Accent11"/>
    <w:uiPriority w:val="34"/>
    <w:locked/>
    <w:rsid w:val="00033DA9"/>
    <w:rPr>
      <w:rFonts w:ascii="Calibri" w:eastAsia="Calibri" w:hAnsi="Calibri" w:cs="Times New Roman"/>
      <w:sz w:val="24"/>
    </w:rPr>
  </w:style>
  <w:style w:type="paragraph" w:customStyle="1" w:styleId="tv213">
    <w:name w:val="tv213"/>
    <w:basedOn w:val="Normal"/>
    <w:rsid w:val="002701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F7D85"/>
    <w:pPr>
      <w:spacing w:after="0" w:line="240" w:lineRule="auto"/>
    </w:pPr>
  </w:style>
  <w:style w:type="character" w:styleId="FollowedHyperlink">
    <w:name w:val="FollowedHyperlink"/>
    <w:basedOn w:val="DefaultParagraphFont"/>
    <w:uiPriority w:val="99"/>
    <w:semiHidden/>
    <w:unhideWhenUsed/>
    <w:rsid w:val="00D36CF1"/>
    <w:rPr>
      <w:color w:val="800080" w:themeColor="followedHyperlink"/>
      <w:u w:val="single"/>
    </w:rPr>
  </w:style>
  <w:style w:type="character" w:customStyle="1" w:styleId="apple-converted-space">
    <w:name w:val="apple-converted-space"/>
    <w:basedOn w:val="DefaultParagraphFont"/>
    <w:rsid w:val="00C71DBB"/>
  </w:style>
  <w:style w:type="character" w:customStyle="1" w:styleId="italic">
    <w:name w:val="italic"/>
    <w:basedOn w:val="DefaultParagraphFont"/>
    <w:rsid w:val="00C71DBB"/>
  </w:style>
  <w:style w:type="character" w:customStyle="1" w:styleId="Mention1">
    <w:name w:val="Mention1"/>
    <w:basedOn w:val="DefaultParagraphFont"/>
    <w:uiPriority w:val="99"/>
    <w:semiHidden/>
    <w:unhideWhenUsed/>
    <w:rsid w:val="005040CB"/>
    <w:rPr>
      <w:color w:val="2B579A"/>
      <w:shd w:val="clear" w:color="auto" w:fill="E6E6E6"/>
    </w:rPr>
  </w:style>
  <w:style w:type="paragraph" w:styleId="NoSpacing">
    <w:name w:val="No Spacing"/>
    <w:uiPriority w:val="1"/>
    <w:qFormat/>
    <w:rsid w:val="009E3606"/>
    <w:pPr>
      <w:spacing w:after="0" w:line="240" w:lineRule="auto"/>
    </w:pPr>
  </w:style>
  <w:style w:type="character" w:customStyle="1" w:styleId="st">
    <w:name w:val="st"/>
    <w:basedOn w:val="DefaultParagraphFont"/>
    <w:rsid w:val="00426026"/>
  </w:style>
  <w:style w:type="character" w:styleId="Emphasis">
    <w:name w:val="Emphasis"/>
    <w:basedOn w:val="DefaultParagraphFont"/>
    <w:uiPriority w:val="20"/>
    <w:qFormat/>
    <w:rsid w:val="00426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71686365">
      <w:bodyDiv w:val="1"/>
      <w:marLeft w:val="0"/>
      <w:marRight w:val="0"/>
      <w:marTop w:val="0"/>
      <w:marBottom w:val="0"/>
      <w:divBdr>
        <w:top w:val="none" w:sz="0" w:space="0" w:color="auto"/>
        <w:left w:val="none" w:sz="0" w:space="0" w:color="auto"/>
        <w:bottom w:val="none" w:sz="0" w:space="0" w:color="auto"/>
        <w:right w:val="none" w:sz="0" w:space="0" w:color="auto"/>
      </w:divBdr>
    </w:div>
    <w:div w:id="372539336">
      <w:bodyDiv w:val="1"/>
      <w:marLeft w:val="0"/>
      <w:marRight w:val="0"/>
      <w:marTop w:val="0"/>
      <w:marBottom w:val="0"/>
      <w:divBdr>
        <w:top w:val="none" w:sz="0" w:space="0" w:color="auto"/>
        <w:left w:val="none" w:sz="0" w:space="0" w:color="auto"/>
        <w:bottom w:val="none" w:sz="0" w:space="0" w:color="auto"/>
        <w:right w:val="none" w:sz="0" w:space="0" w:color="auto"/>
      </w:divBdr>
    </w:div>
    <w:div w:id="569274143">
      <w:bodyDiv w:val="1"/>
      <w:marLeft w:val="0"/>
      <w:marRight w:val="0"/>
      <w:marTop w:val="0"/>
      <w:marBottom w:val="0"/>
      <w:divBdr>
        <w:top w:val="none" w:sz="0" w:space="0" w:color="auto"/>
        <w:left w:val="none" w:sz="0" w:space="0" w:color="auto"/>
        <w:bottom w:val="none" w:sz="0" w:space="0" w:color="auto"/>
        <w:right w:val="none" w:sz="0" w:space="0" w:color="auto"/>
      </w:divBdr>
      <w:divsChild>
        <w:div w:id="1202941391">
          <w:marLeft w:val="0"/>
          <w:marRight w:val="0"/>
          <w:marTop w:val="0"/>
          <w:marBottom w:val="0"/>
          <w:divBdr>
            <w:top w:val="none" w:sz="0" w:space="0" w:color="auto"/>
            <w:left w:val="none" w:sz="0" w:space="0" w:color="auto"/>
            <w:bottom w:val="none" w:sz="0" w:space="0" w:color="auto"/>
            <w:right w:val="none" w:sz="0" w:space="0" w:color="auto"/>
          </w:divBdr>
        </w:div>
        <w:div w:id="1465006915">
          <w:marLeft w:val="0"/>
          <w:marRight w:val="0"/>
          <w:marTop w:val="0"/>
          <w:marBottom w:val="0"/>
          <w:divBdr>
            <w:top w:val="none" w:sz="0" w:space="0" w:color="auto"/>
            <w:left w:val="none" w:sz="0" w:space="0" w:color="auto"/>
            <w:bottom w:val="none" w:sz="0" w:space="0" w:color="auto"/>
            <w:right w:val="none" w:sz="0" w:space="0" w:color="auto"/>
          </w:divBdr>
        </w:div>
      </w:divsChild>
    </w:div>
    <w:div w:id="580725728">
      <w:bodyDiv w:val="1"/>
      <w:marLeft w:val="0"/>
      <w:marRight w:val="0"/>
      <w:marTop w:val="0"/>
      <w:marBottom w:val="0"/>
      <w:divBdr>
        <w:top w:val="none" w:sz="0" w:space="0" w:color="auto"/>
        <w:left w:val="none" w:sz="0" w:space="0" w:color="auto"/>
        <w:bottom w:val="none" w:sz="0" w:space="0" w:color="auto"/>
        <w:right w:val="none" w:sz="0" w:space="0" w:color="auto"/>
      </w:divBdr>
      <w:divsChild>
        <w:div w:id="1784492961">
          <w:marLeft w:val="0"/>
          <w:marRight w:val="0"/>
          <w:marTop w:val="0"/>
          <w:marBottom w:val="0"/>
          <w:divBdr>
            <w:top w:val="none" w:sz="0" w:space="0" w:color="auto"/>
            <w:left w:val="none" w:sz="0" w:space="0" w:color="auto"/>
            <w:bottom w:val="none" w:sz="0" w:space="0" w:color="auto"/>
            <w:right w:val="none" w:sz="0" w:space="0" w:color="auto"/>
          </w:divBdr>
        </w:div>
        <w:div w:id="869996203">
          <w:marLeft w:val="0"/>
          <w:marRight w:val="0"/>
          <w:marTop w:val="0"/>
          <w:marBottom w:val="0"/>
          <w:divBdr>
            <w:top w:val="none" w:sz="0" w:space="0" w:color="auto"/>
            <w:left w:val="none" w:sz="0" w:space="0" w:color="auto"/>
            <w:bottom w:val="none" w:sz="0" w:space="0" w:color="auto"/>
            <w:right w:val="none" w:sz="0" w:space="0" w:color="auto"/>
          </w:divBdr>
        </w:div>
        <w:div w:id="1073041871">
          <w:marLeft w:val="0"/>
          <w:marRight w:val="0"/>
          <w:marTop w:val="0"/>
          <w:marBottom w:val="0"/>
          <w:divBdr>
            <w:top w:val="none" w:sz="0" w:space="0" w:color="auto"/>
            <w:left w:val="none" w:sz="0" w:space="0" w:color="auto"/>
            <w:bottom w:val="none" w:sz="0" w:space="0" w:color="auto"/>
            <w:right w:val="none" w:sz="0" w:space="0" w:color="auto"/>
          </w:divBdr>
        </w:div>
        <w:div w:id="312637477">
          <w:marLeft w:val="0"/>
          <w:marRight w:val="0"/>
          <w:marTop w:val="0"/>
          <w:marBottom w:val="0"/>
          <w:divBdr>
            <w:top w:val="none" w:sz="0" w:space="0" w:color="auto"/>
            <w:left w:val="none" w:sz="0" w:space="0" w:color="auto"/>
            <w:bottom w:val="none" w:sz="0" w:space="0" w:color="auto"/>
            <w:right w:val="none" w:sz="0" w:space="0" w:color="auto"/>
          </w:divBdr>
        </w:div>
        <w:div w:id="1219315781">
          <w:marLeft w:val="0"/>
          <w:marRight w:val="0"/>
          <w:marTop w:val="0"/>
          <w:marBottom w:val="0"/>
          <w:divBdr>
            <w:top w:val="none" w:sz="0" w:space="0" w:color="auto"/>
            <w:left w:val="none" w:sz="0" w:space="0" w:color="auto"/>
            <w:bottom w:val="none" w:sz="0" w:space="0" w:color="auto"/>
            <w:right w:val="none" w:sz="0" w:space="0" w:color="auto"/>
          </w:divBdr>
        </w:div>
      </w:divsChild>
    </w:div>
    <w:div w:id="17287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a.Korsak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FD01-41C7-4C3C-807F-38C1DAAD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10938</Words>
  <Characters>6235</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LMAnot_MKN467groz;</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LMAnot_MKN467groz;</dc:title>
  <dc:subject/>
  <dc:creator>Rudolfs Kudla</dc:creator>
  <dc:description/>
  <cp:lastModifiedBy>Karina Korsaka</cp:lastModifiedBy>
  <cp:revision>15</cp:revision>
  <cp:lastPrinted>2017-06-09T07:18:00Z</cp:lastPrinted>
  <dcterms:created xsi:type="dcterms:W3CDTF">2017-08-01T08:39:00Z</dcterms:created>
  <dcterms:modified xsi:type="dcterms:W3CDTF">2017-08-16T13:42:00Z</dcterms:modified>
</cp:coreProperties>
</file>