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AC5B7F" w:rsidP="00AC5B7F" w14:paraId="6ECD1852" w14:textId="77777777">
      <w:pPr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AC5B7F" w:rsidP="00AC5B7F" w14:paraId="6ECD1853" w14:textId="77777777">
      <w:pPr>
        <w:jc w:val="right"/>
        <w:rPr>
          <w:rFonts w:ascii="Times New Roman" w:hAnsi="Times New Roman"/>
          <w:sz w:val="28"/>
          <w:szCs w:val="28"/>
        </w:rPr>
      </w:pPr>
    </w:p>
    <w:p w:rsidR="00AC5B7F" w:rsidP="00AC5B7F" w14:paraId="6ECD1854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AC5B7F" w:rsidP="00AC5B7F" w14:paraId="6ECD1855" w14:textId="777777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AC5B7F" w:rsidP="00AC5B7F" w14:paraId="6ECD1856" w14:textId="7777777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C5B7F" w:rsidP="00AC5B7F" w14:paraId="6ECD1857" w14:textId="7777777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 w:rsidR="0044056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 w:rsidR="0044056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 w:rsidR="0044056F">
        <w:rPr>
          <w:rFonts w:ascii="Times New Roman" w:hAnsi="Times New Roman"/>
          <w:sz w:val="26"/>
          <w:szCs w:val="26"/>
        </w:rPr>
        <w:fldChar w:fldCharType="end"/>
      </w:r>
    </w:p>
    <w:p w:rsidR="00AC5B7F" w:rsidP="00AC5B7F" w14:paraId="6ECD1858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AC5B7F" w:rsidP="00AC5B7F" w14:paraId="6ECD1859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AC5B7F" w:rsidRPr="00200BD7" w:rsidP="00AC5B7F" w14:paraId="6ECD185A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="00142DA4">
        <w:rPr>
          <w:rFonts w:ascii="Times New Roman" w:hAnsi="Times New Roman"/>
          <w:b/>
          <w:sz w:val="28"/>
          <w:szCs w:val="28"/>
        </w:rPr>
        <w:t xml:space="preserve">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valstij piekrītošā dzīvokļa īpašuma Nr. 1 „Mežotnes – 1”,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Svelberģis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, Beļavas pagastā, Gulbenes novadā, nodošanu Gulbenes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AC5B7F" w:rsidP="00AC5B7F" w14:paraId="6ECD185B" w14:textId="777777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AC5B7F" w:rsidP="00AC5B7F" w14:paraId="6ECD185C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AC5B7F" w:rsidP="00AC5B7F" w14:paraId="6ECD185D" w14:textId="1F3D58F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AE2620" w:rsidRPr="00AE2620" w:rsidP="00AE2620" w14:paraId="0F8C00E9" w14:textId="77777777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AE2620">
        <w:rPr>
          <w:rFonts w:ascii="Times New Roman" w:hAnsi="Times New Roman"/>
          <w:sz w:val="28"/>
          <w:szCs w:val="28"/>
        </w:rPr>
        <w:t>Valsts kancelejai sagatavot rīkojuma projektu (turpmāk - rīkojums) parakstīšanai.</w:t>
      </w:r>
    </w:p>
    <w:p w:rsidR="00AC5B7F" w:rsidRPr="0072635C" w:rsidP="00AC5B7F" w14:paraId="6ECD185E" w14:textId="4E90CA40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7882">
        <w:rPr>
          <w:rFonts w:ascii="Times New Roman" w:hAnsi="Times New Roman"/>
          <w:sz w:val="28"/>
          <w:szCs w:val="28"/>
        </w:rPr>
        <w:t>. </w:t>
      </w:r>
      <w:r w:rsidR="00AE2620">
        <w:rPr>
          <w:rFonts w:ascii="Times New Roman" w:hAnsi="Times New Roman"/>
          <w:sz w:val="28"/>
          <w:szCs w:val="28"/>
        </w:rPr>
        <w:t>Aicināt</w:t>
      </w:r>
      <w:r w:rsidR="0048770F">
        <w:rPr>
          <w:rFonts w:ascii="Times New Roman" w:hAnsi="Times New Roman"/>
          <w:sz w:val="28"/>
          <w:szCs w:val="28"/>
        </w:rPr>
        <w:t xml:space="preserve"> Gulbenes novada pašvaldību</w:t>
      </w:r>
      <w:r>
        <w:rPr>
          <w:rFonts w:ascii="Times New Roman" w:hAnsi="Times New Roman"/>
          <w:sz w:val="28"/>
          <w:szCs w:val="28"/>
        </w:rPr>
        <w:t xml:space="preserve"> ierakstīt nekustamo īpašumu zemesgrāmatā uz pašvaldība</w:t>
      </w:r>
      <w:r w:rsidR="0048770F">
        <w:rPr>
          <w:rFonts w:ascii="Times New Roman" w:hAnsi="Times New Roman"/>
          <w:sz w:val="28"/>
          <w:szCs w:val="28"/>
        </w:rPr>
        <w:t>s vārda sešu mēnešu laikā pēc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rīkojuma pieņemšanas dienas.</w:t>
      </w:r>
    </w:p>
    <w:p w:rsidR="00AC5B7F" w:rsidP="00AC5B7F" w14:paraId="6ECD185F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AC5B7F" w:rsidRPr="008F04B1" w:rsidP="00AC5B7F" w14:paraId="6ECD1860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AC5B7F" w:rsidRPr="008F04B1" w:rsidP="00AC5B7F" w14:paraId="6ECD1861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Māris</w:t>
      </w:r>
      <w:r w:rsidR="00CF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Kučinskis</w:t>
      </w:r>
    </w:p>
    <w:p w:rsidR="00AC5B7F" w:rsidRPr="008F04B1" w:rsidP="00AC5B7F" w14:paraId="6ECD1862" w14:textId="77777777">
      <w:pPr>
        <w:rPr>
          <w:rFonts w:ascii="Times New Roman" w:hAnsi="Times New Roman"/>
          <w:sz w:val="28"/>
          <w:szCs w:val="28"/>
        </w:rPr>
      </w:pPr>
    </w:p>
    <w:p w:rsidR="00AC5B7F" w:rsidRPr="008F04B1" w:rsidP="00AC5B7F" w14:paraId="6ECD1863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="00127882">
        <w:rPr>
          <w:rFonts w:ascii="Times New Roman" w:hAnsi="Times New Roman"/>
          <w:sz w:val="28"/>
          <w:szCs w:val="28"/>
        </w:rPr>
        <w:t xml:space="preserve"> </w:t>
      </w:r>
      <w:r w:rsidR="00127882">
        <w:rPr>
          <w:rFonts w:ascii="Times New Roman" w:hAnsi="Times New Roman"/>
          <w:sz w:val="28"/>
          <w:szCs w:val="28"/>
        </w:rPr>
        <w:tab/>
      </w:r>
      <w:r w:rsidR="00127882">
        <w:rPr>
          <w:rFonts w:ascii="Times New Roman" w:hAnsi="Times New Roman"/>
          <w:sz w:val="28"/>
          <w:szCs w:val="28"/>
        </w:rPr>
        <w:tab/>
      </w:r>
      <w:r w:rsidR="00127882">
        <w:rPr>
          <w:rFonts w:ascii="Times New Roman" w:hAnsi="Times New Roman"/>
          <w:sz w:val="28"/>
          <w:szCs w:val="28"/>
        </w:rPr>
        <w:tab/>
      </w:r>
      <w:r w:rsidR="00127882">
        <w:rPr>
          <w:rFonts w:ascii="Times New Roman" w:hAnsi="Times New Roman"/>
          <w:sz w:val="28"/>
          <w:szCs w:val="28"/>
        </w:rPr>
        <w:tab/>
      </w:r>
      <w:r w:rsidR="00127882">
        <w:rPr>
          <w:rFonts w:ascii="Times New Roman" w:hAnsi="Times New Roman"/>
          <w:sz w:val="28"/>
          <w:szCs w:val="28"/>
        </w:rPr>
        <w:tab/>
        <w:t xml:space="preserve">         </w:t>
      </w:r>
      <w:r w:rsidR="004126A2">
        <w:rPr>
          <w:rFonts w:ascii="Times New Roman" w:hAnsi="Times New Roman"/>
          <w:sz w:val="28"/>
          <w:szCs w:val="28"/>
        </w:rPr>
        <w:t>J</w:t>
      </w:r>
      <w:r w:rsidR="00127882">
        <w:rPr>
          <w:rFonts w:ascii="Times New Roman" w:hAnsi="Times New Roman"/>
          <w:sz w:val="28"/>
          <w:szCs w:val="28"/>
        </w:rPr>
        <w:t>ānis</w:t>
      </w:r>
      <w:r w:rsidR="00CF1D96">
        <w:rPr>
          <w:rFonts w:ascii="Times New Roman" w:hAnsi="Times New Roman"/>
          <w:sz w:val="28"/>
          <w:szCs w:val="28"/>
        </w:rPr>
        <w:t xml:space="preserve"> </w:t>
      </w:r>
      <w:r w:rsidR="004126A2">
        <w:rPr>
          <w:rFonts w:ascii="Times New Roman" w:hAnsi="Times New Roman"/>
          <w:sz w:val="28"/>
          <w:szCs w:val="28"/>
        </w:rPr>
        <w:t>Citskovskis</w:t>
      </w:r>
    </w:p>
    <w:p w:rsidR="00AC5B7F" w:rsidRPr="008F04B1" w:rsidP="00AC5B7F" w14:paraId="6ECD1864" w14:textId="77777777">
      <w:pPr>
        <w:pStyle w:val="naisf"/>
        <w:rPr>
          <w:sz w:val="28"/>
          <w:szCs w:val="28"/>
        </w:rPr>
      </w:pPr>
    </w:p>
    <w:p w:rsidR="00C95E61" w:rsidRPr="00AC5B7F" w:rsidP="00AC5B7F" w14:paraId="6ECD1865" w14:textId="77777777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Sect="00AE2620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70F" w:rsidRPr="000B0643" w:rsidP="00AE2620" w14:paraId="6ECD186C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48770F" w14:paraId="6ECD18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70F" w:rsidRPr="000B0643" w:rsidP="00AE2620" w14:paraId="6ECD186E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VARAMProt_120717_protokollemums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70F" w14:paraId="6ECD186A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8770F" w14:paraId="6ECD186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7F"/>
    <w:rsid w:val="000B0643"/>
    <w:rsid w:val="00107F62"/>
    <w:rsid w:val="00127882"/>
    <w:rsid w:val="00142DA4"/>
    <w:rsid w:val="001A4DBE"/>
    <w:rsid w:val="001E795F"/>
    <w:rsid w:val="00200BD7"/>
    <w:rsid w:val="002820B0"/>
    <w:rsid w:val="003503B1"/>
    <w:rsid w:val="004126A2"/>
    <w:rsid w:val="0044056F"/>
    <w:rsid w:val="0048770F"/>
    <w:rsid w:val="005E1ED5"/>
    <w:rsid w:val="00706CDA"/>
    <w:rsid w:val="0072635C"/>
    <w:rsid w:val="007F04C9"/>
    <w:rsid w:val="008F04B1"/>
    <w:rsid w:val="00AC5B7F"/>
    <w:rsid w:val="00AE2620"/>
    <w:rsid w:val="00C95E61"/>
    <w:rsid w:val="00CF1D96"/>
    <w:rsid w:val="00DA3E0C"/>
    <w:rsid w:val="00E717CC"/>
    <w:rsid w:val="00F40BF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75CC50-7823-4067-A43C-53BF10EB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B7F"/>
    <w:pPr>
      <w:ind w:left="720"/>
      <w:contextualSpacing/>
    </w:pPr>
  </w:style>
  <w:style w:type="paragraph" w:customStyle="1" w:styleId="naisf">
    <w:name w:val="naisf"/>
    <w:basedOn w:val="Normal"/>
    <w:rsid w:val="00AC5B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AC5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B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7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5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Company>Vides aizsardzības un reģionālās attīstības ministrija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Par valstij piekrītošā dzīvokļa īpašuma Nr. 1 „Mežotnes – 1”, Svelberģis, Beļavas pagastā, Gulbenes novadā, nodošanu Gulbenes novada pašvaldības īpašumā</dc:subject>
  <dc:creator>Viesturs Obersts</dc:creator>
  <dc:description>67026438,_x000D_
viesturs.obersts@varam.gov.lv</dc:description>
  <cp:lastModifiedBy>Olga Paipala</cp:lastModifiedBy>
  <cp:revision>9</cp:revision>
  <dcterms:created xsi:type="dcterms:W3CDTF">2016-12-21T14:14:00Z</dcterms:created>
  <dcterms:modified xsi:type="dcterms:W3CDTF">2017-07-20T10:28:00Z</dcterms:modified>
</cp:coreProperties>
</file>