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E0C" w:rsidRPr="006D4E85" w:rsidRDefault="00102E0C" w:rsidP="006D4E85">
      <w:pPr>
        <w:jc w:val="center"/>
        <w:rPr>
          <w:b/>
          <w:lang w:eastAsia="lv-LV"/>
        </w:rPr>
      </w:pPr>
      <w:bookmarkStart w:id="0" w:name="OLE_LINK4"/>
      <w:r w:rsidRPr="006D4E85">
        <w:rPr>
          <w:b/>
          <w:lang w:eastAsia="lv-LV"/>
        </w:rPr>
        <w:t xml:space="preserve">Ministru kabineta </w:t>
      </w:r>
      <w:r w:rsidR="00E64544">
        <w:rPr>
          <w:b/>
          <w:lang w:eastAsia="lv-LV"/>
        </w:rPr>
        <w:t>noteikumu</w:t>
      </w:r>
      <w:r w:rsidRPr="006D4E85">
        <w:rPr>
          <w:b/>
          <w:lang w:eastAsia="lv-LV"/>
        </w:rPr>
        <w:t xml:space="preserve"> projekta</w:t>
      </w:r>
    </w:p>
    <w:p w:rsidR="00C25260" w:rsidRPr="006D4E85" w:rsidRDefault="00102E0C" w:rsidP="00C25260">
      <w:pPr>
        <w:jc w:val="center"/>
        <w:rPr>
          <w:b/>
          <w:lang w:eastAsia="lv-LV"/>
        </w:rPr>
      </w:pPr>
      <w:r w:rsidRPr="006D4E85">
        <w:rPr>
          <w:b/>
          <w:lang w:eastAsia="lv-LV"/>
        </w:rPr>
        <w:t>„</w:t>
      </w:r>
      <w:r w:rsidR="00E64544" w:rsidRPr="00734034">
        <w:rPr>
          <w:b/>
          <w:bCs/>
          <w:szCs w:val="24"/>
          <w:lang w:eastAsia="lv-LV"/>
        </w:rPr>
        <w:t>Noteikumi par nacionāl</w:t>
      </w:r>
      <w:r w:rsidR="00EC144A" w:rsidRPr="00734034">
        <w:rPr>
          <w:b/>
          <w:bCs/>
          <w:szCs w:val="24"/>
          <w:lang w:eastAsia="lv-LV"/>
        </w:rPr>
        <w:t>o</w:t>
      </w:r>
      <w:r w:rsidR="00E64544" w:rsidRPr="00734034">
        <w:rPr>
          <w:b/>
          <w:bCs/>
          <w:szCs w:val="24"/>
          <w:lang w:eastAsia="lv-LV"/>
        </w:rPr>
        <w:t xml:space="preserve"> interešu objekta Eiropas standarta platuma publiskās lietošanas dzelzceļa infrastruktū</w:t>
      </w:r>
      <w:bookmarkStart w:id="1" w:name="_GoBack"/>
      <w:bookmarkEnd w:id="1"/>
      <w:r w:rsidR="00E64544" w:rsidRPr="00734034">
        <w:rPr>
          <w:b/>
          <w:bCs/>
          <w:szCs w:val="24"/>
          <w:lang w:eastAsia="lv-LV"/>
        </w:rPr>
        <w:t xml:space="preserve">ras </w:t>
      </w:r>
      <w:proofErr w:type="spellStart"/>
      <w:r w:rsidR="00E64544" w:rsidRPr="00734034">
        <w:rPr>
          <w:b/>
          <w:bCs/>
          <w:szCs w:val="24"/>
          <w:lang w:eastAsia="lv-LV"/>
        </w:rPr>
        <w:t>Rail</w:t>
      </w:r>
      <w:proofErr w:type="spellEnd"/>
      <w:r w:rsidR="00E64544" w:rsidRPr="00734034">
        <w:rPr>
          <w:b/>
          <w:bCs/>
          <w:szCs w:val="24"/>
          <w:lang w:eastAsia="lv-LV"/>
        </w:rPr>
        <w:t xml:space="preserve"> Baltica teritorijas izmantošanas nosacījumiem</w:t>
      </w:r>
      <w:r w:rsidRPr="00734034">
        <w:rPr>
          <w:b/>
          <w:szCs w:val="24"/>
          <w:lang w:eastAsia="lv-LV"/>
        </w:rPr>
        <w:t>”</w:t>
      </w:r>
      <w:r w:rsidRPr="006D4E85">
        <w:rPr>
          <w:b/>
          <w:lang w:eastAsia="lv-LV"/>
        </w:rPr>
        <w:t xml:space="preserve"> </w:t>
      </w:r>
      <w:bookmarkEnd w:id="0"/>
      <w:r w:rsidRPr="00724071">
        <w:rPr>
          <w:b/>
          <w:lang w:eastAsia="lv-LV"/>
        </w:rPr>
        <w:t>sākotnējās ietekmes novērtējuma ziņojums</w:t>
      </w:r>
      <w:r w:rsidRPr="006D4E85">
        <w:rPr>
          <w:b/>
          <w:lang w:eastAsia="lv-LV"/>
        </w:rPr>
        <w:t xml:space="preserve"> (anotācija)</w:t>
      </w:r>
    </w:p>
    <w:tbl>
      <w:tblPr>
        <w:tblW w:w="4984"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456"/>
        <w:gridCol w:w="2831"/>
        <w:gridCol w:w="5815"/>
      </w:tblGrid>
      <w:tr w:rsidR="00102E0C" w:rsidRPr="00A3550D" w:rsidTr="00452C5C">
        <w:trPr>
          <w:trHeight w:val="405"/>
        </w:trPr>
        <w:tc>
          <w:tcPr>
            <w:tcW w:w="9102" w:type="dxa"/>
            <w:gridSpan w:val="3"/>
            <w:tcBorders>
              <w:top w:val="outset" w:sz="6" w:space="0" w:color="414142"/>
              <w:left w:val="outset" w:sz="6" w:space="0" w:color="414142"/>
              <w:bottom w:val="outset" w:sz="6" w:space="0" w:color="414142"/>
              <w:right w:val="outset" w:sz="6" w:space="0" w:color="414142"/>
            </w:tcBorders>
            <w:vAlign w:val="center"/>
            <w:hideMark/>
          </w:tcPr>
          <w:p w:rsidR="00102E0C" w:rsidRPr="008E6D24" w:rsidRDefault="00102E0C" w:rsidP="008E6D24">
            <w:pPr>
              <w:jc w:val="center"/>
              <w:rPr>
                <w:b/>
                <w:lang w:eastAsia="lv-LV"/>
              </w:rPr>
            </w:pPr>
            <w:r w:rsidRPr="008E6D24">
              <w:rPr>
                <w:b/>
                <w:lang w:eastAsia="lv-LV"/>
              </w:rPr>
              <w:t>I. Tiesību akta projekta izstrādes nepieciešamība</w:t>
            </w:r>
          </w:p>
        </w:tc>
      </w:tr>
      <w:tr w:rsidR="00102E0C" w:rsidRPr="00A3550D" w:rsidTr="00452C5C">
        <w:trPr>
          <w:trHeight w:val="405"/>
        </w:trPr>
        <w:tc>
          <w:tcPr>
            <w:tcW w:w="456" w:type="dxa"/>
            <w:tcBorders>
              <w:top w:val="outset" w:sz="6" w:space="0" w:color="414142"/>
              <w:left w:val="outset" w:sz="6" w:space="0" w:color="414142"/>
              <w:bottom w:val="outset" w:sz="6" w:space="0" w:color="414142"/>
              <w:right w:val="outset" w:sz="6" w:space="0" w:color="414142"/>
            </w:tcBorders>
            <w:hideMark/>
          </w:tcPr>
          <w:p w:rsidR="00102E0C" w:rsidRPr="00102E0C" w:rsidRDefault="00102E0C" w:rsidP="001761DC">
            <w:pPr>
              <w:rPr>
                <w:lang w:eastAsia="lv-LV"/>
              </w:rPr>
            </w:pPr>
            <w:r w:rsidRPr="00102E0C">
              <w:rPr>
                <w:lang w:eastAsia="lv-LV"/>
              </w:rPr>
              <w:t>1.</w:t>
            </w:r>
          </w:p>
        </w:tc>
        <w:tc>
          <w:tcPr>
            <w:tcW w:w="2831" w:type="dxa"/>
            <w:tcBorders>
              <w:top w:val="outset" w:sz="6" w:space="0" w:color="414142"/>
              <w:left w:val="outset" w:sz="6" w:space="0" w:color="414142"/>
              <w:bottom w:val="outset" w:sz="6" w:space="0" w:color="414142"/>
              <w:right w:val="outset" w:sz="6" w:space="0" w:color="414142"/>
            </w:tcBorders>
            <w:hideMark/>
          </w:tcPr>
          <w:p w:rsidR="00102E0C" w:rsidRPr="00102E0C" w:rsidRDefault="00102E0C" w:rsidP="001761DC">
            <w:pPr>
              <w:rPr>
                <w:lang w:eastAsia="lv-LV"/>
              </w:rPr>
            </w:pPr>
            <w:r w:rsidRPr="00102E0C">
              <w:rPr>
                <w:lang w:eastAsia="lv-LV"/>
              </w:rPr>
              <w:t>Pamatojums</w:t>
            </w:r>
          </w:p>
        </w:tc>
        <w:tc>
          <w:tcPr>
            <w:tcW w:w="5815" w:type="dxa"/>
            <w:tcBorders>
              <w:top w:val="outset" w:sz="6" w:space="0" w:color="414142"/>
              <w:left w:val="outset" w:sz="6" w:space="0" w:color="414142"/>
              <w:bottom w:val="outset" w:sz="6" w:space="0" w:color="414142"/>
              <w:right w:val="outset" w:sz="6" w:space="0" w:color="414142"/>
            </w:tcBorders>
            <w:hideMark/>
          </w:tcPr>
          <w:p w:rsidR="00F7315B" w:rsidRPr="0034500A" w:rsidRDefault="003367C2" w:rsidP="003E72AC">
            <w:pPr>
              <w:rPr>
                <w:bCs/>
              </w:rPr>
            </w:pPr>
            <w:r w:rsidRPr="00E552A6">
              <w:rPr>
                <w:bCs/>
              </w:rPr>
              <w:t>Teritorijas attīstības plānošanas likuma</w:t>
            </w:r>
            <w:r w:rsidR="00D01E17" w:rsidRPr="00E552A6">
              <w:rPr>
                <w:bCs/>
              </w:rPr>
              <w:t xml:space="preserve"> </w:t>
            </w:r>
            <w:r w:rsidRPr="00E552A6">
              <w:rPr>
                <w:bCs/>
              </w:rPr>
              <w:t>7.panta pirmās daļas 11.punkts</w:t>
            </w:r>
            <w:r w:rsidR="002B42FB" w:rsidRPr="002B42FB">
              <w:rPr>
                <w:bCs/>
              </w:rPr>
              <w:t>.</w:t>
            </w:r>
          </w:p>
        </w:tc>
      </w:tr>
      <w:tr w:rsidR="00102E0C" w:rsidRPr="00A3550D" w:rsidTr="00452C5C">
        <w:trPr>
          <w:trHeight w:val="465"/>
        </w:trPr>
        <w:tc>
          <w:tcPr>
            <w:tcW w:w="456" w:type="dxa"/>
            <w:tcBorders>
              <w:top w:val="outset" w:sz="6" w:space="0" w:color="414142"/>
              <w:left w:val="outset" w:sz="6" w:space="0" w:color="414142"/>
              <w:bottom w:val="outset" w:sz="6" w:space="0" w:color="414142"/>
              <w:right w:val="outset" w:sz="6" w:space="0" w:color="414142"/>
            </w:tcBorders>
            <w:hideMark/>
          </w:tcPr>
          <w:p w:rsidR="00102E0C" w:rsidRPr="00102E0C" w:rsidRDefault="00102E0C" w:rsidP="001761DC">
            <w:pPr>
              <w:rPr>
                <w:lang w:eastAsia="lv-LV"/>
              </w:rPr>
            </w:pPr>
            <w:r w:rsidRPr="00102E0C">
              <w:rPr>
                <w:lang w:eastAsia="lv-LV"/>
              </w:rPr>
              <w:t>2.</w:t>
            </w:r>
          </w:p>
        </w:tc>
        <w:tc>
          <w:tcPr>
            <w:tcW w:w="2831" w:type="dxa"/>
            <w:tcBorders>
              <w:top w:val="outset" w:sz="6" w:space="0" w:color="414142"/>
              <w:left w:val="outset" w:sz="6" w:space="0" w:color="414142"/>
              <w:bottom w:val="outset" w:sz="6" w:space="0" w:color="414142"/>
              <w:right w:val="outset" w:sz="6" w:space="0" w:color="414142"/>
            </w:tcBorders>
            <w:hideMark/>
          </w:tcPr>
          <w:p w:rsidR="00734034" w:rsidRDefault="00102E0C" w:rsidP="001761DC">
            <w:pPr>
              <w:rPr>
                <w:lang w:eastAsia="lv-LV"/>
              </w:rPr>
            </w:pPr>
            <w:r w:rsidRPr="00102E0C">
              <w:rPr>
                <w:lang w:eastAsia="lv-LV"/>
              </w:rPr>
              <w:t>Pašreizējā situācija un problēmas, kuru risināšanai tiesību akta projekts izstrādāts, tiesiskā regulējuma mērķis un būtība</w:t>
            </w:r>
          </w:p>
          <w:p w:rsidR="00734034" w:rsidRPr="00734034" w:rsidRDefault="00734034" w:rsidP="00734034">
            <w:pPr>
              <w:rPr>
                <w:lang w:eastAsia="lv-LV"/>
              </w:rPr>
            </w:pPr>
          </w:p>
          <w:p w:rsidR="00734034" w:rsidRPr="00734034" w:rsidRDefault="00734034" w:rsidP="00734034">
            <w:pPr>
              <w:rPr>
                <w:lang w:eastAsia="lv-LV"/>
              </w:rPr>
            </w:pPr>
          </w:p>
          <w:p w:rsidR="00734034" w:rsidRPr="00734034" w:rsidRDefault="00734034" w:rsidP="00734034">
            <w:pPr>
              <w:rPr>
                <w:lang w:eastAsia="lv-LV"/>
              </w:rPr>
            </w:pPr>
          </w:p>
          <w:p w:rsidR="00734034" w:rsidRPr="00734034" w:rsidRDefault="00734034" w:rsidP="00734034">
            <w:pPr>
              <w:rPr>
                <w:lang w:eastAsia="lv-LV"/>
              </w:rPr>
            </w:pPr>
          </w:p>
          <w:p w:rsidR="00734034" w:rsidRPr="00734034" w:rsidRDefault="00734034" w:rsidP="00734034">
            <w:pPr>
              <w:rPr>
                <w:lang w:eastAsia="lv-LV"/>
              </w:rPr>
            </w:pPr>
          </w:p>
          <w:p w:rsidR="00734034" w:rsidRPr="00734034" w:rsidRDefault="00734034" w:rsidP="00734034">
            <w:pPr>
              <w:rPr>
                <w:lang w:eastAsia="lv-LV"/>
              </w:rPr>
            </w:pPr>
          </w:p>
          <w:p w:rsidR="00734034" w:rsidRPr="00734034" w:rsidRDefault="00734034" w:rsidP="00734034">
            <w:pPr>
              <w:rPr>
                <w:lang w:eastAsia="lv-LV"/>
              </w:rPr>
            </w:pPr>
          </w:p>
          <w:p w:rsidR="00734034" w:rsidRPr="00734034" w:rsidRDefault="00734034" w:rsidP="00734034">
            <w:pPr>
              <w:rPr>
                <w:lang w:eastAsia="lv-LV"/>
              </w:rPr>
            </w:pPr>
          </w:p>
          <w:p w:rsidR="00734034" w:rsidRPr="00734034" w:rsidRDefault="00734034" w:rsidP="00734034">
            <w:pPr>
              <w:rPr>
                <w:lang w:eastAsia="lv-LV"/>
              </w:rPr>
            </w:pPr>
          </w:p>
          <w:p w:rsidR="00734034" w:rsidRPr="00734034" w:rsidRDefault="00734034" w:rsidP="00734034">
            <w:pPr>
              <w:rPr>
                <w:lang w:eastAsia="lv-LV"/>
              </w:rPr>
            </w:pPr>
          </w:p>
          <w:p w:rsidR="00734034" w:rsidRPr="00734034" w:rsidRDefault="00734034" w:rsidP="00734034">
            <w:pPr>
              <w:rPr>
                <w:lang w:eastAsia="lv-LV"/>
              </w:rPr>
            </w:pPr>
          </w:p>
          <w:p w:rsidR="00734034" w:rsidRPr="00734034" w:rsidRDefault="00734034" w:rsidP="00734034">
            <w:pPr>
              <w:rPr>
                <w:lang w:eastAsia="lv-LV"/>
              </w:rPr>
            </w:pPr>
          </w:p>
          <w:p w:rsidR="00734034" w:rsidRPr="00734034" w:rsidRDefault="00734034" w:rsidP="00734034">
            <w:pPr>
              <w:rPr>
                <w:lang w:eastAsia="lv-LV"/>
              </w:rPr>
            </w:pPr>
          </w:p>
          <w:p w:rsidR="00734034" w:rsidRPr="00734034" w:rsidRDefault="00734034" w:rsidP="00734034">
            <w:pPr>
              <w:rPr>
                <w:lang w:eastAsia="lv-LV"/>
              </w:rPr>
            </w:pPr>
          </w:p>
          <w:p w:rsidR="00734034" w:rsidRPr="00734034" w:rsidRDefault="00734034" w:rsidP="00734034">
            <w:pPr>
              <w:rPr>
                <w:lang w:eastAsia="lv-LV"/>
              </w:rPr>
            </w:pPr>
          </w:p>
          <w:p w:rsidR="00734034" w:rsidRPr="00734034" w:rsidRDefault="00734034" w:rsidP="00734034">
            <w:pPr>
              <w:rPr>
                <w:lang w:eastAsia="lv-LV"/>
              </w:rPr>
            </w:pPr>
          </w:p>
          <w:p w:rsidR="00734034" w:rsidRPr="00734034" w:rsidRDefault="00734034" w:rsidP="00734034">
            <w:pPr>
              <w:rPr>
                <w:lang w:eastAsia="lv-LV"/>
              </w:rPr>
            </w:pPr>
          </w:p>
          <w:p w:rsidR="00734034" w:rsidRPr="00734034" w:rsidRDefault="00734034" w:rsidP="00734034">
            <w:pPr>
              <w:rPr>
                <w:lang w:eastAsia="lv-LV"/>
              </w:rPr>
            </w:pPr>
          </w:p>
          <w:p w:rsidR="00734034" w:rsidRPr="00734034" w:rsidRDefault="00734034" w:rsidP="00734034">
            <w:pPr>
              <w:rPr>
                <w:lang w:eastAsia="lv-LV"/>
              </w:rPr>
            </w:pPr>
          </w:p>
          <w:p w:rsidR="00734034" w:rsidRDefault="00734034" w:rsidP="00734034">
            <w:pPr>
              <w:rPr>
                <w:lang w:eastAsia="lv-LV"/>
              </w:rPr>
            </w:pPr>
          </w:p>
          <w:p w:rsidR="00734034" w:rsidRDefault="00734034" w:rsidP="00734034">
            <w:pPr>
              <w:rPr>
                <w:lang w:eastAsia="lv-LV"/>
              </w:rPr>
            </w:pPr>
          </w:p>
          <w:p w:rsidR="00102E0C" w:rsidRPr="00734034" w:rsidRDefault="00734034" w:rsidP="00D27BA9">
            <w:pPr>
              <w:tabs>
                <w:tab w:val="left" w:pos="1995"/>
              </w:tabs>
              <w:rPr>
                <w:lang w:eastAsia="lv-LV"/>
              </w:rPr>
            </w:pPr>
            <w:r>
              <w:rPr>
                <w:lang w:eastAsia="lv-LV"/>
              </w:rPr>
              <w:tab/>
            </w:r>
          </w:p>
        </w:tc>
        <w:tc>
          <w:tcPr>
            <w:tcW w:w="5815" w:type="dxa"/>
            <w:tcBorders>
              <w:top w:val="outset" w:sz="6" w:space="0" w:color="414142"/>
              <w:left w:val="outset" w:sz="6" w:space="0" w:color="414142"/>
              <w:bottom w:val="outset" w:sz="6" w:space="0" w:color="414142"/>
              <w:right w:val="outset" w:sz="6" w:space="0" w:color="414142"/>
            </w:tcBorders>
            <w:hideMark/>
          </w:tcPr>
          <w:p w:rsidR="00C25B5B" w:rsidRDefault="00C25B5B" w:rsidP="001761DC">
            <w:pPr>
              <w:rPr>
                <w:lang w:eastAsia="lv-LV"/>
              </w:rPr>
            </w:pPr>
            <w:r>
              <w:rPr>
                <w:bCs/>
                <w:lang w:eastAsia="lv-LV"/>
              </w:rPr>
              <w:t xml:space="preserve">Teritorijas attīstības plānošanas likuma </w:t>
            </w:r>
            <w:r w:rsidR="00E766F5">
              <w:rPr>
                <w:bCs/>
                <w:lang w:eastAsia="lv-LV"/>
              </w:rPr>
              <w:t xml:space="preserve"> (turpmāk – likums) </w:t>
            </w:r>
            <w:r>
              <w:rPr>
                <w:bCs/>
                <w:lang w:eastAsia="lv-LV"/>
              </w:rPr>
              <w:t>17.panta otrajā daļā noteikts, ka nacionālo interešu objektam nosaka tā funkcionēšanai nepieciešamo teritoriju un aizsargjoslu, ja tāda paredzēta normatīvajos aktos, kā arī šī objekta izmantošanas nosacījumus</w:t>
            </w:r>
            <w:r w:rsidR="00A93C74">
              <w:rPr>
                <w:bCs/>
                <w:lang w:eastAsia="lv-LV"/>
              </w:rPr>
              <w:t>, un 7.panta pirmās daļas 11.punktā noteikts, ka Ministru kabinets apstiprina nacionālo interešu objektu izmantošanas nosacījumus.</w:t>
            </w:r>
          </w:p>
          <w:p w:rsidR="002F6005" w:rsidRDefault="002F6005" w:rsidP="001761DC">
            <w:pPr>
              <w:rPr>
                <w:bCs/>
                <w:lang w:eastAsia="lv-LV"/>
              </w:rPr>
            </w:pPr>
            <w:r>
              <w:rPr>
                <w:lang w:eastAsia="lv-LV"/>
              </w:rPr>
              <w:t xml:space="preserve">Ar </w:t>
            </w:r>
            <w:r w:rsidR="00453FC2">
              <w:rPr>
                <w:bCs/>
                <w:lang w:eastAsia="lv-LV"/>
              </w:rPr>
              <w:t xml:space="preserve">Ministru kabineta 2016.gada 24.augusta rīkojumu </w:t>
            </w:r>
            <w:r w:rsidR="00453FC2" w:rsidRPr="00F13BF2">
              <w:rPr>
                <w:bCs/>
                <w:lang w:eastAsia="lv-LV"/>
              </w:rPr>
              <w:t xml:space="preserve">Nr.467 “Par Eiropas standarta platuma publiskās lietošanas dzelzceļa infrastruktūras līnijas </w:t>
            </w:r>
            <w:proofErr w:type="spellStart"/>
            <w:r w:rsidR="00453FC2" w:rsidRPr="00F13BF2">
              <w:rPr>
                <w:bCs/>
                <w:lang w:eastAsia="lv-LV"/>
              </w:rPr>
              <w:t>Rail</w:t>
            </w:r>
            <w:proofErr w:type="spellEnd"/>
            <w:r w:rsidR="00453FC2" w:rsidRPr="00F13BF2">
              <w:rPr>
                <w:bCs/>
                <w:lang w:eastAsia="lv-LV"/>
              </w:rPr>
              <w:t xml:space="preserve"> Baltica būvniecībai paredzētās darbības akceptu”</w:t>
            </w:r>
            <w:r w:rsidR="00453FC2">
              <w:rPr>
                <w:bCs/>
                <w:lang w:eastAsia="lv-LV"/>
              </w:rPr>
              <w:t xml:space="preserve"> (turpmāk – rīkojums Nr.467) noteikts dzelzceļa līnijas trases novietojums (teritorija) Latvijas teritorijā </w:t>
            </w:r>
            <w:r>
              <w:rPr>
                <w:bCs/>
                <w:lang w:eastAsia="lv-LV"/>
              </w:rPr>
              <w:t xml:space="preserve">un </w:t>
            </w:r>
            <w:r w:rsidR="00F13BF2">
              <w:rPr>
                <w:bCs/>
                <w:lang w:eastAsia="lv-LV"/>
              </w:rPr>
              <w:t>ar</w:t>
            </w:r>
            <w:r w:rsidR="00453FC2">
              <w:rPr>
                <w:bCs/>
                <w:lang w:eastAsia="lv-LV"/>
              </w:rPr>
              <w:t xml:space="preserve"> </w:t>
            </w:r>
            <w:r w:rsidR="00453FC2">
              <w:rPr>
                <w:lang w:eastAsia="lv-LV"/>
              </w:rPr>
              <w:t xml:space="preserve">Ministru kabineta </w:t>
            </w:r>
            <w:r w:rsidR="00453FC2" w:rsidRPr="002F6005">
              <w:rPr>
                <w:bCs/>
                <w:lang w:eastAsia="lv-LV"/>
              </w:rPr>
              <w:t xml:space="preserve">2016.gada 24.augusta rīkojumu  Nr.468 “Par nacionālo interešu objekta statusa noteikšanu Eiropas standarta publiskās lietošanas dzelzceļa infrastruktūrai </w:t>
            </w:r>
            <w:proofErr w:type="spellStart"/>
            <w:r w:rsidR="00453FC2" w:rsidRPr="002F6005">
              <w:rPr>
                <w:bCs/>
                <w:lang w:eastAsia="lv-LV"/>
              </w:rPr>
              <w:t>Rail</w:t>
            </w:r>
            <w:proofErr w:type="spellEnd"/>
            <w:r w:rsidR="00453FC2" w:rsidRPr="002F6005">
              <w:rPr>
                <w:bCs/>
                <w:lang w:eastAsia="lv-LV"/>
              </w:rPr>
              <w:t xml:space="preserve"> Baltica”</w:t>
            </w:r>
            <w:r w:rsidR="00453FC2">
              <w:rPr>
                <w:bCs/>
                <w:lang w:eastAsia="lv-LV"/>
              </w:rPr>
              <w:t xml:space="preserve"> (turpmāk – rīkojums Nr.468) </w:t>
            </w:r>
            <w:r w:rsidR="00453FC2" w:rsidRPr="002F6005">
              <w:rPr>
                <w:bCs/>
                <w:lang w:eastAsia="lv-LV"/>
              </w:rPr>
              <w:t xml:space="preserve">Eiropas standarta platuma publiskās lietošanas dzelzceļa infrastruktūrai </w:t>
            </w:r>
            <w:proofErr w:type="spellStart"/>
            <w:r w:rsidR="00453FC2" w:rsidRPr="002F6E8E">
              <w:rPr>
                <w:bCs/>
                <w:iCs/>
                <w:lang w:eastAsia="lv-LV"/>
              </w:rPr>
              <w:t>Rail</w:t>
            </w:r>
            <w:proofErr w:type="spellEnd"/>
            <w:r w:rsidR="00453FC2" w:rsidRPr="002F6E8E">
              <w:rPr>
                <w:bCs/>
                <w:iCs/>
                <w:lang w:eastAsia="lv-LV"/>
              </w:rPr>
              <w:t xml:space="preserve"> Baltica</w:t>
            </w:r>
            <w:r w:rsidR="00453FC2" w:rsidRPr="002F6005">
              <w:rPr>
                <w:bCs/>
                <w:lang w:eastAsia="lv-LV"/>
              </w:rPr>
              <w:t xml:space="preserve"> ar </w:t>
            </w:r>
            <w:r w:rsidR="005503EA">
              <w:rPr>
                <w:bCs/>
                <w:lang w:eastAsia="lv-LV"/>
              </w:rPr>
              <w:t xml:space="preserve">citām </w:t>
            </w:r>
            <w:r w:rsidR="00453FC2" w:rsidRPr="002F6005">
              <w:rPr>
                <w:bCs/>
                <w:lang w:eastAsia="lv-LV"/>
              </w:rPr>
              <w:t>saistītajām būvēm</w:t>
            </w:r>
            <w:r w:rsidR="004568C6">
              <w:rPr>
                <w:bCs/>
                <w:lang w:eastAsia="lv-LV"/>
              </w:rPr>
              <w:t xml:space="preserve"> ir noteikts nacionālo interešu objekta statuss. Ar </w:t>
            </w:r>
            <w:proofErr w:type="spellStart"/>
            <w:r w:rsidR="004568C6">
              <w:rPr>
                <w:bCs/>
                <w:lang w:eastAsia="lv-LV"/>
              </w:rPr>
              <w:t>Rail</w:t>
            </w:r>
            <w:proofErr w:type="spellEnd"/>
            <w:r w:rsidR="004568C6">
              <w:rPr>
                <w:bCs/>
                <w:lang w:eastAsia="lv-LV"/>
              </w:rPr>
              <w:t xml:space="preserve"> Baltica saistītajām būvēm saprotama</w:t>
            </w:r>
            <w:r w:rsidR="00B2129C">
              <w:rPr>
                <w:bCs/>
                <w:lang w:eastAsia="lv-LV"/>
              </w:rPr>
              <w:t xml:space="preserve"> </w:t>
            </w:r>
            <w:r w:rsidR="00B2129C" w:rsidRPr="00B2129C">
              <w:rPr>
                <w:bCs/>
                <w:lang w:eastAsia="lv-LV"/>
              </w:rPr>
              <w:t>infrastruktūr</w:t>
            </w:r>
            <w:r w:rsidR="004568C6">
              <w:rPr>
                <w:bCs/>
                <w:lang w:eastAsia="lv-LV"/>
              </w:rPr>
              <w:t>a</w:t>
            </w:r>
            <w:r w:rsidR="00B2129C" w:rsidRPr="00B2129C">
              <w:rPr>
                <w:bCs/>
                <w:lang w:eastAsia="lv-LV"/>
              </w:rPr>
              <w:t>, kas nepieciešama dzelzceļa līnijas funkcionalitātes nodrošināšanai, kā arī cit</w:t>
            </w:r>
            <w:r w:rsidR="004568C6">
              <w:rPr>
                <w:bCs/>
                <w:lang w:eastAsia="lv-LV"/>
              </w:rPr>
              <w:t>a</w:t>
            </w:r>
            <w:r w:rsidR="00B2129C" w:rsidRPr="00B2129C">
              <w:rPr>
                <w:bCs/>
                <w:lang w:eastAsia="lv-LV"/>
              </w:rPr>
              <w:t xml:space="preserve"> infrastruktūr</w:t>
            </w:r>
            <w:r w:rsidR="004568C6">
              <w:rPr>
                <w:bCs/>
                <w:lang w:eastAsia="lv-LV"/>
              </w:rPr>
              <w:t>a</w:t>
            </w:r>
            <w:r w:rsidR="00B2129C" w:rsidRPr="00B2129C">
              <w:rPr>
                <w:bCs/>
                <w:lang w:eastAsia="lv-LV"/>
              </w:rPr>
              <w:t>, kuras pārbūve nepieciešama dzelzceļa līnijas būvniecības dēļ, saglabājot šīs citas infrastruktūras funkcionalitāti ar esošajiem funkcionālajiem vai tehniskajiem parametriem, atbilstību normatīv</w:t>
            </w:r>
            <w:r w:rsidR="009A705E">
              <w:rPr>
                <w:bCs/>
                <w:lang w:eastAsia="lv-LV"/>
              </w:rPr>
              <w:t>o</w:t>
            </w:r>
            <w:r w:rsidR="00B2129C" w:rsidRPr="00B2129C">
              <w:rPr>
                <w:bCs/>
                <w:lang w:eastAsia="lv-LV"/>
              </w:rPr>
              <w:t xml:space="preserve"> aktu prasībām vai</w:t>
            </w:r>
            <w:r w:rsidR="009A705E">
              <w:rPr>
                <w:bCs/>
                <w:lang w:eastAsia="lv-LV"/>
              </w:rPr>
              <w:t>,</w:t>
            </w:r>
            <w:r w:rsidR="00B2129C" w:rsidRPr="00B2129C">
              <w:rPr>
                <w:bCs/>
                <w:lang w:eastAsia="lv-LV"/>
              </w:rPr>
              <w:t xml:space="preserve"> lai nodrošinātu piekļuves iespējas</w:t>
            </w:r>
            <w:r w:rsidR="004568C6">
              <w:rPr>
                <w:bCs/>
                <w:lang w:eastAsia="lv-LV"/>
              </w:rPr>
              <w:t>.</w:t>
            </w:r>
            <w:r w:rsidR="00B2129C" w:rsidRPr="00B2129C">
              <w:rPr>
                <w:bCs/>
                <w:lang w:eastAsia="lv-LV"/>
              </w:rPr>
              <w:t xml:space="preserve"> </w:t>
            </w:r>
            <w:r w:rsidR="004568C6">
              <w:rPr>
                <w:bCs/>
                <w:lang w:eastAsia="lv-LV"/>
              </w:rPr>
              <w:t>P</w:t>
            </w:r>
            <w:r w:rsidR="00B2129C" w:rsidRPr="00B2129C">
              <w:rPr>
                <w:bCs/>
                <w:lang w:eastAsia="lv-LV"/>
              </w:rPr>
              <w:t>iemēram</w:t>
            </w:r>
            <w:r w:rsidR="009A705E">
              <w:rPr>
                <w:bCs/>
                <w:lang w:eastAsia="lv-LV"/>
              </w:rPr>
              <w:t>,</w:t>
            </w:r>
            <w:r w:rsidR="00B2129C" w:rsidRPr="00B2129C">
              <w:rPr>
                <w:bCs/>
                <w:lang w:eastAsia="lv-LV"/>
              </w:rPr>
              <w:t xml:space="preserve"> ar t</w:t>
            </w:r>
            <w:r w:rsidR="009A705E">
              <w:rPr>
                <w:bCs/>
                <w:lang w:eastAsia="lv-LV"/>
              </w:rPr>
              <w:t>o saprotot šādu infrastruktūru -</w:t>
            </w:r>
            <w:r w:rsidR="004568C6">
              <w:rPr>
                <w:bCs/>
                <w:lang w:eastAsia="lv-LV"/>
              </w:rPr>
              <w:t xml:space="preserve"> </w:t>
            </w:r>
            <w:r w:rsidR="00B2129C" w:rsidRPr="00B2129C">
              <w:rPr>
                <w:bCs/>
                <w:lang w:eastAsia="lv-LV"/>
              </w:rPr>
              <w:t>citas sistēmas dzelzceļi,</w:t>
            </w:r>
            <w:r w:rsidR="009A705E">
              <w:rPr>
                <w:bCs/>
                <w:lang w:eastAsia="lv-LV"/>
              </w:rPr>
              <w:t xml:space="preserve"> autoceļi, komunikācijas u.tml.</w:t>
            </w:r>
            <w:r w:rsidR="004568C6">
              <w:rPr>
                <w:bCs/>
                <w:lang w:eastAsia="lv-LV"/>
              </w:rPr>
              <w:t xml:space="preserve">, </w:t>
            </w:r>
            <w:r w:rsidR="00B2129C" w:rsidRPr="00B2129C">
              <w:rPr>
                <w:bCs/>
                <w:lang w:eastAsia="lv-LV"/>
              </w:rPr>
              <w:t xml:space="preserve">kuras pārbūve ir nepieciešama </w:t>
            </w:r>
            <w:proofErr w:type="spellStart"/>
            <w:r w:rsidR="00B2129C" w:rsidRPr="00B2129C">
              <w:rPr>
                <w:bCs/>
                <w:lang w:eastAsia="lv-LV"/>
              </w:rPr>
              <w:t>Rail</w:t>
            </w:r>
            <w:proofErr w:type="spellEnd"/>
            <w:r w:rsidR="00B2129C" w:rsidRPr="00B2129C">
              <w:rPr>
                <w:bCs/>
                <w:lang w:eastAsia="lv-LV"/>
              </w:rPr>
              <w:t xml:space="preserve"> Baltica dzelzceļa izbūves nodrošināšanai</w:t>
            </w:r>
            <w:r w:rsidR="00F13BF2">
              <w:rPr>
                <w:bCs/>
                <w:lang w:eastAsia="lv-LV"/>
              </w:rPr>
              <w:t>.</w:t>
            </w:r>
          </w:p>
          <w:p w:rsidR="00734034" w:rsidRDefault="00734034" w:rsidP="001761DC">
            <w:pPr>
              <w:rPr>
                <w:bCs/>
                <w:lang w:eastAsia="lv-LV"/>
              </w:rPr>
            </w:pPr>
          </w:p>
          <w:p w:rsidR="00734034" w:rsidRPr="00734034" w:rsidRDefault="00734034" w:rsidP="00734034">
            <w:pPr>
              <w:rPr>
                <w:lang w:eastAsia="lv-LV"/>
              </w:rPr>
            </w:pPr>
          </w:p>
          <w:p w:rsidR="00734034" w:rsidRPr="00734034" w:rsidRDefault="00734034" w:rsidP="00734034">
            <w:pPr>
              <w:rPr>
                <w:lang w:eastAsia="lv-LV"/>
              </w:rPr>
            </w:pPr>
          </w:p>
          <w:p w:rsidR="00734034" w:rsidRPr="00734034" w:rsidRDefault="00734034" w:rsidP="00734034">
            <w:pPr>
              <w:rPr>
                <w:lang w:eastAsia="lv-LV"/>
              </w:rPr>
            </w:pPr>
          </w:p>
          <w:p w:rsidR="00734034" w:rsidRPr="00734034" w:rsidRDefault="00734034" w:rsidP="00734034">
            <w:pPr>
              <w:rPr>
                <w:lang w:eastAsia="lv-LV"/>
              </w:rPr>
            </w:pPr>
          </w:p>
          <w:p w:rsidR="00734034" w:rsidRDefault="00734034" w:rsidP="00734034">
            <w:pPr>
              <w:rPr>
                <w:lang w:eastAsia="lv-LV"/>
              </w:rPr>
            </w:pPr>
          </w:p>
          <w:p w:rsidR="007473AF" w:rsidRPr="00734034" w:rsidRDefault="007473AF" w:rsidP="00734034">
            <w:pPr>
              <w:rPr>
                <w:lang w:eastAsia="lv-LV"/>
              </w:rPr>
            </w:pPr>
          </w:p>
          <w:p w:rsidR="002E3B4E" w:rsidRPr="00D27BA9" w:rsidRDefault="002E3B4E" w:rsidP="001761DC">
            <w:pPr>
              <w:rPr>
                <w:bCs/>
                <w:highlight w:val="yellow"/>
                <w:lang w:eastAsia="lv-LV"/>
              </w:rPr>
            </w:pPr>
            <w:r w:rsidRPr="00D27BA9">
              <w:rPr>
                <w:bCs/>
                <w:noProof/>
                <w:lang w:eastAsia="lv-LV"/>
              </w:rPr>
              <w:lastRenderedPageBreak/>
              <w:drawing>
                <wp:inline distT="0" distB="0" distL="0" distR="0" wp14:anchorId="16C59171" wp14:editId="3469694E">
                  <wp:extent cx="3335020" cy="588327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35020" cy="5883275"/>
                          </a:xfrm>
                          <a:prstGeom prst="rect">
                            <a:avLst/>
                          </a:prstGeom>
                          <a:noFill/>
                        </pic:spPr>
                      </pic:pic>
                    </a:graphicData>
                  </a:graphic>
                </wp:inline>
              </w:drawing>
            </w:r>
          </w:p>
          <w:p w:rsidR="007473AF" w:rsidRPr="007473AF" w:rsidRDefault="007473AF" w:rsidP="007473AF">
            <w:pPr>
              <w:rPr>
                <w:bCs/>
                <w:lang w:eastAsia="lv-LV"/>
              </w:rPr>
            </w:pPr>
            <w:r w:rsidRPr="004568C6">
              <w:rPr>
                <w:bCs/>
                <w:lang w:eastAsia="lv-LV"/>
              </w:rPr>
              <w:t>1.attēls. Nacionālais interešu objekts Eiropas standarta platuma publiskās liet</w:t>
            </w:r>
            <w:r w:rsidR="00E34513" w:rsidRPr="004568C6">
              <w:rPr>
                <w:bCs/>
                <w:lang w:eastAsia="lv-LV"/>
              </w:rPr>
              <w:t>ošanas dzelzceļa infrastruktūra</w:t>
            </w:r>
            <w:r w:rsidRPr="004568C6">
              <w:rPr>
                <w:bCs/>
                <w:lang w:eastAsia="lv-LV"/>
              </w:rPr>
              <w:t xml:space="preserve"> </w:t>
            </w:r>
            <w:proofErr w:type="spellStart"/>
            <w:r w:rsidRPr="004568C6">
              <w:rPr>
                <w:bCs/>
                <w:lang w:eastAsia="lv-LV"/>
              </w:rPr>
              <w:t>Rail</w:t>
            </w:r>
            <w:proofErr w:type="spellEnd"/>
            <w:r w:rsidRPr="004568C6">
              <w:rPr>
                <w:bCs/>
                <w:lang w:eastAsia="lv-LV"/>
              </w:rPr>
              <w:t xml:space="preserve"> Baltica (rīkojuma Nr.468 pielikums)</w:t>
            </w:r>
          </w:p>
          <w:p w:rsidR="007473AF" w:rsidRDefault="007473AF" w:rsidP="001761DC">
            <w:pPr>
              <w:rPr>
                <w:bCs/>
                <w:lang w:eastAsia="lv-LV"/>
              </w:rPr>
            </w:pPr>
          </w:p>
          <w:p w:rsidR="00380F44" w:rsidRDefault="00380F44" w:rsidP="001761DC">
            <w:pPr>
              <w:rPr>
                <w:bCs/>
                <w:lang w:eastAsia="lv-LV"/>
              </w:rPr>
            </w:pPr>
            <w:r w:rsidRPr="00380F44">
              <w:rPr>
                <w:bCs/>
                <w:lang w:eastAsia="lv-LV"/>
              </w:rPr>
              <w:t>Saskaņā ar likuma 1.panta 7.pu</w:t>
            </w:r>
            <w:r w:rsidR="003D35D9">
              <w:rPr>
                <w:bCs/>
                <w:lang w:eastAsia="lv-LV"/>
              </w:rPr>
              <w:t>nktu nacionālo interešu objekti</w:t>
            </w:r>
            <w:r w:rsidRPr="00380F44">
              <w:rPr>
                <w:bCs/>
                <w:lang w:eastAsia="lv-LV"/>
              </w:rPr>
              <w:t xml:space="preserve"> ir teritorijas un objekti, kas nepieciešami būtisku sabiedrības interešu nodrošināšanai.</w:t>
            </w:r>
          </w:p>
          <w:p w:rsidR="00E56BBB" w:rsidRDefault="003D0237" w:rsidP="001761DC">
            <w:pPr>
              <w:rPr>
                <w:bCs/>
                <w:lang w:eastAsia="lv-LV"/>
              </w:rPr>
            </w:pPr>
            <w:proofErr w:type="spellStart"/>
            <w:r w:rsidRPr="003D0237">
              <w:rPr>
                <w:bCs/>
                <w:lang w:eastAsia="lv-LV"/>
              </w:rPr>
              <w:t>Rail</w:t>
            </w:r>
            <w:proofErr w:type="spellEnd"/>
            <w:r w:rsidRPr="003D0237">
              <w:rPr>
                <w:bCs/>
                <w:lang w:eastAsia="lv-LV"/>
              </w:rPr>
              <w:t xml:space="preserve"> Baltica projekts paredz jaunas Eiropas standarta sliežu platuma (1435 mm) publiskās lietošanas dzelzceļa infrastruktūras līnijas Latvijas posma būvniecību ar mērķi integrēt Baltijas valstis Eiropas dzelzceļu tīklā. </w:t>
            </w:r>
          </w:p>
          <w:p w:rsidR="003D0237" w:rsidRDefault="003D0237" w:rsidP="001761DC">
            <w:pPr>
              <w:rPr>
                <w:bCs/>
                <w:lang w:eastAsia="lv-LV"/>
              </w:rPr>
            </w:pPr>
            <w:r w:rsidRPr="003D0237">
              <w:rPr>
                <w:bCs/>
                <w:lang w:eastAsia="lv-LV"/>
              </w:rPr>
              <w:t xml:space="preserve">Plānotā dzelzceļa līnija </w:t>
            </w:r>
            <w:proofErr w:type="spellStart"/>
            <w:r w:rsidRPr="003D0237">
              <w:rPr>
                <w:bCs/>
                <w:lang w:eastAsia="lv-LV"/>
              </w:rPr>
              <w:t>Rail</w:t>
            </w:r>
            <w:proofErr w:type="spellEnd"/>
            <w:r w:rsidRPr="003D0237">
              <w:rPr>
                <w:bCs/>
                <w:lang w:eastAsia="lv-LV"/>
              </w:rPr>
              <w:t xml:space="preserve"> Baltica sākas pie Igaunijas – Latvijas robežas, turpinās caur Salacgrīvas, Limbažu, Sējas, Inčukalna, Ropažu, Garkalnes, Stopiņu, Salaspils novadiem, Rīgu, Mārupes, Olaines, Ķekavas, Baldones, Iecavas, Bauskas novadiem līdz Latvijas – Lietuvas robežai.</w:t>
            </w:r>
          </w:p>
          <w:p w:rsidR="00D07A8D" w:rsidRDefault="00D07A8D" w:rsidP="001761DC">
            <w:pPr>
              <w:rPr>
                <w:bCs/>
                <w:lang w:eastAsia="lv-LV"/>
              </w:rPr>
            </w:pPr>
          </w:p>
          <w:p w:rsidR="00C25B5B" w:rsidRDefault="009420E2" w:rsidP="00C25B5B">
            <w:pPr>
              <w:rPr>
                <w:bCs/>
                <w:lang w:eastAsia="lv-LV"/>
              </w:rPr>
            </w:pPr>
            <w:r w:rsidRPr="009420E2">
              <w:rPr>
                <w:bCs/>
                <w:lang w:eastAsia="lv-LV"/>
              </w:rPr>
              <w:t>Mini</w:t>
            </w:r>
            <w:r w:rsidR="00633055">
              <w:rPr>
                <w:bCs/>
                <w:lang w:eastAsia="lv-LV"/>
              </w:rPr>
              <w:t>stru kabineta noteikumu projektā</w:t>
            </w:r>
            <w:r>
              <w:rPr>
                <w:bCs/>
                <w:lang w:eastAsia="lv-LV"/>
              </w:rPr>
              <w:t xml:space="preserve"> </w:t>
            </w:r>
            <w:r w:rsidRPr="009420E2">
              <w:rPr>
                <w:bCs/>
                <w:lang w:eastAsia="lv-LV"/>
              </w:rPr>
              <w:t>„Noteikumi par nacionāl</w:t>
            </w:r>
            <w:r w:rsidR="00EC144A">
              <w:rPr>
                <w:bCs/>
                <w:lang w:eastAsia="lv-LV"/>
              </w:rPr>
              <w:t>o</w:t>
            </w:r>
            <w:r w:rsidRPr="009420E2">
              <w:rPr>
                <w:bCs/>
                <w:lang w:eastAsia="lv-LV"/>
              </w:rPr>
              <w:t xml:space="preserve"> interešu objekta Eiropas standarta platuma publiskās lietošanas dzelzceļa infrastruktūras </w:t>
            </w:r>
            <w:proofErr w:type="spellStart"/>
            <w:r w:rsidRPr="009420E2">
              <w:rPr>
                <w:bCs/>
                <w:lang w:eastAsia="lv-LV"/>
              </w:rPr>
              <w:t>Rail</w:t>
            </w:r>
            <w:proofErr w:type="spellEnd"/>
            <w:r w:rsidRPr="009420E2">
              <w:rPr>
                <w:bCs/>
                <w:lang w:eastAsia="lv-LV"/>
              </w:rPr>
              <w:t xml:space="preserve"> Baltica teritorijas izmantošanas nosacījumiem” </w:t>
            </w:r>
            <w:r w:rsidR="00633055">
              <w:rPr>
                <w:bCs/>
                <w:lang w:eastAsia="lv-LV"/>
              </w:rPr>
              <w:t xml:space="preserve">(turpmāk – Noteikumu projekts) noteikti </w:t>
            </w:r>
            <w:r w:rsidR="00C25B5B" w:rsidRPr="00C25B5B">
              <w:rPr>
                <w:bCs/>
                <w:lang w:eastAsia="lv-LV"/>
              </w:rPr>
              <w:t>nacionāl</w:t>
            </w:r>
            <w:r w:rsidR="00EC144A">
              <w:rPr>
                <w:bCs/>
                <w:lang w:eastAsia="lv-LV"/>
              </w:rPr>
              <w:t>o</w:t>
            </w:r>
            <w:r w:rsidR="00C25B5B" w:rsidRPr="00C25B5B">
              <w:rPr>
                <w:bCs/>
                <w:lang w:eastAsia="lv-LV"/>
              </w:rPr>
              <w:t xml:space="preserve"> interešu objekta </w:t>
            </w:r>
            <w:r w:rsidR="00633055">
              <w:rPr>
                <w:bCs/>
                <w:lang w:eastAsia="lv-LV"/>
              </w:rPr>
              <w:t xml:space="preserve">teritorijas </w:t>
            </w:r>
            <w:r w:rsidR="00C25B5B" w:rsidRPr="00C25B5B">
              <w:rPr>
                <w:bCs/>
                <w:lang w:eastAsia="lv-LV"/>
              </w:rPr>
              <w:t>izmantošanas nosacījum</w:t>
            </w:r>
            <w:r w:rsidR="00C25B5B">
              <w:rPr>
                <w:bCs/>
                <w:lang w:eastAsia="lv-LV"/>
              </w:rPr>
              <w:t xml:space="preserve">i. </w:t>
            </w:r>
          </w:p>
          <w:p w:rsidR="00C25B5B" w:rsidRDefault="00B1057C" w:rsidP="00C25B5B">
            <w:pPr>
              <w:rPr>
                <w:bCs/>
                <w:lang w:eastAsia="lv-LV"/>
              </w:rPr>
            </w:pPr>
            <w:r w:rsidRPr="006D69F9">
              <w:rPr>
                <w:bCs/>
                <w:lang w:eastAsia="lv-LV"/>
              </w:rPr>
              <w:t xml:space="preserve">Noteikumu </w:t>
            </w:r>
            <w:r w:rsidRPr="000B7015">
              <w:rPr>
                <w:bCs/>
                <w:lang w:eastAsia="lv-LV"/>
              </w:rPr>
              <w:t xml:space="preserve">projekta </w:t>
            </w:r>
            <w:r w:rsidR="00A36634">
              <w:rPr>
                <w:bCs/>
                <w:lang w:eastAsia="lv-LV"/>
              </w:rPr>
              <w:t>6. un 7</w:t>
            </w:r>
            <w:r w:rsidRPr="000B7015">
              <w:rPr>
                <w:bCs/>
                <w:lang w:eastAsia="lv-LV"/>
              </w:rPr>
              <w:t>.punkts</w:t>
            </w:r>
            <w:r w:rsidRPr="006D69F9">
              <w:rPr>
                <w:bCs/>
                <w:lang w:eastAsia="lv-LV"/>
              </w:rPr>
              <w:t xml:space="preserve"> nosaka</w:t>
            </w:r>
            <w:r w:rsidRPr="006D69F9">
              <w:rPr>
                <w:sz w:val="28"/>
              </w:rPr>
              <w:t xml:space="preserve"> </w:t>
            </w:r>
            <w:r w:rsidRPr="006D69F9">
              <w:rPr>
                <w:bCs/>
                <w:lang w:eastAsia="lv-LV"/>
              </w:rPr>
              <w:t>atļautās darbības nacionāl</w:t>
            </w:r>
            <w:r w:rsidR="00EC144A">
              <w:rPr>
                <w:bCs/>
                <w:lang w:eastAsia="lv-LV"/>
              </w:rPr>
              <w:t>o</w:t>
            </w:r>
            <w:r w:rsidRPr="006D69F9">
              <w:rPr>
                <w:bCs/>
                <w:lang w:eastAsia="lv-LV"/>
              </w:rPr>
              <w:t xml:space="preserve"> interešu objekta teritorijā.</w:t>
            </w:r>
            <w:r w:rsidR="002F6E8E" w:rsidRPr="006D69F9">
              <w:rPr>
                <w:bCs/>
                <w:lang w:eastAsia="lv-LV"/>
              </w:rPr>
              <w:t xml:space="preserve"> </w:t>
            </w:r>
            <w:r w:rsidR="0053090C" w:rsidRPr="006D69F9">
              <w:rPr>
                <w:bCs/>
                <w:lang w:eastAsia="lv-LV"/>
              </w:rPr>
              <w:t>Šajā laikā</w:t>
            </w:r>
            <w:r w:rsidR="002F6E8E" w:rsidRPr="006D69F9">
              <w:rPr>
                <w:bCs/>
                <w:lang w:eastAsia="lv-LV"/>
              </w:rPr>
              <w:t xml:space="preserve"> ir atļauts turpināt uzsākto izmantošanu, </w:t>
            </w:r>
            <w:r w:rsidR="00FC2CC9" w:rsidRPr="006D69F9">
              <w:rPr>
                <w:bCs/>
                <w:lang w:eastAsia="lv-LV"/>
              </w:rPr>
              <w:t xml:space="preserve">kā arī </w:t>
            </w:r>
            <w:r w:rsidR="00734034">
              <w:rPr>
                <w:bCs/>
                <w:lang w:eastAsia="lv-LV"/>
              </w:rPr>
              <w:t>būvēt</w:t>
            </w:r>
            <w:r w:rsidR="00734034" w:rsidRPr="006D69F9">
              <w:rPr>
                <w:bCs/>
                <w:lang w:eastAsia="lv-LV"/>
              </w:rPr>
              <w:t xml:space="preserve"> </w:t>
            </w:r>
            <w:r w:rsidR="002F6E8E" w:rsidRPr="006D69F9">
              <w:rPr>
                <w:bCs/>
                <w:lang w:eastAsia="lv-LV"/>
              </w:rPr>
              <w:t>īslaicīgas lietošanas būves</w:t>
            </w:r>
            <w:r w:rsidR="00633055" w:rsidRPr="006D69F9">
              <w:rPr>
                <w:bCs/>
                <w:lang w:eastAsia="lv-LV"/>
              </w:rPr>
              <w:t xml:space="preserve">, </w:t>
            </w:r>
            <w:r w:rsidR="00452C5C" w:rsidRPr="006D69F9">
              <w:rPr>
                <w:bCs/>
                <w:lang w:eastAsia="lv-LV"/>
              </w:rPr>
              <w:t xml:space="preserve">atļauta lauksaimnieciskā darbība, </w:t>
            </w:r>
            <w:r w:rsidR="0053090C" w:rsidRPr="006D69F9">
              <w:rPr>
                <w:bCs/>
                <w:lang w:eastAsia="lv-LV"/>
              </w:rPr>
              <w:t>a</w:t>
            </w:r>
            <w:r w:rsidR="00452C5C" w:rsidRPr="006D69F9">
              <w:rPr>
                <w:bCs/>
                <w:lang w:eastAsia="lv-LV"/>
              </w:rPr>
              <w:t>tļauts ierīkot tūrisma, sporta, rekreācijas objektus un transporta infrastruktūras objektus, kā arī ierīkot sakņu dārzus.</w:t>
            </w:r>
            <w:r w:rsidR="004505E8" w:rsidRPr="006D69F9">
              <w:rPr>
                <w:bCs/>
                <w:lang w:eastAsia="lv-LV"/>
              </w:rPr>
              <w:t xml:space="preserve"> </w:t>
            </w:r>
            <w:r w:rsidR="00950B58" w:rsidRPr="006D69F9">
              <w:rPr>
                <w:bCs/>
                <w:lang w:eastAsia="lv-LV"/>
              </w:rPr>
              <w:t>Ministru kabineta 2014.gada 19.augusta noteikumu Nr.500 "Vispārīgie būvnoteikumi”</w:t>
            </w:r>
            <w:r w:rsidR="008D409F" w:rsidRPr="006D69F9">
              <w:rPr>
                <w:bCs/>
                <w:lang w:eastAsia="lv-LV"/>
              </w:rPr>
              <w:t xml:space="preserve"> 2.18.apakšpunktā noteikts, ka īslaicīgas lietošanas būve ir būve, kuras ekspluatācijas laiks nav ilgāks par pieciem gadiem un kas jānojauc līdz minētā termiņa </w:t>
            </w:r>
            <w:proofErr w:type="spellStart"/>
            <w:r w:rsidR="008D409F" w:rsidRPr="006D69F9">
              <w:rPr>
                <w:bCs/>
                <w:lang w:eastAsia="lv-LV"/>
              </w:rPr>
              <w:t>beigām.No</w:t>
            </w:r>
            <w:proofErr w:type="spellEnd"/>
            <w:r w:rsidR="008D409F" w:rsidRPr="006D69F9">
              <w:rPr>
                <w:bCs/>
                <w:lang w:eastAsia="lv-LV"/>
              </w:rPr>
              <w:t xml:space="preserve"> minētā izriet būves īpašnieka atbild</w:t>
            </w:r>
            <w:r w:rsidR="00377F81" w:rsidRPr="006D69F9">
              <w:rPr>
                <w:bCs/>
                <w:lang w:eastAsia="lv-LV"/>
              </w:rPr>
              <w:t>ī</w:t>
            </w:r>
            <w:r w:rsidR="008D409F" w:rsidRPr="006D69F9">
              <w:rPr>
                <w:bCs/>
                <w:lang w:eastAsia="lv-LV"/>
              </w:rPr>
              <w:t>ba par īslaicīgas lietošanas būves nojaukšanu</w:t>
            </w:r>
            <w:r w:rsidR="0097215D" w:rsidRPr="006D69F9">
              <w:rPr>
                <w:bCs/>
                <w:lang w:eastAsia="lv-LV"/>
              </w:rPr>
              <w:t>.</w:t>
            </w:r>
            <w:r w:rsidR="008D409F" w:rsidRPr="006D69F9">
              <w:rPr>
                <w:bCs/>
                <w:lang w:eastAsia="lv-LV"/>
              </w:rPr>
              <w:t xml:space="preserve"> </w:t>
            </w:r>
            <w:r w:rsidR="0037062F" w:rsidRPr="006D69F9">
              <w:rPr>
                <w:bCs/>
                <w:lang w:eastAsia="lv-LV"/>
              </w:rPr>
              <w:t>Lai nacionāl</w:t>
            </w:r>
            <w:r w:rsidR="00EC144A">
              <w:rPr>
                <w:bCs/>
                <w:lang w:eastAsia="lv-LV"/>
              </w:rPr>
              <w:t>o</w:t>
            </w:r>
            <w:r w:rsidR="0037062F" w:rsidRPr="006D69F9">
              <w:rPr>
                <w:bCs/>
                <w:lang w:eastAsia="lv-LV"/>
              </w:rPr>
              <w:t xml:space="preserve"> interešu objekta teritorijā darbības tiktu veiktas racionāli un ņemot vērā nacionāl</w:t>
            </w:r>
            <w:r w:rsidR="00EC144A">
              <w:rPr>
                <w:bCs/>
                <w:lang w:eastAsia="lv-LV"/>
              </w:rPr>
              <w:t>o</w:t>
            </w:r>
            <w:r w:rsidR="0037062F" w:rsidRPr="006D69F9">
              <w:rPr>
                <w:bCs/>
                <w:lang w:eastAsia="lv-LV"/>
              </w:rPr>
              <w:t xml:space="preserve"> interešu objekta </w:t>
            </w:r>
            <w:proofErr w:type="spellStart"/>
            <w:r w:rsidR="0037062F" w:rsidRPr="006D69F9">
              <w:rPr>
                <w:bCs/>
                <w:lang w:eastAsia="lv-LV"/>
              </w:rPr>
              <w:t>Rail</w:t>
            </w:r>
            <w:proofErr w:type="spellEnd"/>
            <w:r w:rsidR="0037062F" w:rsidRPr="006D69F9">
              <w:rPr>
                <w:bCs/>
                <w:lang w:eastAsia="lv-LV"/>
              </w:rPr>
              <w:t xml:space="preserve"> Baltica projekta īstenošanas laika grafiku, jaunu būvniecības ieceri, ko pieļauj Noteikumu projekta </w:t>
            </w:r>
            <w:r w:rsidR="004568C6">
              <w:rPr>
                <w:bCs/>
                <w:lang w:eastAsia="lv-LV"/>
              </w:rPr>
              <w:t>5</w:t>
            </w:r>
            <w:r w:rsidR="00A36634">
              <w:rPr>
                <w:bCs/>
                <w:lang w:eastAsia="lv-LV"/>
              </w:rPr>
              <w:t xml:space="preserve">. un </w:t>
            </w:r>
            <w:r w:rsidR="004568C6">
              <w:rPr>
                <w:bCs/>
                <w:lang w:eastAsia="lv-LV"/>
              </w:rPr>
              <w:t>6</w:t>
            </w:r>
            <w:r w:rsidR="0037062F" w:rsidRPr="000B7015">
              <w:rPr>
                <w:bCs/>
                <w:lang w:eastAsia="lv-LV"/>
              </w:rPr>
              <w:t>.punkts</w:t>
            </w:r>
            <w:r w:rsidR="0037062F" w:rsidRPr="006D69F9">
              <w:rPr>
                <w:bCs/>
                <w:lang w:eastAsia="lv-LV"/>
              </w:rPr>
              <w:t xml:space="preserve">, un īslaicīgas lietošanas būves ekspluatācijas laiku nepieciešams saskaņot ar Satiksmes ministriju. </w:t>
            </w:r>
            <w:r w:rsidR="00377F81" w:rsidRPr="006D69F9">
              <w:rPr>
                <w:bCs/>
                <w:lang w:eastAsia="lv-LV"/>
              </w:rPr>
              <w:t xml:space="preserve">Kad </w:t>
            </w:r>
            <w:r w:rsidR="0037062F" w:rsidRPr="006D69F9">
              <w:rPr>
                <w:bCs/>
                <w:lang w:eastAsia="lv-LV"/>
              </w:rPr>
              <w:t xml:space="preserve">nekustamā īpašuma īpašnieks par </w:t>
            </w:r>
            <w:r w:rsidR="00377F81" w:rsidRPr="006D69F9">
              <w:rPr>
                <w:bCs/>
                <w:lang w:eastAsia="lv-LV"/>
              </w:rPr>
              <w:t xml:space="preserve">īslaicīgas lietošanas būves </w:t>
            </w:r>
            <w:r w:rsidR="0037062F" w:rsidRPr="006D69F9">
              <w:rPr>
                <w:bCs/>
                <w:lang w:eastAsia="lv-LV"/>
              </w:rPr>
              <w:t xml:space="preserve">ieceri </w:t>
            </w:r>
            <w:r w:rsidR="00377F81" w:rsidRPr="006D69F9">
              <w:rPr>
                <w:bCs/>
                <w:lang w:eastAsia="lv-LV"/>
              </w:rPr>
              <w:t>vērsīsies ministrijā pēc saska</w:t>
            </w:r>
            <w:r w:rsidR="00D92518" w:rsidRPr="006D69F9">
              <w:rPr>
                <w:bCs/>
                <w:lang w:eastAsia="lv-LV"/>
              </w:rPr>
              <w:t>ņojuma</w:t>
            </w:r>
            <w:r w:rsidR="00377F81" w:rsidRPr="006D69F9">
              <w:rPr>
                <w:bCs/>
                <w:lang w:eastAsia="lv-LV"/>
              </w:rPr>
              <w:t xml:space="preserve">, ministrija, izvērtējot </w:t>
            </w:r>
            <w:proofErr w:type="spellStart"/>
            <w:r w:rsidR="00377F81" w:rsidRPr="006D69F9">
              <w:rPr>
                <w:bCs/>
                <w:lang w:eastAsia="lv-LV"/>
              </w:rPr>
              <w:t>Rail</w:t>
            </w:r>
            <w:proofErr w:type="spellEnd"/>
            <w:r w:rsidR="00377F81" w:rsidRPr="006D69F9">
              <w:rPr>
                <w:bCs/>
                <w:lang w:eastAsia="lv-LV"/>
              </w:rPr>
              <w:t xml:space="preserve"> Baltica projekta īstenošanas laika grafiku, sniegs nosacījumus par atļauto īslaicīgas lietošanas būves ekspluatācijas laiku, kas var būt arī īsāks par pieciem gadiem.</w:t>
            </w:r>
            <w:r w:rsidR="0097215D" w:rsidRPr="006D69F9">
              <w:rPr>
                <w:bCs/>
                <w:lang w:eastAsia="lv-LV"/>
              </w:rPr>
              <w:t xml:space="preserve"> Ja</w:t>
            </w:r>
            <w:r w:rsidR="00734034">
              <w:rPr>
                <w:bCs/>
                <w:lang w:eastAsia="lv-LV"/>
              </w:rPr>
              <w:t>,</w:t>
            </w:r>
            <w:r w:rsidR="0097215D" w:rsidRPr="006D69F9">
              <w:rPr>
                <w:bCs/>
                <w:lang w:eastAsia="lv-LV"/>
              </w:rPr>
              <w:t xml:space="preserve"> </w:t>
            </w:r>
            <w:r w:rsidR="0037062F" w:rsidRPr="006D69F9">
              <w:rPr>
                <w:bCs/>
                <w:lang w:eastAsia="lv-LV"/>
              </w:rPr>
              <w:t xml:space="preserve">veicot </w:t>
            </w:r>
            <w:r w:rsidR="00377F81" w:rsidRPr="006D69F9">
              <w:rPr>
                <w:bCs/>
                <w:lang w:eastAsia="lv-LV"/>
              </w:rPr>
              <w:t>nekustamā īpašuma atsavināšanu</w:t>
            </w:r>
            <w:r w:rsidR="00734034">
              <w:rPr>
                <w:bCs/>
                <w:lang w:eastAsia="lv-LV"/>
              </w:rPr>
              <w:t>,</w:t>
            </w:r>
            <w:r w:rsidR="00377F81" w:rsidRPr="006D69F9">
              <w:rPr>
                <w:bCs/>
                <w:lang w:eastAsia="lv-LV"/>
              </w:rPr>
              <w:t xml:space="preserve"> tiks konstatēts, ka</w:t>
            </w:r>
            <w:r w:rsidR="00734034">
              <w:rPr>
                <w:bCs/>
                <w:lang w:eastAsia="lv-LV"/>
              </w:rPr>
              <w:t>,</w:t>
            </w:r>
            <w:r w:rsidR="00377F81" w:rsidRPr="006D69F9">
              <w:rPr>
                <w:bCs/>
                <w:lang w:eastAsia="lv-LV"/>
              </w:rPr>
              <w:t xml:space="preserve"> </w:t>
            </w:r>
            <w:r w:rsidR="00D35064" w:rsidRPr="006D69F9">
              <w:rPr>
                <w:bCs/>
                <w:lang w:eastAsia="lv-LV"/>
              </w:rPr>
              <w:t>neskatoties uz to, ka īslaicīgas lietošanas būves pieļaujamais ekspluatācijas laiks ir beidzies</w:t>
            </w:r>
            <w:r w:rsidR="009635CE" w:rsidRPr="006D69F9">
              <w:rPr>
                <w:bCs/>
                <w:lang w:eastAsia="lv-LV"/>
              </w:rPr>
              <w:t>, bet</w:t>
            </w:r>
            <w:r w:rsidR="00D35064" w:rsidRPr="006D69F9">
              <w:rPr>
                <w:bCs/>
                <w:lang w:eastAsia="lv-LV"/>
              </w:rPr>
              <w:t xml:space="preserve"> </w:t>
            </w:r>
            <w:r w:rsidR="0097215D" w:rsidRPr="006D69F9">
              <w:rPr>
                <w:bCs/>
                <w:lang w:eastAsia="lv-LV"/>
              </w:rPr>
              <w:t>īpašnieks</w:t>
            </w:r>
            <w:r w:rsidR="00377F81" w:rsidRPr="006D69F9">
              <w:rPr>
                <w:bCs/>
                <w:lang w:eastAsia="lv-LV"/>
              </w:rPr>
              <w:t xml:space="preserve"> nav</w:t>
            </w:r>
            <w:r w:rsidR="0097215D" w:rsidRPr="006D69F9">
              <w:rPr>
                <w:bCs/>
                <w:lang w:eastAsia="lv-LV"/>
              </w:rPr>
              <w:t xml:space="preserve"> nojau</w:t>
            </w:r>
            <w:r w:rsidR="00377F81" w:rsidRPr="006D69F9">
              <w:rPr>
                <w:bCs/>
                <w:lang w:eastAsia="lv-LV"/>
              </w:rPr>
              <w:t>cis</w:t>
            </w:r>
            <w:r w:rsidR="0097215D" w:rsidRPr="006D69F9">
              <w:rPr>
                <w:bCs/>
                <w:lang w:eastAsia="lv-LV"/>
              </w:rPr>
              <w:t xml:space="preserve"> īslaicīgās lietošanas būvi, tad īslaicīgās lietošanas būves nojaukšanu nodrošina atbildīgā institūcija</w:t>
            </w:r>
            <w:r w:rsidR="00377F81" w:rsidRPr="006D69F9">
              <w:rPr>
                <w:bCs/>
                <w:lang w:eastAsia="lv-LV"/>
              </w:rPr>
              <w:t xml:space="preserve">  un i</w:t>
            </w:r>
            <w:r w:rsidR="00594AB4" w:rsidRPr="006D69F9">
              <w:rPr>
                <w:bCs/>
                <w:lang w:eastAsia="lv-LV"/>
              </w:rPr>
              <w:t>zdevumus</w:t>
            </w:r>
            <w:r w:rsidR="00BC7574" w:rsidRPr="006D69F9">
              <w:rPr>
                <w:bCs/>
                <w:lang w:eastAsia="lv-LV"/>
              </w:rPr>
              <w:t xml:space="preserve"> </w:t>
            </w:r>
            <w:r w:rsidR="00377F81" w:rsidRPr="006D69F9">
              <w:rPr>
                <w:bCs/>
                <w:lang w:eastAsia="lv-LV"/>
              </w:rPr>
              <w:t>par īslaicīgas lietošanas būves nojaukšanu</w:t>
            </w:r>
            <w:r w:rsidR="007C13A7" w:rsidRPr="006D69F9">
              <w:rPr>
                <w:bCs/>
                <w:lang w:eastAsia="lv-LV"/>
              </w:rPr>
              <w:t xml:space="preserve"> sedz īpašnieks</w:t>
            </w:r>
            <w:r w:rsidR="006D69F9" w:rsidRPr="006D69F9">
              <w:rPr>
                <w:bCs/>
                <w:lang w:eastAsia="lv-LV"/>
              </w:rPr>
              <w:t>.</w:t>
            </w:r>
            <w:r w:rsidR="00377F81" w:rsidRPr="006D69F9">
              <w:rPr>
                <w:bCs/>
                <w:lang w:eastAsia="lv-LV"/>
              </w:rPr>
              <w:t xml:space="preserve"> </w:t>
            </w:r>
            <w:r w:rsidR="007C13A7" w:rsidRPr="006D69F9">
              <w:rPr>
                <w:bCs/>
                <w:lang w:eastAsia="lv-LV"/>
              </w:rPr>
              <w:t xml:space="preserve">Ja īslaicīgās lietošanas būves īpašnieks atsakās segt izdevumus, atbildīgā institūcija tos piedzen </w:t>
            </w:r>
            <w:r w:rsidR="00D35064" w:rsidRPr="006D69F9">
              <w:rPr>
                <w:bCs/>
                <w:lang w:eastAsia="lv-LV"/>
              </w:rPr>
              <w:t xml:space="preserve">normatīvajos aktos </w:t>
            </w:r>
            <w:r w:rsidR="00BC7574" w:rsidRPr="006D69F9">
              <w:rPr>
                <w:bCs/>
                <w:lang w:eastAsia="lv-LV"/>
              </w:rPr>
              <w:t>noteiktajā kārtībā.</w:t>
            </w:r>
            <w:r w:rsidR="0037062F" w:rsidRPr="006D69F9">
              <w:rPr>
                <w:bCs/>
                <w:lang w:eastAsia="lv-LV"/>
              </w:rPr>
              <w:t xml:space="preserve"> Ja īslaicīgas lietošanas būves noteiktais ekspluatācijas termiņš beidzies, bet būve nav nojaukta, tā uzskatāma par nelikumīgu būvi un netiek </w:t>
            </w:r>
            <w:r w:rsidR="0050302B">
              <w:rPr>
                <w:bCs/>
                <w:lang w:eastAsia="lv-LV"/>
              </w:rPr>
              <w:t>vērtēta</w:t>
            </w:r>
            <w:r w:rsidR="0037062F" w:rsidRPr="006D69F9">
              <w:rPr>
                <w:bCs/>
                <w:lang w:eastAsia="lv-LV"/>
              </w:rPr>
              <w:t xml:space="preserve"> nosakot taisnīgu atlīdzību.</w:t>
            </w:r>
          </w:p>
          <w:p w:rsidR="00B1057C" w:rsidRDefault="001F34BB" w:rsidP="00C25B5B">
            <w:pPr>
              <w:rPr>
                <w:bCs/>
                <w:lang w:eastAsia="lv-LV"/>
              </w:rPr>
            </w:pPr>
            <w:r>
              <w:rPr>
                <w:bCs/>
                <w:lang w:eastAsia="lv-LV"/>
              </w:rPr>
              <w:t xml:space="preserve">Lai </w:t>
            </w:r>
            <w:r w:rsidR="00AB1587">
              <w:rPr>
                <w:bCs/>
                <w:lang w:eastAsia="lv-LV"/>
              </w:rPr>
              <w:t>ievērotu konsekvenci teritorijas attīstības plānošanā</w:t>
            </w:r>
            <w:r>
              <w:rPr>
                <w:bCs/>
                <w:lang w:eastAsia="lv-LV"/>
              </w:rPr>
              <w:t xml:space="preserve">, </w:t>
            </w:r>
            <w:r w:rsidR="00B1057C">
              <w:rPr>
                <w:bCs/>
                <w:lang w:eastAsia="lv-LV"/>
              </w:rPr>
              <w:t xml:space="preserve">Noteikumu projekta </w:t>
            </w:r>
            <w:r w:rsidR="004568C6">
              <w:rPr>
                <w:bCs/>
                <w:lang w:eastAsia="lv-LV"/>
              </w:rPr>
              <w:t>5</w:t>
            </w:r>
            <w:r w:rsidR="00A36634">
              <w:rPr>
                <w:bCs/>
                <w:lang w:eastAsia="lv-LV"/>
              </w:rPr>
              <w:t xml:space="preserve">. un </w:t>
            </w:r>
            <w:r w:rsidR="004568C6">
              <w:rPr>
                <w:bCs/>
                <w:lang w:eastAsia="lv-LV"/>
              </w:rPr>
              <w:t>6</w:t>
            </w:r>
            <w:r w:rsidR="00B1057C" w:rsidRPr="000B7015">
              <w:rPr>
                <w:bCs/>
                <w:lang w:eastAsia="lv-LV"/>
              </w:rPr>
              <w:t>.punkt</w:t>
            </w:r>
            <w:r w:rsidR="00734034">
              <w:rPr>
                <w:bCs/>
                <w:lang w:eastAsia="lv-LV"/>
              </w:rPr>
              <w:t>ā</w:t>
            </w:r>
            <w:r w:rsidR="00B1057C">
              <w:rPr>
                <w:bCs/>
                <w:lang w:eastAsia="lv-LV"/>
              </w:rPr>
              <w:t xml:space="preserve"> </w:t>
            </w:r>
            <w:r w:rsidR="00734034">
              <w:rPr>
                <w:bCs/>
                <w:lang w:eastAsia="lv-LV"/>
              </w:rPr>
              <w:t>daļēji iekļautas</w:t>
            </w:r>
            <w:r>
              <w:rPr>
                <w:bCs/>
                <w:lang w:eastAsia="lv-LV"/>
              </w:rPr>
              <w:t xml:space="preserve"> Ministru kabineta</w:t>
            </w:r>
            <w:r w:rsidR="00B1057C" w:rsidRPr="00B1057C">
              <w:rPr>
                <w:bCs/>
                <w:lang w:eastAsia="lv-LV"/>
              </w:rPr>
              <w:t xml:space="preserve"> 2013.gada 30.aprīļa noteikumos Nr.240 “Vispārīgie teritorijas plānošanas, izmantošanas un apbūves noteikumi” </w:t>
            </w:r>
            <w:r w:rsidR="00D7039C">
              <w:rPr>
                <w:bCs/>
                <w:lang w:eastAsia="lv-LV"/>
              </w:rPr>
              <w:t>(turpmāk – noteikumi Nr.240)</w:t>
            </w:r>
            <w:r w:rsidR="00734034">
              <w:rPr>
                <w:bCs/>
                <w:lang w:eastAsia="lv-LV"/>
              </w:rPr>
              <w:t xml:space="preserve"> 235. un 236.punktā</w:t>
            </w:r>
            <w:r w:rsidR="00D7039C">
              <w:rPr>
                <w:bCs/>
                <w:lang w:eastAsia="lv-LV"/>
              </w:rPr>
              <w:t xml:space="preserve"> </w:t>
            </w:r>
            <w:r w:rsidR="00734034">
              <w:rPr>
                <w:bCs/>
                <w:lang w:eastAsia="lv-LV"/>
              </w:rPr>
              <w:t>paredzētās</w:t>
            </w:r>
            <w:r w:rsidR="00B1057C" w:rsidRPr="00B1057C">
              <w:rPr>
                <w:bCs/>
                <w:lang w:eastAsia="lv-LV"/>
              </w:rPr>
              <w:t xml:space="preserve"> darbības</w:t>
            </w:r>
            <w:r w:rsidR="00734034">
              <w:rPr>
                <w:bCs/>
                <w:lang w:eastAsia="lv-LV"/>
              </w:rPr>
              <w:t>, kas</w:t>
            </w:r>
            <w:r w:rsidR="00B1057C" w:rsidRPr="00B1057C">
              <w:rPr>
                <w:bCs/>
                <w:lang w:eastAsia="lv-LV"/>
              </w:rPr>
              <w:t xml:space="preserve"> ir atļautas pašvaldību teritorijas plānojumos teritorijās ar īpašiem noteikumiem.</w:t>
            </w:r>
          </w:p>
          <w:p w:rsidR="009420E2" w:rsidRDefault="009420E2" w:rsidP="009420E2">
            <w:pPr>
              <w:rPr>
                <w:bCs/>
                <w:lang w:eastAsia="lv-LV"/>
              </w:rPr>
            </w:pPr>
          </w:p>
          <w:p w:rsidR="009420E2" w:rsidRDefault="00452C5C" w:rsidP="009420E2">
            <w:pPr>
              <w:rPr>
                <w:bCs/>
                <w:lang w:eastAsia="lv-LV"/>
              </w:rPr>
            </w:pPr>
            <w:r>
              <w:rPr>
                <w:bCs/>
                <w:lang w:eastAsia="lv-LV"/>
              </w:rPr>
              <w:t xml:space="preserve">Gadījumos, kad tiek veikti zemes ierīcības darbi (zemes </w:t>
            </w:r>
            <w:r>
              <w:rPr>
                <w:bCs/>
                <w:lang w:eastAsia="lv-LV"/>
              </w:rPr>
              <w:lastRenderedPageBreak/>
              <w:t>ierīcības projektu</w:t>
            </w:r>
            <w:r w:rsidR="00237C61">
              <w:rPr>
                <w:bCs/>
                <w:lang w:eastAsia="lv-LV"/>
              </w:rPr>
              <w:t xml:space="preserve"> </w:t>
            </w:r>
            <w:r>
              <w:rPr>
                <w:bCs/>
                <w:lang w:eastAsia="lv-LV"/>
              </w:rPr>
              <w:t>izstrāde</w:t>
            </w:r>
            <w:r w:rsidR="00AD30EB">
              <w:rPr>
                <w:bCs/>
                <w:lang w:eastAsia="lv-LV"/>
              </w:rPr>
              <w:t>)</w:t>
            </w:r>
            <w:r>
              <w:rPr>
                <w:bCs/>
                <w:lang w:eastAsia="lv-LV"/>
              </w:rPr>
              <w:t xml:space="preserve"> un </w:t>
            </w:r>
            <w:r w:rsidRPr="00452C5C">
              <w:rPr>
                <w:bCs/>
                <w:lang w:eastAsia="lv-LV"/>
              </w:rPr>
              <w:t>jebkura inženierbūvju un inženierkomunikāciju būvniecība</w:t>
            </w:r>
            <w:r w:rsidR="00237C61">
              <w:rPr>
                <w:bCs/>
                <w:lang w:eastAsia="lv-LV"/>
              </w:rPr>
              <w:t>,</w:t>
            </w:r>
            <w:r w:rsidRPr="00452C5C">
              <w:rPr>
                <w:bCs/>
                <w:lang w:eastAsia="lv-LV"/>
              </w:rPr>
              <w:t xml:space="preserve"> </w:t>
            </w:r>
            <w:r w:rsidR="00901C9A">
              <w:rPr>
                <w:bCs/>
                <w:lang w:eastAsia="lv-LV"/>
              </w:rPr>
              <w:t>N</w:t>
            </w:r>
            <w:r>
              <w:rPr>
                <w:bCs/>
                <w:lang w:eastAsia="lv-LV"/>
              </w:rPr>
              <w:t>oteikumu projekts paredz, ka ir nepieciešams saņemt nosacījumus no Satiksmes ministrijas. Šāda norma nodrošina iespēju izvērtēt un novērst situācijas, kad</w:t>
            </w:r>
            <w:r w:rsidR="00901C9A">
              <w:rPr>
                <w:bCs/>
                <w:lang w:eastAsia="lv-LV"/>
              </w:rPr>
              <w:t>,</w:t>
            </w:r>
            <w:r w:rsidRPr="00452C5C">
              <w:rPr>
                <w:sz w:val="28"/>
              </w:rPr>
              <w:t xml:space="preserve"> </w:t>
            </w:r>
            <w:r w:rsidRPr="00452C5C">
              <w:rPr>
                <w:bCs/>
                <w:lang w:eastAsia="lv-LV"/>
              </w:rPr>
              <w:t xml:space="preserve">veicot </w:t>
            </w:r>
            <w:proofErr w:type="spellStart"/>
            <w:r w:rsidRPr="00452C5C">
              <w:rPr>
                <w:bCs/>
                <w:lang w:eastAsia="lv-LV"/>
              </w:rPr>
              <w:t>Rail</w:t>
            </w:r>
            <w:proofErr w:type="spellEnd"/>
            <w:r w:rsidRPr="00452C5C">
              <w:rPr>
                <w:bCs/>
                <w:lang w:eastAsia="lv-LV"/>
              </w:rPr>
              <w:t xml:space="preserve"> Baltica būvniecību, </w:t>
            </w:r>
            <w:r w:rsidR="00901C9A">
              <w:rPr>
                <w:bCs/>
                <w:lang w:eastAsia="lv-LV"/>
              </w:rPr>
              <w:t>būtu</w:t>
            </w:r>
            <w:r w:rsidRPr="00452C5C">
              <w:rPr>
                <w:bCs/>
                <w:lang w:eastAsia="lv-LV"/>
              </w:rPr>
              <w:t xml:space="preserve"> jāveic atkārtota</w:t>
            </w:r>
            <w:r w:rsidR="00BB483A">
              <w:rPr>
                <w:bCs/>
                <w:lang w:eastAsia="lv-LV"/>
              </w:rPr>
              <w:t xml:space="preserve"> </w:t>
            </w:r>
            <w:r w:rsidR="00AB1587">
              <w:rPr>
                <w:bCs/>
                <w:lang w:eastAsia="lv-LV"/>
              </w:rPr>
              <w:t>inženierbūvju vai</w:t>
            </w:r>
            <w:r w:rsidRPr="00452C5C">
              <w:rPr>
                <w:bCs/>
                <w:lang w:eastAsia="lv-LV"/>
              </w:rPr>
              <w:t xml:space="preserve"> inženierkomunikāciju būvniecība</w:t>
            </w:r>
            <w:r w:rsidR="00594AB4">
              <w:rPr>
                <w:bCs/>
                <w:lang w:eastAsia="lv-LV"/>
              </w:rPr>
              <w:t xml:space="preserve"> (pārkārtošana)</w:t>
            </w:r>
            <w:r w:rsidRPr="00452C5C">
              <w:rPr>
                <w:bCs/>
                <w:lang w:eastAsia="lv-LV"/>
              </w:rPr>
              <w:t>, radot papildus izmaksas.</w:t>
            </w:r>
            <w:r>
              <w:rPr>
                <w:bCs/>
                <w:lang w:eastAsia="lv-LV"/>
              </w:rPr>
              <w:t xml:space="preserve"> </w:t>
            </w:r>
            <w:r w:rsidR="00AD30EB">
              <w:rPr>
                <w:bCs/>
                <w:lang w:eastAsia="lv-LV"/>
              </w:rPr>
              <w:t>Savukārt</w:t>
            </w:r>
            <w:r>
              <w:rPr>
                <w:bCs/>
                <w:lang w:eastAsia="lv-LV"/>
              </w:rPr>
              <w:t xml:space="preserve">, ja tiek izstrādāts zemes ierīcības projekts, </w:t>
            </w:r>
            <w:r w:rsidR="00AB1587">
              <w:rPr>
                <w:bCs/>
                <w:lang w:eastAsia="lv-LV"/>
              </w:rPr>
              <w:t>izsniedzot nosacījumus</w:t>
            </w:r>
            <w:r w:rsidR="00B5132C">
              <w:rPr>
                <w:bCs/>
                <w:lang w:eastAsia="lv-LV"/>
              </w:rPr>
              <w:t>,</w:t>
            </w:r>
            <w:r w:rsidR="00AB1587">
              <w:rPr>
                <w:bCs/>
                <w:lang w:eastAsia="lv-LV"/>
              </w:rPr>
              <w:t xml:space="preserve"> ir iespējams izvērtēt, vai zemes vienības sadales rezultātā netiek radīts papildus slogs nacionālas nozīmes objekta īstenošanai, proti, vai </w:t>
            </w:r>
            <w:r w:rsidR="003D1A01">
              <w:rPr>
                <w:bCs/>
                <w:lang w:eastAsia="lv-LV"/>
              </w:rPr>
              <w:t xml:space="preserve">ierīcības </w:t>
            </w:r>
            <w:r w:rsidR="00AB1587">
              <w:rPr>
                <w:bCs/>
                <w:lang w:eastAsia="lv-LV"/>
              </w:rPr>
              <w:t>rezultātā pie projekta īstenošanas nebūs jāatsavina lielāka zemes vienības daļa. Lai to novērstu, nosacījumos tiks sniegta informācija par nacionāl</w:t>
            </w:r>
            <w:r w:rsidR="00EC144A">
              <w:rPr>
                <w:bCs/>
                <w:lang w:eastAsia="lv-LV"/>
              </w:rPr>
              <w:t>o</w:t>
            </w:r>
            <w:r w:rsidR="00AB1587">
              <w:rPr>
                <w:bCs/>
                <w:lang w:eastAsia="lv-LV"/>
              </w:rPr>
              <w:t xml:space="preserve"> interešu objekta īstenošanai nepieciešamo zemes vienības daļu un nosacījumi zemes vienības sadalīšanai, lai, tad, kad būs nepieciešams atsavināt zemes vienības daļu, </w:t>
            </w:r>
            <w:r w:rsidR="004448ED">
              <w:rPr>
                <w:bCs/>
                <w:lang w:eastAsia="lv-LV"/>
              </w:rPr>
              <w:t xml:space="preserve">kas nepieciešama </w:t>
            </w:r>
            <w:proofErr w:type="spellStart"/>
            <w:r w:rsidR="004448ED">
              <w:rPr>
                <w:bCs/>
                <w:lang w:eastAsia="lv-LV"/>
              </w:rPr>
              <w:t>Rail</w:t>
            </w:r>
            <w:proofErr w:type="spellEnd"/>
            <w:r w:rsidR="004448ED">
              <w:rPr>
                <w:bCs/>
                <w:lang w:eastAsia="lv-LV"/>
              </w:rPr>
              <w:t xml:space="preserve"> Baltica projekta īstenošanai, </w:t>
            </w:r>
            <w:r w:rsidR="00AB1587">
              <w:rPr>
                <w:bCs/>
                <w:lang w:eastAsia="lv-LV"/>
              </w:rPr>
              <w:t>atlikušo zemes vienību būtu iespējams izmantot atbilstoši pašvaldības teritorijas plānojumā noteiktajam funkcionālajam zonējumam.</w:t>
            </w:r>
            <w:r w:rsidR="00D97FB5">
              <w:rPr>
                <w:bCs/>
                <w:lang w:eastAsia="lv-LV"/>
              </w:rPr>
              <w:t xml:space="preserve"> </w:t>
            </w:r>
          </w:p>
          <w:p w:rsidR="000B7015" w:rsidRDefault="000B7015" w:rsidP="009420E2">
            <w:pPr>
              <w:rPr>
                <w:bCs/>
                <w:lang w:eastAsia="lv-LV"/>
              </w:rPr>
            </w:pPr>
          </w:p>
          <w:p w:rsidR="004D63F7" w:rsidRPr="004D63F7" w:rsidRDefault="004D63F7" w:rsidP="004D63F7">
            <w:pPr>
              <w:rPr>
                <w:bCs/>
                <w:lang w:eastAsia="lv-LV"/>
              </w:rPr>
            </w:pPr>
            <w:r w:rsidRPr="004D63F7">
              <w:rPr>
                <w:bCs/>
                <w:lang w:eastAsia="lv-LV"/>
              </w:rPr>
              <w:t>Pašvaldību teritorijas attīstības plānošanas dokumentu saturu nosaka Ministru kabineta 2014.gada 14.oktobra noteikumi Nr.628 “Noteikumi par pašvaldību teritorijas attīstības plānošanas dokumentiem” (turpmāk – noteikumi Nr.628). Attiecībā uz nacionālo interešu objektiem un teritorijām noteikumu Nr.628 31.2.4.apakšpunktā noteikts, ka teritorijas plānojumos attēlo nacionālo i</w:t>
            </w:r>
            <w:r w:rsidR="00BF1A41">
              <w:rPr>
                <w:bCs/>
                <w:lang w:eastAsia="lv-LV"/>
              </w:rPr>
              <w:t xml:space="preserve">nterešu teritorijas un objektus. Savukārt saskaņā ar Teritorijas attīstības plānošanas likumu, </w:t>
            </w:r>
            <w:r w:rsidR="000B7015">
              <w:rPr>
                <w:bCs/>
                <w:lang w:eastAsia="lv-LV"/>
              </w:rPr>
              <w:t xml:space="preserve">Ministru kabinets </w:t>
            </w:r>
            <w:r w:rsidR="00BF1A41">
              <w:rPr>
                <w:bCs/>
                <w:lang w:eastAsia="lv-LV"/>
              </w:rPr>
              <w:t xml:space="preserve">nosaka, izveido un apstiprina nacionālo interešu objektus un to izmantošanas nosacījumus. </w:t>
            </w:r>
          </w:p>
          <w:p w:rsidR="00B5132C" w:rsidRDefault="00B5132C" w:rsidP="004D63F7">
            <w:pPr>
              <w:rPr>
                <w:bCs/>
                <w:lang w:eastAsia="lv-LV"/>
              </w:rPr>
            </w:pPr>
          </w:p>
          <w:p w:rsidR="009E50C1" w:rsidRDefault="00B5132C" w:rsidP="004D63F7">
            <w:pPr>
              <w:rPr>
                <w:bCs/>
                <w:lang w:eastAsia="lv-LV"/>
              </w:rPr>
            </w:pPr>
            <w:r>
              <w:rPr>
                <w:bCs/>
                <w:lang w:eastAsia="lv-LV"/>
              </w:rPr>
              <w:t>T</w:t>
            </w:r>
            <w:r w:rsidR="004D63F7" w:rsidRPr="004D63F7">
              <w:rPr>
                <w:bCs/>
                <w:lang w:eastAsia="lv-LV"/>
              </w:rPr>
              <w:t xml:space="preserve">urpinot darbu pie </w:t>
            </w:r>
            <w:proofErr w:type="spellStart"/>
            <w:r w:rsidR="004D63F7" w:rsidRPr="004D63F7">
              <w:rPr>
                <w:bCs/>
                <w:lang w:eastAsia="lv-LV"/>
              </w:rPr>
              <w:t>Rail</w:t>
            </w:r>
            <w:proofErr w:type="spellEnd"/>
            <w:r w:rsidR="004D63F7" w:rsidRPr="004D63F7">
              <w:rPr>
                <w:bCs/>
                <w:lang w:eastAsia="lv-LV"/>
              </w:rPr>
              <w:t xml:space="preserve"> Baltica projekta īstenošanas</w:t>
            </w:r>
            <w:r>
              <w:rPr>
                <w:bCs/>
                <w:lang w:eastAsia="lv-LV"/>
              </w:rPr>
              <w:t>,</w:t>
            </w:r>
            <w:r w:rsidR="004D63F7" w:rsidRPr="004D63F7">
              <w:rPr>
                <w:bCs/>
                <w:lang w:eastAsia="lv-LV"/>
              </w:rPr>
              <w:t xml:space="preserve"> tiks noteikti detalizētāki un precīzāki risinājumi</w:t>
            </w:r>
            <w:r>
              <w:rPr>
                <w:bCs/>
                <w:lang w:eastAsia="lv-LV"/>
              </w:rPr>
              <w:t>. Tāpēc</w:t>
            </w:r>
            <w:r w:rsidR="004D63F7" w:rsidRPr="004D63F7">
              <w:rPr>
                <w:bCs/>
                <w:lang w:eastAsia="lv-LV"/>
              </w:rPr>
              <w:t xml:space="preserve"> Noteikumu projekta </w:t>
            </w:r>
            <w:r w:rsidR="00A36634">
              <w:rPr>
                <w:bCs/>
                <w:lang w:eastAsia="lv-LV"/>
              </w:rPr>
              <w:t>10</w:t>
            </w:r>
            <w:r w:rsidR="004D63F7" w:rsidRPr="000B7015">
              <w:rPr>
                <w:bCs/>
                <w:lang w:eastAsia="lv-LV"/>
              </w:rPr>
              <w:t>.punktā</w:t>
            </w:r>
            <w:r w:rsidR="004D63F7" w:rsidRPr="004D63F7">
              <w:rPr>
                <w:bCs/>
                <w:lang w:eastAsia="lv-LV"/>
              </w:rPr>
              <w:t xml:space="preserve"> ir paredzēts, ka, ja izstrādā teritorijas plānojumu vai </w:t>
            </w:r>
            <w:proofErr w:type="spellStart"/>
            <w:r w:rsidR="004D63F7" w:rsidRPr="004D63F7">
              <w:rPr>
                <w:bCs/>
                <w:lang w:eastAsia="lv-LV"/>
              </w:rPr>
              <w:t>lokālplānojumu</w:t>
            </w:r>
            <w:proofErr w:type="spellEnd"/>
            <w:r w:rsidR="004D63F7" w:rsidRPr="004D63F7">
              <w:rPr>
                <w:bCs/>
                <w:lang w:eastAsia="lv-LV"/>
              </w:rPr>
              <w:t xml:space="preserve">, ņemot vērā </w:t>
            </w:r>
            <w:proofErr w:type="spellStart"/>
            <w:r w:rsidR="004D63F7" w:rsidRPr="004D63F7">
              <w:rPr>
                <w:bCs/>
                <w:lang w:eastAsia="lv-LV"/>
              </w:rPr>
              <w:t>Rail</w:t>
            </w:r>
            <w:proofErr w:type="spellEnd"/>
            <w:r w:rsidR="004D63F7" w:rsidRPr="004D63F7">
              <w:rPr>
                <w:bCs/>
                <w:lang w:eastAsia="lv-LV"/>
              </w:rPr>
              <w:t xml:space="preserve"> Baltica projekta īstenotāja veikto pētījumu rezultātus (piemēram, tehnisko risinājumu aktualizācij</w:t>
            </w:r>
            <w:r>
              <w:rPr>
                <w:bCs/>
                <w:lang w:eastAsia="lv-LV"/>
              </w:rPr>
              <w:t>u</w:t>
            </w:r>
            <w:r w:rsidR="004D63F7" w:rsidRPr="004D63F7">
              <w:rPr>
                <w:bCs/>
                <w:lang w:eastAsia="lv-LV"/>
              </w:rPr>
              <w:t xml:space="preserve"> un precizējum</w:t>
            </w:r>
            <w:r>
              <w:rPr>
                <w:bCs/>
                <w:lang w:eastAsia="lv-LV"/>
              </w:rPr>
              <w:t>us</w:t>
            </w:r>
            <w:r w:rsidR="004D63F7" w:rsidRPr="004D63F7">
              <w:rPr>
                <w:bCs/>
                <w:lang w:eastAsia="lv-LV"/>
              </w:rPr>
              <w:t>, arheoloģijas izspēt</w:t>
            </w:r>
            <w:r>
              <w:rPr>
                <w:bCs/>
                <w:lang w:eastAsia="lv-LV"/>
              </w:rPr>
              <w:t>i</w:t>
            </w:r>
            <w:r w:rsidR="004D63F7" w:rsidRPr="004D63F7">
              <w:rPr>
                <w:bCs/>
                <w:lang w:eastAsia="lv-LV"/>
              </w:rPr>
              <w:t>, inženierģeoloģisk</w:t>
            </w:r>
            <w:r>
              <w:rPr>
                <w:bCs/>
                <w:lang w:eastAsia="lv-LV"/>
              </w:rPr>
              <w:t>o</w:t>
            </w:r>
            <w:r w:rsidR="004D63F7" w:rsidRPr="004D63F7">
              <w:rPr>
                <w:bCs/>
                <w:lang w:eastAsia="lv-LV"/>
              </w:rPr>
              <w:t xml:space="preserve"> izpēt</w:t>
            </w:r>
            <w:r>
              <w:rPr>
                <w:bCs/>
                <w:lang w:eastAsia="lv-LV"/>
              </w:rPr>
              <w:t>i</w:t>
            </w:r>
            <w:r w:rsidR="004D63F7" w:rsidRPr="004D63F7">
              <w:rPr>
                <w:bCs/>
                <w:lang w:eastAsia="lv-LV"/>
              </w:rPr>
              <w:t xml:space="preserve"> u.c.), </w:t>
            </w:r>
            <w:proofErr w:type="spellStart"/>
            <w:r w:rsidR="004D63F7" w:rsidRPr="004D63F7">
              <w:rPr>
                <w:bCs/>
                <w:lang w:eastAsia="lv-LV"/>
              </w:rPr>
              <w:t>Rail</w:t>
            </w:r>
            <w:proofErr w:type="spellEnd"/>
            <w:r w:rsidR="004D63F7" w:rsidRPr="004D63F7">
              <w:rPr>
                <w:bCs/>
                <w:lang w:eastAsia="lv-LV"/>
              </w:rPr>
              <w:t xml:space="preserve"> Baltica būvprojektu minimālajā sastāvā, vai būvprojektu un tajā paredzētos tehniskos risinājumus, </w:t>
            </w:r>
            <w:r w:rsidR="00EC144A">
              <w:rPr>
                <w:bCs/>
                <w:lang w:eastAsia="lv-LV"/>
              </w:rPr>
              <w:t>var precizēt nacionālo</w:t>
            </w:r>
            <w:r w:rsidR="004D63F7" w:rsidRPr="004D63F7">
              <w:rPr>
                <w:bCs/>
                <w:lang w:eastAsia="lv-LV"/>
              </w:rPr>
              <w:t xml:space="preserve"> interešu objekta teritoriju un izmantošanas nosacījumus. Šādus precizējums teritorijas plānojumā vai </w:t>
            </w:r>
            <w:proofErr w:type="spellStart"/>
            <w:r w:rsidR="004D63F7" w:rsidRPr="004D63F7">
              <w:rPr>
                <w:bCs/>
                <w:lang w:eastAsia="lv-LV"/>
              </w:rPr>
              <w:t>lokālplānojumā</w:t>
            </w:r>
            <w:proofErr w:type="spellEnd"/>
            <w:r w:rsidR="004D63F7" w:rsidRPr="004D63F7">
              <w:rPr>
                <w:bCs/>
                <w:lang w:eastAsia="lv-LV"/>
              </w:rPr>
              <w:t xml:space="preserve"> var veikt</w:t>
            </w:r>
            <w:r>
              <w:rPr>
                <w:bCs/>
                <w:lang w:eastAsia="lv-LV"/>
              </w:rPr>
              <w:t>,</w:t>
            </w:r>
            <w:r w:rsidR="004D63F7" w:rsidRPr="004D63F7">
              <w:rPr>
                <w:bCs/>
                <w:lang w:eastAsia="lv-LV"/>
              </w:rPr>
              <w:t xml:space="preserve"> tikai saskaņojot ar Satiksmes ministriju.</w:t>
            </w:r>
            <w:r w:rsidR="000D29E8">
              <w:rPr>
                <w:bCs/>
                <w:lang w:eastAsia="lv-LV"/>
              </w:rPr>
              <w:t xml:space="preserve"> Ņemot vērā, ka saskaņā ar Būvniecības likuma 15.panta pirmās daļas 1.punktu nacionālo interešu objekta gadījumā būvatļauju izdod arī, ja būvniecības iecere neatbilst pašvaldības teritorijas plānojumam, </w:t>
            </w:r>
            <w:proofErr w:type="spellStart"/>
            <w:r w:rsidR="000D29E8">
              <w:rPr>
                <w:bCs/>
                <w:lang w:eastAsia="lv-LV"/>
              </w:rPr>
              <w:t>lokālplānojumam</w:t>
            </w:r>
            <w:proofErr w:type="spellEnd"/>
            <w:r w:rsidR="000D29E8">
              <w:rPr>
                <w:bCs/>
                <w:lang w:eastAsia="lv-LV"/>
              </w:rPr>
              <w:t xml:space="preserve"> un detālplānojumam, </w:t>
            </w:r>
            <w:r w:rsidR="000D29E8">
              <w:rPr>
                <w:bCs/>
                <w:lang w:eastAsia="lv-LV"/>
              </w:rPr>
              <w:lastRenderedPageBreak/>
              <w:t xml:space="preserve">teritorijas plānojuma grozījumu vai </w:t>
            </w:r>
            <w:proofErr w:type="spellStart"/>
            <w:r w:rsidR="000D29E8">
              <w:rPr>
                <w:bCs/>
                <w:lang w:eastAsia="lv-LV"/>
              </w:rPr>
              <w:t>lokālplānojuma</w:t>
            </w:r>
            <w:proofErr w:type="spellEnd"/>
            <w:r w:rsidR="000D29E8">
              <w:rPr>
                <w:bCs/>
                <w:lang w:eastAsia="lv-LV"/>
              </w:rPr>
              <w:t xml:space="preserve"> izstrāde nav obligāts nosacījums nacionālo interešu objekta īstenošanai. </w:t>
            </w:r>
          </w:p>
          <w:p w:rsidR="004D63F7" w:rsidRDefault="004D63F7" w:rsidP="004D63F7">
            <w:pPr>
              <w:rPr>
                <w:bCs/>
                <w:lang w:eastAsia="lv-LV"/>
              </w:rPr>
            </w:pPr>
          </w:p>
          <w:p w:rsidR="00237C61" w:rsidRDefault="00427696" w:rsidP="009420E2">
            <w:pPr>
              <w:rPr>
                <w:bCs/>
              </w:rPr>
            </w:pPr>
            <w:r>
              <w:rPr>
                <w:bCs/>
                <w:lang w:eastAsia="lv-LV"/>
              </w:rPr>
              <w:t xml:space="preserve">Noteikumu projekta </w:t>
            </w:r>
            <w:r w:rsidR="00A36634">
              <w:rPr>
                <w:bCs/>
                <w:lang w:eastAsia="lv-LV"/>
              </w:rPr>
              <w:t>11</w:t>
            </w:r>
            <w:r w:rsidR="00237C61" w:rsidRPr="000B7015">
              <w:rPr>
                <w:bCs/>
                <w:lang w:eastAsia="lv-LV"/>
              </w:rPr>
              <w:t>.punktā</w:t>
            </w:r>
            <w:r w:rsidR="00237C61">
              <w:rPr>
                <w:bCs/>
                <w:lang w:eastAsia="lv-LV"/>
              </w:rPr>
              <w:t xml:space="preserve"> paredzēts, ka </w:t>
            </w:r>
            <w:r w:rsidR="00ED15B2">
              <w:rPr>
                <w:bCs/>
                <w:lang w:eastAsia="lv-LV"/>
              </w:rPr>
              <w:t>z</w:t>
            </w:r>
            <w:r w:rsidR="00ED15B2" w:rsidRPr="00ED15B2">
              <w:rPr>
                <w:bCs/>
                <w:lang w:eastAsia="lv-LV"/>
              </w:rPr>
              <w:t>emes vienībās, kas veidojas pēc zemes vienības sadalīšanas,</w:t>
            </w:r>
            <w:r w:rsidR="00ED15B2">
              <w:rPr>
                <w:bCs/>
                <w:lang w:eastAsia="lv-LV"/>
              </w:rPr>
              <w:t xml:space="preserve">  lai atdalītu zemes vienību </w:t>
            </w:r>
            <w:r w:rsidR="00237C61">
              <w:rPr>
                <w:bCs/>
                <w:szCs w:val="28"/>
              </w:rPr>
              <w:t>n</w:t>
            </w:r>
            <w:r w:rsidR="00237C61" w:rsidRPr="0005261D">
              <w:rPr>
                <w:bCs/>
                <w:szCs w:val="28"/>
              </w:rPr>
              <w:t>acionāl</w:t>
            </w:r>
            <w:r w:rsidR="00EC144A">
              <w:rPr>
                <w:bCs/>
                <w:szCs w:val="28"/>
              </w:rPr>
              <w:t>o</w:t>
            </w:r>
            <w:r w:rsidR="00237C61" w:rsidRPr="0005261D">
              <w:rPr>
                <w:bCs/>
                <w:szCs w:val="28"/>
              </w:rPr>
              <w:t xml:space="preserve"> interešu objekta</w:t>
            </w:r>
            <w:r w:rsidR="00ED15B2">
              <w:rPr>
                <w:bCs/>
                <w:szCs w:val="28"/>
              </w:rPr>
              <w:t xml:space="preserve"> īstenošanai,</w:t>
            </w:r>
            <w:r w:rsidR="00237C61" w:rsidRPr="0005261D">
              <w:rPr>
                <w:bCs/>
                <w:szCs w:val="28"/>
              </w:rPr>
              <w:t xml:space="preserve"> pieļaujama atkāpe no vietējās pašvaldības teritorijas plānojumā vai </w:t>
            </w:r>
            <w:proofErr w:type="spellStart"/>
            <w:r w:rsidR="00237C61" w:rsidRPr="0005261D">
              <w:rPr>
                <w:bCs/>
                <w:szCs w:val="28"/>
              </w:rPr>
              <w:t>lokālp</w:t>
            </w:r>
            <w:r>
              <w:rPr>
                <w:bCs/>
                <w:szCs w:val="28"/>
              </w:rPr>
              <w:t>lānojumā</w:t>
            </w:r>
            <w:proofErr w:type="spellEnd"/>
            <w:r>
              <w:rPr>
                <w:bCs/>
                <w:szCs w:val="28"/>
              </w:rPr>
              <w:t xml:space="preserve"> noteiktās zemes vienības</w:t>
            </w:r>
            <w:r w:rsidR="00237C61" w:rsidRPr="0005261D">
              <w:rPr>
                <w:bCs/>
                <w:szCs w:val="28"/>
              </w:rPr>
              <w:t xml:space="preserve"> minimālās </w:t>
            </w:r>
            <w:r w:rsidR="00237C61" w:rsidRPr="004C3600">
              <w:rPr>
                <w:bCs/>
                <w:szCs w:val="28"/>
              </w:rPr>
              <w:t>platības,</w:t>
            </w:r>
            <w:r w:rsidR="00237C61" w:rsidRPr="0005261D">
              <w:rPr>
                <w:bCs/>
                <w:szCs w:val="28"/>
              </w:rPr>
              <w:t xml:space="preserve"> apbūves blīvuma un apbūves intensitātes, kā arī citām prasībām, ja</w:t>
            </w:r>
            <w:r w:rsidR="00237C61">
              <w:rPr>
                <w:bCs/>
                <w:szCs w:val="28"/>
              </w:rPr>
              <w:t xml:space="preserve"> tiek nodrošināta piekļuve zemes vienībai un pēc sadalīšanas atlikušo zemes vienību</w:t>
            </w:r>
            <w:r w:rsidR="003E0B1E">
              <w:rPr>
                <w:bCs/>
                <w:szCs w:val="28"/>
              </w:rPr>
              <w:t>, kas nav nepieciešama nacionālo interešu objekta īstenošanai,</w:t>
            </w:r>
            <w:r w:rsidR="00237C61">
              <w:rPr>
                <w:bCs/>
                <w:szCs w:val="28"/>
              </w:rPr>
              <w:t xml:space="preserve"> iespējams izmantot atbilstoši pa</w:t>
            </w:r>
            <w:r w:rsidR="009E50C1">
              <w:rPr>
                <w:bCs/>
                <w:szCs w:val="28"/>
              </w:rPr>
              <w:t>švaldības teritorijas plānojum</w:t>
            </w:r>
            <w:r w:rsidR="004C3600">
              <w:rPr>
                <w:bCs/>
                <w:szCs w:val="28"/>
              </w:rPr>
              <w:t>am</w:t>
            </w:r>
            <w:r w:rsidR="009E50C1">
              <w:rPr>
                <w:bCs/>
                <w:szCs w:val="28"/>
              </w:rPr>
              <w:t xml:space="preserve"> </w:t>
            </w:r>
            <w:r w:rsidR="004C3600">
              <w:rPr>
                <w:bCs/>
                <w:szCs w:val="28"/>
              </w:rPr>
              <w:t>(</w:t>
            </w:r>
            <w:r w:rsidR="009E50C1">
              <w:rPr>
                <w:bCs/>
                <w:szCs w:val="28"/>
              </w:rPr>
              <w:t>noteiktajam funkcionālajam zonējumam</w:t>
            </w:r>
            <w:r w:rsidR="004C3600">
              <w:rPr>
                <w:bCs/>
                <w:szCs w:val="28"/>
              </w:rPr>
              <w:t>)</w:t>
            </w:r>
            <w:r w:rsidR="00237C61">
              <w:rPr>
                <w:bCs/>
                <w:szCs w:val="28"/>
              </w:rPr>
              <w:t xml:space="preserve">. Šāda norma ir nepieciešama tāpēc, ka  </w:t>
            </w:r>
            <w:r w:rsidR="00237C61" w:rsidRPr="00153920">
              <w:rPr>
                <w:bCs/>
              </w:rPr>
              <w:t xml:space="preserve">ir situācijas, kad </w:t>
            </w:r>
            <w:r w:rsidR="00237C61">
              <w:rPr>
                <w:bCs/>
              </w:rPr>
              <w:t>nekustamā īpašuma īpašnieks, kuram pieder nekustamais īpašums, kura daļu nepieciešams atsavināt sabiedrības vajadzīb</w:t>
            </w:r>
            <w:r w:rsidR="009B01C7">
              <w:rPr>
                <w:bCs/>
              </w:rPr>
              <w:t>ām,</w:t>
            </w:r>
            <w:r w:rsidR="00237C61" w:rsidRPr="00153920">
              <w:rPr>
                <w:bCs/>
              </w:rPr>
              <w:t xml:space="preserve"> labprāt atlikušo nekustamā īpašuma daļu</w:t>
            </w:r>
            <w:r w:rsidR="00D7039C">
              <w:rPr>
                <w:bCs/>
              </w:rPr>
              <w:t xml:space="preserve"> (kas nav nepieciešama nacionāl</w:t>
            </w:r>
            <w:r w:rsidR="00EC144A">
              <w:rPr>
                <w:bCs/>
              </w:rPr>
              <w:t>o</w:t>
            </w:r>
            <w:r w:rsidR="00D7039C">
              <w:rPr>
                <w:bCs/>
              </w:rPr>
              <w:t xml:space="preserve"> interešu objekta īstenošanai)</w:t>
            </w:r>
            <w:r w:rsidR="00237C61" w:rsidRPr="00153920">
              <w:rPr>
                <w:bCs/>
              </w:rPr>
              <w:t xml:space="preserve"> paturē</w:t>
            </w:r>
            <w:r w:rsidR="00594AB4">
              <w:rPr>
                <w:bCs/>
              </w:rPr>
              <w:t>tu savā īpašumā arī</w:t>
            </w:r>
            <w:r>
              <w:rPr>
                <w:bCs/>
              </w:rPr>
              <w:t xml:space="preserve"> tad, ja tā platība</w:t>
            </w:r>
            <w:r w:rsidR="00237C61" w:rsidRPr="00153920">
              <w:rPr>
                <w:bCs/>
              </w:rPr>
              <w:t xml:space="preserve"> neatbilst teritorijas plānojumā n</w:t>
            </w:r>
            <w:r w:rsidR="009B01C7">
              <w:rPr>
                <w:bCs/>
              </w:rPr>
              <w:t>oteiktajai minimālajai platībai</w:t>
            </w:r>
            <w:r w:rsidR="009E50C1">
              <w:rPr>
                <w:bCs/>
              </w:rPr>
              <w:t xml:space="preserve"> vai citiem noteiktajiem parametriem</w:t>
            </w:r>
            <w:r w:rsidR="009B01C7">
              <w:rPr>
                <w:bCs/>
              </w:rPr>
              <w:t>.</w:t>
            </w:r>
            <w:r w:rsidR="00FE1B3F">
              <w:rPr>
                <w:bCs/>
              </w:rPr>
              <w:t xml:space="preserve"> Ja </w:t>
            </w:r>
            <w:r w:rsidR="009E50C1">
              <w:rPr>
                <w:bCs/>
              </w:rPr>
              <w:t xml:space="preserve">Noteikumu projektā </w:t>
            </w:r>
            <w:r w:rsidR="00FE1B3F">
              <w:rPr>
                <w:bCs/>
              </w:rPr>
              <w:t xml:space="preserve">tiek paredzēta šāda iespēja, tad gan nekustamā īpašuma īpašniekam ir iespēja saglabāt </w:t>
            </w:r>
            <w:r w:rsidR="00D7039C">
              <w:rPr>
                <w:bCs/>
              </w:rPr>
              <w:t xml:space="preserve">īpašumā </w:t>
            </w:r>
            <w:r w:rsidR="00FE1B3F">
              <w:rPr>
                <w:bCs/>
              </w:rPr>
              <w:t xml:space="preserve">daļu no sava īpašuma, gan arī valstij nav jāatsavina nekustamo īpašumu daļas, kas nav nepieciešamas </w:t>
            </w:r>
            <w:proofErr w:type="spellStart"/>
            <w:r w:rsidR="00FE1B3F">
              <w:rPr>
                <w:bCs/>
              </w:rPr>
              <w:t>Rail</w:t>
            </w:r>
            <w:proofErr w:type="spellEnd"/>
            <w:r w:rsidR="00FE1B3F">
              <w:rPr>
                <w:bCs/>
              </w:rPr>
              <w:t xml:space="preserve"> Baltica projekta īstenošanai.</w:t>
            </w:r>
          </w:p>
          <w:p w:rsidR="00FE1B3F" w:rsidRDefault="009E50C1" w:rsidP="00FE1B3F">
            <w:pPr>
              <w:rPr>
                <w:bCs/>
                <w:lang w:eastAsia="lv-LV"/>
              </w:rPr>
            </w:pPr>
            <w:r>
              <w:rPr>
                <w:bCs/>
                <w:lang w:eastAsia="lv-LV"/>
              </w:rPr>
              <w:t>Līdzīgi atkāpes no pašvaldības teritorijas plānojumā noteiktajiem parametriem ir noteiktas noteikumos Nr.240. N</w:t>
            </w:r>
            <w:r w:rsidR="000E1004">
              <w:rPr>
                <w:bCs/>
              </w:rPr>
              <w:t xml:space="preserve">oteikumu Nr.240 </w:t>
            </w:r>
            <w:r>
              <w:rPr>
                <w:bCs/>
              </w:rPr>
              <w:t>11.</w:t>
            </w:r>
            <w:r w:rsidR="00E06F74">
              <w:rPr>
                <w:bCs/>
              </w:rPr>
              <w:t xml:space="preserve"> un 12.</w:t>
            </w:r>
            <w:r>
              <w:rPr>
                <w:bCs/>
              </w:rPr>
              <w:t>punktā</w:t>
            </w:r>
            <w:r w:rsidR="00FE1B3F" w:rsidRPr="00FE1B3F">
              <w:rPr>
                <w:bCs/>
                <w:lang w:eastAsia="lv-LV"/>
              </w:rPr>
              <w:t>.</w:t>
            </w:r>
          </w:p>
          <w:p w:rsidR="009E50C1" w:rsidRDefault="009E50C1" w:rsidP="00FE1B3F">
            <w:pPr>
              <w:rPr>
                <w:bCs/>
                <w:lang w:eastAsia="lv-LV"/>
              </w:rPr>
            </w:pPr>
          </w:p>
          <w:p w:rsidR="00210B06" w:rsidRDefault="00210B06" w:rsidP="00FE1B3F">
            <w:pPr>
              <w:rPr>
                <w:bCs/>
                <w:lang w:eastAsia="lv-LV"/>
              </w:rPr>
            </w:pPr>
            <w:r>
              <w:rPr>
                <w:bCs/>
                <w:lang w:eastAsia="lv-LV"/>
              </w:rPr>
              <w:t>Nacionāl</w:t>
            </w:r>
            <w:r w:rsidR="00EC144A">
              <w:rPr>
                <w:bCs/>
                <w:lang w:eastAsia="lv-LV"/>
              </w:rPr>
              <w:t>o</w:t>
            </w:r>
            <w:r>
              <w:rPr>
                <w:bCs/>
                <w:lang w:eastAsia="lv-LV"/>
              </w:rPr>
              <w:t xml:space="preserve"> interešu objekta</w:t>
            </w:r>
            <w:r w:rsidR="004C3600">
              <w:rPr>
                <w:bCs/>
                <w:lang w:eastAsia="lv-LV"/>
              </w:rPr>
              <w:t xml:space="preserve"> - </w:t>
            </w:r>
            <w:r w:rsidR="004C3600" w:rsidRPr="002F6005">
              <w:rPr>
                <w:bCs/>
                <w:lang w:eastAsia="lv-LV"/>
              </w:rPr>
              <w:t xml:space="preserve">Eiropas standarta publiskās lietošanas dzelzceļa infrastruktūrai </w:t>
            </w:r>
            <w:proofErr w:type="spellStart"/>
            <w:r w:rsidR="004C3600" w:rsidRPr="002F6005">
              <w:rPr>
                <w:bCs/>
                <w:lang w:eastAsia="lv-LV"/>
              </w:rPr>
              <w:t>Rail</w:t>
            </w:r>
            <w:proofErr w:type="spellEnd"/>
            <w:r w:rsidR="004C3600" w:rsidRPr="002F6005">
              <w:rPr>
                <w:bCs/>
                <w:lang w:eastAsia="lv-LV"/>
              </w:rPr>
              <w:t xml:space="preserve"> Baltica</w:t>
            </w:r>
            <w:r w:rsidR="004C3600">
              <w:rPr>
                <w:bCs/>
                <w:lang w:eastAsia="lv-LV"/>
              </w:rPr>
              <w:t xml:space="preserve"> -</w:t>
            </w:r>
            <w:r>
              <w:rPr>
                <w:bCs/>
                <w:lang w:eastAsia="lv-LV"/>
              </w:rPr>
              <w:t xml:space="preserve"> teritorija šķērso daudz esošo </w:t>
            </w:r>
            <w:r w:rsidR="004D63F7">
              <w:rPr>
                <w:bCs/>
                <w:lang w:eastAsia="lv-LV"/>
              </w:rPr>
              <w:t xml:space="preserve">valsts un pašvaldības </w:t>
            </w:r>
            <w:r>
              <w:rPr>
                <w:bCs/>
                <w:lang w:eastAsia="lv-LV"/>
              </w:rPr>
              <w:t>transporta infrastruktūras objektu (ielas, valsts aut</w:t>
            </w:r>
            <w:r w:rsidR="00E12AFB">
              <w:rPr>
                <w:bCs/>
                <w:lang w:eastAsia="lv-LV"/>
              </w:rPr>
              <w:t>oceļus, dzelzceļu). Lai ar šajā</w:t>
            </w:r>
            <w:r>
              <w:rPr>
                <w:bCs/>
                <w:lang w:eastAsia="lv-LV"/>
              </w:rPr>
              <w:t xml:space="preserve"> Noteikumu pro</w:t>
            </w:r>
            <w:r w:rsidR="00191D01">
              <w:rPr>
                <w:bCs/>
                <w:lang w:eastAsia="lv-LV"/>
              </w:rPr>
              <w:t xml:space="preserve">jektā iekļautajiem izmantošanas nosacījumiem neierobežotu esošo </w:t>
            </w:r>
            <w:r w:rsidR="004D63F7">
              <w:rPr>
                <w:bCs/>
                <w:lang w:eastAsia="lv-LV"/>
              </w:rPr>
              <w:t xml:space="preserve">valsts un pašvaldības publisko </w:t>
            </w:r>
            <w:r w:rsidR="00191D01">
              <w:rPr>
                <w:bCs/>
                <w:lang w:eastAsia="lv-LV"/>
              </w:rPr>
              <w:t>transporta infrastruktūras objektu uzturēšanu un attīstību, projektā iekļauts punkts, kas nosaka, ka tie neattiecas uz</w:t>
            </w:r>
            <w:r w:rsidR="00E06F74">
              <w:rPr>
                <w:bCs/>
                <w:lang w:eastAsia="lv-LV"/>
              </w:rPr>
              <w:t xml:space="preserve"> teritorijām, ko aizņem</w:t>
            </w:r>
            <w:r w:rsidR="00191D01">
              <w:rPr>
                <w:bCs/>
                <w:lang w:eastAsia="lv-LV"/>
              </w:rPr>
              <w:t xml:space="preserve"> esoš</w:t>
            </w:r>
            <w:r w:rsidR="00E06F74">
              <w:rPr>
                <w:bCs/>
                <w:lang w:eastAsia="lv-LV"/>
              </w:rPr>
              <w:t>a</w:t>
            </w:r>
            <w:r w:rsidR="00191D01">
              <w:rPr>
                <w:bCs/>
                <w:lang w:eastAsia="lv-LV"/>
              </w:rPr>
              <w:t xml:space="preserve"> publiskās lietošanas transporta infrastruktūr</w:t>
            </w:r>
            <w:r w:rsidR="00E06F74">
              <w:rPr>
                <w:bCs/>
                <w:lang w:eastAsia="lv-LV"/>
              </w:rPr>
              <w:t>a</w:t>
            </w:r>
            <w:r w:rsidR="00191D01">
              <w:rPr>
                <w:bCs/>
                <w:lang w:eastAsia="lv-LV"/>
              </w:rPr>
              <w:t>.</w:t>
            </w:r>
          </w:p>
          <w:p w:rsidR="00191D01" w:rsidRDefault="00191D01" w:rsidP="00FE1B3F">
            <w:pPr>
              <w:rPr>
                <w:bCs/>
                <w:lang w:eastAsia="lv-LV"/>
              </w:rPr>
            </w:pPr>
          </w:p>
          <w:p w:rsidR="003D0237" w:rsidRPr="00332CBD" w:rsidRDefault="00191D01" w:rsidP="004C3600">
            <w:pPr>
              <w:rPr>
                <w:b/>
                <w:bCs/>
              </w:rPr>
            </w:pPr>
            <w:r w:rsidRPr="00191D01">
              <w:rPr>
                <w:rFonts w:eastAsia="Times New Roman" w:cs="Times New Roman"/>
                <w:szCs w:val="24"/>
              </w:rPr>
              <w:t xml:space="preserve">Pēc </w:t>
            </w:r>
            <w:r>
              <w:rPr>
                <w:rFonts w:eastAsia="Times New Roman" w:cs="Times New Roman"/>
                <w:szCs w:val="24"/>
              </w:rPr>
              <w:t>Noteikumu projekt</w:t>
            </w:r>
            <w:r w:rsidR="00E06F74">
              <w:rPr>
                <w:rFonts w:eastAsia="Times New Roman" w:cs="Times New Roman"/>
                <w:szCs w:val="24"/>
              </w:rPr>
              <w:t>a apstiprināšanas Ministru kabinetā</w:t>
            </w:r>
            <w:r>
              <w:rPr>
                <w:rFonts w:eastAsia="Times New Roman" w:cs="Times New Roman"/>
                <w:szCs w:val="24"/>
              </w:rPr>
              <w:t>, Noteikumu projekts un nacionāl</w:t>
            </w:r>
            <w:r w:rsidR="00EC144A">
              <w:rPr>
                <w:rFonts w:eastAsia="Times New Roman" w:cs="Times New Roman"/>
                <w:szCs w:val="24"/>
              </w:rPr>
              <w:t>o</w:t>
            </w:r>
            <w:r>
              <w:rPr>
                <w:rFonts w:eastAsia="Times New Roman" w:cs="Times New Roman"/>
                <w:szCs w:val="24"/>
              </w:rPr>
              <w:t xml:space="preserve"> interešu objekta teritorija, kas noteikta saskaņā ar rīkojumu Nr.467 un</w:t>
            </w:r>
            <w:r w:rsidR="00E12AFB">
              <w:rPr>
                <w:rFonts w:eastAsia="Times New Roman" w:cs="Times New Roman"/>
                <w:szCs w:val="24"/>
              </w:rPr>
              <w:t xml:space="preserve"> </w:t>
            </w:r>
            <w:r>
              <w:rPr>
                <w:rFonts w:eastAsia="Times New Roman" w:cs="Times New Roman"/>
                <w:szCs w:val="24"/>
              </w:rPr>
              <w:t>rīkojumu Nr.468, tiks</w:t>
            </w:r>
            <w:r w:rsidRPr="00191D01">
              <w:rPr>
                <w:rFonts w:eastAsia="Times New Roman" w:cs="Times New Roman"/>
                <w:szCs w:val="24"/>
              </w:rPr>
              <w:t xml:space="preserve"> </w:t>
            </w:r>
            <w:r w:rsidR="004C3600">
              <w:rPr>
                <w:rFonts w:eastAsia="Times New Roman" w:cs="Times New Roman"/>
                <w:szCs w:val="24"/>
              </w:rPr>
              <w:t>ietverta</w:t>
            </w:r>
            <w:r w:rsidR="004C3600" w:rsidRPr="00191D01">
              <w:rPr>
                <w:rFonts w:eastAsia="Times New Roman" w:cs="Times New Roman"/>
                <w:szCs w:val="24"/>
              </w:rPr>
              <w:t xml:space="preserve"> </w:t>
            </w:r>
            <w:r w:rsidRPr="00191D01">
              <w:rPr>
                <w:rFonts w:eastAsia="Times New Roman" w:cs="Times New Roman"/>
                <w:szCs w:val="24"/>
              </w:rPr>
              <w:t>Teritorijas attīstības plānošanas informācijas sistēmā.</w:t>
            </w:r>
            <w:r w:rsidRPr="00191D01">
              <w:rPr>
                <w:rFonts w:eastAsia="Times New Roman" w:cs="Times New Roman"/>
                <w:bCs/>
                <w:szCs w:val="24"/>
                <w:lang w:eastAsia="lv-LV"/>
              </w:rPr>
              <w:t xml:space="preserve"> </w:t>
            </w:r>
            <w:r w:rsidRPr="00191D01">
              <w:rPr>
                <w:rFonts w:eastAsia="Times New Roman" w:cs="Times New Roman"/>
                <w:bCs/>
                <w:szCs w:val="24"/>
              </w:rPr>
              <w:t>Teritorijas attīstības plānošanas informācijas sistēmas</w:t>
            </w:r>
            <w:r w:rsidRPr="00191D01">
              <w:rPr>
                <w:rFonts w:eastAsia="Times New Roman" w:cs="Times New Roman"/>
                <w:szCs w:val="24"/>
              </w:rPr>
              <w:t xml:space="preserve"> publiskā pieejamība ir nodrošināta portālā </w:t>
            </w:r>
            <w:hyperlink r:id="rId10" w:history="1">
              <w:proofErr w:type="spellStart"/>
              <w:r w:rsidRPr="00191D01">
                <w:rPr>
                  <w:rFonts w:eastAsia="Times New Roman" w:cs="Times New Roman"/>
                  <w:bCs/>
                  <w:color w:val="0000FF"/>
                  <w:szCs w:val="24"/>
                  <w:u w:val="single"/>
                </w:rPr>
                <w:t>Latvija.lv</w:t>
              </w:r>
              <w:proofErr w:type="spellEnd"/>
            </w:hyperlink>
            <w:r w:rsidRPr="00191D01">
              <w:rPr>
                <w:rFonts w:eastAsia="Times New Roman" w:cs="Times New Roman"/>
                <w:szCs w:val="24"/>
              </w:rPr>
              <w:t xml:space="preserve"> un portālā </w:t>
            </w:r>
            <w:hyperlink r:id="rId11" w:history="1">
              <w:proofErr w:type="spellStart"/>
              <w:r w:rsidRPr="00191D01">
                <w:rPr>
                  <w:rFonts w:eastAsia="Times New Roman" w:cs="Times New Roman"/>
                  <w:bCs/>
                  <w:color w:val="0000FF"/>
                  <w:szCs w:val="24"/>
                  <w:u w:val="single"/>
                </w:rPr>
                <w:t>ĢeoLatvija.lv</w:t>
              </w:r>
              <w:proofErr w:type="spellEnd"/>
            </w:hyperlink>
            <w:r>
              <w:rPr>
                <w:rFonts w:eastAsia="Times New Roman" w:cs="Times New Roman"/>
                <w:szCs w:val="24"/>
              </w:rPr>
              <w:t xml:space="preserve">, tāpēc </w:t>
            </w:r>
            <w:r w:rsidRPr="00191D01">
              <w:rPr>
                <w:rFonts w:eastAsia="Times New Roman" w:cs="Times New Roman"/>
                <w:szCs w:val="24"/>
              </w:rPr>
              <w:t>informācija būs pieejama ikvienam (</w:t>
            </w:r>
            <w:r w:rsidR="0080495F">
              <w:rPr>
                <w:rFonts w:eastAsia="Times New Roman" w:cs="Times New Roman"/>
                <w:szCs w:val="24"/>
              </w:rPr>
              <w:t xml:space="preserve">pašvaldībām, </w:t>
            </w:r>
            <w:r w:rsidR="0080495F">
              <w:rPr>
                <w:rFonts w:eastAsia="Times New Roman" w:cs="Times New Roman"/>
                <w:szCs w:val="24"/>
              </w:rPr>
              <w:lastRenderedPageBreak/>
              <w:t xml:space="preserve">institūcijām, </w:t>
            </w:r>
            <w:r w:rsidRPr="00191D01">
              <w:rPr>
                <w:rFonts w:eastAsia="Times New Roman" w:cs="Times New Roman"/>
                <w:szCs w:val="24"/>
              </w:rPr>
              <w:t>skartajiem nekustamo īpašumu īpašniekiem, personām, kas vēlas iegādāties īpašumus</w:t>
            </w:r>
            <w:r w:rsidR="0080495F">
              <w:rPr>
                <w:rFonts w:eastAsia="Times New Roman" w:cs="Times New Roman"/>
                <w:szCs w:val="24"/>
              </w:rPr>
              <w:t xml:space="preserve"> u.c.</w:t>
            </w:r>
            <w:r w:rsidRPr="00191D01">
              <w:rPr>
                <w:rFonts w:eastAsia="Times New Roman" w:cs="Times New Roman"/>
                <w:szCs w:val="24"/>
              </w:rPr>
              <w:t>).</w:t>
            </w:r>
            <w:r w:rsidR="003D0237" w:rsidRPr="003D0237">
              <w:rPr>
                <w:bCs/>
                <w:lang w:eastAsia="lv-LV"/>
              </w:rPr>
              <w:t xml:space="preserve"> </w:t>
            </w:r>
          </w:p>
        </w:tc>
      </w:tr>
      <w:tr w:rsidR="00102E0C" w:rsidRPr="009E6A4F" w:rsidTr="00452C5C">
        <w:trPr>
          <w:trHeight w:val="465"/>
        </w:trPr>
        <w:tc>
          <w:tcPr>
            <w:tcW w:w="456" w:type="dxa"/>
            <w:tcBorders>
              <w:top w:val="outset" w:sz="6" w:space="0" w:color="414142"/>
              <w:left w:val="outset" w:sz="6" w:space="0" w:color="414142"/>
              <w:bottom w:val="outset" w:sz="6" w:space="0" w:color="414142"/>
              <w:right w:val="outset" w:sz="6" w:space="0" w:color="414142"/>
            </w:tcBorders>
            <w:hideMark/>
          </w:tcPr>
          <w:p w:rsidR="00102E0C" w:rsidRPr="009E6A4F" w:rsidRDefault="00102E0C" w:rsidP="001761DC">
            <w:pPr>
              <w:rPr>
                <w:lang w:eastAsia="lv-LV"/>
              </w:rPr>
            </w:pPr>
            <w:r w:rsidRPr="009E6A4F">
              <w:rPr>
                <w:lang w:eastAsia="lv-LV"/>
              </w:rPr>
              <w:lastRenderedPageBreak/>
              <w:t>3.</w:t>
            </w:r>
          </w:p>
        </w:tc>
        <w:tc>
          <w:tcPr>
            <w:tcW w:w="2831" w:type="dxa"/>
            <w:tcBorders>
              <w:top w:val="outset" w:sz="6" w:space="0" w:color="414142"/>
              <w:left w:val="outset" w:sz="6" w:space="0" w:color="414142"/>
              <w:bottom w:val="outset" w:sz="6" w:space="0" w:color="414142"/>
              <w:right w:val="outset" w:sz="6" w:space="0" w:color="414142"/>
            </w:tcBorders>
            <w:hideMark/>
          </w:tcPr>
          <w:p w:rsidR="00102E0C" w:rsidRPr="009E6A4F" w:rsidRDefault="00102E0C" w:rsidP="001761DC">
            <w:pPr>
              <w:rPr>
                <w:lang w:eastAsia="lv-LV"/>
              </w:rPr>
            </w:pPr>
            <w:r w:rsidRPr="009E6A4F">
              <w:rPr>
                <w:lang w:eastAsia="lv-LV"/>
              </w:rPr>
              <w:t>Projekta izstrādē iesaistītās institūcijas</w:t>
            </w:r>
          </w:p>
        </w:tc>
        <w:tc>
          <w:tcPr>
            <w:tcW w:w="5815" w:type="dxa"/>
            <w:tcBorders>
              <w:top w:val="outset" w:sz="6" w:space="0" w:color="414142"/>
              <w:left w:val="outset" w:sz="6" w:space="0" w:color="414142"/>
              <w:bottom w:val="outset" w:sz="6" w:space="0" w:color="414142"/>
              <w:right w:val="outset" w:sz="6" w:space="0" w:color="414142"/>
            </w:tcBorders>
            <w:hideMark/>
          </w:tcPr>
          <w:p w:rsidR="008E6D24" w:rsidRDefault="00144999" w:rsidP="00C3620C">
            <w:pPr>
              <w:rPr>
                <w:lang w:eastAsia="lv-LV"/>
              </w:rPr>
            </w:pPr>
            <w:r>
              <w:rPr>
                <w:lang w:eastAsia="lv-LV"/>
              </w:rPr>
              <w:t>Satiksmes ministrija</w:t>
            </w:r>
            <w:r w:rsidR="00C3620C">
              <w:rPr>
                <w:lang w:eastAsia="lv-LV"/>
              </w:rPr>
              <w:t xml:space="preserve">, </w:t>
            </w:r>
            <w:r w:rsidR="00C3620C" w:rsidRPr="00C3620C">
              <w:rPr>
                <w:lang w:eastAsia="lv-LV"/>
              </w:rPr>
              <w:t xml:space="preserve">AS “RB </w:t>
            </w:r>
            <w:proofErr w:type="spellStart"/>
            <w:r w:rsidR="00C3620C" w:rsidRPr="00C3620C">
              <w:rPr>
                <w:lang w:eastAsia="lv-LV"/>
              </w:rPr>
              <w:t>Rail</w:t>
            </w:r>
            <w:proofErr w:type="spellEnd"/>
            <w:r w:rsidR="00C3620C" w:rsidRPr="00C3620C">
              <w:rPr>
                <w:lang w:eastAsia="lv-LV"/>
              </w:rPr>
              <w:t>”</w:t>
            </w:r>
            <w:r w:rsidR="00C3620C">
              <w:rPr>
                <w:lang w:eastAsia="lv-LV"/>
              </w:rPr>
              <w:t xml:space="preserve">, </w:t>
            </w:r>
            <w:r w:rsidR="00C3620C" w:rsidRPr="00C3620C">
              <w:rPr>
                <w:lang w:eastAsia="lv-LV"/>
              </w:rPr>
              <w:t>SIA “Eiropas dzelzceļa līnijas”</w:t>
            </w:r>
          </w:p>
          <w:p w:rsidR="008E6D24" w:rsidRPr="009E6A4F" w:rsidRDefault="008E6D24" w:rsidP="008E6D24">
            <w:pPr>
              <w:rPr>
                <w:lang w:eastAsia="lv-LV"/>
              </w:rPr>
            </w:pPr>
          </w:p>
        </w:tc>
      </w:tr>
      <w:tr w:rsidR="00102E0C" w:rsidRPr="009E6A4F" w:rsidTr="00452C5C">
        <w:tc>
          <w:tcPr>
            <w:tcW w:w="456" w:type="dxa"/>
            <w:tcBorders>
              <w:top w:val="outset" w:sz="6" w:space="0" w:color="414142"/>
              <w:left w:val="outset" w:sz="6" w:space="0" w:color="414142"/>
              <w:bottom w:val="outset" w:sz="6" w:space="0" w:color="414142"/>
              <w:right w:val="outset" w:sz="6" w:space="0" w:color="414142"/>
            </w:tcBorders>
            <w:hideMark/>
          </w:tcPr>
          <w:p w:rsidR="00102E0C" w:rsidRPr="009E6A4F" w:rsidRDefault="00102E0C" w:rsidP="001761DC">
            <w:pPr>
              <w:rPr>
                <w:lang w:eastAsia="lv-LV"/>
              </w:rPr>
            </w:pPr>
            <w:r w:rsidRPr="009E6A4F">
              <w:rPr>
                <w:lang w:eastAsia="lv-LV"/>
              </w:rPr>
              <w:t>4.</w:t>
            </w:r>
          </w:p>
        </w:tc>
        <w:tc>
          <w:tcPr>
            <w:tcW w:w="2831" w:type="dxa"/>
            <w:tcBorders>
              <w:top w:val="outset" w:sz="6" w:space="0" w:color="414142"/>
              <w:left w:val="outset" w:sz="6" w:space="0" w:color="414142"/>
              <w:bottom w:val="outset" w:sz="6" w:space="0" w:color="414142"/>
              <w:right w:val="outset" w:sz="6" w:space="0" w:color="414142"/>
            </w:tcBorders>
            <w:hideMark/>
          </w:tcPr>
          <w:p w:rsidR="00102E0C" w:rsidRPr="009E6A4F" w:rsidRDefault="00102E0C" w:rsidP="001761DC">
            <w:pPr>
              <w:rPr>
                <w:lang w:eastAsia="lv-LV"/>
              </w:rPr>
            </w:pPr>
            <w:r w:rsidRPr="009E6A4F">
              <w:rPr>
                <w:lang w:eastAsia="lv-LV"/>
              </w:rPr>
              <w:t>Cita informācija</w:t>
            </w:r>
          </w:p>
        </w:tc>
        <w:tc>
          <w:tcPr>
            <w:tcW w:w="5815" w:type="dxa"/>
            <w:tcBorders>
              <w:top w:val="outset" w:sz="6" w:space="0" w:color="414142"/>
              <w:left w:val="outset" w:sz="6" w:space="0" w:color="414142"/>
              <w:bottom w:val="outset" w:sz="6" w:space="0" w:color="414142"/>
              <w:right w:val="outset" w:sz="6" w:space="0" w:color="414142"/>
            </w:tcBorders>
            <w:hideMark/>
          </w:tcPr>
          <w:p w:rsidR="00147EDE" w:rsidRPr="00147EDE" w:rsidRDefault="00721323" w:rsidP="00017B5A">
            <w:pPr>
              <w:rPr>
                <w:rFonts w:eastAsia="Times New Roman" w:cs="Times New Roman"/>
                <w:iCs/>
                <w:szCs w:val="24"/>
                <w:lang w:eastAsia="lv-LV"/>
              </w:rPr>
            </w:pPr>
            <w:r>
              <w:rPr>
                <w:rFonts w:eastAsia="Times New Roman" w:cs="Times New Roman"/>
                <w:iCs/>
                <w:szCs w:val="24"/>
                <w:lang w:eastAsia="lv-LV"/>
              </w:rPr>
              <w:t>Nav.</w:t>
            </w:r>
          </w:p>
        </w:tc>
      </w:tr>
    </w:tbl>
    <w:p w:rsidR="0026103A" w:rsidRDefault="00102E0C" w:rsidP="001761DC">
      <w:pPr>
        <w:rPr>
          <w:lang w:eastAsia="lv-LV"/>
        </w:rPr>
      </w:pPr>
      <w:r w:rsidRPr="009E6A4F">
        <w:rPr>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831"/>
        <w:gridCol w:w="5844"/>
      </w:tblGrid>
      <w:tr w:rsidR="00102E0C" w:rsidRPr="009E6A4F" w:rsidTr="00102E0C">
        <w:trPr>
          <w:trHeight w:val="55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102E0C" w:rsidRPr="00951BD4" w:rsidRDefault="0026103A" w:rsidP="00951BD4">
            <w:pPr>
              <w:jc w:val="center"/>
              <w:rPr>
                <w:b/>
                <w:lang w:eastAsia="lv-LV"/>
              </w:rPr>
            </w:pPr>
            <w:r>
              <w:rPr>
                <w:lang w:eastAsia="lv-LV"/>
              </w:rPr>
              <w:br w:type="page"/>
            </w:r>
            <w:r w:rsidR="00102E0C" w:rsidRPr="00951BD4">
              <w:rPr>
                <w:b/>
                <w:lang w:eastAsia="lv-LV"/>
              </w:rPr>
              <w:t>II. Tiesību akta projekta ietekme uz sabiedrību, tautsaimniecības attīstību un administratīvo slogu</w:t>
            </w:r>
          </w:p>
        </w:tc>
      </w:tr>
      <w:tr w:rsidR="00102E0C" w:rsidRPr="009E6A4F" w:rsidTr="00102E0C">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102E0C" w:rsidRPr="009E6A4F" w:rsidRDefault="00102E0C" w:rsidP="001761DC">
            <w:pPr>
              <w:rPr>
                <w:lang w:eastAsia="lv-LV"/>
              </w:rPr>
            </w:pPr>
            <w:r w:rsidRPr="009E6A4F">
              <w:rPr>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102E0C" w:rsidRPr="009E6A4F" w:rsidRDefault="00102E0C" w:rsidP="001761DC">
            <w:pPr>
              <w:rPr>
                <w:lang w:eastAsia="lv-LV"/>
              </w:rPr>
            </w:pPr>
            <w:r w:rsidRPr="009E6A4F">
              <w:rPr>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1761DC" w:rsidRPr="006F7DBB" w:rsidRDefault="0086028C" w:rsidP="00F37383">
            <w:pPr>
              <w:rPr>
                <w:bCs/>
                <w:iCs/>
                <w:shd w:val="clear" w:color="auto" w:fill="FFFFFF"/>
              </w:rPr>
            </w:pPr>
            <w:r w:rsidRPr="00E552A6">
              <w:rPr>
                <w:lang w:eastAsia="lv-LV"/>
              </w:rPr>
              <w:t xml:space="preserve">Ministru kabineta </w:t>
            </w:r>
            <w:r w:rsidR="006F7DBB">
              <w:rPr>
                <w:lang w:eastAsia="lv-LV"/>
              </w:rPr>
              <w:t>noteikumi</w:t>
            </w:r>
            <w:r w:rsidRPr="00E552A6">
              <w:rPr>
                <w:lang w:eastAsia="lv-LV"/>
              </w:rPr>
              <w:t xml:space="preserve"> ietekmēs</w:t>
            </w:r>
            <w:r w:rsidRPr="00E552A6">
              <w:rPr>
                <w:bCs/>
                <w:iCs/>
                <w:shd w:val="clear" w:color="auto" w:fill="FFFFFF"/>
              </w:rPr>
              <w:t xml:space="preserve"> </w:t>
            </w:r>
            <w:r w:rsidR="00C41CB0" w:rsidRPr="00E552A6">
              <w:t xml:space="preserve">pašvaldības, kuru </w:t>
            </w:r>
            <w:r w:rsidR="00C41CB0" w:rsidRPr="00E552A6">
              <w:rPr>
                <w:lang w:eastAsia="lv-LV"/>
              </w:rPr>
              <w:t>administratīv</w:t>
            </w:r>
            <w:r w:rsidR="006F7DBB">
              <w:rPr>
                <w:lang w:eastAsia="lv-LV"/>
              </w:rPr>
              <w:t>o</w:t>
            </w:r>
            <w:r w:rsidR="00C41CB0" w:rsidRPr="00E552A6">
              <w:rPr>
                <w:lang w:eastAsia="lv-LV"/>
              </w:rPr>
              <w:t xml:space="preserve"> teritorij</w:t>
            </w:r>
            <w:r w:rsidR="006F7DBB">
              <w:rPr>
                <w:lang w:eastAsia="lv-LV"/>
              </w:rPr>
              <w:t>u šķērso nacionālais interešu objekts</w:t>
            </w:r>
            <w:r w:rsidR="001E0583">
              <w:rPr>
                <w:lang w:eastAsia="lv-LV"/>
              </w:rPr>
              <w:t xml:space="preserve"> </w:t>
            </w:r>
            <w:r w:rsidR="006F7DBB">
              <w:rPr>
                <w:lang w:eastAsia="lv-LV"/>
              </w:rPr>
              <w:t xml:space="preserve"> </w:t>
            </w:r>
            <w:r w:rsidR="00F37383">
              <w:rPr>
                <w:lang w:eastAsia="lv-LV"/>
              </w:rPr>
              <w:t xml:space="preserve">un </w:t>
            </w:r>
            <w:r w:rsidR="00C41CB0" w:rsidRPr="00E552A6">
              <w:rPr>
                <w:lang w:eastAsia="lv-LV"/>
              </w:rPr>
              <w:t>ir plānots</w:t>
            </w:r>
            <w:r w:rsidR="00C41CB0" w:rsidRPr="00E552A6">
              <w:rPr>
                <w:bCs/>
                <w:iCs/>
                <w:shd w:val="clear" w:color="auto" w:fill="FFFFFF"/>
              </w:rPr>
              <w:t xml:space="preserve"> izbūv</w:t>
            </w:r>
            <w:r w:rsidR="004C35B4" w:rsidRPr="00E552A6">
              <w:rPr>
                <w:bCs/>
                <w:iCs/>
                <w:shd w:val="clear" w:color="auto" w:fill="FFFFFF"/>
              </w:rPr>
              <w:t xml:space="preserve">ēt </w:t>
            </w:r>
            <w:proofErr w:type="spellStart"/>
            <w:r w:rsidR="004C35B4" w:rsidRPr="00E552A6">
              <w:rPr>
                <w:bCs/>
                <w:iCs/>
                <w:shd w:val="clear" w:color="auto" w:fill="FFFFFF"/>
              </w:rPr>
              <w:t>R</w:t>
            </w:r>
            <w:r w:rsidR="00C41CB0" w:rsidRPr="00E552A6">
              <w:rPr>
                <w:bCs/>
                <w:iCs/>
                <w:shd w:val="clear" w:color="auto" w:fill="FFFFFF"/>
              </w:rPr>
              <w:t>ail</w:t>
            </w:r>
            <w:proofErr w:type="spellEnd"/>
            <w:r w:rsidR="00C41CB0" w:rsidRPr="00E552A6">
              <w:rPr>
                <w:bCs/>
                <w:iCs/>
                <w:shd w:val="clear" w:color="auto" w:fill="FFFFFF"/>
              </w:rPr>
              <w:t xml:space="preserve"> B</w:t>
            </w:r>
            <w:r w:rsidR="00DB4FFE" w:rsidRPr="00E552A6">
              <w:rPr>
                <w:bCs/>
                <w:iCs/>
                <w:shd w:val="clear" w:color="auto" w:fill="FFFFFF"/>
              </w:rPr>
              <w:t>altica dzelzceļa</w:t>
            </w:r>
            <w:r w:rsidR="005503EA">
              <w:rPr>
                <w:bCs/>
                <w:iCs/>
                <w:shd w:val="clear" w:color="auto" w:fill="FFFFFF"/>
              </w:rPr>
              <w:t xml:space="preserve"> infrastruktūru</w:t>
            </w:r>
            <w:r w:rsidR="00DB4FFE" w:rsidRPr="00E552A6">
              <w:rPr>
                <w:bCs/>
                <w:iCs/>
                <w:shd w:val="clear" w:color="auto" w:fill="FFFFFF"/>
              </w:rPr>
              <w:t xml:space="preserve"> </w:t>
            </w:r>
            <w:r w:rsidR="000D48DA" w:rsidRPr="00E552A6">
              <w:rPr>
                <w:bCs/>
                <w:iCs/>
                <w:shd w:val="clear" w:color="auto" w:fill="FFFFFF"/>
              </w:rPr>
              <w:t xml:space="preserve">un </w:t>
            </w:r>
            <w:r w:rsidR="005503EA">
              <w:rPr>
                <w:bCs/>
                <w:iCs/>
                <w:shd w:val="clear" w:color="auto" w:fill="FFFFFF"/>
              </w:rPr>
              <w:t>saistītās būves</w:t>
            </w:r>
            <w:r w:rsidR="006F7DBB">
              <w:rPr>
                <w:bCs/>
                <w:iCs/>
                <w:shd w:val="clear" w:color="auto" w:fill="FFFFFF"/>
              </w:rPr>
              <w:t xml:space="preserve">, </w:t>
            </w:r>
            <w:r w:rsidR="00C41CB0" w:rsidRPr="00E552A6">
              <w:rPr>
                <w:bCs/>
                <w:iCs/>
                <w:shd w:val="clear" w:color="auto" w:fill="FFFFFF"/>
              </w:rPr>
              <w:t>nekustamo īpašumu īpa</w:t>
            </w:r>
            <w:r w:rsidR="004C35B4" w:rsidRPr="00E552A6">
              <w:rPr>
                <w:bCs/>
                <w:iCs/>
                <w:shd w:val="clear" w:color="auto" w:fill="FFFFFF"/>
              </w:rPr>
              <w:t xml:space="preserve">šniekus, kuru </w:t>
            </w:r>
            <w:r w:rsidR="006F7DBB">
              <w:rPr>
                <w:bCs/>
                <w:iCs/>
                <w:shd w:val="clear" w:color="auto" w:fill="FFFFFF"/>
              </w:rPr>
              <w:t>nekustamie īpašumi atrodas pilnībā vai daļēji nacionāl</w:t>
            </w:r>
            <w:r w:rsidR="00EC144A">
              <w:rPr>
                <w:bCs/>
                <w:iCs/>
                <w:shd w:val="clear" w:color="auto" w:fill="FFFFFF"/>
              </w:rPr>
              <w:t>o</w:t>
            </w:r>
            <w:r w:rsidR="006F7DBB">
              <w:rPr>
                <w:bCs/>
                <w:iCs/>
                <w:shd w:val="clear" w:color="auto" w:fill="FFFFFF"/>
              </w:rPr>
              <w:t xml:space="preserve"> interešu objekta teritorijā, kā arī </w:t>
            </w:r>
            <w:proofErr w:type="spellStart"/>
            <w:r w:rsidR="006F7DBB">
              <w:rPr>
                <w:bCs/>
                <w:iCs/>
                <w:shd w:val="clear" w:color="auto" w:fill="FFFFFF"/>
              </w:rPr>
              <w:t>inženierobjektu</w:t>
            </w:r>
            <w:proofErr w:type="spellEnd"/>
            <w:r w:rsidR="006F7DBB">
              <w:rPr>
                <w:bCs/>
                <w:iCs/>
                <w:shd w:val="clear" w:color="auto" w:fill="FFFFFF"/>
              </w:rPr>
              <w:t xml:space="preserve"> un inženierkomunikāciju īpašniekus</w:t>
            </w:r>
            <w:r w:rsidR="000C2294">
              <w:rPr>
                <w:bCs/>
                <w:iCs/>
                <w:shd w:val="clear" w:color="auto" w:fill="FFFFFF"/>
              </w:rPr>
              <w:t xml:space="preserve"> un institūcijas, kuras pilda būvvaldes funkcijas</w:t>
            </w:r>
            <w:r w:rsidR="006F7DBB">
              <w:rPr>
                <w:bCs/>
                <w:iCs/>
                <w:shd w:val="clear" w:color="auto" w:fill="FFFFFF"/>
              </w:rPr>
              <w:t>.</w:t>
            </w:r>
          </w:p>
        </w:tc>
      </w:tr>
      <w:tr w:rsidR="00102E0C" w:rsidRPr="009E6A4F" w:rsidTr="00102E0C">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102E0C" w:rsidRPr="009E6A4F" w:rsidRDefault="00102E0C" w:rsidP="001761DC">
            <w:pPr>
              <w:rPr>
                <w:lang w:eastAsia="lv-LV"/>
              </w:rPr>
            </w:pPr>
            <w:r w:rsidRPr="009E6A4F">
              <w:rPr>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102E0C" w:rsidRPr="009E6A4F" w:rsidRDefault="00102E0C" w:rsidP="001761DC">
            <w:pPr>
              <w:rPr>
                <w:lang w:eastAsia="lv-LV"/>
              </w:rPr>
            </w:pPr>
            <w:r w:rsidRPr="009E6A4F">
              <w:rPr>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F25241" w:rsidRPr="00E552A6" w:rsidRDefault="00DB4FFE" w:rsidP="00F25241">
            <w:pPr>
              <w:rPr>
                <w:lang w:eastAsia="lv-LV"/>
              </w:rPr>
            </w:pPr>
            <w:proofErr w:type="spellStart"/>
            <w:r w:rsidRPr="00E552A6">
              <w:rPr>
                <w:lang w:eastAsia="lv-LV"/>
              </w:rPr>
              <w:t>Rail</w:t>
            </w:r>
            <w:proofErr w:type="spellEnd"/>
            <w:r w:rsidRPr="00E552A6">
              <w:rPr>
                <w:lang w:eastAsia="lv-LV"/>
              </w:rPr>
              <w:t xml:space="preserve"> Baltica projekts ir viens no Eiropas prioritārajiem projektiem. Tā īstenošana veicinās Baltijas valstu transporta infrastruktūras sistēmas integrāciju Eiropas Savienības transporta tīklā, kā arī tautsaimniecības ilgtspējīgu un diversificētu attīstību un konkurētspēju. Uzlabojot kravu un pasažieru pārvadājum</w:t>
            </w:r>
            <w:r w:rsidR="00F51CDA" w:rsidRPr="00E552A6">
              <w:rPr>
                <w:lang w:eastAsia="lv-LV"/>
              </w:rPr>
              <w:t>u iespējas ziemeļu-dienvidu virz</w:t>
            </w:r>
            <w:r w:rsidRPr="00E552A6">
              <w:rPr>
                <w:lang w:eastAsia="lv-LV"/>
              </w:rPr>
              <w:t xml:space="preserve">ienā, sagaidāms, ka </w:t>
            </w:r>
            <w:proofErr w:type="spellStart"/>
            <w:r w:rsidRPr="00E552A6">
              <w:rPr>
                <w:lang w:eastAsia="lv-LV"/>
              </w:rPr>
              <w:t>Rail</w:t>
            </w:r>
            <w:proofErr w:type="spellEnd"/>
            <w:r w:rsidRPr="00E552A6">
              <w:rPr>
                <w:lang w:eastAsia="lv-LV"/>
              </w:rPr>
              <w:t xml:space="preserve"> Baltica veicinās jaunu attīstības centru izveidi, uzlabojot ekonomisko kohēziju.</w:t>
            </w:r>
            <w:r w:rsidR="00F51CDA" w:rsidRPr="00E552A6">
              <w:rPr>
                <w:lang w:eastAsia="lv-LV"/>
              </w:rPr>
              <w:t xml:space="preserve"> Pārvadājumu ātrums, zemākas izmaksas un </w:t>
            </w:r>
            <w:proofErr w:type="spellStart"/>
            <w:r w:rsidR="00F51CDA" w:rsidRPr="00E552A6">
              <w:rPr>
                <w:lang w:eastAsia="lv-LV"/>
              </w:rPr>
              <w:t>intermobilitāte</w:t>
            </w:r>
            <w:proofErr w:type="spellEnd"/>
            <w:r w:rsidR="00F51CDA" w:rsidRPr="00E552A6">
              <w:rPr>
                <w:lang w:eastAsia="lv-LV"/>
              </w:rPr>
              <w:t xml:space="preserve"> gan pasažieru, gan kravu jomā uzlabos pārvietošanās ērtumu, palielinās iedzīvotāju mobilitāti, sniedzot iespēju izvēlēties izdevīgāko transporta veidu un ērti nokļūt galamērķī, savukārt kravu pārvadājumos dažādu transporta veidu savienojumi uzlabos kravu plūsmu un koordināciju no dažādiem reģioniem.</w:t>
            </w:r>
          </w:p>
          <w:p w:rsidR="00F25241" w:rsidRPr="00E552A6" w:rsidRDefault="00F25241" w:rsidP="00F25241">
            <w:pPr>
              <w:rPr>
                <w:lang w:eastAsia="lv-LV"/>
              </w:rPr>
            </w:pPr>
            <w:r w:rsidRPr="00E552A6">
              <w:rPr>
                <w:lang w:eastAsia="lv-LV"/>
              </w:rPr>
              <w:t xml:space="preserve">Jaunā dzelzceļa līnija iekļaus Latvijai stratēģiski svarīgos infrastruktūras objektus - Rīgas centrālo pasažieru staciju un Starptautisko lidostu “Rīga”, tādējādi padarot tos par neatņemamu starptautiska transporta koridora sastāvdaļu. </w:t>
            </w:r>
            <w:r w:rsidR="00E06F74">
              <w:rPr>
                <w:lang w:eastAsia="lv-LV"/>
              </w:rPr>
              <w:t>Turklāt</w:t>
            </w:r>
            <w:r w:rsidRPr="00E552A6">
              <w:rPr>
                <w:lang w:eastAsia="lv-LV"/>
              </w:rPr>
              <w:t xml:space="preserve"> Saulkalnē paredzēts izbūvēt nepieciešamo multimodālo kravu terminālu, kurš savienos </w:t>
            </w:r>
            <w:proofErr w:type="spellStart"/>
            <w:r w:rsidRPr="00E552A6">
              <w:rPr>
                <w:lang w:eastAsia="lv-LV"/>
              </w:rPr>
              <w:t>Rail</w:t>
            </w:r>
            <w:proofErr w:type="spellEnd"/>
            <w:r w:rsidRPr="00E552A6">
              <w:rPr>
                <w:lang w:eastAsia="lv-LV"/>
              </w:rPr>
              <w:t xml:space="preserve"> Baltica ar esošo 1520 mm sliežu ceļu tīklu</w:t>
            </w:r>
            <w:r w:rsidR="001E0583">
              <w:rPr>
                <w:lang w:eastAsia="lv-LV"/>
              </w:rPr>
              <w:t xml:space="preserve"> un </w:t>
            </w:r>
            <w:r w:rsidR="009310EC">
              <w:rPr>
                <w:lang w:eastAsia="lv-LV"/>
              </w:rPr>
              <w:t>L</w:t>
            </w:r>
            <w:r w:rsidR="001E0583">
              <w:rPr>
                <w:lang w:eastAsia="lv-LV"/>
              </w:rPr>
              <w:t>atvijas galveno autoceļu tīklu</w:t>
            </w:r>
            <w:r w:rsidRPr="00E552A6">
              <w:rPr>
                <w:lang w:eastAsia="lv-LV"/>
              </w:rPr>
              <w:t xml:space="preserve">, </w:t>
            </w:r>
            <w:r w:rsidR="001E0583">
              <w:rPr>
                <w:lang w:eastAsia="lv-LV"/>
              </w:rPr>
              <w:t xml:space="preserve">nodrošinot pirmās / pēdējās jūdzes kravu piegādes risinājumus, kā arī </w:t>
            </w:r>
            <w:r w:rsidRPr="00E552A6">
              <w:rPr>
                <w:lang w:eastAsia="lv-LV"/>
              </w:rPr>
              <w:t xml:space="preserve">paverot </w:t>
            </w:r>
            <w:proofErr w:type="spellStart"/>
            <w:r w:rsidRPr="00E552A6">
              <w:rPr>
                <w:lang w:eastAsia="lv-LV"/>
              </w:rPr>
              <w:t>Rail</w:t>
            </w:r>
            <w:proofErr w:type="spellEnd"/>
            <w:r w:rsidRPr="00E552A6">
              <w:rPr>
                <w:lang w:eastAsia="lv-LV"/>
              </w:rPr>
              <w:t xml:space="preserve"> Baltica liet</w:t>
            </w:r>
            <w:r w:rsidR="00117C31" w:rsidRPr="00E552A6">
              <w:rPr>
                <w:lang w:eastAsia="lv-LV"/>
              </w:rPr>
              <w:t>otāju transportēšanas iespējas A</w:t>
            </w:r>
            <w:r w:rsidRPr="00E552A6">
              <w:rPr>
                <w:lang w:eastAsia="lv-LV"/>
              </w:rPr>
              <w:t xml:space="preserve">ustrumu virzienā </w:t>
            </w:r>
            <w:r w:rsidR="001E0583">
              <w:rPr>
                <w:lang w:eastAsia="lv-LV"/>
              </w:rPr>
              <w:t>un</w:t>
            </w:r>
            <w:r w:rsidRPr="00E552A6">
              <w:rPr>
                <w:lang w:eastAsia="lv-LV"/>
              </w:rPr>
              <w:t xml:space="preserve"> nodrošinot iespēju kravas pārvirzīt uz/no Latvijas ostām.</w:t>
            </w:r>
          </w:p>
          <w:p w:rsidR="00017B5A" w:rsidRPr="00E552A6" w:rsidRDefault="00017B5A" w:rsidP="00F25241">
            <w:pPr>
              <w:rPr>
                <w:lang w:eastAsia="lv-LV"/>
              </w:rPr>
            </w:pPr>
          </w:p>
          <w:p w:rsidR="003D1467" w:rsidRPr="00E552A6" w:rsidRDefault="00F25241" w:rsidP="003D1467">
            <w:pPr>
              <w:rPr>
                <w:lang w:eastAsia="lv-LV"/>
              </w:rPr>
            </w:pPr>
            <w:r w:rsidRPr="00E552A6">
              <w:rPr>
                <w:lang w:eastAsia="lv-LV"/>
              </w:rPr>
              <w:t xml:space="preserve">Projekta </w:t>
            </w:r>
            <w:r w:rsidR="00017B5A" w:rsidRPr="00E552A6">
              <w:rPr>
                <w:lang w:eastAsia="lv-LV"/>
              </w:rPr>
              <w:t>īstenošanas rezultātā radīsies</w:t>
            </w:r>
            <w:r w:rsidRPr="00E552A6">
              <w:rPr>
                <w:lang w:eastAsia="lv-LV"/>
              </w:rPr>
              <w:t xml:space="preserve"> atdeve tautsaimniecībai</w:t>
            </w:r>
            <w:r w:rsidR="00C357D1">
              <w:rPr>
                <w:lang w:eastAsia="lv-LV"/>
              </w:rPr>
              <w:t xml:space="preserve"> </w:t>
            </w:r>
            <w:r w:rsidRPr="00E552A6">
              <w:rPr>
                <w:lang w:eastAsia="lv-LV"/>
              </w:rPr>
              <w:t xml:space="preserve">no veiktajām investīcijām dzelzceļa infrastruktūrā </w:t>
            </w:r>
            <w:r w:rsidR="009310EC">
              <w:rPr>
                <w:lang w:eastAsia="lv-LV"/>
              </w:rPr>
              <w:t>.</w:t>
            </w:r>
            <w:r w:rsidRPr="00E552A6">
              <w:rPr>
                <w:lang w:eastAsia="lv-LV"/>
              </w:rPr>
              <w:t xml:space="preserve"> </w:t>
            </w:r>
            <w:r w:rsidR="009310EC">
              <w:rPr>
                <w:lang w:eastAsia="lv-LV"/>
              </w:rPr>
              <w:t>T</w:t>
            </w:r>
            <w:r w:rsidR="00017B5A" w:rsidRPr="00E552A6">
              <w:rPr>
                <w:lang w:eastAsia="lv-LV"/>
              </w:rPr>
              <w:t>iks radītas jaunas tiešās darba vietas būvniecībā</w:t>
            </w:r>
            <w:r w:rsidRPr="00E552A6">
              <w:rPr>
                <w:lang w:eastAsia="lv-LV"/>
              </w:rPr>
              <w:t>, netiešās darba vietas saistītajās nozarēs, piemēram, vietējo materiālu piegādes  u.tml.</w:t>
            </w:r>
            <w:r w:rsidR="00017B5A" w:rsidRPr="00E552A6">
              <w:rPr>
                <w:lang w:eastAsia="lv-LV"/>
              </w:rPr>
              <w:t xml:space="preserve">, kā arī citas </w:t>
            </w:r>
            <w:r w:rsidRPr="00E552A6">
              <w:rPr>
                <w:lang w:eastAsia="lv-LV"/>
              </w:rPr>
              <w:t>inducētās darba vietas tautsaimniecībā kopumā</w:t>
            </w:r>
            <w:r w:rsidR="00017B5A" w:rsidRPr="00E552A6">
              <w:rPr>
                <w:lang w:eastAsia="lv-LV"/>
              </w:rPr>
              <w:t xml:space="preserve">. </w:t>
            </w:r>
            <w:r w:rsidRPr="00E552A6">
              <w:rPr>
                <w:lang w:eastAsia="lv-LV"/>
              </w:rPr>
              <w:t xml:space="preserve"> </w:t>
            </w:r>
            <w:r w:rsidRPr="00E552A6">
              <w:rPr>
                <w:lang w:eastAsia="lv-LV"/>
              </w:rPr>
              <w:lastRenderedPageBreak/>
              <w:t>Nodarbināto skaita pieaugums būv</w:t>
            </w:r>
            <w:r w:rsidR="00017B5A" w:rsidRPr="00E552A6">
              <w:rPr>
                <w:lang w:eastAsia="lv-LV"/>
              </w:rPr>
              <w:t>niecības procesa laikā nodrošinās</w:t>
            </w:r>
            <w:r w:rsidRPr="00E552A6">
              <w:rPr>
                <w:lang w:eastAsia="lv-LV"/>
              </w:rPr>
              <w:t xml:space="preserve"> pašvaldību un valsts budžeta sociālo izdevumu samazināšanos samazinātā bezdarba līmeņa dēļ un ienākuma nodokļa apjoma palielināšanos.</w:t>
            </w:r>
          </w:p>
          <w:p w:rsidR="009D451F" w:rsidRDefault="009D451F" w:rsidP="00E41D3B">
            <w:pPr>
              <w:rPr>
                <w:lang w:eastAsia="lv-LV"/>
              </w:rPr>
            </w:pPr>
          </w:p>
          <w:p w:rsidR="006C3B00" w:rsidRPr="00CD39F5" w:rsidRDefault="004606DA" w:rsidP="00CD39F5">
            <w:pPr>
              <w:rPr>
                <w:lang w:eastAsia="lv-LV"/>
              </w:rPr>
            </w:pPr>
            <w:r>
              <w:rPr>
                <w:lang w:eastAsia="lv-LV"/>
              </w:rPr>
              <w:t>Paredzams, ka Noteikumu projekts samazinās administratīvo slogu</w:t>
            </w:r>
            <w:r w:rsidR="00CD39F5">
              <w:rPr>
                <w:lang w:eastAsia="lv-LV"/>
              </w:rPr>
              <w:t>, jo, tā kā tiks noteikti nacionāl</w:t>
            </w:r>
            <w:r w:rsidR="00EC144A">
              <w:rPr>
                <w:lang w:eastAsia="lv-LV"/>
              </w:rPr>
              <w:t>o</w:t>
            </w:r>
            <w:r w:rsidR="00CD39F5">
              <w:rPr>
                <w:lang w:eastAsia="lv-LV"/>
              </w:rPr>
              <w:t xml:space="preserve"> interešu objekta izmantošanas nosacījumi, nebūs nepieciešams grozīt pašvaldību teritorijas attīstības plānošanas dokumentus.</w:t>
            </w:r>
          </w:p>
        </w:tc>
      </w:tr>
      <w:tr w:rsidR="00102E0C" w:rsidRPr="009E6A4F" w:rsidTr="00102E0C">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102E0C" w:rsidRPr="009E6A4F" w:rsidRDefault="00102E0C" w:rsidP="001761DC">
            <w:pPr>
              <w:rPr>
                <w:lang w:eastAsia="lv-LV"/>
              </w:rPr>
            </w:pPr>
            <w:r w:rsidRPr="009E6A4F">
              <w:rPr>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102E0C" w:rsidRPr="009E6A4F" w:rsidRDefault="00102E0C" w:rsidP="001761DC">
            <w:pPr>
              <w:rPr>
                <w:lang w:eastAsia="lv-LV"/>
              </w:rPr>
            </w:pPr>
            <w:r w:rsidRPr="009E6A4F">
              <w:rPr>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A3550D" w:rsidRPr="009E6A4F" w:rsidRDefault="005372C5" w:rsidP="001761DC">
            <w:pPr>
              <w:rPr>
                <w:color w:val="000000" w:themeColor="text1"/>
                <w:lang w:eastAsia="lv-LV"/>
              </w:rPr>
            </w:pPr>
            <w:r w:rsidRPr="009E6A4F">
              <w:rPr>
                <w:lang w:eastAsia="lv-LV"/>
              </w:rPr>
              <w:t>Projekts šo jomu neskar</w:t>
            </w:r>
            <w:r w:rsidR="00C12F23">
              <w:rPr>
                <w:color w:val="000000" w:themeColor="text1"/>
                <w:lang w:eastAsia="lv-LV"/>
              </w:rPr>
              <w:t>.</w:t>
            </w:r>
          </w:p>
        </w:tc>
      </w:tr>
      <w:tr w:rsidR="00102E0C" w:rsidRPr="009E6A4F" w:rsidTr="00102E0C">
        <w:trPr>
          <w:trHeight w:val="345"/>
        </w:trPr>
        <w:tc>
          <w:tcPr>
            <w:tcW w:w="250" w:type="pct"/>
            <w:tcBorders>
              <w:top w:val="outset" w:sz="6" w:space="0" w:color="414142"/>
              <w:left w:val="outset" w:sz="6" w:space="0" w:color="414142"/>
              <w:bottom w:val="outset" w:sz="6" w:space="0" w:color="414142"/>
              <w:right w:val="outset" w:sz="6" w:space="0" w:color="414142"/>
            </w:tcBorders>
            <w:hideMark/>
          </w:tcPr>
          <w:p w:rsidR="00102E0C" w:rsidRPr="009E6A4F" w:rsidRDefault="00102E0C" w:rsidP="001761DC">
            <w:pPr>
              <w:rPr>
                <w:lang w:eastAsia="lv-LV"/>
              </w:rPr>
            </w:pPr>
            <w:r w:rsidRPr="009E6A4F">
              <w:rPr>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102E0C" w:rsidRPr="009E6A4F" w:rsidRDefault="00102E0C" w:rsidP="001761DC">
            <w:pPr>
              <w:rPr>
                <w:lang w:eastAsia="lv-LV"/>
              </w:rPr>
            </w:pPr>
            <w:r w:rsidRPr="009E6A4F">
              <w:rPr>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102E0C" w:rsidRPr="009E6A4F" w:rsidRDefault="00A3550D" w:rsidP="001761DC">
            <w:pPr>
              <w:rPr>
                <w:lang w:eastAsia="lv-LV"/>
              </w:rPr>
            </w:pPr>
            <w:r w:rsidRPr="009E6A4F">
              <w:rPr>
                <w:lang w:eastAsia="lv-LV"/>
              </w:rPr>
              <w:t>Nav</w:t>
            </w:r>
            <w:r w:rsidR="00C12F23">
              <w:rPr>
                <w:lang w:eastAsia="lv-LV"/>
              </w:rPr>
              <w:t>.</w:t>
            </w:r>
          </w:p>
        </w:tc>
      </w:tr>
    </w:tbl>
    <w:p w:rsidR="00102E0C" w:rsidRPr="009E6A4F" w:rsidRDefault="00102E0C" w:rsidP="001761DC">
      <w:pPr>
        <w:rPr>
          <w:lang w:eastAsia="lv-LV"/>
        </w:rPr>
      </w:pPr>
      <w:r w:rsidRPr="009E6A4F">
        <w:rPr>
          <w:lang w:eastAsia="lv-LV"/>
        </w:rPr>
        <w:t>    </w:t>
      </w:r>
    </w:p>
    <w:tbl>
      <w:tblPr>
        <w:tblW w:w="5000" w:type="pct"/>
        <w:jc w:val="center"/>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456"/>
        <w:gridCol w:w="2835"/>
        <w:gridCol w:w="5840"/>
      </w:tblGrid>
      <w:tr w:rsidR="00102E0C" w:rsidRPr="009E6A4F" w:rsidTr="00124737">
        <w:trPr>
          <w:trHeight w:val="420"/>
          <w:jc w:val="center"/>
        </w:trPr>
        <w:tc>
          <w:tcPr>
            <w:tcW w:w="9131" w:type="dxa"/>
            <w:gridSpan w:val="3"/>
            <w:tcBorders>
              <w:top w:val="outset" w:sz="6" w:space="0" w:color="414142"/>
              <w:left w:val="outset" w:sz="6" w:space="0" w:color="414142"/>
              <w:bottom w:val="outset" w:sz="6" w:space="0" w:color="414142"/>
              <w:right w:val="outset" w:sz="6" w:space="0" w:color="414142"/>
            </w:tcBorders>
            <w:vAlign w:val="center"/>
            <w:hideMark/>
          </w:tcPr>
          <w:p w:rsidR="00102E0C" w:rsidRPr="00C60AA3" w:rsidRDefault="00102E0C" w:rsidP="00C60AA3">
            <w:pPr>
              <w:jc w:val="center"/>
              <w:rPr>
                <w:b/>
                <w:lang w:eastAsia="lv-LV"/>
              </w:rPr>
            </w:pPr>
            <w:r w:rsidRPr="00C60AA3">
              <w:rPr>
                <w:b/>
                <w:lang w:eastAsia="lv-LV"/>
              </w:rPr>
              <w:t>VI. Sabiedrības līdzdalība un komunikācijas aktivitātes</w:t>
            </w:r>
          </w:p>
        </w:tc>
      </w:tr>
      <w:tr w:rsidR="00102E0C" w:rsidRPr="009E6A4F" w:rsidTr="00901D69">
        <w:trPr>
          <w:trHeight w:val="540"/>
          <w:jc w:val="center"/>
        </w:trPr>
        <w:tc>
          <w:tcPr>
            <w:tcW w:w="456" w:type="dxa"/>
            <w:tcBorders>
              <w:top w:val="outset" w:sz="6" w:space="0" w:color="414142"/>
              <w:left w:val="outset" w:sz="6" w:space="0" w:color="414142"/>
              <w:bottom w:val="outset" w:sz="6" w:space="0" w:color="414142"/>
              <w:right w:val="outset" w:sz="6" w:space="0" w:color="414142"/>
            </w:tcBorders>
            <w:hideMark/>
          </w:tcPr>
          <w:p w:rsidR="00102E0C" w:rsidRPr="009E6A4F" w:rsidRDefault="00102E0C" w:rsidP="001761DC">
            <w:pPr>
              <w:rPr>
                <w:lang w:eastAsia="lv-LV"/>
              </w:rPr>
            </w:pPr>
            <w:r w:rsidRPr="009E6A4F">
              <w:rPr>
                <w:lang w:eastAsia="lv-LV"/>
              </w:rPr>
              <w:t>1.</w:t>
            </w:r>
          </w:p>
        </w:tc>
        <w:tc>
          <w:tcPr>
            <w:tcW w:w="2835" w:type="dxa"/>
            <w:tcBorders>
              <w:top w:val="outset" w:sz="6" w:space="0" w:color="414142"/>
              <w:left w:val="outset" w:sz="6" w:space="0" w:color="414142"/>
              <w:bottom w:val="outset" w:sz="6" w:space="0" w:color="414142"/>
              <w:right w:val="outset" w:sz="6" w:space="0" w:color="414142"/>
            </w:tcBorders>
            <w:hideMark/>
          </w:tcPr>
          <w:p w:rsidR="00102E0C" w:rsidRPr="009E6A4F" w:rsidRDefault="00102E0C" w:rsidP="001761DC">
            <w:pPr>
              <w:rPr>
                <w:lang w:eastAsia="lv-LV"/>
              </w:rPr>
            </w:pPr>
            <w:r w:rsidRPr="009E6A4F">
              <w:rPr>
                <w:lang w:eastAsia="lv-LV"/>
              </w:rPr>
              <w:t>Plānotās sabiedrības līdzdalības un komunikācijas aktivitātes saistībā ar projektu</w:t>
            </w:r>
          </w:p>
        </w:tc>
        <w:tc>
          <w:tcPr>
            <w:tcW w:w="5840" w:type="dxa"/>
            <w:tcBorders>
              <w:top w:val="outset" w:sz="6" w:space="0" w:color="414142"/>
              <w:left w:val="outset" w:sz="6" w:space="0" w:color="414142"/>
              <w:bottom w:val="outset" w:sz="6" w:space="0" w:color="414142"/>
              <w:right w:val="outset" w:sz="6" w:space="0" w:color="414142"/>
            </w:tcBorders>
            <w:hideMark/>
          </w:tcPr>
          <w:p w:rsidR="00764F4E" w:rsidRPr="00E552A6" w:rsidRDefault="009D451F" w:rsidP="005219EC">
            <w:pPr>
              <w:rPr>
                <w:lang w:eastAsia="lv-LV"/>
              </w:rPr>
            </w:pPr>
            <w:r w:rsidRPr="009D451F">
              <w:rPr>
                <w:lang w:eastAsia="lv-LV"/>
              </w:rPr>
              <w:t xml:space="preserve">Paziņojums par sabiedrības līdzdalību </w:t>
            </w:r>
            <w:r w:rsidR="005219EC">
              <w:rPr>
                <w:lang w:eastAsia="lv-LV"/>
              </w:rPr>
              <w:t>Noteikumu projekta</w:t>
            </w:r>
            <w:r w:rsidRPr="009D451F">
              <w:rPr>
                <w:lang w:eastAsia="lv-LV"/>
              </w:rPr>
              <w:t xml:space="preserve"> izstrādē ievietots Satiksmes ministrijas tīmekļa vietnē.</w:t>
            </w:r>
          </w:p>
        </w:tc>
      </w:tr>
      <w:tr w:rsidR="00102E0C" w:rsidRPr="009E6A4F" w:rsidTr="00901D69">
        <w:trPr>
          <w:trHeight w:val="330"/>
          <w:jc w:val="center"/>
        </w:trPr>
        <w:tc>
          <w:tcPr>
            <w:tcW w:w="456" w:type="dxa"/>
            <w:tcBorders>
              <w:top w:val="outset" w:sz="6" w:space="0" w:color="414142"/>
              <w:left w:val="outset" w:sz="6" w:space="0" w:color="414142"/>
              <w:bottom w:val="outset" w:sz="6" w:space="0" w:color="414142"/>
              <w:right w:val="outset" w:sz="6" w:space="0" w:color="414142"/>
            </w:tcBorders>
            <w:hideMark/>
          </w:tcPr>
          <w:p w:rsidR="00102E0C" w:rsidRPr="009E6A4F" w:rsidRDefault="00102E0C" w:rsidP="001761DC">
            <w:pPr>
              <w:rPr>
                <w:lang w:eastAsia="lv-LV"/>
              </w:rPr>
            </w:pPr>
            <w:r w:rsidRPr="009E6A4F">
              <w:rPr>
                <w:lang w:eastAsia="lv-LV"/>
              </w:rPr>
              <w:t>2.</w:t>
            </w:r>
          </w:p>
        </w:tc>
        <w:tc>
          <w:tcPr>
            <w:tcW w:w="2835" w:type="dxa"/>
            <w:tcBorders>
              <w:top w:val="outset" w:sz="6" w:space="0" w:color="414142"/>
              <w:left w:val="outset" w:sz="6" w:space="0" w:color="414142"/>
              <w:bottom w:val="outset" w:sz="6" w:space="0" w:color="414142"/>
              <w:right w:val="outset" w:sz="6" w:space="0" w:color="414142"/>
            </w:tcBorders>
            <w:hideMark/>
          </w:tcPr>
          <w:p w:rsidR="00102E0C" w:rsidRPr="009E6A4F" w:rsidRDefault="00102E0C" w:rsidP="001761DC">
            <w:pPr>
              <w:rPr>
                <w:lang w:eastAsia="lv-LV"/>
              </w:rPr>
            </w:pPr>
            <w:r w:rsidRPr="009E6A4F">
              <w:rPr>
                <w:lang w:eastAsia="lv-LV"/>
              </w:rPr>
              <w:t>Sabiedrības līdzdalība projekta izstrādē</w:t>
            </w:r>
          </w:p>
        </w:tc>
        <w:tc>
          <w:tcPr>
            <w:tcW w:w="5840" w:type="dxa"/>
            <w:tcBorders>
              <w:top w:val="outset" w:sz="6" w:space="0" w:color="414142"/>
              <w:left w:val="outset" w:sz="6" w:space="0" w:color="414142"/>
              <w:bottom w:val="outset" w:sz="6" w:space="0" w:color="414142"/>
              <w:right w:val="outset" w:sz="6" w:space="0" w:color="414142"/>
            </w:tcBorders>
            <w:hideMark/>
          </w:tcPr>
          <w:p w:rsidR="00147EDE" w:rsidRPr="009E6A4F" w:rsidRDefault="00C60AA3" w:rsidP="00A841D4">
            <w:pPr>
              <w:rPr>
                <w:lang w:eastAsia="lv-LV"/>
              </w:rPr>
            </w:pPr>
            <w:r w:rsidRPr="00C60AA3">
              <w:rPr>
                <w:bCs/>
                <w:lang w:eastAsia="lv-LV"/>
              </w:rPr>
              <w:t xml:space="preserve"> </w:t>
            </w:r>
            <w:r w:rsidR="009D451F" w:rsidRPr="009D451F">
              <w:rPr>
                <w:bCs/>
                <w:lang w:eastAsia="lv-LV"/>
              </w:rPr>
              <w:t>Atbilstoši Ministru kabineta 2009.gada 25.augusta noteikumu Nr.970 „Sabiedrības līdzdalības kārtība attīstības plānošanas procesā” 7.4.</w:t>
            </w:r>
            <w:r w:rsidR="009D451F" w:rsidRPr="009D451F">
              <w:rPr>
                <w:bCs/>
                <w:vertAlign w:val="superscript"/>
                <w:lang w:eastAsia="lv-LV"/>
              </w:rPr>
              <w:t xml:space="preserve">1 </w:t>
            </w:r>
            <w:r w:rsidR="009D451F" w:rsidRPr="009D451F">
              <w:rPr>
                <w:bCs/>
                <w:lang w:eastAsia="lv-LV"/>
              </w:rPr>
              <w:t>apakšpunktam sabiedrībai tika dota iespēja rakstiski sniegt viedokli par noteikumu projektu tā izstrādes stadijā.</w:t>
            </w:r>
          </w:p>
        </w:tc>
      </w:tr>
      <w:tr w:rsidR="00102E0C" w:rsidRPr="00A3550D" w:rsidTr="00901D69">
        <w:trPr>
          <w:trHeight w:val="465"/>
          <w:jc w:val="center"/>
        </w:trPr>
        <w:tc>
          <w:tcPr>
            <w:tcW w:w="456" w:type="dxa"/>
            <w:tcBorders>
              <w:top w:val="outset" w:sz="6" w:space="0" w:color="414142"/>
              <w:left w:val="outset" w:sz="6" w:space="0" w:color="414142"/>
              <w:bottom w:val="outset" w:sz="6" w:space="0" w:color="414142"/>
              <w:right w:val="outset" w:sz="6" w:space="0" w:color="414142"/>
            </w:tcBorders>
            <w:hideMark/>
          </w:tcPr>
          <w:p w:rsidR="00102E0C" w:rsidRPr="009E6A4F" w:rsidRDefault="00102E0C" w:rsidP="001761DC">
            <w:pPr>
              <w:rPr>
                <w:lang w:eastAsia="lv-LV"/>
              </w:rPr>
            </w:pPr>
            <w:r w:rsidRPr="009E6A4F">
              <w:rPr>
                <w:lang w:eastAsia="lv-LV"/>
              </w:rPr>
              <w:t>3.</w:t>
            </w:r>
          </w:p>
        </w:tc>
        <w:tc>
          <w:tcPr>
            <w:tcW w:w="2835" w:type="dxa"/>
            <w:tcBorders>
              <w:top w:val="outset" w:sz="6" w:space="0" w:color="414142"/>
              <w:left w:val="outset" w:sz="6" w:space="0" w:color="414142"/>
              <w:bottom w:val="outset" w:sz="6" w:space="0" w:color="414142"/>
              <w:right w:val="outset" w:sz="6" w:space="0" w:color="414142"/>
            </w:tcBorders>
            <w:hideMark/>
          </w:tcPr>
          <w:p w:rsidR="00102E0C" w:rsidRPr="009E6A4F" w:rsidRDefault="00102E0C" w:rsidP="001761DC">
            <w:pPr>
              <w:rPr>
                <w:lang w:eastAsia="lv-LV"/>
              </w:rPr>
            </w:pPr>
            <w:r w:rsidRPr="009E6A4F">
              <w:rPr>
                <w:lang w:eastAsia="lv-LV"/>
              </w:rPr>
              <w:t>Sabiedrības līdzdalības rezultāti</w:t>
            </w:r>
          </w:p>
        </w:tc>
        <w:tc>
          <w:tcPr>
            <w:tcW w:w="5840" w:type="dxa"/>
            <w:tcBorders>
              <w:top w:val="outset" w:sz="6" w:space="0" w:color="414142"/>
              <w:left w:val="outset" w:sz="6" w:space="0" w:color="414142"/>
              <w:bottom w:val="outset" w:sz="6" w:space="0" w:color="414142"/>
              <w:right w:val="outset" w:sz="6" w:space="0" w:color="414142"/>
            </w:tcBorders>
            <w:hideMark/>
          </w:tcPr>
          <w:p w:rsidR="00F74C6E" w:rsidRPr="00102E0C" w:rsidRDefault="00BF1A41" w:rsidP="004C5512">
            <w:pPr>
              <w:rPr>
                <w:lang w:eastAsia="lv-LV"/>
              </w:rPr>
            </w:pPr>
            <w:r>
              <w:rPr>
                <w:lang w:eastAsia="lv-LV"/>
              </w:rPr>
              <w:t>Priekšlikumi netika saņemti.</w:t>
            </w:r>
          </w:p>
        </w:tc>
      </w:tr>
      <w:tr w:rsidR="00102E0C" w:rsidRPr="00A3550D" w:rsidTr="00901D69">
        <w:trPr>
          <w:trHeight w:val="465"/>
          <w:jc w:val="center"/>
        </w:trPr>
        <w:tc>
          <w:tcPr>
            <w:tcW w:w="456" w:type="dxa"/>
            <w:tcBorders>
              <w:top w:val="outset" w:sz="6" w:space="0" w:color="414142"/>
              <w:left w:val="outset" w:sz="6" w:space="0" w:color="414142"/>
              <w:bottom w:val="outset" w:sz="6" w:space="0" w:color="414142"/>
              <w:right w:val="outset" w:sz="6" w:space="0" w:color="414142"/>
            </w:tcBorders>
            <w:hideMark/>
          </w:tcPr>
          <w:p w:rsidR="00102E0C" w:rsidRPr="00102E0C" w:rsidRDefault="00102E0C" w:rsidP="001761DC">
            <w:pPr>
              <w:rPr>
                <w:lang w:eastAsia="lv-LV"/>
              </w:rPr>
            </w:pPr>
            <w:r w:rsidRPr="00102E0C">
              <w:rPr>
                <w:lang w:eastAsia="lv-LV"/>
              </w:rPr>
              <w:t>4.</w:t>
            </w:r>
          </w:p>
        </w:tc>
        <w:tc>
          <w:tcPr>
            <w:tcW w:w="2835" w:type="dxa"/>
            <w:tcBorders>
              <w:top w:val="outset" w:sz="6" w:space="0" w:color="414142"/>
              <w:left w:val="outset" w:sz="6" w:space="0" w:color="414142"/>
              <w:bottom w:val="outset" w:sz="6" w:space="0" w:color="414142"/>
              <w:right w:val="outset" w:sz="6" w:space="0" w:color="414142"/>
            </w:tcBorders>
            <w:hideMark/>
          </w:tcPr>
          <w:p w:rsidR="00102E0C" w:rsidRPr="00102E0C" w:rsidRDefault="00102E0C" w:rsidP="001761DC">
            <w:pPr>
              <w:rPr>
                <w:lang w:eastAsia="lv-LV"/>
              </w:rPr>
            </w:pPr>
            <w:r w:rsidRPr="00102E0C">
              <w:rPr>
                <w:lang w:eastAsia="lv-LV"/>
              </w:rPr>
              <w:t>Cita informācija</w:t>
            </w:r>
          </w:p>
        </w:tc>
        <w:tc>
          <w:tcPr>
            <w:tcW w:w="5840" w:type="dxa"/>
            <w:tcBorders>
              <w:top w:val="outset" w:sz="6" w:space="0" w:color="414142"/>
              <w:left w:val="outset" w:sz="6" w:space="0" w:color="414142"/>
              <w:bottom w:val="outset" w:sz="6" w:space="0" w:color="414142"/>
              <w:right w:val="outset" w:sz="6" w:space="0" w:color="414142"/>
            </w:tcBorders>
            <w:hideMark/>
          </w:tcPr>
          <w:p w:rsidR="004F7350" w:rsidRPr="00102E0C" w:rsidRDefault="009D451F" w:rsidP="001761DC">
            <w:pPr>
              <w:rPr>
                <w:lang w:eastAsia="ar-SA"/>
              </w:rPr>
            </w:pPr>
            <w:r>
              <w:rPr>
                <w:lang w:eastAsia="ar-SA"/>
              </w:rPr>
              <w:t>Nav.</w:t>
            </w:r>
          </w:p>
        </w:tc>
      </w:tr>
    </w:tbl>
    <w:p w:rsidR="00102E0C" w:rsidRPr="00102E0C" w:rsidRDefault="00102E0C" w:rsidP="001761DC">
      <w:pPr>
        <w:rPr>
          <w:lang w:eastAsia="lv-LV"/>
        </w:rPr>
      </w:pPr>
      <w:r w:rsidRPr="00102E0C">
        <w:rPr>
          <w:lang w:eastAsia="lv-LV"/>
        </w:rPr>
        <w:t> </w:t>
      </w:r>
    </w:p>
    <w:p w:rsidR="00FD33A4" w:rsidRPr="004534AB" w:rsidRDefault="005372C5" w:rsidP="004534AB">
      <w:pPr>
        <w:rPr>
          <w:lang w:eastAsia="lv-LV"/>
        </w:rPr>
      </w:pPr>
      <w:r w:rsidRPr="004534AB">
        <w:rPr>
          <w:lang w:eastAsia="lv-LV"/>
        </w:rPr>
        <w:t>Anotācijas</w:t>
      </w:r>
      <w:r w:rsidR="00B23393">
        <w:rPr>
          <w:lang w:eastAsia="lv-LV"/>
        </w:rPr>
        <w:t xml:space="preserve"> III, IV, V,</w:t>
      </w:r>
      <w:r w:rsidRPr="004534AB">
        <w:rPr>
          <w:lang w:eastAsia="lv-LV"/>
        </w:rPr>
        <w:t xml:space="preserve"> VII sadaļa – projekts šo jomu neskar</w:t>
      </w:r>
      <w:r w:rsidR="0060241D">
        <w:rPr>
          <w:lang w:eastAsia="lv-LV"/>
        </w:rPr>
        <w:t>.</w:t>
      </w:r>
    </w:p>
    <w:p w:rsidR="006C79A4" w:rsidRDefault="006C79A4" w:rsidP="001761DC"/>
    <w:p w:rsidR="00901D69" w:rsidRDefault="00901D69" w:rsidP="001761DC"/>
    <w:p w:rsidR="006C79A4" w:rsidRPr="00901D69" w:rsidRDefault="006C79A4" w:rsidP="001761DC">
      <w:pPr>
        <w:rPr>
          <w:szCs w:val="24"/>
        </w:rPr>
      </w:pPr>
    </w:p>
    <w:p w:rsidR="00A3550D" w:rsidRPr="00901D69" w:rsidRDefault="002368EE" w:rsidP="00601E13">
      <w:pPr>
        <w:ind w:firstLine="720"/>
        <w:rPr>
          <w:szCs w:val="24"/>
        </w:rPr>
      </w:pPr>
      <w:r w:rsidRPr="00901D69">
        <w:rPr>
          <w:szCs w:val="24"/>
        </w:rPr>
        <w:t>Satiksmes ministrs</w:t>
      </w:r>
      <w:r w:rsidR="000F1855" w:rsidRPr="00901D69">
        <w:rPr>
          <w:szCs w:val="24"/>
        </w:rPr>
        <w:tab/>
      </w:r>
      <w:r w:rsidR="000F1855" w:rsidRPr="00901D69">
        <w:rPr>
          <w:szCs w:val="24"/>
        </w:rPr>
        <w:tab/>
      </w:r>
      <w:r w:rsidR="000F1855" w:rsidRPr="00901D69">
        <w:rPr>
          <w:szCs w:val="24"/>
        </w:rPr>
        <w:tab/>
      </w:r>
      <w:r w:rsidR="000F1855" w:rsidRPr="00901D69">
        <w:rPr>
          <w:szCs w:val="24"/>
        </w:rPr>
        <w:tab/>
      </w:r>
      <w:r w:rsidR="000F1855" w:rsidRPr="00901D69">
        <w:rPr>
          <w:szCs w:val="24"/>
        </w:rPr>
        <w:tab/>
      </w:r>
      <w:r w:rsidR="00057B49" w:rsidRPr="00901D69">
        <w:rPr>
          <w:szCs w:val="24"/>
        </w:rPr>
        <w:tab/>
      </w:r>
      <w:r w:rsidR="00601E13" w:rsidRPr="00901D69">
        <w:rPr>
          <w:szCs w:val="24"/>
        </w:rPr>
        <w:tab/>
      </w:r>
      <w:r w:rsidRPr="00901D69">
        <w:rPr>
          <w:szCs w:val="24"/>
        </w:rPr>
        <w:t>U. Augulis</w:t>
      </w:r>
    </w:p>
    <w:p w:rsidR="000F1855" w:rsidRPr="00D06C9B" w:rsidRDefault="00C25260" w:rsidP="00170327">
      <w:pPr>
        <w:pStyle w:val="Signature"/>
        <w:jc w:val="left"/>
        <w:rPr>
          <w:sz w:val="24"/>
          <w:szCs w:val="24"/>
          <w:lang w:val="de-DE"/>
        </w:rPr>
      </w:pPr>
      <w:r>
        <w:rPr>
          <w:sz w:val="24"/>
          <w:szCs w:val="24"/>
          <w:lang w:val="lv-LV"/>
        </w:rPr>
        <w:t xml:space="preserve">Vīza: </w:t>
      </w:r>
      <w:r w:rsidR="000F1855" w:rsidRPr="00901D69">
        <w:rPr>
          <w:sz w:val="24"/>
          <w:szCs w:val="24"/>
          <w:lang w:val="lv-LV"/>
        </w:rPr>
        <w:t xml:space="preserve">Valsts </w:t>
      </w:r>
      <w:proofErr w:type="spellStart"/>
      <w:r w:rsidR="000F1855" w:rsidRPr="00901D69">
        <w:rPr>
          <w:sz w:val="24"/>
          <w:szCs w:val="24"/>
          <w:lang w:val="lv-LV"/>
        </w:rPr>
        <w:t>sekretā</w:t>
      </w:r>
      <w:proofErr w:type="spellEnd"/>
      <w:r w:rsidR="00170327" w:rsidRPr="00D06C9B">
        <w:rPr>
          <w:sz w:val="24"/>
          <w:szCs w:val="24"/>
          <w:lang w:val="de-DE"/>
        </w:rPr>
        <w:t>r</w:t>
      </w:r>
      <w:r w:rsidR="00E552A6" w:rsidRPr="00D06C9B">
        <w:rPr>
          <w:sz w:val="24"/>
          <w:szCs w:val="24"/>
          <w:lang w:val="de-DE"/>
        </w:rPr>
        <w:t xml:space="preserve">s                                                   </w:t>
      </w:r>
      <w:r w:rsidRPr="00D06C9B">
        <w:rPr>
          <w:sz w:val="24"/>
          <w:szCs w:val="24"/>
          <w:lang w:val="de-DE"/>
        </w:rPr>
        <w:t xml:space="preserve">                       </w:t>
      </w:r>
      <w:r w:rsidR="00E552A6" w:rsidRPr="00D06C9B">
        <w:rPr>
          <w:sz w:val="24"/>
          <w:szCs w:val="24"/>
          <w:lang w:val="de-DE"/>
        </w:rPr>
        <w:t>K.Ozoliņš</w:t>
      </w:r>
    </w:p>
    <w:p w:rsidR="00E552A6" w:rsidRDefault="00E552A6" w:rsidP="001761DC">
      <w:pPr>
        <w:rPr>
          <w:sz w:val="20"/>
          <w:szCs w:val="20"/>
        </w:rPr>
      </w:pPr>
    </w:p>
    <w:p w:rsidR="00E552A6" w:rsidRDefault="00E552A6" w:rsidP="001761DC">
      <w:pPr>
        <w:rPr>
          <w:sz w:val="20"/>
          <w:szCs w:val="20"/>
        </w:rPr>
      </w:pPr>
    </w:p>
    <w:p w:rsidR="00964A86" w:rsidRPr="00901D69" w:rsidRDefault="00D07758" w:rsidP="001761DC">
      <w:pPr>
        <w:rPr>
          <w:sz w:val="20"/>
          <w:szCs w:val="20"/>
        </w:rPr>
      </w:pPr>
      <w:r>
        <w:rPr>
          <w:sz w:val="20"/>
          <w:szCs w:val="20"/>
        </w:rPr>
        <w:t>E.Rezebergs</w:t>
      </w:r>
    </w:p>
    <w:p w:rsidR="00964A86" w:rsidRPr="00901D69" w:rsidRDefault="00D07758" w:rsidP="001761DC">
      <w:pPr>
        <w:rPr>
          <w:sz w:val="20"/>
          <w:szCs w:val="20"/>
        </w:rPr>
      </w:pPr>
      <w:r w:rsidRPr="00D07758">
        <w:rPr>
          <w:sz w:val="20"/>
          <w:szCs w:val="20"/>
        </w:rPr>
        <w:t>67028232</w:t>
      </w:r>
      <w:r w:rsidR="00964A86" w:rsidRPr="00901D69">
        <w:rPr>
          <w:sz w:val="20"/>
          <w:szCs w:val="20"/>
        </w:rPr>
        <w:t xml:space="preserve">, </w:t>
      </w:r>
      <w:hyperlink r:id="rId12" w:history="1">
        <w:r w:rsidRPr="0085254B">
          <w:rPr>
            <w:rStyle w:val="Hyperlink"/>
            <w:sz w:val="20"/>
            <w:szCs w:val="20"/>
          </w:rPr>
          <w:t>edgars.rezebergs@sam.gov.lv</w:t>
        </w:r>
      </w:hyperlink>
      <w:r w:rsidR="00964A86" w:rsidRPr="00901D69">
        <w:rPr>
          <w:sz w:val="20"/>
          <w:szCs w:val="20"/>
        </w:rPr>
        <w:t xml:space="preserve"> </w:t>
      </w:r>
    </w:p>
    <w:p w:rsidR="00D07758" w:rsidRDefault="00601E13" w:rsidP="001761DC">
      <w:pPr>
        <w:rPr>
          <w:rStyle w:val="Hyperlink"/>
          <w:rFonts w:cs="Times New Roman"/>
          <w:color w:val="auto"/>
          <w:sz w:val="20"/>
          <w:szCs w:val="20"/>
          <w:u w:val="none"/>
        </w:rPr>
      </w:pPr>
      <w:r w:rsidRPr="00901D69">
        <w:rPr>
          <w:rStyle w:val="Hyperlink"/>
          <w:rFonts w:cs="Times New Roman"/>
          <w:color w:val="auto"/>
          <w:sz w:val="20"/>
          <w:szCs w:val="20"/>
          <w:u w:val="none"/>
        </w:rPr>
        <w:t>D.Dolģe</w:t>
      </w:r>
    </w:p>
    <w:p w:rsidR="00E70F2F" w:rsidRDefault="00601E13" w:rsidP="0053525E">
      <w:pPr>
        <w:rPr>
          <w:rFonts w:cs="Times New Roman"/>
          <w:sz w:val="20"/>
          <w:szCs w:val="20"/>
        </w:rPr>
      </w:pPr>
      <w:r w:rsidRPr="00901D69">
        <w:rPr>
          <w:rStyle w:val="Hyperlink"/>
          <w:rFonts w:cs="Times New Roman"/>
          <w:color w:val="auto"/>
          <w:sz w:val="20"/>
          <w:szCs w:val="20"/>
          <w:u w:val="none"/>
        </w:rPr>
        <w:t xml:space="preserve">67028030, </w:t>
      </w:r>
      <w:hyperlink r:id="rId13" w:history="1">
        <w:r w:rsidRPr="00901D69">
          <w:rPr>
            <w:rStyle w:val="Hyperlink"/>
            <w:rFonts w:cs="Times New Roman"/>
            <w:sz w:val="20"/>
            <w:szCs w:val="20"/>
          </w:rPr>
          <w:t>daiga.dolge@sam.gov.lv</w:t>
        </w:r>
      </w:hyperlink>
      <w:r w:rsidRPr="00901D69">
        <w:rPr>
          <w:rStyle w:val="Hyperlink"/>
          <w:rFonts w:cs="Times New Roman"/>
          <w:color w:val="auto"/>
          <w:sz w:val="20"/>
          <w:szCs w:val="20"/>
          <w:u w:val="none"/>
        </w:rPr>
        <w:t xml:space="preserve"> </w:t>
      </w:r>
    </w:p>
    <w:p w:rsidR="00E70F2F" w:rsidRPr="00E70F2F" w:rsidRDefault="00E70F2F" w:rsidP="00E70F2F">
      <w:pPr>
        <w:rPr>
          <w:rFonts w:cs="Times New Roman"/>
          <w:sz w:val="20"/>
          <w:szCs w:val="20"/>
        </w:rPr>
      </w:pPr>
    </w:p>
    <w:p w:rsidR="00E70F2F" w:rsidRPr="00E70F2F" w:rsidRDefault="00E70F2F" w:rsidP="00E70F2F">
      <w:pPr>
        <w:rPr>
          <w:rFonts w:cs="Times New Roman"/>
          <w:sz w:val="20"/>
          <w:szCs w:val="20"/>
        </w:rPr>
      </w:pPr>
    </w:p>
    <w:p w:rsidR="00E70F2F" w:rsidRDefault="00E70F2F" w:rsidP="00E70F2F">
      <w:pPr>
        <w:rPr>
          <w:rFonts w:cs="Times New Roman"/>
          <w:sz w:val="20"/>
          <w:szCs w:val="20"/>
        </w:rPr>
      </w:pPr>
    </w:p>
    <w:p w:rsidR="00601E13" w:rsidRPr="00E70F2F" w:rsidRDefault="00E70F2F" w:rsidP="00E70F2F">
      <w:pPr>
        <w:tabs>
          <w:tab w:val="left" w:pos="6540"/>
        </w:tabs>
        <w:rPr>
          <w:rFonts w:cs="Times New Roman"/>
          <w:sz w:val="20"/>
          <w:szCs w:val="20"/>
        </w:rPr>
      </w:pPr>
      <w:r>
        <w:rPr>
          <w:rFonts w:cs="Times New Roman"/>
          <w:sz w:val="20"/>
          <w:szCs w:val="20"/>
        </w:rPr>
        <w:tab/>
      </w:r>
    </w:p>
    <w:sectPr w:rsidR="00601E13" w:rsidRPr="00E70F2F" w:rsidSect="00562541">
      <w:headerReference w:type="default" r:id="rId14"/>
      <w:footerReference w:type="default" r:id="rId15"/>
      <w:headerReference w:type="first" r:id="rId16"/>
      <w:footerReference w:type="first" r:id="rId17"/>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6F4" w:rsidRDefault="004356F4" w:rsidP="001761DC">
      <w:r>
        <w:separator/>
      </w:r>
    </w:p>
  </w:endnote>
  <w:endnote w:type="continuationSeparator" w:id="0">
    <w:p w:rsidR="004356F4" w:rsidRDefault="004356F4" w:rsidP="00176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592" w:rsidRPr="009920E1" w:rsidRDefault="009C2E21" w:rsidP="001761DC">
    <w:pPr>
      <w:pStyle w:val="Footer"/>
    </w:pPr>
    <w:r>
      <w:rPr>
        <w:sz w:val="22"/>
      </w:rPr>
      <w:t>SAMAnot_</w:t>
    </w:r>
    <w:r w:rsidR="00934F61">
      <w:rPr>
        <w:sz w:val="22"/>
      </w:rPr>
      <w:t>29</w:t>
    </w:r>
    <w:r w:rsidR="00E70F2F">
      <w:rPr>
        <w:sz w:val="22"/>
      </w:rPr>
      <w:t>08</w:t>
    </w:r>
    <w:r w:rsidR="00F91592">
      <w:rPr>
        <w:sz w:val="22"/>
      </w:rPr>
      <w:t>17</w:t>
    </w:r>
    <w:r w:rsidR="00F91592" w:rsidRPr="00901D69">
      <w:rPr>
        <w:sz w:val="22"/>
      </w:rPr>
      <w:t xml:space="preserve">_NIO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592" w:rsidRDefault="00B5124F" w:rsidP="001761DC">
    <w:pPr>
      <w:pStyle w:val="Footer"/>
    </w:pPr>
    <w:r>
      <w:rPr>
        <w:sz w:val="22"/>
      </w:rPr>
      <w:t>SAMAnot_</w:t>
    </w:r>
    <w:r w:rsidR="00934F61">
      <w:rPr>
        <w:sz w:val="22"/>
      </w:rPr>
      <w:t>29</w:t>
    </w:r>
    <w:r w:rsidR="00E70F2F">
      <w:rPr>
        <w:sz w:val="22"/>
      </w:rPr>
      <w:t>08</w:t>
    </w:r>
    <w:r w:rsidR="00F91592">
      <w:rPr>
        <w:sz w:val="22"/>
      </w:rPr>
      <w:t>17</w:t>
    </w:r>
    <w:r w:rsidR="00F91592" w:rsidRPr="00901D69">
      <w:rPr>
        <w:sz w:val="22"/>
      </w:rPr>
      <w:t xml:space="preserve">_NIO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6F4" w:rsidRDefault="004356F4" w:rsidP="001761DC">
      <w:r>
        <w:separator/>
      </w:r>
    </w:p>
  </w:footnote>
  <w:footnote w:type="continuationSeparator" w:id="0">
    <w:p w:rsidR="004356F4" w:rsidRDefault="004356F4" w:rsidP="001761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4658123"/>
      <w:docPartObj>
        <w:docPartGallery w:val="Page Numbers (Top of Page)"/>
        <w:docPartUnique/>
      </w:docPartObj>
    </w:sdtPr>
    <w:sdtEndPr>
      <w:rPr>
        <w:noProof/>
      </w:rPr>
    </w:sdtEndPr>
    <w:sdtContent>
      <w:p w:rsidR="00F91592" w:rsidRDefault="00F91592">
        <w:pPr>
          <w:pStyle w:val="Header"/>
          <w:jc w:val="center"/>
        </w:pPr>
        <w:r>
          <w:fldChar w:fldCharType="begin"/>
        </w:r>
        <w:r>
          <w:instrText xml:space="preserve"> PAGE   \* MERGEFORMAT </w:instrText>
        </w:r>
        <w:r>
          <w:fldChar w:fldCharType="separate"/>
        </w:r>
        <w:r w:rsidR="005E580A">
          <w:rPr>
            <w:noProof/>
          </w:rPr>
          <w:t>7</w:t>
        </w:r>
        <w:r>
          <w:rPr>
            <w:noProof/>
          </w:rPr>
          <w:fldChar w:fldCharType="end"/>
        </w:r>
      </w:p>
    </w:sdtContent>
  </w:sdt>
  <w:p w:rsidR="00F91592" w:rsidRDefault="00F91592" w:rsidP="001761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592" w:rsidRDefault="00F91592" w:rsidP="001761DC">
    <w:pPr>
      <w:pStyle w:val="Header"/>
    </w:pPr>
  </w:p>
  <w:p w:rsidR="00F91592" w:rsidRDefault="00F91592" w:rsidP="001761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00A4F"/>
    <w:multiLevelType w:val="hybridMultilevel"/>
    <w:tmpl w:val="F34AE6AC"/>
    <w:lvl w:ilvl="0" w:tplc="AB2A0890">
      <w:start w:val="1"/>
      <w:numFmt w:val="decimal"/>
      <w:lvlText w:val="%1)"/>
      <w:lvlJc w:val="left"/>
      <w:pPr>
        <w:ind w:left="780" w:hanging="4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2AF068F"/>
    <w:multiLevelType w:val="hybridMultilevel"/>
    <w:tmpl w:val="76BC9230"/>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nsid w:val="13BB3042"/>
    <w:multiLevelType w:val="multilevel"/>
    <w:tmpl w:val="049C43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8A52863"/>
    <w:multiLevelType w:val="hybridMultilevel"/>
    <w:tmpl w:val="560EE9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1F1E0A85"/>
    <w:multiLevelType w:val="hybridMultilevel"/>
    <w:tmpl w:val="814844E0"/>
    <w:lvl w:ilvl="0" w:tplc="5EE0420E">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28370DE2"/>
    <w:multiLevelType w:val="hybridMultilevel"/>
    <w:tmpl w:val="B44C623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2C6F5F7E"/>
    <w:multiLevelType w:val="hybridMultilevel"/>
    <w:tmpl w:val="2CC4D9F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36AB0080"/>
    <w:multiLevelType w:val="hybridMultilevel"/>
    <w:tmpl w:val="58368E88"/>
    <w:lvl w:ilvl="0" w:tplc="CA9C6884">
      <w:numFmt w:val="bullet"/>
      <w:lvlText w:val="•"/>
      <w:lvlJc w:val="left"/>
      <w:pPr>
        <w:ind w:left="720" w:hanging="360"/>
      </w:pPr>
      <w:rPr>
        <w:rFonts w:ascii="Times New Roman" w:hAnsi="Times New Roman" w:cs="Times New Roman"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37D76C53"/>
    <w:multiLevelType w:val="hybridMultilevel"/>
    <w:tmpl w:val="7BCCC838"/>
    <w:lvl w:ilvl="0" w:tplc="B7329D4A">
      <w:start w:val="1"/>
      <w:numFmt w:val="decimal"/>
      <w:pStyle w:val="attls"/>
      <w:suff w:val="space"/>
      <w:lvlText w:val="%1.att."/>
      <w:lvlJc w:val="left"/>
      <w:pPr>
        <w:ind w:left="0" w:firstLine="0"/>
      </w:pPr>
      <w:rPr>
        <w:rFonts w:ascii="Calibri" w:hAnsi="Calibri" w:cs="Calibri" w:hint="default"/>
        <w:b w:val="0"/>
        <w:bCs w:val="0"/>
        <w:i w:val="0"/>
        <w:iCs w:val="0"/>
        <w:caps w:val="0"/>
        <w:strike w:val="0"/>
        <w:dstrike w:val="0"/>
        <w:vanish w:val="0"/>
        <w:color w:val="auto"/>
        <w:spacing w:val="0"/>
        <w:kern w:val="0"/>
        <w:position w:val="0"/>
        <w:sz w:val="22"/>
        <w:szCs w:val="20"/>
        <w:u w:val="none"/>
        <w:vertAlign w:val="baseline"/>
      </w:rPr>
    </w:lvl>
    <w:lvl w:ilvl="1" w:tplc="04090019">
      <w:start w:val="1"/>
      <w:numFmt w:val="lowerLetter"/>
      <w:lvlText w:val="%2."/>
      <w:lvlJc w:val="left"/>
      <w:pPr>
        <w:tabs>
          <w:tab w:val="num" w:pos="-3663"/>
        </w:tabs>
        <w:ind w:left="-3663" w:hanging="360"/>
      </w:pPr>
      <w:rPr>
        <w:rFonts w:cs="Times New Roman"/>
      </w:rPr>
    </w:lvl>
    <w:lvl w:ilvl="2" w:tplc="0409001B">
      <w:start w:val="1"/>
      <w:numFmt w:val="lowerRoman"/>
      <w:lvlText w:val="%3."/>
      <w:lvlJc w:val="right"/>
      <w:pPr>
        <w:tabs>
          <w:tab w:val="num" w:pos="-2943"/>
        </w:tabs>
        <w:ind w:left="-2943" w:hanging="180"/>
      </w:pPr>
      <w:rPr>
        <w:rFonts w:cs="Times New Roman"/>
      </w:rPr>
    </w:lvl>
    <w:lvl w:ilvl="3" w:tplc="0409000F">
      <w:start w:val="1"/>
      <w:numFmt w:val="decimal"/>
      <w:lvlText w:val="%4."/>
      <w:lvlJc w:val="left"/>
      <w:pPr>
        <w:tabs>
          <w:tab w:val="num" w:pos="-2223"/>
        </w:tabs>
        <w:ind w:left="-2223" w:hanging="360"/>
      </w:pPr>
      <w:rPr>
        <w:rFonts w:cs="Times New Roman"/>
      </w:rPr>
    </w:lvl>
    <w:lvl w:ilvl="4" w:tplc="04090019">
      <w:start w:val="1"/>
      <w:numFmt w:val="lowerLetter"/>
      <w:lvlText w:val="%5."/>
      <w:lvlJc w:val="left"/>
      <w:pPr>
        <w:tabs>
          <w:tab w:val="num" w:pos="-1503"/>
        </w:tabs>
        <w:ind w:left="-1503" w:hanging="360"/>
      </w:pPr>
      <w:rPr>
        <w:rFonts w:cs="Times New Roman"/>
      </w:rPr>
    </w:lvl>
    <w:lvl w:ilvl="5" w:tplc="0409001B">
      <w:start w:val="1"/>
      <w:numFmt w:val="lowerRoman"/>
      <w:lvlText w:val="%6."/>
      <w:lvlJc w:val="right"/>
      <w:pPr>
        <w:tabs>
          <w:tab w:val="num" w:pos="-783"/>
        </w:tabs>
        <w:ind w:left="-783" w:hanging="180"/>
      </w:pPr>
      <w:rPr>
        <w:rFonts w:cs="Times New Roman"/>
      </w:rPr>
    </w:lvl>
    <w:lvl w:ilvl="6" w:tplc="0409000F">
      <w:start w:val="1"/>
      <w:numFmt w:val="decimal"/>
      <w:lvlText w:val="%7."/>
      <w:lvlJc w:val="left"/>
      <w:pPr>
        <w:tabs>
          <w:tab w:val="num" w:pos="-63"/>
        </w:tabs>
        <w:ind w:left="-63" w:hanging="360"/>
      </w:pPr>
      <w:rPr>
        <w:rFonts w:cs="Times New Roman"/>
      </w:rPr>
    </w:lvl>
    <w:lvl w:ilvl="7" w:tplc="04090019">
      <w:start w:val="1"/>
      <w:numFmt w:val="lowerLetter"/>
      <w:lvlText w:val="%8."/>
      <w:lvlJc w:val="left"/>
      <w:pPr>
        <w:tabs>
          <w:tab w:val="num" w:pos="657"/>
        </w:tabs>
        <w:ind w:left="657" w:hanging="360"/>
      </w:pPr>
      <w:rPr>
        <w:rFonts w:cs="Times New Roman"/>
      </w:rPr>
    </w:lvl>
    <w:lvl w:ilvl="8" w:tplc="0409001B">
      <w:start w:val="1"/>
      <w:numFmt w:val="lowerRoman"/>
      <w:lvlText w:val="%9."/>
      <w:lvlJc w:val="right"/>
      <w:pPr>
        <w:tabs>
          <w:tab w:val="num" w:pos="1377"/>
        </w:tabs>
        <w:ind w:left="1377" w:hanging="180"/>
      </w:pPr>
      <w:rPr>
        <w:rFonts w:cs="Times New Roman"/>
      </w:rPr>
    </w:lvl>
  </w:abstractNum>
  <w:abstractNum w:abstractNumId="9">
    <w:nsid w:val="37DF1F71"/>
    <w:multiLevelType w:val="hybridMultilevel"/>
    <w:tmpl w:val="C2CA5FA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38F37C57"/>
    <w:multiLevelType w:val="hybridMultilevel"/>
    <w:tmpl w:val="EB0EFD3A"/>
    <w:lvl w:ilvl="0" w:tplc="B630CCC6">
      <w:start w:val="1"/>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1">
    <w:nsid w:val="3C862256"/>
    <w:multiLevelType w:val="hybridMultilevel"/>
    <w:tmpl w:val="72FA3BE2"/>
    <w:lvl w:ilvl="0" w:tplc="B630CCC6">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465153C2"/>
    <w:multiLevelType w:val="hybridMultilevel"/>
    <w:tmpl w:val="EB26A81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4D851D2F"/>
    <w:multiLevelType w:val="hybridMultilevel"/>
    <w:tmpl w:val="A3B4E0A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4FA815F7"/>
    <w:multiLevelType w:val="hybridMultilevel"/>
    <w:tmpl w:val="91F86EEE"/>
    <w:lvl w:ilvl="0" w:tplc="A168C1B4">
      <w:start w:val="1"/>
      <w:numFmt w:val="bullet"/>
      <w:lvlText w:val=""/>
      <w:lvlJc w:val="left"/>
      <w:pPr>
        <w:ind w:left="360" w:hanging="360"/>
      </w:pPr>
      <w:rPr>
        <w:rFonts w:ascii="Symbol" w:hAnsi="Symbol" w:hint="default"/>
        <w:b/>
        <w:i w:val="0"/>
        <w:caps w:val="0"/>
        <w:strike w:val="0"/>
        <w:dstrike w:val="0"/>
        <w:vanish w:val="0"/>
        <w:color w:val="auto"/>
        <w:spacing w:val="0"/>
        <w:kern w:val="0"/>
        <w:position w:val="0"/>
        <w:sz w:val="20"/>
        <w:u w:val="none"/>
        <w:effect w:val="none"/>
        <w:vertAlign w:val="baseline"/>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5">
    <w:nsid w:val="5BC84A84"/>
    <w:multiLevelType w:val="hybridMultilevel"/>
    <w:tmpl w:val="8F5098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619317B9"/>
    <w:multiLevelType w:val="hybridMultilevel"/>
    <w:tmpl w:val="0D2CB10E"/>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645722CF"/>
    <w:multiLevelType w:val="hybridMultilevel"/>
    <w:tmpl w:val="E6CA796A"/>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8">
    <w:nsid w:val="6A341CF5"/>
    <w:multiLevelType w:val="hybridMultilevel"/>
    <w:tmpl w:val="BA8041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750C0D91"/>
    <w:multiLevelType w:val="hybridMultilevel"/>
    <w:tmpl w:val="78722A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7BEE2B87"/>
    <w:multiLevelType w:val="hybridMultilevel"/>
    <w:tmpl w:val="18F26CF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7C371702"/>
    <w:multiLevelType w:val="hybridMultilevel"/>
    <w:tmpl w:val="137A6EC2"/>
    <w:lvl w:ilvl="0" w:tplc="9C16A576">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7D1E2954"/>
    <w:multiLevelType w:val="hybridMultilevel"/>
    <w:tmpl w:val="A1DC0CA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0"/>
  </w:num>
  <w:num w:numId="3">
    <w:abstractNumId w:val="22"/>
  </w:num>
  <w:num w:numId="4">
    <w:abstractNumId w:val="18"/>
  </w:num>
  <w:num w:numId="5">
    <w:abstractNumId w:val="19"/>
  </w:num>
  <w:num w:numId="6">
    <w:abstractNumId w:val="9"/>
  </w:num>
  <w:num w:numId="7">
    <w:abstractNumId w:val="5"/>
  </w:num>
  <w:num w:numId="8">
    <w:abstractNumId w:val="13"/>
  </w:num>
  <w:num w:numId="9">
    <w:abstractNumId w:val="1"/>
  </w:num>
  <w:num w:numId="10">
    <w:abstractNumId w:val="12"/>
  </w:num>
  <w:num w:numId="11">
    <w:abstractNumId w:val="11"/>
  </w:num>
  <w:num w:numId="12">
    <w:abstractNumId w:val="10"/>
  </w:num>
  <w:num w:numId="13">
    <w:abstractNumId w:val="14"/>
  </w:num>
  <w:num w:numId="14">
    <w:abstractNumId w:val="3"/>
  </w:num>
  <w:num w:numId="15">
    <w:abstractNumId w:val="21"/>
  </w:num>
  <w:num w:numId="16">
    <w:abstractNumId w:val="4"/>
  </w:num>
  <w:num w:numId="17">
    <w:abstractNumId w:val="17"/>
  </w:num>
  <w:num w:numId="18">
    <w:abstractNumId w:val="16"/>
  </w:num>
  <w:num w:numId="19">
    <w:abstractNumId w:val="15"/>
  </w:num>
  <w:num w:numId="20">
    <w:abstractNumId w:val="8"/>
  </w:num>
  <w:num w:numId="21">
    <w:abstractNumId w:val="9"/>
  </w:num>
  <w:num w:numId="22">
    <w:abstractNumId w:val="6"/>
  </w:num>
  <w:num w:numId="23">
    <w:abstractNumId w:val="7"/>
  </w:num>
  <w:num w:numId="2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aiba Jirgena">
    <w15:presenceInfo w15:providerId="AD" w15:userId="S-1-5-21-725345543-1935655697-839522115-41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C95"/>
    <w:rsid w:val="00002315"/>
    <w:rsid w:val="0000417F"/>
    <w:rsid w:val="00005F32"/>
    <w:rsid w:val="000114CF"/>
    <w:rsid w:val="000120F7"/>
    <w:rsid w:val="00012FED"/>
    <w:rsid w:val="0001381A"/>
    <w:rsid w:val="0001457F"/>
    <w:rsid w:val="00014C31"/>
    <w:rsid w:val="00015133"/>
    <w:rsid w:val="00015B02"/>
    <w:rsid w:val="00017B5A"/>
    <w:rsid w:val="000311C8"/>
    <w:rsid w:val="00032B68"/>
    <w:rsid w:val="00032DE9"/>
    <w:rsid w:val="000332CC"/>
    <w:rsid w:val="000344E4"/>
    <w:rsid w:val="00042A97"/>
    <w:rsid w:val="000459AB"/>
    <w:rsid w:val="0005468C"/>
    <w:rsid w:val="00055C04"/>
    <w:rsid w:val="00057B49"/>
    <w:rsid w:val="00063DFE"/>
    <w:rsid w:val="00067528"/>
    <w:rsid w:val="0007077E"/>
    <w:rsid w:val="00071934"/>
    <w:rsid w:val="00073C1B"/>
    <w:rsid w:val="00085BA8"/>
    <w:rsid w:val="000900F9"/>
    <w:rsid w:val="00090C0B"/>
    <w:rsid w:val="00093CB7"/>
    <w:rsid w:val="00095059"/>
    <w:rsid w:val="00095857"/>
    <w:rsid w:val="00095F61"/>
    <w:rsid w:val="000964B0"/>
    <w:rsid w:val="000A00E3"/>
    <w:rsid w:val="000A0547"/>
    <w:rsid w:val="000A5C37"/>
    <w:rsid w:val="000A7697"/>
    <w:rsid w:val="000B084D"/>
    <w:rsid w:val="000B1A44"/>
    <w:rsid w:val="000B1BF4"/>
    <w:rsid w:val="000B2039"/>
    <w:rsid w:val="000B4857"/>
    <w:rsid w:val="000B6FCD"/>
    <w:rsid w:val="000B7015"/>
    <w:rsid w:val="000C190C"/>
    <w:rsid w:val="000C2294"/>
    <w:rsid w:val="000C281A"/>
    <w:rsid w:val="000D29E8"/>
    <w:rsid w:val="000D48DA"/>
    <w:rsid w:val="000D4B0E"/>
    <w:rsid w:val="000E1004"/>
    <w:rsid w:val="000E123D"/>
    <w:rsid w:val="000E12FB"/>
    <w:rsid w:val="000E482C"/>
    <w:rsid w:val="000E4A6E"/>
    <w:rsid w:val="000E4C2B"/>
    <w:rsid w:val="000F0047"/>
    <w:rsid w:val="000F1855"/>
    <w:rsid w:val="000F589F"/>
    <w:rsid w:val="000F77F3"/>
    <w:rsid w:val="000F7E0D"/>
    <w:rsid w:val="00100795"/>
    <w:rsid w:val="00101A10"/>
    <w:rsid w:val="00102E0C"/>
    <w:rsid w:val="0010429E"/>
    <w:rsid w:val="001063F9"/>
    <w:rsid w:val="00106632"/>
    <w:rsid w:val="001073B3"/>
    <w:rsid w:val="001103A9"/>
    <w:rsid w:val="001104EC"/>
    <w:rsid w:val="00111C4F"/>
    <w:rsid w:val="001124ED"/>
    <w:rsid w:val="00114C46"/>
    <w:rsid w:val="00117A07"/>
    <w:rsid w:val="00117C31"/>
    <w:rsid w:val="00120B1D"/>
    <w:rsid w:val="001228F3"/>
    <w:rsid w:val="00122916"/>
    <w:rsid w:val="00122B97"/>
    <w:rsid w:val="00124737"/>
    <w:rsid w:val="001267D6"/>
    <w:rsid w:val="00135C9A"/>
    <w:rsid w:val="00141DC0"/>
    <w:rsid w:val="00143D34"/>
    <w:rsid w:val="0014468C"/>
    <w:rsid w:val="00144999"/>
    <w:rsid w:val="0014618F"/>
    <w:rsid w:val="0014663F"/>
    <w:rsid w:val="00147EDE"/>
    <w:rsid w:val="00147F68"/>
    <w:rsid w:val="00153F25"/>
    <w:rsid w:val="00154672"/>
    <w:rsid w:val="00155866"/>
    <w:rsid w:val="001558B5"/>
    <w:rsid w:val="00157230"/>
    <w:rsid w:val="00157951"/>
    <w:rsid w:val="001579BB"/>
    <w:rsid w:val="00164067"/>
    <w:rsid w:val="00167D3F"/>
    <w:rsid w:val="00170327"/>
    <w:rsid w:val="00172CA7"/>
    <w:rsid w:val="00175495"/>
    <w:rsid w:val="001761DC"/>
    <w:rsid w:val="00181B39"/>
    <w:rsid w:val="001826EB"/>
    <w:rsid w:val="00183A17"/>
    <w:rsid w:val="001879B3"/>
    <w:rsid w:val="00191BF4"/>
    <w:rsid w:val="00191D01"/>
    <w:rsid w:val="0019365A"/>
    <w:rsid w:val="00193CD9"/>
    <w:rsid w:val="001A17A9"/>
    <w:rsid w:val="001A1C7D"/>
    <w:rsid w:val="001A6AF3"/>
    <w:rsid w:val="001C38D9"/>
    <w:rsid w:val="001C3D56"/>
    <w:rsid w:val="001C5D7B"/>
    <w:rsid w:val="001C61FF"/>
    <w:rsid w:val="001D0104"/>
    <w:rsid w:val="001D1D60"/>
    <w:rsid w:val="001E0583"/>
    <w:rsid w:val="001E4888"/>
    <w:rsid w:val="001E6CDD"/>
    <w:rsid w:val="001E76F9"/>
    <w:rsid w:val="001F01AB"/>
    <w:rsid w:val="001F0248"/>
    <w:rsid w:val="001F34BB"/>
    <w:rsid w:val="0020472B"/>
    <w:rsid w:val="00204A50"/>
    <w:rsid w:val="002056C8"/>
    <w:rsid w:val="00205904"/>
    <w:rsid w:val="0020762B"/>
    <w:rsid w:val="002100CA"/>
    <w:rsid w:val="00210B06"/>
    <w:rsid w:val="00210E0E"/>
    <w:rsid w:val="00211F5A"/>
    <w:rsid w:val="00214217"/>
    <w:rsid w:val="00216236"/>
    <w:rsid w:val="002166DD"/>
    <w:rsid w:val="00221B7B"/>
    <w:rsid w:val="00222AF2"/>
    <w:rsid w:val="00227CFA"/>
    <w:rsid w:val="00231791"/>
    <w:rsid w:val="0023231B"/>
    <w:rsid w:val="00232819"/>
    <w:rsid w:val="002333F7"/>
    <w:rsid w:val="002368EE"/>
    <w:rsid w:val="00237C61"/>
    <w:rsid w:val="00241ABC"/>
    <w:rsid w:val="00246D02"/>
    <w:rsid w:val="00254067"/>
    <w:rsid w:val="002563A1"/>
    <w:rsid w:val="00256BE5"/>
    <w:rsid w:val="00260733"/>
    <w:rsid w:val="0026103A"/>
    <w:rsid w:val="00261998"/>
    <w:rsid w:val="002633B5"/>
    <w:rsid w:val="002635E5"/>
    <w:rsid w:val="00263ED0"/>
    <w:rsid w:val="00266644"/>
    <w:rsid w:val="00271AEB"/>
    <w:rsid w:val="002733A6"/>
    <w:rsid w:val="00277EA3"/>
    <w:rsid w:val="0028464E"/>
    <w:rsid w:val="002856F1"/>
    <w:rsid w:val="002877C3"/>
    <w:rsid w:val="00291841"/>
    <w:rsid w:val="002952F1"/>
    <w:rsid w:val="002B0ECB"/>
    <w:rsid w:val="002B4054"/>
    <w:rsid w:val="002B42FB"/>
    <w:rsid w:val="002B70F5"/>
    <w:rsid w:val="002C0F3F"/>
    <w:rsid w:val="002C1749"/>
    <w:rsid w:val="002D44FC"/>
    <w:rsid w:val="002E0545"/>
    <w:rsid w:val="002E3B4E"/>
    <w:rsid w:val="002E5DA8"/>
    <w:rsid w:val="002E7529"/>
    <w:rsid w:val="002F1AEE"/>
    <w:rsid w:val="002F543A"/>
    <w:rsid w:val="002F557D"/>
    <w:rsid w:val="002F6005"/>
    <w:rsid w:val="002F6E8E"/>
    <w:rsid w:val="00301720"/>
    <w:rsid w:val="00305630"/>
    <w:rsid w:val="00307D52"/>
    <w:rsid w:val="00312756"/>
    <w:rsid w:val="00322986"/>
    <w:rsid w:val="00332CBD"/>
    <w:rsid w:val="003367C2"/>
    <w:rsid w:val="00337F72"/>
    <w:rsid w:val="00340BCD"/>
    <w:rsid w:val="00341E37"/>
    <w:rsid w:val="0034500A"/>
    <w:rsid w:val="00347336"/>
    <w:rsid w:val="003505FC"/>
    <w:rsid w:val="00352E84"/>
    <w:rsid w:val="00362C82"/>
    <w:rsid w:val="003640AA"/>
    <w:rsid w:val="003642B2"/>
    <w:rsid w:val="0037062F"/>
    <w:rsid w:val="0037072F"/>
    <w:rsid w:val="00374C23"/>
    <w:rsid w:val="003750E5"/>
    <w:rsid w:val="00376713"/>
    <w:rsid w:val="00377F81"/>
    <w:rsid w:val="00380F44"/>
    <w:rsid w:val="00384636"/>
    <w:rsid w:val="0039048F"/>
    <w:rsid w:val="00391696"/>
    <w:rsid w:val="003922F2"/>
    <w:rsid w:val="00397834"/>
    <w:rsid w:val="003979A3"/>
    <w:rsid w:val="00397CB5"/>
    <w:rsid w:val="003A3DF5"/>
    <w:rsid w:val="003A40A5"/>
    <w:rsid w:val="003A430F"/>
    <w:rsid w:val="003A5EB7"/>
    <w:rsid w:val="003A6BE7"/>
    <w:rsid w:val="003B2666"/>
    <w:rsid w:val="003B307A"/>
    <w:rsid w:val="003B3829"/>
    <w:rsid w:val="003B5638"/>
    <w:rsid w:val="003C3AC4"/>
    <w:rsid w:val="003C44F9"/>
    <w:rsid w:val="003C6D8D"/>
    <w:rsid w:val="003C7BA0"/>
    <w:rsid w:val="003D0237"/>
    <w:rsid w:val="003D1467"/>
    <w:rsid w:val="003D1A01"/>
    <w:rsid w:val="003D35D9"/>
    <w:rsid w:val="003D5268"/>
    <w:rsid w:val="003D6360"/>
    <w:rsid w:val="003E05FB"/>
    <w:rsid w:val="003E0B1E"/>
    <w:rsid w:val="003E222A"/>
    <w:rsid w:val="003E72AC"/>
    <w:rsid w:val="003F2718"/>
    <w:rsid w:val="003F66CA"/>
    <w:rsid w:val="00403585"/>
    <w:rsid w:val="0040521B"/>
    <w:rsid w:val="00405F08"/>
    <w:rsid w:val="00406E4F"/>
    <w:rsid w:val="00414D17"/>
    <w:rsid w:val="00414F22"/>
    <w:rsid w:val="00423E35"/>
    <w:rsid w:val="004245E5"/>
    <w:rsid w:val="00425F8E"/>
    <w:rsid w:val="00427277"/>
    <w:rsid w:val="00427696"/>
    <w:rsid w:val="00432212"/>
    <w:rsid w:val="00433E32"/>
    <w:rsid w:val="00434072"/>
    <w:rsid w:val="004341B2"/>
    <w:rsid w:val="004356F4"/>
    <w:rsid w:val="00441CC8"/>
    <w:rsid w:val="004448ED"/>
    <w:rsid w:val="004505E8"/>
    <w:rsid w:val="00452C5C"/>
    <w:rsid w:val="0045313B"/>
    <w:rsid w:val="004531D8"/>
    <w:rsid w:val="004534AB"/>
    <w:rsid w:val="00453FC2"/>
    <w:rsid w:val="004556B7"/>
    <w:rsid w:val="00455DC9"/>
    <w:rsid w:val="004565FC"/>
    <w:rsid w:val="004568C6"/>
    <w:rsid w:val="004606DA"/>
    <w:rsid w:val="00463608"/>
    <w:rsid w:val="00471EAA"/>
    <w:rsid w:val="0047224B"/>
    <w:rsid w:val="004736B5"/>
    <w:rsid w:val="004809D8"/>
    <w:rsid w:val="00485115"/>
    <w:rsid w:val="00486CB8"/>
    <w:rsid w:val="00491662"/>
    <w:rsid w:val="004A0269"/>
    <w:rsid w:val="004B1BBA"/>
    <w:rsid w:val="004B1BF6"/>
    <w:rsid w:val="004B2252"/>
    <w:rsid w:val="004C35B4"/>
    <w:rsid w:val="004C3600"/>
    <w:rsid w:val="004C5512"/>
    <w:rsid w:val="004C564C"/>
    <w:rsid w:val="004D1743"/>
    <w:rsid w:val="004D53F3"/>
    <w:rsid w:val="004D5DFC"/>
    <w:rsid w:val="004D5E50"/>
    <w:rsid w:val="004D612A"/>
    <w:rsid w:val="004D63F7"/>
    <w:rsid w:val="004E11CB"/>
    <w:rsid w:val="004E324D"/>
    <w:rsid w:val="004E35F5"/>
    <w:rsid w:val="004E5304"/>
    <w:rsid w:val="004E6C51"/>
    <w:rsid w:val="004F3AE1"/>
    <w:rsid w:val="004F7350"/>
    <w:rsid w:val="0050302B"/>
    <w:rsid w:val="005114E1"/>
    <w:rsid w:val="005134F4"/>
    <w:rsid w:val="005138A4"/>
    <w:rsid w:val="00513B16"/>
    <w:rsid w:val="00520554"/>
    <w:rsid w:val="005219EC"/>
    <w:rsid w:val="00530173"/>
    <w:rsid w:val="0053090C"/>
    <w:rsid w:val="005336AD"/>
    <w:rsid w:val="00533E3D"/>
    <w:rsid w:val="0053525E"/>
    <w:rsid w:val="00535399"/>
    <w:rsid w:val="005372C5"/>
    <w:rsid w:val="00537813"/>
    <w:rsid w:val="00537B91"/>
    <w:rsid w:val="00540A6B"/>
    <w:rsid w:val="005412F0"/>
    <w:rsid w:val="0054207F"/>
    <w:rsid w:val="00543455"/>
    <w:rsid w:val="0054679A"/>
    <w:rsid w:val="005503EA"/>
    <w:rsid w:val="00551BFF"/>
    <w:rsid w:val="005539FA"/>
    <w:rsid w:val="0055463C"/>
    <w:rsid w:val="00554E94"/>
    <w:rsid w:val="00555753"/>
    <w:rsid w:val="005559D6"/>
    <w:rsid w:val="00555BBE"/>
    <w:rsid w:val="00556B5B"/>
    <w:rsid w:val="00556E04"/>
    <w:rsid w:val="0056058B"/>
    <w:rsid w:val="00562541"/>
    <w:rsid w:val="00564279"/>
    <w:rsid w:val="005659F4"/>
    <w:rsid w:val="005747BE"/>
    <w:rsid w:val="00574DC7"/>
    <w:rsid w:val="00575D5A"/>
    <w:rsid w:val="00575E63"/>
    <w:rsid w:val="00577036"/>
    <w:rsid w:val="00581952"/>
    <w:rsid w:val="00583F06"/>
    <w:rsid w:val="00585A61"/>
    <w:rsid w:val="00585AB2"/>
    <w:rsid w:val="00586E21"/>
    <w:rsid w:val="00594A3F"/>
    <w:rsid w:val="00594AB4"/>
    <w:rsid w:val="005967E8"/>
    <w:rsid w:val="005A0CC7"/>
    <w:rsid w:val="005A3957"/>
    <w:rsid w:val="005A462B"/>
    <w:rsid w:val="005A4CD3"/>
    <w:rsid w:val="005A62F2"/>
    <w:rsid w:val="005A6DF5"/>
    <w:rsid w:val="005B1A1B"/>
    <w:rsid w:val="005B314B"/>
    <w:rsid w:val="005B67B0"/>
    <w:rsid w:val="005B7D34"/>
    <w:rsid w:val="005C13A1"/>
    <w:rsid w:val="005C15E5"/>
    <w:rsid w:val="005C64B5"/>
    <w:rsid w:val="005D144A"/>
    <w:rsid w:val="005D1523"/>
    <w:rsid w:val="005D41D3"/>
    <w:rsid w:val="005D5447"/>
    <w:rsid w:val="005E1278"/>
    <w:rsid w:val="005E12C0"/>
    <w:rsid w:val="005E3B39"/>
    <w:rsid w:val="005E4ADD"/>
    <w:rsid w:val="005E580A"/>
    <w:rsid w:val="005E5853"/>
    <w:rsid w:val="005F109B"/>
    <w:rsid w:val="005F290B"/>
    <w:rsid w:val="005F6A60"/>
    <w:rsid w:val="005F6C5B"/>
    <w:rsid w:val="00600A58"/>
    <w:rsid w:val="00601E13"/>
    <w:rsid w:val="0060241D"/>
    <w:rsid w:val="006028C7"/>
    <w:rsid w:val="00603156"/>
    <w:rsid w:val="00605F9A"/>
    <w:rsid w:val="006065C2"/>
    <w:rsid w:val="0061629B"/>
    <w:rsid w:val="006166D7"/>
    <w:rsid w:val="00617626"/>
    <w:rsid w:val="006209FA"/>
    <w:rsid w:val="006215D5"/>
    <w:rsid w:val="00633055"/>
    <w:rsid w:val="006337EF"/>
    <w:rsid w:val="0063436A"/>
    <w:rsid w:val="00650E59"/>
    <w:rsid w:val="0065292F"/>
    <w:rsid w:val="00654876"/>
    <w:rsid w:val="00657984"/>
    <w:rsid w:val="006608AA"/>
    <w:rsid w:val="0066205A"/>
    <w:rsid w:val="00662157"/>
    <w:rsid w:val="006633AE"/>
    <w:rsid w:val="006648C0"/>
    <w:rsid w:val="00665D16"/>
    <w:rsid w:val="006716BC"/>
    <w:rsid w:val="00677D89"/>
    <w:rsid w:val="0068233F"/>
    <w:rsid w:val="006834AC"/>
    <w:rsid w:val="00684427"/>
    <w:rsid w:val="00684FC7"/>
    <w:rsid w:val="006853DB"/>
    <w:rsid w:val="0068694A"/>
    <w:rsid w:val="00687837"/>
    <w:rsid w:val="00691028"/>
    <w:rsid w:val="00692F8F"/>
    <w:rsid w:val="006935BA"/>
    <w:rsid w:val="0069472E"/>
    <w:rsid w:val="006A003D"/>
    <w:rsid w:val="006A560C"/>
    <w:rsid w:val="006A6607"/>
    <w:rsid w:val="006B2A8F"/>
    <w:rsid w:val="006B471C"/>
    <w:rsid w:val="006C3B00"/>
    <w:rsid w:val="006C46D1"/>
    <w:rsid w:val="006C4BB6"/>
    <w:rsid w:val="006C79A4"/>
    <w:rsid w:val="006D00D4"/>
    <w:rsid w:val="006D3C45"/>
    <w:rsid w:val="006D4E85"/>
    <w:rsid w:val="006D608A"/>
    <w:rsid w:val="006D69F9"/>
    <w:rsid w:val="006E169A"/>
    <w:rsid w:val="006E2DAD"/>
    <w:rsid w:val="006E398B"/>
    <w:rsid w:val="006F65DA"/>
    <w:rsid w:val="006F7DBB"/>
    <w:rsid w:val="006F7F23"/>
    <w:rsid w:val="00701058"/>
    <w:rsid w:val="00704110"/>
    <w:rsid w:val="00707366"/>
    <w:rsid w:val="007114CB"/>
    <w:rsid w:val="00715B84"/>
    <w:rsid w:val="007174FA"/>
    <w:rsid w:val="00717C8E"/>
    <w:rsid w:val="00720CAF"/>
    <w:rsid w:val="00721323"/>
    <w:rsid w:val="00722E5D"/>
    <w:rsid w:val="00724071"/>
    <w:rsid w:val="00724869"/>
    <w:rsid w:val="00724FF7"/>
    <w:rsid w:val="00731B81"/>
    <w:rsid w:val="00731C3E"/>
    <w:rsid w:val="00734034"/>
    <w:rsid w:val="007365CB"/>
    <w:rsid w:val="007369D1"/>
    <w:rsid w:val="00740548"/>
    <w:rsid w:val="00741468"/>
    <w:rsid w:val="00746AE2"/>
    <w:rsid w:val="007473AF"/>
    <w:rsid w:val="00754E2B"/>
    <w:rsid w:val="00755467"/>
    <w:rsid w:val="00755628"/>
    <w:rsid w:val="007575F5"/>
    <w:rsid w:val="00764F4E"/>
    <w:rsid w:val="0076558C"/>
    <w:rsid w:val="00767A0B"/>
    <w:rsid w:val="007711CB"/>
    <w:rsid w:val="00774827"/>
    <w:rsid w:val="00775C4A"/>
    <w:rsid w:val="007855F3"/>
    <w:rsid w:val="007858B5"/>
    <w:rsid w:val="00791178"/>
    <w:rsid w:val="00793101"/>
    <w:rsid w:val="00793ED2"/>
    <w:rsid w:val="007971F4"/>
    <w:rsid w:val="007A0128"/>
    <w:rsid w:val="007A4451"/>
    <w:rsid w:val="007A519C"/>
    <w:rsid w:val="007A51FE"/>
    <w:rsid w:val="007A6FC5"/>
    <w:rsid w:val="007B381E"/>
    <w:rsid w:val="007B3C2A"/>
    <w:rsid w:val="007B59D5"/>
    <w:rsid w:val="007C13A7"/>
    <w:rsid w:val="007C7AC1"/>
    <w:rsid w:val="007D1A00"/>
    <w:rsid w:val="007D246C"/>
    <w:rsid w:val="007D4627"/>
    <w:rsid w:val="007E0B63"/>
    <w:rsid w:val="007E261E"/>
    <w:rsid w:val="007E4BAA"/>
    <w:rsid w:val="007E4F1A"/>
    <w:rsid w:val="007E5F58"/>
    <w:rsid w:val="007F1085"/>
    <w:rsid w:val="007F269D"/>
    <w:rsid w:val="007F4B5C"/>
    <w:rsid w:val="007F71DD"/>
    <w:rsid w:val="00803657"/>
    <w:rsid w:val="0080495F"/>
    <w:rsid w:val="008078D6"/>
    <w:rsid w:val="008108FE"/>
    <w:rsid w:val="00815FF0"/>
    <w:rsid w:val="008166E7"/>
    <w:rsid w:val="0081705F"/>
    <w:rsid w:val="00820407"/>
    <w:rsid w:val="00824E00"/>
    <w:rsid w:val="008310B8"/>
    <w:rsid w:val="00835D98"/>
    <w:rsid w:val="008400DF"/>
    <w:rsid w:val="0084403C"/>
    <w:rsid w:val="00846960"/>
    <w:rsid w:val="00846F4A"/>
    <w:rsid w:val="0085636D"/>
    <w:rsid w:val="0086028C"/>
    <w:rsid w:val="00862172"/>
    <w:rsid w:val="00862903"/>
    <w:rsid w:val="00862D55"/>
    <w:rsid w:val="0086518F"/>
    <w:rsid w:val="00870C7D"/>
    <w:rsid w:val="00871F0C"/>
    <w:rsid w:val="00886692"/>
    <w:rsid w:val="0088747A"/>
    <w:rsid w:val="00891CA6"/>
    <w:rsid w:val="00892C90"/>
    <w:rsid w:val="00893280"/>
    <w:rsid w:val="00897972"/>
    <w:rsid w:val="00897D95"/>
    <w:rsid w:val="008A1EDE"/>
    <w:rsid w:val="008A2249"/>
    <w:rsid w:val="008A2966"/>
    <w:rsid w:val="008A7A1F"/>
    <w:rsid w:val="008B0E35"/>
    <w:rsid w:val="008C1969"/>
    <w:rsid w:val="008C4E9F"/>
    <w:rsid w:val="008D0FD2"/>
    <w:rsid w:val="008D172D"/>
    <w:rsid w:val="008D409F"/>
    <w:rsid w:val="008D5637"/>
    <w:rsid w:val="008D5969"/>
    <w:rsid w:val="008E0D12"/>
    <w:rsid w:val="008E6D24"/>
    <w:rsid w:val="008F2A68"/>
    <w:rsid w:val="00900812"/>
    <w:rsid w:val="00901C9A"/>
    <w:rsid w:val="00901D69"/>
    <w:rsid w:val="00903CB0"/>
    <w:rsid w:val="00904B30"/>
    <w:rsid w:val="00915BB3"/>
    <w:rsid w:val="00916AD1"/>
    <w:rsid w:val="00917825"/>
    <w:rsid w:val="009251B8"/>
    <w:rsid w:val="009310EC"/>
    <w:rsid w:val="009318C6"/>
    <w:rsid w:val="00933E80"/>
    <w:rsid w:val="00934BFD"/>
    <w:rsid w:val="00934F61"/>
    <w:rsid w:val="009420E2"/>
    <w:rsid w:val="009431D2"/>
    <w:rsid w:val="009457FD"/>
    <w:rsid w:val="00950B58"/>
    <w:rsid w:val="00950D10"/>
    <w:rsid w:val="00951BD4"/>
    <w:rsid w:val="0095340C"/>
    <w:rsid w:val="0096192E"/>
    <w:rsid w:val="00963296"/>
    <w:rsid w:val="009635CE"/>
    <w:rsid w:val="00964A86"/>
    <w:rsid w:val="00964AF5"/>
    <w:rsid w:val="00964EB4"/>
    <w:rsid w:val="0096691C"/>
    <w:rsid w:val="0097215D"/>
    <w:rsid w:val="009809AB"/>
    <w:rsid w:val="00981323"/>
    <w:rsid w:val="00983A37"/>
    <w:rsid w:val="0098459C"/>
    <w:rsid w:val="00984806"/>
    <w:rsid w:val="009851B1"/>
    <w:rsid w:val="00990807"/>
    <w:rsid w:val="0099159E"/>
    <w:rsid w:val="00991E3A"/>
    <w:rsid w:val="009920E1"/>
    <w:rsid w:val="00992D48"/>
    <w:rsid w:val="00992ECD"/>
    <w:rsid w:val="00994242"/>
    <w:rsid w:val="009A013F"/>
    <w:rsid w:val="009A158E"/>
    <w:rsid w:val="009A1D5E"/>
    <w:rsid w:val="009A705E"/>
    <w:rsid w:val="009B01C7"/>
    <w:rsid w:val="009B23AA"/>
    <w:rsid w:val="009C1087"/>
    <w:rsid w:val="009C2E21"/>
    <w:rsid w:val="009C5A73"/>
    <w:rsid w:val="009D451F"/>
    <w:rsid w:val="009D49E8"/>
    <w:rsid w:val="009D641D"/>
    <w:rsid w:val="009E50C1"/>
    <w:rsid w:val="009E5F8C"/>
    <w:rsid w:val="009E6A4F"/>
    <w:rsid w:val="009E6FB2"/>
    <w:rsid w:val="009F1A96"/>
    <w:rsid w:val="009F3683"/>
    <w:rsid w:val="009F79DA"/>
    <w:rsid w:val="00A0090B"/>
    <w:rsid w:val="00A02579"/>
    <w:rsid w:val="00A031C3"/>
    <w:rsid w:val="00A04535"/>
    <w:rsid w:val="00A07B32"/>
    <w:rsid w:val="00A107A2"/>
    <w:rsid w:val="00A10D1C"/>
    <w:rsid w:val="00A132F7"/>
    <w:rsid w:val="00A13B44"/>
    <w:rsid w:val="00A16486"/>
    <w:rsid w:val="00A16AEE"/>
    <w:rsid w:val="00A172A5"/>
    <w:rsid w:val="00A20299"/>
    <w:rsid w:val="00A213BA"/>
    <w:rsid w:val="00A24C49"/>
    <w:rsid w:val="00A25A33"/>
    <w:rsid w:val="00A302FF"/>
    <w:rsid w:val="00A34A3A"/>
    <w:rsid w:val="00A3550D"/>
    <w:rsid w:val="00A36634"/>
    <w:rsid w:val="00A37D2B"/>
    <w:rsid w:val="00A40656"/>
    <w:rsid w:val="00A41F44"/>
    <w:rsid w:val="00A43778"/>
    <w:rsid w:val="00A45518"/>
    <w:rsid w:val="00A55A6E"/>
    <w:rsid w:val="00A56BD9"/>
    <w:rsid w:val="00A56D73"/>
    <w:rsid w:val="00A573D3"/>
    <w:rsid w:val="00A675EE"/>
    <w:rsid w:val="00A774C3"/>
    <w:rsid w:val="00A803F3"/>
    <w:rsid w:val="00A84026"/>
    <w:rsid w:val="00A841D4"/>
    <w:rsid w:val="00A86008"/>
    <w:rsid w:val="00A90EEB"/>
    <w:rsid w:val="00A914C2"/>
    <w:rsid w:val="00A91621"/>
    <w:rsid w:val="00A930D6"/>
    <w:rsid w:val="00A93C74"/>
    <w:rsid w:val="00A940C7"/>
    <w:rsid w:val="00A95889"/>
    <w:rsid w:val="00AA06B1"/>
    <w:rsid w:val="00AA3E42"/>
    <w:rsid w:val="00AB1587"/>
    <w:rsid w:val="00AB33F5"/>
    <w:rsid w:val="00AB5C04"/>
    <w:rsid w:val="00AB6092"/>
    <w:rsid w:val="00AB7859"/>
    <w:rsid w:val="00AC1397"/>
    <w:rsid w:val="00AC45E7"/>
    <w:rsid w:val="00AC469E"/>
    <w:rsid w:val="00AC4B92"/>
    <w:rsid w:val="00AC59AE"/>
    <w:rsid w:val="00AC7F7B"/>
    <w:rsid w:val="00AD0A43"/>
    <w:rsid w:val="00AD235E"/>
    <w:rsid w:val="00AD30EB"/>
    <w:rsid w:val="00AD48AC"/>
    <w:rsid w:val="00AD558D"/>
    <w:rsid w:val="00AD76FD"/>
    <w:rsid w:val="00AE12F3"/>
    <w:rsid w:val="00AE6BC9"/>
    <w:rsid w:val="00AF097D"/>
    <w:rsid w:val="00AF0F54"/>
    <w:rsid w:val="00AF17D7"/>
    <w:rsid w:val="00AF3053"/>
    <w:rsid w:val="00AF5DA9"/>
    <w:rsid w:val="00B004F2"/>
    <w:rsid w:val="00B03421"/>
    <w:rsid w:val="00B04FEB"/>
    <w:rsid w:val="00B05701"/>
    <w:rsid w:val="00B1057C"/>
    <w:rsid w:val="00B141A4"/>
    <w:rsid w:val="00B14589"/>
    <w:rsid w:val="00B16748"/>
    <w:rsid w:val="00B2129C"/>
    <w:rsid w:val="00B22663"/>
    <w:rsid w:val="00B23393"/>
    <w:rsid w:val="00B24992"/>
    <w:rsid w:val="00B24D2B"/>
    <w:rsid w:val="00B25665"/>
    <w:rsid w:val="00B31802"/>
    <w:rsid w:val="00B31AAE"/>
    <w:rsid w:val="00B34072"/>
    <w:rsid w:val="00B34855"/>
    <w:rsid w:val="00B34FF0"/>
    <w:rsid w:val="00B364A5"/>
    <w:rsid w:val="00B45F3B"/>
    <w:rsid w:val="00B4754C"/>
    <w:rsid w:val="00B50109"/>
    <w:rsid w:val="00B50A7A"/>
    <w:rsid w:val="00B5124F"/>
    <w:rsid w:val="00B5132C"/>
    <w:rsid w:val="00B5760E"/>
    <w:rsid w:val="00B61148"/>
    <w:rsid w:val="00B612AB"/>
    <w:rsid w:val="00B61CF3"/>
    <w:rsid w:val="00B628A3"/>
    <w:rsid w:val="00B628B1"/>
    <w:rsid w:val="00B63BBD"/>
    <w:rsid w:val="00B666C6"/>
    <w:rsid w:val="00B74246"/>
    <w:rsid w:val="00B752B3"/>
    <w:rsid w:val="00B841C2"/>
    <w:rsid w:val="00B86CC9"/>
    <w:rsid w:val="00B926A3"/>
    <w:rsid w:val="00B93277"/>
    <w:rsid w:val="00B94521"/>
    <w:rsid w:val="00B9634F"/>
    <w:rsid w:val="00BA0453"/>
    <w:rsid w:val="00BA14A7"/>
    <w:rsid w:val="00BA36B9"/>
    <w:rsid w:val="00BA3CCE"/>
    <w:rsid w:val="00BB1807"/>
    <w:rsid w:val="00BB223B"/>
    <w:rsid w:val="00BB391C"/>
    <w:rsid w:val="00BB483A"/>
    <w:rsid w:val="00BC0424"/>
    <w:rsid w:val="00BC04B9"/>
    <w:rsid w:val="00BC4060"/>
    <w:rsid w:val="00BC7574"/>
    <w:rsid w:val="00BD2B7D"/>
    <w:rsid w:val="00BD3D3A"/>
    <w:rsid w:val="00BD793B"/>
    <w:rsid w:val="00BD7D2E"/>
    <w:rsid w:val="00BE181A"/>
    <w:rsid w:val="00BE1A78"/>
    <w:rsid w:val="00BE1B7F"/>
    <w:rsid w:val="00BE46D0"/>
    <w:rsid w:val="00BE5DA4"/>
    <w:rsid w:val="00BF1A41"/>
    <w:rsid w:val="00BF35A2"/>
    <w:rsid w:val="00BF3CD4"/>
    <w:rsid w:val="00C01794"/>
    <w:rsid w:val="00C02DE7"/>
    <w:rsid w:val="00C03207"/>
    <w:rsid w:val="00C12F23"/>
    <w:rsid w:val="00C14EA6"/>
    <w:rsid w:val="00C23A6A"/>
    <w:rsid w:val="00C24D1A"/>
    <w:rsid w:val="00C25260"/>
    <w:rsid w:val="00C25B5B"/>
    <w:rsid w:val="00C2676B"/>
    <w:rsid w:val="00C30B85"/>
    <w:rsid w:val="00C325F1"/>
    <w:rsid w:val="00C357D1"/>
    <w:rsid w:val="00C3620C"/>
    <w:rsid w:val="00C408DB"/>
    <w:rsid w:val="00C41CB0"/>
    <w:rsid w:val="00C41DA0"/>
    <w:rsid w:val="00C42A4F"/>
    <w:rsid w:val="00C433C5"/>
    <w:rsid w:val="00C45B04"/>
    <w:rsid w:val="00C53BC2"/>
    <w:rsid w:val="00C56425"/>
    <w:rsid w:val="00C578B9"/>
    <w:rsid w:val="00C60AA3"/>
    <w:rsid w:val="00C64B87"/>
    <w:rsid w:val="00C67921"/>
    <w:rsid w:val="00C7260A"/>
    <w:rsid w:val="00C73716"/>
    <w:rsid w:val="00C82818"/>
    <w:rsid w:val="00C84229"/>
    <w:rsid w:val="00C84C41"/>
    <w:rsid w:val="00C85A05"/>
    <w:rsid w:val="00C90FA5"/>
    <w:rsid w:val="00C943F8"/>
    <w:rsid w:val="00C95958"/>
    <w:rsid w:val="00C971E2"/>
    <w:rsid w:val="00CA38F8"/>
    <w:rsid w:val="00CA4536"/>
    <w:rsid w:val="00CB20BE"/>
    <w:rsid w:val="00CB6C81"/>
    <w:rsid w:val="00CB72C1"/>
    <w:rsid w:val="00CD02B7"/>
    <w:rsid w:val="00CD2B14"/>
    <w:rsid w:val="00CD2E3A"/>
    <w:rsid w:val="00CD39F5"/>
    <w:rsid w:val="00CD58B5"/>
    <w:rsid w:val="00CD67E6"/>
    <w:rsid w:val="00CD697E"/>
    <w:rsid w:val="00CD6DD6"/>
    <w:rsid w:val="00CE42D3"/>
    <w:rsid w:val="00CF2A3C"/>
    <w:rsid w:val="00D00241"/>
    <w:rsid w:val="00D01E17"/>
    <w:rsid w:val="00D04DD7"/>
    <w:rsid w:val="00D05461"/>
    <w:rsid w:val="00D06C9B"/>
    <w:rsid w:val="00D07758"/>
    <w:rsid w:val="00D07A8D"/>
    <w:rsid w:val="00D14100"/>
    <w:rsid w:val="00D17CA0"/>
    <w:rsid w:val="00D17EDC"/>
    <w:rsid w:val="00D21E6B"/>
    <w:rsid w:val="00D225AE"/>
    <w:rsid w:val="00D23958"/>
    <w:rsid w:val="00D251F7"/>
    <w:rsid w:val="00D27BA9"/>
    <w:rsid w:val="00D35064"/>
    <w:rsid w:val="00D36996"/>
    <w:rsid w:val="00D40547"/>
    <w:rsid w:val="00D436AE"/>
    <w:rsid w:val="00D45C41"/>
    <w:rsid w:val="00D46BDB"/>
    <w:rsid w:val="00D5021F"/>
    <w:rsid w:val="00D54B8E"/>
    <w:rsid w:val="00D5743A"/>
    <w:rsid w:val="00D57496"/>
    <w:rsid w:val="00D628B1"/>
    <w:rsid w:val="00D7003C"/>
    <w:rsid w:val="00D7039C"/>
    <w:rsid w:val="00D71EE9"/>
    <w:rsid w:val="00D740AB"/>
    <w:rsid w:val="00D80E2C"/>
    <w:rsid w:val="00D81979"/>
    <w:rsid w:val="00D82001"/>
    <w:rsid w:val="00D836A5"/>
    <w:rsid w:val="00D83C8B"/>
    <w:rsid w:val="00D8678C"/>
    <w:rsid w:val="00D90ED0"/>
    <w:rsid w:val="00D92518"/>
    <w:rsid w:val="00D92554"/>
    <w:rsid w:val="00D9758E"/>
    <w:rsid w:val="00D97FB5"/>
    <w:rsid w:val="00DA06F9"/>
    <w:rsid w:val="00DA22D7"/>
    <w:rsid w:val="00DA5FB5"/>
    <w:rsid w:val="00DB0937"/>
    <w:rsid w:val="00DB25AC"/>
    <w:rsid w:val="00DB3DC7"/>
    <w:rsid w:val="00DB4F45"/>
    <w:rsid w:val="00DB4FFE"/>
    <w:rsid w:val="00DB6A41"/>
    <w:rsid w:val="00DC33DD"/>
    <w:rsid w:val="00DC511B"/>
    <w:rsid w:val="00DC755D"/>
    <w:rsid w:val="00DD01BA"/>
    <w:rsid w:val="00DD0D50"/>
    <w:rsid w:val="00DD72BA"/>
    <w:rsid w:val="00DD7A90"/>
    <w:rsid w:val="00DD7E3F"/>
    <w:rsid w:val="00DE0275"/>
    <w:rsid w:val="00DE3C95"/>
    <w:rsid w:val="00DE6791"/>
    <w:rsid w:val="00DF0486"/>
    <w:rsid w:val="00DF29B5"/>
    <w:rsid w:val="00DF552D"/>
    <w:rsid w:val="00DF69CF"/>
    <w:rsid w:val="00E023DF"/>
    <w:rsid w:val="00E06D06"/>
    <w:rsid w:val="00E06F74"/>
    <w:rsid w:val="00E074A7"/>
    <w:rsid w:val="00E10BB0"/>
    <w:rsid w:val="00E12AFB"/>
    <w:rsid w:val="00E15FA6"/>
    <w:rsid w:val="00E211E9"/>
    <w:rsid w:val="00E227A0"/>
    <w:rsid w:val="00E25E4C"/>
    <w:rsid w:val="00E319ED"/>
    <w:rsid w:val="00E32D4F"/>
    <w:rsid w:val="00E34513"/>
    <w:rsid w:val="00E376BB"/>
    <w:rsid w:val="00E4017B"/>
    <w:rsid w:val="00E41840"/>
    <w:rsid w:val="00E41D3B"/>
    <w:rsid w:val="00E42852"/>
    <w:rsid w:val="00E42B96"/>
    <w:rsid w:val="00E43FE1"/>
    <w:rsid w:val="00E4670B"/>
    <w:rsid w:val="00E50D3B"/>
    <w:rsid w:val="00E51A82"/>
    <w:rsid w:val="00E51D62"/>
    <w:rsid w:val="00E5335D"/>
    <w:rsid w:val="00E53366"/>
    <w:rsid w:val="00E535AB"/>
    <w:rsid w:val="00E54B2F"/>
    <w:rsid w:val="00E54DC9"/>
    <w:rsid w:val="00E54F2D"/>
    <w:rsid w:val="00E552A6"/>
    <w:rsid w:val="00E56BBB"/>
    <w:rsid w:val="00E6015A"/>
    <w:rsid w:val="00E620B0"/>
    <w:rsid w:val="00E635B4"/>
    <w:rsid w:val="00E64544"/>
    <w:rsid w:val="00E70F2F"/>
    <w:rsid w:val="00E73C3B"/>
    <w:rsid w:val="00E74A01"/>
    <w:rsid w:val="00E75589"/>
    <w:rsid w:val="00E76222"/>
    <w:rsid w:val="00E766F5"/>
    <w:rsid w:val="00E77098"/>
    <w:rsid w:val="00E84B77"/>
    <w:rsid w:val="00E85932"/>
    <w:rsid w:val="00E92486"/>
    <w:rsid w:val="00E96833"/>
    <w:rsid w:val="00EA0054"/>
    <w:rsid w:val="00EA3C09"/>
    <w:rsid w:val="00EA455F"/>
    <w:rsid w:val="00EA68B3"/>
    <w:rsid w:val="00EB1FA6"/>
    <w:rsid w:val="00EB2584"/>
    <w:rsid w:val="00EC144A"/>
    <w:rsid w:val="00EC3BB9"/>
    <w:rsid w:val="00EC553C"/>
    <w:rsid w:val="00ED15B2"/>
    <w:rsid w:val="00ED2BAC"/>
    <w:rsid w:val="00EE0D7E"/>
    <w:rsid w:val="00EE1DC6"/>
    <w:rsid w:val="00EE218B"/>
    <w:rsid w:val="00EE64D0"/>
    <w:rsid w:val="00EE6657"/>
    <w:rsid w:val="00EF128F"/>
    <w:rsid w:val="00EF1A44"/>
    <w:rsid w:val="00EF2313"/>
    <w:rsid w:val="00EF2335"/>
    <w:rsid w:val="00EF44F6"/>
    <w:rsid w:val="00EF48FC"/>
    <w:rsid w:val="00F01298"/>
    <w:rsid w:val="00F068E9"/>
    <w:rsid w:val="00F06B9F"/>
    <w:rsid w:val="00F10ED9"/>
    <w:rsid w:val="00F12B4A"/>
    <w:rsid w:val="00F130DE"/>
    <w:rsid w:val="00F1392B"/>
    <w:rsid w:val="00F13BF2"/>
    <w:rsid w:val="00F15E46"/>
    <w:rsid w:val="00F163DC"/>
    <w:rsid w:val="00F16507"/>
    <w:rsid w:val="00F17FDC"/>
    <w:rsid w:val="00F20495"/>
    <w:rsid w:val="00F2460A"/>
    <w:rsid w:val="00F25241"/>
    <w:rsid w:val="00F2710F"/>
    <w:rsid w:val="00F279D1"/>
    <w:rsid w:val="00F322BC"/>
    <w:rsid w:val="00F3533B"/>
    <w:rsid w:val="00F36224"/>
    <w:rsid w:val="00F37383"/>
    <w:rsid w:val="00F408E4"/>
    <w:rsid w:val="00F4401C"/>
    <w:rsid w:val="00F441D8"/>
    <w:rsid w:val="00F5041B"/>
    <w:rsid w:val="00F51CDA"/>
    <w:rsid w:val="00F53BC4"/>
    <w:rsid w:val="00F600B1"/>
    <w:rsid w:val="00F609CD"/>
    <w:rsid w:val="00F6191D"/>
    <w:rsid w:val="00F67359"/>
    <w:rsid w:val="00F70460"/>
    <w:rsid w:val="00F72D85"/>
    <w:rsid w:val="00F7315B"/>
    <w:rsid w:val="00F73FF3"/>
    <w:rsid w:val="00F74C6E"/>
    <w:rsid w:val="00F757A0"/>
    <w:rsid w:val="00F77D6A"/>
    <w:rsid w:val="00F84BF0"/>
    <w:rsid w:val="00F85C2D"/>
    <w:rsid w:val="00F865AD"/>
    <w:rsid w:val="00F91592"/>
    <w:rsid w:val="00F92DC5"/>
    <w:rsid w:val="00F95494"/>
    <w:rsid w:val="00F958B0"/>
    <w:rsid w:val="00F95BA7"/>
    <w:rsid w:val="00FA0FE4"/>
    <w:rsid w:val="00FA1C01"/>
    <w:rsid w:val="00FA4FA0"/>
    <w:rsid w:val="00FA5E79"/>
    <w:rsid w:val="00FB0F75"/>
    <w:rsid w:val="00FB2A74"/>
    <w:rsid w:val="00FB41E2"/>
    <w:rsid w:val="00FC2CC9"/>
    <w:rsid w:val="00FC43DF"/>
    <w:rsid w:val="00FC55B2"/>
    <w:rsid w:val="00FD1855"/>
    <w:rsid w:val="00FD1896"/>
    <w:rsid w:val="00FD2E5E"/>
    <w:rsid w:val="00FD33A4"/>
    <w:rsid w:val="00FD774C"/>
    <w:rsid w:val="00FE1B3F"/>
    <w:rsid w:val="00FE211B"/>
    <w:rsid w:val="00FE2A18"/>
    <w:rsid w:val="00FE2B65"/>
    <w:rsid w:val="00FE421D"/>
    <w:rsid w:val="00FE54FA"/>
    <w:rsid w:val="00FF05FC"/>
    <w:rsid w:val="00FF0760"/>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1DC"/>
    <w:pPr>
      <w:spacing w:after="0" w:line="240" w:lineRule="auto"/>
      <w:jc w:val="both"/>
    </w:pPr>
    <w:rPr>
      <w:rFonts w:ascii="Times New Roman" w:hAnsi="Times New Roman"/>
      <w:sz w:val="24"/>
    </w:rPr>
  </w:style>
  <w:style w:type="paragraph" w:styleId="Heading1">
    <w:name w:val="heading 1"/>
    <w:basedOn w:val="Normal"/>
    <w:link w:val="Heading1Char"/>
    <w:uiPriority w:val="9"/>
    <w:qFormat/>
    <w:rsid w:val="00102E0C"/>
    <w:pPr>
      <w:spacing w:before="100" w:beforeAutospacing="1" w:after="100" w:afterAutospacing="1"/>
      <w:outlineLvl w:val="0"/>
    </w:pPr>
    <w:rPr>
      <w:rFonts w:eastAsia="Times New Roman" w:cs="Times New Roman"/>
      <w:b/>
      <w:bCs/>
      <w:kern w:val="36"/>
      <w:sz w:val="48"/>
      <w:szCs w:val="48"/>
      <w:lang w:eastAsia="lv-LV"/>
    </w:rPr>
  </w:style>
  <w:style w:type="paragraph" w:styleId="Heading4">
    <w:name w:val="heading 4"/>
    <w:basedOn w:val="Normal"/>
    <w:next w:val="Normal"/>
    <w:link w:val="Heading4Char"/>
    <w:uiPriority w:val="9"/>
    <w:semiHidden/>
    <w:unhideWhenUsed/>
    <w:qFormat/>
    <w:rsid w:val="00A3550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102E0C"/>
    <w:pPr>
      <w:spacing w:before="100" w:beforeAutospacing="1" w:after="100" w:afterAutospacing="1"/>
    </w:pPr>
    <w:rPr>
      <w:rFonts w:eastAsia="Times New Roman" w:cs="Times New Roman"/>
      <w:szCs w:val="24"/>
      <w:lang w:eastAsia="lv-LV"/>
    </w:rPr>
  </w:style>
  <w:style w:type="character" w:customStyle="1" w:styleId="apple-converted-space">
    <w:name w:val="apple-converted-space"/>
    <w:basedOn w:val="DefaultParagraphFont"/>
    <w:rsid w:val="00102E0C"/>
  </w:style>
  <w:style w:type="character" w:styleId="Hyperlink">
    <w:name w:val="Hyperlink"/>
    <w:basedOn w:val="DefaultParagraphFont"/>
    <w:uiPriority w:val="99"/>
    <w:unhideWhenUsed/>
    <w:rsid w:val="00102E0C"/>
    <w:rPr>
      <w:color w:val="0000FF"/>
      <w:u w:val="single"/>
    </w:rPr>
  </w:style>
  <w:style w:type="paragraph" w:customStyle="1" w:styleId="tvhtml">
    <w:name w:val="tv_html"/>
    <w:basedOn w:val="Normal"/>
    <w:rsid w:val="00102E0C"/>
    <w:pPr>
      <w:spacing w:before="100" w:beforeAutospacing="1" w:after="100" w:afterAutospacing="1"/>
    </w:pPr>
    <w:rPr>
      <w:rFonts w:eastAsia="Times New Roman" w:cs="Times New Roman"/>
      <w:szCs w:val="24"/>
      <w:lang w:eastAsia="lv-LV"/>
    </w:rPr>
  </w:style>
  <w:style w:type="character" w:customStyle="1" w:styleId="Heading1Char">
    <w:name w:val="Heading 1 Char"/>
    <w:basedOn w:val="DefaultParagraphFont"/>
    <w:link w:val="Heading1"/>
    <w:uiPriority w:val="9"/>
    <w:rsid w:val="00102E0C"/>
    <w:rPr>
      <w:rFonts w:ascii="Times New Roman" w:eastAsia="Times New Roman" w:hAnsi="Times New Roman" w:cs="Times New Roman"/>
      <w:b/>
      <w:bCs/>
      <w:kern w:val="36"/>
      <w:sz w:val="48"/>
      <w:szCs w:val="48"/>
      <w:lang w:eastAsia="lv-LV"/>
    </w:rPr>
  </w:style>
  <w:style w:type="paragraph" w:styleId="NormalWeb">
    <w:name w:val="Normal (Web)"/>
    <w:basedOn w:val="Normal"/>
    <w:uiPriority w:val="99"/>
    <w:unhideWhenUsed/>
    <w:rsid w:val="00A3550D"/>
    <w:pPr>
      <w:spacing w:before="100" w:beforeAutospacing="1" w:after="100" w:afterAutospacing="1"/>
    </w:pPr>
    <w:rPr>
      <w:rFonts w:cs="Times New Roman"/>
      <w:szCs w:val="24"/>
      <w:lang w:eastAsia="lv-LV"/>
    </w:rPr>
  </w:style>
  <w:style w:type="character" w:styleId="CommentReference">
    <w:name w:val="annotation reference"/>
    <w:basedOn w:val="DefaultParagraphFont"/>
    <w:uiPriority w:val="99"/>
    <w:semiHidden/>
    <w:unhideWhenUsed/>
    <w:rsid w:val="00A3550D"/>
    <w:rPr>
      <w:sz w:val="16"/>
      <w:szCs w:val="16"/>
    </w:rPr>
  </w:style>
  <w:style w:type="paragraph" w:styleId="CommentText">
    <w:name w:val="annotation text"/>
    <w:basedOn w:val="Normal"/>
    <w:link w:val="CommentTextChar"/>
    <w:uiPriority w:val="99"/>
    <w:unhideWhenUsed/>
    <w:rsid w:val="00A3550D"/>
    <w:rPr>
      <w:sz w:val="20"/>
      <w:szCs w:val="20"/>
    </w:rPr>
  </w:style>
  <w:style w:type="character" w:customStyle="1" w:styleId="CommentTextChar">
    <w:name w:val="Comment Text Char"/>
    <w:basedOn w:val="DefaultParagraphFont"/>
    <w:link w:val="CommentText"/>
    <w:uiPriority w:val="99"/>
    <w:rsid w:val="00A3550D"/>
    <w:rPr>
      <w:sz w:val="20"/>
      <w:szCs w:val="20"/>
    </w:rPr>
  </w:style>
  <w:style w:type="paragraph" w:styleId="CommentSubject">
    <w:name w:val="annotation subject"/>
    <w:basedOn w:val="CommentText"/>
    <w:next w:val="CommentText"/>
    <w:link w:val="CommentSubjectChar"/>
    <w:uiPriority w:val="99"/>
    <w:semiHidden/>
    <w:unhideWhenUsed/>
    <w:rsid w:val="00A3550D"/>
    <w:rPr>
      <w:b/>
      <w:bCs/>
    </w:rPr>
  </w:style>
  <w:style w:type="character" w:customStyle="1" w:styleId="CommentSubjectChar">
    <w:name w:val="Comment Subject Char"/>
    <w:basedOn w:val="CommentTextChar"/>
    <w:link w:val="CommentSubject"/>
    <w:uiPriority w:val="99"/>
    <w:semiHidden/>
    <w:rsid w:val="00A3550D"/>
    <w:rPr>
      <w:b/>
      <w:bCs/>
      <w:sz w:val="20"/>
      <w:szCs w:val="20"/>
    </w:rPr>
  </w:style>
  <w:style w:type="paragraph" w:styleId="BalloonText">
    <w:name w:val="Balloon Text"/>
    <w:basedOn w:val="Normal"/>
    <w:link w:val="BalloonTextChar"/>
    <w:uiPriority w:val="99"/>
    <w:semiHidden/>
    <w:unhideWhenUsed/>
    <w:rsid w:val="00A3550D"/>
    <w:rPr>
      <w:rFonts w:ascii="Tahoma" w:hAnsi="Tahoma" w:cs="Tahoma"/>
      <w:sz w:val="16"/>
      <w:szCs w:val="16"/>
    </w:rPr>
  </w:style>
  <w:style w:type="character" w:customStyle="1" w:styleId="BalloonTextChar">
    <w:name w:val="Balloon Text Char"/>
    <w:basedOn w:val="DefaultParagraphFont"/>
    <w:link w:val="BalloonText"/>
    <w:uiPriority w:val="99"/>
    <w:semiHidden/>
    <w:rsid w:val="00A3550D"/>
    <w:rPr>
      <w:rFonts w:ascii="Tahoma" w:hAnsi="Tahoma" w:cs="Tahoma"/>
      <w:sz w:val="16"/>
      <w:szCs w:val="16"/>
    </w:rPr>
  </w:style>
  <w:style w:type="paragraph" w:customStyle="1" w:styleId="tv213">
    <w:name w:val="tv213"/>
    <w:basedOn w:val="Normal"/>
    <w:rsid w:val="00A3550D"/>
    <w:pPr>
      <w:spacing w:before="100" w:beforeAutospacing="1" w:after="100" w:afterAutospacing="1"/>
    </w:pPr>
    <w:rPr>
      <w:rFonts w:eastAsia="Times New Roman" w:cs="Times New Roman"/>
      <w:szCs w:val="24"/>
      <w:lang w:eastAsia="lv-LV"/>
    </w:rPr>
  </w:style>
  <w:style w:type="character" w:customStyle="1" w:styleId="Heading4Char">
    <w:name w:val="Heading 4 Char"/>
    <w:basedOn w:val="DefaultParagraphFont"/>
    <w:link w:val="Heading4"/>
    <w:uiPriority w:val="9"/>
    <w:semiHidden/>
    <w:rsid w:val="00A3550D"/>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A3550D"/>
    <w:pPr>
      <w:tabs>
        <w:tab w:val="center" w:pos="4153"/>
        <w:tab w:val="right" w:pos="8306"/>
      </w:tabs>
    </w:pPr>
  </w:style>
  <w:style w:type="character" w:customStyle="1" w:styleId="HeaderChar">
    <w:name w:val="Header Char"/>
    <w:basedOn w:val="DefaultParagraphFont"/>
    <w:link w:val="Header"/>
    <w:uiPriority w:val="99"/>
    <w:rsid w:val="00A3550D"/>
  </w:style>
  <w:style w:type="paragraph" w:styleId="Footer">
    <w:name w:val="footer"/>
    <w:basedOn w:val="Normal"/>
    <w:link w:val="FooterChar"/>
    <w:uiPriority w:val="99"/>
    <w:unhideWhenUsed/>
    <w:rsid w:val="00A3550D"/>
    <w:pPr>
      <w:tabs>
        <w:tab w:val="center" w:pos="4153"/>
        <w:tab w:val="right" w:pos="8306"/>
      </w:tabs>
    </w:pPr>
  </w:style>
  <w:style w:type="character" w:customStyle="1" w:styleId="FooterChar">
    <w:name w:val="Footer Char"/>
    <w:basedOn w:val="DefaultParagraphFont"/>
    <w:link w:val="Footer"/>
    <w:uiPriority w:val="99"/>
    <w:rsid w:val="00A3550D"/>
  </w:style>
  <w:style w:type="character" w:styleId="FollowedHyperlink">
    <w:name w:val="FollowedHyperlink"/>
    <w:basedOn w:val="DefaultParagraphFont"/>
    <w:uiPriority w:val="99"/>
    <w:semiHidden/>
    <w:unhideWhenUsed/>
    <w:rsid w:val="00A3550D"/>
    <w:rPr>
      <w:color w:val="800080" w:themeColor="followedHyperlink"/>
      <w:u w:val="single"/>
    </w:rPr>
  </w:style>
  <w:style w:type="paragraph" w:styleId="ListParagraph">
    <w:name w:val="List Paragraph"/>
    <w:aliases w:val="Strip,Párrafo de lista"/>
    <w:basedOn w:val="Normal"/>
    <w:link w:val="ListParagraphChar"/>
    <w:uiPriority w:val="34"/>
    <w:qFormat/>
    <w:rsid w:val="004D1743"/>
    <w:pPr>
      <w:ind w:left="720"/>
      <w:contextualSpacing/>
    </w:pPr>
  </w:style>
  <w:style w:type="paragraph" w:styleId="FootnoteText">
    <w:name w:val="footnote text"/>
    <w:aliases w:val="fn,FT,ft,SD Footnote Text,Footnote Text AG,Footnote text,Style 5,Footnote,Fußnote"/>
    <w:basedOn w:val="Normal"/>
    <w:link w:val="FootnoteTextChar"/>
    <w:unhideWhenUsed/>
    <w:qFormat/>
    <w:rsid w:val="00A16486"/>
    <w:rPr>
      <w:sz w:val="20"/>
      <w:szCs w:val="20"/>
    </w:rPr>
  </w:style>
  <w:style w:type="character" w:customStyle="1" w:styleId="FootnoteTextChar">
    <w:name w:val="Footnote Text Char"/>
    <w:aliases w:val="fn Char,FT Char,ft Char,SD Footnote Text Char,Footnote Text AG Char,Footnote text Char,Style 5 Char,Footnote Char,Fußnote Char"/>
    <w:basedOn w:val="DefaultParagraphFont"/>
    <w:link w:val="FootnoteText"/>
    <w:rsid w:val="00A16486"/>
    <w:rPr>
      <w:sz w:val="20"/>
      <w:szCs w:val="20"/>
    </w:rPr>
  </w:style>
  <w:style w:type="character" w:styleId="FootnoteReference">
    <w:name w:val="footnote reference"/>
    <w:aliases w:val="fr,Footnote Reference Number,Footnote symbol,Footnote sign,Style 4"/>
    <w:basedOn w:val="DefaultParagraphFont"/>
    <w:uiPriority w:val="99"/>
    <w:unhideWhenUsed/>
    <w:rsid w:val="00A16486"/>
    <w:rPr>
      <w:vertAlign w:val="superscript"/>
    </w:rPr>
  </w:style>
  <w:style w:type="paragraph" w:styleId="Signature">
    <w:name w:val="Signature"/>
    <w:basedOn w:val="Normal"/>
    <w:next w:val="EnvelopeReturn"/>
    <w:link w:val="SignatureChar"/>
    <w:rsid w:val="004E5304"/>
    <w:pPr>
      <w:keepNext/>
      <w:keepLines/>
      <w:widowControl w:val="0"/>
      <w:tabs>
        <w:tab w:val="right" w:pos="9072"/>
      </w:tabs>
      <w:suppressAutoHyphens/>
      <w:spacing w:before="600"/>
      <w:ind w:firstLine="720"/>
    </w:pPr>
    <w:rPr>
      <w:rFonts w:eastAsia="Times New Roman" w:cs="Times New Roman"/>
      <w:sz w:val="26"/>
      <w:szCs w:val="20"/>
      <w:lang w:val="en-AU"/>
    </w:rPr>
  </w:style>
  <w:style w:type="character" w:customStyle="1" w:styleId="SignatureChar">
    <w:name w:val="Signature Char"/>
    <w:basedOn w:val="DefaultParagraphFont"/>
    <w:link w:val="Signature"/>
    <w:rsid w:val="004E5304"/>
    <w:rPr>
      <w:rFonts w:ascii="Times New Roman" w:eastAsia="Times New Roman" w:hAnsi="Times New Roman" w:cs="Times New Roman"/>
      <w:sz w:val="26"/>
      <w:szCs w:val="20"/>
      <w:lang w:val="en-AU"/>
    </w:rPr>
  </w:style>
  <w:style w:type="paragraph" w:styleId="EnvelopeReturn">
    <w:name w:val="envelope return"/>
    <w:basedOn w:val="Normal"/>
    <w:uiPriority w:val="99"/>
    <w:semiHidden/>
    <w:unhideWhenUsed/>
    <w:rsid w:val="004E5304"/>
    <w:rPr>
      <w:rFonts w:asciiTheme="majorHAnsi" w:eastAsiaTheme="majorEastAsia" w:hAnsiTheme="majorHAnsi" w:cstheme="majorBidi"/>
      <w:sz w:val="20"/>
      <w:szCs w:val="20"/>
    </w:rPr>
  </w:style>
  <w:style w:type="character" w:customStyle="1" w:styleId="ListParagraphChar">
    <w:name w:val="List Paragraph Char"/>
    <w:aliases w:val="Strip Char,Párrafo de lista Char"/>
    <w:link w:val="ListParagraph"/>
    <w:uiPriority w:val="34"/>
    <w:locked/>
    <w:rsid w:val="00C56425"/>
    <w:rPr>
      <w:rFonts w:ascii="Times New Roman" w:hAnsi="Times New Roman"/>
      <w:sz w:val="24"/>
    </w:rPr>
  </w:style>
  <w:style w:type="paragraph" w:customStyle="1" w:styleId="attls">
    <w:name w:val="attēls"/>
    <w:basedOn w:val="List"/>
    <w:next w:val="Normal"/>
    <w:qFormat/>
    <w:rsid w:val="004F7350"/>
    <w:pPr>
      <w:keepNext/>
      <w:numPr>
        <w:numId w:val="20"/>
      </w:numPr>
      <w:suppressAutoHyphens/>
      <w:spacing w:before="60"/>
      <w:ind w:left="780" w:hanging="420"/>
      <w:contextualSpacing w:val="0"/>
      <w:jc w:val="left"/>
    </w:pPr>
    <w:rPr>
      <w:rFonts w:asciiTheme="minorHAnsi" w:eastAsia="Calibri" w:hAnsiTheme="minorHAnsi"/>
      <w:bCs/>
      <w:iCs/>
      <w:sz w:val="22"/>
      <w:lang w:eastAsia="ar-SA"/>
    </w:rPr>
  </w:style>
  <w:style w:type="paragraph" w:styleId="List">
    <w:name w:val="List"/>
    <w:basedOn w:val="Normal"/>
    <w:uiPriority w:val="99"/>
    <w:semiHidden/>
    <w:unhideWhenUsed/>
    <w:rsid w:val="004F7350"/>
    <w:pPr>
      <w:ind w:left="283" w:hanging="283"/>
      <w:contextualSpacing/>
    </w:pPr>
  </w:style>
  <w:style w:type="paragraph" w:customStyle="1" w:styleId="Bezatstarpm1">
    <w:name w:val="Bez atstarpēm1"/>
    <w:rsid w:val="00147EDE"/>
    <w:pPr>
      <w:suppressAutoHyphens/>
      <w:spacing w:after="0" w:line="240" w:lineRule="auto"/>
    </w:pPr>
    <w:rPr>
      <w:rFonts w:ascii="Calibri" w:eastAsia="Calibri" w:hAnsi="Calibri" w:cs="Times New Roman"/>
      <w:lang w:eastAsia="zh-CN"/>
    </w:rPr>
  </w:style>
  <w:style w:type="paragraph" w:styleId="Revision">
    <w:name w:val="Revision"/>
    <w:hidden/>
    <w:uiPriority w:val="99"/>
    <w:semiHidden/>
    <w:rsid w:val="005967E8"/>
    <w:pPr>
      <w:spacing w:after="0" w:line="240" w:lineRule="auto"/>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1DC"/>
    <w:pPr>
      <w:spacing w:after="0" w:line="240" w:lineRule="auto"/>
      <w:jc w:val="both"/>
    </w:pPr>
    <w:rPr>
      <w:rFonts w:ascii="Times New Roman" w:hAnsi="Times New Roman"/>
      <w:sz w:val="24"/>
    </w:rPr>
  </w:style>
  <w:style w:type="paragraph" w:styleId="Heading1">
    <w:name w:val="heading 1"/>
    <w:basedOn w:val="Normal"/>
    <w:link w:val="Heading1Char"/>
    <w:uiPriority w:val="9"/>
    <w:qFormat/>
    <w:rsid w:val="00102E0C"/>
    <w:pPr>
      <w:spacing w:before="100" w:beforeAutospacing="1" w:after="100" w:afterAutospacing="1"/>
      <w:outlineLvl w:val="0"/>
    </w:pPr>
    <w:rPr>
      <w:rFonts w:eastAsia="Times New Roman" w:cs="Times New Roman"/>
      <w:b/>
      <w:bCs/>
      <w:kern w:val="36"/>
      <w:sz w:val="48"/>
      <w:szCs w:val="48"/>
      <w:lang w:eastAsia="lv-LV"/>
    </w:rPr>
  </w:style>
  <w:style w:type="paragraph" w:styleId="Heading4">
    <w:name w:val="heading 4"/>
    <w:basedOn w:val="Normal"/>
    <w:next w:val="Normal"/>
    <w:link w:val="Heading4Char"/>
    <w:uiPriority w:val="9"/>
    <w:semiHidden/>
    <w:unhideWhenUsed/>
    <w:qFormat/>
    <w:rsid w:val="00A3550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102E0C"/>
    <w:pPr>
      <w:spacing w:before="100" w:beforeAutospacing="1" w:after="100" w:afterAutospacing="1"/>
    </w:pPr>
    <w:rPr>
      <w:rFonts w:eastAsia="Times New Roman" w:cs="Times New Roman"/>
      <w:szCs w:val="24"/>
      <w:lang w:eastAsia="lv-LV"/>
    </w:rPr>
  </w:style>
  <w:style w:type="character" w:customStyle="1" w:styleId="apple-converted-space">
    <w:name w:val="apple-converted-space"/>
    <w:basedOn w:val="DefaultParagraphFont"/>
    <w:rsid w:val="00102E0C"/>
  </w:style>
  <w:style w:type="character" w:styleId="Hyperlink">
    <w:name w:val="Hyperlink"/>
    <w:basedOn w:val="DefaultParagraphFont"/>
    <w:uiPriority w:val="99"/>
    <w:unhideWhenUsed/>
    <w:rsid w:val="00102E0C"/>
    <w:rPr>
      <w:color w:val="0000FF"/>
      <w:u w:val="single"/>
    </w:rPr>
  </w:style>
  <w:style w:type="paragraph" w:customStyle="1" w:styleId="tvhtml">
    <w:name w:val="tv_html"/>
    <w:basedOn w:val="Normal"/>
    <w:rsid w:val="00102E0C"/>
    <w:pPr>
      <w:spacing w:before="100" w:beforeAutospacing="1" w:after="100" w:afterAutospacing="1"/>
    </w:pPr>
    <w:rPr>
      <w:rFonts w:eastAsia="Times New Roman" w:cs="Times New Roman"/>
      <w:szCs w:val="24"/>
      <w:lang w:eastAsia="lv-LV"/>
    </w:rPr>
  </w:style>
  <w:style w:type="character" w:customStyle="1" w:styleId="Heading1Char">
    <w:name w:val="Heading 1 Char"/>
    <w:basedOn w:val="DefaultParagraphFont"/>
    <w:link w:val="Heading1"/>
    <w:uiPriority w:val="9"/>
    <w:rsid w:val="00102E0C"/>
    <w:rPr>
      <w:rFonts w:ascii="Times New Roman" w:eastAsia="Times New Roman" w:hAnsi="Times New Roman" w:cs="Times New Roman"/>
      <w:b/>
      <w:bCs/>
      <w:kern w:val="36"/>
      <w:sz w:val="48"/>
      <w:szCs w:val="48"/>
      <w:lang w:eastAsia="lv-LV"/>
    </w:rPr>
  </w:style>
  <w:style w:type="paragraph" w:styleId="NormalWeb">
    <w:name w:val="Normal (Web)"/>
    <w:basedOn w:val="Normal"/>
    <w:uiPriority w:val="99"/>
    <w:unhideWhenUsed/>
    <w:rsid w:val="00A3550D"/>
    <w:pPr>
      <w:spacing w:before="100" w:beforeAutospacing="1" w:after="100" w:afterAutospacing="1"/>
    </w:pPr>
    <w:rPr>
      <w:rFonts w:cs="Times New Roman"/>
      <w:szCs w:val="24"/>
      <w:lang w:eastAsia="lv-LV"/>
    </w:rPr>
  </w:style>
  <w:style w:type="character" w:styleId="CommentReference">
    <w:name w:val="annotation reference"/>
    <w:basedOn w:val="DefaultParagraphFont"/>
    <w:uiPriority w:val="99"/>
    <w:semiHidden/>
    <w:unhideWhenUsed/>
    <w:rsid w:val="00A3550D"/>
    <w:rPr>
      <w:sz w:val="16"/>
      <w:szCs w:val="16"/>
    </w:rPr>
  </w:style>
  <w:style w:type="paragraph" w:styleId="CommentText">
    <w:name w:val="annotation text"/>
    <w:basedOn w:val="Normal"/>
    <w:link w:val="CommentTextChar"/>
    <w:uiPriority w:val="99"/>
    <w:unhideWhenUsed/>
    <w:rsid w:val="00A3550D"/>
    <w:rPr>
      <w:sz w:val="20"/>
      <w:szCs w:val="20"/>
    </w:rPr>
  </w:style>
  <w:style w:type="character" w:customStyle="1" w:styleId="CommentTextChar">
    <w:name w:val="Comment Text Char"/>
    <w:basedOn w:val="DefaultParagraphFont"/>
    <w:link w:val="CommentText"/>
    <w:uiPriority w:val="99"/>
    <w:rsid w:val="00A3550D"/>
    <w:rPr>
      <w:sz w:val="20"/>
      <w:szCs w:val="20"/>
    </w:rPr>
  </w:style>
  <w:style w:type="paragraph" w:styleId="CommentSubject">
    <w:name w:val="annotation subject"/>
    <w:basedOn w:val="CommentText"/>
    <w:next w:val="CommentText"/>
    <w:link w:val="CommentSubjectChar"/>
    <w:uiPriority w:val="99"/>
    <w:semiHidden/>
    <w:unhideWhenUsed/>
    <w:rsid w:val="00A3550D"/>
    <w:rPr>
      <w:b/>
      <w:bCs/>
    </w:rPr>
  </w:style>
  <w:style w:type="character" w:customStyle="1" w:styleId="CommentSubjectChar">
    <w:name w:val="Comment Subject Char"/>
    <w:basedOn w:val="CommentTextChar"/>
    <w:link w:val="CommentSubject"/>
    <w:uiPriority w:val="99"/>
    <w:semiHidden/>
    <w:rsid w:val="00A3550D"/>
    <w:rPr>
      <w:b/>
      <w:bCs/>
      <w:sz w:val="20"/>
      <w:szCs w:val="20"/>
    </w:rPr>
  </w:style>
  <w:style w:type="paragraph" w:styleId="BalloonText">
    <w:name w:val="Balloon Text"/>
    <w:basedOn w:val="Normal"/>
    <w:link w:val="BalloonTextChar"/>
    <w:uiPriority w:val="99"/>
    <w:semiHidden/>
    <w:unhideWhenUsed/>
    <w:rsid w:val="00A3550D"/>
    <w:rPr>
      <w:rFonts w:ascii="Tahoma" w:hAnsi="Tahoma" w:cs="Tahoma"/>
      <w:sz w:val="16"/>
      <w:szCs w:val="16"/>
    </w:rPr>
  </w:style>
  <w:style w:type="character" w:customStyle="1" w:styleId="BalloonTextChar">
    <w:name w:val="Balloon Text Char"/>
    <w:basedOn w:val="DefaultParagraphFont"/>
    <w:link w:val="BalloonText"/>
    <w:uiPriority w:val="99"/>
    <w:semiHidden/>
    <w:rsid w:val="00A3550D"/>
    <w:rPr>
      <w:rFonts w:ascii="Tahoma" w:hAnsi="Tahoma" w:cs="Tahoma"/>
      <w:sz w:val="16"/>
      <w:szCs w:val="16"/>
    </w:rPr>
  </w:style>
  <w:style w:type="paragraph" w:customStyle="1" w:styleId="tv213">
    <w:name w:val="tv213"/>
    <w:basedOn w:val="Normal"/>
    <w:rsid w:val="00A3550D"/>
    <w:pPr>
      <w:spacing w:before="100" w:beforeAutospacing="1" w:after="100" w:afterAutospacing="1"/>
    </w:pPr>
    <w:rPr>
      <w:rFonts w:eastAsia="Times New Roman" w:cs="Times New Roman"/>
      <w:szCs w:val="24"/>
      <w:lang w:eastAsia="lv-LV"/>
    </w:rPr>
  </w:style>
  <w:style w:type="character" w:customStyle="1" w:styleId="Heading4Char">
    <w:name w:val="Heading 4 Char"/>
    <w:basedOn w:val="DefaultParagraphFont"/>
    <w:link w:val="Heading4"/>
    <w:uiPriority w:val="9"/>
    <w:semiHidden/>
    <w:rsid w:val="00A3550D"/>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A3550D"/>
    <w:pPr>
      <w:tabs>
        <w:tab w:val="center" w:pos="4153"/>
        <w:tab w:val="right" w:pos="8306"/>
      </w:tabs>
    </w:pPr>
  </w:style>
  <w:style w:type="character" w:customStyle="1" w:styleId="HeaderChar">
    <w:name w:val="Header Char"/>
    <w:basedOn w:val="DefaultParagraphFont"/>
    <w:link w:val="Header"/>
    <w:uiPriority w:val="99"/>
    <w:rsid w:val="00A3550D"/>
  </w:style>
  <w:style w:type="paragraph" w:styleId="Footer">
    <w:name w:val="footer"/>
    <w:basedOn w:val="Normal"/>
    <w:link w:val="FooterChar"/>
    <w:uiPriority w:val="99"/>
    <w:unhideWhenUsed/>
    <w:rsid w:val="00A3550D"/>
    <w:pPr>
      <w:tabs>
        <w:tab w:val="center" w:pos="4153"/>
        <w:tab w:val="right" w:pos="8306"/>
      </w:tabs>
    </w:pPr>
  </w:style>
  <w:style w:type="character" w:customStyle="1" w:styleId="FooterChar">
    <w:name w:val="Footer Char"/>
    <w:basedOn w:val="DefaultParagraphFont"/>
    <w:link w:val="Footer"/>
    <w:uiPriority w:val="99"/>
    <w:rsid w:val="00A3550D"/>
  </w:style>
  <w:style w:type="character" w:styleId="FollowedHyperlink">
    <w:name w:val="FollowedHyperlink"/>
    <w:basedOn w:val="DefaultParagraphFont"/>
    <w:uiPriority w:val="99"/>
    <w:semiHidden/>
    <w:unhideWhenUsed/>
    <w:rsid w:val="00A3550D"/>
    <w:rPr>
      <w:color w:val="800080" w:themeColor="followedHyperlink"/>
      <w:u w:val="single"/>
    </w:rPr>
  </w:style>
  <w:style w:type="paragraph" w:styleId="ListParagraph">
    <w:name w:val="List Paragraph"/>
    <w:aliases w:val="Strip,Párrafo de lista"/>
    <w:basedOn w:val="Normal"/>
    <w:link w:val="ListParagraphChar"/>
    <w:uiPriority w:val="34"/>
    <w:qFormat/>
    <w:rsid w:val="004D1743"/>
    <w:pPr>
      <w:ind w:left="720"/>
      <w:contextualSpacing/>
    </w:pPr>
  </w:style>
  <w:style w:type="paragraph" w:styleId="FootnoteText">
    <w:name w:val="footnote text"/>
    <w:aliases w:val="fn,FT,ft,SD Footnote Text,Footnote Text AG,Footnote text,Style 5,Footnote,Fußnote"/>
    <w:basedOn w:val="Normal"/>
    <w:link w:val="FootnoteTextChar"/>
    <w:unhideWhenUsed/>
    <w:qFormat/>
    <w:rsid w:val="00A16486"/>
    <w:rPr>
      <w:sz w:val="20"/>
      <w:szCs w:val="20"/>
    </w:rPr>
  </w:style>
  <w:style w:type="character" w:customStyle="1" w:styleId="FootnoteTextChar">
    <w:name w:val="Footnote Text Char"/>
    <w:aliases w:val="fn Char,FT Char,ft Char,SD Footnote Text Char,Footnote Text AG Char,Footnote text Char,Style 5 Char,Footnote Char,Fußnote Char"/>
    <w:basedOn w:val="DefaultParagraphFont"/>
    <w:link w:val="FootnoteText"/>
    <w:rsid w:val="00A16486"/>
    <w:rPr>
      <w:sz w:val="20"/>
      <w:szCs w:val="20"/>
    </w:rPr>
  </w:style>
  <w:style w:type="character" w:styleId="FootnoteReference">
    <w:name w:val="footnote reference"/>
    <w:aliases w:val="fr,Footnote Reference Number,Footnote symbol,Footnote sign,Style 4"/>
    <w:basedOn w:val="DefaultParagraphFont"/>
    <w:uiPriority w:val="99"/>
    <w:unhideWhenUsed/>
    <w:rsid w:val="00A16486"/>
    <w:rPr>
      <w:vertAlign w:val="superscript"/>
    </w:rPr>
  </w:style>
  <w:style w:type="paragraph" w:styleId="Signature">
    <w:name w:val="Signature"/>
    <w:basedOn w:val="Normal"/>
    <w:next w:val="EnvelopeReturn"/>
    <w:link w:val="SignatureChar"/>
    <w:rsid w:val="004E5304"/>
    <w:pPr>
      <w:keepNext/>
      <w:keepLines/>
      <w:widowControl w:val="0"/>
      <w:tabs>
        <w:tab w:val="right" w:pos="9072"/>
      </w:tabs>
      <w:suppressAutoHyphens/>
      <w:spacing w:before="600"/>
      <w:ind w:firstLine="720"/>
    </w:pPr>
    <w:rPr>
      <w:rFonts w:eastAsia="Times New Roman" w:cs="Times New Roman"/>
      <w:sz w:val="26"/>
      <w:szCs w:val="20"/>
      <w:lang w:val="en-AU"/>
    </w:rPr>
  </w:style>
  <w:style w:type="character" w:customStyle="1" w:styleId="SignatureChar">
    <w:name w:val="Signature Char"/>
    <w:basedOn w:val="DefaultParagraphFont"/>
    <w:link w:val="Signature"/>
    <w:rsid w:val="004E5304"/>
    <w:rPr>
      <w:rFonts w:ascii="Times New Roman" w:eastAsia="Times New Roman" w:hAnsi="Times New Roman" w:cs="Times New Roman"/>
      <w:sz w:val="26"/>
      <w:szCs w:val="20"/>
      <w:lang w:val="en-AU"/>
    </w:rPr>
  </w:style>
  <w:style w:type="paragraph" w:styleId="EnvelopeReturn">
    <w:name w:val="envelope return"/>
    <w:basedOn w:val="Normal"/>
    <w:uiPriority w:val="99"/>
    <w:semiHidden/>
    <w:unhideWhenUsed/>
    <w:rsid w:val="004E5304"/>
    <w:rPr>
      <w:rFonts w:asciiTheme="majorHAnsi" w:eastAsiaTheme="majorEastAsia" w:hAnsiTheme="majorHAnsi" w:cstheme="majorBidi"/>
      <w:sz w:val="20"/>
      <w:szCs w:val="20"/>
    </w:rPr>
  </w:style>
  <w:style w:type="character" w:customStyle="1" w:styleId="ListParagraphChar">
    <w:name w:val="List Paragraph Char"/>
    <w:aliases w:val="Strip Char,Párrafo de lista Char"/>
    <w:link w:val="ListParagraph"/>
    <w:uiPriority w:val="34"/>
    <w:locked/>
    <w:rsid w:val="00C56425"/>
    <w:rPr>
      <w:rFonts w:ascii="Times New Roman" w:hAnsi="Times New Roman"/>
      <w:sz w:val="24"/>
    </w:rPr>
  </w:style>
  <w:style w:type="paragraph" w:customStyle="1" w:styleId="attls">
    <w:name w:val="attēls"/>
    <w:basedOn w:val="List"/>
    <w:next w:val="Normal"/>
    <w:qFormat/>
    <w:rsid w:val="004F7350"/>
    <w:pPr>
      <w:keepNext/>
      <w:numPr>
        <w:numId w:val="20"/>
      </w:numPr>
      <w:suppressAutoHyphens/>
      <w:spacing w:before="60"/>
      <w:ind w:left="780" w:hanging="420"/>
      <w:contextualSpacing w:val="0"/>
      <w:jc w:val="left"/>
    </w:pPr>
    <w:rPr>
      <w:rFonts w:asciiTheme="minorHAnsi" w:eastAsia="Calibri" w:hAnsiTheme="minorHAnsi"/>
      <w:bCs/>
      <w:iCs/>
      <w:sz w:val="22"/>
      <w:lang w:eastAsia="ar-SA"/>
    </w:rPr>
  </w:style>
  <w:style w:type="paragraph" w:styleId="List">
    <w:name w:val="List"/>
    <w:basedOn w:val="Normal"/>
    <w:uiPriority w:val="99"/>
    <w:semiHidden/>
    <w:unhideWhenUsed/>
    <w:rsid w:val="004F7350"/>
    <w:pPr>
      <w:ind w:left="283" w:hanging="283"/>
      <w:contextualSpacing/>
    </w:pPr>
  </w:style>
  <w:style w:type="paragraph" w:customStyle="1" w:styleId="Bezatstarpm1">
    <w:name w:val="Bez atstarpēm1"/>
    <w:rsid w:val="00147EDE"/>
    <w:pPr>
      <w:suppressAutoHyphens/>
      <w:spacing w:after="0" w:line="240" w:lineRule="auto"/>
    </w:pPr>
    <w:rPr>
      <w:rFonts w:ascii="Calibri" w:eastAsia="Calibri" w:hAnsi="Calibri" w:cs="Times New Roman"/>
      <w:lang w:eastAsia="zh-CN"/>
    </w:rPr>
  </w:style>
  <w:style w:type="paragraph" w:styleId="Revision">
    <w:name w:val="Revision"/>
    <w:hidden/>
    <w:uiPriority w:val="99"/>
    <w:semiHidden/>
    <w:rsid w:val="005967E8"/>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370731">
      <w:bodyDiv w:val="1"/>
      <w:marLeft w:val="0"/>
      <w:marRight w:val="0"/>
      <w:marTop w:val="0"/>
      <w:marBottom w:val="0"/>
      <w:divBdr>
        <w:top w:val="none" w:sz="0" w:space="0" w:color="auto"/>
        <w:left w:val="none" w:sz="0" w:space="0" w:color="auto"/>
        <w:bottom w:val="none" w:sz="0" w:space="0" w:color="auto"/>
        <w:right w:val="none" w:sz="0" w:space="0" w:color="auto"/>
      </w:divBdr>
      <w:divsChild>
        <w:div w:id="1016689730">
          <w:marLeft w:val="0"/>
          <w:marRight w:val="0"/>
          <w:marTop w:val="0"/>
          <w:marBottom w:val="0"/>
          <w:divBdr>
            <w:top w:val="none" w:sz="0" w:space="0" w:color="auto"/>
            <w:left w:val="none" w:sz="0" w:space="0" w:color="auto"/>
            <w:bottom w:val="none" w:sz="0" w:space="0" w:color="auto"/>
            <w:right w:val="none" w:sz="0" w:space="0" w:color="auto"/>
          </w:divBdr>
        </w:div>
        <w:div w:id="1046756847">
          <w:marLeft w:val="0"/>
          <w:marRight w:val="0"/>
          <w:marTop w:val="0"/>
          <w:marBottom w:val="0"/>
          <w:divBdr>
            <w:top w:val="none" w:sz="0" w:space="0" w:color="auto"/>
            <w:left w:val="none" w:sz="0" w:space="0" w:color="auto"/>
            <w:bottom w:val="none" w:sz="0" w:space="0" w:color="auto"/>
            <w:right w:val="none" w:sz="0" w:space="0" w:color="auto"/>
          </w:divBdr>
        </w:div>
      </w:divsChild>
    </w:div>
    <w:div w:id="355665279">
      <w:bodyDiv w:val="1"/>
      <w:marLeft w:val="0"/>
      <w:marRight w:val="0"/>
      <w:marTop w:val="0"/>
      <w:marBottom w:val="0"/>
      <w:divBdr>
        <w:top w:val="none" w:sz="0" w:space="0" w:color="auto"/>
        <w:left w:val="none" w:sz="0" w:space="0" w:color="auto"/>
        <w:bottom w:val="none" w:sz="0" w:space="0" w:color="auto"/>
        <w:right w:val="none" w:sz="0" w:space="0" w:color="auto"/>
      </w:divBdr>
    </w:div>
    <w:div w:id="367921582">
      <w:bodyDiv w:val="1"/>
      <w:marLeft w:val="0"/>
      <w:marRight w:val="0"/>
      <w:marTop w:val="0"/>
      <w:marBottom w:val="0"/>
      <w:divBdr>
        <w:top w:val="none" w:sz="0" w:space="0" w:color="auto"/>
        <w:left w:val="none" w:sz="0" w:space="0" w:color="auto"/>
        <w:bottom w:val="none" w:sz="0" w:space="0" w:color="auto"/>
        <w:right w:val="none" w:sz="0" w:space="0" w:color="auto"/>
      </w:divBdr>
      <w:divsChild>
        <w:div w:id="462846885">
          <w:marLeft w:val="0"/>
          <w:marRight w:val="0"/>
          <w:marTop w:val="400"/>
          <w:marBottom w:val="0"/>
          <w:divBdr>
            <w:top w:val="none" w:sz="0" w:space="0" w:color="auto"/>
            <w:left w:val="none" w:sz="0" w:space="0" w:color="auto"/>
            <w:bottom w:val="none" w:sz="0" w:space="0" w:color="auto"/>
            <w:right w:val="none" w:sz="0" w:space="0" w:color="auto"/>
          </w:divBdr>
        </w:div>
        <w:div w:id="1799448744">
          <w:marLeft w:val="0"/>
          <w:marRight w:val="0"/>
          <w:marTop w:val="240"/>
          <w:marBottom w:val="0"/>
          <w:divBdr>
            <w:top w:val="none" w:sz="0" w:space="0" w:color="auto"/>
            <w:left w:val="none" w:sz="0" w:space="0" w:color="auto"/>
            <w:bottom w:val="none" w:sz="0" w:space="0" w:color="auto"/>
            <w:right w:val="none" w:sz="0" w:space="0" w:color="auto"/>
          </w:divBdr>
        </w:div>
      </w:divsChild>
    </w:div>
    <w:div w:id="468594774">
      <w:bodyDiv w:val="1"/>
      <w:marLeft w:val="0"/>
      <w:marRight w:val="0"/>
      <w:marTop w:val="0"/>
      <w:marBottom w:val="0"/>
      <w:divBdr>
        <w:top w:val="none" w:sz="0" w:space="0" w:color="auto"/>
        <w:left w:val="none" w:sz="0" w:space="0" w:color="auto"/>
        <w:bottom w:val="none" w:sz="0" w:space="0" w:color="auto"/>
        <w:right w:val="none" w:sz="0" w:space="0" w:color="auto"/>
      </w:divBdr>
    </w:div>
    <w:div w:id="498230466">
      <w:bodyDiv w:val="1"/>
      <w:marLeft w:val="0"/>
      <w:marRight w:val="0"/>
      <w:marTop w:val="0"/>
      <w:marBottom w:val="0"/>
      <w:divBdr>
        <w:top w:val="none" w:sz="0" w:space="0" w:color="auto"/>
        <w:left w:val="none" w:sz="0" w:space="0" w:color="auto"/>
        <w:bottom w:val="none" w:sz="0" w:space="0" w:color="auto"/>
        <w:right w:val="none" w:sz="0" w:space="0" w:color="auto"/>
      </w:divBdr>
    </w:div>
    <w:div w:id="629481974">
      <w:bodyDiv w:val="1"/>
      <w:marLeft w:val="0"/>
      <w:marRight w:val="0"/>
      <w:marTop w:val="0"/>
      <w:marBottom w:val="0"/>
      <w:divBdr>
        <w:top w:val="none" w:sz="0" w:space="0" w:color="auto"/>
        <w:left w:val="none" w:sz="0" w:space="0" w:color="auto"/>
        <w:bottom w:val="none" w:sz="0" w:space="0" w:color="auto"/>
        <w:right w:val="none" w:sz="0" w:space="0" w:color="auto"/>
      </w:divBdr>
    </w:div>
    <w:div w:id="724067434">
      <w:bodyDiv w:val="1"/>
      <w:marLeft w:val="0"/>
      <w:marRight w:val="0"/>
      <w:marTop w:val="0"/>
      <w:marBottom w:val="0"/>
      <w:divBdr>
        <w:top w:val="none" w:sz="0" w:space="0" w:color="auto"/>
        <w:left w:val="none" w:sz="0" w:space="0" w:color="auto"/>
        <w:bottom w:val="none" w:sz="0" w:space="0" w:color="auto"/>
        <w:right w:val="none" w:sz="0" w:space="0" w:color="auto"/>
      </w:divBdr>
    </w:div>
    <w:div w:id="822428185">
      <w:bodyDiv w:val="1"/>
      <w:marLeft w:val="0"/>
      <w:marRight w:val="0"/>
      <w:marTop w:val="0"/>
      <w:marBottom w:val="0"/>
      <w:divBdr>
        <w:top w:val="none" w:sz="0" w:space="0" w:color="auto"/>
        <w:left w:val="none" w:sz="0" w:space="0" w:color="auto"/>
        <w:bottom w:val="none" w:sz="0" w:space="0" w:color="auto"/>
        <w:right w:val="none" w:sz="0" w:space="0" w:color="auto"/>
      </w:divBdr>
    </w:div>
    <w:div w:id="849225655">
      <w:bodyDiv w:val="1"/>
      <w:marLeft w:val="0"/>
      <w:marRight w:val="0"/>
      <w:marTop w:val="0"/>
      <w:marBottom w:val="0"/>
      <w:divBdr>
        <w:top w:val="none" w:sz="0" w:space="0" w:color="auto"/>
        <w:left w:val="none" w:sz="0" w:space="0" w:color="auto"/>
        <w:bottom w:val="none" w:sz="0" w:space="0" w:color="auto"/>
        <w:right w:val="none" w:sz="0" w:space="0" w:color="auto"/>
      </w:divBdr>
    </w:div>
    <w:div w:id="868952259">
      <w:bodyDiv w:val="1"/>
      <w:marLeft w:val="0"/>
      <w:marRight w:val="0"/>
      <w:marTop w:val="0"/>
      <w:marBottom w:val="0"/>
      <w:divBdr>
        <w:top w:val="none" w:sz="0" w:space="0" w:color="auto"/>
        <w:left w:val="none" w:sz="0" w:space="0" w:color="auto"/>
        <w:bottom w:val="none" w:sz="0" w:space="0" w:color="auto"/>
        <w:right w:val="none" w:sz="0" w:space="0" w:color="auto"/>
      </w:divBdr>
    </w:div>
    <w:div w:id="1283072459">
      <w:bodyDiv w:val="1"/>
      <w:marLeft w:val="0"/>
      <w:marRight w:val="0"/>
      <w:marTop w:val="0"/>
      <w:marBottom w:val="0"/>
      <w:divBdr>
        <w:top w:val="none" w:sz="0" w:space="0" w:color="auto"/>
        <w:left w:val="none" w:sz="0" w:space="0" w:color="auto"/>
        <w:bottom w:val="none" w:sz="0" w:space="0" w:color="auto"/>
        <w:right w:val="none" w:sz="0" w:space="0" w:color="auto"/>
      </w:divBdr>
    </w:div>
    <w:div w:id="1317487761">
      <w:bodyDiv w:val="1"/>
      <w:marLeft w:val="0"/>
      <w:marRight w:val="0"/>
      <w:marTop w:val="0"/>
      <w:marBottom w:val="0"/>
      <w:divBdr>
        <w:top w:val="none" w:sz="0" w:space="0" w:color="auto"/>
        <w:left w:val="none" w:sz="0" w:space="0" w:color="auto"/>
        <w:bottom w:val="none" w:sz="0" w:space="0" w:color="auto"/>
        <w:right w:val="none" w:sz="0" w:space="0" w:color="auto"/>
      </w:divBdr>
    </w:div>
    <w:div w:id="1328678614">
      <w:bodyDiv w:val="1"/>
      <w:marLeft w:val="0"/>
      <w:marRight w:val="0"/>
      <w:marTop w:val="0"/>
      <w:marBottom w:val="0"/>
      <w:divBdr>
        <w:top w:val="none" w:sz="0" w:space="0" w:color="auto"/>
        <w:left w:val="none" w:sz="0" w:space="0" w:color="auto"/>
        <w:bottom w:val="none" w:sz="0" w:space="0" w:color="auto"/>
        <w:right w:val="none" w:sz="0" w:space="0" w:color="auto"/>
      </w:divBdr>
    </w:div>
    <w:div w:id="1838690346">
      <w:bodyDiv w:val="1"/>
      <w:marLeft w:val="0"/>
      <w:marRight w:val="0"/>
      <w:marTop w:val="0"/>
      <w:marBottom w:val="0"/>
      <w:divBdr>
        <w:top w:val="none" w:sz="0" w:space="0" w:color="auto"/>
        <w:left w:val="none" w:sz="0" w:space="0" w:color="auto"/>
        <w:bottom w:val="none" w:sz="0" w:space="0" w:color="auto"/>
        <w:right w:val="none" w:sz="0" w:space="0" w:color="auto"/>
      </w:divBdr>
    </w:div>
    <w:div w:id="2016378463">
      <w:bodyDiv w:val="1"/>
      <w:marLeft w:val="0"/>
      <w:marRight w:val="0"/>
      <w:marTop w:val="0"/>
      <w:marBottom w:val="0"/>
      <w:divBdr>
        <w:top w:val="none" w:sz="0" w:space="0" w:color="auto"/>
        <w:left w:val="none" w:sz="0" w:space="0" w:color="auto"/>
        <w:bottom w:val="none" w:sz="0" w:space="0" w:color="auto"/>
        <w:right w:val="none" w:sz="0" w:space="0" w:color="auto"/>
      </w:divBdr>
    </w:div>
    <w:div w:id="2031446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aiga.dolge@sam.gov.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dgars.rezebergs@sam.gov.l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msva91-ctp.trendmicro.com:443/wis/clicktime/v1/query?url=https%3a%2f%2fgeolatvija.lv%2fgeo%2ftapis3&amp;umid=379DF9F9-52EC-4B05-A3FD-E3FD9F18AD62&amp;auth=c357c3275963f49829246e397459900f585bf115-18a23c4fbf216fe060a1bb2fa6f86b06697b3595"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latvija.lv/"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DEC06A-3796-49EF-AD26-18EA84D7C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9901</Words>
  <Characters>5644</Characters>
  <Application>Microsoft Office Word</Application>
  <DocSecurity>0</DocSecurity>
  <Lines>47</Lines>
  <Paragraphs>31</Paragraphs>
  <ScaleCrop>false</ScaleCrop>
  <HeadingPairs>
    <vt:vector size="2" baseType="variant">
      <vt:variant>
        <vt:lpstr>Title</vt:lpstr>
      </vt:variant>
      <vt:variant>
        <vt:i4>1</vt:i4>
      </vt:variant>
    </vt:vector>
  </HeadingPairs>
  <TitlesOfParts>
    <vt:vector size="1" baseType="lpstr">
      <vt:lpstr>Ministru kabineta rīkojuma projekta „Par nacionālo interešu objekta statusa noteikšanu Eiropas standarta platuma publiskās lietošanas dzelzceļa infrastruktūrai Rail Baltica” sākotnējās ietekmes novērtējuma ziņojums (anotācija)</vt:lpstr>
    </vt:vector>
  </TitlesOfParts>
  <Company>LR Ekonomikas ministrija</Company>
  <LinksUpToDate>false</LinksUpToDate>
  <CharactersWithSpaces>15514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nacionālo interešu objekta statusa noteikšanu Eiropas standarta platuma publiskās lietošanas dzelzceļa infrastruktūrai Rail Baltica” sākotnējās ietekmes novērtējuma ziņojums (anotācija)</dc:title>
  <dc:subject>Anotācija</dc:subject>
  <dc:creator>Satiksmes ministrijas Dzelzceļa departamenta Projekta vadītājs;tālr. 67028020;Agnis.Driksna@sam.gov.lv</dc:creator>
  <cp:keywords>Anotācija</cp:keywords>
  <cp:lastModifiedBy>Jekaterina Borovika</cp:lastModifiedBy>
  <cp:revision>2</cp:revision>
  <cp:lastPrinted>2017-09-05T08:38:00Z</cp:lastPrinted>
  <dcterms:created xsi:type="dcterms:W3CDTF">2017-09-05T12:42:00Z</dcterms:created>
  <dcterms:modified xsi:type="dcterms:W3CDTF">2017-09-05T12:42:00Z</dcterms:modified>
</cp:coreProperties>
</file>