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489E8" w14:textId="38C9B9B5" w:rsidR="003B468F" w:rsidRPr="009F69D6" w:rsidRDefault="00A80C95" w:rsidP="00EC78A5">
      <w:pPr>
        <w:jc w:val="center"/>
        <w:rPr>
          <w:b/>
          <w:color w:val="000000"/>
          <w:sz w:val="28"/>
          <w:szCs w:val="28"/>
        </w:rPr>
      </w:pPr>
      <w:bookmarkStart w:id="0" w:name="OLE_LINK1"/>
      <w:bookmarkStart w:id="1" w:name="OLE_LINK2"/>
      <w:r w:rsidRPr="009F69D6">
        <w:rPr>
          <w:b/>
          <w:color w:val="000000"/>
          <w:sz w:val="28"/>
          <w:szCs w:val="28"/>
        </w:rPr>
        <w:t>Ministru kabineta noteikumu projekta</w:t>
      </w:r>
      <w:r w:rsidR="008D23E5" w:rsidRPr="009F69D6">
        <w:rPr>
          <w:b/>
          <w:color w:val="000000"/>
          <w:sz w:val="28"/>
          <w:szCs w:val="28"/>
        </w:rPr>
        <w:t xml:space="preserve"> “</w:t>
      </w:r>
      <w:r w:rsidR="00F3105D" w:rsidRPr="00F3105D">
        <w:rPr>
          <w:b/>
          <w:color w:val="000000"/>
          <w:sz w:val="28"/>
          <w:szCs w:val="28"/>
        </w:rPr>
        <w:t>Grozījumi Ministru kabineta 2010.gada 30.novem</w:t>
      </w:r>
      <w:r w:rsidR="00F06F08">
        <w:rPr>
          <w:b/>
          <w:color w:val="000000"/>
          <w:sz w:val="28"/>
          <w:szCs w:val="28"/>
        </w:rPr>
        <w:t>bra  noteikumos Nr.1082 „Kārtība</w:t>
      </w:r>
      <w:r w:rsidR="00F3105D" w:rsidRPr="00F3105D">
        <w:rPr>
          <w:b/>
          <w:color w:val="000000"/>
          <w:sz w:val="28"/>
          <w:szCs w:val="28"/>
        </w:rPr>
        <w:t>, kādā piesakāmas A, B un C kategorijas piesārņojošas darbības un izsniedzamas atļaujas A un B kategorijas piesārņojošo darbību veikšanai</w:t>
      </w:r>
      <w:r w:rsidRPr="009F69D6">
        <w:rPr>
          <w:b/>
          <w:color w:val="000000"/>
          <w:sz w:val="28"/>
          <w:szCs w:val="28"/>
        </w:rPr>
        <w:t>” sākotnējās ietekmes novērtējuma ziņojums (anotācija)</w:t>
      </w:r>
      <w:bookmarkEnd w:id="0"/>
      <w:bookmarkEnd w:id="1"/>
    </w:p>
    <w:p w14:paraId="61B49F38" w14:textId="77777777" w:rsidR="00CA1D46" w:rsidRPr="009F69D6" w:rsidRDefault="00CA1D46" w:rsidP="001203D0">
      <w:pPr>
        <w:rPr>
          <w:i/>
          <w:iCs/>
          <w:color w:val="000000"/>
          <w:sz w:val="28"/>
          <w:szCs w:val="2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67"/>
        <w:gridCol w:w="2085"/>
        <w:gridCol w:w="6804"/>
      </w:tblGrid>
      <w:tr w:rsidR="00A80C95" w:rsidRPr="009F69D6" w14:paraId="0155F78D" w14:textId="77777777" w:rsidTr="00C62CAC">
        <w:trPr>
          <w:trHeight w:val="255"/>
          <w:jc w:val="center"/>
        </w:trPr>
        <w:tc>
          <w:tcPr>
            <w:tcW w:w="0" w:type="auto"/>
            <w:gridSpan w:val="3"/>
            <w:vAlign w:val="center"/>
            <w:hideMark/>
          </w:tcPr>
          <w:p w14:paraId="01ADBDC6" w14:textId="77777777" w:rsidR="00A80C95" w:rsidRPr="009F69D6" w:rsidRDefault="00A80C95" w:rsidP="00C62CAC">
            <w:pPr>
              <w:jc w:val="center"/>
              <w:rPr>
                <w:b/>
                <w:bCs/>
                <w:color w:val="000000"/>
                <w:sz w:val="28"/>
                <w:szCs w:val="28"/>
              </w:rPr>
            </w:pPr>
            <w:r w:rsidRPr="009F69D6">
              <w:rPr>
                <w:b/>
                <w:bCs/>
                <w:color w:val="000000"/>
                <w:sz w:val="28"/>
                <w:szCs w:val="28"/>
              </w:rPr>
              <w:t>I. Tiesību akta projekta izstrādes nepieciešamība</w:t>
            </w:r>
          </w:p>
        </w:tc>
      </w:tr>
      <w:tr w:rsidR="00A80C95" w:rsidRPr="009F69D6" w14:paraId="3869F935" w14:textId="77777777" w:rsidTr="00C62CAC">
        <w:trPr>
          <w:trHeight w:val="405"/>
          <w:jc w:val="center"/>
        </w:trPr>
        <w:tc>
          <w:tcPr>
            <w:tcW w:w="250" w:type="pct"/>
            <w:hideMark/>
          </w:tcPr>
          <w:p w14:paraId="5A068C8D" w14:textId="77777777" w:rsidR="00A80C95" w:rsidRPr="009F69D6" w:rsidRDefault="00A80C95" w:rsidP="00C62CAC">
            <w:pPr>
              <w:jc w:val="center"/>
              <w:rPr>
                <w:color w:val="000000"/>
                <w:sz w:val="28"/>
                <w:szCs w:val="28"/>
              </w:rPr>
            </w:pPr>
            <w:r w:rsidRPr="009F69D6">
              <w:rPr>
                <w:color w:val="000000"/>
                <w:sz w:val="28"/>
                <w:szCs w:val="28"/>
              </w:rPr>
              <w:t>1.</w:t>
            </w:r>
          </w:p>
        </w:tc>
        <w:tc>
          <w:tcPr>
            <w:tcW w:w="1114" w:type="pct"/>
            <w:hideMark/>
          </w:tcPr>
          <w:p w14:paraId="484AF421" w14:textId="77777777" w:rsidR="00A80C95" w:rsidRPr="009F69D6" w:rsidRDefault="00A80C95" w:rsidP="00C62CAC">
            <w:pPr>
              <w:rPr>
                <w:color w:val="000000"/>
                <w:sz w:val="28"/>
                <w:szCs w:val="28"/>
              </w:rPr>
            </w:pPr>
            <w:r w:rsidRPr="009F69D6">
              <w:rPr>
                <w:color w:val="000000"/>
                <w:sz w:val="28"/>
                <w:szCs w:val="28"/>
              </w:rPr>
              <w:t>Pamatojums</w:t>
            </w:r>
          </w:p>
        </w:tc>
        <w:tc>
          <w:tcPr>
            <w:tcW w:w="3636" w:type="pct"/>
            <w:hideMark/>
          </w:tcPr>
          <w:p w14:paraId="07BCB99D" w14:textId="02C5E29F" w:rsidR="00B967B6" w:rsidRDefault="00F3105D" w:rsidP="00F3105D">
            <w:pPr>
              <w:pStyle w:val="naiskr"/>
              <w:jc w:val="both"/>
              <w:rPr>
                <w:sz w:val="28"/>
                <w:szCs w:val="28"/>
              </w:rPr>
            </w:pPr>
            <w:r w:rsidRPr="00C653AA">
              <w:rPr>
                <w:sz w:val="28"/>
                <w:szCs w:val="28"/>
              </w:rPr>
              <w:t xml:space="preserve">Noteikumu projekts </w:t>
            </w:r>
            <w:r w:rsidR="00EB1EE9">
              <w:rPr>
                <w:sz w:val="28"/>
                <w:szCs w:val="28"/>
              </w:rPr>
              <w:t>“</w:t>
            </w:r>
            <w:r w:rsidRPr="00C653AA">
              <w:rPr>
                <w:sz w:val="28"/>
                <w:szCs w:val="28"/>
              </w:rPr>
              <w:t>Grozījumi Ministru kabineta 2010.</w:t>
            </w:r>
            <w:r w:rsidR="001F6B7D">
              <w:rPr>
                <w:sz w:val="28"/>
                <w:szCs w:val="28"/>
              </w:rPr>
              <w:t> </w:t>
            </w:r>
            <w:r w:rsidRPr="00C653AA">
              <w:rPr>
                <w:sz w:val="28"/>
                <w:szCs w:val="28"/>
              </w:rPr>
              <w:t>gada 30.</w:t>
            </w:r>
            <w:r w:rsidR="001F6B7D">
              <w:rPr>
                <w:sz w:val="28"/>
                <w:szCs w:val="28"/>
              </w:rPr>
              <w:t> </w:t>
            </w:r>
            <w:r w:rsidRPr="00C653AA">
              <w:rPr>
                <w:sz w:val="28"/>
                <w:szCs w:val="28"/>
              </w:rPr>
              <w:t xml:space="preserve">novembra noteikumos Nr.1082 </w:t>
            </w:r>
            <w:r w:rsidR="00B22D0C">
              <w:rPr>
                <w:sz w:val="28"/>
                <w:szCs w:val="28"/>
              </w:rPr>
              <w:t>“</w:t>
            </w:r>
            <w:r w:rsidR="00F10177">
              <w:rPr>
                <w:sz w:val="28"/>
                <w:szCs w:val="28"/>
              </w:rPr>
              <w:t>Kārtība</w:t>
            </w:r>
            <w:r w:rsidRPr="00C653AA">
              <w:rPr>
                <w:sz w:val="28"/>
                <w:szCs w:val="28"/>
              </w:rPr>
              <w:t>, kādā piesakāmas A, B un C kategorijas piesārņojošas darbības un izsniedzamas atļaujas A un B kategorijas piesārņojošo darbību veikšanai” (turpmāk –</w:t>
            </w:r>
            <w:r w:rsidR="00C653AA" w:rsidRPr="00C653AA">
              <w:rPr>
                <w:sz w:val="28"/>
                <w:szCs w:val="28"/>
              </w:rPr>
              <w:t xml:space="preserve"> noteikumu projekts) izstrādāts, </w:t>
            </w:r>
            <w:r w:rsidRPr="00C653AA">
              <w:rPr>
                <w:sz w:val="28"/>
                <w:szCs w:val="28"/>
              </w:rPr>
              <w:t>lai</w:t>
            </w:r>
            <w:r w:rsidR="00B967B6">
              <w:rPr>
                <w:sz w:val="28"/>
                <w:szCs w:val="28"/>
              </w:rPr>
              <w:t>:</w:t>
            </w:r>
          </w:p>
          <w:p w14:paraId="096B80CA" w14:textId="25E0316C" w:rsidR="00B967B6" w:rsidRDefault="00B967B6" w:rsidP="00B967B6">
            <w:pPr>
              <w:pStyle w:val="naiskr"/>
              <w:jc w:val="both"/>
              <w:rPr>
                <w:sz w:val="28"/>
                <w:szCs w:val="28"/>
              </w:rPr>
            </w:pPr>
            <w:r>
              <w:rPr>
                <w:sz w:val="28"/>
                <w:szCs w:val="28"/>
              </w:rPr>
              <w:t>- </w:t>
            </w:r>
            <w:r w:rsidR="00C653AA" w:rsidRPr="00C653AA">
              <w:rPr>
                <w:sz w:val="28"/>
                <w:szCs w:val="28"/>
              </w:rPr>
              <w:t xml:space="preserve">pilnībā pārņemtu iepriekš nepārņemtās vai nepilnīgi pārņemtās Eiropas Parlamenta un Padomes direktīvā 2010/75/ES par rūpnieciskajām emisijām (piesārņojuma integrēta novēršana un kontrole) </w:t>
            </w:r>
            <w:r w:rsidR="00E23504">
              <w:rPr>
                <w:sz w:val="28"/>
                <w:szCs w:val="28"/>
              </w:rPr>
              <w:t xml:space="preserve"> (turpmāk – Direktīva 2010/75/EK) </w:t>
            </w:r>
            <w:r w:rsidR="00C653AA" w:rsidRPr="00C653AA">
              <w:rPr>
                <w:sz w:val="28"/>
                <w:szCs w:val="28"/>
              </w:rPr>
              <w:t>n</w:t>
            </w:r>
            <w:r w:rsidR="00D3752A">
              <w:rPr>
                <w:sz w:val="28"/>
                <w:szCs w:val="28"/>
              </w:rPr>
              <w:t>oteiktās prasības un līdz 2017. gada 31. </w:t>
            </w:r>
            <w:r w:rsidR="00C653AA" w:rsidRPr="00C653AA">
              <w:rPr>
                <w:sz w:val="28"/>
                <w:szCs w:val="28"/>
              </w:rPr>
              <w:t>decembrim</w:t>
            </w:r>
            <w:r w:rsidR="00F82970">
              <w:rPr>
                <w:sz w:val="28"/>
                <w:szCs w:val="28"/>
              </w:rPr>
              <w:t xml:space="preserve"> izpildītu atbildes vēstulē uz </w:t>
            </w:r>
            <w:r w:rsidR="00C653AA" w:rsidRPr="00C653AA">
              <w:rPr>
                <w:sz w:val="28"/>
                <w:szCs w:val="28"/>
              </w:rPr>
              <w:t>Eiropas Komis</w:t>
            </w:r>
            <w:r w:rsidR="00D3752A">
              <w:rPr>
                <w:sz w:val="28"/>
                <w:szCs w:val="28"/>
              </w:rPr>
              <w:t>ijas 2016. gada 23. </w:t>
            </w:r>
            <w:r w:rsidR="00C653AA" w:rsidRPr="00C653AA">
              <w:rPr>
                <w:sz w:val="28"/>
                <w:szCs w:val="28"/>
              </w:rPr>
              <w:t>jūnija pieprasījumu EU Pilot lietā Nr. 8656/16/ENVI solīto</w:t>
            </w:r>
            <w:r>
              <w:rPr>
                <w:sz w:val="28"/>
                <w:szCs w:val="28"/>
              </w:rPr>
              <w:t>;</w:t>
            </w:r>
          </w:p>
          <w:p w14:paraId="7E8466D5" w14:textId="384B3E77" w:rsidR="00B967B6" w:rsidRPr="009F69D6" w:rsidRDefault="00B967B6" w:rsidP="00831691">
            <w:pPr>
              <w:pStyle w:val="naiskr"/>
              <w:jc w:val="both"/>
              <w:rPr>
                <w:sz w:val="28"/>
                <w:szCs w:val="28"/>
              </w:rPr>
            </w:pPr>
            <w:r>
              <w:rPr>
                <w:sz w:val="28"/>
                <w:szCs w:val="28"/>
              </w:rPr>
              <w:t>- līdz 2017. gada 19. decembrim pārņemtu atsevišķas Eiropas Parlamenta un Padomes 2015. gada 25. novembra direktīv</w:t>
            </w:r>
            <w:r w:rsidR="00831691">
              <w:rPr>
                <w:sz w:val="28"/>
                <w:szCs w:val="28"/>
              </w:rPr>
              <w:t>as</w:t>
            </w:r>
            <w:r>
              <w:rPr>
                <w:sz w:val="28"/>
                <w:szCs w:val="28"/>
              </w:rPr>
              <w:t xml:space="preserve"> (ES) 2015/2193 par ierobežojumiem attiecībā uz dažu piesārņojošo vielu emisijas gaisā no vidējās jaudas sadedzināšanas iekārtām</w:t>
            </w:r>
            <w:r w:rsidR="00B9122E">
              <w:rPr>
                <w:sz w:val="28"/>
                <w:szCs w:val="28"/>
              </w:rPr>
              <w:t xml:space="preserve"> (turpmāk – Direktīva (ES) 2015/2193)</w:t>
            </w:r>
            <w:r w:rsidR="00FB1383">
              <w:rPr>
                <w:sz w:val="28"/>
                <w:szCs w:val="28"/>
              </w:rPr>
              <w:t xml:space="preserve"> </w:t>
            </w:r>
            <w:r w:rsidR="00E312BB">
              <w:rPr>
                <w:sz w:val="28"/>
                <w:szCs w:val="28"/>
              </w:rPr>
              <w:t>prasības</w:t>
            </w:r>
            <w:r>
              <w:rPr>
                <w:sz w:val="28"/>
                <w:szCs w:val="28"/>
              </w:rPr>
              <w:t>.</w:t>
            </w:r>
          </w:p>
        </w:tc>
      </w:tr>
      <w:tr w:rsidR="00A80C95" w:rsidRPr="009F69D6" w14:paraId="39A377A6" w14:textId="77777777" w:rsidTr="00C62CAC">
        <w:trPr>
          <w:trHeight w:val="465"/>
          <w:jc w:val="center"/>
        </w:trPr>
        <w:tc>
          <w:tcPr>
            <w:tcW w:w="250" w:type="pct"/>
            <w:hideMark/>
          </w:tcPr>
          <w:p w14:paraId="548A3B99" w14:textId="51C3E8AA" w:rsidR="00A80C95" w:rsidRPr="009F69D6" w:rsidRDefault="00A80C95" w:rsidP="00C62CAC">
            <w:pPr>
              <w:jc w:val="center"/>
              <w:rPr>
                <w:color w:val="000000"/>
                <w:sz w:val="28"/>
                <w:szCs w:val="28"/>
              </w:rPr>
            </w:pPr>
            <w:bookmarkStart w:id="2" w:name="_GoBack"/>
            <w:r w:rsidRPr="009F69D6">
              <w:rPr>
                <w:color w:val="000000"/>
                <w:sz w:val="28"/>
                <w:szCs w:val="28"/>
              </w:rPr>
              <w:t>2</w:t>
            </w:r>
            <w:bookmarkEnd w:id="2"/>
            <w:r w:rsidRPr="009F69D6">
              <w:rPr>
                <w:color w:val="000000"/>
                <w:sz w:val="28"/>
                <w:szCs w:val="28"/>
              </w:rPr>
              <w:t>.</w:t>
            </w:r>
          </w:p>
        </w:tc>
        <w:tc>
          <w:tcPr>
            <w:tcW w:w="1114" w:type="pct"/>
            <w:hideMark/>
          </w:tcPr>
          <w:p w14:paraId="561D3226" w14:textId="77777777" w:rsidR="00A80C95" w:rsidRPr="009F69D6" w:rsidRDefault="00A80C95" w:rsidP="00C62CAC">
            <w:pPr>
              <w:rPr>
                <w:color w:val="000000"/>
                <w:sz w:val="28"/>
                <w:szCs w:val="28"/>
              </w:rPr>
            </w:pPr>
            <w:r w:rsidRPr="009F69D6">
              <w:rPr>
                <w:color w:val="000000"/>
                <w:sz w:val="28"/>
                <w:szCs w:val="28"/>
              </w:rPr>
              <w:t>Pašreizējā situācija un problēmas, kuru risināšanai tiesību akta projekts izstrādāts, tiesiskā regulējuma mērķis un būtība</w:t>
            </w:r>
          </w:p>
        </w:tc>
        <w:tc>
          <w:tcPr>
            <w:tcW w:w="3636" w:type="pct"/>
            <w:hideMark/>
          </w:tcPr>
          <w:p w14:paraId="42AEC579" w14:textId="679C3E7B" w:rsidR="00B9122E" w:rsidRPr="00CC35F4" w:rsidRDefault="00B9122E" w:rsidP="00F3105D">
            <w:pPr>
              <w:pStyle w:val="naiskr"/>
              <w:jc w:val="both"/>
              <w:rPr>
                <w:sz w:val="28"/>
                <w:szCs w:val="28"/>
              </w:rPr>
            </w:pPr>
            <w:r w:rsidRPr="00CC35F4">
              <w:rPr>
                <w:sz w:val="28"/>
                <w:szCs w:val="28"/>
              </w:rPr>
              <w:t xml:space="preserve">Noteikumu projekta </w:t>
            </w:r>
            <w:r w:rsidRPr="00B538AF">
              <w:rPr>
                <w:sz w:val="28"/>
                <w:szCs w:val="28"/>
                <w:u w:val="single"/>
              </w:rPr>
              <w:t>mērķis</w:t>
            </w:r>
            <w:r w:rsidRPr="00CC35F4">
              <w:rPr>
                <w:sz w:val="28"/>
                <w:szCs w:val="28"/>
              </w:rPr>
              <w:t xml:space="preserve"> ir pār</w:t>
            </w:r>
            <w:r w:rsidR="00F82970" w:rsidRPr="00CC35F4">
              <w:rPr>
                <w:sz w:val="28"/>
                <w:szCs w:val="28"/>
              </w:rPr>
              <w:t>ņemt</w:t>
            </w:r>
            <w:r w:rsidRPr="00CC35F4">
              <w:rPr>
                <w:sz w:val="28"/>
                <w:szCs w:val="28"/>
              </w:rPr>
              <w:t xml:space="preserve"> līdz šim nepārņemtās vai daļēji pārņemtās </w:t>
            </w:r>
            <w:r w:rsidR="00F82970" w:rsidRPr="00CC35F4">
              <w:rPr>
                <w:sz w:val="28"/>
                <w:szCs w:val="28"/>
              </w:rPr>
              <w:t>Direktīvas 2010/75/EK un Direktīvas (ES) 2015/2193 pras</w:t>
            </w:r>
            <w:r w:rsidR="00CC35F4" w:rsidRPr="00CC35F4">
              <w:rPr>
                <w:sz w:val="28"/>
                <w:szCs w:val="28"/>
              </w:rPr>
              <w:t xml:space="preserve">ības, kā arī veikt redakcionālus grozījumus šobrīd spēkā esošajos Ministru kabineta 2010.gada 30.novembra noteikumos Nr.1082 </w:t>
            </w:r>
            <w:r w:rsidR="00FB1383">
              <w:rPr>
                <w:sz w:val="28"/>
                <w:szCs w:val="28"/>
              </w:rPr>
              <w:t>“Kārtība</w:t>
            </w:r>
            <w:r w:rsidR="00CC35F4" w:rsidRPr="00CC35F4">
              <w:rPr>
                <w:sz w:val="28"/>
                <w:szCs w:val="28"/>
              </w:rPr>
              <w:t>, kādā piesakāmas A, B un C kategorijas piesārņojošas darbības un izsniedzamas atļaujas A un B kategorijas piesārņojošo darbību veikšanai”</w:t>
            </w:r>
            <w:r w:rsidR="00CC35F4">
              <w:rPr>
                <w:sz w:val="28"/>
                <w:szCs w:val="28"/>
              </w:rPr>
              <w:t>.</w:t>
            </w:r>
          </w:p>
          <w:p w14:paraId="45DA99FC" w14:textId="0BCEF9AD" w:rsidR="00B9122E" w:rsidRDefault="00620256" w:rsidP="00620256">
            <w:pPr>
              <w:pStyle w:val="naiskr"/>
              <w:jc w:val="both"/>
              <w:rPr>
                <w:sz w:val="28"/>
                <w:szCs w:val="28"/>
                <w:u w:val="single"/>
              </w:rPr>
            </w:pPr>
            <w:r w:rsidRPr="00B538AF">
              <w:rPr>
                <w:sz w:val="28"/>
                <w:szCs w:val="28"/>
                <w:u w:val="single"/>
              </w:rPr>
              <w:t>1) Normas, kas saistītas ar Direktīvas 2010/75/EK pārņemšanu</w:t>
            </w:r>
            <w:r w:rsidR="001F6B7D">
              <w:rPr>
                <w:sz w:val="28"/>
                <w:szCs w:val="28"/>
                <w:u w:val="single"/>
              </w:rPr>
              <w:t xml:space="preserve"> </w:t>
            </w:r>
            <w:r w:rsidR="001F6B7D" w:rsidRPr="001F6B7D">
              <w:rPr>
                <w:sz w:val="28"/>
                <w:szCs w:val="28"/>
                <w:u w:val="single"/>
              </w:rPr>
              <w:t>un EU Pilot liet</w:t>
            </w:r>
            <w:r w:rsidR="006B33BB">
              <w:rPr>
                <w:sz w:val="28"/>
                <w:szCs w:val="28"/>
                <w:u w:val="single"/>
              </w:rPr>
              <w:t>u</w:t>
            </w:r>
            <w:r w:rsidR="001F6B7D" w:rsidRPr="001F6B7D">
              <w:rPr>
                <w:sz w:val="28"/>
                <w:szCs w:val="28"/>
                <w:u w:val="single"/>
              </w:rPr>
              <w:t xml:space="preserve"> Nr. 8656/16/ENVI</w:t>
            </w:r>
            <w:r w:rsidRPr="001F6B7D">
              <w:rPr>
                <w:sz w:val="28"/>
                <w:szCs w:val="28"/>
                <w:u w:val="single"/>
              </w:rPr>
              <w:t>:</w:t>
            </w:r>
          </w:p>
          <w:p w14:paraId="2BB9B182" w14:textId="389F920A" w:rsidR="0044774E" w:rsidRPr="00F7665C" w:rsidRDefault="0044774E" w:rsidP="00620256">
            <w:pPr>
              <w:pStyle w:val="naiskr"/>
              <w:jc w:val="both"/>
              <w:rPr>
                <w:sz w:val="28"/>
                <w:szCs w:val="28"/>
              </w:rPr>
            </w:pPr>
            <w:r>
              <w:rPr>
                <w:sz w:val="28"/>
                <w:szCs w:val="28"/>
              </w:rPr>
              <w:t xml:space="preserve">- </w:t>
            </w:r>
            <w:r w:rsidR="00F7665C">
              <w:rPr>
                <w:sz w:val="28"/>
                <w:szCs w:val="28"/>
              </w:rPr>
              <w:t xml:space="preserve">lai pārņemtu </w:t>
            </w:r>
            <w:r>
              <w:rPr>
                <w:sz w:val="28"/>
                <w:szCs w:val="28"/>
              </w:rPr>
              <w:t>24</w:t>
            </w:r>
            <w:r w:rsidR="00F7665C">
              <w:rPr>
                <w:sz w:val="28"/>
                <w:szCs w:val="28"/>
              </w:rPr>
              <w:t xml:space="preserve">. panta 2. punkta d) apakšpunktā noteikto, </w:t>
            </w:r>
            <w:r w:rsidR="00F7665C" w:rsidRPr="00CC35F4">
              <w:rPr>
                <w:sz w:val="28"/>
                <w:szCs w:val="28"/>
              </w:rPr>
              <w:t xml:space="preserve">Ministru kabineta </w:t>
            </w:r>
            <w:r w:rsidR="00F7665C">
              <w:rPr>
                <w:sz w:val="28"/>
                <w:szCs w:val="28"/>
              </w:rPr>
              <w:t>2010.gada 30.novembra noteikumi</w:t>
            </w:r>
            <w:r w:rsidR="00F7665C" w:rsidRPr="00CC35F4">
              <w:rPr>
                <w:sz w:val="28"/>
                <w:szCs w:val="28"/>
              </w:rPr>
              <w:t xml:space="preserve"> Nr.</w:t>
            </w:r>
            <w:r w:rsidR="00F7665C">
              <w:rPr>
                <w:sz w:val="28"/>
                <w:szCs w:val="28"/>
              </w:rPr>
              <w:t> </w:t>
            </w:r>
            <w:r w:rsidR="00F7665C" w:rsidRPr="00CC35F4">
              <w:rPr>
                <w:sz w:val="28"/>
                <w:szCs w:val="28"/>
              </w:rPr>
              <w:t xml:space="preserve">1082 </w:t>
            </w:r>
            <w:r w:rsidR="00DB431C">
              <w:rPr>
                <w:sz w:val="28"/>
                <w:szCs w:val="28"/>
              </w:rPr>
              <w:t>“Kārtība</w:t>
            </w:r>
            <w:r w:rsidR="00F7665C" w:rsidRPr="00CC35F4">
              <w:rPr>
                <w:sz w:val="28"/>
                <w:szCs w:val="28"/>
              </w:rPr>
              <w:t>, kādā piesakāmas A, B un C kategorijas piesārņojošas darbības un izsniedzamas atļaujas A un B kategorijas piesārņojošo darbību veikšanai”</w:t>
            </w:r>
            <w:r w:rsidR="00F7665C">
              <w:rPr>
                <w:sz w:val="28"/>
                <w:szCs w:val="28"/>
              </w:rPr>
              <w:t xml:space="preserve"> tiks papildināti </w:t>
            </w:r>
            <w:r w:rsidR="00F7665C">
              <w:rPr>
                <w:sz w:val="28"/>
                <w:szCs w:val="28"/>
              </w:rPr>
              <w:lastRenderedPageBreak/>
              <w:t>ar jaunu 73.</w:t>
            </w:r>
            <w:r w:rsidR="00F7665C" w:rsidRPr="00F7665C">
              <w:rPr>
                <w:sz w:val="28"/>
                <w:szCs w:val="28"/>
                <w:vertAlign w:val="superscript"/>
              </w:rPr>
              <w:t>1</w:t>
            </w:r>
            <w:r w:rsidR="00F7665C">
              <w:rPr>
                <w:sz w:val="28"/>
                <w:szCs w:val="28"/>
                <w:vertAlign w:val="superscript"/>
              </w:rPr>
              <w:t> </w:t>
            </w:r>
            <w:r w:rsidR="00F7665C">
              <w:rPr>
                <w:sz w:val="28"/>
                <w:szCs w:val="28"/>
              </w:rPr>
              <w:t>punktu, kas noteiks, ka Vides pārraudz</w:t>
            </w:r>
            <w:r w:rsidR="006A34CE">
              <w:rPr>
                <w:sz w:val="28"/>
                <w:szCs w:val="28"/>
              </w:rPr>
              <w:t>ības valsts birojam</w:t>
            </w:r>
            <w:r w:rsidR="00F7665C">
              <w:rPr>
                <w:sz w:val="28"/>
                <w:szCs w:val="28"/>
              </w:rPr>
              <w:t xml:space="preserve"> </w:t>
            </w:r>
            <w:r w:rsidR="006A34CE">
              <w:rPr>
                <w:sz w:val="28"/>
                <w:szCs w:val="28"/>
              </w:rPr>
              <w:t>jā</w:t>
            </w:r>
            <w:r w:rsidR="00F7665C">
              <w:rPr>
                <w:sz w:val="28"/>
                <w:szCs w:val="28"/>
              </w:rPr>
              <w:t>norāda tīmekļvietn</w:t>
            </w:r>
            <w:r w:rsidR="006A34CE">
              <w:rPr>
                <w:sz w:val="28"/>
                <w:szCs w:val="28"/>
              </w:rPr>
              <w:t>es adrese</w:t>
            </w:r>
            <w:r w:rsidR="00F7665C">
              <w:rPr>
                <w:sz w:val="28"/>
                <w:szCs w:val="28"/>
              </w:rPr>
              <w:t xml:space="preserve">, kur sabiedrība varēs iepazīties ar </w:t>
            </w:r>
            <w:r w:rsidR="00F7665C" w:rsidRPr="00F7665C">
              <w:rPr>
                <w:sz w:val="28"/>
                <w:szCs w:val="28"/>
              </w:rPr>
              <w:t>secinājumiem par labākajiem pieeja</w:t>
            </w:r>
            <w:r w:rsidR="003539BC">
              <w:rPr>
                <w:sz w:val="28"/>
                <w:szCs w:val="28"/>
              </w:rPr>
              <w:t xml:space="preserve">majiem tehniskajiem paņēmieniem (turpmāk – LPTP). Tādā veidā </w:t>
            </w:r>
            <w:r w:rsidR="00222490">
              <w:rPr>
                <w:sz w:val="28"/>
                <w:szCs w:val="28"/>
              </w:rPr>
              <w:t xml:space="preserve">tiks </w:t>
            </w:r>
            <w:r w:rsidR="003539BC">
              <w:rPr>
                <w:sz w:val="28"/>
                <w:szCs w:val="28"/>
              </w:rPr>
              <w:t>nodrošin</w:t>
            </w:r>
            <w:r w:rsidR="00222490">
              <w:rPr>
                <w:sz w:val="28"/>
                <w:szCs w:val="28"/>
              </w:rPr>
              <w:t>āta</w:t>
            </w:r>
            <w:r w:rsidR="003539BC">
              <w:rPr>
                <w:sz w:val="28"/>
                <w:szCs w:val="28"/>
              </w:rPr>
              <w:t xml:space="preserve"> sabiedrībai iespēj</w:t>
            </w:r>
            <w:r w:rsidR="004974A5">
              <w:rPr>
                <w:sz w:val="28"/>
                <w:szCs w:val="28"/>
              </w:rPr>
              <w:t>a</w:t>
            </w:r>
            <w:r w:rsidR="003539BC">
              <w:rPr>
                <w:sz w:val="28"/>
                <w:szCs w:val="28"/>
              </w:rPr>
              <w:t xml:space="preserve"> iepazīties ar </w:t>
            </w:r>
            <w:r w:rsidR="00E24B1D">
              <w:rPr>
                <w:sz w:val="28"/>
                <w:szCs w:val="28"/>
              </w:rPr>
              <w:t xml:space="preserve">tiem </w:t>
            </w:r>
            <w:r w:rsidR="003539BC">
              <w:rPr>
                <w:sz w:val="28"/>
                <w:szCs w:val="28"/>
              </w:rPr>
              <w:t>secinājumiem par LPTP,</w:t>
            </w:r>
            <w:r w:rsidR="00F7665C" w:rsidRPr="00F7665C">
              <w:rPr>
                <w:sz w:val="28"/>
                <w:szCs w:val="28"/>
              </w:rPr>
              <w:t xml:space="preserve"> kas attiecināmi uz konkrētu p</w:t>
            </w:r>
            <w:r w:rsidR="006A34CE">
              <w:rPr>
                <w:sz w:val="28"/>
                <w:szCs w:val="28"/>
              </w:rPr>
              <w:t>iesārņojošo iekārtu vai darbību;</w:t>
            </w:r>
          </w:p>
          <w:p w14:paraId="5CD40B93" w14:textId="70639C8A" w:rsidR="0028658B" w:rsidRPr="00F8653F" w:rsidRDefault="00941E58" w:rsidP="00331371">
            <w:pPr>
              <w:pStyle w:val="naiskr"/>
              <w:jc w:val="both"/>
              <w:rPr>
                <w:sz w:val="28"/>
                <w:szCs w:val="28"/>
                <w:u w:val="single"/>
              </w:rPr>
            </w:pPr>
            <w:r>
              <w:rPr>
                <w:sz w:val="28"/>
                <w:szCs w:val="28"/>
              </w:rPr>
              <w:t>-</w:t>
            </w:r>
            <w:r w:rsidR="0053191C">
              <w:rPr>
                <w:sz w:val="28"/>
                <w:szCs w:val="28"/>
              </w:rPr>
              <w:t> </w:t>
            </w:r>
            <w:r>
              <w:rPr>
                <w:sz w:val="28"/>
                <w:szCs w:val="28"/>
              </w:rPr>
              <w:t xml:space="preserve">lai pārņemtu direktīvas </w:t>
            </w:r>
            <w:r w:rsidR="0044774E">
              <w:rPr>
                <w:sz w:val="28"/>
                <w:szCs w:val="28"/>
              </w:rPr>
              <w:t>II pielikuma 6. punkt</w:t>
            </w:r>
            <w:r>
              <w:rPr>
                <w:sz w:val="28"/>
                <w:szCs w:val="28"/>
              </w:rPr>
              <w:t>u</w:t>
            </w:r>
            <w:r w:rsidR="0053191C">
              <w:rPr>
                <w:sz w:val="28"/>
                <w:szCs w:val="28"/>
              </w:rPr>
              <w:t>,</w:t>
            </w:r>
            <w:r>
              <w:rPr>
                <w:sz w:val="28"/>
                <w:szCs w:val="28"/>
              </w:rPr>
              <w:t xml:space="preserve"> noteikumu projekts paredz veikt grozījumu </w:t>
            </w:r>
            <w:r w:rsidRPr="00941E58">
              <w:rPr>
                <w:sz w:val="28"/>
                <w:szCs w:val="28"/>
              </w:rPr>
              <w:t xml:space="preserve">Ministru kabineta </w:t>
            </w:r>
            <w:r>
              <w:rPr>
                <w:sz w:val="28"/>
                <w:szCs w:val="28"/>
              </w:rPr>
              <w:t>2010.</w:t>
            </w:r>
            <w:r w:rsidR="0053191C">
              <w:rPr>
                <w:sz w:val="28"/>
                <w:szCs w:val="28"/>
              </w:rPr>
              <w:t> </w:t>
            </w:r>
            <w:r>
              <w:rPr>
                <w:sz w:val="28"/>
                <w:szCs w:val="28"/>
              </w:rPr>
              <w:t>gada 30.</w:t>
            </w:r>
            <w:r w:rsidR="0053191C">
              <w:rPr>
                <w:sz w:val="28"/>
                <w:szCs w:val="28"/>
              </w:rPr>
              <w:t> </w:t>
            </w:r>
            <w:r>
              <w:rPr>
                <w:sz w:val="28"/>
                <w:szCs w:val="28"/>
              </w:rPr>
              <w:t>novembra noteikumu</w:t>
            </w:r>
            <w:r w:rsidRPr="00941E58">
              <w:rPr>
                <w:sz w:val="28"/>
                <w:szCs w:val="28"/>
              </w:rPr>
              <w:t xml:space="preserve"> Nr.1082 </w:t>
            </w:r>
            <w:r w:rsidR="0053191C">
              <w:rPr>
                <w:sz w:val="28"/>
                <w:szCs w:val="28"/>
              </w:rPr>
              <w:t>“</w:t>
            </w:r>
            <w:r w:rsidRPr="00941E58">
              <w:rPr>
                <w:sz w:val="28"/>
                <w:szCs w:val="28"/>
              </w:rPr>
              <w:t>Kārtība, kādā piesakāmas A, B un C kategorijas piesārņojošas darbības un izsniedzamas atļaujas A un B kategorijas piesārņojošo darbību veikšanai”</w:t>
            </w:r>
            <w:r>
              <w:rPr>
                <w:sz w:val="28"/>
                <w:szCs w:val="28"/>
              </w:rPr>
              <w:t xml:space="preserve"> 4.pielikuma 6.punktā, </w:t>
            </w:r>
            <w:r w:rsidR="002B700A">
              <w:rPr>
                <w:sz w:val="28"/>
                <w:szCs w:val="28"/>
              </w:rPr>
              <w:t>proti piesārņojošo vielu saraksts papildināts arī ar putekļiem, tostarp cietajām daļiņām, nevis tikai cietajām daļiņām, kā tas ir noteikts šobrīd.</w:t>
            </w:r>
            <w:r>
              <w:rPr>
                <w:sz w:val="28"/>
                <w:szCs w:val="28"/>
              </w:rPr>
              <w:t xml:space="preserve"> </w:t>
            </w:r>
          </w:p>
          <w:p w14:paraId="4DCD004F" w14:textId="19E7A418" w:rsidR="0028658B" w:rsidRDefault="0028658B" w:rsidP="0028658B">
            <w:pPr>
              <w:pStyle w:val="naiskr"/>
              <w:jc w:val="both"/>
              <w:rPr>
                <w:sz w:val="28"/>
                <w:szCs w:val="28"/>
                <w:u w:val="single"/>
              </w:rPr>
            </w:pPr>
            <w:r>
              <w:rPr>
                <w:sz w:val="28"/>
                <w:szCs w:val="28"/>
                <w:u w:val="single"/>
              </w:rPr>
              <w:t>2</w:t>
            </w:r>
            <w:r w:rsidRPr="00B538AF">
              <w:rPr>
                <w:sz w:val="28"/>
                <w:szCs w:val="28"/>
                <w:u w:val="single"/>
              </w:rPr>
              <w:t xml:space="preserve">) Normas, kas saistītas ar </w:t>
            </w:r>
            <w:r w:rsidR="00D069ED" w:rsidRPr="00D069ED">
              <w:rPr>
                <w:sz w:val="28"/>
                <w:szCs w:val="28"/>
                <w:u w:val="single"/>
              </w:rPr>
              <w:t>Direktīva</w:t>
            </w:r>
            <w:r w:rsidR="00D069ED">
              <w:rPr>
                <w:sz w:val="28"/>
                <w:szCs w:val="28"/>
                <w:u w:val="single"/>
              </w:rPr>
              <w:t>s</w:t>
            </w:r>
            <w:r w:rsidR="00D069ED" w:rsidRPr="00D069ED">
              <w:rPr>
                <w:sz w:val="28"/>
                <w:szCs w:val="28"/>
                <w:u w:val="single"/>
              </w:rPr>
              <w:t xml:space="preserve"> (ES) 2015/2193</w:t>
            </w:r>
            <w:r w:rsidR="00D069ED">
              <w:rPr>
                <w:sz w:val="28"/>
                <w:szCs w:val="28"/>
                <w:u w:val="single"/>
              </w:rPr>
              <w:t xml:space="preserve"> </w:t>
            </w:r>
            <w:r w:rsidRPr="00B538AF">
              <w:rPr>
                <w:sz w:val="28"/>
                <w:szCs w:val="28"/>
                <w:u w:val="single"/>
              </w:rPr>
              <w:t>pārņemšanu:</w:t>
            </w:r>
          </w:p>
          <w:p w14:paraId="2765B7D8" w14:textId="29FF9320" w:rsidR="00851460" w:rsidRPr="00851460" w:rsidRDefault="00851460" w:rsidP="0028658B">
            <w:pPr>
              <w:pStyle w:val="naiskr"/>
              <w:jc w:val="both"/>
              <w:rPr>
                <w:sz w:val="28"/>
                <w:szCs w:val="28"/>
              </w:rPr>
            </w:pPr>
            <w:r>
              <w:rPr>
                <w:sz w:val="28"/>
                <w:szCs w:val="28"/>
              </w:rPr>
              <w:t>-</w:t>
            </w:r>
            <w:r w:rsidR="005D4780">
              <w:rPr>
                <w:sz w:val="28"/>
                <w:szCs w:val="28"/>
              </w:rPr>
              <w:t> </w:t>
            </w:r>
            <w:r>
              <w:rPr>
                <w:sz w:val="28"/>
                <w:szCs w:val="28"/>
              </w:rPr>
              <w:t xml:space="preserve">lai pārņemtu </w:t>
            </w:r>
            <w:r w:rsidR="0044774E">
              <w:rPr>
                <w:sz w:val="28"/>
                <w:szCs w:val="28"/>
              </w:rPr>
              <w:t>5.</w:t>
            </w:r>
            <w:r w:rsidR="005D4780">
              <w:rPr>
                <w:sz w:val="28"/>
                <w:szCs w:val="28"/>
              </w:rPr>
              <w:t> </w:t>
            </w:r>
            <w:r w:rsidR="0044774E">
              <w:rPr>
                <w:sz w:val="28"/>
                <w:szCs w:val="28"/>
              </w:rPr>
              <w:t>panta 3.</w:t>
            </w:r>
            <w:r w:rsidR="005D4780">
              <w:rPr>
                <w:sz w:val="28"/>
                <w:szCs w:val="28"/>
              </w:rPr>
              <w:t> </w:t>
            </w:r>
            <w:r w:rsidR="0044774E">
              <w:rPr>
                <w:sz w:val="28"/>
                <w:szCs w:val="28"/>
              </w:rPr>
              <w:t>punktā</w:t>
            </w:r>
            <w:r>
              <w:rPr>
                <w:sz w:val="28"/>
                <w:szCs w:val="28"/>
              </w:rPr>
              <w:t xml:space="preserve"> un I pielikuma 1., 2., 4., un 6. punktā noteiktās prasības noteikumu projekt</w:t>
            </w:r>
            <w:r w:rsidR="003D2E0A">
              <w:rPr>
                <w:sz w:val="28"/>
                <w:szCs w:val="28"/>
              </w:rPr>
              <w:t>ā</w:t>
            </w:r>
            <w:r>
              <w:rPr>
                <w:sz w:val="28"/>
                <w:szCs w:val="28"/>
              </w:rPr>
              <w:t xml:space="preserve"> </w:t>
            </w:r>
            <w:r w:rsidR="003D2E0A">
              <w:rPr>
                <w:sz w:val="28"/>
                <w:szCs w:val="28"/>
              </w:rPr>
              <w:t>paredzēt</w:t>
            </w:r>
            <w:r>
              <w:rPr>
                <w:sz w:val="28"/>
                <w:szCs w:val="28"/>
              </w:rPr>
              <w:t>s</w:t>
            </w:r>
            <w:r w:rsidR="003D2E0A">
              <w:rPr>
                <w:sz w:val="28"/>
                <w:szCs w:val="28"/>
              </w:rPr>
              <w:t xml:space="preserve"> papildināt</w:t>
            </w:r>
            <w:r>
              <w:rPr>
                <w:sz w:val="28"/>
                <w:szCs w:val="28"/>
              </w:rPr>
              <w:t xml:space="preserve"> </w:t>
            </w:r>
            <w:r w:rsidRPr="00851460">
              <w:rPr>
                <w:sz w:val="28"/>
                <w:szCs w:val="28"/>
              </w:rPr>
              <w:t>Ministru kabineta 2010.</w:t>
            </w:r>
            <w:r w:rsidR="005D4780">
              <w:rPr>
                <w:sz w:val="28"/>
                <w:szCs w:val="28"/>
              </w:rPr>
              <w:t> </w:t>
            </w:r>
            <w:r w:rsidRPr="00851460">
              <w:rPr>
                <w:sz w:val="28"/>
                <w:szCs w:val="28"/>
              </w:rPr>
              <w:t>gada 30.</w:t>
            </w:r>
            <w:r w:rsidR="005D4780">
              <w:rPr>
                <w:sz w:val="28"/>
                <w:szCs w:val="28"/>
              </w:rPr>
              <w:t> </w:t>
            </w:r>
            <w:r w:rsidRPr="00851460">
              <w:rPr>
                <w:sz w:val="28"/>
                <w:szCs w:val="28"/>
              </w:rPr>
              <w:t>septembra  noteikum</w:t>
            </w:r>
            <w:r w:rsidR="005D4780">
              <w:rPr>
                <w:sz w:val="28"/>
                <w:szCs w:val="28"/>
              </w:rPr>
              <w:t>u</w:t>
            </w:r>
            <w:r w:rsidRPr="00851460">
              <w:rPr>
                <w:sz w:val="28"/>
                <w:szCs w:val="28"/>
              </w:rPr>
              <w:t xml:space="preserve"> Nr.</w:t>
            </w:r>
            <w:r w:rsidR="005D4780">
              <w:rPr>
                <w:sz w:val="28"/>
                <w:szCs w:val="28"/>
              </w:rPr>
              <w:t> </w:t>
            </w:r>
            <w:r w:rsidRPr="00851460">
              <w:rPr>
                <w:sz w:val="28"/>
                <w:szCs w:val="28"/>
              </w:rPr>
              <w:t xml:space="preserve">1082 </w:t>
            </w:r>
            <w:r w:rsidR="005D4780">
              <w:rPr>
                <w:sz w:val="28"/>
                <w:szCs w:val="28"/>
              </w:rPr>
              <w:t>“</w:t>
            </w:r>
            <w:r w:rsidRPr="00851460">
              <w:rPr>
                <w:sz w:val="28"/>
                <w:szCs w:val="28"/>
              </w:rPr>
              <w:t>Kārtīb</w:t>
            </w:r>
            <w:r w:rsidR="005D4780">
              <w:rPr>
                <w:sz w:val="28"/>
                <w:szCs w:val="28"/>
              </w:rPr>
              <w:t>a</w:t>
            </w:r>
            <w:r w:rsidRPr="00851460">
              <w:rPr>
                <w:sz w:val="28"/>
                <w:szCs w:val="28"/>
              </w:rPr>
              <w:t>, kādā piesakāmas A, B un C kategorijas piesārņojošas darbības un izsniedzamas atļaujas A un B kategorijas piesārņojošo darbību veikšanai”</w:t>
            </w:r>
            <w:r>
              <w:rPr>
                <w:sz w:val="28"/>
                <w:szCs w:val="28"/>
              </w:rPr>
              <w:t xml:space="preserve"> </w:t>
            </w:r>
            <w:r w:rsidR="003D2E0A">
              <w:rPr>
                <w:sz w:val="28"/>
                <w:szCs w:val="28"/>
              </w:rPr>
              <w:t>3. pielikumu ar</w:t>
            </w:r>
            <w:r>
              <w:rPr>
                <w:sz w:val="28"/>
                <w:szCs w:val="28"/>
              </w:rPr>
              <w:t xml:space="preserve"> 6.7. apakšpunkt</w:t>
            </w:r>
            <w:r w:rsidR="003D2E0A">
              <w:rPr>
                <w:sz w:val="28"/>
                <w:szCs w:val="28"/>
              </w:rPr>
              <w:t>u</w:t>
            </w:r>
            <w:r>
              <w:rPr>
                <w:sz w:val="28"/>
                <w:szCs w:val="28"/>
              </w:rPr>
              <w:t xml:space="preserve"> un 5. p</w:t>
            </w:r>
            <w:r w:rsidR="003D2E0A">
              <w:rPr>
                <w:sz w:val="28"/>
                <w:szCs w:val="28"/>
              </w:rPr>
              <w:t>ielikuma</w:t>
            </w:r>
            <w:r>
              <w:rPr>
                <w:sz w:val="28"/>
                <w:szCs w:val="28"/>
              </w:rPr>
              <w:t xml:space="preserve"> 2. punkt</w:t>
            </w:r>
            <w:r w:rsidR="003D2E0A">
              <w:rPr>
                <w:sz w:val="28"/>
                <w:szCs w:val="28"/>
              </w:rPr>
              <w:t>u papildināt ar otro teikumu,</w:t>
            </w:r>
            <w:r>
              <w:rPr>
                <w:sz w:val="28"/>
                <w:szCs w:val="28"/>
              </w:rPr>
              <w:t xml:space="preserve"> nosakot kāda informācija jānorāda operatoram, </w:t>
            </w:r>
            <w:r w:rsidR="003D2E0A">
              <w:rPr>
                <w:sz w:val="28"/>
                <w:szCs w:val="28"/>
              </w:rPr>
              <w:t>aizpildot iesniegumu</w:t>
            </w:r>
            <w:r>
              <w:rPr>
                <w:sz w:val="28"/>
                <w:szCs w:val="28"/>
              </w:rPr>
              <w:t xml:space="preserve"> piesārņojošas darbības at</w:t>
            </w:r>
            <w:r w:rsidR="003D2E0A">
              <w:rPr>
                <w:sz w:val="28"/>
                <w:szCs w:val="28"/>
              </w:rPr>
              <w:t>ļaujas saņemšanai</w:t>
            </w:r>
            <w:r>
              <w:rPr>
                <w:sz w:val="28"/>
                <w:szCs w:val="28"/>
              </w:rPr>
              <w:t xml:space="preserve"> vai</w:t>
            </w:r>
            <w:r w:rsidR="003D2E0A">
              <w:rPr>
                <w:sz w:val="28"/>
                <w:szCs w:val="28"/>
              </w:rPr>
              <w:t xml:space="preserve"> iesniegumu</w:t>
            </w:r>
            <w:r>
              <w:rPr>
                <w:sz w:val="28"/>
                <w:szCs w:val="28"/>
              </w:rPr>
              <w:t xml:space="preserve"> C kategorijas piesārņojošas darbības apliecin</w:t>
            </w:r>
            <w:r w:rsidR="003D2E0A">
              <w:rPr>
                <w:sz w:val="28"/>
                <w:szCs w:val="28"/>
              </w:rPr>
              <w:t>ājuma saņemšanai</w:t>
            </w:r>
            <w:r>
              <w:rPr>
                <w:sz w:val="28"/>
                <w:szCs w:val="28"/>
              </w:rPr>
              <w:t>.</w:t>
            </w:r>
          </w:p>
          <w:p w14:paraId="1EE04EC4" w14:textId="77777777" w:rsidR="00866EC9" w:rsidRDefault="00866EC9" w:rsidP="0028658B">
            <w:pPr>
              <w:pStyle w:val="naiskr"/>
              <w:jc w:val="both"/>
              <w:rPr>
                <w:sz w:val="28"/>
                <w:szCs w:val="28"/>
                <w:u w:val="single"/>
              </w:rPr>
            </w:pPr>
          </w:p>
          <w:p w14:paraId="1E3A812F" w14:textId="3CA5CEBE" w:rsidR="00866EC9" w:rsidRDefault="00866EC9" w:rsidP="0028658B">
            <w:pPr>
              <w:pStyle w:val="naiskr"/>
              <w:jc w:val="both"/>
              <w:rPr>
                <w:sz w:val="28"/>
                <w:szCs w:val="28"/>
                <w:u w:val="single"/>
              </w:rPr>
            </w:pPr>
            <w:r>
              <w:rPr>
                <w:sz w:val="28"/>
                <w:szCs w:val="28"/>
                <w:u w:val="single"/>
              </w:rPr>
              <w:t>3) Citas ierosinātās izmaiņas:</w:t>
            </w:r>
          </w:p>
          <w:p w14:paraId="14C34AEE" w14:textId="4A1205AD" w:rsidR="00D93879" w:rsidRDefault="00D93879" w:rsidP="0028658B">
            <w:pPr>
              <w:pStyle w:val="naiskr"/>
              <w:jc w:val="both"/>
              <w:rPr>
                <w:sz w:val="28"/>
                <w:szCs w:val="28"/>
              </w:rPr>
            </w:pPr>
            <w:r>
              <w:rPr>
                <w:sz w:val="28"/>
                <w:szCs w:val="28"/>
              </w:rPr>
              <w:t>-</w:t>
            </w:r>
            <w:r w:rsidR="005D4780">
              <w:rPr>
                <w:sz w:val="28"/>
                <w:szCs w:val="28"/>
              </w:rPr>
              <w:t> </w:t>
            </w:r>
            <w:r>
              <w:rPr>
                <w:sz w:val="28"/>
                <w:szCs w:val="28"/>
              </w:rPr>
              <w:t xml:space="preserve">noteikumu projekts paredz </w:t>
            </w:r>
            <w:r w:rsidR="00CD143C">
              <w:rPr>
                <w:sz w:val="28"/>
                <w:szCs w:val="28"/>
              </w:rPr>
              <w:t xml:space="preserve">visā </w:t>
            </w:r>
            <w:r w:rsidR="00CD143C" w:rsidRPr="00CD143C">
              <w:rPr>
                <w:sz w:val="28"/>
                <w:szCs w:val="28"/>
              </w:rPr>
              <w:t>Ministru kabineta 20</w:t>
            </w:r>
            <w:r w:rsidR="00CD143C">
              <w:rPr>
                <w:sz w:val="28"/>
                <w:szCs w:val="28"/>
              </w:rPr>
              <w:t>10.gada 30.septembra noteikumu</w:t>
            </w:r>
            <w:r w:rsidR="00CD143C" w:rsidRPr="00CD143C">
              <w:rPr>
                <w:sz w:val="28"/>
                <w:szCs w:val="28"/>
              </w:rPr>
              <w:t xml:space="preserve"> Nr.1082 </w:t>
            </w:r>
            <w:r w:rsidR="005D4780">
              <w:rPr>
                <w:sz w:val="28"/>
                <w:szCs w:val="28"/>
              </w:rPr>
              <w:t>“</w:t>
            </w:r>
            <w:r w:rsidR="00CD143C" w:rsidRPr="00CD143C">
              <w:rPr>
                <w:sz w:val="28"/>
                <w:szCs w:val="28"/>
              </w:rPr>
              <w:t>Kārtīb</w:t>
            </w:r>
            <w:r w:rsidR="005D4780">
              <w:rPr>
                <w:sz w:val="28"/>
                <w:szCs w:val="28"/>
              </w:rPr>
              <w:t>a</w:t>
            </w:r>
            <w:r w:rsidR="00CD143C" w:rsidRPr="00CD143C">
              <w:rPr>
                <w:sz w:val="28"/>
                <w:szCs w:val="28"/>
              </w:rPr>
              <w:t>, kādā piesakāmas A, B un C kategorijas piesārņojošas darbības un izsniedzamas atļaujas A un B kategorijas piesārņojošo darbību veikšanai”</w:t>
            </w:r>
            <w:r w:rsidR="00CD143C">
              <w:rPr>
                <w:sz w:val="28"/>
                <w:szCs w:val="28"/>
              </w:rPr>
              <w:t xml:space="preserve"> tekstā aizstāt vārdu</w:t>
            </w:r>
            <w:r w:rsidR="00694114">
              <w:rPr>
                <w:sz w:val="28"/>
                <w:szCs w:val="28"/>
              </w:rPr>
              <w:t xml:space="preserve"> “pārvalde” ar vārdu “dienests” un aizstāt vārdu “tīmekļa vietne” ar “tīmekļvietne”.</w:t>
            </w:r>
          </w:p>
          <w:p w14:paraId="36FF64A6" w14:textId="08E0EFB1" w:rsidR="008C25CE" w:rsidRDefault="00FA7292" w:rsidP="0028658B">
            <w:pPr>
              <w:pStyle w:val="naiskr"/>
              <w:jc w:val="both"/>
              <w:rPr>
                <w:sz w:val="28"/>
                <w:szCs w:val="28"/>
              </w:rPr>
            </w:pPr>
            <w:r>
              <w:rPr>
                <w:sz w:val="28"/>
                <w:szCs w:val="28"/>
              </w:rPr>
              <w:t>- </w:t>
            </w:r>
            <w:r w:rsidR="00C34CA8">
              <w:rPr>
                <w:sz w:val="28"/>
                <w:szCs w:val="28"/>
              </w:rPr>
              <w:t xml:space="preserve">noteikumu projekts paredz </w:t>
            </w:r>
            <w:r w:rsidR="008C25CE">
              <w:rPr>
                <w:sz w:val="28"/>
                <w:szCs w:val="28"/>
              </w:rPr>
              <w:t>precizēt iepriekš lietoto terminu “robežvērtība”</w:t>
            </w:r>
            <w:r w:rsidR="004137CA">
              <w:rPr>
                <w:sz w:val="28"/>
                <w:szCs w:val="28"/>
              </w:rPr>
              <w:t xml:space="preserve"> vai “emisiju robežvērtība”</w:t>
            </w:r>
            <w:r w:rsidR="008C25CE">
              <w:rPr>
                <w:sz w:val="28"/>
                <w:szCs w:val="28"/>
              </w:rPr>
              <w:t xml:space="preserve">, </w:t>
            </w:r>
            <w:r w:rsidR="0027614F">
              <w:rPr>
                <w:sz w:val="28"/>
                <w:szCs w:val="28"/>
              </w:rPr>
              <w:t>atbilstoši</w:t>
            </w:r>
            <w:r w:rsidR="008C25CE">
              <w:rPr>
                <w:sz w:val="28"/>
                <w:szCs w:val="28"/>
              </w:rPr>
              <w:t xml:space="preserve"> </w:t>
            </w:r>
            <w:r w:rsidR="00C12598">
              <w:rPr>
                <w:sz w:val="28"/>
                <w:szCs w:val="28"/>
              </w:rPr>
              <w:t>to</w:t>
            </w:r>
            <w:r w:rsidR="008C25CE">
              <w:rPr>
                <w:sz w:val="28"/>
                <w:szCs w:val="28"/>
              </w:rPr>
              <w:t xml:space="preserve"> aizst</w:t>
            </w:r>
            <w:r w:rsidR="00C12598">
              <w:rPr>
                <w:sz w:val="28"/>
                <w:szCs w:val="28"/>
              </w:rPr>
              <w:t>ājot</w:t>
            </w:r>
            <w:r w:rsidR="008C25CE">
              <w:rPr>
                <w:sz w:val="28"/>
                <w:szCs w:val="28"/>
              </w:rPr>
              <w:t xml:space="preserve"> ar vārdu “</w:t>
            </w:r>
            <w:r w:rsidR="00C4087D">
              <w:rPr>
                <w:sz w:val="28"/>
                <w:szCs w:val="28"/>
              </w:rPr>
              <w:t xml:space="preserve">emisiju </w:t>
            </w:r>
            <w:r w:rsidR="008C25CE">
              <w:rPr>
                <w:sz w:val="28"/>
                <w:szCs w:val="28"/>
              </w:rPr>
              <w:t>līmenis”</w:t>
            </w:r>
            <w:r w:rsidR="00D54DB0">
              <w:rPr>
                <w:sz w:val="28"/>
                <w:szCs w:val="28"/>
              </w:rPr>
              <w:t xml:space="preserve">, tādā veidā izvairoties no nekorektas </w:t>
            </w:r>
            <w:r w:rsidR="00D54DB0" w:rsidRPr="00B538AF">
              <w:rPr>
                <w:sz w:val="28"/>
                <w:szCs w:val="28"/>
                <w:u w:val="single"/>
              </w:rPr>
              <w:t>Direktīvas 2010/75/EK</w:t>
            </w:r>
            <w:r w:rsidR="00D54DB0">
              <w:rPr>
                <w:sz w:val="28"/>
                <w:szCs w:val="28"/>
              </w:rPr>
              <w:t xml:space="preserve"> pārņem</w:t>
            </w:r>
            <w:r w:rsidR="008156A7">
              <w:rPr>
                <w:sz w:val="28"/>
                <w:szCs w:val="28"/>
              </w:rPr>
              <w:t>šanas;</w:t>
            </w:r>
          </w:p>
          <w:p w14:paraId="49D92B51" w14:textId="39186727" w:rsidR="008156A7" w:rsidRDefault="008156A7" w:rsidP="0028658B">
            <w:pPr>
              <w:pStyle w:val="naiskr"/>
              <w:jc w:val="both"/>
              <w:rPr>
                <w:sz w:val="28"/>
                <w:szCs w:val="28"/>
              </w:rPr>
            </w:pPr>
            <w:r>
              <w:rPr>
                <w:sz w:val="28"/>
                <w:szCs w:val="28"/>
              </w:rPr>
              <w:lastRenderedPageBreak/>
              <w:t>-</w:t>
            </w:r>
            <w:r w:rsidR="0065009D">
              <w:rPr>
                <w:sz w:val="28"/>
                <w:szCs w:val="28"/>
              </w:rPr>
              <w:t> </w:t>
            </w:r>
            <w:r>
              <w:rPr>
                <w:sz w:val="28"/>
                <w:szCs w:val="28"/>
              </w:rPr>
              <w:t>veikts precizējums atsaucei uz normatīvo aktu</w:t>
            </w:r>
            <w:r w:rsidR="00FA7292">
              <w:rPr>
                <w:sz w:val="28"/>
                <w:szCs w:val="28"/>
              </w:rPr>
              <w:t xml:space="preserve"> par kārtību</w:t>
            </w:r>
            <w:r>
              <w:rPr>
                <w:sz w:val="28"/>
                <w:szCs w:val="28"/>
              </w:rPr>
              <w:t xml:space="preserve">, </w:t>
            </w:r>
            <w:r w:rsidRPr="008156A7">
              <w:rPr>
                <w:sz w:val="28"/>
                <w:szCs w:val="28"/>
              </w:rPr>
              <w:t>kādā ierobežojama gaistošo organisko savienojumu emisija no iekārtām, kurās izmanto organiskos šķīdinātājus</w:t>
            </w:r>
            <w:r>
              <w:rPr>
                <w:sz w:val="28"/>
                <w:szCs w:val="28"/>
              </w:rPr>
              <w:t>;</w:t>
            </w:r>
          </w:p>
          <w:p w14:paraId="45029E92" w14:textId="663BAC99" w:rsidR="007F3389" w:rsidRDefault="0065009D" w:rsidP="0028658B">
            <w:pPr>
              <w:pStyle w:val="naiskr"/>
              <w:jc w:val="both"/>
              <w:rPr>
                <w:sz w:val="28"/>
                <w:szCs w:val="28"/>
              </w:rPr>
            </w:pPr>
            <w:r>
              <w:rPr>
                <w:sz w:val="28"/>
                <w:szCs w:val="28"/>
              </w:rPr>
              <w:t>- </w:t>
            </w:r>
            <w:r w:rsidR="00B32693">
              <w:rPr>
                <w:sz w:val="28"/>
                <w:szCs w:val="28"/>
              </w:rPr>
              <w:t>precizēta kārtība, kas un kādā veidā sniedz Eiropas Komisija</w:t>
            </w:r>
            <w:r w:rsidR="00B32693" w:rsidRPr="00B32693">
              <w:rPr>
                <w:sz w:val="28"/>
                <w:szCs w:val="28"/>
              </w:rPr>
              <w:t>i informāciju par šo noteikumu izpildi attiecībā uz A kategorijas piesārņojošām darbībām</w:t>
            </w:r>
            <w:r w:rsidR="00D277A6">
              <w:rPr>
                <w:sz w:val="28"/>
                <w:szCs w:val="28"/>
              </w:rPr>
              <w:t>;</w:t>
            </w:r>
          </w:p>
          <w:p w14:paraId="3F624FFD" w14:textId="60DE2523" w:rsidR="0028658B" w:rsidRPr="00904848" w:rsidRDefault="00A85994" w:rsidP="0065009D">
            <w:pPr>
              <w:pStyle w:val="naiskr"/>
              <w:jc w:val="both"/>
              <w:rPr>
                <w:sz w:val="28"/>
                <w:szCs w:val="28"/>
              </w:rPr>
            </w:pPr>
            <w:r>
              <w:rPr>
                <w:sz w:val="28"/>
                <w:szCs w:val="28"/>
              </w:rPr>
              <w:t>-</w:t>
            </w:r>
            <w:r w:rsidR="0065009D">
              <w:rPr>
                <w:sz w:val="28"/>
                <w:szCs w:val="28"/>
              </w:rPr>
              <w:t> </w:t>
            </w:r>
            <w:r>
              <w:rPr>
                <w:sz w:val="28"/>
                <w:szCs w:val="28"/>
              </w:rPr>
              <w:t xml:space="preserve">veikti precizējumi </w:t>
            </w:r>
            <w:r w:rsidRPr="00A85994">
              <w:rPr>
                <w:sz w:val="28"/>
                <w:szCs w:val="28"/>
              </w:rPr>
              <w:t xml:space="preserve">Ministru kabineta 2010.gada 30.septembra noteikumu Nr.1082 </w:t>
            </w:r>
            <w:r w:rsidR="0065009D">
              <w:rPr>
                <w:sz w:val="28"/>
                <w:szCs w:val="28"/>
              </w:rPr>
              <w:t>“</w:t>
            </w:r>
            <w:r w:rsidRPr="00A85994">
              <w:rPr>
                <w:sz w:val="28"/>
                <w:szCs w:val="28"/>
              </w:rPr>
              <w:t>Kārtīb</w:t>
            </w:r>
            <w:r w:rsidR="0065009D">
              <w:rPr>
                <w:sz w:val="28"/>
                <w:szCs w:val="28"/>
              </w:rPr>
              <w:t>a</w:t>
            </w:r>
            <w:r w:rsidRPr="00A85994">
              <w:rPr>
                <w:sz w:val="28"/>
                <w:szCs w:val="28"/>
              </w:rPr>
              <w:t>, kādā piesakāmas A, B un C kategorijas piesārņojošas darbības un izsniedzamas atļaujas A un B kategorijas piesārņojošo darbību veikšanai”</w:t>
            </w:r>
            <w:r>
              <w:rPr>
                <w:sz w:val="28"/>
                <w:szCs w:val="28"/>
              </w:rPr>
              <w:t xml:space="preserve"> 1. un 2. pielikumā, lai skaidrāk noteiktu tās piesārņojošas darbības</w:t>
            </w:r>
            <w:r w:rsidR="0065009D">
              <w:rPr>
                <w:sz w:val="28"/>
                <w:szCs w:val="28"/>
              </w:rPr>
              <w:t>,</w:t>
            </w:r>
            <w:r>
              <w:rPr>
                <w:sz w:val="28"/>
                <w:szCs w:val="28"/>
              </w:rPr>
              <w:t xml:space="preserve"> uz kurām attiecās B kategorijas atļauja un C kategorijas apliecinājums.</w:t>
            </w:r>
          </w:p>
        </w:tc>
      </w:tr>
      <w:tr w:rsidR="00A80C95" w:rsidRPr="009F69D6" w14:paraId="7B1999DF" w14:textId="77777777" w:rsidTr="00C62CAC">
        <w:trPr>
          <w:trHeight w:val="465"/>
          <w:jc w:val="center"/>
        </w:trPr>
        <w:tc>
          <w:tcPr>
            <w:tcW w:w="250" w:type="pct"/>
            <w:hideMark/>
          </w:tcPr>
          <w:p w14:paraId="4F31F3DF" w14:textId="685E44F8" w:rsidR="00A80C95" w:rsidRPr="009F69D6" w:rsidRDefault="00A80C95" w:rsidP="00C62CAC">
            <w:pPr>
              <w:jc w:val="center"/>
              <w:rPr>
                <w:color w:val="000000"/>
                <w:sz w:val="28"/>
                <w:szCs w:val="28"/>
              </w:rPr>
            </w:pPr>
            <w:r w:rsidRPr="009F69D6">
              <w:rPr>
                <w:color w:val="000000"/>
                <w:sz w:val="28"/>
                <w:szCs w:val="28"/>
              </w:rPr>
              <w:lastRenderedPageBreak/>
              <w:t>3.</w:t>
            </w:r>
          </w:p>
        </w:tc>
        <w:tc>
          <w:tcPr>
            <w:tcW w:w="1114" w:type="pct"/>
            <w:hideMark/>
          </w:tcPr>
          <w:p w14:paraId="4A658050" w14:textId="77777777" w:rsidR="00A80C95" w:rsidRPr="009F69D6" w:rsidRDefault="00A80C95" w:rsidP="00C62CAC">
            <w:pPr>
              <w:rPr>
                <w:color w:val="000000"/>
                <w:sz w:val="28"/>
                <w:szCs w:val="28"/>
              </w:rPr>
            </w:pPr>
            <w:r w:rsidRPr="009F69D6">
              <w:rPr>
                <w:color w:val="000000"/>
                <w:sz w:val="28"/>
                <w:szCs w:val="28"/>
              </w:rPr>
              <w:t>Projekta izstrādē iesaistītās institūcijas</w:t>
            </w:r>
          </w:p>
        </w:tc>
        <w:tc>
          <w:tcPr>
            <w:tcW w:w="3636" w:type="pct"/>
            <w:hideMark/>
          </w:tcPr>
          <w:p w14:paraId="32F84FC9" w14:textId="2E782DA6" w:rsidR="00A80C95" w:rsidRPr="009F69D6" w:rsidRDefault="00A80C95" w:rsidP="00C159BE">
            <w:pPr>
              <w:pStyle w:val="naiskr"/>
              <w:spacing w:before="0" w:after="60"/>
              <w:jc w:val="both"/>
              <w:rPr>
                <w:iCs/>
                <w:color w:val="000000"/>
                <w:sz w:val="28"/>
                <w:szCs w:val="28"/>
              </w:rPr>
            </w:pPr>
            <w:r w:rsidRPr="009F69D6">
              <w:rPr>
                <w:iCs/>
                <w:color w:val="000000"/>
                <w:sz w:val="28"/>
                <w:szCs w:val="28"/>
              </w:rPr>
              <w:t xml:space="preserve">Vides aizsardzības un reģionālās attīstības ministrija, </w:t>
            </w:r>
            <w:r w:rsidR="003A333E" w:rsidRPr="009F69D6">
              <w:rPr>
                <w:iCs/>
                <w:color w:val="000000"/>
                <w:sz w:val="28"/>
                <w:szCs w:val="28"/>
              </w:rPr>
              <w:t>Valsts vides dienests</w:t>
            </w:r>
            <w:r w:rsidR="00735CE1">
              <w:rPr>
                <w:iCs/>
                <w:color w:val="000000"/>
                <w:sz w:val="28"/>
                <w:szCs w:val="28"/>
              </w:rPr>
              <w:t>, Vides pārraudzības valsts bi</w:t>
            </w:r>
            <w:r w:rsidR="005A68FC">
              <w:rPr>
                <w:iCs/>
                <w:color w:val="000000"/>
                <w:sz w:val="28"/>
                <w:szCs w:val="28"/>
              </w:rPr>
              <w:t>r</w:t>
            </w:r>
            <w:r w:rsidR="00735CE1">
              <w:rPr>
                <w:iCs/>
                <w:color w:val="000000"/>
                <w:sz w:val="28"/>
                <w:szCs w:val="28"/>
              </w:rPr>
              <w:t>ojs</w:t>
            </w:r>
            <w:r w:rsidR="00C653AA">
              <w:rPr>
                <w:iCs/>
                <w:color w:val="000000"/>
                <w:sz w:val="28"/>
                <w:szCs w:val="28"/>
              </w:rPr>
              <w:t>.</w:t>
            </w:r>
          </w:p>
        </w:tc>
      </w:tr>
      <w:tr w:rsidR="00A80C95" w:rsidRPr="009F69D6" w14:paraId="23B20C88" w14:textId="77777777" w:rsidTr="00C62CAC">
        <w:trPr>
          <w:jc w:val="center"/>
        </w:trPr>
        <w:tc>
          <w:tcPr>
            <w:tcW w:w="250" w:type="pct"/>
            <w:hideMark/>
          </w:tcPr>
          <w:p w14:paraId="203107A2" w14:textId="77777777" w:rsidR="00A80C95" w:rsidRPr="009F69D6" w:rsidRDefault="00A80C95" w:rsidP="00C62CAC">
            <w:pPr>
              <w:jc w:val="center"/>
              <w:rPr>
                <w:color w:val="000000"/>
                <w:sz w:val="28"/>
                <w:szCs w:val="28"/>
              </w:rPr>
            </w:pPr>
            <w:r w:rsidRPr="009F69D6">
              <w:rPr>
                <w:color w:val="000000"/>
                <w:sz w:val="28"/>
                <w:szCs w:val="28"/>
              </w:rPr>
              <w:t>4.</w:t>
            </w:r>
          </w:p>
        </w:tc>
        <w:tc>
          <w:tcPr>
            <w:tcW w:w="1114" w:type="pct"/>
            <w:hideMark/>
          </w:tcPr>
          <w:p w14:paraId="13FEA300" w14:textId="77777777" w:rsidR="00A80C95" w:rsidRPr="009F69D6" w:rsidRDefault="00A80C95" w:rsidP="00C62CAC">
            <w:pPr>
              <w:rPr>
                <w:color w:val="000000"/>
                <w:sz w:val="28"/>
                <w:szCs w:val="28"/>
              </w:rPr>
            </w:pPr>
            <w:r w:rsidRPr="009F69D6">
              <w:rPr>
                <w:color w:val="000000"/>
                <w:sz w:val="28"/>
                <w:szCs w:val="28"/>
              </w:rPr>
              <w:t>Cita informācija</w:t>
            </w:r>
          </w:p>
        </w:tc>
        <w:tc>
          <w:tcPr>
            <w:tcW w:w="3636" w:type="pct"/>
            <w:hideMark/>
          </w:tcPr>
          <w:p w14:paraId="2AC005FA" w14:textId="77777777" w:rsidR="00A80C95" w:rsidRPr="009F69D6" w:rsidRDefault="00A80C95" w:rsidP="00C62CAC">
            <w:pPr>
              <w:spacing w:after="60"/>
              <w:ind w:firstLine="232"/>
              <w:rPr>
                <w:color w:val="000000"/>
                <w:sz w:val="28"/>
                <w:szCs w:val="28"/>
              </w:rPr>
            </w:pPr>
            <w:r w:rsidRPr="009F69D6">
              <w:rPr>
                <w:color w:val="000000"/>
                <w:sz w:val="28"/>
                <w:szCs w:val="28"/>
              </w:rPr>
              <w:t>Nav</w:t>
            </w:r>
          </w:p>
        </w:tc>
      </w:tr>
    </w:tbl>
    <w:p w14:paraId="0097868A" w14:textId="77777777" w:rsidR="00A80C95" w:rsidRPr="009F69D6" w:rsidRDefault="00A80C95" w:rsidP="00A80C95">
      <w:pPr>
        <w:ind w:firstLine="301"/>
        <w:rPr>
          <w:color w:val="000000"/>
          <w:sz w:val="28"/>
          <w:szCs w:val="28"/>
        </w:rPr>
      </w:pPr>
      <w:r w:rsidRPr="009F69D6">
        <w:rPr>
          <w:color w:val="000000"/>
          <w:sz w:val="28"/>
          <w:szCs w:val="28"/>
        </w:rPr>
        <w:t> </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60"/>
        <w:gridCol w:w="15"/>
        <w:gridCol w:w="2489"/>
        <w:gridCol w:w="102"/>
        <w:gridCol w:w="6237"/>
      </w:tblGrid>
      <w:tr w:rsidR="00A80C95" w:rsidRPr="009F69D6" w14:paraId="3B2E92B9" w14:textId="77777777" w:rsidTr="00D44514">
        <w:trPr>
          <w:trHeight w:val="121"/>
          <w:jc w:val="center"/>
        </w:trPr>
        <w:tc>
          <w:tcPr>
            <w:tcW w:w="5000" w:type="pct"/>
            <w:gridSpan w:val="5"/>
            <w:vAlign w:val="center"/>
            <w:hideMark/>
          </w:tcPr>
          <w:p w14:paraId="50111A66" w14:textId="77777777" w:rsidR="00A80C95" w:rsidRPr="009F69D6" w:rsidRDefault="00A80C95" w:rsidP="00C62CAC">
            <w:pPr>
              <w:jc w:val="center"/>
              <w:rPr>
                <w:b/>
                <w:bCs/>
                <w:color w:val="000000"/>
                <w:sz w:val="28"/>
                <w:szCs w:val="28"/>
              </w:rPr>
            </w:pPr>
            <w:r w:rsidRPr="009F69D6">
              <w:rPr>
                <w:b/>
                <w:bCs/>
                <w:color w:val="000000"/>
                <w:sz w:val="28"/>
                <w:szCs w:val="28"/>
              </w:rPr>
              <w:t>II. Tiesību akta projekta ietekme uz sabiedrību, tautsaimniecības attīstību un administratīvo slogu</w:t>
            </w:r>
          </w:p>
        </w:tc>
      </w:tr>
      <w:tr w:rsidR="00A80C95" w:rsidRPr="009F69D6" w14:paraId="6EC789FA" w14:textId="77777777" w:rsidTr="00D44514">
        <w:trPr>
          <w:trHeight w:val="102"/>
          <w:jc w:val="center"/>
        </w:trPr>
        <w:tc>
          <w:tcPr>
            <w:tcW w:w="255" w:type="pct"/>
            <w:gridSpan w:val="2"/>
            <w:hideMark/>
          </w:tcPr>
          <w:p w14:paraId="04BF9615" w14:textId="77777777" w:rsidR="00A80C95" w:rsidRPr="009F69D6" w:rsidRDefault="00A80C95" w:rsidP="00C62CAC">
            <w:pPr>
              <w:rPr>
                <w:color w:val="000000"/>
                <w:sz w:val="28"/>
                <w:szCs w:val="28"/>
              </w:rPr>
            </w:pPr>
            <w:r w:rsidRPr="009F69D6">
              <w:rPr>
                <w:color w:val="000000"/>
                <w:sz w:val="28"/>
                <w:szCs w:val="28"/>
              </w:rPr>
              <w:t>1.</w:t>
            </w:r>
          </w:p>
        </w:tc>
        <w:tc>
          <w:tcPr>
            <w:tcW w:w="1338" w:type="pct"/>
            <w:hideMark/>
          </w:tcPr>
          <w:p w14:paraId="44ED530F" w14:textId="77777777" w:rsidR="00A80C95" w:rsidRPr="009F69D6" w:rsidRDefault="00A80C95" w:rsidP="00C62CAC">
            <w:pPr>
              <w:rPr>
                <w:color w:val="000000"/>
                <w:sz w:val="28"/>
                <w:szCs w:val="28"/>
              </w:rPr>
            </w:pPr>
            <w:r w:rsidRPr="009F69D6">
              <w:rPr>
                <w:color w:val="000000"/>
                <w:sz w:val="28"/>
                <w:szCs w:val="28"/>
              </w:rPr>
              <w:t xml:space="preserve">Sabiedrības </w:t>
            </w:r>
            <w:proofErr w:type="spellStart"/>
            <w:r w:rsidRPr="009F69D6">
              <w:rPr>
                <w:color w:val="000000"/>
                <w:sz w:val="28"/>
                <w:szCs w:val="28"/>
              </w:rPr>
              <w:t>mērķgrupas</w:t>
            </w:r>
            <w:proofErr w:type="spellEnd"/>
            <w:r w:rsidRPr="009F69D6">
              <w:rPr>
                <w:color w:val="000000"/>
                <w:sz w:val="28"/>
                <w:szCs w:val="28"/>
              </w:rPr>
              <w:t>, kuras tiesiskais regulējums ietekmē vai varētu ietekmēt</w:t>
            </w:r>
          </w:p>
        </w:tc>
        <w:tc>
          <w:tcPr>
            <w:tcW w:w="3407" w:type="pct"/>
            <w:gridSpan w:val="2"/>
            <w:hideMark/>
          </w:tcPr>
          <w:p w14:paraId="07FCF384" w14:textId="75920143" w:rsidR="00246471" w:rsidRPr="00246471" w:rsidRDefault="00243071" w:rsidP="00246471">
            <w:pPr>
              <w:pStyle w:val="naiskr"/>
              <w:spacing w:after="40"/>
              <w:jc w:val="both"/>
              <w:rPr>
                <w:color w:val="000000"/>
                <w:sz w:val="28"/>
                <w:szCs w:val="28"/>
              </w:rPr>
            </w:pPr>
            <w:r>
              <w:rPr>
                <w:color w:val="000000"/>
                <w:sz w:val="28"/>
                <w:szCs w:val="28"/>
              </w:rPr>
              <w:t>Noteikumu projekta</w:t>
            </w:r>
            <w:r w:rsidR="00246471" w:rsidRPr="00246471">
              <w:rPr>
                <w:color w:val="000000"/>
                <w:sz w:val="28"/>
                <w:szCs w:val="28"/>
              </w:rPr>
              <w:t xml:space="preserve"> normas attiecināmas uz </w:t>
            </w:r>
          </w:p>
          <w:p w14:paraId="0E16B95E" w14:textId="634DDB49" w:rsidR="00246471" w:rsidRPr="00246471" w:rsidRDefault="00246471" w:rsidP="00246471">
            <w:pPr>
              <w:pStyle w:val="naiskr"/>
              <w:spacing w:after="40"/>
              <w:jc w:val="both"/>
              <w:rPr>
                <w:color w:val="000000"/>
                <w:sz w:val="28"/>
                <w:szCs w:val="28"/>
              </w:rPr>
            </w:pPr>
            <w:r w:rsidRPr="00246471">
              <w:rPr>
                <w:color w:val="000000"/>
                <w:sz w:val="28"/>
                <w:szCs w:val="28"/>
              </w:rPr>
              <w:t xml:space="preserve">1) piesārņojošo darbību veicējiem – operatoriem (kas kā tādi noteikti atbilstoši likuma </w:t>
            </w:r>
            <w:r w:rsidR="0051343A">
              <w:rPr>
                <w:sz w:val="28"/>
                <w:szCs w:val="28"/>
              </w:rPr>
              <w:t>“</w:t>
            </w:r>
            <w:r w:rsidRPr="00246471">
              <w:rPr>
                <w:color w:val="000000"/>
                <w:sz w:val="28"/>
                <w:szCs w:val="28"/>
              </w:rPr>
              <w:t>Par piesārņojumu” 1.pielikuma darbībām (iekārtām) un MK 2010.</w:t>
            </w:r>
            <w:r w:rsidR="0051343A">
              <w:rPr>
                <w:color w:val="000000"/>
                <w:sz w:val="28"/>
                <w:szCs w:val="28"/>
              </w:rPr>
              <w:t> </w:t>
            </w:r>
            <w:r w:rsidRPr="00246471">
              <w:rPr>
                <w:color w:val="000000"/>
                <w:sz w:val="28"/>
                <w:szCs w:val="28"/>
              </w:rPr>
              <w:t>gada 30.</w:t>
            </w:r>
            <w:r w:rsidR="0051343A">
              <w:rPr>
                <w:color w:val="000000"/>
                <w:sz w:val="28"/>
                <w:szCs w:val="28"/>
              </w:rPr>
              <w:t> </w:t>
            </w:r>
            <w:r w:rsidRPr="00246471">
              <w:rPr>
                <w:color w:val="000000"/>
                <w:sz w:val="28"/>
                <w:szCs w:val="28"/>
              </w:rPr>
              <w:t>novembra noteikumu Nr.</w:t>
            </w:r>
            <w:r w:rsidR="0051343A">
              <w:rPr>
                <w:color w:val="000000"/>
                <w:sz w:val="28"/>
                <w:szCs w:val="28"/>
              </w:rPr>
              <w:t> </w:t>
            </w:r>
            <w:r w:rsidRPr="00246471">
              <w:rPr>
                <w:color w:val="000000"/>
                <w:sz w:val="28"/>
                <w:szCs w:val="28"/>
              </w:rPr>
              <w:t xml:space="preserve">1082 </w:t>
            </w:r>
            <w:r w:rsidR="0051343A">
              <w:rPr>
                <w:sz w:val="28"/>
                <w:szCs w:val="28"/>
              </w:rPr>
              <w:t>“</w:t>
            </w:r>
            <w:r w:rsidRPr="00246471">
              <w:rPr>
                <w:color w:val="000000"/>
                <w:sz w:val="28"/>
                <w:szCs w:val="28"/>
              </w:rPr>
              <w:t xml:space="preserve">Kārtība, kādā piesakāmas A, B un C kategorijas piesārņojošas darbības un izsniedzamas atļaujas A un B kategorijas piesārņojošo darbību </w:t>
            </w:r>
            <w:r w:rsidR="0051343A">
              <w:rPr>
                <w:color w:val="000000"/>
                <w:sz w:val="28"/>
                <w:szCs w:val="28"/>
              </w:rPr>
              <w:t>veikšanai 1.pielikuma darbībām);</w:t>
            </w:r>
            <w:r w:rsidRPr="00246471">
              <w:rPr>
                <w:color w:val="000000"/>
                <w:sz w:val="28"/>
                <w:szCs w:val="28"/>
              </w:rPr>
              <w:t xml:space="preserve"> </w:t>
            </w:r>
          </w:p>
          <w:p w14:paraId="5F983F76" w14:textId="598FC8C5" w:rsidR="00F47804" w:rsidRPr="009F69D6" w:rsidRDefault="00246471" w:rsidP="00246471">
            <w:pPr>
              <w:pStyle w:val="naiskr"/>
              <w:spacing w:before="0" w:after="40"/>
              <w:jc w:val="both"/>
              <w:rPr>
                <w:color w:val="000000"/>
                <w:sz w:val="28"/>
                <w:szCs w:val="28"/>
              </w:rPr>
            </w:pPr>
            <w:r w:rsidRPr="00246471">
              <w:rPr>
                <w:color w:val="000000"/>
                <w:sz w:val="28"/>
                <w:szCs w:val="28"/>
              </w:rPr>
              <w:t>2) iestādēm, kurām jānodrošina piesārņojošo darbību atļauju izsniegšana</w:t>
            </w:r>
            <w:r w:rsidR="00735CE1">
              <w:rPr>
                <w:color w:val="000000"/>
                <w:sz w:val="28"/>
                <w:szCs w:val="28"/>
              </w:rPr>
              <w:t xml:space="preserve"> un kontrole</w:t>
            </w:r>
            <w:r w:rsidRPr="00246471">
              <w:rPr>
                <w:color w:val="000000"/>
                <w:sz w:val="28"/>
                <w:szCs w:val="28"/>
              </w:rPr>
              <w:t>– Valsts vides dienestu</w:t>
            </w:r>
            <w:r w:rsidR="00C653AA">
              <w:rPr>
                <w:color w:val="000000"/>
                <w:sz w:val="28"/>
                <w:szCs w:val="28"/>
              </w:rPr>
              <w:t xml:space="preserve"> un V</w:t>
            </w:r>
            <w:r w:rsidR="00735CE1">
              <w:rPr>
                <w:color w:val="000000"/>
                <w:sz w:val="28"/>
                <w:szCs w:val="28"/>
              </w:rPr>
              <w:t>ides pārraudzības valsts biroju</w:t>
            </w:r>
            <w:r w:rsidRPr="00246471">
              <w:rPr>
                <w:color w:val="000000"/>
                <w:sz w:val="28"/>
                <w:szCs w:val="28"/>
              </w:rPr>
              <w:t>.</w:t>
            </w:r>
          </w:p>
        </w:tc>
      </w:tr>
      <w:tr w:rsidR="00A80C95" w:rsidRPr="009F69D6" w14:paraId="68FCA544" w14:textId="77777777" w:rsidTr="00D44514">
        <w:trPr>
          <w:trHeight w:val="111"/>
          <w:jc w:val="center"/>
        </w:trPr>
        <w:tc>
          <w:tcPr>
            <w:tcW w:w="255" w:type="pct"/>
            <w:gridSpan w:val="2"/>
            <w:hideMark/>
          </w:tcPr>
          <w:p w14:paraId="78051C2D" w14:textId="77777777" w:rsidR="00A80C95" w:rsidRPr="009F69D6" w:rsidRDefault="00A80C95" w:rsidP="00C62CAC">
            <w:pPr>
              <w:rPr>
                <w:color w:val="000000"/>
                <w:sz w:val="28"/>
                <w:szCs w:val="28"/>
              </w:rPr>
            </w:pPr>
            <w:r w:rsidRPr="009F69D6">
              <w:rPr>
                <w:color w:val="000000"/>
                <w:sz w:val="28"/>
                <w:szCs w:val="28"/>
              </w:rPr>
              <w:t>2.</w:t>
            </w:r>
          </w:p>
        </w:tc>
        <w:tc>
          <w:tcPr>
            <w:tcW w:w="1338" w:type="pct"/>
            <w:hideMark/>
          </w:tcPr>
          <w:p w14:paraId="7716DAF6" w14:textId="77777777" w:rsidR="00A80C95" w:rsidRPr="009F69D6" w:rsidRDefault="00A80C95" w:rsidP="00C62CAC">
            <w:pPr>
              <w:rPr>
                <w:color w:val="000000"/>
                <w:sz w:val="28"/>
                <w:szCs w:val="28"/>
              </w:rPr>
            </w:pPr>
            <w:r w:rsidRPr="009F69D6">
              <w:rPr>
                <w:color w:val="000000"/>
                <w:sz w:val="28"/>
                <w:szCs w:val="28"/>
              </w:rPr>
              <w:t>Tiesiskā regulējuma ietekme uz tautsaimniecību un administratīvo slogu</w:t>
            </w:r>
          </w:p>
        </w:tc>
        <w:tc>
          <w:tcPr>
            <w:tcW w:w="3407" w:type="pct"/>
            <w:gridSpan w:val="2"/>
            <w:hideMark/>
          </w:tcPr>
          <w:p w14:paraId="42DB0FDF" w14:textId="7D65964A" w:rsidR="00A80C95" w:rsidRPr="006872EB" w:rsidRDefault="00DC7BA4" w:rsidP="00095B6B">
            <w:pPr>
              <w:spacing w:after="40"/>
              <w:jc w:val="both"/>
              <w:rPr>
                <w:color w:val="000000"/>
                <w:sz w:val="28"/>
                <w:szCs w:val="28"/>
              </w:rPr>
            </w:pPr>
            <w:r w:rsidRPr="00DC7BA4">
              <w:rPr>
                <w:color w:val="000000"/>
                <w:sz w:val="28"/>
                <w:szCs w:val="28"/>
              </w:rPr>
              <w:t>Noteikumu projekta nosacījumi nodrošinās vides aizsardzības prasību īstenošanu, tai skaitā radīs kvalitatīvāku dzīves vidi.</w:t>
            </w:r>
          </w:p>
        </w:tc>
      </w:tr>
      <w:tr w:rsidR="00A80C95" w:rsidRPr="009F69D6" w14:paraId="710E7A29" w14:textId="77777777" w:rsidTr="00D44514">
        <w:trPr>
          <w:trHeight w:val="111"/>
          <w:jc w:val="center"/>
        </w:trPr>
        <w:tc>
          <w:tcPr>
            <w:tcW w:w="255" w:type="pct"/>
            <w:gridSpan w:val="2"/>
            <w:hideMark/>
          </w:tcPr>
          <w:p w14:paraId="3F5D17F1" w14:textId="77777777" w:rsidR="00A80C95" w:rsidRPr="009F69D6" w:rsidRDefault="00A80C95" w:rsidP="00C62CAC">
            <w:pPr>
              <w:rPr>
                <w:color w:val="000000"/>
                <w:sz w:val="28"/>
                <w:szCs w:val="28"/>
              </w:rPr>
            </w:pPr>
            <w:r w:rsidRPr="009F69D6">
              <w:rPr>
                <w:color w:val="000000"/>
                <w:sz w:val="28"/>
                <w:szCs w:val="28"/>
              </w:rPr>
              <w:t xml:space="preserve"> </w:t>
            </w:r>
          </w:p>
        </w:tc>
        <w:tc>
          <w:tcPr>
            <w:tcW w:w="1338" w:type="pct"/>
            <w:hideMark/>
          </w:tcPr>
          <w:p w14:paraId="716C4427" w14:textId="77777777" w:rsidR="00A80C95" w:rsidRPr="009F69D6" w:rsidRDefault="00A80C95" w:rsidP="00C62CAC">
            <w:pPr>
              <w:rPr>
                <w:color w:val="000000"/>
                <w:sz w:val="28"/>
                <w:szCs w:val="28"/>
              </w:rPr>
            </w:pPr>
            <w:r w:rsidRPr="009F69D6">
              <w:rPr>
                <w:color w:val="000000"/>
                <w:sz w:val="28"/>
                <w:szCs w:val="28"/>
              </w:rPr>
              <w:t>Administratīvo izmaksu monetārs novērtējums</w:t>
            </w:r>
          </w:p>
        </w:tc>
        <w:tc>
          <w:tcPr>
            <w:tcW w:w="3407" w:type="pct"/>
            <w:gridSpan w:val="2"/>
            <w:hideMark/>
          </w:tcPr>
          <w:p w14:paraId="617F7092" w14:textId="77777777" w:rsidR="00A80C95" w:rsidRPr="009F69D6" w:rsidRDefault="00A80C95" w:rsidP="00C62CAC">
            <w:pPr>
              <w:spacing w:after="60"/>
              <w:ind w:firstLine="113"/>
              <w:rPr>
                <w:color w:val="000000"/>
                <w:sz w:val="28"/>
                <w:szCs w:val="28"/>
              </w:rPr>
            </w:pPr>
            <w:r w:rsidRPr="009F69D6">
              <w:rPr>
                <w:color w:val="000000"/>
                <w:sz w:val="28"/>
                <w:szCs w:val="28"/>
              </w:rPr>
              <w:t>Projekts šo jomu neskar.</w:t>
            </w:r>
          </w:p>
        </w:tc>
      </w:tr>
      <w:tr w:rsidR="00A80C95" w:rsidRPr="009F69D6" w14:paraId="43728A72" w14:textId="77777777" w:rsidTr="00E3171B">
        <w:trPr>
          <w:trHeight w:val="75"/>
          <w:jc w:val="center"/>
        </w:trPr>
        <w:tc>
          <w:tcPr>
            <w:tcW w:w="255" w:type="pct"/>
            <w:gridSpan w:val="2"/>
            <w:tcBorders>
              <w:bottom w:val="single" w:sz="4" w:space="0" w:color="auto"/>
            </w:tcBorders>
            <w:hideMark/>
          </w:tcPr>
          <w:p w14:paraId="53717107" w14:textId="77777777" w:rsidR="00A80C95" w:rsidRPr="009F69D6" w:rsidRDefault="00A80C95" w:rsidP="00C62CAC">
            <w:pPr>
              <w:rPr>
                <w:color w:val="000000"/>
                <w:sz w:val="28"/>
                <w:szCs w:val="28"/>
              </w:rPr>
            </w:pPr>
            <w:r w:rsidRPr="009F69D6">
              <w:rPr>
                <w:color w:val="000000"/>
                <w:sz w:val="28"/>
                <w:szCs w:val="28"/>
              </w:rPr>
              <w:t>4.</w:t>
            </w:r>
          </w:p>
        </w:tc>
        <w:tc>
          <w:tcPr>
            <w:tcW w:w="1338" w:type="pct"/>
            <w:tcBorders>
              <w:bottom w:val="single" w:sz="4" w:space="0" w:color="auto"/>
            </w:tcBorders>
            <w:hideMark/>
          </w:tcPr>
          <w:p w14:paraId="4209F661" w14:textId="77777777" w:rsidR="00A80C95" w:rsidRPr="009F69D6" w:rsidRDefault="00A80C95" w:rsidP="00C62CAC">
            <w:pPr>
              <w:rPr>
                <w:color w:val="000000"/>
                <w:sz w:val="28"/>
                <w:szCs w:val="28"/>
              </w:rPr>
            </w:pPr>
            <w:r w:rsidRPr="009F69D6">
              <w:rPr>
                <w:color w:val="000000"/>
                <w:sz w:val="28"/>
                <w:szCs w:val="28"/>
              </w:rPr>
              <w:t>Cita informācija</w:t>
            </w:r>
          </w:p>
        </w:tc>
        <w:tc>
          <w:tcPr>
            <w:tcW w:w="3407" w:type="pct"/>
            <w:gridSpan w:val="2"/>
            <w:tcBorders>
              <w:bottom w:val="single" w:sz="4" w:space="0" w:color="auto"/>
            </w:tcBorders>
            <w:hideMark/>
          </w:tcPr>
          <w:p w14:paraId="133DC31A" w14:textId="77777777" w:rsidR="00A80C95" w:rsidRPr="009F69D6" w:rsidRDefault="00A80C95" w:rsidP="00C62CAC">
            <w:pPr>
              <w:pStyle w:val="BodyTextIndent2"/>
              <w:spacing w:after="60" w:line="240" w:lineRule="auto"/>
              <w:ind w:left="0" w:firstLine="113"/>
              <w:jc w:val="both"/>
              <w:rPr>
                <w:color w:val="000000"/>
                <w:sz w:val="28"/>
                <w:szCs w:val="28"/>
                <w:lang w:val="lv-LV"/>
              </w:rPr>
            </w:pPr>
            <w:r w:rsidRPr="009F69D6">
              <w:rPr>
                <w:color w:val="000000"/>
                <w:sz w:val="28"/>
                <w:szCs w:val="28"/>
                <w:lang w:val="lv-LV"/>
              </w:rPr>
              <w:t>Nav</w:t>
            </w:r>
          </w:p>
        </w:tc>
      </w:tr>
      <w:tr w:rsidR="00CD0197" w:rsidRPr="009F69D6" w14:paraId="48EFC2C4" w14:textId="77777777" w:rsidTr="00E3171B">
        <w:trPr>
          <w:trHeight w:val="75"/>
          <w:jc w:val="center"/>
        </w:trPr>
        <w:tc>
          <w:tcPr>
            <w:tcW w:w="255" w:type="pct"/>
            <w:gridSpan w:val="2"/>
            <w:tcBorders>
              <w:left w:val="nil"/>
              <w:bottom w:val="single" w:sz="4" w:space="0" w:color="auto"/>
              <w:right w:val="nil"/>
            </w:tcBorders>
          </w:tcPr>
          <w:p w14:paraId="5DA46E32" w14:textId="77777777" w:rsidR="00CD0197" w:rsidRPr="009F69D6" w:rsidRDefault="00CD0197" w:rsidP="00C62CAC">
            <w:pPr>
              <w:rPr>
                <w:color w:val="000000"/>
                <w:sz w:val="28"/>
                <w:szCs w:val="28"/>
              </w:rPr>
            </w:pPr>
          </w:p>
        </w:tc>
        <w:tc>
          <w:tcPr>
            <w:tcW w:w="1338" w:type="pct"/>
            <w:tcBorders>
              <w:left w:val="nil"/>
              <w:bottom w:val="single" w:sz="4" w:space="0" w:color="auto"/>
              <w:right w:val="nil"/>
            </w:tcBorders>
          </w:tcPr>
          <w:p w14:paraId="0824653C" w14:textId="77777777" w:rsidR="00CD0197" w:rsidRPr="009F69D6" w:rsidRDefault="00CD0197" w:rsidP="00C62CAC">
            <w:pPr>
              <w:rPr>
                <w:color w:val="000000"/>
                <w:sz w:val="28"/>
                <w:szCs w:val="28"/>
              </w:rPr>
            </w:pPr>
          </w:p>
        </w:tc>
        <w:tc>
          <w:tcPr>
            <w:tcW w:w="3407" w:type="pct"/>
            <w:gridSpan w:val="2"/>
            <w:tcBorders>
              <w:left w:val="nil"/>
              <w:bottom w:val="single" w:sz="4" w:space="0" w:color="auto"/>
              <w:right w:val="nil"/>
            </w:tcBorders>
          </w:tcPr>
          <w:p w14:paraId="774C65F1" w14:textId="77777777" w:rsidR="00CD0197" w:rsidRPr="009F69D6" w:rsidRDefault="00CD0197" w:rsidP="00C62CAC">
            <w:pPr>
              <w:pStyle w:val="BodyTextIndent2"/>
              <w:spacing w:after="60" w:line="240" w:lineRule="auto"/>
              <w:ind w:left="0" w:firstLine="113"/>
              <w:jc w:val="both"/>
              <w:rPr>
                <w:color w:val="000000"/>
                <w:sz w:val="28"/>
                <w:szCs w:val="28"/>
                <w:lang w:val="lv-LV"/>
              </w:rPr>
            </w:pPr>
          </w:p>
        </w:tc>
      </w:tr>
      <w:tr w:rsidR="00CD0197" w:rsidRPr="009F69D6" w14:paraId="1A0F1CAC" w14:textId="77777777" w:rsidTr="00981934">
        <w:trPr>
          <w:trHeight w:val="121"/>
          <w:jc w:val="center"/>
        </w:trPr>
        <w:tc>
          <w:tcPr>
            <w:tcW w:w="5000" w:type="pct"/>
            <w:gridSpan w:val="5"/>
            <w:vAlign w:val="center"/>
            <w:hideMark/>
          </w:tcPr>
          <w:p w14:paraId="6AB76E4B" w14:textId="4F6FF178" w:rsidR="00CD0197" w:rsidRPr="009F69D6" w:rsidRDefault="00CD0197" w:rsidP="00981934">
            <w:pPr>
              <w:jc w:val="center"/>
              <w:rPr>
                <w:b/>
                <w:bCs/>
                <w:color w:val="000000"/>
                <w:sz w:val="28"/>
                <w:szCs w:val="28"/>
              </w:rPr>
            </w:pPr>
            <w:r w:rsidRPr="009F69D6">
              <w:rPr>
                <w:b/>
                <w:bCs/>
                <w:color w:val="000000"/>
                <w:sz w:val="28"/>
                <w:szCs w:val="28"/>
              </w:rPr>
              <w:t>II</w:t>
            </w:r>
            <w:r w:rsidR="00E3171B">
              <w:rPr>
                <w:b/>
                <w:bCs/>
                <w:color w:val="000000"/>
                <w:sz w:val="28"/>
                <w:szCs w:val="28"/>
              </w:rPr>
              <w:t>I</w:t>
            </w:r>
            <w:r w:rsidRPr="009F69D6">
              <w:rPr>
                <w:b/>
                <w:bCs/>
                <w:color w:val="000000"/>
                <w:sz w:val="28"/>
                <w:szCs w:val="28"/>
              </w:rPr>
              <w:t xml:space="preserve">. </w:t>
            </w:r>
            <w:r w:rsidR="00191EB9" w:rsidRPr="00191EB9">
              <w:rPr>
                <w:b/>
                <w:bCs/>
                <w:color w:val="000000"/>
                <w:sz w:val="28"/>
                <w:szCs w:val="28"/>
              </w:rPr>
              <w:t>Tiesību akta projekta ietekme uz valsts budžetu un pašvaldību budžetiem</w:t>
            </w:r>
          </w:p>
        </w:tc>
      </w:tr>
      <w:tr w:rsidR="00CD0197" w:rsidRPr="009F69D6" w14:paraId="700A56D1" w14:textId="77777777" w:rsidTr="00260362">
        <w:trPr>
          <w:trHeight w:val="533"/>
          <w:jc w:val="center"/>
        </w:trPr>
        <w:tc>
          <w:tcPr>
            <w:tcW w:w="5000" w:type="pct"/>
            <w:gridSpan w:val="5"/>
            <w:tcBorders>
              <w:bottom w:val="single" w:sz="4" w:space="0" w:color="auto"/>
            </w:tcBorders>
            <w:vAlign w:val="center"/>
          </w:tcPr>
          <w:p w14:paraId="40C210C6" w14:textId="10ED9F39" w:rsidR="00CD0197" w:rsidRPr="00B00613" w:rsidRDefault="00B00613" w:rsidP="00B00613">
            <w:pPr>
              <w:pStyle w:val="naiskr"/>
              <w:spacing w:before="0" w:after="60"/>
              <w:jc w:val="center"/>
              <w:rPr>
                <w:sz w:val="28"/>
                <w:szCs w:val="28"/>
              </w:rPr>
            </w:pPr>
            <w:r w:rsidRPr="00B00613">
              <w:rPr>
                <w:sz w:val="28"/>
                <w:szCs w:val="28"/>
              </w:rPr>
              <w:lastRenderedPageBreak/>
              <w:t>Projekts šo jomu neskar</w:t>
            </w:r>
          </w:p>
        </w:tc>
      </w:tr>
      <w:tr w:rsidR="00191EB9" w:rsidRPr="009F69D6" w14:paraId="58F13C29" w14:textId="77777777" w:rsidTr="00191EB9">
        <w:trPr>
          <w:trHeight w:val="121"/>
          <w:jc w:val="center"/>
        </w:trPr>
        <w:tc>
          <w:tcPr>
            <w:tcW w:w="5000" w:type="pct"/>
            <w:gridSpan w:val="5"/>
            <w:tcBorders>
              <w:left w:val="nil"/>
              <w:right w:val="nil"/>
            </w:tcBorders>
            <w:vAlign w:val="center"/>
          </w:tcPr>
          <w:p w14:paraId="27C558ED" w14:textId="77777777" w:rsidR="00191EB9" w:rsidRPr="009F69D6" w:rsidRDefault="00191EB9" w:rsidP="00981934">
            <w:pPr>
              <w:jc w:val="center"/>
              <w:rPr>
                <w:b/>
                <w:bCs/>
                <w:color w:val="000000"/>
                <w:sz w:val="28"/>
                <w:szCs w:val="28"/>
              </w:rPr>
            </w:pPr>
          </w:p>
        </w:tc>
      </w:tr>
      <w:tr w:rsidR="00191EB9" w:rsidRPr="009F69D6" w14:paraId="31D89090" w14:textId="77777777" w:rsidTr="00981934">
        <w:trPr>
          <w:trHeight w:val="121"/>
          <w:jc w:val="center"/>
        </w:trPr>
        <w:tc>
          <w:tcPr>
            <w:tcW w:w="5000" w:type="pct"/>
            <w:gridSpan w:val="5"/>
            <w:vAlign w:val="center"/>
            <w:hideMark/>
          </w:tcPr>
          <w:p w14:paraId="6036D00E" w14:textId="3182B684" w:rsidR="00191EB9" w:rsidRPr="009F69D6" w:rsidRDefault="00191EB9" w:rsidP="009B1E6B">
            <w:pPr>
              <w:jc w:val="center"/>
              <w:rPr>
                <w:b/>
                <w:bCs/>
                <w:color w:val="000000"/>
                <w:sz w:val="28"/>
                <w:szCs w:val="28"/>
              </w:rPr>
            </w:pPr>
            <w:r w:rsidRPr="00191EB9">
              <w:rPr>
                <w:b/>
                <w:bCs/>
                <w:color w:val="000000"/>
                <w:sz w:val="28"/>
                <w:szCs w:val="28"/>
              </w:rPr>
              <w:t>IV. Tiesību akta projekta ietekme uz spēkā esošo tiesību normu sistēmu</w:t>
            </w:r>
          </w:p>
        </w:tc>
      </w:tr>
      <w:tr w:rsidR="00191EB9" w:rsidRPr="009F69D6" w14:paraId="09BEFDDB" w14:textId="77777777" w:rsidTr="00260362">
        <w:trPr>
          <w:trHeight w:val="593"/>
          <w:jc w:val="center"/>
        </w:trPr>
        <w:tc>
          <w:tcPr>
            <w:tcW w:w="5000" w:type="pct"/>
            <w:gridSpan w:val="5"/>
            <w:vAlign w:val="center"/>
          </w:tcPr>
          <w:p w14:paraId="5639FD80" w14:textId="3712CD42" w:rsidR="00191EB9" w:rsidRPr="00B00613" w:rsidRDefault="00B00613" w:rsidP="00B00613">
            <w:pPr>
              <w:pStyle w:val="naiskr"/>
              <w:spacing w:before="0" w:after="60"/>
              <w:jc w:val="center"/>
              <w:rPr>
                <w:iCs/>
                <w:sz w:val="28"/>
                <w:szCs w:val="28"/>
              </w:rPr>
            </w:pPr>
            <w:r w:rsidRPr="00B00613">
              <w:rPr>
                <w:iCs/>
                <w:sz w:val="28"/>
                <w:szCs w:val="28"/>
              </w:rPr>
              <w:t>Projekts šo jomu neskar</w:t>
            </w:r>
          </w:p>
        </w:tc>
      </w:tr>
      <w:tr w:rsidR="00CD0197" w:rsidRPr="009F69D6" w14:paraId="352EBD00" w14:textId="77777777" w:rsidTr="00D44514">
        <w:trPr>
          <w:trHeight w:val="75"/>
          <w:jc w:val="center"/>
        </w:trPr>
        <w:tc>
          <w:tcPr>
            <w:tcW w:w="255" w:type="pct"/>
            <w:gridSpan w:val="2"/>
            <w:tcBorders>
              <w:top w:val="single" w:sz="4" w:space="0" w:color="auto"/>
              <w:left w:val="nil"/>
              <w:bottom w:val="single" w:sz="4" w:space="0" w:color="auto"/>
              <w:right w:val="nil"/>
            </w:tcBorders>
          </w:tcPr>
          <w:p w14:paraId="07464A11" w14:textId="77777777" w:rsidR="00CD0197" w:rsidRPr="009F69D6" w:rsidRDefault="00CD0197" w:rsidP="00C62CAC">
            <w:pPr>
              <w:rPr>
                <w:color w:val="000000"/>
                <w:sz w:val="28"/>
                <w:szCs w:val="28"/>
              </w:rPr>
            </w:pPr>
          </w:p>
        </w:tc>
        <w:tc>
          <w:tcPr>
            <w:tcW w:w="1338" w:type="pct"/>
            <w:tcBorders>
              <w:top w:val="single" w:sz="4" w:space="0" w:color="auto"/>
              <w:left w:val="nil"/>
              <w:bottom w:val="single" w:sz="4" w:space="0" w:color="auto"/>
              <w:right w:val="nil"/>
            </w:tcBorders>
          </w:tcPr>
          <w:p w14:paraId="2E942673" w14:textId="77777777" w:rsidR="00CD0197" w:rsidRPr="009F69D6" w:rsidRDefault="00CD0197" w:rsidP="00C62CAC">
            <w:pPr>
              <w:rPr>
                <w:color w:val="000000"/>
                <w:sz w:val="28"/>
                <w:szCs w:val="28"/>
              </w:rPr>
            </w:pPr>
          </w:p>
        </w:tc>
        <w:tc>
          <w:tcPr>
            <w:tcW w:w="3407" w:type="pct"/>
            <w:gridSpan w:val="2"/>
            <w:tcBorders>
              <w:top w:val="single" w:sz="4" w:space="0" w:color="auto"/>
              <w:left w:val="nil"/>
              <w:bottom w:val="single" w:sz="4" w:space="0" w:color="auto"/>
              <w:right w:val="nil"/>
            </w:tcBorders>
          </w:tcPr>
          <w:p w14:paraId="0493CD11" w14:textId="77777777" w:rsidR="00CD0197" w:rsidRPr="009F69D6" w:rsidRDefault="00CD0197" w:rsidP="00C62CAC">
            <w:pPr>
              <w:pStyle w:val="BodyTextIndent2"/>
              <w:spacing w:after="60" w:line="240" w:lineRule="auto"/>
              <w:ind w:left="0" w:firstLine="113"/>
              <w:jc w:val="both"/>
              <w:rPr>
                <w:color w:val="000000"/>
                <w:sz w:val="28"/>
                <w:szCs w:val="28"/>
                <w:lang w:val="lv-LV"/>
              </w:rPr>
            </w:pPr>
          </w:p>
        </w:tc>
      </w:tr>
      <w:tr w:rsidR="00122BCE" w:rsidRPr="00122BCE" w14:paraId="7D5E656D" w14:textId="77777777" w:rsidTr="00D44514">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trHeight w:val="62"/>
        </w:trPr>
        <w:tc>
          <w:tcPr>
            <w:tcW w:w="5000" w:type="pct"/>
            <w:gridSpan w:val="5"/>
            <w:tcBorders>
              <w:top w:val="single" w:sz="4" w:space="0" w:color="auto"/>
              <w:left w:val="outset" w:sz="6" w:space="0" w:color="414142"/>
              <w:bottom w:val="outset" w:sz="6" w:space="0" w:color="414142"/>
              <w:right w:val="outset" w:sz="6" w:space="0" w:color="414142"/>
            </w:tcBorders>
            <w:vAlign w:val="center"/>
            <w:hideMark/>
          </w:tcPr>
          <w:p w14:paraId="69DA78EF" w14:textId="77777777" w:rsidR="00E27242" w:rsidRPr="00122BCE" w:rsidRDefault="00E27242" w:rsidP="00FA3509">
            <w:pPr>
              <w:spacing w:before="100" w:beforeAutospacing="1" w:after="100" w:afterAutospacing="1" w:line="293" w:lineRule="atLeast"/>
              <w:jc w:val="center"/>
              <w:rPr>
                <w:b/>
                <w:bCs/>
                <w:sz w:val="28"/>
                <w:szCs w:val="28"/>
              </w:rPr>
            </w:pPr>
            <w:r w:rsidRPr="00122BCE">
              <w:rPr>
                <w:b/>
                <w:bCs/>
                <w:sz w:val="28"/>
                <w:szCs w:val="28"/>
              </w:rPr>
              <w:t>V. Tiesību akta projekta atbilstība Latvijas Republikas starptautiskajām saistībām</w:t>
            </w:r>
          </w:p>
        </w:tc>
      </w:tr>
      <w:tr w:rsidR="00122BCE" w:rsidRPr="00122BCE" w14:paraId="616E507B" w14:textId="77777777" w:rsidTr="00D44514">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trHeight w:val="118"/>
        </w:trPr>
        <w:tc>
          <w:tcPr>
            <w:tcW w:w="247" w:type="pct"/>
            <w:tcBorders>
              <w:top w:val="outset" w:sz="6" w:space="0" w:color="414142"/>
              <w:left w:val="outset" w:sz="6" w:space="0" w:color="414142"/>
              <w:bottom w:val="outset" w:sz="6" w:space="0" w:color="414142"/>
              <w:right w:val="outset" w:sz="6" w:space="0" w:color="414142"/>
            </w:tcBorders>
            <w:hideMark/>
          </w:tcPr>
          <w:p w14:paraId="2966096D" w14:textId="77777777" w:rsidR="00E27242" w:rsidRPr="00122BCE" w:rsidRDefault="00E27242">
            <w:pPr>
              <w:rPr>
                <w:sz w:val="28"/>
                <w:szCs w:val="28"/>
              </w:rPr>
            </w:pPr>
            <w:r w:rsidRPr="00122BCE">
              <w:rPr>
                <w:sz w:val="28"/>
                <w:szCs w:val="28"/>
              </w:rPr>
              <w:t>1.</w:t>
            </w:r>
          </w:p>
        </w:tc>
        <w:tc>
          <w:tcPr>
            <w:tcW w:w="1401" w:type="pct"/>
            <w:gridSpan w:val="3"/>
            <w:tcBorders>
              <w:top w:val="outset" w:sz="6" w:space="0" w:color="414142"/>
              <w:left w:val="outset" w:sz="6" w:space="0" w:color="414142"/>
              <w:bottom w:val="outset" w:sz="6" w:space="0" w:color="414142"/>
              <w:right w:val="outset" w:sz="6" w:space="0" w:color="414142"/>
            </w:tcBorders>
            <w:hideMark/>
          </w:tcPr>
          <w:p w14:paraId="4A8453C5" w14:textId="77777777" w:rsidR="00E27242" w:rsidRPr="00122BCE" w:rsidRDefault="00E27242" w:rsidP="00122BCE">
            <w:pPr>
              <w:pStyle w:val="naiskr"/>
              <w:spacing w:before="0" w:after="60"/>
              <w:jc w:val="both"/>
              <w:rPr>
                <w:iCs/>
                <w:sz w:val="28"/>
                <w:szCs w:val="28"/>
              </w:rPr>
            </w:pPr>
            <w:r w:rsidRPr="00122BCE">
              <w:rPr>
                <w:iCs/>
                <w:sz w:val="28"/>
                <w:szCs w:val="28"/>
              </w:rPr>
              <w:t>Saistības pret Eiropas Savienību</w:t>
            </w:r>
          </w:p>
        </w:tc>
        <w:tc>
          <w:tcPr>
            <w:tcW w:w="3352" w:type="pct"/>
            <w:tcBorders>
              <w:top w:val="outset" w:sz="6" w:space="0" w:color="414142"/>
              <w:left w:val="outset" w:sz="6" w:space="0" w:color="414142"/>
              <w:bottom w:val="outset" w:sz="6" w:space="0" w:color="414142"/>
              <w:right w:val="outset" w:sz="6" w:space="0" w:color="414142"/>
            </w:tcBorders>
            <w:hideMark/>
          </w:tcPr>
          <w:p w14:paraId="5C867807" w14:textId="668ACA38" w:rsidR="00E27242" w:rsidRDefault="00246472" w:rsidP="00122BCE">
            <w:pPr>
              <w:pStyle w:val="naiskr"/>
              <w:spacing w:before="0" w:after="60"/>
              <w:jc w:val="both"/>
              <w:rPr>
                <w:iCs/>
                <w:sz w:val="28"/>
                <w:szCs w:val="28"/>
              </w:rPr>
            </w:pPr>
            <w:r>
              <w:rPr>
                <w:iCs/>
                <w:sz w:val="28"/>
                <w:szCs w:val="28"/>
              </w:rPr>
              <w:t>1.</w:t>
            </w:r>
            <w:r w:rsidR="00243071">
              <w:rPr>
                <w:iCs/>
                <w:sz w:val="28"/>
                <w:szCs w:val="28"/>
              </w:rPr>
              <w:t> </w:t>
            </w:r>
            <w:r w:rsidR="00122BCE" w:rsidRPr="00122BCE">
              <w:rPr>
                <w:iCs/>
                <w:sz w:val="28"/>
                <w:szCs w:val="28"/>
              </w:rPr>
              <w:t>Eiropas Parlamenta un Padomes 2010.</w:t>
            </w:r>
            <w:r w:rsidR="00940ABA">
              <w:rPr>
                <w:iCs/>
                <w:sz w:val="28"/>
                <w:szCs w:val="28"/>
              </w:rPr>
              <w:t> </w:t>
            </w:r>
            <w:r w:rsidR="00122BCE" w:rsidRPr="00122BCE">
              <w:rPr>
                <w:iCs/>
                <w:sz w:val="28"/>
                <w:szCs w:val="28"/>
              </w:rPr>
              <w:t>gada 24.</w:t>
            </w:r>
            <w:r w:rsidR="00940ABA">
              <w:rPr>
                <w:iCs/>
                <w:sz w:val="28"/>
                <w:szCs w:val="28"/>
              </w:rPr>
              <w:t> </w:t>
            </w:r>
            <w:r w:rsidR="00C53602">
              <w:rPr>
                <w:iCs/>
                <w:sz w:val="28"/>
                <w:szCs w:val="28"/>
              </w:rPr>
              <w:t>novembra Direktīva</w:t>
            </w:r>
            <w:r w:rsidR="00122BCE" w:rsidRPr="00122BCE">
              <w:rPr>
                <w:iCs/>
                <w:sz w:val="28"/>
                <w:szCs w:val="28"/>
              </w:rPr>
              <w:t xml:space="preserve"> 2010/75/EK par rūpnieciskām emisijām (piesārņojuma integrētu novēršanu un kontroli) (pārstrādāta versija)</w:t>
            </w:r>
            <w:r w:rsidR="00243071">
              <w:rPr>
                <w:iCs/>
                <w:sz w:val="28"/>
                <w:szCs w:val="28"/>
              </w:rPr>
              <w:t>;</w:t>
            </w:r>
          </w:p>
          <w:p w14:paraId="518E76BF" w14:textId="3EE3B392" w:rsidR="00243071" w:rsidRPr="00122BCE" w:rsidRDefault="00246472" w:rsidP="00C53602">
            <w:pPr>
              <w:pStyle w:val="naiskr"/>
              <w:spacing w:before="0" w:after="60"/>
              <w:jc w:val="both"/>
              <w:rPr>
                <w:iCs/>
                <w:sz w:val="28"/>
                <w:szCs w:val="28"/>
              </w:rPr>
            </w:pPr>
            <w:r>
              <w:rPr>
                <w:iCs/>
                <w:sz w:val="28"/>
                <w:szCs w:val="28"/>
              </w:rPr>
              <w:t>2.</w:t>
            </w:r>
            <w:r w:rsidR="00243071">
              <w:rPr>
                <w:iCs/>
                <w:sz w:val="28"/>
                <w:szCs w:val="28"/>
              </w:rPr>
              <w:t> </w:t>
            </w:r>
            <w:r w:rsidR="00243071">
              <w:rPr>
                <w:sz w:val="28"/>
                <w:szCs w:val="28"/>
              </w:rPr>
              <w:t>Eiropas Parlamenta un P</w:t>
            </w:r>
            <w:r w:rsidR="00D97F13">
              <w:rPr>
                <w:sz w:val="28"/>
                <w:szCs w:val="28"/>
              </w:rPr>
              <w:t>adomes 2015. gada 25. novembra D</w:t>
            </w:r>
            <w:r w:rsidR="00243071">
              <w:rPr>
                <w:sz w:val="28"/>
                <w:szCs w:val="28"/>
              </w:rPr>
              <w:t>irektīv</w:t>
            </w:r>
            <w:r w:rsidR="00C53602">
              <w:rPr>
                <w:sz w:val="28"/>
                <w:szCs w:val="28"/>
              </w:rPr>
              <w:t>a</w:t>
            </w:r>
            <w:r w:rsidR="00243071">
              <w:rPr>
                <w:sz w:val="28"/>
                <w:szCs w:val="28"/>
              </w:rPr>
              <w:t xml:space="preserve"> (ES) 2015/2193 par ierobežojumiem attiecībā uz dažu piesārņojošo vielu emisijas gaisā no vidējās jaudas sadedzināšanas iekārtām.</w:t>
            </w:r>
          </w:p>
        </w:tc>
      </w:tr>
      <w:tr w:rsidR="00122BCE" w:rsidRPr="00122BCE" w14:paraId="303623D7" w14:textId="77777777" w:rsidTr="00D44514">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trHeight w:val="118"/>
        </w:trPr>
        <w:tc>
          <w:tcPr>
            <w:tcW w:w="247" w:type="pct"/>
            <w:tcBorders>
              <w:top w:val="outset" w:sz="6" w:space="0" w:color="414142"/>
              <w:left w:val="outset" w:sz="6" w:space="0" w:color="414142"/>
              <w:bottom w:val="outset" w:sz="6" w:space="0" w:color="414142"/>
              <w:right w:val="outset" w:sz="6" w:space="0" w:color="414142"/>
            </w:tcBorders>
            <w:hideMark/>
          </w:tcPr>
          <w:p w14:paraId="60126961" w14:textId="2DB79EC1" w:rsidR="00E27242" w:rsidRPr="00122BCE" w:rsidRDefault="00E27242">
            <w:pPr>
              <w:rPr>
                <w:sz w:val="28"/>
                <w:szCs w:val="28"/>
              </w:rPr>
            </w:pPr>
            <w:r w:rsidRPr="00122BCE">
              <w:rPr>
                <w:sz w:val="28"/>
                <w:szCs w:val="28"/>
              </w:rPr>
              <w:t>2.</w:t>
            </w:r>
          </w:p>
        </w:tc>
        <w:tc>
          <w:tcPr>
            <w:tcW w:w="1401" w:type="pct"/>
            <w:gridSpan w:val="3"/>
            <w:tcBorders>
              <w:top w:val="outset" w:sz="6" w:space="0" w:color="414142"/>
              <w:left w:val="outset" w:sz="6" w:space="0" w:color="414142"/>
              <w:bottom w:val="outset" w:sz="6" w:space="0" w:color="414142"/>
              <w:right w:val="outset" w:sz="6" w:space="0" w:color="414142"/>
            </w:tcBorders>
            <w:hideMark/>
          </w:tcPr>
          <w:p w14:paraId="3D61A141" w14:textId="77777777" w:rsidR="00E27242" w:rsidRPr="00122BCE" w:rsidRDefault="00E27242">
            <w:pPr>
              <w:rPr>
                <w:sz w:val="28"/>
                <w:szCs w:val="28"/>
              </w:rPr>
            </w:pPr>
            <w:r w:rsidRPr="00122BCE">
              <w:rPr>
                <w:sz w:val="28"/>
                <w:szCs w:val="28"/>
              </w:rPr>
              <w:t>Citas starptautiskās saistības</w:t>
            </w:r>
          </w:p>
        </w:tc>
        <w:tc>
          <w:tcPr>
            <w:tcW w:w="3352" w:type="pct"/>
            <w:tcBorders>
              <w:top w:val="outset" w:sz="6" w:space="0" w:color="414142"/>
              <w:left w:val="outset" w:sz="6" w:space="0" w:color="414142"/>
              <w:bottom w:val="outset" w:sz="6" w:space="0" w:color="414142"/>
              <w:right w:val="outset" w:sz="6" w:space="0" w:color="414142"/>
            </w:tcBorders>
            <w:hideMark/>
          </w:tcPr>
          <w:p w14:paraId="65740D7B" w14:textId="4EFAF841" w:rsidR="00E27242" w:rsidRPr="00122BCE" w:rsidRDefault="0000173E" w:rsidP="00940ABA">
            <w:pPr>
              <w:rPr>
                <w:sz w:val="28"/>
                <w:szCs w:val="28"/>
              </w:rPr>
            </w:pPr>
            <w:r>
              <w:rPr>
                <w:sz w:val="28"/>
                <w:szCs w:val="28"/>
              </w:rPr>
              <w:t>Nav.</w:t>
            </w:r>
          </w:p>
        </w:tc>
      </w:tr>
      <w:tr w:rsidR="00122BCE" w:rsidRPr="00122BCE" w14:paraId="3E817936" w14:textId="77777777" w:rsidTr="00D44514">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trHeight w:val="302"/>
        </w:trPr>
        <w:tc>
          <w:tcPr>
            <w:tcW w:w="247" w:type="pct"/>
            <w:tcBorders>
              <w:top w:val="outset" w:sz="6" w:space="0" w:color="414142"/>
              <w:left w:val="outset" w:sz="6" w:space="0" w:color="414142"/>
              <w:bottom w:val="outset" w:sz="6" w:space="0" w:color="414142"/>
              <w:right w:val="outset" w:sz="6" w:space="0" w:color="414142"/>
            </w:tcBorders>
            <w:hideMark/>
          </w:tcPr>
          <w:p w14:paraId="2809C81F" w14:textId="77777777" w:rsidR="00E27242" w:rsidRPr="00122BCE" w:rsidRDefault="00E27242">
            <w:pPr>
              <w:rPr>
                <w:sz w:val="28"/>
                <w:szCs w:val="28"/>
              </w:rPr>
            </w:pPr>
            <w:r w:rsidRPr="00122BCE">
              <w:rPr>
                <w:sz w:val="28"/>
                <w:szCs w:val="28"/>
              </w:rPr>
              <w:t>3.</w:t>
            </w:r>
          </w:p>
        </w:tc>
        <w:tc>
          <w:tcPr>
            <w:tcW w:w="1401" w:type="pct"/>
            <w:gridSpan w:val="3"/>
            <w:tcBorders>
              <w:top w:val="outset" w:sz="6" w:space="0" w:color="414142"/>
              <w:left w:val="outset" w:sz="6" w:space="0" w:color="414142"/>
              <w:bottom w:val="outset" w:sz="6" w:space="0" w:color="414142"/>
              <w:right w:val="outset" w:sz="6" w:space="0" w:color="414142"/>
            </w:tcBorders>
            <w:hideMark/>
          </w:tcPr>
          <w:p w14:paraId="1A4F1F03" w14:textId="77777777" w:rsidR="00E27242" w:rsidRPr="00122BCE" w:rsidRDefault="00E27242">
            <w:pPr>
              <w:rPr>
                <w:sz w:val="28"/>
                <w:szCs w:val="28"/>
              </w:rPr>
            </w:pPr>
            <w:r w:rsidRPr="00122BCE">
              <w:rPr>
                <w:sz w:val="28"/>
                <w:szCs w:val="28"/>
              </w:rPr>
              <w:t>Cita informācija</w:t>
            </w:r>
          </w:p>
        </w:tc>
        <w:tc>
          <w:tcPr>
            <w:tcW w:w="3352" w:type="pct"/>
            <w:tcBorders>
              <w:top w:val="outset" w:sz="6" w:space="0" w:color="414142"/>
              <w:left w:val="outset" w:sz="6" w:space="0" w:color="414142"/>
              <w:bottom w:val="outset" w:sz="6" w:space="0" w:color="414142"/>
              <w:right w:val="outset" w:sz="6" w:space="0" w:color="414142"/>
            </w:tcBorders>
            <w:hideMark/>
          </w:tcPr>
          <w:p w14:paraId="1689C619" w14:textId="0D12B1C7" w:rsidR="00E27242" w:rsidRPr="00122BCE" w:rsidRDefault="0000173E">
            <w:pPr>
              <w:spacing w:before="100" w:beforeAutospacing="1" w:after="100" w:afterAutospacing="1" w:line="293" w:lineRule="atLeast"/>
              <w:rPr>
                <w:sz w:val="28"/>
                <w:szCs w:val="28"/>
              </w:rPr>
            </w:pPr>
            <w:r>
              <w:rPr>
                <w:sz w:val="28"/>
                <w:szCs w:val="28"/>
              </w:rPr>
              <w:t>Nav.</w:t>
            </w:r>
          </w:p>
        </w:tc>
      </w:tr>
    </w:tbl>
    <w:p w14:paraId="0813D514" w14:textId="77777777" w:rsidR="00E27242" w:rsidRPr="00E27242" w:rsidRDefault="00E27242" w:rsidP="00E27242">
      <w:pPr>
        <w:shd w:val="clear" w:color="auto" w:fill="FFFFFF"/>
        <w:ind w:firstLine="301"/>
        <w:rPr>
          <w:color w:val="414142"/>
          <w:sz w:val="28"/>
          <w:szCs w:val="28"/>
        </w:rPr>
      </w:pPr>
    </w:p>
    <w:tbl>
      <w:tblPr>
        <w:tblW w:w="516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378"/>
        <w:gridCol w:w="273"/>
        <w:gridCol w:w="1720"/>
        <w:gridCol w:w="1267"/>
        <w:gridCol w:w="1269"/>
        <w:gridCol w:w="2449"/>
      </w:tblGrid>
      <w:tr w:rsidR="008A5C84" w:rsidRPr="008A5C84" w14:paraId="2913E91B" w14:textId="77777777" w:rsidTr="00D44514">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7BE2062D" w14:textId="77777777" w:rsidR="00E27242" w:rsidRPr="008A5C84" w:rsidRDefault="00E27242">
            <w:pPr>
              <w:spacing w:before="100" w:beforeAutospacing="1" w:after="100" w:afterAutospacing="1" w:line="293" w:lineRule="atLeast"/>
              <w:jc w:val="center"/>
              <w:rPr>
                <w:b/>
                <w:bCs/>
                <w:sz w:val="28"/>
                <w:szCs w:val="28"/>
              </w:rPr>
            </w:pPr>
            <w:r w:rsidRPr="008A5C84">
              <w:rPr>
                <w:b/>
                <w:bCs/>
                <w:sz w:val="28"/>
                <w:szCs w:val="28"/>
              </w:rPr>
              <w:t>1. tabula</w:t>
            </w:r>
            <w:r w:rsidRPr="008A5C84">
              <w:rPr>
                <w:b/>
                <w:bCs/>
                <w:sz w:val="28"/>
                <w:szCs w:val="28"/>
              </w:rPr>
              <w:br/>
              <w:t>Tiesību akta projekta atbilstība ES tiesību aktiem</w:t>
            </w:r>
          </w:p>
        </w:tc>
      </w:tr>
      <w:tr w:rsidR="008A5C84" w:rsidRPr="008A5C84" w14:paraId="1F2602EB" w14:textId="77777777" w:rsidTr="00000095">
        <w:trPr>
          <w:jc w:val="center"/>
        </w:trPr>
        <w:tc>
          <w:tcPr>
            <w:tcW w:w="1271" w:type="pct"/>
            <w:tcBorders>
              <w:top w:val="outset" w:sz="6" w:space="0" w:color="414142"/>
              <w:left w:val="outset" w:sz="6" w:space="0" w:color="414142"/>
              <w:bottom w:val="outset" w:sz="6" w:space="0" w:color="414142"/>
              <w:right w:val="outset" w:sz="6" w:space="0" w:color="414142"/>
            </w:tcBorders>
            <w:hideMark/>
          </w:tcPr>
          <w:p w14:paraId="7BE274EA" w14:textId="77777777" w:rsidR="00E27242" w:rsidRPr="008A5C84" w:rsidRDefault="00E27242">
            <w:pPr>
              <w:rPr>
                <w:sz w:val="28"/>
                <w:szCs w:val="28"/>
              </w:rPr>
            </w:pPr>
            <w:r w:rsidRPr="008A5C84">
              <w:rPr>
                <w:sz w:val="28"/>
                <w:szCs w:val="28"/>
              </w:rPr>
              <w:t>Attiecīgā ES tiesību akta datums, numurs un nosaukums</w:t>
            </w:r>
          </w:p>
        </w:tc>
        <w:tc>
          <w:tcPr>
            <w:tcW w:w="3729" w:type="pct"/>
            <w:gridSpan w:val="5"/>
            <w:tcBorders>
              <w:top w:val="outset" w:sz="6" w:space="0" w:color="414142"/>
              <w:left w:val="outset" w:sz="6" w:space="0" w:color="414142"/>
              <w:bottom w:val="outset" w:sz="6" w:space="0" w:color="414142"/>
              <w:right w:val="outset" w:sz="6" w:space="0" w:color="414142"/>
            </w:tcBorders>
            <w:hideMark/>
          </w:tcPr>
          <w:p w14:paraId="381FB50E" w14:textId="0BC286FF" w:rsidR="008A5C84" w:rsidRPr="00F027FE" w:rsidRDefault="00746D53" w:rsidP="008A5C84">
            <w:pPr>
              <w:jc w:val="both"/>
              <w:rPr>
                <w:sz w:val="28"/>
              </w:rPr>
            </w:pPr>
            <w:r>
              <w:rPr>
                <w:sz w:val="28"/>
              </w:rPr>
              <w:t>1.</w:t>
            </w:r>
            <w:r w:rsidR="00F027FE" w:rsidRPr="00F027FE">
              <w:rPr>
                <w:sz w:val="28"/>
              </w:rPr>
              <w:t> </w:t>
            </w:r>
            <w:r w:rsidR="008A5C84" w:rsidRPr="00F027FE">
              <w:rPr>
                <w:sz w:val="28"/>
              </w:rPr>
              <w:t>Eiropas Parlamenta un Padomes 2010. gada 24. novembra Direktīva 2010/75/ES par rūpnieciskajām emisijām (piesārņojuma integrēta novēršana un kontrole)</w:t>
            </w:r>
            <w:r w:rsidR="00F027FE">
              <w:rPr>
                <w:sz w:val="28"/>
              </w:rPr>
              <w:t>;</w:t>
            </w:r>
          </w:p>
          <w:p w14:paraId="39AC397B" w14:textId="1E8DF8AD" w:rsidR="00E27242" w:rsidRPr="008A5C84" w:rsidRDefault="00746D53" w:rsidP="004F02D8">
            <w:pPr>
              <w:jc w:val="both"/>
              <w:rPr>
                <w:sz w:val="28"/>
                <w:szCs w:val="28"/>
              </w:rPr>
            </w:pPr>
            <w:r>
              <w:rPr>
                <w:sz w:val="28"/>
                <w:szCs w:val="28"/>
              </w:rPr>
              <w:t>2.</w:t>
            </w:r>
            <w:r w:rsidR="00F027FE">
              <w:rPr>
                <w:sz w:val="28"/>
                <w:szCs w:val="28"/>
              </w:rPr>
              <w:t> Eiropas Parlamenta un P</w:t>
            </w:r>
            <w:r w:rsidR="00026ED3">
              <w:rPr>
                <w:sz w:val="28"/>
                <w:szCs w:val="28"/>
              </w:rPr>
              <w:t>adomes 2015. gada 25. novembra Direktīva</w:t>
            </w:r>
            <w:r w:rsidR="00F027FE">
              <w:rPr>
                <w:sz w:val="28"/>
                <w:szCs w:val="28"/>
              </w:rPr>
              <w:t xml:space="preserve"> (ES) 2015/2193 par ierobežojumiem attiecībā uz dažu piesārņojošo vielu emisijas gaisā no vidējās jaudas sadedzināšanas iekārtām.</w:t>
            </w:r>
          </w:p>
        </w:tc>
      </w:tr>
      <w:tr w:rsidR="008A5C84" w:rsidRPr="008A5C84" w14:paraId="4D8CE353" w14:textId="77777777" w:rsidTr="0070184A">
        <w:trPr>
          <w:jc w:val="center"/>
        </w:trPr>
        <w:tc>
          <w:tcPr>
            <w:tcW w:w="1271" w:type="pct"/>
            <w:tcBorders>
              <w:top w:val="outset" w:sz="6" w:space="0" w:color="414142"/>
              <w:left w:val="outset" w:sz="6" w:space="0" w:color="414142"/>
              <w:bottom w:val="outset" w:sz="6" w:space="0" w:color="414142"/>
              <w:right w:val="outset" w:sz="6" w:space="0" w:color="414142"/>
            </w:tcBorders>
            <w:vAlign w:val="center"/>
            <w:hideMark/>
          </w:tcPr>
          <w:p w14:paraId="104AC60B" w14:textId="77777777" w:rsidR="00E27242" w:rsidRPr="008A5C84" w:rsidRDefault="00E27242">
            <w:pPr>
              <w:spacing w:before="100" w:beforeAutospacing="1" w:after="100" w:afterAutospacing="1" w:line="293" w:lineRule="atLeast"/>
              <w:jc w:val="center"/>
              <w:rPr>
                <w:sz w:val="28"/>
                <w:szCs w:val="28"/>
              </w:rPr>
            </w:pPr>
            <w:r w:rsidRPr="008A5C84">
              <w:rPr>
                <w:sz w:val="28"/>
                <w:szCs w:val="28"/>
              </w:rPr>
              <w:t>A</w:t>
            </w:r>
          </w:p>
        </w:tc>
        <w:tc>
          <w:tcPr>
            <w:tcW w:w="1065" w:type="pct"/>
            <w:gridSpan w:val="2"/>
            <w:tcBorders>
              <w:top w:val="outset" w:sz="6" w:space="0" w:color="414142"/>
              <w:left w:val="outset" w:sz="6" w:space="0" w:color="414142"/>
              <w:bottom w:val="outset" w:sz="6" w:space="0" w:color="414142"/>
              <w:right w:val="outset" w:sz="6" w:space="0" w:color="414142"/>
            </w:tcBorders>
            <w:vAlign w:val="center"/>
            <w:hideMark/>
          </w:tcPr>
          <w:p w14:paraId="1F9C5137" w14:textId="77777777" w:rsidR="00E27242" w:rsidRPr="008A5C84" w:rsidRDefault="00E27242">
            <w:pPr>
              <w:spacing w:before="100" w:beforeAutospacing="1" w:after="100" w:afterAutospacing="1" w:line="293" w:lineRule="atLeast"/>
              <w:jc w:val="center"/>
              <w:rPr>
                <w:sz w:val="28"/>
                <w:szCs w:val="28"/>
              </w:rPr>
            </w:pPr>
            <w:r w:rsidRPr="008A5C84">
              <w:rPr>
                <w:sz w:val="28"/>
                <w:szCs w:val="28"/>
              </w:rPr>
              <w:t>B</w:t>
            </w:r>
          </w:p>
        </w:tc>
        <w:tc>
          <w:tcPr>
            <w:tcW w:w="1355" w:type="pct"/>
            <w:gridSpan w:val="2"/>
            <w:tcBorders>
              <w:top w:val="outset" w:sz="6" w:space="0" w:color="414142"/>
              <w:left w:val="outset" w:sz="6" w:space="0" w:color="414142"/>
              <w:bottom w:val="outset" w:sz="6" w:space="0" w:color="414142"/>
              <w:right w:val="outset" w:sz="6" w:space="0" w:color="414142"/>
            </w:tcBorders>
            <w:vAlign w:val="center"/>
            <w:hideMark/>
          </w:tcPr>
          <w:p w14:paraId="4AE46DD1" w14:textId="77777777" w:rsidR="00E27242" w:rsidRPr="008A5C84" w:rsidRDefault="00E27242">
            <w:pPr>
              <w:spacing w:before="100" w:beforeAutospacing="1" w:after="100" w:afterAutospacing="1" w:line="293" w:lineRule="atLeast"/>
              <w:jc w:val="center"/>
              <w:rPr>
                <w:sz w:val="28"/>
                <w:szCs w:val="28"/>
              </w:rPr>
            </w:pPr>
            <w:r w:rsidRPr="008A5C84">
              <w:rPr>
                <w:sz w:val="28"/>
                <w:szCs w:val="28"/>
              </w:rPr>
              <w:t>C</w:t>
            </w:r>
          </w:p>
        </w:tc>
        <w:tc>
          <w:tcPr>
            <w:tcW w:w="1309" w:type="pct"/>
            <w:tcBorders>
              <w:top w:val="outset" w:sz="6" w:space="0" w:color="414142"/>
              <w:left w:val="outset" w:sz="6" w:space="0" w:color="414142"/>
              <w:bottom w:val="outset" w:sz="6" w:space="0" w:color="414142"/>
              <w:right w:val="outset" w:sz="6" w:space="0" w:color="414142"/>
            </w:tcBorders>
            <w:vAlign w:val="center"/>
            <w:hideMark/>
          </w:tcPr>
          <w:p w14:paraId="3855C5AA" w14:textId="77777777" w:rsidR="00E27242" w:rsidRPr="008A5C84" w:rsidRDefault="00E27242">
            <w:pPr>
              <w:spacing w:before="100" w:beforeAutospacing="1" w:after="100" w:afterAutospacing="1" w:line="293" w:lineRule="atLeast"/>
              <w:jc w:val="center"/>
              <w:rPr>
                <w:sz w:val="28"/>
                <w:szCs w:val="28"/>
              </w:rPr>
            </w:pPr>
            <w:r w:rsidRPr="008A5C84">
              <w:rPr>
                <w:sz w:val="28"/>
                <w:szCs w:val="28"/>
              </w:rPr>
              <w:t>D</w:t>
            </w:r>
          </w:p>
        </w:tc>
      </w:tr>
      <w:tr w:rsidR="004F02D8" w:rsidRPr="008A5C84" w14:paraId="70C57A34" w14:textId="77777777" w:rsidTr="004F02D8">
        <w:trPr>
          <w:jc w:val="center"/>
        </w:trPr>
        <w:tc>
          <w:tcPr>
            <w:tcW w:w="5000" w:type="pct"/>
            <w:gridSpan w:val="6"/>
            <w:tcBorders>
              <w:top w:val="outset" w:sz="6" w:space="0" w:color="414142"/>
              <w:left w:val="outset" w:sz="6" w:space="0" w:color="414142"/>
              <w:bottom w:val="outset" w:sz="6" w:space="0" w:color="414142"/>
              <w:right w:val="outset" w:sz="6" w:space="0" w:color="414142"/>
            </w:tcBorders>
          </w:tcPr>
          <w:p w14:paraId="7D2E3573" w14:textId="3BF5F1B6" w:rsidR="004F02D8" w:rsidRPr="004F02D8" w:rsidRDefault="004F02D8">
            <w:pPr>
              <w:spacing w:before="100" w:beforeAutospacing="1" w:after="100" w:afterAutospacing="1" w:line="293" w:lineRule="atLeast"/>
              <w:rPr>
                <w:b/>
                <w:sz w:val="28"/>
                <w:szCs w:val="28"/>
              </w:rPr>
            </w:pPr>
            <w:r w:rsidRPr="004F02D8">
              <w:rPr>
                <w:b/>
                <w:sz w:val="28"/>
                <w:szCs w:val="28"/>
              </w:rPr>
              <w:t>Direktīvas 2010/75/EK:</w:t>
            </w:r>
          </w:p>
        </w:tc>
      </w:tr>
      <w:tr w:rsidR="00F528CE" w:rsidRPr="008A5C84" w14:paraId="66AEE608" w14:textId="77777777" w:rsidTr="0070184A">
        <w:trPr>
          <w:jc w:val="center"/>
        </w:trPr>
        <w:tc>
          <w:tcPr>
            <w:tcW w:w="1271" w:type="pct"/>
            <w:tcBorders>
              <w:top w:val="outset" w:sz="6" w:space="0" w:color="414142"/>
              <w:left w:val="outset" w:sz="6" w:space="0" w:color="414142"/>
              <w:bottom w:val="outset" w:sz="6" w:space="0" w:color="414142"/>
              <w:right w:val="outset" w:sz="6" w:space="0" w:color="414142"/>
            </w:tcBorders>
          </w:tcPr>
          <w:p w14:paraId="2B8D1688" w14:textId="688FE1AD" w:rsidR="00F528CE" w:rsidRDefault="00F528CE" w:rsidP="00F528CE">
            <w:pPr>
              <w:rPr>
                <w:sz w:val="28"/>
                <w:szCs w:val="28"/>
              </w:rPr>
            </w:pPr>
            <w:r>
              <w:rPr>
                <w:sz w:val="28"/>
                <w:szCs w:val="28"/>
              </w:rPr>
              <w:t>24. panta 2. punkta d) apakšpunkts</w:t>
            </w:r>
          </w:p>
        </w:tc>
        <w:tc>
          <w:tcPr>
            <w:tcW w:w="1065" w:type="pct"/>
            <w:gridSpan w:val="2"/>
            <w:tcBorders>
              <w:top w:val="outset" w:sz="6" w:space="0" w:color="414142"/>
              <w:left w:val="outset" w:sz="6" w:space="0" w:color="414142"/>
              <w:bottom w:val="outset" w:sz="6" w:space="0" w:color="414142"/>
              <w:right w:val="outset" w:sz="6" w:space="0" w:color="414142"/>
            </w:tcBorders>
          </w:tcPr>
          <w:p w14:paraId="5EA6290F" w14:textId="28469D6E" w:rsidR="00F528CE" w:rsidRPr="00EC1DBC" w:rsidRDefault="007B48A6" w:rsidP="00F528CE">
            <w:pPr>
              <w:rPr>
                <w:sz w:val="28"/>
                <w:szCs w:val="28"/>
              </w:rPr>
            </w:pPr>
            <w:r>
              <w:rPr>
                <w:sz w:val="28"/>
                <w:szCs w:val="28"/>
              </w:rPr>
              <w:t>8</w:t>
            </w:r>
            <w:r w:rsidR="00F528CE" w:rsidRPr="00EC1DBC">
              <w:rPr>
                <w:sz w:val="28"/>
                <w:szCs w:val="28"/>
              </w:rPr>
              <w:t>. punkts</w:t>
            </w:r>
          </w:p>
        </w:tc>
        <w:tc>
          <w:tcPr>
            <w:tcW w:w="1355" w:type="pct"/>
            <w:gridSpan w:val="2"/>
            <w:tcBorders>
              <w:top w:val="outset" w:sz="6" w:space="0" w:color="414142"/>
              <w:left w:val="outset" w:sz="6" w:space="0" w:color="414142"/>
              <w:bottom w:val="outset" w:sz="6" w:space="0" w:color="414142"/>
              <w:right w:val="outset" w:sz="6" w:space="0" w:color="414142"/>
            </w:tcBorders>
          </w:tcPr>
          <w:p w14:paraId="2782137F" w14:textId="6E0B8232" w:rsidR="00F528CE" w:rsidRPr="00F115C0" w:rsidRDefault="00F528CE" w:rsidP="00F528CE">
            <w:pPr>
              <w:rPr>
                <w:sz w:val="28"/>
                <w:szCs w:val="28"/>
              </w:rPr>
            </w:pPr>
            <w:r w:rsidRPr="00F115C0">
              <w:rPr>
                <w:sz w:val="28"/>
                <w:szCs w:val="28"/>
              </w:rPr>
              <w:t>Ieviests pilnībā</w:t>
            </w:r>
          </w:p>
        </w:tc>
        <w:tc>
          <w:tcPr>
            <w:tcW w:w="1309" w:type="pct"/>
            <w:tcBorders>
              <w:top w:val="outset" w:sz="6" w:space="0" w:color="414142"/>
              <w:left w:val="outset" w:sz="6" w:space="0" w:color="414142"/>
              <w:bottom w:val="outset" w:sz="6" w:space="0" w:color="414142"/>
              <w:right w:val="outset" w:sz="6" w:space="0" w:color="414142"/>
            </w:tcBorders>
          </w:tcPr>
          <w:p w14:paraId="4432A9F5" w14:textId="4A8EBBAA" w:rsidR="00F528CE" w:rsidRPr="00D4313C" w:rsidRDefault="00F528CE" w:rsidP="00F528CE">
            <w:pPr>
              <w:rPr>
                <w:sz w:val="28"/>
              </w:rPr>
            </w:pPr>
            <w:r w:rsidRPr="00D4313C">
              <w:rPr>
                <w:sz w:val="28"/>
              </w:rPr>
              <w:t>Neparedz stingrākas prasības</w:t>
            </w:r>
          </w:p>
        </w:tc>
      </w:tr>
      <w:tr w:rsidR="00F528CE" w:rsidRPr="008A5C84" w14:paraId="157C8CA9" w14:textId="77777777" w:rsidTr="0070184A">
        <w:trPr>
          <w:jc w:val="center"/>
        </w:trPr>
        <w:tc>
          <w:tcPr>
            <w:tcW w:w="1271" w:type="pct"/>
            <w:tcBorders>
              <w:top w:val="outset" w:sz="6" w:space="0" w:color="414142"/>
              <w:left w:val="outset" w:sz="6" w:space="0" w:color="414142"/>
              <w:bottom w:val="outset" w:sz="6" w:space="0" w:color="414142"/>
              <w:right w:val="outset" w:sz="6" w:space="0" w:color="414142"/>
            </w:tcBorders>
          </w:tcPr>
          <w:p w14:paraId="425E23BD" w14:textId="132DEDF0" w:rsidR="00F528CE" w:rsidRPr="00207E42" w:rsidRDefault="00F528CE" w:rsidP="00F528CE">
            <w:pPr>
              <w:rPr>
                <w:sz w:val="28"/>
                <w:szCs w:val="28"/>
                <w:highlight w:val="yellow"/>
              </w:rPr>
            </w:pPr>
            <w:r>
              <w:rPr>
                <w:sz w:val="28"/>
                <w:szCs w:val="28"/>
              </w:rPr>
              <w:t>26. panta 1. punkta pirmā un ot</w:t>
            </w:r>
            <w:r w:rsidR="00E807FB">
              <w:rPr>
                <w:sz w:val="28"/>
                <w:szCs w:val="28"/>
              </w:rPr>
              <w:t>r</w:t>
            </w:r>
            <w:r>
              <w:rPr>
                <w:sz w:val="28"/>
                <w:szCs w:val="28"/>
              </w:rPr>
              <w:t>ā daļa</w:t>
            </w:r>
          </w:p>
        </w:tc>
        <w:tc>
          <w:tcPr>
            <w:tcW w:w="1065" w:type="pct"/>
            <w:gridSpan w:val="2"/>
            <w:tcBorders>
              <w:top w:val="outset" w:sz="6" w:space="0" w:color="414142"/>
              <w:left w:val="outset" w:sz="6" w:space="0" w:color="414142"/>
              <w:bottom w:val="outset" w:sz="6" w:space="0" w:color="414142"/>
              <w:right w:val="outset" w:sz="6" w:space="0" w:color="414142"/>
            </w:tcBorders>
          </w:tcPr>
          <w:p w14:paraId="308DD783" w14:textId="33027933" w:rsidR="00F528CE" w:rsidRPr="00EC1DBC" w:rsidRDefault="007B48A6" w:rsidP="00F528CE">
            <w:pPr>
              <w:rPr>
                <w:sz w:val="28"/>
                <w:szCs w:val="28"/>
              </w:rPr>
            </w:pPr>
            <w:r>
              <w:rPr>
                <w:sz w:val="28"/>
                <w:szCs w:val="28"/>
              </w:rPr>
              <w:t>6</w:t>
            </w:r>
            <w:r w:rsidR="00F528CE" w:rsidRPr="00EC1DBC">
              <w:rPr>
                <w:sz w:val="28"/>
                <w:szCs w:val="28"/>
              </w:rPr>
              <w:t>. punkts</w:t>
            </w:r>
          </w:p>
        </w:tc>
        <w:tc>
          <w:tcPr>
            <w:tcW w:w="1355" w:type="pct"/>
            <w:gridSpan w:val="2"/>
            <w:tcBorders>
              <w:top w:val="outset" w:sz="6" w:space="0" w:color="414142"/>
              <w:left w:val="outset" w:sz="6" w:space="0" w:color="414142"/>
              <w:bottom w:val="outset" w:sz="6" w:space="0" w:color="414142"/>
              <w:right w:val="outset" w:sz="6" w:space="0" w:color="414142"/>
            </w:tcBorders>
          </w:tcPr>
          <w:p w14:paraId="4C918BDD" w14:textId="069D521B" w:rsidR="00F528CE" w:rsidRPr="00207E42" w:rsidRDefault="00F528CE" w:rsidP="00F528CE">
            <w:pPr>
              <w:rPr>
                <w:sz w:val="28"/>
                <w:szCs w:val="28"/>
                <w:highlight w:val="yellow"/>
              </w:rPr>
            </w:pPr>
            <w:r w:rsidRPr="00F115C0">
              <w:rPr>
                <w:sz w:val="28"/>
                <w:szCs w:val="28"/>
              </w:rPr>
              <w:t>Ieviests pilnībā</w:t>
            </w:r>
          </w:p>
        </w:tc>
        <w:tc>
          <w:tcPr>
            <w:tcW w:w="1309" w:type="pct"/>
            <w:tcBorders>
              <w:top w:val="outset" w:sz="6" w:space="0" w:color="414142"/>
              <w:left w:val="outset" w:sz="6" w:space="0" w:color="414142"/>
              <w:bottom w:val="outset" w:sz="6" w:space="0" w:color="414142"/>
              <w:right w:val="outset" w:sz="6" w:space="0" w:color="414142"/>
            </w:tcBorders>
          </w:tcPr>
          <w:p w14:paraId="06AF7DDF" w14:textId="2D2BAAC4" w:rsidR="00F528CE" w:rsidRPr="008A5C84" w:rsidRDefault="00F528CE" w:rsidP="00F528CE">
            <w:pPr>
              <w:rPr>
                <w:sz w:val="28"/>
                <w:szCs w:val="28"/>
              </w:rPr>
            </w:pPr>
            <w:r w:rsidRPr="00D4313C">
              <w:rPr>
                <w:sz w:val="28"/>
              </w:rPr>
              <w:t>Neparedz stingrākas prasības</w:t>
            </w:r>
          </w:p>
        </w:tc>
      </w:tr>
      <w:tr w:rsidR="004255AF" w:rsidRPr="008A5C84" w14:paraId="283BEA3A" w14:textId="77777777" w:rsidTr="0070184A">
        <w:trPr>
          <w:jc w:val="center"/>
        </w:trPr>
        <w:tc>
          <w:tcPr>
            <w:tcW w:w="1271" w:type="pct"/>
            <w:tcBorders>
              <w:top w:val="outset" w:sz="6" w:space="0" w:color="414142"/>
              <w:left w:val="outset" w:sz="6" w:space="0" w:color="414142"/>
              <w:bottom w:val="outset" w:sz="6" w:space="0" w:color="414142"/>
              <w:right w:val="outset" w:sz="6" w:space="0" w:color="414142"/>
            </w:tcBorders>
          </w:tcPr>
          <w:p w14:paraId="770DF19E" w14:textId="1D9568DF" w:rsidR="004255AF" w:rsidRDefault="004255AF" w:rsidP="00F528CE">
            <w:pPr>
              <w:rPr>
                <w:sz w:val="28"/>
                <w:szCs w:val="28"/>
              </w:rPr>
            </w:pPr>
            <w:r>
              <w:rPr>
                <w:sz w:val="28"/>
                <w:szCs w:val="28"/>
              </w:rPr>
              <w:t xml:space="preserve">II pielikuma 6. punkts </w:t>
            </w:r>
          </w:p>
        </w:tc>
        <w:tc>
          <w:tcPr>
            <w:tcW w:w="1065" w:type="pct"/>
            <w:gridSpan w:val="2"/>
            <w:tcBorders>
              <w:top w:val="outset" w:sz="6" w:space="0" w:color="414142"/>
              <w:left w:val="outset" w:sz="6" w:space="0" w:color="414142"/>
              <w:bottom w:val="outset" w:sz="6" w:space="0" w:color="414142"/>
              <w:right w:val="outset" w:sz="6" w:space="0" w:color="414142"/>
            </w:tcBorders>
          </w:tcPr>
          <w:p w14:paraId="6CFB349B" w14:textId="20B24F6A" w:rsidR="004255AF" w:rsidRPr="00EC1DBC" w:rsidRDefault="00C16B55" w:rsidP="007B48A6">
            <w:pPr>
              <w:rPr>
                <w:sz w:val="28"/>
                <w:szCs w:val="28"/>
              </w:rPr>
            </w:pPr>
            <w:r>
              <w:rPr>
                <w:sz w:val="28"/>
                <w:szCs w:val="28"/>
              </w:rPr>
              <w:t>1</w:t>
            </w:r>
            <w:r w:rsidR="007B48A6">
              <w:rPr>
                <w:sz w:val="28"/>
                <w:szCs w:val="28"/>
              </w:rPr>
              <w:t>4</w:t>
            </w:r>
            <w:r w:rsidR="004255AF">
              <w:rPr>
                <w:sz w:val="28"/>
                <w:szCs w:val="28"/>
              </w:rPr>
              <w:t>. punkts</w:t>
            </w:r>
          </w:p>
        </w:tc>
        <w:tc>
          <w:tcPr>
            <w:tcW w:w="1355" w:type="pct"/>
            <w:gridSpan w:val="2"/>
            <w:tcBorders>
              <w:top w:val="outset" w:sz="6" w:space="0" w:color="414142"/>
              <w:left w:val="outset" w:sz="6" w:space="0" w:color="414142"/>
              <w:bottom w:val="outset" w:sz="6" w:space="0" w:color="414142"/>
              <w:right w:val="outset" w:sz="6" w:space="0" w:color="414142"/>
            </w:tcBorders>
          </w:tcPr>
          <w:p w14:paraId="7C1E0209" w14:textId="03FA15CF" w:rsidR="004255AF" w:rsidRPr="00F115C0" w:rsidRDefault="00412E08" w:rsidP="00F528CE">
            <w:pPr>
              <w:rPr>
                <w:sz w:val="28"/>
                <w:szCs w:val="28"/>
              </w:rPr>
            </w:pPr>
            <w:r w:rsidRPr="00F115C0">
              <w:rPr>
                <w:sz w:val="28"/>
                <w:szCs w:val="28"/>
              </w:rPr>
              <w:t>Ieviests pilnībā</w:t>
            </w:r>
          </w:p>
        </w:tc>
        <w:tc>
          <w:tcPr>
            <w:tcW w:w="1309" w:type="pct"/>
            <w:tcBorders>
              <w:top w:val="outset" w:sz="6" w:space="0" w:color="414142"/>
              <w:left w:val="outset" w:sz="6" w:space="0" w:color="414142"/>
              <w:bottom w:val="outset" w:sz="6" w:space="0" w:color="414142"/>
              <w:right w:val="outset" w:sz="6" w:space="0" w:color="414142"/>
            </w:tcBorders>
          </w:tcPr>
          <w:p w14:paraId="26410A7B" w14:textId="53B9A7AE" w:rsidR="004255AF" w:rsidRPr="00D4313C" w:rsidRDefault="00412E08" w:rsidP="00F528CE">
            <w:pPr>
              <w:rPr>
                <w:sz w:val="28"/>
              </w:rPr>
            </w:pPr>
            <w:r w:rsidRPr="00D4313C">
              <w:rPr>
                <w:sz w:val="28"/>
              </w:rPr>
              <w:t>Neparedz stingrākas prasības</w:t>
            </w:r>
          </w:p>
        </w:tc>
      </w:tr>
      <w:tr w:rsidR="00026ED3" w:rsidRPr="00513ED8" w14:paraId="423E3BD0" w14:textId="77777777" w:rsidTr="00026ED3">
        <w:trPr>
          <w:jc w:val="center"/>
        </w:trPr>
        <w:tc>
          <w:tcPr>
            <w:tcW w:w="5000" w:type="pct"/>
            <w:gridSpan w:val="6"/>
            <w:tcBorders>
              <w:top w:val="outset" w:sz="6" w:space="0" w:color="414142"/>
              <w:left w:val="outset" w:sz="6" w:space="0" w:color="414142"/>
              <w:bottom w:val="outset" w:sz="6" w:space="0" w:color="414142"/>
              <w:right w:val="outset" w:sz="6" w:space="0" w:color="414142"/>
            </w:tcBorders>
          </w:tcPr>
          <w:p w14:paraId="5E7B7B83" w14:textId="645D2A8A" w:rsidR="00026ED3" w:rsidRPr="00513ED8" w:rsidRDefault="00026ED3" w:rsidP="00F528CE">
            <w:pPr>
              <w:rPr>
                <w:b/>
                <w:sz w:val="28"/>
                <w:szCs w:val="28"/>
              </w:rPr>
            </w:pPr>
            <w:r w:rsidRPr="00513ED8">
              <w:rPr>
                <w:b/>
                <w:sz w:val="28"/>
                <w:szCs w:val="28"/>
              </w:rPr>
              <w:t>Direktīvas (ES) 2015/2193:</w:t>
            </w:r>
          </w:p>
        </w:tc>
      </w:tr>
      <w:tr w:rsidR="00F528CE" w:rsidRPr="00513ED8" w14:paraId="20518469" w14:textId="77777777" w:rsidTr="0070184A">
        <w:trPr>
          <w:jc w:val="center"/>
        </w:trPr>
        <w:tc>
          <w:tcPr>
            <w:tcW w:w="1271" w:type="pct"/>
            <w:tcBorders>
              <w:top w:val="outset" w:sz="6" w:space="0" w:color="414142"/>
              <w:left w:val="outset" w:sz="6" w:space="0" w:color="414142"/>
              <w:bottom w:val="outset" w:sz="6" w:space="0" w:color="414142"/>
              <w:right w:val="outset" w:sz="6" w:space="0" w:color="414142"/>
            </w:tcBorders>
          </w:tcPr>
          <w:p w14:paraId="2446D477" w14:textId="751285D1" w:rsidR="00F528CE" w:rsidRPr="00513ED8" w:rsidRDefault="00A93338" w:rsidP="00F528CE">
            <w:pPr>
              <w:rPr>
                <w:sz w:val="28"/>
                <w:szCs w:val="28"/>
              </w:rPr>
            </w:pPr>
            <w:r>
              <w:rPr>
                <w:sz w:val="28"/>
                <w:szCs w:val="28"/>
              </w:rPr>
              <w:lastRenderedPageBreak/>
              <w:t>5.panta 3.punkts un I pielikuma 1., 2., 4., un 6. </w:t>
            </w:r>
            <w:r w:rsidR="00FE2F53" w:rsidRPr="00513ED8">
              <w:rPr>
                <w:sz w:val="28"/>
                <w:szCs w:val="28"/>
              </w:rPr>
              <w:t>punkts</w:t>
            </w:r>
          </w:p>
        </w:tc>
        <w:tc>
          <w:tcPr>
            <w:tcW w:w="1065" w:type="pct"/>
            <w:gridSpan w:val="2"/>
            <w:tcBorders>
              <w:top w:val="outset" w:sz="6" w:space="0" w:color="414142"/>
              <w:left w:val="outset" w:sz="6" w:space="0" w:color="414142"/>
              <w:bottom w:val="outset" w:sz="6" w:space="0" w:color="414142"/>
              <w:right w:val="outset" w:sz="6" w:space="0" w:color="414142"/>
            </w:tcBorders>
          </w:tcPr>
          <w:p w14:paraId="4C519EEA" w14:textId="6678ABED" w:rsidR="00F528CE" w:rsidRPr="00513ED8" w:rsidRDefault="0027489E" w:rsidP="007B48A6">
            <w:r>
              <w:rPr>
                <w:sz w:val="28"/>
                <w:szCs w:val="28"/>
              </w:rPr>
              <w:t>1</w:t>
            </w:r>
            <w:r w:rsidR="007B48A6">
              <w:rPr>
                <w:sz w:val="28"/>
                <w:szCs w:val="28"/>
              </w:rPr>
              <w:t>3</w:t>
            </w:r>
            <w:r>
              <w:rPr>
                <w:sz w:val="28"/>
                <w:szCs w:val="28"/>
              </w:rPr>
              <w:t>. un 1</w:t>
            </w:r>
            <w:r w:rsidR="00FE2F53" w:rsidRPr="00513ED8">
              <w:rPr>
                <w:sz w:val="28"/>
                <w:szCs w:val="28"/>
              </w:rPr>
              <w:t>. punkts</w:t>
            </w:r>
          </w:p>
        </w:tc>
        <w:tc>
          <w:tcPr>
            <w:tcW w:w="1355" w:type="pct"/>
            <w:gridSpan w:val="2"/>
            <w:tcBorders>
              <w:top w:val="outset" w:sz="6" w:space="0" w:color="414142"/>
              <w:left w:val="outset" w:sz="6" w:space="0" w:color="414142"/>
              <w:bottom w:val="outset" w:sz="6" w:space="0" w:color="414142"/>
              <w:right w:val="outset" w:sz="6" w:space="0" w:color="414142"/>
            </w:tcBorders>
          </w:tcPr>
          <w:p w14:paraId="724A4DFF" w14:textId="041CF41E" w:rsidR="00F528CE" w:rsidRPr="00513ED8" w:rsidRDefault="005644B7" w:rsidP="00F528CE">
            <w:pPr>
              <w:rPr>
                <w:sz w:val="28"/>
                <w:szCs w:val="28"/>
              </w:rPr>
            </w:pPr>
            <w:r w:rsidRPr="00F115C0">
              <w:rPr>
                <w:sz w:val="28"/>
                <w:szCs w:val="28"/>
              </w:rPr>
              <w:t>Ieviests pilnībā</w:t>
            </w:r>
          </w:p>
        </w:tc>
        <w:tc>
          <w:tcPr>
            <w:tcW w:w="1309" w:type="pct"/>
            <w:tcBorders>
              <w:top w:val="outset" w:sz="6" w:space="0" w:color="414142"/>
              <w:left w:val="outset" w:sz="6" w:space="0" w:color="414142"/>
              <w:bottom w:val="outset" w:sz="6" w:space="0" w:color="414142"/>
              <w:right w:val="outset" w:sz="6" w:space="0" w:color="414142"/>
            </w:tcBorders>
          </w:tcPr>
          <w:p w14:paraId="279F2B6C" w14:textId="65F6ACCB" w:rsidR="00F528CE" w:rsidRPr="00513ED8" w:rsidRDefault="005644B7" w:rsidP="00F528CE">
            <w:pPr>
              <w:rPr>
                <w:sz w:val="28"/>
                <w:szCs w:val="28"/>
              </w:rPr>
            </w:pPr>
            <w:r w:rsidRPr="00D4313C">
              <w:rPr>
                <w:sz w:val="28"/>
              </w:rPr>
              <w:t>Neparedz stingrākas prasības</w:t>
            </w:r>
          </w:p>
        </w:tc>
      </w:tr>
      <w:tr w:rsidR="00F528CE" w:rsidRPr="008A5C84" w14:paraId="5C33F3B0" w14:textId="77777777" w:rsidTr="00000095">
        <w:trPr>
          <w:jc w:val="center"/>
        </w:trPr>
        <w:tc>
          <w:tcPr>
            <w:tcW w:w="1271" w:type="pct"/>
            <w:tcBorders>
              <w:top w:val="outset" w:sz="6" w:space="0" w:color="414142"/>
              <w:left w:val="outset" w:sz="6" w:space="0" w:color="414142"/>
              <w:bottom w:val="outset" w:sz="6" w:space="0" w:color="414142"/>
              <w:right w:val="outset" w:sz="6" w:space="0" w:color="414142"/>
            </w:tcBorders>
            <w:hideMark/>
          </w:tcPr>
          <w:p w14:paraId="06541289" w14:textId="77777777" w:rsidR="00F528CE" w:rsidRPr="008A5C84" w:rsidRDefault="00F528CE" w:rsidP="00F528CE">
            <w:pPr>
              <w:rPr>
                <w:sz w:val="28"/>
                <w:szCs w:val="28"/>
              </w:rPr>
            </w:pPr>
            <w:r w:rsidRPr="008A5C84">
              <w:rPr>
                <w:sz w:val="28"/>
                <w:szCs w:val="28"/>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29" w:type="pct"/>
            <w:gridSpan w:val="5"/>
            <w:tcBorders>
              <w:top w:val="outset" w:sz="6" w:space="0" w:color="414142"/>
              <w:left w:val="outset" w:sz="6" w:space="0" w:color="414142"/>
              <w:bottom w:val="outset" w:sz="6" w:space="0" w:color="414142"/>
              <w:right w:val="outset" w:sz="6" w:space="0" w:color="414142"/>
            </w:tcBorders>
            <w:hideMark/>
          </w:tcPr>
          <w:p w14:paraId="6257C52B" w14:textId="4CA3E2A0" w:rsidR="00F528CE" w:rsidRPr="008A5C84" w:rsidRDefault="00F528CE" w:rsidP="00F528CE">
            <w:pPr>
              <w:rPr>
                <w:sz w:val="28"/>
                <w:szCs w:val="28"/>
              </w:rPr>
            </w:pPr>
            <w:r w:rsidRPr="004F02D8">
              <w:rPr>
                <w:sz w:val="28"/>
                <w:szCs w:val="28"/>
              </w:rPr>
              <w:t>Noteikumu projekts šo jomu neskar.</w:t>
            </w:r>
          </w:p>
        </w:tc>
      </w:tr>
      <w:tr w:rsidR="00F528CE" w:rsidRPr="008A5C84" w14:paraId="24E3916D" w14:textId="77777777" w:rsidTr="00000095">
        <w:trPr>
          <w:jc w:val="center"/>
        </w:trPr>
        <w:tc>
          <w:tcPr>
            <w:tcW w:w="1271" w:type="pct"/>
            <w:tcBorders>
              <w:top w:val="outset" w:sz="6" w:space="0" w:color="414142"/>
              <w:left w:val="outset" w:sz="6" w:space="0" w:color="414142"/>
              <w:bottom w:val="outset" w:sz="6" w:space="0" w:color="414142"/>
              <w:right w:val="outset" w:sz="6" w:space="0" w:color="414142"/>
            </w:tcBorders>
            <w:hideMark/>
          </w:tcPr>
          <w:p w14:paraId="50188473" w14:textId="77777777" w:rsidR="00F528CE" w:rsidRPr="008A5C84" w:rsidRDefault="00F528CE" w:rsidP="00F528CE">
            <w:pPr>
              <w:rPr>
                <w:sz w:val="28"/>
                <w:szCs w:val="28"/>
              </w:rPr>
            </w:pPr>
            <w:r w:rsidRPr="008A5C84">
              <w:rPr>
                <w:sz w:val="28"/>
                <w:szCs w:val="28"/>
              </w:rPr>
              <w:t>Cita informācija</w:t>
            </w:r>
          </w:p>
        </w:tc>
        <w:tc>
          <w:tcPr>
            <w:tcW w:w="3729" w:type="pct"/>
            <w:gridSpan w:val="5"/>
            <w:tcBorders>
              <w:top w:val="outset" w:sz="6" w:space="0" w:color="414142"/>
              <w:left w:val="outset" w:sz="6" w:space="0" w:color="414142"/>
              <w:bottom w:val="outset" w:sz="6" w:space="0" w:color="414142"/>
              <w:right w:val="outset" w:sz="6" w:space="0" w:color="414142"/>
            </w:tcBorders>
            <w:hideMark/>
          </w:tcPr>
          <w:p w14:paraId="6317D8C3" w14:textId="7C770BEC" w:rsidR="00F528CE" w:rsidRPr="008A5C84" w:rsidRDefault="00F528CE" w:rsidP="00F528CE">
            <w:pPr>
              <w:rPr>
                <w:sz w:val="28"/>
                <w:szCs w:val="28"/>
              </w:rPr>
            </w:pPr>
            <w:r>
              <w:rPr>
                <w:sz w:val="28"/>
                <w:szCs w:val="28"/>
              </w:rPr>
              <w:t>Nav.</w:t>
            </w:r>
          </w:p>
        </w:tc>
      </w:tr>
      <w:tr w:rsidR="00F528CE" w:rsidRPr="008A5C84" w14:paraId="6C721FA6" w14:textId="77777777" w:rsidTr="00D44514">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494EBB3E" w14:textId="77777777" w:rsidR="00F528CE" w:rsidRPr="008A5C84" w:rsidRDefault="00F528CE" w:rsidP="00F528CE">
            <w:pPr>
              <w:spacing w:before="100" w:beforeAutospacing="1" w:after="100" w:afterAutospacing="1" w:line="293" w:lineRule="atLeast"/>
              <w:jc w:val="center"/>
              <w:rPr>
                <w:b/>
                <w:bCs/>
                <w:sz w:val="28"/>
                <w:szCs w:val="28"/>
              </w:rPr>
            </w:pPr>
            <w:r w:rsidRPr="008A5C84">
              <w:rPr>
                <w:b/>
                <w:bCs/>
                <w:sz w:val="28"/>
                <w:szCs w:val="28"/>
              </w:rPr>
              <w:t>2. tabula</w:t>
            </w:r>
            <w:r w:rsidRPr="008A5C84">
              <w:rPr>
                <w:b/>
                <w:bCs/>
                <w:sz w:val="28"/>
                <w:szCs w:val="28"/>
              </w:rPr>
              <w:br/>
              <w:t>Ar tiesību akta projektu izpildītās vai uzņemtās saistības, kas izriet no starptautiskajiem tiesību aktiem vai starptautiskas institūcijas vai organizācijas dokumentiem.</w:t>
            </w:r>
            <w:r w:rsidRPr="008A5C84">
              <w:rPr>
                <w:b/>
                <w:bCs/>
                <w:sz w:val="28"/>
                <w:szCs w:val="28"/>
              </w:rPr>
              <w:br/>
              <w:t>Pasākumi šo saistību izpildei</w:t>
            </w:r>
          </w:p>
        </w:tc>
      </w:tr>
      <w:tr w:rsidR="00F528CE" w:rsidRPr="008A5C84" w14:paraId="0218657E" w14:textId="77777777" w:rsidTr="00000095">
        <w:trPr>
          <w:jc w:val="center"/>
        </w:trPr>
        <w:tc>
          <w:tcPr>
            <w:tcW w:w="1417" w:type="pct"/>
            <w:gridSpan w:val="2"/>
            <w:tcBorders>
              <w:top w:val="outset" w:sz="6" w:space="0" w:color="414142"/>
              <w:left w:val="outset" w:sz="6" w:space="0" w:color="414142"/>
              <w:bottom w:val="outset" w:sz="6" w:space="0" w:color="414142"/>
              <w:right w:val="outset" w:sz="6" w:space="0" w:color="414142"/>
            </w:tcBorders>
            <w:vAlign w:val="center"/>
            <w:hideMark/>
          </w:tcPr>
          <w:p w14:paraId="7135133F" w14:textId="77777777" w:rsidR="00F528CE" w:rsidRPr="008A5C84" w:rsidRDefault="00F528CE" w:rsidP="00F528CE">
            <w:pPr>
              <w:rPr>
                <w:sz w:val="28"/>
                <w:szCs w:val="28"/>
              </w:rPr>
            </w:pPr>
            <w:r w:rsidRPr="008A5C84">
              <w:rPr>
                <w:sz w:val="28"/>
                <w:szCs w:val="28"/>
              </w:rPr>
              <w:t>Attiecīgā starptautiskā tiesību akta vai starptautiskas institūcijas vai organizācijas dokumenta (turpmāk – starptautiskais dokuments) datums, numurs un nosaukums</w:t>
            </w:r>
          </w:p>
        </w:tc>
        <w:tc>
          <w:tcPr>
            <w:tcW w:w="3583" w:type="pct"/>
            <w:gridSpan w:val="4"/>
            <w:tcBorders>
              <w:top w:val="outset" w:sz="6" w:space="0" w:color="414142"/>
              <w:left w:val="outset" w:sz="6" w:space="0" w:color="414142"/>
              <w:bottom w:val="outset" w:sz="6" w:space="0" w:color="414142"/>
              <w:right w:val="outset" w:sz="6" w:space="0" w:color="414142"/>
            </w:tcBorders>
            <w:hideMark/>
          </w:tcPr>
          <w:p w14:paraId="1C30401D" w14:textId="0B305149" w:rsidR="00F528CE" w:rsidRPr="008A5C84" w:rsidRDefault="00D76E1C" w:rsidP="00F528CE">
            <w:pPr>
              <w:rPr>
                <w:sz w:val="28"/>
                <w:szCs w:val="28"/>
              </w:rPr>
            </w:pPr>
            <w:r w:rsidRPr="00D76E1C">
              <w:rPr>
                <w:sz w:val="28"/>
                <w:szCs w:val="28"/>
              </w:rPr>
              <w:t>Noteikumu projekts šo jomu neskar.</w:t>
            </w:r>
          </w:p>
        </w:tc>
      </w:tr>
      <w:tr w:rsidR="00F528CE" w:rsidRPr="008A5C84" w14:paraId="37B013E7" w14:textId="77777777" w:rsidTr="0070184A">
        <w:trPr>
          <w:jc w:val="center"/>
        </w:trPr>
        <w:tc>
          <w:tcPr>
            <w:tcW w:w="1417" w:type="pct"/>
            <w:gridSpan w:val="2"/>
            <w:tcBorders>
              <w:top w:val="outset" w:sz="6" w:space="0" w:color="414142"/>
              <w:left w:val="outset" w:sz="6" w:space="0" w:color="414142"/>
              <w:bottom w:val="outset" w:sz="6" w:space="0" w:color="414142"/>
              <w:right w:val="outset" w:sz="6" w:space="0" w:color="414142"/>
            </w:tcBorders>
            <w:vAlign w:val="center"/>
            <w:hideMark/>
          </w:tcPr>
          <w:p w14:paraId="7CFA34CA" w14:textId="77777777" w:rsidR="00F528CE" w:rsidRPr="008A5C84" w:rsidRDefault="00F528CE" w:rsidP="00F528CE">
            <w:pPr>
              <w:spacing w:before="100" w:beforeAutospacing="1" w:after="100" w:afterAutospacing="1" w:line="293" w:lineRule="atLeast"/>
              <w:jc w:val="center"/>
              <w:rPr>
                <w:sz w:val="28"/>
                <w:szCs w:val="28"/>
              </w:rPr>
            </w:pPr>
            <w:r w:rsidRPr="008A5C84">
              <w:rPr>
                <w:sz w:val="28"/>
                <w:szCs w:val="28"/>
              </w:rPr>
              <w:t>A</w:t>
            </w:r>
          </w:p>
        </w:tc>
        <w:tc>
          <w:tcPr>
            <w:tcW w:w="1596" w:type="pct"/>
            <w:gridSpan w:val="2"/>
            <w:tcBorders>
              <w:top w:val="outset" w:sz="6" w:space="0" w:color="414142"/>
              <w:left w:val="outset" w:sz="6" w:space="0" w:color="414142"/>
              <w:bottom w:val="outset" w:sz="6" w:space="0" w:color="414142"/>
              <w:right w:val="outset" w:sz="6" w:space="0" w:color="414142"/>
            </w:tcBorders>
            <w:vAlign w:val="center"/>
            <w:hideMark/>
          </w:tcPr>
          <w:p w14:paraId="25C8150F" w14:textId="77777777" w:rsidR="00F528CE" w:rsidRPr="008A5C84" w:rsidRDefault="00F528CE" w:rsidP="00F528CE">
            <w:pPr>
              <w:spacing w:before="100" w:beforeAutospacing="1" w:after="100" w:afterAutospacing="1" w:line="293" w:lineRule="atLeast"/>
              <w:jc w:val="center"/>
              <w:rPr>
                <w:sz w:val="28"/>
                <w:szCs w:val="28"/>
              </w:rPr>
            </w:pPr>
            <w:r w:rsidRPr="008A5C84">
              <w:rPr>
                <w:sz w:val="28"/>
                <w:szCs w:val="28"/>
              </w:rPr>
              <w:t>B</w:t>
            </w:r>
          </w:p>
        </w:tc>
        <w:tc>
          <w:tcPr>
            <w:tcW w:w="1987" w:type="pct"/>
            <w:gridSpan w:val="2"/>
            <w:tcBorders>
              <w:top w:val="outset" w:sz="6" w:space="0" w:color="414142"/>
              <w:left w:val="outset" w:sz="6" w:space="0" w:color="414142"/>
              <w:bottom w:val="outset" w:sz="6" w:space="0" w:color="414142"/>
              <w:right w:val="outset" w:sz="6" w:space="0" w:color="414142"/>
            </w:tcBorders>
            <w:vAlign w:val="center"/>
            <w:hideMark/>
          </w:tcPr>
          <w:p w14:paraId="07DCAB9B" w14:textId="77777777" w:rsidR="00F528CE" w:rsidRPr="008A5C84" w:rsidRDefault="00F528CE" w:rsidP="00F528CE">
            <w:pPr>
              <w:spacing w:before="100" w:beforeAutospacing="1" w:after="100" w:afterAutospacing="1" w:line="293" w:lineRule="atLeast"/>
              <w:jc w:val="center"/>
              <w:rPr>
                <w:sz w:val="28"/>
                <w:szCs w:val="28"/>
              </w:rPr>
            </w:pPr>
            <w:r w:rsidRPr="008A5C84">
              <w:rPr>
                <w:sz w:val="28"/>
                <w:szCs w:val="28"/>
              </w:rPr>
              <w:t>C</w:t>
            </w:r>
          </w:p>
        </w:tc>
      </w:tr>
      <w:tr w:rsidR="00F528CE" w:rsidRPr="008A5C84" w14:paraId="32F0BCCB" w14:textId="77777777" w:rsidTr="0070184A">
        <w:trPr>
          <w:jc w:val="center"/>
        </w:trPr>
        <w:tc>
          <w:tcPr>
            <w:tcW w:w="1417" w:type="pct"/>
            <w:gridSpan w:val="2"/>
            <w:tcBorders>
              <w:top w:val="outset" w:sz="6" w:space="0" w:color="414142"/>
              <w:left w:val="outset" w:sz="6" w:space="0" w:color="414142"/>
              <w:bottom w:val="outset" w:sz="6" w:space="0" w:color="414142"/>
              <w:right w:val="outset" w:sz="6" w:space="0" w:color="414142"/>
            </w:tcBorders>
            <w:hideMark/>
          </w:tcPr>
          <w:p w14:paraId="78F86067" w14:textId="77777777" w:rsidR="00F528CE" w:rsidRPr="008A5C84" w:rsidRDefault="00F528CE" w:rsidP="00F528CE">
            <w:pPr>
              <w:rPr>
                <w:sz w:val="28"/>
                <w:szCs w:val="28"/>
              </w:rPr>
            </w:pPr>
            <w:r w:rsidRPr="008A5C84">
              <w:rPr>
                <w:sz w:val="28"/>
                <w:szCs w:val="28"/>
              </w:rPr>
              <w:t>Starptautiskās saistības (pēc būtības), kas izriet no norādītā starptautiskā dokumenta.</w:t>
            </w:r>
          </w:p>
          <w:p w14:paraId="6B97474D" w14:textId="77777777" w:rsidR="00F528CE" w:rsidRPr="008A5C84" w:rsidRDefault="00F528CE" w:rsidP="00F528CE">
            <w:pPr>
              <w:spacing w:before="100" w:beforeAutospacing="1" w:after="100" w:afterAutospacing="1" w:line="293" w:lineRule="atLeast"/>
              <w:rPr>
                <w:sz w:val="28"/>
                <w:szCs w:val="28"/>
              </w:rPr>
            </w:pPr>
            <w:r w:rsidRPr="008A5C84">
              <w:rPr>
                <w:sz w:val="28"/>
                <w:szCs w:val="28"/>
              </w:rPr>
              <w:t xml:space="preserve">Konkrēti veicamie pasākumi vai </w:t>
            </w:r>
            <w:r w:rsidRPr="008A5C84">
              <w:rPr>
                <w:sz w:val="28"/>
                <w:szCs w:val="28"/>
              </w:rPr>
              <w:lastRenderedPageBreak/>
              <w:t>uzdevumi, kas nepieciešami šo starptautisko saistību izpildei</w:t>
            </w:r>
          </w:p>
        </w:tc>
        <w:tc>
          <w:tcPr>
            <w:tcW w:w="1596" w:type="pct"/>
            <w:gridSpan w:val="2"/>
            <w:tcBorders>
              <w:top w:val="outset" w:sz="6" w:space="0" w:color="414142"/>
              <w:left w:val="outset" w:sz="6" w:space="0" w:color="414142"/>
              <w:bottom w:val="outset" w:sz="6" w:space="0" w:color="414142"/>
              <w:right w:val="outset" w:sz="6" w:space="0" w:color="414142"/>
            </w:tcBorders>
            <w:hideMark/>
          </w:tcPr>
          <w:p w14:paraId="259746CA" w14:textId="77777777" w:rsidR="00F528CE" w:rsidRPr="008A5C84" w:rsidRDefault="00F528CE" w:rsidP="00F528CE">
            <w:pPr>
              <w:rPr>
                <w:sz w:val="28"/>
                <w:szCs w:val="28"/>
              </w:rPr>
            </w:pPr>
            <w:r w:rsidRPr="008A5C84">
              <w:rPr>
                <w:sz w:val="28"/>
                <w:szCs w:val="28"/>
              </w:rPr>
              <w:lastRenderedPageBreak/>
              <w:t xml:space="preserve">Ja pasākumi vai uzdevumi, ar ko tiks izpildītas starptautiskās saistības, tiek noteikti projektā, norāda attiecīgo projekta vienību vai dokumentu, kurā sniegts </w:t>
            </w:r>
            <w:r w:rsidRPr="008A5C84">
              <w:rPr>
                <w:sz w:val="28"/>
                <w:szCs w:val="28"/>
              </w:rPr>
              <w:lastRenderedPageBreak/>
              <w:t>izvērsts skaidrojums, kādā veidā tiks nodrošināta starptautisko saistību izpilde</w:t>
            </w:r>
          </w:p>
        </w:tc>
        <w:tc>
          <w:tcPr>
            <w:tcW w:w="1987" w:type="pct"/>
            <w:gridSpan w:val="2"/>
            <w:tcBorders>
              <w:top w:val="outset" w:sz="6" w:space="0" w:color="414142"/>
              <w:left w:val="outset" w:sz="6" w:space="0" w:color="414142"/>
              <w:bottom w:val="outset" w:sz="6" w:space="0" w:color="414142"/>
              <w:right w:val="outset" w:sz="6" w:space="0" w:color="414142"/>
            </w:tcBorders>
            <w:hideMark/>
          </w:tcPr>
          <w:p w14:paraId="378389ED" w14:textId="77777777" w:rsidR="00F528CE" w:rsidRPr="008A5C84" w:rsidRDefault="00F528CE" w:rsidP="00F528CE">
            <w:pPr>
              <w:rPr>
                <w:sz w:val="28"/>
                <w:szCs w:val="28"/>
              </w:rPr>
            </w:pPr>
            <w:r w:rsidRPr="008A5C84">
              <w:rPr>
                <w:sz w:val="28"/>
                <w:szCs w:val="28"/>
              </w:rPr>
              <w:lastRenderedPageBreak/>
              <w:t>Informācija par to, vai starptautiskās saistības, kas minētas šīs tabulas A ailē, tiek izpildītas pilnībā vai daļēji.</w:t>
            </w:r>
          </w:p>
          <w:p w14:paraId="4C4F1B12" w14:textId="77777777" w:rsidR="00F528CE" w:rsidRPr="008A5C84" w:rsidRDefault="00F528CE" w:rsidP="00F528CE">
            <w:pPr>
              <w:spacing w:before="100" w:beforeAutospacing="1" w:after="100" w:afterAutospacing="1" w:line="293" w:lineRule="atLeast"/>
              <w:rPr>
                <w:sz w:val="28"/>
                <w:szCs w:val="28"/>
              </w:rPr>
            </w:pPr>
            <w:r w:rsidRPr="008A5C84">
              <w:rPr>
                <w:sz w:val="28"/>
                <w:szCs w:val="28"/>
              </w:rPr>
              <w:t xml:space="preserve">Ja attiecīgās starptautiskās saistības tiek izpildītas daļēji, sniedz skaidrojumu, kā arī </w:t>
            </w:r>
            <w:r w:rsidRPr="008A5C84">
              <w:rPr>
                <w:sz w:val="28"/>
                <w:szCs w:val="28"/>
              </w:rPr>
              <w:lastRenderedPageBreak/>
              <w:t>precīzi norāda, kad un kādā veidā starptautiskās saistības tiks izpildītas pilnībā.</w:t>
            </w:r>
          </w:p>
          <w:p w14:paraId="11CE5071" w14:textId="77777777" w:rsidR="00F528CE" w:rsidRPr="008A5C84" w:rsidRDefault="00F528CE" w:rsidP="00F528CE">
            <w:pPr>
              <w:spacing w:before="100" w:beforeAutospacing="1" w:after="100" w:afterAutospacing="1" w:line="293" w:lineRule="atLeast"/>
              <w:rPr>
                <w:sz w:val="28"/>
                <w:szCs w:val="28"/>
              </w:rPr>
            </w:pPr>
            <w:r w:rsidRPr="008A5C84">
              <w:rPr>
                <w:sz w:val="28"/>
                <w:szCs w:val="28"/>
              </w:rPr>
              <w:t>Norāda institūciju, kas ir atbildīga par šo saistību izpildi pilnībā</w:t>
            </w:r>
          </w:p>
        </w:tc>
      </w:tr>
      <w:tr w:rsidR="00F528CE" w:rsidRPr="008A5C84" w14:paraId="26C82E2B" w14:textId="77777777" w:rsidTr="0070184A">
        <w:trPr>
          <w:jc w:val="center"/>
        </w:trPr>
        <w:tc>
          <w:tcPr>
            <w:tcW w:w="1417" w:type="pct"/>
            <w:gridSpan w:val="2"/>
            <w:tcBorders>
              <w:top w:val="outset" w:sz="6" w:space="0" w:color="414142"/>
              <w:left w:val="outset" w:sz="6" w:space="0" w:color="414142"/>
              <w:bottom w:val="outset" w:sz="6" w:space="0" w:color="414142"/>
              <w:right w:val="outset" w:sz="6" w:space="0" w:color="414142"/>
            </w:tcBorders>
            <w:hideMark/>
          </w:tcPr>
          <w:p w14:paraId="588784FF" w14:textId="1A96C77C" w:rsidR="00F528CE" w:rsidRPr="005B1832" w:rsidRDefault="00D76E1C" w:rsidP="00F528CE">
            <w:pPr>
              <w:rPr>
                <w:sz w:val="28"/>
                <w:szCs w:val="28"/>
              </w:rPr>
            </w:pPr>
            <w:r w:rsidRPr="005B1832">
              <w:rPr>
                <w:sz w:val="28"/>
              </w:rPr>
              <w:lastRenderedPageBreak/>
              <w:t>Noteikumu projekts šo jomu neskar.</w:t>
            </w:r>
          </w:p>
        </w:tc>
        <w:tc>
          <w:tcPr>
            <w:tcW w:w="1596" w:type="pct"/>
            <w:gridSpan w:val="2"/>
            <w:tcBorders>
              <w:top w:val="outset" w:sz="6" w:space="0" w:color="414142"/>
              <w:left w:val="outset" w:sz="6" w:space="0" w:color="414142"/>
              <w:bottom w:val="outset" w:sz="6" w:space="0" w:color="414142"/>
              <w:right w:val="outset" w:sz="6" w:space="0" w:color="414142"/>
            </w:tcBorders>
            <w:hideMark/>
          </w:tcPr>
          <w:p w14:paraId="62060EE4" w14:textId="41B9472A" w:rsidR="00F528CE" w:rsidRPr="000E3D55" w:rsidRDefault="00D76E1C" w:rsidP="00F528CE">
            <w:pPr>
              <w:rPr>
                <w:sz w:val="28"/>
                <w:szCs w:val="28"/>
                <w:highlight w:val="yellow"/>
              </w:rPr>
            </w:pPr>
            <w:r w:rsidRPr="00D76E1C">
              <w:rPr>
                <w:sz w:val="28"/>
                <w:szCs w:val="28"/>
              </w:rPr>
              <w:t>Noteikumu projekts šo jomu neskar.</w:t>
            </w:r>
          </w:p>
        </w:tc>
        <w:tc>
          <w:tcPr>
            <w:tcW w:w="1987" w:type="pct"/>
            <w:gridSpan w:val="2"/>
            <w:tcBorders>
              <w:top w:val="outset" w:sz="6" w:space="0" w:color="414142"/>
              <w:left w:val="outset" w:sz="6" w:space="0" w:color="414142"/>
              <w:bottom w:val="outset" w:sz="6" w:space="0" w:color="414142"/>
              <w:right w:val="outset" w:sz="6" w:space="0" w:color="414142"/>
            </w:tcBorders>
            <w:hideMark/>
          </w:tcPr>
          <w:p w14:paraId="571DA177" w14:textId="57725A9F" w:rsidR="00F528CE" w:rsidRPr="000E3D55" w:rsidRDefault="005B1832" w:rsidP="005B1832">
            <w:pPr>
              <w:rPr>
                <w:sz w:val="28"/>
                <w:szCs w:val="28"/>
                <w:highlight w:val="yellow"/>
              </w:rPr>
            </w:pPr>
            <w:r w:rsidRPr="005B1832">
              <w:rPr>
                <w:sz w:val="28"/>
                <w:szCs w:val="28"/>
              </w:rPr>
              <w:t>Noteikumu projekts šo jomu neskar.</w:t>
            </w:r>
          </w:p>
        </w:tc>
      </w:tr>
      <w:tr w:rsidR="00F528CE" w:rsidRPr="008A5C84" w14:paraId="01B2EDA2" w14:textId="77777777" w:rsidTr="00000095">
        <w:trPr>
          <w:jc w:val="center"/>
        </w:trPr>
        <w:tc>
          <w:tcPr>
            <w:tcW w:w="1417" w:type="pct"/>
            <w:gridSpan w:val="2"/>
            <w:tcBorders>
              <w:top w:val="outset" w:sz="6" w:space="0" w:color="414142"/>
              <w:left w:val="outset" w:sz="6" w:space="0" w:color="414142"/>
              <w:bottom w:val="outset" w:sz="6" w:space="0" w:color="414142"/>
              <w:right w:val="outset" w:sz="6" w:space="0" w:color="414142"/>
            </w:tcBorders>
            <w:hideMark/>
          </w:tcPr>
          <w:p w14:paraId="689FFC96" w14:textId="77777777" w:rsidR="00F528CE" w:rsidRPr="008A5C84" w:rsidRDefault="00F528CE" w:rsidP="00F528CE">
            <w:pPr>
              <w:rPr>
                <w:sz w:val="28"/>
                <w:szCs w:val="28"/>
              </w:rPr>
            </w:pPr>
            <w:r w:rsidRPr="008A5C84">
              <w:rPr>
                <w:sz w:val="28"/>
                <w:szCs w:val="28"/>
              </w:rPr>
              <w:t>Vai starptautiskajā dokumentā paredzētās saistības nav pretrunā ar jau esošajām Latvijas Republikas starptautiskajām saistībām</w:t>
            </w:r>
          </w:p>
        </w:tc>
        <w:tc>
          <w:tcPr>
            <w:tcW w:w="3583" w:type="pct"/>
            <w:gridSpan w:val="4"/>
            <w:tcBorders>
              <w:top w:val="outset" w:sz="6" w:space="0" w:color="414142"/>
              <w:left w:val="outset" w:sz="6" w:space="0" w:color="414142"/>
              <w:bottom w:val="outset" w:sz="6" w:space="0" w:color="414142"/>
              <w:right w:val="outset" w:sz="6" w:space="0" w:color="414142"/>
            </w:tcBorders>
            <w:hideMark/>
          </w:tcPr>
          <w:p w14:paraId="5CAA05F2" w14:textId="31FC330A" w:rsidR="00F528CE" w:rsidRPr="008A5C84" w:rsidRDefault="00F528CE" w:rsidP="00F528CE">
            <w:pPr>
              <w:rPr>
                <w:sz w:val="28"/>
                <w:szCs w:val="28"/>
              </w:rPr>
            </w:pPr>
            <w:r w:rsidRPr="008A5C84">
              <w:rPr>
                <w:sz w:val="28"/>
                <w:szCs w:val="28"/>
              </w:rPr>
              <w:t>Projekts šo jomu neskar</w:t>
            </w:r>
            <w:r w:rsidR="002F3E74">
              <w:rPr>
                <w:sz w:val="28"/>
                <w:szCs w:val="28"/>
              </w:rPr>
              <w:t>.</w:t>
            </w:r>
          </w:p>
        </w:tc>
      </w:tr>
      <w:tr w:rsidR="00F528CE" w:rsidRPr="008A5C84" w14:paraId="721EBB06" w14:textId="77777777" w:rsidTr="00000095">
        <w:trPr>
          <w:jc w:val="center"/>
        </w:trPr>
        <w:tc>
          <w:tcPr>
            <w:tcW w:w="1417" w:type="pct"/>
            <w:gridSpan w:val="2"/>
            <w:tcBorders>
              <w:top w:val="outset" w:sz="6" w:space="0" w:color="414142"/>
              <w:left w:val="outset" w:sz="6" w:space="0" w:color="414142"/>
              <w:bottom w:val="outset" w:sz="6" w:space="0" w:color="414142"/>
              <w:right w:val="outset" w:sz="6" w:space="0" w:color="414142"/>
            </w:tcBorders>
            <w:hideMark/>
          </w:tcPr>
          <w:p w14:paraId="485315BA" w14:textId="77777777" w:rsidR="00F528CE" w:rsidRPr="008A5C84" w:rsidRDefault="00F528CE" w:rsidP="00F528CE">
            <w:pPr>
              <w:rPr>
                <w:sz w:val="28"/>
                <w:szCs w:val="28"/>
              </w:rPr>
            </w:pPr>
            <w:r w:rsidRPr="008A5C84">
              <w:rPr>
                <w:sz w:val="28"/>
                <w:szCs w:val="28"/>
              </w:rPr>
              <w:t>Cita informācija</w:t>
            </w:r>
          </w:p>
        </w:tc>
        <w:tc>
          <w:tcPr>
            <w:tcW w:w="3583" w:type="pct"/>
            <w:gridSpan w:val="4"/>
            <w:tcBorders>
              <w:top w:val="outset" w:sz="6" w:space="0" w:color="414142"/>
              <w:left w:val="outset" w:sz="6" w:space="0" w:color="414142"/>
              <w:bottom w:val="outset" w:sz="6" w:space="0" w:color="414142"/>
              <w:right w:val="outset" w:sz="6" w:space="0" w:color="414142"/>
            </w:tcBorders>
            <w:hideMark/>
          </w:tcPr>
          <w:p w14:paraId="4CCD1155" w14:textId="082F39C3" w:rsidR="00F528CE" w:rsidRPr="008A5C84" w:rsidRDefault="00F528CE" w:rsidP="00F528CE">
            <w:pPr>
              <w:rPr>
                <w:sz w:val="28"/>
                <w:szCs w:val="28"/>
              </w:rPr>
            </w:pPr>
            <w:r w:rsidRPr="008A5C84">
              <w:rPr>
                <w:sz w:val="28"/>
                <w:szCs w:val="28"/>
              </w:rPr>
              <w:t>Nav</w:t>
            </w:r>
          </w:p>
        </w:tc>
      </w:tr>
    </w:tbl>
    <w:p w14:paraId="243BAA01" w14:textId="77777777" w:rsidR="00E27242" w:rsidRPr="009F69D6" w:rsidRDefault="00E27242" w:rsidP="00B40033">
      <w:pPr>
        <w:shd w:val="clear" w:color="auto" w:fill="FFFFFF"/>
        <w:rPr>
          <w:color w:val="414142"/>
          <w:sz w:val="28"/>
          <w:szCs w:val="28"/>
        </w:rPr>
      </w:pPr>
    </w:p>
    <w:tbl>
      <w:tblPr>
        <w:tblW w:w="9356" w:type="dxa"/>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8"/>
        <w:gridCol w:w="2807"/>
        <w:gridCol w:w="6081"/>
      </w:tblGrid>
      <w:tr w:rsidR="00A80C95" w:rsidRPr="009F69D6" w14:paraId="3DA7A13C" w14:textId="77777777" w:rsidTr="00C62CAC">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B4D4046" w14:textId="77777777" w:rsidR="00A80C95" w:rsidRPr="009F69D6" w:rsidRDefault="00A80C95" w:rsidP="00C62CAC">
            <w:pPr>
              <w:pStyle w:val="tvhtml"/>
              <w:spacing w:before="0" w:beforeAutospacing="0" w:after="0" w:afterAutospacing="0"/>
              <w:jc w:val="center"/>
              <w:rPr>
                <w:b/>
                <w:bCs/>
                <w:color w:val="000000"/>
                <w:sz w:val="28"/>
                <w:szCs w:val="28"/>
              </w:rPr>
            </w:pPr>
            <w:r w:rsidRPr="009F69D6">
              <w:rPr>
                <w:b/>
                <w:bCs/>
                <w:color w:val="000000"/>
                <w:sz w:val="28"/>
                <w:szCs w:val="28"/>
              </w:rPr>
              <w:t>VI. Sabiedrības līdzdalība un komunikācijas aktivitātes</w:t>
            </w:r>
          </w:p>
        </w:tc>
      </w:tr>
      <w:tr w:rsidR="00A80C95" w:rsidRPr="009F69D6" w14:paraId="58B3752E" w14:textId="77777777" w:rsidTr="00C62CAC">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14:paraId="62E15289" w14:textId="77777777" w:rsidR="00A80C95" w:rsidRPr="009F69D6" w:rsidRDefault="00A80C95" w:rsidP="00C62CAC">
            <w:pPr>
              <w:rPr>
                <w:color w:val="000000"/>
                <w:sz w:val="28"/>
                <w:szCs w:val="28"/>
              </w:rPr>
            </w:pPr>
            <w:r w:rsidRPr="009F69D6">
              <w:rPr>
                <w:color w:val="000000"/>
                <w:sz w:val="28"/>
                <w:szCs w:val="28"/>
              </w:rPr>
              <w:t>1.</w:t>
            </w:r>
          </w:p>
        </w:tc>
        <w:tc>
          <w:tcPr>
            <w:tcW w:w="1500" w:type="pct"/>
            <w:tcBorders>
              <w:top w:val="outset" w:sz="6" w:space="0" w:color="414142"/>
              <w:left w:val="outset" w:sz="6" w:space="0" w:color="414142"/>
              <w:bottom w:val="outset" w:sz="6" w:space="0" w:color="414142"/>
              <w:right w:val="outset" w:sz="6" w:space="0" w:color="414142"/>
            </w:tcBorders>
            <w:hideMark/>
          </w:tcPr>
          <w:p w14:paraId="79284681" w14:textId="77777777" w:rsidR="00A80C95" w:rsidRPr="009F69D6" w:rsidRDefault="00A80C95" w:rsidP="00C62CAC">
            <w:pPr>
              <w:rPr>
                <w:color w:val="000000"/>
                <w:sz w:val="28"/>
                <w:szCs w:val="28"/>
              </w:rPr>
            </w:pPr>
            <w:r w:rsidRPr="009F69D6">
              <w:rPr>
                <w:color w:val="000000"/>
                <w:sz w:val="28"/>
                <w:szCs w:val="28"/>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1925C2EB" w14:textId="77315D78" w:rsidR="00A80C95" w:rsidRPr="009F69D6" w:rsidRDefault="0093361B" w:rsidP="009977C6">
            <w:pPr>
              <w:pStyle w:val="naiskr"/>
              <w:spacing w:before="0" w:after="40"/>
              <w:jc w:val="both"/>
              <w:rPr>
                <w:color w:val="000000"/>
                <w:sz w:val="28"/>
                <w:szCs w:val="28"/>
              </w:rPr>
            </w:pPr>
            <w:r w:rsidRPr="009F69D6">
              <w:rPr>
                <w:sz w:val="28"/>
                <w:szCs w:val="28"/>
              </w:rPr>
              <w:t xml:space="preserve">Saskaņā ar Ministru kabineta 2009. gada 25. augusta noteikumu Nr. 970 </w:t>
            </w:r>
            <w:r w:rsidR="002F482D" w:rsidRPr="009F69D6">
              <w:rPr>
                <w:sz w:val="28"/>
                <w:szCs w:val="28"/>
              </w:rPr>
              <w:t>“</w:t>
            </w:r>
            <w:r w:rsidRPr="009F69D6">
              <w:rPr>
                <w:sz w:val="28"/>
                <w:szCs w:val="28"/>
              </w:rPr>
              <w:t>Sabiedrības līdzdalības kārtība attīstības plānošanas procesā” 7.4.</w:t>
            </w:r>
            <w:r w:rsidRPr="00C9640D">
              <w:rPr>
                <w:sz w:val="28"/>
                <w:szCs w:val="28"/>
                <w:vertAlign w:val="superscript"/>
              </w:rPr>
              <w:t>1</w:t>
            </w:r>
            <w:r w:rsidRPr="009F69D6">
              <w:rPr>
                <w:sz w:val="28"/>
                <w:szCs w:val="28"/>
              </w:rPr>
              <w:t> apakšpunktu sabiedrības pārstāvji ir aicināti līdzdarboties, rakstiski sniedzot viedokli par noteikumu projektu tā izstrādes stadijā. Sabiedrības pārstāvji ir informēti par iespēju līdzdarboties, publicējot paziņojumu par līdzdalības procesu Vides aizsardzības un reģionālās</w:t>
            </w:r>
            <w:r w:rsidR="00E155C2">
              <w:rPr>
                <w:sz w:val="28"/>
                <w:szCs w:val="28"/>
              </w:rPr>
              <w:t xml:space="preserve"> attīstības ministrijas tīmekļ</w:t>
            </w:r>
            <w:r w:rsidRPr="009F69D6">
              <w:rPr>
                <w:sz w:val="28"/>
                <w:szCs w:val="28"/>
              </w:rPr>
              <w:t>vietnē.</w:t>
            </w:r>
          </w:p>
        </w:tc>
      </w:tr>
      <w:tr w:rsidR="00A80C95" w:rsidRPr="009F69D6" w14:paraId="3CF7392C" w14:textId="77777777" w:rsidTr="00C62CAC">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14:paraId="77A34E4F" w14:textId="77777777" w:rsidR="00A80C95" w:rsidRPr="009F69D6" w:rsidRDefault="00A80C95" w:rsidP="00C62CAC">
            <w:pPr>
              <w:rPr>
                <w:color w:val="000000"/>
                <w:sz w:val="28"/>
                <w:szCs w:val="28"/>
              </w:rPr>
            </w:pPr>
            <w:r w:rsidRPr="009F69D6">
              <w:rPr>
                <w:color w:val="000000"/>
                <w:sz w:val="28"/>
                <w:szCs w:val="28"/>
              </w:rPr>
              <w:t>2.</w:t>
            </w:r>
          </w:p>
        </w:tc>
        <w:tc>
          <w:tcPr>
            <w:tcW w:w="1500" w:type="pct"/>
            <w:tcBorders>
              <w:top w:val="outset" w:sz="6" w:space="0" w:color="414142"/>
              <w:left w:val="outset" w:sz="6" w:space="0" w:color="414142"/>
              <w:bottom w:val="outset" w:sz="6" w:space="0" w:color="414142"/>
              <w:right w:val="outset" w:sz="6" w:space="0" w:color="414142"/>
            </w:tcBorders>
            <w:hideMark/>
          </w:tcPr>
          <w:p w14:paraId="4F001C6B" w14:textId="77777777" w:rsidR="00A80C95" w:rsidRPr="009F69D6" w:rsidRDefault="00A80C95" w:rsidP="00C62CAC">
            <w:pPr>
              <w:rPr>
                <w:color w:val="000000"/>
                <w:sz w:val="28"/>
                <w:szCs w:val="28"/>
              </w:rPr>
            </w:pPr>
            <w:r w:rsidRPr="009F69D6">
              <w:rPr>
                <w:color w:val="000000"/>
                <w:sz w:val="28"/>
                <w:szCs w:val="28"/>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24F081E" w14:textId="0592974D" w:rsidR="00A80C95" w:rsidRPr="00D8501F" w:rsidRDefault="00A80C95" w:rsidP="006E6734">
            <w:pPr>
              <w:rPr>
                <w:color w:val="000000"/>
                <w:sz w:val="28"/>
                <w:szCs w:val="28"/>
              </w:rPr>
            </w:pPr>
            <w:r w:rsidRPr="00D8501F">
              <w:rPr>
                <w:color w:val="000000"/>
                <w:sz w:val="28"/>
                <w:szCs w:val="28"/>
              </w:rPr>
              <w:t xml:space="preserve">Noteikumu projekts publicēts </w:t>
            </w:r>
            <w:r w:rsidR="00775A17" w:rsidRPr="00D8501F">
              <w:rPr>
                <w:sz w:val="28"/>
                <w:szCs w:val="28"/>
              </w:rPr>
              <w:t xml:space="preserve">2017. gada </w:t>
            </w:r>
            <w:r w:rsidR="00775A17" w:rsidRPr="00D8501F">
              <w:rPr>
                <w:sz w:val="28"/>
                <w:szCs w:val="28"/>
                <w:u w:val="single"/>
              </w:rPr>
              <w:t xml:space="preserve">         </w:t>
            </w:r>
            <w:r w:rsidRPr="00D8501F">
              <w:rPr>
                <w:color w:val="000000"/>
                <w:sz w:val="28"/>
                <w:szCs w:val="28"/>
              </w:rPr>
              <w:t xml:space="preserve">Vides aizsardzības un reģionālās attīstības </w:t>
            </w:r>
            <w:r w:rsidR="006E6734">
              <w:rPr>
                <w:color w:val="000000"/>
                <w:sz w:val="28"/>
                <w:szCs w:val="28"/>
              </w:rPr>
              <w:t>ministrijas tīmekļ</w:t>
            </w:r>
            <w:r w:rsidRPr="00D8501F">
              <w:rPr>
                <w:color w:val="000000"/>
                <w:sz w:val="28"/>
                <w:szCs w:val="28"/>
              </w:rPr>
              <w:t>vietnē</w:t>
            </w:r>
            <w:r w:rsidR="006E6734">
              <w:rPr>
                <w:color w:val="000000"/>
                <w:sz w:val="28"/>
                <w:szCs w:val="28"/>
              </w:rPr>
              <w:t>, sadaļā “Sabiedrības līdzdalība”.</w:t>
            </w:r>
          </w:p>
        </w:tc>
      </w:tr>
      <w:tr w:rsidR="00A80C95" w:rsidRPr="009F69D6" w14:paraId="71E73BBA" w14:textId="77777777" w:rsidTr="00C62CAC">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14:paraId="73591164" w14:textId="77777777" w:rsidR="00A80C95" w:rsidRPr="009F69D6" w:rsidRDefault="00A80C95" w:rsidP="00C62CAC">
            <w:pPr>
              <w:rPr>
                <w:color w:val="000000"/>
                <w:sz w:val="28"/>
                <w:szCs w:val="28"/>
              </w:rPr>
            </w:pPr>
            <w:r w:rsidRPr="009F69D6">
              <w:rPr>
                <w:color w:val="000000"/>
                <w:sz w:val="28"/>
                <w:szCs w:val="28"/>
              </w:rPr>
              <w:t>3.</w:t>
            </w:r>
          </w:p>
        </w:tc>
        <w:tc>
          <w:tcPr>
            <w:tcW w:w="1500" w:type="pct"/>
            <w:tcBorders>
              <w:top w:val="outset" w:sz="6" w:space="0" w:color="414142"/>
              <w:left w:val="outset" w:sz="6" w:space="0" w:color="414142"/>
              <w:bottom w:val="outset" w:sz="6" w:space="0" w:color="414142"/>
              <w:right w:val="outset" w:sz="6" w:space="0" w:color="414142"/>
            </w:tcBorders>
            <w:hideMark/>
          </w:tcPr>
          <w:p w14:paraId="3AFD2350" w14:textId="77777777" w:rsidR="00A80C95" w:rsidRPr="009F69D6" w:rsidRDefault="00A80C95" w:rsidP="00C62CAC">
            <w:pPr>
              <w:rPr>
                <w:color w:val="000000"/>
                <w:sz w:val="28"/>
                <w:szCs w:val="28"/>
              </w:rPr>
            </w:pPr>
            <w:r w:rsidRPr="009F69D6">
              <w:rPr>
                <w:color w:val="000000"/>
                <w:sz w:val="28"/>
                <w:szCs w:val="28"/>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tcPr>
          <w:p w14:paraId="1C4082D1" w14:textId="490B2885" w:rsidR="00A80C95" w:rsidRPr="009F69D6" w:rsidRDefault="00A80C95" w:rsidP="00EA394A">
            <w:pPr>
              <w:spacing w:before="40" w:after="40"/>
              <w:rPr>
                <w:color w:val="000000"/>
                <w:sz w:val="28"/>
                <w:szCs w:val="28"/>
              </w:rPr>
            </w:pPr>
          </w:p>
        </w:tc>
      </w:tr>
      <w:tr w:rsidR="00A80C95" w:rsidRPr="009F69D6" w14:paraId="1A7EB39A" w14:textId="77777777" w:rsidTr="00C62CAC">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14:paraId="4EEB4A6D" w14:textId="77777777" w:rsidR="00A80C95" w:rsidRPr="009F69D6" w:rsidRDefault="00A80C95" w:rsidP="00C62CAC">
            <w:pPr>
              <w:rPr>
                <w:color w:val="000000"/>
                <w:sz w:val="28"/>
                <w:szCs w:val="28"/>
              </w:rPr>
            </w:pPr>
            <w:r w:rsidRPr="009F69D6">
              <w:rPr>
                <w:color w:val="000000"/>
                <w:sz w:val="28"/>
                <w:szCs w:val="28"/>
              </w:rPr>
              <w:t>4.</w:t>
            </w:r>
          </w:p>
        </w:tc>
        <w:tc>
          <w:tcPr>
            <w:tcW w:w="1500" w:type="pct"/>
            <w:tcBorders>
              <w:top w:val="outset" w:sz="6" w:space="0" w:color="414142"/>
              <w:left w:val="outset" w:sz="6" w:space="0" w:color="414142"/>
              <w:bottom w:val="outset" w:sz="6" w:space="0" w:color="414142"/>
              <w:right w:val="outset" w:sz="6" w:space="0" w:color="414142"/>
            </w:tcBorders>
            <w:hideMark/>
          </w:tcPr>
          <w:p w14:paraId="33931B2E" w14:textId="77777777" w:rsidR="00A80C95" w:rsidRPr="009F69D6" w:rsidRDefault="00A80C95" w:rsidP="00C62CAC">
            <w:pPr>
              <w:rPr>
                <w:color w:val="000000"/>
                <w:sz w:val="28"/>
                <w:szCs w:val="28"/>
              </w:rPr>
            </w:pPr>
            <w:r w:rsidRPr="009F69D6">
              <w:rPr>
                <w:color w:val="000000"/>
                <w:sz w:val="28"/>
                <w:szCs w:val="28"/>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2D86768C" w14:textId="77777777" w:rsidR="00A80C95" w:rsidRPr="009F69D6" w:rsidRDefault="00A80C95" w:rsidP="00C62CAC">
            <w:pPr>
              <w:pStyle w:val="tvhtml"/>
              <w:spacing w:before="0" w:beforeAutospacing="0" w:after="0" w:afterAutospacing="0"/>
              <w:rPr>
                <w:color w:val="000000"/>
                <w:sz w:val="28"/>
                <w:szCs w:val="28"/>
              </w:rPr>
            </w:pPr>
            <w:r w:rsidRPr="009F69D6">
              <w:rPr>
                <w:color w:val="000000"/>
                <w:sz w:val="28"/>
                <w:szCs w:val="28"/>
              </w:rPr>
              <w:t>Nav</w:t>
            </w:r>
          </w:p>
        </w:tc>
      </w:tr>
    </w:tbl>
    <w:p w14:paraId="09BCCD27" w14:textId="77777777" w:rsidR="00A80C95" w:rsidRPr="009F69D6" w:rsidRDefault="00A80C95" w:rsidP="00A80C95">
      <w:pPr>
        <w:shd w:val="clear" w:color="auto" w:fill="FFFFFF"/>
        <w:ind w:firstLine="335"/>
        <w:rPr>
          <w:rFonts w:ascii="Arial" w:hAnsi="Arial" w:cs="Arial"/>
          <w:color w:val="414142"/>
          <w:sz w:val="28"/>
          <w:szCs w:val="28"/>
        </w:rPr>
      </w:pPr>
    </w:p>
    <w:tbl>
      <w:tblPr>
        <w:tblW w:w="5161"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44"/>
        <w:gridCol w:w="2812"/>
        <w:gridCol w:w="5791"/>
      </w:tblGrid>
      <w:tr w:rsidR="00FC55CA" w:rsidRPr="009F69D6" w14:paraId="2B5F5388" w14:textId="77777777" w:rsidTr="00D44514">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B16F91B" w14:textId="77777777" w:rsidR="00A80C95" w:rsidRPr="009F69D6" w:rsidRDefault="00A80C95" w:rsidP="00C62CAC">
            <w:pPr>
              <w:spacing w:before="100" w:beforeAutospacing="1" w:after="100" w:afterAutospacing="1" w:line="327" w:lineRule="atLeast"/>
              <w:jc w:val="center"/>
              <w:rPr>
                <w:b/>
                <w:bCs/>
                <w:sz w:val="28"/>
                <w:szCs w:val="28"/>
              </w:rPr>
            </w:pPr>
            <w:r w:rsidRPr="009F69D6">
              <w:rPr>
                <w:b/>
                <w:bCs/>
                <w:sz w:val="28"/>
                <w:szCs w:val="28"/>
              </w:rPr>
              <w:t>VII. Tiesību akta projekta izpildes nodrošināšana un tās ietekme uz institūcijām</w:t>
            </w:r>
          </w:p>
        </w:tc>
      </w:tr>
      <w:tr w:rsidR="00FC55CA" w:rsidRPr="009F69D6" w14:paraId="73886CF1" w14:textId="77777777" w:rsidTr="00D44514">
        <w:trPr>
          <w:trHeight w:val="420"/>
          <w:jc w:val="center"/>
        </w:trPr>
        <w:tc>
          <w:tcPr>
            <w:tcW w:w="398" w:type="pct"/>
            <w:tcBorders>
              <w:top w:val="outset" w:sz="6" w:space="0" w:color="414142"/>
              <w:left w:val="outset" w:sz="6" w:space="0" w:color="414142"/>
              <w:bottom w:val="outset" w:sz="6" w:space="0" w:color="414142"/>
              <w:right w:val="outset" w:sz="6" w:space="0" w:color="414142"/>
            </w:tcBorders>
            <w:hideMark/>
          </w:tcPr>
          <w:p w14:paraId="03145044" w14:textId="77777777" w:rsidR="00A80C95" w:rsidRPr="009F69D6" w:rsidRDefault="00A80C95" w:rsidP="00C62CAC">
            <w:pPr>
              <w:spacing w:before="40" w:after="40"/>
              <w:rPr>
                <w:sz w:val="28"/>
                <w:szCs w:val="28"/>
              </w:rPr>
            </w:pPr>
            <w:r w:rsidRPr="009F69D6">
              <w:rPr>
                <w:sz w:val="28"/>
                <w:szCs w:val="28"/>
              </w:rPr>
              <w:t>1.</w:t>
            </w:r>
          </w:p>
        </w:tc>
        <w:tc>
          <w:tcPr>
            <w:tcW w:w="1504" w:type="pct"/>
            <w:tcBorders>
              <w:top w:val="outset" w:sz="6" w:space="0" w:color="414142"/>
              <w:left w:val="outset" w:sz="6" w:space="0" w:color="414142"/>
              <w:bottom w:val="outset" w:sz="6" w:space="0" w:color="414142"/>
              <w:right w:val="outset" w:sz="6" w:space="0" w:color="414142"/>
            </w:tcBorders>
            <w:hideMark/>
          </w:tcPr>
          <w:p w14:paraId="3D57FB99" w14:textId="77777777" w:rsidR="00A80C95" w:rsidRPr="009F69D6" w:rsidRDefault="00A80C95" w:rsidP="00C62CAC">
            <w:pPr>
              <w:spacing w:before="40" w:after="40"/>
              <w:rPr>
                <w:sz w:val="28"/>
                <w:szCs w:val="28"/>
              </w:rPr>
            </w:pPr>
            <w:r w:rsidRPr="009F69D6">
              <w:rPr>
                <w:sz w:val="28"/>
                <w:szCs w:val="28"/>
              </w:rPr>
              <w:t>Projekta izpildē iesaistītās institūcijas</w:t>
            </w:r>
          </w:p>
        </w:tc>
        <w:tc>
          <w:tcPr>
            <w:tcW w:w="3098" w:type="pct"/>
            <w:tcBorders>
              <w:top w:val="outset" w:sz="6" w:space="0" w:color="414142"/>
              <w:left w:val="outset" w:sz="6" w:space="0" w:color="414142"/>
              <w:bottom w:val="outset" w:sz="6" w:space="0" w:color="414142"/>
              <w:right w:val="outset" w:sz="6" w:space="0" w:color="414142"/>
            </w:tcBorders>
            <w:hideMark/>
          </w:tcPr>
          <w:p w14:paraId="28B6452C" w14:textId="725984EB" w:rsidR="001A07EA" w:rsidRPr="009F69D6" w:rsidRDefault="009631AE" w:rsidP="00873171">
            <w:pPr>
              <w:pStyle w:val="naisnod"/>
              <w:spacing w:before="40" w:after="40"/>
              <w:jc w:val="both"/>
              <w:rPr>
                <w:sz w:val="28"/>
                <w:szCs w:val="28"/>
              </w:rPr>
            </w:pPr>
            <w:r>
              <w:rPr>
                <w:b w:val="0"/>
                <w:sz w:val="28"/>
                <w:szCs w:val="28"/>
              </w:rPr>
              <w:t>Valsts v</w:t>
            </w:r>
            <w:r w:rsidR="001A07EA" w:rsidRPr="009F69D6">
              <w:rPr>
                <w:b w:val="0"/>
                <w:sz w:val="28"/>
                <w:szCs w:val="28"/>
              </w:rPr>
              <w:t>ides dienests</w:t>
            </w:r>
            <w:r w:rsidR="002C3A13">
              <w:rPr>
                <w:b w:val="0"/>
                <w:sz w:val="28"/>
                <w:szCs w:val="28"/>
              </w:rPr>
              <w:t>, Vides pārraudzības valsts birojs</w:t>
            </w:r>
          </w:p>
        </w:tc>
      </w:tr>
      <w:tr w:rsidR="00FC55CA" w:rsidRPr="009F69D6" w14:paraId="23A8C07D" w14:textId="77777777" w:rsidTr="00D44514">
        <w:trPr>
          <w:trHeight w:val="450"/>
          <w:jc w:val="center"/>
        </w:trPr>
        <w:tc>
          <w:tcPr>
            <w:tcW w:w="398" w:type="pct"/>
            <w:tcBorders>
              <w:top w:val="outset" w:sz="6" w:space="0" w:color="414142"/>
              <w:left w:val="outset" w:sz="6" w:space="0" w:color="414142"/>
              <w:bottom w:val="outset" w:sz="6" w:space="0" w:color="414142"/>
              <w:right w:val="outset" w:sz="6" w:space="0" w:color="414142"/>
            </w:tcBorders>
            <w:hideMark/>
          </w:tcPr>
          <w:p w14:paraId="53C85016" w14:textId="77777777" w:rsidR="00A80C95" w:rsidRPr="009F69D6" w:rsidRDefault="00A80C95" w:rsidP="00C62CAC">
            <w:pPr>
              <w:spacing w:before="40" w:after="40"/>
              <w:rPr>
                <w:sz w:val="28"/>
                <w:szCs w:val="28"/>
              </w:rPr>
            </w:pPr>
            <w:r w:rsidRPr="009F69D6">
              <w:rPr>
                <w:sz w:val="28"/>
                <w:szCs w:val="28"/>
              </w:rPr>
              <w:t>2.</w:t>
            </w:r>
          </w:p>
        </w:tc>
        <w:tc>
          <w:tcPr>
            <w:tcW w:w="1504" w:type="pct"/>
            <w:tcBorders>
              <w:top w:val="outset" w:sz="6" w:space="0" w:color="414142"/>
              <w:left w:val="outset" w:sz="6" w:space="0" w:color="414142"/>
              <w:bottom w:val="outset" w:sz="6" w:space="0" w:color="414142"/>
              <w:right w:val="outset" w:sz="6" w:space="0" w:color="414142"/>
            </w:tcBorders>
            <w:hideMark/>
          </w:tcPr>
          <w:p w14:paraId="46B5439E" w14:textId="77777777" w:rsidR="00A80C95" w:rsidRPr="009F69D6" w:rsidRDefault="00A80C95" w:rsidP="00C62CAC">
            <w:pPr>
              <w:spacing w:before="40" w:after="40"/>
              <w:rPr>
                <w:sz w:val="28"/>
                <w:szCs w:val="28"/>
              </w:rPr>
            </w:pPr>
            <w:r w:rsidRPr="009F69D6">
              <w:rPr>
                <w:sz w:val="28"/>
                <w:szCs w:val="28"/>
              </w:rPr>
              <w:t>Projekta izpildes ietekme uz pārvaldes funkcijām un institucionālo struktūru.</w:t>
            </w:r>
          </w:p>
          <w:p w14:paraId="63EF598C" w14:textId="77777777" w:rsidR="00344136" w:rsidRDefault="00344136" w:rsidP="00C62CAC">
            <w:pPr>
              <w:spacing w:before="40" w:after="40"/>
              <w:rPr>
                <w:sz w:val="28"/>
                <w:szCs w:val="28"/>
              </w:rPr>
            </w:pPr>
          </w:p>
          <w:p w14:paraId="32EFE642" w14:textId="77777777" w:rsidR="00A80C95" w:rsidRPr="009F69D6" w:rsidRDefault="00A80C95" w:rsidP="00C62CAC">
            <w:pPr>
              <w:spacing w:before="40" w:after="40"/>
              <w:rPr>
                <w:sz w:val="28"/>
                <w:szCs w:val="28"/>
              </w:rPr>
            </w:pPr>
            <w:r w:rsidRPr="009F69D6">
              <w:rPr>
                <w:sz w:val="28"/>
                <w:szCs w:val="28"/>
              </w:rPr>
              <w:t>Jaunu institūciju izveide, esošu institūciju likvidācija vai reorganizācija, to ietekme uz institūcijas cilvēkresursiem</w:t>
            </w:r>
          </w:p>
        </w:tc>
        <w:tc>
          <w:tcPr>
            <w:tcW w:w="3098" w:type="pct"/>
            <w:tcBorders>
              <w:top w:val="outset" w:sz="6" w:space="0" w:color="414142"/>
              <w:left w:val="outset" w:sz="6" w:space="0" w:color="414142"/>
              <w:bottom w:val="outset" w:sz="6" w:space="0" w:color="414142"/>
              <w:right w:val="outset" w:sz="6" w:space="0" w:color="414142"/>
            </w:tcBorders>
            <w:hideMark/>
          </w:tcPr>
          <w:p w14:paraId="38612DFF" w14:textId="77777777" w:rsidR="00085EA5" w:rsidRPr="009F69D6" w:rsidRDefault="00085EA5" w:rsidP="00C62CAC">
            <w:pPr>
              <w:spacing w:before="40" w:after="40"/>
              <w:jc w:val="both"/>
              <w:rPr>
                <w:sz w:val="28"/>
                <w:szCs w:val="28"/>
              </w:rPr>
            </w:pPr>
            <w:r w:rsidRPr="009F69D6">
              <w:rPr>
                <w:sz w:val="28"/>
                <w:szCs w:val="28"/>
              </w:rPr>
              <w:t>Nav paredzama noteikumu projekta ietekme uz valsts pārvaldes funkcijām.</w:t>
            </w:r>
          </w:p>
          <w:p w14:paraId="032E5613" w14:textId="7AA52527" w:rsidR="00A80C95" w:rsidRPr="009F69D6" w:rsidRDefault="00A80C95" w:rsidP="009631AE">
            <w:pPr>
              <w:spacing w:before="40" w:after="40"/>
              <w:jc w:val="both"/>
              <w:rPr>
                <w:sz w:val="28"/>
                <w:szCs w:val="28"/>
              </w:rPr>
            </w:pPr>
            <w:r w:rsidRPr="009F69D6">
              <w:rPr>
                <w:sz w:val="28"/>
                <w:szCs w:val="28"/>
              </w:rPr>
              <w:t>Saskaņā ar noteikumu projektu netiek plānota jaun</w:t>
            </w:r>
            <w:r w:rsidR="009631AE">
              <w:rPr>
                <w:sz w:val="28"/>
                <w:szCs w:val="28"/>
              </w:rPr>
              <w:t>u</w:t>
            </w:r>
            <w:r w:rsidRPr="009F69D6">
              <w:rPr>
                <w:sz w:val="28"/>
                <w:szCs w:val="28"/>
              </w:rPr>
              <w:t xml:space="preserve"> institūciju izveide, esošo institūciju likvidācija vai reorganizācijā, kā arī netiek prognozēta ietekme uz institūcijas cilvēkresursiem.</w:t>
            </w:r>
          </w:p>
        </w:tc>
      </w:tr>
      <w:tr w:rsidR="00FC55CA" w:rsidRPr="009F69D6" w14:paraId="0EB07EB2" w14:textId="77777777" w:rsidTr="00D44514">
        <w:trPr>
          <w:trHeight w:val="390"/>
          <w:jc w:val="center"/>
        </w:trPr>
        <w:tc>
          <w:tcPr>
            <w:tcW w:w="398" w:type="pct"/>
            <w:tcBorders>
              <w:top w:val="outset" w:sz="6" w:space="0" w:color="414142"/>
              <w:left w:val="outset" w:sz="6" w:space="0" w:color="414142"/>
              <w:bottom w:val="outset" w:sz="6" w:space="0" w:color="414142"/>
              <w:right w:val="outset" w:sz="6" w:space="0" w:color="414142"/>
            </w:tcBorders>
            <w:hideMark/>
          </w:tcPr>
          <w:p w14:paraId="1BED4DFC" w14:textId="77777777" w:rsidR="00A80C95" w:rsidRPr="009F69D6" w:rsidRDefault="00A80C95" w:rsidP="00C62CAC">
            <w:pPr>
              <w:spacing w:before="40" w:after="40"/>
              <w:rPr>
                <w:sz w:val="28"/>
                <w:szCs w:val="28"/>
              </w:rPr>
            </w:pPr>
            <w:r w:rsidRPr="009F69D6">
              <w:rPr>
                <w:sz w:val="28"/>
                <w:szCs w:val="28"/>
              </w:rPr>
              <w:t>3.</w:t>
            </w:r>
          </w:p>
        </w:tc>
        <w:tc>
          <w:tcPr>
            <w:tcW w:w="1504" w:type="pct"/>
            <w:tcBorders>
              <w:top w:val="outset" w:sz="6" w:space="0" w:color="414142"/>
              <w:left w:val="outset" w:sz="6" w:space="0" w:color="414142"/>
              <w:bottom w:val="outset" w:sz="6" w:space="0" w:color="414142"/>
              <w:right w:val="outset" w:sz="6" w:space="0" w:color="414142"/>
            </w:tcBorders>
            <w:hideMark/>
          </w:tcPr>
          <w:p w14:paraId="79D58D77" w14:textId="77777777" w:rsidR="00A80C95" w:rsidRPr="009F69D6" w:rsidRDefault="00A80C95" w:rsidP="00C62CAC">
            <w:pPr>
              <w:spacing w:before="40" w:after="40"/>
              <w:rPr>
                <w:sz w:val="28"/>
                <w:szCs w:val="28"/>
              </w:rPr>
            </w:pPr>
            <w:r w:rsidRPr="009F69D6">
              <w:rPr>
                <w:sz w:val="28"/>
                <w:szCs w:val="28"/>
              </w:rPr>
              <w:t>Cita informācija</w:t>
            </w:r>
          </w:p>
        </w:tc>
        <w:tc>
          <w:tcPr>
            <w:tcW w:w="3098" w:type="pct"/>
            <w:tcBorders>
              <w:top w:val="outset" w:sz="6" w:space="0" w:color="414142"/>
              <w:left w:val="outset" w:sz="6" w:space="0" w:color="414142"/>
              <w:bottom w:val="outset" w:sz="6" w:space="0" w:color="414142"/>
              <w:right w:val="outset" w:sz="6" w:space="0" w:color="414142"/>
            </w:tcBorders>
            <w:hideMark/>
          </w:tcPr>
          <w:p w14:paraId="10A11508" w14:textId="77777777" w:rsidR="00A80C95" w:rsidRPr="009F69D6" w:rsidRDefault="00A80C95" w:rsidP="00C62CAC">
            <w:pPr>
              <w:spacing w:before="40" w:after="40"/>
              <w:rPr>
                <w:sz w:val="28"/>
                <w:szCs w:val="28"/>
              </w:rPr>
            </w:pPr>
            <w:r w:rsidRPr="009F69D6">
              <w:rPr>
                <w:sz w:val="28"/>
                <w:szCs w:val="28"/>
              </w:rPr>
              <w:t>Nav</w:t>
            </w:r>
          </w:p>
        </w:tc>
      </w:tr>
    </w:tbl>
    <w:p w14:paraId="389618FE" w14:textId="77777777" w:rsidR="00A80C95" w:rsidRPr="009F69D6" w:rsidRDefault="00A80C95" w:rsidP="00A80C95">
      <w:pPr>
        <w:pStyle w:val="naisf"/>
        <w:tabs>
          <w:tab w:val="left" w:pos="6804"/>
        </w:tabs>
        <w:spacing w:before="0" w:after="0"/>
        <w:ind w:firstLine="0"/>
        <w:rPr>
          <w:sz w:val="28"/>
          <w:szCs w:val="28"/>
          <w:highlight w:val="yellow"/>
        </w:rPr>
      </w:pPr>
    </w:p>
    <w:p w14:paraId="314F6AE4" w14:textId="77777777" w:rsidR="00CA1D46" w:rsidRPr="009F69D6" w:rsidRDefault="00CA1D46" w:rsidP="00A80C95">
      <w:pPr>
        <w:pStyle w:val="naisf"/>
        <w:tabs>
          <w:tab w:val="left" w:pos="6804"/>
        </w:tabs>
        <w:spacing w:before="0" w:after="0"/>
        <w:ind w:firstLine="0"/>
        <w:rPr>
          <w:sz w:val="28"/>
          <w:szCs w:val="28"/>
          <w:highlight w:val="yellow"/>
        </w:rPr>
      </w:pPr>
    </w:p>
    <w:p w14:paraId="5EC0A0CC" w14:textId="77777777" w:rsidR="00A826E7" w:rsidRDefault="00A826E7" w:rsidP="00A826E7">
      <w:pPr>
        <w:pStyle w:val="naisf"/>
        <w:tabs>
          <w:tab w:val="left" w:pos="6804"/>
        </w:tabs>
        <w:spacing w:before="0" w:after="0"/>
        <w:ind w:firstLine="0"/>
        <w:rPr>
          <w:sz w:val="28"/>
          <w:szCs w:val="28"/>
        </w:rPr>
      </w:pPr>
      <w:r w:rsidRPr="009F69D6">
        <w:rPr>
          <w:sz w:val="28"/>
          <w:szCs w:val="28"/>
        </w:rPr>
        <w:t>Vides aizsardzības un reģionālās</w:t>
      </w:r>
    </w:p>
    <w:p w14:paraId="1E6898CA" w14:textId="595F5F50" w:rsidR="00A80C95" w:rsidRPr="009F69D6" w:rsidRDefault="00A826E7" w:rsidP="00A826E7">
      <w:pPr>
        <w:pStyle w:val="naisf"/>
        <w:tabs>
          <w:tab w:val="left" w:pos="6804"/>
        </w:tabs>
        <w:spacing w:before="0" w:after="0"/>
        <w:ind w:firstLine="0"/>
        <w:rPr>
          <w:sz w:val="28"/>
          <w:szCs w:val="28"/>
        </w:rPr>
      </w:pPr>
      <w:r>
        <w:rPr>
          <w:sz w:val="28"/>
          <w:szCs w:val="28"/>
        </w:rPr>
        <w:t>a</w:t>
      </w:r>
      <w:r w:rsidRPr="009F69D6">
        <w:rPr>
          <w:sz w:val="28"/>
          <w:szCs w:val="28"/>
        </w:rPr>
        <w:t>ttīstības</w:t>
      </w:r>
      <w:r>
        <w:rPr>
          <w:sz w:val="28"/>
          <w:szCs w:val="28"/>
        </w:rPr>
        <w:t xml:space="preserve"> ministrs</w:t>
      </w:r>
      <w:r>
        <w:rPr>
          <w:sz w:val="28"/>
          <w:szCs w:val="28"/>
        </w:rPr>
        <w:tab/>
        <w:t>Kaspars Gerhards</w:t>
      </w:r>
    </w:p>
    <w:p w14:paraId="41B15159" w14:textId="77777777" w:rsidR="00CF22DF" w:rsidRPr="009F69D6" w:rsidRDefault="00CF22DF" w:rsidP="00CF22DF">
      <w:pPr>
        <w:jc w:val="both"/>
        <w:rPr>
          <w:sz w:val="28"/>
          <w:szCs w:val="28"/>
        </w:rPr>
      </w:pPr>
    </w:p>
    <w:p w14:paraId="5B1F3786" w14:textId="4E60BBA6" w:rsidR="00A80C95" w:rsidRPr="009F69D6" w:rsidRDefault="006065C3" w:rsidP="00A80C95">
      <w:pPr>
        <w:pStyle w:val="naisf"/>
        <w:tabs>
          <w:tab w:val="left" w:pos="6804"/>
        </w:tabs>
        <w:spacing w:before="0" w:after="0"/>
        <w:ind w:firstLine="0"/>
        <w:rPr>
          <w:sz w:val="28"/>
          <w:szCs w:val="28"/>
        </w:rPr>
      </w:pPr>
      <w:r w:rsidRPr="009F69D6">
        <w:rPr>
          <w:sz w:val="28"/>
          <w:szCs w:val="28"/>
        </w:rPr>
        <w:t>V</w:t>
      </w:r>
      <w:r w:rsidR="00A80C95" w:rsidRPr="009F69D6">
        <w:rPr>
          <w:sz w:val="28"/>
          <w:szCs w:val="28"/>
        </w:rPr>
        <w:t>ides aizsardzības un reģionālās</w:t>
      </w:r>
    </w:p>
    <w:p w14:paraId="57A1F3DC" w14:textId="1D58292D" w:rsidR="00A80C95" w:rsidRPr="008B44CF" w:rsidRDefault="006F77A4" w:rsidP="00BB301F">
      <w:pPr>
        <w:pStyle w:val="naisf"/>
        <w:tabs>
          <w:tab w:val="left" w:pos="6804"/>
        </w:tabs>
        <w:spacing w:before="0" w:after="0"/>
        <w:ind w:left="7088" w:hanging="7088"/>
        <w:rPr>
          <w:sz w:val="28"/>
          <w:szCs w:val="28"/>
        </w:rPr>
      </w:pPr>
      <w:r w:rsidRPr="009F69D6">
        <w:rPr>
          <w:sz w:val="28"/>
          <w:szCs w:val="28"/>
        </w:rPr>
        <w:t>attīstības ministr</w:t>
      </w:r>
      <w:r w:rsidR="002933D7">
        <w:rPr>
          <w:sz w:val="28"/>
          <w:szCs w:val="28"/>
        </w:rPr>
        <w:t>ijas valsts sekretārs</w:t>
      </w:r>
      <w:r>
        <w:rPr>
          <w:sz w:val="28"/>
          <w:szCs w:val="28"/>
        </w:rPr>
        <w:tab/>
      </w:r>
      <w:r w:rsidR="002933D7">
        <w:rPr>
          <w:sz w:val="28"/>
          <w:szCs w:val="28"/>
        </w:rPr>
        <w:t xml:space="preserve">Rinalds </w:t>
      </w:r>
      <w:proofErr w:type="spellStart"/>
      <w:r w:rsidR="002933D7">
        <w:rPr>
          <w:sz w:val="28"/>
          <w:szCs w:val="28"/>
        </w:rPr>
        <w:t>Muciņš</w:t>
      </w:r>
      <w:proofErr w:type="spellEnd"/>
    </w:p>
    <w:p w14:paraId="7B151323" w14:textId="77777777" w:rsidR="00A80C95" w:rsidRPr="008B44CF" w:rsidRDefault="00A80C95" w:rsidP="00A80C95">
      <w:pPr>
        <w:pStyle w:val="ListParagraph"/>
        <w:spacing w:after="0" w:line="240" w:lineRule="auto"/>
        <w:ind w:left="0"/>
        <w:jc w:val="both"/>
        <w:rPr>
          <w:rFonts w:ascii="Times New Roman" w:hAnsi="Times New Roman"/>
          <w:sz w:val="28"/>
          <w:szCs w:val="28"/>
        </w:rPr>
      </w:pPr>
    </w:p>
    <w:p w14:paraId="728C2C35" w14:textId="77777777" w:rsidR="00A80C95" w:rsidRPr="008B44CF" w:rsidRDefault="00A80C95" w:rsidP="00A80C95">
      <w:pPr>
        <w:pStyle w:val="ListParagraph"/>
        <w:spacing w:after="0" w:line="240" w:lineRule="auto"/>
        <w:ind w:left="0"/>
        <w:jc w:val="both"/>
        <w:rPr>
          <w:rFonts w:ascii="Times New Roman" w:hAnsi="Times New Roman"/>
          <w:sz w:val="28"/>
          <w:szCs w:val="28"/>
        </w:rPr>
      </w:pPr>
    </w:p>
    <w:p w14:paraId="588E2BFC" w14:textId="77777777" w:rsidR="00A80C95" w:rsidRPr="008B44CF" w:rsidRDefault="00A80C95" w:rsidP="00A80C95">
      <w:pPr>
        <w:pStyle w:val="NormalWeb"/>
        <w:spacing w:before="0" w:beforeAutospacing="0" w:after="0" w:afterAutospacing="0"/>
        <w:rPr>
          <w:sz w:val="28"/>
          <w:szCs w:val="28"/>
        </w:rPr>
      </w:pPr>
    </w:p>
    <w:p w14:paraId="6FFA61F5" w14:textId="77777777" w:rsidR="009F69D6" w:rsidRDefault="009F69D6" w:rsidP="009F69D6">
      <w:r>
        <w:t>Balode 67026578</w:t>
      </w:r>
    </w:p>
    <w:p w14:paraId="738CD64F" w14:textId="77777777" w:rsidR="009F69D6" w:rsidRDefault="00EF2F1D" w:rsidP="009F69D6">
      <w:hyperlink r:id="rId8" w:history="1">
        <w:r w:rsidR="009F69D6">
          <w:rPr>
            <w:rStyle w:val="Hyperlink"/>
          </w:rPr>
          <w:t>zita.balode@varam.gov.lv</w:t>
        </w:r>
      </w:hyperlink>
    </w:p>
    <w:p w14:paraId="14476D79" w14:textId="309219F4" w:rsidR="00C867E8" w:rsidRPr="00A022D4" w:rsidRDefault="00C867E8" w:rsidP="009F69D6">
      <w:pPr>
        <w:pStyle w:val="NormalWeb"/>
        <w:spacing w:before="0" w:beforeAutospacing="0" w:after="0" w:afterAutospacing="0"/>
        <w:rPr>
          <w:sz w:val="20"/>
          <w:szCs w:val="20"/>
        </w:rPr>
      </w:pPr>
    </w:p>
    <w:sectPr w:rsidR="00C867E8" w:rsidRPr="00A022D4" w:rsidSect="00643C59">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2B6FD" w14:textId="77777777" w:rsidR="0041651E" w:rsidRDefault="0041651E">
      <w:r>
        <w:separator/>
      </w:r>
    </w:p>
  </w:endnote>
  <w:endnote w:type="continuationSeparator" w:id="0">
    <w:p w14:paraId="7777BE4E" w14:textId="77777777" w:rsidR="0041651E" w:rsidRDefault="0041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0EF8E" w14:textId="119F5372" w:rsidR="00537C8E" w:rsidRPr="00422D4A" w:rsidRDefault="00422D4A" w:rsidP="00422D4A">
    <w:pPr>
      <w:jc w:val="both"/>
      <w:rPr>
        <w:sz w:val="20"/>
        <w:szCs w:val="20"/>
      </w:rPr>
    </w:pPr>
    <w:r w:rsidRPr="004639EC">
      <w:rPr>
        <w:sz w:val="20"/>
        <w:szCs w:val="20"/>
      </w:rPr>
      <w:t>VARAMAnot_</w:t>
    </w:r>
    <w:r w:rsidR="00EF2F1D">
      <w:rPr>
        <w:sz w:val="20"/>
        <w:szCs w:val="20"/>
      </w:rPr>
      <w:t>30</w:t>
    </w:r>
    <w:r>
      <w:rPr>
        <w:sz w:val="20"/>
        <w:szCs w:val="20"/>
      </w:rPr>
      <w:t>0817</w:t>
    </w:r>
    <w:r w:rsidRPr="004639EC">
      <w:rPr>
        <w:sz w:val="20"/>
        <w:szCs w:val="20"/>
      </w:rPr>
      <w:t>_</w:t>
    </w:r>
    <w:r>
      <w:rPr>
        <w:sz w:val="20"/>
        <w:szCs w:val="20"/>
      </w:rPr>
      <w:t>ABC_atlaujas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7B1E9" w14:textId="29C8BD63" w:rsidR="00537C8E" w:rsidRPr="009273B4" w:rsidRDefault="00537C8E" w:rsidP="009273B4">
    <w:pPr>
      <w:jc w:val="both"/>
      <w:rPr>
        <w:sz w:val="20"/>
        <w:szCs w:val="20"/>
      </w:rPr>
    </w:pPr>
    <w:r w:rsidRPr="004639EC">
      <w:rPr>
        <w:sz w:val="20"/>
        <w:szCs w:val="20"/>
      </w:rPr>
      <w:t>VARAMAnot_</w:t>
    </w:r>
    <w:r w:rsidR="00EF2F1D">
      <w:rPr>
        <w:sz w:val="20"/>
        <w:szCs w:val="20"/>
      </w:rPr>
      <w:t>30</w:t>
    </w:r>
    <w:r w:rsidR="00B0455E">
      <w:rPr>
        <w:sz w:val="20"/>
        <w:szCs w:val="20"/>
      </w:rPr>
      <w:t>08</w:t>
    </w:r>
    <w:r w:rsidR="005F7873">
      <w:rPr>
        <w:sz w:val="20"/>
        <w:szCs w:val="20"/>
      </w:rPr>
      <w:t>17</w:t>
    </w:r>
    <w:r w:rsidRPr="004639EC">
      <w:rPr>
        <w:sz w:val="20"/>
        <w:szCs w:val="20"/>
      </w:rPr>
      <w:t>_</w:t>
    </w:r>
    <w:r w:rsidR="006F624B">
      <w:rPr>
        <w:sz w:val="20"/>
        <w:szCs w:val="20"/>
      </w:rPr>
      <w:t>ABC_</w:t>
    </w:r>
    <w:r w:rsidR="00422D4A">
      <w:rPr>
        <w:sz w:val="20"/>
        <w:szCs w:val="20"/>
      </w:rPr>
      <w:t>atlaujas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320DA" w14:textId="77777777" w:rsidR="0041651E" w:rsidRDefault="0041651E">
      <w:r>
        <w:separator/>
      </w:r>
    </w:p>
  </w:footnote>
  <w:footnote w:type="continuationSeparator" w:id="0">
    <w:p w14:paraId="36269CDD" w14:textId="77777777" w:rsidR="0041651E" w:rsidRDefault="00416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E9695" w14:textId="77777777" w:rsidR="00537C8E" w:rsidRDefault="00827BA3" w:rsidP="009B1784">
    <w:pPr>
      <w:pStyle w:val="Header"/>
      <w:framePr w:wrap="around" w:vAnchor="text" w:hAnchor="margin" w:xAlign="center" w:y="1"/>
      <w:rPr>
        <w:rStyle w:val="PageNumber"/>
      </w:rPr>
    </w:pPr>
    <w:r>
      <w:rPr>
        <w:rStyle w:val="PageNumber"/>
      </w:rPr>
      <w:fldChar w:fldCharType="begin"/>
    </w:r>
    <w:r w:rsidR="00537C8E">
      <w:rPr>
        <w:rStyle w:val="PageNumber"/>
      </w:rPr>
      <w:instrText xml:space="preserve">PAGE  </w:instrText>
    </w:r>
    <w:r>
      <w:rPr>
        <w:rStyle w:val="PageNumber"/>
      </w:rPr>
      <w:fldChar w:fldCharType="end"/>
    </w:r>
  </w:p>
  <w:p w14:paraId="2683D22F" w14:textId="77777777" w:rsidR="00537C8E" w:rsidRDefault="00537C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E7EB4" w14:textId="77777777" w:rsidR="00537C8E" w:rsidRDefault="00827BA3" w:rsidP="009B1784">
    <w:pPr>
      <w:pStyle w:val="Header"/>
      <w:framePr w:wrap="around" w:vAnchor="text" w:hAnchor="margin" w:xAlign="center" w:y="1"/>
      <w:rPr>
        <w:rStyle w:val="PageNumber"/>
      </w:rPr>
    </w:pPr>
    <w:r>
      <w:rPr>
        <w:rStyle w:val="PageNumber"/>
      </w:rPr>
      <w:fldChar w:fldCharType="begin"/>
    </w:r>
    <w:r w:rsidR="00537C8E">
      <w:rPr>
        <w:rStyle w:val="PageNumber"/>
      </w:rPr>
      <w:instrText xml:space="preserve">PAGE  </w:instrText>
    </w:r>
    <w:r>
      <w:rPr>
        <w:rStyle w:val="PageNumber"/>
      </w:rPr>
      <w:fldChar w:fldCharType="separate"/>
    </w:r>
    <w:r w:rsidR="00EF2F1D">
      <w:rPr>
        <w:rStyle w:val="PageNumber"/>
        <w:noProof/>
      </w:rPr>
      <w:t>7</w:t>
    </w:r>
    <w:r>
      <w:rPr>
        <w:rStyle w:val="PageNumber"/>
      </w:rPr>
      <w:fldChar w:fldCharType="end"/>
    </w:r>
  </w:p>
  <w:p w14:paraId="52CF88BF" w14:textId="77777777" w:rsidR="00537C8E" w:rsidRPr="00BE0B3D" w:rsidRDefault="00537C8E">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EC2"/>
    <w:multiLevelType w:val="hybridMultilevel"/>
    <w:tmpl w:val="8C367E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8F2D23"/>
    <w:multiLevelType w:val="hybridMultilevel"/>
    <w:tmpl w:val="AF0AA3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2D153A"/>
    <w:multiLevelType w:val="hybridMultilevel"/>
    <w:tmpl w:val="14463D42"/>
    <w:lvl w:ilvl="0" w:tplc="C046E100">
      <w:start w:val="1"/>
      <w:numFmt w:val="bullet"/>
      <w:lvlText w:val="­"/>
      <w:lvlJc w:val="left"/>
      <w:pPr>
        <w:tabs>
          <w:tab w:val="num" w:pos="1085"/>
        </w:tabs>
        <w:ind w:left="1085" w:hanging="338"/>
      </w:pPr>
      <w:rPr>
        <w:rFonts w:ascii="Courier New" w:hAnsi="Courier New" w:hint="default"/>
      </w:rPr>
    </w:lvl>
    <w:lvl w:ilvl="1" w:tplc="04260003" w:tentative="1">
      <w:start w:val="1"/>
      <w:numFmt w:val="bullet"/>
      <w:lvlText w:val="o"/>
      <w:lvlJc w:val="left"/>
      <w:pPr>
        <w:tabs>
          <w:tab w:val="num" w:pos="1620"/>
        </w:tabs>
        <w:ind w:left="1620" w:hanging="360"/>
      </w:pPr>
      <w:rPr>
        <w:rFonts w:ascii="Courier New" w:hAnsi="Courier New" w:cs="Courier New" w:hint="default"/>
      </w:rPr>
    </w:lvl>
    <w:lvl w:ilvl="2" w:tplc="04260005" w:tentative="1">
      <w:start w:val="1"/>
      <w:numFmt w:val="bullet"/>
      <w:lvlText w:val=""/>
      <w:lvlJc w:val="left"/>
      <w:pPr>
        <w:tabs>
          <w:tab w:val="num" w:pos="2340"/>
        </w:tabs>
        <w:ind w:left="2340" w:hanging="360"/>
      </w:pPr>
      <w:rPr>
        <w:rFonts w:ascii="Wingdings" w:hAnsi="Wingdings" w:hint="default"/>
      </w:rPr>
    </w:lvl>
    <w:lvl w:ilvl="3" w:tplc="04260001" w:tentative="1">
      <w:start w:val="1"/>
      <w:numFmt w:val="bullet"/>
      <w:lvlText w:val=""/>
      <w:lvlJc w:val="left"/>
      <w:pPr>
        <w:tabs>
          <w:tab w:val="num" w:pos="3060"/>
        </w:tabs>
        <w:ind w:left="3060" w:hanging="360"/>
      </w:pPr>
      <w:rPr>
        <w:rFonts w:ascii="Symbol" w:hAnsi="Symbol" w:hint="default"/>
      </w:rPr>
    </w:lvl>
    <w:lvl w:ilvl="4" w:tplc="04260003" w:tentative="1">
      <w:start w:val="1"/>
      <w:numFmt w:val="bullet"/>
      <w:lvlText w:val="o"/>
      <w:lvlJc w:val="left"/>
      <w:pPr>
        <w:tabs>
          <w:tab w:val="num" w:pos="3780"/>
        </w:tabs>
        <w:ind w:left="3780" w:hanging="360"/>
      </w:pPr>
      <w:rPr>
        <w:rFonts w:ascii="Courier New" w:hAnsi="Courier New" w:cs="Courier New" w:hint="default"/>
      </w:rPr>
    </w:lvl>
    <w:lvl w:ilvl="5" w:tplc="04260005" w:tentative="1">
      <w:start w:val="1"/>
      <w:numFmt w:val="bullet"/>
      <w:lvlText w:val=""/>
      <w:lvlJc w:val="left"/>
      <w:pPr>
        <w:tabs>
          <w:tab w:val="num" w:pos="4500"/>
        </w:tabs>
        <w:ind w:left="4500" w:hanging="360"/>
      </w:pPr>
      <w:rPr>
        <w:rFonts w:ascii="Wingdings" w:hAnsi="Wingdings" w:hint="default"/>
      </w:rPr>
    </w:lvl>
    <w:lvl w:ilvl="6" w:tplc="04260001" w:tentative="1">
      <w:start w:val="1"/>
      <w:numFmt w:val="bullet"/>
      <w:lvlText w:val=""/>
      <w:lvlJc w:val="left"/>
      <w:pPr>
        <w:tabs>
          <w:tab w:val="num" w:pos="5220"/>
        </w:tabs>
        <w:ind w:left="5220" w:hanging="360"/>
      </w:pPr>
      <w:rPr>
        <w:rFonts w:ascii="Symbol" w:hAnsi="Symbol" w:hint="default"/>
      </w:rPr>
    </w:lvl>
    <w:lvl w:ilvl="7" w:tplc="04260003" w:tentative="1">
      <w:start w:val="1"/>
      <w:numFmt w:val="bullet"/>
      <w:lvlText w:val="o"/>
      <w:lvlJc w:val="left"/>
      <w:pPr>
        <w:tabs>
          <w:tab w:val="num" w:pos="5940"/>
        </w:tabs>
        <w:ind w:left="5940" w:hanging="360"/>
      </w:pPr>
      <w:rPr>
        <w:rFonts w:ascii="Courier New" w:hAnsi="Courier New" w:cs="Courier New" w:hint="default"/>
      </w:rPr>
    </w:lvl>
    <w:lvl w:ilvl="8" w:tplc="0426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25CE195D"/>
    <w:multiLevelType w:val="hybridMultilevel"/>
    <w:tmpl w:val="82289CA8"/>
    <w:lvl w:ilvl="0" w:tplc="D53882E0">
      <w:start w:val="1"/>
      <w:numFmt w:val="bullet"/>
      <w:lvlText w:val=""/>
      <w:lvlJc w:val="left"/>
      <w:pPr>
        <w:ind w:left="952" w:hanging="360"/>
      </w:pPr>
      <w:rPr>
        <w:rFonts w:ascii="Symbol" w:hAnsi="Symbol" w:hint="default"/>
      </w:rPr>
    </w:lvl>
    <w:lvl w:ilvl="1" w:tplc="04260003" w:tentative="1">
      <w:start w:val="1"/>
      <w:numFmt w:val="bullet"/>
      <w:lvlText w:val="o"/>
      <w:lvlJc w:val="left"/>
      <w:pPr>
        <w:ind w:left="1672" w:hanging="360"/>
      </w:pPr>
      <w:rPr>
        <w:rFonts w:ascii="Courier New" w:hAnsi="Courier New" w:cs="Courier New" w:hint="default"/>
      </w:rPr>
    </w:lvl>
    <w:lvl w:ilvl="2" w:tplc="04260005" w:tentative="1">
      <w:start w:val="1"/>
      <w:numFmt w:val="bullet"/>
      <w:lvlText w:val=""/>
      <w:lvlJc w:val="left"/>
      <w:pPr>
        <w:ind w:left="2392" w:hanging="360"/>
      </w:pPr>
      <w:rPr>
        <w:rFonts w:ascii="Wingdings" w:hAnsi="Wingdings" w:hint="default"/>
      </w:rPr>
    </w:lvl>
    <w:lvl w:ilvl="3" w:tplc="04260001" w:tentative="1">
      <w:start w:val="1"/>
      <w:numFmt w:val="bullet"/>
      <w:lvlText w:val=""/>
      <w:lvlJc w:val="left"/>
      <w:pPr>
        <w:ind w:left="3112" w:hanging="360"/>
      </w:pPr>
      <w:rPr>
        <w:rFonts w:ascii="Symbol" w:hAnsi="Symbol" w:hint="default"/>
      </w:rPr>
    </w:lvl>
    <w:lvl w:ilvl="4" w:tplc="04260003" w:tentative="1">
      <w:start w:val="1"/>
      <w:numFmt w:val="bullet"/>
      <w:lvlText w:val="o"/>
      <w:lvlJc w:val="left"/>
      <w:pPr>
        <w:ind w:left="3832" w:hanging="360"/>
      </w:pPr>
      <w:rPr>
        <w:rFonts w:ascii="Courier New" w:hAnsi="Courier New" w:cs="Courier New" w:hint="default"/>
      </w:rPr>
    </w:lvl>
    <w:lvl w:ilvl="5" w:tplc="04260005" w:tentative="1">
      <w:start w:val="1"/>
      <w:numFmt w:val="bullet"/>
      <w:lvlText w:val=""/>
      <w:lvlJc w:val="left"/>
      <w:pPr>
        <w:ind w:left="4552" w:hanging="360"/>
      </w:pPr>
      <w:rPr>
        <w:rFonts w:ascii="Wingdings" w:hAnsi="Wingdings" w:hint="default"/>
      </w:rPr>
    </w:lvl>
    <w:lvl w:ilvl="6" w:tplc="04260001" w:tentative="1">
      <w:start w:val="1"/>
      <w:numFmt w:val="bullet"/>
      <w:lvlText w:val=""/>
      <w:lvlJc w:val="left"/>
      <w:pPr>
        <w:ind w:left="5272" w:hanging="360"/>
      </w:pPr>
      <w:rPr>
        <w:rFonts w:ascii="Symbol" w:hAnsi="Symbol" w:hint="default"/>
      </w:rPr>
    </w:lvl>
    <w:lvl w:ilvl="7" w:tplc="04260003" w:tentative="1">
      <w:start w:val="1"/>
      <w:numFmt w:val="bullet"/>
      <w:lvlText w:val="o"/>
      <w:lvlJc w:val="left"/>
      <w:pPr>
        <w:ind w:left="5992" w:hanging="360"/>
      </w:pPr>
      <w:rPr>
        <w:rFonts w:ascii="Courier New" w:hAnsi="Courier New" w:cs="Courier New" w:hint="default"/>
      </w:rPr>
    </w:lvl>
    <w:lvl w:ilvl="8" w:tplc="04260005" w:tentative="1">
      <w:start w:val="1"/>
      <w:numFmt w:val="bullet"/>
      <w:lvlText w:val=""/>
      <w:lvlJc w:val="left"/>
      <w:pPr>
        <w:ind w:left="6712" w:hanging="360"/>
      </w:pPr>
      <w:rPr>
        <w:rFonts w:ascii="Wingdings" w:hAnsi="Wingdings" w:hint="default"/>
      </w:rPr>
    </w:lvl>
  </w:abstractNum>
  <w:abstractNum w:abstractNumId="4" w15:restartNumberingAfterBreak="0">
    <w:nsid w:val="28E931BF"/>
    <w:multiLevelType w:val="hybridMultilevel"/>
    <w:tmpl w:val="67AA6042"/>
    <w:lvl w:ilvl="0" w:tplc="C046E100">
      <w:start w:val="1"/>
      <w:numFmt w:val="bullet"/>
      <w:lvlText w:val="­"/>
      <w:lvlJc w:val="left"/>
      <w:pPr>
        <w:tabs>
          <w:tab w:val="num" w:pos="1085"/>
        </w:tabs>
        <w:ind w:left="1085" w:hanging="338"/>
      </w:pPr>
      <w:rPr>
        <w:rFonts w:ascii="Courier New" w:hAnsi="Courier New" w:hint="default"/>
      </w:rPr>
    </w:lvl>
    <w:lvl w:ilvl="1" w:tplc="04260003" w:tentative="1">
      <w:start w:val="1"/>
      <w:numFmt w:val="bullet"/>
      <w:lvlText w:val="o"/>
      <w:lvlJc w:val="left"/>
      <w:pPr>
        <w:tabs>
          <w:tab w:val="num" w:pos="1620"/>
        </w:tabs>
        <w:ind w:left="1620" w:hanging="360"/>
      </w:pPr>
      <w:rPr>
        <w:rFonts w:ascii="Courier New" w:hAnsi="Courier New" w:cs="Courier New" w:hint="default"/>
      </w:rPr>
    </w:lvl>
    <w:lvl w:ilvl="2" w:tplc="04260005" w:tentative="1">
      <w:start w:val="1"/>
      <w:numFmt w:val="bullet"/>
      <w:lvlText w:val=""/>
      <w:lvlJc w:val="left"/>
      <w:pPr>
        <w:tabs>
          <w:tab w:val="num" w:pos="2340"/>
        </w:tabs>
        <w:ind w:left="2340" w:hanging="360"/>
      </w:pPr>
      <w:rPr>
        <w:rFonts w:ascii="Wingdings" w:hAnsi="Wingdings" w:hint="default"/>
      </w:rPr>
    </w:lvl>
    <w:lvl w:ilvl="3" w:tplc="04260001" w:tentative="1">
      <w:start w:val="1"/>
      <w:numFmt w:val="bullet"/>
      <w:lvlText w:val=""/>
      <w:lvlJc w:val="left"/>
      <w:pPr>
        <w:tabs>
          <w:tab w:val="num" w:pos="3060"/>
        </w:tabs>
        <w:ind w:left="3060" w:hanging="360"/>
      </w:pPr>
      <w:rPr>
        <w:rFonts w:ascii="Symbol" w:hAnsi="Symbol" w:hint="default"/>
      </w:rPr>
    </w:lvl>
    <w:lvl w:ilvl="4" w:tplc="04260003" w:tentative="1">
      <w:start w:val="1"/>
      <w:numFmt w:val="bullet"/>
      <w:lvlText w:val="o"/>
      <w:lvlJc w:val="left"/>
      <w:pPr>
        <w:tabs>
          <w:tab w:val="num" w:pos="3780"/>
        </w:tabs>
        <w:ind w:left="3780" w:hanging="360"/>
      </w:pPr>
      <w:rPr>
        <w:rFonts w:ascii="Courier New" w:hAnsi="Courier New" w:cs="Courier New" w:hint="default"/>
      </w:rPr>
    </w:lvl>
    <w:lvl w:ilvl="5" w:tplc="04260005" w:tentative="1">
      <w:start w:val="1"/>
      <w:numFmt w:val="bullet"/>
      <w:lvlText w:val=""/>
      <w:lvlJc w:val="left"/>
      <w:pPr>
        <w:tabs>
          <w:tab w:val="num" w:pos="4500"/>
        </w:tabs>
        <w:ind w:left="4500" w:hanging="360"/>
      </w:pPr>
      <w:rPr>
        <w:rFonts w:ascii="Wingdings" w:hAnsi="Wingdings" w:hint="default"/>
      </w:rPr>
    </w:lvl>
    <w:lvl w:ilvl="6" w:tplc="04260001" w:tentative="1">
      <w:start w:val="1"/>
      <w:numFmt w:val="bullet"/>
      <w:lvlText w:val=""/>
      <w:lvlJc w:val="left"/>
      <w:pPr>
        <w:tabs>
          <w:tab w:val="num" w:pos="5220"/>
        </w:tabs>
        <w:ind w:left="5220" w:hanging="360"/>
      </w:pPr>
      <w:rPr>
        <w:rFonts w:ascii="Symbol" w:hAnsi="Symbol" w:hint="default"/>
      </w:rPr>
    </w:lvl>
    <w:lvl w:ilvl="7" w:tplc="04260003" w:tentative="1">
      <w:start w:val="1"/>
      <w:numFmt w:val="bullet"/>
      <w:lvlText w:val="o"/>
      <w:lvlJc w:val="left"/>
      <w:pPr>
        <w:tabs>
          <w:tab w:val="num" w:pos="5940"/>
        </w:tabs>
        <w:ind w:left="5940" w:hanging="360"/>
      </w:pPr>
      <w:rPr>
        <w:rFonts w:ascii="Courier New" w:hAnsi="Courier New" w:cs="Courier New" w:hint="default"/>
      </w:rPr>
    </w:lvl>
    <w:lvl w:ilvl="8" w:tplc="0426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2FC30928"/>
    <w:multiLevelType w:val="hybridMultilevel"/>
    <w:tmpl w:val="DDA6D6DE"/>
    <w:lvl w:ilvl="0" w:tplc="F0D23BF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EB0279C"/>
    <w:multiLevelType w:val="hybridMultilevel"/>
    <w:tmpl w:val="7A5479B6"/>
    <w:lvl w:ilvl="0" w:tplc="D53882E0">
      <w:start w:val="1"/>
      <w:numFmt w:val="bullet"/>
      <w:lvlText w:val=""/>
      <w:lvlJc w:val="left"/>
      <w:pPr>
        <w:ind w:left="947" w:hanging="360"/>
      </w:pPr>
      <w:rPr>
        <w:rFonts w:ascii="Symbol" w:hAnsi="Symbol" w:hint="default"/>
      </w:rPr>
    </w:lvl>
    <w:lvl w:ilvl="1" w:tplc="04260003" w:tentative="1">
      <w:start w:val="1"/>
      <w:numFmt w:val="bullet"/>
      <w:lvlText w:val="o"/>
      <w:lvlJc w:val="left"/>
      <w:pPr>
        <w:ind w:left="1667" w:hanging="360"/>
      </w:pPr>
      <w:rPr>
        <w:rFonts w:ascii="Courier New" w:hAnsi="Courier New" w:cs="Courier New" w:hint="default"/>
      </w:rPr>
    </w:lvl>
    <w:lvl w:ilvl="2" w:tplc="04260005" w:tentative="1">
      <w:start w:val="1"/>
      <w:numFmt w:val="bullet"/>
      <w:lvlText w:val=""/>
      <w:lvlJc w:val="left"/>
      <w:pPr>
        <w:ind w:left="2387" w:hanging="360"/>
      </w:pPr>
      <w:rPr>
        <w:rFonts w:ascii="Wingdings" w:hAnsi="Wingdings" w:hint="default"/>
      </w:rPr>
    </w:lvl>
    <w:lvl w:ilvl="3" w:tplc="04260001" w:tentative="1">
      <w:start w:val="1"/>
      <w:numFmt w:val="bullet"/>
      <w:lvlText w:val=""/>
      <w:lvlJc w:val="left"/>
      <w:pPr>
        <w:ind w:left="3107" w:hanging="360"/>
      </w:pPr>
      <w:rPr>
        <w:rFonts w:ascii="Symbol" w:hAnsi="Symbol" w:hint="default"/>
      </w:rPr>
    </w:lvl>
    <w:lvl w:ilvl="4" w:tplc="04260003" w:tentative="1">
      <w:start w:val="1"/>
      <w:numFmt w:val="bullet"/>
      <w:lvlText w:val="o"/>
      <w:lvlJc w:val="left"/>
      <w:pPr>
        <w:ind w:left="3827" w:hanging="360"/>
      </w:pPr>
      <w:rPr>
        <w:rFonts w:ascii="Courier New" w:hAnsi="Courier New" w:cs="Courier New" w:hint="default"/>
      </w:rPr>
    </w:lvl>
    <w:lvl w:ilvl="5" w:tplc="04260005" w:tentative="1">
      <w:start w:val="1"/>
      <w:numFmt w:val="bullet"/>
      <w:lvlText w:val=""/>
      <w:lvlJc w:val="left"/>
      <w:pPr>
        <w:ind w:left="4547" w:hanging="360"/>
      </w:pPr>
      <w:rPr>
        <w:rFonts w:ascii="Wingdings" w:hAnsi="Wingdings" w:hint="default"/>
      </w:rPr>
    </w:lvl>
    <w:lvl w:ilvl="6" w:tplc="04260001" w:tentative="1">
      <w:start w:val="1"/>
      <w:numFmt w:val="bullet"/>
      <w:lvlText w:val=""/>
      <w:lvlJc w:val="left"/>
      <w:pPr>
        <w:ind w:left="5267" w:hanging="360"/>
      </w:pPr>
      <w:rPr>
        <w:rFonts w:ascii="Symbol" w:hAnsi="Symbol" w:hint="default"/>
      </w:rPr>
    </w:lvl>
    <w:lvl w:ilvl="7" w:tplc="04260003" w:tentative="1">
      <w:start w:val="1"/>
      <w:numFmt w:val="bullet"/>
      <w:lvlText w:val="o"/>
      <w:lvlJc w:val="left"/>
      <w:pPr>
        <w:ind w:left="5987" w:hanging="360"/>
      </w:pPr>
      <w:rPr>
        <w:rFonts w:ascii="Courier New" w:hAnsi="Courier New" w:cs="Courier New" w:hint="default"/>
      </w:rPr>
    </w:lvl>
    <w:lvl w:ilvl="8" w:tplc="04260005" w:tentative="1">
      <w:start w:val="1"/>
      <w:numFmt w:val="bullet"/>
      <w:lvlText w:val=""/>
      <w:lvlJc w:val="left"/>
      <w:pPr>
        <w:ind w:left="6707" w:hanging="360"/>
      </w:pPr>
      <w:rPr>
        <w:rFonts w:ascii="Wingdings" w:hAnsi="Wingdings" w:hint="default"/>
      </w:rPr>
    </w:lvl>
  </w:abstractNum>
  <w:abstractNum w:abstractNumId="7" w15:restartNumberingAfterBreak="0">
    <w:nsid w:val="40C919C9"/>
    <w:multiLevelType w:val="hybridMultilevel"/>
    <w:tmpl w:val="DBCE2030"/>
    <w:lvl w:ilvl="0" w:tplc="C046E100">
      <w:start w:val="1"/>
      <w:numFmt w:val="bullet"/>
      <w:lvlText w:val="­"/>
      <w:lvlJc w:val="left"/>
      <w:pPr>
        <w:tabs>
          <w:tab w:val="num" w:pos="905"/>
        </w:tabs>
        <w:ind w:left="905" w:hanging="338"/>
      </w:pPr>
      <w:rPr>
        <w:rFonts w:ascii="Courier New" w:hAnsi="Courier New" w:hint="default"/>
      </w:rPr>
    </w:lvl>
    <w:lvl w:ilvl="1" w:tplc="04260003" w:tentative="1">
      <w:start w:val="1"/>
      <w:numFmt w:val="bullet"/>
      <w:lvlText w:val="o"/>
      <w:lvlJc w:val="left"/>
      <w:pPr>
        <w:tabs>
          <w:tab w:val="num" w:pos="1625"/>
        </w:tabs>
        <w:ind w:left="1625" w:hanging="360"/>
      </w:pPr>
      <w:rPr>
        <w:rFonts w:ascii="Courier New" w:hAnsi="Courier New" w:cs="Courier New" w:hint="default"/>
      </w:rPr>
    </w:lvl>
    <w:lvl w:ilvl="2" w:tplc="04260005" w:tentative="1">
      <w:start w:val="1"/>
      <w:numFmt w:val="bullet"/>
      <w:lvlText w:val=""/>
      <w:lvlJc w:val="left"/>
      <w:pPr>
        <w:tabs>
          <w:tab w:val="num" w:pos="2345"/>
        </w:tabs>
        <w:ind w:left="2345" w:hanging="360"/>
      </w:pPr>
      <w:rPr>
        <w:rFonts w:ascii="Wingdings" w:hAnsi="Wingdings" w:hint="default"/>
      </w:rPr>
    </w:lvl>
    <w:lvl w:ilvl="3" w:tplc="04260001" w:tentative="1">
      <w:start w:val="1"/>
      <w:numFmt w:val="bullet"/>
      <w:lvlText w:val=""/>
      <w:lvlJc w:val="left"/>
      <w:pPr>
        <w:tabs>
          <w:tab w:val="num" w:pos="3065"/>
        </w:tabs>
        <w:ind w:left="3065" w:hanging="360"/>
      </w:pPr>
      <w:rPr>
        <w:rFonts w:ascii="Symbol" w:hAnsi="Symbol" w:hint="default"/>
      </w:rPr>
    </w:lvl>
    <w:lvl w:ilvl="4" w:tplc="04260003" w:tentative="1">
      <w:start w:val="1"/>
      <w:numFmt w:val="bullet"/>
      <w:lvlText w:val="o"/>
      <w:lvlJc w:val="left"/>
      <w:pPr>
        <w:tabs>
          <w:tab w:val="num" w:pos="3785"/>
        </w:tabs>
        <w:ind w:left="3785" w:hanging="360"/>
      </w:pPr>
      <w:rPr>
        <w:rFonts w:ascii="Courier New" w:hAnsi="Courier New" w:cs="Courier New" w:hint="default"/>
      </w:rPr>
    </w:lvl>
    <w:lvl w:ilvl="5" w:tplc="04260005" w:tentative="1">
      <w:start w:val="1"/>
      <w:numFmt w:val="bullet"/>
      <w:lvlText w:val=""/>
      <w:lvlJc w:val="left"/>
      <w:pPr>
        <w:tabs>
          <w:tab w:val="num" w:pos="4505"/>
        </w:tabs>
        <w:ind w:left="4505" w:hanging="360"/>
      </w:pPr>
      <w:rPr>
        <w:rFonts w:ascii="Wingdings" w:hAnsi="Wingdings" w:hint="default"/>
      </w:rPr>
    </w:lvl>
    <w:lvl w:ilvl="6" w:tplc="04260001" w:tentative="1">
      <w:start w:val="1"/>
      <w:numFmt w:val="bullet"/>
      <w:lvlText w:val=""/>
      <w:lvlJc w:val="left"/>
      <w:pPr>
        <w:tabs>
          <w:tab w:val="num" w:pos="5225"/>
        </w:tabs>
        <w:ind w:left="5225" w:hanging="360"/>
      </w:pPr>
      <w:rPr>
        <w:rFonts w:ascii="Symbol" w:hAnsi="Symbol" w:hint="default"/>
      </w:rPr>
    </w:lvl>
    <w:lvl w:ilvl="7" w:tplc="04260003" w:tentative="1">
      <w:start w:val="1"/>
      <w:numFmt w:val="bullet"/>
      <w:lvlText w:val="o"/>
      <w:lvlJc w:val="left"/>
      <w:pPr>
        <w:tabs>
          <w:tab w:val="num" w:pos="5945"/>
        </w:tabs>
        <w:ind w:left="5945" w:hanging="360"/>
      </w:pPr>
      <w:rPr>
        <w:rFonts w:ascii="Courier New" w:hAnsi="Courier New" w:cs="Courier New" w:hint="default"/>
      </w:rPr>
    </w:lvl>
    <w:lvl w:ilvl="8" w:tplc="04260005" w:tentative="1">
      <w:start w:val="1"/>
      <w:numFmt w:val="bullet"/>
      <w:lvlText w:val=""/>
      <w:lvlJc w:val="left"/>
      <w:pPr>
        <w:tabs>
          <w:tab w:val="num" w:pos="6665"/>
        </w:tabs>
        <w:ind w:left="6665" w:hanging="360"/>
      </w:pPr>
      <w:rPr>
        <w:rFonts w:ascii="Wingdings" w:hAnsi="Wingdings" w:hint="default"/>
      </w:rPr>
    </w:lvl>
  </w:abstractNum>
  <w:abstractNum w:abstractNumId="8" w15:restartNumberingAfterBreak="0">
    <w:nsid w:val="46CF2DCE"/>
    <w:multiLevelType w:val="hybridMultilevel"/>
    <w:tmpl w:val="849E3A64"/>
    <w:lvl w:ilvl="0" w:tplc="4FE0C3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51C35"/>
    <w:multiLevelType w:val="hybridMultilevel"/>
    <w:tmpl w:val="16A2B430"/>
    <w:lvl w:ilvl="0" w:tplc="C046E100">
      <w:start w:val="1"/>
      <w:numFmt w:val="bullet"/>
      <w:lvlText w:val="­"/>
      <w:lvlJc w:val="left"/>
      <w:pPr>
        <w:tabs>
          <w:tab w:val="num" w:pos="1085"/>
        </w:tabs>
        <w:ind w:left="1085" w:hanging="338"/>
      </w:pPr>
      <w:rPr>
        <w:rFonts w:ascii="Courier New" w:hAnsi="Courier New" w:hint="default"/>
      </w:rPr>
    </w:lvl>
    <w:lvl w:ilvl="1" w:tplc="04260003" w:tentative="1">
      <w:start w:val="1"/>
      <w:numFmt w:val="bullet"/>
      <w:lvlText w:val="o"/>
      <w:lvlJc w:val="left"/>
      <w:pPr>
        <w:tabs>
          <w:tab w:val="num" w:pos="1620"/>
        </w:tabs>
        <w:ind w:left="1620" w:hanging="360"/>
      </w:pPr>
      <w:rPr>
        <w:rFonts w:ascii="Courier New" w:hAnsi="Courier New" w:cs="Courier New" w:hint="default"/>
      </w:rPr>
    </w:lvl>
    <w:lvl w:ilvl="2" w:tplc="04260005" w:tentative="1">
      <w:start w:val="1"/>
      <w:numFmt w:val="bullet"/>
      <w:lvlText w:val=""/>
      <w:lvlJc w:val="left"/>
      <w:pPr>
        <w:tabs>
          <w:tab w:val="num" w:pos="2340"/>
        </w:tabs>
        <w:ind w:left="2340" w:hanging="360"/>
      </w:pPr>
      <w:rPr>
        <w:rFonts w:ascii="Wingdings" w:hAnsi="Wingdings" w:hint="default"/>
      </w:rPr>
    </w:lvl>
    <w:lvl w:ilvl="3" w:tplc="04260001" w:tentative="1">
      <w:start w:val="1"/>
      <w:numFmt w:val="bullet"/>
      <w:lvlText w:val=""/>
      <w:lvlJc w:val="left"/>
      <w:pPr>
        <w:tabs>
          <w:tab w:val="num" w:pos="3060"/>
        </w:tabs>
        <w:ind w:left="3060" w:hanging="360"/>
      </w:pPr>
      <w:rPr>
        <w:rFonts w:ascii="Symbol" w:hAnsi="Symbol" w:hint="default"/>
      </w:rPr>
    </w:lvl>
    <w:lvl w:ilvl="4" w:tplc="04260003" w:tentative="1">
      <w:start w:val="1"/>
      <w:numFmt w:val="bullet"/>
      <w:lvlText w:val="o"/>
      <w:lvlJc w:val="left"/>
      <w:pPr>
        <w:tabs>
          <w:tab w:val="num" w:pos="3780"/>
        </w:tabs>
        <w:ind w:left="3780" w:hanging="360"/>
      </w:pPr>
      <w:rPr>
        <w:rFonts w:ascii="Courier New" w:hAnsi="Courier New" w:cs="Courier New" w:hint="default"/>
      </w:rPr>
    </w:lvl>
    <w:lvl w:ilvl="5" w:tplc="04260005" w:tentative="1">
      <w:start w:val="1"/>
      <w:numFmt w:val="bullet"/>
      <w:lvlText w:val=""/>
      <w:lvlJc w:val="left"/>
      <w:pPr>
        <w:tabs>
          <w:tab w:val="num" w:pos="4500"/>
        </w:tabs>
        <w:ind w:left="4500" w:hanging="360"/>
      </w:pPr>
      <w:rPr>
        <w:rFonts w:ascii="Wingdings" w:hAnsi="Wingdings" w:hint="default"/>
      </w:rPr>
    </w:lvl>
    <w:lvl w:ilvl="6" w:tplc="04260001" w:tentative="1">
      <w:start w:val="1"/>
      <w:numFmt w:val="bullet"/>
      <w:lvlText w:val=""/>
      <w:lvlJc w:val="left"/>
      <w:pPr>
        <w:tabs>
          <w:tab w:val="num" w:pos="5220"/>
        </w:tabs>
        <w:ind w:left="5220" w:hanging="360"/>
      </w:pPr>
      <w:rPr>
        <w:rFonts w:ascii="Symbol" w:hAnsi="Symbol" w:hint="default"/>
      </w:rPr>
    </w:lvl>
    <w:lvl w:ilvl="7" w:tplc="04260003" w:tentative="1">
      <w:start w:val="1"/>
      <w:numFmt w:val="bullet"/>
      <w:lvlText w:val="o"/>
      <w:lvlJc w:val="left"/>
      <w:pPr>
        <w:tabs>
          <w:tab w:val="num" w:pos="5940"/>
        </w:tabs>
        <w:ind w:left="5940" w:hanging="360"/>
      </w:pPr>
      <w:rPr>
        <w:rFonts w:ascii="Courier New" w:hAnsi="Courier New" w:cs="Courier New" w:hint="default"/>
      </w:rPr>
    </w:lvl>
    <w:lvl w:ilvl="8" w:tplc="0426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4C5809B7"/>
    <w:multiLevelType w:val="hybridMultilevel"/>
    <w:tmpl w:val="AE464C9A"/>
    <w:lvl w:ilvl="0" w:tplc="9B1E795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4FE00A48"/>
    <w:multiLevelType w:val="hybridMultilevel"/>
    <w:tmpl w:val="800A60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9776D37"/>
    <w:multiLevelType w:val="hybridMultilevel"/>
    <w:tmpl w:val="D3E6DF92"/>
    <w:lvl w:ilvl="0" w:tplc="3AB80FD6">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3" w15:restartNumberingAfterBreak="0">
    <w:nsid w:val="5ED32202"/>
    <w:multiLevelType w:val="hybridMultilevel"/>
    <w:tmpl w:val="B8E48524"/>
    <w:lvl w:ilvl="0" w:tplc="D53882E0">
      <w:start w:val="1"/>
      <w:numFmt w:val="bullet"/>
      <w:lvlText w:val=""/>
      <w:lvlJc w:val="left"/>
      <w:pPr>
        <w:ind w:left="947" w:hanging="360"/>
      </w:pPr>
      <w:rPr>
        <w:rFonts w:ascii="Symbol" w:hAnsi="Symbol" w:hint="default"/>
      </w:rPr>
    </w:lvl>
    <w:lvl w:ilvl="1" w:tplc="04260003" w:tentative="1">
      <w:start w:val="1"/>
      <w:numFmt w:val="bullet"/>
      <w:lvlText w:val="o"/>
      <w:lvlJc w:val="left"/>
      <w:pPr>
        <w:ind w:left="1667" w:hanging="360"/>
      </w:pPr>
      <w:rPr>
        <w:rFonts w:ascii="Courier New" w:hAnsi="Courier New" w:cs="Courier New" w:hint="default"/>
      </w:rPr>
    </w:lvl>
    <w:lvl w:ilvl="2" w:tplc="04260005" w:tentative="1">
      <w:start w:val="1"/>
      <w:numFmt w:val="bullet"/>
      <w:lvlText w:val=""/>
      <w:lvlJc w:val="left"/>
      <w:pPr>
        <w:ind w:left="2387" w:hanging="360"/>
      </w:pPr>
      <w:rPr>
        <w:rFonts w:ascii="Wingdings" w:hAnsi="Wingdings" w:hint="default"/>
      </w:rPr>
    </w:lvl>
    <w:lvl w:ilvl="3" w:tplc="04260001" w:tentative="1">
      <w:start w:val="1"/>
      <w:numFmt w:val="bullet"/>
      <w:lvlText w:val=""/>
      <w:lvlJc w:val="left"/>
      <w:pPr>
        <w:ind w:left="3107" w:hanging="360"/>
      </w:pPr>
      <w:rPr>
        <w:rFonts w:ascii="Symbol" w:hAnsi="Symbol" w:hint="default"/>
      </w:rPr>
    </w:lvl>
    <w:lvl w:ilvl="4" w:tplc="04260003" w:tentative="1">
      <w:start w:val="1"/>
      <w:numFmt w:val="bullet"/>
      <w:lvlText w:val="o"/>
      <w:lvlJc w:val="left"/>
      <w:pPr>
        <w:ind w:left="3827" w:hanging="360"/>
      </w:pPr>
      <w:rPr>
        <w:rFonts w:ascii="Courier New" w:hAnsi="Courier New" w:cs="Courier New" w:hint="default"/>
      </w:rPr>
    </w:lvl>
    <w:lvl w:ilvl="5" w:tplc="04260005" w:tentative="1">
      <w:start w:val="1"/>
      <w:numFmt w:val="bullet"/>
      <w:lvlText w:val=""/>
      <w:lvlJc w:val="left"/>
      <w:pPr>
        <w:ind w:left="4547" w:hanging="360"/>
      </w:pPr>
      <w:rPr>
        <w:rFonts w:ascii="Wingdings" w:hAnsi="Wingdings" w:hint="default"/>
      </w:rPr>
    </w:lvl>
    <w:lvl w:ilvl="6" w:tplc="04260001" w:tentative="1">
      <w:start w:val="1"/>
      <w:numFmt w:val="bullet"/>
      <w:lvlText w:val=""/>
      <w:lvlJc w:val="left"/>
      <w:pPr>
        <w:ind w:left="5267" w:hanging="360"/>
      </w:pPr>
      <w:rPr>
        <w:rFonts w:ascii="Symbol" w:hAnsi="Symbol" w:hint="default"/>
      </w:rPr>
    </w:lvl>
    <w:lvl w:ilvl="7" w:tplc="04260003" w:tentative="1">
      <w:start w:val="1"/>
      <w:numFmt w:val="bullet"/>
      <w:lvlText w:val="o"/>
      <w:lvlJc w:val="left"/>
      <w:pPr>
        <w:ind w:left="5987" w:hanging="360"/>
      </w:pPr>
      <w:rPr>
        <w:rFonts w:ascii="Courier New" w:hAnsi="Courier New" w:cs="Courier New" w:hint="default"/>
      </w:rPr>
    </w:lvl>
    <w:lvl w:ilvl="8" w:tplc="04260005" w:tentative="1">
      <w:start w:val="1"/>
      <w:numFmt w:val="bullet"/>
      <w:lvlText w:val=""/>
      <w:lvlJc w:val="left"/>
      <w:pPr>
        <w:ind w:left="6707" w:hanging="360"/>
      </w:pPr>
      <w:rPr>
        <w:rFonts w:ascii="Wingdings" w:hAnsi="Wingdings" w:hint="default"/>
      </w:rPr>
    </w:lvl>
  </w:abstractNum>
  <w:abstractNum w:abstractNumId="14" w15:restartNumberingAfterBreak="0">
    <w:nsid w:val="7AE74E82"/>
    <w:multiLevelType w:val="hybridMultilevel"/>
    <w:tmpl w:val="3CECAE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CD96C22"/>
    <w:multiLevelType w:val="hybridMultilevel"/>
    <w:tmpl w:val="3FCA7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9"/>
  </w:num>
  <w:num w:numId="5">
    <w:abstractNumId w:val="13"/>
  </w:num>
  <w:num w:numId="6">
    <w:abstractNumId w:val="3"/>
  </w:num>
  <w:num w:numId="7">
    <w:abstractNumId w:val="6"/>
  </w:num>
  <w:num w:numId="8">
    <w:abstractNumId w:val="10"/>
  </w:num>
  <w:num w:numId="9">
    <w:abstractNumId w:val="15"/>
  </w:num>
  <w:num w:numId="10">
    <w:abstractNumId w:val="12"/>
  </w:num>
  <w:num w:numId="11">
    <w:abstractNumId w:val="0"/>
  </w:num>
  <w:num w:numId="12">
    <w:abstractNumId w:val="1"/>
  </w:num>
  <w:num w:numId="13">
    <w:abstractNumId w:val="14"/>
  </w:num>
  <w:num w:numId="14">
    <w:abstractNumId w:val="5"/>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6F"/>
    <w:rsid w:val="00000095"/>
    <w:rsid w:val="000006D4"/>
    <w:rsid w:val="0000173E"/>
    <w:rsid w:val="000023C4"/>
    <w:rsid w:val="00002D98"/>
    <w:rsid w:val="000049DB"/>
    <w:rsid w:val="000064E8"/>
    <w:rsid w:val="00007093"/>
    <w:rsid w:val="00007C37"/>
    <w:rsid w:val="00015545"/>
    <w:rsid w:val="000168C8"/>
    <w:rsid w:val="00016FD6"/>
    <w:rsid w:val="0002559E"/>
    <w:rsid w:val="00026ED3"/>
    <w:rsid w:val="000273CE"/>
    <w:rsid w:val="000276D7"/>
    <w:rsid w:val="0003291B"/>
    <w:rsid w:val="00032E97"/>
    <w:rsid w:val="000334B0"/>
    <w:rsid w:val="000339B4"/>
    <w:rsid w:val="00034AB6"/>
    <w:rsid w:val="00037F2C"/>
    <w:rsid w:val="000435AF"/>
    <w:rsid w:val="0004400A"/>
    <w:rsid w:val="0004514F"/>
    <w:rsid w:val="00045E7C"/>
    <w:rsid w:val="00047B97"/>
    <w:rsid w:val="0005110F"/>
    <w:rsid w:val="000530A5"/>
    <w:rsid w:val="00053472"/>
    <w:rsid w:val="000555C1"/>
    <w:rsid w:val="00056BBE"/>
    <w:rsid w:val="00060A51"/>
    <w:rsid w:val="0006166A"/>
    <w:rsid w:val="0006305E"/>
    <w:rsid w:val="00065A46"/>
    <w:rsid w:val="00065DF3"/>
    <w:rsid w:val="00066BA2"/>
    <w:rsid w:val="0007202D"/>
    <w:rsid w:val="0007224B"/>
    <w:rsid w:val="0007357A"/>
    <w:rsid w:val="00073FAB"/>
    <w:rsid w:val="0007544C"/>
    <w:rsid w:val="00081A8F"/>
    <w:rsid w:val="00081C96"/>
    <w:rsid w:val="00084D38"/>
    <w:rsid w:val="00085EA5"/>
    <w:rsid w:val="00093832"/>
    <w:rsid w:val="00094777"/>
    <w:rsid w:val="000951E2"/>
    <w:rsid w:val="00095B6B"/>
    <w:rsid w:val="000B0049"/>
    <w:rsid w:val="000B0557"/>
    <w:rsid w:val="000B40C3"/>
    <w:rsid w:val="000B5F88"/>
    <w:rsid w:val="000B630D"/>
    <w:rsid w:val="000B6FF4"/>
    <w:rsid w:val="000B722A"/>
    <w:rsid w:val="000C3F04"/>
    <w:rsid w:val="000C4848"/>
    <w:rsid w:val="000C53D0"/>
    <w:rsid w:val="000C5DEC"/>
    <w:rsid w:val="000C7AA7"/>
    <w:rsid w:val="000D053D"/>
    <w:rsid w:val="000D05E0"/>
    <w:rsid w:val="000D40D1"/>
    <w:rsid w:val="000D494B"/>
    <w:rsid w:val="000D5E95"/>
    <w:rsid w:val="000D71B1"/>
    <w:rsid w:val="000D7517"/>
    <w:rsid w:val="000E1EE8"/>
    <w:rsid w:val="000E3D55"/>
    <w:rsid w:val="000E4463"/>
    <w:rsid w:val="000E5BF7"/>
    <w:rsid w:val="000F0C62"/>
    <w:rsid w:val="000F2B8C"/>
    <w:rsid w:val="000F3EB5"/>
    <w:rsid w:val="00104C69"/>
    <w:rsid w:val="00106AE5"/>
    <w:rsid w:val="00106AF5"/>
    <w:rsid w:val="001118F8"/>
    <w:rsid w:val="0011751A"/>
    <w:rsid w:val="001203D0"/>
    <w:rsid w:val="00121168"/>
    <w:rsid w:val="00122BCE"/>
    <w:rsid w:val="0012300C"/>
    <w:rsid w:val="00125B18"/>
    <w:rsid w:val="00132605"/>
    <w:rsid w:val="001348A6"/>
    <w:rsid w:val="00135071"/>
    <w:rsid w:val="0013534C"/>
    <w:rsid w:val="001355D1"/>
    <w:rsid w:val="001362D3"/>
    <w:rsid w:val="00140943"/>
    <w:rsid w:val="00143B0E"/>
    <w:rsid w:val="00143E67"/>
    <w:rsid w:val="00144027"/>
    <w:rsid w:val="001449F0"/>
    <w:rsid w:val="00145A69"/>
    <w:rsid w:val="00147BE9"/>
    <w:rsid w:val="00147C63"/>
    <w:rsid w:val="00150A48"/>
    <w:rsid w:val="00152922"/>
    <w:rsid w:val="00154CA1"/>
    <w:rsid w:val="00154CDA"/>
    <w:rsid w:val="00154D64"/>
    <w:rsid w:val="00157875"/>
    <w:rsid w:val="00160154"/>
    <w:rsid w:val="00164549"/>
    <w:rsid w:val="0016650A"/>
    <w:rsid w:val="00166E1D"/>
    <w:rsid w:val="001677BF"/>
    <w:rsid w:val="00170A8E"/>
    <w:rsid w:val="00172F26"/>
    <w:rsid w:val="0018362A"/>
    <w:rsid w:val="00185C30"/>
    <w:rsid w:val="00187433"/>
    <w:rsid w:val="00187BB4"/>
    <w:rsid w:val="00190D14"/>
    <w:rsid w:val="00191EB9"/>
    <w:rsid w:val="00194854"/>
    <w:rsid w:val="00196CF3"/>
    <w:rsid w:val="001A07EA"/>
    <w:rsid w:val="001A2E0C"/>
    <w:rsid w:val="001A56AC"/>
    <w:rsid w:val="001A7634"/>
    <w:rsid w:val="001B0531"/>
    <w:rsid w:val="001B1066"/>
    <w:rsid w:val="001B213F"/>
    <w:rsid w:val="001B59FE"/>
    <w:rsid w:val="001C210B"/>
    <w:rsid w:val="001C2EEC"/>
    <w:rsid w:val="001C3568"/>
    <w:rsid w:val="001C3EAA"/>
    <w:rsid w:val="001D0423"/>
    <w:rsid w:val="001D4397"/>
    <w:rsid w:val="001D4A9E"/>
    <w:rsid w:val="001D4D9F"/>
    <w:rsid w:val="001D5B17"/>
    <w:rsid w:val="001D5DC8"/>
    <w:rsid w:val="001E03BE"/>
    <w:rsid w:val="001E08AB"/>
    <w:rsid w:val="001E149D"/>
    <w:rsid w:val="001E16A8"/>
    <w:rsid w:val="001E338E"/>
    <w:rsid w:val="001E54F9"/>
    <w:rsid w:val="001E5CAF"/>
    <w:rsid w:val="001F2235"/>
    <w:rsid w:val="001F2740"/>
    <w:rsid w:val="001F6B7D"/>
    <w:rsid w:val="00204FAE"/>
    <w:rsid w:val="00205248"/>
    <w:rsid w:val="00207E42"/>
    <w:rsid w:val="002143EB"/>
    <w:rsid w:val="002146F0"/>
    <w:rsid w:val="00215F19"/>
    <w:rsid w:val="0021704C"/>
    <w:rsid w:val="00222490"/>
    <w:rsid w:val="0022482A"/>
    <w:rsid w:val="00224C69"/>
    <w:rsid w:val="002278D2"/>
    <w:rsid w:val="00231F82"/>
    <w:rsid w:val="00232148"/>
    <w:rsid w:val="002334BF"/>
    <w:rsid w:val="00233C6F"/>
    <w:rsid w:val="0023447E"/>
    <w:rsid w:val="00243071"/>
    <w:rsid w:val="00243824"/>
    <w:rsid w:val="00246471"/>
    <w:rsid w:val="00246472"/>
    <w:rsid w:val="00250134"/>
    <w:rsid w:val="00250696"/>
    <w:rsid w:val="00252DE2"/>
    <w:rsid w:val="00254964"/>
    <w:rsid w:val="002559A0"/>
    <w:rsid w:val="00260362"/>
    <w:rsid w:val="00261059"/>
    <w:rsid w:val="002627E4"/>
    <w:rsid w:val="00263CAC"/>
    <w:rsid w:val="0026572F"/>
    <w:rsid w:val="0026652B"/>
    <w:rsid w:val="002679F0"/>
    <w:rsid w:val="00267DDD"/>
    <w:rsid w:val="002701A9"/>
    <w:rsid w:val="002718AA"/>
    <w:rsid w:val="0027489E"/>
    <w:rsid w:val="0027565A"/>
    <w:rsid w:val="00275E6D"/>
    <w:rsid w:val="0027614F"/>
    <w:rsid w:val="00277F83"/>
    <w:rsid w:val="002804AE"/>
    <w:rsid w:val="00280D35"/>
    <w:rsid w:val="0028186D"/>
    <w:rsid w:val="00283C9F"/>
    <w:rsid w:val="00283E45"/>
    <w:rsid w:val="0028658B"/>
    <w:rsid w:val="00287F8A"/>
    <w:rsid w:val="00290335"/>
    <w:rsid w:val="002933D7"/>
    <w:rsid w:val="00293686"/>
    <w:rsid w:val="002968CA"/>
    <w:rsid w:val="002A0650"/>
    <w:rsid w:val="002A0E30"/>
    <w:rsid w:val="002B30A3"/>
    <w:rsid w:val="002B700A"/>
    <w:rsid w:val="002B7A6A"/>
    <w:rsid w:val="002C04D8"/>
    <w:rsid w:val="002C0B57"/>
    <w:rsid w:val="002C3A13"/>
    <w:rsid w:val="002C7B29"/>
    <w:rsid w:val="002C7BB8"/>
    <w:rsid w:val="002D5679"/>
    <w:rsid w:val="002E2A15"/>
    <w:rsid w:val="002E3AE4"/>
    <w:rsid w:val="002E5924"/>
    <w:rsid w:val="002E669C"/>
    <w:rsid w:val="002E6C6A"/>
    <w:rsid w:val="002F20FF"/>
    <w:rsid w:val="002F3E74"/>
    <w:rsid w:val="002F3F58"/>
    <w:rsid w:val="002F482D"/>
    <w:rsid w:val="002F7A77"/>
    <w:rsid w:val="00301BE0"/>
    <w:rsid w:val="003034AE"/>
    <w:rsid w:val="00305500"/>
    <w:rsid w:val="00306794"/>
    <w:rsid w:val="0030728A"/>
    <w:rsid w:val="003074C6"/>
    <w:rsid w:val="00310528"/>
    <w:rsid w:val="00313B1B"/>
    <w:rsid w:val="00313D63"/>
    <w:rsid w:val="0031474E"/>
    <w:rsid w:val="003207DA"/>
    <w:rsid w:val="00322B5B"/>
    <w:rsid w:val="003241FD"/>
    <w:rsid w:val="003246E9"/>
    <w:rsid w:val="00327F32"/>
    <w:rsid w:val="0033028B"/>
    <w:rsid w:val="0033039C"/>
    <w:rsid w:val="00331371"/>
    <w:rsid w:val="0033424E"/>
    <w:rsid w:val="00336884"/>
    <w:rsid w:val="003410E2"/>
    <w:rsid w:val="00341D62"/>
    <w:rsid w:val="00342BC7"/>
    <w:rsid w:val="00343397"/>
    <w:rsid w:val="00344136"/>
    <w:rsid w:val="00346524"/>
    <w:rsid w:val="003469E8"/>
    <w:rsid w:val="003517D5"/>
    <w:rsid w:val="00351FCE"/>
    <w:rsid w:val="00352508"/>
    <w:rsid w:val="003539BC"/>
    <w:rsid w:val="0035446D"/>
    <w:rsid w:val="00354DC6"/>
    <w:rsid w:val="00357492"/>
    <w:rsid w:val="00357CB4"/>
    <w:rsid w:val="003601E3"/>
    <w:rsid w:val="0036390E"/>
    <w:rsid w:val="0036651B"/>
    <w:rsid w:val="003739F5"/>
    <w:rsid w:val="003744ED"/>
    <w:rsid w:val="00381D79"/>
    <w:rsid w:val="0038783B"/>
    <w:rsid w:val="00391258"/>
    <w:rsid w:val="0039289B"/>
    <w:rsid w:val="003936AE"/>
    <w:rsid w:val="00395FA1"/>
    <w:rsid w:val="003A2088"/>
    <w:rsid w:val="003A333E"/>
    <w:rsid w:val="003A4325"/>
    <w:rsid w:val="003A5204"/>
    <w:rsid w:val="003A7A92"/>
    <w:rsid w:val="003B0CED"/>
    <w:rsid w:val="003B10B8"/>
    <w:rsid w:val="003B195E"/>
    <w:rsid w:val="003B2E04"/>
    <w:rsid w:val="003B324F"/>
    <w:rsid w:val="003B3C13"/>
    <w:rsid w:val="003B468F"/>
    <w:rsid w:val="003B49EF"/>
    <w:rsid w:val="003B5000"/>
    <w:rsid w:val="003B60C9"/>
    <w:rsid w:val="003B68F0"/>
    <w:rsid w:val="003B709E"/>
    <w:rsid w:val="003B76CD"/>
    <w:rsid w:val="003C03DA"/>
    <w:rsid w:val="003C09DC"/>
    <w:rsid w:val="003C0B4A"/>
    <w:rsid w:val="003C2A7E"/>
    <w:rsid w:val="003C56CF"/>
    <w:rsid w:val="003C5C63"/>
    <w:rsid w:val="003C720E"/>
    <w:rsid w:val="003C75A0"/>
    <w:rsid w:val="003D1222"/>
    <w:rsid w:val="003D2CB4"/>
    <w:rsid w:val="003D2E0A"/>
    <w:rsid w:val="003D5BBD"/>
    <w:rsid w:val="003E1520"/>
    <w:rsid w:val="003E1D94"/>
    <w:rsid w:val="003E2028"/>
    <w:rsid w:val="003E2563"/>
    <w:rsid w:val="003E264D"/>
    <w:rsid w:val="003E3BEE"/>
    <w:rsid w:val="003E4086"/>
    <w:rsid w:val="003F352B"/>
    <w:rsid w:val="003F48B7"/>
    <w:rsid w:val="003F5757"/>
    <w:rsid w:val="003F6878"/>
    <w:rsid w:val="003F6DD7"/>
    <w:rsid w:val="003F7381"/>
    <w:rsid w:val="003F74C8"/>
    <w:rsid w:val="004049DE"/>
    <w:rsid w:val="00412E08"/>
    <w:rsid w:val="004137CA"/>
    <w:rsid w:val="00414351"/>
    <w:rsid w:val="0041535A"/>
    <w:rsid w:val="0041651E"/>
    <w:rsid w:val="004176DB"/>
    <w:rsid w:val="00422473"/>
    <w:rsid w:val="00422B37"/>
    <w:rsid w:val="00422D4A"/>
    <w:rsid w:val="00425558"/>
    <w:rsid w:val="004255AF"/>
    <w:rsid w:val="00425BFB"/>
    <w:rsid w:val="00427B89"/>
    <w:rsid w:val="00431044"/>
    <w:rsid w:val="00431A70"/>
    <w:rsid w:val="00432079"/>
    <w:rsid w:val="004325C9"/>
    <w:rsid w:val="0043378F"/>
    <w:rsid w:val="0043407C"/>
    <w:rsid w:val="00434439"/>
    <w:rsid w:val="00441E13"/>
    <w:rsid w:val="00443FFA"/>
    <w:rsid w:val="00444ED7"/>
    <w:rsid w:val="0044774E"/>
    <w:rsid w:val="00452B9F"/>
    <w:rsid w:val="00453BDB"/>
    <w:rsid w:val="00454C0A"/>
    <w:rsid w:val="0046178F"/>
    <w:rsid w:val="004618F6"/>
    <w:rsid w:val="004618FF"/>
    <w:rsid w:val="00461E21"/>
    <w:rsid w:val="004628EF"/>
    <w:rsid w:val="004639EC"/>
    <w:rsid w:val="0046715F"/>
    <w:rsid w:val="0046737F"/>
    <w:rsid w:val="004730C1"/>
    <w:rsid w:val="0047576F"/>
    <w:rsid w:val="00475864"/>
    <w:rsid w:val="004826DF"/>
    <w:rsid w:val="00484278"/>
    <w:rsid w:val="0049142A"/>
    <w:rsid w:val="004948D5"/>
    <w:rsid w:val="0049552B"/>
    <w:rsid w:val="004970D6"/>
    <w:rsid w:val="004974A5"/>
    <w:rsid w:val="004A0208"/>
    <w:rsid w:val="004A2D07"/>
    <w:rsid w:val="004A4EF3"/>
    <w:rsid w:val="004A5BA0"/>
    <w:rsid w:val="004A5C8A"/>
    <w:rsid w:val="004B10F0"/>
    <w:rsid w:val="004B1856"/>
    <w:rsid w:val="004B1BE2"/>
    <w:rsid w:val="004B7C32"/>
    <w:rsid w:val="004C1981"/>
    <w:rsid w:val="004C5238"/>
    <w:rsid w:val="004D0E05"/>
    <w:rsid w:val="004D4E7C"/>
    <w:rsid w:val="004D590C"/>
    <w:rsid w:val="004D64F0"/>
    <w:rsid w:val="004D7E28"/>
    <w:rsid w:val="004E3A0E"/>
    <w:rsid w:val="004E53AB"/>
    <w:rsid w:val="004E58D7"/>
    <w:rsid w:val="004F02D8"/>
    <w:rsid w:val="004F0CEB"/>
    <w:rsid w:val="004F29F9"/>
    <w:rsid w:val="004F40EF"/>
    <w:rsid w:val="004F4C69"/>
    <w:rsid w:val="004F6947"/>
    <w:rsid w:val="004F6D01"/>
    <w:rsid w:val="004F707C"/>
    <w:rsid w:val="004F7ED5"/>
    <w:rsid w:val="00502164"/>
    <w:rsid w:val="005029EA"/>
    <w:rsid w:val="00506133"/>
    <w:rsid w:val="00507A2E"/>
    <w:rsid w:val="00507C4A"/>
    <w:rsid w:val="00507FD6"/>
    <w:rsid w:val="005105A9"/>
    <w:rsid w:val="00511BBC"/>
    <w:rsid w:val="0051343A"/>
    <w:rsid w:val="005135ED"/>
    <w:rsid w:val="005136DB"/>
    <w:rsid w:val="00513ED8"/>
    <w:rsid w:val="00514F90"/>
    <w:rsid w:val="00517B78"/>
    <w:rsid w:val="00523687"/>
    <w:rsid w:val="005243DA"/>
    <w:rsid w:val="00526F7D"/>
    <w:rsid w:val="0053191C"/>
    <w:rsid w:val="00531F03"/>
    <w:rsid w:val="00532012"/>
    <w:rsid w:val="00534E1A"/>
    <w:rsid w:val="00537C8E"/>
    <w:rsid w:val="00540286"/>
    <w:rsid w:val="0054128F"/>
    <w:rsid w:val="00543ECF"/>
    <w:rsid w:val="005440E1"/>
    <w:rsid w:val="00544686"/>
    <w:rsid w:val="0054488B"/>
    <w:rsid w:val="00544AA0"/>
    <w:rsid w:val="0054791B"/>
    <w:rsid w:val="005509F2"/>
    <w:rsid w:val="0055130D"/>
    <w:rsid w:val="0055147B"/>
    <w:rsid w:val="00551963"/>
    <w:rsid w:val="00553456"/>
    <w:rsid w:val="00554923"/>
    <w:rsid w:val="005555F0"/>
    <w:rsid w:val="005561BC"/>
    <w:rsid w:val="005568F9"/>
    <w:rsid w:val="00557348"/>
    <w:rsid w:val="005644B7"/>
    <w:rsid w:val="005654FF"/>
    <w:rsid w:val="00574A02"/>
    <w:rsid w:val="0057583E"/>
    <w:rsid w:val="00576F10"/>
    <w:rsid w:val="00581444"/>
    <w:rsid w:val="00581F3E"/>
    <w:rsid w:val="0058213C"/>
    <w:rsid w:val="005822EC"/>
    <w:rsid w:val="00582D2B"/>
    <w:rsid w:val="00584C8B"/>
    <w:rsid w:val="0058684D"/>
    <w:rsid w:val="00591398"/>
    <w:rsid w:val="00592D69"/>
    <w:rsid w:val="00592E6F"/>
    <w:rsid w:val="005942D8"/>
    <w:rsid w:val="00597E67"/>
    <w:rsid w:val="005A195C"/>
    <w:rsid w:val="005A20A2"/>
    <w:rsid w:val="005A353D"/>
    <w:rsid w:val="005A54FE"/>
    <w:rsid w:val="005A68FC"/>
    <w:rsid w:val="005A6E15"/>
    <w:rsid w:val="005A716A"/>
    <w:rsid w:val="005A775D"/>
    <w:rsid w:val="005A7DE2"/>
    <w:rsid w:val="005B0D22"/>
    <w:rsid w:val="005B1832"/>
    <w:rsid w:val="005B24F5"/>
    <w:rsid w:val="005B5EFF"/>
    <w:rsid w:val="005C156F"/>
    <w:rsid w:val="005C1FF9"/>
    <w:rsid w:val="005C23E0"/>
    <w:rsid w:val="005C44EA"/>
    <w:rsid w:val="005C481D"/>
    <w:rsid w:val="005C712C"/>
    <w:rsid w:val="005C72F0"/>
    <w:rsid w:val="005D1561"/>
    <w:rsid w:val="005D2570"/>
    <w:rsid w:val="005D4780"/>
    <w:rsid w:val="005D5A49"/>
    <w:rsid w:val="005E146C"/>
    <w:rsid w:val="005E2DAE"/>
    <w:rsid w:val="005F5356"/>
    <w:rsid w:val="005F5685"/>
    <w:rsid w:val="005F625B"/>
    <w:rsid w:val="005F7873"/>
    <w:rsid w:val="005F7A21"/>
    <w:rsid w:val="005F7C56"/>
    <w:rsid w:val="00601A35"/>
    <w:rsid w:val="0060278A"/>
    <w:rsid w:val="00602F27"/>
    <w:rsid w:val="00603F97"/>
    <w:rsid w:val="006065C3"/>
    <w:rsid w:val="00610975"/>
    <w:rsid w:val="006132A3"/>
    <w:rsid w:val="006136C6"/>
    <w:rsid w:val="0061594E"/>
    <w:rsid w:val="00615D1F"/>
    <w:rsid w:val="00615FB9"/>
    <w:rsid w:val="0061717C"/>
    <w:rsid w:val="00617EE0"/>
    <w:rsid w:val="00620256"/>
    <w:rsid w:val="006205A4"/>
    <w:rsid w:val="00620F94"/>
    <w:rsid w:val="00623A7B"/>
    <w:rsid w:val="00625B70"/>
    <w:rsid w:val="00625E91"/>
    <w:rsid w:val="0062632E"/>
    <w:rsid w:val="00630343"/>
    <w:rsid w:val="006319E8"/>
    <w:rsid w:val="00635551"/>
    <w:rsid w:val="006358F4"/>
    <w:rsid w:val="00637170"/>
    <w:rsid w:val="0063757D"/>
    <w:rsid w:val="00641CC3"/>
    <w:rsid w:val="00643C59"/>
    <w:rsid w:val="0065009D"/>
    <w:rsid w:val="00650B5B"/>
    <w:rsid w:val="00651CD4"/>
    <w:rsid w:val="00652778"/>
    <w:rsid w:val="00652D42"/>
    <w:rsid w:val="006566F9"/>
    <w:rsid w:val="006570E1"/>
    <w:rsid w:val="00661121"/>
    <w:rsid w:val="00661C6C"/>
    <w:rsid w:val="00662031"/>
    <w:rsid w:val="0066365A"/>
    <w:rsid w:val="006641D8"/>
    <w:rsid w:val="00666144"/>
    <w:rsid w:val="006662B1"/>
    <w:rsid w:val="0066776B"/>
    <w:rsid w:val="00670075"/>
    <w:rsid w:val="00670F5A"/>
    <w:rsid w:val="006719C4"/>
    <w:rsid w:val="00672364"/>
    <w:rsid w:val="00672846"/>
    <w:rsid w:val="006749D9"/>
    <w:rsid w:val="00674ED2"/>
    <w:rsid w:val="006767E0"/>
    <w:rsid w:val="00677D4B"/>
    <w:rsid w:val="0068055A"/>
    <w:rsid w:val="00686A27"/>
    <w:rsid w:val="00686A5B"/>
    <w:rsid w:val="00686D41"/>
    <w:rsid w:val="006872EB"/>
    <w:rsid w:val="00692C7F"/>
    <w:rsid w:val="0069376E"/>
    <w:rsid w:val="00693D07"/>
    <w:rsid w:val="00694114"/>
    <w:rsid w:val="00695312"/>
    <w:rsid w:val="00697B96"/>
    <w:rsid w:val="00697C75"/>
    <w:rsid w:val="00697FBD"/>
    <w:rsid w:val="006A00D2"/>
    <w:rsid w:val="006A1C27"/>
    <w:rsid w:val="006A34CE"/>
    <w:rsid w:val="006A5733"/>
    <w:rsid w:val="006B021E"/>
    <w:rsid w:val="006B33BB"/>
    <w:rsid w:val="006B5C20"/>
    <w:rsid w:val="006B64C6"/>
    <w:rsid w:val="006B75AD"/>
    <w:rsid w:val="006C106A"/>
    <w:rsid w:val="006C3A9C"/>
    <w:rsid w:val="006C430C"/>
    <w:rsid w:val="006C5C75"/>
    <w:rsid w:val="006C5EF2"/>
    <w:rsid w:val="006C6740"/>
    <w:rsid w:val="006C7603"/>
    <w:rsid w:val="006D002A"/>
    <w:rsid w:val="006D03E6"/>
    <w:rsid w:val="006D0F88"/>
    <w:rsid w:val="006D1CBE"/>
    <w:rsid w:val="006D3E0E"/>
    <w:rsid w:val="006E1E2E"/>
    <w:rsid w:val="006E2215"/>
    <w:rsid w:val="006E6734"/>
    <w:rsid w:val="006E734B"/>
    <w:rsid w:val="006F24F7"/>
    <w:rsid w:val="006F2862"/>
    <w:rsid w:val="006F2DFB"/>
    <w:rsid w:val="006F3E5C"/>
    <w:rsid w:val="006F45B3"/>
    <w:rsid w:val="006F624B"/>
    <w:rsid w:val="006F77A4"/>
    <w:rsid w:val="0070010D"/>
    <w:rsid w:val="0070184A"/>
    <w:rsid w:val="007018BD"/>
    <w:rsid w:val="00705577"/>
    <w:rsid w:val="0070662C"/>
    <w:rsid w:val="00706DC3"/>
    <w:rsid w:val="00707A63"/>
    <w:rsid w:val="00710F56"/>
    <w:rsid w:val="00713F9A"/>
    <w:rsid w:val="00715ACF"/>
    <w:rsid w:val="00715B1D"/>
    <w:rsid w:val="0072420A"/>
    <w:rsid w:val="007244A2"/>
    <w:rsid w:val="00724D91"/>
    <w:rsid w:val="00725B16"/>
    <w:rsid w:val="0072603D"/>
    <w:rsid w:val="00726D7F"/>
    <w:rsid w:val="007302E1"/>
    <w:rsid w:val="00732106"/>
    <w:rsid w:val="00732B17"/>
    <w:rsid w:val="00735CE1"/>
    <w:rsid w:val="00735EA6"/>
    <w:rsid w:val="00741362"/>
    <w:rsid w:val="007418B6"/>
    <w:rsid w:val="0074472C"/>
    <w:rsid w:val="00744E64"/>
    <w:rsid w:val="0074500E"/>
    <w:rsid w:val="0074544C"/>
    <w:rsid w:val="00745DAB"/>
    <w:rsid w:val="00746D53"/>
    <w:rsid w:val="0075210A"/>
    <w:rsid w:val="00752989"/>
    <w:rsid w:val="007538BF"/>
    <w:rsid w:val="00753B08"/>
    <w:rsid w:val="00754155"/>
    <w:rsid w:val="00760068"/>
    <w:rsid w:val="00760785"/>
    <w:rsid w:val="00762736"/>
    <w:rsid w:val="00774578"/>
    <w:rsid w:val="00774C76"/>
    <w:rsid w:val="00775A17"/>
    <w:rsid w:val="00775A5E"/>
    <w:rsid w:val="00775DEE"/>
    <w:rsid w:val="0077606A"/>
    <w:rsid w:val="00780206"/>
    <w:rsid w:val="00781E01"/>
    <w:rsid w:val="007842D0"/>
    <w:rsid w:val="007862E4"/>
    <w:rsid w:val="007863D5"/>
    <w:rsid w:val="00787428"/>
    <w:rsid w:val="00787C3F"/>
    <w:rsid w:val="00790510"/>
    <w:rsid w:val="00790C58"/>
    <w:rsid w:val="007923A6"/>
    <w:rsid w:val="00794A74"/>
    <w:rsid w:val="00795698"/>
    <w:rsid w:val="007A11F1"/>
    <w:rsid w:val="007A1403"/>
    <w:rsid w:val="007A20AE"/>
    <w:rsid w:val="007A2891"/>
    <w:rsid w:val="007A5A22"/>
    <w:rsid w:val="007A63CF"/>
    <w:rsid w:val="007B001C"/>
    <w:rsid w:val="007B154C"/>
    <w:rsid w:val="007B2C8B"/>
    <w:rsid w:val="007B48A6"/>
    <w:rsid w:val="007B716F"/>
    <w:rsid w:val="007B7894"/>
    <w:rsid w:val="007C0689"/>
    <w:rsid w:val="007C1897"/>
    <w:rsid w:val="007C608A"/>
    <w:rsid w:val="007C681A"/>
    <w:rsid w:val="007D0118"/>
    <w:rsid w:val="007D2713"/>
    <w:rsid w:val="007D78FC"/>
    <w:rsid w:val="007E1056"/>
    <w:rsid w:val="007E1602"/>
    <w:rsid w:val="007E1FCE"/>
    <w:rsid w:val="007E66FC"/>
    <w:rsid w:val="007F0BA5"/>
    <w:rsid w:val="007F3093"/>
    <w:rsid w:val="007F3389"/>
    <w:rsid w:val="007F4916"/>
    <w:rsid w:val="007F4CF9"/>
    <w:rsid w:val="007F54C3"/>
    <w:rsid w:val="007F72CB"/>
    <w:rsid w:val="007F7E28"/>
    <w:rsid w:val="008004E3"/>
    <w:rsid w:val="00802656"/>
    <w:rsid w:val="008035B4"/>
    <w:rsid w:val="00804BB4"/>
    <w:rsid w:val="008069FC"/>
    <w:rsid w:val="008151AD"/>
    <w:rsid w:val="008156A7"/>
    <w:rsid w:val="008169C1"/>
    <w:rsid w:val="008174B6"/>
    <w:rsid w:val="00825657"/>
    <w:rsid w:val="00826260"/>
    <w:rsid w:val="00826781"/>
    <w:rsid w:val="00827BA3"/>
    <w:rsid w:val="00830E22"/>
    <w:rsid w:val="00831691"/>
    <w:rsid w:val="008340E5"/>
    <w:rsid w:val="008360A6"/>
    <w:rsid w:val="008418A7"/>
    <w:rsid w:val="008431D5"/>
    <w:rsid w:val="00847116"/>
    <w:rsid w:val="0084720A"/>
    <w:rsid w:val="00847BF9"/>
    <w:rsid w:val="00850C3A"/>
    <w:rsid w:val="00851460"/>
    <w:rsid w:val="00853CDB"/>
    <w:rsid w:val="00856699"/>
    <w:rsid w:val="00861A0A"/>
    <w:rsid w:val="0086386D"/>
    <w:rsid w:val="008638A5"/>
    <w:rsid w:val="00865B74"/>
    <w:rsid w:val="00866728"/>
    <w:rsid w:val="00866EC9"/>
    <w:rsid w:val="00867448"/>
    <w:rsid w:val="00867886"/>
    <w:rsid w:val="00870115"/>
    <w:rsid w:val="00870518"/>
    <w:rsid w:val="00873171"/>
    <w:rsid w:val="008734F1"/>
    <w:rsid w:val="00875798"/>
    <w:rsid w:val="00875C25"/>
    <w:rsid w:val="00877822"/>
    <w:rsid w:val="0088328B"/>
    <w:rsid w:val="0089005D"/>
    <w:rsid w:val="00892070"/>
    <w:rsid w:val="00893733"/>
    <w:rsid w:val="00895607"/>
    <w:rsid w:val="0089652A"/>
    <w:rsid w:val="00896B70"/>
    <w:rsid w:val="00896C0B"/>
    <w:rsid w:val="008A137B"/>
    <w:rsid w:val="008A4B1C"/>
    <w:rsid w:val="008A5C84"/>
    <w:rsid w:val="008A64B4"/>
    <w:rsid w:val="008B17D7"/>
    <w:rsid w:val="008B206F"/>
    <w:rsid w:val="008B44CF"/>
    <w:rsid w:val="008B5738"/>
    <w:rsid w:val="008B5F96"/>
    <w:rsid w:val="008B67EA"/>
    <w:rsid w:val="008C1FFE"/>
    <w:rsid w:val="008C25CE"/>
    <w:rsid w:val="008C4A42"/>
    <w:rsid w:val="008C7F55"/>
    <w:rsid w:val="008D06A7"/>
    <w:rsid w:val="008D097C"/>
    <w:rsid w:val="008D1046"/>
    <w:rsid w:val="008D1EAD"/>
    <w:rsid w:val="008D1F41"/>
    <w:rsid w:val="008D23E5"/>
    <w:rsid w:val="008D3094"/>
    <w:rsid w:val="008D3186"/>
    <w:rsid w:val="008D56CD"/>
    <w:rsid w:val="008D686C"/>
    <w:rsid w:val="008E5992"/>
    <w:rsid w:val="008E5BC7"/>
    <w:rsid w:val="008E784C"/>
    <w:rsid w:val="008F1120"/>
    <w:rsid w:val="008F1838"/>
    <w:rsid w:val="008F1F0A"/>
    <w:rsid w:val="008F2C89"/>
    <w:rsid w:val="008F4974"/>
    <w:rsid w:val="008F6C9A"/>
    <w:rsid w:val="008F7CBB"/>
    <w:rsid w:val="00900ECF"/>
    <w:rsid w:val="0090265B"/>
    <w:rsid w:val="00904848"/>
    <w:rsid w:val="00905D8E"/>
    <w:rsid w:val="009112FD"/>
    <w:rsid w:val="009118DF"/>
    <w:rsid w:val="00912763"/>
    <w:rsid w:val="00914907"/>
    <w:rsid w:val="00914F26"/>
    <w:rsid w:val="00915B20"/>
    <w:rsid w:val="00916879"/>
    <w:rsid w:val="0091747A"/>
    <w:rsid w:val="00924225"/>
    <w:rsid w:val="0092511B"/>
    <w:rsid w:val="009273B4"/>
    <w:rsid w:val="00927652"/>
    <w:rsid w:val="009312F0"/>
    <w:rsid w:val="00932FC6"/>
    <w:rsid w:val="0093361B"/>
    <w:rsid w:val="009345F3"/>
    <w:rsid w:val="00936A65"/>
    <w:rsid w:val="00936CA5"/>
    <w:rsid w:val="00940ABA"/>
    <w:rsid w:val="00941E58"/>
    <w:rsid w:val="00942A73"/>
    <w:rsid w:val="00945C56"/>
    <w:rsid w:val="0094645F"/>
    <w:rsid w:val="00946580"/>
    <w:rsid w:val="00947734"/>
    <w:rsid w:val="00947FA2"/>
    <w:rsid w:val="009503EC"/>
    <w:rsid w:val="00954C9C"/>
    <w:rsid w:val="00955983"/>
    <w:rsid w:val="00960C6A"/>
    <w:rsid w:val="009631AE"/>
    <w:rsid w:val="00965EAA"/>
    <w:rsid w:val="009670CC"/>
    <w:rsid w:val="0097245F"/>
    <w:rsid w:val="00972601"/>
    <w:rsid w:val="00972BE0"/>
    <w:rsid w:val="009741D4"/>
    <w:rsid w:val="00976115"/>
    <w:rsid w:val="00976B7D"/>
    <w:rsid w:val="00981B02"/>
    <w:rsid w:val="00982B18"/>
    <w:rsid w:val="00983CD1"/>
    <w:rsid w:val="0098425C"/>
    <w:rsid w:val="00984AD1"/>
    <w:rsid w:val="0098612C"/>
    <w:rsid w:val="009933DB"/>
    <w:rsid w:val="00995397"/>
    <w:rsid w:val="0099686E"/>
    <w:rsid w:val="009977C6"/>
    <w:rsid w:val="009A0702"/>
    <w:rsid w:val="009A1E78"/>
    <w:rsid w:val="009A27E9"/>
    <w:rsid w:val="009A2A8B"/>
    <w:rsid w:val="009A4E92"/>
    <w:rsid w:val="009A5F36"/>
    <w:rsid w:val="009A64D6"/>
    <w:rsid w:val="009A7583"/>
    <w:rsid w:val="009B1784"/>
    <w:rsid w:val="009B1E6B"/>
    <w:rsid w:val="009B28EA"/>
    <w:rsid w:val="009B32AB"/>
    <w:rsid w:val="009B35A9"/>
    <w:rsid w:val="009C08A0"/>
    <w:rsid w:val="009C0B4B"/>
    <w:rsid w:val="009C54A4"/>
    <w:rsid w:val="009D1C0B"/>
    <w:rsid w:val="009D4184"/>
    <w:rsid w:val="009D48CE"/>
    <w:rsid w:val="009D4976"/>
    <w:rsid w:val="009D53D9"/>
    <w:rsid w:val="009D573A"/>
    <w:rsid w:val="009D6377"/>
    <w:rsid w:val="009D6EC2"/>
    <w:rsid w:val="009E2C46"/>
    <w:rsid w:val="009E4CF6"/>
    <w:rsid w:val="009E5ED3"/>
    <w:rsid w:val="009E63A8"/>
    <w:rsid w:val="009E6E49"/>
    <w:rsid w:val="009E7C15"/>
    <w:rsid w:val="009F0F28"/>
    <w:rsid w:val="009F28F1"/>
    <w:rsid w:val="009F3006"/>
    <w:rsid w:val="009F3453"/>
    <w:rsid w:val="009F46E0"/>
    <w:rsid w:val="009F69D6"/>
    <w:rsid w:val="009F6F13"/>
    <w:rsid w:val="00A00824"/>
    <w:rsid w:val="00A0095F"/>
    <w:rsid w:val="00A022D4"/>
    <w:rsid w:val="00A06120"/>
    <w:rsid w:val="00A1040F"/>
    <w:rsid w:val="00A11717"/>
    <w:rsid w:val="00A128A2"/>
    <w:rsid w:val="00A130AB"/>
    <w:rsid w:val="00A130F3"/>
    <w:rsid w:val="00A14DBC"/>
    <w:rsid w:val="00A15066"/>
    <w:rsid w:val="00A17926"/>
    <w:rsid w:val="00A17C82"/>
    <w:rsid w:val="00A231EE"/>
    <w:rsid w:val="00A23421"/>
    <w:rsid w:val="00A265B3"/>
    <w:rsid w:val="00A26A7A"/>
    <w:rsid w:val="00A27F4F"/>
    <w:rsid w:val="00A31DF9"/>
    <w:rsid w:val="00A4234D"/>
    <w:rsid w:val="00A46F10"/>
    <w:rsid w:val="00A47E37"/>
    <w:rsid w:val="00A50F04"/>
    <w:rsid w:val="00A52BCA"/>
    <w:rsid w:val="00A53DBA"/>
    <w:rsid w:val="00A5517D"/>
    <w:rsid w:val="00A66122"/>
    <w:rsid w:val="00A66BE4"/>
    <w:rsid w:val="00A66FF9"/>
    <w:rsid w:val="00A67CB9"/>
    <w:rsid w:val="00A74F08"/>
    <w:rsid w:val="00A75B70"/>
    <w:rsid w:val="00A7623F"/>
    <w:rsid w:val="00A773E4"/>
    <w:rsid w:val="00A774CF"/>
    <w:rsid w:val="00A77DDA"/>
    <w:rsid w:val="00A80C95"/>
    <w:rsid w:val="00A826E7"/>
    <w:rsid w:val="00A85919"/>
    <w:rsid w:val="00A85994"/>
    <w:rsid w:val="00A85B6B"/>
    <w:rsid w:val="00A86501"/>
    <w:rsid w:val="00A87DEB"/>
    <w:rsid w:val="00A93338"/>
    <w:rsid w:val="00A9569E"/>
    <w:rsid w:val="00A97A30"/>
    <w:rsid w:val="00AA037E"/>
    <w:rsid w:val="00AA0CCC"/>
    <w:rsid w:val="00AA1AE3"/>
    <w:rsid w:val="00AA2F90"/>
    <w:rsid w:val="00AA3D65"/>
    <w:rsid w:val="00AA679B"/>
    <w:rsid w:val="00AB02B4"/>
    <w:rsid w:val="00AB0580"/>
    <w:rsid w:val="00AB111F"/>
    <w:rsid w:val="00AB5ACF"/>
    <w:rsid w:val="00AB70B1"/>
    <w:rsid w:val="00AC294C"/>
    <w:rsid w:val="00AC3BB1"/>
    <w:rsid w:val="00AD066C"/>
    <w:rsid w:val="00AD283F"/>
    <w:rsid w:val="00AD3FF4"/>
    <w:rsid w:val="00AD492C"/>
    <w:rsid w:val="00AD7228"/>
    <w:rsid w:val="00AE0683"/>
    <w:rsid w:val="00AE0C40"/>
    <w:rsid w:val="00AE0E57"/>
    <w:rsid w:val="00AE1C5D"/>
    <w:rsid w:val="00AE3027"/>
    <w:rsid w:val="00AE3F78"/>
    <w:rsid w:val="00AE4632"/>
    <w:rsid w:val="00AE65F6"/>
    <w:rsid w:val="00AF120F"/>
    <w:rsid w:val="00AF1C8B"/>
    <w:rsid w:val="00AF36AB"/>
    <w:rsid w:val="00AF5025"/>
    <w:rsid w:val="00B00613"/>
    <w:rsid w:val="00B0455E"/>
    <w:rsid w:val="00B05050"/>
    <w:rsid w:val="00B0614E"/>
    <w:rsid w:val="00B07EBB"/>
    <w:rsid w:val="00B10ED2"/>
    <w:rsid w:val="00B14AD9"/>
    <w:rsid w:val="00B16C48"/>
    <w:rsid w:val="00B21B88"/>
    <w:rsid w:val="00B223DD"/>
    <w:rsid w:val="00B22BE4"/>
    <w:rsid w:val="00B22D0C"/>
    <w:rsid w:val="00B2330C"/>
    <w:rsid w:val="00B23532"/>
    <w:rsid w:val="00B24F81"/>
    <w:rsid w:val="00B25E02"/>
    <w:rsid w:val="00B30EE2"/>
    <w:rsid w:val="00B31177"/>
    <w:rsid w:val="00B311E7"/>
    <w:rsid w:val="00B31FF1"/>
    <w:rsid w:val="00B32693"/>
    <w:rsid w:val="00B32CFC"/>
    <w:rsid w:val="00B344A8"/>
    <w:rsid w:val="00B352F6"/>
    <w:rsid w:val="00B36661"/>
    <w:rsid w:val="00B40033"/>
    <w:rsid w:val="00B400C1"/>
    <w:rsid w:val="00B43B29"/>
    <w:rsid w:val="00B45CDC"/>
    <w:rsid w:val="00B473F9"/>
    <w:rsid w:val="00B476BE"/>
    <w:rsid w:val="00B51C08"/>
    <w:rsid w:val="00B53259"/>
    <w:rsid w:val="00B538AF"/>
    <w:rsid w:val="00B53A4E"/>
    <w:rsid w:val="00B56B2B"/>
    <w:rsid w:val="00B5744F"/>
    <w:rsid w:val="00B63CF7"/>
    <w:rsid w:val="00B67AAC"/>
    <w:rsid w:val="00B715E4"/>
    <w:rsid w:val="00B734C2"/>
    <w:rsid w:val="00B75FC0"/>
    <w:rsid w:val="00B76BFD"/>
    <w:rsid w:val="00B8113F"/>
    <w:rsid w:val="00B81554"/>
    <w:rsid w:val="00B83194"/>
    <w:rsid w:val="00B84D89"/>
    <w:rsid w:val="00B86D52"/>
    <w:rsid w:val="00B87BFA"/>
    <w:rsid w:val="00B9122E"/>
    <w:rsid w:val="00B9129D"/>
    <w:rsid w:val="00B916B3"/>
    <w:rsid w:val="00B959A4"/>
    <w:rsid w:val="00B95ADB"/>
    <w:rsid w:val="00B95C60"/>
    <w:rsid w:val="00B9646D"/>
    <w:rsid w:val="00B967B6"/>
    <w:rsid w:val="00B96E1F"/>
    <w:rsid w:val="00BA5CFD"/>
    <w:rsid w:val="00BA5FDD"/>
    <w:rsid w:val="00BA7182"/>
    <w:rsid w:val="00BB0AF1"/>
    <w:rsid w:val="00BB301F"/>
    <w:rsid w:val="00BB3ADE"/>
    <w:rsid w:val="00BB3B84"/>
    <w:rsid w:val="00BB3E03"/>
    <w:rsid w:val="00BB522A"/>
    <w:rsid w:val="00BC3BB9"/>
    <w:rsid w:val="00BC54E2"/>
    <w:rsid w:val="00BD0933"/>
    <w:rsid w:val="00BD1DCE"/>
    <w:rsid w:val="00BD46EF"/>
    <w:rsid w:val="00BD4DE3"/>
    <w:rsid w:val="00BD708F"/>
    <w:rsid w:val="00BD7C3C"/>
    <w:rsid w:val="00BE0B3D"/>
    <w:rsid w:val="00BE1F33"/>
    <w:rsid w:val="00BE3C74"/>
    <w:rsid w:val="00BE4883"/>
    <w:rsid w:val="00BE7854"/>
    <w:rsid w:val="00BF2227"/>
    <w:rsid w:val="00BF4487"/>
    <w:rsid w:val="00BF7C6D"/>
    <w:rsid w:val="00C039F6"/>
    <w:rsid w:val="00C04D0B"/>
    <w:rsid w:val="00C07C00"/>
    <w:rsid w:val="00C12598"/>
    <w:rsid w:val="00C15087"/>
    <w:rsid w:val="00C159BE"/>
    <w:rsid w:val="00C16B55"/>
    <w:rsid w:val="00C16DB6"/>
    <w:rsid w:val="00C22B13"/>
    <w:rsid w:val="00C240C9"/>
    <w:rsid w:val="00C2546C"/>
    <w:rsid w:val="00C273C8"/>
    <w:rsid w:val="00C32E43"/>
    <w:rsid w:val="00C339CF"/>
    <w:rsid w:val="00C34CA8"/>
    <w:rsid w:val="00C35554"/>
    <w:rsid w:val="00C4087D"/>
    <w:rsid w:val="00C471DE"/>
    <w:rsid w:val="00C50056"/>
    <w:rsid w:val="00C53602"/>
    <w:rsid w:val="00C56181"/>
    <w:rsid w:val="00C57DF5"/>
    <w:rsid w:val="00C61C87"/>
    <w:rsid w:val="00C62EAC"/>
    <w:rsid w:val="00C649AE"/>
    <w:rsid w:val="00C6501E"/>
    <w:rsid w:val="00C65057"/>
    <w:rsid w:val="00C653AA"/>
    <w:rsid w:val="00C65C8B"/>
    <w:rsid w:val="00C67103"/>
    <w:rsid w:val="00C7356C"/>
    <w:rsid w:val="00C75078"/>
    <w:rsid w:val="00C7571F"/>
    <w:rsid w:val="00C83309"/>
    <w:rsid w:val="00C847AA"/>
    <w:rsid w:val="00C867E8"/>
    <w:rsid w:val="00C873C8"/>
    <w:rsid w:val="00C91E6F"/>
    <w:rsid w:val="00C94FC7"/>
    <w:rsid w:val="00C95984"/>
    <w:rsid w:val="00C95C6A"/>
    <w:rsid w:val="00C9640D"/>
    <w:rsid w:val="00CA0F0D"/>
    <w:rsid w:val="00CA1D46"/>
    <w:rsid w:val="00CA1E30"/>
    <w:rsid w:val="00CA6286"/>
    <w:rsid w:val="00CA68C3"/>
    <w:rsid w:val="00CB0F69"/>
    <w:rsid w:val="00CB1697"/>
    <w:rsid w:val="00CB2254"/>
    <w:rsid w:val="00CB42D5"/>
    <w:rsid w:val="00CB52F8"/>
    <w:rsid w:val="00CB6EF9"/>
    <w:rsid w:val="00CC0F68"/>
    <w:rsid w:val="00CC35F4"/>
    <w:rsid w:val="00CC7389"/>
    <w:rsid w:val="00CD00B5"/>
    <w:rsid w:val="00CD0197"/>
    <w:rsid w:val="00CD143C"/>
    <w:rsid w:val="00CD4900"/>
    <w:rsid w:val="00CD5B30"/>
    <w:rsid w:val="00CD66E5"/>
    <w:rsid w:val="00CD777D"/>
    <w:rsid w:val="00CE0392"/>
    <w:rsid w:val="00CE070E"/>
    <w:rsid w:val="00CE61A3"/>
    <w:rsid w:val="00CF1452"/>
    <w:rsid w:val="00CF22DF"/>
    <w:rsid w:val="00CF2890"/>
    <w:rsid w:val="00CF3BDC"/>
    <w:rsid w:val="00CF694E"/>
    <w:rsid w:val="00CF7631"/>
    <w:rsid w:val="00CF7B06"/>
    <w:rsid w:val="00CF7CD8"/>
    <w:rsid w:val="00D01F07"/>
    <w:rsid w:val="00D03573"/>
    <w:rsid w:val="00D069ED"/>
    <w:rsid w:val="00D072FE"/>
    <w:rsid w:val="00D075F2"/>
    <w:rsid w:val="00D11F85"/>
    <w:rsid w:val="00D21DF2"/>
    <w:rsid w:val="00D232D1"/>
    <w:rsid w:val="00D23D90"/>
    <w:rsid w:val="00D24C7C"/>
    <w:rsid w:val="00D26459"/>
    <w:rsid w:val="00D277A6"/>
    <w:rsid w:val="00D27A85"/>
    <w:rsid w:val="00D27DD9"/>
    <w:rsid w:val="00D27F4F"/>
    <w:rsid w:val="00D30947"/>
    <w:rsid w:val="00D3752A"/>
    <w:rsid w:val="00D429B0"/>
    <w:rsid w:val="00D42D77"/>
    <w:rsid w:val="00D4313C"/>
    <w:rsid w:val="00D44514"/>
    <w:rsid w:val="00D50051"/>
    <w:rsid w:val="00D512D5"/>
    <w:rsid w:val="00D530F8"/>
    <w:rsid w:val="00D543A5"/>
    <w:rsid w:val="00D54CE0"/>
    <w:rsid w:val="00D54DB0"/>
    <w:rsid w:val="00D55EEA"/>
    <w:rsid w:val="00D56508"/>
    <w:rsid w:val="00D57341"/>
    <w:rsid w:val="00D6050E"/>
    <w:rsid w:val="00D616F5"/>
    <w:rsid w:val="00D6217E"/>
    <w:rsid w:val="00D63FF7"/>
    <w:rsid w:val="00D65467"/>
    <w:rsid w:val="00D6550A"/>
    <w:rsid w:val="00D67083"/>
    <w:rsid w:val="00D672FA"/>
    <w:rsid w:val="00D67520"/>
    <w:rsid w:val="00D70A05"/>
    <w:rsid w:val="00D73BBB"/>
    <w:rsid w:val="00D73D75"/>
    <w:rsid w:val="00D73FAE"/>
    <w:rsid w:val="00D76E1C"/>
    <w:rsid w:val="00D77E29"/>
    <w:rsid w:val="00D816DF"/>
    <w:rsid w:val="00D81D66"/>
    <w:rsid w:val="00D82891"/>
    <w:rsid w:val="00D83199"/>
    <w:rsid w:val="00D8501F"/>
    <w:rsid w:val="00D86539"/>
    <w:rsid w:val="00D90CEF"/>
    <w:rsid w:val="00D93879"/>
    <w:rsid w:val="00D97B92"/>
    <w:rsid w:val="00D97F13"/>
    <w:rsid w:val="00DA0B43"/>
    <w:rsid w:val="00DA2A52"/>
    <w:rsid w:val="00DA51D6"/>
    <w:rsid w:val="00DA51DF"/>
    <w:rsid w:val="00DA7964"/>
    <w:rsid w:val="00DA7D82"/>
    <w:rsid w:val="00DB0808"/>
    <w:rsid w:val="00DB0D5E"/>
    <w:rsid w:val="00DB431C"/>
    <w:rsid w:val="00DB5B67"/>
    <w:rsid w:val="00DC06E0"/>
    <w:rsid w:val="00DC07CD"/>
    <w:rsid w:val="00DC1723"/>
    <w:rsid w:val="00DC4BD8"/>
    <w:rsid w:val="00DC7BA4"/>
    <w:rsid w:val="00DD341B"/>
    <w:rsid w:val="00DD6491"/>
    <w:rsid w:val="00DE17EB"/>
    <w:rsid w:val="00DE31AE"/>
    <w:rsid w:val="00DE46EF"/>
    <w:rsid w:val="00DE4890"/>
    <w:rsid w:val="00DE5B7A"/>
    <w:rsid w:val="00DE728F"/>
    <w:rsid w:val="00DF04DE"/>
    <w:rsid w:val="00DF054C"/>
    <w:rsid w:val="00DF2FB1"/>
    <w:rsid w:val="00DF77E6"/>
    <w:rsid w:val="00DF7B65"/>
    <w:rsid w:val="00E011DA"/>
    <w:rsid w:val="00E01AC1"/>
    <w:rsid w:val="00E03AB4"/>
    <w:rsid w:val="00E06265"/>
    <w:rsid w:val="00E07A37"/>
    <w:rsid w:val="00E155C2"/>
    <w:rsid w:val="00E17D8B"/>
    <w:rsid w:val="00E23504"/>
    <w:rsid w:val="00E23FC4"/>
    <w:rsid w:val="00E24B1D"/>
    <w:rsid w:val="00E255C9"/>
    <w:rsid w:val="00E27242"/>
    <w:rsid w:val="00E30BB2"/>
    <w:rsid w:val="00E312BB"/>
    <w:rsid w:val="00E3171B"/>
    <w:rsid w:val="00E34952"/>
    <w:rsid w:val="00E34D88"/>
    <w:rsid w:val="00E375CE"/>
    <w:rsid w:val="00E44126"/>
    <w:rsid w:val="00E44A47"/>
    <w:rsid w:val="00E45ED5"/>
    <w:rsid w:val="00E47296"/>
    <w:rsid w:val="00E472DA"/>
    <w:rsid w:val="00E564A7"/>
    <w:rsid w:val="00E57BF6"/>
    <w:rsid w:val="00E60004"/>
    <w:rsid w:val="00E62658"/>
    <w:rsid w:val="00E653DC"/>
    <w:rsid w:val="00E65D05"/>
    <w:rsid w:val="00E66A5C"/>
    <w:rsid w:val="00E6710E"/>
    <w:rsid w:val="00E7518A"/>
    <w:rsid w:val="00E76BCA"/>
    <w:rsid w:val="00E805D3"/>
    <w:rsid w:val="00E807FB"/>
    <w:rsid w:val="00E82FF2"/>
    <w:rsid w:val="00E861CB"/>
    <w:rsid w:val="00E90384"/>
    <w:rsid w:val="00E905D0"/>
    <w:rsid w:val="00E908FF"/>
    <w:rsid w:val="00EA0802"/>
    <w:rsid w:val="00EA394A"/>
    <w:rsid w:val="00EA5E44"/>
    <w:rsid w:val="00EA6300"/>
    <w:rsid w:val="00EA6458"/>
    <w:rsid w:val="00EB0930"/>
    <w:rsid w:val="00EB0A6B"/>
    <w:rsid w:val="00EB1DBE"/>
    <w:rsid w:val="00EB1EE9"/>
    <w:rsid w:val="00EB3AA8"/>
    <w:rsid w:val="00EB5585"/>
    <w:rsid w:val="00EC19C6"/>
    <w:rsid w:val="00EC1DBC"/>
    <w:rsid w:val="00EC2FFC"/>
    <w:rsid w:val="00EC4297"/>
    <w:rsid w:val="00EC72B2"/>
    <w:rsid w:val="00EC78A5"/>
    <w:rsid w:val="00ED248C"/>
    <w:rsid w:val="00ED34BE"/>
    <w:rsid w:val="00ED538A"/>
    <w:rsid w:val="00ED6FE6"/>
    <w:rsid w:val="00EE3EFB"/>
    <w:rsid w:val="00EE404E"/>
    <w:rsid w:val="00EE414A"/>
    <w:rsid w:val="00EF208E"/>
    <w:rsid w:val="00EF2670"/>
    <w:rsid w:val="00EF2824"/>
    <w:rsid w:val="00EF2F1D"/>
    <w:rsid w:val="00EF455C"/>
    <w:rsid w:val="00F00740"/>
    <w:rsid w:val="00F027FE"/>
    <w:rsid w:val="00F06F08"/>
    <w:rsid w:val="00F07516"/>
    <w:rsid w:val="00F10177"/>
    <w:rsid w:val="00F115C0"/>
    <w:rsid w:val="00F15C70"/>
    <w:rsid w:val="00F17DA9"/>
    <w:rsid w:val="00F20148"/>
    <w:rsid w:val="00F212B5"/>
    <w:rsid w:val="00F22F57"/>
    <w:rsid w:val="00F2424A"/>
    <w:rsid w:val="00F25613"/>
    <w:rsid w:val="00F2588B"/>
    <w:rsid w:val="00F25979"/>
    <w:rsid w:val="00F3105D"/>
    <w:rsid w:val="00F316B3"/>
    <w:rsid w:val="00F33955"/>
    <w:rsid w:val="00F40437"/>
    <w:rsid w:val="00F423C2"/>
    <w:rsid w:val="00F42545"/>
    <w:rsid w:val="00F42EAE"/>
    <w:rsid w:val="00F42F56"/>
    <w:rsid w:val="00F43C65"/>
    <w:rsid w:val="00F43DAA"/>
    <w:rsid w:val="00F44AAB"/>
    <w:rsid w:val="00F44C41"/>
    <w:rsid w:val="00F4504B"/>
    <w:rsid w:val="00F46C11"/>
    <w:rsid w:val="00F47804"/>
    <w:rsid w:val="00F528CE"/>
    <w:rsid w:val="00F53AB6"/>
    <w:rsid w:val="00F54108"/>
    <w:rsid w:val="00F546B9"/>
    <w:rsid w:val="00F56A40"/>
    <w:rsid w:val="00F610A7"/>
    <w:rsid w:val="00F65966"/>
    <w:rsid w:val="00F6719C"/>
    <w:rsid w:val="00F72915"/>
    <w:rsid w:val="00F7665C"/>
    <w:rsid w:val="00F8030C"/>
    <w:rsid w:val="00F80DA8"/>
    <w:rsid w:val="00F82676"/>
    <w:rsid w:val="00F82970"/>
    <w:rsid w:val="00F862CC"/>
    <w:rsid w:val="00F8653F"/>
    <w:rsid w:val="00F910C4"/>
    <w:rsid w:val="00F93B1C"/>
    <w:rsid w:val="00FA2299"/>
    <w:rsid w:val="00FA3509"/>
    <w:rsid w:val="00FA4C69"/>
    <w:rsid w:val="00FA6555"/>
    <w:rsid w:val="00FA7292"/>
    <w:rsid w:val="00FA773C"/>
    <w:rsid w:val="00FA7C6C"/>
    <w:rsid w:val="00FB1383"/>
    <w:rsid w:val="00FB33AF"/>
    <w:rsid w:val="00FB46F7"/>
    <w:rsid w:val="00FB4F46"/>
    <w:rsid w:val="00FB7A29"/>
    <w:rsid w:val="00FC1522"/>
    <w:rsid w:val="00FC25B1"/>
    <w:rsid w:val="00FC2DBE"/>
    <w:rsid w:val="00FC3092"/>
    <w:rsid w:val="00FC51E1"/>
    <w:rsid w:val="00FC55CA"/>
    <w:rsid w:val="00FC6494"/>
    <w:rsid w:val="00FC71E2"/>
    <w:rsid w:val="00FC723C"/>
    <w:rsid w:val="00FD09C4"/>
    <w:rsid w:val="00FD0BDD"/>
    <w:rsid w:val="00FD627E"/>
    <w:rsid w:val="00FD7B35"/>
    <w:rsid w:val="00FE29A0"/>
    <w:rsid w:val="00FE2F53"/>
    <w:rsid w:val="00FE3A4B"/>
    <w:rsid w:val="00FE460A"/>
    <w:rsid w:val="00FF0A2A"/>
    <w:rsid w:val="00FF0AB1"/>
    <w:rsid w:val="00FF22E4"/>
    <w:rsid w:val="00FF6D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9FEBFDE"/>
  <w15:docId w15:val="{D977FE48-6483-49AE-94C7-41C60DDD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381"/>
    <w:rPr>
      <w:sz w:val="24"/>
      <w:szCs w:val="24"/>
    </w:rPr>
  </w:style>
  <w:style w:type="paragraph" w:styleId="Heading3">
    <w:name w:val="heading 3"/>
    <w:basedOn w:val="Normal"/>
    <w:link w:val="Heading3Char"/>
    <w:qFormat/>
    <w:rsid w:val="0009383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6F"/>
    <w:pPr>
      <w:tabs>
        <w:tab w:val="center" w:pos="4153"/>
        <w:tab w:val="right" w:pos="8306"/>
      </w:tabs>
    </w:pPr>
  </w:style>
  <w:style w:type="character" w:styleId="PageNumber">
    <w:name w:val="page number"/>
    <w:basedOn w:val="DefaultParagraphFont"/>
    <w:rsid w:val="0047576F"/>
  </w:style>
  <w:style w:type="paragraph" w:customStyle="1" w:styleId="naisf">
    <w:name w:val="naisf"/>
    <w:basedOn w:val="Normal"/>
    <w:uiPriority w:val="99"/>
    <w:rsid w:val="0047576F"/>
    <w:pPr>
      <w:spacing w:before="75" w:after="75"/>
      <w:ind w:firstLine="375"/>
      <w:jc w:val="both"/>
    </w:pPr>
  </w:style>
  <w:style w:type="paragraph" w:customStyle="1" w:styleId="naisnod">
    <w:name w:val="naisnod"/>
    <w:basedOn w:val="Normal"/>
    <w:uiPriority w:val="99"/>
    <w:rsid w:val="0047576F"/>
    <w:pPr>
      <w:spacing w:before="150" w:after="150"/>
      <w:jc w:val="center"/>
    </w:pPr>
    <w:rPr>
      <w:b/>
      <w:bCs/>
    </w:rPr>
  </w:style>
  <w:style w:type="paragraph" w:customStyle="1" w:styleId="naislab">
    <w:name w:val="naislab"/>
    <w:basedOn w:val="Normal"/>
    <w:rsid w:val="0047576F"/>
    <w:pPr>
      <w:spacing w:before="75" w:after="75"/>
      <w:jc w:val="right"/>
    </w:pPr>
  </w:style>
  <w:style w:type="paragraph" w:customStyle="1" w:styleId="naiskr">
    <w:name w:val="naiskr"/>
    <w:basedOn w:val="Normal"/>
    <w:rsid w:val="0047576F"/>
    <w:pPr>
      <w:spacing w:before="75" w:after="75"/>
    </w:pPr>
  </w:style>
  <w:style w:type="paragraph" w:styleId="FootnoteText">
    <w:name w:val="footnote text"/>
    <w:basedOn w:val="Normal"/>
    <w:semiHidden/>
    <w:rsid w:val="0047576F"/>
    <w:rPr>
      <w:sz w:val="20"/>
      <w:szCs w:val="20"/>
    </w:rPr>
  </w:style>
  <w:style w:type="paragraph" w:styleId="Footer">
    <w:name w:val="footer"/>
    <w:basedOn w:val="Normal"/>
    <w:link w:val="FooterChar"/>
    <w:rsid w:val="0047576F"/>
    <w:pPr>
      <w:tabs>
        <w:tab w:val="center" w:pos="4153"/>
        <w:tab w:val="right" w:pos="8306"/>
      </w:tabs>
    </w:pPr>
  </w:style>
  <w:style w:type="character" w:customStyle="1" w:styleId="FooterChar">
    <w:name w:val="Footer Char"/>
    <w:link w:val="Footer"/>
    <w:semiHidden/>
    <w:rsid w:val="0047576F"/>
    <w:rPr>
      <w:sz w:val="24"/>
      <w:szCs w:val="24"/>
      <w:lang w:val="lv-LV" w:eastAsia="lv-LV" w:bidi="ar-SA"/>
    </w:rPr>
  </w:style>
  <w:style w:type="character" w:styleId="Hyperlink">
    <w:name w:val="Hyperlink"/>
    <w:rsid w:val="0047576F"/>
    <w:rPr>
      <w:color w:val="0000FF"/>
      <w:u w:val="single"/>
    </w:rPr>
  </w:style>
  <w:style w:type="paragraph" w:styleId="NormalWeb">
    <w:name w:val="Normal (Web)"/>
    <w:basedOn w:val="Normal"/>
    <w:uiPriority w:val="99"/>
    <w:rsid w:val="0047576F"/>
    <w:pPr>
      <w:spacing w:before="100" w:beforeAutospacing="1" w:after="100" w:afterAutospacing="1"/>
    </w:pPr>
  </w:style>
  <w:style w:type="paragraph" w:styleId="ListParagraph">
    <w:name w:val="List Paragraph"/>
    <w:basedOn w:val="Normal"/>
    <w:qFormat/>
    <w:rsid w:val="0047576F"/>
    <w:pPr>
      <w:spacing w:after="200" w:line="276" w:lineRule="auto"/>
      <w:ind w:left="720"/>
      <w:contextualSpacing/>
    </w:pPr>
    <w:rPr>
      <w:rFonts w:ascii="Calibri" w:eastAsia="Calibri" w:hAnsi="Calibri"/>
      <w:sz w:val="22"/>
      <w:szCs w:val="22"/>
      <w:lang w:eastAsia="en-US"/>
    </w:rPr>
  </w:style>
  <w:style w:type="paragraph" w:customStyle="1" w:styleId="parasts">
    <w:name w:val="parasts"/>
    <w:basedOn w:val="Normal"/>
    <w:link w:val="parastsChar"/>
    <w:rsid w:val="0047576F"/>
    <w:pPr>
      <w:spacing w:before="50" w:after="50"/>
      <w:jc w:val="both"/>
    </w:pPr>
    <w:rPr>
      <w:lang w:eastAsia="en-US"/>
    </w:rPr>
  </w:style>
  <w:style w:type="character" w:customStyle="1" w:styleId="parastsChar">
    <w:name w:val="parasts Char"/>
    <w:link w:val="parasts"/>
    <w:rsid w:val="0047576F"/>
    <w:rPr>
      <w:sz w:val="24"/>
      <w:szCs w:val="24"/>
      <w:lang w:val="lv-LV" w:eastAsia="en-US" w:bidi="ar-SA"/>
    </w:rPr>
  </w:style>
  <w:style w:type="paragraph" w:customStyle="1" w:styleId="tvhtmlmktable">
    <w:name w:val="tv_html mk_table"/>
    <w:basedOn w:val="Normal"/>
    <w:rsid w:val="0047576F"/>
    <w:pPr>
      <w:spacing w:before="100" w:beforeAutospacing="1" w:after="100" w:afterAutospacing="1"/>
    </w:pPr>
    <w:rPr>
      <w:rFonts w:ascii="Verdana" w:hAnsi="Verdana"/>
      <w:sz w:val="18"/>
      <w:szCs w:val="18"/>
    </w:rPr>
  </w:style>
  <w:style w:type="character" w:styleId="Strong">
    <w:name w:val="Strong"/>
    <w:qFormat/>
    <w:rsid w:val="003739F5"/>
    <w:rPr>
      <w:b/>
      <w:bCs/>
    </w:rPr>
  </w:style>
  <w:style w:type="paragraph" w:customStyle="1" w:styleId="naisc">
    <w:name w:val="naisc"/>
    <w:basedOn w:val="Normal"/>
    <w:rsid w:val="003B2E04"/>
    <w:pPr>
      <w:spacing w:before="75" w:after="75"/>
      <w:jc w:val="center"/>
    </w:pPr>
  </w:style>
  <w:style w:type="character" w:customStyle="1" w:styleId="Heading3Char">
    <w:name w:val="Heading 3 Char"/>
    <w:link w:val="Heading3"/>
    <w:locked/>
    <w:rsid w:val="00093832"/>
    <w:rPr>
      <w:b/>
      <w:bCs/>
      <w:sz w:val="27"/>
      <w:szCs w:val="27"/>
      <w:lang w:val="lv-LV" w:eastAsia="lv-LV" w:bidi="ar-SA"/>
    </w:rPr>
  </w:style>
  <w:style w:type="character" w:styleId="CommentReference">
    <w:name w:val="annotation reference"/>
    <w:semiHidden/>
    <w:rsid w:val="00945C56"/>
    <w:rPr>
      <w:sz w:val="16"/>
      <w:szCs w:val="16"/>
    </w:rPr>
  </w:style>
  <w:style w:type="paragraph" w:styleId="CommentText">
    <w:name w:val="annotation text"/>
    <w:basedOn w:val="Normal"/>
    <w:link w:val="CommentTextChar"/>
    <w:semiHidden/>
    <w:rsid w:val="00945C56"/>
    <w:rPr>
      <w:sz w:val="20"/>
      <w:szCs w:val="20"/>
    </w:rPr>
  </w:style>
  <w:style w:type="paragraph" w:styleId="BalloonText">
    <w:name w:val="Balloon Text"/>
    <w:basedOn w:val="Normal"/>
    <w:semiHidden/>
    <w:rsid w:val="00945C56"/>
    <w:rPr>
      <w:rFonts w:ascii="Tahoma" w:hAnsi="Tahoma" w:cs="Tahoma"/>
      <w:sz w:val="16"/>
      <w:szCs w:val="16"/>
    </w:rPr>
  </w:style>
  <w:style w:type="character" w:customStyle="1" w:styleId="CommentTextChar">
    <w:name w:val="Comment Text Char"/>
    <w:link w:val="CommentText"/>
    <w:locked/>
    <w:rsid w:val="00E564A7"/>
    <w:rPr>
      <w:lang w:val="lv-LV" w:eastAsia="lv-LV" w:bidi="ar-SA"/>
    </w:rPr>
  </w:style>
  <w:style w:type="paragraph" w:styleId="CommentSubject">
    <w:name w:val="annotation subject"/>
    <w:basedOn w:val="CommentText"/>
    <w:next w:val="CommentText"/>
    <w:link w:val="CommentSubjectChar"/>
    <w:rsid w:val="005D1561"/>
    <w:rPr>
      <w:b/>
      <w:bCs/>
    </w:rPr>
  </w:style>
  <w:style w:type="character" w:customStyle="1" w:styleId="CommentSubjectChar">
    <w:name w:val="Comment Subject Char"/>
    <w:link w:val="CommentSubject"/>
    <w:rsid w:val="005D1561"/>
    <w:rPr>
      <w:b/>
      <w:bCs/>
      <w:lang w:val="lv-LV" w:eastAsia="lv-LV" w:bidi="ar-SA"/>
    </w:rPr>
  </w:style>
  <w:style w:type="paragraph" w:customStyle="1" w:styleId="tvhtml">
    <w:name w:val="tv_html"/>
    <w:basedOn w:val="Normal"/>
    <w:rsid w:val="00A80C95"/>
    <w:pPr>
      <w:spacing w:before="100" w:beforeAutospacing="1" w:after="100" w:afterAutospacing="1"/>
    </w:pPr>
  </w:style>
  <w:style w:type="paragraph" w:styleId="BodyTextIndent2">
    <w:name w:val="Body Text Indent 2"/>
    <w:basedOn w:val="Normal"/>
    <w:link w:val="BodyTextIndent2Char"/>
    <w:uiPriority w:val="99"/>
    <w:rsid w:val="00A80C95"/>
    <w:pPr>
      <w:spacing w:after="120" w:line="480" w:lineRule="auto"/>
      <w:ind w:left="283"/>
    </w:pPr>
    <w:rPr>
      <w:lang w:val="x-none"/>
    </w:rPr>
  </w:style>
  <w:style w:type="character" w:customStyle="1" w:styleId="BodyTextIndent2Char">
    <w:name w:val="Body Text Indent 2 Char"/>
    <w:basedOn w:val="DefaultParagraphFont"/>
    <w:link w:val="BodyTextIndent2"/>
    <w:uiPriority w:val="99"/>
    <w:rsid w:val="00A80C95"/>
    <w:rPr>
      <w:sz w:val="24"/>
      <w:szCs w:val="24"/>
      <w:lang w:val="x-none"/>
    </w:rPr>
  </w:style>
  <w:style w:type="character" w:customStyle="1" w:styleId="FontStyle96">
    <w:name w:val="Font Style96"/>
    <w:basedOn w:val="DefaultParagraphFont"/>
    <w:uiPriority w:val="99"/>
    <w:rsid w:val="007D78FC"/>
    <w:rPr>
      <w:rFonts w:ascii="Times New Roman" w:hAnsi="Times New Roman" w:cs="Times New Roman"/>
      <w:b/>
      <w:bCs/>
      <w:color w:val="000000"/>
      <w:sz w:val="22"/>
      <w:szCs w:val="22"/>
    </w:rPr>
  </w:style>
  <w:style w:type="paragraph" w:customStyle="1" w:styleId="Style36">
    <w:name w:val="Style36"/>
    <w:basedOn w:val="Normal"/>
    <w:uiPriority w:val="99"/>
    <w:rsid w:val="007D78FC"/>
    <w:pPr>
      <w:widowControl w:val="0"/>
      <w:autoSpaceDE w:val="0"/>
      <w:autoSpaceDN w:val="0"/>
      <w:adjustRightInd w:val="0"/>
    </w:pPr>
    <w:rPr>
      <w:rFonts w:ascii="Arial" w:eastAsiaTheme="minorEastAsia" w:hAnsi="Arial" w:cs="Arial"/>
    </w:rPr>
  </w:style>
  <w:style w:type="character" w:styleId="PlaceholderText">
    <w:name w:val="Placeholder Text"/>
    <w:basedOn w:val="DefaultParagraphFont"/>
    <w:uiPriority w:val="99"/>
    <w:semiHidden/>
    <w:rsid w:val="00E272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48560">
      <w:bodyDiv w:val="1"/>
      <w:marLeft w:val="0"/>
      <w:marRight w:val="0"/>
      <w:marTop w:val="0"/>
      <w:marBottom w:val="0"/>
      <w:divBdr>
        <w:top w:val="none" w:sz="0" w:space="0" w:color="auto"/>
        <w:left w:val="none" w:sz="0" w:space="0" w:color="auto"/>
        <w:bottom w:val="none" w:sz="0" w:space="0" w:color="auto"/>
        <w:right w:val="none" w:sz="0" w:space="0" w:color="auto"/>
      </w:divBdr>
    </w:div>
    <w:div w:id="325207742">
      <w:bodyDiv w:val="1"/>
      <w:marLeft w:val="0"/>
      <w:marRight w:val="0"/>
      <w:marTop w:val="0"/>
      <w:marBottom w:val="0"/>
      <w:divBdr>
        <w:top w:val="none" w:sz="0" w:space="0" w:color="auto"/>
        <w:left w:val="none" w:sz="0" w:space="0" w:color="auto"/>
        <w:bottom w:val="none" w:sz="0" w:space="0" w:color="auto"/>
        <w:right w:val="none" w:sz="0" w:space="0" w:color="auto"/>
      </w:divBdr>
    </w:div>
    <w:div w:id="768811528">
      <w:bodyDiv w:val="1"/>
      <w:marLeft w:val="0"/>
      <w:marRight w:val="0"/>
      <w:marTop w:val="0"/>
      <w:marBottom w:val="0"/>
      <w:divBdr>
        <w:top w:val="none" w:sz="0" w:space="0" w:color="auto"/>
        <w:left w:val="none" w:sz="0" w:space="0" w:color="auto"/>
        <w:bottom w:val="none" w:sz="0" w:space="0" w:color="auto"/>
        <w:right w:val="none" w:sz="0" w:space="0" w:color="auto"/>
      </w:divBdr>
    </w:div>
    <w:div w:id="996609270">
      <w:bodyDiv w:val="1"/>
      <w:marLeft w:val="0"/>
      <w:marRight w:val="0"/>
      <w:marTop w:val="0"/>
      <w:marBottom w:val="0"/>
      <w:divBdr>
        <w:top w:val="none" w:sz="0" w:space="0" w:color="auto"/>
        <w:left w:val="none" w:sz="0" w:space="0" w:color="auto"/>
        <w:bottom w:val="none" w:sz="0" w:space="0" w:color="auto"/>
        <w:right w:val="none" w:sz="0" w:space="0" w:color="auto"/>
      </w:divBdr>
      <w:divsChild>
        <w:div w:id="2014602992">
          <w:marLeft w:val="0"/>
          <w:marRight w:val="0"/>
          <w:marTop w:val="0"/>
          <w:marBottom w:val="0"/>
          <w:divBdr>
            <w:top w:val="none" w:sz="0" w:space="0" w:color="auto"/>
            <w:left w:val="none" w:sz="0" w:space="0" w:color="auto"/>
            <w:bottom w:val="none" w:sz="0" w:space="0" w:color="auto"/>
            <w:right w:val="none" w:sz="0" w:space="0" w:color="auto"/>
          </w:divBdr>
          <w:divsChild>
            <w:div w:id="1146584506">
              <w:marLeft w:val="0"/>
              <w:marRight w:val="0"/>
              <w:marTop w:val="0"/>
              <w:marBottom w:val="0"/>
              <w:divBdr>
                <w:top w:val="none" w:sz="0" w:space="0" w:color="auto"/>
                <w:left w:val="none" w:sz="0" w:space="0" w:color="auto"/>
                <w:bottom w:val="none" w:sz="0" w:space="0" w:color="auto"/>
                <w:right w:val="none" w:sz="0" w:space="0" w:color="auto"/>
              </w:divBdr>
              <w:divsChild>
                <w:div w:id="2082093655">
                  <w:marLeft w:val="0"/>
                  <w:marRight w:val="0"/>
                  <w:marTop w:val="0"/>
                  <w:marBottom w:val="0"/>
                  <w:divBdr>
                    <w:top w:val="none" w:sz="0" w:space="0" w:color="auto"/>
                    <w:left w:val="none" w:sz="0" w:space="0" w:color="auto"/>
                    <w:bottom w:val="none" w:sz="0" w:space="0" w:color="auto"/>
                    <w:right w:val="none" w:sz="0" w:space="0" w:color="auto"/>
                  </w:divBdr>
                  <w:divsChild>
                    <w:div w:id="1700398797">
                      <w:marLeft w:val="0"/>
                      <w:marRight w:val="0"/>
                      <w:marTop w:val="0"/>
                      <w:marBottom w:val="0"/>
                      <w:divBdr>
                        <w:top w:val="none" w:sz="0" w:space="0" w:color="auto"/>
                        <w:left w:val="none" w:sz="0" w:space="0" w:color="auto"/>
                        <w:bottom w:val="none" w:sz="0" w:space="0" w:color="auto"/>
                        <w:right w:val="none" w:sz="0" w:space="0" w:color="auto"/>
                      </w:divBdr>
                      <w:divsChild>
                        <w:div w:id="399061248">
                          <w:marLeft w:val="0"/>
                          <w:marRight w:val="0"/>
                          <w:marTop w:val="300"/>
                          <w:marBottom w:val="0"/>
                          <w:divBdr>
                            <w:top w:val="none" w:sz="0" w:space="0" w:color="auto"/>
                            <w:left w:val="none" w:sz="0" w:space="0" w:color="auto"/>
                            <w:bottom w:val="none" w:sz="0" w:space="0" w:color="auto"/>
                            <w:right w:val="none" w:sz="0" w:space="0" w:color="auto"/>
                          </w:divBdr>
                          <w:divsChild>
                            <w:div w:id="134659742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4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ita.balode@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A23D8-B761-463B-8536-857E6B467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7</Pages>
  <Words>1460</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30.novembra  noteikumos Nr.1082 „Kārtība, kādā piesakāmas A, B un C kategorijas piesārņojošas darbības un izsniedzamas atļaujas A un B kategorijas piesārņojošo darbību veikšanai” </vt:lpstr>
    </vt:vector>
  </TitlesOfParts>
  <Company>VARAM</Company>
  <LinksUpToDate>false</LinksUpToDate>
  <CharactersWithSpaces>11540</CharactersWithSpaces>
  <SharedDoc>false</SharedDoc>
  <HLinks>
    <vt:vector size="18" baseType="variant">
      <vt:variant>
        <vt:i4>3604511</vt:i4>
      </vt:variant>
      <vt:variant>
        <vt:i4>6</vt:i4>
      </vt:variant>
      <vt:variant>
        <vt:i4>0</vt:i4>
      </vt:variant>
      <vt:variant>
        <vt:i4>5</vt:i4>
      </vt:variant>
      <vt:variant>
        <vt:lpwstr>mailto:darta.treija@varam.gov.lv</vt:lpwstr>
      </vt:variant>
      <vt:variant>
        <vt:lpwstr/>
      </vt:variant>
      <vt:variant>
        <vt:i4>1048649</vt:i4>
      </vt:variant>
      <vt:variant>
        <vt:i4>3</vt:i4>
      </vt:variant>
      <vt:variant>
        <vt:i4>0</vt:i4>
      </vt:variant>
      <vt:variant>
        <vt:i4>5</vt:i4>
      </vt:variant>
      <vt:variant>
        <vt:lpwstr>http://www.varam.gov.lv/</vt:lpwstr>
      </vt:variant>
      <vt:variant>
        <vt:lpwstr/>
      </vt:variant>
      <vt:variant>
        <vt:i4>1048649</vt:i4>
      </vt:variant>
      <vt:variant>
        <vt:i4>0</vt:i4>
      </vt:variant>
      <vt:variant>
        <vt:i4>0</vt:i4>
      </vt:variant>
      <vt:variant>
        <vt:i4>5</vt:i4>
      </vt:variant>
      <vt:variant>
        <vt:lpwstr>http://www.varam.gov.lv/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30.novembra  noteikumos Nr.1082 „Kārtība, kādā piesakāmas A, B un C kategorijas piesārņojošas darbības un izsniedzamas atļaujas A un B kategorijas piesārņojošo darbību veikšanai” sākotnējās ietekmes novērtējuma ziņojums (anotācija)</dc:title>
  <dc:subject>Anotācija</dc:subject>
  <dc:creator>Zita.Balode@varam.gov.lv</dc:creator>
  <dc:description>67026578, zita.balode@varam.gov.lv</dc:description>
  <cp:lastModifiedBy>Zita Balode</cp:lastModifiedBy>
  <cp:revision>177</cp:revision>
  <cp:lastPrinted>2016-09-07T07:50:00Z</cp:lastPrinted>
  <dcterms:created xsi:type="dcterms:W3CDTF">2017-03-31T08:42:00Z</dcterms:created>
  <dcterms:modified xsi:type="dcterms:W3CDTF">2017-08-30T06:00:00Z</dcterms:modified>
</cp:coreProperties>
</file>