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C1" w:rsidRPr="00DA61EA" w:rsidRDefault="00EE13C1" w:rsidP="00DA61EA">
      <w:r w:rsidRPr="00DA61EA">
        <w:fldChar w:fldCharType="begin"/>
      </w:r>
      <w:r w:rsidRPr="00DA61EA">
        <w:instrText xml:space="preserve"> LINK Excel.Sheet.12 "C:\\Users\\MikusJ\\AppData\\Local\\Microsoft\\Windows\\INetCache\\Content.Outlook\\9FXARG1L\\2_pielikums.xlsx" "Sheet1!R1C1:R21C6" \a \f 5 \h </w:instrText>
      </w:r>
      <w:r w:rsidR="00DA61EA" w:rsidRPr="00DA61EA">
        <w:instrText xml:space="preserve"> \* MERGEFORMAT </w:instrText>
      </w:r>
      <w:r w:rsidRPr="00DA61EA">
        <w:fldChar w:fldCharType="separate"/>
      </w:r>
    </w:p>
    <w:p w:rsidR="00DA61EA" w:rsidRPr="00DA61EA" w:rsidRDefault="00EE13C1" w:rsidP="00DA61EA">
      <w:r w:rsidRPr="00DA61EA">
        <w:fldChar w:fldCharType="end"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22"/>
        <w:gridCol w:w="4276"/>
        <w:gridCol w:w="1560"/>
        <w:gridCol w:w="1559"/>
        <w:gridCol w:w="1701"/>
        <w:gridCol w:w="4111"/>
      </w:tblGrid>
      <w:tr w:rsidR="00DA61EA" w:rsidRPr="00DA61EA" w:rsidTr="00DA61EA">
        <w:trPr>
          <w:trHeight w:val="375"/>
        </w:trPr>
        <w:tc>
          <w:tcPr>
            <w:tcW w:w="14029" w:type="dxa"/>
            <w:gridSpan w:val="6"/>
            <w:hideMark/>
          </w:tcPr>
          <w:p w:rsidR="00DA61EA" w:rsidRPr="00DA61EA" w:rsidRDefault="00DA61EA" w:rsidP="00DA61EA">
            <w:pPr>
              <w:jc w:val="center"/>
              <w:rPr>
                <w:b/>
                <w:bCs/>
              </w:rPr>
            </w:pPr>
            <w:r w:rsidRPr="00DA61EA">
              <w:rPr>
                <w:b/>
                <w:bCs/>
              </w:rPr>
              <w:t>Ģeotelpisko pamatdatu atvēr</w:t>
            </w:r>
            <w:bookmarkStart w:id="0" w:name="_GoBack"/>
            <w:bookmarkEnd w:id="0"/>
            <w:r w:rsidRPr="00DA61EA">
              <w:rPr>
                <w:b/>
                <w:bCs/>
              </w:rPr>
              <w:t>šana</w:t>
            </w:r>
          </w:p>
        </w:tc>
      </w:tr>
      <w:tr w:rsidR="00DA61EA" w:rsidRPr="00DA61EA" w:rsidTr="00DA61EA">
        <w:trPr>
          <w:trHeight w:val="825"/>
        </w:trPr>
        <w:tc>
          <w:tcPr>
            <w:tcW w:w="822" w:type="dxa"/>
            <w:hideMark/>
          </w:tcPr>
          <w:p w:rsidR="00DA61EA" w:rsidRPr="00DA61EA" w:rsidRDefault="00DA61EA" w:rsidP="00DA61EA">
            <w:pPr>
              <w:rPr>
                <w:b/>
                <w:bCs/>
                <w:i/>
                <w:iCs/>
              </w:rPr>
            </w:pPr>
            <w:r w:rsidRPr="00DA61EA">
              <w:rPr>
                <w:b/>
                <w:bCs/>
                <w:i/>
                <w:iCs/>
              </w:rPr>
              <w:t>EKK kods</w:t>
            </w:r>
          </w:p>
        </w:tc>
        <w:tc>
          <w:tcPr>
            <w:tcW w:w="4276" w:type="dxa"/>
            <w:hideMark/>
          </w:tcPr>
          <w:p w:rsidR="00DA61EA" w:rsidRPr="00DA61EA" w:rsidRDefault="00DA61EA" w:rsidP="00DA61EA">
            <w:pPr>
              <w:rPr>
                <w:b/>
                <w:bCs/>
                <w:i/>
                <w:iCs/>
              </w:rPr>
            </w:pPr>
            <w:r w:rsidRPr="00DA61EA">
              <w:rPr>
                <w:b/>
                <w:bCs/>
                <w:i/>
                <w:iCs/>
              </w:rPr>
              <w:t>Klasifikācijas koda nosaukums</w:t>
            </w:r>
          </w:p>
        </w:tc>
        <w:tc>
          <w:tcPr>
            <w:tcW w:w="1560" w:type="dxa"/>
            <w:hideMark/>
          </w:tcPr>
          <w:p w:rsidR="00DA61EA" w:rsidRPr="00DA61EA" w:rsidRDefault="00DA61EA" w:rsidP="00DA61EA">
            <w:pPr>
              <w:rPr>
                <w:b/>
                <w:bCs/>
                <w:i/>
                <w:iCs/>
              </w:rPr>
            </w:pPr>
            <w:r w:rsidRPr="00DA61EA">
              <w:rPr>
                <w:b/>
                <w:bCs/>
                <w:i/>
                <w:iCs/>
              </w:rPr>
              <w:t>Summas, EUR</w:t>
            </w:r>
            <w:r w:rsidRPr="00DA61EA">
              <w:rPr>
                <w:b/>
                <w:bCs/>
                <w:i/>
                <w:iCs/>
              </w:rPr>
              <w:br/>
              <w:t>2018.gadam</w:t>
            </w:r>
          </w:p>
        </w:tc>
        <w:tc>
          <w:tcPr>
            <w:tcW w:w="1559" w:type="dxa"/>
            <w:hideMark/>
          </w:tcPr>
          <w:p w:rsidR="00DA61EA" w:rsidRPr="00DA61EA" w:rsidRDefault="00DA61EA" w:rsidP="00DA61EA">
            <w:pPr>
              <w:rPr>
                <w:b/>
                <w:bCs/>
                <w:i/>
                <w:iCs/>
              </w:rPr>
            </w:pPr>
            <w:r w:rsidRPr="00DA61EA">
              <w:rPr>
                <w:b/>
                <w:bCs/>
                <w:i/>
                <w:iCs/>
              </w:rPr>
              <w:t>Summas, EUR</w:t>
            </w:r>
            <w:r w:rsidRPr="00DA61EA">
              <w:rPr>
                <w:b/>
                <w:bCs/>
                <w:i/>
                <w:iCs/>
              </w:rPr>
              <w:br/>
              <w:t>2019.gadam</w:t>
            </w:r>
          </w:p>
        </w:tc>
        <w:tc>
          <w:tcPr>
            <w:tcW w:w="1701" w:type="dxa"/>
            <w:hideMark/>
          </w:tcPr>
          <w:p w:rsidR="00DA61EA" w:rsidRPr="00DA61EA" w:rsidRDefault="00DA61EA" w:rsidP="00DA61EA">
            <w:pPr>
              <w:rPr>
                <w:b/>
                <w:bCs/>
                <w:i/>
                <w:iCs/>
              </w:rPr>
            </w:pPr>
            <w:r w:rsidRPr="00DA61EA">
              <w:rPr>
                <w:b/>
                <w:bCs/>
                <w:i/>
                <w:iCs/>
              </w:rPr>
              <w:t>Summas, EUR</w:t>
            </w:r>
            <w:r w:rsidRPr="00DA61EA">
              <w:rPr>
                <w:b/>
                <w:bCs/>
                <w:i/>
                <w:iCs/>
              </w:rPr>
              <w:br/>
              <w:t>2020.gadam un turpmākam</w:t>
            </w:r>
          </w:p>
        </w:tc>
        <w:tc>
          <w:tcPr>
            <w:tcW w:w="4111" w:type="dxa"/>
            <w:hideMark/>
          </w:tcPr>
          <w:p w:rsidR="00DA61EA" w:rsidRPr="00DA61EA" w:rsidRDefault="00DA61EA" w:rsidP="00DA61EA">
            <w:pPr>
              <w:rPr>
                <w:b/>
                <w:bCs/>
                <w:i/>
                <w:iCs/>
              </w:rPr>
            </w:pPr>
            <w:r w:rsidRPr="00DA61EA">
              <w:rPr>
                <w:b/>
                <w:bCs/>
                <w:i/>
                <w:iCs/>
              </w:rPr>
              <w:t>Skaidrojums</w:t>
            </w:r>
          </w:p>
        </w:tc>
      </w:tr>
      <w:tr w:rsidR="00DA61EA" w:rsidRPr="00DA61EA" w:rsidTr="00DA61EA">
        <w:trPr>
          <w:trHeight w:val="570"/>
        </w:trPr>
        <w:tc>
          <w:tcPr>
            <w:tcW w:w="822" w:type="dxa"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1000-9000</w:t>
            </w:r>
          </w:p>
        </w:tc>
        <w:tc>
          <w:tcPr>
            <w:tcW w:w="4276" w:type="dxa"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IZDEVUMI-KOPĀ</w:t>
            </w:r>
          </w:p>
        </w:tc>
        <w:tc>
          <w:tcPr>
            <w:tcW w:w="1560" w:type="dxa"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13 47 00</w:t>
            </w:r>
          </w:p>
        </w:tc>
        <w:tc>
          <w:tcPr>
            <w:tcW w:w="1559" w:type="dxa"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13 47 00</w:t>
            </w:r>
          </w:p>
        </w:tc>
        <w:tc>
          <w:tcPr>
            <w:tcW w:w="1701" w:type="dxa"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13 47 00</w:t>
            </w:r>
          </w:p>
        </w:tc>
        <w:tc>
          <w:tcPr>
            <w:tcW w:w="4111" w:type="dxa"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 </w:t>
            </w:r>
          </w:p>
        </w:tc>
      </w:tr>
      <w:tr w:rsidR="00DA61EA" w:rsidRPr="00DA61EA" w:rsidTr="00DA61EA">
        <w:trPr>
          <w:trHeight w:val="37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1000-2000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Kārtējie izdevumi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10 79 00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10 79 00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10 79 00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 </w:t>
            </w:r>
          </w:p>
        </w:tc>
      </w:tr>
      <w:tr w:rsidR="00DA61EA" w:rsidRPr="00DA61EA" w:rsidTr="00DA61EA">
        <w:trPr>
          <w:trHeight w:val="28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1000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Atlīdzība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5 12 99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5 12 99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5 12 99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 </w:t>
            </w:r>
          </w:p>
        </w:tc>
      </w:tr>
      <w:tr w:rsidR="00DA61EA" w:rsidRPr="00DA61EA" w:rsidTr="00DA61EA">
        <w:trPr>
          <w:trHeight w:val="2040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 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r w:rsidRPr="00DA61EA">
              <w:t>Atalgojums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r w:rsidRPr="00DA61EA">
              <w:t>4 13 40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r w:rsidRPr="00DA61EA">
              <w:t>4 13 40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r w:rsidRPr="00DA61EA">
              <w:t>4 13 40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r w:rsidRPr="00DA61EA">
              <w:t>1 ĢIS speciālists (12.kategorija)(1500EUR/</w:t>
            </w:r>
            <w:proofErr w:type="spellStart"/>
            <w:r w:rsidRPr="00DA61EA">
              <w:t>mēn</w:t>
            </w:r>
            <w:proofErr w:type="spellEnd"/>
            <w:r w:rsidRPr="00DA61EA">
              <w:t>*1slodzes*12mēneši= 18000EUR</w:t>
            </w:r>
            <w:r w:rsidRPr="00DA61EA">
              <w:br/>
              <w:t xml:space="preserve">1 slodze </w:t>
            </w:r>
            <w:proofErr w:type="spellStart"/>
            <w:r w:rsidRPr="00DA61EA">
              <w:t>ģeoinformātikas</w:t>
            </w:r>
            <w:proofErr w:type="spellEnd"/>
            <w:r w:rsidRPr="00DA61EA">
              <w:t xml:space="preserve"> eksperts (10.kategorija) (1000EUR/</w:t>
            </w:r>
            <w:proofErr w:type="spellStart"/>
            <w:r w:rsidRPr="00DA61EA">
              <w:t>mēn</w:t>
            </w:r>
            <w:proofErr w:type="spellEnd"/>
            <w:r w:rsidRPr="00DA61EA">
              <w:t>*1slodzes*12mēneši= 12000EUR</w:t>
            </w:r>
            <w:r w:rsidRPr="00DA61EA">
              <w:br/>
              <w:t>0,5 slodzes IT administrators (11.kategorija)(1350EUR/</w:t>
            </w:r>
            <w:proofErr w:type="spellStart"/>
            <w:r w:rsidRPr="00DA61EA">
              <w:t>mēn</w:t>
            </w:r>
            <w:proofErr w:type="spellEnd"/>
            <w:r w:rsidRPr="00DA61EA">
              <w:t>*0,7slodzes*12mēneši= 11340EUR</w:t>
            </w:r>
          </w:p>
        </w:tc>
      </w:tr>
      <w:tr w:rsidR="00DA61EA" w:rsidRPr="00DA61EA" w:rsidTr="00DA61EA">
        <w:trPr>
          <w:trHeight w:val="76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 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r w:rsidRPr="00DA61EA">
              <w:t>Darba devēja valsts sociālās apdrošināšanas obligātās iemaksas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r w:rsidRPr="00DA61EA">
              <w:t>99 59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r w:rsidRPr="00DA61EA">
              <w:t>99 59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r w:rsidRPr="00DA61EA">
              <w:t>99 59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r w:rsidRPr="00DA61EA">
              <w:t>Darba devēja valsts sociālās apdrošināšanas obligātas iemaksas 24,09%</w:t>
            </w:r>
          </w:p>
        </w:tc>
      </w:tr>
      <w:tr w:rsidR="00DA61EA" w:rsidRPr="00DA61EA" w:rsidTr="00DA61EA">
        <w:trPr>
          <w:trHeight w:val="28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2000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Preces un pakalpojumi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5 66 01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5 66 01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5 66 01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2200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Pakalpojumi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5 30 39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5 30 39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5 30 39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 </w:t>
            </w:r>
          </w:p>
        </w:tc>
      </w:tr>
      <w:tr w:rsidR="00DA61EA" w:rsidRPr="00DA61EA" w:rsidTr="00DA61EA">
        <w:trPr>
          <w:trHeight w:val="76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lastRenderedPageBreak/>
              <w:t>2100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Mācību, darba un dienesta komandējumi, dienesta, darba braucieni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30 00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30 00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30 00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 ārzemju komandējums (pieredzes apmaiņas, dalība ES darba grupās) 1 brauciens 1500 EUR</w:t>
            </w:r>
          </w:p>
        </w:tc>
      </w:tr>
      <w:tr w:rsidR="00DA61EA" w:rsidRPr="00DA61EA" w:rsidTr="00DA61EA">
        <w:trPr>
          <w:trHeight w:val="1290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2219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Pārējie sakaru pakalpojumi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43 33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43 33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43 33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Datu pārraides tīkla uzturēšana 30% no kopējām izmaksām (20764 EUR gadā x 20%= 4153EUR)</w:t>
            </w:r>
            <w:r w:rsidRPr="00DA61EA">
              <w:rPr>
                <w:i/>
                <w:iCs/>
              </w:rPr>
              <w:br/>
              <w:t>LMT abonēšana 30% no darbinieku kopīgām izmaksām (25EUR/</w:t>
            </w:r>
            <w:proofErr w:type="spellStart"/>
            <w:r w:rsidRPr="00DA61EA">
              <w:rPr>
                <w:i/>
                <w:iCs/>
              </w:rPr>
              <w:t>mēn</w:t>
            </w:r>
            <w:proofErr w:type="spellEnd"/>
            <w:r w:rsidRPr="00DA61EA">
              <w:rPr>
                <w:i/>
                <w:iCs/>
              </w:rPr>
              <w:t xml:space="preserve"> x 2 darbinieki x 12 </w:t>
            </w:r>
            <w:proofErr w:type="spellStart"/>
            <w:r w:rsidRPr="00DA61EA">
              <w:rPr>
                <w:i/>
                <w:iCs/>
              </w:rPr>
              <w:t>mēn</w:t>
            </w:r>
            <w:proofErr w:type="spellEnd"/>
            <w:r w:rsidRPr="00DA61EA">
              <w:rPr>
                <w:i/>
                <w:iCs/>
              </w:rPr>
              <w:t>= 600EUR x 30%=180 EUR)</w:t>
            </w:r>
          </w:p>
        </w:tc>
      </w:tr>
      <w:tr w:rsidR="00DA61EA" w:rsidRPr="00DA61EA" w:rsidTr="00DA61EA">
        <w:trPr>
          <w:trHeight w:val="52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2220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 xml:space="preserve">Izdevumi par komunālajiem pakalpojumiem 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43 06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43 06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43 06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5% no elektroenerģija kopīgām izmaksām 86120EUR/gadā</w:t>
            </w:r>
          </w:p>
        </w:tc>
      </w:tr>
      <w:tr w:rsidR="00DA61EA" w:rsidRPr="00DA61EA" w:rsidTr="00DA61EA">
        <w:trPr>
          <w:trHeight w:val="76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2243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Iekārtas, inventāra un aparatūras remonts, tehniskā apkalpošana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34 00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34 00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34 00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Serveru, datortehnikas, u.c. inventāra apkope</w:t>
            </w:r>
          </w:p>
        </w:tc>
      </w:tr>
      <w:tr w:rsidR="00DA61EA" w:rsidRPr="00DA61EA" w:rsidTr="00DA61EA">
        <w:trPr>
          <w:trHeight w:val="780"/>
        </w:trPr>
        <w:tc>
          <w:tcPr>
            <w:tcW w:w="822" w:type="dxa"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2251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Informācijas sistēmas uzturēšana</w:t>
            </w:r>
          </w:p>
        </w:tc>
        <w:tc>
          <w:tcPr>
            <w:tcW w:w="1560" w:type="dxa"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3 80 00</w:t>
            </w:r>
          </w:p>
        </w:tc>
        <w:tc>
          <w:tcPr>
            <w:tcW w:w="1559" w:type="dxa"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3 80 00</w:t>
            </w:r>
          </w:p>
        </w:tc>
        <w:tc>
          <w:tcPr>
            <w:tcW w:w="1701" w:type="dxa"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3 80 00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proofErr w:type="spellStart"/>
            <w:r w:rsidRPr="00DA61EA">
              <w:rPr>
                <w:i/>
                <w:iCs/>
              </w:rPr>
              <w:t>Oracles</w:t>
            </w:r>
            <w:proofErr w:type="spellEnd"/>
            <w:r w:rsidRPr="00DA61EA">
              <w:rPr>
                <w:i/>
                <w:iCs/>
              </w:rPr>
              <w:t xml:space="preserve"> infrastruktūras uzturēšana  - 26 000 EUR / gadā</w:t>
            </w:r>
            <w:r w:rsidRPr="00DA61EA">
              <w:rPr>
                <w:i/>
                <w:iCs/>
              </w:rPr>
              <w:br/>
            </w:r>
            <w:proofErr w:type="spellStart"/>
            <w:r w:rsidRPr="00DA61EA">
              <w:rPr>
                <w:i/>
                <w:iCs/>
              </w:rPr>
              <w:t>Checkpoint</w:t>
            </w:r>
            <w:proofErr w:type="spellEnd"/>
            <w:r w:rsidRPr="00DA61EA">
              <w:rPr>
                <w:i/>
                <w:iCs/>
              </w:rPr>
              <w:t xml:space="preserve">- ugunsmūra </w:t>
            </w:r>
            <w:proofErr w:type="spellStart"/>
            <w:r w:rsidRPr="00DA61EA">
              <w:rPr>
                <w:i/>
                <w:iCs/>
              </w:rPr>
              <w:t>uztur.licences</w:t>
            </w:r>
            <w:proofErr w:type="spellEnd"/>
            <w:r w:rsidRPr="00DA61EA">
              <w:rPr>
                <w:i/>
                <w:iCs/>
              </w:rPr>
              <w:t xml:space="preserve"> - 12 000 EUR /gadā</w:t>
            </w:r>
          </w:p>
        </w:tc>
      </w:tr>
      <w:tr w:rsidR="00DA61EA" w:rsidRPr="00DA61EA" w:rsidTr="00DA61EA">
        <w:trPr>
          <w:trHeight w:val="1020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2300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Krājumi, materiāli, energoresursi, prece, biroja prece un inventārs, kurus neuzskaita kodā 5000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35 62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35 62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35 62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 </w:t>
            </w:r>
          </w:p>
        </w:tc>
      </w:tr>
      <w:tr w:rsidR="00DA61EA" w:rsidRPr="00DA61EA" w:rsidTr="00DA61EA">
        <w:trPr>
          <w:trHeight w:val="1035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2310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Biroja preces un inventārs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27 32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27 32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27 32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Biroja preces- kanceleja 12 EUR/</w:t>
            </w:r>
            <w:proofErr w:type="spellStart"/>
            <w:r w:rsidRPr="00DA61EA">
              <w:rPr>
                <w:i/>
                <w:iCs/>
              </w:rPr>
              <w:t>mēn</w:t>
            </w:r>
            <w:proofErr w:type="spellEnd"/>
            <w:r w:rsidRPr="00DA61EA">
              <w:rPr>
                <w:i/>
                <w:iCs/>
              </w:rPr>
              <w:t xml:space="preserve"> x3darbinieki x 12 </w:t>
            </w:r>
            <w:proofErr w:type="spellStart"/>
            <w:r w:rsidRPr="00DA61EA">
              <w:rPr>
                <w:i/>
                <w:iCs/>
              </w:rPr>
              <w:t>mēn</w:t>
            </w:r>
            <w:proofErr w:type="spellEnd"/>
            <w:r w:rsidRPr="00DA61EA">
              <w:rPr>
                <w:i/>
                <w:iCs/>
              </w:rPr>
              <w:t>=432EUR</w:t>
            </w:r>
            <w:r w:rsidRPr="00DA61EA">
              <w:rPr>
                <w:i/>
                <w:iCs/>
              </w:rPr>
              <w:br/>
              <w:t xml:space="preserve">Inventārs - lentas rezerves kopijām, </w:t>
            </w:r>
            <w:proofErr w:type="spellStart"/>
            <w:r w:rsidRPr="00DA61EA">
              <w:rPr>
                <w:i/>
                <w:iCs/>
              </w:rPr>
              <w:t>batarijas</w:t>
            </w:r>
            <w:proofErr w:type="spellEnd"/>
            <w:r w:rsidRPr="00DA61EA">
              <w:rPr>
                <w:i/>
                <w:iCs/>
              </w:rPr>
              <w:t xml:space="preserve">, diski, </w:t>
            </w:r>
            <w:proofErr w:type="spellStart"/>
            <w:r w:rsidRPr="00DA61EA">
              <w:rPr>
                <w:i/>
                <w:iCs/>
              </w:rPr>
              <w:t>u.c</w:t>
            </w:r>
            <w:proofErr w:type="spellEnd"/>
          </w:p>
        </w:tc>
      </w:tr>
      <w:tr w:rsidR="00DA61EA" w:rsidRPr="00DA61EA" w:rsidTr="00DA61EA">
        <w:trPr>
          <w:trHeight w:val="510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lastRenderedPageBreak/>
              <w:t>2320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Kurināmais un enerģētiskie materiāli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8 30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8 30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8 30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Izdevumi par apkuri</w:t>
            </w:r>
          </w:p>
        </w:tc>
      </w:tr>
      <w:tr w:rsidR="00DA61EA" w:rsidRPr="00DA61EA" w:rsidTr="00DA61EA">
        <w:trPr>
          <w:trHeight w:val="300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5000; 9000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Kapitālie izdevumi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2 68 00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2 68 00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pPr>
              <w:rPr>
                <w:b/>
                <w:bCs/>
              </w:rPr>
            </w:pPr>
            <w:r w:rsidRPr="00DA61EA">
              <w:rPr>
                <w:b/>
                <w:bCs/>
              </w:rPr>
              <w:t>2 68 00</w:t>
            </w:r>
          </w:p>
        </w:tc>
        <w:tc>
          <w:tcPr>
            <w:tcW w:w="4111" w:type="dxa"/>
            <w:noWrap/>
            <w:hideMark/>
          </w:tcPr>
          <w:p w:rsidR="00DA61EA" w:rsidRPr="00DA61EA" w:rsidRDefault="00DA61EA">
            <w:r w:rsidRPr="00DA61EA">
              <w:t> </w:t>
            </w:r>
          </w:p>
        </w:tc>
      </w:tr>
      <w:tr w:rsidR="00DA61EA" w:rsidRPr="00DA61EA" w:rsidTr="00DA61EA">
        <w:trPr>
          <w:trHeight w:val="540"/>
        </w:trPr>
        <w:tc>
          <w:tcPr>
            <w:tcW w:w="822" w:type="dxa"/>
            <w:noWrap/>
            <w:hideMark/>
          </w:tcPr>
          <w:p w:rsidR="00DA61EA" w:rsidRPr="00DA61EA" w:rsidRDefault="00DA61EA" w:rsidP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5230</w:t>
            </w:r>
          </w:p>
        </w:tc>
        <w:tc>
          <w:tcPr>
            <w:tcW w:w="4276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Datortehnika, sakaru un citu biroja tehnika</w:t>
            </w:r>
          </w:p>
        </w:tc>
        <w:tc>
          <w:tcPr>
            <w:tcW w:w="1560" w:type="dxa"/>
            <w:noWrap/>
            <w:hideMark/>
          </w:tcPr>
          <w:p w:rsidR="00DA61EA" w:rsidRPr="00DA61EA" w:rsidRDefault="00DA61EA" w:rsidP="00DA61EA">
            <w:r w:rsidRPr="00DA61EA">
              <w:t>2 68 00</w:t>
            </w:r>
          </w:p>
        </w:tc>
        <w:tc>
          <w:tcPr>
            <w:tcW w:w="1559" w:type="dxa"/>
            <w:noWrap/>
            <w:hideMark/>
          </w:tcPr>
          <w:p w:rsidR="00DA61EA" w:rsidRPr="00DA61EA" w:rsidRDefault="00DA61EA" w:rsidP="00DA61EA">
            <w:r w:rsidRPr="00DA61EA">
              <w:t>2 68 00</w:t>
            </w:r>
          </w:p>
        </w:tc>
        <w:tc>
          <w:tcPr>
            <w:tcW w:w="1701" w:type="dxa"/>
            <w:noWrap/>
            <w:hideMark/>
          </w:tcPr>
          <w:p w:rsidR="00DA61EA" w:rsidRPr="00DA61EA" w:rsidRDefault="00DA61EA" w:rsidP="00DA61EA">
            <w:r w:rsidRPr="00DA61EA">
              <w:t>2 68 00</w:t>
            </w:r>
          </w:p>
        </w:tc>
        <w:tc>
          <w:tcPr>
            <w:tcW w:w="4111" w:type="dxa"/>
            <w:hideMark/>
          </w:tcPr>
          <w:p w:rsidR="00DA61EA" w:rsidRPr="00DA61EA" w:rsidRDefault="00DA61EA">
            <w:pPr>
              <w:rPr>
                <w:i/>
                <w:iCs/>
              </w:rPr>
            </w:pPr>
            <w:r w:rsidRPr="00DA61EA">
              <w:rPr>
                <w:i/>
                <w:iCs/>
              </w:rPr>
              <w:t> </w:t>
            </w:r>
          </w:p>
        </w:tc>
      </w:tr>
    </w:tbl>
    <w:p w:rsidR="007B733E" w:rsidRPr="00DA61EA" w:rsidRDefault="003E74DC" w:rsidP="00DA61EA"/>
    <w:sectPr w:rsidR="007B733E" w:rsidRPr="00DA61EA" w:rsidSect="00DA61EA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DC" w:rsidRDefault="003E74DC" w:rsidP="00EE13C1">
      <w:pPr>
        <w:spacing w:after="0" w:line="240" w:lineRule="auto"/>
      </w:pPr>
      <w:r>
        <w:separator/>
      </w:r>
    </w:p>
  </w:endnote>
  <w:endnote w:type="continuationSeparator" w:id="0">
    <w:p w:rsidR="003E74DC" w:rsidRDefault="003E74DC" w:rsidP="00EE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DC" w:rsidRDefault="003E74DC" w:rsidP="00EE13C1">
      <w:pPr>
        <w:spacing w:after="0" w:line="240" w:lineRule="auto"/>
      </w:pPr>
      <w:r>
        <w:separator/>
      </w:r>
    </w:p>
  </w:footnote>
  <w:footnote w:type="continuationSeparator" w:id="0">
    <w:p w:rsidR="003E74DC" w:rsidRDefault="003E74DC" w:rsidP="00EE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C1" w:rsidRPr="00FE6659" w:rsidRDefault="00EE13C1" w:rsidP="00EE13C1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Informatīvā ziņojuma</w:t>
    </w:r>
  </w:p>
  <w:p w:rsidR="00EE13C1" w:rsidRDefault="00EE13C1" w:rsidP="00EE13C1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par Ministru kabineta 2017. gada 25.jūlija sēdes </w:t>
    </w:r>
  </w:p>
  <w:p w:rsidR="00EE13C1" w:rsidRDefault="00EE13C1" w:rsidP="00EE13C1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proofErr w:type="spellStart"/>
    <w:r w:rsidRPr="00FE6659">
      <w:rPr>
        <w:rFonts w:ascii="Times New Roman" w:hAnsi="Times New Roman"/>
        <w:sz w:val="20"/>
        <w:szCs w:val="20"/>
      </w:rPr>
      <w:t>protokollēmumā</w:t>
    </w:r>
    <w:proofErr w:type="spellEnd"/>
    <w:r w:rsidRPr="00FE6659">
      <w:rPr>
        <w:rFonts w:ascii="Times New Roman" w:hAnsi="Times New Roman"/>
        <w:sz w:val="20"/>
        <w:szCs w:val="20"/>
      </w:rPr>
      <w:t xml:space="preserve"> (prot. Nr. 37, 1.§) “Noteikumu projekts </w:t>
    </w:r>
  </w:p>
  <w:p w:rsidR="00EE13C1" w:rsidRDefault="00EE13C1" w:rsidP="00EE13C1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“Latvijas Ģeotelpiskās informācijas aģentūras maksas </w:t>
    </w:r>
  </w:p>
  <w:p w:rsidR="00EE13C1" w:rsidRDefault="00EE13C1" w:rsidP="00EE13C1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pakalpojumu cenrādis un tā piemērošanas kārtība”” </w:t>
    </w:r>
  </w:p>
  <w:p w:rsidR="00EE13C1" w:rsidRPr="00FE6659" w:rsidRDefault="00EE13C1" w:rsidP="00EE13C1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3. punktā </w:t>
    </w:r>
  </w:p>
  <w:p w:rsidR="00EE13C1" w:rsidRPr="00EE13C1" w:rsidRDefault="00EE13C1" w:rsidP="00EE13C1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>dotā uzdevuma izpildi</w:t>
    </w:r>
    <w:r>
      <w:rPr>
        <w:rFonts w:ascii="Times New Roman" w:hAnsi="Times New Roman"/>
        <w:sz w:val="20"/>
        <w:szCs w:val="20"/>
      </w:rPr>
      <w:t xml:space="preserve"> piel</w:t>
    </w:r>
    <w:r>
      <w:rPr>
        <w:rFonts w:ascii="Times New Roman" w:hAnsi="Times New Roman"/>
        <w:sz w:val="20"/>
        <w:szCs w:val="20"/>
      </w:rPr>
      <w:t>ikums Nr. 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1"/>
    <w:rsid w:val="003E74DC"/>
    <w:rsid w:val="008361B7"/>
    <w:rsid w:val="009C2E0F"/>
    <w:rsid w:val="00DA61EA"/>
    <w:rsid w:val="00E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402A-991A-4DC5-B7FE-5589069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C1"/>
  </w:style>
  <w:style w:type="paragraph" w:styleId="Footer">
    <w:name w:val="footer"/>
    <w:basedOn w:val="Normal"/>
    <w:link w:val="FooterChar"/>
    <w:uiPriority w:val="99"/>
    <w:unhideWhenUsed/>
    <w:rsid w:val="00EE1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Jēkabsons</dc:creator>
  <cp:keywords/>
  <dc:description/>
  <cp:lastModifiedBy>Mikus Jēkabsons</cp:lastModifiedBy>
  <cp:revision>2</cp:revision>
  <dcterms:created xsi:type="dcterms:W3CDTF">2017-09-21T13:06:00Z</dcterms:created>
  <dcterms:modified xsi:type="dcterms:W3CDTF">2017-09-21T13:06:00Z</dcterms:modified>
</cp:coreProperties>
</file>