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A5" w:rsidRDefault="000832A5" w:rsidP="000832A5">
      <w:pPr>
        <w:tabs>
          <w:tab w:val="right" w:pos="9000"/>
        </w:tabs>
        <w:ind w:right="-382"/>
        <w:rPr>
          <w:rFonts w:ascii="Times New Roman" w:hAnsi="Times New Roman"/>
          <w:sz w:val="28"/>
          <w:szCs w:val="28"/>
        </w:rPr>
      </w:pPr>
    </w:p>
    <w:p w:rsidR="000832A5" w:rsidRPr="00D93BD1" w:rsidRDefault="000832A5" w:rsidP="000832A5">
      <w:pPr>
        <w:tabs>
          <w:tab w:val="right" w:pos="9000"/>
        </w:tabs>
        <w:ind w:right="-382"/>
        <w:rPr>
          <w:rFonts w:ascii="Times New Roman" w:hAnsi="Times New Roman"/>
          <w:sz w:val="28"/>
          <w:szCs w:val="28"/>
        </w:rPr>
      </w:pPr>
      <w:r w:rsidRPr="00D93BD1">
        <w:rPr>
          <w:rFonts w:ascii="Times New Roman" w:hAnsi="Times New Roman"/>
          <w:sz w:val="28"/>
          <w:szCs w:val="28"/>
        </w:rPr>
        <w:t>2017.gada __. ___</w:t>
      </w:r>
      <w:r w:rsidRPr="00D93BD1">
        <w:rPr>
          <w:rFonts w:ascii="Times New Roman" w:hAnsi="Times New Roman"/>
          <w:sz w:val="28"/>
          <w:szCs w:val="28"/>
        </w:rPr>
        <w:tab/>
        <w:t>Rīkojums Nr. __</w:t>
      </w:r>
    </w:p>
    <w:p w:rsidR="000832A5" w:rsidRPr="00D93BD1" w:rsidRDefault="000832A5" w:rsidP="000832A5">
      <w:pPr>
        <w:tabs>
          <w:tab w:val="right" w:pos="9000"/>
        </w:tabs>
        <w:ind w:right="-382"/>
        <w:rPr>
          <w:rFonts w:ascii="Times New Roman" w:hAnsi="Times New Roman"/>
          <w:sz w:val="28"/>
          <w:szCs w:val="28"/>
        </w:rPr>
      </w:pPr>
      <w:r w:rsidRPr="00D93BD1">
        <w:rPr>
          <w:rFonts w:ascii="Times New Roman" w:hAnsi="Times New Roman"/>
          <w:sz w:val="28"/>
          <w:szCs w:val="28"/>
        </w:rPr>
        <w:t>Rīgā</w:t>
      </w:r>
      <w:r w:rsidRPr="00D93BD1">
        <w:rPr>
          <w:rFonts w:ascii="Times New Roman" w:hAnsi="Times New Roman"/>
          <w:sz w:val="28"/>
          <w:szCs w:val="28"/>
        </w:rPr>
        <w:tab/>
        <w:t>(Prot. Nr. __ __. §)</w:t>
      </w:r>
    </w:p>
    <w:p w:rsidR="007670BF" w:rsidRPr="007670BF" w:rsidRDefault="007670BF" w:rsidP="007670BF">
      <w:pPr>
        <w:pStyle w:val="BodyText"/>
        <w:jc w:val="left"/>
        <w:rPr>
          <w:szCs w:val="28"/>
        </w:rPr>
      </w:pPr>
    </w:p>
    <w:p w:rsidR="007670BF" w:rsidRPr="007670BF" w:rsidRDefault="00814E56" w:rsidP="007670B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Par sabiedrīb</w:t>
      </w:r>
      <w:r w:rsidR="00D90B90">
        <w:rPr>
          <w:b/>
          <w:szCs w:val="28"/>
        </w:rPr>
        <w:t>as</w:t>
      </w:r>
      <w:r>
        <w:rPr>
          <w:b/>
          <w:szCs w:val="28"/>
        </w:rPr>
        <w:t xml:space="preserve"> ar ierobežoto atbildību “Ludzas medicīnas centrs”</w:t>
      </w:r>
      <w:r w:rsidR="00D90B90">
        <w:rPr>
          <w:b/>
          <w:szCs w:val="28"/>
        </w:rPr>
        <w:t xml:space="preserve"> vispārējo stratēģisko mērķi un Veselības ministrijas līdzdalības saglabāšanu sabiedrībā ar ierobežoto atbildību “Ludzas medicīnas centrs”</w:t>
      </w:r>
    </w:p>
    <w:p w:rsidR="001027BC" w:rsidRDefault="001027BC" w:rsidP="001027BC">
      <w:pPr>
        <w:pStyle w:val="BodyText2"/>
        <w:rPr>
          <w:szCs w:val="28"/>
        </w:rPr>
      </w:pPr>
    </w:p>
    <w:p w:rsidR="001027BC" w:rsidRDefault="001027BC" w:rsidP="00DD126A">
      <w:pPr>
        <w:pStyle w:val="BodyText2"/>
        <w:ind w:firstLine="720"/>
        <w:rPr>
          <w:szCs w:val="28"/>
        </w:rPr>
      </w:pPr>
      <w:r w:rsidRPr="001027BC">
        <w:rPr>
          <w:szCs w:val="28"/>
        </w:rPr>
        <w:t>Pamatojoties uz Publiskas personas kapitāla daļu un kapitālsabiedrību pārvaldības likuma 4. un 7. pantu:</w:t>
      </w:r>
    </w:p>
    <w:p w:rsidR="00DD126A" w:rsidRDefault="00DD126A" w:rsidP="00DD126A">
      <w:pPr>
        <w:pStyle w:val="BodyText2"/>
        <w:ind w:firstLine="720"/>
        <w:rPr>
          <w:szCs w:val="28"/>
        </w:rPr>
      </w:pPr>
    </w:p>
    <w:p w:rsidR="0023461E" w:rsidRDefault="00DD126A" w:rsidP="0023461E">
      <w:pPr>
        <w:pStyle w:val="BodyText2"/>
        <w:numPr>
          <w:ilvl w:val="0"/>
          <w:numId w:val="2"/>
        </w:numPr>
        <w:rPr>
          <w:szCs w:val="28"/>
        </w:rPr>
      </w:pPr>
      <w:r w:rsidRPr="001027BC">
        <w:rPr>
          <w:szCs w:val="28"/>
        </w:rPr>
        <w:t xml:space="preserve">Noteikt </w:t>
      </w:r>
      <w:r>
        <w:rPr>
          <w:szCs w:val="28"/>
        </w:rPr>
        <w:t>sabiedrības ar ierobežoto atbildību</w:t>
      </w:r>
      <w:r w:rsidRPr="001027BC">
        <w:rPr>
          <w:szCs w:val="28"/>
        </w:rPr>
        <w:t xml:space="preserve"> </w:t>
      </w:r>
      <w:r>
        <w:rPr>
          <w:szCs w:val="28"/>
        </w:rPr>
        <w:t>“Ludzas medicīnas centrs”</w:t>
      </w:r>
      <w:r w:rsidRPr="001027BC">
        <w:rPr>
          <w:szCs w:val="28"/>
        </w:rPr>
        <w:t xml:space="preserve"> vispārējo</w:t>
      </w:r>
      <w:r w:rsidR="0023461E">
        <w:rPr>
          <w:szCs w:val="28"/>
        </w:rPr>
        <w:t>s</w:t>
      </w:r>
      <w:r w:rsidRPr="001027BC">
        <w:rPr>
          <w:szCs w:val="28"/>
        </w:rPr>
        <w:t xml:space="preserve"> stratēģisko</w:t>
      </w:r>
      <w:r w:rsidR="0023461E">
        <w:rPr>
          <w:szCs w:val="28"/>
        </w:rPr>
        <w:t>s</w:t>
      </w:r>
      <w:r w:rsidRPr="001027BC">
        <w:rPr>
          <w:szCs w:val="28"/>
        </w:rPr>
        <w:t xml:space="preserve"> mērķ</w:t>
      </w:r>
      <w:r w:rsidR="0023461E">
        <w:rPr>
          <w:szCs w:val="28"/>
        </w:rPr>
        <w:t>us:</w:t>
      </w:r>
    </w:p>
    <w:p w:rsidR="0023461E" w:rsidRDefault="00DD126A" w:rsidP="0023461E">
      <w:pPr>
        <w:pStyle w:val="BodyText2"/>
        <w:numPr>
          <w:ilvl w:val="1"/>
          <w:numId w:val="2"/>
        </w:numPr>
        <w:rPr>
          <w:szCs w:val="28"/>
        </w:rPr>
      </w:pPr>
      <w:r w:rsidRPr="001027BC">
        <w:rPr>
          <w:szCs w:val="28"/>
        </w:rPr>
        <w:t xml:space="preserve"> </w:t>
      </w:r>
      <w:r>
        <w:rPr>
          <w:szCs w:val="28"/>
        </w:rPr>
        <w:t>s</w:t>
      </w:r>
      <w:r w:rsidRPr="002E4C80">
        <w:rPr>
          <w:szCs w:val="28"/>
        </w:rPr>
        <w:t>aglabāt, uzlabot un atjaunot iedzīvotāju veselību, nodrošinot vesel</w:t>
      </w:r>
      <w:r>
        <w:rPr>
          <w:szCs w:val="28"/>
        </w:rPr>
        <w:t>ības aprūpes pakalpojumu sniegš</w:t>
      </w:r>
      <w:r w:rsidRPr="002E4C80">
        <w:rPr>
          <w:szCs w:val="28"/>
        </w:rPr>
        <w:t>anu atbilstoši specializācijas profilam</w:t>
      </w:r>
      <w:r w:rsidR="0023461E">
        <w:rPr>
          <w:szCs w:val="28"/>
        </w:rPr>
        <w:t>;</w:t>
      </w:r>
    </w:p>
    <w:p w:rsidR="00DD126A" w:rsidRPr="001027BC" w:rsidRDefault="00DD126A" w:rsidP="0023461E">
      <w:pPr>
        <w:pStyle w:val="BodyText2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 n</w:t>
      </w:r>
      <w:r w:rsidRPr="002E4C80">
        <w:rPr>
          <w:szCs w:val="28"/>
        </w:rPr>
        <w:t>odrošināt ieguldītā valsts kapitāla atdevi un kapitālsabiedrības vērtības pieaugumu</w:t>
      </w:r>
      <w:r>
        <w:rPr>
          <w:szCs w:val="28"/>
        </w:rPr>
        <w:t>.</w:t>
      </w:r>
    </w:p>
    <w:p w:rsidR="001027BC" w:rsidRPr="001027BC" w:rsidRDefault="001027BC" w:rsidP="001027BC">
      <w:pPr>
        <w:pStyle w:val="BodyText2"/>
        <w:rPr>
          <w:szCs w:val="28"/>
        </w:rPr>
      </w:pPr>
    </w:p>
    <w:p w:rsidR="007670BF" w:rsidRDefault="001027BC" w:rsidP="001027BC">
      <w:pPr>
        <w:pStyle w:val="BodyText2"/>
        <w:rPr>
          <w:szCs w:val="28"/>
        </w:rPr>
      </w:pPr>
      <w:r w:rsidRPr="001027BC">
        <w:rPr>
          <w:szCs w:val="28"/>
        </w:rPr>
        <w:t xml:space="preserve">2. </w:t>
      </w:r>
      <w:r w:rsidR="00D90B90">
        <w:rPr>
          <w:szCs w:val="28"/>
        </w:rPr>
        <w:t>S</w:t>
      </w:r>
      <w:r w:rsidRPr="001027BC">
        <w:rPr>
          <w:szCs w:val="28"/>
        </w:rPr>
        <w:t xml:space="preserve">aglabāt </w:t>
      </w:r>
      <w:r w:rsidR="00D90B90">
        <w:rPr>
          <w:szCs w:val="28"/>
        </w:rPr>
        <w:t>Veselības ministrijas</w:t>
      </w:r>
      <w:r w:rsidRPr="001027BC">
        <w:rPr>
          <w:szCs w:val="28"/>
        </w:rPr>
        <w:t xml:space="preserve"> līdzdalību sabiedrībā ar ierobežotu atbildību </w:t>
      </w:r>
      <w:r w:rsidR="00D90B90">
        <w:rPr>
          <w:szCs w:val="28"/>
        </w:rPr>
        <w:t>“Ludzas medicīnas centrs”</w:t>
      </w:r>
      <w:r w:rsidRPr="001027BC">
        <w:rPr>
          <w:szCs w:val="28"/>
        </w:rPr>
        <w:t xml:space="preserve"> </w:t>
      </w:r>
      <w:r w:rsidR="00D90B90" w:rsidRPr="00814E56">
        <w:rPr>
          <w:szCs w:val="28"/>
        </w:rPr>
        <w:t>(</w:t>
      </w:r>
      <w:r w:rsidR="00D90B90">
        <w:rPr>
          <w:szCs w:val="28"/>
        </w:rPr>
        <w:t xml:space="preserve">vienotais </w:t>
      </w:r>
      <w:r w:rsidR="00D90B90" w:rsidRPr="00814E56">
        <w:rPr>
          <w:szCs w:val="28"/>
        </w:rPr>
        <w:t>reģistrācijas Nr. 4</w:t>
      </w:r>
      <w:r w:rsidR="00D90B90">
        <w:rPr>
          <w:szCs w:val="28"/>
        </w:rPr>
        <w:t>0003258973)</w:t>
      </w:r>
      <w:r w:rsidRPr="001027BC">
        <w:rPr>
          <w:szCs w:val="28"/>
        </w:rPr>
        <w:t>.</w:t>
      </w:r>
    </w:p>
    <w:p w:rsidR="00170486" w:rsidRDefault="00170486" w:rsidP="007670BF">
      <w:pPr>
        <w:pStyle w:val="BodyText2"/>
        <w:rPr>
          <w:szCs w:val="28"/>
        </w:rPr>
      </w:pPr>
    </w:p>
    <w:p w:rsidR="00D90B90" w:rsidRPr="007670BF" w:rsidRDefault="00D90B90" w:rsidP="007670BF">
      <w:pPr>
        <w:pStyle w:val="BodyText2"/>
        <w:rPr>
          <w:szCs w:val="28"/>
        </w:rPr>
      </w:pPr>
    </w:p>
    <w:p w:rsidR="000832A5" w:rsidRPr="00EF207D" w:rsidRDefault="000832A5" w:rsidP="000832A5">
      <w:pPr>
        <w:tabs>
          <w:tab w:val="right" w:pos="8931"/>
        </w:tabs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  <w:t>Māris Kučinskis</w:t>
      </w:r>
    </w:p>
    <w:p w:rsidR="000832A5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</w:p>
    <w:p w:rsidR="000832A5" w:rsidRPr="00EF207D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</w:p>
    <w:p w:rsidR="000832A5" w:rsidRPr="00EF207D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>Veselības ministre</w:t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  <w:t>Anda Čakša</w:t>
      </w:r>
    </w:p>
    <w:p w:rsidR="000832A5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</w:p>
    <w:p w:rsidR="000832A5" w:rsidRPr="00EF207D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</w:p>
    <w:p w:rsidR="000832A5" w:rsidRPr="00EF207D" w:rsidRDefault="000832A5" w:rsidP="000832A5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>Iesniedzējs: Veselības ministre</w:t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</w:r>
      <w:r w:rsidRPr="00EF207D">
        <w:rPr>
          <w:rFonts w:ascii="Times New Roman" w:hAnsi="Times New Roman"/>
          <w:sz w:val="28"/>
          <w:szCs w:val="28"/>
          <w:lang w:bidi="gu-IN"/>
        </w:rPr>
        <w:tab/>
        <w:t>Anda Čakša</w:t>
      </w:r>
    </w:p>
    <w:p w:rsidR="000832A5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</w:p>
    <w:p w:rsidR="000832A5" w:rsidRPr="00EF207D" w:rsidRDefault="000832A5" w:rsidP="000832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gu-IN"/>
        </w:rPr>
      </w:pPr>
    </w:p>
    <w:p w:rsidR="00CA2C98" w:rsidRPr="000832A5" w:rsidRDefault="007621F0" w:rsidP="000832A5">
      <w:pPr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>Vīza: Valsts sekretāra p.i.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B83B3A">
        <w:rPr>
          <w:rFonts w:ascii="Times New Roman" w:hAnsi="Times New Roman"/>
          <w:sz w:val="28"/>
          <w:szCs w:val="28"/>
          <w:lang w:bidi="gu-IN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bidi="gu-IN"/>
        </w:rPr>
        <w:t>D.Mūrmane-Umbraško</w:t>
      </w:r>
      <w:proofErr w:type="spellEnd"/>
    </w:p>
    <w:p w:rsidR="00CE6743" w:rsidRPr="00BA7C4B" w:rsidRDefault="00CE6743" w:rsidP="00CA2C98">
      <w:pPr>
        <w:tabs>
          <w:tab w:val="left" w:pos="7230"/>
        </w:tabs>
        <w:jc w:val="both"/>
        <w:rPr>
          <w:rFonts w:ascii="Times New Roman" w:hAnsi="Times New Roman"/>
        </w:rPr>
      </w:pPr>
    </w:p>
    <w:sectPr w:rsidR="00CE6743" w:rsidRPr="00BA7C4B" w:rsidSect="007670BF">
      <w:footerReference w:type="default" r:id="rId8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89" w:rsidRDefault="00375989" w:rsidP="00170486">
      <w:r>
        <w:separator/>
      </w:r>
    </w:p>
  </w:endnote>
  <w:endnote w:type="continuationSeparator" w:id="0">
    <w:p w:rsidR="00375989" w:rsidRDefault="00375989" w:rsidP="001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89" w:rsidRPr="00CA2C98" w:rsidRDefault="00375989" w:rsidP="00371924">
    <w:pPr>
      <w:jc w:val="both"/>
      <w:rPr>
        <w:sz w:val="24"/>
        <w:szCs w:val="24"/>
      </w:rPr>
    </w:pPr>
    <w:r w:rsidRPr="00CA2C98">
      <w:rPr>
        <w:sz w:val="24"/>
        <w:szCs w:val="24"/>
      </w:rPr>
      <w:t>VMrik_</w:t>
    </w:r>
    <w:r w:rsidR="007621F0">
      <w:rPr>
        <w:sz w:val="24"/>
        <w:szCs w:val="24"/>
      </w:rPr>
      <w:t>0509</w:t>
    </w:r>
    <w:r w:rsidR="000832A5">
      <w:rPr>
        <w:sz w:val="24"/>
        <w:szCs w:val="24"/>
      </w:rPr>
      <w:t>17_</w:t>
    </w:r>
    <w:r w:rsidR="00AF3955">
      <w:rPr>
        <w:sz w:val="24"/>
        <w:szCs w:val="24"/>
      </w:rPr>
      <w:t>LMC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89" w:rsidRDefault="00375989" w:rsidP="00170486">
      <w:r>
        <w:separator/>
      </w:r>
    </w:p>
  </w:footnote>
  <w:footnote w:type="continuationSeparator" w:id="0">
    <w:p w:rsidR="00375989" w:rsidRDefault="00375989" w:rsidP="0017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A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490D87"/>
    <w:multiLevelType w:val="hybridMultilevel"/>
    <w:tmpl w:val="F72A9A62"/>
    <w:lvl w:ilvl="0" w:tplc="90FC9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BF"/>
    <w:rsid w:val="0001349E"/>
    <w:rsid w:val="00021550"/>
    <w:rsid w:val="000279AC"/>
    <w:rsid w:val="0005352A"/>
    <w:rsid w:val="000827EE"/>
    <w:rsid w:val="000832A5"/>
    <w:rsid w:val="000A5B32"/>
    <w:rsid w:val="000A611E"/>
    <w:rsid w:val="000F2816"/>
    <w:rsid w:val="001027BC"/>
    <w:rsid w:val="001215D0"/>
    <w:rsid w:val="00124B46"/>
    <w:rsid w:val="0015503A"/>
    <w:rsid w:val="001570EF"/>
    <w:rsid w:val="00170486"/>
    <w:rsid w:val="00171664"/>
    <w:rsid w:val="0018706E"/>
    <w:rsid w:val="00190DBF"/>
    <w:rsid w:val="001B2D2D"/>
    <w:rsid w:val="001C5D3F"/>
    <w:rsid w:val="001D7961"/>
    <w:rsid w:val="001F0F47"/>
    <w:rsid w:val="00201BAF"/>
    <w:rsid w:val="00213D8B"/>
    <w:rsid w:val="00224C70"/>
    <w:rsid w:val="0023461E"/>
    <w:rsid w:val="0024329F"/>
    <w:rsid w:val="00245A8D"/>
    <w:rsid w:val="002728FA"/>
    <w:rsid w:val="00274185"/>
    <w:rsid w:val="0027635E"/>
    <w:rsid w:val="00277621"/>
    <w:rsid w:val="00282309"/>
    <w:rsid w:val="00292FF4"/>
    <w:rsid w:val="002B1371"/>
    <w:rsid w:val="002D522F"/>
    <w:rsid w:val="002F6A78"/>
    <w:rsid w:val="0030234C"/>
    <w:rsid w:val="00305126"/>
    <w:rsid w:val="00324C7D"/>
    <w:rsid w:val="003254D6"/>
    <w:rsid w:val="003306EF"/>
    <w:rsid w:val="00330F7A"/>
    <w:rsid w:val="0033792A"/>
    <w:rsid w:val="00345C53"/>
    <w:rsid w:val="00371924"/>
    <w:rsid w:val="00375989"/>
    <w:rsid w:val="00377AEB"/>
    <w:rsid w:val="00385A38"/>
    <w:rsid w:val="003927EB"/>
    <w:rsid w:val="003D1E6C"/>
    <w:rsid w:val="003D7691"/>
    <w:rsid w:val="003E7AB2"/>
    <w:rsid w:val="003F57E5"/>
    <w:rsid w:val="00422F42"/>
    <w:rsid w:val="00443A67"/>
    <w:rsid w:val="004527A0"/>
    <w:rsid w:val="00456CBC"/>
    <w:rsid w:val="00461EC4"/>
    <w:rsid w:val="00484457"/>
    <w:rsid w:val="00490FA5"/>
    <w:rsid w:val="004E182D"/>
    <w:rsid w:val="004E5BF9"/>
    <w:rsid w:val="004F00FE"/>
    <w:rsid w:val="00517936"/>
    <w:rsid w:val="0052127D"/>
    <w:rsid w:val="0055299E"/>
    <w:rsid w:val="005633A3"/>
    <w:rsid w:val="0056398B"/>
    <w:rsid w:val="00577C2F"/>
    <w:rsid w:val="005D2ABA"/>
    <w:rsid w:val="006051BC"/>
    <w:rsid w:val="006119FB"/>
    <w:rsid w:val="00643BD1"/>
    <w:rsid w:val="006641BE"/>
    <w:rsid w:val="00673FE3"/>
    <w:rsid w:val="00680556"/>
    <w:rsid w:val="00691DF6"/>
    <w:rsid w:val="006958EE"/>
    <w:rsid w:val="006C7262"/>
    <w:rsid w:val="006D0714"/>
    <w:rsid w:val="006E0D5E"/>
    <w:rsid w:val="006F24E3"/>
    <w:rsid w:val="006F2A95"/>
    <w:rsid w:val="006F4EC3"/>
    <w:rsid w:val="0071236D"/>
    <w:rsid w:val="00732A93"/>
    <w:rsid w:val="0074769B"/>
    <w:rsid w:val="00752227"/>
    <w:rsid w:val="007621F0"/>
    <w:rsid w:val="00766353"/>
    <w:rsid w:val="007670BF"/>
    <w:rsid w:val="00771DD9"/>
    <w:rsid w:val="00784B26"/>
    <w:rsid w:val="007A1A6F"/>
    <w:rsid w:val="007B5E0B"/>
    <w:rsid w:val="007B6D5B"/>
    <w:rsid w:val="007C7580"/>
    <w:rsid w:val="007E3ECF"/>
    <w:rsid w:val="007F58CB"/>
    <w:rsid w:val="00812400"/>
    <w:rsid w:val="00814E56"/>
    <w:rsid w:val="008346B6"/>
    <w:rsid w:val="0086449E"/>
    <w:rsid w:val="0086570A"/>
    <w:rsid w:val="00866E78"/>
    <w:rsid w:val="00874227"/>
    <w:rsid w:val="00896903"/>
    <w:rsid w:val="008A6C02"/>
    <w:rsid w:val="008C7B07"/>
    <w:rsid w:val="008D3A84"/>
    <w:rsid w:val="0093414E"/>
    <w:rsid w:val="009B3A41"/>
    <w:rsid w:val="009C68AC"/>
    <w:rsid w:val="009C719C"/>
    <w:rsid w:val="009E1968"/>
    <w:rsid w:val="009F7DFD"/>
    <w:rsid w:val="00A04B5D"/>
    <w:rsid w:val="00A463A4"/>
    <w:rsid w:val="00A514AF"/>
    <w:rsid w:val="00A65767"/>
    <w:rsid w:val="00A8704B"/>
    <w:rsid w:val="00A90F32"/>
    <w:rsid w:val="00AA0AD8"/>
    <w:rsid w:val="00AB50FF"/>
    <w:rsid w:val="00AC4186"/>
    <w:rsid w:val="00AD03FB"/>
    <w:rsid w:val="00AE59D2"/>
    <w:rsid w:val="00AE691D"/>
    <w:rsid w:val="00AF3955"/>
    <w:rsid w:val="00B157F4"/>
    <w:rsid w:val="00B27EE4"/>
    <w:rsid w:val="00B50168"/>
    <w:rsid w:val="00B57789"/>
    <w:rsid w:val="00B83B3A"/>
    <w:rsid w:val="00BA40BF"/>
    <w:rsid w:val="00BA7C4B"/>
    <w:rsid w:val="00BB437F"/>
    <w:rsid w:val="00BB7690"/>
    <w:rsid w:val="00BE5D0C"/>
    <w:rsid w:val="00C25AD8"/>
    <w:rsid w:val="00CA2C98"/>
    <w:rsid w:val="00CB2413"/>
    <w:rsid w:val="00CC57BD"/>
    <w:rsid w:val="00CE6743"/>
    <w:rsid w:val="00CF64EB"/>
    <w:rsid w:val="00D272C5"/>
    <w:rsid w:val="00D32155"/>
    <w:rsid w:val="00D714C1"/>
    <w:rsid w:val="00D87018"/>
    <w:rsid w:val="00D90B90"/>
    <w:rsid w:val="00DA304D"/>
    <w:rsid w:val="00DD126A"/>
    <w:rsid w:val="00DD228E"/>
    <w:rsid w:val="00DE408C"/>
    <w:rsid w:val="00DF2EEF"/>
    <w:rsid w:val="00E20847"/>
    <w:rsid w:val="00E2110E"/>
    <w:rsid w:val="00E21B0A"/>
    <w:rsid w:val="00E52DEB"/>
    <w:rsid w:val="00E90DA3"/>
    <w:rsid w:val="00E96DC4"/>
    <w:rsid w:val="00EA489D"/>
    <w:rsid w:val="00EE292C"/>
    <w:rsid w:val="00EF10F0"/>
    <w:rsid w:val="00F60CFE"/>
    <w:rsid w:val="00F7146A"/>
    <w:rsid w:val="00F9328A"/>
    <w:rsid w:val="00FE0004"/>
    <w:rsid w:val="00FE1260"/>
    <w:rsid w:val="00FE3688"/>
    <w:rsid w:val="00FE4D27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9CFC"/>
  <w15:docId w15:val="{2813DD52-CCBA-48D9-88A9-03DA84D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54AD-2E81-4FEF-99EE-73DB1F20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"Bērnu psihoneiroloģiskā slimnīca "Ainaži”” peļņas daļu</vt:lpstr>
    </vt:vector>
  </TitlesOfParts>
  <Company>Veselības ministrija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"Bērnu psihoneiroloģiskā slimnīca "Ainaži”” peļņas daļu</dc:title>
  <dc:subject>Ministru kabineta rīkojuma projekts</dc:subject>
  <dc:creator>Ligita Roze</dc:creator>
  <dc:description>Ligita.Roze@vm.gov.lv, 67876157</dc:description>
  <cp:lastModifiedBy>Konstantīns Karpovs</cp:lastModifiedBy>
  <cp:revision>57</cp:revision>
  <cp:lastPrinted>2014-07-01T13:44:00Z</cp:lastPrinted>
  <dcterms:created xsi:type="dcterms:W3CDTF">2014-10-13T11:10:00Z</dcterms:created>
  <dcterms:modified xsi:type="dcterms:W3CDTF">2017-09-05T13:04:00Z</dcterms:modified>
</cp:coreProperties>
</file>