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C6633" w14:textId="6AB27F09" w:rsidR="009572F6" w:rsidRDefault="009572F6" w:rsidP="00887AA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D5F97C" w14:textId="77777777" w:rsidR="008A7513" w:rsidRPr="008A7513" w:rsidRDefault="008A7513" w:rsidP="00887AA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ABD7EB" w14:textId="77777777" w:rsidR="005C21FD" w:rsidRDefault="005C21FD" w:rsidP="00887AA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28F3307" w14:textId="77777777" w:rsidR="002505F5" w:rsidRDefault="002505F5" w:rsidP="00887AA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AA5637F" w14:textId="77777777" w:rsidR="002505F5" w:rsidRPr="008A7513" w:rsidRDefault="002505F5" w:rsidP="00887AA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B35783" w14:textId="6C8F3399" w:rsidR="008A7513" w:rsidRPr="008A7513" w:rsidRDefault="008A7513" w:rsidP="00887AA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13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AA0CCF" w:rsidRPr="00AA0CCF">
        <w:rPr>
          <w:rFonts w:ascii="Times New Roman" w:hAnsi="Times New Roman" w:cs="Times New Roman"/>
          <w:sz w:val="28"/>
          <w:szCs w:val="28"/>
        </w:rPr>
        <w:t>26. septembrī</w:t>
      </w:r>
      <w:r w:rsidRPr="008A7513">
        <w:rPr>
          <w:rFonts w:ascii="Times New Roman" w:hAnsi="Times New Roman" w:cs="Times New Roman"/>
          <w:sz w:val="28"/>
          <w:szCs w:val="28"/>
        </w:rPr>
        <w:tab/>
        <w:t>Rīkojums Nr.</w:t>
      </w:r>
      <w:r w:rsidR="00AA0CCF">
        <w:rPr>
          <w:rFonts w:ascii="Times New Roman" w:hAnsi="Times New Roman" w:cs="Times New Roman"/>
          <w:sz w:val="28"/>
          <w:szCs w:val="28"/>
        </w:rPr>
        <w:t> 535</w:t>
      </w:r>
    </w:p>
    <w:p w14:paraId="5E3121E5" w14:textId="0D079CB2" w:rsidR="008A7513" w:rsidRPr="008A7513" w:rsidRDefault="008A7513" w:rsidP="00887AA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13">
        <w:rPr>
          <w:rFonts w:ascii="Times New Roman" w:hAnsi="Times New Roman" w:cs="Times New Roman"/>
          <w:sz w:val="28"/>
          <w:szCs w:val="28"/>
        </w:rPr>
        <w:t>Rīgā</w:t>
      </w:r>
      <w:r w:rsidRPr="008A7513">
        <w:rPr>
          <w:rFonts w:ascii="Times New Roman" w:hAnsi="Times New Roman" w:cs="Times New Roman"/>
          <w:sz w:val="28"/>
          <w:szCs w:val="28"/>
        </w:rPr>
        <w:tab/>
        <w:t>(prot. Nr. </w:t>
      </w:r>
      <w:r w:rsidR="00AA0CCF">
        <w:rPr>
          <w:rFonts w:ascii="Times New Roman" w:hAnsi="Times New Roman" w:cs="Times New Roman"/>
          <w:sz w:val="28"/>
          <w:szCs w:val="28"/>
        </w:rPr>
        <w:t>48</w:t>
      </w:r>
      <w:r w:rsidRPr="008A7513">
        <w:rPr>
          <w:rFonts w:ascii="Times New Roman" w:hAnsi="Times New Roman" w:cs="Times New Roman"/>
          <w:sz w:val="28"/>
          <w:szCs w:val="28"/>
        </w:rPr>
        <w:t> </w:t>
      </w:r>
      <w:r w:rsidR="00AA0CC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8A7513">
        <w:rPr>
          <w:rFonts w:ascii="Times New Roman" w:hAnsi="Times New Roman" w:cs="Times New Roman"/>
          <w:sz w:val="28"/>
          <w:szCs w:val="28"/>
        </w:rPr>
        <w:t>. §)</w:t>
      </w:r>
    </w:p>
    <w:p w14:paraId="48D0E263" w14:textId="77777777" w:rsidR="008A7513" w:rsidRDefault="008A7513" w:rsidP="00887A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1ABD7EF" w14:textId="63EE747E" w:rsidR="005C21FD" w:rsidRPr="008A7513" w:rsidRDefault="005C21FD" w:rsidP="00887A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7513">
        <w:rPr>
          <w:rFonts w:ascii="Times New Roman" w:eastAsiaTheme="minorEastAsia" w:hAnsi="Times New Roman" w:cs="Times New Roman"/>
          <w:b/>
          <w:sz w:val="28"/>
          <w:szCs w:val="28"/>
        </w:rPr>
        <w:t>Par valsts nekustamā īpašuma Vasarn</w:t>
      </w:r>
      <w:r w:rsidR="000E348D" w:rsidRPr="008A7513">
        <w:rPr>
          <w:rFonts w:ascii="Times New Roman" w:eastAsiaTheme="minorEastAsia" w:hAnsi="Times New Roman" w:cs="Times New Roman"/>
          <w:b/>
          <w:sz w:val="28"/>
          <w:szCs w:val="28"/>
        </w:rPr>
        <w:t>īcu ielā 90, Ventspilī</w:t>
      </w:r>
      <w:r w:rsidR="008A7513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0E348D" w:rsidRPr="008A7513">
        <w:rPr>
          <w:rFonts w:ascii="Times New Roman" w:eastAsiaTheme="minorEastAsia" w:hAnsi="Times New Roman" w:cs="Times New Roman"/>
          <w:b/>
          <w:sz w:val="28"/>
          <w:szCs w:val="28"/>
        </w:rPr>
        <w:t xml:space="preserve"> nodošanu</w:t>
      </w:r>
    </w:p>
    <w:p w14:paraId="51ABD7F0" w14:textId="77777777" w:rsidR="005C21FD" w:rsidRPr="008A7513" w:rsidRDefault="005C21FD" w:rsidP="00887A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7513">
        <w:rPr>
          <w:rFonts w:ascii="Times New Roman" w:eastAsiaTheme="minorEastAsia" w:hAnsi="Times New Roman" w:cs="Times New Roman"/>
          <w:b/>
          <w:sz w:val="28"/>
          <w:szCs w:val="28"/>
        </w:rPr>
        <w:t>Ventspils pilsētas pašvaldības īpašumā</w:t>
      </w:r>
    </w:p>
    <w:p w14:paraId="51ABD7F1" w14:textId="77777777" w:rsidR="005C21FD" w:rsidRPr="008A7513" w:rsidRDefault="005C21FD" w:rsidP="00887A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1ABD7F2" w14:textId="27F18C01" w:rsidR="005C21FD" w:rsidRPr="008A7513" w:rsidRDefault="005C21FD" w:rsidP="00887AA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513">
        <w:rPr>
          <w:rFonts w:ascii="Times New Roman" w:hAnsi="Times New Roman" w:cs="Times New Roman"/>
          <w:sz w:val="28"/>
          <w:szCs w:val="28"/>
        </w:rPr>
        <w:t xml:space="preserve">1. Saskaņā ar Publiskas personas mantas atsavināšanas likuma 42. panta </w:t>
      </w:r>
      <w:r w:rsidR="0049779D" w:rsidRPr="008A7513">
        <w:rPr>
          <w:rFonts w:ascii="Times New Roman" w:hAnsi="Times New Roman" w:cs="Times New Roman"/>
          <w:sz w:val="28"/>
          <w:szCs w:val="28"/>
        </w:rPr>
        <w:t>pirmo</w:t>
      </w:r>
      <w:r w:rsidR="009572F6" w:rsidRPr="008A7513">
        <w:rPr>
          <w:rFonts w:ascii="Times New Roman" w:hAnsi="Times New Roman" w:cs="Times New Roman"/>
          <w:sz w:val="28"/>
          <w:szCs w:val="28"/>
        </w:rPr>
        <w:t xml:space="preserve"> daļu un</w:t>
      </w:r>
      <w:r w:rsidRPr="008A7513">
        <w:rPr>
          <w:rFonts w:ascii="Times New Roman" w:hAnsi="Times New Roman" w:cs="Times New Roman"/>
          <w:sz w:val="28"/>
          <w:szCs w:val="28"/>
        </w:rPr>
        <w:t xml:space="preserve"> 43. pantu atļaut Aizsardzības ministrijai nodot bez atlīdzības Ventspils pilsētas pašvaldības īpašumā valsts nekustamo īpašumu (nekustamā īpašuma kadastra Nr. 2700 009 0619) – zemes vienību (zemes vienības kadastra apzīmējums 2700 009 0619) 1,0105 ha platībā un būvi (būves kadastra apzīmējums 2700 009 0619 001) – Vasarnīcu ielā 90, Ventspilī</w:t>
      </w:r>
      <w:r w:rsidR="002505F5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Pr="008A7513">
        <w:rPr>
          <w:rFonts w:ascii="Times New Roman" w:hAnsi="Times New Roman" w:cs="Times New Roman"/>
          <w:sz w:val="28"/>
          <w:szCs w:val="28"/>
        </w:rPr>
        <w:t>.</w:t>
      </w:r>
    </w:p>
    <w:p w14:paraId="51ABD7F3" w14:textId="77777777" w:rsidR="005C21FD" w:rsidRPr="008A7513" w:rsidRDefault="005C21FD" w:rsidP="00887A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ABD7F4" w14:textId="77777777" w:rsidR="005C21FD" w:rsidRPr="008A7513" w:rsidRDefault="005C21FD" w:rsidP="00887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513">
        <w:rPr>
          <w:rFonts w:ascii="Times New Roman" w:hAnsi="Times New Roman" w:cs="Times New Roman"/>
          <w:sz w:val="28"/>
          <w:szCs w:val="28"/>
        </w:rPr>
        <w:t>2. Ventspils pilsētas pašvaldībai saskaņā ar Publiskas personas mantas atsavināšanas likuma 42. panta pirmo daļu nekustamo īpašumu:</w:t>
      </w:r>
    </w:p>
    <w:p w14:paraId="51ABD7F5" w14:textId="3098E589" w:rsidR="00860751" w:rsidRPr="008A7513" w:rsidRDefault="005C21FD" w:rsidP="00887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513">
        <w:rPr>
          <w:rFonts w:ascii="Times New Roman" w:hAnsi="Times New Roman" w:cs="Times New Roman"/>
          <w:sz w:val="28"/>
          <w:szCs w:val="28"/>
        </w:rPr>
        <w:t xml:space="preserve">2.1. izmantot </w:t>
      </w:r>
      <w:r w:rsidR="00860751" w:rsidRPr="008A7513">
        <w:rPr>
          <w:rFonts w:ascii="Times New Roman" w:hAnsi="Times New Roman" w:cs="Times New Roman"/>
          <w:sz w:val="28"/>
          <w:szCs w:val="28"/>
        </w:rPr>
        <w:t xml:space="preserve">pašvaldības autonomo funkciju īstenošanai </w:t>
      </w:r>
      <w:r w:rsidR="00EF302B">
        <w:rPr>
          <w:rFonts w:ascii="Times New Roman" w:hAnsi="Times New Roman" w:cs="Times New Roman"/>
          <w:sz w:val="28"/>
          <w:szCs w:val="28"/>
        </w:rPr>
        <w:t>atbilstoši</w:t>
      </w:r>
      <w:r w:rsidR="00860751" w:rsidRPr="008A7513">
        <w:rPr>
          <w:rFonts w:ascii="Times New Roman" w:hAnsi="Times New Roman" w:cs="Times New Roman"/>
          <w:sz w:val="28"/>
          <w:szCs w:val="28"/>
        </w:rPr>
        <w:t xml:space="preserve"> likuma </w:t>
      </w:r>
      <w:r w:rsidR="008A7513">
        <w:rPr>
          <w:rFonts w:ascii="Times New Roman" w:hAnsi="Times New Roman" w:cs="Times New Roman"/>
          <w:sz w:val="28"/>
          <w:szCs w:val="28"/>
        </w:rPr>
        <w:t>"</w:t>
      </w:r>
      <w:r w:rsidR="00860751" w:rsidRPr="008A7513">
        <w:rPr>
          <w:rFonts w:ascii="Times New Roman" w:hAnsi="Times New Roman" w:cs="Times New Roman"/>
          <w:sz w:val="28"/>
          <w:szCs w:val="28"/>
        </w:rPr>
        <w:t>Par pašvaldībām</w:t>
      </w:r>
      <w:r w:rsidR="008A7513">
        <w:rPr>
          <w:rFonts w:ascii="Times New Roman" w:hAnsi="Times New Roman" w:cs="Times New Roman"/>
          <w:sz w:val="28"/>
          <w:szCs w:val="28"/>
        </w:rPr>
        <w:t>"</w:t>
      </w:r>
      <w:r w:rsidR="00860751" w:rsidRPr="008A7513">
        <w:rPr>
          <w:rFonts w:ascii="Times New Roman" w:hAnsi="Times New Roman" w:cs="Times New Roman"/>
          <w:sz w:val="28"/>
          <w:szCs w:val="28"/>
        </w:rPr>
        <w:t xml:space="preserve"> 15. panta pirmās daļas 2. un 5. punkt</w:t>
      </w:r>
      <w:r w:rsidR="00EF302B">
        <w:rPr>
          <w:rFonts w:ascii="Times New Roman" w:hAnsi="Times New Roman" w:cs="Times New Roman"/>
          <w:sz w:val="28"/>
          <w:szCs w:val="28"/>
        </w:rPr>
        <w:t>am</w:t>
      </w:r>
      <w:r w:rsidR="00860751" w:rsidRPr="008A7513">
        <w:rPr>
          <w:rFonts w:ascii="Times New Roman" w:hAnsi="Times New Roman" w:cs="Times New Roman"/>
          <w:sz w:val="28"/>
          <w:szCs w:val="28"/>
        </w:rPr>
        <w:t xml:space="preserve"> – </w:t>
      </w:r>
      <w:r w:rsidR="00E1585F" w:rsidRPr="008A7513">
        <w:rPr>
          <w:rFonts w:ascii="Times New Roman" w:hAnsi="Times New Roman" w:cs="Times New Roman"/>
          <w:sz w:val="28"/>
          <w:szCs w:val="28"/>
        </w:rPr>
        <w:t xml:space="preserve">pašvaldības </w:t>
      </w:r>
      <w:r w:rsidR="00860751" w:rsidRPr="008A7513">
        <w:rPr>
          <w:rFonts w:ascii="Times New Roman" w:hAnsi="Times New Roman" w:cs="Times New Roman"/>
          <w:sz w:val="28"/>
          <w:szCs w:val="28"/>
        </w:rPr>
        <w:t>administratīvās teritorijas labiekārtošanai</w:t>
      </w:r>
      <w:r w:rsidR="00E1585F" w:rsidRPr="008A7513">
        <w:rPr>
          <w:rFonts w:ascii="Times New Roman" w:hAnsi="Times New Roman" w:cs="Times New Roman"/>
          <w:sz w:val="28"/>
          <w:szCs w:val="28"/>
        </w:rPr>
        <w:t>,</w:t>
      </w:r>
      <w:r w:rsidR="00860751" w:rsidRPr="008A7513">
        <w:rPr>
          <w:rFonts w:ascii="Times New Roman" w:hAnsi="Times New Roman" w:cs="Times New Roman"/>
          <w:sz w:val="28"/>
          <w:szCs w:val="28"/>
        </w:rPr>
        <w:t xml:space="preserve"> s</w:t>
      </w:r>
      <w:r w:rsidR="00EF302B">
        <w:rPr>
          <w:rFonts w:ascii="Times New Roman" w:hAnsi="Times New Roman" w:cs="Times New Roman"/>
          <w:sz w:val="28"/>
          <w:szCs w:val="28"/>
        </w:rPr>
        <w:t>anitārās tīrības nodrošināšanai,</w:t>
      </w:r>
      <w:r w:rsidR="00860751" w:rsidRPr="008A7513">
        <w:rPr>
          <w:rFonts w:ascii="Times New Roman" w:hAnsi="Times New Roman" w:cs="Times New Roman"/>
          <w:sz w:val="28"/>
          <w:szCs w:val="28"/>
        </w:rPr>
        <w:t xml:space="preserve"> </w:t>
      </w:r>
      <w:r w:rsidR="00EF302B">
        <w:rPr>
          <w:rFonts w:ascii="Times New Roman" w:hAnsi="Times New Roman" w:cs="Times New Roman"/>
          <w:sz w:val="28"/>
          <w:szCs w:val="28"/>
        </w:rPr>
        <w:t>kultūras dzīves sekmēšanai</w:t>
      </w:r>
      <w:r w:rsidR="00860751" w:rsidRPr="008A7513">
        <w:rPr>
          <w:rFonts w:ascii="Times New Roman" w:hAnsi="Times New Roman" w:cs="Times New Roman"/>
          <w:sz w:val="28"/>
          <w:szCs w:val="28"/>
        </w:rPr>
        <w:t>, tradicionālo kultūras vērtību saglabāšan</w:t>
      </w:r>
      <w:r w:rsidR="002505F5">
        <w:rPr>
          <w:rFonts w:ascii="Times New Roman" w:hAnsi="Times New Roman" w:cs="Times New Roman"/>
          <w:sz w:val="28"/>
          <w:szCs w:val="28"/>
        </w:rPr>
        <w:t>ai</w:t>
      </w:r>
      <w:r w:rsidR="00860751" w:rsidRPr="008A7513">
        <w:rPr>
          <w:rFonts w:ascii="Times New Roman" w:hAnsi="Times New Roman" w:cs="Times New Roman"/>
          <w:sz w:val="28"/>
          <w:szCs w:val="28"/>
        </w:rPr>
        <w:t xml:space="preserve"> un tautas jaunrades attīstīb</w:t>
      </w:r>
      <w:r w:rsidR="002505F5">
        <w:rPr>
          <w:rFonts w:ascii="Times New Roman" w:hAnsi="Times New Roman" w:cs="Times New Roman"/>
          <w:sz w:val="28"/>
          <w:szCs w:val="28"/>
        </w:rPr>
        <w:t>ai</w:t>
      </w:r>
      <w:r w:rsidR="00860751" w:rsidRPr="008A7513">
        <w:rPr>
          <w:rFonts w:ascii="Times New Roman" w:hAnsi="Times New Roman" w:cs="Times New Roman"/>
          <w:sz w:val="28"/>
          <w:szCs w:val="28"/>
        </w:rPr>
        <w:t xml:space="preserve"> (</w:t>
      </w:r>
      <w:r w:rsidR="002505F5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860751" w:rsidRPr="008A7513">
        <w:rPr>
          <w:rFonts w:ascii="Times New Roman" w:hAnsi="Times New Roman" w:cs="Times New Roman"/>
          <w:sz w:val="28"/>
          <w:szCs w:val="28"/>
        </w:rPr>
        <w:t>organizatoriska un finansiāla palīdzība kultūras iestādēm un pasākumiem, atbalsts kul</w:t>
      </w:r>
      <w:r w:rsidR="002505F5">
        <w:rPr>
          <w:rFonts w:ascii="Times New Roman" w:hAnsi="Times New Roman" w:cs="Times New Roman"/>
          <w:sz w:val="28"/>
          <w:szCs w:val="28"/>
        </w:rPr>
        <w:t>tūras pieminekļu saglabāšanai</w:t>
      </w:r>
      <w:r w:rsidR="00860751" w:rsidRPr="008A751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1ABD7F6" w14:textId="77777777" w:rsidR="00860751" w:rsidRPr="008A7513" w:rsidRDefault="00860751" w:rsidP="00887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513">
        <w:rPr>
          <w:rFonts w:ascii="Times New Roman" w:hAnsi="Times New Roman" w:cs="Times New Roman"/>
          <w:sz w:val="28"/>
          <w:szCs w:val="28"/>
        </w:rPr>
        <w:t>2.2. bez atlīdzības nodot valstij, ja tas vairs netiek izmantots šā rīkojuma 2.1</w:t>
      </w:r>
      <w:r w:rsidR="002505F4" w:rsidRPr="008A7513">
        <w:rPr>
          <w:rFonts w:ascii="Times New Roman" w:hAnsi="Times New Roman" w:cs="Times New Roman"/>
          <w:sz w:val="28"/>
          <w:szCs w:val="28"/>
        </w:rPr>
        <w:t>.</w:t>
      </w:r>
      <w:r w:rsidRPr="008A7513">
        <w:rPr>
          <w:rFonts w:ascii="Times New Roman" w:hAnsi="Times New Roman" w:cs="Times New Roman"/>
          <w:sz w:val="28"/>
          <w:szCs w:val="28"/>
        </w:rPr>
        <w:t> apakšpun</w:t>
      </w:r>
      <w:r w:rsidR="002C0B9B" w:rsidRPr="008A7513">
        <w:rPr>
          <w:rFonts w:ascii="Times New Roman" w:hAnsi="Times New Roman" w:cs="Times New Roman"/>
          <w:sz w:val="28"/>
          <w:szCs w:val="28"/>
        </w:rPr>
        <w:t>k</w:t>
      </w:r>
      <w:r w:rsidRPr="008A7513">
        <w:rPr>
          <w:rFonts w:ascii="Times New Roman" w:hAnsi="Times New Roman" w:cs="Times New Roman"/>
          <w:sz w:val="28"/>
          <w:szCs w:val="28"/>
        </w:rPr>
        <w:t>tā minēto funkciju īstenošanai.</w:t>
      </w:r>
    </w:p>
    <w:p w14:paraId="51ABD7F7" w14:textId="77777777" w:rsidR="002C0B9B" w:rsidRPr="008A7513" w:rsidRDefault="002C0B9B" w:rsidP="00887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ABD7F8" w14:textId="77777777" w:rsidR="00860751" w:rsidRPr="008A7513" w:rsidRDefault="002C0B9B" w:rsidP="00887A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7513">
        <w:rPr>
          <w:rFonts w:ascii="Times New Roman" w:hAnsi="Times New Roman" w:cs="Times New Roman"/>
          <w:sz w:val="28"/>
          <w:szCs w:val="28"/>
        </w:rPr>
        <w:t xml:space="preserve">3. Ventspils pilsētas pašvaldībai, </w:t>
      </w:r>
      <w:r w:rsidRPr="008A7513">
        <w:rPr>
          <w:rFonts w:ascii="Times New Roman" w:eastAsiaTheme="minorEastAsia" w:hAnsi="Times New Roman" w:cs="Times New Roman"/>
          <w:sz w:val="28"/>
          <w:szCs w:val="28"/>
        </w:rPr>
        <w:t>nostiprinot zemesgrāmatā īpašuma tiesības uz nekustamo īpašumu:</w:t>
      </w:r>
    </w:p>
    <w:p w14:paraId="51ABD7F9" w14:textId="7DFF3488" w:rsidR="002C0B9B" w:rsidRPr="008A7513" w:rsidRDefault="002C0B9B" w:rsidP="00887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513">
        <w:rPr>
          <w:rFonts w:ascii="Times New Roman" w:eastAsiaTheme="minorEastAsia" w:hAnsi="Times New Roman" w:cs="Times New Roman"/>
          <w:sz w:val="28"/>
          <w:szCs w:val="28"/>
        </w:rPr>
        <w:t xml:space="preserve">3.1. norādīt, ka īpašuma tiesības nostiprinātas uz laiku, kamēr </w:t>
      </w:r>
      <w:r w:rsidRPr="008A7513">
        <w:rPr>
          <w:rFonts w:ascii="Times New Roman" w:hAnsi="Times New Roman" w:cs="Times New Roman"/>
          <w:sz w:val="28"/>
          <w:szCs w:val="28"/>
        </w:rPr>
        <w:t>Ventspils pilsētas pašvaldība nodrošina</w:t>
      </w:r>
      <w:r w:rsidRPr="008A75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7513">
        <w:rPr>
          <w:rFonts w:ascii="Times New Roman" w:hAnsi="Times New Roman" w:cs="Times New Roman"/>
          <w:sz w:val="28"/>
          <w:szCs w:val="28"/>
        </w:rPr>
        <w:t>šā rīkojuma 2.1</w:t>
      </w:r>
      <w:r w:rsidR="002505F4" w:rsidRPr="008A7513">
        <w:rPr>
          <w:rFonts w:ascii="Times New Roman" w:hAnsi="Times New Roman" w:cs="Times New Roman"/>
          <w:sz w:val="28"/>
          <w:szCs w:val="28"/>
        </w:rPr>
        <w:t>.</w:t>
      </w:r>
      <w:r w:rsidRPr="008A7513">
        <w:rPr>
          <w:rFonts w:ascii="Times New Roman" w:hAnsi="Times New Roman" w:cs="Times New Roman"/>
          <w:sz w:val="28"/>
          <w:szCs w:val="28"/>
        </w:rPr>
        <w:t> apakšpunktā minēto funkciju īstenošanu</w:t>
      </w:r>
      <w:r w:rsidR="002505F5">
        <w:rPr>
          <w:rFonts w:ascii="Times New Roman" w:hAnsi="Times New Roman" w:cs="Times New Roman"/>
          <w:sz w:val="28"/>
          <w:szCs w:val="28"/>
        </w:rPr>
        <w:t>;</w:t>
      </w:r>
    </w:p>
    <w:p w14:paraId="51ABD7FA" w14:textId="77777777" w:rsidR="002C0B9B" w:rsidRPr="008A7513" w:rsidRDefault="002C0B9B" w:rsidP="00887A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7513">
        <w:rPr>
          <w:rFonts w:ascii="Times New Roman" w:eastAsiaTheme="minorEastAsia" w:hAnsi="Times New Roman" w:cs="Times New Roman"/>
          <w:sz w:val="28"/>
          <w:szCs w:val="28"/>
        </w:rPr>
        <w:t>3.2. ierakstīt atzīmi par aizliegumu atsavināt nekustamo īpašumu un apgrūtināt to ar hipotēku.</w:t>
      </w:r>
    </w:p>
    <w:p w14:paraId="51ABD7FB" w14:textId="0D666808" w:rsidR="008A7513" w:rsidRDefault="008A7513" w:rsidP="00887A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2CB1B653" w14:textId="77777777" w:rsidR="00860751" w:rsidRPr="008A7513" w:rsidRDefault="00860751" w:rsidP="00887A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ABD7FC" w14:textId="77777777" w:rsidR="00860751" w:rsidRPr="008A7513" w:rsidRDefault="002C0B9B" w:rsidP="00887A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7513">
        <w:rPr>
          <w:rFonts w:ascii="Times New Roman" w:eastAsiaTheme="minorEastAsia" w:hAnsi="Times New Roman" w:cs="Times New Roman"/>
          <w:sz w:val="28"/>
          <w:szCs w:val="28"/>
        </w:rPr>
        <w:t xml:space="preserve">4. Šā rīkojuma 3.2. apakšpunktā minēto aizliegumu – apgrūtināt nekustamo īpašumu ar hipotēku – nepiemēro, ja nekustamais īpašums tiek ieķīlāts par labu valstij (Valsts kases personā), lai </w:t>
      </w:r>
      <w:r w:rsidR="00D44484" w:rsidRPr="008A7513">
        <w:rPr>
          <w:rFonts w:ascii="Times New Roman" w:eastAsiaTheme="minorEastAsia" w:hAnsi="Times New Roman" w:cs="Times New Roman"/>
          <w:sz w:val="28"/>
          <w:szCs w:val="28"/>
        </w:rPr>
        <w:t>saņemtu Eiropas Savienības fondu atbalstu</w:t>
      </w:r>
      <w:r w:rsidRPr="008A751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09AEFA1" w14:textId="77777777" w:rsidR="006D1A43" w:rsidRPr="00AD3651" w:rsidRDefault="006D1A43" w:rsidP="006D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7CD67" w14:textId="77777777" w:rsidR="006D1A43" w:rsidRPr="00AD3651" w:rsidRDefault="006D1A43" w:rsidP="006D1A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FC10F" w14:textId="77777777" w:rsidR="006D1A43" w:rsidRPr="00AD3651" w:rsidRDefault="006D1A43" w:rsidP="006D1A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00673E" w14:textId="77777777" w:rsidR="00AD3651" w:rsidRDefault="00AD3651" w:rsidP="00AD365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3E5093A5" w14:textId="77777777" w:rsidR="006D1A43" w:rsidRPr="00AD3651" w:rsidRDefault="006D1A43" w:rsidP="006D1A43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CFEAE" w14:textId="77777777" w:rsidR="006D1A43" w:rsidRPr="00AD3651" w:rsidRDefault="006D1A43" w:rsidP="006D1A43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3159B" w14:textId="77777777" w:rsidR="006D1A43" w:rsidRPr="00AD3651" w:rsidRDefault="006D1A43" w:rsidP="006D1A43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09E38" w14:textId="77777777" w:rsidR="006D1A43" w:rsidRPr="006D1A43" w:rsidRDefault="006D1A43" w:rsidP="006D1A4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D1A43">
        <w:rPr>
          <w:rFonts w:ascii="Times New Roman" w:hAnsi="Times New Roman" w:cs="Times New Roman"/>
          <w:sz w:val="28"/>
        </w:rPr>
        <w:t xml:space="preserve">Aizsardzības ministrs </w:t>
      </w:r>
      <w:r w:rsidRPr="006D1A43">
        <w:rPr>
          <w:rFonts w:ascii="Times New Roman" w:hAnsi="Times New Roman" w:cs="Times New Roman"/>
          <w:sz w:val="28"/>
        </w:rPr>
        <w:tab/>
        <w:t>Raimonds Bergmanis</w:t>
      </w:r>
    </w:p>
    <w:sectPr w:rsidR="006D1A43" w:rsidRPr="006D1A43" w:rsidSect="008A751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D810" w14:textId="77777777" w:rsidR="002C0B9B" w:rsidRDefault="002C0B9B" w:rsidP="002C0B9B">
      <w:pPr>
        <w:spacing w:after="0" w:line="240" w:lineRule="auto"/>
      </w:pPr>
      <w:r>
        <w:separator/>
      </w:r>
    </w:p>
  </w:endnote>
  <w:endnote w:type="continuationSeparator" w:id="0">
    <w:p w14:paraId="51ABD811" w14:textId="77777777" w:rsidR="002C0B9B" w:rsidRDefault="002C0B9B" w:rsidP="002C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BD814" w14:textId="62D9C433" w:rsidR="002C0B9B" w:rsidRPr="008A7513" w:rsidRDefault="008A7513" w:rsidP="008A7513">
    <w:pPr>
      <w:pStyle w:val="Footer"/>
      <w:rPr>
        <w:rFonts w:ascii="Times New Roman" w:hAnsi="Times New Roman" w:cs="Times New Roman"/>
        <w:sz w:val="16"/>
        <w:szCs w:val="16"/>
      </w:rPr>
    </w:pPr>
    <w:r w:rsidRPr="008A7513">
      <w:rPr>
        <w:rFonts w:ascii="Times New Roman" w:hAnsi="Times New Roman" w:cs="Times New Roman"/>
        <w:sz w:val="16"/>
        <w:szCs w:val="16"/>
      </w:rPr>
      <w:t>R1806_7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587A3" w14:textId="476DD406" w:rsidR="008A7513" w:rsidRPr="008A7513" w:rsidRDefault="008A7513">
    <w:pPr>
      <w:pStyle w:val="Footer"/>
      <w:rPr>
        <w:rFonts w:ascii="Times New Roman" w:hAnsi="Times New Roman" w:cs="Times New Roman"/>
        <w:sz w:val="16"/>
        <w:szCs w:val="16"/>
      </w:rPr>
    </w:pPr>
    <w:r w:rsidRPr="008A7513">
      <w:rPr>
        <w:rFonts w:ascii="Times New Roman" w:hAnsi="Times New Roman" w:cs="Times New Roman"/>
        <w:sz w:val="16"/>
        <w:szCs w:val="16"/>
      </w:rPr>
      <w:t>R1806_7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BD80E" w14:textId="77777777" w:rsidR="002C0B9B" w:rsidRDefault="002C0B9B" w:rsidP="002C0B9B">
      <w:pPr>
        <w:spacing w:after="0" w:line="240" w:lineRule="auto"/>
      </w:pPr>
      <w:r>
        <w:separator/>
      </w:r>
    </w:p>
  </w:footnote>
  <w:footnote w:type="continuationSeparator" w:id="0">
    <w:p w14:paraId="51ABD80F" w14:textId="77777777" w:rsidR="002C0B9B" w:rsidRDefault="002C0B9B" w:rsidP="002C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1ABD812" w14:textId="765FD1A6" w:rsidR="002A4AC5" w:rsidRPr="008A7513" w:rsidRDefault="00D47F6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A7513">
          <w:rPr>
            <w:rFonts w:ascii="Times New Roman" w:hAnsi="Times New Roman" w:cs="Times New Roman"/>
            <w:sz w:val="24"/>
          </w:rPr>
          <w:fldChar w:fldCharType="begin"/>
        </w:r>
        <w:r w:rsidRPr="008A751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A7513">
          <w:rPr>
            <w:rFonts w:ascii="Times New Roman" w:hAnsi="Times New Roman" w:cs="Times New Roman"/>
            <w:sz w:val="24"/>
          </w:rPr>
          <w:fldChar w:fldCharType="separate"/>
        </w:r>
        <w:r w:rsidR="00AA0CCF">
          <w:rPr>
            <w:rFonts w:ascii="Times New Roman" w:hAnsi="Times New Roman" w:cs="Times New Roman"/>
            <w:noProof/>
            <w:sz w:val="24"/>
          </w:rPr>
          <w:t>2</w:t>
        </w:r>
        <w:r w:rsidRPr="008A751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1ABD813" w14:textId="77777777" w:rsidR="0062101A" w:rsidRDefault="00AA0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20BC" w14:textId="77777777" w:rsidR="008A7513" w:rsidRDefault="008A7513">
    <w:pPr>
      <w:pStyle w:val="Header"/>
    </w:pPr>
  </w:p>
  <w:p w14:paraId="0D605A04" w14:textId="645435E3" w:rsidR="008A7513" w:rsidRDefault="008A751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E019F2D" wp14:editId="0E86CC31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FD"/>
    <w:rsid w:val="000E348D"/>
    <w:rsid w:val="002505F4"/>
    <w:rsid w:val="002505F5"/>
    <w:rsid w:val="002C0B9B"/>
    <w:rsid w:val="003C6718"/>
    <w:rsid w:val="003F5DA0"/>
    <w:rsid w:val="0049779D"/>
    <w:rsid w:val="005C21FD"/>
    <w:rsid w:val="006C543F"/>
    <w:rsid w:val="006D1A43"/>
    <w:rsid w:val="007774CA"/>
    <w:rsid w:val="00860751"/>
    <w:rsid w:val="00887AA5"/>
    <w:rsid w:val="008A7513"/>
    <w:rsid w:val="009572F6"/>
    <w:rsid w:val="00AA0CCF"/>
    <w:rsid w:val="00AD3651"/>
    <w:rsid w:val="00D24FF8"/>
    <w:rsid w:val="00D44484"/>
    <w:rsid w:val="00D47F6E"/>
    <w:rsid w:val="00D7065E"/>
    <w:rsid w:val="00E1585F"/>
    <w:rsid w:val="00EF302B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D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FD"/>
  </w:style>
  <w:style w:type="paragraph" w:styleId="Header">
    <w:name w:val="header"/>
    <w:basedOn w:val="Normal"/>
    <w:link w:val="HeaderChar"/>
    <w:uiPriority w:val="99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FD"/>
  </w:style>
  <w:style w:type="paragraph" w:styleId="ListParagraph">
    <w:name w:val="List Paragraph"/>
    <w:basedOn w:val="Normal"/>
    <w:uiPriority w:val="34"/>
    <w:qFormat/>
    <w:rsid w:val="005C21F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0B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0B9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51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D3651"/>
    <w:pPr>
      <w:spacing w:before="88" w:after="88" w:line="240" w:lineRule="auto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FD"/>
  </w:style>
  <w:style w:type="paragraph" w:styleId="Header">
    <w:name w:val="header"/>
    <w:basedOn w:val="Normal"/>
    <w:link w:val="HeaderChar"/>
    <w:uiPriority w:val="99"/>
    <w:unhideWhenUsed/>
    <w:rsid w:val="005C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FD"/>
  </w:style>
  <w:style w:type="paragraph" w:styleId="ListParagraph">
    <w:name w:val="List Paragraph"/>
    <w:basedOn w:val="Normal"/>
    <w:uiPriority w:val="34"/>
    <w:qFormat/>
    <w:rsid w:val="005C21F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0B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0B9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51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D3651"/>
    <w:pPr>
      <w:spacing w:before="88" w:after="88" w:line="240" w:lineRule="auto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Vasarnīcu ielā 90, Ventspilī nodošanu Ventspils pilsētas pašvaldības īpašumā" </vt:lpstr>
    </vt:vector>
  </TitlesOfParts>
  <Manager>Aizsardzības ministrija</Manager>
  <Company>VAMOIC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Vasarnīcu ielā 90, Ventspilī nodošanu Ventspils pilsētas pašvaldības īpašumā" </dc:title>
  <dc:subject>Ministru kabineta rīkojuma projekts</dc:subject>
  <dc:creator>Sarmite Grizane</dc:creator>
  <cp:keywords/>
  <dc:description>67300223, Sarmite.Grizane@vamoic.gov.lv</dc:description>
  <cp:lastModifiedBy>Leontīne Babkina</cp:lastModifiedBy>
  <cp:revision>20</cp:revision>
  <cp:lastPrinted>2017-09-25T06:57:00Z</cp:lastPrinted>
  <dcterms:created xsi:type="dcterms:W3CDTF">2017-03-24T10:17:00Z</dcterms:created>
  <dcterms:modified xsi:type="dcterms:W3CDTF">2017-09-27T08:27:00Z</dcterms:modified>
</cp:coreProperties>
</file>