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B254B" w14:textId="77777777" w:rsidR="00E205B1" w:rsidRDefault="00E205B1" w:rsidP="00E205B1">
      <w:pPr>
        <w:jc w:val="right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Projekts</w:t>
      </w:r>
    </w:p>
    <w:p w14:paraId="0DC287B7" w14:textId="77777777" w:rsidR="00237C29" w:rsidRPr="00E205B1" w:rsidRDefault="00237C29" w:rsidP="00E205B1">
      <w:pPr>
        <w:jc w:val="right"/>
        <w:rPr>
          <w:sz w:val="28"/>
          <w:szCs w:val="28"/>
          <w:lang w:eastAsia="en-US"/>
        </w:rPr>
      </w:pPr>
    </w:p>
    <w:p w14:paraId="7ADD3D4F" w14:textId="77777777" w:rsidR="004E5583" w:rsidRDefault="004E5583" w:rsidP="00E205B1">
      <w:pPr>
        <w:jc w:val="center"/>
        <w:rPr>
          <w:sz w:val="28"/>
          <w:szCs w:val="28"/>
          <w:lang w:eastAsia="en-US"/>
        </w:rPr>
      </w:pPr>
    </w:p>
    <w:p w14:paraId="14860AFE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 xml:space="preserve">LATVIJAS REPUBLIKAS MINISTRU KABINETA </w:t>
      </w:r>
    </w:p>
    <w:p w14:paraId="75607F86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SĒDES PROTOKOLLĒMUMS</w:t>
      </w:r>
    </w:p>
    <w:p w14:paraId="12091BF0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________________________________________________________________</w:t>
      </w:r>
    </w:p>
    <w:p w14:paraId="02817B2A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</w:p>
    <w:p w14:paraId="3C5EBDD8" w14:textId="46BD82E9" w:rsidR="00E205B1" w:rsidRPr="00E205B1" w:rsidRDefault="00E205B1" w:rsidP="00E205B1">
      <w:pPr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Rīgā</w:t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  <w:t>Nr.</w:t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  <w:t>201</w:t>
      </w:r>
      <w:r w:rsidR="001F05F1">
        <w:rPr>
          <w:sz w:val="28"/>
          <w:szCs w:val="28"/>
          <w:lang w:eastAsia="en-US"/>
        </w:rPr>
        <w:t>7</w:t>
      </w:r>
      <w:r w:rsidRPr="00E205B1">
        <w:rPr>
          <w:sz w:val="28"/>
          <w:szCs w:val="28"/>
          <w:lang w:eastAsia="en-US"/>
        </w:rPr>
        <w:t>. gada __.__________</w:t>
      </w:r>
    </w:p>
    <w:p w14:paraId="19A5DB2B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</w:p>
    <w:p w14:paraId="0AD5C6FB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.§</w:t>
      </w:r>
    </w:p>
    <w:p w14:paraId="463F542A" w14:textId="77777777" w:rsidR="00E205B1" w:rsidRPr="00793231" w:rsidRDefault="00E205B1" w:rsidP="00E205B1">
      <w:pPr>
        <w:rPr>
          <w:b/>
          <w:sz w:val="28"/>
          <w:szCs w:val="28"/>
          <w:lang w:eastAsia="en-US"/>
        </w:rPr>
      </w:pPr>
    </w:p>
    <w:p w14:paraId="62366718" w14:textId="61ED0409" w:rsidR="00E205B1" w:rsidRPr="00E205B1" w:rsidRDefault="006F66C6" w:rsidP="00AD6735">
      <w:pPr>
        <w:spacing w:before="120"/>
        <w:jc w:val="center"/>
        <w:rPr>
          <w:b/>
          <w:bCs/>
          <w:sz w:val="28"/>
          <w:szCs w:val="28"/>
          <w:lang w:eastAsia="x-none"/>
        </w:rPr>
      </w:pPr>
      <w:bookmarkStart w:id="0" w:name="_GoBack"/>
      <w:r>
        <w:rPr>
          <w:b/>
          <w:sz w:val="28"/>
          <w:szCs w:val="28"/>
        </w:rPr>
        <w:t>A</w:t>
      </w:r>
      <w:r w:rsidR="001F05F1">
        <w:rPr>
          <w:b/>
          <w:sz w:val="28"/>
          <w:szCs w:val="28"/>
        </w:rPr>
        <w:t xml:space="preserve">tbildes </w:t>
      </w:r>
      <w:r w:rsidR="001F05F1" w:rsidRPr="001F05F1">
        <w:rPr>
          <w:b/>
          <w:sz w:val="28"/>
          <w:szCs w:val="28"/>
        </w:rPr>
        <w:t>projekt</w:t>
      </w:r>
      <w:r>
        <w:rPr>
          <w:b/>
          <w:sz w:val="28"/>
          <w:szCs w:val="28"/>
        </w:rPr>
        <w:t>s</w:t>
      </w:r>
      <w:r w:rsidR="001F05F1" w:rsidRPr="001F05F1">
        <w:rPr>
          <w:b/>
          <w:sz w:val="28"/>
          <w:szCs w:val="28"/>
        </w:rPr>
        <w:t xml:space="preserve"> </w:t>
      </w:r>
      <w:r w:rsidR="001F05F1">
        <w:rPr>
          <w:b/>
          <w:sz w:val="28"/>
          <w:szCs w:val="28"/>
        </w:rPr>
        <w:t>Administratīvajai apgabaltiesai administratīvajā lietā Nr.A420655310</w:t>
      </w:r>
    </w:p>
    <w:bookmarkEnd w:id="0"/>
    <w:p w14:paraId="475DCC57" w14:textId="4421B022" w:rsidR="001F05F1" w:rsidRPr="001F05F1" w:rsidRDefault="001F05F1" w:rsidP="001F05F1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jc w:val="both"/>
        <w:rPr>
          <w:sz w:val="28"/>
          <w:szCs w:val="28"/>
          <w:lang w:eastAsia="x-none"/>
        </w:rPr>
      </w:pPr>
      <w:r w:rsidRPr="001F05F1">
        <w:rPr>
          <w:sz w:val="28"/>
          <w:szCs w:val="28"/>
          <w:lang w:eastAsia="x-none"/>
        </w:rPr>
        <w:t>Atbalstīt</w:t>
      </w:r>
      <w:r w:rsidR="006F66C6">
        <w:rPr>
          <w:sz w:val="28"/>
          <w:szCs w:val="28"/>
          <w:lang w:eastAsia="x-none"/>
        </w:rPr>
        <w:t xml:space="preserve"> Ministru prezidenta biedra, ekonomikas ministra</w:t>
      </w:r>
      <w:r w:rsidRPr="001F05F1">
        <w:rPr>
          <w:sz w:val="28"/>
          <w:szCs w:val="28"/>
          <w:lang w:eastAsia="x-none"/>
        </w:rPr>
        <w:t xml:space="preserve"> iesniegto atbildes projektu Administratīvajai apgabaltiesai administratīvajā lietā Nr.A420655310</w:t>
      </w:r>
      <w:r>
        <w:rPr>
          <w:sz w:val="28"/>
          <w:szCs w:val="28"/>
          <w:lang w:eastAsia="x-none"/>
        </w:rPr>
        <w:t>.</w:t>
      </w:r>
    </w:p>
    <w:p w14:paraId="1032A4B7" w14:textId="76F22FD3" w:rsidR="006F66C6" w:rsidRDefault="001F05F1" w:rsidP="001F05F1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jc w:val="both"/>
        <w:rPr>
          <w:sz w:val="28"/>
          <w:szCs w:val="28"/>
          <w:lang w:eastAsia="x-none"/>
        </w:rPr>
      </w:pPr>
      <w:r w:rsidRPr="001F05F1">
        <w:rPr>
          <w:sz w:val="28"/>
          <w:szCs w:val="28"/>
          <w:lang w:eastAsia="x-none"/>
        </w:rPr>
        <w:t>Valsts kancele</w:t>
      </w:r>
      <w:r w:rsidR="006F66C6">
        <w:rPr>
          <w:sz w:val="28"/>
          <w:szCs w:val="28"/>
          <w:lang w:eastAsia="x-none"/>
        </w:rPr>
        <w:t>jai noformēt un nosūtīt atbildi Administratīvajai apgabaltiesai.</w:t>
      </w:r>
    </w:p>
    <w:p w14:paraId="2D895534" w14:textId="77777777" w:rsidR="00E205B1" w:rsidRDefault="00E205B1" w:rsidP="00AD6735">
      <w:pPr>
        <w:spacing w:before="120"/>
        <w:jc w:val="both"/>
        <w:rPr>
          <w:sz w:val="28"/>
          <w:szCs w:val="28"/>
          <w:lang w:eastAsia="x-none"/>
        </w:rPr>
      </w:pPr>
    </w:p>
    <w:p w14:paraId="5F3F774E" w14:textId="77777777" w:rsidR="00AD6735" w:rsidRPr="00E205B1" w:rsidRDefault="00AD6735" w:rsidP="00E205B1">
      <w:pPr>
        <w:spacing w:after="120"/>
        <w:jc w:val="both"/>
        <w:rPr>
          <w:sz w:val="28"/>
          <w:szCs w:val="28"/>
          <w:lang w:eastAsia="x-none"/>
        </w:rPr>
      </w:pPr>
    </w:p>
    <w:p w14:paraId="66A0F5E5" w14:textId="77777777" w:rsidR="006F66C6" w:rsidRPr="008F04B1" w:rsidRDefault="006F66C6" w:rsidP="006F66C6">
      <w:pPr>
        <w:pStyle w:val="ListParagraph"/>
        <w:spacing w:after="120"/>
        <w:ind w:left="0"/>
        <w:jc w:val="both"/>
        <w:rPr>
          <w:sz w:val="28"/>
          <w:szCs w:val="28"/>
        </w:rPr>
      </w:pPr>
    </w:p>
    <w:p w14:paraId="48063CD0" w14:textId="518AE414" w:rsidR="006F66C6" w:rsidRPr="00442015" w:rsidRDefault="006F66C6" w:rsidP="00442015">
      <w:pPr>
        <w:ind w:left="142"/>
        <w:rPr>
          <w:sz w:val="28"/>
          <w:szCs w:val="28"/>
        </w:rPr>
      </w:pPr>
      <w:r w:rsidRPr="00442015">
        <w:rPr>
          <w:sz w:val="28"/>
          <w:szCs w:val="28"/>
        </w:rPr>
        <w:t xml:space="preserve">Ministru prezidents </w:t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  <w:t>M.</w:t>
      </w:r>
      <w:r w:rsidR="008E6E9F">
        <w:rPr>
          <w:sz w:val="28"/>
          <w:szCs w:val="28"/>
        </w:rPr>
        <w:t> </w:t>
      </w:r>
      <w:r w:rsidRPr="00442015">
        <w:rPr>
          <w:sz w:val="28"/>
          <w:szCs w:val="28"/>
        </w:rPr>
        <w:t>Kučinskis</w:t>
      </w:r>
    </w:p>
    <w:p w14:paraId="3257E39C" w14:textId="77777777" w:rsidR="006F66C6" w:rsidRPr="00442015" w:rsidRDefault="006F66C6" w:rsidP="00442015">
      <w:pPr>
        <w:ind w:left="142"/>
        <w:rPr>
          <w:sz w:val="28"/>
          <w:szCs w:val="28"/>
        </w:rPr>
      </w:pPr>
    </w:p>
    <w:p w14:paraId="70C3AEA9" w14:textId="3678C0D8" w:rsidR="006F66C6" w:rsidRPr="00442015" w:rsidRDefault="006F66C6" w:rsidP="00442015">
      <w:pPr>
        <w:ind w:left="142"/>
        <w:rPr>
          <w:sz w:val="28"/>
          <w:szCs w:val="28"/>
        </w:rPr>
      </w:pPr>
      <w:r w:rsidRPr="00442015">
        <w:rPr>
          <w:sz w:val="28"/>
          <w:szCs w:val="28"/>
        </w:rPr>
        <w:t xml:space="preserve">Valsts kancelejas direktors </w:t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="008E6E9F">
        <w:rPr>
          <w:sz w:val="28"/>
          <w:szCs w:val="28"/>
        </w:rPr>
        <w:t>J. </w:t>
      </w:r>
      <w:proofErr w:type="spellStart"/>
      <w:r w:rsidR="008E6E9F">
        <w:rPr>
          <w:sz w:val="28"/>
          <w:szCs w:val="28"/>
        </w:rPr>
        <w:t>Citskovskis</w:t>
      </w:r>
      <w:proofErr w:type="spellEnd"/>
    </w:p>
    <w:p w14:paraId="1E10852E" w14:textId="77777777" w:rsidR="006F66C6" w:rsidRPr="00442015" w:rsidRDefault="006F66C6" w:rsidP="00442015">
      <w:pPr>
        <w:pStyle w:val="naisf"/>
        <w:ind w:left="142"/>
        <w:rPr>
          <w:sz w:val="28"/>
          <w:szCs w:val="28"/>
        </w:rPr>
      </w:pPr>
    </w:p>
    <w:p w14:paraId="7AD1EBE1" w14:textId="77777777" w:rsidR="006F66C6" w:rsidRPr="00442015" w:rsidRDefault="006F66C6" w:rsidP="00442015">
      <w:pPr>
        <w:tabs>
          <w:tab w:val="left" w:pos="6521"/>
        </w:tabs>
        <w:ind w:left="142"/>
        <w:jc w:val="both"/>
      </w:pPr>
      <w:r w:rsidRPr="00442015">
        <w:rPr>
          <w:sz w:val="28"/>
          <w:szCs w:val="28"/>
        </w:rPr>
        <w:t>Iesniedzējs:</w:t>
      </w:r>
      <w:r w:rsidRPr="00442015">
        <w:t xml:space="preserve"> </w:t>
      </w:r>
    </w:p>
    <w:p w14:paraId="62532374" w14:textId="77777777" w:rsidR="006F66C6" w:rsidRPr="00442015" w:rsidRDefault="006F66C6" w:rsidP="00442015">
      <w:pPr>
        <w:tabs>
          <w:tab w:val="left" w:pos="6521"/>
        </w:tabs>
        <w:ind w:left="142"/>
        <w:jc w:val="both"/>
        <w:rPr>
          <w:sz w:val="28"/>
          <w:szCs w:val="28"/>
        </w:rPr>
      </w:pPr>
      <w:r w:rsidRPr="00442015">
        <w:rPr>
          <w:sz w:val="28"/>
          <w:szCs w:val="28"/>
        </w:rPr>
        <w:t>Ministru prezidenta biedrs,</w:t>
      </w:r>
    </w:p>
    <w:p w14:paraId="2A83F7C7" w14:textId="585CA34A" w:rsidR="006F66C6" w:rsidRPr="00442015" w:rsidRDefault="006F66C6" w:rsidP="00442015">
      <w:pPr>
        <w:tabs>
          <w:tab w:val="left" w:pos="1905"/>
          <w:tab w:val="left" w:pos="7088"/>
        </w:tabs>
        <w:ind w:left="142"/>
        <w:rPr>
          <w:sz w:val="28"/>
          <w:szCs w:val="28"/>
        </w:rPr>
      </w:pPr>
      <w:r w:rsidRPr="00442015">
        <w:rPr>
          <w:sz w:val="28"/>
          <w:szCs w:val="28"/>
        </w:rPr>
        <w:t>ekonomikas ministrs                                                                    A.</w:t>
      </w:r>
      <w:r w:rsidR="008E6E9F">
        <w:rPr>
          <w:sz w:val="28"/>
          <w:szCs w:val="28"/>
        </w:rPr>
        <w:t> </w:t>
      </w:r>
      <w:r w:rsidRPr="00442015">
        <w:rPr>
          <w:sz w:val="28"/>
          <w:szCs w:val="28"/>
        </w:rPr>
        <w:t>Ašeradens</w:t>
      </w:r>
    </w:p>
    <w:p w14:paraId="23C55095" w14:textId="77777777" w:rsidR="006F66C6" w:rsidRPr="00442015" w:rsidRDefault="006F66C6" w:rsidP="00442015">
      <w:pPr>
        <w:ind w:left="142"/>
        <w:jc w:val="both"/>
        <w:rPr>
          <w:color w:val="000000"/>
          <w:sz w:val="28"/>
          <w:szCs w:val="28"/>
        </w:rPr>
      </w:pPr>
    </w:p>
    <w:p w14:paraId="63B11BF3" w14:textId="77777777" w:rsidR="006F66C6" w:rsidRPr="00442015" w:rsidRDefault="006F66C6" w:rsidP="00442015">
      <w:pPr>
        <w:ind w:left="142"/>
        <w:jc w:val="both"/>
        <w:rPr>
          <w:color w:val="000000"/>
          <w:sz w:val="28"/>
          <w:szCs w:val="28"/>
        </w:rPr>
      </w:pPr>
    </w:p>
    <w:p w14:paraId="1C8A1F7B" w14:textId="74F1276B" w:rsidR="006F66C6" w:rsidRPr="00442015" w:rsidRDefault="00442015" w:rsidP="00442015">
      <w:pPr>
        <w:autoSpaceDE w:val="0"/>
        <w:autoSpaceDN w:val="0"/>
        <w:adjustRightInd w:val="0"/>
        <w:ind w:left="142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Vīzē: </w:t>
      </w:r>
      <w:r w:rsidR="006F66C6" w:rsidRPr="00442015">
        <w:rPr>
          <w:sz w:val="28"/>
          <w:szCs w:val="28"/>
        </w:rPr>
        <w:t>valsts sekretārs</w:t>
      </w:r>
      <w:r w:rsidR="006F66C6" w:rsidRPr="00442015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6F66C6" w:rsidRPr="00442015">
        <w:rPr>
          <w:sz w:val="28"/>
          <w:szCs w:val="28"/>
        </w:rPr>
        <w:t>J.</w:t>
      </w:r>
      <w:r w:rsidR="008E6E9F">
        <w:rPr>
          <w:sz w:val="28"/>
          <w:szCs w:val="28"/>
        </w:rPr>
        <w:t> </w:t>
      </w:r>
      <w:r w:rsidR="006F66C6" w:rsidRPr="00442015">
        <w:rPr>
          <w:sz w:val="28"/>
          <w:szCs w:val="28"/>
        </w:rPr>
        <w:t>Stinka</w:t>
      </w:r>
    </w:p>
    <w:p w14:paraId="04D1CF87" w14:textId="77777777" w:rsidR="00C15DDB" w:rsidRPr="00442015" w:rsidRDefault="00C15DDB" w:rsidP="00442015">
      <w:pPr>
        <w:pStyle w:val="BodyText"/>
        <w:ind w:left="142"/>
        <w:rPr>
          <w:sz w:val="18"/>
          <w:szCs w:val="18"/>
        </w:rPr>
      </w:pPr>
    </w:p>
    <w:p w14:paraId="00131B87" w14:textId="77777777" w:rsidR="00C15DDB" w:rsidRPr="00442015" w:rsidRDefault="00C15DDB" w:rsidP="00442015">
      <w:pPr>
        <w:pStyle w:val="BodyText"/>
        <w:ind w:left="142"/>
        <w:rPr>
          <w:sz w:val="18"/>
          <w:szCs w:val="18"/>
        </w:rPr>
      </w:pPr>
    </w:p>
    <w:p w14:paraId="0715D5AE" w14:textId="77777777" w:rsidR="006F66C6" w:rsidRPr="008E6E9F" w:rsidRDefault="006F66C6" w:rsidP="009848FB">
      <w:pPr>
        <w:tabs>
          <w:tab w:val="left" w:pos="3735"/>
        </w:tabs>
        <w:spacing w:before="240"/>
        <w:rPr>
          <w:sz w:val="24"/>
        </w:rPr>
      </w:pPr>
    </w:p>
    <w:p w14:paraId="6BB31F84" w14:textId="77777777" w:rsidR="006F66C6" w:rsidRPr="008E6E9F" w:rsidRDefault="006F66C6" w:rsidP="009848FB">
      <w:pPr>
        <w:tabs>
          <w:tab w:val="left" w:pos="3735"/>
        </w:tabs>
        <w:spacing w:before="240"/>
        <w:rPr>
          <w:sz w:val="24"/>
        </w:rPr>
      </w:pPr>
    </w:p>
    <w:p w14:paraId="3D59EA18" w14:textId="62823665" w:rsidR="00290497" w:rsidRPr="008E6E9F" w:rsidRDefault="00290497">
      <w:pPr>
        <w:rPr>
          <w:sz w:val="28"/>
          <w:lang w:val="de-DE"/>
        </w:rPr>
      </w:pPr>
    </w:p>
    <w:sectPr w:rsidR="00290497" w:rsidRPr="008E6E9F" w:rsidSect="00237C2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09A83" w14:textId="77777777" w:rsidR="00A24570" w:rsidRDefault="00A24570">
      <w:r>
        <w:separator/>
      </w:r>
    </w:p>
  </w:endnote>
  <w:endnote w:type="continuationSeparator" w:id="0">
    <w:p w14:paraId="3C6E7CEF" w14:textId="77777777" w:rsidR="00A24570" w:rsidRDefault="00A2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8152" w14:textId="77777777" w:rsidR="00AD4A30" w:rsidRPr="00987647" w:rsidRDefault="002955E2" w:rsidP="00FD39AA">
    <w:pPr>
      <w:jc w:val="both"/>
    </w:pPr>
    <w:r>
      <w:t>EMProt_020413</w:t>
    </w:r>
    <w:r w:rsidRPr="00075A2B">
      <w:t xml:space="preserve">; Ministru kabineta sēdes </w:t>
    </w:r>
    <w:proofErr w:type="spellStart"/>
    <w:r w:rsidRPr="00075A2B">
      <w:t>protokollēmuma</w:t>
    </w:r>
    <w:proofErr w:type="spellEnd"/>
    <w:r w:rsidRPr="00075A2B">
      <w:t xml:space="preserve"> projekts „</w:t>
    </w:r>
    <w:r>
      <w:t>Likumprojekts</w:t>
    </w:r>
    <w:r w:rsidRPr="00075A2B">
      <w:t xml:space="preserve"> „</w:t>
    </w:r>
    <w:proofErr w:type="spellStart"/>
    <w:r>
      <w:t>Kredītbiroju</w:t>
    </w:r>
    <w:proofErr w:type="spellEnd"/>
    <w:r>
      <w:t xml:space="preserve"> likums</w:t>
    </w:r>
    <w:r w:rsidRPr="00075A2B">
      <w:t>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3681" w14:textId="218F6E2B" w:rsidR="00AD4A30" w:rsidRPr="00A459A3" w:rsidRDefault="008E6E9F" w:rsidP="00EE6CDD">
    <w:pPr>
      <w:jc w:val="both"/>
      <w:rPr>
        <w:b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EMProt_270917_Licis93_AA.docx</w:t>
    </w:r>
    <w:r>
      <w:rPr>
        <w:sz w:val="24"/>
        <w:szCs w:val="24"/>
      </w:rPr>
      <w:fldChar w:fldCharType="end"/>
    </w:r>
    <w:r w:rsidR="006F66C6" w:rsidRPr="006F66C6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B020B" w14:textId="77777777" w:rsidR="00A24570" w:rsidRDefault="00A24570">
      <w:r>
        <w:separator/>
      </w:r>
    </w:p>
  </w:footnote>
  <w:footnote w:type="continuationSeparator" w:id="0">
    <w:p w14:paraId="03A3CE46" w14:textId="77777777" w:rsidR="00A24570" w:rsidRDefault="00A2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8A8D" w14:textId="77777777" w:rsidR="00AD4A30" w:rsidRDefault="002955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95424E" w14:textId="77777777" w:rsidR="00AD4A30" w:rsidRDefault="00A24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C219" w14:textId="77777777" w:rsidR="00AD4A30" w:rsidRDefault="002955E2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6F66C6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1D2301B1" w14:textId="77777777" w:rsidR="00AD4A30" w:rsidRDefault="00A24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9" w:hanging="432"/>
      </w:pPr>
    </w:lvl>
    <w:lvl w:ilvl="2">
      <w:start w:val="1"/>
      <w:numFmt w:val="decimal"/>
      <w:lvlText w:val="%1.%2.%3."/>
      <w:lvlJc w:val="left"/>
      <w:pPr>
        <w:ind w:left="1221" w:hanging="504"/>
      </w:pPr>
    </w:lvl>
    <w:lvl w:ilvl="3">
      <w:start w:val="1"/>
      <w:numFmt w:val="decimal"/>
      <w:lvlText w:val="%1.%2.%3.%4."/>
      <w:lvlJc w:val="left"/>
      <w:pPr>
        <w:ind w:left="1725" w:hanging="648"/>
      </w:pPr>
    </w:lvl>
    <w:lvl w:ilvl="4">
      <w:start w:val="1"/>
      <w:numFmt w:val="decimal"/>
      <w:lvlText w:val="%1.%2.%3.%4.%5."/>
      <w:lvlJc w:val="left"/>
      <w:pPr>
        <w:ind w:left="2229" w:hanging="792"/>
      </w:pPr>
    </w:lvl>
    <w:lvl w:ilvl="5">
      <w:start w:val="1"/>
      <w:numFmt w:val="decimal"/>
      <w:lvlText w:val="%1.%2.%3.%4.%5.%6."/>
      <w:lvlJc w:val="left"/>
      <w:pPr>
        <w:ind w:left="2733" w:hanging="936"/>
      </w:pPr>
    </w:lvl>
    <w:lvl w:ilvl="6">
      <w:start w:val="1"/>
      <w:numFmt w:val="decimal"/>
      <w:lvlText w:val="%1.%2.%3.%4.%5.%6.%7."/>
      <w:lvlJc w:val="left"/>
      <w:pPr>
        <w:ind w:left="3237" w:hanging="1080"/>
      </w:pPr>
    </w:lvl>
    <w:lvl w:ilvl="7">
      <w:start w:val="1"/>
      <w:numFmt w:val="decimal"/>
      <w:lvlText w:val="%1.%2.%3.%4.%5.%6.%7.%8."/>
      <w:lvlJc w:val="left"/>
      <w:pPr>
        <w:ind w:left="3741" w:hanging="1224"/>
      </w:pPr>
    </w:lvl>
    <w:lvl w:ilvl="8">
      <w:start w:val="1"/>
      <w:numFmt w:val="decimal"/>
      <w:lvlText w:val="%1.%2.%3.%4.%5.%6.%7.%8.%9."/>
      <w:lvlJc w:val="left"/>
      <w:pPr>
        <w:ind w:left="4317" w:hanging="1440"/>
      </w:pPr>
    </w:lvl>
  </w:abstractNum>
  <w:abstractNum w:abstractNumId="1" w15:restartNumberingAfterBreak="0">
    <w:nsid w:val="48F477A7"/>
    <w:multiLevelType w:val="hybridMultilevel"/>
    <w:tmpl w:val="BC827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B"/>
    <w:rsid w:val="00003F89"/>
    <w:rsid w:val="00010B29"/>
    <w:rsid w:val="00011CAC"/>
    <w:rsid w:val="00023F86"/>
    <w:rsid w:val="000273DC"/>
    <w:rsid w:val="00040AE1"/>
    <w:rsid w:val="00042DF8"/>
    <w:rsid w:val="00044D43"/>
    <w:rsid w:val="00080FF1"/>
    <w:rsid w:val="000816F6"/>
    <w:rsid w:val="000F6FC2"/>
    <w:rsid w:val="00114F78"/>
    <w:rsid w:val="001370EC"/>
    <w:rsid w:val="00142617"/>
    <w:rsid w:val="001456B3"/>
    <w:rsid w:val="00174363"/>
    <w:rsid w:val="0018480A"/>
    <w:rsid w:val="001A18D7"/>
    <w:rsid w:val="001A25C0"/>
    <w:rsid w:val="001A719A"/>
    <w:rsid w:val="001C0B7B"/>
    <w:rsid w:val="001C78D8"/>
    <w:rsid w:val="001D61E8"/>
    <w:rsid w:val="001E1E25"/>
    <w:rsid w:val="001E47E8"/>
    <w:rsid w:val="001E7BFF"/>
    <w:rsid w:val="001F05F1"/>
    <w:rsid w:val="001F5EBF"/>
    <w:rsid w:val="001F6E8E"/>
    <w:rsid w:val="00207247"/>
    <w:rsid w:val="00216E83"/>
    <w:rsid w:val="0021776C"/>
    <w:rsid w:val="00224FCA"/>
    <w:rsid w:val="0023029F"/>
    <w:rsid w:val="00237C29"/>
    <w:rsid w:val="00264F34"/>
    <w:rsid w:val="00267E66"/>
    <w:rsid w:val="00290497"/>
    <w:rsid w:val="002955E2"/>
    <w:rsid w:val="002A5285"/>
    <w:rsid w:val="002D1CF6"/>
    <w:rsid w:val="002D34E7"/>
    <w:rsid w:val="002E036B"/>
    <w:rsid w:val="003456C5"/>
    <w:rsid w:val="0037126E"/>
    <w:rsid w:val="003A4B03"/>
    <w:rsid w:val="003F2380"/>
    <w:rsid w:val="00442015"/>
    <w:rsid w:val="0046168E"/>
    <w:rsid w:val="004D02F9"/>
    <w:rsid w:val="004E5583"/>
    <w:rsid w:val="004E57E7"/>
    <w:rsid w:val="00543D5C"/>
    <w:rsid w:val="00552446"/>
    <w:rsid w:val="00570C08"/>
    <w:rsid w:val="00587664"/>
    <w:rsid w:val="00595B41"/>
    <w:rsid w:val="005B657C"/>
    <w:rsid w:val="005D2D9D"/>
    <w:rsid w:val="005D592E"/>
    <w:rsid w:val="00635085"/>
    <w:rsid w:val="00685CBB"/>
    <w:rsid w:val="006D110A"/>
    <w:rsid w:val="006D1B2D"/>
    <w:rsid w:val="006F66C6"/>
    <w:rsid w:val="00707202"/>
    <w:rsid w:val="00720253"/>
    <w:rsid w:val="007315DF"/>
    <w:rsid w:val="00736AD3"/>
    <w:rsid w:val="00781EF3"/>
    <w:rsid w:val="0078542E"/>
    <w:rsid w:val="00792451"/>
    <w:rsid w:val="00793231"/>
    <w:rsid w:val="007C7DEE"/>
    <w:rsid w:val="007E7DCE"/>
    <w:rsid w:val="00806948"/>
    <w:rsid w:val="00835B38"/>
    <w:rsid w:val="008A52AB"/>
    <w:rsid w:val="008E056D"/>
    <w:rsid w:val="008E6E9F"/>
    <w:rsid w:val="00940C22"/>
    <w:rsid w:val="009518EF"/>
    <w:rsid w:val="009848FB"/>
    <w:rsid w:val="009C4AB1"/>
    <w:rsid w:val="00A23C08"/>
    <w:rsid w:val="00A24570"/>
    <w:rsid w:val="00A30603"/>
    <w:rsid w:val="00A459A3"/>
    <w:rsid w:val="00AA28DF"/>
    <w:rsid w:val="00AA6D2A"/>
    <w:rsid w:val="00AA7F5F"/>
    <w:rsid w:val="00AD6735"/>
    <w:rsid w:val="00B36824"/>
    <w:rsid w:val="00B45ECC"/>
    <w:rsid w:val="00B91895"/>
    <w:rsid w:val="00B97B04"/>
    <w:rsid w:val="00BB55FD"/>
    <w:rsid w:val="00BD3DCE"/>
    <w:rsid w:val="00C15DDB"/>
    <w:rsid w:val="00C35710"/>
    <w:rsid w:val="00C36162"/>
    <w:rsid w:val="00C95C0C"/>
    <w:rsid w:val="00CC56E2"/>
    <w:rsid w:val="00CD443C"/>
    <w:rsid w:val="00D34792"/>
    <w:rsid w:val="00D60071"/>
    <w:rsid w:val="00D61704"/>
    <w:rsid w:val="00D71FD1"/>
    <w:rsid w:val="00D831C6"/>
    <w:rsid w:val="00DD75F7"/>
    <w:rsid w:val="00DE61AE"/>
    <w:rsid w:val="00DF33CB"/>
    <w:rsid w:val="00E030BD"/>
    <w:rsid w:val="00E205B1"/>
    <w:rsid w:val="00E36E1A"/>
    <w:rsid w:val="00E400FA"/>
    <w:rsid w:val="00E73718"/>
    <w:rsid w:val="00EA431B"/>
    <w:rsid w:val="00ED3501"/>
    <w:rsid w:val="00EF7134"/>
    <w:rsid w:val="00F1384D"/>
    <w:rsid w:val="00F91E4B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B52E8"/>
  <w15:docId w15:val="{80D788FE-6836-41DC-97C4-B1FAAD43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15DDB"/>
    <w:pPr>
      <w:keepNext/>
      <w:jc w:val="right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C15DD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15DDB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Header">
    <w:name w:val="header"/>
    <w:basedOn w:val="Normal"/>
    <w:link w:val="HeaderChar"/>
    <w:rsid w:val="00C15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5D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C15DD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C15DDB"/>
  </w:style>
  <w:style w:type="paragraph" w:styleId="NormalWeb">
    <w:name w:val="Normal (Web)"/>
    <w:basedOn w:val="Normal"/>
    <w:rsid w:val="00C15DDB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D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45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A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90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4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49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49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97"/>
    <w:rPr>
      <w:rFonts w:ascii="Tahoma" w:eastAsia="Times New Roman" w:hAnsi="Tahoma" w:cs="Tahoma"/>
      <w:sz w:val="16"/>
      <w:szCs w:val="16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5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5B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D6735"/>
    <w:pPr>
      <w:ind w:left="720"/>
      <w:contextualSpacing/>
    </w:pPr>
  </w:style>
  <w:style w:type="paragraph" w:customStyle="1" w:styleId="naisf">
    <w:name w:val="naisf"/>
    <w:basedOn w:val="Normal"/>
    <w:rsid w:val="006F6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863C-DBFE-4C1D-BCAA-11EB0A3C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projekts Administratīvajai apgabaltiesai administratīvajā lietā Nr.A420655310</dc:title>
  <dc:subject>Protokollēmums</dc:subject>
  <dc:creator>Inese Zelča</dc:creator>
  <dc:description>inese.zelca@em.gov.lv; 67013163</dc:description>
  <cp:lastModifiedBy>Inese Zelča</cp:lastModifiedBy>
  <cp:revision>7</cp:revision>
  <dcterms:created xsi:type="dcterms:W3CDTF">2015-08-17T07:35:00Z</dcterms:created>
  <dcterms:modified xsi:type="dcterms:W3CDTF">2017-09-27T06:44:00Z</dcterms:modified>
</cp:coreProperties>
</file>