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206C" w14:textId="77777777" w:rsidR="00F30A07" w:rsidRPr="00F30A07" w:rsidRDefault="00F30A07" w:rsidP="00F30A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0B00C" w14:textId="77777777" w:rsidR="00F30A07" w:rsidRDefault="00F30A07" w:rsidP="00F30A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D7245" w14:textId="77777777" w:rsidR="00F30A07" w:rsidRPr="00F30A07" w:rsidRDefault="00F30A07" w:rsidP="00F30A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1ED7B6" w14:textId="05EFB47F" w:rsidR="00F30A07" w:rsidRPr="00F30A07" w:rsidRDefault="00F30A07" w:rsidP="00F30A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07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62048">
        <w:rPr>
          <w:rFonts w:ascii="Times New Roman" w:hAnsi="Times New Roman" w:cs="Times New Roman"/>
          <w:sz w:val="28"/>
          <w:szCs w:val="28"/>
        </w:rPr>
        <w:t>25. oktobrī</w:t>
      </w:r>
      <w:r w:rsidRPr="00F30A07">
        <w:rPr>
          <w:rFonts w:ascii="Times New Roman" w:hAnsi="Times New Roman" w:cs="Times New Roman"/>
          <w:sz w:val="28"/>
          <w:szCs w:val="28"/>
        </w:rPr>
        <w:tab/>
        <w:t>Rīkojums Nr.</w:t>
      </w:r>
      <w:r w:rsidR="00362048">
        <w:rPr>
          <w:rFonts w:ascii="Times New Roman" w:hAnsi="Times New Roman" w:cs="Times New Roman"/>
          <w:sz w:val="28"/>
          <w:szCs w:val="28"/>
        </w:rPr>
        <w:t> 603</w:t>
      </w:r>
    </w:p>
    <w:p w14:paraId="4B464A2B" w14:textId="5B4BC525" w:rsidR="00F30A07" w:rsidRPr="00F30A07" w:rsidRDefault="00F30A07" w:rsidP="00F30A0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A07">
        <w:rPr>
          <w:rFonts w:ascii="Times New Roman" w:hAnsi="Times New Roman" w:cs="Times New Roman"/>
          <w:sz w:val="28"/>
          <w:szCs w:val="28"/>
        </w:rPr>
        <w:t>Rīgā</w:t>
      </w:r>
      <w:r w:rsidRPr="00F30A07">
        <w:rPr>
          <w:rFonts w:ascii="Times New Roman" w:hAnsi="Times New Roman" w:cs="Times New Roman"/>
          <w:sz w:val="28"/>
          <w:szCs w:val="28"/>
        </w:rPr>
        <w:tab/>
        <w:t>(prot. Nr. </w:t>
      </w:r>
      <w:r w:rsidR="00362048">
        <w:rPr>
          <w:rFonts w:ascii="Times New Roman" w:hAnsi="Times New Roman" w:cs="Times New Roman"/>
          <w:sz w:val="28"/>
          <w:szCs w:val="28"/>
        </w:rPr>
        <w:t>52</w:t>
      </w:r>
      <w:r w:rsidRPr="00F30A07">
        <w:rPr>
          <w:rFonts w:ascii="Times New Roman" w:hAnsi="Times New Roman" w:cs="Times New Roman"/>
          <w:sz w:val="28"/>
          <w:szCs w:val="28"/>
        </w:rPr>
        <w:t> </w:t>
      </w:r>
      <w:r w:rsidR="0036204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30A07">
        <w:rPr>
          <w:rFonts w:ascii="Times New Roman" w:hAnsi="Times New Roman" w:cs="Times New Roman"/>
          <w:sz w:val="28"/>
          <w:szCs w:val="28"/>
        </w:rPr>
        <w:t>. §)</w:t>
      </w:r>
    </w:p>
    <w:p w14:paraId="07CCE757" w14:textId="147E1CAD" w:rsidR="006F68A6" w:rsidRPr="00C8256C" w:rsidRDefault="006F68A6" w:rsidP="00F30A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8373C" w14:textId="665C7F6F" w:rsidR="005677BB" w:rsidRPr="005677BB" w:rsidRDefault="005677BB" w:rsidP="00F30A07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>
        <w:rPr>
          <w:rFonts w:ascii="Times New Roman" w:hAnsi="Times New Roman" w:cs="Times New Roman"/>
          <w:b/>
          <w:sz w:val="28"/>
          <w:szCs w:val="28"/>
        </w:rPr>
        <w:t>sabiedrības ar ierobežot</w:t>
      </w:r>
      <w:r w:rsidR="0039416C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 xml:space="preserve"> atbildību </w:t>
      </w:r>
      <w:r w:rsidR="00F30A0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Latvijas Nacionālais akreditācijas birojs</w:t>
      </w:r>
      <w:r w:rsidR="00F30A0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pārveides par valsts aģentūru </w:t>
      </w:r>
      <w:r w:rsidR="00F30A0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Latvijas Nacionālais akreditācijas birojs</w:t>
      </w:r>
      <w:r w:rsidR="00F30A07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uzsākšanu</w:t>
      </w:r>
    </w:p>
    <w:p w14:paraId="3A18B2FD" w14:textId="77777777" w:rsidR="00F30A07" w:rsidRDefault="00F30A07" w:rsidP="00F30A0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B0D70D6" w14:textId="00233DCC" w:rsidR="005677BB" w:rsidRDefault="006F68A6" w:rsidP="00F30A0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A07">
        <w:rPr>
          <w:rFonts w:ascii="Times New Roman" w:hAnsi="Times New Roman" w:cs="Times New Roman"/>
          <w:sz w:val="28"/>
          <w:szCs w:val="26"/>
        </w:rPr>
        <w:t xml:space="preserve">1. </w:t>
      </w:r>
      <w:r w:rsidR="005677BB" w:rsidRPr="00174FF5">
        <w:rPr>
          <w:rFonts w:ascii="Times New Roman" w:hAnsi="Times New Roman" w:cs="Times New Roman"/>
          <w:sz w:val="28"/>
          <w:szCs w:val="28"/>
        </w:rPr>
        <w:t>Pamatojoties uz Publiskas personas kapitāla daļu un kapitālsabiedrību pārvaldības likuma 162. panta pirmo un ceturto daļu</w:t>
      </w:r>
      <w:r w:rsidR="007C69B3">
        <w:rPr>
          <w:rFonts w:ascii="Times New Roman" w:hAnsi="Times New Roman" w:cs="Times New Roman"/>
          <w:sz w:val="28"/>
          <w:szCs w:val="28"/>
        </w:rPr>
        <w:t>, uzsākt</w:t>
      </w:r>
      <w:r w:rsidR="005051AA">
        <w:rPr>
          <w:rFonts w:ascii="Times New Roman" w:hAnsi="Times New Roman" w:cs="Times New Roman"/>
          <w:sz w:val="28"/>
          <w:szCs w:val="28"/>
        </w:rPr>
        <w:t xml:space="preserve"> valsts</w:t>
      </w:r>
      <w:r w:rsidR="007C69B3">
        <w:rPr>
          <w:rFonts w:ascii="Times New Roman" w:hAnsi="Times New Roman" w:cs="Times New Roman"/>
          <w:sz w:val="28"/>
          <w:szCs w:val="28"/>
        </w:rPr>
        <w:t xml:space="preserve"> </w:t>
      </w:r>
      <w:r w:rsidR="005677BB" w:rsidRPr="00174FF5">
        <w:rPr>
          <w:rFonts w:ascii="Times New Roman" w:hAnsi="Times New Roman" w:cs="Times New Roman"/>
          <w:sz w:val="28"/>
          <w:szCs w:val="28"/>
        </w:rPr>
        <w:t xml:space="preserve">sabiedrības ar ierobežotu atbildību </w:t>
      </w:r>
      <w:r w:rsidR="00F30A07">
        <w:rPr>
          <w:rFonts w:ascii="Times New Roman" w:hAnsi="Times New Roman" w:cs="Times New Roman"/>
          <w:sz w:val="28"/>
          <w:szCs w:val="28"/>
        </w:rPr>
        <w:t>"</w:t>
      </w:r>
      <w:r w:rsidR="005677BB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F30A07">
        <w:rPr>
          <w:rFonts w:ascii="Times New Roman" w:hAnsi="Times New Roman" w:cs="Times New Roman"/>
          <w:sz w:val="28"/>
          <w:szCs w:val="28"/>
        </w:rPr>
        <w:t>"</w:t>
      </w:r>
      <w:r w:rsidR="005677BB" w:rsidRPr="00174FF5">
        <w:rPr>
          <w:rFonts w:ascii="Times New Roman" w:hAnsi="Times New Roman" w:cs="Times New Roman"/>
          <w:sz w:val="28"/>
          <w:szCs w:val="28"/>
        </w:rPr>
        <w:t xml:space="preserve"> (vienotais reģistrācijas numurs</w:t>
      </w:r>
      <w:r w:rsidR="00A43FA4">
        <w:rPr>
          <w:rFonts w:ascii="Times New Roman" w:hAnsi="Times New Roman" w:cs="Times New Roman"/>
          <w:sz w:val="28"/>
          <w:szCs w:val="28"/>
        </w:rPr>
        <w:t xml:space="preserve"> </w:t>
      </w:r>
      <w:r w:rsidR="00A43FA4" w:rsidRPr="00EE71D7">
        <w:rPr>
          <w:rFonts w:ascii="Times New Roman" w:hAnsi="Times New Roman" w:cs="Times New Roman"/>
          <w:sz w:val="28"/>
          <w:szCs w:val="28"/>
        </w:rPr>
        <w:t>40203084604</w:t>
      </w:r>
      <w:r w:rsidR="005677BB" w:rsidRPr="00EE71D7">
        <w:rPr>
          <w:rFonts w:ascii="Times New Roman" w:hAnsi="Times New Roman" w:cs="Times New Roman"/>
          <w:sz w:val="28"/>
          <w:szCs w:val="28"/>
        </w:rPr>
        <w:t>)</w:t>
      </w:r>
      <w:r w:rsidR="005677BB" w:rsidRPr="00174FF5">
        <w:rPr>
          <w:rFonts w:ascii="Times New Roman" w:hAnsi="Times New Roman" w:cs="Times New Roman"/>
          <w:sz w:val="28"/>
          <w:szCs w:val="28"/>
        </w:rPr>
        <w:t xml:space="preserve"> pārveidi par </w:t>
      </w:r>
      <w:r w:rsidR="005677BB">
        <w:rPr>
          <w:rFonts w:ascii="Times New Roman" w:hAnsi="Times New Roman" w:cs="Times New Roman"/>
          <w:sz w:val="28"/>
          <w:szCs w:val="28"/>
        </w:rPr>
        <w:t xml:space="preserve">valsts aģentūru </w:t>
      </w:r>
      <w:r w:rsidR="00F30A07">
        <w:rPr>
          <w:rFonts w:ascii="Times New Roman" w:hAnsi="Times New Roman" w:cs="Times New Roman"/>
          <w:sz w:val="28"/>
          <w:szCs w:val="28"/>
        </w:rPr>
        <w:t>"</w:t>
      </w:r>
      <w:r w:rsidR="005677BB"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F30A07">
        <w:rPr>
          <w:rFonts w:ascii="Times New Roman" w:hAnsi="Times New Roman" w:cs="Times New Roman"/>
          <w:sz w:val="28"/>
          <w:szCs w:val="28"/>
        </w:rPr>
        <w:t>"</w:t>
      </w:r>
      <w:r w:rsidR="005677BB">
        <w:rPr>
          <w:rFonts w:ascii="Times New Roman" w:hAnsi="Times New Roman" w:cs="Times New Roman"/>
          <w:sz w:val="28"/>
          <w:szCs w:val="28"/>
        </w:rPr>
        <w:t>.</w:t>
      </w:r>
    </w:p>
    <w:p w14:paraId="0FFC4B3B" w14:textId="77777777" w:rsidR="00427FF4" w:rsidRDefault="00427FF4" w:rsidP="00F30A0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F5234" w14:textId="7A3C0BE1" w:rsidR="007D50B6" w:rsidRDefault="005677BB" w:rsidP="00F30A0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Noteikt, ka valsts aģentūra </w:t>
      </w:r>
      <w:r w:rsidR="00F30A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Latvijas Nacionālais akreditācijas birojs</w:t>
      </w:r>
      <w:r w:rsidR="00F30A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ir ekonomikas ministra pārraudzībā esoša iestāde</w:t>
      </w:r>
      <w:r w:rsidR="005E7187">
        <w:rPr>
          <w:rFonts w:ascii="Times New Roman" w:hAnsi="Times New Roman" w:cs="Times New Roman"/>
          <w:sz w:val="28"/>
          <w:szCs w:val="28"/>
        </w:rPr>
        <w:t>.</w:t>
      </w:r>
    </w:p>
    <w:p w14:paraId="2AAFE4C1" w14:textId="4B409D7B" w:rsidR="008074D3" w:rsidRDefault="008074D3" w:rsidP="00F30A0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13DB1" w14:textId="77777777" w:rsidR="005677BB" w:rsidRDefault="005677BB" w:rsidP="00F30A0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0BD62" w14:textId="77777777" w:rsidR="00F30A07" w:rsidRPr="00F30A07" w:rsidRDefault="00F30A07" w:rsidP="00F30A07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29427" w14:textId="77777777" w:rsidR="00F30A07" w:rsidRPr="00F30A07" w:rsidRDefault="00F30A07" w:rsidP="00F30A0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30A07">
        <w:rPr>
          <w:rFonts w:ascii="Times New Roman" w:hAnsi="Times New Roman" w:cs="Times New Roman"/>
          <w:sz w:val="28"/>
        </w:rPr>
        <w:t>Ministru prezidents</w:t>
      </w:r>
      <w:r w:rsidRPr="00F30A07">
        <w:rPr>
          <w:rFonts w:ascii="Times New Roman" w:hAnsi="Times New Roman" w:cs="Times New Roman"/>
          <w:sz w:val="28"/>
        </w:rPr>
        <w:tab/>
        <w:t>Māris Kučinskis</w:t>
      </w:r>
    </w:p>
    <w:p w14:paraId="47DA5989" w14:textId="77777777" w:rsidR="00F30A07" w:rsidRPr="00F30A07" w:rsidRDefault="00F30A07" w:rsidP="00F30A0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EA9AD8B" w14:textId="77777777" w:rsidR="00F30A07" w:rsidRPr="00F30A07" w:rsidRDefault="00F30A07" w:rsidP="00F30A0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E737FFD" w14:textId="77777777" w:rsidR="00F30A07" w:rsidRPr="00F30A07" w:rsidRDefault="00F30A07" w:rsidP="00F30A07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0020C96" w14:textId="77777777" w:rsidR="00F30A07" w:rsidRPr="00F30A07" w:rsidRDefault="00F30A07" w:rsidP="00F30A07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30A07">
        <w:rPr>
          <w:rFonts w:ascii="Times New Roman" w:hAnsi="Times New Roman" w:cs="Times New Roman"/>
          <w:sz w:val="28"/>
        </w:rPr>
        <w:t>Ministru prezidenta biedrs,</w:t>
      </w:r>
    </w:p>
    <w:p w14:paraId="042DC936" w14:textId="49A9C41D" w:rsidR="004D0ED1" w:rsidRPr="00F30A07" w:rsidRDefault="00F30A07" w:rsidP="00F30A0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6"/>
          <w:lang w:eastAsia="lv-LV"/>
        </w:rPr>
      </w:pPr>
      <w:r w:rsidRPr="00F30A07">
        <w:rPr>
          <w:rFonts w:ascii="Times New Roman" w:hAnsi="Times New Roman" w:cs="Times New Roman"/>
          <w:sz w:val="28"/>
        </w:rPr>
        <w:t xml:space="preserve">ekonomikas ministrs </w:t>
      </w:r>
      <w:r w:rsidRPr="00F30A07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F30A07">
        <w:rPr>
          <w:rFonts w:ascii="Times New Roman" w:hAnsi="Times New Roman" w:cs="Times New Roman"/>
          <w:sz w:val="28"/>
        </w:rPr>
        <w:t>Ašeradens</w:t>
      </w:r>
      <w:proofErr w:type="spellEnd"/>
    </w:p>
    <w:sectPr w:rsidR="004D0ED1" w:rsidRPr="00F30A07" w:rsidSect="00F30A07">
      <w:headerReference w:type="default" r:id="rId8"/>
      <w:footerReference w:type="default" r:id="rId9"/>
      <w:pgSz w:w="11906" w:h="16838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9943" w14:textId="77777777" w:rsidR="00101DC1" w:rsidRDefault="00101DC1" w:rsidP="006F68A6">
      <w:pPr>
        <w:spacing w:after="0" w:line="240" w:lineRule="auto"/>
      </w:pPr>
      <w:r>
        <w:separator/>
      </w:r>
    </w:p>
  </w:endnote>
  <w:endnote w:type="continuationSeparator" w:id="0">
    <w:p w14:paraId="1B793113" w14:textId="77777777" w:rsidR="00101DC1" w:rsidRDefault="00101DC1" w:rsidP="006F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4681" w14:textId="0367B0A5" w:rsidR="00F30A07" w:rsidRPr="00F30A07" w:rsidRDefault="00F30A07">
    <w:pPr>
      <w:pStyle w:val="Footer"/>
      <w:rPr>
        <w:rFonts w:ascii="Times New Roman" w:hAnsi="Times New Roman" w:cs="Times New Roman"/>
        <w:sz w:val="16"/>
        <w:szCs w:val="16"/>
      </w:rPr>
    </w:pPr>
    <w:r w:rsidRPr="00F30A07">
      <w:rPr>
        <w:rFonts w:ascii="Times New Roman" w:hAnsi="Times New Roman" w:cs="Times New Roman"/>
        <w:sz w:val="16"/>
        <w:szCs w:val="16"/>
      </w:rPr>
      <w:t>R2165_7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6BDC4" w14:textId="77777777" w:rsidR="00101DC1" w:rsidRDefault="00101DC1" w:rsidP="006F68A6">
      <w:pPr>
        <w:spacing w:after="0" w:line="240" w:lineRule="auto"/>
      </w:pPr>
      <w:r>
        <w:separator/>
      </w:r>
    </w:p>
  </w:footnote>
  <w:footnote w:type="continuationSeparator" w:id="0">
    <w:p w14:paraId="33FFE799" w14:textId="77777777" w:rsidR="00101DC1" w:rsidRDefault="00101DC1" w:rsidP="006F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EE649" w14:textId="77777777" w:rsidR="00F30A07" w:rsidRDefault="00F30A07">
    <w:pPr>
      <w:pStyle w:val="Header"/>
    </w:pPr>
  </w:p>
  <w:p w14:paraId="1D9DE46F" w14:textId="5CCFAC36" w:rsidR="00F30A07" w:rsidRDefault="00F30A0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202F3A0" wp14:editId="30EBB01A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6"/>
    <w:rsid w:val="00056780"/>
    <w:rsid w:val="00070BE7"/>
    <w:rsid w:val="00071B10"/>
    <w:rsid w:val="000F7D7E"/>
    <w:rsid w:val="00101DC1"/>
    <w:rsid w:val="0010327D"/>
    <w:rsid w:val="001D62D6"/>
    <w:rsid w:val="00243177"/>
    <w:rsid w:val="00270E29"/>
    <w:rsid w:val="002A0E1F"/>
    <w:rsid w:val="002B1BAD"/>
    <w:rsid w:val="002B3CD3"/>
    <w:rsid w:val="002F7C62"/>
    <w:rsid w:val="0034072D"/>
    <w:rsid w:val="00362048"/>
    <w:rsid w:val="0039416C"/>
    <w:rsid w:val="003D10F9"/>
    <w:rsid w:val="003D2FFF"/>
    <w:rsid w:val="00403C0A"/>
    <w:rsid w:val="00427FF4"/>
    <w:rsid w:val="004316E9"/>
    <w:rsid w:val="004D0ED1"/>
    <w:rsid w:val="005051AA"/>
    <w:rsid w:val="00551F8A"/>
    <w:rsid w:val="005677BB"/>
    <w:rsid w:val="00583B24"/>
    <w:rsid w:val="005E7187"/>
    <w:rsid w:val="005F7C8C"/>
    <w:rsid w:val="00605409"/>
    <w:rsid w:val="006C5069"/>
    <w:rsid w:val="006E1392"/>
    <w:rsid w:val="006F68A6"/>
    <w:rsid w:val="00717BDF"/>
    <w:rsid w:val="007C69B3"/>
    <w:rsid w:val="007D50B6"/>
    <w:rsid w:val="007F1D0D"/>
    <w:rsid w:val="008074D3"/>
    <w:rsid w:val="00810535"/>
    <w:rsid w:val="00831F30"/>
    <w:rsid w:val="008356C9"/>
    <w:rsid w:val="00860D06"/>
    <w:rsid w:val="00881023"/>
    <w:rsid w:val="00895466"/>
    <w:rsid w:val="0089603B"/>
    <w:rsid w:val="008B72F7"/>
    <w:rsid w:val="00981DB0"/>
    <w:rsid w:val="00A06DE7"/>
    <w:rsid w:val="00A43FA4"/>
    <w:rsid w:val="00A47CBF"/>
    <w:rsid w:val="00AB3519"/>
    <w:rsid w:val="00B556C1"/>
    <w:rsid w:val="00B55DEF"/>
    <w:rsid w:val="00B62AAB"/>
    <w:rsid w:val="00BB18FB"/>
    <w:rsid w:val="00BC1E45"/>
    <w:rsid w:val="00BE3306"/>
    <w:rsid w:val="00C470EB"/>
    <w:rsid w:val="00C57CAA"/>
    <w:rsid w:val="00C80C0A"/>
    <w:rsid w:val="00C8256C"/>
    <w:rsid w:val="00CB6D78"/>
    <w:rsid w:val="00CC1AC5"/>
    <w:rsid w:val="00D31BE9"/>
    <w:rsid w:val="00DA2EAE"/>
    <w:rsid w:val="00DB3833"/>
    <w:rsid w:val="00DD5509"/>
    <w:rsid w:val="00DE717A"/>
    <w:rsid w:val="00DF1297"/>
    <w:rsid w:val="00E07409"/>
    <w:rsid w:val="00E43770"/>
    <w:rsid w:val="00E749EF"/>
    <w:rsid w:val="00E818A7"/>
    <w:rsid w:val="00EE71D7"/>
    <w:rsid w:val="00F01D7D"/>
    <w:rsid w:val="00F30A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E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1D86-41F4-4759-AA5B-A5D44C3A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Lipskis</dc:creator>
  <cp:keywords/>
  <dc:description/>
  <cp:lastModifiedBy>Leontīne Babkina</cp:lastModifiedBy>
  <cp:revision>10</cp:revision>
  <cp:lastPrinted>2017-07-27T07:22:00Z</cp:lastPrinted>
  <dcterms:created xsi:type="dcterms:W3CDTF">2017-08-24T08:12:00Z</dcterms:created>
  <dcterms:modified xsi:type="dcterms:W3CDTF">2017-10-25T10:25:00Z</dcterms:modified>
</cp:coreProperties>
</file>