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9089C" w14:textId="77777777" w:rsidR="00171D36" w:rsidRPr="00A7675C" w:rsidRDefault="00843AFD" w:rsidP="00B241FD">
      <w:pPr>
        <w:tabs>
          <w:tab w:val="left" w:pos="6663"/>
        </w:tabs>
        <w:spacing w:after="0" w:line="240" w:lineRule="auto"/>
        <w:jc w:val="center"/>
        <w:rPr>
          <w:rFonts w:ascii="Times New Roman" w:hAnsi="Times New Roman"/>
          <w:b/>
          <w:sz w:val="24"/>
          <w:szCs w:val="24"/>
        </w:rPr>
      </w:pPr>
      <w:r w:rsidRPr="00A7675C">
        <w:rPr>
          <w:rFonts w:ascii="Times New Roman" w:hAnsi="Times New Roman"/>
          <w:b/>
          <w:sz w:val="24"/>
          <w:szCs w:val="24"/>
        </w:rPr>
        <w:t>Likum</w:t>
      </w:r>
      <w:r w:rsidR="00B241FD" w:rsidRPr="00A7675C">
        <w:rPr>
          <w:rFonts w:ascii="Times New Roman" w:hAnsi="Times New Roman"/>
          <w:b/>
          <w:sz w:val="24"/>
          <w:szCs w:val="24"/>
        </w:rPr>
        <w:t xml:space="preserve">projekta </w:t>
      </w:r>
      <w:r w:rsidR="0049194D" w:rsidRPr="00A7675C">
        <w:rPr>
          <w:rFonts w:ascii="Times New Roman" w:hAnsi="Times New Roman"/>
          <w:b/>
          <w:sz w:val="24"/>
          <w:szCs w:val="24"/>
        </w:rPr>
        <w:t>“</w:t>
      </w:r>
      <w:r w:rsidR="00244042" w:rsidRPr="00A7675C">
        <w:rPr>
          <w:rFonts w:ascii="Times New Roman" w:hAnsi="Times New Roman"/>
          <w:b/>
          <w:sz w:val="24"/>
          <w:szCs w:val="24"/>
        </w:rPr>
        <w:t>Grozījumi Pievienotās vērtības nodokļa likumā</w:t>
      </w:r>
      <w:r w:rsidRPr="00A7675C">
        <w:rPr>
          <w:rFonts w:ascii="Times New Roman" w:hAnsi="Times New Roman"/>
          <w:b/>
          <w:sz w:val="24"/>
          <w:szCs w:val="24"/>
        </w:rPr>
        <w:t xml:space="preserve">” </w:t>
      </w:r>
      <w:r w:rsidR="00B241FD" w:rsidRPr="00A7675C">
        <w:rPr>
          <w:rFonts w:ascii="Times New Roman" w:hAnsi="Times New Roman"/>
          <w:b/>
          <w:sz w:val="24"/>
          <w:szCs w:val="24"/>
        </w:rPr>
        <w:t>sākotnējās ietekmes novērtējuma ziņojums (anotācija)</w:t>
      </w:r>
    </w:p>
    <w:p w14:paraId="2C2836A1" w14:textId="7419D806" w:rsidR="005B0D8C" w:rsidRPr="00617162" w:rsidRDefault="005B0D8C" w:rsidP="00C57346">
      <w:pPr>
        <w:tabs>
          <w:tab w:val="left" w:pos="3010"/>
        </w:tabs>
      </w:pPr>
    </w:p>
    <w:tbl>
      <w:tblPr>
        <w:tblpPr w:leftFromText="180" w:rightFromText="180" w:vertAnchor="text" w:horzAnchor="margin" w:tblpXSpec="center" w:tblpY="149"/>
        <w:tblW w:w="56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
        <w:gridCol w:w="3187"/>
        <w:gridCol w:w="6052"/>
      </w:tblGrid>
      <w:tr w:rsidR="00DA6C86" w:rsidRPr="00A7675C" w14:paraId="45E1E665" w14:textId="77777777" w:rsidTr="00D33D0A">
        <w:trPr>
          <w:trHeight w:val="419"/>
        </w:trPr>
        <w:tc>
          <w:tcPr>
            <w:tcW w:w="5000" w:type="pct"/>
            <w:gridSpan w:val="3"/>
            <w:vAlign w:val="center"/>
          </w:tcPr>
          <w:p w14:paraId="3B8A5B6B" w14:textId="77777777" w:rsidR="00DA6C86" w:rsidRPr="00A7675C" w:rsidRDefault="00DA6C86" w:rsidP="00176CB2">
            <w:pPr>
              <w:pStyle w:val="naisnod"/>
              <w:spacing w:before="0" w:beforeAutospacing="0" w:after="0" w:afterAutospacing="0"/>
              <w:ind w:right="57"/>
              <w:jc w:val="center"/>
              <w:rPr>
                <w:b/>
              </w:rPr>
            </w:pPr>
            <w:r w:rsidRPr="00A7675C">
              <w:rPr>
                <w:b/>
              </w:rPr>
              <w:t>I. Tiesību akta projekta izstrādes nepieciešamība</w:t>
            </w:r>
          </w:p>
        </w:tc>
      </w:tr>
      <w:tr w:rsidR="00DA6C86" w:rsidRPr="00A7675C" w14:paraId="486CEBA0" w14:textId="77777777" w:rsidTr="00D33D0A">
        <w:trPr>
          <w:trHeight w:val="1125"/>
        </w:trPr>
        <w:tc>
          <w:tcPr>
            <w:tcW w:w="205" w:type="pct"/>
          </w:tcPr>
          <w:p w14:paraId="06509852" w14:textId="77777777" w:rsidR="00DA6C86" w:rsidRPr="00A7675C" w:rsidRDefault="00DA6C86" w:rsidP="00176CB2">
            <w:pPr>
              <w:pStyle w:val="naiskr"/>
              <w:spacing w:before="0" w:beforeAutospacing="0" w:after="0" w:afterAutospacing="0"/>
              <w:ind w:right="57"/>
              <w:jc w:val="center"/>
            </w:pPr>
            <w:r w:rsidRPr="00A7675C">
              <w:t>1.</w:t>
            </w:r>
          </w:p>
        </w:tc>
        <w:tc>
          <w:tcPr>
            <w:tcW w:w="1654" w:type="pct"/>
          </w:tcPr>
          <w:p w14:paraId="5CF03D48" w14:textId="77777777" w:rsidR="00900304" w:rsidRPr="00A7675C" w:rsidRDefault="00DA6C86" w:rsidP="00F57E68">
            <w:pPr>
              <w:pStyle w:val="naiskr"/>
              <w:spacing w:before="0" w:beforeAutospacing="0" w:after="0" w:afterAutospacing="0"/>
              <w:ind w:left="57" w:right="57"/>
            </w:pPr>
            <w:r w:rsidRPr="00A7675C">
              <w:t>Pamatojums</w:t>
            </w:r>
          </w:p>
          <w:p w14:paraId="076BD58A" w14:textId="77777777" w:rsidR="00DA6C86" w:rsidRPr="00A7675C" w:rsidRDefault="00DA6C86" w:rsidP="00900304">
            <w:pPr>
              <w:ind w:firstLine="720"/>
              <w:rPr>
                <w:sz w:val="24"/>
                <w:szCs w:val="24"/>
              </w:rPr>
            </w:pPr>
          </w:p>
        </w:tc>
        <w:tc>
          <w:tcPr>
            <w:tcW w:w="3141" w:type="pct"/>
          </w:tcPr>
          <w:p w14:paraId="4EEBD591" w14:textId="7EFBAD91" w:rsidR="00B16A3B" w:rsidRPr="00CB6097" w:rsidRDefault="00513DC9" w:rsidP="00D33D0A">
            <w:pPr>
              <w:spacing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780B5E">
              <w:rPr>
                <w:rFonts w:ascii="Times New Roman" w:hAnsi="Times New Roman" w:cs="Times New Roman"/>
                <w:sz w:val="24"/>
                <w:szCs w:val="24"/>
              </w:rPr>
              <w:t xml:space="preserve"> </w:t>
            </w:r>
            <w:r w:rsidR="00C24745">
              <w:rPr>
                <w:rFonts w:ascii="Times New Roman" w:hAnsi="Times New Roman" w:cs="Times New Roman"/>
                <w:sz w:val="24"/>
                <w:szCs w:val="24"/>
              </w:rPr>
              <w:t xml:space="preserve"> </w:t>
            </w:r>
            <w:r>
              <w:rPr>
                <w:rFonts w:ascii="Times New Roman" w:hAnsi="Times New Roman" w:cs="Times New Roman"/>
                <w:sz w:val="24"/>
                <w:szCs w:val="24"/>
              </w:rPr>
              <w:t xml:space="preserve"> </w:t>
            </w:r>
            <w:r w:rsidR="00C24745">
              <w:rPr>
                <w:rFonts w:ascii="Times New Roman" w:hAnsi="Times New Roman" w:cs="Times New Roman"/>
                <w:sz w:val="24"/>
                <w:szCs w:val="24"/>
              </w:rPr>
              <w:t xml:space="preserve"> </w:t>
            </w:r>
            <w:r w:rsidR="00DC04E5" w:rsidRPr="00A7675C">
              <w:rPr>
                <w:rFonts w:ascii="Times New Roman" w:hAnsi="Times New Roman" w:cs="Times New Roman"/>
                <w:sz w:val="24"/>
                <w:szCs w:val="24"/>
              </w:rPr>
              <w:t>Likumprojekts “Grozījumi Pievienotās vērtības nodokļa likumā” (turpmāk – likumprojekts)</w:t>
            </w:r>
            <w:r w:rsidR="00DC04E5">
              <w:rPr>
                <w:rFonts w:ascii="Times New Roman" w:hAnsi="Times New Roman" w:cs="Times New Roman"/>
                <w:sz w:val="24"/>
                <w:szCs w:val="24"/>
              </w:rPr>
              <w:t xml:space="preserve"> ir</w:t>
            </w:r>
            <w:r w:rsidR="00DC04E5" w:rsidRPr="00A7675C">
              <w:rPr>
                <w:rFonts w:ascii="Times New Roman" w:hAnsi="Times New Roman" w:cs="Times New Roman"/>
                <w:sz w:val="24"/>
                <w:szCs w:val="24"/>
              </w:rPr>
              <w:t xml:space="preserve"> izstrādāts</w:t>
            </w:r>
            <w:r w:rsidR="00DC04E5">
              <w:rPr>
                <w:rFonts w:ascii="Times New Roman" w:hAnsi="Times New Roman" w:cs="Times New Roman"/>
                <w:sz w:val="24"/>
                <w:szCs w:val="24"/>
              </w:rPr>
              <w:t>, lai</w:t>
            </w:r>
            <w:r w:rsidR="00862C35" w:rsidRPr="001F24FA">
              <w:rPr>
                <w:rFonts w:ascii="Times New Roman" w:hAnsi="Times New Roman" w:cs="Times New Roman"/>
                <w:sz w:val="24"/>
                <w:szCs w:val="24"/>
              </w:rPr>
              <w:t xml:space="preserve"> </w:t>
            </w:r>
            <w:r w:rsidR="00314D23">
              <w:rPr>
                <w:rFonts w:ascii="Times New Roman" w:hAnsi="Times New Roman" w:cs="Times New Roman"/>
                <w:sz w:val="24"/>
                <w:szCs w:val="24"/>
              </w:rPr>
              <w:t xml:space="preserve">izpildītu </w:t>
            </w:r>
            <w:r w:rsidR="00862C35">
              <w:rPr>
                <w:rFonts w:ascii="Times New Roman" w:hAnsi="Times New Roman" w:cs="Times New Roman"/>
                <w:sz w:val="24"/>
                <w:szCs w:val="24"/>
              </w:rPr>
              <w:t xml:space="preserve">Ministru kabineta </w:t>
            </w:r>
            <w:r w:rsidR="00862C35" w:rsidRPr="00C3501F">
              <w:rPr>
                <w:rFonts w:ascii="Times New Roman" w:hAnsi="Times New Roman" w:cs="Times New Roman"/>
                <w:sz w:val="24"/>
                <w:szCs w:val="24"/>
              </w:rPr>
              <w:t>201</w:t>
            </w:r>
            <w:r w:rsidR="00D572AC" w:rsidRPr="00C3501F">
              <w:rPr>
                <w:rFonts w:ascii="Times New Roman" w:hAnsi="Times New Roman" w:cs="Times New Roman"/>
                <w:sz w:val="24"/>
                <w:szCs w:val="24"/>
              </w:rPr>
              <w:t>7.gada 8.septembra</w:t>
            </w:r>
            <w:r w:rsidR="0005010A" w:rsidRPr="00C3501F">
              <w:rPr>
                <w:rFonts w:ascii="Times New Roman" w:hAnsi="Times New Roman" w:cs="Times New Roman"/>
                <w:sz w:val="24"/>
                <w:szCs w:val="24"/>
              </w:rPr>
              <w:t xml:space="preserve"> sēdes </w:t>
            </w:r>
            <w:proofErr w:type="spellStart"/>
            <w:r w:rsidR="0005010A" w:rsidRPr="00C3501F">
              <w:rPr>
                <w:rFonts w:ascii="Times New Roman" w:hAnsi="Times New Roman" w:cs="Times New Roman"/>
                <w:sz w:val="24"/>
                <w:szCs w:val="24"/>
              </w:rPr>
              <w:t>protokollēmuma</w:t>
            </w:r>
            <w:proofErr w:type="spellEnd"/>
            <w:r w:rsidR="00D572AC" w:rsidRPr="00C3501F">
              <w:rPr>
                <w:rFonts w:ascii="Times New Roman" w:hAnsi="Times New Roman" w:cs="Times New Roman"/>
                <w:sz w:val="24"/>
                <w:szCs w:val="24"/>
              </w:rPr>
              <w:t xml:space="preserve"> Nr.</w:t>
            </w:r>
            <w:r w:rsidR="00C3501F" w:rsidRPr="00C3501F">
              <w:rPr>
                <w:rFonts w:ascii="Times New Roman" w:hAnsi="Times New Roman" w:cs="Times New Roman"/>
                <w:sz w:val="24"/>
                <w:szCs w:val="24"/>
              </w:rPr>
              <w:t>44</w:t>
            </w:r>
            <w:r w:rsidR="00D572AC" w:rsidRPr="00C3501F">
              <w:rPr>
                <w:rFonts w:ascii="Times New Roman" w:hAnsi="Times New Roman" w:cs="Times New Roman"/>
                <w:sz w:val="24"/>
                <w:szCs w:val="24"/>
              </w:rPr>
              <w:t xml:space="preserve"> </w:t>
            </w:r>
            <w:r w:rsidR="00EA2258">
              <w:rPr>
                <w:rFonts w:ascii="Times New Roman" w:hAnsi="Times New Roman" w:cs="Times New Roman"/>
                <w:sz w:val="24"/>
                <w:szCs w:val="24"/>
              </w:rPr>
              <w:t xml:space="preserve">1.§ </w:t>
            </w:r>
            <w:r w:rsidR="00F12286">
              <w:rPr>
                <w:rFonts w:ascii="Times New Roman" w:hAnsi="Times New Roman" w:cs="Times New Roman"/>
                <w:sz w:val="24"/>
                <w:szCs w:val="24"/>
              </w:rPr>
              <w:t xml:space="preserve">5.punktā </w:t>
            </w:r>
            <w:r w:rsidR="00EA2258">
              <w:rPr>
                <w:rFonts w:ascii="Times New Roman" w:hAnsi="Times New Roman" w:cs="Times New Roman"/>
                <w:sz w:val="24"/>
                <w:szCs w:val="24"/>
              </w:rPr>
              <w:t>noteikto</w:t>
            </w:r>
            <w:r w:rsidR="00C3501F" w:rsidRPr="00C3501F">
              <w:rPr>
                <w:rFonts w:ascii="Times New Roman" w:hAnsi="Times New Roman" w:cs="Times New Roman"/>
                <w:sz w:val="24"/>
                <w:szCs w:val="24"/>
              </w:rPr>
              <w:t xml:space="preserve"> uzdevumu</w:t>
            </w:r>
            <w:r w:rsidR="00F12286">
              <w:rPr>
                <w:rFonts w:ascii="Times New Roman" w:hAnsi="Times New Roman" w:cs="Times New Roman"/>
                <w:sz w:val="24"/>
                <w:szCs w:val="24"/>
              </w:rPr>
              <w:t>, kas nosaka</w:t>
            </w:r>
            <w:r w:rsidR="00F12286">
              <w:rPr>
                <w:rFonts w:ascii="Times New Roman" w:hAnsi="Times New Roman" w:cs="Times New Roman"/>
                <w:sz w:val="24"/>
                <w:szCs w:val="24"/>
                <w:shd w:val="clear" w:color="auto" w:fill="FFFFFF"/>
              </w:rPr>
              <w:t xml:space="preserve"> a</w:t>
            </w:r>
            <w:r w:rsidR="00C3501F" w:rsidRPr="00CB6097">
              <w:rPr>
                <w:rFonts w:ascii="Times New Roman" w:hAnsi="Times New Roman" w:cs="Times New Roman"/>
                <w:sz w:val="24"/>
                <w:szCs w:val="24"/>
                <w:shd w:val="clear" w:color="auto" w:fill="FFFFFF"/>
              </w:rPr>
              <w:t xml:space="preserve">tbalstīt </w:t>
            </w:r>
            <w:r w:rsidR="00F17793" w:rsidRPr="00CB6097">
              <w:rPr>
                <w:rFonts w:ascii="Times New Roman" w:hAnsi="Times New Roman" w:cs="Times New Roman"/>
                <w:sz w:val="24"/>
                <w:szCs w:val="24"/>
                <w:lang w:eastAsia="en-US"/>
              </w:rPr>
              <w:t xml:space="preserve"> pievienotās vērtības nodokļa (turpmāk – PVN)</w:t>
            </w:r>
            <w:r w:rsidR="00C3501F" w:rsidRPr="00CB6097">
              <w:rPr>
                <w:rFonts w:ascii="Times New Roman" w:hAnsi="Times New Roman" w:cs="Times New Roman"/>
                <w:sz w:val="24"/>
                <w:szCs w:val="24"/>
                <w:shd w:val="clear" w:color="auto" w:fill="FFFFFF"/>
              </w:rPr>
              <w:t xml:space="preserve"> samazinātas likmes 5</w:t>
            </w:r>
            <w:r w:rsidR="00F12286">
              <w:rPr>
                <w:rFonts w:ascii="Times New Roman" w:hAnsi="Times New Roman" w:cs="Times New Roman"/>
                <w:sz w:val="24"/>
                <w:szCs w:val="24"/>
                <w:shd w:val="clear" w:color="auto" w:fill="FFFFFF"/>
              </w:rPr>
              <w:t xml:space="preserve"> procentu</w:t>
            </w:r>
            <w:r w:rsidR="00F12286" w:rsidRPr="00CB6097">
              <w:rPr>
                <w:rFonts w:ascii="Times New Roman" w:hAnsi="Times New Roman" w:cs="Times New Roman"/>
                <w:sz w:val="24"/>
                <w:szCs w:val="24"/>
                <w:shd w:val="clear" w:color="auto" w:fill="FFFFFF"/>
              </w:rPr>
              <w:t xml:space="preserve"> </w:t>
            </w:r>
            <w:r w:rsidR="00C3501F" w:rsidRPr="00CB6097">
              <w:rPr>
                <w:rFonts w:ascii="Times New Roman" w:hAnsi="Times New Roman" w:cs="Times New Roman"/>
                <w:sz w:val="24"/>
                <w:szCs w:val="24"/>
                <w:shd w:val="clear" w:color="auto" w:fill="FFFFFF"/>
              </w:rPr>
              <w:t>noteikšanu Latvijai raksturīgiem augļiem, ogām un dārzeņiem</w:t>
            </w:r>
            <w:r w:rsidR="00F12286">
              <w:rPr>
                <w:rFonts w:ascii="Times New Roman" w:hAnsi="Times New Roman" w:cs="Times New Roman"/>
                <w:sz w:val="24"/>
                <w:szCs w:val="24"/>
                <w:shd w:val="clear" w:color="auto" w:fill="FFFFFF"/>
              </w:rPr>
              <w:t xml:space="preserve"> un</w:t>
            </w:r>
            <w:r w:rsidR="00C3501F" w:rsidRPr="00CB6097">
              <w:rPr>
                <w:rFonts w:ascii="Times New Roman" w:hAnsi="Times New Roman" w:cs="Times New Roman"/>
                <w:sz w:val="24"/>
                <w:szCs w:val="24"/>
                <w:shd w:val="clear" w:color="auto" w:fill="FFFFFF"/>
              </w:rPr>
              <w:t xml:space="preserve"> Finanšu ministrijai precizēt PVN ieņēmumu prognozes, samazinot ieņēmumus 2018.-2020.gadā par 6 000 000 EUR ik gadu, kā arī sadarbībā ar Zemkopības ministriju sagatavot un 2018.gada budžetu pavadošo likumprojektu paketē iesniegt nepieciešamos grozījumus normatīvajos aktos.</w:t>
            </w:r>
          </w:p>
        </w:tc>
      </w:tr>
      <w:tr w:rsidR="00DA6C86" w:rsidRPr="00A7675C" w14:paraId="3A9CE3F7" w14:textId="77777777" w:rsidTr="00D33D0A">
        <w:trPr>
          <w:trHeight w:val="699"/>
        </w:trPr>
        <w:tc>
          <w:tcPr>
            <w:tcW w:w="205" w:type="pct"/>
          </w:tcPr>
          <w:p w14:paraId="15982BB3" w14:textId="77777777" w:rsidR="00DA6C86" w:rsidRPr="00A7675C" w:rsidRDefault="00DA6C86" w:rsidP="00176CB2">
            <w:pPr>
              <w:pStyle w:val="naiskr"/>
              <w:spacing w:before="0" w:beforeAutospacing="0" w:after="0" w:afterAutospacing="0"/>
              <w:ind w:right="57"/>
              <w:jc w:val="center"/>
            </w:pPr>
            <w:r w:rsidRPr="00A7675C">
              <w:t>2.</w:t>
            </w:r>
          </w:p>
        </w:tc>
        <w:tc>
          <w:tcPr>
            <w:tcW w:w="1654" w:type="pct"/>
          </w:tcPr>
          <w:p w14:paraId="09D12BF3" w14:textId="77777777" w:rsidR="008C028A" w:rsidRPr="00A7675C" w:rsidRDefault="00502937" w:rsidP="00B45B52">
            <w:pPr>
              <w:pStyle w:val="naiskr"/>
              <w:tabs>
                <w:tab w:val="left" w:pos="170"/>
              </w:tabs>
              <w:spacing w:before="0" w:beforeAutospacing="0" w:after="0" w:afterAutospacing="0"/>
              <w:ind w:left="57" w:right="57"/>
            </w:pPr>
            <w:r w:rsidRPr="00A7675C">
              <w:t>Pašreizējā situācija un problēmas, kuru risināšanai tiesību akta projekts izstrādāts, tiesiskā regulējuma mērķis un būtība</w:t>
            </w:r>
          </w:p>
        </w:tc>
        <w:tc>
          <w:tcPr>
            <w:tcW w:w="3141" w:type="pct"/>
            <w:shd w:val="clear" w:color="auto" w:fill="auto"/>
          </w:tcPr>
          <w:p w14:paraId="388FCC6A" w14:textId="2ADA6102" w:rsidR="00C3501F" w:rsidRPr="008646D0" w:rsidRDefault="00513DC9" w:rsidP="00D33D0A">
            <w:pPr>
              <w:pStyle w:val="NoSpacing"/>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D4BF7" w:rsidRPr="00A7675C">
              <w:rPr>
                <w:rFonts w:ascii="Times New Roman" w:hAnsi="Times New Roman" w:cs="Times New Roman"/>
                <w:sz w:val="24"/>
                <w:szCs w:val="24"/>
              </w:rPr>
              <w:t xml:space="preserve"> </w:t>
            </w:r>
            <w:r w:rsidR="00AD4BF7">
              <w:rPr>
                <w:rFonts w:ascii="Times New Roman" w:hAnsi="Times New Roman" w:cs="Times New Roman"/>
                <w:sz w:val="24"/>
                <w:szCs w:val="24"/>
              </w:rPr>
              <w:t xml:space="preserve">Saskaņā ar </w:t>
            </w:r>
            <w:r w:rsidR="00AD4BF7" w:rsidRPr="00A7675C">
              <w:rPr>
                <w:rFonts w:ascii="Times New Roman" w:hAnsi="Times New Roman" w:cs="Times New Roman"/>
                <w:sz w:val="24"/>
                <w:szCs w:val="24"/>
              </w:rPr>
              <w:t xml:space="preserve">Padomes 2006.gada 28.novembra direktīvas 2006/112/EK par kopējo pievienotās vērtības nodokļa sistēmu </w:t>
            </w:r>
            <w:r w:rsidR="00AD4BF7">
              <w:rPr>
                <w:rFonts w:ascii="Times New Roman" w:eastAsia="Times New Roman" w:hAnsi="Times New Roman" w:cs="Times New Roman"/>
                <w:color w:val="000000"/>
                <w:sz w:val="24"/>
                <w:szCs w:val="24"/>
                <w:lang w:eastAsia="en-US"/>
              </w:rPr>
              <w:t xml:space="preserve">(turpmāk – </w:t>
            </w:r>
            <w:r w:rsidR="00AD4BF7" w:rsidRPr="00AE0032">
              <w:rPr>
                <w:rFonts w:ascii="Times New Roman" w:eastAsia="Times New Roman" w:hAnsi="Times New Roman" w:cs="Times New Roman"/>
                <w:color w:val="000000"/>
                <w:sz w:val="24"/>
                <w:szCs w:val="24"/>
                <w:lang w:eastAsia="en-US"/>
              </w:rPr>
              <w:t>PVN direktīva</w:t>
            </w:r>
            <w:r w:rsidR="00AD4BF7">
              <w:rPr>
                <w:rFonts w:ascii="Times New Roman" w:eastAsia="Times New Roman" w:hAnsi="Times New Roman" w:cs="Times New Roman"/>
                <w:color w:val="000000"/>
                <w:sz w:val="24"/>
                <w:szCs w:val="24"/>
                <w:lang w:eastAsia="en-US"/>
              </w:rPr>
              <w:t>) 98. un 99.pantu valstī var būt divas PVN samazinātās likmes, kuras nedrīkst būt mazākas par 5 procentiem. PVN samazinātās likmes dalībvalsts nosaka tādām preču piegādēm un pakalpojumiem, kuras atbilst PVN direktīvā noteiktajām kategorijām. PVN direktīvas III pielikums nosaka, ka PVN samazināto  likmi dalībvalst</w:t>
            </w:r>
            <w:r w:rsidR="00C57346">
              <w:rPr>
                <w:rFonts w:ascii="Times New Roman" w:eastAsia="Times New Roman" w:hAnsi="Times New Roman" w:cs="Times New Roman"/>
                <w:color w:val="000000"/>
                <w:sz w:val="24"/>
                <w:szCs w:val="24"/>
                <w:lang w:eastAsia="en-US"/>
              </w:rPr>
              <w:t>s var noteikt pārtikai</w:t>
            </w:r>
            <w:r w:rsidR="00AE0032">
              <w:rPr>
                <w:rFonts w:ascii="Times New Roman" w:eastAsia="Times New Roman" w:hAnsi="Times New Roman" w:cs="Times New Roman"/>
                <w:color w:val="000000"/>
                <w:sz w:val="24"/>
                <w:szCs w:val="24"/>
                <w:lang w:eastAsia="en-US"/>
              </w:rPr>
              <w:t xml:space="preserve"> cilvēku un dzīvnieku patēriņam.</w:t>
            </w:r>
            <w:r w:rsidR="00AD4BF7">
              <w:rPr>
                <w:rFonts w:ascii="Times New Roman" w:eastAsia="Times New Roman" w:hAnsi="Times New Roman" w:cs="Times New Roman"/>
                <w:color w:val="000000"/>
                <w:sz w:val="24"/>
                <w:szCs w:val="24"/>
                <w:lang w:eastAsia="en-US"/>
              </w:rPr>
              <w:t xml:space="preserve"> </w:t>
            </w:r>
          </w:p>
          <w:p w14:paraId="7FA1CEC1" w14:textId="40DD49D2" w:rsidR="008646D0" w:rsidRDefault="00513DC9" w:rsidP="00D33D0A">
            <w:pPr>
              <w:tabs>
                <w:tab w:val="left" w:pos="1134"/>
              </w:tabs>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US"/>
              </w:rPr>
              <w:t xml:space="preserve">      </w:t>
            </w:r>
            <w:r w:rsidR="00C3501F">
              <w:rPr>
                <w:rFonts w:ascii="Times New Roman" w:eastAsia="Times New Roman" w:hAnsi="Times New Roman" w:cs="Times New Roman"/>
                <w:color w:val="000000"/>
                <w:sz w:val="24"/>
                <w:szCs w:val="24"/>
                <w:lang w:eastAsia="en-US"/>
              </w:rPr>
              <w:t xml:space="preserve">Pievienotās vērtības nodokļa likums </w:t>
            </w:r>
            <w:r w:rsidR="00F12286">
              <w:rPr>
                <w:rFonts w:ascii="Times New Roman" w:eastAsia="Times New Roman" w:hAnsi="Times New Roman" w:cs="Times New Roman"/>
                <w:color w:val="000000"/>
                <w:sz w:val="24"/>
                <w:szCs w:val="24"/>
                <w:lang w:eastAsia="en-US"/>
              </w:rPr>
              <w:t xml:space="preserve">nosaka, ka Latvijā ir viena </w:t>
            </w:r>
            <w:r w:rsidR="008646D0">
              <w:rPr>
                <w:rFonts w:ascii="Times New Roman" w:eastAsia="Times New Roman" w:hAnsi="Times New Roman" w:cs="Times New Roman"/>
                <w:color w:val="000000"/>
                <w:sz w:val="24"/>
                <w:szCs w:val="24"/>
                <w:lang w:eastAsia="en-US"/>
              </w:rPr>
              <w:t>PVN samazināt</w:t>
            </w:r>
            <w:r w:rsidR="00F12286">
              <w:rPr>
                <w:rFonts w:ascii="Times New Roman" w:eastAsia="Times New Roman" w:hAnsi="Times New Roman" w:cs="Times New Roman"/>
                <w:color w:val="000000"/>
                <w:sz w:val="24"/>
                <w:szCs w:val="24"/>
                <w:lang w:eastAsia="en-US"/>
              </w:rPr>
              <w:t>ā</w:t>
            </w:r>
            <w:r w:rsidR="008646D0">
              <w:rPr>
                <w:rFonts w:ascii="Times New Roman" w:eastAsia="Times New Roman" w:hAnsi="Times New Roman" w:cs="Times New Roman"/>
                <w:color w:val="000000"/>
                <w:sz w:val="24"/>
                <w:szCs w:val="24"/>
                <w:lang w:eastAsia="en-US"/>
              </w:rPr>
              <w:t xml:space="preserve"> likm</w:t>
            </w:r>
            <w:r w:rsidR="00F12286">
              <w:rPr>
                <w:rFonts w:ascii="Times New Roman" w:eastAsia="Times New Roman" w:hAnsi="Times New Roman" w:cs="Times New Roman"/>
                <w:color w:val="000000"/>
                <w:sz w:val="24"/>
                <w:szCs w:val="24"/>
                <w:lang w:eastAsia="en-US"/>
              </w:rPr>
              <w:t>e</w:t>
            </w:r>
            <w:r w:rsidR="008646D0">
              <w:rPr>
                <w:rFonts w:ascii="Times New Roman" w:eastAsia="Times New Roman" w:hAnsi="Times New Roman" w:cs="Times New Roman"/>
                <w:color w:val="000000"/>
                <w:sz w:val="24"/>
                <w:szCs w:val="24"/>
                <w:lang w:eastAsia="en-US"/>
              </w:rPr>
              <w:t xml:space="preserve"> </w:t>
            </w:r>
            <w:r w:rsidR="00F12286">
              <w:rPr>
                <w:rFonts w:ascii="Times New Roman" w:eastAsia="Times New Roman" w:hAnsi="Times New Roman" w:cs="Times New Roman"/>
                <w:color w:val="000000"/>
                <w:sz w:val="24"/>
                <w:szCs w:val="24"/>
                <w:lang w:eastAsia="en-US"/>
              </w:rPr>
              <w:t xml:space="preserve">12 procentu apmērā. Šī PVN samazinātā likme šobrīd jau tiek piemērota </w:t>
            </w:r>
            <w:r w:rsidR="008646D0">
              <w:rPr>
                <w:rFonts w:ascii="Times New Roman" w:eastAsia="Times New Roman" w:hAnsi="Times New Roman" w:cs="Times New Roman"/>
                <w:color w:val="000000"/>
                <w:sz w:val="24"/>
                <w:szCs w:val="24"/>
                <w:lang w:eastAsia="en-US"/>
              </w:rPr>
              <w:t>pārtika</w:t>
            </w:r>
            <w:r w:rsidR="00F12286">
              <w:rPr>
                <w:rFonts w:ascii="Times New Roman" w:eastAsia="Times New Roman" w:hAnsi="Times New Roman" w:cs="Times New Roman"/>
                <w:color w:val="000000"/>
                <w:sz w:val="24"/>
                <w:szCs w:val="24"/>
                <w:lang w:eastAsia="en-US"/>
              </w:rPr>
              <w:t>s piegādēm, konkrētāk</w:t>
            </w:r>
            <w:r w:rsidR="008646D0">
              <w:rPr>
                <w:rFonts w:ascii="Times New Roman" w:eastAsia="Times New Roman" w:hAnsi="Times New Roman" w:cs="Times New Roman"/>
                <w:color w:val="000000"/>
                <w:sz w:val="24"/>
                <w:szCs w:val="24"/>
                <w:lang w:eastAsia="en-US"/>
              </w:rPr>
              <w:t>,</w:t>
            </w:r>
            <w:r w:rsidR="00F12286">
              <w:rPr>
                <w:rFonts w:ascii="Times New Roman" w:eastAsia="Times New Roman" w:hAnsi="Times New Roman" w:cs="Times New Roman"/>
                <w:color w:val="000000"/>
                <w:sz w:val="24"/>
                <w:szCs w:val="24"/>
                <w:lang w:eastAsia="en-US"/>
              </w:rPr>
              <w:t xml:space="preserve"> tādām </w:t>
            </w:r>
            <w:r w:rsidR="008646D0">
              <w:rPr>
                <w:rFonts w:ascii="Times New Roman" w:eastAsia="Times New Roman" w:hAnsi="Times New Roman" w:cs="Times New Roman"/>
                <w:color w:val="000000"/>
                <w:sz w:val="24"/>
                <w:szCs w:val="24"/>
                <w:lang w:eastAsia="en-US"/>
              </w:rPr>
              <w:t>zīdaiņiem paredzēto specializēto pārtikas produktu piegādēm</w:t>
            </w:r>
            <w:r w:rsidR="00F12286">
              <w:rPr>
                <w:rFonts w:ascii="Times New Roman" w:eastAsia="Times New Roman" w:hAnsi="Times New Roman" w:cs="Times New Roman"/>
                <w:color w:val="000000"/>
                <w:sz w:val="24"/>
                <w:szCs w:val="24"/>
                <w:lang w:eastAsia="en-US"/>
              </w:rPr>
              <w:t>, kas tiek noteiktas Pievienotās vērtības nodokļa likumā.</w:t>
            </w:r>
            <w:r w:rsidR="00F12286">
              <w:rPr>
                <w:rFonts w:ascii="Times New Roman" w:eastAsia="Times New Roman" w:hAnsi="Times New Roman" w:cs="Times New Roman"/>
                <w:sz w:val="24"/>
                <w:szCs w:val="24"/>
              </w:rPr>
              <w:t xml:space="preserve"> </w:t>
            </w:r>
            <w:r w:rsidR="0027296D">
              <w:rPr>
                <w:rFonts w:ascii="Times New Roman" w:eastAsia="Times New Roman" w:hAnsi="Times New Roman" w:cs="Times New Roman"/>
                <w:sz w:val="24"/>
                <w:szCs w:val="24"/>
              </w:rPr>
              <w:t xml:space="preserve">Savukārt pārējai pārtikai tiek piemērota PVN </w:t>
            </w:r>
            <w:proofErr w:type="spellStart"/>
            <w:r w:rsidR="0027296D">
              <w:rPr>
                <w:rFonts w:ascii="Times New Roman" w:eastAsia="Times New Roman" w:hAnsi="Times New Roman" w:cs="Times New Roman"/>
                <w:sz w:val="24"/>
                <w:szCs w:val="24"/>
              </w:rPr>
              <w:t>standartlikme</w:t>
            </w:r>
            <w:proofErr w:type="spellEnd"/>
            <w:r w:rsidR="0027296D">
              <w:rPr>
                <w:rFonts w:ascii="Times New Roman" w:eastAsia="Times New Roman" w:hAnsi="Times New Roman" w:cs="Times New Roman"/>
                <w:sz w:val="24"/>
                <w:szCs w:val="24"/>
              </w:rPr>
              <w:t xml:space="preserve"> 21 procenta apmērā.</w:t>
            </w:r>
          </w:p>
          <w:p w14:paraId="5A93BCD7" w14:textId="14D8185D" w:rsidR="00C57346" w:rsidRDefault="00E22C71" w:rsidP="00D33D0A">
            <w:pPr>
              <w:tabs>
                <w:tab w:val="left" w:pos="1134"/>
              </w:tabs>
              <w:spacing w:after="0" w:line="240" w:lineRule="auto"/>
              <w:ind w:left="57" w:right="5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w:t>
            </w:r>
            <w:r w:rsidR="000B4F2F">
              <w:rPr>
                <w:rFonts w:ascii="Times New Roman" w:eastAsia="Times New Roman" w:hAnsi="Times New Roman" w:cs="Times New Roman"/>
                <w:sz w:val="24"/>
                <w:szCs w:val="24"/>
              </w:rPr>
              <w:t xml:space="preserve">Š.g. </w:t>
            </w:r>
            <w:r w:rsidR="00444C07">
              <w:rPr>
                <w:rFonts w:ascii="Times New Roman" w:eastAsia="Times New Roman" w:hAnsi="Times New Roman" w:cs="Times New Roman"/>
                <w:sz w:val="24"/>
                <w:szCs w:val="24"/>
              </w:rPr>
              <w:t>22.augustā</w:t>
            </w:r>
            <w:r w:rsidR="000B4F2F">
              <w:rPr>
                <w:rFonts w:ascii="Times New Roman" w:eastAsia="Times New Roman" w:hAnsi="Times New Roman" w:cs="Times New Roman"/>
                <w:sz w:val="24"/>
                <w:szCs w:val="24"/>
              </w:rPr>
              <w:t xml:space="preserve"> Ministru kabineta sēdes darba kārtībā tika iekļauts Zemkopības ministrijas iesniegtais informatīvais ziņojums “</w:t>
            </w:r>
            <w:r w:rsidR="00444C07" w:rsidRPr="00726021">
              <w:rPr>
                <w:rFonts w:ascii="Times New Roman" w:eastAsia="Calibri" w:hAnsi="Times New Roman" w:cs="Times New Roman"/>
                <w:sz w:val="24"/>
                <w:szCs w:val="24"/>
                <w:lang w:eastAsia="en-US"/>
              </w:rPr>
              <w:t>Par pievienotās vērtības nodok</w:t>
            </w:r>
            <w:r w:rsidR="00444C07">
              <w:rPr>
                <w:rFonts w:ascii="Times New Roman" w:eastAsia="Calibri" w:hAnsi="Times New Roman" w:cs="Times New Roman"/>
                <w:sz w:val="24"/>
                <w:szCs w:val="24"/>
                <w:lang w:eastAsia="en-US"/>
              </w:rPr>
              <w:t>ļa likmes diferencēšanu pārtikai</w:t>
            </w:r>
            <w:r w:rsidR="000B4F2F">
              <w:rPr>
                <w:rFonts w:ascii="Times New Roman" w:eastAsia="Times New Roman" w:hAnsi="Times New Roman" w:cs="Times New Roman"/>
                <w:sz w:val="24"/>
                <w:szCs w:val="24"/>
              </w:rPr>
              <w:t>”</w:t>
            </w:r>
            <w:r w:rsidR="00444C07">
              <w:rPr>
                <w:rFonts w:ascii="Times New Roman" w:eastAsia="Times New Roman" w:hAnsi="Times New Roman" w:cs="Times New Roman"/>
                <w:sz w:val="24"/>
                <w:szCs w:val="24"/>
              </w:rPr>
              <w:t xml:space="preserve"> </w:t>
            </w:r>
            <w:r w:rsidR="00126DD0">
              <w:rPr>
                <w:rFonts w:ascii="Times New Roman" w:eastAsia="Times New Roman" w:hAnsi="Times New Roman" w:cs="Times New Roman"/>
                <w:sz w:val="24"/>
                <w:szCs w:val="24"/>
              </w:rPr>
              <w:t xml:space="preserve">(turpmāk -  informatīvais ziņojums). </w:t>
            </w:r>
            <w:r w:rsidR="000B4F2F">
              <w:rPr>
                <w:rFonts w:ascii="Times New Roman" w:eastAsia="Times New Roman" w:hAnsi="Times New Roman" w:cs="Times New Roman"/>
                <w:sz w:val="24"/>
                <w:szCs w:val="24"/>
              </w:rPr>
              <w:t>Informatīvais ziņojums tika sagatavots</w:t>
            </w:r>
            <w:r w:rsidR="00C437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izpildot </w:t>
            </w:r>
            <w:r w:rsidRPr="00903FCC">
              <w:rPr>
                <w:rFonts w:ascii="Times New Roman" w:eastAsia="Times New Roman" w:hAnsi="Times New Roman" w:cs="Times New Roman"/>
                <w:sz w:val="24"/>
                <w:szCs w:val="24"/>
              </w:rPr>
              <w:t xml:space="preserve"> Zemkopības ministrijas 2017.gada 13.februāra rīkojumu Nr.28 “Par pārtikai piemērojamās pievienotās vērtības nodokļa likmes diferencēšanas iespējām”</w:t>
            </w:r>
            <w:r>
              <w:rPr>
                <w:rFonts w:ascii="Times New Roman" w:eastAsia="Times New Roman" w:hAnsi="Times New Roman" w:cs="Times New Roman"/>
                <w:sz w:val="24"/>
                <w:szCs w:val="24"/>
              </w:rPr>
              <w:t xml:space="preserve">, </w:t>
            </w:r>
            <w:r w:rsidR="00C57346">
              <w:rPr>
                <w:rFonts w:ascii="Times New Roman" w:eastAsia="Times New Roman" w:hAnsi="Times New Roman" w:cs="Times New Roman"/>
                <w:sz w:val="24"/>
                <w:szCs w:val="24"/>
              </w:rPr>
              <w:t>un balstoties uz</w:t>
            </w:r>
            <w:r w:rsidRPr="00903FCC">
              <w:rPr>
                <w:rFonts w:ascii="Times New Roman" w:eastAsia="Times New Roman" w:hAnsi="Times New Roman" w:cs="Times New Roman"/>
                <w:sz w:val="24"/>
                <w:szCs w:val="24"/>
              </w:rPr>
              <w:t xml:space="preserve"> starpinstitūciju </w:t>
            </w:r>
            <w:r w:rsidR="00C57346">
              <w:rPr>
                <w:rFonts w:ascii="Times New Roman" w:eastAsia="Times New Roman" w:hAnsi="Times New Roman" w:cs="Times New Roman"/>
                <w:sz w:val="24"/>
                <w:szCs w:val="24"/>
              </w:rPr>
              <w:t>darba grupu</w:t>
            </w:r>
            <w:r w:rsidRPr="00903FCC">
              <w:rPr>
                <w:rFonts w:ascii="Times New Roman" w:eastAsia="Times New Roman" w:hAnsi="Times New Roman" w:cs="Times New Roman"/>
                <w:sz w:val="24"/>
                <w:szCs w:val="24"/>
              </w:rPr>
              <w:t xml:space="preserve"> </w:t>
            </w:r>
            <w:r w:rsidRPr="00660C0F">
              <w:rPr>
                <w:rFonts w:ascii="Times New Roman" w:eastAsia="Times New Roman" w:hAnsi="Times New Roman" w:cs="Times New Roman"/>
                <w:sz w:val="24"/>
                <w:szCs w:val="24"/>
              </w:rPr>
              <w:t>(turpmāk – darba grupa),</w:t>
            </w:r>
            <w:r w:rsidRPr="00903FCC">
              <w:rPr>
                <w:rFonts w:ascii="Times New Roman" w:eastAsia="Times New Roman" w:hAnsi="Times New Roman" w:cs="Times New Roman"/>
                <w:sz w:val="24"/>
                <w:szCs w:val="24"/>
              </w:rPr>
              <w:t xml:space="preserve"> kurā piedalījās Zemkopības ministrijas, Finanšu ministrijas, Veselības ministrijas, Ekonomikas ministrijas, Valsts ieņēmumu dienesta</w:t>
            </w:r>
            <w:r w:rsidR="00C57346">
              <w:rPr>
                <w:rFonts w:ascii="Times New Roman" w:eastAsia="Times New Roman" w:hAnsi="Times New Roman" w:cs="Times New Roman"/>
                <w:sz w:val="24"/>
                <w:szCs w:val="24"/>
              </w:rPr>
              <w:t xml:space="preserve"> (turpmāk – VID)</w:t>
            </w:r>
            <w:r w:rsidRPr="00903FCC">
              <w:rPr>
                <w:rFonts w:ascii="Times New Roman" w:eastAsia="Times New Roman" w:hAnsi="Times New Roman" w:cs="Times New Roman"/>
                <w:sz w:val="24"/>
                <w:szCs w:val="24"/>
              </w:rPr>
              <w:t xml:space="preserve">, Latvijas Lauksaimniecības universitātes, Latvijas Pārtikas uzņēmumu federācijas, Lauksaimnieku organizāciju sadarbības padomes, Latvijas Augļkopju asociācijas, biedrības </w:t>
            </w:r>
            <w:r>
              <w:rPr>
                <w:rFonts w:ascii="Times New Roman" w:eastAsia="Times New Roman" w:hAnsi="Times New Roman" w:cs="Times New Roman"/>
                <w:sz w:val="24"/>
                <w:szCs w:val="24"/>
              </w:rPr>
              <w:t>“</w:t>
            </w:r>
            <w:r w:rsidRPr="00903FCC">
              <w:rPr>
                <w:rFonts w:ascii="Times New Roman" w:eastAsia="Times New Roman" w:hAnsi="Times New Roman" w:cs="Times New Roman"/>
                <w:sz w:val="24"/>
                <w:szCs w:val="24"/>
              </w:rPr>
              <w:t>Latvijas dārznieks</w:t>
            </w:r>
            <w:r>
              <w:rPr>
                <w:rFonts w:ascii="Times New Roman" w:eastAsia="Times New Roman" w:hAnsi="Times New Roman" w:cs="Times New Roman"/>
                <w:sz w:val="24"/>
                <w:szCs w:val="24"/>
              </w:rPr>
              <w:t>”</w:t>
            </w:r>
            <w:r w:rsidRPr="00903FCC">
              <w:rPr>
                <w:rFonts w:ascii="Times New Roman" w:eastAsia="Times New Roman" w:hAnsi="Times New Roman" w:cs="Times New Roman"/>
                <w:sz w:val="24"/>
                <w:szCs w:val="24"/>
              </w:rPr>
              <w:t xml:space="preserve">, Zemnieku saeimas, Latvijas Lauksaimniecības kooperatīvu asociācijas, Latvijas Tirdzniecības un rūpniecības kameras un Latvijas Pārtikas </w:t>
            </w:r>
            <w:r w:rsidR="00C57346">
              <w:rPr>
                <w:rFonts w:ascii="Times New Roman" w:eastAsia="Times New Roman" w:hAnsi="Times New Roman" w:cs="Times New Roman"/>
                <w:sz w:val="24"/>
                <w:szCs w:val="24"/>
              </w:rPr>
              <w:t>tirgotāju asociācijas pārstāvji</w:t>
            </w:r>
            <w:r w:rsidRPr="00903FCC">
              <w:rPr>
                <w:rFonts w:ascii="Times New Roman" w:eastAsia="Times New Roman" w:hAnsi="Times New Roman" w:cs="Times New Roman"/>
                <w:sz w:val="24"/>
                <w:szCs w:val="24"/>
              </w:rPr>
              <w:t>.</w:t>
            </w:r>
            <w:r w:rsidR="00876603">
              <w:rPr>
                <w:rFonts w:ascii="Times New Roman" w:eastAsia="Times New Roman" w:hAnsi="Times New Roman" w:cs="Times New Roman"/>
                <w:sz w:val="24"/>
                <w:szCs w:val="24"/>
              </w:rPr>
              <w:t xml:space="preserve"> Darba grupā </w:t>
            </w:r>
            <w:r w:rsidR="00876603">
              <w:rPr>
                <w:rFonts w:ascii="Times New Roman" w:eastAsia="Times New Roman" w:hAnsi="Times New Roman" w:cs="Times New Roman"/>
                <w:sz w:val="24"/>
                <w:szCs w:val="24"/>
              </w:rPr>
              <w:lastRenderedPageBreak/>
              <w:t xml:space="preserve">tika rosināts ieviest PVN samazināto likmi 5 procentu apmērā svaigiem augļiem, ogām un dārzeņiem, ar mērķi  samazināt ēnu ekonomiku, </w:t>
            </w:r>
            <w:r w:rsidR="00876603" w:rsidRPr="00876603">
              <w:rPr>
                <w:rFonts w:ascii="Times New Roman" w:eastAsia="Times New Roman" w:hAnsi="Times New Roman" w:cs="Times New Roman"/>
                <w:sz w:val="24"/>
                <w:szCs w:val="24"/>
                <w:lang w:eastAsia="en-US"/>
              </w:rPr>
              <w:t xml:space="preserve"> palielināt legālajā tirgū darbojošos komersantu konkurētspēju</w:t>
            </w:r>
            <w:r w:rsidR="00876603">
              <w:rPr>
                <w:rFonts w:ascii="Times New Roman" w:eastAsia="Times New Roman" w:hAnsi="Times New Roman" w:cs="Times New Roman"/>
                <w:sz w:val="24"/>
                <w:szCs w:val="24"/>
                <w:lang w:eastAsia="en-US"/>
              </w:rPr>
              <w:t>, mazināt augļu, ogu un dārzeņu cenas</w:t>
            </w:r>
            <w:r w:rsidR="00A0213E">
              <w:rPr>
                <w:rFonts w:ascii="Times New Roman" w:eastAsia="Times New Roman" w:hAnsi="Times New Roman" w:cs="Times New Roman"/>
                <w:sz w:val="24"/>
                <w:szCs w:val="24"/>
                <w:lang w:eastAsia="en-US"/>
              </w:rPr>
              <w:t>,</w:t>
            </w:r>
            <w:r w:rsidR="00876603">
              <w:rPr>
                <w:rFonts w:ascii="Times New Roman" w:eastAsia="Times New Roman" w:hAnsi="Times New Roman" w:cs="Times New Roman"/>
                <w:sz w:val="24"/>
                <w:szCs w:val="24"/>
                <w:lang w:eastAsia="en-US"/>
              </w:rPr>
              <w:t xml:space="preserve"> tādā veidā arī palielinot vidējo augļu, ogu un dārzeņu patēriņu. </w:t>
            </w:r>
          </w:p>
          <w:p w14:paraId="4F3D6551" w14:textId="311A4B0B" w:rsidR="00C57346" w:rsidRDefault="00C57346" w:rsidP="00D33D0A">
            <w:pPr>
              <w:tabs>
                <w:tab w:val="left" w:pos="1134"/>
              </w:tabs>
              <w:spacing w:after="0" w:line="240" w:lineRule="auto"/>
              <w:ind w:left="57" w:right="5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CE237B">
              <w:rPr>
                <w:rFonts w:ascii="Times New Roman" w:eastAsia="Times New Roman" w:hAnsi="Times New Roman" w:cs="Times New Roman"/>
                <w:sz w:val="24"/>
                <w:szCs w:val="24"/>
                <w:lang w:eastAsia="en-US"/>
              </w:rPr>
              <w:t xml:space="preserve">Darba grupas diskusiju laikā </w:t>
            </w:r>
            <w:r w:rsidR="00CE237B" w:rsidRPr="00CE237B">
              <w:rPr>
                <w:rFonts w:ascii="Times New Roman" w:eastAsia="Times New Roman" w:hAnsi="Times New Roman" w:cs="Times New Roman"/>
                <w:sz w:val="24"/>
                <w:szCs w:val="24"/>
                <w:lang w:eastAsia="en-US"/>
              </w:rPr>
              <w:t xml:space="preserve"> Finanšu mini</w:t>
            </w:r>
            <w:r w:rsidR="00CE237B">
              <w:rPr>
                <w:rFonts w:ascii="Times New Roman" w:eastAsia="Times New Roman" w:hAnsi="Times New Roman" w:cs="Times New Roman"/>
                <w:sz w:val="24"/>
                <w:szCs w:val="24"/>
                <w:lang w:eastAsia="en-US"/>
              </w:rPr>
              <w:t>strija</w:t>
            </w:r>
            <w:r w:rsidR="00CE237B" w:rsidRPr="00CE237B">
              <w:rPr>
                <w:rFonts w:ascii="Times New Roman" w:eastAsia="Times New Roman" w:hAnsi="Times New Roman" w:cs="Times New Roman"/>
                <w:sz w:val="24"/>
                <w:szCs w:val="24"/>
                <w:lang w:eastAsia="en-US"/>
              </w:rPr>
              <w:t xml:space="preserve"> izteic</w:t>
            </w:r>
            <w:r w:rsidR="00CE237B">
              <w:rPr>
                <w:rFonts w:ascii="Times New Roman" w:eastAsia="Times New Roman" w:hAnsi="Times New Roman" w:cs="Times New Roman"/>
                <w:sz w:val="24"/>
                <w:szCs w:val="24"/>
                <w:lang w:eastAsia="en-US"/>
              </w:rPr>
              <w:t>a viedokli</w:t>
            </w:r>
            <w:r>
              <w:rPr>
                <w:rFonts w:ascii="Times New Roman" w:eastAsia="Times New Roman" w:hAnsi="Times New Roman" w:cs="Times New Roman"/>
                <w:sz w:val="24"/>
                <w:szCs w:val="24"/>
                <w:lang w:eastAsia="en-US"/>
              </w:rPr>
              <w:t>, ja tiek rosināts ieviest PVN samazināto likmi</w:t>
            </w:r>
            <w:r w:rsidR="00CE237B" w:rsidRPr="00CE237B">
              <w:rPr>
                <w:rFonts w:ascii="Times New Roman" w:eastAsia="Times New Roman" w:hAnsi="Times New Roman" w:cs="Times New Roman"/>
                <w:sz w:val="24"/>
                <w:szCs w:val="24"/>
                <w:lang w:eastAsia="en-US"/>
              </w:rPr>
              <w:t xml:space="preserve"> augļiem, ogām un dārzeņi</w:t>
            </w:r>
            <w:r w:rsidR="00CE237B">
              <w:rPr>
                <w:rFonts w:ascii="Times New Roman" w:eastAsia="Times New Roman" w:hAnsi="Times New Roman" w:cs="Times New Roman"/>
                <w:sz w:val="24"/>
                <w:szCs w:val="24"/>
                <w:lang w:eastAsia="en-US"/>
              </w:rPr>
              <w:t>em</w:t>
            </w:r>
            <w:r>
              <w:rPr>
                <w:rFonts w:ascii="Times New Roman" w:eastAsia="Times New Roman" w:hAnsi="Times New Roman" w:cs="Times New Roman"/>
                <w:sz w:val="24"/>
                <w:szCs w:val="24"/>
                <w:lang w:eastAsia="en-US"/>
              </w:rPr>
              <w:t>, tad</w:t>
            </w:r>
            <w:r w:rsidR="00CE237B">
              <w:rPr>
                <w:rFonts w:ascii="Times New Roman" w:eastAsia="Times New Roman" w:hAnsi="Times New Roman" w:cs="Times New Roman"/>
                <w:sz w:val="24"/>
                <w:szCs w:val="24"/>
                <w:lang w:eastAsia="en-US"/>
              </w:rPr>
              <w:t xml:space="preserve"> PVN likmi samazināt līdz 12 procentiem, nevis 5 procentiem</w:t>
            </w:r>
            <w:r>
              <w:rPr>
                <w:rFonts w:ascii="Times New Roman" w:eastAsia="Times New Roman" w:hAnsi="Times New Roman" w:cs="Times New Roman"/>
                <w:sz w:val="24"/>
                <w:szCs w:val="24"/>
                <w:lang w:eastAsia="en-US"/>
              </w:rPr>
              <w:t>,</w:t>
            </w:r>
            <w:r w:rsidR="00CE237B">
              <w:rPr>
                <w:rFonts w:ascii="Times New Roman" w:eastAsia="Times New Roman" w:hAnsi="Times New Roman" w:cs="Times New Roman"/>
                <w:sz w:val="24"/>
                <w:szCs w:val="24"/>
                <w:lang w:eastAsia="en-US"/>
              </w:rPr>
              <w:t xml:space="preserve"> ņemot vērā gan fiskālo ietekmi uz valsts bud</w:t>
            </w:r>
            <w:r w:rsidR="00B43961">
              <w:rPr>
                <w:rFonts w:ascii="Times New Roman" w:eastAsia="Times New Roman" w:hAnsi="Times New Roman" w:cs="Times New Roman"/>
                <w:sz w:val="24"/>
                <w:szCs w:val="24"/>
                <w:lang w:eastAsia="en-US"/>
              </w:rPr>
              <w:t>žetu, gan</w:t>
            </w:r>
            <w:r w:rsidR="00CE237B">
              <w:rPr>
                <w:rFonts w:ascii="Times New Roman" w:eastAsia="Times New Roman" w:hAnsi="Times New Roman" w:cs="Times New Roman"/>
                <w:sz w:val="24"/>
                <w:szCs w:val="24"/>
                <w:lang w:eastAsia="en-US"/>
              </w:rPr>
              <w:t xml:space="preserve"> administrat</w:t>
            </w:r>
            <w:r w:rsidR="008F4749">
              <w:rPr>
                <w:rFonts w:ascii="Times New Roman" w:eastAsia="Times New Roman" w:hAnsi="Times New Roman" w:cs="Times New Roman"/>
                <w:sz w:val="24"/>
                <w:szCs w:val="24"/>
                <w:lang w:eastAsia="en-US"/>
              </w:rPr>
              <w:t>īvā</w:t>
            </w:r>
            <w:r w:rsidR="00B43961">
              <w:rPr>
                <w:rFonts w:ascii="Times New Roman" w:eastAsia="Times New Roman" w:hAnsi="Times New Roman" w:cs="Times New Roman"/>
                <w:sz w:val="24"/>
                <w:szCs w:val="24"/>
                <w:lang w:eastAsia="en-US"/>
              </w:rPr>
              <w:t xml:space="preserve"> sloga pieaugumu.</w:t>
            </w:r>
            <w:r w:rsidR="00CE237B">
              <w:rPr>
                <w:rFonts w:ascii="Times New Roman" w:eastAsia="Times New Roman" w:hAnsi="Times New Roman" w:cs="Times New Roman"/>
                <w:sz w:val="24"/>
                <w:szCs w:val="24"/>
                <w:lang w:eastAsia="en-US"/>
              </w:rPr>
              <w:t xml:space="preserve"> </w:t>
            </w:r>
            <w:r w:rsidR="00B43961">
              <w:rPr>
                <w:rFonts w:ascii="Times New Roman" w:eastAsia="Times New Roman" w:hAnsi="Times New Roman" w:cs="Times New Roman"/>
                <w:sz w:val="24"/>
                <w:szCs w:val="24"/>
                <w:lang w:eastAsia="en-US"/>
              </w:rPr>
              <w:t xml:space="preserve">Tomēr </w:t>
            </w:r>
            <w:r w:rsidR="00B43961">
              <w:rPr>
                <w:rFonts w:ascii="Times New Roman" w:eastAsia="Times New Roman" w:hAnsi="Times New Roman" w:cs="Times New Roman"/>
                <w:sz w:val="24"/>
                <w:szCs w:val="24"/>
              </w:rPr>
              <w:t xml:space="preserve">darba grupā tika nolemts, ka </w:t>
            </w:r>
            <w:r w:rsidR="00B43961" w:rsidRPr="00B43961">
              <w:rPr>
                <w:rFonts w:ascii="Times New Roman" w:eastAsia="Times New Roman" w:hAnsi="Times New Roman" w:cs="Times New Roman"/>
                <w:sz w:val="24"/>
                <w:szCs w:val="24"/>
                <w:lang w:eastAsia="en-US"/>
              </w:rPr>
              <w:t xml:space="preserve">tikai būtiski samazinot PVN </w:t>
            </w:r>
            <w:proofErr w:type="spellStart"/>
            <w:r w:rsidR="00B43961">
              <w:rPr>
                <w:rFonts w:ascii="Times New Roman" w:eastAsia="Times New Roman" w:hAnsi="Times New Roman" w:cs="Times New Roman"/>
                <w:sz w:val="24"/>
                <w:szCs w:val="24"/>
                <w:lang w:eastAsia="en-US"/>
              </w:rPr>
              <w:t>standart</w:t>
            </w:r>
            <w:r w:rsidR="00B43961" w:rsidRPr="00B43961">
              <w:rPr>
                <w:rFonts w:ascii="Times New Roman" w:eastAsia="Times New Roman" w:hAnsi="Times New Roman" w:cs="Times New Roman"/>
                <w:sz w:val="24"/>
                <w:szCs w:val="24"/>
                <w:lang w:eastAsia="en-US"/>
              </w:rPr>
              <w:t>likmi</w:t>
            </w:r>
            <w:proofErr w:type="spellEnd"/>
            <w:r w:rsidR="00B43961" w:rsidRPr="00B43961">
              <w:rPr>
                <w:rFonts w:ascii="Times New Roman" w:eastAsia="Times New Roman" w:hAnsi="Times New Roman" w:cs="Times New Roman"/>
                <w:sz w:val="24"/>
                <w:szCs w:val="24"/>
                <w:lang w:eastAsia="en-US"/>
              </w:rPr>
              <w:t xml:space="preserve"> un īstenojot citus ēnu ekonomikas apkarošanas pasākumus, būs iespējams novērst uzņēmēju darbošanos nelegālajā ekonomikā un arī veicināt legālajā tirgū darbojošos augļu, ogu un </w:t>
            </w:r>
            <w:r w:rsidR="00B43961">
              <w:rPr>
                <w:rFonts w:ascii="Times New Roman" w:eastAsia="Times New Roman" w:hAnsi="Times New Roman" w:cs="Times New Roman"/>
                <w:sz w:val="24"/>
                <w:szCs w:val="24"/>
                <w:lang w:eastAsia="en-US"/>
              </w:rPr>
              <w:t xml:space="preserve">dārzeņu ražotāju konkurētspēju. </w:t>
            </w:r>
          </w:p>
          <w:p w14:paraId="5CC73CC3" w14:textId="7670BB10" w:rsidR="00C57346" w:rsidRDefault="00C57346" w:rsidP="00D33D0A">
            <w:pPr>
              <w:tabs>
                <w:tab w:val="left" w:pos="1134"/>
              </w:tabs>
              <w:spacing w:after="0" w:line="240" w:lineRule="auto"/>
              <w:ind w:left="57" w:right="5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Ņemot vērā, ka PVN samazinātās likmes ieviešana ir atkāpe no vispārējās PVN sistēmas un uzskatāma par valsts atbalsta instrumentu konkrētai nozarei, nepieciešams izvērtēt minētās normas ieviešanas efektivitāti mērķu sasniegšanai. </w:t>
            </w:r>
          </w:p>
          <w:p w14:paraId="7D85B08E" w14:textId="1EC04BE4" w:rsidR="00E22C71" w:rsidRDefault="00C57346" w:rsidP="00D33D0A">
            <w:pPr>
              <w:tabs>
                <w:tab w:val="left" w:pos="1134"/>
              </w:tabs>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xml:space="preserve">      </w:t>
            </w:r>
            <w:r w:rsidR="00B43961">
              <w:rPr>
                <w:rFonts w:ascii="Times New Roman" w:eastAsia="Times New Roman" w:hAnsi="Times New Roman" w:cs="Times New Roman"/>
                <w:sz w:val="24"/>
                <w:szCs w:val="24"/>
                <w:lang w:eastAsia="en-US"/>
              </w:rPr>
              <w:t xml:space="preserve"> PVN samazinātās likmes piemērošana 5 procentu apmērā svaigiem augļiem, ogām un dārze</w:t>
            </w:r>
            <w:r>
              <w:rPr>
                <w:rFonts w:ascii="Times New Roman" w:eastAsia="Times New Roman" w:hAnsi="Times New Roman" w:cs="Times New Roman"/>
                <w:sz w:val="24"/>
                <w:szCs w:val="24"/>
                <w:lang w:eastAsia="en-US"/>
              </w:rPr>
              <w:t xml:space="preserve">ņiem </w:t>
            </w:r>
            <w:r w:rsidR="00B43961">
              <w:rPr>
                <w:rFonts w:ascii="Times New Roman" w:eastAsia="Times New Roman" w:hAnsi="Times New Roman" w:cs="Times New Roman"/>
                <w:sz w:val="24"/>
                <w:szCs w:val="24"/>
                <w:lang w:eastAsia="en-US"/>
              </w:rPr>
              <w:t xml:space="preserve"> ierobe</w:t>
            </w:r>
            <w:r>
              <w:rPr>
                <w:rFonts w:ascii="Times New Roman" w:eastAsia="Times New Roman" w:hAnsi="Times New Roman" w:cs="Times New Roman"/>
                <w:sz w:val="24"/>
                <w:szCs w:val="24"/>
                <w:lang w:eastAsia="en-US"/>
              </w:rPr>
              <w:t>žojama</w:t>
            </w:r>
            <w:r w:rsidR="00B43961">
              <w:rPr>
                <w:rFonts w:ascii="Times New Roman" w:eastAsia="Times New Roman" w:hAnsi="Times New Roman" w:cs="Times New Roman"/>
                <w:sz w:val="24"/>
                <w:szCs w:val="24"/>
                <w:lang w:eastAsia="en-US"/>
              </w:rPr>
              <w:t xml:space="preserve"> uz 3 gadiem </w:t>
            </w:r>
            <w:r w:rsidR="00617162">
              <w:rPr>
                <w:rFonts w:ascii="Times New Roman" w:eastAsia="Times New Roman" w:hAnsi="Times New Roman" w:cs="Times New Roman"/>
                <w:sz w:val="24"/>
                <w:szCs w:val="24"/>
                <w:lang w:eastAsia="en-US"/>
              </w:rPr>
              <w:t>(no 2018.</w:t>
            </w:r>
            <w:r w:rsidR="00B43961">
              <w:rPr>
                <w:rFonts w:ascii="Times New Roman" w:eastAsia="Times New Roman" w:hAnsi="Times New Roman" w:cs="Times New Roman"/>
                <w:sz w:val="24"/>
                <w:szCs w:val="24"/>
                <w:lang w:eastAsia="en-US"/>
              </w:rPr>
              <w:t>gada 1.janvāra līdz 2020.gada 31.decembrim)</w:t>
            </w:r>
            <w:r w:rsidR="006154F1">
              <w:rPr>
                <w:rFonts w:ascii="Times New Roman" w:eastAsia="Times New Roman" w:hAnsi="Times New Roman" w:cs="Times New Roman"/>
                <w:sz w:val="24"/>
                <w:szCs w:val="24"/>
                <w:lang w:eastAsia="en-US"/>
              </w:rPr>
              <w:t xml:space="preserve">, lai vērtētu </w:t>
            </w:r>
            <w:r>
              <w:rPr>
                <w:rFonts w:ascii="Times New Roman" w:eastAsia="Times New Roman" w:hAnsi="Times New Roman" w:cs="Times New Roman"/>
                <w:sz w:val="24"/>
                <w:szCs w:val="24"/>
                <w:lang w:eastAsia="en-US"/>
              </w:rPr>
              <w:t>izvirzīto mērķu sasniegšanu un PVN samazinātās likmes 5 procentu apmērā ieviešanu.</w:t>
            </w:r>
            <w:r w:rsidR="00A0213E">
              <w:rPr>
                <w:rFonts w:ascii="Times New Roman" w:eastAsia="Times New Roman" w:hAnsi="Times New Roman" w:cs="Times New Roman"/>
                <w:sz w:val="24"/>
                <w:szCs w:val="24"/>
                <w:lang w:eastAsia="en-US"/>
              </w:rPr>
              <w:t xml:space="preserve"> Līdz ar to</w:t>
            </w:r>
            <w:r>
              <w:rPr>
                <w:rFonts w:ascii="Times New Roman" w:eastAsia="Times New Roman" w:hAnsi="Times New Roman" w:cs="Times New Roman"/>
                <w:sz w:val="24"/>
                <w:szCs w:val="24"/>
                <w:lang w:eastAsia="en-US"/>
              </w:rPr>
              <w:t xml:space="preserve"> būtu</w:t>
            </w:r>
            <w:r w:rsidR="00A0213E">
              <w:rPr>
                <w:rFonts w:ascii="Times New Roman" w:eastAsia="Times New Roman" w:hAnsi="Times New Roman" w:cs="Times New Roman"/>
                <w:sz w:val="24"/>
                <w:szCs w:val="24"/>
                <w:lang w:eastAsia="en-US"/>
              </w:rPr>
              <w:t xml:space="preserve"> nepieciešams analizēt</w:t>
            </w:r>
            <w:r w:rsidR="008F4749">
              <w:rPr>
                <w:rFonts w:ascii="Times New Roman" w:eastAsia="Times New Roman" w:hAnsi="Times New Roman" w:cs="Times New Roman"/>
                <w:sz w:val="24"/>
                <w:szCs w:val="24"/>
                <w:lang w:eastAsia="en-US"/>
              </w:rPr>
              <w:t xml:space="preserve"> konkrētus rezultatīvos rādītājus</w:t>
            </w:r>
            <w:r>
              <w:rPr>
                <w:rFonts w:ascii="Times New Roman" w:eastAsia="Times New Roman" w:hAnsi="Times New Roman" w:cs="Times New Roman"/>
                <w:sz w:val="24"/>
                <w:szCs w:val="24"/>
                <w:lang w:eastAsia="en-US"/>
              </w:rPr>
              <w:t xml:space="preserve"> par </w:t>
            </w:r>
            <w:r w:rsidR="003F5C41">
              <w:rPr>
                <w:rFonts w:ascii="Times New Roman" w:eastAsia="Times New Roman" w:hAnsi="Times New Roman" w:cs="Times New Roman"/>
                <w:sz w:val="24"/>
                <w:szCs w:val="24"/>
                <w:lang w:eastAsia="en-US"/>
              </w:rPr>
              <w:t>2 gadu un 6 mēnešu periodu</w:t>
            </w:r>
            <w:r w:rsidR="008F4749">
              <w:rPr>
                <w:rFonts w:ascii="Times New Roman" w:eastAsia="Times New Roman" w:hAnsi="Times New Roman" w:cs="Times New Roman"/>
                <w:sz w:val="24"/>
                <w:szCs w:val="24"/>
                <w:lang w:eastAsia="en-US"/>
              </w:rPr>
              <w:t>, kā</w:t>
            </w:r>
            <w:r>
              <w:rPr>
                <w:rFonts w:ascii="Times New Roman" w:eastAsia="Times New Roman" w:hAnsi="Times New Roman" w:cs="Times New Roman"/>
                <w:sz w:val="24"/>
                <w:szCs w:val="24"/>
                <w:lang w:eastAsia="en-US"/>
              </w:rPr>
              <w:t>,</w:t>
            </w:r>
            <w:r w:rsidR="008F4749">
              <w:rPr>
                <w:rFonts w:ascii="Times New Roman" w:eastAsia="Times New Roman" w:hAnsi="Times New Roman" w:cs="Times New Roman"/>
                <w:sz w:val="24"/>
                <w:szCs w:val="24"/>
                <w:lang w:eastAsia="en-US"/>
              </w:rPr>
              <w:t xml:space="preserve"> piemēram, reģistrētu PVN maksātāju skaita pieaugums nozarē, apgrozījuma tendences nozarē, produkcijas patēriņ</w:t>
            </w:r>
            <w:r w:rsidR="006154F1">
              <w:rPr>
                <w:rFonts w:ascii="Times New Roman" w:eastAsia="Times New Roman" w:hAnsi="Times New Roman" w:cs="Times New Roman"/>
                <w:sz w:val="24"/>
                <w:szCs w:val="24"/>
                <w:lang w:eastAsia="en-US"/>
              </w:rPr>
              <w:t>š un tamlīdzīgi.</w:t>
            </w:r>
            <w:r w:rsidR="008F4749">
              <w:rPr>
                <w:rFonts w:ascii="Times New Roman" w:eastAsia="Times New Roman" w:hAnsi="Times New Roman" w:cs="Times New Roman"/>
                <w:sz w:val="24"/>
                <w:szCs w:val="24"/>
                <w:lang w:eastAsia="en-US"/>
              </w:rPr>
              <w:t xml:space="preserve"> </w:t>
            </w:r>
            <w:r w:rsidR="006154F1">
              <w:rPr>
                <w:rFonts w:ascii="Times New Roman" w:eastAsia="Times New Roman" w:hAnsi="Times New Roman" w:cs="Times New Roman"/>
                <w:sz w:val="24"/>
                <w:szCs w:val="24"/>
                <w:lang w:eastAsia="en-US"/>
              </w:rPr>
              <w:t>Informatīvajā ziņojumā iek</w:t>
            </w:r>
            <w:r w:rsidR="008D3F7F">
              <w:rPr>
                <w:rFonts w:ascii="Times New Roman" w:eastAsia="Times New Roman" w:hAnsi="Times New Roman" w:cs="Times New Roman"/>
                <w:sz w:val="24"/>
                <w:szCs w:val="24"/>
                <w:lang w:eastAsia="en-US"/>
              </w:rPr>
              <w:t>ļaujams</w:t>
            </w:r>
            <w:r w:rsidR="006154F1">
              <w:rPr>
                <w:rFonts w:ascii="Times New Roman" w:eastAsia="Times New Roman" w:hAnsi="Times New Roman" w:cs="Times New Roman"/>
                <w:sz w:val="24"/>
                <w:szCs w:val="24"/>
                <w:lang w:eastAsia="en-US"/>
              </w:rPr>
              <w:t xml:space="preserve"> pielikums, kurā saskaņā ar Kombinēto nomenklat</w:t>
            </w:r>
            <w:r w:rsidR="008D3F7F">
              <w:rPr>
                <w:rFonts w:ascii="Times New Roman" w:eastAsia="Times New Roman" w:hAnsi="Times New Roman" w:cs="Times New Roman"/>
                <w:sz w:val="24"/>
                <w:szCs w:val="24"/>
                <w:lang w:eastAsia="en-US"/>
              </w:rPr>
              <w:t>ūru ir norādīti</w:t>
            </w:r>
            <w:r w:rsidR="006154F1">
              <w:rPr>
                <w:rFonts w:ascii="Times New Roman" w:eastAsia="Times New Roman" w:hAnsi="Times New Roman" w:cs="Times New Roman"/>
                <w:sz w:val="24"/>
                <w:szCs w:val="24"/>
                <w:lang w:eastAsia="en-US"/>
              </w:rPr>
              <w:t xml:space="preserve"> tie augļi, ogas un dārzeņi, kuriem piemēro PVN samazināto likmi 5 procentu apmērā</w:t>
            </w:r>
            <w:r w:rsidR="00A94306">
              <w:rPr>
                <w:rFonts w:ascii="Times New Roman" w:eastAsia="Times New Roman" w:hAnsi="Times New Roman" w:cs="Times New Roman"/>
                <w:sz w:val="24"/>
                <w:szCs w:val="24"/>
                <w:lang w:eastAsia="en-US"/>
              </w:rPr>
              <w:t>, tādā veidā precīzi norādot pārtikas produktu kl</w:t>
            </w:r>
            <w:r w:rsidR="00A0213E">
              <w:rPr>
                <w:rFonts w:ascii="Times New Roman" w:eastAsia="Times New Roman" w:hAnsi="Times New Roman" w:cs="Times New Roman"/>
                <w:sz w:val="24"/>
                <w:szCs w:val="24"/>
                <w:lang w:eastAsia="en-US"/>
              </w:rPr>
              <w:t>āstu</w:t>
            </w:r>
            <w:r w:rsidR="008D3F7F">
              <w:rPr>
                <w:rFonts w:ascii="Times New Roman" w:eastAsia="Times New Roman" w:hAnsi="Times New Roman" w:cs="Times New Roman"/>
                <w:sz w:val="24"/>
                <w:szCs w:val="24"/>
                <w:lang w:eastAsia="en-US"/>
              </w:rPr>
              <w:t>,</w:t>
            </w:r>
            <w:r w:rsidR="00A0213E">
              <w:rPr>
                <w:rFonts w:ascii="Times New Roman" w:eastAsia="Times New Roman" w:hAnsi="Times New Roman" w:cs="Times New Roman"/>
                <w:sz w:val="24"/>
                <w:szCs w:val="24"/>
                <w:lang w:eastAsia="en-US"/>
              </w:rPr>
              <w:t xml:space="preserve"> uz kuru</w:t>
            </w:r>
            <w:r w:rsidR="00A94306">
              <w:rPr>
                <w:rFonts w:ascii="Times New Roman" w:eastAsia="Times New Roman" w:hAnsi="Times New Roman" w:cs="Times New Roman"/>
                <w:sz w:val="24"/>
                <w:szCs w:val="24"/>
                <w:lang w:eastAsia="en-US"/>
              </w:rPr>
              <w:t xml:space="preserve"> PVN samazinātā likme attiecas.</w:t>
            </w:r>
          </w:p>
          <w:p w14:paraId="0CD32DE7" w14:textId="77777777" w:rsidR="00F12286" w:rsidRDefault="00F12286" w:rsidP="00D33D0A">
            <w:pPr>
              <w:tabs>
                <w:tab w:val="left" w:pos="1134"/>
              </w:tabs>
              <w:spacing w:after="0" w:line="240" w:lineRule="auto"/>
              <w:ind w:left="57" w:right="57"/>
              <w:jc w:val="both"/>
              <w:rPr>
                <w:rFonts w:ascii="Times New Roman" w:eastAsia="Times New Roman" w:hAnsi="Times New Roman" w:cs="Times New Roman"/>
                <w:color w:val="000000"/>
                <w:sz w:val="24"/>
                <w:szCs w:val="24"/>
                <w:lang w:eastAsia="en-US"/>
              </w:rPr>
            </w:pPr>
          </w:p>
          <w:p w14:paraId="1C94A334" w14:textId="77777777" w:rsidR="00B96484" w:rsidRDefault="00513DC9" w:rsidP="00D33D0A">
            <w:pPr>
              <w:pStyle w:val="NoSpacing"/>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E72FC2">
              <w:rPr>
                <w:rFonts w:ascii="Times New Roman" w:hAnsi="Times New Roman" w:cs="Times New Roman"/>
                <w:sz w:val="24"/>
                <w:szCs w:val="24"/>
                <w:lang w:eastAsia="en-US"/>
              </w:rPr>
              <w:t xml:space="preserve">Lai izpildītu augstākminētā </w:t>
            </w:r>
            <w:proofErr w:type="spellStart"/>
            <w:r w:rsidR="00E72FC2">
              <w:rPr>
                <w:rFonts w:ascii="Times New Roman" w:hAnsi="Times New Roman" w:cs="Times New Roman"/>
                <w:sz w:val="24"/>
                <w:szCs w:val="24"/>
                <w:lang w:eastAsia="en-US"/>
              </w:rPr>
              <w:t>protokollēmuma</w:t>
            </w:r>
            <w:proofErr w:type="spellEnd"/>
            <w:r w:rsidR="00E72FC2">
              <w:rPr>
                <w:rFonts w:ascii="Times New Roman" w:hAnsi="Times New Roman" w:cs="Times New Roman"/>
                <w:sz w:val="24"/>
                <w:szCs w:val="24"/>
                <w:lang w:eastAsia="en-US"/>
              </w:rPr>
              <w:t xml:space="preserve"> uzdevumu un paplašinātu PVN samazinātās likmes piemērošanu, </w:t>
            </w:r>
            <w:r w:rsidR="00DE6F08">
              <w:rPr>
                <w:rFonts w:ascii="Times New Roman" w:hAnsi="Times New Roman" w:cs="Times New Roman"/>
                <w:sz w:val="24"/>
                <w:szCs w:val="24"/>
                <w:lang w:eastAsia="en-US"/>
              </w:rPr>
              <w:t>ir sagatavo</w:t>
            </w:r>
            <w:r w:rsidR="00B96484">
              <w:rPr>
                <w:rFonts w:ascii="Times New Roman" w:hAnsi="Times New Roman" w:cs="Times New Roman"/>
                <w:sz w:val="24"/>
                <w:szCs w:val="24"/>
                <w:lang w:eastAsia="en-US"/>
              </w:rPr>
              <w:t>jami</w:t>
            </w:r>
            <w:r w:rsidR="00DE6F08">
              <w:rPr>
                <w:rFonts w:ascii="Times New Roman" w:hAnsi="Times New Roman" w:cs="Times New Roman"/>
                <w:sz w:val="24"/>
                <w:szCs w:val="24"/>
                <w:lang w:eastAsia="en-US"/>
              </w:rPr>
              <w:t xml:space="preserve"> attiecīgi grozījumi Pievienotās vērtības nodokļa likum</w:t>
            </w:r>
            <w:r w:rsidR="00B96484">
              <w:rPr>
                <w:rFonts w:ascii="Times New Roman" w:hAnsi="Times New Roman" w:cs="Times New Roman"/>
                <w:sz w:val="24"/>
                <w:szCs w:val="24"/>
                <w:lang w:eastAsia="en-US"/>
              </w:rPr>
              <w:t>ā.</w:t>
            </w:r>
          </w:p>
          <w:p w14:paraId="0D45C2C8" w14:textId="77777777" w:rsidR="00B96484" w:rsidRDefault="00B96484" w:rsidP="00D33D0A">
            <w:pPr>
              <w:pStyle w:val="NoSpacing"/>
              <w:ind w:left="57" w:right="57"/>
              <w:jc w:val="both"/>
              <w:rPr>
                <w:rFonts w:ascii="Times New Roman" w:hAnsi="Times New Roman" w:cs="Times New Roman"/>
                <w:sz w:val="24"/>
                <w:szCs w:val="24"/>
                <w:lang w:eastAsia="en-US"/>
              </w:rPr>
            </w:pPr>
          </w:p>
          <w:p w14:paraId="484E31AC" w14:textId="77777777" w:rsidR="004B52D2" w:rsidRDefault="00B96484" w:rsidP="00D33D0A">
            <w:pPr>
              <w:spacing w:after="240" w:line="240" w:lineRule="auto"/>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Likumprojekta mērķis ir noteikt PVN</w:t>
            </w:r>
            <w:r w:rsidRPr="00935108">
              <w:rPr>
                <w:rFonts w:ascii="Times New Roman" w:hAnsi="Times New Roman" w:cs="Times New Roman"/>
                <w:sz w:val="24"/>
                <w:szCs w:val="24"/>
                <w:shd w:val="clear" w:color="auto" w:fill="FFFFFF"/>
              </w:rPr>
              <w:t xml:space="preserve"> samazināt</w:t>
            </w:r>
            <w:r>
              <w:rPr>
                <w:rFonts w:ascii="Times New Roman" w:hAnsi="Times New Roman" w:cs="Times New Roman"/>
                <w:sz w:val="24"/>
                <w:szCs w:val="24"/>
                <w:shd w:val="clear" w:color="auto" w:fill="FFFFFF"/>
              </w:rPr>
              <w:t>o</w:t>
            </w:r>
            <w:r w:rsidRPr="00935108">
              <w:rPr>
                <w:rFonts w:ascii="Times New Roman" w:hAnsi="Times New Roman" w:cs="Times New Roman"/>
                <w:sz w:val="24"/>
                <w:szCs w:val="24"/>
                <w:shd w:val="clear" w:color="auto" w:fill="FFFFFF"/>
              </w:rPr>
              <w:t xml:space="preserve"> likm</w:t>
            </w:r>
            <w:r>
              <w:rPr>
                <w:rFonts w:ascii="Times New Roman" w:hAnsi="Times New Roman" w:cs="Times New Roman"/>
                <w:sz w:val="24"/>
                <w:szCs w:val="24"/>
                <w:shd w:val="clear" w:color="auto" w:fill="FFFFFF"/>
              </w:rPr>
              <w:t>i</w:t>
            </w:r>
            <w:r w:rsidRPr="00935108">
              <w:rPr>
                <w:rFonts w:ascii="Times New Roman" w:hAnsi="Times New Roman" w:cs="Times New Roman"/>
                <w:sz w:val="24"/>
                <w:szCs w:val="24"/>
                <w:shd w:val="clear" w:color="auto" w:fill="FFFFFF"/>
              </w:rPr>
              <w:t xml:space="preserve"> 5</w:t>
            </w:r>
            <w:r>
              <w:rPr>
                <w:rFonts w:ascii="Times New Roman" w:hAnsi="Times New Roman" w:cs="Times New Roman"/>
                <w:sz w:val="24"/>
                <w:szCs w:val="24"/>
                <w:shd w:val="clear" w:color="auto" w:fill="FFFFFF"/>
              </w:rPr>
              <w:t xml:space="preserve"> procentu apmērā </w:t>
            </w:r>
            <w:r w:rsidRPr="00935108">
              <w:rPr>
                <w:rFonts w:ascii="Times New Roman" w:hAnsi="Times New Roman" w:cs="Times New Roman"/>
                <w:sz w:val="24"/>
                <w:szCs w:val="24"/>
                <w:shd w:val="clear" w:color="auto" w:fill="FFFFFF"/>
              </w:rPr>
              <w:t xml:space="preserve">Latvijai raksturīgiem </w:t>
            </w:r>
            <w:r>
              <w:rPr>
                <w:rFonts w:ascii="Times New Roman" w:hAnsi="Times New Roman" w:cs="Times New Roman"/>
                <w:sz w:val="24"/>
                <w:szCs w:val="24"/>
                <w:shd w:val="clear" w:color="auto" w:fill="FFFFFF"/>
              </w:rPr>
              <w:t xml:space="preserve">svaigiem </w:t>
            </w:r>
            <w:r w:rsidRPr="00935108">
              <w:rPr>
                <w:rFonts w:ascii="Times New Roman" w:hAnsi="Times New Roman" w:cs="Times New Roman"/>
                <w:sz w:val="24"/>
                <w:szCs w:val="24"/>
                <w:shd w:val="clear" w:color="auto" w:fill="FFFFFF"/>
              </w:rPr>
              <w:t>augļiem, ogām un dārzeņiem</w:t>
            </w:r>
            <w:r>
              <w:rPr>
                <w:rFonts w:ascii="Times New Roman" w:hAnsi="Times New Roman" w:cs="Times New Roman"/>
                <w:sz w:val="24"/>
                <w:szCs w:val="24"/>
                <w:shd w:val="clear" w:color="auto" w:fill="FFFFFF"/>
              </w:rPr>
              <w:t xml:space="preserve">. </w:t>
            </w:r>
          </w:p>
          <w:p w14:paraId="7AD4641B" w14:textId="77777777" w:rsidR="0038693D" w:rsidRDefault="0038693D" w:rsidP="00D33D0A">
            <w:pPr>
              <w:spacing w:after="240" w:line="240" w:lineRule="auto"/>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Likumprojekts paredz:</w:t>
            </w:r>
          </w:p>
          <w:p w14:paraId="41114ABB" w14:textId="3C83BACA" w:rsidR="0038693D" w:rsidRDefault="0038693D" w:rsidP="00D33D0A">
            <w:pPr>
              <w:spacing w:after="240" w:line="240" w:lineRule="auto"/>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C43714">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ieviest PVN samazināto likmi 5 procentu apmērā tād</w:t>
            </w:r>
            <w:r w:rsidR="00503CED">
              <w:rPr>
                <w:rFonts w:ascii="Times New Roman" w:hAnsi="Times New Roman" w:cs="Times New Roman"/>
                <w:sz w:val="24"/>
                <w:szCs w:val="24"/>
                <w:lang w:eastAsia="en-US"/>
              </w:rPr>
              <w:t xml:space="preserve">ām pārtikas produktu piegādēm, kas ir svaigi augļi ogas un dārzeņi, tostarp mazgāti, mizoti, lobīti, griezti, un fasēti, bet nav termiski apstrādāti vai kā citādi apstrādāti, piemēram, </w:t>
            </w:r>
            <w:r w:rsidR="00503CED">
              <w:rPr>
                <w:rFonts w:ascii="Times New Roman" w:hAnsi="Times New Roman" w:cs="Times New Roman"/>
                <w:sz w:val="24"/>
                <w:szCs w:val="24"/>
                <w:lang w:eastAsia="en-US"/>
              </w:rPr>
              <w:lastRenderedPageBreak/>
              <w:t>saldēti, sālīti, kaltēti, un kuri ir minēti Pievienotās vērtības nodokļa likuma pielikumā</w:t>
            </w:r>
            <w:r w:rsidR="00ED4A6C">
              <w:rPr>
                <w:rFonts w:ascii="Times New Roman" w:hAnsi="Times New Roman" w:cs="Times New Roman"/>
                <w:sz w:val="24"/>
                <w:szCs w:val="24"/>
                <w:lang w:eastAsia="en-US"/>
              </w:rPr>
              <w:t>;</w:t>
            </w:r>
          </w:p>
          <w:p w14:paraId="4F6CC991" w14:textId="3EBDF76E" w:rsidR="0038693D" w:rsidRDefault="0038693D" w:rsidP="00D33D0A">
            <w:pPr>
              <w:spacing w:after="240" w:line="240" w:lineRule="auto"/>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00C43714">
              <w:rPr>
                <w:rFonts w:ascii="Times New Roman" w:hAnsi="Times New Roman" w:cs="Times New Roman"/>
                <w:sz w:val="24"/>
                <w:szCs w:val="24"/>
                <w:lang w:eastAsia="en-US"/>
              </w:rPr>
              <w:t>)</w:t>
            </w:r>
            <w:r w:rsidR="00ED4A6C">
              <w:rPr>
                <w:rFonts w:ascii="Times New Roman" w:hAnsi="Times New Roman" w:cs="Times New Roman"/>
                <w:sz w:val="24"/>
                <w:szCs w:val="24"/>
                <w:lang w:eastAsia="en-US"/>
              </w:rPr>
              <w:t xml:space="preserve"> PVN samazināto likmi 5 procentu apmērā svaigiem augļiem, ogām un dārzeņiem ieviest uz laiku no 2018.gada 1.janvāra līdz 2020.gada 31.decembrim;</w:t>
            </w:r>
            <w:r w:rsidR="002D3F70">
              <w:rPr>
                <w:rFonts w:ascii="Times New Roman" w:hAnsi="Times New Roman" w:cs="Times New Roman"/>
                <w:sz w:val="24"/>
                <w:szCs w:val="24"/>
                <w:lang w:eastAsia="en-US"/>
              </w:rPr>
              <w:t xml:space="preserve">       </w:t>
            </w:r>
          </w:p>
          <w:p w14:paraId="64997CD9" w14:textId="3CDCCBF6" w:rsidR="00ED4A6C" w:rsidRDefault="0038693D" w:rsidP="00D33D0A">
            <w:pPr>
              <w:spacing w:after="240" w:line="240" w:lineRule="auto"/>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00C43714">
              <w:rPr>
                <w:rFonts w:ascii="Times New Roman" w:hAnsi="Times New Roman" w:cs="Times New Roman"/>
                <w:sz w:val="24"/>
                <w:szCs w:val="24"/>
                <w:lang w:eastAsia="en-US"/>
              </w:rPr>
              <w:t xml:space="preserve">) </w:t>
            </w:r>
            <w:r w:rsidR="00ED4A6C">
              <w:rPr>
                <w:rFonts w:ascii="Times New Roman" w:hAnsi="Times New Roman" w:cs="Times New Roman"/>
                <w:sz w:val="24"/>
                <w:szCs w:val="24"/>
                <w:lang w:eastAsia="en-US"/>
              </w:rPr>
              <w:t>papildināt Pievienotās vērtības nodokļa likumu ar pielikumu, kurā norādīti augļi, ogas un dārzeņi, kuriem piemēro PVN samazināto likmi 5 procentu apmērā;</w:t>
            </w:r>
          </w:p>
          <w:p w14:paraId="1B7D8D27" w14:textId="4E2D7598" w:rsidR="0038693D" w:rsidRPr="00977044" w:rsidRDefault="00ED4A6C" w:rsidP="00D33D0A">
            <w:pPr>
              <w:spacing w:after="240" w:line="240" w:lineRule="auto"/>
              <w:ind w:left="57" w:right="57"/>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4</w:t>
            </w:r>
            <w:r w:rsidR="00C43714">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citus tehniskus grozījumus.</w:t>
            </w:r>
          </w:p>
        </w:tc>
      </w:tr>
      <w:tr w:rsidR="00DA6C86" w:rsidRPr="00A7675C" w14:paraId="62830CEC" w14:textId="77777777" w:rsidTr="00D33D0A">
        <w:trPr>
          <w:trHeight w:val="476"/>
        </w:trPr>
        <w:tc>
          <w:tcPr>
            <w:tcW w:w="205" w:type="pct"/>
          </w:tcPr>
          <w:p w14:paraId="2FE2498E" w14:textId="77777777" w:rsidR="00DA6C86" w:rsidRPr="00A7675C" w:rsidRDefault="00DA6C86" w:rsidP="00176CB2">
            <w:pPr>
              <w:pStyle w:val="naiskr"/>
              <w:spacing w:before="0" w:beforeAutospacing="0" w:after="0" w:afterAutospacing="0"/>
              <w:ind w:right="57"/>
              <w:jc w:val="center"/>
            </w:pPr>
            <w:r w:rsidRPr="00A7675C">
              <w:lastRenderedPageBreak/>
              <w:t>3.</w:t>
            </w:r>
          </w:p>
        </w:tc>
        <w:tc>
          <w:tcPr>
            <w:tcW w:w="1654" w:type="pct"/>
          </w:tcPr>
          <w:p w14:paraId="172CA9BA" w14:textId="77777777" w:rsidR="00DA6C86" w:rsidRPr="00A7675C" w:rsidRDefault="00DA6C86" w:rsidP="005E532F">
            <w:pPr>
              <w:pStyle w:val="naiskr"/>
              <w:spacing w:before="0" w:beforeAutospacing="0" w:after="0" w:afterAutospacing="0"/>
              <w:ind w:left="57" w:right="57"/>
            </w:pPr>
            <w:r w:rsidRPr="00A7675C">
              <w:t>Projekta izstrādē iesaistītās institūcijas</w:t>
            </w:r>
          </w:p>
        </w:tc>
        <w:tc>
          <w:tcPr>
            <w:tcW w:w="3141" w:type="pct"/>
          </w:tcPr>
          <w:p w14:paraId="3F2EE4A5" w14:textId="2C63B615" w:rsidR="00CB718C" w:rsidRDefault="008B26DA" w:rsidP="00D33D0A">
            <w:pPr>
              <w:spacing w:after="0" w:line="240" w:lineRule="auto"/>
              <w:ind w:left="57" w:right="57"/>
              <w:jc w:val="both"/>
              <w:rPr>
                <w:rFonts w:ascii="Times New Roman" w:hAnsi="Times New Roman" w:cs="Times New Roman"/>
                <w:sz w:val="24"/>
                <w:szCs w:val="24"/>
              </w:rPr>
            </w:pPr>
            <w:r w:rsidRPr="00A7675C">
              <w:rPr>
                <w:rFonts w:ascii="Times New Roman" w:hAnsi="Times New Roman" w:cs="Times New Roman"/>
                <w:sz w:val="24"/>
                <w:szCs w:val="24"/>
              </w:rPr>
              <w:t xml:space="preserve">Projekta izstrādē </w:t>
            </w:r>
            <w:r w:rsidR="00F16708">
              <w:rPr>
                <w:rFonts w:ascii="Times New Roman" w:hAnsi="Times New Roman" w:cs="Times New Roman"/>
                <w:sz w:val="24"/>
                <w:szCs w:val="24"/>
              </w:rPr>
              <w:t>i</w:t>
            </w:r>
            <w:r w:rsidR="00D77ADB">
              <w:rPr>
                <w:rFonts w:ascii="Times New Roman" w:hAnsi="Times New Roman" w:cs="Times New Roman"/>
                <w:sz w:val="24"/>
                <w:szCs w:val="24"/>
              </w:rPr>
              <w:t>r iesaistīts VID</w:t>
            </w:r>
            <w:r w:rsidR="002E2B9B">
              <w:rPr>
                <w:rFonts w:ascii="Times New Roman" w:hAnsi="Times New Roman" w:cs="Times New Roman"/>
                <w:sz w:val="24"/>
                <w:szCs w:val="24"/>
              </w:rPr>
              <w:t>,</w:t>
            </w:r>
            <w:r w:rsidR="002D3F70">
              <w:rPr>
                <w:rFonts w:ascii="Times New Roman" w:hAnsi="Times New Roman" w:cs="Times New Roman"/>
                <w:sz w:val="24"/>
                <w:szCs w:val="24"/>
              </w:rPr>
              <w:t xml:space="preserve"> </w:t>
            </w:r>
            <w:r w:rsidR="002E2B9B">
              <w:rPr>
                <w:rFonts w:ascii="Times New Roman" w:hAnsi="Times New Roman" w:cs="Times New Roman"/>
                <w:sz w:val="24"/>
                <w:szCs w:val="24"/>
              </w:rPr>
              <w:t xml:space="preserve">Finanšu ministrija </w:t>
            </w:r>
            <w:r w:rsidR="002D3F70">
              <w:rPr>
                <w:rFonts w:ascii="Times New Roman" w:hAnsi="Times New Roman" w:cs="Times New Roman"/>
                <w:sz w:val="24"/>
                <w:szCs w:val="24"/>
              </w:rPr>
              <w:t>un</w:t>
            </w:r>
            <w:r w:rsidR="00D77ADB">
              <w:rPr>
                <w:rFonts w:ascii="Times New Roman" w:hAnsi="Times New Roman" w:cs="Times New Roman"/>
                <w:sz w:val="24"/>
                <w:szCs w:val="24"/>
              </w:rPr>
              <w:t xml:space="preserve"> </w:t>
            </w:r>
            <w:r w:rsidR="00CB718C">
              <w:rPr>
                <w:rFonts w:ascii="Times New Roman" w:hAnsi="Times New Roman" w:cs="Times New Roman"/>
                <w:sz w:val="24"/>
                <w:szCs w:val="24"/>
              </w:rPr>
              <w:t>Zemkopības ministrija.</w:t>
            </w:r>
          </w:p>
          <w:p w14:paraId="05066CA8" w14:textId="77777777" w:rsidR="006036EF" w:rsidRPr="00A7675C" w:rsidRDefault="006036EF" w:rsidP="00D33D0A">
            <w:pPr>
              <w:spacing w:after="0" w:line="240" w:lineRule="auto"/>
              <w:ind w:left="57" w:right="57"/>
              <w:jc w:val="both"/>
              <w:rPr>
                <w:rFonts w:ascii="Times New Roman" w:hAnsi="Times New Roman" w:cs="Times New Roman"/>
                <w:sz w:val="24"/>
                <w:szCs w:val="24"/>
              </w:rPr>
            </w:pPr>
          </w:p>
        </w:tc>
      </w:tr>
      <w:tr w:rsidR="00DA6C86" w:rsidRPr="00A7675C" w14:paraId="7AC6E1CD" w14:textId="77777777" w:rsidTr="00D33D0A">
        <w:trPr>
          <w:trHeight w:val="465"/>
        </w:trPr>
        <w:tc>
          <w:tcPr>
            <w:tcW w:w="205" w:type="pct"/>
          </w:tcPr>
          <w:p w14:paraId="589393CC" w14:textId="77777777" w:rsidR="00DA6C86" w:rsidRPr="00A7675C" w:rsidRDefault="00DA6C86" w:rsidP="005E532F">
            <w:pPr>
              <w:pStyle w:val="naiskr"/>
              <w:spacing w:before="0" w:beforeAutospacing="0" w:after="0" w:afterAutospacing="0"/>
              <w:ind w:right="57"/>
              <w:jc w:val="center"/>
            </w:pPr>
            <w:r w:rsidRPr="00A7675C">
              <w:t>4.</w:t>
            </w:r>
          </w:p>
        </w:tc>
        <w:tc>
          <w:tcPr>
            <w:tcW w:w="1654" w:type="pct"/>
          </w:tcPr>
          <w:p w14:paraId="3099DFB0" w14:textId="77777777" w:rsidR="00DA6C86" w:rsidRPr="00A7675C" w:rsidRDefault="00DA6C86" w:rsidP="005E532F">
            <w:pPr>
              <w:pStyle w:val="naiskr"/>
              <w:spacing w:before="0" w:beforeAutospacing="0" w:after="0" w:afterAutospacing="0"/>
              <w:ind w:left="57" w:right="57"/>
            </w:pPr>
            <w:r w:rsidRPr="00A7675C">
              <w:t>Cita informācija</w:t>
            </w:r>
          </w:p>
        </w:tc>
        <w:tc>
          <w:tcPr>
            <w:tcW w:w="3141" w:type="pct"/>
          </w:tcPr>
          <w:p w14:paraId="1A272FF7" w14:textId="15F45AB3" w:rsidR="00500067" w:rsidRPr="00ED4A6C" w:rsidRDefault="00126DD0" w:rsidP="00D33D0A">
            <w:pPr>
              <w:spacing w:after="0" w:line="240" w:lineRule="auto"/>
              <w:ind w:left="57" w:right="57"/>
              <w:jc w:val="both"/>
              <w:rPr>
                <w:rFonts w:ascii="Times New Roman" w:hAnsi="Times New Roman" w:cs="Times New Roman"/>
                <w:sz w:val="24"/>
                <w:szCs w:val="24"/>
              </w:rPr>
            </w:pPr>
            <w:r w:rsidRPr="00ED4A6C">
              <w:rPr>
                <w:rFonts w:ascii="Times New Roman" w:eastAsia="Times New Roman" w:hAnsi="Times New Roman" w:cs="Times New Roman"/>
                <w:sz w:val="24"/>
                <w:szCs w:val="24"/>
              </w:rPr>
              <w:t>Informatīvā ziņojuma izskatīšana 2017.gada 22.aug</w:t>
            </w:r>
            <w:r w:rsidR="00D77ADB">
              <w:rPr>
                <w:rFonts w:ascii="Times New Roman" w:eastAsia="Times New Roman" w:hAnsi="Times New Roman" w:cs="Times New Roman"/>
                <w:sz w:val="24"/>
                <w:szCs w:val="24"/>
              </w:rPr>
              <w:t>us</w:t>
            </w:r>
            <w:r w:rsidRPr="00ED4A6C">
              <w:rPr>
                <w:rFonts w:ascii="Times New Roman" w:eastAsia="Times New Roman" w:hAnsi="Times New Roman" w:cs="Times New Roman"/>
                <w:sz w:val="24"/>
                <w:szCs w:val="24"/>
              </w:rPr>
              <w:t>ta Ministru kabineta sēdē tika atlikta</w:t>
            </w:r>
            <w:r w:rsidR="006A6252" w:rsidRPr="00ED4A6C">
              <w:rPr>
                <w:rFonts w:ascii="Times New Roman" w:eastAsia="Times New Roman" w:hAnsi="Times New Roman" w:cs="Times New Roman"/>
                <w:sz w:val="24"/>
                <w:szCs w:val="24"/>
              </w:rPr>
              <w:t>.</w:t>
            </w:r>
          </w:p>
          <w:p w14:paraId="6C67E614" w14:textId="77777777" w:rsidR="006A6252" w:rsidRDefault="006A6252" w:rsidP="00D33D0A">
            <w:pPr>
              <w:spacing w:after="0" w:line="240" w:lineRule="auto"/>
              <w:ind w:left="57" w:right="57"/>
              <w:jc w:val="both"/>
              <w:rPr>
                <w:rFonts w:ascii="Times New Roman" w:eastAsia="Times New Roman" w:hAnsi="Times New Roman" w:cs="Times New Roman"/>
                <w:sz w:val="24"/>
                <w:szCs w:val="24"/>
                <w:lang w:eastAsia="en-US"/>
              </w:rPr>
            </w:pPr>
          </w:p>
          <w:p w14:paraId="387850F7" w14:textId="7D895FB8" w:rsidR="003D4CD4" w:rsidRPr="00ED4A6C" w:rsidRDefault="003D4CD4" w:rsidP="00D33D0A">
            <w:pPr>
              <w:spacing w:after="0" w:line="240" w:lineRule="auto"/>
              <w:ind w:left="57" w:right="57"/>
              <w:jc w:val="both"/>
              <w:rPr>
                <w:sz w:val="24"/>
                <w:szCs w:val="24"/>
              </w:rPr>
            </w:pPr>
          </w:p>
        </w:tc>
      </w:tr>
    </w:tbl>
    <w:p w14:paraId="3AD18004" w14:textId="77777777" w:rsidR="00BE3ED6" w:rsidRPr="00A7675C" w:rsidRDefault="00BE3ED6">
      <w:pPr>
        <w:rPr>
          <w:sz w:val="24"/>
          <w:szCs w:val="24"/>
        </w:rPr>
      </w:pPr>
    </w:p>
    <w:tbl>
      <w:tblPr>
        <w:tblStyle w:val="TableGrid"/>
        <w:tblW w:w="9639" w:type="dxa"/>
        <w:tblInd w:w="-572" w:type="dxa"/>
        <w:tblLook w:val="04A0" w:firstRow="1" w:lastRow="0" w:firstColumn="1" w:lastColumn="0" w:noHBand="0" w:noVBand="1"/>
      </w:tblPr>
      <w:tblGrid>
        <w:gridCol w:w="882"/>
        <w:gridCol w:w="3402"/>
        <w:gridCol w:w="5355"/>
      </w:tblGrid>
      <w:tr w:rsidR="00900304" w:rsidRPr="00A7675C" w14:paraId="6F3455D9" w14:textId="77777777" w:rsidTr="00D33D0A">
        <w:trPr>
          <w:trHeight w:val="632"/>
        </w:trPr>
        <w:tc>
          <w:tcPr>
            <w:tcW w:w="9639" w:type="dxa"/>
            <w:gridSpan w:val="3"/>
          </w:tcPr>
          <w:p w14:paraId="1228EDC0" w14:textId="77777777" w:rsidR="00900304" w:rsidRPr="00CB718C" w:rsidRDefault="00900304" w:rsidP="00C171CB">
            <w:pPr>
              <w:ind w:right="57"/>
              <w:jc w:val="center"/>
              <w:rPr>
                <w:rFonts w:ascii="Times New Roman" w:eastAsia="Times New Roman" w:hAnsi="Times New Roman" w:cs="Times New Roman"/>
                <w:b/>
                <w:sz w:val="24"/>
                <w:szCs w:val="24"/>
              </w:rPr>
            </w:pPr>
            <w:r w:rsidRPr="00CB718C">
              <w:rPr>
                <w:rFonts w:ascii="Times New Roman" w:eastAsia="Times New Roman" w:hAnsi="Times New Roman" w:cs="Times New Roman"/>
                <w:b/>
                <w:sz w:val="24"/>
                <w:szCs w:val="24"/>
              </w:rPr>
              <w:t>II. Tiesību akta projekta ietekme uz sabiedrību, tautsaimniecības attīstību</w:t>
            </w:r>
          </w:p>
          <w:p w14:paraId="47359F7D" w14:textId="77777777" w:rsidR="00900304" w:rsidRPr="00D545CE" w:rsidRDefault="00900304" w:rsidP="00C171CB">
            <w:pPr>
              <w:jc w:val="center"/>
              <w:rPr>
                <w:rFonts w:ascii="Times New Roman" w:hAnsi="Times New Roman" w:cs="Times New Roman"/>
                <w:color w:val="FF0000"/>
                <w:sz w:val="24"/>
                <w:szCs w:val="24"/>
              </w:rPr>
            </w:pPr>
            <w:r w:rsidRPr="00CB718C">
              <w:rPr>
                <w:rFonts w:ascii="Times New Roman" w:eastAsia="Times New Roman" w:hAnsi="Times New Roman" w:cs="Times New Roman"/>
                <w:b/>
                <w:sz w:val="24"/>
                <w:szCs w:val="24"/>
              </w:rPr>
              <w:t>un administratīvo slogu</w:t>
            </w:r>
          </w:p>
        </w:tc>
      </w:tr>
      <w:tr w:rsidR="00F56EA8" w:rsidRPr="00A7675C" w14:paraId="2F4E1301" w14:textId="77777777" w:rsidTr="00D33D0A">
        <w:tc>
          <w:tcPr>
            <w:tcW w:w="882" w:type="dxa"/>
          </w:tcPr>
          <w:p w14:paraId="45CE650F" w14:textId="77777777" w:rsidR="00F56EA8" w:rsidRPr="00A7675C" w:rsidRDefault="00F56EA8" w:rsidP="00F56EA8">
            <w:pPr>
              <w:rPr>
                <w:rFonts w:ascii="Times New Roman" w:hAnsi="Times New Roman" w:cs="Times New Roman"/>
                <w:sz w:val="24"/>
                <w:szCs w:val="24"/>
              </w:rPr>
            </w:pPr>
            <w:r w:rsidRPr="00A7675C">
              <w:rPr>
                <w:rFonts w:ascii="Times New Roman" w:eastAsia="Times New Roman" w:hAnsi="Times New Roman" w:cs="Times New Roman"/>
                <w:sz w:val="24"/>
                <w:szCs w:val="24"/>
              </w:rPr>
              <w:t>1.</w:t>
            </w:r>
          </w:p>
        </w:tc>
        <w:tc>
          <w:tcPr>
            <w:tcW w:w="3402" w:type="dxa"/>
          </w:tcPr>
          <w:p w14:paraId="1A07DAC6" w14:textId="77777777" w:rsidR="00F56EA8" w:rsidRPr="00CB718C" w:rsidRDefault="00F56EA8" w:rsidP="00F56EA8">
            <w:pPr>
              <w:rPr>
                <w:rFonts w:ascii="Times New Roman" w:hAnsi="Times New Roman" w:cs="Times New Roman"/>
                <w:sz w:val="24"/>
                <w:szCs w:val="24"/>
              </w:rPr>
            </w:pPr>
            <w:r w:rsidRPr="00CB718C">
              <w:rPr>
                <w:rFonts w:ascii="Times New Roman" w:eastAsia="Times New Roman" w:hAnsi="Times New Roman" w:cs="Times New Roman"/>
                <w:sz w:val="24"/>
                <w:szCs w:val="24"/>
              </w:rPr>
              <w:t xml:space="preserve">Sabiedrības </w:t>
            </w:r>
            <w:proofErr w:type="spellStart"/>
            <w:r w:rsidRPr="00CB718C">
              <w:rPr>
                <w:rFonts w:ascii="Times New Roman" w:eastAsia="Times New Roman" w:hAnsi="Times New Roman" w:cs="Times New Roman"/>
                <w:sz w:val="24"/>
                <w:szCs w:val="24"/>
              </w:rPr>
              <w:t>mērķgrupas</w:t>
            </w:r>
            <w:proofErr w:type="spellEnd"/>
            <w:r w:rsidRPr="00CB718C">
              <w:rPr>
                <w:rFonts w:ascii="Times New Roman" w:eastAsia="Times New Roman" w:hAnsi="Times New Roman" w:cs="Times New Roman"/>
                <w:sz w:val="24"/>
                <w:szCs w:val="24"/>
              </w:rPr>
              <w:t>, kuras tiesiskais regulējums ietekmē vai varētu ietekmēt</w:t>
            </w:r>
          </w:p>
        </w:tc>
        <w:tc>
          <w:tcPr>
            <w:tcW w:w="5355" w:type="dxa"/>
          </w:tcPr>
          <w:p w14:paraId="3A60AE1B" w14:textId="77777777" w:rsidR="00592B2F" w:rsidRDefault="00D73097" w:rsidP="00614AF8">
            <w:pPr>
              <w:ind w:left="23" w:right="57"/>
              <w:jc w:val="both"/>
              <w:rPr>
                <w:rFonts w:ascii="Times New Roman" w:hAnsi="Times New Roman" w:cs="Times New Roman"/>
                <w:sz w:val="24"/>
                <w:szCs w:val="24"/>
              </w:rPr>
            </w:pPr>
            <w:r>
              <w:rPr>
                <w:rFonts w:ascii="Times New Roman" w:hAnsi="Times New Roman" w:cs="Times New Roman"/>
                <w:sz w:val="24"/>
                <w:szCs w:val="24"/>
              </w:rPr>
              <w:t xml:space="preserve">    </w:t>
            </w:r>
            <w:r w:rsidR="00EB03A5" w:rsidRPr="00EA63BD">
              <w:rPr>
                <w:rFonts w:ascii="Times New Roman" w:hAnsi="Times New Roman" w:cs="Times New Roman"/>
                <w:sz w:val="24"/>
                <w:szCs w:val="24"/>
              </w:rPr>
              <w:t xml:space="preserve">Likumprojekta tiesiskais </w:t>
            </w:r>
            <w:r w:rsidR="00056BFC" w:rsidRPr="00EA63BD">
              <w:rPr>
                <w:rFonts w:ascii="Times New Roman" w:hAnsi="Times New Roman" w:cs="Times New Roman"/>
                <w:sz w:val="24"/>
                <w:szCs w:val="24"/>
              </w:rPr>
              <w:t>regulējums skar</w:t>
            </w:r>
            <w:r w:rsidR="00592B2F">
              <w:rPr>
                <w:rFonts w:ascii="Times New Roman" w:hAnsi="Times New Roman" w:cs="Times New Roman"/>
                <w:sz w:val="24"/>
                <w:szCs w:val="24"/>
              </w:rPr>
              <w:t>:</w:t>
            </w:r>
          </w:p>
          <w:p w14:paraId="2A0402EC" w14:textId="65584BCB" w:rsidR="00592B2F" w:rsidRPr="00B71735" w:rsidRDefault="00743A6B" w:rsidP="00B71735">
            <w:pPr>
              <w:pStyle w:val="ListParagraph"/>
              <w:numPr>
                <w:ilvl w:val="0"/>
                <w:numId w:val="20"/>
              </w:numPr>
              <w:ind w:right="57"/>
              <w:jc w:val="both"/>
              <w:rPr>
                <w:rFonts w:ascii="Times New Roman" w:hAnsi="Times New Roman" w:cs="Times New Roman"/>
                <w:sz w:val="24"/>
                <w:szCs w:val="24"/>
              </w:rPr>
            </w:pPr>
            <w:r w:rsidRPr="00B71735">
              <w:rPr>
                <w:rFonts w:ascii="Times New Roman" w:hAnsi="Times New Roman" w:cs="Times New Roman"/>
                <w:sz w:val="24"/>
                <w:szCs w:val="24"/>
              </w:rPr>
              <w:t>reģistrētus PVN maksātā</w:t>
            </w:r>
            <w:r w:rsidR="00EA63BD" w:rsidRPr="00B71735">
              <w:rPr>
                <w:rFonts w:ascii="Times New Roman" w:hAnsi="Times New Roman" w:cs="Times New Roman"/>
                <w:sz w:val="24"/>
                <w:szCs w:val="24"/>
              </w:rPr>
              <w:t>jus</w:t>
            </w:r>
            <w:r w:rsidR="00D77ADB">
              <w:rPr>
                <w:rFonts w:ascii="Times New Roman" w:hAnsi="Times New Roman" w:cs="Times New Roman"/>
                <w:sz w:val="24"/>
                <w:szCs w:val="24"/>
              </w:rPr>
              <w:t>, kuri veic ar PVN apliekamus darījumus</w:t>
            </w:r>
            <w:r w:rsidR="00EA63BD" w:rsidRPr="00B71735">
              <w:rPr>
                <w:rFonts w:ascii="Times New Roman" w:hAnsi="Times New Roman" w:cs="Times New Roman"/>
                <w:sz w:val="24"/>
                <w:szCs w:val="24"/>
              </w:rPr>
              <w:t xml:space="preserve"> attiecīgā nozarē, iekšzemē</w:t>
            </w:r>
            <w:r w:rsidR="002A7C30">
              <w:rPr>
                <w:rFonts w:ascii="Times New Roman" w:hAnsi="Times New Roman" w:cs="Times New Roman"/>
                <w:sz w:val="24"/>
                <w:szCs w:val="24"/>
              </w:rPr>
              <w:t xml:space="preserve"> (pēc VID datiem 2017.gada 1.janvā</w:t>
            </w:r>
            <w:r w:rsidR="00C43714">
              <w:rPr>
                <w:rFonts w:ascii="Times New Roman" w:hAnsi="Times New Roman" w:cs="Times New Roman"/>
                <w:sz w:val="24"/>
                <w:szCs w:val="24"/>
              </w:rPr>
              <w:t>rī</w:t>
            </w:r>
            <w:r w:rsidR="002A7C30">
              <w:rPr>
                <w:rFonts w:ascii="Times New Roman" w:hAnsi="Times New Roman" w:cs="Times New Roman"/>
                <w:sz w:val="24"/>
                <w:szCs w:val="24"/>
              </w:rPr>
              <w:t xml:space="preserve"> tie ir </w:t>
            </w:r>
            <w:r w:rsidR="00CB2F6C">
              <w:rPr>
                <w:rFonts w:ascii="Times New Roman" w:hAnsi="Times New Roman" w:cs="Times New Roman"/>
                <w:sz w:val="24"/>
                <w:szCs w:val="24"/>
              </w:rPr>
              <w:t xml:space="preserve">aptuveni </w:t>
            </w:r>
            <w:r w:rsidR="002A7C30">
              <w:rPr>
                <w:rFonts w:ascii="Times New Roman" w:hAnsi="Times New Roman" w:cs="Times New Roman"/>
                <w:sz w:val="24"/>
                <w:szCs w:val="24"/>
              </w:rPr>
              <w:t>43,1 tūkst.</w:t>
            </w:r>
            <w:r w:rsidR="00CB2F6C">
              <w:rPr>
                <w:rFonts w:ascii="Times New Roman" w:hAnsi="Times New Roman" w:cs="Times New Roman"/>
                <w:sz w:val="24"/>
                <w:szCs w:val="24"/>
              </w:rPr>
              <w:t xml:space="preserve"> reģistrētu</w:t>
            </w:r>
            <w:r w:rsidR="002A7C30">
              <w:rPr>
                <w:rFonts w:ascii="Times New Roman" w:hAnsi="Times New Roman" w:cs="Times New Roman"/>
                <w:sz w:val="24"/>
                <w:szCs w:val="24"/>
              </w:rPr>
              <w:t xml:space="preserve"> PVN maksātāju);</w:t>
            </w:r>
          </w:p>
          <w:p w14:paraId="76F0EBA7" w14:textId="58F70C0E" w:rsidR="00743A6B" w:rsidRPr="00B71735" w:rsidRDefault="00622466" w:rsidP="00B71735">
            <w:pPr>
              <w:pStyle w:val="ListParagraph"/>
              <w:numPr>
                <w:ilvl w:val="0"/>
                <w:numId w:val="20"/>
              </w:numPr>
              <w:ind w:right="57"/>
              <w:jc w:val="both"/>
              <w:rPr>
                <w:rFonts w:ascii="Times New Roman" w:hAnsi="Times New Roman" w:cs="Times New Roman"/>
                <w:sz w:val="24"/>
                <w:szCs w:val="24"/>
              </w:rPr>
            </w:pPr>
            <w:r>
              <w:rPr>
                <w:rFonts w:ascii="Times New Roman" w:hAnsi="Times New Roman" w:cs="Times New Roman"/>
                <w:sz w:val="24"/>
                <w:szCs w:val="24"/>
              </w:rPr>
              <w:t>p</w:t>
            </w:r>
            <w:r w:rsidR="00592B2F">
              <w:rPr>
                <w:rFonts w:ascii="Times New Roman" w:hAnsi="Times New Roman" w:cs="Times New Roman"/>
                <w:sz w:val="24"/>
                <w:szCs w:val="24"/>
              </w:rPr>
              <w:t>atērētājus, kuri iegādājas</w:t>
            </w:r>
            <w:r w:rsidR="00CD48BA">
              <w:rPr>
                <w:rFonts w:ascii="Times New Roman" w:hAnsi="Times New Roman" w:cs="Times New Roman"/>
                <w:sz w:val="24"/>
                <w:szCs w:val="24"/>
              </w:rPr>
              <w:t xml:space="preserve"> svaigus augļus, ogas un dārzeņus saskaņā ar Pievienotās vērtības nodokļa likuma pielikumā norādīto.</w:t>
            </w:r>
          </w:p>
          <w:p w14:paraId="138D504B" w14:textId="77777777" w:rsidR="00291829" w:rsidRPr="00056BFC" w:rsidRDefault="00291829" w:rsidP="00056BFC">
            <w:pPr>
              <w:ind w:left="3" w:right="57"/>
              <w:jc w:val="both"/>
              <w:rPr>
                <w:rFonts w:ascii="Times New Roman" w:hAnsi="Times New Roman" w:cs="Times New Roman"/>
                <w:color w:val="FF0000"/>
                <w:sz w:val="24"/>
                <w:szCs w:val="24"/>
              </w:rPr>
            </w:pPr>
          </w:p>
        </w:tc>
      </w:tr>
      <w:tr w:rsidR="00F56EA8" w:rsidRPr="00A7675C" w14:paraId="69504172" w14:textId="77777777" w:rsidTr="00D33D0A">
        <w:tc>
          <w:tcPr>
            <w:tcW w:w="882" w:type="dxa"/>
          </w:tcPr>
          <w:p w14:paraId="613BEB52" w14:textId="77777777" w:rsidR="00F56EA8" w:rsidRPr="00A7675C" w:rsidRDefault="00F56EA8" w:rsidP="00F56EA8">
            <w:pPr>
              <w:rPr>
                <w:rFonts w:ascii="Times New Roman" w:hAnsi="Times New Roman" w:cs="Times New Roman"/>
                <w:sz w:val="24"/>
                <w:szCs w:val="24"/>
              </w:rPr>
            </w:pPr>
            <w:r w:rsidRPr="00A7675C">
              <w:rPr>
                <w:rFonts w:ascii="Times New Roman" w:eastAsia="Times New Roman" w:hAnsi="Times New Roman" w:cs="Times New Roman"/>
                <w:sz w:val="24"/>
                <w:szCs w:val="24"/>
              </w:rPr>
              <w:t>2.</w:t>
            </w:r>
          </w:p>
        </w:tc>
        <w:tc>
          <w:tcPr>
            <w:tcW w:w="3402" w:type="dxa"/>
          </w:tcPr>
          <w:p w14:paraId="52BFA073" w14:textId="061C3DDC" w:rsidR="002E2B9B" w:rsidRDefault="00F56EA8" w:rsidP="00F56EA8">
            <w:pPr>
              <w:rPr>
                <w:rFonts w:ascii="Times New Roman" w:hAnsi="Times New Roman" w:cs="Times New Roman"/>
                <w:color w:val="FF0000"/>
                <w:sz w:val="24"/>
                <w:szCs w:val="24"/>
              </w:rPr>
            </w:pPr>
            <w:r w:rsidRPr="0019422C">
              <w:rPr>
                <w:rFonts w:ascii="Times New Roman" w:eastAsia="Times New Roman" w:hAnsi="Times New Roman" w:cs="Times New Roman"/>
                <w:sz w:val="24"/>
                <w:szCs w:val="24"/>
              </w:rPr>
              <w:t>Tiesiskā regulējuma ietekme uz tautsaimniecību un administratīvo slogu</w:t>
            </w:r>
          </w:p>
          <w:p w14:paraId="0749C1DF" w14:textId="77777777" w:rsidR="002E2B9B" w:rsidRPr="00C57346" w:rsidRDefault="002E2B9B" w:rsidP="002E2B9B">
            <w:pPr>
              <w:rPr>
                <w:rFonts w:ascii="Times New Roman" w:hAnsi="Times New Roman" w:cs="Times New Roman"/>
                <w:sz w:val="24"/>
                <w:szCs w:val="24"/>
              </w:rPr>
            </w:pPr>
          </w:p>
          <w:p w14:paraId="7D8C29A8" w14:textId="77777777" w:rsidR="002E2B9B" w:rsidRPr="00C57346" w:rsidRDefault="002E2B9B" w:rsidP="002E2B9B">
            <w:pPr>
              <w:rPr>
                <w:rFonts w:ascii="Times New Roman" w:hAnsi="Times New Roman" w:cs="Times New Roman"/>
                <w:sz w:val="24"/>
                <w:szCs w:val="24"/>
              </w:rPr>
            </w:pPr>
          </w:p>
          <w:p w14:paraId="047DD527" w14:textId="1F23973D" w:rsidR="002E2B9B" w:rsidRDefault="002E2B9B" w:rsidP="002E2B9B">
            <w:pPr>
              <w:rPr>
                <w:rFonts w:ascii="Times New Roman" w:hAnsi="Times New Roman" w:cs="Times New Roman"/>
                <w:sz w:val="24"/>
                <w:szCs w:val="24"/>
              </w:rPr>
            </w:pPr>
          </w:p>
          <w:p w14:paraId="3A28BACB" w14:textId="77777777" w:rsidR="002E2B9B" w:rsidRPr="002E2B9B" w:rsidRDefault="002E2B9B" w:rsidP="002E2B9B">
            <w:pPr>
              <w:rPr>
                <w:rFonts w:ascii="Times New Roman" w:hAnsi="Times New Roman" w:cs="Times New Roman"/>
                <w:sz w:val="24"/>
                <w:szCs w:val="24"/>
              </w:rPr>
            </w:pPr>
          </w:p>
          <w:p w14:paraId="336DB4BC" w14:textId="0E470BA1" w:rsidR="002E2B9B" w:rsidRDefault="002E2B9B" w:rsidP="00C57346">
            <w:pPr>
              <w:ind w:firstLine="720"/>
              <w:rPr>
                <w:rFonts w:ascii="Times New Roman" w:hAnsi="Times New Roman" w:cs="Times New Roman"/>
                <w:sz w:val="24"/>
                <w:szCs w:val="24"/>
              </w:rPr>
            </w:pPr>
          </w:p>
          <w:p w14:paraId="5695C746" w14:textId="158DA1A8" w:rsidR="004020B6" w:rsidRDefault="004020B6" w:rsidP="00C57346">
            <w:pPr>
              <w:jc w:val="center"/>
              <w:rPr>
                <w:rFonts w:ascii="Times New Roman" w:hAnsi="Times New Roman" w:cs="Times New Roman"/>
                <w:sz w:val="24"/>
                <w:szCs w:val="24"/>
              </w:rPr>
            </w:pPr>
          </w:p>
          <w:p w14:paraId="0DAD8B9C" w14:textId="77777777" w:rsidR="004020B6" w:rsidRPr="004020B6" w:rsidRDefault="004020B6" w:rsidP="004020B6">
            <w:pPr>
              <w:rPr>
                <w:rFonts w:ascii="Times New Roman" w:hAnsi="Times New Roman" w:cs="Times New Roman"/>
                <w:sz w:val="24"/>
                <w:szCs w:val="24"/>
              </w:rPr>
            </w:pPr>
          </w:p>
          <w:p w14:paraId="66E3E97F" w14:textId="77777777" w:rsidR="004020B6" w:rsidRPr="004020B6" w:rsidRDefault="004020B6" w:rsidP="004020B6">
            <w:pPr>
              <w:rPr>
                <w:rFonts w:ascii="Times New Roman" w:hAnsi="Times New Roman" w:cs="Times New Roman"/>
                <w:sz w:val="24"/>
                <w:szCs w:val="24"/>
              </w:rPr>
            </w:pPr>
          </w:p>
          <w:p w14:paraId="1790AF0D" w14:textId="77777777" w:rsidR="004020B6" w:rsidRPr="004020B6" w:rsidRDefault="004020B6" w:rsidP="004020B6">
            <w:pPr>
              <w:rPr>
                <w:rFonts w:ascii="Times New Roman" w:hAnsi="Times New Roman" w:cs="Times New Roman"/>
                <w:sz w:val="24"/>
                <w:szCs w:val="24"/>
              </w:rPr>
            </w:pPr>
          </w:p>
          <w:p w14:paraId="0021BC55" w14:textId="77777777" w:rsidR="004020B6" w:rsidRPr="004020B6" w:rsidRDefault="004020B6" w:rsidP="004020B6">
            <w:pPr>
              <w:rPr>
                <w:rFonts w:ascii="Times New Roman" w:hAnsi="Times New Roman" w:cs="Times New Roman"/>
                <w:sz w:val="24"/>
                <w:szCs w:val="24"/>
              </w:rPr>
            </w:pPr>
          </w:p>
          <w:p w14:paraId="757F77E1" w14:textId="47D08ABD" w:rsidR="004020B6" w:rsidRDefault="004020B6" w:rsidP="004020B6">
            <w:pPr>
              <w:rPr>
                <w:rFonts w:ascii="Times New Roman" w:hAnsi="Times New Roman" w:cs="Times New Roman"/>
                <w:sz w:val="24"/>
                <w:szCs w:val="24"/>
              </w:rPr>
            </w:pPr>
          </w:p>
          <w:p w14:paraId="1A8A4207" w14:textId="77777777" w:rsidR="004020B6" w:rsidRPr="004020B6" w:rsidRDefault="004020B6" w:rsidP="004020B6">
            <w:pPr>
              <w:rPr>
                <w:rFonts w:ascii="Times New Roman" w:hAnsi="Times New Roman" w:cs="Times New Roman"/>
                <w:sz w:val="24"/>
                <w:szCs w:val="24"/>
              </w:rPr>
            </w:pPr>
            <w:bookmarkStart w:id="0" w:name="_GoBack"/>
            <w:bookmarkEnd w:id="0"/>
          </w:p>
          <w:p w14:paraId="231029C1" w14:textId="77777777" w:rsidR="004020B6" w:rsidRPr="004020B6" w:rsidRDefault="004020B6" w:rsidP="004020B6">
            <w:pPr>
              <w:rPr>
                <w:rFonts w:ascii="Times New Roman" w:hAnsi="Times New Roman" w:cs="Times New Roman"/>
                <w:sz w:val="24"/>
                <w:szCs w:val="24"/>
              </w:rPr>
            </w:pPr>
          </w:p>
          <w:p w14:paraId="26674476" w14:textId="3F9EA179" w:rsidR="004020B6" w:rsidRDefault="004020B6" w:rsidP="004020B6">
            <w:pPr>
              <w:rPr>
                <w:rFonts w:ascii="Times New Roman" w:hAnsi="Times New Roman" w:cs="Times New Roman"/>
                <w:sz w:val="24"/>
                <w:szCs w:val="24"/>
              </w:rPr>
            </w:pPr>
          </w:p>
          <w:p w14:paraId="43A56683" w14:textId="6772D4B1" w:rsidR="004020B6" w:rsidRDefault="004020B6" w:rsidP="009E3007">
            <w:pPr>
              <w:jc w:val="right"/>
              <w:rPr>
                <w:rFonts w:ascii="Times New Roman" w:hAnsi="Times New Roman" w:cs="Times New Roman"/>
                <w:sz w:val="24"/>
                <w:szCs w:val="24"/>
              </w:rPr>
            </w:pPr>
          </w:p>
          <w:p w14:paraId="3B566E7B" w14:textId="77777777" w:rsidR="00F56EA8" w:rsidRPr="004020B6" w:rsidRDefault="00F56EA8" w:rsidP="004020B6">
            <w:pPr>
              <w:rPr>
                <w:rFonts w:ascii="Times New Roman" w:hAnsi="Times New Roman" w:cs="Times New Roman"/>
                <w:sz w:val="24"/>
                <w:szCs w:val="24"/>
              </w:rPr>
            </w:pPr>
          </w:p>
        </w:tc>
        <w:tc>
          <w:tcPr>
            <w:tcW w:w="5355" w:type="dxa"/>
          </w:tcPr>
          <w:p w14:paraId="1C7B38B1" w14:textId="2E5BA84C" w:rsidR="00F9597B" w:rsidRPr="0019422C" w:rsidRDefault="00D73097" w:rsidP="00C24745">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 xml:space="preserve">   </w:t>
            </w:r>
            <w:r w:rsidR="00EC7DF5">
              <w:rPr>
                <w:rFonts w:ascii="Times New Roman" w:eastAsia="Times New Roman" w:hAnsi="Times New Roman" w:cs="Times New Roman"/>
                <w:sz w:val="24"/>
                <w:szCs w:val="24"/>
              </w:rPr>
              <w:t xml:space="preserve">   </w:t>
            </w:r>
            <w:r w:rsidR="00622466">
              <w:rPr>
                <w:rFonts w:ascii="Times New Roman" w:eastAsia="Times New Roman" w:hAnsi="Times New Roman" w:cs="Times New Roman"/>
                <w:sz w:val="24"/>
                <w:szCs w:val="24"/>
              </w:rPr>
              <w:t>Prognozēts, ka</w:t>
            </w:r>
            <w:r>
              <w:rPr>
                <w:rFonts w:ascii="Times New Roman" w:eastAsia="Times New Roman" w:hAnsi="Times New Roman" w:cs="Times New Roman"/>
                <w:sz w:val="24"/>
                <w:szCs w:val="24"/>
              </w:rPr>
              <w:t xml:space="preserve"> </w:t>
            </w:r>
            <w:r w:rsidR="0019422C">
              <w:rPr>
                <w:rFonts w:ascii="Times New Roman" w:eastAsia="Times New Roman" w:hAnsi="Times New Roman" w:cs="Times New Roman"/>
                <w:sz w:val="24"/>
                <w:szCs w:val="24"/>
              </w:rPr>
              <w:t>PVN samazinātās likmes 5 procentu a</w:t>
            </w:r>
            <w:r w:rsidR="005F4B3D">
              <w:rPr>
                <w:rFonts w:ascii="Times New Roman" w:eastAsia="Times New Roman" w:hAnsi="Times New Roman" w:cs="Times New Roman"/>
                <w:sz w:val="24"/>
                <w:szCs w:val="24"/>
              </w:rPr>
              <w:t>pmērā  ieviešana</w:t>
            </w:r>
            <w:r w:rsidR="0019422C" w:rsidRPr="00B16A3B">
              <w:rPr>
                <w:rFonts w:ascii="Times New Roman" w:eastAsia="Times New Roman" w:hAnsi="Times New Roman" w:cs="Times New Roman"/>
                <w:sz w:val="24"/>
                <w:szCs w:val="24"/>
              </w:rPr>
              <w:t xml:space="preserve"> </w:t>
            </w:r>
            <w:r w:rsidR="00622466" w:rsidRPr="00B16A3B">
              <w:rPr>
                <w:rFonts w:ascii="Times New Roman" w:eastAsia="Times New Roman" w:hAnsi="Times New Roman" w:cs="Times New Roman"/>
                <w:sz w:val="24"/>
                <w:szCs w:val="24"/>
              </w:rPr>
              <w:t>svaig</w:t>
            </w:r>
            <w:r w:rsidR="00622466">
              <w:rPr>
                <w:rFonts w:ascii="Times New Roman" w:eastAsia="Times New Roman" w:hAnsi="Times New Roman" w:cs="Times New Roman"/>
                <w:sz w:val="24"/>
                <w:szCs w:val="24"/>
              </w:rPr>
              <w:t>u</w:t>
            </w:r>
            <w:r w:rsidR="00622466" w:rsidRPr="00B16A3B">
              <w:rPr>
                <w:rFonts w:ascii="Times New Roman" w:eastAsia="Times New Roman" w:hAnsi="Times New Roman" w:cs="Times New Roman"/>
                <w:sz w:val="24"/>
                <w:szCs w:val="24"/>
              </w:rPr>
              <w:t xml:space="preserve"> augļ</w:t>
            </w:r>
            <w:r w:rsidR="00622466">
              <w:rPr>
                <w:rFonts w:ascii="Times New Roman" w:eastAsia="Times New Roman" w:hAnsi="Times New Roman" w:cs="Times New Roman"/>
                <w:sz w:val="24"/>
                <w:szCs w:val="24"/>
              </w:rPr>
              <w:t>u</w:t>
            </w:r>
            <w:r w:rsidR="00C3708D">
              <w:rPr>
                <w:rFonts w:ascii="Times New Roman" w:eastAsia="Times New Roman" w:hAnsi="Times New Roman" w:cs="Times New Roman"/>
                <w:sz w:val="24"/>
                <w:szCs w:val="24"/>
              </w:rPr>
              <w:t xml:space="preserve">, </w:t>
            </w:r>
            <w:r w:rsidR="00622466">
              <w:rPr>
                <w:rFonts w:ascii="Times New Roman" w:eastAsia="Times New Roman" w:hAnsi="Times New Roman" w:cs="Times New Roman"/>
                <w:sz w:val="24"/>
                <w:szCs w:val="24"/>
              </w:rPr>
              <w:t xml:space="preserve">ogu </w:t>
            </w:r>
            <w:r w:rsidR="00C3708D">
              <w:rPr>
                <w:rFonts w:ascii="Times New Roman" w:eastAsia="Times New Roman" w:hAnsi="Times New Roman" w:cs="Times New Roman"/>
                <w:sz w:val="24"/>
                <w:szCs w:val="24"/>
              </w:rPr>
              <w:t xml:space="preserve">un </w:t>
            </w:r>
            <w:r w:rsidR="00622466">
              <w:rPr>
                <w:rFonts w:ascii="Times New Roman" w:eastAsia="Times New Roman" w:hAnsi="Times New Roman" w:cs="Times New Roman"/>
                <w:sz w:val="24"/>
                <w:szCs w:val="24"/>
              </w:rPr>
              <w:t>dārzeņu piegādēm</w:t>
            </w:r>
            <w:r w:rsidR="00622466" w:rsidRPr="00EA63BD">
              <w:rPr>
                <w:rFonts w:ascii="Times New Roman" w:eastAsia="Times New Roman" w:hAnsi="Times New Roman" w:cs="Times New Roman"/>
                <w:sz w:val="24"/>
                <w:szCs w:val="24"/>
                <w:lang w:eastAsia="en-US"/>
              </w:rPr>
              <w:t xml:space="preserve"> </w:t>
            </w:r>
            <w:r w:rsidR="00622466">
              <w:rPr>
                <w:rFonts w:ascii="Times New Roman" w:eastAsia="Times New Roman" w:hAnsi="Times New Roman" w:cs="Times New Roman"/>
                <w:sz w:val="24"/>
                <w:szCs w:val="24"/>
                <w:lang w:eastAsia="en-US"/>
              </w:rPr>
              <w:t xml:space="preserve">pozitīvi ietekmēs tautsaimniecību un </w:t>
            </w:r>
            <w:r w:rsidR="00EA63BD" w:rsidRPr="00EA63BD">
              <w:rPr>
                <w:rFonts w:ascii="Times New Roman" w:eastAsia="Times New Roman" w:hAnsi="Times New Roman" w:cs="Times New Roman"/>
                <w:sz w:val="24"/>
                <w:szCs w:val="24"/>
                <w:lang w:eastAsia="en-US"/>
              </w:rPr>
              <w:t xml:space="preserve">var samazināt ēnu ekonomikas īpatsvaru, kā arī </w:t>
            </w:r>
            <w:r w:rsidR="00622466">
              <w:rPr>
                <w:rFonts w:ascii="Times New Roman" w:eastAsia="Times New Roman" w:hAnsi="Times New Roman" w:cs="Times New Roman"/>
                <w:sz w:val="24"/>
                <w:szCs w:val="24"/>
                <w:lang w:eastAsia="en-US"/>
              </w:rPr>
              <w:t xml:space="preserve">mazināt </w:t>
            </w:r>
            <w:r w:rsidR="00EA63BD" w:rsidRPr="00EA63BD">
              <w:rPr>
                <w:rFonts w:ascii="Times New Roman" w:eastAsia="Times New Roman" w:hAnsi="Times New Roman" w:cs="Times New Roman"/>
                <w:sz w:val="24"/>
                <w:szCs w:val="24"/>
                <w:lang w:eastAsia="en-US"/>
              </w:rPr>
              <w:t>ēnu ekonomikas negatīvās sekas legāli str</w:t>
            </w:r>
            <w:r w:rsidR="00F9597B">
              <w:rPr>
                <w:rFonts w:ascii="Times New Roman" w:eastAsia="Times New Roman" w:hAnsi="Times New Roman" w:cs="Times New Roman"/>
                <w:sz w:val="24"/>
                <w:szCs w:val="24"/>
                <w:lang w:eastAsia="en-US"/>
              </w:rPr>
              <w:t xml:space="preserve">ādājošajos uzņēmumos. </w:t>
            </w:r>
            <w:r w:rsidR="00F9597B" w:rsidRPr="0019422C">
              <w:rPr>
                <w:rFonts w:ascii="Times New Roman" w:eastAsia="Times New Roman" w:hAnsi="Times New Roman" w:cs="Times New Roman"/>
                <w:sz w:val="24"/>
                <w:szCs w:val="24"/>
                <w:lang w:eastAsia="en-US"/>
              </w:rPr>
              <w:t xml:space="preserve">Tā </w:t>
            </w:r>
            <w:r w:rsidR="00F9597B">
              <w:rPr>
                <w:rFonts w:ascii="Times New Roman" w:eastAsia="Times New Roman" w:hAnsi="Times New Roman" w:cs="Times New Roman"/>
                <w:sz w:val="24"/>
                <w:szCs w:val="24"/>
                <w:lang w:eastAsia="en-US"/>
              </w:rPr>
              <w:t>kā PVN tiešā veidā ietekmē pārtikas produktu gala cenu,</w:t>
            </w:r>
            <w:r w:rsidR="00F9597B" w:rsidRPr="0019422C">
              <w:rPr>
                <w:rFonts w:ascii="Times New Roman" w:eastAsia="Times New Roman" w:hAnsi="Times New Roman" w:cs="Times New Roman"/>
                <w:sz w:val="24"/>
                <w:szCs w:val="24"/>
                <w:lang w:eastAsia="en-US"/>
              </w:rPr>
              <w:t xml:space="preserve"> </w:t>
            </w:r>
            <w:r w:rsidR="00F9597B">
              <w:rPr>
                <w:rFonts w:ascii="Times New Roman" w:eastAsia="Times New Roman" w:hAnsi="Times New Roman" w:cs="Times New Roman"/>
                <w:sz w:val="24"/>
                <w:szCs w:val="24"/>
                <w:lang w:eastAsia="en-US"/>
              </w:rPr>
              <w:t>piemērojot PVN samazināto likmi</w:t>
            </w:r>
            <w:r w:rsidR="00F9597B" w:rsidRPr="0019422C">
              <w:rPr>
                <w:rFonts w:ascii="Times New Roman" w:eastAsia="Times New Roman" w:hAnsi="Times New Roman" w:cs="Times New Roman"/>
                <w:sz w:val="24"/>
                <w:szCs w:val="24"/>
                <w:lang w:eastAsia="en-US"/>
              </w:rPr>
              <w:t xml:space="preserve"> </w:t>
            </w:r>
            <w:r w:rsidR="00DC5A7F">
              <w:rPr>
                <w:rFonts w:ascii="Times New Roman" w:eastAsia="Times New Roman" w:hAnsi="Times New Roman" w:cs="Times New Roman"/>
                <w:sz w:val="24"/>
                <w:szCs w:val="24"/>
                <w:lang w:eastAsia="en-US"/>
              </w:rPr>
              <w:t>5 procentu apmērā augļiem, ogām un</w:t>
            </w:r>
            <w:r w:rsidR="00F9597B" w:rsidRPr="00F9597B">
              <w:rPr>
                <w:rFonts w:ascii="Times New Roman" w:eastAsia="Times New Roman" w:hAnsi="Times New Roman" w:cs="Times New Roman"/>
                <w:sz w:val="24"/>
                <w:szCs w:val="24"/>
                <w:lang w:eastAsia="en-US"/>
              </w:rPr>
              <w:t xml:space="preserve"> dārzeņiem, ir gaidāms mazumtir</w:t>
            </w:r>
            <w:r w:rsidR="00F9597B">
              <w:rPr>
                <w:rFonts w:ascii="Times New Roman" w:eastAsia="Times New Roman" w:hAnsi="Times New Roman" w:cs="Times New Roman"/>
                <w:sz w:val="24"/>
                <w:szCs w:val="24"/>
                <w:lang w:eastAsia="en-US"/>
              </w:rPr>
              <w:t>dzniecības cenu samazinājums</w:t>
            </w:r>
            <w:r w:rsidR="00126DD0">
              <w:rPr>
                <w:rFonts w:ascii="Times New Roman" w:eastAsia="Times New Roman" w:hAnsi="Times New Roman" w:cs="Times New Roman"/>
                <w:sz w:val="24"/>
                <w:szCs w:val="24"/>
                <w:lang w:eastAsia="en-US"/>
              </w:rPr>
              <w:t xml:space="preserve"> (Informatīvajā ziņojumā tiek prognozēts, ka </w:t>
            </w:r>
            <w:r w:rsidR="00543F90">
              <w:rPr>
                <w:rFonts w:ascii="Times New Roman" w:eastAsia="Times New Roman" w:hAnsi="Times New Roman" w:cs="Times New Roman"/>
                <w:sz w:val="24"/>
                <w:szCs w:val="24"/>
                <w:lang w:eastAsia="en-US"/>
              </w:rPr>
              <w:t>cenu samazinājums</w:t>
            </w:r>
            <w:r w:rsidR="00126DD0">
              <w:rPr>
                <w:rFonts w:ascii="Times New Roman" w:eastAsia="Times New Roman" w:hAnsi="Times New Roman" w:cs="Times New Roman"/>
                <w:sz w:val="24"/>
                <w:szCs w:val="24"/>
                <w:lang w:eastAsia="en-US"/>
              </w:rPr>
              <w:t xml:space="preserve"> </w:t>
            </w:r>
            <w:r w:rsidR="00A0213E">
              <w:rPr>
                <w:rFonts w:ascii="Times New Roman" w:eastAsia="Times New Roman" w:hAnsi="Times New Roman" w:cs="Times New Roman"/>
                <w:sz w:val="24"/>
                <w:szCs w:val="24"/>
                <w:lang w:eastAsia="en-US"/>
              </w:rPr>
              <w:t xml:space="preserve">var </w:t>
            </w:r>
            <w:r w:rsidR="00543F90">
              <w:rPr>
                <w:rFonts w:ascii="Times New Roman" w:eastAsia="Times New Roman" w:hAnsi="Times New Roman" w:cs="Times New Roman"/>
                <w:sz w:val="24"/>
                <w:szCs w:val="24"/>
                <w:lang w:eastAsia="en-US"/>
              </w:rPr>
              <w:t>sniegties</w:t>
            </w:r>
            <w:r w:rsidR="00A0213E">
              <w:rPr>
                <w:rFonts w:ascii="Times New Roman" w:eastAsia="Times New Roman" w:hAnsi="Times New Roman" w:cs="Times New Roman"/>
                <w:sz w:val="24"/>
                <w:szCs w:val="24"/>
                <w:lang w:eastAsia="en-US"/>
              </w:rPr>
              <w:t xml:space="preserve"> līdz pat </w:t>
            </w:r>
            <w:r w:rsidR="001930CB">
              <w:rPr>
                <w:rFonts w:ascii="Times New Roman" w:eastAsia="Times New Roman" w:hAnsi="Times New Roman" w:cs="Times New Roman"/>
                <w:sz w:val="24"/>
                <w:szCs w:val="24"/>
                <w:lang w:eastAsia="en-US"/>
              </w:rPr>
              <w:t xml:space="preserve">6,7 procentu </w:t>
            </w:r>
            <w:r w:rsidR="00126DD0">
              <w:rPr>
                <w:rFonts w:ascii="Times New Roman" w:eastAsia="Times New Roman" w:hAnsi="Times New Roman" w:cs="Times New Roman"/>
                <w:sz w:val="24"/>
                <w:szCs w:val="24"/>
                <w:lang w:eastAsia="en-US"/>
              </w:rPr>
              <w:t>apmēr</w:t>
            </w:r>
            <w:r w:rsidR="00543F90">
              <w:rPr>
                <w:rFonts w:ascii="Times New Roman" w:eastAsia="Times New Roman" w:hAnsi="Times New Roman" w:cs="Times New Roman"/>
                <w:sz w:val="24"/>
                <w:szCs w:val="24"/>
                <w:lang w:eastAsia="en-US"/>
              </w:rPr>
              <w:t>am</w:t>
            </w:r>
            <w:r w:rsidR="00126DD0">
              <w:rPr>
                <w:rFonts w:ascii="Times New Roman" w:eastAsia="Times New Roman" w:hAnsi="Times New Roman" w:cs="Times New Roman"/>
                <w:sz w:val="24"/>
                <w:szCs w:val="24"/>
                <w:lang w:eastAsia="en-US"/>
              </w:rPr>
              <w:t>)</w:t>
            </w:r>
            <w:r w:rsidR="00F9597B">
              <w:rPr>
                <w:rFonts w:ascii="Times New Roman" w:eastAsia="Times New Roman" w:hAnsi="Times New Roman" w:cs="Times New Roman"/>
                <w:sz w:val="24"/>
                <w:szCs w:val="24"/>
                <w:lang w:eastAsia="en-US"/>
              </w:rPr>
              <w:t xml:space="preserve">, </w:t>
            </w:r>
            <w:r w:rsidR="00F9597B" w:rsidRPr="0019422C">
              <w:rPr>
                <w:rFonts w:ascii="Times New Roman" w:eastAsia="Times New Roman" w:hAnsi="Times New Roman" w:cs="Times New Roman"/>
                <w:sz w:val="24"/>
                <w:szCs w:val="24"/>
                <w:lang w:eastAsia="en-US"/>
              </w:rPr>
              <w:t xml:space="preserve">palielinot pārtikas pieejamību iedzīvotājiem. </w:t>
            </w:r>
          </w:p>
          <w:p w14:paraId="3E3A9AC5" w14:textId="4406321B" w:rsidR="00215E60" w:rsidRPr="00D545CE" w:rsidRDefault="00D73097" w:rsidP="00C24745">
            <w:p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EC7DF5">
              <w:rPr>
                <w:rFonts w:ascii="Times New Roman" w:hAnsi="Times New Roman" w:cs="Times New Roman"/>
                <w:sz w:val="24"/>
                <w:szCs w:val="24"/>
              </w:rPr>
              <w:t xml:space="preserve">  </w:t>
            </w:r>
            <w:r w:rsidR="005F4B3D">
              <w:rPr>
                <w:rFonts w:ascii="Times New Roman" w:hAnsi="Times New Roman" w:cs="Times New Roman"/>
                <w:sz w:val="24"/>
                <w:szCs w:val="24"/>
              </w:rPr>
              <w:t>Ar</w:t>
            </w:r>
            <w:r w:rsidR="00D57C75" w:rsidRPr="00D57C75">
              <w:rPr>
                <w:rFonts w:ascii="Times New Roman" w:hAnsi="Times New Roman" w:cs="Times New Roman"/>
                <w:sz w:val="24"/>
                <w:szCs w:val="24"/>
              </w:rPr>
              <w:t xml:space="preserve"> PVN samazinātās likmes 5 procentu apmērā ieviešanu konkrētas gr</w:t>
            </w:r>
            <w:r w:rsidR="00977044">
              <w:rPr>
                <w:rFonts w:ascii="Times New Roman" w:hAnsi="Times New Roman" w:cs="Times New Roman"/>
                <w:sz w:val="24"/>
                <w:szCs w:val="24"/>
              </w:rPr>
              <w:t xml:space="preserve">upas pārtikas produktu piegādēm </w:t>
            </w:r>
            <w:r w:rsidR="00D57C75" w:rsidRPr="00D57C75">
              <w:rPr>
                <w:rFonts w:ascii="Times New Roman" w:hAnsi="Times New Roman" w:cs="Times New Roman"/>
                <w:sz w:val="24"/>
                <w:szCs w:val="24"/>
              </w:rPr>
              <w:t>tiek palielināts  administratīvais slogs gan</w:t>
            </w:r>
            <w:r w:rsidR="005F4B3D">
              <w:rPr>
                <w:rFonts w:ascii="Times New Roman" w:hAnsi="Times New Roman" w:cs="Times New Roman"/>
                <w:sz w:val="24"/>
                <w:szCs w:val="24"/>
              </w:rPr>
              <w:t xml:space="preserve"> </w:t>
            </w:r>
            <w:r w:rsidR="00622466">
              <w:rPr>
                <w:rFonts w:ascii="Times New Roman" w:hAnsi="Times New Roman" w:cs="Times New Roman"/>
                <w:sz w:val="24"/>
                <w:szCs w:val="24"/>
              </w:rPr>
              <w:t xml:space="preserve">iekšzemes </w:t>
            </w:r>
            <w:r w:rsidR="005F4B3D">
              <w:rPr>
                <w:rFonts w:ascii="Times New Roman" w:hAnsi="Times New Roman" w:cs="Times New Roman"/>
                <w:sz w:val="24"/>
                <w:szCs w:val="24"/>
              </w:rPr>
              <w:t>reģistrētiem PVN maksātājiem, gan VID</w:t>
            </w:r>
            <w:r w:rsidR="00491AF8">
              <w:rPr>
                <w:rFonts w:ascii="Times New Roman" w:hAnsi="Times New Roman" w:cs="Times New Roman"/>
                <w:sz w:val="24"/>
                <w:szCs w:val="24"/>
              </w:rPr>
              <w:t xml:space="preserve">, </w:t>
            </w:r>
            <w:r w:rsidR="00491AF8">
              <w:rPr>
                <w:rFonts w:ascii="Times New Roman" w:hAnsi="Times New Roman" w:cs="Times New Roman"/>
                <w:sz w:val="24"/>
                <w:szCs w:val="24"/>
              </w:rPr>
              <w:lastRenderedPageBreak/>
              <w:t xml:space="preserve">jo </w:t>
            </w:r>
            <w:r w:rsidR="00491AF8" w:rsidRPr="00ED40C5">
              <w:rPr>
                <w:rFonts w:ascii="Times New Roman" w:eastAsia="Times New Roman" w:hAnsi="Times New Roman" w:cs="Times New Roman"/>
                <w:sz w:val="24"/>
                <w:szCs w:val="24"/>
              </w:rPr>
              <w:t xml:space="preserve">būs nepieciešams </w:t>
            </w:r>
            <w:r w:rsidR="00491AF8">
              <w:rPr>
                <w:rFonts w:ascii="Times New Roman" w:eastAsia="Times New Roman" w:hAnsi="Times New Roman" w:cs="Times New Roman"/>
                <w:sz w:val="24"/>
                <w:szCs w:val="24"/>
              </w:rPr>
              <w:t>veikt izmaiņas kases aparātos un sistēmās</w:t>
            </w:r>
            <w:r w:rsidR="00491AF8" w:rsidRPr="00ED40C5">
              <w:rPr>
                <w:rFonts w:ascii="Times New Roman" w:eastAsia="Times New Roman" w:hAnsi="Times New Roman" w:cs="Times New Roman"/>
                <w:sz w:val="24"/>
                <w:szCs w:val="24"/>
              </w:rPr>
              <w:t xml:space="preserve"> </w:t>
            </w:r>
            <w:r w:rsidR="00491AF8">
              <w:rPr>
                <w:rFonts w:ascii="Times New Roman" w:eastAsia="Times New Roman" w:hAnsi="Times New Roman" w:cs="Times New Roman"/>
                <w:sz w:val="24"/>
                <w:szCs w:val="24"/>
              </w:rPr>
              <w:t xml:space="preserve">un </w:t>
            </w:r>
            <w:r w:rsidR="00491AF8" w:rsidRPr="00ED40C5">
              <w:rPr>
                <w:rFonts w:ascii="Times New Roman" w:eastAsia="Times New Roman" w:hAnsi="Times New Roman" w:cs="Times New Roman"/>
                <w:sz w:val="24"/>
                <w:szCs w:val="24"/>
              </w:rPr>
              <w:t>pielāgot uzskaites sistēmas</w:t>
            </w:r>
            <w:r w:rsidR="005F4B3D">
              <w:rPr>
                <w:rFonts w:ascii="Times New Roman" w:hAnsi="Times New Roman" w:cs="Times New Roman"/>
                <w:sz w:val="24"/>
                <w:szCs w:val="24"/>
              </w:rPr>
              <w:t>.</w:t>
            </w:r>
          </w:p>
        </w:tc>
      </w:tr>
      <w:tr w:rsidR="002546D2" w:rsidRPr="00A7675C" w14:paraId="581A0736" w14:textId="77777777" w:rsidTr="00D33D0A">
        <w:tc>
          <w:tcPr>
            <w:tcW w:w="882" w:type="dxa"/>
          </w:tcPr>
          <w:p w14:paraId="46EB9000" w14:textId="77777777" w:rsidR="002546D2" w:rsidRPr="00A7675C" w:rsidRDefault="002546D2" w:rsidP="002546D2">
            <w:pPr>
              <w:rPr>
                <w:rFonts w:ascii="Times New Roman" w:hAnsi="Times New Roman" w:cs="Times New Roman"/>
                <w:sz w:val="24"/>
                <w:szCs w:val="24"/>
              </w:rPr>
            </w:pPr>
            <w:r w:rsidRPr="00A7675C">
              <w:rPr>
                <w:rFonts w:ascii="Times New Roman" w:eastAsia="Times New Roman" w:hAnsi="Times New Roman" w:cs="Times New Roman"/>
                <w:sz w:val="24"/>
                <w:szCs w:val="24"/>
              </w:rPr>
              <w:lastRenderedPageBreak/>
              <w:t>3.</w:t>
            </w:r>
          </w:p>
        </w:tc>
        <w:tc>
          <w:tcPr>
            <w:tcW w:w="3402" w:type="dxa"/>
          </w:tcPr>
          <w:p w14:paraId="560024D1" w14:textId="77777777" w:rsidR="002546D2" w:rsidRPr="00A7675C" w:rsidRDefault="002546D2" w:rsidP="002546D2">
            <w:pPr>
              <w:rPr>
                <w:rFonts w:ascii="Times New Roman" w:hAnsi="Times New Roman" w:cs="Times New Roman"/>
                <w:sz w:val="24"/>
                <w:szCs w:val="24"/>
              </w:rPr>
            </w:pPr>
            <w:r w:rsidRPr="00A7675C">
              <w:rPr>
                <w:rFonts w:ascii="Times New Roman" w:eastAsia="Times New Roman" w:hAnsi="Times New Roman" w:cs="Times New Roman"/>
                <w:sz w:val="24"/>
                <w:szCs w:val="24"/>
              </w:rPr>
              <w:t>Administratīvo izmaksu monetārs novērtējums</w:t>
            </w:r>
          </w:p>
        </w:tc>
        <w:tc>
          <w:tcPr>
            <w:tcW w:w="5355" w:type="dxa"/>
            <w:vAlign w:val="center"/>
          </w:tcPr>
          <w:p w14:paraId="5E915771" w14:textId="31843D3F" w:rsidR="00ED40C5" w:rsidRPr="00ED40C5" w:rsidRDefault="00D73097" w:rsidP="00ED40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2008">
              <w:rPr>
                <w:rFonts w:ascii="Times New Roman" w:eastAsia="Times New Roman" w:hAnsi="Times New Roman" w:cs="Times New Roman"/>
                <w:sz w:val="24"/>
                <w:szCs w:val="24"/>
              </w:rPr>
              <w:t>Tā kā i</w:t>
            </w:r>
            <w:r w:rsidR="00ED40C5" w:rsidRPr="00ED40C5">
              <w:rPr>
                <w:rFonts w:ascii="Times New Roman" w:eastAsia="Times New Roman" w:hAnsi="Times New Roman" w:cs="Times New Roman"/>
                <w:sz w:val="24"/>
                <w:szCs w:val="24"/>
              </w:rPr>
              <w:t>evie</w:t>
            </w:r>
            <w:r w:rsidR="00ED40C5">
              <w:rPr>
                <w:rFonts w:ascii="Times New Roman" w:eastAsia="Times New Roman" w:hAnsi="Times New Roman" w:cs="Times New Roman"/>
                <w:sz w:val="24"/>
                <w:szCs w:val="24"/>
              </w:rPr>
              <w:t>šot PVN samazinātās likmes 5 procentu apmērā piemērošanu</w:t>
            </w:r>
            <w:r w:rsidR="005F4B3D">
              <w:rPr>
                <w:rFonts w:ascii="Times New Roman" w:eastAsia="Times New Roman" w:hAnsi="Times New Roman" w:cs="Times New Roman"/>
                <w:sz w:val="24"/>
                <w:szCs w:val="24"/>
              </w:rPr>
              <w:t xml:space="preserve"> svaigiem</w:t>
            </w:r>
            <w:r w:rsidR="00D77ADB">
              <w:rPr>
                <w:rFonts w:ascii="Times New Roman" w:eastAsia="Times New Roman" w:hAnsi="Times New Roman" w:cs="Times New Roman"/>
                <w:sz w:val="24"/>
                <w:szCs w:val="24"/>
              </w:rPr>
              <w:t xml:space="preserve"> augļiem, ogām un dārzeņiem</w:t>
            </w:r>
            <w:r w:rsidR="00ED40C5">
              <w:rPr>
                <w:rFonts w:ascii="Times New Roman" w:eastAsia="Times New Roman" w:hAnsi="Times New Roman" w:cs="Times New Roman"/>
                <w:sz w:val="24"/>
                <w:szCs w:val="24"/>
              </w:rPr>
              <w:t xml:space="preserve"> saskaņā ar Pievienotās vērības nodokļa likumam pievienoto pielikumu</w:t>
            </w:r>
            <w:r w:rsidR="00ED40C5" w:rsidRPr="00ED40C5">
              <w:rPr>
                <w:rFonts w:ascii="Times New Roman" w:eastAsia="Times New Roman" w:hAnsi="Times New Roman" w:cs="Times New Roman"/>
                <w:sz w:val="24"/>
                <w:szCs w:val="24"/>
              </w:rPr>
              <w:t xml:space="preserve">, reģistrētiem PVN maksātājiem būs nepieciešams </w:t>
            </w:r>
            <w:r w:rsidR="00D12008">
              <w:rPr>
                <w:rFonts w:ascii="Times New Roman" w:eastAsia="Times New Roman" w:hAnsi="Times New Roman" w:cs="Times New Roman"/>
                <w:sz w:val="24"/>
                <w:szCs w:val="24"/>
              </w:rPr>
              <w:t>veikt izmaiņas kases aparātos un sistēmās</w:t>
            </w:r>
            <w:r w:rsidR="00D12008" w:rsidRPr="00ED40C5">
              <w:rPr>
                <w:rFonts w:ascii="Times New Roman" w:eastAsia="Times New Roman" w:hAnsi="Times New Roman" w:cs="Times New Roman"/>
                <w:sz w:val="24"/>
                <w:szCs w:val="24"/>
              </w:rPr>
              <w:t xml:space="preserve"> </w:t>
            </w:r>
            <w:r w:rsidR="00D12008">
              <w:rPr>
                <w:rFonts w:ascii="Times New Roman" w:eastAsia="Times New Roman" w:hAnsi="Times New Roman" w:cs="Times New Roman"/>
                <w:sz w:val="24"/>
                <w:szCs w:val="24"/>
              </w:rPr>
              <w:t xml:space="preserve">un </w:t>
            </w:r>
            <w:r w:rsidR="00ED40C5" w:rsidRPr="00ED40C5">
              <w:rPr>
                <w:rFonts w:ascii="Times New Roman" w:eastAsia="Times New Roman" w:hAnsi="Times New Roman" w:cs="Times New Roman"/>
                <w:sz w:val="24"/>
                <w:szCs w:val="24"/>
              </w:rPr>
              <w:t>pielāgot uzskaites sistēmas, lai varētu veikt pareizu</w:t>
            </w:r>
            <w:r w:rsidR="00977044">
              <w:rPr>
                <w:rFonts w:ascii="Times New Roman" w:eastAsia="Times New Roman" w:hAnsi="Times New Roman" w:cs="Times New Roman"/>
                <w:sz w:val="24"/>
                <w:szCs w:val="24"/>
              </w:rPr>
              <w:t xml:space="preserve"> PVN samazinātās likmes</w:t>
            </w:r>
            <w:r w:rsidR="00ED40C5" w:rsidRPr="00ED40C5">
              <w:rPr>
                <w:rFonts w:ascii="Times New Roman" w:eastAsia="Times New Roman" w:hAnsi="Times New Roman" w:cs="Times New Roman"/>
                <w:sz w:val="24"/>
                <w:szCs w:val="24"/>
              </w:rPr>
              <w:t xml:space="preserve"> uzskaiti un atbilstoši aizpildītu PVN deklarācijas. </w:t>
            </w:r>
          </w:p>
          <w:p w14:paraId="08D46B03" w14:textId="77777777" w:rsidR="00D94D3E" w:rsidRPr="00D57C75" w:rsidRDefault="00D94D3E" w:rsidP="00E86DB5">
            <w:pPr>
              <w:jc w:val="both"/>
              <w:rPr>
                <w:rFonts w:ascii="Times New Roman" w:hAnsi="Times New Roman" w:cs="Times New Roman"/>
                <w:color w:val="FF0000"/>
                <w:sz w:val="24"/>
                <w:szCs w:val="24"/>
              </w:rPr>
            </w:pPr>
          </w:p>
        </w:tc>
      </w:tr>
      <w:tr w:rsidR="002546D2" w:rsidRPr="00A7675C" w14:paraId="2A459311" w14:textId="77777777" w:rsidTr="00D33D0A">
        <w:tc>
          <w:tcPr>
            <w:tcW w:w="882" w:type="dxa"/>
          </w:tcPr>
          <w:p w14:paraId="79939A80" w14:textId="77777777" w:rsidR="002546D2" w:rsidRPr="00A7675C" w:rsidRDefault="002546D2" w:rsidP="002546D2">
            <w:pPr>
              <w:rPr>
                <w:rFonts w:ascii="Times New Roman" w:hAnsi="Times New Roman" w:cs="Times New Roman"/>
                <w:sz w:val="24"/>
                <w:szCs w:val="24"/>
              </w:rPr>
            </w:pPr>
            <w:r w:rsidRPr="00A7675C">
              <w:rPr>
                <w:rFonts w:ascii="Times New Roman" w:eastAsia="Times New Roman" w:hAnsi="Times New Roman" w:cs="Times New Roman"/>
                <w:sz w:val="24"/>
                <w:szCs w:val="24"/>
              </w:rPr>
              <w:t>4.</w:t>
            </w:r>
          </w:p>
        </w:tc>
        <w:tc>
          <w:tcPr>
            <w:tcW w:w="3402" w:type="dxa"/>
          </w:tcPr>
          <w:p w14:paraId="2E9B1251" w14:textId="77777777" w:rsidR="002546D2" w:rsidRPr="00A7675C" w:rsidRDefault="002546D2" w:rsidP="002546D2">
            <w:pPr>
              <w:rPr>
                <w:rFonts w:ascii="Times New Roman" w:hAnsi="Times New Roman" w:cs="Times New Roman"/>
                <w:sz w:val="24"/>
                <w:szCs w:val="24"/>
              </w:rPr>
            </w:pPr>
            <w:r w:rsidRPr="00A7675C">
              <w:rPr>
                <w:rFonts w:ascii="Times New Roman" w:eastAsia="Times New Roman" w:hAnsi="Times New Roman" w:cs="Times New Roman"/>
                <w:sz w:val="24"/>
                <w:szCs w:val="24"/>
              </w:rPr>
              <w:t>Cita informācija</w:t>
            </w:r>
          </w:p>
        </w:tc>
        <w:tc>
          <w:tcPr>
            <w:tcW w:w="5355" w:type="dxa"/>
          </w:tcPr>
          <w:p w14:paraId="0E1A83F9" w14:textId="77777777" w:rsidR="002546D2" w:rsidRPr="00A7675C" w:rsidRDefault="002546D2" w:rsidP="002546D2">
            <w:pPr>
              <w:jc w:val="both"/>
              <w:rPr>
                <w:b/>
                <w:sz w:val="24"/>
                <w:szCs w:val="24"/>
              </w:rPr>
            </w:pPr>
            <w:r w:rsidRPr="00A7675C">
              <w:rPr>
                <w:rFonts w:ascii="Times New Roman" w:hAnsi="Times New Roman" w:cs="Times New Roman"/>
                <w:sz w:val="24"/>
                <w:szCs w:val="24"/>
              </w:rPr>
              <w:t>Nav</w:t>
            </w:r>
          </w:p>
        </w:tc>
      </w:tr>
    </w:tbl>
    <w:p w14:paraId="4A27C213" w14:textId="77777777" w:rsidR="006F6EFB" w:rsidRDefault="006F6EFB" w:rsidP="00171D36">
      <w:pPr>
        <w:spacing w:after="0" w:line="240" w:lineRule="auto"/>
        <w:rPr>
          <w:rFonts w:ascii="Times New Roman" w:hAnsi="Times New Roman" w:cs="Times New Roman"/>
          <w:sz w:val="24"/>
          <w:szCs w:val="24"/>
        </w:rPr>
      </w:pPr>
    </w:p>
    <w:p w14:paraId="724D3701" w14:textId="77777777" w:rsidR="00916FD4" w:rsidRDefault="00916FD4" w:rsidP="00171D36">
      <w:pPr>
        <w:spacing w:after="0" w:line="240" w:lineRule="auto"/>
        <w:rPr>
          <w:rFonts w:ascii="Times New Roman" w:hAnsi="Times New Roman" w:cs="Times New Roman"/>
          <w:sz w:val="24"/>
          <w:szCs w:val="24"/>
        </w:rPr>
      </w:pPr>
    </w:p>
    <w:tbl>
      <w:tblPr>
        <w:tblW w:w="9614" w:type="dxa"/>
        <w:tblInd w:w="-54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972"/>
        <w:gridCol w:w="1536"/>
        <w:gridCol w:w="1258"/>
        <w:gridCol w:w="1406"/>
        <w:gridCol w:w="1309"/>
        <w:gridCol w:w="1133"/>
      </w:tblGrid>
      <w:tr w:rsidR="00916FD4" w:rsidRPr="00916FD4" w14:paraId="29E59F27" w14:textId="77777777" w:rsidTr="00BE3518">
        <w:tc>
          <w:tcPr>
            <w:tcW w:w="5000" w:type="pct"/>
            <w:gridSpan w:val="6"/>
            <w:tcBorders>
              <w:top w:val="single" w:sz="4" w:space="0" w:color="auto"/>
              <w:left w:val="single" w:sz="4" w:space="0" w:color="auto"/>
              <w:bottom w:val="single" w:sz="4" w:space="0" w:color="auto"/>
              <w:right w:val="single" w:sz="4" w:space="0" w:color="auto"/>
            </w:tcBorders>
            <w:hideMark/>
          </w:tcPr>
          <w:p w14:paraId="174414FB" w14:textId="77777777" w:rsidR="00916FD4" w:rsidRPr="00916FD4" w:rsidRDefault="00916FD4" w:rsidP="00916FD4">
            <w:pPr>
              <w:spacing w:after="0" w:line="240" w:lineRule="auto"/>
              <w:jc w:val="center"/>
              <w:rPr>
                <w:rFonts w:ascii="Times New Roman" w:eastAsia="Times New Roman" w:hAnsi="Times New Roman" w:cs="Times New Roman"/>
                <w:b/>
                <w:bCs/>
                <w:color w:val="000000"/>
                <w:sz w:val="24"/>
                <w:szCs w:val="24"/>
              </w:rPr>
            </w:pPr>
            <w:r w:rsidRPr="00916FD4">
              <w:rPr>
                <w:rFonts w:ascii="Times New Roman" w:eastAsia="Times New Roman" w:hAnsi="Times New Roman" w:cs="Times New Roman"/>
                <w:b/>
                <w:bCs/>
                <w:color w:val="000000"/>
                <w:sz w:val="24"/>
                <w:szCs w:val="24"/>
              </w:rPr>
              <w:t>III. Tiesību akta projekta ietekme uz valsts budžetu un pašvaldību budžetiem</w:t>
            </w:r>
          </w:p>
        </w:tc>
      </w:tr>
      <w:tr w:rsidR="00916FD4" w:rsidRPr="00916FD4" w14:paraId="15287355" w14:textId="77777777" w:rsidTr="00BE3518">
        <w:tc>
          <w:tcPr>
            <w:tcW w:w="1546" w:type="pct"/>
            <w:vMerge w:val="restart"/>
            <w:tcBorders>
              <w:top w:val="single" w:sz="4" w:space="0" w:color="auto"/>
              <w:left w:val="single" w:sz="4" w:space="0" w:color="auto"/>
              <w:bottom w:val="single" w:sz="4" w:space="0" w:color="auto"/>
              <w:right w:val="single" w:sz="4" w:space="0" w:color="auto"/>
            </w:tcBorders>
            <w:hideMark/>
          </w:tcPr>
          <w:p w14:paraId="691756F5" w14:textId="77777777" w:rsidR="00916FD4" w:rsidRPr="00916FD4" w:rsidRDefault="00916FD4" w:rsidP="00916FD4">
            <w:pPr>
              <w:spacing w:after="0" w:line="240" w:lineRule="auto"/>
              <w:jc w:val="center"/>
              <w:rPr>
                <w:rFonts w:ascii="Times New Roman" w:eastAsia="Times New Roman" w:hAnsi="Times New Roman" w:cs="Times New Roman"/>
                <w:b/>
                <w:color w:val="000000"/>
                <w:sz w:val="24"/>
                <w:szCs w:val="24"/>
              </w:rPr>
            </w:pPr>
            <w:r w:rsidRPr="00916FD4">
              <w:rPr>
                <w:rFonts w:ascii="Times New Roman" w:eastAsia="Times New Roman" w:hAnsi="Times New Roman" w:cs="Times New Roman"/>
                <w:b/>
                <w:color w:val="000000"/>
                <w:sz w:val="24"/>
                <w:szCs w:val="24"/>
              </w:rPr>
              <w:t>Rādītāji</w:t>
            </w:r>
          </w:p>
        </w:tc>
        <w:tc>
          <w:tcPr>
            <w:tcW w:w="1453" w:type="pct"/>
            <w:gridSpan w:val="2"/>
            <w:vMerge w:val="restart"/>
            <w:tcBorders>
              <w:top w:val="single" w:sz="4" w:space="0" w:color="auto"/>
              <w:left w:val="single" w:sz="4" w:space="0" w:color="auto"/>
              <w:bottom w:val="single" w:sz="4" w:space="0" w:color="auto"/>
              <w:right w:val="single" w:sz="4" w:space="0" w:color="auto"/>
            </w:tcBorders>
            <w:hideMark/>
          </w:tcPr>
          <w:p w14:paraId="3F6FF342" w14:textId="77777777" w:rsidR="00916FD4" w:rsidRPr="00916FD4" w:rsidRDefault="00916FD4" w:rsidP="00916FD4">
            <w:pPr>
              <w:spacing w:after="0" w:line="240" w:lineRule="auto"/>
              <w:jc w:val="center"/>
              <w:rPr>
                <w:rFonts w:ascii="Times New Roman" w:eastAsia="Times New Roman" w:hAnsi="Times New Roman" w:cs="Times New Roman"/>
                <w:b/>
                <w:color w:val="000000"/>
                <w:sz w:val="24"/>
                <w:szCs w:val="24"/>
              </w:rPr>
            </w:pPr>
            <w:r w:rsidRPr="00916FD4">
              <w:rPr>
                <w:rFonts w:ascii="Times New Roman" w:eastAsia="Times New Roman" w:hAnsi="Times New Roman" w:cs="Times New Roman"/>
                <w:b/>
                <w:color w:val="000000"/>
                <w:sz w:val="24"/>
                <w:szCs w:val="24"/>
              </w:rPr>
              <w:t>2017.</w:t>
            </w:r>
          </w:p>
        </w:tc>
        <w:tc>
          <w:tcPr>
            <w:tcW w:w="2001" w:type="pct"/>
            <w:gridSpan w:val="3"/>
            <w:tcBorders>
              <w:top w:val="single" w:sz="4" w:space="0" w:color="auto"/>
              <w:left w:val="single" w:sz="4" w:space="0" w:color="auto"/>
              <w:bottom w:val="single" w:sz="4" w:space="0" w:color="auto"/>
              <w:right w:val="single" w:sz="4" w:space="0" w:color="auto"/>
            </w:tcBorders>
            <w:hideMark/>
          </w:tcPr>
          <w:p w14:paraId="44D4074A"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Turpmākie trīs gadi (</w:t>
            </w:r>
            <w:proofErr w:type="spellStart"/>
            <w:r w:rsidRPr="00916FD4">
              <w:rPr>
                <w:rFonts w:ascii="Times New Roman" w:eastAsia="Times New Roman" w:hAnsi="Times New Roman" w:cs="Times New Roman"/>
                <w:i/>
                <w:color w:val="000000"/>
                <w:sz w:val="24"/>
                <w:szCs w:val="24"/>
              </w:rPr>
              <w:t>euro</w:t>
            </w:r>
            <w:proofErr w:type="spellEnd"/>
            <w:r w:rsidRPr="00916FD4">
              <w:rPr>
                <w:rFonts w:ascii="Times New Roman" w:eastAsia="Times New Roman" w:hAnsi="Times New Roman" w:cs="Times New Roman"/>
                <w:color w:val="000000"/>
                <w:sz w:val="24"/>
                <w:szCs w:val="24"/>
              </w:rPr>
              <w:t>)</w:t>
            </w:r>
          </w:p>
        </w:tc>
      </w:tr>
      <w:tr w:rsidR="00906923" w:rsidRPr="00916FD4" w14:paraId="7EC8D462" w14:textId="77777777" w:rsidTr="00BE3518">
        <w:trPr>
          <w:trHeight w:val="96"/>
        </w:trPr>
        <w:tc>
          <w:tcPr>
            <w:tcW w:w="1546" w:type="pct"/>
            <w:vMerge/>
            <w:tcBorders>
              <w:top w:val="single" w:sz="4" w:space="0" w:color="auto"/>
              <w:left w:val="single" w:sz="4" w:space="0" w:color="auto"/>
              <w:bottom w:val="single" w:sz="4" w:space="0" w:color="auto"/>
              <w:right w:val="single" w:sz="4" w:space="0" w:color="auto"/>
            </w:tcBorders>
            <w:vAlign w:val="center"/>
            <w:hideMark/>
          </w:tcPr>
          <w:p w14:paraId="4BDD485D" w14:textId="77777777" w:rsidR="00916FD4" w:rsidRPr="00916FD4" w:rsidRDefault="00916FD4" w:rsidP="00916FD4">
            <w:pPr>
              <w:spacing w:after="0" w:line="240" w:lineRule="auto"/>
              <w:rPr>
                <w:rFonts w:ascii="Times New Roman" w:eastAsia="Times New Roman" w:hAnsi="Times New Roman" w:cs="Times New Roman"/>
                <w:b/>
                <w:color w:val="000000"/>
                <w:sz w:val="24"/>
                <w:szCs w:val="24"/>
              </w:rPr>
            </w:pPr>
          </w:p>
        </w:tc>
        <w:tc>
          <w:tcPr>
            <w:tcW w:w="1453" w:type="pct"/>
            <w:gridSpan w:val="2"/>
            <w:vMerge/>
            <w:tcBorders>
              <w:top w:val="single" w:sz="4" w:space="0" w:color="auto"/>
              <w:left w:val="single" w:sz="4" w:space="0" w:color="auto"/>
              <w:bottom w:val="single" w:sz="4" w:space="0" w:color="auto"/>
              <w:right w:val="single" w:sz="4" w:space="0" w:color="auto"/>
            </w:tcBorders>
            <w:vAlign w:val="center"/>
            <w:hideMark/>
          </w:tcPr>
          <w:p w14:paraId="032DF261" w14:textId="77777777" w:rsidR="00916FD4" w:rsidRPr="00916FD4" w:rsidRDefault="00916FD4" w:rsidP="00916FD4">
            <w:pPr>
              <w:spacing w:after="0" w:line="240" w:lineRule="auto"/>
              <w:rPr>
                <w:rFonts w:ascii="Times New Roman" w:eastAsia="Times New Roman" w:hAnsi="Times New Roman" w:cs="Times New Roman"/>
                <w:b/>
                <w:color w:val="000000"/>
                <w:sz w:val="24"/>
                <w:szCs w:val="24"/>
              </w:rPr>
            </w:pPr>
          </w:p>
        </w:tc>
        <w:tc>
          <w:tcPr>
            <w:tcW w:w="731" w:type="pct"/>
            <w:tcBorders>
              <w:top w:val="single" w:sz="4" w:space="0" w:color="auto"/>
              <w:left w:val="single" w:sz="4" w:space="0" w:color="auto"/>
              <w:bottom w:val="single" w:sz="4" w:space="0" w:color="auto"/>
              <w:right w:val="single" w:sz="4" w:space="0" w:color="auto"/>
            </w:tcBorders>
            <w:hideMark/>
          </w:tcPr>
          <w:p w14:paraId="14B81782" w14:textId="77777777" w:rsidR="00916FD4" w:rsidRPr="00916FD4" w:rsidRDefault="00916FD4" w:rsidP="00916FD4">
            <w:pPr>
              <w:spacing w:after="0" w:line="240" w:lineRule="auto"/>
              <w:jc w:val="center"/>
              <w:rPr>
                <w:rFonts w:ascii="Times New Roman" w:eastAsia="Times New Roman" w:hAnsi="Times New Roman" w:cs="Times New Roman"/>
                <w:b/>
                <w:color w:val="000000"/>
                <w:sz w:val="24"/>
                <w:szCs w:val="24"/>
              </w:rPr>
            </w:pPr>
            <w:r w:rsidRPr="00916FD4">
              <w:rPr>
                <w:rFonts w:ascii="Times New Roman" w:eastAsia="Times New Roman" w:hAnsi="Times New Roman" w:cs="Times New Roman"/>
                <w:b/>
                <w:color w:val="000000"/>
                <w:sz w:val="24"/>
                <w:szCs w:val="24"/>
              </w:rPr>
              <w:t>2018.</w:t>
            </w:r>
          </w:p>
        </w:tc>
        <w:tc>
          <w:tcPr>
            <w:tcW w:w="681" w:type="pct"/>
            <w:tcBorders>
              <w:top w:val="single" w:sz="4" w:space="0" w:color="auto"/>
              <w:left w:val="single" w:sz="4" w:space="0" w:color="auto"/>
              <w:bottom w:val="single" w:sz="4" w:space="0" w:color="auto"/>
              <w:right w:val="single" w:sz="4" w:space="0" w:color="auto"/>
            </w:tcBorders>
            <w:hideMark/>
          </w:tcPr>
          <w:p w14:paraId="756A8668" w14:textId="77777777" w:rsidR="00916FD4" w:rsidRPr="00916FD4" w:rsidRDefault="00916FD4" w:rsidP="00916FD4">
            <w:pPr>
              <w:spacing w:after="0" w:line="240" w:lineRule="auto"/>
              <w:jc w:val="center"/>
              <w:rPr>
                <w:rFonts w:ascii="Times New Roman" w:eastAsia="Times New Roman" w:hAnsi="Times New Roman" w:cs="Times New Roman"/>
                <w:b/>
                <w:color w:val="000000"/>
                <w:sz w:val="24"/>
                <w:szCs w:val="24"/>
              </w:rPr>
            </w:pPr>
            <w:r w:rsidRPr="00916FD4">
              <w:rPr>
                <w:rFonts w:ascii="Times New Roman" w:eastAsia="Times New Roman" w:hAnsi="Times New Roman" w:cs="Times New Roman"/>
                <w:b/>
                <w:color w:val="000000"/>
                <w:sz w:val="24"/>
                <w:szCs w:val="24"/>
              </w:rPr>
              <w:t>2019.</w:t>
            </w:r>
          </w:p>
        </w:tc>
        <w:tc>
          <w:tcPr>
            <w:tcW w:w="589" w:type="pct"/>
            <w:tcBorders>
              <w:top w:val="single" w:sz="4" w:space="0" w:color="auto"/>
              <w:left w:val="single" w:sz="4" w:space="0" w:color="auto"/>
              <w:bottom w:val="single" w:sz="4" w:space="0" w:color="auto"/>
              <w:right w:val="single" w:sz="4" w:space="0" w:color="auto"/>
            </w:tcBorders>
            <w:hideMark/>
          </w:tcPr>
          <w:p w14:paraId="12B32CC2" w14:textId="77777777" w:rsidR="00916FD4" w:rsidRPr="00916FD4" w:rsidRDefault="00916FD4" w:rsidP="00916FD4">
            <w:pPr>
              <w:spacing w:after="0" w:line="240" w:lineRule="auto"/>
              <w:jc w:val="center"/>
              <w:rPr>
                <w:rFonts w:ascii="Times New Roman" w:eastAsia="Times New Roman" w:hAnsi="Times New Roman" w:cs="Times New Roman"/>
                <w:b/>
                <w:color w:val="000000"/>
                <w:sz w:val="24"/>
                <w:szCs w:val="24"/>
              </w:rPr>
            </w:pPr>
            <w:r w:rsidRPr="00916FD4">
              <w:rPr>
                <w:rFonts w:ascii="Times New Roman" w:eastAsia="Times New Roman" w:hAnsi="Times New Roman" w:cs="Times New Roman"/>
                <w:b/>
                <w:color w:val="000000"/>
                <w:sz w:val="24"/>
                <w:szCs w:val="24"/>
              </w:rPr>
              <w:t>2020.</w:t>
            </w:r>
          </w:p>
        </w:tc>
      </w:tr>
      <w:tr w:rsidR="00916FD4" w:rsidRPr="00916FD4" w14:paraId="69F364DF" w14:textId="77777777" w:rsidTr="00BE3518">
        <w:trPr>
          <w:trHeight w:val="96"/>
        </w:trPr>
        <w:tc>
          <w:tcPr>
            <w:tcW w:w="1546" w:type="pct"/>
            <w:vMerge/>
            <w:tcBorders>
              <w:top w:val="single" w:sz="4" w:space="0" w:color="auto"/>
              <w:left w:val="single" w:sz="4" w:space="0" w:color="auto"/>
              <w:bottom w:val="single" w:sz="4" w:space="0" w:color="auto"/>
              <w:right w:val="single" w:sz="4" w:space="0" w:color="auto"/>
            </w:tcBorders>
            <w:vAlign w:val="center"/>
            <w:hideMark/>
          </w:tcPr>
          <w:p w14:paraId="79889F7F" w14:textId="77777777" w:rsidR="00916FD4" w:rsidRPr="00916FD4" w:rsidRDefault="00916FD4" w:rsidP="00916FD4">
            <w:pPr>
              <w:spacing w:after="0" w:line="240" w:lineRule="auto"/>
              <w:rPr>
                <w:rFonts w:ascii="Times New Roman" w:eastAsia="Times New Roman" w:hAnsi="Times New Roman" w:cs="Times New Roman"/>
                <w:b/>
                <w:color w:val="000000"/>
                <w:sz w:val="24"/>
                <w:szCs w:val="24"/>
              </w:rPr>
            </w:pPr>
          </w:p>
        </w:tc>
        <w:tc>
          <w:tcPr>
            <w:tcW w:w="799" w:type="pct"/>
            <w:tcBorders>
              <w:top w:val="single" w:sz="4" w:space="0" w:color="auto"/>
              <w:left w:val="single" w:sz="4" w:space="0" w:color="auto"/>
              <w:bottom w:val="single" w:sz="4" w:space="0" w:color="auto"/>
              <w:right w:val="single" w:sz="4" w:space="0" w:color="auto"/>
            </w:tcBorders>
            <w:hideMark/>
          </w:tcPr>
          <w:p w14:paraId="095BBA8F"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Saskaņā ar valsts budžetu kārtējam gadam</w:t>
            </w:r>
          </w:p>
        </w:tc>
        <w:tc>
          <w:tcPr>
            <w:tcW w:w="653" w:type="pct"/>
            <w:tcBorders>
              <w:top w:val="single" w:sz="4" w:space="0" w:color="auto"/>
              <w:left w:val="single" w:sz="4" w:space="0" w:color="auto"/>
              <w:bottom w:val="single" w:sz="4" w:space="0" w:color="auto"/>
              <w:right w:val="single" w:sz="4" w:space="0" w:color="auto"/>
            </w:tcBorders>
            <w:hideMark/>
          </w:tcPr>
          <w:p w14:paraId="1F10B753" w14:textId="77777777" w:rsidR="00916FD4" w:rsidRPr="00916FD4" w:rsidRDefault="00916FD4" w:rsidP="00916FD4">
            <w:pPr>
              <w:spacing w:after="0" w:line="240" w:lineRule="auto"/>
              <w:jc w:val="center"/>
              <w:rPr>
                <w:rFonts w:ascii="Times New Roman" w:eastAsia="Times New Roman" w:hAnsi="Times New Roman" w:cs="Times New Roman"/>
                <w:color w:val="000000"/>
                <w:spacing w:val="-6"/>
                <w:sz w:val="24"/>
                <w:szCs w:val="24"/>
              </w:rPr>
            </w:pPr>
            <w:r w:rsidRPr="00916FD4">
              <w:rPr>
                <w:rFonts w:ascii="Times New Roman" w:eastAsia="Times New Roman" w:hAnsi="Times New Roman" w:cs="Times New Roman"/>
                <w:color w:val="000000"/>
                <w:spacing w:val="-6"/>
                <w:sz w:val="24"/>
                <w:szCs w:val="24"/>
              </w:rPr>
              <w:t>Izmaiņas kārtējā gadā, salīdzinot ar budžetu kārtējam gadam</w:t>
            </w:r>
          </w:p>
        </w:tc>
        <w:tc>
          <w:tcPr>
            <w:tcW w:w="731" w:type="pct"/>
            <w:tcBorders>
              <w:top w:val="single" w:sz="4" w:space="0" w:color="auto"/>
              <w:left w:val="single" w:sz="4" w:space="0" w:color="auto"/>
              <w:bottom w:val="single" w:sz="4" w:space="0" w:color="auto"/>
              <w:right w:val="single" w:sz="4" w:space="0" w:color="auto"/>
            </w:tcBorders>
            <w:hideMark/>
          </w:tcPr>
          <w:p w14:paraId="5F55A78B"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Izmaiņas, salīdzinot ar kārtējo gadu</w:t>
            </w:r>
          </w:p>
        </w:tc>
        <w:tc>
          <w:tcPr>
            <w:tcW w:w="681" w:type="pct"/>
            <w:tcBorders>
              <w:top w:val="single" w:sz="4" w:space="0" w:color="auto"/>
              <w:left w:val="single" w:sz="4" w:space="0" w:color="auto"/>
              <w:bottom w:val="single" w:sz="4" w:space="0" w:color="auto"/>
              <w:right w:val="single" w:sz="4" w:space="0" w:color="auto"/>
            </w:tcBorders>
            <w:hideMark/>
          </w:tcPr>
          <w:p w14:paraId="740968C4"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Izmaiņas, salīdzinot ar kārtējo gadu</w:t>
            </w:r>
          </w:p>
        </w:tc>
        <w:tc>
          <w:tcPr>
            <w:tcW w:w="589" w:type="pct"/>
            <w:tcBorders>
              <w:top w:val="single" w:sz="4" w:space="0" w:color="auto"/>
              <w:left w:val="single" w:sz="4" w:space="0" w:color="auto"/>
              <w:bottom w:val="single" w:sz="4" w:space="0" w:color="auto"/>
              <w:right w:val="single" w:sz="4" w:space="0" w:color="auto"/>
            </w:tcBorders>
            <w:hideMark/>
          </w:tcPr>
          <w:p w14:paraId="28052F46"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Izmaiņas, salīdzinot ar kārtējo gadu</w:t>
            </w:r>
          </w:p>
        </w:tc>
      </w:tr>
      <w:tr w:rsidR="00916FD4" w:rsidRPr="00916FD4" w14:paraId="2A10F77F" w14:textId="77777777" w:rsidTr="00BE3518">
        <w:trPr>
          <w:trHeight w:val="96"/>
        </w:trPr>
        <w:tc>
          <w:tcPr>
            <w:tcW w:w="1546" w:type="pct"/>
            <w:tcBorders>
              <w:top w:val="single" w:sz="4" w:space="0" w:color="auto"/>
              <w:left w:val="single" w:sz="4" w:space="0" w:color="auto"/>
              <w:bottom w:val="single" w:sz="4" w:space="0" w:color="auto"/>
              <w:right w:val="single" w:sz="4" w:space="0" w:color="auto"/>
            </w:tcBorders>
            <w:hideMark/>
          </w:tcPr>
          <w:p w14:paraId="3971B40D"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1</w:t>
            </w:r>
          </w:p>
        </w:tc>
        <w:tc>
          <w:tcPr>
            <w:tcW w:w="799" w:type="pct"/>
            <w:tcBorders>
              <w:top w:val="single" w:sz="4" w:space="0" w:color="auto"/>
              <w:left w:val="single" w:sz="4" w:space="0" w:color="auto"/>
              <w:bottom w:val="single" w:sz="4" w:space="0" w:color="auto"/>
              <w:right w:val="single" w:sz="4" w:space="0" w:color="auto"/>
            </w:tcBorders>
            <w:hideMark/>
          </w:tcPr>
          <w:p w14:paraId="5A1525EC"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2</w:t>
            </w:r>
          </w:p>
        </w:tc>
        <w:tc>
          <w:tcPr>
            <w:tcW w:w="653" w:type="pct"/>
            <w:tcBorders>
              <w:top w:val="single" w:sz="4" w:space="0" w:color="auto"/>
              <w:left w:val="single" w:sz="4" w:space="0" w:color="auto"/>
              <w:bottom w:val="single" w:sz="4" w:space="0" w:color="auto"/>
              <w:right w:val="single" w:sz="4" w:space="0" w:color="auto"/>
            </w:tcBorders>
            <w:hideMark/>
          </w:tcPr>
          <w:p w14:paraId="785CA858"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3</w:t>
            </w:r>
          </w:p>
        </w:tc>
        <w:tc>
          <w:tcPr>
            <w:tcW w:w="731" w:type="pct"/>
            <w:tcBorders>
              <w:top w:val="single" w:sz="4" w:space="0" w:color="auto"/>
              <w:left w:val="single" w:sz="4" w:space="0" w:color="auto"/>
              <w:bottom w:val="single" w:sz="4" w:space="0" w:color="auto"/>
              <w:right w:val="single" w:sz="4" w:space="0" w:color="auto"/>
            </w:tcBorders>
            <w:hideMark/>
          </w:tcPr>
          <w:p w14:paraId="15B34177"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4</w:t>
            </w:r>
          </w:p>
        </w:tc>
        <w:tc>
          <w:tcPr>
            <w:tcW w:w="681" w:type="pct"/>
            <w:tcBorders>
              <w:top w:val="single" w:sz="4" w:space="0" w:color="auto"/>
              <w:left w:val="single" w:sz="4" w:space="0" w:color="auto"/>
              <w:bottom w:val="single" w:sz="4" w:space="0" w:color="auto"/>
              <w:right w:val="single" w:sz="4" w:space="0" w:color="auto"/>
            </w:tcBorders>
            <w:hideMark/>
          </w:tcPr>
          <w:p w14:paraId="18E331B3"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5</w:t>
            </w:r>
          </w:p>
        </w:tc>
        <w:tc>
          <w:tcPr>
            <w:tcW w:w="589" w:type="pct"/>
            <w:tcBorders>
              <w:top w:val="single" w:sz="4" w:space="0" w:color="auto"/>
              <w:left w:val="single" w:sz="4" w:space="0" w:color="auto"/>
              <w:bottom w:val="single" w:sz="4" w:space="0" w:color="auto"/>
              <w:right w:val="single" w:sz="4" w:space="0" w:color="auto"/>
            </w:tcBorders>
            <w:hideMark/>
          </w:tcPr>
          <w:p w14:paraId="5EF64DBB"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6</w:t>
            </w:r>
          </w:p>
        </w:tc>
      </w:tr>
      <w:tr w:rsidR="00916FD4" w:rsidRPr="00916FD4" w14:paraId="5052021F" w14:textId="77777777" w:rsidTr="00BE3518">
        <w:trPr>
          <w:trHeight w:val="96"/>
        </w:trPr>
        <w:tc>
          <w:tcPr>
            <w:tcW w:w="1546" w:type="pct"/>
            <w:tcBorders>
              <w:top w:val="single" w:sz="4" w:space="0" w:color="auto"/>
              <w:left w:val="single" w:sz="4" w:space="0" w:color="auto"/>
              <w:bottom w:val="single" w:sz="4" w:space="0" w:color="auto"/>
              <w:right w:val="single" w:sz="4" w:space="0" w:color="auto"/>
            </w:tcBorders>
            <w:hideMark/>
          </w:tcPr>
          <w:p w14:paraId="67F38093" w14:textId="77777777" w:rsidR="00916FD4" w:rsidRPr="00916FD4" w:rsidRDefault="00916FD4" w:rsidP="00916FD4">
            <w:pPr>
              <w:spacing w:after="0" w:line="240" w:lineRule="auto"/>
              <w:ind w:left="254" w:hanging="254"/>
              <w:jc w:val="both"/>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1.</w:t>
            </w:r>
            <w:r w:rsidRPr="00916FD4">
              <w:rPr>
                <w:rFonts w:ascii="Times New Roman" w:eastAsia="Times New Roman" w:hAnsi="Times New Roman" w:cs="Times New Roman"/>
                <w:color w:val="000000"/>
                <w:sz w:val="14"/>
                <w:szCs w:val="14"/>
              </w:rPr>
              <w:t xml:space="preserve">   </w:t>
            </w:r>
            <w:r w:rsidRPr="00916FD4">
              <w:rPr>
                <w:rFonts w:ascii="Times New Roman" w:eastAsia="Times New Roman" w:hAnsi="Times New Roman" w:cs="Times New Roman"/>
                <w:color w:val="000000"/>
                <w:sz w:val="24"/>
                <w:szCs w:val="24"/>
              </w:rPr>
              <w:t>Budžeta ieņēmumi:</w:t>
            </w:r>
          </w:p>
        </w:tc>
        <w:tc>
          <w:tcPr>
            <w:tcW w:w="799" w:type="pct"/>
            <w:tcBorders>
              <w:top w:val="single" w:sz="4" w:space="0" w:color="auto"/>
              <w:left w:val="single" w:sz="4" w:space="0" w:color="auto"/>
              <w:bottom w:val="single" w:sz="4" w:space="0" w:color="auto"/>
              <w:right w:val="single" w:sz="4" w:space="0" w:color="auto"/>
            </w:tcBorders>
          </w:tcPr>
          <w:p w14:paraId="03988583"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2 157 985 616</w:t>
            </w:r>
          </w:p>
        </w:tc>
        <w:tc>
          <w:tcPr>
            <w:tcW w:w="653" w:type="pct"/>
            <w:tcBorders>
              <w:top w:val="single" w:sz="4" w:space="0" w:color="auto"/>
              <w:left w:val="single" w:sz="4" w:space="0" w:color="auto"/>
              <w:bottom w:val="single" w:sz="4" w:space="0" w:color="auto"/>
              <w:right w:val="single" w:sz="4" w:space="0" w:color="auto"/>
            </w:tcBorders>
          </w:tcPr>
          <w:p w14:paraId="0D469A9B"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731" w:type="pct"/>
            <w:tcBorders>
              <w:top w:val="single" w:sz="4" w:space="0" w:color="auto"/>
              <w:left w:val="single" w:sz="4" w:space="0" w:color="auto"/>
              <w:bottom w:val="single" w:sz="4" w:space="0" w:color="auto"/>
              <w:right w:val="single" w:sz="4" w:space="0" w:color="auto"/>
            </w:tcBorders>
          </w:tcPr>
          <w:p w14:paraId="68A5DFA2"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-6 000 000</w:t>
            </w:r>
          </w:p>
        </w:tc>
        <w:tc>
          <w:tcPr>
            <w:tcW w:w="681" w:type="pct"/>
            <w:tcBorders>
              <w:top w:val="single" w:sz="4" w:space="0" w:color="auto"/>
              <w:left w:val="single" w:sz="4" w:space="0" w:color="auto"/>
              <w:bottom w:val="single" w:sz="4" w:space="0" w:color="auto"/>
              <w:right w:val="single" w:sz="4" w:space="0" w:color="auto"/>
            </w:tcBorders>
          </w:tcPr>
          <w:p w14:paraId="3E8133F3" w14:textId="77777777" w:rsidR="00916FD4" w:rsidRPr="00916FD4" w:rsidRDefault="00916FD4" w:rsidP="00916FD4">
            <w:pPr>
              <w:spacing w:after="0" w:line="240" w:lineRule="auto"/>
              <w:rPr>
                <w:rFonts w:ascii="Times New Roman" w:eastAsia="Times New Roman" w:hAnsi="Times New Roman" w:cs="Times New Roman"/>
                <w:sz w:val="24"/>
                <w:szCs w:val="24"/>
              </w:rPr>
            </w:pPr>
            <w:r w:rsidRPr="00916FD4">
              <w:rPr>
                <w:rFonts w:ascii="Times New Roman" w:eastAsia="Times New Roman" w:hAnsi="Times New Roman" w:cs="Times New Roman"/>
                <w:color w:val="000000"/>
                <w:sz w:val="24"/>
                <w:szCs w:val="24"/>
              </w:rPr>
              <w:t>-6 000 000</w:t>
            </w:r>
          </w:p>
        </w:tc>
        <w:tc>
          <w:tcPr>
            <w:tcW w:w="589" w:type="pct"/>
            <w:tcBorders>
              <w:top w:val="single" w:sz="4" w:space="0" w:color="auto"/>
              <w:left w:val="single" w:sz="4" w:space="0" w:color="auto"/>
              <w:bottom w:val="single" w:sz="4" w:space="0" w:color="auto"/>
              <w:right w:val="single" w:sz="4" w:space="0" w:color="auto"/>
            </w:tcBorders>
          </w:tcPr>
          <w:p w14:paraId="7DB2D2E8" w14:textId="77777777" w:rsidR="00916FD4" w:rsidRPr="00916FD4" w:rsidRDefault="00916FD4" w:rsidP="00916FD4">
            <w:pPr>
              <w:spacing w:after="0" w:line="240" w:lineRule="auto"/>
              <w:rPr>
                <w:rFonts w:ascii="Times New Roman" w:eastAsia="Times New Roman" w:hAnsi="Times New Roman" w:cs="Times New Roman"/>
                <w:sz w:val="24"/>
                <w:szCs w:val="24"/>
              </w:rPr>
            </w:pPr>
            <w:r w:rsidRPr="00916FD4">
              <w:rPr>
                <w:rFonts w:ascii="Times New Roman" w:eastAsia="Times New Roman" w:hAnsi="Times New Roman" w:cs="Times New Roman"/>
                <w:color w:val="000000"/>
                <w:sz w:val="24"/>
                <w:szCs w:val="24"/>
              </w:rPr>
              <w:t>-6 000 000</w:t>
            </w:r>
          </w:p>
        </w:tc>
      </w:tr>
      <w:tr w:rsidR="00916FD4" w:rsidRPr="00916FD4" w14:paraId="5C013018" w14:textId="77777777" w:rsidTr="00BE3518">
        <w:tc>
          <w:tcPr>
            <w:tcW w:w="1546" w:type="pct"/>
            <w:tcBorders>
              <w:top w:val="single" w:sz="4" w:space="0" w:color="auto"/>
              <w:left w:val="single" w:sz="4" w:space="0" w:color="auto"/>
              <w:bottom w:val="single" w:sz="4" w:space="0" w:color="auto"/>
              <w:right w:val="single" w:sz="4" w:space="0" w:color="auto"/>
            </w:tcBorders>
            <w:hideMark/>
          </w:tcPr>
          <w:p w14:paraId="75283234" w14:textId="77777777" w:rsidR="00916FD4" w:rsidRPr="00916FD4" w:rsidRDefault="00916FD4" w:rsidP="00916FD4">
            <w:pPr>
              <w:spacing w:after="0" w:line="240" w:lineRule="auto"/>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1</w:t>
            </w:r>
            <w:r w:rsidRPr="00916FD4">
              <w:rPr>
                <w:rFonts w:ascii="Times New Roman" w:eastAsia="Times New Roman" w:hAnsi="Times New Roman" w:cs="Times New Roman"/>
                <w:color w:val="000000"/>
                <w:spacing w:val="-6"/>
                <w:sz w:val="24"/>
                <w:szCs w:val="24"/>
              </w:rPr>
              <w:t>.1. valsts pamatbudžets, tai skaitā ieņēmumi no maksas pakalpojumiem un citi pašu ieņēmumi, t.sk.,</w:t>
            </w:r>
          </w:p>
        </w:tc>
        <w:tc>
          <w:tcPr>
            <w:tcW w:w="799" w:type="pct"/>
            <w:tcBorders>
              <w:top w:val="single" w:sz="4" w:space="0" w:color="auto"/>
              <w:left w:val="single" w:sz="4" w:space="0" w:color="auto"/>
              <w:bottom w:val="single" w:sz="4" w:space="0" w:color="auto"/>
              <w:right w:val="single" w:sz="4" w:space="0" w:color="auto"/>
            </w:tcBorders>
          </w:tcPr>
          <w:p w14:paraId="221AF804"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2 157 985 616</w:t>
            </w:r>
          </w:p>
        </w:tc>
        <w:tc>
          <w:tcPr>
            <w:tcW w:w="653" w:type="pct"/>
            <w:tcBorders>
              <w:top w:val="single" w:sz="4" w:space="0" w:color="auto"/>
              <w:left w:val="single" w:sz="4" w:space="0" w:color="auto"/>
              <w:bottom w:val="single" w:sz="4" w:space="0" w:color="auto"/>
              <w:right w:val="single" w:sz="4" w:space="0" w:color="auto"/>
            </w:tcBorders>
          </w:tcPr>
          <w:p w14:paraId="7FA9867E"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731" w:type="pct"/>
            <w:tcBorders>
              <w:top w:val="single" w:sz="4" w:space="0" w:color="auto"/>
              <w:left w:val="single" w:sz="4" w:space="0" w:color="auto"/>
              <w:bottom w:val="single" w:sz="4" w:space="0" w:color="auto"/>
              <w:right w:val="single" w:sz="4" w:space="0" w:color="auto"/>
            </w:tcBorders>
          </w:tcPr>
          <w:p w14:paraId="25999632"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-6 000 000</w:t>
            </w:r>
          </w:p>
        </w:tc>
        <w:tc>
          <w:tcPr>
            <w:tcW w:w="681" w:type="pct"/>
            <w:tcBorders>
              <w:top w:val="single" w:sz="4" w:space="0" w:color="auto"/>
              <w:left w:val="single" w:sz="4" w:space="0" w:color="auto"/>
              <w:bottom w:val="single" w:sz="4" w:space="0" w:color="auto"/>
              <w:right w:val="single" w:sz="4" w:space="0" w:color="auto"/>
            </w:tcBorders>
          </w:tcPr>
          <w:p w14:paraId="1023D0E9" w14:textId="77777777" w:rsidR="00916FD4" w:rsidRPr="00916FD4" w:rsidRDefault="00916FD4" w:rsidP="00916FD4">
            <w:pPr>
              <w:spacing w:after="0" w:line="240" w:lineRule="auto"/>
              <w:rPr>
                <w:rFonts w:ascii="Times New Roman" w:eastAsia="Times New Roman" w:hAnsi="Times New Roman" w:cs="Times New Roman"/>
                <w:sz w:val="24"/>
                <w:szCs w:val="24"/>
              </w:rPr>
            </w:pPr>
            <w:r w:rsidRPr="00916FD4">
              <w:rPr>
                <w:rFonts w:ascii="Times New Roman" w:eastAsia="Times New Roman" w:hAnsi="Times New Roman" w:cs="Times New Roman"/>
                <w:color w:val="000000"/>
                <w:sz w:val="24"/>
                <w:szCs w:val="24"/>
              </w:rPr>
              <w:t>-6 000 000</w:t>
            </w:r>
          </w:p>
        </w:tc>
        <w:tc>
          <w:tcPr>
            <w:tcW w:w="589" w:type="pct"/>
            <w:tcBorders>
              <w:top w:val="single" w:sz="4" w:space="0" w:color="auto"/>
              <w:left w:val="single" w:sz="4" w:space="0" w:color="auto"/>
              <w:bottom w:val="single" w:sz="4" w:space="0" w:color="auto"/>
              <w:right w:val="single" w:sz="4" w:space="0" w:color="auto"/>
            </w:tcBorders>
          </w:tcPr>
          <w:p w14:paraId="49123ED4" w14:textId="77777777" w:rsidR="00916FD4" w:rsidRPr="00916FD4" w:rsidRDefault="00916FD4" w:rsidP="00916FD4">
            <w:pPr>
              <w:spacing w:after="0" w:line="240" w:lineRule="auto"/>
              <w:rPr>
                <w:rFonts w:ascii="Times New Roman" w:eastAsia="Times New Roman" w:hAnsi="Times New Roman" w:cs="Times New Roman"/>
                <w:sz w:val="24"/>
                <w:szCs w:val="24"/>
              </w:rPr>
            </w:pPr>
            <w:r w:rsidRPr="00916FD4">
              <w:rPr>
                <w:rFonts w:ascii="Times New Roman" w:eastAsia="Times New Roman" w:hAnsi="Times New Roman" w:cs="Times New Roman"/>
                <w:color w:val="000000"/>
                <w:sz w:val="24"/>
                <w:szCs w:val="24"/>
              </w:rPr>
              <w:t>-6 000 000</w:t>
            </w:r>
          </w:p>
        </w:tc>
      </w:tr>
      <w:tr w:rsidR="00916FD4" w:rsidRPr="00916FD4" w14:paraId="3C171AE9" w14:textId="77777777" w:rsidTr="00BE3518">
        <w:tc>
          <w:tcPr>
            <w:tcW w:w="1546" w:type="pct"/>
            <w:tcBorders>
              <w:top w:val="single" w:sz="4" w:space="0" w:color="auto"/>
              <w:left w:val="single" w:sz="4" w:space="0" w:color="auto"/>
              <w:bottom w:val="single" w:sz="4" w:space="0" w:color="auto"/>
              <w:right w:val="single" w:sz="4" w:space="0" w:color="auto"/>
            </w:tcBorders>
          </w:tcPr>
          <w:p w14:paraId="349EE3D5" w14:textId="77777777" w:rsidR="00916FD4" w:rsidRPr="00916FD4" w:rsidRDefault="00916FD4" w:rsidP="00916FD4">
            <w:pPr>
              <w:spacing w:after="0" w:line="240" w:lineRule="auto"/>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Pievienotās vērtības nodoklis</w:t>
            </w:r>
          </w:p>
        </w:tc>
        <w:tc>
          <w:tcPr>
            <w:tcW w:w="799" w:type="pct"/>
            <w:tcBorders>
              <w:top w:val="single" w:sz="4" w:space="0" w:color="auto"/>
              <w:left w:val="single" w:sz="4" w:space="0" w:color="auto"/>
              <w:bottom w:val="single" w:sz="4" w:space="0" w:color="auto"/>
              <w:right w:val="single" w:sz="4" w:space="0" w:color="auto"/>
            </w:tcBorders>
          </w:tcPr>
          <w:p w14:paraId="4E97376C"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2 157 985 616</w:t>
            </w:r>
          </w:p>
        </w:tc>
        <w:tc>
          <w:tcPr>
            <w:tcW w:w="653" w:type="pct"/>
            <w:tcBorders>
              <w:top w:val="single" w:sz="4" w:space="0" w:color="auto"/>
              <w:left w:val="single" w:sz="4" w:space="0" w:color="auto"/>
              <w:bottom w:val="single" w:sz="4" w:space="0" w:color="auto"/>
              <w:right w:val="single" w:sz="4" w:space="0" w:color="auto"/>
            </w:tcBorders>
          </w:tcPr>
          <w:p w14:paraId="1A360A4C"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731" w:type="pct"/>
            <w:tcBorders>
              <w:top w:val="single" w:sz="4" w:space="0" w:color="auto"/>
              <w:left w:val="single" w:sz="4" w:space="0" w:color="auto"/>
              <w:bottom w:val="single" w:sz="4" w:space="0" w:color="auto"/>
              <w:right w:val="single" w:sz="4" w:space="0" w:color="auto"/>
            </w:tcBorders>
          </w:tcPr>
          <w:p w14:paraId="2635B3D8"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-6 000 000</w:t>
            </w:r>
          </w:p>
        </w:tc>
        <w:tc>
          <w:tcPr>
            <w:tcW w:w="681" w:type="pct"/>
            <w:tcBorders>
              <w:top w:val="single" w:sz="4" w:space="0" w:color="auto"/>
              <w:left w:val="single" w:sz="4" w:space="0" w:color="auto"/>
              <w:bottom w:val="single" w:sz="4" w:space="0" w:color="auto"/>
              <w:right w:val="single" w:sz="4" w:space="0" w:color="auto"/>
            </w:tcBorders>
          </w:tcPr>
          <w:p w14:paraId="75411BB7" w14:textId="77777777" w:rsidR="00916FD4" w:rsidRPr="00916FD4" w:rsidRDefault="00916FD4" w:rsidP="00916FD4">
            <w:pPr>
              <w:spacing w:after="0" w:line="240" w:lineRule="auto"/>
              <w:rPr>
                <w:rFonts w:ascii="Times New Roman" w:eastAsia="Times New Roman" w:hAnsi="Times New Roman" w:cs="Times New Roman"/>
                <w:sz w:val="24"/>
                <w:szCs w:val="24"/>
              </w:rPr>
            </w:pPr>
            <w:r w:rsidRPr="00916FD4">
              <w:rPr>
                <w:rFonts w:ascii="Times New Roman" w:eastAsia="Times New Roman" w:hAnsi="Times New Roman" w:cs="Times New Roman"/>
                <w:color w:val="000000"/>
                <w:sz w:val="24"/>
                <w:szCs w:val="24"/>
              </w:rPr>
              <w:t>-6 000 000</w:t>
            </w:r>
          </w:p>
        </w:tc>
        <w:tc>
          <w:tcPr>
            <w:tcW w:w="589" w:type="pct"/>
            <w:tcBorders>
              <w:top w:val="single" w:sz="4" w:space="0" w:color="auto"/>
              <w:left w:val="single" w:sz="4" w:space="0" w:color="auto"/>
              <w:bottom w:val="single" w:sz="4" w:space="0" w:color="auto"/>
              <w:right w:val="single" w:sz="4" w:space="0" w:color="auto"/>
            </w:tcBorders>
          </w:tcPr>
          <w:p w14:paraId="5DD128CD" w14:textId="77777777" w:rsidR="00916FD4" w:rsidRPr="00916FD4" w:rsidRDefault="00916FD4" w:rsidP="00916FD4">
            <w:pPr>
              <w:spacing w:after="0" w:line="240" w:lineRule="auto"/>
              <w:rPr>
                <w:rFonts w:ascii="Times New Roman" w:eastAsia="Times New Roman" w:hAnsi="Times New Roman" w:cs="Times New Roman"/>
                <w:sz w:val="24"/>
                <w:szCs w:val="24"/>
              </w:rPr>
            </w:pPr>
            <w:r w:rsidRPr="00916FD4">
              <w:rPr>
                <w:rFonts w:ascii="Times New Roman" w:eastAsia="Times New Roman" w:hAnsi="Times New Roman" w:cs="Times New Roman"/>
                <w:color w:val="000000"/>
                <w:sz w:val="24"/>
                <w:szCs w:val="24"/>
              </w:rPr>
              <w:t>-6 000 000</w:t>
            </w:r>
          </w:p>
        </w:tc>
      </w:tr>
      <w:tr w:rsidR="00916FD4" w:rsidRPr="00916FD4" w14:paraId="39716D6E" w14:textId="77777777" w:rsidTr="00BE3518">
        <w:tc>
          <w:tcPr>
            <w:tcW w:w="1546" w:type="pct"/>
            <w:tcBorders>
              <w:top w:val="single" w:sz="4" w:space="0" w:color="auto"/>
              <w:left w:val="single" w:sz="4" w:space="0" w:color="auto"/>
              <w:bottom w:val="single" w:sz="4" w:space="0" w:color="auto"/>
              <w:right w:val="single" w:sz="4" w:space="0" w:color="auto"/>
            </w:tcBorders>
            <w:hideMark/>
          </w:tcPr>
          <w:p w14:paraId="5D703FB3" w14:textId="77777777" w:rsidR="00916FD4" w:rsidRPr="00916FD4" w:rsidRDefault="00916FD4" w:rsidP="00916FD4">
            <w:pPr>
              <w:spacing w:after="0" w:line="240" w:lineRule="auto"/>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1.2. valsts speciālais budžets</w:t>
            </w:r>
          </w:p>
        </w:tc>
        <w:tc>
          <w:tcPr>
            <w:tcW w:w="799" w:type="pct"/>
            <w:tcBorders>
              <w:top w:val="single" w:sz="4" w:space="0" w:color="auto"/>
              <w:left w:val="single" w:sz="4" w:space="0" w:color="auto"/>
              <w:bottom w:val="single" w:sz="4" w:space="0" w:color="auto"/>
              <w:right w:val="single" w:sz="4" w:space="0" w:color="auto"/>
            </w:tcBorders>
          </w:tcPr>
          <w:p w14:paraId="364894D0"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53" w:type="pct"/>
            <w:tcBorders>
              <w:top w:val="single" w:sz="4" w:space="0" w:color="auto"/>
              <w:left w:val="single" w:sz="4" w:space="0" w:color="auto"/>
              <w:bottom w:val="single" w:sz="4" w:space="0" w:color="auto"/>
              <w:right w:val="single" w:sz="4" w:space="0" w:color="auto"/>
            </w:tcBorders>
          </w:tcPr>
          <w:p w14:paraId="1981C0CA"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731" w:type="pct"/>
            <w:tcBorders>
              <w:top w:val="single" w:sz="4" w:space="0" w:color="auto"/>
              <w:left w:val="single" w:sz="4" w:space="0" w:color="auto"/>
              <w:bottom w:val="single" w:sz="4" w:space="0" w:color="auto"/>
              <w:right w:val="single" w:sz="4" w:space="0" w:color="auto"/>
            </w:tcBorders>
          </w:tcPr>
          <w:p w14:paraId="21CDB4F7"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81" w:type="pct"/>
            <w:tcBorders>
              <w:top w:val="single" w:sz="4" w:space="0" w:color="auto"/>
              <w:left w:val="single" w:sz="4" w:space="0" w:color="auto"/>
              <w:bottom w:val="single" w:sz="4" w:space="0" w:color="auto"/>
              <w:right w:val="single" w:sz="4" w:space="0" w:color="auto"/>
            </w:tcBorders>
          </w:tcPr>
          <w:p w14:paraId="6BA42851"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589" w:type="pct"/>
            <w:tcBorders>
              <w:top w:val="single" w:sz="4" w:space="0" w:color="auto"/>
              <w:left w:val="single" w:sz="4" w:space="0" w:color="auto"/>
              <w:bottom w:val="single" w:sz="4" w:space="0" w:color="auto"/>
              <w:right w:val="single" w:sz="4" w:space="0" w:color="auto"/>
            </w:tcBorders>
          </w:tcPr>
          <w:p w14:paraId="13AB9B4C"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r>
      <w:tr w:rsidR="00916FD4" w:rsidRPr="00916FD4" w14:paraId="509D93F9" w14:textId="77777777" w:rsidTr="00BE3518">
        <w:tc>
          <w:tcPr>
            <w:tcW w:w="1546" w:type="pct"/>
            <w:tcBorders>
              <w:top w:val="single" w:sz="4" w:space="0" w:color="auto"/>
              <w:left w:val="single" w:sz="4" w:space="0" w:color="auto"/>
              <w:bottom w:val="single" w:sz="4" w:space="0" w:color="auto"/>
              <w:right w:val="single" w:sz="4" w:space="0" w:color="auto"/>
            </w:tcBorders>
            <w:hideMark/>
          </w:tcPr>
          <w:p w14:paraId="4F7FDEFD" w14:textId="77777777" w:rsidR="00916FD4" w:rsidRPr="00916FD4" w:rsidRDefault="00916FD4" w:rsidP="00916FD4">
            <w:pPr>
              <w:spacing w:after="0" w:line="240" w:lineRule="auto"/>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1.3. pašvaldību budžets, t.sk.,</w:t>
            </w:r>
          </w:p>
        </w:tc>
        <w:tc>
          <w:tcPr>
            <w:tcW w:w="799" w:type="pct"/>
            <w:tcBorders>
              <w:top w:val="single" w:sz="4" w:space="0" w:color="auto"/>
              <w:left w:val="single" w:sz="4" w:space="0" w:color="auto"/>
              <w:bottom w:val="single" w:sz="4" w:space="0" w:color="auto"/>
              <w:right w:val="single" w:sz="4" w:space="0" w:color="auto"/>
            </w:tcBorders>
          </w:tcPr>
          <w:p w14:paraId="779A7B6E"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53" w:type="pct"/>
            <w:tcBorders>
              <w:top w:val="single" w:sz="4" w:space="0" w:color="auto"/>
              <w:left w:val="single" w:sz="4" w:space="0" w:color="auto"/>
              <w:bottom w:val="single" w:sz="4" w:space="0" w:color="auto"/>
              <w:right w:val="single" w:sz="4" w:space="0" w:color="auto"/>
            </w:tcBorders>
          </w:tcPr>
          <w:p w14:paraId="7C7E1DE6"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731" w:type="pct"/>
            <w:tcBorders>
              <w:top w:val="single" w:sz="4" w:space="0" w:color="auto"/>
              <w:left w:val="single" w:sz="4" w:space="0" w:color="auto"/>
              <w:bottom w:val="single" w:sz="4" w:space="0" w:color="auto"/>
              <w:right w:val="single" w:sz="4" w:space="0" w:color="auto"/>
            </w:tcBorders>
          </w:tcPr>
          <w:p w14:paraId="0D4DF2F9"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81" w:type="pct"/>
            <w:tcBorders>
              <w:top w:val="single" w:sz="4" w:space="0" w:color="auto"/>
              <w:left w:val="single" w:sz="4" w:space="0" w:color="auto"/>
              <w:bottom w:val="single" w:sz="4" w:space="0" w:color="auto"/>
              <w:right w:val="single" w:sz="4" w:space="0" w:color="auto"/>
            </w:tcBorders>
          </w:tcPr>
          <w:p w14:paraId="026EFC06"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589" w:type="pct"/>
            <w:tcBorders>
              <w:top w:val="single" w:sz="4" w:space="0" w:color="auto"/>
              <w:left w:val="single" w:sz="4" w:space="0" w:color="auto"/>
              <w:bottom w:val="single" w:sz="4" w:space="0" w:color="auto"/>
              <w:right w:val="single" w:sz="4" w:space="0" w:color="auto"/>
            </w:tcBorders>
          </w:tcPr>
          <w:p w14:paraId="76C7232E"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r>
      <w:tr w:rsidR="00916FD4" w:rsidRPr="00916FD4" w14:paraId="0E62E30B" w14:textId="77777777" w:rsidTr="00BE3518">
        <w:trPr>
          <w:trHeight w:val="96"/>
        </w:trPr>
        <w:tc>
          <w:tcPr>
            <w:tcW w:w="1546" w:type="pct"/>
            <w:tcBorders>
              <w:top w:val="single" w:sz="4" w:space="0" w:color="auto"/>
              <w:left w:val="single" w:sz="4" w:space="0" w:color="auto"/>
              <w:bottom w:val="single" w:sz="4" w:space="0" w:color="auto"/>
              <w:right w:val="single" w:sz="4" w:space="0" w:color="auto"/>
            </w:tcBorders>
            <w:hideMark/>
          </w:tcPr>
          <w:p w14:paraId="48429664" w14:textId="77777777" w:rsidR="00916FD4" w:rsidRPr="00916FD4" w:rsidRDefault="00916FD4" w:rsidP="00916FD4">
            <w:pPr>
              <w:spacing w:after="0" w:line="240" w:lineRule="auto"/>
              <w:ind w:left="254" w:hanging="254"/>
              <w:jc w:val="both"/>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2.</w:t>
            </w:r>
            <w:r w:rsidRPr="00916FD4">
              <w:rPr>
                <w:rFonts w:ascii="Times New Roman" w:eastAsia="Times New Roman" w:hAnsi="Times New Roman" w:cs="Times New Roman"/>
                <w:color w:val="000000"/>
                <w:sz w:val="14"/>
                <w:szCs w:val="14"/>
              </w:rPr>
              <w:t xml:space="preserve">   </w:t>
            </w:r>
            <w:r w:rsidRPr="00916FD4">
              <w:rPr>
                <w:rFonts w:ascii="Times New Roman" w:eastAsia="Times New Roman" w:hAnsi="Times New Roman" w:cs="Times New Roman"/>
                <w:color w:val="000000"/>
                <w:sz w:val="24"/>
                <w:szCs w:val="24"/>
              </w:rPr>
              <w:t>Budžeta izdevumi:</w:t>
            </w:r>
          </w:p>
        </w:tc>
        <w:tc>
          <w:tcPr>
            <w:tcW w:w="799" w:type="pct"/>
            <w:tcBorders>
              <w:top w:val="single" w:sz="4" w:space="0" w:color="auto"/>
              <w:left w:val="single" w:sz="4" w:space="0" w:color="auto"/>
              <w:bottom w:val="single" w:sz="4" w:space="0" w:color="auto"/>
              <w:right w:val="single" w:sz="4" w:space="0" w:color="auto"/>
            </w:tcBorders>
          </w:tcPr>
          <w:p w14:paraId="3D90597D"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53" w:type="pct"/>
            <w:tcBorders>
              <w:top w:val="single" w:sz="4" w:space="0" w:color="auto"/>
              <w:left w:val="single" w:sz="4" w:space="0" w:color="auto"/>
              <w:bottom w:val="single" w:sz="4" w:space="0" w:color="auto"/>
              <w:right w:val="single" w:sz="4" w:space="0" w:color="auto"/>
            </w:tcBorders>
          </w:tcPr>
          <w:p w14:paraId="65C5DE1C"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731" w:type="pct"/>
            <w:tcBorders>
              <w:top w:val="single" w:sz="4" w:space="0" w:color="auto"/>
              <w:left w:val="single" w:sz="4" w:space="0" w:color="auto"/>
              <w:bottom w:val="single" w:sz="4" w:space="0" w:color="auto"/>
              <w:right w:val="single" w:sz="4" w:space="0" w:color="auto"/>
            </w:tcBorders>
          </w:tcPr>
          <w:p w14:paraId="72E6BFDF"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81" w:type="pct"/>
            <w:tcBorders>
              <w:top w:val="single" w:sz="4" w:space="0" w:color="auto"/>
              <w:left w:val="single" w:sz="4" w:space="0" w:color="auto"/>
              <w:bottom w:val="single" w:sz="4" w:space="0" w:color="auto"/>
              <w:right w:val="single" w:sz="4" w:space="0" w:color="auto"/>
            </w:tcBorders>
          </w:tcPr>
          <w:p w14:paraId="195BB6D7"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589" w:type="pct"/>
            <w:tcBorders>
              <w:top w:val="single" w:sz="4" w:space="0" w:color="auto"/>
              <w:left w:val="single" w:sz="4" w:space="0" w:color="auto"/>
              <w:bottom w:val="single" w:sz="4" w:space="0" w:color="auto"/>
              <w:right w:val="single" w:sz="4" w:space="0" w:color="auto"/>
            </w:tcBorders>
          </w:tcPr>
          <w:p w14:paraId="6E820E13"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r>
      <w:tr w:rsidR="00916FD4" w:rsidRPr="00916FD4" w14:paraId="26291906" w14:textId="77777777" w:rsidTr="00BE3518">
        <w:tc>
          <w:tcPr>
            <w:tcW w:w="1546" w:type="pct"/>
            <w:tcBorders>
              <w:top w:val="single" w:sz="4" w:space="0" w:color="auto"/>
              <w:left w:val="single" w:sz="4" w:space="0" w:color="auto"/>
              <w:bottom w:val="single" w:sz="4" w:space="0" w:color="auto"/>
              <w:right w:val="single" w:sz="4" w:space="0" w:color="auto"/>
            </w:tcBorders>
            <w:hideMark/>
          </w:tcPr>
          <w:p w14:paraId="02ACE575" w14:textId="77777777" w:rsidR="00916FD4" w:rsidRPr="00916FD4" w:rsidRDefault="00916FD4" w:rsidP="00916FD4">
            <w:pPr>
              <w:spacing w:after="0" w:line="240" w:lineRule="auto"/>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2.1. valsts pamatbudžets</w:t>
            </w:r>
          </w:p>
        </w:tc>
        <w:tc>
          <w:tcPr>
            <w:tcW w:w="799" w:type="pct"/>
            <w:tcBorders>
              <w:top w:val="single" w:sz="4" w:space="0" w:color="auto"/>
              <w:left w:val="single" w:sz="4" w:space="0" w:color="auto"/>
              <w:bottom w:val="single" w:sz="4" w:space="0" w:color="auto"/>
              <w:right w:val="single" w:sz="4" w:space="0" w:color="auto"/>
            </w:tcBorders>
          </w:tcPr>
          <w:p w14:paraId="3DEB5F6B"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53" w:type="pct"/>
            <w:tcBorders>
              <w:top w:val="single" w:sz="4" w:space="0" w:color="auto"/>
              <w:left w:val="single" w:sz="4" w:space="0" w:color="auto"/>
              <w:bottom w:val="single" w:sz="4" w:space="0" w:color="auto"/>
              <w:right w:val="single" w:sz="4" w:space="0" w:color="auto"/>
            </w:tcBorders>
          </w:tcPr>
          <w:p w14:paraId="09B86245"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731" w:type="pct"/>
            <w:tcBorders>
              <w:top w:val="single" w:sz="4" w:space="0" w:color="auto"/>
              <w:left w:val="single" w:sz="4" w:space="0" w:color="auto"/>
              <w:bottom w:val="single" w:sz="4" w:space="0" w:color="auto"/>
              <w:right w:val="single" w:sz="4" w:space="0" w:color="auto"/>
            </w:tcBorders>
          </w:tcPr>
          <w:p w14:paraId="019EA5BF"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81" w:type="pct"/>
            <w:tcBorders>
              <w:top w:val="single" w:sz="4" w:space="0" w:color="auto"/>
              <w:left w:val="single" w:sz="4" w:space="0" w:color="auto"/>
              <w:bottom w:val="single" w:sz="4" w:space="0" w:color="auto"/>
              <w:right w:val="single" w:sz="4" w:space="0" w:color="auto"/>
            </w:tcBorders>
          </w:tcPr>
          <w:p w14:paraId="3E493819"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589" w:type="pct"/>
            <w:tcBorders>
              <w:top w:val="single" w:sz="4" w:space="0" w:color="auto"/>
              <w:left w:val="single" w:sz="4" w:space="0" w:color="auto"/>
              <w:bottom w:val="single" w:sz="4" w:space="0" w:color="auto"/>
              <w:right w:val="single" w:sz="4" w:space="0" w:color="auto"/>
            </w:tcBorders>
          </w:tcPr>
          <w:p w14:paraId="19F9FB44"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r>
      <w:tr w:rsidR="00916FD4" w:rsidRPr="00916FD4" w14:paraId="02994297" w14:textId="77777777" w:rsidTr="00BE3518">
        <w:tc>
          <w:tcPr>
            <w:tcW w:w="1546" w:type="pct"/>
            <w:tcBorders>
              <w:top w:val="single" w:sz="4" w:space="0" w:color="auto"/>
              <w:left w:val="single" w:sz="4" w:space="0" w:color="auto"/>
              <w:bottom w:val="single" w:sz="4" w:space="0" w:color="auto"/>
              <w:right w:val="single" w:sz="4" w:space="0" w:color="auto"/>
            </w:tcBorders>
            <w:hideMark/>
          </w:tcPr>
          <w:p w14:paraId="11B1D34C" w14:textId="77777777" w:rsidR="00916FD4" w:rsidRPr="00916FD4" w:rsidRDefault="00916FD4" w:rsidP="00916FD4">
            <w:pPr>
              <w:spacing w:after="0" w:line="240" w:lineRule="auto"/>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2.2. valsts speciālais budžets</w:t>
            </w:r>
          </w:p>
        </w:tc>
        <w:tc>
          <w:tcPr>
            <w:tcW w:w="799" w:type="pct"/>
            <w:tcBorders>
              <w:top w:val="single" w:sz="4" w:space="0" w:color="auto"/>
              <w:left w:val="single" w:sz="4" w:space="0" w:color="auto"/>
              <w:bottom w:val="single" w:sz="4" w:space="0" w:color="auto"/>
              <w:right w:val="single" w:sz="4" w:space="0" w:color="auto"/>
            </w:tcBorders>
          </w:tcPr>
          <w:p w14:paraId="6E03D576"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53" w:type="pct"/>
            <w:tcBorders>
              <w:top w:val="single" w:sz="4" w:space="0" w:color="auto"/>
              <w:left w:val="single" w:sz="4" w:space="0" w:color="auto"/>
              <w:bottom w:val="single" w:sz="4" w:space="0" w:color="auto"/>
              <w:right w:val="single" w:sz="4" w:space="0" w:color="auto"/>
            </w:tcBorders>
          </w:tcPr>
          <w:p w14:paraId="2420FB51"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731" w:type="pct"/>
            <w:tcBorders>
              <w:top w:val="single" w:sz="4" w:space="0" w:color="auto"/>
              <w:left w:val="single" w:sz="4" w:space="0" w:color="auto"/>
              <w:bottom w:val="single" w:sz="4" w:space="0" w:color="auto"/>
              <w:right w:val="single" w:sz="4" w:space="0" w:color="auto"/>
            </w:tcBorders>
          </w:tcPr>
          <w:p w14:paraId="20561830"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81" w:type="pct"/>
            <w:tcBorders>
              <w:top w:val="single" w:sz="4" w:space="0" w:color="auto"/>
              <w:left w:val="single" w:sz="4" w:space="0" w:color="auto"/>
              <w:bottom w:val="single" w:sz="4" w:space="0" w:color="auto"/>
              <w:right w:val="single" w:sz="4" w:space="0" w:color="auto"/>
            </w:tcBorders>
          </w:tcPr>
          <w:p w14:paraId="21EAA109"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589" w:type="pct"/>
            <w:tcBorders>
              <w:top w:val="single" w:sz="4" w:space="0" w:color="auto"/>
              <w:left w:val="single" w:sz="4" w:space="0" w:color="auto"/>
              <w:bottom w:val="single" w:sz="4" w:space="0" w:color="auto"/>
              <w:right w:val="single" w:sz="4" w:space="0" w:color="auto"/>
            </w:tcBorders>
          </w:tcPr>
          <w:p w14:paraId="4130A791"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r>
      <w:tr w:rsidR="00916FD4" w:rsidRPr="00916FD4" w14:paraId="3981175D" w14:textId="77777777" w:rsidTr="00BE3518">
        <w:tc>
          <w:tcPr>
            <w:tcW w:w="1546" w:type="pct"/>
            <w:tcBorders>
              <w:top w:val="single" w:sz="4" w:space="0" w:color="auto"/>
              <w:left w:val="single" w:sz="4" w:space="0" w:color="auto"/>
              <w:bottom w:val="single" w:sz="4" w:space="0" w:color="auto"/>
              <w:right w:val="single" w:sz="4" w:space="0" w:color="auto"/>
            </w:tcBorders>
            <w:hideMark/>
          </w:tcPr>
          <w:p w14:paraId="4C9C5752" w14:textId="77777777" w:rsidR="00916FD4" w:rsidRPr="00916FD4" w:rsidRDefault="00916FD4" w:rsidP="00916FD4">
            <w:pPr>
              <w:spacing w:after="0" w:line="240" w:lineRule="auto"/>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2.3. pašvaldību budžets</w:t>
            </w:r>
          </w:p>
        </w:tc>
        <w:tc>
          <w:tcPr>
            <w:tcW w:w="799" w:type="pct"/>
            <w:tcBorders>
              <w:top w:val="single" w:sz="4" w:space="0" w:color="auto"/>
              <w:left w:val="single" w:sz="4" w:space="0" w:color="auto"/>
              <w:bottom w:val="single" w:sz="4" w:space="0" w:color="auto"/>
              <w:right w:val="single" w:sz="4" w:space="0" w:color="auto"/>
            </w:tcBorders>
          </w:tcPr>
          <w:p w14:paraId="24CED509"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53" w:type="pct"/>
            <w:tcBorders>
              <w:top w:val="single" w:sz="4" w:space="0" w:color="auto"/>
              <w:left w:val="single" w:sz="4" w:space="0" w:color="auto"/>
              <w:bottom w:val="single" w:sz="4" w:space="0" w:color="auto"/>
              <w:right w:val="single" w:sz="4" w:space="0" w:color="auto"/>
            </w:tcBorders>
          </w:tcPr>
          <w:p w14:paraId="2DCF887F"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731" w:type="pct"/>
            <w:tcBorders>
              <w:top w:val="single" w:sz="4" w:space="0" w:color="auto"/>
              <w:left w:val="single" w:sz="4" w:space="0" w:color="auto"/>
              <w:bottom w:val="single" w:sz="4" w:space="0" w:color="auto"/>
              <w:right w:val="single" w:sz="4" w:space="0" w:color="auto"/>
            </w:tcBorders>
          </w:tcPr>
          <w:p w14:paraId="0DB43BE5"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81" w:type="pct"/>
            <w:tcBorders>
              <w:top w:val="single" w:sz="4" w:space="0" w:color="auto"/>
              <w:left w:val="single" w:sz="4" w:space="0" w:color="auto"/>
              <w:bottom w:val="single" w:sz="4" w:space="0" w:color="auto"/>
              <w:right w:val="single" w:sz="4" w:space="0" w:color="auto"/>
            </w:tcBorders>
          </w:tcPr>
          <w:p w14:paraId="566A65CE"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589" w:type="pct"/>
            <w:tcBorders>
              <w:top w:val="single" w:sz="4" w:space="0" w:color="auto"/>
              <w:left w:val="single" w:sz="4" w:space="0" w:color="auto"/>
              <w:bottom w:val="single" w:sz="4" w:space="0" w:color="auto"/>
              <w:right w:val="single" w:sz="4" w:space="0" w:color="auto"/>
            </w:tcBorders>
          </w:tcPr>
          <w:p w14:paraId="4AD070B8"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r>
      <w:tr w:rsidR="00916FD4" w:rsidRPr="00916FD4" w14:paraId="76889338" w14:textId="77777777" w:rsidTr="00BE3518">
        <w:trPr>
          <w:trHeight w:val="96"/>
        </w:trPr>
        <w:tc>
          <w:tcPr>
            <w:tcW w:w="1546" w:type="pct"/>
            <w:tcBorders>
              <w:top w:val="single" w:sz="4" w:space="0" w:color="auto"/>
              <w:left w:val="single" w:sz="4" w:space="0" w:color="auto"/>
              <w:bottom w:val="single" w:sz="4" w:space="0" w:color="auto"/>
              <w:right w:val="single" w:sz="4" w:space="0" w:color="auto"/>
            </w:tcBorders>
            <w:hideMark/>
          </w:tcPr>
          <w:p w14:paraId="286A206E" w14:textId="77777777" w:rsidR="00916FD4" w:rsidRPr="00916FD4" w:rsidRDefault="00916FD4" w:rsidP="00916FD4">
            <w:pPr>
              <w:spacing w:after="0" w:line="240" w:lineRule="auto"/>
              <w:ind w:left="254" w:hanging="254"/>
              <w:jc w:val="both"/>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3.</w:t>
            </w:r>
            <w:r w:rsidRPr="00916FD4">
              <w:rPr>
                <w:rFonts w:ascii="Times New Roman" w:eastAsia="Times New Roman" w:hAnsi="Times New Roman" w:cs="Times New Roman"/>
                <w:color w:val="000000"/>
                <w:sz w:val="14"/>
                <w:szCs w:val="14"/>
              </w:rPr>
              <w:t xml:space="preserve">   </w:t>
            </w:r>
            <w:r w:rsidRPr="00916FD4">
              <w:rPr>
                <w:rFonts w:ascii="Times New Roman" w:eastAsia="Times New Roman" w:hAnsi="Times New Roman" w:cs="Times New Roman"/>
                <w:color w:val="000000"/>
                <w:sz w:val="24"/>
                <w:szCs w:val="24"/>
              </w:rPr>
              <w:t>Finansiālā ietekme:</w:t>
            </w:r>
          </w:p>
        </w:tc>
        <w:tc>
          <w:tcPr>
            <w:tcW w:w="799" w:type="pct"/>
            <w:tcBorders>
              <w:top w:val="single" w:sz="4" w:space="0" w:color="auto"/>
              <w:left w:val="single" w:sz="4" w:space="0" w:color="auto"/>
              <w:bottom w:val="single" w:sz="4" w:space="0" w:color="auto"/>
              <w:right w:val="single" w:sz="4" w:space="0" w:color="auto"/>
            </w:tcBorders>
          </w:tcPr>
          <w:p w14:paraId="0A6AE70B"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53" w:type="pct"/>
            <w:tcBorders>
              <w:top w:val="single" w:sz="4" w:space="0" w:color="auto"/>
              <w:left w:val="single" w:sz="4" w:space="0" w:color="auto"/>
              <w:bottom w:val="single" w:sz="4" w:space="0" w:color="auto"/>
              <w:right w:val="single" w:sz="4" w:space="0" w:color="auto"/>
            </w:tcBorders>
          </w:tcPr>
          <w:p w14:paraId="422E449F"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731" w:type="pct"/>
            <w:tcBorders>
              <w:top w:val="single" w:sz="4" w:space="0" w:color="auto"/>
              <w:left w:val="single" w:sz="4" w:space="0" w:color="auto"/>
              <w:bottom w:val="single" w:sz="4" w:space="0" w:color="auto"/>
              <w:right w:val="single" w:sz="4" w:space="0" w:color="auto"/>
            </w:tcBorders>
          </w:tcPr>
          <w:p w14:paraId="040B6760" w14:textId="77777777" w:rsidR="00916FD4" w:rsidRPr="00916FD4" w:rsidRDefault="00916FD4" w:rsidP="00916FD4">
            <w:pPr>
              <w:spacing w:after="0" w:line="240" w:lineRule="auto"/>
              <w:jc w:val="center"/>
              <w:rPr>
                <w:rFonts w:ascii="Times New Roman" w:eastAsia="Times New Roman" w:hAnsi="Times New Roman" w:cs="Times New Roman"/>
                <w:sz w:val="24"/>
                <w:szCs w:val="24"/>
              </w:rPr>
            </w:pPr>
            <w:r w:rsidRPr="00916FD4">
              <w:rPr>
                <w:rFonts w:ascii="Times New Roman" w:eastAsia="Times New Roman" w:hAnsi="Times New Roman" w:cs="Times New Roman"/>
                <w:color w:val="000000"/>
                <w:sz w:val="24"/>
                <w:szCs w:val="24"/>
              </w:rPr>
              <w:t>-6 000 000</w:t>
            </w:r>
          </w:p>
        </w:tc>
        <w:tc>
          <w:tcPr>
            <w:tcW w:w="681" w:type="pct"/>
            <w:tcBorders>
              <w:top w:val="single" w:sz="4" w:space="0" w:color="auto"/>
              <w:left w:val="single" w:sz="4" w:space="0" w:color="auto"/>
              <w:bottom w:val="single" w:sz="4" w:space="0" w:color="auto"/>
              <w:right w:val="single" w:sz="4" w:space="0" w:color="auto"/>
            </w:tcBorders>
          </w:tcPr>
          <w:p w14:paraId="448978A9" w14:textId="77777777" w:rsidR="00916FD4" w:rsidRPr="00916FD4" w:rsidRDefault="00916FD4" w:rsidP="00916FD4">
            <w:pPr>
              <w:spacing w:after="0" w:line="240" w:lineRule="auto"/>
              <w:jc w:val="center"/>
              <w:rPr>
                <w:rFonts w:ascii="Times New Roman" w:eastAsia="Times New Roman" w:hAnsi="Times New Roman" w:cs="Times New Roman"/>
                <w:sz w:val="24"/>
                <w:szCs w:val="24"/>
              </w:rPr>
            </w:pPr>
            <w:r w:rsidRPr="00916FD4">
              <w:rPr>
                <w:rFonts w:ascii="Times New Roman" w:eastAsia="Times New Roman" w:hAnsi="Times New Roman" w:cs="Times New Roman"/>
                <w:color w:val="000000"/>
                <w:sz w:val="24"/>
                <w:szCs w:val="24"/>
              </w:rPr>
              <w:t>-6 000 000</w:t>
            </w:r>
          </w:p>
        </w:tc>
        <w:tc>
          <w:tcPr>
            <w:tcW w:w="589" w:type="pct"/>
            <w:tcBorders>
              <w:top w:val="single" w:sz="4" w:space="0" w:color="auto"/>
              <w:left w:val="single" w:sz="4" w:space="0" w:color="auto"/>
              <w:bottom w:val="single" w:sz="4" w:space="0" w:color="auto"/>
              <w:right w:val="single" w:sz="4" w:space="0" w:color="auto"/>
            </w:tcBorders>
          </w:tcPr>
          <w:p w14:paraId="68E6BA5E" w14:textId="77777777" w:rsidR="00916FD4" w:rsidRPr="00916FD4" w:rsidRDefault="00916FD4" w:rsidP="00916FD4">
            <w:pPr>
              <w:spacing w:after="0" w:line="240" w:lineRule="auto"/>
              <w:jc w:val="center"/>
              <w:rPr>
                <w:rFonts w:ascii="Times New Roman" w:eastAsia="Times New Roman" w:hAnsi="Times New Roman" w:cs="Times New Roman"/>
                <w:sz w:val="24"/>
                <w:szCs w:val="24"/>
              </w:rPr>
            </w:pPr>
            <w:r w:rsidRPr="00916FD4">
              <w:rPr>
                <w:rFonts w:ascii="Times New Roman" w:eastAsia="Times New Roman" w:hAnsi="Times New Roman" w:cs="Times New Roman"/>
                <w:color w:val="000000"/>
                <w:sz w:val="24"/>
                <w:szCs w:val="24"/>
              </w:rPr>
              <w:t>-6 000 000</w:t>
            </w:r>
          </w:p>
        </w:tc>
      </w:tr>
      <w:tr w:rsidR="00916FD4" w:rsidRPr="00916FD4" w14:paraId="2D761DD8" w14:textId="77777777" w:rsidTr="00BE3518">
        <w:tc>
          <w:tcPr>
            <w:tcW w:w="1546" w:type="pct"/>
            <w:tcBorders>
              <w:top w:val="single" w:sz="4" w:space="0" w:color="auto"/>
              <w:left w:val="single" w:sz="4" w:space="0" w:color="auto"/>
              <w:bottom w:val="single" w:sz="4" w:space="0" w:color="auto"/>
              <w:right w:val="single" w:sz="4" w:space="0" w:color="auto"/>
            </w:tcBorders>
            <w:hideMark/>
          </w:tcPr>
          <w:p w14:paraId="7084BAD6" w14:textId="77777777" w:rsidR="00916FD4" w:rsidRPr="00916FD4" w:rsidRDefault="00916FD4" w:rsidP="00916FD4">
            <w:pPr>
              <w:spacing w:after="0" w:line="240" w:lineRule="auto"/>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3.1. valsts pamatbudžets</w:t>
            </w:r>
          </w:p>
        </w:tc>
        <w:tc>
          <w:tcPr>
            <w:tcW w:w="799" w:type="pct"/>
            <w:tcBorders>
              <w:top w:val="single" w:sz="4" w:space="0" w:color="auto"/>
              <w:left w:val="single" w:sz="4" w:space="0" w:color="auto"/>
              <w:bottom w:val="single" w:sz="4" w:space="0" w:color="auto"/>
              <w:right w:val="single" w:sz="4" w:space="0" w:color="auto"/>
            </w:tcBorders>
          </w:tcPr>
          <w:p w14:paraId="2F00885F"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53" w:type="pct"/>
            <w:tcBorders>
              <w:top w:val="single" w:sz="4" w:space="0" w:color="auto"/>
              <w:left w:val="single" w:sz="4" w:space="0" w:color="auto"/>
              <w:bottom w:val="single" w:sz="4" w:space="0" w:color="auto"/>
              <w:right w:val="single" w:sz="4" w:space="0" w:color="auto"/>
            </w:tcBorders>
          </w:tcPr>
          <w:p w14:paraId="427C7C41"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731" w:type="pct"/>
            <w:tcBorders>
              <w:top w:val="single" w:sz="4" w:space="0" w:color="auto"/>
              <w:left w:val="single" w:sz="4" w:space="0" w:color="auto"/>
              <w:bottom w:val="single" w:sz="4" w:space="0" w:color="auto"/>
              <w:right w:val="single" w:sz="4" w:space="0" w:color="auto"/>
            </w:tcBorders>
          </w:tcPr>
          <w:p w14:paraId="3CB797FD"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81" w:type="pct"/>
            <w:tcBorders>
              <w:top w:val="single" w:sz="4" w:space="0" w:color="auto"/>
              <w:left w:val="single" w:sz="4" w:space="0" w:color="auto"/>
              <w:bottom w:val="single" w:sz="4" w:space="0" w:color="auto"/>
              <w:right w:val="single" w:sz="4" w:space="0" w:color="auto"/>
            </w:tcBorders>
          </w:tcPr>
          <w:p w14:paraId="6A4E9E99"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589" w:type="pct"/>
            <w:tcBorders>
              <w:top w:val="single" w:sz="4" w:space="0" w:color="auto"/>
              <w:left w:val="single" w:sz="4" w:space="0" w:color="auto"/>
              <w:bottom w:val="single" w:sz="4" w:space="0" w:color="auto"/>
              <w:right w:val="single" w:sz="4" w:space="0" w:color="auto"/>
            </w:tcBorders>
          </w:tcPr>
          <w:p w14:paraId="65273DAE"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r>
      <w:tr w:rsidR="00916FD4" w:rsidRPr="00916FD4" w14:paraId="1F51FF38" w14:textId="77777777" w:rsidTr="00BE3518">
        <w:tc>
          <w:tcPr>
            <w:tcW w:w="1546" w:type="pct"/>
            <w:tcBorders>
              <w:top w:val="single" w:sz="4" w:space="0" w:color="auto"/>
              <w:left w:val="single" w:sz="4" w:space="0" w:color="auto"/>
              <w:bottom w:val="single" w:sz="4" w:space="0" w:color="auto"/>
              <w:right w:val="single" w:sz="4" w:space="0" w:color="auto"/>
            </w:tcBorders>
            <w:hideMark/>
          </w:tcPr>
          <w:p w14:paraId="2763B4F2" w14:textId="77777777" w:rsidR="00916FD4" w:rsidRPr="00916FD4" w:rsidRDefault="00916FD4" w:rsidP="00916FD4">
            <w:pPr>
              <w:spacing w:after="0" w:line="240" w:lineRule="auto"/>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3.2. speciālais budžets</w:t>
            </w:r>
          </w:p>
        </w:tc>
        <w:tc>
          <w:tcPr>
            <w:tcW w:w="799" w:type="pct"/>
            <w:tcBorders>
              <w:top w:val="single" w:sz="4" w:space="0" w:color="auto"/>
              <w:left w:val="single" w:sz="4" w:space="0" w:color="auto"/>
              <w:bottom w:val="single" w:sz="4" w:space="0" w:color="auto"/>
              <w:right w:val="single" w:sz="4" w:space="0" w:color="auto"/>
            </w:tcBorders>
          </w:tcPr>
          <w:p w14:paraId="37217AB6"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53" w:type="pct"/>
            <w:tcBorders>
              <w:top w:val="single" w:sz="4" w:space="0" w:color="auto"/>
              <w:left w:val="single" w:sz="4" w:space="0" w:color="auto"/>
              <w:bottom w:val="single" w:sz="4" w:space="0" w:color="auto"/>
              <w:right w:val="single" w:sz="4" w:space="0" w:color="auto"/>
            </w:tcBorders>
          </w:tcPr>
          <w:p w14:paraId="1A6D66F2"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731" w:type="pct"/>
            <w:tcBorders>
              <w:top w:val="single" w:sz="4" w:space="0" w:color="auto"/>
              <w:left w:val="single" w:sz="4" w:space="0" w:color="auto"/>
              <w:bottom w:val="single" w:sz="4" w:space="0" w:color="auto"/>
              <w:right w:val="single" w:sz="4" w:space="0" w:color="auto"/>
            </w:tcBorders>
          </w:tcPr>
          <w:p w14:paraId="721308AF"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81" w:type="pct"/>
            <w:tcBorders>
              <w:top w:val="single" w:sz="4" w:space="0" w:color="auto"/>
              <w:left w:val="single" w:sz="4" w:space="0" w:color="auto"/>
              <w:bottom w:val="single" w:sz="4" w:space="0" w:color="auto"/>
              <w:right w:val="single" w:sz="4" w:space="0" w:color="auto"/>
            </w:tcBorders>
          </w:tcPr>
          <w:p w14:paraId="5F41194F"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589" w:type="pct"/>
            <w:tcBorders>
              <w:top w:val="single" w:sz="4" w:space="0" w:color="auto"/>
              <w:left w:val="single" w:sz="4" w:space="0" w:color="auto"/>
              <w:bottom w:val="single" w:sz="4" w:space="0" w:color="auto"/>
              <w:right w:val="single" w:sz="4" w:space="0" w:color="auto"/>
            </w:tcBorders>
          </w:tcPr>
          <w:p w14:paraId="5F74CFBA"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r>
      <w:tr w:rsidR="00916FD4" w:rsidRPr="00916FD4" w14:paraId="430E3ED0" w14:textId="77777777" w:rsidTr="00BE3518">
        <w:tc>
          <w:tcPr>
            <w:tcW w:w="1546" w:type="pct"/>
            <w:tcBorders>
              <w:top w:val="single" w:sz="4" w:space="0" w:color="auto"/>
              <w:left w:val="single" w:sz="4" w:space="0" w:color="auto"/>
              <w:bottom w:val="single" w:sz="4" w:space="0" w:color="auto"/>
              <w:right w:val="single" w:sz="4" w:space="0" w:color="auto"/>
            </w:tcBorders>
          </w:tcPr>
          <w:p w14:paraId="27B8C95B" w14:textId="77777777" w:rsidR="00916FD4" w:rsidRPr="00916FD4" w:rsidRDefault="00916FD4" w:rsidP="00916FD4">
            <w:pPr>
              <w:spacing w:after="0" w:line="240" w:lineRule="auto"/>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3.3. pašvaldību budžets</w:t>
            </w:r>
          </w:p>
        </w:tc>
        <w:tc>
          <w:tcPr>
            <w:tcW w:w="799" w:type="pct"/>
            <w:tcBorders>
              <w:top w:val="single" w:sz="4" w:space="0" w:color="auto"/>
              <w:left w:val="single" w:sz="4" w:space="0" w:color="auto"/>
              <w:bottom w:val="single" w:sz="4" w:space="0" w:color="auto"/>
              <w:right w:val="single" w:sz="4" w:space="0" w:color="auto"/>
            </w:tcBorders>
          </w:tcPr>
          <w:p w14:paraId="771182DE"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53" w:type="pct"/>
            <w:tcBorders>
              <w:top w:val="single" w:sz="4" w:space="0" w:color="auto"/>
              <w:left w:val="single" w:sz="4" w:space="0" w:color="auto"/>
              <w:bottom w:val="single" w:sz="4" w:space="0" w:color="auto"/>
              <w:right w:val="single" w:sz="4" w:space="0" w:color="auto"/>
            </w:tcBorders>
          </w:tcPr>
          <w:p w14:paraId="75D6848B"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731" w:type="pct"/>
            <w:tcBorders>
              <w:top w:val="single" w:sz="4" w:space="0" w:color="auto"/>
              <w:left w:val="single" w:sz="4" w:space="0" w:color="auto"/>
              <w:bottom w:val="single" w:sz="4" w:space="0" w:color="auto"/>
              <w:right w:val="single" w:sz="4" w:space="0" w:color="auto"/>
            </w:tcBorders>
          </w:tcPr>
          <w:p w14:paraId="41A7B91D"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81" w:type="pct"/>
            <w:tcBorders>
              <w:top w:val="single" w:sz="4" w:space="0" w:color="auto"/>
              <w:left w:val="single" w:sz="4" w:space="0" w:color="auto"/>
              <w:bottom w:val="single" w:sz="4" w:space="0" w:color="auto"/>
              <w:right w:val="single" w:sz="4" w:space="0" w:color="auto"/>
            </w:tcBorders>
          </w:tcPr>
          <w:p w14:paraId="5A7567AC"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589" w:type="pct"/>
            <w:tcBorders>
              <w:top w:val="single" w:sz="4" w:space="0" w:color="auto"/>
              <w:left w:val="single" w:sz="4" w:space="0" w:color="auto"/>
              <w:bottom w:val="single" w:sz="4" w:space="0" w:color="auto"/>
              <w:right w:val="single" w:sz="4" w:space="0" w:color="auto"/>
            </w:tcBorders>
          </w:tcPr>
          <w:p w14:paraId="65171F07"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r>
      <w:tr w:rsidR="00916FD4" w:rsidRPr="00916FD4" w14:paraId="7DFAA0DB" w14:textId="77777777" w:rsidTr="00BE3518">
        <w:tc>
          <w:tcPr>
            <w:tcW w:w="1546" w:type="pct"/>
            <w:tcBorders>
              <w:top w:val="single" w:sz="4" w:space="0" w:color="auto"/>
              <w:left w:val="single" w:sz="4" w:space="0" w:color="auto"/>
              <w:bottom w:val="single" w:sz="4" w:space="0" w:color="auto"/>
              <w:right w:val="single" w:sz="4" w:space="0" w:color="auto"/>
            </w:tcBorders>
            <w:hideMark/>
          </w:tcPr>
          <w:p w14:paraId="148C814A" w14:textId="77777777" w:rsidR="00916FD4" w:rsidRPr="00916FD4" w:rsidRDefault="00916FD4" w:rsidP="00916FD4">
            <w:pPr>
              <w:spacing w:after="0" w:line="240" w:lineRule="auto"/>
              <w:jc w:val="both"/>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4</w:t>
            </w:r>
            <w:r w:rsidRPr="00916FD4">
              <w:rPr>
                <w:rFonts w:ascii="Times New Roman" w:eastAsia="Times New Roman" w:hAnsi="Times New Roman" w:cs="Times New Roman"/>
                <w:color w:val="000000"/>
                <w:spacing w:val="-6"/>
                <w:sz w:val="24"/>
                <w:szCs w:val="24"/>
              </w:rPr>
              <w:t>.Finanšu līdzekļi papildu izdevumu finansēšanai (kompensējošu izdevumu samazinājumu norāda ar "+" zīmi)</w:t>
            </w:r>
          </w:p>
        </w:tc>
        <w:tc>
          <w:tcPr>
            <w:tcW w:w="799" w:type="pct"/>
            <w:tcBorders>
              <w:top w:val="single" w:sz="4" w:space="0" w:color="auto"/>
              <w:left w:val="single" w:sz="4" w:space="0" w:color="auto"/>
              <w:bottom w:val="single" w:sz="4" w:space="0" w:color="auto"/>
              <w:right w:val="single" w:sz="4" w:space="0" w:color="auto"/>
            </w:tcBorders>
          </w:tcPr>
          <w:p w14:paraId="6D48B18C"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53" w:type="pct"/>
            <w:tcBorders>
              <w:top w:val="single" w:sz="4" w:space="0" w:color="auto"/>
              <w:left w:val="single" w:sz="4" w:space="0" w:color="auto"/>
              <w:bottom w:val="single" w:sz="4" w:space="0" w:color="auto"/>
              <w:right w:val="single" w:sz="4" w:space="0" w:color="auto"/>
            </w:tcBorders>
          </w:tcPr>
          <w:p w14:paraId="18D03482"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731" w:type="pct"/>
            <w:tcBorders>
              <w:top w:val="single" w:sz="4" w:space="0" w:color="auto"/>
              <w:left w:val="single" w:sz="4" w:space="0" w:color="auto"/>
              <w:bottom w:val="single" w:sz="4" w:space="0" w:color="auto"/>
              <w:right w:val="single" w:sz="4" w:space="0" w:color="auto"/>
            </w:tcBorders>
          </w:tcPr>
          <w:p w14:paraId="067B2164"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81" w:type="pct"/>
            <w:tcBorders>
              <w:top w:val="single" w:sz="4" w:space="0" w:color="auto"/>
              <w:left w:val="single" w:sz="4" w:space="0" w:color="auto"/>
              <w:bottom w:val="single" w:sz="4" w:space="0" w:color="auto"/>
              <w:right w:val="single" w:sz="4" w:space="0" w:color="auto"/>
            </w:tcBorders>
          </w:tcPr>
          <w:p w14:paraId="3CBCBBB7"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589" w:type="pct"/>
            <w:tcBorders>
              <w:top w:val="single" w:sz="4" w:space="0" w:color="auto"/>
              <w:left w:val="single" w:sz="4" w:space="0" w:color="auto"/>
              <w:bottom w:val="single" w:sz="4" w:space="0" w:color="auto"/>
              <w:right w:val="single" w:sz="4" w:space="0" w:color="auto"/>
            </w:tcBorders>
          </w:tcPr>
          <w:p w14:paraId="2F7A32C6"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r>
      <w:tr w:rsidR="00916FD4" w:rsidRPr="00916FD4" w14:paraId="6A753AC6" w14:textId="77777777" w:rsidTr="00BE3518">
        <w:tc>
          <w:tcPr>
            <w:tcW w:w="1546" w:type="pct"/>
            <w:tcBorders>
              <w:top w:val="single" w:sz="4" w:space="0" w:color="auto"/>
              <w:left w:val="single" w:sz="4" w:space="0" w:color="auto"/>
              <w:bottom w:val="single" w:sz="4" w:space="0" w:color="auto"/>
              <w:right w:val="single" w:sz="4" w:space="0" w:color="auto"/>
            </w:tcBorders>
            <w:hideMark/>
          </w:tcPr>
          <w:p w14:paraId="12F9E3FA" w14:textId="77777777" w:rsidR="00916FD4" w:rsidRPr="00916FD4" w:rsidRDefault="00916FD4" w:rsidP="00916FD4">
            <w:pPr>
              <w:spacing w:after="0" w:line="240" w:lineRule="auto"/>
              <w:ind w:left="255" w:hanging="255"/>
              <w:jc w:val="both"/>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lastRenderedPageBreak/>
              <w:t>5.</w:t>
            </w:r>
            <w:r w:rsidRPr="00916FD4">
              <w:rPr>
                <w:rFonts w:ascii="Times New Roman" w:eastAsia="Times New Roman" w:hAnsi="Times New Roman" w:cs="Times New Roman"/>
                <w:color w:val="000000"/>
                <w:sz w:val="14"/>
                <w:szCs w:val="14"/>
              </w:rPr>
              <w:t xml:space="preserve">   </w:t>
            </w:r>
            <w:r w:rsidRPr="00916FD4">
              <w:rPr>
                <w:rFonts w:ascii="Times New Roman" w:eastAsia="Times New Roman" w:hAnsi="Times New Roman" w:cs="Times New Roman"/>
                <w:color w:val="000000"/>
                <w:sz w:val="24"/>
                <w:szCs w:val="24"/>
              </w:rPr>
              <w:t>Precizēta finansiālā ietekme:</w:t>
            </w:r>
          </w:p>
        </w:tc>
        <w:tc>
          <w:tcPr>
            <w:tcW w:w="799" w:type="pct"/>
            <w:tcBorders>
              <w:top w:val="single" w:sz="4" w:space="0" w:color="auto"/>
              <w:left w:val="single" w:sz="4" w:space="0" w:color="auto"/>
              <w:bottom w:val="single" w:sz="4" w:space="0" w:color="auto"/>
              <w:right w:val="single" w:sz="4" w:space="0" w:color="auto"/>
            </w:tcBorders>
          </w:tcPr>
          <w:p w14:paraId="17ABAF63"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53" w:type="pct"/>
            <w:tcBorders>
              <w:top w:val="single" w:sz="4" w:space="0" w:color="auto"/>
              <w:left w:val="single" w:sz="4" w:space="0" w:color="auto"/>
              <w:bottom w:val="single" w:sz="4" w:space="0" w:color="auto"/>
              <w:right w:val="single" w:sz="4" w:space="0" w:color="auto"/>
            </w:tcBorders>
          </w:tcPr>
          <w:p w14:paraId="307419F8"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731" w:type="pct"/>
            <w:tcBorders>
              <w:top w:val="single" w:sz="4" w:space="0" w:color="auto"/>
              <w:left w:val="single" w:sz="4" w:space="0" w:color="auto"/>
              <w:bottom w:val="single" w:sz="4" w:space="0" w:color="auto"/>
              <w:right w:val="single" w:sz="4" w:space="0" w:color="auto"/>
            </w:tcBorders>
          </w:tcPr>
          <w:p w14:paraId="711510FD"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81" w:type="pct"/>
            <w:tcBorders>
              <w:top w:val="single" w:sz="4" w:space="0" w:color="auto"/>
              <w:left w:val="single" w:sz="4" w:space="0" w:color="auto"/>
              <w:bottom w:val="single" w:sz="4" w:space="0" w:color="auto"/>
              <w:right w:val="single" w:sz="4" w:space="0" w:color="auto"/>
            </w:tcBorders>
          </w:tcPr>
          <w:p w14:paraId="5039A834"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589" w:type="pct"/>
            <w:tcBorders>
              <w:top w:val="single" w:sz="4" w:space="0" w:color="auto"/>
              <w:left w:val="single" w:sz="4" w:space="0" w:color="auto"/>
              <w:bottom w:val="single" w:sz="4" w:space="0" w:color="auto"/>
              <w:right w:val="single" w:sz="4" w:space="0" w:color="auto"/>
            </w:tcBorders>
          </w:tcPr>
          <w:p w14:paraId="4EF6BB1E"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r>
      <w:tr w:rsidR="00916FD4" w:rsidRPr="00916FD4" w14:paraId="309A8737" w14:textId="77777777" w:rsidTr="00BE3518">
        <w:tc>
          <w:tcPr>
            <w:tcW w:w="1546" w:type="pct"/>
            <w:tcBorders>
              <w:top w:val="single" w:sz="4" w:space="0" w:color="auto"/>
              <w:left w:val="single" w:sz="4" w:space="0" w:color="auto"/>
              <w:bottom w:val="single" w:sz="4" w:space="0" w:color="auto"/>
              <w:right w:val="single" w:sz="4" w:space="0" w:color="auto"/>
            </w:tcBorders>
            <w:hideMark/>
          </w:tcPr>
          <w:p w14:paraId="2E5CA5B5" w14:textId="77777777" w:rsidR="00916FD4" w:rsidRPr="00916FD4" w:rsidRDefault="00916FD4" w:rsidP="00916FD4">
            <w:pPr>
              <w:spacing w:after="0" w:line="240" w:lineRule="auto"/>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5.1. valsts pamatbudžets</w:t>
            </w:r>
          </w:p>
        </w:tc>
        <w:tc>
          <w:tcPr>
            <w:tcW w:w="799" w:type="pct"/>
            <w:tcBorders>
              <w:top w:val="single" w:sz="4" w:space="0" w:color="auto"/>
              <w:left w:val="single" w:sz="4" w:space="0" w:color="auto"/>
              <w:bottom w:val="single" w:sz="4" w:space="0" w:color="auto"/>
              <w:right w:val="single" w:sz="4" w:space="0" w:color="auto"/>
            </w:tcBorders>
          </w:tcPr>
          <w:p w14:paraId="334DDA2F"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53" w:type="pct"/>
            <w:tcBorders>
              <w:top w:val="single" w:sz="4" w:space="0" w:color="auto"/>
              <w:left w:val="single" w:sz="4" w:space="0" w:color="auto"/>
              <w:bottom w:val="single" w:sz="4" w:space="0" w:color="auto"/>
              <w:right w:val="single" w:sz="4" w:space="0" w:color="auto"/>
            </w:tcBorders>
          </w:tcPr>
          <w:p w14:paraId="4CB81736"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731" w:type="pct"/>
            <w:tcBorders>
              <w:top w:val="single" w:sz="4" w:space="0" w:color="auto"/>
              <w:left w:val="single" w:sz="4" w:space="0" w:color="auto"/>
              <w:bottom w:val="single" w:sz="4" w:space="0" w:color="auto"/>
              <w:right w:val="single" w:sz="4" w:space="0" w:color="auto"/>
            </w:tcBorders>
          </w:tcPr>
          <w:p w14:paraId="4D5F6029"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81" w:type="pct"/>
            <w:tcBorders>
              <w:top w:val="single" w:sz="4" w:space="0" w:color="auto"/>
              <w:left w:val="single" w:sz="4" w:space="0" w:color="auto"/>
              <w:bottom w:val="single" w:sz="4" w:space="0" w:color="auto"/>
              <w:right w:val="single" w:sz="4" w:space="0" w:color="auto"/>
            </w:tcBorders>
          </w:tcPr>
          <w:p w14:paraId="5EF8F429"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589" w:type="pct"/>
            <w:tcBorders>
              <w:top w:val="single" w:sz="4" w:space="0" w:color="auto"/>
              <w:left w:val="single" w:sz="4" w:space="0" w:color="auto"/>
              <w:bottom w:val="single" w:sz="4" w:space="0" w:color="auto"/>
              <w:right w:val="single" w:sz="4" w:space="0" w:color="auto"/>
            </w:tcBorders>
          </w:tcPr>
          <w:p w14:paraId="0FBBBEFC"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r>
      <w:tr w:rsidR="00916FD4" w:rsidRPr="00916FD4" w14:paraId="5C852670" w14:textId="77777777" w:rsidTr="00BE3518">
        <w:tc>
          <w:tcPr>
            <w:tcW w:w="1546" w:type="pct"/>
            <w:tcBorders>
              <w:top w:val="single" w:sz="4" w:space="0" w:color="auto"/>
              <w:left w:val="single" w:sz="4" w:space="0" w:color="auto"/>
              <w:bottom w:val="single" w:sz="4" w:space="0" w:color="auto"/>
              <w:right w:val="single" w:sz="4" w:space="0" w:color="auto"/>
            </w:tcBorders>
            <w:hideMark/>
          </w:tcPr>
          <w:p w14:paraId="33420F44" w14:textId="77777777" w:rsidR="00916FD4" w:rsidRPr="00916FD4" w:rsidRDefault="00916FD4" w:rsidP="00916FD4">
            <w:pPr>
              <w:spacing w:after="0" w:line="240" w:lineRule="auto"/>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5.2. speciālais budžets</w:t>
            </w:r>
          </w:p>
        </w:tc>
        <w:tc>
          <w:tcPr>
            <w:tcW w:w="799" w:type="pct"/>
            <w:tcBorders>
              <w:top w:val="single" w:sz="4" w:space="0" w:color="auto"/>
              <w:left w:val="single" w:sz="4" w:space="0" w:color="auto"/>
              <w:bottom w:val="single" w:sz="4" w:space="0" w:color="auto"/>
              <w:right w:val="single" w:sz="4" w:space="0" w:color="auto"/>
            </w:tcBorders>
          </w:tcPr>
          <w:p w14:paraId="085065B8"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53" w:type="pct"/>
            <w:tcBorders>
              <w:top w:val="single" w:sz="4" w:space="0" w:color="auto"/>
              <w:left w:val="single" w:sz="4" w:space="0" w:color="auto"/>
              <w:bottom w:val="single" w:sz="4" w:space="0" w:color="auto"/>
              <w:right w:val="single" w:sz="4" w:space="0" w:color="auto"/>
            </w:tcBorders>
          </w:tcPr>
          <w:p w14:paraId="0F5AF84C"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731" w:type="pct"/>
            <w:tcBorders>
              <w:top w:val="single" w:sz="4" w:space="0" w:color="auto"/>
              <w:left w:val="single" w:sz="4" w:space="0" w:color="auto"/>
              <w:bottom w:val="single" w:sz="4" w:space="0" w:color="auto"/>
              <w:right w:val="single" w:sz="4" w:space="0" w:color="auto"/>
            </w:tcBorders>
          </w:tcPr>
          <w:p w14:paraId="2FF434C8"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81" w:type="pct"/>
            <w:tcBorders>
              <w:top w:val="single" w:sz="4" w:space="0" w:color="auto"/>
              <w:left w:val="single" w:sz="4" w:space="0" w:color="auto"/>
              <w:bottom w:val="single" w:sz="4" w:space="0" w:color="auto"/>
              <w:right w:val="single" w:sz="4" w:space="0" w:color="auto"/>
            </w:tcBorders>
          </w:tcPr>
          <w:p w14:paraId="4699A6D6"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589" w:type="pct"/>
            <w:tcBorders>
              <w:top w:val="single" w:sz="4" w:space="0" w:color="auto"/>
              <w:left w:val="single" w:sz="4" w:space="0" w:color="auto"/>
              <w:bottom w:val="single" w:sz="4" w:space="0" w:color="auto"/>
              <w:right w:val="single" w:sz="4" w:space="0" w:color="auto"/>
            </w:tcBorders>
          </w:tcPr>
          <w:p w14:paraId="0FA232D7"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r>
      <w:tr w:rsidR="00916FD4" w:rsidRPr="00916FD4" w14:paraId="300F77F0" w14:textId="77777777" w:rsidTr="00BE3518">
        <w:tc>
          <w:tcPr>
            <w:tcW w:w="1546" w:type="pct"/>
            <w:tcBorders>
              <w:top w:val="single" w:sz="4" w:space="0" w:color="auto"/>
              <w:left w:val="single" w:sz="4" w:space="0" w:color="auto"/>
              <w:bottom w:val="single" w:sz="4" w:space="0" w:color="auto"/>
              <w:right w:val="single" w:sz="4" w:space="0" w:color="auto"/>
            </w:tcBorders>
          </w:tcPr>
          <w:p w14:paraId="7B2089B3" w14:textId="77777777" w:rsidR="00916FD4" w:rsidRPr="00916FD4" w:rsidRDefault="00916FD4" w:rsidP="00916FD4">
            <w:pPr>
              <w:spacing w:after="0" w:line="240" w:lineRule="auto"/>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5.3. pašvaldību budžets</w:t>
            </w:r>
          </w:p>
        </w:tc>
        <w:tc>
          <w:tcPr>
            <w:tcW w:w="799" w:type="pct"/>
            <w:tcBorders>
              <w:top w:val="single" w:sz="4" w:space="0" w:color="auto"/>
              <w:left w:val="single" w:sz="4" w:space="0" w:color="auto"/>
              <w:bottom w:val="single" w:sz="4" w:space="0" w:color="auto"/>
              <w:right w:val="single" w:sz="4" w:space="0" w:color="auto"/>
            </w:tcBorders>
          </w:tcPr>
          <w:p w14:paraId="2A4F9143"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53" w:type="pct"/>
            <w:tcBorders>
              <w:top w:val="single" w:sz="4" w:space="0" w:color="auto"/>
              <w:left w:val="single" w:sz="4" w:space="0" w:color="auto"/>
              <w:bottom w:val="single" w:sz="4" w:space="0" w:color="auto"/>
              <w:right w:val="single" w:sz="4" w:space="0" w:color="auto"/>
            </w:tcBorders>
          </w:tcPr>
          <w:p w14:paraId="49848D48"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731" w:type="pct"/>
            <w:tcBorders>
              <w:top w:val="single" w:sz="4" w:space="0" w:color="auto"/>
              <w:left w:val="single" w:sz="4" w:space="0" w:color="auto"/>
              <w:bottom w:val="single" w:sz="4" w:space="0" w:color="auto"/>
              <w:right w:val="single" w:sz="4" w:space="0" w:color="auto"/>
            </w:tcBorders>
          </w:tcPr>
          <w:p w14:paraId="7D2CEA1B"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681" w:type="pct"/>
            <w:tcBorders>
              <w:top w:val="single" w:sz="4" w:space="0" w:color="auto"/>
              <w:left w:val="single" w:sz="4" w:space="0" w:color="auto"/>
              <w:bottom w:val="single" w:sz="4" w:space="0" w:color="auto"/>
              <w:right w:val="single" w:sz="4" w:space="0" w:color="auto"/>
            </w:tcBorders>
          </w:tcPr>
          <w:p w14:paraId="3F1DFDAD"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c>
          <w:tcPr>
            <w:tcW w:w="589" w:type="pct"/>
            <w:tcBorders>
              <w:top w:val="single" w:sz="4" w:space="0" w:color="auto"/>
              <w:left w:val="single" w:sz="4" w:space="0" w:color="auto"/>
              <w:bottom w:val="single" w:sz="4" w:space="0" w:color="auto"/>
              <w:right w:val="single" w:sz="4" w:space="0" w:color="auto"/>
            </w:tcBorders>
          </w:tcPr>
          <w:p w14:paraId="7C99B707" w14:textId="77777777" w:rsidR="00916FD4" w:rsidRPr="00916FD4" w:rsidRDefault="00916FD4" w:rsidP="00916FD4">
            <w:pPr>
              <w:spacing w:after="0" w:line="240" w:lineRule="auto"/>
              <w:jc w:val="center"/>
              <w:rPr>
                <w:rFonts w:ascii="Times New Roman" w:eastAsia="Times New Roman" w:hAnsi="Times New Roman" w:cs="Times New Roman"/>
                <w:color w:val="000000"/>
                <w:sz w:val="24"/>
                <w:szCs w:val="24"/>
              </w:rPr>
            </w:pPr>
            <w:r w:rsidRPr="00916FD4">
              <w:rPr>
                <w:rFonts w:ascii="Times New Roman" w:eastAsia="Times New Roman" w:hAnsi="Times New Roman" w:cs="Times New Roman"/>
                <w:color w:val="000000"/>
                <w:sz w:val="24"/>
                <w:szCs w:val="24"/>
              </w:rPr>
              <w:t>0</w:t>
            </w:r>
          </w:p>
        </w:tc>
      </w:tr>
      <w:tr w:rsidR="00916FD4" w:rsidRPr="00916FD4" w14:paraId="2EAEBA4D" w14:textId="77777777" w:rsidTr="00BE3518">
        <w:tc>
          <w:tcPr>
            <w:tcW w:w="1546" w:type="pct"/>
            <w:tcBorders>
              <w:top w:val="single" w:sz="4" w:space="0" w:color="auto"/>
              <w:left w:val="single" w:sz="4" w:space="0" w:color="auto"/>
              <w:bottom w:val="single" w:sz="4" w:space="0" w:color="auto"/>
              <w:right w:val="single" w:sz="4" w:space="0" w:color="auto"/>
            </w:tcBorders>
            <w:hideMark/>
          </w:tcPr>
          <w:p w14:paraId="5C78F758" w14:textId="77777777" w:rsidR="00916FD4" w:rsidRPr="00916FD4" w:rsidRDefault="00916FD4" w:rsidP="00916FD4">
            <w:pPr>
              <w:spacing w:after="0" w:line="240" w:lineRule="auto"/>
              <w:jc w:val="both"/>
              <w:rPr>
                <w:rFonts w:ascii="Times New Roman" w:eastAsia="Times New Roman" w:hAnsi="Times New Roman" w:cs="Times New Roman"/>
                <w:color w:val="000000"/>
                <w:spacing w:val="-6"/>
                <w:sz w:val="24"/>
                <w:szCs w:val="24"/>
              </w:rPr>
            </w:pPr>
            <w:r w:rsidRPr="00916FD4">
              <w:rPr>
                <w:rFonts w:ascii="Times New Roman" w:eastAsia="Times New Roman" w:hAnsi="Times New Roman" w:cs="Times New Roman"/>
                <w:color w:val="000000"/>
                <w:spacing w:val="-6"/>
                <w:sz w:val="24"/>
                <w:szCs w:val="24"/>
              </w:rPr>
              <w:t>6. Detalizēts ieņēmumu un izdevumu aprēķins (ja nepieciešams, detalizētu ieņēmumu un izdevumu aprēķinu var pievienot anotācijas pielikumā):</w:t>
            </w:r>
          </w:p>
        </w:tc>
        <w:tc>
          <w:tcPr>
            <w:tcW w:w="3454" w:type="pct"/>
            <w:gridSpan w:val="5"/>
            <w:tcBorders>
              <w:top w:val="single" w:sz="4" w:space="0" w:color="auto"/>
              <w:left w:val="single" w:sz="4" w:space="0" w:color="auto"/>
              <w:right w:val="single" w:sz="4" w:space="0" w:color="auto"/>
            </w:tcBorders>
            <w:shd w:val="clear" w:color="auto" w:fill="auto"/>
          </w:tcPr>
          <w:p w14:paraId="27B5DDE9" w14:textId="77777777" w:rsidR="00916FD4" w:rsidRPr="00916FD4" w:rsidRDefault="00916FD4" w:rsidP="00916FD4">
            <w:pPr>
              <w:spacing w:after="0" w:line="293" w:lineRule="atLeast"/>
              <w:ind w:firstLine="300"/>
              <w:jc w:val="both"/>
              <w:rPr>
                <w:rFonts w:ascii="Times New Roman" w:eastAsia="Times New Roman" w:hAnsi="Times New Roman" w:cs="Times New Roman"/>
                <w:sz w:val="24"/>
                <w:szCs w:val="24"/>
              </w:rPr>
            </w:pPr>
          </w:p>
          <w:p w14:paraId="070EFF8D" w14:textId="77777777" w:rsidR="00916FD4" w:rsidRPr="00916FD4" w:rsidRDefault="00916FD4" w:rsidP="00916FD4">
            <w:pPr>
              <w:spacing w:after="0" w:line="293" w:lineRule="atLeast"/>
              <w:ind w:firstLine="300"/>
              <w:jc w:val="both"/>
              <w:rPr>
                <w:rFonts w:ascii="Times New Roman" w:eastAsia="Times New Roman" w:hAnsi="Times New Roman" w:cs="Times New Roman"/>
                <w:sz w:val="24"/>
                <w:szCs w:val="24"/>
              </w:rPr>
            </w:pPr>
          </w:p>
          <w:p w14:paraId="656E77C5" w14:textId="77777777" w:rsidR="00916FD4" w:rsidRPr="00916FD4" w:rsidRDefault="00916FD4" w:rsidP="00916FD4">
            <w:pPr>
              <w:spacing w:after="0" w:line="293" w:lineRule="atLeast"/>
              <w:ind w:firstLine="300"/>
              <w:jc w:val="both"/>
              <w:rPr>
                <w:rFonts w:ascii="Times New Roman" w:eastAsia="Times New Roman" w:hAnsi="Times New Roman" w:cs="Times New Roman"/>
                <w:sz w:val="24"/>
                <w:szCs w:val="24"/>
              </w:rPr>
            </w:pPr>
          </w:p>
          <w:p w14:paraId="59F5BF92" w14:textId="77777777" w:rsidR="00916FD4" w:rsidRPr="00916FD4" w:rsidRDefault="00916FD4" w:rsidP="00916FD4">
            <w:pPr>
              <w:spacing w:after="0" w:line="293" w:lineRule="atLeast"/>
              <w:ind w:firstLine="300"/>
              <w:jc w:val="both"/>
              <w:rPr>
                <w:rFonts w:ascii="Times New Roman" w:eastAsia="Times New Roman" w:hAnsi="Times New Roman" w:cs="Times New Roman"/>
                <w:sz w:val="24"/>
                <w:szCs w:val="24"/>
              </w:rPr>
            </w:pPr>
          </w:p>
          <w:p w14:paraId="43C3194F" w14:textId="77777777" w:rsidR="00916FD4" w:rsidRPr="00916FD4" w:rsidRDefault="00916FD4" w:rsidP="00916FD4">
            <w:pPr>
              <w:spacing w:after="0" w:line="293" w:lineRule="atLeast"/>
              <w:ind w:firstLine="300"/>
              <w:jc w:val="both"/>
              <w:rPr>
                <w:rFonts w:ascii="Times New Roman" w:eastAsia="Times New Roman" w:hAnsi="Times New Roman" w:cs="Times New Roman"/>
                <w:b/>
                <w:i/>
                <w:sz w:val="24"/>
                <w:szCs w:val="24"/>
              </w:rPr>
            </w:pPr>
          </w:p>
        </w:tc>
      </w:tr>
      <w:tr w:rsidR="00916FD4" w:rsidRPr="007E07BB" w14:paraId="23F1E8E2" w14:textId="77777777" w:rsidTr="00BE3518">
        <w:tc>
          <w:tcPr>
            <w:tcW w:w="1546" w:type="pct"/>
            <w:tcBorders>
              <w:top w:val="single" w:sz="4" w:space="0" w:color="auto"/>
              <w:left w:val="single" w:sz="4" w:space="0" w:color="auto"/>
              <w:bottom w:val="single" w:sz="4" w:space="0" w:color="auto"/>
              <w:right w:val="single" w:sz="4" w:space="0" w:color="auto"/>
            </w:tcBorders>
            <w:hideMark/>
          </w:tcPr>
          <w:p w14:paraId="002DE435" w14:textId="77777777" w:rsidR="00916FD4" w:rsidRPr="00916FD4" w:rsidRDefault="00916FD4" w:rsidP="00916FD4">
            <w:pPr>
              <w:spacing w:after="0" w:line="240" w:lineRule="auto"/>
              <w:jc w:val="both"/>
              <w:rPr>
                <w:rFonts w:ascii="Times New Roman" w:eastAsia="Times New Roman" w:hAnsi="Times New Roman" w:cs="Times New Roman"/>
                <w:color w:val="000000"/>
                <w:spacing w:val="-6"/>
                <w:sz w:val="24"/>
                <w:szCs w:val="24"/>
              </w:rPr>
            </w:pPr>
            <w:r w:rsidRPr="00916FD4">
              <w:rPr>
                <w:rFonts w:ascii="Times New Roman" w:eastAsia="Times New Roman" w:hAnsi="Times New Roman" w:cs="Times New Roman"/>
                <w:color w:val="000000"/>
                <w:spacing w:val="-6"/>
                <w:sz w:val="24"/>
                <w:szCs w:val="24"/>
              </w:rPr>
              <w:t>6.1. detalizēts ieņēmumu aprēķins</w:t>
            </w:r>
          </w:p>
        </w:tc>
        <w:tc>
          <w:tcPr>
            <w:tcW w:w="3454" w:type="pct"/>
            <w:gridSpan w:val="5"/>
            <w:tcBorders>
              <w:top w:val="single" w:sz="4" w:space="0" w:color="auto"/>
              <w:left w:val="single" w:sz="4" w:space="0" w:color="auto"/>
              <w:right w:val="single" w:sz="4" w:space="0" w:color="auto"/>
            </w:tcBorders>
            <w:shd w:val="clear" w:color="auto" w:fill="auto"/>
          </w:tcPr>
          <w:p w14:paraId="4771D9B8" w14:textId="77777777" w:rsidR="005D365B" w:rsidRPr="00916FD4" w:rsidRDefault="005D365B" w:rsidP="00EC7DF5">
            <w:pPr>
              <w:spacing w:after="0" w:line="240" w:lineRule="auto"/>
              <w:ind w:left="57" w:right="57"/>
              <w:jc w:val="both"/>
              <w:rPr>
                <w:rFonts w:ascii="Times New Roman" w:eastAsia="Times New Roman" w:hAnsi="Times New Roman" w:cs="Times New Roman"/>
                <w:sz w:val="24"/>
                <w:szCs w:val="24"/>
              </w:rPr>
            </w:pPr>
            <w:r w:rsidRPr="00CD48BA">
              <w:rPr>
                <w:rFonts w:ascii="Times New Roman" w:eastAsia="Times New Roman" w:hAnsi="Times New Roman" w:cs="Times New Roman"/>
                <w:sz w:val="24"/>
                <w:szCs w:val="24"/>
              </w:rPr>
              <w:t xml:space="preserve">      Fiskālās ietekmes aprēķins iekļauts informatīvajā ziņojumā.</w:t>
            </w:r>
            <w:r>
              <w:rPr>
                <w:rFonts w:ascii="Times New Roman" w:eastAsia="Times New Roman" w:hAnsi="Times New Roman" w:cs="Times New Roman"/>
                <w:sz w:val="24"/>
                <w:szCs w:val="24"/>
              </w:rPr>
              <w:t xml:space="preserve"> I</w:t>
            </w:r>
            <w:r w:rsidRPr="00916FD4">
              <w:rPr>
                <w:rFonts w:ascii="Times New Roman" w:eastAsia="Times New Roman" w:hAnsi="Times New Roman" w:cs="Times New Roman"/>
                <w:sz w:val="24"/>
                <w:szCs w:val="24"/>
              </w:rPr>
              <w:t xml:space="preserve">nformatīvajā ziņojumā norādīts, ka tikai 30 līdz </w:t>
            </w:r>
            <w:r>
              <w:rPr>
                <w:rFonts w:ascii="Times New Roman" w:eastAsia="Times New Roman" w:hAnsi="Times New Roman" w:cs="Times New Roman"/>
                <w:sz w:val="24"/>
                <w:szCs w:val="24"/>
              </w:rPr>
              <w:t>40 procenti</w:t>
            </w:r>
            <w:r w:rsidRPr="00916FD4">
              <w:rPr>
                <w:rFonts w:ascii="Times New Roman" w:eastAsia="Times New Roman" w:hAnsi="Times New Roman" w:cs="Times New Roman"/>
                <w:sz w:val="24"/>
                <w:szCs w:val="24"/>
              </w:rPr>
              <w:t xml:space="preserve"> no visiem Latvijai raksturīgiem augļiem, ogām un dārzeņiem, ko patērē mājsaimniecības, ir nopirkti un par tiem ir</w:t>
            </w:r>
            <w:r>
              <w:rPr>
                <w:rFonts w:ascii="Times New Roman" w:eastAsia="Times New Roman" w:hAnsi="Times New Roman" w:cs="Times New Roman"/>
                <w:sz w:val="24"/>
                <w:szCs w:val="24"/>
              </w:rPr>
              <w:t xml:space="preserve"> nomaksāta PVN </w:t>
            </w:r>
            <w:proofErr w:type="spellStart"/>
            <w:r>
              <w:rPr>
                <w:rFonts w:ascii="Times New Roman" w:eastAsia="Times New Roman" w:hAnsi="Times New Roman" w:cs="Times New Roman"/>
                <w:sz w:val="24"/>
                <w:szCs w:val="24"/>
              </w:rPr>
              <w:t>standartlikme</w:t>
            </w:r>
            <w:proofErr w:type="spellEnd"/>
            <w:r>
              <w:rPr>
                <w:rFonts w:ascii="Times New Roman" w:eastAsia="Times New Roman" w:hAnsi="Times New Roman" w:cs="Times New Roman"/>
                <w:sz w:val="24"/>
                <w:szCs w:val="24"/>
              </w:rPr>
              <w:t xml:space="preserve"> 21 procenta apmērā</w:t>
            </w:r>
            <w:r w:rsidRPr="00916FD4">
              <w:rPr>
                <w:rFonts w:ascii="Times New Roman" w:eastAsia="Times New Roman" w:hAnsi="Times New Roman" w:cs="Times New Roman"/>
                <w:sz w:val="24"/>
                <w:szCs w:val="24"/>
              </w:rPr>
              <w:t>, līdz ar to turpmāk fiskālās ietekmes</w:t>
            </w:r>
            <w:r>
              <w:rPr>
                <w:rFonts w:ascii="Times New Roman" w:eastAsia="Times New Roman" w:hAnsi="Times New Roman" w:cs="Times New Roman"/>
                <w:sz w:val="24"/>
                <w:szCs w:val="24"/>
              </w:rPr>
              <w:t xml:space="preserve"> aprēķinos tiek pieņemts, ka 40 procenti</w:t>
            </w:r>
            <w:r w:rsidRPr="00916FD4">
              <w:rPr>
                <w:rFonts w:ascii="Times New Roman" w:eastAsia="Times New Roman" w:hAnsi="Times New Roman" w:cs="Times New Roman"/>
                <w:sz w:val="24"/>
                <w:szCs w:val="24"/>
              </w:rPr>
              <w:t xml:space="preserve"> no visiem Latvijai raksturīgiem augļiem, ogām un dārzeņiem, ko patērē mājsaimniecības, tiek piemērota PVN </w:t>
            </w:r>
            <w:proofErr w:type="spellStart"/>
            <w:r w:rsidRPr="00916FD4">
              <w:rPr>
                <w:rFonts w:ascii="Times New Roman" w:eastAsia="Times New Roman" w:hAnsi="Times New Roman" w:cs="Times New Roman"/>
                <w:sz w:val="24"/>
                <w:szCs w:val="24"/>
              </w:rPr>
              <w:t>standartlikme</w:t>
            </w:r>
            <w:proofErr w:type="spellEnd"/>
            <w:r w:rsidRPr="00916FD4">
              <w:rPr>
                <w:rFonts w:ascii="Times New Roman" w:eastAsia="Times New Roman" w:hAnsi="Times New Roman" w:cs="Times New Roman"/>
                <w:sz w:val="24"/>
                <w:szCs w:val="24"/>
              </w:rPr>
              <w:t xml:space="preserve"> 21</w:t>
            </w:r>
            <w:r>
              <w:rPr>
                <w:rFonts w:ascii="Times New Roman" w:eastAsia="Times New Roman" w:hAnsi="Times New Roman" w:cs="Times New Roman"/>
                <w:sz w:val="24"/>
                <w:szCs w:val="24"/>
              </w:rPr>
              <w:t xml:space="preserve"> procenta apmērā</w:t>
            </w:r>
            <w:r w:rsidRPr="00916FD4">
              <w:rPr>
                <w:rFonts w:ascii="Times New Roman" w:eastAsia="Times New Roman" w:hAnsi="Times New Roman" w:cs="Times New Roman"/>
                <w:sz w:val="24"/>
                <w:szCs w:val="24"/>
              </w:rPr>
              <w:t xml:space="preserve">. </w:t>
            </w:r>
          </w:p>
          <w:p w14:paraId="75BA49EC" w14:textId="3C6AABED" w:rsidR="005D365B" w:rsidRPr="00916FD4" w:rsidRDefault="00C24745" w:rsidP="00EC7DF5">
            <w:pPr>
              <w:spacing w:after="0" w:line="240" w:lineRule="auto"/>
              <w:ind w:left="57" w:right="57"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365B" w:rsidRPr="00916FD4">
              <w:rPr>
                <w:rFonts w:ascii="Times New Roman" w:eastAsia="Times New Roman" w:hAnsi="Times New Roman" w:cs="Times New Roman"/>
                <w:sz w:val="24"/>
                <w:szCs w:val="24"/>
              </w:rPr>
              <w:t xml:space="preserve">Pēc informatīvā ziņojuma aprēķiniem valsts budžeta </w:t>
            </w:r>
            <w:r w:rsidR="005D365B">
              <w:rPr>
                <w:rFonts w:ascii="Times New Roman" w:eastAsia="Times New Roman" w:hAnsi="Times New Roman" w:cs="Times New Roman"/>
                <w:sz w:val="24"/>
                <w:szCs w:val="24"/>
              </w:rPr>
              <w:t>PVN</w:t>
            </w:r>
            <w:r w:rsidR="005D365B" w:rsidRPr="00916FD4">
              <w:rPr>
                <w:rFonts w:ascii="Times New Roman" w:eastAsia="Times New Roman" w:hAnsi="Times New Roman" w:cs="Times New Roman"/>
                <w:sz w:val="24"/>
                <w:szCs w:val="24"/>
              </w:rPr>
              <w:t xml:space="preserve"> ieņēmumos no Latvijai raksturīgiem augļiem, ogām un dārzeņiem vajadzētu iekasēt 11,8 milj. </w:t>
            </w:r>
            <w:proofErr w:type="spellStart"/>
            <w:r w:rsidR="005D365B" w:rsidRPr="00C14FAD">
              <w:rPr>
                <w:rFonts w:ascii="Times New Roman" w:eastAsia="Times New Roman" w:hAnsi="Times New Roman" w:cs="Times New Roman"/>
                <w:i/>
                <w:sz w:val="24"/>
                <w:szCs w:val="24"/>
              </w:rPr>
              <w:t>euro</w:t>
            </w:r>
            <w:proofErr w:type="spellEnd"/>
            <w:r w:rsidR="005D365B" w:rsidRPr="00916FD4">
              <w:rPr>
                <w:rFonts w:ascii="Times New Roman" w:eastAsia="Times New Roman" w:hAnsi="Times New Roman" w:cs="Times New Roman"/>
                <w:sz w:val="24"/>
                <w:szCs w:val="24"/>
              </w:rPr>
              <w:t xml:space="preserve">. Savukārt, ja tiem tiek piemērota PVN samazinātā </w:t>
            </w:r>
            <w:r w:rsidR="005D365B">
              <w:rPr>
                <w:rFonts w:ascii="Times New Roman" w:eastAsia="Times New Roman" w:hAnsi="Times New Roman" w:cs="Times New Roman"/>
                <w:sz w:val="24"/>
                <w:szCs w:val="24"/>
              </w:rPr>
              <w:t>likme 5 procentu apmērā</w:t>
            </w:r>
            <w:r w:rsidR="005D365B" w:rsidRPr="00916FD4">
              <w:rPr>
                <w:rFonts w:ascii="Times New Roman" w:eastAsia="Times New Roman" w:hAnsi="Times New Roman" w:cs="Times New Roman"/>
                <w:sz w:val="24"/>
                <w:szCs w:val="24"/>
              </w:rPr>
              <w:t>, valsts budžeta ieņēmumos vajadzētu iekasēt 3,1 milj. </w:t>
            </w:r>
            <w:proofErr w:type="spellStart"/>
            <w:r w:rsidR="005D365B" w:rsidRPr="00C14FAD">
              <w:rPr>
                <w:rFonts w:ascii="Times New Roman" w:eastAsia="Times New Roman" w:hAnsi="Times New Roman" w:cs="Times New Roman"/>
                <w:i/>
                <w:sz w:val="24"/>
                <w:szCs w:val="24"/>
              </w:rPr>
              <w:t>euro</w:t>
            </w:r>
            <w:proofErr w:type="spellEnd"/>
            <w:r w:rsidR="005D365B" w:rsidRPr="00916FD4">
              <w:rPr>
                <w:rFonts w:ascii="Times New Roman" w:eastAsia="Times New Roman" w:hAnsi="Times New Roman" w:cs="Times New Roman"/>
                <w:sz w:val="24"/>
                <w:szCs w:val="24"/>
              </w:rPr>
              <w:t>. Šādā gadījumā veid</w:t>
            </w:r>
            <w:r w:rsidR="005D365B">
              <w:rPr>
                <w:rFonts w:ascii="Times New Roman" w:eastAsia="Times New Roman" w:hAnsi="Times New Roman" w:cs="Times New Roman"/>
                <w:sz w:val="24"/>
                <w:szCs w:val="24"/>
              </w:rPr>
              <w:t>otos negatīva fiskālā ietekme -</w:t>
            </w:r>
            <w:r w:rsidR="005D365B" w:rsidRPr="00916FD4">
              <w:rPr>
                <w:rFonts w:ascii="Times New Roman" w:eastAsia="Times New Roman" w:hAnsi="Times New Roman" w:cs="Times New Roman"/>
                <w:sz w:val="24"/>
                <w:szCs w:val="24"/>
              </w:rPr>
              <w:t>8,7 milj. </w:t>
            </w:r>
            <w:proofErr w:type="spellStart"/>
            <w:r w:rsidR="005D365B" w:rsidRPr="00C14FAD">
              <w:rPr>
                <w:rFonts w:ascii="Times New Roman" w:eastAsia="Times New Roman" w:hAnsi="Times New Roman" w:cs="Times New Roman"/>
                <w:i/>
                <w:sz w:val="24"/>
                <w:szCs w:val="24"/>
              </w:rPr>
              <w:t>euro</w:t>
            </w:r>
            <w:proofErr w:type="spellEnd"/>
            <w:r w:rsidR="005D365B" w:rsidRPr="00916FD4">
              <w:rPr>
                <w:rFonts w:ascii="Times New Roman" w:eastAsia="Times New Roman" w:hAnsi="Times New Roman" w:cs="Times New Roman"/>
                <w:sz w:val="24"/>
                <w:szCs w:val="24"/>
              </w:rPr>
              <w:t xml:space="preserve"> (3,1 milj. – 11,8 milj. </w:t>
            </w:r>
            <w:proofErr w:type="spellStart"/>
            <w:r w:rsidR="005D365B" w:rsidRPr="00C14FAD">
              <w:rPr>
                <w:rFonts w:ascii="Times New Roman" w:eastAsia="Times New Roman" w:hAnsi="Times New Roman" w:cs="Times New Roman"/>
                <w:i/>
                <w:sz w:val="24"/>
                <w:szCs w:val="24"/>
              </w:rPr>
              <w:t>euro</w:t>
            </w:r>
            <w:proofErr w:type="spellEnd"/>
            <w:r w:rsidR="005D365B" w:rsidRPr="00916FD4">
              <w:rPr>
                <w:rFonts w:ascii="Times New Roman" w:eastAsia="Times New Roman" w:hAnsi="Times New Roman" w:cs="Times New Roman"/>
                <w:sz w:val="24"/>
                <w:szCs w:val="24"/>
              </w:rPr>
              <w:t>).</w:t>
            </w:r>
          </w:p>
          <w:p w14:paraId="72A09737" w14:textId="5BBE3B7B" w:rsidR="005D365B" w:rsidRPr="00C57346" w:rsidRDefault="005D365B" w:rsidP="00EC7DF5">
            <w:pPr>
              <w:tabs>
                <w:tab w:val="left" w:pos="1134"/>
              </w:tabs>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CD48BA">
              <w:rPr>
                <w:rFonts w:ascii="Times New Roman" w:hAnsi="Times New Roman" w:cs="Times New Roman"/>
                <w:sz w:val="24"/>
                <w:szCs w:val="24"/>
              </w:rPr>
              <w:t xml:space="preserve">Ņemot vērā, ka, ieviešot Latvijai raksturīgajiem augļiem, ogām un dārzeņiem </w:t>
            </w:r>
            <w:r>
              <w:rPr>
                <w:rFonts w:ascii="Times New Roman" w:hAnsi="Times New Roman" w:cs="Times New Roman"/>
                <w:sz w:val="24"/>
                <w:szCs w:val="24"/>
              </w:rPr>
              <w:t>PVN</w:t>
            </w:r>
            <w:r w:rsidRPr="00CD48BA">
              <w:rPr>
                <w:rFonts w:ascii="Times New Roman" w:hAnsi="Times New Roman" w:cs="Times New Roman"/>
                <w:sz w:val="24"/>
                <w:szCs w:val="24"/>
              </w:rPr>
              <w:t xml:space="preserve"> samazināto likmi 5</w:t>
            </w:r>
            <w:r>
              <w:rPr>
                <w:rFonts w:ascii="Times New Roman" w:hAnsi="Times New Roman" w:cs="Times New Roman"/>
                <w:sz w:val="24"/>
                <w:szCs w:val="24"/>
              </w:rPr>
              <w:t xml:space="preserve"> procentu apmērā</w:t>
            </w:r>
            <w:r w:rsidRPr="00CD48BA">
              <w:rPr>
                <w:rFonts w:ascii="Times New Roman" w:hAnsi="Times New Roman" w:cs="Times New Roman"/>
                <w:sz w:val="24"/>
                <w:szCs w:val="24"/>
              </w:rPr>
              <w:t>, apmēram 20</w:t>
            </w:r>
            <w:r>
              <w:rPr>
                <w:rFonts w:ascii="Times New Roman" w:hAnsi="Times New Roman" w:cs="Times New Roman"/>
                <w:sz w:val="24"/>
                <w:szCs w:val="24"/>
              </w:rPr>
              <w:t xml:space="preserve"> procenti</w:t>
            </w:r>
            <w:r w:rsidRPr="00CD48BA">
              <w:rPr>
                <w:rFonts w:ascii="Times New Roman" w:hAnsi="Times New Roman" w:cs="Times New Roman"/>
                <w:sz w:val="24"/>
                <w:szCs w:val="24"/>
              </w:rPr>
              <w:t xml:space="preserve"> no nelegāli tirgotiem Latvijai raksturīgiem augļiem, ogām un dārzeņiem varētu nonākt legālajā tirdzniecībā (Latvijas Lauksaimniecības universitātes pētnieku pieņēmumi), tad īpatsvars, kuriem piemērots </w:t>
            </w:r>
            <w:r>
              <w:rPr>
                <w:rFonts w:ascii="Times New Roman" w:hAnsi="Times New Roman" w:cs="Times New Roman"/>
                <w:sz w:val="24"/>
                <w:szCs w:val="24"/>
              </w:rPr>
              <w:t>PVN</w:t>
            </w:r>
            <w:r w:rsidRPr="00CD48BA">
              <w:rPr>
                <w:rFonts w:ascii="Times New Roman" w:hAnsi="Times New Roman" w:cs="Times New Roman"/>
                <w:sz w:val="24"/>
                <w:szCs w:val="24"/>
              </w:rPr>
              <w:t>, kopējos mājsaimniecību patēriņa izdevumos par augļiem, ogām un dārzeņiem varētu palielināties līdz 60</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procentiem</w:t>
            </w:r>
            <w:r w:rsidRPr="00CD48BA">
              <w:rPr>
                <w:rFonts w:ascii="Times New Roman" w:hAnsi="Times New Roman" w:cs="Times New Roman"/>
                <w:color w:val="000000" w:themeColor="text1"/>
                <w:sz w:val="24"/>
                <w:szCs w:val="24"/>
              </w:rPr>
              <w:t>. Tādējādi valsts budžets papildus varētu iegūt +1,5 milj. </w:t>
            </w:r>
            <w:proofErr w:type="spellStart"/>
            <w:r w:rsidRPr="00CD48BA">
              <w:rPr>
                <w:rFonts w:ascii="Times New Roman" w:hAnsi="Times New Roman" w:cs="Times New Roman"/>
                <w:i/>
                <w:color w:val="000000" w:themeColor="text1"/>
                <w:sz w:val="24"/>
                <w:szCs w:val="24"/>
              </w:rPr>
              <w:t>euro</w:t>
            </w:r>
            <w:proofErr w:type="spellEnd"/>
            <w:r w:rsidRPr="00CD48BA">
              <w:rPr>
                <w:rFonts w:ascii="Times New Roman" w:hAnsi="Times New Roman" w:cs="Times New Roman"/>
                <w:color w:val="000000" w:themeColor="text1"/>
                <w:sz w:val="24"/>
                <w:szCs w:val="24"/>
              </w:rPr>
              <w:t xml:space="preserve">, un, Latvijai raksturīgiem augļiem, ogām un dārzeņiem piemērojot </w:t>
            </w:r>
            <w:r>
              <w:rPr>
                <w:rFonts w:ascii="Times New Roman" w:hAnsi="Times New Roman" w:cs="Times New Roman"/>
                <w:color w:val="000000" w:themeColor="text1"/>
                <w:sz w:val="24"/>
                <w:szCs w:val="24"/>
              </w:rPr>
              <w:t xml:space="preserve">PVN samazināto likmi </w:t>
            </w:r>
            <w:r w:rsidRPr="00CD48BA">
              <w:rPr>
                <w:rFonts w:ascii="Times New Roman" w:hAnsi="Times New Roman" w:cs="Times New Roman"/>
                <w:color w:val="000000" w:themeColor="text1"/>
                <w:sz w:val="24"/>
                <w:szCs w:val="24"/>
              </w:rPr>
              <w:t>5 </w:t>
            </w:r>
            <w:r>
              <w:rPr>
                <w:rFonts w:ascii="Times New Roman" w:hAnsi="Times New Roman" w:cs="Times New Roman"/>
                <w:color w:val="000000" w:themeColor="text1"/>
                <w:sz w:val="24"/>
                <w:szCs w:val="24"/>
              </w:rPr>
              <w:t>procentu apmērā</w:t>
            </w:r>
            <w:r w:rsidRPr="00CD48BA">
              <w:rPr>
                <w:rFonts w:ascii="Times New Roman" w:hAnsi="Times New Roman" w:cs="Times New Roman"/>
                <w:color w:val="000000" w:themeColor="text1"/>
                <w:sz w:val="24"/>
                <w:szCs w:val="24"/>
              </w:rPr>
              <w:t xml:space="preserve">, </w:t>
            </w:r>
            <w:r w:rsidRPr="00C57346">
              <w:rPr>
                <w:rFonts w:ascii="Times New Roman" w:hAnsi="Times New Roman" w:cs="Times New Roman"/>
                <w:color w:val="000000" w:themeColor="text1"/>
                <w:sz w:val="24"/>
                <w:szCs w:val="24"/>
              </w:rPr>
              <w:t>fiskālā ietekme uz valsts budžetu būtu - 7,2 milj. </w:t>
            </w:r>
            <w:proofErr w:type="spellStart"/>
            <w:r w:rsidRPr="00C57346">
              <w:rPr>
                <w:rFonts w:ascii="Times New Roman" w:hAnsi="Times New Roman" w:cs="Times New Roman"/>
                <w:i/>
                <w:color w:val="000000" w:themeColor="text1"/>
                <w:sz w:val="24"/>
                <w:szCs w:val="24"/>
              </w:rPr>
              <w:t>euro</w:t>
            </w:r>
            <w:proofErr w:type="spellEnd"/>
            <w:r w:rsidRPr="00C57346">
              <w:rPr>
                <w:rFonts w:ascii="Times New Roman" w:hAnsi="Times New Roman" w:cs="Times New Roman"/>
                <w:color w:val="000000" w:themeColor="text1"/>
                <w:sz w:val="24"/>
                <w:szCs w:val="24"/>
              </w:rPr>
              <w:t xml:space="preserve"> (-8,7 milj. </w:t>
            </w:r>
            <w:proofErr w:type="spellStart"/>
            <w:r w:rsidRPr="00C57346">
              <w:rPr>
                <w:rFonts w:ascii="Times New Roman" w:hAnsi="Times New Roman" w:cs="Times New Roman"/>
                <w:i/>
                <w:color w:val="000000" w:themeColor="text1"/>
                <w:sz w:val="24"/>
                <w:szCs w:val="24"/>
              </w:rPr>
              <w:t>euro</w:t>
            </w:r>
            <w:proofErr w:type="spellEnd"/>
            <w:r w:rsidRPr="00C57346">
              <w:rPr>
                <w:rFonts w:ascii="Times New Roman" w:hAnsi="Times New Roman" w:cs="Times New Roman"/>
                <w:color w:val="000000" w:themeColor="text1"/>
                <w:sz w:val="24"/>
                <w:szCs w:val="24"/>
              </w:rPr>
              <w:t xml:space="preserve"> + 1,5 milj. </w:t>
            </w:r>
            <w:proofErr w:type="spellStart"/>
            <w:r w:rsidRPr="00C57346">
              <w:rPr>
                <w:rFonts w:ascii="Times New Roman" w:hAnsi="Times New Roman" w:cs="Times New Roman"/>
                <w:i/>
                <w:color w:val="000000" w:themeColor="text1"/>
                <w:sz w:val="24"/>
                <w:szCs w:val="24"/>
              </w:rPr>
              <w:t>euro</w:t>
            </w:r>
            <w:proofErr w:type="spellEnd"/>
            <w:r w:rsidRPr="00C57346">
              <w:rPr>
                <w:rFonts w:ascii="Times New Roman" w:hAnsi="Times New Roman" w:cs="Times New Roman"/>
                <w:color w:val="000000" w:themeColor="text1"/>
                <w:sz w:val="24"/>
                <w:szCs w:val="24"/>
              </w:rPr>
              <w:t>) apmērā.</w:t>
            </w:r>
          </w:p>
          <w:p w14:paraId="15D604F4" w14:textId="0E3EE72D" w:rsidR="005D365B" w:rsidRDefault="00C2053D" w:rsidP="00EC7DF5">
            <w:pPr>
              <w:pStyle w:val="tv213"/>
              <w:spacing w:before="0" w:beforeAutospacing="0" w:after="0" w:afterAutospacing="0" w:line="293" w:lineRule="atLeast"/>
              <w:ind w:left="57" w:right="57" w:firstLine="300"/>
              <w:jc w:val="both"/>
            </w:pPr>
            <w:r>
              <w:t xml:space="preserve">  </w:t>
            </w:r>
            <w:r w:rsidR="005D365B">
              <w:t>Līdz ar to v</w:t>
            </w:r>
            <w:r w:rsidR="005D365B" w:rsidRPr="0084612C">
              <w:t xml:space="preserve">alsts budžetā neiegūtie </w:t>
            </w:r>
            <w:r w:rsidR="005D365B">
              <w:t>PVN  ieņēmumi 7,2 milj. </w:t>
            </w:r>
            <w:proofErr w:type="spellStart"/>
            <w:r w:rsidR="005D365B" w:rsidRPr="0084612C">
              <w:rPr>
                <w:i/>
              </w:rPr>
              <w:t>euro</w:t>
            </w:r>
            <w:proofErr w:type="spellEnd"/>
            <w:r w:rsidR="005D365B">
              <w:t xml:space="preserve"> apmērā būs patērētāju ieguvums, kas daļēji atgriezīsies valsts budžetā</w:t>
            </w:r>
            <w:r w:rsidR="005D365B" w:rsidRPr="0084612C">
              <w:t>, jo</w:t>
            </w:r>
            <w:r w:rsidR="005D365B">
              <w:t xml:space="preserve"> patērētāji</w:t>
            </w:r>
            <w:r w:rsidR="005D365B" w:rsidRPr="0084612C">
              <w:t xml:space="preserve"> ietaupītos </w:t>
            </w:r>
            <w:r w:rsidR="005D365B">
              <w:t xml:space="preserve">līdzekļus iztērēs </w:t>
            </w:r>
            <w:r w:rsidR="005D365B" w:rsidRPr="0084612C">
              <w:t xml:space="preserve">citām precēm un pakalpojumiem, par kuriem maksās </w:t>
            </w:r>
            <w:r w:rsidR="005D365B">
              <w:t>PVN</w:t>
            </w:r>
            <w:r w:rsidR="005D365B" w:rsidRPr="0084612C">
              <w:t xml:space="preserve">. Pēc </w:t>
            </w:r>
            <w:r w:rsidR="005D365B">
              <w:t>Latvijas Lauksaimniecības universitātes</w:t>
            </w:r>
            <w:r w:rsidR="005D365B" w:rsidRPr="0084612C">
              <w:t xml:space="preserve"> pētnieku aprēķiniem, valsts budžeta ieņēmumi šādā veidā varētu tikt papildināti par </w:t>
            </w:r>
            <w:r w:rsidR="005D365B">
              <w:t>+</w:t>
            </w:r>
            <w:r w:rsidR="005D365B" w:rsidRPr="0084612C">
              <w:t xml:space="preserve">1,5 milj. </w:t>
            </w:r>
            <w:proofErr w:type="spellStart"/>
            <w:r w:rsidR="005D365B" w:rsidRPr="0084612C">
              <w:rPr>
                <w:i/>
              </w:rPr>
              <w:t>euro</w:t>
            </w:r>
            <w:proofErr w:type="spellEnd"/>
            <w:r w:rsidR="005D365B" w:rsidRPr="0084612C">
              <w:t xml:space="preserve">. </w:t>
            </w:r>
          </w:p>
          <w:p w14:paraId="4E88D4BD" w14:textId="6490E0A0" w:rsidR="005D365B" w:rsidRDefault="00C2053D" w:rsidP="00EC7DF5">
            <w:pPr>
              <w:pStyle w:val="tv213"/>
              <w:spacing w:before="0" w:beforeAutospacing="0" w:after="0" w:afterAutospacing="0" w:line="293" w:lineRule="atLeast"/>
              <w:ind w:left="57" w:right="57" w:firstLine="300"/>
              <w:jc w:val="both"/>
              <w:rPr>
                <w:color w:val="000000" w:themeColor="text1"/>
              </w:rPr>
            </w:pPr>
            <w:r>
              <w:t xml:space="preserve">  </w:t>
            </w:r>
            <w:r w:rsidR="005D365B">
              <w:t xml:space="preserve">Līdz ar to fiskālā ietekme pēc informatīvā ziņojuma </w:t>
            </w:r>
            <w:r w:rsidR="005D365B" w:rsidRPr="000F1B6D">
              <w:rPr>
                <w:color w:val="000000"/>
                <w:shd w:val="clear" w:color="auto" w:fill="FFFFFF"/>
              </w:rPr>
              <w:t>ik gadu</w:t>
            </w:r>
            <w:r w:rsidR="005D365B">
              <w:t xml:space="preserve"> </w:t>
            </w:r>
            <w:r w:rsidR="005D365B" w:rsidRPr="00A033AF">
              <w:t xml:space="preserve">no </w:t>
            </w:r>
            <w:r w:rsidR="005D365B">
              <w:t>PVN</w:t>
            </w:r>
            <w:r w:rsidR="005D365B" w:rsidRPr="00A033AF">
              <w:t xml:space="preserve"> samazinātās likmes 5</w:t>
            </w:r>
            <w:r w:rsidR="005D365B">
              <w:t xml:space="preserve"> procentu</w:t>
            </w:r>
            <w:r w:rsidR="005D365B" w:rsidRPr="00A033AF">
              <w:t xml:space="preserve"> apmērā </w:t>
            </w:r>
            <w:r w:rsidR="005D365B">
              <w:t xml:space="preserve">ieviešanas </w:t>
            </w:r>
            <w:r w:rsidR="005D365B" w:rsidRPr="00A033AF">
              <w:t>Latvijai raksturīgajiem augļiem, ogām un dārzeņiem</w:t>
            </w:r>
            <w:r w:rsidR="005D365B" w:rsidRPr="0084612C">
              <w:t xml:space="preserve"> </w:t>
            </w:r>
            <w:r w:rsidR="005D365B">
              <w:t>būtu</w:t>
            </w:r>
            <w:r w:rsidR="005D365B" w:rsidRPr="0084612C">
              <w:t xml:space="preserve"> </w:t>
            </w:r>
            <w:r w:rsidR="005D365B">
              <w:t>-</w:t>
            </w:r>
            <w:r w:rsidR="005D365B" w:rsidRPr="0084612C">
              <w:t>5,7 milj. </w:t>
            </w:r>
            <w:proofErr w:type="spellStart"/>
            <w:r w:rsidR="005D365B" w:rsidRPr="003B27F0">
              <w:rPr>
                <w:i/>
              </w:rPr>
              <w:t>euro</w:t>
            </w:r>
            <w:proofErr w:type="spellEnd"/>
            <w:r w:rsidR="005D365B">
              <w:t xml:space="preserve"> </w:t>
            </w:r>
            <w:r w:rsidR="005D365B">
              <w:rPr>
                <w:color w:val="000000" w:themeColor="text1"/>
              </w:rPr>
              <w:t>(- 7,2 </w:t>
            </w:r>
            <w:r w:rsidR="005D365B" w:rsidRPr="003B27F0">
              <w:rPr>
                <w:color w:val="000000" w:themeColor="text1"/>
              </w:rPr>
              <w:t>milj.</w:t>
            </w:r>
            <w:r w:rsidR="005D365B">
              <w:rPr>
                <w:color w:val="000000" w:themeColor="text1"/>
              </w:rPr>
              <w:t> </w:t>
            </w:r>
            <w:proofErr w:type="spellStart"/>
            <w:r w:rsidR="005D365B" w:rsidRPr="003B27F0">
              <w:rPr>
                <w:i/>
                <w:color w:val="000000" w:themeColor="text1"/>
              </w:rPr>
              <w:t>euro</w:t>
            </w:r>
            <w:proofErr w:type="spellEnd"/>
            <w:r w:rsidR="005D365B">
              <w:rPr>
                <w:color w:val="000000" w:themeColor="text1"/>
              </w:rPr>
              <w:t xml:space="preserve"> + 1,5 </w:t>
            </w:r>
            <w:r w:rsidR="005D365B" w:rsidRPr="003B27F0">
              <w:rPr>
                <w:color w:val="000000" w:themeColor="text1"/>
              </w:rPr>
              <w:t>milj.</w:t>
            </w:r>
            <w:r w:rsidR="005D365B">
              <w:rPr>
                <w:color w:val="000000" w:themeColor="text1"/>
              </w:rPr>
              <w:t> </w:t>
            </w:r>
            <w:proofErr w:type="spellStart"/>
            <w:r w:rsidR="005D365B" w:rsidRPr="003B27F0">
              <w:rPr>
                <w:i/>
                <w:color w:val="000000" w:themeColor="text1"/>
              </w:rPr>
              <w:t>euro</w:t>
            </w:r>
            <w:proofErr w:type="spellEnd"/>
            <w:r w:rsidR="005D365B" w:rsidRPr="003B27F0">
              <w:rPr>
                <w:color w:val="000000" w:themeColor="text1"/>
              </w:rPr>
              <w:t>)</w:t>
            </w:r>
            <w:r w:rsidR="005D365B">
              <w:rPr>
                <w:color w:val="000000" w:themeColor="text1"/>
              </w:rPr>
              <w:t xml:space="preserve">. </w:t>
            </w:r>
          </w:p>
          <w:p w14:paraId="7256372A" w14:textId="491D04C3" w:rsidR="005D365B" w:rsidRDefault="005D365B" w:rsidP="00EC7DF5">
            <w:pPr>
              <w:pStyle w:val="tv213"/>
              <w:spacing w:before="0" w:beforeAutospacing="0" w:after="0" w:afterAutospacing="0" w:line="293" w:lineRule="atLeast"/>
              <w:ind w:left="57" w:right="57"/>
              <w:jc w:val="both"/>
              <w:rPr>
                <w:color w:val="000000" w:themeColor="text1"/>
              </w:rPr>
            </w:pPr>
            <w:r>
              <w:rPr>
                <w:color w:val="000000" w:themeColor="text1"/>
              </w:rPr>
              <w:lastRenderedPageBreak/>
              <w:t xml:space="preserve">     </w:t>
            </w:r>
            <w:r w:rsidR="00C2053D">
              <w:rPr>
                <w:color w:val="000000" w:themeColor="text1"/>
              </w:rPr>
              <w:t xml:space="preserve">  </w:t>
            </w:r>
            <w:r>
              <w:rPr>
                <w:color w:val="000000" w:themeColor="text1"/>
              </w:rPr>
              <w:t xml:space="preserve">Ņemot vērā 2018.gadā prognozēto  ekonomikas izaugsmi, fiskālā ietekme vērtējama ar pieauguma tempu, tādēļ 2018.gadā un turpmāk fiskālā ietekme no </w:t>
            </w:r>
            <w:r>
              <w:t>PVN</w:t>
            </w:r>
            <w:r w:rsidRPr="00A033AF">
              <w:t xml:space="preserve"> samazinātās likmes 5</w:t>
            </w:r>
            <w:r>
              <w:t xml:space="preserve"> procentu</w:t>
            </w:r>
            <w:r w:rsidRPr="00A033AF">
              <w:t xml:space="preserve"> apmērā ieviešanas Latvijai raksturīgajiem augļiem, ogām un dārzeņiem</w:t>
            </w:r>
            <w:r>
              <w:t xml:space="preserve"> ik gadu būtu </w:t>
            </w:r>
            <w:r>
              <w:rPr>
                <w:b/>
                <w:color w:val="000000" w:themeColor="text1"/>
              </w:rPr>
              <w:t>-</w:t>
            </w:r>
            <w:r w:rsidRPr="000067EB">
              <w:rPr>
                <w:b/>
                <w:color w:val="000000" w:themeColor="text1"/>
              </w:rPr>
              <w:t>6,0 milj. </w:t>
            </w:r>
            <w:proofErr w:type="spellStart"/>
            <w:r w:rsidRPr="000067EB">
              <w:rPr>
                <w:b/>
                <w:i/>
                <w:color w:val="000000" w:themeColor="text1"/>
              </w:rPr>
              <w:t>euro</w:t>
            </w:r>
            <w:proofErr w:type="spellEnd"/>
            <w:r>
              <w:rPr>
                <w:color w:val="000000" w:themeColor="text1"/>
              </w:rPr>
              <w:t xml:space="preserve"> apmērā.</w:t>
            </w:r>
          </w:p>
          <w:p w14:paraId="7B987C9F" w14:textId="27D98EC9" w:rsidR="00916FD4" w:rsidRPr="00916FD4" w:rsidRDefault="005D365B" w:rsidP="00EC7DF5">
            <w:pPr>
              <w:spacing w:after="0" w:line="293" w:lineRule="atLeast"/>
              <w:ind w:left="57" w:right="57"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6FD4">
              <w:rPr>
                <w:rFonts w:ascii="Times New Roman" w:eastAsia="Times New Roman" w:hAnsi="Times New Roman" w:cs="Times New Roman"/>
                <w:sz w:val="24"/>
                <w:szCs w:val="24"/>
              </w:rPr>
              <w:t>Pamatojoties uz Ministru kabineta 2017. gada 8. septembra sēdē atbalstīto informatīvo ziņojumu "Par fiskālās telpas pasākumiem un izdevumiem prioritārajiem pasākumiem valsts budžetam 2018.gadam un ietvaram 2018.–2020.gadam" (</w:t>
            </w:r>
            <w:proofErr w:type="spellStart"/>
            <w:r w:rsidRPr="00916FD4">
              <w:rPr>
                <w:rFonts w:ascii="Times New Roman" w:eastAsia="Times New Roman" w:hAnsi="Times New Roman" w:cs="Times New Roman"/>
                <w:sz w:val="24"/>
                <w:szCs w:val="24"/>
              </w:rPr>
              <w:t>protokollēmums</w:t>
            </w:r>
            <w:proofErr w:type="spellEnd"/>
            <w:r w:rsidRPr="00916FD4">
              <w:rPr>
                <w:rFonts w:ascii="Times New Roman" w:eastAsia="Times New Roman" w:hAnsi="Times New Roman" w:cs="Times New Roman"/>
                <w:sz w:val="24"/>
                <w:szCs w:val="24"/>
              </w:rPr>
              <w:t xml:space="preserve"> Nr. 44 1.§), fiskālā ietekme ir iekļauta nodokļu ieņēmumu prognozēs.</w:t>
            </w:r>
          </w:p>
        </w:tc>
      </w:tr>
      <w:tr w:rsidR="00916FD4" w:rsidRPr="007E07BB" w14:paraId="6ABD468F" w14:textId="77777777" w:rsidTr="00BE3518">
        <w:tc>
          <w:tcPr>
            <w:tcW w:w="1546" w:type="pct"/>
            <w:tcBorders>
              <w:top w:val="single" w:sz="4" w:space="0" w:color="auto"/>
              <w:left w:val="single" w:sz="4" w:space="0" w:color="auto"/>
              <w:bottom w:val="single" w:sz="4" w:space="0" w:color="auto"/>
              <w:right w:val="single" w:sz="4" w:space="0" w:color="auto"/>
            </w:tcBorders>
            <w:hideMark/>
          </w:tcPr>
          <w:p w14:paraId="127FF767" w14:textId="77777777" w:rsidR="00916FD4" w:rsidRPr="00916FD4" w:rsidRDefault="00916FD4" w:rsidP="00916FD4">
            <w:pPr>
              <w:spacing w:after="0" w:line="240" w:lineRule="auto"/>
              <w:jc w:val="both"/>
              <w:rPr>
                <w:rFonts w:ascii="Times New Roman" w:eastAsia="Times New Roman" w:hAnsi="Times New Roman" w:cs="Times New Roman"/>
                <w:color w:val="000000"/>
                <w:spacing w:val="-6"/>
                <w:sz w:val="24"/>
                <w:szCs w:val="24"/>
              </w:rPr>
            </w:pPr>
            <w:r w:rsidRPr="00916FD4">
              <w:rPr>
                <w:rFonts w:ascii="Times New Roman" w:eastAsia="Times New Roman" w:hAnsi="Times New Roman" w:cs="Times New Roman"/>
                <w:color w:val="000000"/>
                <w:spacing w:val="-6"/>
                <w:sz w:val="24"/>
                <w:szCs w:val="24"/>
              </w:rPr>
              <w:lastRenderedPageBreak/>
              <w:t>6.2. detalizēts izdevumu aprēķins</w:t>
            </w:r>
          </w:p>
        </w:tc>
        <w:tc>
          <w:tcPr>
            <w:tcW w:w="3454" w:type="pct"/>
            <w:gridSpan w:val="5"/>
            <w:tcBorders>
              <w:top w:val="single" w:sz="4" w:space="0" w:color="auto"/>
              <w:left w:val="single" w:sz="4" w:space="0" w:color="auto"/>
              <w:right w:val="single" w:sz="4" w:space="0" w:color="auto"/>
            </w:tcBorders>
            <w:shd w:val="clear" w:color="auto" w:fill="auto"/>
          </w:tcPr>
          <w:p w14:paraId="5242E0F7" w14:textId="77777777" w:rsidR="00916FD4" w:rsidRPr="00916FD4" w:rsidRDefault="00916FD4" w:rsidP="00916FD4">
            <w:pPr>
              <w:spacing w:after="0" w:line="293" w:lineRule="atLeast"/>
              <w:ind w:firstLine="300"/>
              <w:jc w:val="both"/>
              <w:rPr>
                <w:rFonts w:ascii="Times New Roman" w:eastAsia="Times New Roman" w:hAnsi="Times New Roman" w:cs="Times New Roman"/>
                <w:sz w:val="24"/>
                <w:szCs w:val="24"/>
              </w:rPr>
            </w:pPr>
          </w:p>
        </w:tc>
      </w:tr>
      <w:tr w:rsidR="00916FD4" w:rsidRPr="00616648" w14:paraId="4D8C220F" w14:textId="77777777" w:rsidTr="00BE3518">
        <w:tc>
          <w:tcPr>
            <w:tcW w:w="1546" w:type="pct"/>
            <w:tcBorders>
              <w:top w:val="single" w:sz="4" w:space="0" w:color="auto"/>
              <w:left w:val="single" w:sz="4" w:space="0" w:color="auto"/>
              <w:bottom w:val="single" w:sz="4" w:space="0" w:color="auto"/>
              <w:right w:val="single" w:sz="4" w:space="0" w:color="auto"/>
            </w:tcBorders>
            <w:hideMark/>
          </w:tcPr>
          <w:p w14:paraId="7A48CC30" w14:textId="77777777" w:rsidR="00916FD4" w:rsidRPr="00916FD4" w:rsidRDefault="00916FD4" w:rsidP="00916FD4">
            <w:pPr>
              <w:spacing w:after="0" w:line="240" w:lineRule="auto"/>
              <w:jc w:val="both"/>
              <w:rPr>
                <w:rFonts w:ascii="Times New Roman" w:eastAsia="Times New Roman" w:hAnsi="Times New Roman" w:cs="Times New Roman"/>
                <w:color w:val="000000"/>
                <w:spacing w:val="-6"/>
                <w:sz w:val="24"/>
                <w:szCs w:val="24"/>
              </w:rPr>
            </w:pPr>
            <w:r w:rsidRPr="00916FD4">
              <w:rPr>
                <w:rFonts w:ascii="Times New Roman" w:eastAsia="Times New Roman" w:hAnsi="Times New Roman" w:cs="Times New Roman"/>
                <w:color w:val="000000"/>
                <w:spacing w:val="-6"/>
                <w:sz w:val="24"/>
                <w:szCs w:val="24"/>
              </w:rPr>
              <w:t>7. Cita informācija</w:t>
            </w:r>
          </w:p>
        </w:tc>
        <w:tc>
          <w:tcPr>
            <w:tcW w:w="3454" w:type="pct"/>
            <w:gridSpan w:val="5"/>
            <w:tcBorders>
              <w:top w:val="single" w:sz="4" w:space="0" w:color="auto"/>
              <w:left w:val="single" w:sz="4" w:space="0" w:color="auto"/>
              <w:bottom w:val="outset" w:sz="6" w:space="0" w:color="000000"/>
              <w:right w:val="single" w:sz="4" w:space="0" w:color="auto"/>
            </w:tcBorders>
            <w:shd w:val="clear" w:color="auto" w:fill="auto"/>
          </w:tcPr>
          <w:p w14:paraId="641D27C8" w14:textId="5A15A65A" w:rsidR="00071AB4" w:rsidRPr="00916FD4" w:rsidRDefault="00071AB4" w:rsidP="00D24268">
            <w:pPr>
              <w:spacing w:after="0" w:line="240" w:lineRule="auto"/>
              <w:jc w:val="both"/>
              <w:rPr>
                <w:rFonts w:ascii="Times New Roman" w:eastAsia="Times New Roman" w:hAnsi="Times New Roman" w:cs="Times New Roman"/>
                <w:sz w:val="24"/>
                <w:szCs w:val="24"/>
              </w:rPr>
            </w:pPr>
            <w:r w:rsidRPr="00071AB4">
              <w:rPr>
                <w:rFonts w:ascii="Times New Roman" w:eastAsia="Times New Roman" w:hAnsi="Times New Roman" w:cs="Times New Roman"/>
                <w:sz w:val="24"/>
                <w:szCs w:val="24"/>
              </w:rPr>
              <w:t>Nepieciešamie finanšu līdzekļi izmaiņu veikšanai VID informācijas sistēmās tiks nodrošināti no VID budžetā piešķirtā finansējuma.</w:t>
            </w:r>
          </w:p>
        </w:tc>
      </w:tr>
    </w:tbl>
    <w:p w14:paraId="140383B3" w14:textId="77777777" w:rsidR="008A1E0B" w:rsidRPr="00A7675C" w:rsidRDefault="008A1E0B" w:rsidP="00780B5E">
      <w:pPr>
        <w:spacing w:after="0" w:line="240" w:lineRule="auto"/>
        <w:ind w:left="-426"/>
        <w:rPr>
          <w:rFonts w:ascii="Times New Roman" w:hAnsi="Times New Roman" w:cs="Times New Roman"/>
          <w:sz w:val="24"/>
          <w:szCs w:val="24"/>
        </w:rPr>
      </w:pPr>
    </w:p>
    <w:tbl>
      <w:tblPr>
        <w:tblW w:w="9614"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648"/>
        <w:gridCol w:w="6857"/>
      </w:tblGrid>
      <w:tr w:rsidR="00DA6C86" w:rsidRPr="00A7675C" w14:paraId="651A4A07" w14:textId="77777777" w:rsidTr="00BE3518">
        <w:trPr>
          <w:trHeight w:val="461"/>
        </w:trPr>
        <w:tc>
          <w:tcPr>
            <w:tcW w:w="9614" w:type="dxa"/>
            <w:gridSpan w:val="3"/>
            <w:vAlign w:val="center"/>
          </w:tcPr>
          <w:p w14:paraId="65E0333B" w14:textId="77777777" w:rsidR="00DA6C86" w:rsidRPr="00A7675C" w:rsidRDefault="00171D36" w:rsidP="00171D36">
            <w:pPr>
              <w:pStyle w:val="naisnod"/>
              <w:spacing w:before="0" w:beforeAutospacing="0" w:after="0" w:afterAutospacing="0"/>
              <w:jc w:val="center"/>
              <w:rPr>
                <w:b/>
              </w:rPr>
            </w:pPr>
            <w:r w:rsidRPr="00A7675C">
              <w:br w:type="page"/>
            </w:r>
            <w:r w:rsidR="00DA6C86" w:rsidRPr="00A7675C">
              <w:rPr>
                <w:b/>
              </w:rPr>
              <w:t>IV. Tiesību akta projekta ietekme uz spēkā esošo tiesību normu sistēmu</w:t>
            </w:r>
          </w:p>
        </w:tc>
      </w:tr>
      <w:tr w:rsidR="00DA6C86" w:rsidRPr="00A7675C" w14:paraId="1669F439" w14:textId="77777777" w:rsidTr="00BE3518">
        <w:tc>
          <w:tcPr>
            <w:tcW w:w="1109" w:type="dxa"/>
          </w:tcPr>
          <w:p w14:paraId="3C96E874" w14:textId="77777777" w:rsidR="00DA6C86" w:rsidRPr="00A7675C" w:rsidRDefault="00DA6C86" w:rsidP="00171D36">
            <w:pPr>
              <w:pStyle w:val="naiskr"/>
              <w:tabs>
                <w:tab w:val="left" w:pos="2628"/>
              </w:tabs>
              <w:spacing w:before="0" w:beforeAutospacing="0" w:after="0" w:afterAutospacing="0"/>
              <w:jc w:val="both"/>
              <w:rPr>
                <w:iCs/>
              </w:rPr>
            </w:pPr>
            <w:r w:rsidRPr="00A7675C">
              <w:rPr>
                <w:iCs/>
              </w:rPr>
              <w:t>1.</w:t>
            </w:r>
          </w:p>
        </w:tc>
        <w:tc>
          <w:tcPr>
            <w:tcW w:w="1648" w:type="dxa"/>
          </w:tcPr>
          <w:p w14:paraId="046071ED" w14:textId="77777777" w:rsidR="00DA6C86" w:rsidRPr="00A7675C" w:rsidRDefault="00DA6C86" w:rsidP="00171D36">
            <w:pPr>
              <w:pStyle w:val="naiskr"/>
              <w:tabs>
                <w:tab w:val="left" w:pos="2628"/>
              </w:tabs>
              <w:spacing w:before="0" w:beforeAutospacing="0" w:after="0" w:afterAutospacing="0"/>
              <w:jc w:val="both"/>
              <w:rPr>
                <w:iCs/>
              </w:rPr>
            </w:pPr>
            <w:r w:rsidRPr="00A7675C">
              <w:t>Nepieciešamie saistītie tiesību aktu projekti</w:t>
            </w:r>
          </w:p>
        </w:tc>
        <w:tc>
          <w:tcPr>
            <w:tcW w:w="6857" w:type="dxa"/>
          </w:tcPr>
          <w:p w14:paraId="3B00C82C" w14:textId="484586A0" w:rsidR="00C43714" w:rsidRDefault="00D73097" w:rsidP="00B332A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01E5" w:rsidRPr="00A7675C">
              <w:rPr>
                <w:rFonts w:ascii="Times New Roman" w:hAnsi="Times New Roman" w:cs="Times New Roman"/>
                <w:sz w:val="24"/>
                <w:szCs w:val="24"/>
              </w:rPr>
              <w:t xml:space="preserve">Finanšu ministrija (VID) </w:t>
            </w:r>
            <w:r w:rsidR="00C43714">
              <w:rPr>
                <w:rFonts w:ascii="Times New Roman" w:hAnsi="Times New Roman" w:cs="Times New Roman"/>
                <w:sz w:val="24"/>
                <w:szCs w:val="24"/>
              </w:rPr>
              <w:t>izstrādās</w:t>
            </w:r>
            <w:r w:rsidR="007B22B0" w:rsidRPr="00A7675C">
              <w:rPr>
                <w:rFonts w:ascii="Times New Roman" w:hAnsi="Times New Roman" w:cs="Times New Roman"/>
                <w:sz w:val="24"/>
                <w:szCs w:val="24"/>
              </w:rPr>
              <w:t xml:space="preserve"> grozījum</w:t>
            </w:r>
            <w:r w:rsidR="00C43714">
              <w:rPr>
                <w:rFonts w:ascii="Times New Roman" w:hAnsi="Times New Roman" w:cs="Times New Roman"/>
                <w:sz w:val="24"/>
                <w:szCs w:val="24"/>
              </w:rPr>
              <w:t>us</w:t>
            </w:r>
            <w:r w:rsidR="007B22B0" w:rsidRPr="00A7675C">
              <w:rPr>
                <w:rFonts w:ascii="Times New Roman" w:hAnsi="Times New Roman" w:cs="Times New Roman"/>
                <w:sz w:val="24"/>
                <w:szCs w:val="24"/>
              </w:rPr>
              <w:t xml:space="preserve"> </w:t>
            </w:r>
            <w:r w:rsidR="004567C1" w:rsidRPr="00A7675C">
              <w:rPr>
                <w:rFonts w:ascii="Times New Roman" w:hAnsi="Times New Roman" w:cs="Times New Roman"/>
                <w:sz w:val="24"/>
                <w:szCs w:val="24"/>
              </w:rPr>
              <w:t>Ministru kabineta 2013.gada 15.janvāra noteikumos Nr.40 “Noteikumi par pievienotās vērtības nodokļa deklarācijām”</w:t>
            </w:r>
            <w:r w:rsidR="007B22B0" w:rsidRPr="00A7675C">
              <w:rPr>
                <w:rFonts w:ascii="Times New Roman" w:hAnsi="Times New Roman" w:cs="Times New Roman"/>
                <w:sz w:val="24"/>
                <w:szCs w:val="24"/>
              </w:rPr>
              <w:t>,</w:t>
            </w:r>
            <w:r w:rsidR="00E537E1">
              <w:rPr>
                <w:rFonts w:ascii="Times New Roman" w:hAnsi="Times New Roman" w:cs="Times New Roman"/>
                <w:sz w:val="24"/>
                <w:szCs w:val="24"/>
              </w:rPr>
              <w:t xml:space="preserve"> pielāgojot </w:t>
            </w:r>
            <w:r w:rsidR="00E537E1">
              <w:rPr>
                <w:rFonts w:ascii="Times New Roman" w:hAnsi="Times New Roman" w:cs="Times New Roman"/>
                <w:sz w:val="24"/>
                <w:szCs w:val="24"/>
                <w:lang w:eastAsia="en-US"/>
              </w:rPr>
              <w:t xml:space="preserve">Pievienotās vērtības nodokļa likumā ietvertās terminoloģijas lietojumam un grozot </w:t>
            </w:r>
            <w:r w:rsidR="00A50455" w:rsidRPr="00A7675C">
              <w:rPr>
                <w:rFonts w:ascii="Times New Roman" w:hAnsi="Times New Roman" w:cs="Times New Roman"/>
                <w:sz w:val="24"/>
                <w:szCs w:val="24"/>
              </w:rPr>
              <w:t>PVN deklarācij</w:t>
            </w:r>
            <w:r w:rsidR="002A23FE">
              <w:rPr>
                <w:rFonts w:ascii="Times New Roman" w:hAnsi="Times New Roman" w:cs="Times New Roman"/>
                <w:sz w:val="24"/>
                <w:szCs w:val="24"/>
              </w:rPr>
              <w:t>as veidlapu</w:t>
            </w:r>
            <w:r w:rsidR="00E537E1">
              <w:rPr>
                <w:rFonts w:ascii="Times New Roman" w:hAnsi="Times New Roman" w:cs="Times New Roman"/>
                <w:sz w:val="24"/>
                <w:szCs w:val="24"/>
              </w:rPr>
              <w:t>,  papild</w:t>
            </w:r>
            <w:r w:rsidR="004A00CD">
              <w:rPr>
                <w:rFonts w:ascii="Times New Roman" w:hAnsi="Times New Roman" w:cs="Times New Roman"/>
                <w:sz w:val="24"/>
                <w:szCs w:val="24"/>
              </w:rPr>
              <w:t>inot ar jaunām</w:t>
            </w:r>
            <w:r w:rsidR="00E537E1">
              <w:rPr>
                <w:rFonts w:ascii="Times New Roman" w:hAnsi="Times New Roman" w:cs="Times New Roman"/>
                <w:sz w:val="24"/>
                <w:szCs w:val="24"/>
              </w:rPr>
              <w:t xml:space="preserve"> ail</w:t>
            </w:r>
            <w:r w:rsidR="004A00CD">
              <w:rPr>
                <w:rFonts w:ascii="Times New Roman" w:hAnsi="Times New Roman" w:cs="Times New Roman"/>
                <w:sz w:val="24"/>
                <w:szCs w:val="24"/>
              </w:rPr>
              <w:t>ēm par</w:t>
            </w:r>
            <w:r w:rsidR="00E537E1">
              <w:rPr>
                <w:rFonts w:ascii="Times New Roman" w:hAnsi="Times New Roman" w:cs="Times New Roman"/>
                <w:sz w:val="24"/>
                <w:szCs w:val="24"/>
              </w:rPr>
              <w:t xml:space="preserve"> </w:t>
            </w:r>
            <w:r w:rsidR="002A23FE">
              <w:rPr>
                <w:rFonts w:ascii="Times New Roman" w:hAnsi="Times New Roman" w:cs="Times New Roman"/>
                <w:sz w:val="24"/>
                <w:szCs w:val="24"/>
              </w:rPr>
              <w:t xml:space="preserve">informācijas par </w:t>
            </w:r>
            <w:r w:rsidR="004839A5">
              <w:rPr>
                <w:rFonts w:ascii="Times New Roman" w:hAnsi="Times New Roman" w:cs="Times New Roman"/>
                <w:sz w:val="24"/>
                <w:szCs w:val="24"/>
              </w:rPr>
              <w:t xml:space="preserve">darījumiem ar </w:t>
            </w:r>
            <w:r w:rsidR="00E537E1">
              <w:rPr>
                <w:rFonts w:ascii="Times New Roman" w:hAnsi="Times New Roman" w:cs="Times New Roman"/>
                <w:sz w:val="24"/>
                <w:szCs w:val="24"/>
              </w:rPr>
              <w:t>PVN samazināt</w:t>
            </w:r>
            <w:r w:rsidR="004839A5">
              <w:rPr>
                <w:rFonts w:ascii="Times New Roman" w:hAnsi="Times New Roman" w:cs="Times New Roman"/>
                <w:sz w:val="24"/>
                <w:szCs w:val="24"/>
              </w:rPr>
              <w:t>o likmi</w:t>
            </w:r>
            <w:r w:rsidR="00E537E1">
              <w:rPr>
                <w:rFonts w:ascii="Times New Roman" w:hAnsi="Times New Roman" w:cs="Times New Roman"/>
                <w:sz w:val="24"/>
                <w:szCs w:val="24"/>
              </w:rPr>
              <w:t xml:space="preserve"> 5 procentu apmērā</w:t>
            </w:r>
            <w:r w:rsidR="002A23FE">
              <w:rPr>
                <w:rFonts w:ascii="Times New Roman" w:hAnsi="Times New Roman" w:cs="Times New Roman"/>
                <w:sz w:val="24"/>
                <w:szCs w:val="24"/>
              </w:rPr>
              <w:t xml:space="preserve"> iesniegšanu</w:t>
            </w:r>
            <w:r w:rsidR="00C43714">
              <w:rPr>
                <w:rFonts w:ascii="Times New Roman" w:hAnsi="Times New Roman" w:cs="Times New Roman"/>
                <w:sz w:val="24"/>
                <w:szCs w:val="24"/>
              </w:rPr>
              <w:t>.</w:t>
            </w:r>
          </w:p>
          <w:p w14:paraId="1607CC4D" w14:textId="54369672" w:rsidR="004A00CD" w:rsidRPr="004A00CD" w:rsidRDefault="00C43714" w:rsidP="00B332A2">
            <w:pPr>
              <w:shd w:val="clear" w:color="auto" w:fill="FFFFFF"/>
              <w:spacing w:after="0" w:line="240" w:lineRule="auto"/>
              <w:jc w:val="both"/>
              <w:rPr>
                <w:rFonts w:ascii="Times New Roman" w:eastAsia="Calibri" w:hAnsi="Times New Roman" w:cs="Times New Roman"/>
                <w:bCs/>
                <w:sz w:val="24"/>
                <w:szCs w:val="24"/>
                <w:lang w:eastAsia="en-US"/>
              </w:rPr>
            </w:pPr>
            <w:r>
              <w:rPr>
                <w:rFonts w:ascii="Times New Roman" w:hAnsi="Times New Roman" w:cs="Times New Roman"/>
                <w:sz w:val="24"/>
                <w:szCs w:val="24"/>
              </w:rPr>
              <w:t xml:space="preserve">       </w:t>
            </w:r>
            <w:r w:rsidR="00E537E1" w:rsidRPr="00A7675C">
              <w:rPr>
                <w:rFonts w:ascii="Times New Roman" w:hAnsi="Times New Roman" w:cs="Times New Roman"/>
                <w:sz w:val="24"/>
                <w:szCs w:val="24"/>
              </w:rPr>
              <w:t>Finanšu ministrija (VID izstrādā</w:t>
            </w:r>
            <w:r>
              <w:rPr>
                <w:rFonts w:ascii="Times New Roman" w:hAnsi="Times New Roman" w:cs="Times New Roman"/>
                <w:sz w:val="24"/>
                <w:szCs w:val="24"/>
              </w:rPr>
              <w:t>s arī</w:t>
            </w:r>
            <w:r w:rsidR="00E537E1" w:rsidRPr="00A7675C">
              <w:rPr>
                <w:rFonts w:ascii="Times New Roman" w:hAnsi="Times New Roman" w:cs="Times New Roman"/>
                <w:sz w:val="24"/>
                <w:szCs w:val="24"/>
              </w:rPr>
              <w:t xml:space="preserve"> </w:t>
            </w:r>
            <w:r w:rsidR="004A00CD">
              <w:rPr>
                <w:rFonts w:ascii="Times New Roman" w:hAnsi="Times New Roman" w:cs="Times New Roman"/>
                <w:sz w:val="24"/>
                <w:szCs w:val="24"/>
              </w:rPr>
              <w:t>tehnisk</w:t>
            </w:r>
            <w:r>
              <w:rPr>
                <w:rFonts w:ascii="Times New Roman" w:hAnsi="Times New Roman" w:cs="Times New Roman"/>
                <w:sz w:val="24"/>
                <w:szCs w:val="24"/>
              </w:rPr>
              <w:t>us</w:t>
            </w:r>
            <w:r w:rsidR="004A00CD">
              <w:rPr>
                <w:rFonts w:ascii="Times New Roman" w:hAnsi="Times New Roman" w:cs="Times New Roman"/>
                <w:sz w:val="24"/>
                <w:szCs w:val="24"/>
              </w:rPr>
              <w:t xml:space="preserve"> </w:t>
            </w:r>
            <w:r w:rsidR="00E537E1" w:rsidRPr="00A7675C">
              <w:rPr>
                <w:rFonts w:ascii="Times New Roman" w:hAnsi="Times New Roman" w:cs="Times New Roman"/>
                <w:sz w:val="24"/>
                <w:szCs w:val="24"/>
              </w:rPr>
              <w:t>grozījum</w:t>
            </w:r>
            <w:r>
              <w:rPr>
                <w:rFonts w:ascii="Times New Roman" w:hAnsi="Times New Roman" w:cs="Times New Roman"/>
                <w:sz w:val="24"/>
                <w:szCs w:val="24"/>
              </w:rPr>
              <w:t>us</w:t>
            </w:r>
            <w:r w:rsidR="00E537E1" w:rsidRPr="00A7675C">
              <w:rPr>
                <w:rFonts w:ascii="Times New Roman" w:hAnsi="Times New Roman" w:cs="Times New Roman"/>
                <w:sz w:val="24"/>
                <w:szCs w:val="24"/>
              </w:rPr>
              <w:t xml:space="preserve"> </w:t>
            </w:r>
            <w:r w:rsidR="00E537E1">
              <w:rPr>
                <w:rFonts w:ascii="Times New Roman" w:hAnsi="Times New Roman" w:cs="Times New Roman"/>
                <w:sz w:val="24"/>
                <w:szCs w:val="24"/>
              </w:rPr>
              <w:t>Ministru kabineta 2013.gada 3.janvāra noteikumos Nr.17 “</w:t>
            </w:r>
            <w:hyperlink r:id="rId11" w:tgtFrame="_blank" w:history="1">
              <w:r w:rsidR="00E537E1" w:rsidRPr="00E537E1">
                <w:rPr>
                  <w:rStyle w:val="Hyperlink"/>
                  <w:rFonts w:ascii="Times New Roman" w:hAnsi="Times New Roman" w:cs="Times New Roman"/>
                  <w:color w:val="auto"/>
                  <w:sz w:val="24"/>
                  <w:szCs w:val="24"/>
                  <w:u w:val="none"/>
                </w:rPr>
                <w:t>Pievienotās vērtības nodokļa likuma</w:t>
              </w:r>
            </w:hyperlink>
            <w:r w:rsidR="00E537E1" w:rsidRPr="00E537E1">
              <w:rPr>
                <w:rFonts w:ascii="Times New Roman" w:hAnsi="Times New Roman" w:cs="Times New Roman"/>
                <w:sz w:val="24"/>
                <w:szCs w:val="24"/>
              </w:rPr>
              <w:t> normu piemērošanas kārtība un atsevišķas prasības pievienotās vērtības nodokļa maksāšanai un administrēšanai</w:t>
            </w:r>
            <w:r w:rsidR="00E537E1">
              <w:rPr>
                <w:rFonts w:ascii="Times New Roman" w:hAnsi="Times New Roman" w:cs="Times New Roman"/>
                <w:sz w:val="24"/>
                <w:szCs w:val="24"/>
              </w:rPr>
              <w:t xml:space="preserve">”, pielāgojot </w:t>
            </w:r>
            <w:r w:rsidR="00E537E1">
              <w:rPr>
                <w:rFonts w:ascii="Times New Roman" w:hAnsi="Times New Roman" w:cs="Times New Roman"/>
                <w:sz w:val="24"/>
                <w:szCs w:val="24"/>
                <w:lang w:eastAsia="en-US"/>
              </w:rPr>
              <w:t>Pievienotās vērtības nodokļa likumā ietvertās terminoloģijas lietojumam</w:t>
            </w:r>
            <w:r w:rsidR="004A00CD">
              <w:rPr>
                <w:rFonts w:ascii="Times New Roman" w:hAnsi="Times New Roman" w:cs="Times New Roman"/>
                <w:sz w:val="24"/>
                <w:szCs w:val="24"/>
                <w:lang w:eastAsia="en-US"/>
              </w:rPr>
              <w:t xml:space="preserve">, un </w:t>
            </w:r>
            <w:r w:rsidR="004A00CD">
              <w:rPr>
                <w:rFonts w:ascii="Times New Roman" w:eastAsia="Calibri" w:hAnsi="Times New Roman" w:cs="Times New Roman"/>
                <w:sz w:val="24"/>
                <w:szCs w:val="24"/>
                <w:lang w:eastAsia="en-US"/>
              </w:rPr>
              <w:t>virza uz Ministru kabinetu ar citiem pēc būtības veicamiem grozījumiem minētajos Ministru kabineta noteikumos</w:t>
            </w:r>
            <w:r w:rsidR="004A00CD" w:rsidRPr="004A00CD">
              <w:rPr>
                <w:rFonts w:ascii="Times New Roman" w:eastAsia="Calibri" w:hAnsi="Times New Roman" w:cs="Times New Roman"/>
                <w:sz w:val="24"/>
                <w:szCs w:val="24"/>
                <w:lang w:eastAsia="en-US"/>
              </w:rPr>
              <w:t>.</w:t>
            </w:r>
          </w:p>
          <w:p w14:paraId="443566A3" w14:textId="77777777" w:rsidR="00E537E1" w:rsidRPr="00E537E1" w:rsidRDefault="00E537E1" w:rsidP="00E537E1">
            <w:pPr>
              <w:shd w:val="clear" w:color="auto" w:fill="FFFFFF"/>
              <w:spacing w:after="0" w:line="240" w:lineRule="auto"/>
              <w:jc w:val="both"/>
              <w:rPr>
                <w:rFonts w:ascii="Times New Roman" w:hAnsi="Times New Roman" w:cs="Times New Roman"/>
                <w:sz w:val="24"/>
                <w:szCs w:val="24"/>
              </w:rPr>
            </w:pPr>
          </w:p>
          <w:p w14:paraId="4FAF62B1" w14:textId="77777777" w:rsidR="00E537E1" w:rsidRPr="00E537E1" w:rsidRDefault="00E537E1" w:rsidP="00E537E1">
            <w:pPr>
              <w:shd w:val="clear" w:color="auto" w:fill="FFFFFF"/>
              <w:spacing w:after="0" w:line="240" w:lineRule="auto"/>
              <w:jc w:val="both"/>
              <w:rPr>
                <w:rFonts w:ascii="Times New Roman" w:hAnsi="Times New Roman" w:cs="Times New Roman"/>
                <w:sz w:val="24"/>
                <w:szCs w:val="24"/>
              </w:rPr>
            </w:pPr>
          </w:p>
        </w:tc>
      </w:tr>
      <w:tr w:rsidR="00DA6C86" w:rsidRPr="00A7675C" w14:paraId="3B614BC1" w14:textId="77777777" w:rsidTr="00BE3518">
        <w:tc>
          <w:tcPr>
            <w:tcW w:w="1109" w:type="dxa"/>
          </w:tcPr>
          <w:p w14:paraId="79CAF2F7" w14:textId="77777777" w:rsidR="00DA6C86" w:rsidRPr="00A7675C" w:rsidRDefault="00DA6C86" w:rsidP="00171D36">
            <w:pPr>
              <w:pStyle w:val="naiskr"/>
              <w:tabs>
                <w:tab w:val="left" w:pos="2628"/>
              </w:tabs>
              <w:spacing w:before="0" w:beforeAutospacing="0" w:after="0" w:afterAutospacing="0"/>
              <w:jc w:val="both"/>
              <w:rPr>
                <w:iCs/>
              </w:rPr>
            </w:pPr>
            <w:r w:rsidRPr="00A7675C">
              <w:rPr>
                <w:iCs/>
              </w:rPr>
              <w:t>2.</w:t>
            </w:r>
          </w:p>
        </w:tc>
        <w:tc>
          <w:tcPr>
            <w:tcW w:w="1648" w:type="dxa"/>
          </w:tcPr>
          <w:p w14:paraId="79D7D9C6" w14:textId="77777777" w:rsidR="00DA6C86" w:rsidRPr="00A7675C" w:rsidRDefault="00DA6C86" w:rsidP="00171D36">
            <w:pPr>
              <w:pStyle w:val="naiskr"/>
              <w:tabs>
                <w:tab w:val="left" w:pos="2628"/>
              </w:tabs>
              <w:spacing w:before="0" w:beforeAutospacing="0" w:after="0" w:afterAutospacing="0"/>
              <w:jc w:val="both"/>
            </w:pPr>
            <w:r w:rsidRPr="00A7675C">
              <w:t>Atbildīgā institūcija</w:t>
            </w:r>
          </w:p>
        </w:tc>
        <w:tc>
          <w:tcPr>
            <w:tcW w:w="6857" w:type="dxa"/>
          </w:tcPr>
          <w:p w14:paraId="68CA7E6F" w14:textId="77777777" w:rsidR="004822D6" w:rsidRPr="00A7675C" w:rsidRDefault="00B865E0" w:rsidP="004822D6">
            <w:pPr>
              <w:shd w:val="clear" w:color="auto" w:fill="FFFFFF"/>
              <w:spacing w:after="0" w:line="240" w:lineRule="auto"/>
              <w:jc w:val="both"/>
              <w:rPr>
                <w:rFonts w:ascii="Times New Roman" w:hAnsi="Times New Roman" w:cs="Times New Roman"/>
                <w:sz w:val="24"/>
                <w:szCs w:val="24"/>
              </w:rPr>
            </w:pPr>
            <w:r w:rsidRPr="00A7675C">
              <w:rPr>
                <w:rFonts w:ascii="Times New Roman" w:hAnsi="Times New Roman" w:cs="Times New Roman"/>
                <w:sz w:val="24"/>
                <w:szCs w:val="24"/>
              </w:rPr>
              <w:t>Finanšu ministrija</w:t>
            </w:r>
          </w:p>
        </w:tc>
      </w:tr>
      <w:tr w:rsidR="00DA6C86" w:rsidRPr="00A7675C" w14:paraId="5705E838" w14:textId="77777777" w:rsidTr="00BE3518">
        <w:tc>
          <w:tcPr>
            <w:tcW w:w="1109" w:type="dxa"/>
          </w:tcPr>
          <w:p w14:paraId="1EA40661" w14:textId="77777777" w:rsidR="00DA6C86" w:rsidRPr="00A7675C" w:rsidRDefault="00DA6C86" w:rsidP="00171D36">
            <w:pPr>
              <w:pStyle w:val="naiskr"/>
              <w:tabs>
                <w:tab w:val="left" w:pos="2628"/>
              </w:tabs>
              <w:spacing w:before="0" w:beforeAutospacing="0" w:after="0" w:afterAutospacing="0"/>
              <w:jc w:val="both"/>
              <w:rPr>
                <w:iCs/>
              </w:rPr>
            </w:pPr>
            <w:r w:rsidRPr="00A7675C">
              <w:rPr>
                <w:iCs/>
              </w:rPr>
              <w:t>3.</w:t>
            </w:r>
          </w:p>
        </w:tc>
        <w:tc>
          <w:tcPr>
            <w:tcW w:w="1648" w:type="dxa"/>
          </w:tcPr>
          <w:p w14:paraId="159573DC" w14:textId="77777777" w:rsidR="00DA6C86" w:rsidRPr="00A7675C" w:rsidRDefault="00DA6C86" w:rsidP="00171D36">
            <w:pPr>
              <w:pStyle w:val="naiskr"/>
              <w:tabs>
                <w:tab w:val="left" w:pos="2628"/>
              </w:tabs>
              <w:spacing w:before="0" w:beforeAutospacing="0" w:after="0" w:afterAutospacing="0"/>
              <w:jc w:val="both"/>
              <w:rPr>
                <w:iCs/>
              </w:rPr>
            </w:pPr>
            <w:r w:rsidRPr="00A7675C">
              <w:t>Cita informācija</w:t>
            </w:r>
          </w:p>
        </w:tc>
        <w:tc>
          <w:tcPr>
            <w:tcW w:w="6857" w:type="dxa"/>
          </w:tcPr>
          <w:p w14:paraId="218A7060" w14:textId="77777777" w:rsidR="001001E5" w:rsidRPr="00A7675C" w:rsidRDefault="002546D2" w:rsidP="00CF307E">
            <w:pPr>
              <w:pStyle w:val="naiskr"/>
              <w:tabs>
                <w:tab w:val="left" w:pos="2628"/>
              </w:tabs>
              <w:spacing w:before="0" w:beforeAutospacing="0" w:after="0" w:afterAutospacing="0"/>
              <w:jc w:val="both"/>
              <w:rPr>
                <w:iCs/>
              </w:rPr>
            </w:pPr>
            <w:r w:rsidRPr="00A7675C">
              <w:rPr>
                <w:iCs/>
              </w:rPr>
              <w:t>Nav</w:t>
            </w:r>
          </w:p>
        </w:tc>
      </w:tr>
    </w:tbl>
    <w:p w14:paraId="6046B21E" w14:textId="77777777" w:rsidR="00423D32" w:rsidRDefault="00423D32" w:rsidP="00171D36">
      <w:pPr>
        <w:spacing w:after="0" w:line="240" w:lineRule="auto"/>
        <w:rPr>
          <w:rFonts w:ascii="Times New Roman" w:hAnsi="Times New Roman" w:cs="Times New Roman"/>
          <w:sz w:val="24"/>
          <w:szCs w:val="24"/>
        </w:rPr>
      </w:pPr>
    </w:p>
    <w:p w14:paraId="132C0703" w14:textId="77777777" w:rsidR="004B26D8" w:rsidRPr="00A7675C" w:rsidRDefault="004B26D8" w:rsidP="00171D36">
      <w:pPr>
        <w:spacing w:after="0" w:line="240" w:lineRule="auto"/>
        <w:rPr>
          <w:rFonts w:ascii="Times New Roman" w:hAnsi="Times New Roman" w:cs="Times New Roman"/>
          <w:sz w:val="24"/>
          <w:szCs w:val="24"/>
        </w:rPr>
      </w:pPr>
    </w:p>
    <w:tbl>
      <w:tblPr>
        <w:tblW w:w="951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89"/>
        <w:gridCol w:w="1692"/>
        <w:gridCol w:w="1171"/>
        <w:gridCol w:w="346"/>
        <w:gridCol w:w="458"/>
        <w:gridCol w:w="135"/>
        <w:gridCol w:w="975"/>
        <w:gridCol w:w="821"/>
        <w:gridCol w:w="3427"/>
      </w:tblGrid>
      <w:tr w:rsidR="00DA6C86" w:rsidRPr="00A7675C" w14:paraId="2B18D00A" w14:textId="77777777" w:rsidTr="00D33D0A">
        <w:trPr>
          <w:jc w:val="center"/>
        </w:trPr>
        <w:tc>
          <w:tcPr>
            <w:tcW w:w="9514" w:type="dxa"/>
            <w:gridSpan w:val="9"/>
            <w:tcBorders>
              <w:top w:val="outset" w:sz="6" w:space="0" w:color="auto"/>
              <w:left w:val="outset" w:sz="6" w:space="0" w:color="auto"/>
              <w:bottom w:val="outset" w:sz="6" w:space="0" w:color="auto"/>
              <w:right w:val="outset" w:sz="6" w:space="0" w:color="auto"/>
            </w:tcBorders>
            <w:vAlign w:val="center"/>
          </w:tcPr>
          <w:p w14:paraId="1B15B6F7" w14:textId="77777777" w:rsidR="00DA6C86" w:rsidRPr="00A7675C" w:rsidRDefault="00DA6C86" w:rsidP="00171D36">
            <w:pPr>
              <w:spacing w:after="0" w:line="240" w:lineRule="auto"/>
              <w:jc w:val="center"/>
              <w:rPr>
                <w:rFonts w:ascii="Times New Roman" w:hAnsi="Times New Roman" w:cs="Times New Roman"/>
                <w:b/>
                <w:sz w:val="24"/>
                <w:szCs w:val="24"/>
              </w:rPr>
            </w:pPr>
            <w:r w:rsidRPr="00A7675C">
              <w:rPr>
                <w:rFonts w:ascii="Times New Roman" w:hAnsi="Times New Roman" w:cs="Times New Roman"/>
                <w:b/>
                <w:sz w:val="24"/>
                <w:szCs w:val="24"/>
              </w:rPr>
              <w:t>V. Tiesību akta projekta atbilstība Latvijas Republikas starptautiskajām saistībām</w:t>
            </w:r>
          </w:p>
        </w:tc>
      </w:tr>
      <w:tr w:rsidR="00E86DB5" w:rsidRPr="00E86DB5" w14:paraId="3D28A582" w14:textId="77777777" w:rsidTr="00D33D0A">
        <w:trPr>
          <w:jc w:val="center"/>
        </w:trPr>
        <w:tc>
          <w:tcPr>
            <w:tcW w:w="489" w:type="dxa"/>
            <w:tcBorders>
              <w:top w:val="outset" w:sz="6" w:space="0" w:color="auto"/>
              <w:left w:val="outset" w:sz="6" w:space="0" w:color="auto"/>
              <w:bottom w:val="outset" w:sz="6" w:space="0" w:color="auto"/>
              <w:right w:val="outset" w:sz="6" w:space="0" w:color="auto"/>
            </w:tcBorders>
          </w:tcPr>
          <w:p w14:paraId="71F1CCD9" w14:textId="77777777" w:rsidR="007F21A5" w:rsidRPr="00A7675C" w:rsidRDefault="007F21A5" w:rsidP="007F21A5">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1.</w:t>
            </w:r>
          </w:p>
        </w:tc>
        <w:tc>
          <w:tcPr>
            <w:tcW w:w="3209" w:type="dxa"/>
            <w:gridSpan w:val="3"/>
            <w:tcBorders>
              <w:top w:val="outset" w:sz="6" w:space="0" w:color="auto"/>
              <w:left w:val="outset" w:sz="6" w:space="0" w:color="auto"/>
              <w:bottom w:val="outset" w:sz="6" w:space="0" w:color="auto"/>
              <w:right w:val="outset" w:sz="6" w:space="0" w:color="auto"/>
            </w:tcBorders>
          </w:tcPr>
          <w:p w14:paraId="644C8A08" w14:textId="77777777" w:rsidR="007F21A5" w:rsidRPr="00A7675C" w:rsidRDefault="007F21A5" w:rsidP="007F21A5">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Saistības pret Eiropas Savienību</w:t>
            </w:r>
          </w:p>
        </w:tc>
        <w:tc>
          <w:tcPr>
            <w:tcW w:w="5816" w:type="dxa"/>
            <w:gridSpan w:val="5"/>
            <w:tcBorders>
              <w:top w:val="outset" w:sz="6" w:space="0" w:color="auto"/>
              <w:left w:val="outset" w:sz="6" w:space="0" w:color="auto"/>
              <w:bottom w:val="outset" w:sz="6" w:space="0" w:color="auto"/>
              <w:right w:val="outset" w:sz="6" w:space="0" w:color="auto"/>
            </w:tcBorders>
          </w:tcPr>
          <w:p w14:paraId="51BDA08A" w14:textId="77777777" w:rsidR="00F55F00" w:rsidRDefault="00E43ACE" w:rsidP="00DE6EE2">
            <w:pPr>
              <w:pStyle w:val="Default"/>
              <w:ind w:right="130"/>
              <w:jc w:val="both"/>
              <w:rPr>
                <w:rFonts w:ascii="Times New Roman" w:hAnsi="Times New Roman" w:cs="Times New Roman"/>
              </w:rPr>
            </w:pPr>
            <w:r>
              <w:rPr>
                <w:rFonts w:ascii="Times New Roman" w:hAnsi="Times New Roman" w:cs="Times New Roman"/>
              </w:rPr>
              <w:t xml:space="preserve">Grozījumi Pievienotās vērtības nodokļa likumā </w:t>
            </w:r>
            <w:r w:rsidR="00FE72F6">
              <w:rPr>
                <w:rFonts w:ascii="Times New Roman" w:hAnsi="Times New Roman" w:cs="Times New Roman"/>
              </w:rPr>
              <w:t>ir izstrādāti</w:t>
            </w:r>
            <w:r w:rsidR="00DE6EE2">
              <w:rPr>
                <w:rFonts w:ascii="Times New Roman" w:hAnsi="Times New Roman" w:cs="Times New Roman"/>
              </w:rPr>
              <w:t>,</w:t>
            </w:r>
            <w:r>
              <w:rPr>
                <w:rFonts w:ascii="Times New Roman" w:hAnsi="Times New Roman" w:cs="Times New Roman"/>
              </w:rPr>
              <w:t xml:space="preserve"> </w:t>
            </w:r>
            <w:r w:rsidR="00DE6EE2">
              <w:rPr>
                <w:rFonts w:ascii="Times New Roman" w:hAnsi="Times New Roman" w:cs="Times New Roman"/>
              </w:rPr>
              <w:t>ņemto vērā</w:t>
            </w:r>
            <w:r>
              <w:rPr>
                <w:rFonts w:ascii="Times New Roman" w:hAnsi="Times New Roman" w:cs="Times New Roman"/>
              </w:rPr>
              <w:t xml:space="preserve"> </w:t>
            </w:r>
            <w:r w:rsidRPr="00A7675C">
              <w:rPr>
                <w:rFonts w:ascii="Times New Roman" w:hAnsi="Times New Roman" w:cs="Times New Roman"/>
              </w:rPr>
              <w:t>Padomes 2006.gada 28.novembra direktīv</w:t>
            </w:r>
            <w:r>
              <w:rPr>
                <w:rFonts w:ascii="Times New Roman" w:hAnsi="Times New Roman" w:cs="Times New Roman"/>
              </w:rPr>
              <w:t>u</w:t>
            </w:r>
            <w:r w:rsidRPr="00A7675C">
              <w:rPr>
                <w:rFonts w:ascii="Times New Roman" w:hAnsi="Times New Roman" w:cs="Times New Roman"/>
              </w:rPr>
              <w:t xml:space="preserve"> 2006/112/EK par kopējo pievienotās vērtības nodokļa sistēmu</w:t>
            </w:r>
            <w:r>
              <w:rPr>
                <w:rFonts w:ascii="Times New Roman" w:hAnsi="Times New Roman" w:cs="Times New Roman"/>
              </w:rPr>
              <w:t>.</w:t>
            </w:r>
            <w:r w:rsidRPr="00A7675C">
              <w:rPr>
                <w:rFonts w:ascii="Times New Roman" w:hAnsi="Times New Roman" w:cs="Times New Roman"/>
              </w:rPr>
              <w:t xml:space="preserve"> </w:t>
            </w:r>
          </w:p>
          <w:p w14:paraId="67582FA4" w14:textId="72C4A173" w:rsidR="00C47CF5" w:rsidRPr="006C4295" w:rsidRDefault="00E43ACE" w:rsidP="00DE6EE2">
            <w:pPr>
              <w:pStyle w:val="Default"/>
              <w:ind w:right="130"/>
              <w:jc w:val="both"/>
              <w:rPr>
                <w:rFonts w:ascii="Times New Roman" w:hAnsi="Times New Roman" w:cs="Times New Roman"/>
                <w:snapToGrid w:val="0"/>
              </w:rPr>
            </w:pPr>
            <w:r>
              <w:rPr>
                <w:rFonts w:ascii="Times New Roman" w:hAnsi="Times New Roman" w:cs="Times New Roman"/>
              </w:rPr>
              <w:t>PVN d</w:t>
            </w:r>
            <w:r w:rsidR="00C14FAD">
              <w:rPr>
                <w:rFonts w:ascii="Times New Roman" w:hAnsi="Times New Roman" w:cs="Times New Roman"/>
              </w:rPr>
              <w:t>irektīvas</w:t>
            </w:r>
            <w:r w:rsidR="006C4295">
              <w:rPr>
                <w:rFonts w:ascii="Times New Roman" w:hAnsi="Times New Roman" w:cs="Times New Roman"/>
                <w:snapToGrid w:val="0"/>
              </w:rPr>
              <w:t xml:space="preserve"> 98</w:t>
            </w:r>
            <w:r w:rsidR="006C4295" w:rsidRPr="005C2CCB">
              <w:rPr>
                <w:rFonts w:ascii="Times New Roman" w:hAnsi="Times New Roman" w:cs="Times New Roman"/>
                <w:snapToGrid w:val="0"/>
              </w:rPr>
              <w:t xml:space="preserve">.panta </w:t>
            </w:r>
            <w:r w:rsidR="0036394F">
              <w:rPr>
                <w:rFonts w:ascii="Times New Roman" w:hAnsi="Times New Roman" w:cs="Times New Roman"/>
                <w:snapToGrid w:val="0"/>
              </w:rPr>
              <w:t>1.punkts nosaka, ka dalībvalsts var piemērot vienu vai divas PVN samazinātās likmes. Saskaņā ar 98</w:t>
            </w:r>
            <w:r w:rsidR="0036394F" w:rsidRPr="005C2CCB">
              <w:rPr>
                <w:rFonts w:ascii="Times New Roman" w:hAnsi="Times New Roman" w:cs="Times New Roman"/>
                <w:snapToGrid w:val="0"/>
              </w:rPr>
              <w:t xml:space="preserve">.panta </w:t>
            </w:r>
            <w:r w:rsidR="0036394F">
              <w:rPr>
                <w:rFonts w:ascii="Times New Roman" w:hAnsi="Times New Roman" w:cs="Times New Roman"/>
                <w:snapToGrid w:val="0"/>
              </w:rPr>
              <w:t>2.punktu PVN samazinātās likmes piemēro</w:t>
            </w:r>
            <w:r w:rsidR="006C4295">
              <w:rPr>
                <w:rFonts w:ascii="Times New Roman" w:hAnsi="Times New Roman" w:cs="Times New Roman"/>
                <w:snapToGrid w:val="0"/>
              </w:rPr>
              <w:t xml:space="preserve"> </w:t>
            </w:r>
            <w:r w:rsidR="0036394F">
              <w:rPr>
                <w:rFonts w:ascii="Times New Roman" w:hAnsi="Times New Roman" w:cs="Times New Roman"/>
                <w:snapToGrid w:val="0"/>
              </w:rPr>
              <w:t xml:space="preserve">tikai </w:t>
            </w:r>
            <w:r w:rsidR="006C4295">
              <w:rPr>
                <w:rFonts w:ascii="Times New Roman" w:hAnsi="Times New Roman" w:cs="Times New Roman"/>
                <w:snapToGrid w:val="0"/>
              </w:rPr>
              <w:t xml:space="preserve">tādu kategoriju preču piegādei vai tādu </w:t>
            </w:r>
            <w:r w:rsidR="006C4295">
              <w:rPr>
                <w:rFonts w:ascii="Times New Roman" w:hAnsi="Times New Roman" w:cs="Times New Roman"/>
                <w:snapToGrid w:val="0"/>
              </w:rPr>
              <w:lastRenderedPageBreak/>
              <w:t xml:space="preserve">pakalpojumu sniegšanai, </w:t>
            </w:r>
            <w:r w:rsidR="0036394F">
              <w:rPr>
                <w:rFonts w:ascii="Times New Roman" w:hAnsi="Times New Roman" w:cs="Times New Roman"/>
                <w:snapToGrid w:val="0"/>
              </w:rPr>
              <w:t>kas minēti</w:t>
            </w:r>
            <w:r w:rsidR="006C4295">
              <w:rPr>
                <w:rFonts w:ascii="Times New Roman" w:hAnsi="Times New Roman" w:cs="Times New Roman"/>
                <w:snapToGrid w:val="0"/>
              </w:rPr>
              <w:t xml:space="preserve"> PVN direktīvas III pielikum</w:t>
            </w:r>
            <w:r w:rsidR="0036394F">
              <w:rPr>
                <w:rFonts w:ascii="Times New Roman" w:hAnsi="Times New Roman" w:cs="Times New Roman"/>
                <w:snapToGrid w:val="0"/>
              </w:rPr>
              <w:t>ā</w:t>
            </w:r>
            <w:r w:rsidR="006C4295">
              <w:rPr>
                <w:rFonts w:ascii="Times New Roman" w:hAnsi="Times New Roman" w:cs="Times New Roman"/>
                <w:snapToGrid w:val="0"/>
              </w:rPr>
              <w:t>.</w:t>
            </w:r>
          </w:p>
        </w:tc>
      </w:tr>
      <w:tr w:rsidR="00423D32" w:rsidRPr="00A7675C" w14:paraId="75F0A2B4" w14:textId="77777777" w:rsidTr="00D33D0A">
        <w:trPr>
          <w:jc w:val="center"/>
        </w:trPr>
        <w:tc>
          <w:tcPr>
            <w:tcW w:w="489" w:type="dxa"/>
            <w:tcBorders>
              <w:top w:val="outset" w:sz="6" w:space="0" w:color="auto"/>
              <w:left w:val="outset" w:sz="6" w:space="0" w:color="auto"/>
              <w:bottom w:val="outset" w:sz="6" w:space="0" w:color="auto"/>
              <w:right w:val="outset" w:sz="6" w:space="0" w:color="auto"/>
            </w:tcBorders>
          </w:tcPr>
          <w:p w14:paraId="5B623A86" w14:textId="77777777" w:rsidR="007F21A5" w:rsidRPr="00A7675C" w:rsidRDefault="007F21A5" w:rsidP="007F21A5">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lastRenderedPageBreak/>
              <w:t>2.</w:t>
            </w:r>
          </w:p>
        </w:tc>
        <w:tc>
          <w:tcPr>
            <w:tcW w:w="3209" w:type="dxa"/>
            <w:gridSpan w:val="3"/>
            <w:tcBorders>
              <w:top w:val="outset" w:sz="6" w:space="0" w:color="auto"/>
              <w:left w:val="outset" w:sz="6" w:space="0" w:color="auto"/>
              <w:bottom w:val="outset" w:sz="6" w:space="0" w:color="auto"/>
              <w:right w:val="outset" w:sz="6" w:space="0" w:color="auto"/>
            </w:tcBorders>
          </w:tcPr>
          <w:p w14:paraId="626C1FC3" w14:textId="77777777" w:rsidR="007F21A5" w:rsidRPr="00A7675C" w:rsidRDefault="007F21A5" w:rsidP="007F21A5">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Citas starptautiskās saistības</w:t>
            </w:r>
          </w:p>
        </w:tc>
        <w:tc>
          <w:tcPr>
            <w:tcW w:w="5816" w:type="dxa"/>
            <w:gridSpan w:val="5"/>
            <w:tcBorders>
              <w:top w:val="outset" w:sz="6" w:space="0" w:color="auto"/>
              <w:left w:val="outset" w:sz="6" w:space="0" w:color="auto"/>
              <w:bottom w:val="outset" w:sz="6" w:space="0" w:color="auto"/>
              <w:right w:val="outset" w:sz="6" w:space="0" w:color="auto"/>
            </w:tcBorders>
            <w:vAlign w:val="center"/>
          </w:tcPr>
          <w:p w14:paraId="690B6A0F" w14:textId="77777777" w:rsidR="00C96AEE" w:rsidRPr="00A7675C" w:rsidRDefault="00C96AEE" w:rsidP="003113F6">
            <w:pPr>
              <w:spacing w:after="0" w:line="240" w:lineRule="auto"/>
              <w:ind w:right="129"/>
              <w:rPr>
                <w:rFonts w:ascii="Times New Roman" w:hAnsi="Times New Roman" w:cs="Times New Roman"/>
                <w:sz w:val="24"/>
                <w:szCs w:val="24"/>
              </w:rPr>
            </w:pPr>
            <w:r>
              <w:rPr>
                <w:rFonts w:ascii="Times New Roman" w:hAnsi="Times New Roman" w:cs="Times New Roman"/>
                <w:sz w:val="24"/>
                <w:szCs w:val="24"/>
              </w:rPr>
              <w:t>Projekts šo jomu neskar.</w:t>
            </w:r>
          </w:p>
        </w:tc>
      </w:tr>
      <w:tr w:rsidR="00423D32" w:rsidRPr="00A7675C" w14:paraId="34F78F89" w14:textId="77777777" w:rsidTr="00D33D0A">
        <w:trPr>
          <w:jc w:val="center"/>
        </w:trPr>
        <w:tc>
          <w:tcPr>
            <w:tcW w:w="489" w:type="dxa"/>
            <w:tcBorders>
              <w:top w:val="outset" w:sz="6" w:space="0" w:color="auto"/>
              <w:left w:val="outset" w:sz="6" w:space="0" w:color="auto"/>
              <w:bottom w:val="outset" w:sz="6" w:space="0" w:color="auto"/>
              <w:right w:val="outset" w:sz="6" w:space="0" w:color="auto"/>
            </w:tcBorders>
          </w:tcPr>
          <w:p w14:paraId="2B9ECAC1" w14:textId="77777777" w:rsidR="007F21A5" w:rsidRPr="00A7675C" w:rsidRDefault="007F21A5" w:rsidP="007F21A5">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3.</w:t>
            </w:r>
          </w:p>
        </w:tc>
        <w:tc>
          <w:tcPr>
            <w:tcW w:w="3209" w:type="dxa"/>
            <w:gridSpan w:val="3"/>
            <w:tcBorders>
              <w:top w:val="outset" w:sz="6" w:space="0" w:color="auto"/>
              <w:left w:val="outset" w:sz="6" w:space="0" w:color="auto"/>
              <w:bottom w:val="outset" w:sz="6" w:space="0" w:color="auto"/>
              <w:right w:val="outset" w:sz="6" w:space="0" w:color="auto"/>
            </w:tcBorders>
          </w:tcPr>
          <w:p w14:paraId="05D50F3B" w14:textId="77777777" w:rsidR="007F21A5" w:rsidRPr="00A7675C" w:rsidRDefault="007F21A5" w:rsidP="007F21A5">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Cita informācija</w:t>
            </w:r>
          </w:p>
        </w:tc>
        <w:tc>
          <w:tcPr>
            <w:tcW w:w="5816" w:type="dxa"/>
            <w:gridSpan w:val="5"/>
            <w:tcBorders>
              <w:top w:val="outset" w:sz="6" w:space="0" w:color="auto"/>
              <w:left w:val="outset" w:sz="6" w:space="0" w:color="auto"/>
              <w:bottom w:val="outset" w:sz="6" w:space="0" w:color="auto"/>
              <w:right w:val="outset" w:sz="6" w:space="0" w:color="auto"/>
            </w:tcBorders>
          </w:tcPr>
          <w:p w14:paraId="59B5F7FD" w14:textId="77777777" w:rsidR="007F21A5" w:rsidRPr="00A7675C" w:rsidRDefault="00740568" w:rsidP="007F21A5">
            <w:pPr>
              <w:spacing w:after="0" w:line="240" w:lineRule="auto"/>
              <w:ind w:left="57" w:right="129"/>
              <w:jc w:val="both"/>
              <w:rPr>
                <w:rFonts w:ascii="Times New Roman" w:hAnsi="Times New Roman" w:cs="Times New Roman"/>
                <w:sz w:val="24"/>
                <w:szCs w:val="24"/>
              </w:rPr>
            </w:pPr>
            <w:r w:rsidRPr="00A7675C">
              <w:rPr>
                <w:rFonts w:ascii="Times New Roman" w:hAnsi="Times New Roman" w:cs="Times New Roman"/>
                <w:sz w:val="24"/>
                <w:szCs w:val="24"/>
              </w:rPr>
              <w:t>Nav</w:t>
            </w:r>
          </w:p>
        </w:tc>
      </w:tr>
      <w:tr w:rsidR="00DA6C86" w:rsidRPr="00A7675C" w14:paraId="771E7C1A" w14:textId="77777777" w:rsidTr="00D33D0A">
        <w:trPr>
          <w:jc w:val="center"/>
        </w:trPr>
        <w:tc>
          <w:tcPr>
            <w:tcW w:w="9514" w:type="dxa"/>
            <w:gridSpan w:val="9"/>
            <w:tcBorders>
              <w:top w:val="outset" w:sz="6" w:space="0" w:color="auto"/>
              <w:left w:val="outset" w:sz="6" w:space="0" w:color="auto"/>
              <w:bottom w:val="outset" w:sz="6" w:space="0" w:color="auto"/>
              <w:right w:val="outset" w:sz="6" w:space="0" w:color="auto"/>
            </w:tcBorders>
            <w:vAlign w:val="center"/>
          </w:tcPr>
          <w:p w14:paraId="184A4075" w14:textId="77777777" w:rsidR="00622242" w:rsidRDefault="00622242" w:rsidP="00171D36">
            <w:pPr>
              <w:spacing w:after="0" w:line="240" w:lineRule="auto"/>
              <w:ind w:left="57"/>
              <w:jc w:val="center"/>
              <w:rPr>
                <w:rFonts w:ascii="Times New Roman" w:hAnsi="Times New Roman" w:cs="Times New Roman"/>
                <w:b/>
                <w:sz w:val="24"/>
                <w:szCs w:val="24"/>
              </w:rPr>
            </w:pPr>
          </w:p>
          <w:p w14:paraId="73977921" w14:textId="77777777" w:rsidR="00DA6C86" w:rsidRPr="0016158C" w:rsidRDefault="00DA6C86" w:rsidP="00171D36">
            <w:pPr>
              <w:spacing w:after="0" w:line="240" w:lineRule="auto"/>
              <w:ind w:left="57"/>
              <w:jc w:val="center"/>
              <w:rPr>
                <w:rFonts w:ascii="Times New Roman" w:hAnsi="Times New Roman" w:cs="Times New Roman"/>
                <w:b/>
                <w:sz w:val="24"/>
                <w:szCs w:val="24"/>
              </w:rPr>
            </w:pPr>
            <w:r w:rsidRPr="0016158C">
              <w:rPr>
                <w:rFonts w:ascii="Times New Roman" w:hAnsi="Times New Roman" w:cs="Times New Roman"/>
                <w:b/>
                <w:sz w:val="24"/>
                <w:szCs w:val="24"/>
              </w:rPr>
              <w:t>1.tabula</w:t>
            </w:r>
          </w:p>
          <w:p w14:paraId="150EE2C6" w14:textId="77777777" w:rsidR="00DA6C86" w:rsidRPr="00A7675C" w:rsidRDefault="00DA6C86" w:rsidP="00171D36">
            <w:pPr>
              <w:spacing w:after="0" w:line="240" w:lineRule="auto"/>
              <w:ind w:left="57"/>
              <w:jc w:val="center"/>
              <w:rPr>
                <w:rFonts w:ascii="Times New Roman" w:hAnsi="Times New Roman" w:cs="Times New Roman"/>
                <w:sz w:val="24"/>
                <w:szCs w:val="24"/>
              </w:rPr>
            </w:pPr>
            <w:r w:rsidRPr="0016158C">
              <w:rPr>
                <w:rFonts w:ascii="Times New Roman" w:hAnsi="Times New Roman" w:cs="Times New Roman"/>
                <w:b/>
                <w:sz w:val="24"/>
                <w:szCs w:val="24"/>
              </w:rPr>
              <w:t>Tiesību akta projekta atbilstība ES tiesību aktiem</w:t>
            </w:r>
          </w:p>
        </w:tc>
      </w:tr>
      <w:tr w:rsidR="00DA6C86" w:rsidRPr="00A7675C" w14:paraId="6017E1AC" w14:textId="77777777" w:rsidTr="00D33D0A">
        <w:trPr>
          <w:jc w:val="center"/>
        </w:trPr>
        <w:tc>
          <w:tcPr>
            <w:tcW w:w="2181" w:type="dxa"/>
            <w:gridSpan w:val="2"/>
            <w:tcBorders>
              <w:top w:val="outset" w:sz="6" w:space="0" w:color="auto"/>
              <w:left w:val="outset" w:sz="6" w:space="0" w:color="auto"/>
              <w:bottom w:val="outset" w:sz="6" w:space="0" w:color="auto"/>
              <w:right w:val="outset" w:sz="6" w:space="0" w:color="auto"/>
            </w:tcBorders>
          </w:tcPr>
          <w:p w14:paraId="678BD7CC" w14:textId="77777777" w:rsidR="00DA6C86" w:rsidRPr="00A7675C" w:rsidRDefault="00DA6C86" w:rsidP="00171D36">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Attiecīgā ES tiesību akta datums, numurs un nosaukums</w:t>
            </w:r>
          </w:p>
        </w:tc>
        <w:tc>
          <w:tcPr>
            <w:tcW w:w="7333" w:type="dxa"/>
            <w:gridSpan w:val="7"/>
            <w:tcBorders>
              <w:top w:val="outset" w:sz="6" w:space="0" w:color="auto"/>
              <w:left w:val="outset" w:sz="6" w:space="0" w:color="auto"/>
              <w:bottom w:val="outset" w:sz="6" w:space="0" w:color="auto"/>
              <w:right w:val="outset" w:sz="6" w:space="0" w:color="auto"/>
            </w:tcBorders>
          </w:tcPr>
          <w:p w14:paraId="7AE28BBE" w14:textId="3479DD50" w:rsidR="00622242" w:rsidRPr="00602F57" w:rsidRDefault="004B1511" w:rsidP="00BD34E0">
            <w:pPr>
              <w:pStyle w:val="ListParagraph"/>
              <w:spacing w:after="0" w:line="240" w:lineRule="auto"/>
              <w:ind w:left="57" w:right="114"/>
              <w:jc w:val="both"/>
              <w:rPr>
                <w:rFonts w:ascii="Times New Roman" w:hAnsi="Times New Roman" w:cs="Times New Roman"/>
                <w:sz w:val="24"/>
                <w:szCs w:val="24"/>
              </w:rPr>
            </w:pPr>
            <w:r w:rsidRPr="00A7675C">
              <w:rPr>
                <w:rFonts w:ascii="Times New Roman" w:hAnsi="Times New Roman" w:cs="Times New Roman"/>
                <w:sz w:val="24"/>
                <w:szCs w:val="24"/>
              </w:rPr>
              <w:t xml:space="preserve">Padomes 2006.gada 28.novembra direktīva 2006/112/EK par kopējo pievienotās vērtības nodokļa sistēmu </w:t>
            </w:r>
          </w:p>
        </w:tc>
      </w:tr>
      <w:tr w:rsidR="00BD443E" w:rsidRPr="00A7675C" w14:paraId="4C485E99" w14:textId="77777777" w:rsidTr="00D33D0A">
        <w:trPr>
          <w:jc w:val="center"/>
        </w:trPr>
        <w:tc>
          <w:tcPr>
            <w:tcW w:w="2181" w:type="dxa"/>
            <w:gridSpan w:val="2"/>
            <w:tcBorders>
              <w:top w:val="outset" w:sz="6" w:space="0" w:color="auto"/>
              <w:left w:val="outset" w:sz="6" w:space="0" w:color="auto"/>
              <w:bottom w:val="single" w:sz="4" w:space="0" w:color="auto"/>
              <w:right w:val="outset" w:sz="6" w:space="0" w:color="auto"/>
            </w:tcBorders>
            <w:vAlign w:val="center"/>
          </w:tcPr>
          <w:p w14:paraId="0F3961D3" w14:textId="77777777" w:rsidR="00DA6C86" w:rsidRPr="00A7675C" w:rsidRDefault="00DA6C86" w:rsidP="00171D36">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A</w:t>
            </w:r>
          </w:p>
        </w:tc>
        <w:tc>
          <w:tcPr>
            <w:tcW w:w="1975" w:type="dxa"/>
            <w:gridSpan w:val="3"/>
            <w:tcBorders>
              <w:top w:val="outset" w:sz="6" w:space="0" w:color="auto"/>
              <w:left w:val="outset" w:sz="6" w:space="0" w:color="auto"/>
              <w:bottom w:val="single" w:sz="4" w:space="0" w:color="auto"/>
              <w:right w:val="outset" w:sz="6" w:space="0" w:color="auto"/>
            </w:tcBorders>
            <w:vAlign w:val="center"/>
          </w:tcPr>
          <w:p w14:paraId="276A8311" w14:textId="77777777" w:rsidR="00DA6C86" w:rsidRPr="00A7675C" w:rsidRDefault="00DA6C86" w:rsidP="00171D36">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B</w:t>
            </w:r>
          </w:p>
        </w:tc>
        <w:tc>
          <w:tcPr>
            <w:tcW w:w="1931" w:type="dxa"/>
            <w:gridSpan w:val="3"/>
            <w:tcBorders>
              <w:top w:val="outset" w:sz="6" w:space="0" w:color="auto"/>
              <w:left w:val="outset" w:sz="6" w:space="0" w:color="auto"/>
              <w:bottom w:val="single" w:sz="4" w:space="0" w:color="auto"/>
              <w:right w:val="outset" w:sz="6" w:space="0" w:color="auto"/>
            </w:tcBorders>
            <w:vAlign w:val="center"/>
          </w:tcPr>
          <w:p w14:paraId="3C32EB7B" w14:textId="77777777" w:rsidR="00DA6C86" w:rsidRPr="00A7675C" w:rsidRDefault="00DA6C86" w:rsidP="00171D36">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C</w:t>
            </w:r>
          </w:p>
        </w:tc>
        <w:tc>
          <w:tcPr>
            <w:tcW w:w="3427" w:type="dxa"/>
            <w:tcBorders>
              <w:top w:val="outset" w:sz="6" w:space="0" w:color="auto"/>
              <w:left w:val="outset" w:sz="6" w:space="0" w:color="auto"/>
              <w:bottom w:val="single" w:sz="4" w:space="0" w:color="auto"/>
              <w:right w:val="outset" w:sz="6" w:space="0" w:color="auto"/>
            </w:tcBorders>
            <w:vAlign w:val="center"/>
          </w:tcPr>
          <w:p w14:paraId="0880B264" w14:textId="77777777" w:rsidR="00DA6C86" w:rsidRPr="00A7675C" w:rsidRDefault="00DA6C86" w:rsidP="00171D36">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D</w:t>
            </w:r>
          </w:p>
        </w:tc>
      </w:tr>
      <w:tr w:rsidR="00976EB4" w:rsidRPr="00A7675C" w14:paraId="3D3C9E9E" w14:textId="77777777" w:rsidTr="00D33D0A">
        <w:trPr>
          <w:jc w:val="center"/>
        </w:trPr>
        <w:tc>
          <w:tcPr>
            <w:tcW w:w="9514" w:type="dxa"/>
            <w:gridSpan w:val="9"/>
            <w:tcBorders>
              <w:top w:val="outset" w:sz="6" w:space="0" w:color="auto"/>
              <w:left w:val="outset" w:sz="6" w:space="0" w:color="auto"/>
              <w:bottom w:val="outset" w:sz="6" w:space="0" w:color="auto"/>
              <w:right w:val="outset" w:sz="6" w:space="0" w:color="auto"/>
            </w:tcBorders>
          </w:tcPr>
          <w:p w14:paraId="0F61FD3C" w14:textId="77777777" w:rsidR="00976EB4" w:rsidRPr="00A7675C" w:rsidRDefault="0037595F" w:rsidP="00976EB4">
            <w:pPr>
              <w:spacing w:after="0" w:line="240" w:lineRule="auto"/>
              <w:ind w:left="57"/>
              <w:jc w:val="center"/>
              <w:rPr>
                <w:rFonts w:ascii="Times New Roman" w:hAnsi="Times New Roman" w:cs="Times New Roman"/>
                <w:spacing w:val="-2"/>
                <w:sz w:val="24"/>
                <w:szCs w:val="24"/>
              </w:rPr>
            </w:pPr>
            <w:r>
              <w:rPr>
                <w:rFonts w:ascii="Times New Roman" w:hAnsi="Times New Roman" w:cs="Times New Roman"/>
                <w:spacing w:val="-2"/>
                <w:sz w:val="24"/>
                <w:szCs w:val="24"/>
              </w:rPr>
              <w:t>PVN direktīvas 98</w:t>
            </w:r>
            <w:r w:rsidR="00976EB4">
              <w:rPr>
                <w:rFonts w:ascii="Times New Roman" w:hAnsi="Times New Roman" w:cs="Times New Roman"/>
                <w:spacing w:val="-2"/>
                <w:sz w:val="24"/>
                <w:szCs w:val="24"/>
              </w:rPr>
              <w:t>.pants</w:t>
            </w:r>
            <w:r w:rsidR="00976EB4" w:rsidRPr="00A7675C">
              <w:rPr>
                <w:rFonts w:ascii="Times New Roman" w:hAnsi="Times New Roman" w:cs="Times New Roman"/>
                <w:spacing w:val="-2"/>
                <w:sz w:val="24"/>
                <w:szCs w:val="24"/>
              </w:rPr>
              <w:t xml:space="preserve"> </w:t>
            </w:r>
          </w:p>
        </w:tc>
      </w:tr>
      <w:tr w:rsidR="00BF4019" w:rsidRPr="00A7675C" w14:paraId="18815863" w14:textId="77777777" w:rsidTr="00D33D0A">
        <w:trPr>
          <w:jc w:val="center"/>
        </w:trPr>
        <w:tc>
          <w:tcPr>
            <w:tcW w:w="2181" w:type="dxa"/>
            <w:gridSpan w:val="2"/>
            <w:tcBorders>
              <w:top w:val="outset" w:sz="6" w:space="0" w:color="auto"/>
              <w:left w:val="outset" w:sz="6" w:space="0" w:color="auto"/>
              <w:bottom w:val="outset" w:sz="6" w:space="0" w:color="auto"/>
              <w:right w:val="outset" w:sz="6" w:space="0" w:color="auto"/>
            </w:tcBorders>
          </w:tcPr>
          <w:p w14:paraId="599DF999" w14:textId="4E1602A6" w:rsidR="009D03CC" w:rsidRPr="009D03CC" w:rsidRDefault="00BD34E0" w:rsidP="009D03CC">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 xml:space="preserve">PVN direktīvas </w:t>
            </w:r>
            <w:r w:rsidR="0037595F">
              <w:rPr>
                <w:rFonts w:ascii="Times New Roman" w:hAnsi="Times New Roman" w:cs="Times New Roman"/>
                <w:sz w:val="24"/>
                <w:szCs w:val="24"/>
              </w:rPr>
              <w:t>98</w:t>
            </w:r>
            <w:r w:rsidR="0034465D">
              <w:rPr>
                <w:rFonts w:ascii="Times New Roman" w:hAnsi="Times New Roman" w:cs="Times New Roman"/>
                <w:sz w:val="24"/>
                <w:szCs w:val="24"/>
              </w:rPr>
              <w:t>.panta 1.punkts</w:t>
            </w:r>
          </w:p>
        </w:tc>
        <w:tc>
          <w:tcPr>
            <w:tcW w:w="2110" w:type="dxa"/>
            <w:gridSpan w:val="4"/>
            <w:tcBorders>
              <w:top w:val="outset" w:sz="6" w:space="0" w:color="auto"/>
              <w:left w:val="outset" w:sz="6" w:space="0" w:color="auto"/>
              <w:bottom w:val="outset" w:sz="6" w:space="0" w:color="auto"/>
              <w:right w:val="outset" w:sz="6" w:space="0" w:color="auto"/>
            </w:tcBorders>
          </w:tcPr>
          <w:p w14:paraId="2C37D147" w14:textId="77777777" w:rsidR="00BD34E0" w:rsidRDefault="00BD34E0" w:rsidP="00BD34E0">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 xml:space="preserve">Likumprojekta 1.pants </w:t>
            </w:r>
          </w:p>
          <w:p w14:paraId="1C7D597F" w14:textId="7DE74465" w:rsidR="009D03CC" w:rsidRPr="00A7675C" w:rsidRDefault="00BD34E0" w:rsidP="00BD34E0">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 xml:space="preserve">(likuma </w:t>
            </w:r>
            <w:r w:rsidR="0037595F">
              <w:rPr>
                <w:rFonts w:ascii="Times New Roman" w:hAnsi="Times New Roman" w:cs="Times New Roman"/>
                <w:spacing w:val="-2"/>
                <w:sz w:val="24"/>
                <w:szCs w:val="24"/>
              </w:rPr>
              <w:t>41</w:t>
            </w:r>
            <w:r w:rsidR="009D03CC">
              <w:rPr>
                <w:rFonts w:ascii="Times New Roman" w:hAnsi="Times New Roman" w:cs="Times New Roman"/>
                <w:spacing w:val="-2"/>
                <w:sz w:val="24"/>
                <w:szCs w:val="24"/>
              </w:rPr>
              <w:t>.</w:t>
            </w:r>
            <w:r w:rsidR="0037595F">
              <w:rPr>
                <w:rFonts w:ascii="Times New Roman" w:hAnsi="Times New Roman" w:cs="Times New Roman"/>
                <w:spacing w:val="-2"/>
                <w:sz w:val="24"/>
                <w:szCs w:val="24"/>
              </w:rPr>
              <w:t>panta pirmās daļas 2.punkts</w:t>
            </w:r>
            <w:r>
              <w:rPr>
                <w:rFonts w:ascii="Times New Roman" w:hAnsi="Times New Roman" w:cs="Times New Roman"/>
                <w:spacing w:val="-2"/>
                <w:sz w:val="24"/>
                <w:szCs w:val="24"/>
              </w:rPr>
              <w:t>)</w:t>
            </w:r>
          </w:p>
        </w:tc>
        <w:tc>
          <w:tcPr>
            <w:tcW w:w="1796" w:type="dxa"/>
            <w:gridSpan w:val="2"/>
            <w:tcBorders>
              <w:top w:val="outset" w:sz="6" w:space="0" w:color="auto"/>
              <w:left w:val="outset" w:sz="6" w:space="0" w:color="auto"/>
              <w:bottom w:val="outset" w:sz="6" w:space="0" w:color="auto"/>
              <w:right w:val="outset" w:sz="6" w:space="0" w:color="auto"/>
            </w:tcBorders>
          </w:tcPr>
          <w:p w14:paraId="0FDF1ABB" w14:textId="77777777" w:rsidR="009D03CC" w:rsidRPr="00A7675C" w:rsidRDefault="004141CC" w:rsidP="0034465D">
            <w:pPr>
              <w:jc w:val="center"/>
              <w:rPr>
                <w:rFonts w:ascii="Times New Roman" w:hAnsi="Times New Roman" w:cs="Times New Roman"/>
                <w:spacing w:val="-2"/>
                <w:sz w:val="24"/>
                <w:szCs w:val="24"/>
              </w:rPr>
            </w:pPr>
            <w:r w:rsidRPr="004141CC">
              <w:rPr>
                <w:rFonts w:ascii="Times New Roman" w:hAnsi="Times New Roman" w:cs="Times New Roman"/>
                <w:spacing w:val="-2"/>
                <w:sz w:val="24"/>
                <w:szCs w:val="24"/>
              </w:rPr>
              <w:t xml:space="preserve">Ieviests </w:t>
            </w:r>
            <w:r w:rsidR="0034465D">
              <w:rPr>
                <w:rFonts w:ascii="Times New Roman" w:hAnsi="Times New Roman" w:cs="Times New Roman"/>
                <w:spacing w:val="-2"/>
                <w:sz w:val="24"/>
                <w:szCs w:val="24"/>
              </w:rPr>
              <w:t>pilnībā</w:t>
            </w:r>
            <w:r w:rsidR="0034465D" w:rsidRPr="004141CC">
              <w:rPr>
                <w:rFonts w:ascii="Times New Roman" w:hAnsi="Times New Roman" w:cs="Times New Roman"/>
                <w:spacing w:val="-2"/>
                <w:sz w:val="24"/>
                <w:szCs w:val="24"/>
              </w:rPr>
              <w:t xml:space="preserve"> </w:t>
            </w:r>
          </w:p>
        </w:tc>
        <w:tc>
          <w:tcPr>
            <w:tcW w:w="3427" w:type="dxa"/>
            <w:tcBorders>
              <w:top w:val="outset" w:sz="6" w:space="0" w:color="auto"/>
              <w:left w:val="outset" w:sz="6" w:space="0" w:color="auto"/>
              <w:bottom w:val="outset" w:sz="6" w:space="0" w:color="auto"/>
              <w:right w:val="outset" w:sz="6" w:space="0" w:color="auto"/>
            </w:tcBorders>
          </w:tcPr>
          <w:p w14:paraId="7D11373F" w14:textId="77777777" w:rsidR="009D03CC" w:rsidRPr="00A7675C" w:rsidRDefault="009D03CC" w:rsidP="00FC3C45">
            <w:pPr>
              <w:jc w:val="center"/>
              <w:rPr>
                <w:rFonts w:ascii="Times New Roman" w:hAnsi="Times New Roman" w:cs="Times New Roman"/>
                <w:spacing w:val="-2"/>
                <w:sz w:val="24"/>
                <w:szCs w:val="24"/>
              </w:rPr>
            </w:pPr>
            <w:r w:rsidRPr="00A7675C">
              <w:rPr>
                <w:rFonts w:ascii="Times New Roman" w:hAnsi="Times New Roman" w:cs="Times New Roman"/>
                <w:spacing w:val="-2"/>
                <w:sz w:val="24"/>
                <w:szCs w:val="24"/>
              </w:rPr>
              <w:t>Likumprojekts neparedz stingrākas prasības</w:t>
            </w:r>
          </w:p>
        </w:tc>
      </w:tr>
      <w:tr w:rsidR="00767883" w:rsidRPr="00A7675C" w14:paraId="1B9D8C82" w14:textId="77777777" w:rsidTr="00D33D0A">
        <w:trPr>
          <w:jc w:val="center"/>
        </w:trPr>
        <w:tc>
          <w:tcPr>
            <w:tcW w:w="2181" w:type="dxa"/>
            <w:gridSpan w:val="2"/>
            <w:tcBorders>
              <w:top w:val="outset" w:sz="6" w:space="0" w:color="auto"/>
              <w:left w:val="outset" w:sz="6" w:space="0" w:color="auto"/>
              <w:bottom w:val="outset" w:sz="6" w:space="0" w:color="auto"/>
              <w:right w:val="outset" w:sz="6" w:space="0" w:color="auto"/>
            </w:tcBorders>
          </w:tcPr>
          <w:p w14:paraId="3528820A" w14:textId="74644A8F" w:rsidR="00767883" w:rsidRPr="00BD443E" w:rsidRDefault="00767883" w:rsidP="00767883">
            <w:pPr>
              <w:spacing w:after="0" w:line="240" w:lineRule="auto"/>
              <w:ind w:left="57"/>
              <w:rPr>
                <w:rFonts w:ascii="Times New Roman" w:hAnsi="Times New Roman" w:cs="Times New Roman"/>
                <w:sz w:val="24"/>
                <w:szCs w:val="24"/>
              </w:rPr>
            </w:pPr>
            <w:r w:rsidRPr="00BD443E">
              <w:rPr>
                <w:rFonts w:ascii="Times New Roman" w:hAnsi="Times New Roman" w:cs="Times New Roman"/>
                <w:sz w:val="24"/>
                <w:szCs w:val="24"/>
              </w:rPr>
              <w:t>Kā ir izmantota ES tiesību aktā paredzētā rīcības brīvība dalībvalstij pārņemt vai ieviest noteiktas ES tiesību akta normas?</w:t>
            </w:r>
          </w:p>
          <w:p w14:paraId="6E119CAF" w14:textId="77777777" w:rsidR="00767883" w:rsidRDefault="00767883" w:rsidP="00DF45FD">
            <w:pPr>
              <w:spacing w:after="0" w:line="240" w:lineRule="auto"/>
              <w:ind w:left="57"/>
              <w:rPr>
                <w:rFonts w:ascii="Times New Roman" w:hAnsi="Times New Roman" w:cs="Times New Roman"/>
                <w:sz w:val="24"/>
                <w:szCs w:val="24"/>
              </w:rPr>
            </w:pPr>
            <w:r w:rsidRPr="00BD443E">
              <w:rPr>
                <w:rFonts w:ascii="Times New Roman" w:hAnsi="Times New Roman" w:cs="Times New Roman"/>
                <w:sz w:val="24"/>
                <w:szCs w:val="24"/>
              </w:rPr>
              <w:t>Kādēļ?</w:t>
            </w:r>
          </w:p>
        </w:tc>
        <w:tc>
          <w:tcPr>
            <w:tcW w:w="7333" w:type="dxa"/>
            <w:gridSpan w:val="7"/>
            <w:tcBorders>
              <w:top w:val="outset" w:sz="6" w:space="0" w:color="auto"/>
              <w:left w:val="outset" w:sz="6" w:space="0" w:color="auto"/>
              <w:bottom w:val="outset" w:sz="6" w:space="0" w:color="auto"/>
              <w:right w:val="outset" w:sz="6" w:space="0" w:color="auto"/>
            </w:tcBorders>
          </w:tcPr>
          <w:p w14:paraId="34B4EAB9" w14:textId="43D64FC2" w:rsidR="00767883" w:rsidRPr="00A7675C" w:rsidRDefault="00DF45FD" w:rsidP="000D134E">
            <w:pPr>
              <w:jc w:val="both"/>
              <w:rPr>
                <w:rFonts w:ascii="Times New Roman" w:hAnsi="Times New Roman" w:cs="Times New Roman"/>
                <w:spacing w:val="-2"/>
                <w:sz w:val="24"/>
                <w:szCs w:val="24"/>
              </w:rPr>
            </w:pPr>
            <w:r>
              <w:rPr>
                <w:rFonts w:ascii="Times New Roman" w:hAnsi="Times New Roman" w:cs="Times New Roman"/>
                <w:sz w:val="24"/>
                <w:szCs w:val="24"/>
              </w:rPr>
              <w:t>Latvija ir pilnībā izmantojusi rīcības brīvību ieviest divas PVN samazinātās likmes</w:t>
            </w:r>
            <w:r w:rsidR="000D134E">
              <w:rPr>
                <w:rFonts w:ascii="Times New Roman" w:hAnsi="Times New Roman" w:cs="Times New Roman"/>
                <w:sz w:val="24"/>
                <w:szCs w:val="24"/>
              </w:rPr>
              <w:t xml:space="preserve">, ņemot vērā valsts budžeta un patērētāju intereses un vienlaikus </w:t>
            </w:r>
            <w:r w:rsidR="000D134E">
              <w:rPr>
                <w:rFonts w:ascii="Times New Roman" w:eastAsia="Times New Roman" w:hAnsi="Times New Roman" w:cs="Times New Roman"/>
                <w:sz w:val="24"/>
                <w:szCs w:val="24"/>
                <w:lang w:eastAsia="en-US"/>
              </w:rPr>
              <w:t>novēršot</w:t>
            </w:r>
            <w:r w:rsidR="000D134E" w:rsidRPr="00B43961">
              <w:rPr>
                <w:rFonts w:ascii="Times New Roman" w:eastAsia="Times New Roman" w:hAnsi="Times New Roman" w:cs="Times New Roman"/>
                <w:sz w:val="24"/>
                <w:szCs w:val="24"/>
                <w:lang w:eastAsia="en-US"/>
              </w:rPr>
              <w:t xml:space="preserve"> uzņēmēju darbošanos nelegālajā ekonomikā un arī </w:t>
            </w:r>
            <w:r w:rsidR="000D134E">
              <w:rPr>
                <w:rFonts w:ascii="Times New Roman" w:eastAsia="Times New Roman" w:hAnsi="Times New Roman" w:cs="Times New Roman"/>
                <w:sz w:val="24"/>
                <w:szCs w:val="24"/>
                <w:lang w:eastAsia="en-US"/>
              </w:rPr>
              <w:t>veicinot</w:t>
            </w:r>
            <w:r w:rsidR="000D134E" w:rsidRPr="00B43961">
              <w:rPr>
                <w:rFonts w:ascii="Times New Roman" w:eastAsia="Times New Roman" w:hAnsi="Times New Roman" w:cs="Times New Roman"/>
                <w:sz w:val="24"/>
                <w:szCs w:val="24"/>
                <w:lang w:eastAsia="en-US"/>
              </w:rPr>
              <w:t xml:space="preserve"> legālajā tirgū darbojošos augļu, ogu un </w:t>
            </w:r>
            <w:r w:rsidR="000D134E">
              <w:rPr>
                <w:rFonts w:ascii="Times New Roman" w:eastAsia="Times New Roman" w:hAnsi="Times New Roman" w:cs="Times New Roman"/>
                <w:sz w:val="24"/>
                <w:szCs w:val="24"/>
                <w:lang w:eastAsia="en-US"/>
              </w:rPr>
              <w:t>dārzeņu ražotāju konkurētspēju</w:t>
            </w:r>
            <w:r w:rsidR="000D134E">
              <w:rPr>
                <w:rFonts w:ascii="Times New Roman" w:hAnsi="Times New Roman" w:cs="Times New Roman"/>
                <w:sz w:val="24"/>
                <w:szCs w:val="24"/>
              </w:rPr>
              <w:t>.</w:t>
            </w:r>
            <w:r>
              <w:rPr>
                <w:rFonts w:ascii="Times New Roman" w:hAnsi="Times New Roman" w:cs="Times New Roman"/>
                <w:sz w:val="24"/>
                <w:szCs w:val="24"/>
              </w:rPr>
              <w:t xml:space="preserve"> </w:t>
            </w:r>
          </w:p>
        </w:tc>
      </w:tr>
      <w:tr w:rsidR="00767883" w:rsidRPr="00A7675C" w14:paraId="66D2E96D" w14:textId="77777777" w:rsidTr="00D33D0A">
        <w:trPr>
          <w:jc w:val="center"/>
        </w:trPr>
        <w:tc>
          <w:tcPr>
            <w:tcW w:w="2181" w:type="dxa"/>
            <w:gridSpan w:val="2"/>
            <w:tcBorders>
              <w:top w:val="outset" w:sz="6" w:space="0" w:color="auto"/>
              <w:left w:val="outset" w:sz="6" w:space="0" w:color="auto"/>
              <w:bottom w:val="outset" w:sz="6" w:space="0" w:color="auto"/>
              <w:right w:val="outset" w:sz="6" w:space="0" w:color="auto"/>
            </w:tcBorders>
          </w:tcPr>
          <w:p w14:paraId="06240DC7" w14:textId="77777777" w:rsidR="00767883" w:rsidRDefault="00767883" w:rsidP="00DF45FD">
            <w:pPr>
              <w:spacing w:after="0" w:line="240" w:lineRule="auto"/>
              <w:ind w:left="57"/>
              <w:rPr>
                <w:rFonts w:ascii="Times New Roman" w:hAnsi="Times New Roman" w:cs="Times New Roman"/>
                <w:sz w:val="24"/>
                <w:szCs w:val="24"/>
              </w:rPr>
            </w:pPr>
            <w:r w:rsidRPr="00A7675C">
              <w:rPr>
                <w:rFonts w:ascii="Times New Roman" w:hAnsi="Times New Roman" w:cs="Times New Roman"/>
                <w:spacing w:val="-4"/>
                <w:sz w:val="24"/>
                <w:szCs w:val="24"/>
              </w:rPr>
              <w:t>Saistības sniegt paziņojumu ES institūcijām un ES dalībvalstīm atbilstoši normatīvajiem aktiem, kas regulē informācijas sniegšanu par tehnisko noteikumu, valsts atbalsta piešķir</w:t>
            </w:r>
            <w:r w:rsidRPr="00A7675C">
              <w:rPr>
                <w:rFonts w:ascii="Times New Roman" w:hAnsi="Times New Roman" w:cs="Times New Roman"/>
                <w:spacing w:val="-4"/>
                <w:sz w:val="24"/>
                <w:szCs w:val="24"/>
              </w:rPr>
              <w:softHyphen/>
              <w:t>šanas un finanšu noteikumu (attiecībā uz monetāro politiku) projektiem</w:t>
            </w:r>
          </w:p>
        </w:tc>
        <w:tc>
          <w:tcPr>
            <w:tcW w:w="7333" w:type="dxa"/>
            <w:gridSpan w:val="7"/>
            <w:tcBorders>
              <w:top w:val="outset" w:sz="6" w:space="0" w:color="auto"/>
              <w:left w:val="outset" w:sz="6" w:space="0" w:color="auto"/>
              <w:bottom w:val="outset" w:sz="6" w:space="0" w:color="auto"/>
              <w:right w:val="outset" w:sz="6" w:space="0" w:color="auto"/>
            </w:tcBorders>
          </w:tcPr>
          <w:p w14:paraId="303147C3" w14:textId="77777777" w:rsidR="00767883" w:rsidRDefault="00767883" w:rsidP="00767883">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Projekts šo jomu neskar.</w:t>
            </w:r>
          </w:p>
          <w:p w14:paraId="6D9ACDB7" w14:textId="77777777" w:rsidR="00767883" w:rsidRPr="00A7675C" w:rsidRDefault="00767883" w:rsidP="00767883">
            <w:pPr>
              <w:jc w:val="center"/>
              <w:rPr>
                <w:rFonts w:ascii="Times New Roman" w:hAnsi="Times New Roman" w:cs="Times New Roman"/>
                <w:spacing w:val="-2"/>
                <w:sz w:val="24"/>
                <w:szCs w:val="24"/>
              </w:rPr>
            </w:pPr>
          </w:p>
        </w:tc>
      </w:tr>
      <w:tr w:rsidR="00244DA6" w:rsidRPr="00A7675C" w14:paraId="25D304B6" w14:textId="77777777" w:rsidTr="00D33D0A">
        <w:trPr>
          <w:jc w:val="center"/>
        </w:trPr>
        <w:tc>
          <w:tcPr>
            <w:tcW w:w="2181" w:type="dxa"/>
            <w:gridSpan w:val="2"/>
            <w:tcBorders>
              <w:top w:val="outset" w:sz="6" w:space="0" w:color="auto"/>
              <w:left w:val="outset" w:sz="6" w:space="0" w:color="auto"/>
              <w:bottom w:val="outset" w:sz="6" w:space="0" w:color="auto"/>
              <w:right w:val="outset" w:sz="6" w:space="0" w:color="auto"/>
            </w:tcBorders>
          </w:tcPr>
          <w:p w14:paraId="4451F5DB" w14:textId="422C09A6" w:rsidR="00244DA6" w:rsidRDefault="00BD34E0" w:rsidP="00AB4658">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 xml:space="preserve">PVN direktīvas </w:t>
            </w:r>
            <w:r w:rsidR="00244DA6">
              <w:rPr>
                <w:rFonts w:ascii="Times New Roman" w:hAnsi="Times New Roman" w:cs="Times New Roman"/>
                <w:sz w:val="24"/>
                <w:szCs w:val="24"/>
              </w:rPr>
              <w:t>98.panta 2.punkts</w:t>
            </w:r>
            <w:r w:rsidR="003F238F">
              <w:rPr>
                <w:rFonts w:ascii="Times New Roman" w:hAnsi="Times New Roman" w:cs="Times New Roman"/>
                <w:sz w:val="24"/>
                <w:szCs w:val="24"/>
              </w:rPr>
              <w:t xml:space="preserve"> </w:t>
            </w:r>
          </w:p>
        </w:tc>
        <w:tc>
          <w:tcPr>
            <w:tcW w:w="2110" w:type="dxa"/>
            <w:gridSpan w:val="4"/>
            <w:tcBorders>
              <w:top w:val="outset" w:sz="6" w:space="0" w:color="auto"/>
              <w:left w:val="outset" w:sz="6" w:space="0" w:color="auto"/>
              <w:bottom w:val="outset" w:sz="6" w:space="0" w:color="auto"/>
              <w:right w:val="outset" w:sz="6" w:space="0" w:color="auto"/>
            </w:tcBorders>
          </w:tcPr>
          <w:p w14:paraId="0DAAE135" w14:textId="573F87AB" w:rsidR="00AB4658" w:rsidRDefault="00AB4658" w:rsidP="00AB4658">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 xml:space="preserve">Likumprojekta 2.panta trešā daļa </w:t>
            </w:r>
          </w:p>
          <w:p w14:paraId="1751A4AF" w14:textId="2E7AF900" w:rsidR="00244DA6" w:rsidRDefault="00AB4658" w:rsidP="00AB4658">
            <w:pPr>
              <w:jc w:val="center"/>
              <w:rPr>
                <w:rFonts w:ascii="Times New Roman" w:hAnsi="Times New Roman" w:cs="Times New Roman"/>
                <w:spacing w:val="-2"/>
                <w:sz w:val="24"/>
                <w:szCs w:val="24"/>
              </w:rPr>
            </w:pPr>
            <w:r>
              <w:rPr>
                <w:rFonts w:ascii="Times New Roman" w:hAnsi="Times New Roman" w:cs="Times New Roman"/>
                <w:spacing w:val="-2"/>
                <w:sz w:val="24"/>
                <w:szCs w:val="24"/>
              </w:rPr>
              <w:t xml:space="preserve">(likuma </w:t>
            </w:r>
            <w:r w:rsidR="00244DA6">
              <w:rPr>
                <w:rFonts w:ascii="Times New Roman" w:hAnsi="Times New Roman" w:cs="Times New Roman"/>
                <w:spacing w:val="-2"/>
                <w:sz w:val="24"/>
                <w:szCs w:val="24"/>
              </w:rPr>
              <w:t>4</w:t>
            </w:r>
            <w:r>
              <w:rPr>
                <w:rFonts w:ascii="Times New Roman" w:hAnsi="Times New Roman" w:cs="Times New Roman"/>
                <w:spacing w:val="-2"/>
                <w:sz w:val="24"/>
                <w:szCs w:val="24"/>
              </w:rPr>
              <w:t>2</w:t>
            </w:r>
            <w:r w:rsidR="00244DA6">
              <w:rPr>
                <w:rFonts w:ascii="Times New Roman" w:hAnsi="Times New Roman" w:cs="Times New Roman"/>
                <w:spacing w:val="-2"/>
                <w:sz w:val="24"/>
                <w:szCs w:val="24"/>
              </w:rPr>
              <w:t>.panta sešpadsmitā  daļa</w:t>
            </w:r>
            <w:r>
              <w:rPr>
                <w:rFonts w:ascii="Times New Roman" w:hAnsi="Times New Roman" w:cs="Times New Roman"/>
                <w:spacing w:val="-2"/>
                <w:sz w:val="24"/>
                <w:szCs w:val="24"/>
              </w:rPr>
              <w:t>)</w:t>
            </w:r>
          </w:p>
        </w:tc>
        <w:tc>
          <w:tcPr>
            <w:tcW w:w="1796" w:type="dxa"/>
            <w:gridSpan w:val="2"/>
            <w:tcBorders>
              <w:top w:val="outset" w:sz="6" w:space="0" w:color="auto"/>
              <w:left w:val="outset" w:sz="6" w:space="0" w:color="auto"/>
              <w:bottom w:val="outset" w:sz="6" w:space="0" w:color="auto"/>
              <w:right w:val="outset" w:sz="6" w:space="0" w:color="auto"/>
            </w:tcBorders>
          </w:tcPr>
          <w:p w14:paraId="3227840C" w14:textId="77777777" w:rsidR="00244DA6" w:rsidRPr="004141CC" w:rsidRDefault="00244DA6" w:rsidP="00244DA6">
            <w:pPr>
              <w:jc w:val="center"/>
              <w:rPr>
                <w:rFonts w:ascii="Times New Roman" w:hAnsi="Times New Roman" w:cs="Times New Roman"/>
                <w:spacing w:val="-2"/>
                <w:sz w:val="24"/>
                <w:szCs w:val="24"/>
              </w:rPr>
            </w:pPr>
            <w:r>
              <w:rPr>
                <w:rFonts w:ascii="Times New Roman" w:hAnsi="Times New Roman" w:cs="Times New Roman"/>
                <w:spacing w:val="-2"/>
                <w:sz w:val="24"/>
                <w:szCs w:val="24"/>
              </w:rPr>
              <w:t xml:space="preserve">Ieviests pilnībā </w:t>
            </w:r>
          </w:p>
        </w:tc>
        <w:tc>
          <w:tcPr>
            <w:tcW w:w="3427" w:type="dxa"/>
            <w:tcBorders>
              <w:top w:val="outset" w:sz="6" w:space="0" w:color="auto"/>
              <w:left w:val="outset" w:sz="6" w:space="0" w:color="auto"/>
              <w:bottom w:val="outset" w:sz="6" w:space="0" w:color="auto"/>
              <w:right w:val="outset" w:sz="6" w:space="0" w:color="auto"/>
            </w:tcBorders>
          </w:tcPr>
          <w:p w14:paraId="31019C39" w14:textId="77777777" w:rsidR="00244DA6" w:rsidRPr="00A7675C" w:rsidRDefault="00244DA6" w:rsidP="00244DA6">
            <w:pPr>
              <w:jc w:val="center"/>
              <w:rPr>
                <w:rFonts w:ascii="Times New Roman" w:hAnsi="Times New Roman" w:cs="Times New Roman"/>
                <w:spacing w:val="-2"/>
                <w:sz w:val="24"/>
                <w:szCs w:val="24"/>
              </w:rPr>
            </w:pPr>
            <w:r w:rsidRPr="00A7675C">
              <w:rPr>
                <w:rFonts w:ascii="Times New Roman" w:hAnsi="Times New Roman" w:cs="Times New Roman"/>
                <w:spacing w:val="-2"/>
                <w:sz w:val="24"/>
                <w:szCs w:val="24"/>
              </w:rPr>
              <w:t>Likumprojekts neparedz stingrākas prasības</w:t>
            </w:r>
          </w:p>
        </w:tc>
      </w:tr>
      <w:tr w:rsidR="00244DA6" w:rsidRPr="00A7675C" w14:paraId="4D8838B1" w14:textId="77777777" w:rsidTr="00D33D0A">
        <w:trPr>
          <w:jc w:val="center"/>
        </w:trPr>
        <w:tc>
          <w:tcPr>
            <w:tcW w:w="2181" w:type="dxa"/>
            <w:gridSpan w:val="2"/>
            <w:tcBorders>
              <w:top w:val="outset" w:sz="6" w:space="0" w:color="auto"/>
              <w:left w:val="outset" w:sz="6" w:space="0" w:color="auto"/>
              <w:bottom w:val="outset" w:sz="6" w:space="0" w:color="auto"/>
              <w:right w:val="outset" w:sz="6" w:space="0" w:color="auto"/>
            </w:tcBorders>
          </w:tcPr>
          <w:p w14:paraId="2B6870F7" w14:textId="77777777" w:rsidR="00244DA6" w:rsidRPr="00BD443E" w:rsidRDefault="00244DA6" w:rsidP="00AC5EDE">
            <w:pPr>
              <w:spacing w:after="0" w:line="240" w:lineRule="auto"/>
              <w:ind w:left="57"/>
              <w:rPr>
                <w:rFonts w:ascii="Times New Roman" w:hAnsi="Times New Roman" w:cs="Times New Roman"/>
                <w:sz w:val="24"/>
                <w:szCs w:val="24"/>
              </w:rPr>
            </w:pPr>
            <w:r w:rsidRPr="00BD443E">
              <w:rPr>
                <w:rFonts w:ascii="Times New Roman" w:hAnsi="Times New Roman" w:cs="Times New Roman"/>
                <w:sz w:val="24"/>
                <w:szCs w:val="24"/>
              </w:rPr>
              <w:t xml:space="preserve">Kā ir izmantota ES tiesību aktā paredzētā rīcības brīvība dalībvalstij </w:t>
            </w:r>
            <w:r w:rsidRPr="00BD443E">
              <w:rPr>
                <w:rFonts w:ascii="Times New Roman" w:hAnsi="Times New Roman" w:cs="Times New Roman"/>
                <w:sz w:val="24"/>
                <w:szCs w:val="24"/>
              </w:rPr>
              <w:lastRenderedPageBreak/>
              <w:t>pārņemt vai ieviest noteiktas ES tiesību akta normas?</w:t>
            </w:r>
          </w:p>
          <w:p w14:paraId="60C28C12" w14:textId="77777777" w:rsidR="00244DA6" w:rsidRDefault="00244DA6" w:rsidP="00AC5EDE">
            <w:pPr>
              <w:spacing w:after="0" w:line="240" w:lineRule="auto"/>
              <w:ind w:left="57"/>
              <w:rPr>
                <w:rFonts w:ascii="Times New Roman" w:hAnsi="Times New Roman" w:cs="Times New Roman"/>
                <w:sz w:val="24"/>
                <w:szCs w:val="24"/>
              </w:rPr>
            </w:pPr>
            <w:r w:rsidRPr="00BD443E">
              <w:rPr>
                <w:rFonts w:ascii="Times New Roman" w:hAnsi="Times New Roman" w:cs="Times New Roman"/>
                <w:sz w:val="24"/>
                <w:szCs w:val="24"/>
              </w:rPr>
              <w:t>Kādēļ?</w:t>
            </w:r>
          </w:p>
        </w:tc>
        <w:tc>
          <w:tcPr>
            <w:tcW w:w="7333" w:type="dxa"/>
            <w:gridSpan w:val="7"/>
            <w:tcBorders>
              <w:top w:val="outset" w:sz="6" w:space="0" w:color="auto"/>
              <w:left w:val="outset" w:sz="6" w:space="0" w:color="auto"/>
              <w:bottom w:val="outset" w:sz="6" w:space="0" w:color="auto"/>
              <w:right w:val="outset" w:sz="6" w:space="0" w:color="auto"/>
            </w:tcBorders>
          </w:tcPr>
          <w:p w14:paraId="22846E4D" w14:textId="77777777" w:rsidR="00244DA6" w:rsidRPr="00A7675C" w:rsidRDefault="00244DA6" w:rsidP="0041007D">
            <w:pPr>
              <w:jc w:val="both"/>
              <w:rPr>
                <w:rFonts w:ascii="Times New Roman" w:hAnsi="Times New Roman" w:cs="Times New Roman"/>
                <w:spacing w:val="-2"/>
                <w:sz w:val="24"/>
                <w:szCs w:val="24"/>
              </w:rPr>
            </w:pPr>
            <w:r>
              <w:rPr>
                <w:rFonts w:ascii="Times New Roman" w:hAnsi="Times New Roman" w:cs="Times New Roman"/>
                <w:sz w:val="24"/>
                <w:szCs w:val="24"/>
              </w:rPr>
              <w:lastRenderedPageBreak/>
              <w:t xml:space="preserve">Latvija </w:t>
            </w:r>
            <w:r w:rsidR="0041007D">
              <w:rPr>
                <w:rFonts w:ascii="Times New Roman" w:hAnsi="Times New Roman" w:cs="Times New Roman"/>
                <w:sz w:val="24"/>
                <w:szCs w:val="24"/>
              </w:rPr>
              <w:t xml:space="preserve">ir pilnībā izmantojusi rīcības brīvību un ievieš </w:t>
            </w:r>
            <w:r>
              <w:rPr>
                <w:rFonts w:ascii="Times New Roman" w:hAnsi="Times New Roman" w:cs="Times New Roman"/>
                <w:sz w:val="24"/>
                <w:szCs w:val="24"/>
              </w:rPr>
              <w:t xml:space="preserve">otru PVN samazināto likme 5 procentu apmērā </w:t>
            </w:r>
            <w:r w:rsidR="00FD3817">
              <w:rPr>
                <w:rFonts w:ascii="Times New Roman" w:hAnsi="Times New Roman" w:cs="Times New Roman"/>
                <w:sz w:val="24"/>
                <w:szCs w:val="24"/>
              </w:rPr>
              <w:t xml:space="preserve">tikai noteiktai pārtikas piegādei, kas minēta </w:t>
            </w:r>
            <w:r>
              <w:rPr>
                <w:rFonts w:ascii="Times New Roman" w:hAnsi="Times New Roman" w:cs="Times New Roman"/>
                <w:sz w:val="24"/>
                <w:szCs w:val="24"/>
              </w:rPr>
              <w:t xml:space="preserve">PVN direktīvas </w:t>
            </w:r>
            <w:r w:rsidR="00FD3817">
              <w:rPr>
                <w:rFonts w:ascii="Times New Roman" w:hAnsi="Times New Roman" w:cs="Times New Roman"/>
                <w:sz w:val="24"/>
                <w:szCs w:val="24"/>
              </w:rPr>
              <w:t>III pielikumā</w:t>
            </w:r>
            <w:r>
              <w:rPr>
                <w:rFonts w:ascii="Times New Roman" w:hAnsi="Times New Roman" w:cs="Times New Roman"/>
                <w:sz w:val="24"/>
                <w:szCs w:val="24"/>
              </w:rPr>
              <w:t>.</w:t>
            </w:r>
          </w:p>
        </w:tc>
      </w:tr>
      <w:tr w:rsidR="00244DA6" w:rsidRPr="00A7675C" w14:paraId="79175848" w14:textId="77777777" w:rsidTr="00D33D0A">
        <w:trPr>
          <w:jc w:val="center"/>
        </w:trPr>
        <w:tc>
          <w:tcPr>
            <w:tcW w:w="2181" w:type="dxa"/>
            <w:gridSpan w:val="2"/>
            <w:tcBorders>
              <w:top w:val="outset" w:sz="6" w:space="0" w:color="auto"/>
              <w:left w:val="outset" w:sz="6" w:space="0" w:color="auto"/>
              <w:bottom w:val="outset" w:sz="6" w:space="0" w:color="auto"/>
              <w:right w:val="outset" w:sz="6" w:space="0" w:color="auto"/>
            </w:tcBorders>
          </w:tcPr>
          <w:p w14:paraId="7DF3CB65" w14:textId="77777777" w:rsidR="00244DA6" w:rsidRDefault="00244DA6" w:rsidP="00AC5EDE">
            <w:pPr>
              <w:spacing w:after="0" w:line="240" w:lineRule="auto"/>
              <w:ind w:left="57"/>
              <w:rPr>
                <w:rFonts w:ascii="Times New Roman" w:hAnsi="Times New Roman" w:cs="Times New Roman"/>
                <w:sz w:val="24"/>
                <w:szCs w:val="24"/>
              </w:rPr>
            </w:pPr>
            <w:r w:rsidRPr="00A7675C">
              <w:rPr>
                <w:rFonts w:ascii="Times New Roman" w:hAnsi="Times New Roman" w:cs="Times New Roman"/>
                <w:spacing w:val="-4"/>
                <w:sz w:val="24"/>
                <w:szCs w:val="24"/>
              </w:rPr>
              <w:t>Saistības sniegt paziņojumu ES institūcijām un ES dalībvalstīm atbilstoši normatīvajiem aktiem, kas regulē informācijas sniegšanu par tehnisko noteikumu, valsts atbalsta piešķir</w:t>
            </w:r>
            <w:r w:rsidRPr="00A7675C">
              <w:rPr>
                <w:rFonts w:ascii="Times New Roman" w:hAnsi="Times New Roman" w:cs="Times New Roman"/>
                <w:spacing w:val="-4"/>
                <w:sz w:val="24"/>
                <w:szCs w:val="24"/>
              </w:rPr>
              <w:softHyphen/>
              <w:t>šanas un finanšu noteikumu (attiecībā uz monetāro politiku) projektiem</w:t>
            </w:r>
          </w:p>
        </w:tc>
        <w:tc>
          <w:tcPr>
            <w:tcW w:w="7333" w:type="dxa"/>
            <w:gridSpan w:val="7"/>
            <w:tcBorders>
              <w:top w:val="outset" w:sz="6" w:space="0" w:color="auto"/>
              <w:left w:val="outset" w:sz="6" w:space="0" w:color="auto"/>
              <w:bottom w:val="outset" w:sz="6" w:space="0" w:color="auto"/>
              <w:right w:val="outset" w:sz="6" w:space="0" w:color="auto"/>
            </w:tcBorders>
          </w:tcPr>
          <w:p w14:paraId="0CCECD84" w14:textId="77777777" w:rsidR="00244DA6" w:rsidRDefault="00244DA6" w:rsidP="00244DA6">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Projekts šo jomu neskar.</w:t>
            </w:r>
          </w:p>
          <w:p w14:paraId="74AF031D" w14:textId="77777777" w:rsidR="00244DA6" w:rsidRPr="00A7675C" w:rsidRDefault="00244DA6" w:rsidP="00244DA6">
            <w:pPr>
              <w:jc w:val="center"/>
              <w:rPr>
                <w:rFonts w:ascii="Times New Roman" w:hAnsi="Times New Roman" w:cs="Times New Roman"/>
                <w:spacing w:val="-2"/>
                <w:sz w:val="24"/>
                <w:szCs w:val="24"/>
              </w:rPr>
            </w:pPr>
          </w:p>
        </w:tc>
      </w:tr>
      <w:tr w:rsidR="00244DA6" w:rsidRPr="00A7675C" w14:paraId="291F23F2" w14:textId="77777777" w:rsidTr="00D33D0A">
        <w:trPr>
          <w:jc w:val="center"/>
        </w:trPr>
        <w:tc>
          <w:tcPr>
            <w:tcW w:w="2181" w:type="dxa"/>
            <w:gridSpan w:val="2"/>
            <w:tcBorders>
              <w:top w:val="outset" w:sz="6" w:space="0" w:color="auto"/>
              <w:left w:val="outset" w:sz="6" w:space="0" w:color="auto"/>
              <w:bottom w:val="outset" w:sz="6" w:space="0" w:color="auto"/>
              <w:right w:val="outset" w:sz="6" w:space="0" w:color="auto"/>
            </w:tcBorders>
          </w:tcPr>
          <w:p w14:paraId="0FA2BFF7" w14:textId="7B968A59" w:rsidR="00244DA6" w:rsidRDefault="00BD34E0" w:rsidP="00244DA6">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 xml:space="preserve">PVN direktīvas </w:t>
            </w:r>
            <w:r w:rsidR="00244DA6">
              <w:rPr>
                <w:rFonts w:ascii="Times New Roman" w:hAnsi="Times New Roman" w:cs="Times New Roman"/>
                <w:sz w:val="24"/>
                <w:szCs w:val="24"/>
              </w:rPr>
              <w:t>99.panta 1.punkts</w:t>
            </w:r>
          </w:p>
        </w:tc>
        <w:tc>
          <w:tcPr>
            <w:tcW w:w="2110" w:type="dxa"/>
            <w:gridSpan w:val="4"/>
            <w:tcBorders>
              <w:top w:val="outset" w:sz="6" w:space="0" w:color="auto"/>
              <w:left w:val="outset" w:sz="6" w:space="0" w:color="auto"/>
              <w:bottom w:val="outset" w:sz="6" w:space="0" w:color="auto"/>
              <w:right w:val="outset" w:sz="6" w:space="0" w:color="auto"/>
            </w:tcBorders>
          </w:tcPr>
          <w:p w14:paraId="71AB194E" w14:textId="77777777" w:rsidR="00244DA6" w:rsidRDefault="00244DA6" w:rsidP="00244DA6">
            <w:pPr>
              <w:jc w:val="center"/>
              <w:rPr>
                <w:rFonts w:ascii="Times New Roman" w:hAnsi="Times New Roman" w:cs="Times New Roman"/>
                <w:spacing w:val="-2"/>
                <w:sz w:val="24"/>
                <w:szCs w:val="24"/>
              </w:rPr>
            </w:pPr>
            <w:r>
              <w:rPr>
                <w:rFonts w:ascii="Times New Roman" w:hAnsi="Times New Roman" w:cs="Times New Roman"/>
                <w:spacing w:val="-2"/>
                <w:sz w:val="24"/>
                <w:szCs w:val="24"/>
              </w:rPr>
              <w:t xml:space="preserve">41.panta pirmās daļas 2.punkts </w:t>
            </w:r>
          </w:p>
        </w:tc>
        <w:tc>
          <w:tcPr>
            <w:tcW w:w="1796" w:type="dxa"/>
            <w:gridSpan w:val="2"/>
            <w:tcBorders>
              <w:top w:val="outset" w:sz="6" w:space="0" w:color="auto"/>
              <w:left w:val="outset" w:sz="6" w:space="0" w:color="auto"/>
              <w:bottom w:val="outset" w:sz="6" w:space="0" w:color="auto"/>
              <w:right w:val="outset" w:sz="6" w:space="0" w:color="auto"/>
            </w:tcBorders>
          </w:tcPr>
          <w:p w14:paraId="4BF6B67A" w14:textId="77777777" w:rsidR="00244DA6" w:rsidRDefault="00244DA6" w:rsidP="00244DA6">
            <w:pPr>
              <w:jc w:val="center"/>
              <w:rPr>
                <w:rFonts w:ascii="Times New Roman" w:hAnsi="Times New Roman" w:cs="Times New Roman"/>
                <w:spacing w:val="-2"/>
                <w:sz w:val="24"/>
                <w:szCs w:val="24"/>
              </w:rPr>
            </w:pPr>
            <w:r>
              <w:rPr>
                <w:rFonts w:ascii="Times New Roman" w:hAnsi="Times New Roman" w:cs="Times New Roman"/>
                <w:spacing w:val="-2"/>
                <w:sz w:val="24"/>
                <w:szCs w:val="24"/>
              </w:rPr>
              <w:t xml:space="preserve">Ieviests pilnībā </w:t>
            </w:r>
          </w:p>
        </w:tc>
        <w:tc>
          <w:tcPr>
            <w:tcW w:w="3427" w:type="dxa"/>
            <w:tcBorders>
              <w:top w:val="outset" w:sz="6" w:space="0" w:color="auto"/>
              <w:left w:val="outset" w:sz="6" w:space="0" w:color="auto"/>
              <w:bottom w:val="outset" w:sz="6" w:space="0" w:color="auto"/>
              <w:right w:val="outset" w:sz="6" w:space="0" w:color="auto"/>
            </w:tcBorders>
          </w:tcPr>
          <w:p w14:paraId="52C34AF3" w14:textId="77777777" w:rsidR="00244DA6" w:rsidRPr="00A7675C" w:rsidRDefault="00244DA6" w:rsidP="00244DA6">
            <w:pPr>
              <w:jc w:val="center"/>
              <w:rPr>
                <w:rFonts w:ascii="Times New Roman" w:hAnsi="Times New Roman" w:cs="Times New Roman"/>
                <w:spacing w:val="-2"/>
                <w:sz w:val="24"/>
                <w:szCs w:val="24"/>
              </w:rPr>
            </w:pPr>
            <w:r w:rsidRPr="00A7675C">
              <w:rPr>
                <w:rFonts w:ascii="Times New Roman" w:hAnsi="Times New Roman" w:cs="Times New Roman"/>
                <w:spacing w:val="-2"/>
                <w:sz w:val="24"/>
                <w:szCs w:val="24"/>
              </w:rPr>
              <w:t>Likumprojekts neparedz stingrākas prasības</w:t>
            </w:r>
          </w:p>
        </w:tc>
      </w:tr>
      <w:tr w:rsidR="00AB4658" w:rsidRPr="00A7675C" w14:paraId="75B359A7" w14:textId="77777777" w:rsidTr="00C138F1">
        <w:trPr>
          <w:jc w:val="center"/>
        </w:trPr>
        <w:tc>
          <w:tcPr>
            <w:tcW w:w="2181" w:type="dxa"/>
            <w:gridSpan w:val="2"/>
            <w:tcBorders>
              <w:top w:val="outset" w:sz="6" w:space="0" w:color="auto"/>
              <w:left w:val="outset" w:sz="6" w:space="0" w:color="auto"/>
              <w:bottom w:val="outset" w:sz="6" w:space="0" w:color="auto"/>
              <w:right w:val="outset" w:sz="6" w:space="0" w:color="auto"/>
            </w:tcBorders>
          </w:tcPr>
          <w:p w14:paraId="2350E054" w14:textId="77777777" w:rsidR="00AB4658" w:rsidRPr="00BD443E" w:rsidRDefault="00AB4658" w:rsidP="00AB4658">
            <w:pPr>
              <w:spacing w:after="0" w:line="240" w:lineRule="auto"/>
              <w:ind w:left="57"/>
              <w:rPr>
                <w:rFonts w:ascii="Times New Roman" w:hAnsi="Times New Roman" w:cs="Times New Roman"/>
                <w:sz w:val="24"/>
                <w:szCs w:val="24"/>
              </w:rPr>
            </w:pPr>
            <w:r w:rsidRPr="00BD443E">
              <w:rPr>
                <w:rFonts w:ascii="Times New Roman" w:hAnsi="Times New Roman" w:cs="Times New Roman"/>
                <w:sz w:val="24"/>
                <w:szCs w:val="24"/>
              </w:rPr>
              <w:t>Kā ir izmantota ES tiesību aktā paredzētā rīcības brīvība dalībvalstij pārņemt vai ieviest noteiktas ES tiesību akta normas?</w:t>
            </w:r>
          </w:p>
          <w:p w14:paraId="36CA5535" w14:textId="70BAC6C3" w:rsidR="00AB4658" w:rsidRDefault="00AB4658" w:rsidP="00AB4658">
            <w:pPr>
              <w:spacing w:after="0" w:line="240" w:lineRule="auto"/>
              <w:ind w:left="57"/>
              <w:jc w:val="center"/>
              <w:rPr>
                <w:rFonts w:ascii="Times New Roman" w:hAnsi="Times New Roman" w:cs="Times New Roman"/>
                <w:sz w:val="24"/>
                <w:szCs w:val="24"/>
              </w:rPr>
            </w:pPr>
            <w:r w:rsidRPr="00BD443E">
              <w:rPr>
                <w:rFonts w:ascii="Times New Roman" w:hAnsi="Times New Roman" w:cs="Times New Roman"/>
                <w:sz w:val="24"/>
                <w:szCs w:val="24"/>
              </w:rPr>
              <w:t>Kādēļ?</w:t>
            </w:r>
          </w:p>
        </w:tc>
        <w:tc>
          <w:tcPr>
            <w:tcW w:w="7333" w:type="dxa"/>
            <w:gridSpan w:val="7"/>
            <w:tcBorders>
              <w:top w:val="outset" w:sz="6" w:space="0" w:color="auto"/>
              <w:left w:val="outset" w:sz="6" w:space="0" w:color="auto"/>
              <w:bottom w:val="outset" w:sz="6" w:space="0" w:color="auto"/>
              <w:right w:val="outset" w:sz="6" w:space="0" w:color="auto"/>
            </w:tcBorders>
          </w:tcPr>
          <w:p w14:paraId="081A581F" w14:textId="036A77C3" w:rsidR="00AB4658" w:rsidRPr="00A7675C" w:rsidRDefault="00323910" w:rsidP="00323910">
            <w:pPr>
              <w:jc w:val="both"/>
              <w:rPr>
                <w:rFonts w:ascii="Times New Roman" w:hAnsi="Times New Roman" w:cs="Times New Roman"/>
                <w:spacing w:val="-2"/>
                <w:sz w:val="24"/>
                <w:szCs w:val="24"/>
              </w:rPr>
            </w:pPr>
            <w:r>
              <w:rPr>
                <w:rFonts w:ascii="Times New Roman" w:hAnsi="Times New Roman" w:cs="Times New Roman"/>
                <w:sz w:val="24"/>
                <w:szCs w:val="24"/>
              </w:rPr>
              <w:t xml:space="preserve">Latvija ir pilnībā izmantojusi rīcības brīvību un </w:t>
            </w:r>
            <w:r w:rsidR="00C37753">
              <w:rPr>
                <w:rFonts w:ascii="Times New Roman" w:hAnsi="Times New Roman" w:cs="Times New Roman"/>
                <w:sz w:val="24"/>
                <w:szCs w:val="24"/>
              </w:rPr>
              <w:t>ievieš otru PVN samazināto likmi</w:t>
            </w:r>
            <w:r>
              <w:rPr>
                <w:rFonts w:ascii="Times New Roman" w:hAnsi="Times New Roman" w:cs="Times New Roman"/>
                <w:sz w:val="24"/>
                <w:szCs w:val="24"/>
              </w:rPr>
              <w:t xml:space="preserve"> 5 procentu apmērā. </w:t>
            </w:r>
          </w:p>
        </w:tc>
      </w:tr>
      <w:tr w:rsidR="00AB4658" w:rsidRPr="00A7675C" w14:paraId="105AAB87" w14:textId="77777777" w:rsidTr="00A36B60">
        <w:trPr>
          <w:jc w:val="center"/>
        </w:trPr>
        <w:tc>
          <w:tcPr>
            <w:tcW w:w="2181" w:type="dxa"/>
            <w:gridSpan w:val="2"/>
            <w:tcBorders>
              <w:top w:val="outset" w:sz="6" w:space="0" w:color="auto"/>
              <w:left w:val="outset" w:sz="6" w:space="0" w:color="auto"/>
              <w:bottom w:val="outset" w:sz="6" w:space="0" w:color="auto"/>
              <w:right w:val="outset" w:sz="6" w:space="0" w:color="auto"/>
            </w:tcBorders>
          </w:tcPr>
          <w:p w14:paraId="4D984734" w14:textId="5C056177" w:rsidR="00AB4658" w:rsidRDefault="00AB4658" w:rsidP="00AB4658">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pacing w:val="-4"/>
                <w:sz w:val="24"/>
                <w:szCs w:val="24"/>
              </w:rPr>
              <w:t>Saistības sniegt paziņojumu ES institūcijām un ES dalībvalstīm atbilstoši normatīvajiem aktiem, kas regulē informācijas sniegšanu par tehnisko noteikumu, valsts atbalsta piešķir</w:t>
            </w:r>
            <w:r w:rsidRPr="00A7675C">
              <w:rPr>
                <w:rFonts w:ascii="Times New Roman" w:hAnsi="Times New Roman" w:cs="Times New Roman"/>
                <w:spacing w:val="-4"/>
                <w:sz w:val="24"/>
                <w:szCs w:val="24"/>
              </w:rPr>
              <w:softHyphen/>
              <w:t>šanas un finanšu noteikumu (attiecībā uz monetāro politiku) projektiem</w:t>
            </w:r>
          </w:p>
        </w:tc>
        <w:tc>
          <w:tcPr>
            <w:tcW w:w="7333" w:type="dxa"/>
            <w:gridSpan w:val="7"/>
            <w:tcBorders>
              <w:top w:val="outset" w:sz="6" w:space="0" w:color="auto"/>
              <w:left w:val="outset" w:sz="6" w:space="0" w:color="auto"/>
              <w:bottom w:val="outset" w:sz="6" w:space="0" w:color="auto"/>
              <w:right w:val="outset" w:sz="6" w:space="0" w:color="auto"/>
            </w:tcBorders>
          </w:tcPr>
          <w:p w14:paraId="55790B2A" w14:textId="77777777" w:rsidR="00AB4658" w:rsidRDefault="00AB4658" w:rsidP="00AB4658">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Projekts šo jomu neskar.</w:t>
            </w:r>
          </w:p>
          <w:p w14:paraId="1F155495" w14:textId="77777777" w:rsidR="00AB4658" w:rsidRPr="00A7675C" w:rsidRDefault="00AB4658" w:rsidP="00AB4658">
            <w:pPr>
              <w:jc w:val="center"/>
              <w:rPr>
                <w:rFonts w:ascii="Times New Roman" w:hAnsi="Times New Roman" w:cs="Times New Roman"/>
                <w:spacing w:val="-2"/>
                <w:sz w:val="24"/>
                <w:szCs w:val="24"/>
              </w:rPr>
            </w:pPr>
          </w:p>
        </w:tc>
      </w:tr>
      <w:tr w:rsidR="00AB4658" w:rsidRPr="00A7675C" w14:paraId="5B13369F" w14:textId="77777777" w:rsidTr="00D33D0A">
        <w:trPr>
          <w:jc w:val="center"/>
        </w:trPr>
        <w:tc>
          <w:tcPr>
            <w:tcW w:w="2181" w:type="dxa"/>
            <w:gridSpan w:val="2"/>
            <w:tcBorders>
              <w:top w:val="outset" w:sz="6" w:space="0" w:color="auto"/>
              <w:left w:val="outset" w:sz="6" w:space="0" w:color="auto"/>
              <w:bottom w:val="outset" w:sz="6" w:space="0" w:color="auto"/>
              <w:right w:val="outset" w:sz="6" w:space="0" w:color="auto"/>
            </w:tcBorders>
          </w:tcPr>
          <w:p w14:paraId="2B18B4C6" w14:textId="76EE44E1" w:rsidR="00AB4658" w:rsidRDefault="00AB4658" w:rsidP="00AB4658">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 xml:space="preserve">PVN direktīvas </w:t>
            </w:r>
            <w:r w:rsidDel="00AB4658">
              <w:rPr>
                <w:rFonts w:ascii="Times New Roman" w:hAnsi="Times New Roman" w:cs="Times New Roman"/>
                <w:sz w:val="24"/>
                <w:szCs w:val="24"/>
              </w:rPr>
              <w:t>III pielikum</w:t>
            </w:r>
            <w:r>
              <w:rPr>
                <w:rFonts w:ascii="Times New Roman" w:hAnsi="Times New Roman" w:cs="Times New Roman"/>
                <w:sz w:val="24"/>
                <w:szCs w:val="24"/>
              </w:rPr>
              <w:t>a 1.punkts</w:t>
            </w:r>
          </w:p>
        </w:tc>
        <w:tc>
          <w:tcPr>
            <w:tcW w:w="2110" w:type="dxa"/>
            <w:gridSpan w:val="4"/>
            <w:tcBorders>
              <w:top w:val="outset" w:sz="6" w:space="0" w:color="auto"/>
              <w:left w:val="outset" w:sz="6" w:space="0" w:color="auto"/>
              <w:bottom w:val="outset" w:sz="6" w:space="0" w:color="auto"/>
              <w:right w:val="outset" w:sz="6" w:space="0" w:color="auto"/>
            </w:tcBorders>
          </w:tcPr>
          <w:p w14:paraId="29F4CB24" w14:textId="421A80B2" w:rsidR="00AB4658" w:rsidRDefault="00AB4658" w:rsidP="00AB4658">
            <w:pPr>
              <w:spacing w:after="0"/>
              <w:jc w:val="center"/>
              <w:rPr>
                <w:rFonts w:ascii="Times New Roman" w:hAnsi="Times New Roman" w:cs="Times New Roman"/>
                <w:spacing w:val="-2"/>
                <w:sz w:val="24"/>
                <w:szCs w:val="24"/>
              </w:rPr>
            </w:pPr>
            <w:r>
              <w:rPr>
                <w:rFonts w:ascii="Times New Roman" w:hAnsi="Times New Roman" w:cs="Times New Roman"/>
                <w:spacing w:val="-2"/>
                <w:sz w:val="24"/>
                <w:szCs w:val="24"/>
              </w:rPr>
              <w:t xml:space="preserve">Likumprojekta 5.pants </w:t>
            </w:r>
          </w:p>
          <w:p w14:paraId="6DDBEAAA" w14:textId="32B63400" w:rsidR="00AB4658" w:rsidRDefault="00AB4658" w:rsidP="00AB4658">
            <w:pPr>
              <w:jc w:val="center"/>
              <w:rPr>
                <w:rFonts w:ascii="Times New Roman" w:hAnsi="Times New Roman" w:cs="Times New Roman"/>
                <w:spacing w:val="-2"/>
                <w:sz w:val="24"/>
                <w:szCs w:val="24"/>
              </w:rPr>
            </w:pPr>
            <w:r>
              <w:rPr>
                <w:rFonts w:ascii="Times New Roman" w:hAnsi="Times New Roman" w:cs="Times New Roman"/>
                <w:spacing w:val="-2"/>
                <w:sz w:val="24"/>
                <w:szCs w:val="24"/>
              </w:rPr>
              <w:t>(likuma pielikums)</w:t>
            </w:r>
          </w:p>
        </w:tc>
        <w:tc>
          <w:tcPr>
            <w:tcW w:w="1796" w:type="dxa"/>
            <w:gridSpan w:val="2"/>
            <w:tcBorders>
              <w:top w:val="outset" w:sz="6" w:space="0" w:color="auto"/>
              <w:left w:val="outset" w:sz="6" w:space="0" w:color="auto"/>
              <w:bottom w:val="outset" w:sz="6" w:space="0" w:color="auto"/>
              <w:right w:val="outset" w:sz="6" w:space="0" w:color="auto"/>
            </w:tcBorders>
          </w:tcPr>
          <w:p w14:paraId="28C67AB0" w14:textId="57C26C09" w:rsidR="00AB4658" w:rsidRDefault="00AB4658" w:rsidP="00AB4658">
            <w:pPr>
              <w:jc w:val="center"/>
              <w:rPr>
                <w:rFonts w:ascii="Times New Roman" w:hAnsi="Times New Roman" w:cs="Times New Roman"/>
                <w:spacing w:val="-2"/>
                <w:sz w:val="24"/>
                <w:szCs w:val="24"/>
              </w:rPr>
            </w:pPr>
            <w:r>
              <w:rPr>
                <w:rFonts w:ascii="Times New Roman" w:hAnsi="Times New Roman" w:cs="Times New Roman"/>
                <w:spacing w:val="-2"/>
                <w:sz w:val="24"/>
                <w:szCs w:val="24"/>
              </w:rPr>
              <w:t xml:space="preserve">Ieviests daļēji </w:t>
            </w:r>
          </w:p>
        </w:tc>
        <w:tc>
          <w:tcPr>
            <w:tcW w:w="3427" w:type="dxa"/>
            <w:tcBorders>
              <w:top w:val="outset" w:sz="6" w:space="0" w:color="auto"/>
              <w:left w:val="outset" w:sz="6" w:space="0" w:color="auto"/>
              <w:bottom w:val="outset" w:sz="6" w:space="0" w:color="auto"/>
              <w:right w:val="outset" w:sz="6" w:space="0" w:color="auto"/>
            </w:tcBorders>
          </w:tcPr>
          <w:p w14:paraId="615D8063" w14:textId="16D0AF34" w:rsidR="00AB4658" w:rsidRPr="00A7675C" w:rsidRDefault="00AB4658" w:rsidP="00AB4658">
            <w:pPr>
              <w:jc w:val="center"/>
              <w:rPr>
                <w:rFonts w:ascii="Times New Roman" w:hAnsi="Times New Roman" w:cs="Times New Roman"/>
                <w:spacing w:val="-2"/>
                <w:sz w:val="24"/>
                <w:szCs w:val="24"/>
              </w:rPr>
            </w:pPr>
            <w:r w:rsidRPr="00A7675C">
              <w:rPr>
                <w:rFonts w:ascii="Times New Roman" w:hAnsi="Times New Roman" w:cs="Times New Roman"/>
                <w:spacing w:val="-2"/>
                <w:sz w:val="24"/>
                <w:szCs w:val="24"/>
              </w:rPr>
              <w:t>Likumprojekts neparedz stingrākas prasības</w:t>
            </w:r>
          </w:p>
        </w:tc>
      </w:tr>
      <w:tr w:rsidR="00AB4658" w:rsidRPr="00A7675C" w14:paraId="21FEB2A5" w14:textId="77777777" w:rsidTr="00D33D0A">
        <w:trPr>
          <w:jc w:val="center"/>
        </w:trPr>
        <w:tc>
          <w:tcPr>
            <w:tcW w:w="2181" w:type="dxa"/>
            <w:gridSpan w:val="2"/>
            <w:tcBorders>
              <w:top w:val="outset" w:sz="6" w:space="0" w:color="auto"/>
              <w:left w:val="outset" w:sz="6" w:space="0" w:color="auto"/>
              <w:bottom w:val="outset" w:sz="6" w:space="0" w:color="auto"/>
              <w:right w:val="outset" w:sz="6" w:space="0" w:color="auto"/>
            </w:tcBorders>
          </w:tcPr>
          <w:p w14:paraId="2AB2C253" w14:textId="77777777" w:rsidR="00AB4658" w:rsidRPr="00BD443E" w:rsidRDefault="00AB4658" w:rsidP="00AB4658">
            <w:pPr>
              <w:spacing w:after="0" w:line="240" w:lineRule="auto"/>
              <w:ind w:left="57"/>
              <w:rPr>
                <w:rFonts w:ascii="Times New Roman" w:hAnsi="Times New Roman" w:cs="Times New Roman"/>
                <w:sz w:val="24"/>
                <w:szCs w:val="24"/>
              </w:rPr>
            </w:pPr>
            <w:r w:rsidRPr="00BD443E">
              <w:rPr>
                <w:rFonts w:ascii="Times New Roman" w:hAnsi="Times New Roman" w:cs="Times New Roman"/>
                <w:sz w:val="24"/>
                <w:szCs w:val="24"/>
              </w:rPr>
              <w:t xml:space="preserve">Kā ir izmantota ES tiesību aktā paredzētā rīcības </w:t>
            </w:r>
            <w:r w:rsidRPr="00BD443E">
              <w:rPr>
                <w:rFonts w:ascii="Times New Roman" w:hAnsi="Times New Roman" w:cs="Times New Roman"/>
                <w:sz w:val="24"/>
                <w:szCs w:val="24"/>
              </w:rPr>
              <w:lastRenderedPageBreak/>
              <w:t>brīvība dalībvalstij pārņemt vai ieviest noteiktas ES tiesību akta normas?</w:t>
            </w:r>
          </w:p>
          <w:p w14:paraId="26D5A19A" w14:textId="77777777" w:rsidR="00AB4658" w:rsidRPr="00A7675C" w:rsidRDefault="00AB4658" w:rsidP="00AB4658">
            <w:pPr>
              <w:spacing w:after="0" w:line="240" w:lineRule="auto"/>
              <w:ind w:left="57"/>
              <w:rPr>
                <w:rFonts w:ascii="Times New Roman" w:hAnsi="Times New Roman" w:cs="Times New Roman"/>
                <w:spacing w:val="-3"/>
                <w:sz w:val="24"/>
                <w:szCs w:val="24"/>
              </w:rPr>
            </w:pPr>
            <w:r w:rsidRPr="00BD443E">
              <w:rPr>
                <w:rFonts w:ascii="Times New Roman" w:hAnsi="Times New Roman" w:cs="Times New Roman"/>
                <w:sz w:val="24"/>
                <w:szCs w:val="24"/>
              </w:rPr>
              <w:t>Kādēļ?</w:t>
            </w:r>
          </w:p>
        </w:tc>
        <w:tc>
          <w:tcPr>
            <w:tcW w:w="7333" w:type="dxa"/>
            <w:gridSpan w:val="7"/>
            <w:tcBorders>
              <w:top w:val="outset" w:sz="6" w:space="0" w:color="auto"/>
              <w:left w:val="outset" w:sz="6" w:space="0" w:color="auto"/>
              <w:bottom w:val="outset" w:sz="6" w:space="0" w:color="auto"/>
              <w:right w:val="outset" w:sz="6" w:space="0" w:color="auto"/>
            </w:tcBorders>
          </w:tcPr>
          <w:p w14:paraId="1DA0197E" w14:textId="6205ADA9" w:rsidR="00AB4658" w:rsidRPr="00A7675C" w:rsidRDefault="001B2031" w:rsidP="000D134E">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lastRenderedPageBreak/>
              <w:t xml:space="preserve">Latvija ir pilnībā izmantojusi rīcības brīvību ieviest otru PVN samazināto likme 5 procentu apmērā tikai noteiktām pārtikas piegādēm, ievērojot PVN direktīvas III pielikuma 1.punktā minēto tvērumu un </w:t>
            </w:r>
            <w:r w:rsidR="000D134E">
              <w:rPr>
                <w:rFonts w:ascii="Times New Roman" w:hAnsi="Times New Roman" w:cs="Times New Roman"/>
                <w:sz w:val="24"/>
                <w:szCs w:val="24"/>
              </w:rPr>
              <w:t>ņemot vērā</w:t>
            </w:r>
            <w:r>
              <w:rPr>
                <w:rFonts w:ascii="Times New Roman" w:hAnsi="Times New Roman" w:cs="Times New Roman"/>
                <w:sz w:val="24"/>
                <w:szCs w:val="24"/>
              </w:rPr>
              <w:t xml:space="preserve"> valsts </w:t>
            </w:r>
            <w:r>
              <w:rPr>
                <w:rFonts w:ascii="Times New Roman" w:hAnsi="Times New Roman" w:cs="Times New Roman"/>
                <w:sz w:val="24"/>
                <w:szCs w:val="24"/>
              </w:rPr>
              <w:lastRenderedPageBreak/>
              <w:t xml:space="preserve">budžeta </w:t>
            </w:r>
            <w:r w:rsidR="00BF1605">
              <w:rPr>
                <w:rFonts w:ascii="Times New Roman" w:hAnsi="Times New Roman" w:cs="Times New Roman"/>
                <w:sz w:val="24"/>
                <w:szCs w:val="24"/>
              </w:rPr>
              <w:t xml:space="preserve">un patērētāju intereses, un vienlaikus </w:t>
            </w:r>
            <w:r w:rsidR="00BF1605">
              <w:rPr>
                <w:rFonts w:ascii="Times New Roman" w:eastAsia="Times New Roman" w:hAnsi="Times New Roman" w:cs="Times New Roman"/>
                <w:sz w:val="24"/>
                <w:szCs w:val="24"/>
                <w:lang w:eastAsia="en-US"/>
              </w:rPr>
              <w:t>novēršot</w:t>
            </w:r>
            <w:r w:rsidR="00BF1605" w:rsidRPr="00B43961">
              <w:rPr>
                <w:rFonts w:ascii="Times New Roman" w:eastAsia="Times New Roman" w:hAnsi="Times New Roman" w:cs="Times New Roman"/>
                <w:sz w:val="24"/>
                <w:szCs w:val="24"/>
                <w:lang w:eastAsia="en-US"/>
              </w:rPr>
              <w:t xml:space="preserve"> uzņēmēju darbošanos nelegālajā ekonomikā un arī </w:t>
            </w:r>
            <w:r w:rsidR="00BF1605">
              <w:rPr>
                <w:rFonts w:ascii="Times New Roman" w:eastAsia="Times New Roman" w:hAnsi="Times New Roman" w:cs="Times New Roman"/>
                <w:sz w:val="24"/>
                <w:szCs w:val="24"/>
                <w:lang w:eastAsia="en-US"/>
              </w:rPr>
              <w:t>veicinot</w:t>
            </w:r>
            <w:r w:rsidR="00BF1605" w:rsidRPr="00B43961">
              <w:rPr>
                <w:rFonts w:ascii="Times New Roman" w:eastAsia="Times New Roman" w:hAnsi="Times New Roman" w:cs="Times New Roman"/>
                <w:sz w:val="24"/>
                <w:szCs w:val="24"/>
                <w:lang w:eastAsia="en-US"/>
              </w:rPr>
              <w:t xml:space="preserve"> legālajā tirgū darbojošos augļu, ogu un </w:t>
            </w:r>
            <w:r w:rsidR="00BF1605">
              <w:rPr>
                <w:rFonts w:ascii="Times New Roman" w:eastAsia="Times New Roman" w:hAnsi="Times New Roman" w:cs="Times New Roman"/>
                <w:sz w:val="24"/>
                <w:szCs w:val="24"/>
                <w:lang w:eastAsia="en-US"/>
              </w:rPr>
              <w:t>dārzeņu ražotāju konkurētspēju</w:t>
            </w:r>
            <w:r>
              <w:rPr>
                <w:rFonts w:ascii="Times New Roman" w:hAnsi="Times New Roman" w:cs="Times New Roman"/>
                <w:sz w:val="24"/>
                <w:szCs w:val="24"/>
              </w:rPr>
              <w:t>.</w:t>
            </w:r>
          </w:p>
        </w:tc>
      </w:tr>
      <w:tr w:rsidR="00AB4658" w:rsidRPr="00A7675C" w14:paraId="261B4647" w14:textId="77777777" w:rsidTr="00D33D0A">
        <w:trPr>
          <w:jc w:val="center"/>
        </w:trPr>
        <w:tc>
          <w:tcPr>
            <w:tcW w:w="2181" w:type="dxa"/>
            <w:gridSpan w:val="2"/>
            <w:tcBorders>
              <w:top w:val="outset" w:sz="6" w:space="0" w:color="auto"/>
              <w:left w:val="outset" w:sz="6" w:space="0" w:color="auto"/>
              <w:bottom w:val="outset" w:sz="6" w:space="0" w:color="auto"/>
              <w:right w:val="outset" w:sz="6" w:space="0" w:color="auto"/>
            </w:tcBorders>
          </w:tcPr>
          <w:p w14:paraId="43181C70" w14:textId="77777777" w:rsidR="00AB4658" w:rsidRPr="00A7675C" w:rsidRDefault="00AB4658" w:rsidP="00AB4658">
            <w:pPr>
              <w:spacing w:after="0" w:line="240" w:lineRule="auto"/>
              <w:ind w:left="57"/>
              <w:rPr>
                <w:rFonts w:ascii="Times New Roman" w:hAnsi="Times New Roman" w:cs="Times New Roman"/>
                <w:spacing w:val="-4"/>
                <w:sz w:val="24"/>
                <w:szCs w:val="24"/>
              </w:rPr>
            </w:pPr>
            <w:r w:rsidRPr="00A7675C">
              <w:rPr>
                <w:rFonts w:ascii="Times New Roman" w:hAnsi="Times New Roman" w:cs="Times New Roman"/>
                <w:spacing w:val="-4"/>
                <w:sz w:val="24"/>
                <w:szCs w:val="24"/>
              </w:rPr>
              <w:lastRenderedPageBreak/>
              <w:t>Saistības sniegt paziņojumu ES institūcijām un ES dalībvalstīm atbilstoši normatīvajiem aktiem, kas regulē informācijas sniegšanu par tehnisko noteikumu, valsts atbalsta piešķir</w:t>
            </w:r>
            <w:r w:rsidRPr="00A7675C">
              <w:rPr>
                <w:rFonts w:ascii="Times New Roman" w:hAnsi="Times New Roman" w:cs="Times New Roman"/>
                <w:spacing w:val="-4"/>
                <w:sz w:val="24"/>
                <w:szCs w:val="24"/>
              </w:rPr>
              <w:softHyphen/>
              <w:t>šanas un finanšu noteikumu (attiecībā uz monetāro politiku) projektiem</w:t>
            </w:r>
          </w:p>
        </w:tc>
        <w:tc>
          <w:tcPr>
            <w:tcW w:w="7333" w:type="dxa"/>
            <w:gridSpan w:val="7"/>
            <w:tcBorders>
              <w:top w:val="outset" w:sz="6" w:space="0" w:color="auto"/>
              <w:left w:val="outset" w:sz="6" w:space="0" w:color="auto"/>
              <w:bottom w:val="outset" w:sz="6" w:space="0" w:color="auto"/>
              <w:right w:val="outset" w:sz="6" w:space="0" w:color="auto"/>
            </w:tcBorders>
          </w:tcPr>
          <w:p w14:paraId="0F07CCE2" w14:textId="77777777" w:rsidR="00AB4658" w:rsidRDefault="00AB4658" w:rsidP="00AB4658">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Projekts šo jomu neskar.</w:t>
            </w:r>
          </w:p>
          <w:p w14:paraId="394BA590" w14:textId="77777777" w:rsidR="00AB4658" w:rsidRDefault="00AB4658" w:rsidP="00AB4658">
            <w:pPr>
              <w:spacing w:after="0" w:line="240" w:lineRule="auto"/>
              <w:ind w:left="57"/>
              <w:jc w:val="both"/>
              <w:rPr>
                <w:rFonts w:ascii="Times New Roman" w:hAnsi="Times New Roman" w:cs="Times New Roman"/>
                <w:sz w:val="24"/>
                <w:szCs w:val="24"/>
              </w:rPr>
            </w:pPr>
          </w:p>
        </w:tc>
      </w:tr>
      <w:tr w:rsidR="00AB4658" w:rsidRPr="00A7675C" w14:paraId="71398C1E" w14:textId="77777777" w:rsidTr="00D33D0A">
        <w:trPr>
          <w:jc w:val="center"/>
        </w:trPr>
        <w:tc>
          <w:tcPr>
            <w:tcW w:w="2181" w:type="dxa"/>
            <w:gridSpan w:val="2"/>
            <w:tcBorders>
              <w:top w:val="outset" w:sz="6" w:space="0" w:color="auto"/>
              <w:left w:val="outset" w:sz="6" w:space="0" w:color="auto"/>
              <w:bottom w:val="outset" w:sz="6" w:space="0" w:color="auto"/>
              <w:right w:val="outset" w:sz="6" w:space="0" w:color="auto"/>
            </w:tcBorders>
          </w:tcPr>
          <w:p w14:paraId="7F63D7C6" w14:textId="77777777" w:rsidR="00AB4658" w:rsidRPr="00A7675C" w:rsidRDefault="00AB4658" w:rsidP="00AB4658">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Cita informācija</w:t>
            </w:r>
          </w:p>
        </w:tc>
        <w:tc>
          <w:tcPr>
            <w:tcW w:w="7333" w:type="dxa"/>
            <w:gridSpan w:val="7"/>
            <w:tcBorders>
              <w:top w:val="outset" w:sz="6" w:space="0" w:color="auto"/>
              <w:left w:val="outset" w:sz="6" w:space="0" w:color="auto"/>
              <w:bottom w:val="outset" w:sz="6" w:space="0" w:color="auto"/>
              <w:right w:val="outset" w:sz="6" w:space="0" w:color="auto"/>
            </w:tcBorders>
          </w:tcPr>
          <w:p w14:paraId="3459B9CC" w14:textId="77777777" w:rsidR="00AB4658" w:rsidRPr="00A7675C" w:rsidRDefault="00AB4658" w:rsidP="00AB4658">
            <w:pPr>
              <w:spacing w:after="0" w:line="240" w:lineRule="auto"/>
              <w:ind w:left="57" w:right="114"/>
              <w:jc w:val="both"/>
              <w:rPr>
                <w:rFonts w:ascii="Times New Roman" w:hAnsi="Times New Roman" w:cs="Times New Roman"/>
                <w:sz w:val="24"/>
                <w:szCs w:val="24"/>
              </w:rPr>
            </w:pPr>
          </w:p>
        </w:tc>
      </w:tr>
      <w:tr w:rsidR="00AB4658" w:rsidRPr="00A7675C" w14:paraId="6D589980" w14:textId="77777777" w:rsidTr="00D33D0A">
        <w:trPr>
          <w:jc w:val="center"/>
        </w:trPr>
        <w:tc>
          <w:tcPr>
            <w:tcW w:w="9514" w:type="dxa"/>
            <w:gridSpan w:val="9"/>
            <w:tcBorders>
              <w:top w:val="outset" w:sz="6" w:space="0" w:color="auto"/>
              <w:left w:val="outset" w:sz="6" w:space="0" w:color="auto"/>
              <w:bottom w:val="outset" w:sz="6" w:space="0" w:color="auto"/>
              <w:right w:val="outset" w:sz="6" w:space="0" w:color="auto"/>
            </w:tcBorders>
            <w:vAlign w:val="center"/>
          </w:tcPr>
          <w:p w14:paraId="47C13FE7" w14:textId="77777777" w:rsidR="00AB4658" w:rsidRPr="00A7675C" w:rsidRDefault="00AB4658" w:rsidP="00AB4658">
            <w:pPr>
              <w:spacing w:after="0" w:line="240" w:lineRule="auto"/>
              <w:ind w:left="57"/>
              <w:jc w:val="center"/>
              <w:rPr>
                <w:rFonts w:ascii="Times New Roman" w:hAnsi="Times New Roman" w:cs="Times New Roman"/>
                <w:b/>
                <w:sz w:val="24"/>
                <w:szCs w:val="24"/>
              </w:rPr>
            </w:pPr>
            <w:r w:rsidRPr="00A7675C">
              <w:rPr>
                <w:rFonts w:ascii="Times New Roman" w:hAnsi="Times New Roman" w:cs="Times New Roman"/>
                <w:b/>
                <w:sz w:val="24"/>
                <w:szCs w:val="24"/>
              </w:rPr>
              <w:t>2.tabula</w:t>
            </w:r>
          </w:p>
          <w:p w14:paraId="5BBD5510" w14:textId="77777777" w:rsidR="00AB4658" w:rsidRPr="00A7675C" w:rsidRDefault="00AB4658" w:rsidP="00AB4658">
            <w:pPr>
              <w:spacing w:after="0" w:line="240" w:lineRule="auto"/>
              <w:ind w:left="57"/>
              <w:jc w:val="center"/>
              <w:rPr>
                <w:rFonts w:ascii="Times New Roman" w:hAnsi="Times New Roman" w:cs="Times New Roman"/>
                <w:b/>
                <w:sz w:val="24"/>
                <w:szCs w:val="24"/>
              </w:rPr>
            </w:pPr>
            <w:r w:rsidRPr="00A7675C">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09751FFB" w14:textId="77777777" w:rsidR="00AB4658" w:rsidRPr="00A7675C" w:rsidRDefault="00AB4658" w:rsidP="00AB4658">
            <w:pPr>
              <w:spacing w:after="0" w:line="240" w:lineRule="auto"/>
              <w:ind w:left="57"/>
              <w:jc w:val="center"/>
              <w:rPr>
                <w:rFonts w:ascii="Times New Roman" w:hAnsi="Times New Roman" w:cs="Times New Roman"/>
                <w:b/>
                <w:sz w:val="24"/>
                <w:szCs w:val="24"/>
              </w:rPr>
            </w:pPr>
            <w:r w:rsidRPr="00A7675C">
              <w:rPr>
                <w:rFonts w:ascii="Times New Roman" w:hAnsi="Times New Roman" w:cs="Times New Roman"/>
                <w:b/>
                <w:sz w:val="24"/>
                <w:szCs w:val="24"/>
              </w:rPr>
              <w:t>Pasākumi šo saistību izpildei</w:t>
            </w:r>
          </w:p>
        </w:tc>
      </w:tr>
      <w:tr w:rsidR="00AB4658" w:rsidRPr="00A7675C" w14:paraId="4DCF95CB" w14:textId="77777777" w:rsidTr="00D33D0A">
        <w:trPr>
          <w:jc w:val="center"/>
        </w:trPr>
        <w:tc>
          <w:tcPr>
            <w:tcW w:w="3352" w:type="dxa"/>
            <w:gridSpan w:val="3"/>
            <w:tcBorders>
              <w:top w:val="outset" w:sz="6" w:space="0" w:color="auto"/>
              <w:left w:val="outset" w:sz="6" w:space="0" w:color="auto"/>
              <w:bottom w:val="outset" w:sz="6" w:space="0" w:color="auto"/>
              <w:right w:val="outset" w:sz="6" w:space="0" w:color="auto"/>
            </w:tcBorders>
            <w:vAlign w:val="center"/>
          </w:tcPr>
          <w:p w14:paraId="7B05C1FA" w14:textId="77777777" w:rsidR="00AB4658" w:rsidRPr="00A7675C" w:rsidRDefault="00AB4658" w:rsidP="00AB4658">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6162" w:type="dxa"/>
            <w:gridSpan w:val="6"/>
            <w:tcBorders>
              <w:top w:val="outset" w:sz="6" w:space="0" w:color="auto"/>
              <w:left w:val="outset" w:sz="6" w:space="0" w:color="auto"/>
              <w:bottom w:val="outset" w:sz="6" w:space="0" w:color="auto"/>
              <w:right w:val="outset" w:sz="6" w:space="0" w:color="auto"/>
            </w:tcBorders>
          </w:tcPr>
          <w:p w14:paraId="26EF850A" w14:textId="77777777" w:rsidR="00AB4658" w:rsidRPr="00A7675C" w:rsidRDefault="00AB4658" w:rsidP="00AB4658">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AB4658" w:rsidRPr="00A7675C" w14:paraId="72ACF8A3" w14:textId="77777777" w:rsidTr="00D33D0A">
        <w:trPr>
          <w:jc w:val="center"/>
        </w:trPr>
        <w:tc>
          <w:tcPr>
            <w:tcW w:w="3352" w:type="dxa"/>
            <w:gridSpan w:val="3"/>
            <w:tcBorders>
              <w:top w:val="outset" w:sz="6" w:space="0" w:color="auto"/>
              <w:left w:val="outset" w:sz="6" w:space="0" w:color="auto"/>
              <w:bottom w:val="outset" w:sz="6" w:space="0" w:color="auto"/>
              <w:right w:val="outset" w:sz="6" w:space="0" w:color="auto"/>
            </w:tcBorders>
            <w:vAlign w:val="center"/>
          </w:tcPr>
          <w:p w14:paraId="2FB25953" w14:textId="77777777" w:rsidR="00AB4658" w:rsidRPr="00A7675C" w:rsidRDefault="00AB4658" w:rsidP="00AB4658">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A</w:t>
            </w:r>
          </w:p>
        </w:tc>
        <w:tc>
          <w:tcPr>
            <w:tcW w:w="1914" w:type="dxa"/>
            <w:gridSpan w:val="4"/>
            <w:tcBorders>
              <w:top w:val="outset" w:sz="6" w:space="0" w:color="auto"/>
              <w:left w:val="outset" w:sz="6" w:space="0" w:color="auto"/>
              <w:bottom w:val="outset" w:sz="6" w:space="0" w:color="auto"/>
              <w:right w:val="outset" w:sz="6" w:space="0" w:color="auto"/>
            </w:tcBorders>
            <w:vAlign w:val="center"/>
          </w:tcPr>
          <w:p w14:paraId="6819910D" w14:textId="77777777" w:rsidR="00AB4658" w:rsidRPr="00A7675C" w:rsidRDefault="00AB4658" w:rsidP="00AB4658">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B</w:t>
            </w:r>
          </w:p>
        </w:tc>
        <w:tc>
          <w:tcPr>
            <w:tcW w:w="4248" w:type="dxa"/>
            <w:gridSpan w:val="2"/>
            <w:tcBorders>
              <w:top w:val="outset" w:sz="6" w:space="0" w:color="auto"/>
              <w:left w:val="outset" w:sz="6" w:space="0" w:color="auto"/>
              <w:bottom w:val="outset" w:sz="6" w:space="0" w:color="auto"/>
              <w:right w:val="outset" w:sz="6" w:space="0" w:color="auto"/>
            </w:tcBorders>
            <w:vAlign w:val="center"/>
          </w:tcPr>
          <w:p w14:paraId="37DEA000" w14:textId="77777777" w:rsidR="00AB4658" w:rsidRPr="00A7675C" w:rsidRDefault="00AB4658" w:rsidP="00AB4658">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C</w:t>
            </w:r>
          </w:p>
        </w:tc>
      </w:tr>
      <w:tr w:rsidR="00AB4658" w:rsidRPr="00A7675C" w14:paraId="18F405FA" w14:textId="77777777" w:rsidTr="00D33D0A">
        <w:trPr>
          <w:jc w:val="center"/>
        </w:trPr>
        <w:tc>
          <w:tcPr>
            <w:tcW w:w="3352" w:type="dxa"/>
            <w:gridSpan w:val="3"/>
            <w:tcBorders>
              <w:top w:val="outset" w:sz="6" w:space="0" w:color="auto"/>
              <w:left w:val="outset" w:sz="6" w:space="0" w:color="auto"/>
              <w:bottom w:val="outset" w:sz="6" w:space="0" w:color="auto"/>
              <w:right w:val="outset" w:sz="6" w:space="0" w:color="auto"/>
            </w:tcBorders>
            <w:vAlign w:val="center"/>
          </w:tcPr>
          <w:p w14:paraId="70CB80D8" w14:textId="77777777" w:rsidR="00AB4658" w:rsidRPr="00A7675C" w:rsidRDefault="00AB4658" w:rsidP="00AB4658">
            <w:pPr>
              <w:spacing w:after="0" w:line="240" w:lineRule="auto"/>
              <w:ind w:left="57"/>
              <w:jc w:val="both"/>
              <w:rPr>
                <w:rFonts w:ascii="Times New Roman" w:hAnsi="Times New Roman" w:cs="Times New Roman"/>
                <w:sz w:val="24"/>
                <w:szCs w:val="24"/>
              </w:rPr>
            </w:pPr>
            <w:r w:rsidRPr="00A7675C">
              <w:rPr>
                <w:rFonts w:ascii="Times New Roman" w:hAnsi="Times New Roman" w:cs="Times New Roman"/>
                <w:sz w:val="24"/>
                <w:szCs w:val="24"/>
              </w:rPr>
              <w:t xml:space="preserve">Nav </w:t>
            </w:r>
          </w:p>
        </w:tc>
        <w:tc>
          <w:tcPr>
            <w:tcW w:w="1914" w:type="dxa"/>
            <w:gridSpan w:val="4"/>
            <w:tcBorders>
              <w:top w:val="outset" w:sz="6" w:space="0" w:color="auto"/>
              <w:left w:val="outset" w:sz="6" w:space="0" w:color="auto"/>
              <w:bottom w:val="outset" w:sz="6" w:space="0" w:color="auto"/>
              <w:right w:val="outset" w:sz="6" w:space="0" w:color="auto"/>
            </w:tcBorders>
          </w:tcPr>
          <w:p w14:paraId="4A1AD395" w14:textId="77777777" w:rsidR="00AB4658" w:rsidRPr="00A7675C" w:rsidRDefault="00AB4658" w:rsidP="00AB4658">
            <w:pPr>
              <w:spacing w:after="0" w:line="240" w:lineRule="auto"/>
              <w:ind w:left="57"/>
              <w:jc w:val="both"/>
              <w:rPr>
                <w:rFonts w:ascii="Times New Roman" w:hAnsi="Times New Roman" w:cs="Times New Roman"/>
                <w:sz w:val="24"/>
                <w:szCs w:val="24"/>
              </w:rPr>
            </w:pPr>
            <w:r w:rsidRPr="00A7675C">
              <w:rPr>
                <w:rFonts w:ascii="Times New Roman" w:hAnsi="Times New Roman" w:cs="Times New Roman"/>
                <w:sz w:val="24"/>
                <w:szCs w:val="24"/>
              </w:rPr>
              <w:t xml:space="preserve">Nav </w:t>
            </w:r>
          </w:p>
        </w:tc>
        <w:tc>
          <w:tcPr>
            <w:tcW w:w="4248" w:type="dxa"/>
            <w:gridSpan w:val="2"/>
            <w:tcBorders>
              <w:top w:val="outset" w:sz="6" w:space="0" w:color="auto"/>
              <w:left w:val="outset" w:sz="6" w:space="0" w:color="auto"/>
              <w:bottom w:val="outset" w:sz="6" w:space="0" w:color="auto"/>
              <w:right w:val="outset" w:sz="6" w:space="0" w:color="auto"/>
            </w:tcBorders>
          </w:tcPr>
          <w:p w14:paraId="0233D160" w14:textId="77777777" w:rsidR="00AB4658" w:rsidRPr="00A7675C" w:rsidRDefault="00AB4658" w:rsidP="00AB4658">
            <w:pPr>
              <w:spacing w:after="0" w:line="240" w:lineRule="auto"/>
              <w:ind w:left="57" w:right="129"/>
              <w:jc w:val="both"/>
              <w:rPr>
                <w:rFonts w:ascii="Times New Roman" w:hAnsi="Times New Roman" w:cs="Times New Roman"/>
                <w:sz w:val="24"/>
                <w:szCs w:val="24"/>
              </w:rPr>
            </w:pPr>
            <w:r w:rsidRPr="00A7675C">
              <w:rPr>
                <w:rFonts w:ascii="Times New Roman" w:hAnsi="Times New Roman" w:cs="Times New Roman"/>
                <w:sz w:val="24"/>
                <w:szCs w:val="24"/>
              </w:rPr>
              <w:t xml:space="preserve">Nav </w:t>
            </w:r>
          </w:p>
        </w:tc>
      </w:tr>
      <w:tr w:rsidR="00AB4658" w:rsidRPr="00A7675C" w14:paraId="679F0BC0" w14:textId="77777777" w:rsidTr="00D33D0A">
        <w:trPr>
          <w:jc w:val="center"/>
        </w:trPr>
        <w:tc>
          <w:tcPr>
            <w:tcW w:w="3352" w:type="dxa"/>
            <w:gridSpan w:val="3"/>
            <w:tcBorders>
              <w:top w:val="outset" w:sz="6" w:space="0" w:color="auto"/>
              <w:left w:val="outset" w:sz="6" w:space="0" w:color="auto"/>
              <w:bottom w:val="outset" w:sz="6" w:space="0" w:color="auto"/>
              <w:right w:val="outset" w:sz="6" w:space="0" w:color="auto"/>
            </w:tcBorders>
          </w:tcPr>
          <w:p w14:paraId="649600D7" w14:textId="77777777" w:rsidR="00AB4658" w:rsidRPr="00A7675C" w:rsidRDefault="00AB4658" w:rsidP="00AB4658">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Cita informācija</w:t>
            </w:r>
          </w:p>
        </w:tc>
        <w:tc>
          <w:tcPr>
            <w:tcW w:w="6162" w:type="dxa"/>
            <w:gridSpan w:val="6"/>
            <w:tcBorders>
              <w:top w:val="outset" w:sz="6" w:space="0" w:color="auto"/>
              <w:left w:val="outset" w:sz="6" w:space="0" w:color="auto"/>
              <w:bottom w:val="outset" w:sz="6" w:space="0" w:color="auto"/>
              <w:right w:val="outset" w:sz="6" w:space="0" w:color="auto"/>
            </w:tcBorders>
          </w:tcPr>
          <w:p w14:paraId="69AB31B6" w14:textId="77777777" w:rsidR="00AB4658" w:rsidRPr="00A7675C" w:rsidRDefault="00AB4658" w:rsidP="00AB4658">
            <w:pPr>
              <w:spacing w:after="0" w:line="240" w:lineRule="auto"/>
              <w:ind w:left="57" w:right="114"/>
              <w:jc w:val="both"/>
              <w:rPr>
                <w:rFonts w:ascii="Times New Roman" w:hAnsi="Times New Roman" w:cs="Times New Roman"/>
                <w:sz w:val="24"/>
                <w:szCs w:val="24"/>
              </w:rPr>
            </w:pPr>
            <w:r w:rsidRPr="00A7675C">
              <w:rPr>
                <w:rFonts w:ascii="Times New Roman" w:hAnsi="Times New Roman" w:cs="Times New Roman"/>
                <w:sz w:val="24"/>
                <w:szCs w:val="24"/>
              </w:rPr>
              <w:t xml:space="preserve">Nav </w:t>
            </w:r>
          </w:p>
        </w:tc>
      </w:tr>
    </w:tbl>
    <w:p w14:paraId="5B92AF85" w14:textId="77777777" w:rsidR="00DA6C86" w:rsidRPr="00A7675C" w:rsidRDefault="007E7484" w:rsidP="00171D36">
      <w:pPr>
        <w:spacing w:after="0" w:line="240" w:lineRule="auto"/>
        <w:rPr>
          <w:rFonts w:ascii="Times New Roman" w:hAnsi="Times New Roman" w:cs="Times New Roman"/>
          <w:sz w:val="24"/>
          <w:szCs w:val="24"/>
        </w:rPr>
      </w:pPr>
      <w:r w:rsidRPr="00A7675C">
        <w:rPr>
          <w:rFonts w:ascii="Times New Roman" w:hAnsi="Times New Roman" w:cs="Times New Roman"/>
          <w:sz w:val="24"/>
          <w:szCs w:val="24"/>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2"/>
        <w:gridCol w:w="2817"/>
        <w:gridCol w:w="6082"/>
      </w:tblGrid>
      <w:tr w:rsidR="00991CBE" w:rsidRPr="00A7675C" w14:paraId="1ADB07BA" w14:textId="77777777" w:rsidTr="00F421DC">
        <w:trPr>
          <w:trHeight w:val="421"/>
          <w:jc w:val="center"/>
        </w:trPr>
        <w:tc>
          <w:tcPr>
            <w:tcW w:w="9351" w:type="dxa"/>
            <w:gridSpan w:val="3"/>
            <w:vAlign w:val="center"/>
          </w:tcPr>
          <w:p w14:paraId="25647B4D" w14:textId="77777777" w:rsidR="00DA6C86" w:rsidRPr="00A7675C" w:rsidRDefault="00DA6C86" w:rsidP="00171D36">
            <w:pPr>
              <w:pStyle w:val="naisnod"/>
              <w:spacing w:before="0" w:beforeAutospacing="0" w:after="0" w:afterAutospacing="0"/>
              <w:ind w:left="57" w:right="57"/>
              <w:jc w:val="center"/>
            </w:pPr>
            <w:r w:rsidRPr="00A7675C">
              <w:rPr>
                <w:b/>
              </w:rPr>
              <w:t>VI. Sabiedrības līdzdalība un komunikācijas aktivitātes</w:t>
            </w:r>
          </w:p>
        </w:tc>
      </w:tr>
      <w:tr w:rsidR="00991CBE" w:rsidRPr="00A7675C" w14:paraId="2A4993EA" w14:textId="77777777" w:rsidTr="00F421DC">
        <w:trPr>
          <w:trHeight w:val="572"/>
          <w:jc w:val="center"/>
        </w:trPr>
        <w:tc>
          <w:tcPr>
            <w:tcW w:w="452" w:type="dxa"/>
          </w:tcPr>
          <w:p w14:paraId="5FC41A5F" w14:textId="77777777" w:rsidR="00DA6C86" w:rsidRPr="00A7675C" w:rsidRDefault="00DA6C86" w:rsidP="00171D36">
            <w:pPr>
              <w:spacing w:after="0" w:line="240" w:lineRule="auto"/>
              <w:ind w:left="57" w:right="57"/>
              <w:jc w:val="both"/>
              <w:rPr>
                <w:rFonts w:ascii="Times New Roman" w:hAnsi="Times New Roman" w:cs="Times New Roman"/>
                <w:bCs/>
                <w:sz w:val="24"/>
                <w:szCs w:val="24"/>
              </w:rPr>
            </w:pPr>
            <w:r w:rsidRPr="00A7675C">
              <w:rPr>
                <w:rFonts w:ascii="Times New Roman" w:hAnsi="Times New Roman" w:cs="Times New Roman"/>
                <w:bCs/>
                <w:sz w:val="24"/>
                <w:szCs w:val="24"/>
              </w:rPr>
              <w:t>1.</w:t>
            </w:r>
          </w:p>
        </w:tc>
        <w:tc>
          <w:tcPr>
            <w:tcW w:w="2817" w:type="dxa"/>
          </w:tcPr>
          <w:p w14:paraId="0134AA5F" w14:textId="77777777" w:rsidR="00DA6C86" w:rsidRPr="00A7675C" w:rsidRDefault="00DA6C86" w:rsidP="002C5BB1">
            <w:pPr>
              <w:tabs>
                <w:tab w:val="left" w:pos="170"/>
              </w:tabs>
              <w:spacing w:after="0" w:line="240" w:lineRule="auto"/>
              <w:ind w:left="57" w:right="57"/>
              <w:rPr>
                <w:rFonts w:ascii="Times New Roman" w:hAnsi="Times New Roman" w:cs="Times New Roman"/>
                <w:sz w:val="24"/>
                <w:szCs w:val="24"/>
              </w:rPr>
            </w:pPr>
            <w:r w:rsidRPr="00A7675C">
              <w:rPr>
                <w:rFonts w:ascii="Times New Roman" w:hAnsi="Times New Roman" w:cs="Times New Roman"/>
                <w:sz w:val="24"/>
                <w:szCs w:val="24"/>
              </w:rPr>
              <w:t>Plānotās sabiedrības līdzdalības un komunikācijas aktivitātes saistībā ar projektu</w:t>
            </w:r>
          </w:p>
        </w:tc>
        <w:tc>
          <w:tcPr>
            <w:tcW w:w="6082" w:type="dxa"/>
          </w:tcPr>
          <w:p w14:paraId="5C78BBA7" w14:textId="4B2A8730" w:rsidR="004D0119" w:rsidRDefault="004D0119" w:rsidP="001F72B7">
            <w:pPr>
              <w:spacing w:after="0" w:line="240" w:lineRule="auto"/>
              <w:ind w:left="57" w:right="57" w:firstLine="355"/>
              <w:jc w:val="both"/>
              <w:rPr>
                <w:rFonts w:ascii="Times New Roman" w:hAnsi="Times New Roman" w:cs="Times New Roman"/>
                <w:sz w:val="24"/>
                <w:szCs w:val="24"/>
              </w:rPr>
            </w:pPr>
            <w:bookmarkStart w:id="1" w:name="p61"/>
            <w:bookmarkEnd w:id="1"/>
            <w:r>
              <w:rPr>
                <w:rFonts w:ascii="Times New Roman" w:hAnsi="Times New Roman" w:cs="Times New Roman"/>
                <w:sz w:val="24"/>
                <w:szCs w:val="24"/>
              </w:rPr>
              <w:t>S</w:t>
            </w:r>
            <w:r w:rsidRPr="00A7675C">
              <w:rPr>
                <w:rFonts w:ascii="Times New Roman" w:hAnsi="Times New Roman" w:cs="Times New Roman"/>
                <w:sz w:val="24"/>
                <w:szCs w:val="24"/>
              </w:rPr>
              <w:t>abiedrības līdzdalība</w:t>
            </w:r>
            <w:r>
              <w:rPr>
                <w:rFonts w:ascii="Times New Roman" w:hAnsi="Times New Roman" w:cs="Times New Roman"/>
                <w:sz w:val="24"/>
                <w:szCs w:val="24"/>
              </w:rPr>
              <w:t xml:space="preserve"> ir notikusi Zemkopības ministrijas organizētā </w:t>
            </w:r>
            <w:r>
              <w:rPr>
                <w:rFonts w:ascii="Times New Roman" w:eastAsia="Times New Roman" w:hAnsi="Times New Roman" w:cs="Times New Roman"/>
                <w:sz w:val="24"/>
                <w:szCs w:val="24"/>
                <w:lang w:eastAsia="en-US"/>
              </w:rPr>
              <w:t xml:space="preserve"> darba grupā par</w:t>
            </w:r>
            <w:r w:rsidR="004F4B13" w:rsidRPr="004F4B13">
              <w:rPr>
                <w:rFonts w:ascii="Times New Roman" w:eastAsia="Times New Roman" w:hAnsi="Times New Roman" w:cs="Times New Roman"/>
                <w:sz w:val="24"/>
                <w:szCs w:val="24"/>
                <w:lang w:eastAsia="en-US"/>
              </w:rPr>
              <w:t xml:space="preserve"> </w:t>
            </w:r>
            <w:r w:rsidR="004F4B13">
              <w:rPr>
                <w:rFonts w:ascii="Times New Roman" w:eastAsia="Times New Roman" w:hAnsi="Times New Roman" w:cs="Times New Roman"/>
                <w:sz w:val="24"/>
                <w:szCs w:val="24"/>
                <w:lang w:eastAsia="en-US"/>
              </w:rPr>
              <w:t>PVN samazinātās</w:t>
            </w:r>
            <w:r w:rsidR="004F4B13" w:rsidRPr="004F4B13">
              <w:rPr>
                <w:rFonts w:ascii="Times New Roman" w:eastAsia="Times New Roman" w:hAnsi="Times New Roman" w:cs="Times New Roman"/>
                <w:sz w:val="24"/>
                <w:szCs w:val="24"/>
                <w:lang w:eastAsia="en-US"/>
              </w:rPr>
              <w:t xml:space="preserve"> likmes </w:t>
            </w:r>
            <w:r w:rsidR="004F4B13">
              <w:rPr>
                <w:rFonts w:ascii="Times New Roman" w:eastAsia="Times New Roman" w:hAnsi="Times New Roman" w:cs="Times New Roman"/>
                <w:sz w:val="24"/>
                <w:szCs w:val="24"/>
                <w:lang w:eastAsia="en-US"/>
              </w:rPr>
              <w:t xml:space="preserve">5 procentu apmērā </w:t>
            </w:r>
            <w:r w:rsidR="004F4B13" w:rsidRPr="004F4B13">
              <w:rPr>
                <w:rFonts w:ascii="Times New Roman" w:eastAsia="Times New Roman" w:hAnsi="Times New Roman" w:cs="Times New Roman"/>
                <w:sz w:val="24"/>
                <w:szCs w:val="24"/>
                <w:lang w:eastAsia="en-US"/>
              </w:rPr>
              <w:t>piemēroša</w:t>
            </w:r>
            <w:r w:rsidR="004F4B13">
              <w:rPr>
                <w:rFonts w:ascii="Times New Roman" w:eastAsia="Times New Roman" w:hAnsi="Times New Roman" w:cs="Times New Roman"/>
                <w:sz w:val="24"/>
                <w:szCs w:val="24"/>
                <w:lang w:eastAsia="en-US"/>
              </w:rPr>
              <w:t>nu pārtikai</w:t>
            </w:r>
            <w:r w:rsidR="00BA24DD">
              <w:rPr>
                <w:rFonts w:ascii="Times New Roman" w:eastAsia="Times New Roman" w:hAnsi="Times New Roman" w:cs="Times New Roman"/>
                <w:sz w:val="24"/>
                <w:szCs w:val="24"/>
                <w:lang w:eastAsia="en-US"/>
              </w:rPr>
              <w:t>, diskutējot par</w:t>
            </w:r>
            <w:r w:rsidR="004F4B13" w:rsidRPr="004F4B13">
              <w:rPr>
                <w:rFonts w:ascii="Times New Roman" w:eastAsia="Times New Roman" w:hAnsi="Times New Roman" w:cs="Times New Roman"/>
                <w:sz w:val="24"/>
                <w:szCs w:val="24"/>
                <w:lang w:eastAsia="en-US"/>
              </w:rPr>
              <w:t xml:space="preserve"> ietekmi </w:t>
            </w:r>
            <w:r w:rsidR="004F4B13" w:rsidRPr="004F4B13">
              <w:rPr>
                <w:rFonts w:ascii="Times New Roman" w:eastAsia="Times New Roman" w:hAnsi="Times New Roman" w:cs="Times New Roman"/>
                <w:color w:val="000000"/>
                <w:sz w:val="24"/>
                <w:szCs w:val="24"/>
                <w:lang w:eastAsia="en-US"/>
              </w:rPr>
              <w:t xml:space="preserve">uz ēnu ekonomikas mazināšanu Latvijas augļu, ogu un dārzeņu tirdzniecībā, </w:t>
            </w:r>
            <w:r w:rsidR="004F4B13" w:rsidRPr="004F4B13">
              <w:rPr>
                <w:rFonts w:ascii="Times New Roman" w:eastAsia="Times New Roman" w:hAnsi="Times New Roman" w:cs="Times New Roman"/>
                <w:sz w:val="24"/>
                <w:szCs w:val="24"/>
                <w:lang w:eastAsia="en-US"/>
              </w:rPr>
              <w:t xml:space="preserve">fiskālo ietekmi uz valsts budžetu, ietekmi uz mājsaimniecībām un cenu samazināšanos, </w:t>
            </w:r>
            <w:r w:rsidR="004F4B13" w:rsidRPr="004F4B13">
              <w:rPr>
                <w:rFonts w:ascii="Times New Roman" w:eastAsia="Times New Roman" w:hAnsi="Times New Roman" w:cs="Times New Roman"/>
                <w:color w:val="000000"/>
                <w:sz w:val="24"/>
                <w:szCs w:val="24"/>
                <w:lang w:eastAsia="en-US"/>
              </w:rPr>
              <w:t>kā arī Latvijas augļu, ogu un dārzeņu ražotāju konkurētspēju</w:t>
            </w:r>
            <w:r w:rsidR="008D08D6">
              <w:rPr>
                <w:rFonts w:ascii="Times New Roman" w:eastAsia="Times New Roman" w:hAnsi="Times New Roman" w:cs="Times New Roman"/>
                <w:sz w:val="24"/>
                <w:szCs w:val="24"/>
                <w:lang w:eastAsia="en-US"/>
              </w:rPr>
              <w:t xml:space="preserve">, kā arī </w:t>
            </w:r>
            <w:r w:rsidR="003250F6">
              <w:rPr>
                <w:rFonts w:ascii="Times New Roman" w:eastAsia="Times New Roman" w:hAnsi="Times New Roman" w:cs="Times New Roman"/>
                <w:sz w:val="24"/>
                <w:szCs w:val="24"/>
                <w:lang w:eastAsia="en-US"/>
              </w:rPr>
              <w:t>sniegta</w:t>
            </w:r>
            <w:r w:rsidR="008D08D6">
              <w:rPr>
                <w:rFonts w:ascii="Times New Roman" w:eastAsia="Times New Roman" w:hAnsi="Times New Roman" w:cs="Times New Roman"/>
                <w:sz w:val="24"/>
                <w:szCs w:val="24"/>
                <w:lang w:eastAsia="en-US"/>
              </w:rPr>
              <w:t xml:space="preserve"> plašāka informācija plašsaziņas līdzekļos</w:t>
            </w:r>
            <w:r w:rsidR="003250F6">
              <w:rPr>
                <w:rFonts w:ascii="Times New Roman" w:eastAsia="Times New Roman" w:hAnsi="Times New Roman" w:cs="Times New Roman"/>
                <w:sz w:val="24"/>
                <w:szCs w:val="24"/>
                <w:lang w:eastAsia="en-US"/>
              </w:rPr>
              <w:t xml:space="preserve"> par PVN samazinātās likmes ieviešanu noteiktām pārtikas preču piegādēm</w:t>
            </w:r>
            <w:r w:rsidR="008D08D6">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w:t>
            </w:r>
          </w:p>
          <w:p w14:paraId="1EC3D7E7" w14:textId="122C5E4E" w:rsidR="00B006C9" w:rsidRDefault="004D0119" w:rsidP="001F72B7">
            <w:pPr>
              <w:spacing w:after="0" w:line="240" w:lineRule="auto"/>
              <w:ind w:left="57" w:right="57" w:firstLine="3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Plašāka s</w:t>
            </w:r>
            <w:r w:rsidR="00614AF8" w:rsidRPr="00614AF8">
              <w:rPr>
                <w:rFonts w:ascii="Times New Roman" w:eastAsia="Times New Roman" w:hAnsi="Times New Roman" w:cs="Times New Roman"/>
                <w:sz w:val="24"/>
                <w:szCs w:val="24"/>
              </w:rPr>
              <w:t xml:space="preserve">abiedrība par likumprojekta izstrādes nepieciešamību tiks informēta, ievietojot informāciju Finanšu ministrijas </w:t>
            </w:r>
            <w:r w:rsidR="00543F90">
              <w:rPr>
                <w:rFonts w:ascii="Times New Roman" w:eastAsia="Times New Roman" w:hAnsi="Times New Roman" w:cs="Times New Roman"/>
                <w:sz w:val="24"/>
                <w:szCs w:val="24"/>
              </w:rPr>
              <w:t>tīmekļa vietnē.</w:t>
            </w:r>
          </w:p>
          <w:p w14:paraId="5A3E7CE0" w14:textId="77777777" w:rsidR="00904F62" w:rsidRPr="00E50DDF" w:rsidRDefault="00904F62" w:rsidP="001F72B7">
            <w:pPr>
              <w:spacing w:after="0" w:line="240" w:lineRule="auto"/>
              <w:ind w:firstLine="355"/>
              <w:jc w:val="both"/>
              <w:rPr>
                <w:rFonts w:ascii="Times New Roman" w:hAnsi="Times New Roman" w:cs="Times New Roman"/>
                <w:sz w:val="24"/>
                <w:szCs w:val="24"/>
              </w:rPr>
            </w:pPr>
          </w:p>
        </w:tc>
      </w:tr>
      <w:tr w:rsidR="00991CBE" w:rsidRPr="00A7675C" w14:paraId="464BD017" w14:textId="77777777" w:rsidTr="00F421DC">
        <w:trPr>
          <w:trHeight w:val="339"/>
          <w:jc w:val="center"/>
        </w:trPr>
        <w:tc>
          <w:tcPr>
            <w:tcW w:w="452" w:type="dxa"/>
          </w:tcPr>
          <w:p w14:paraId="63BC391E" w14:textId="77777777" w:rsidR="00DA6C86" w:rsidRPr="00A7675C" w:rsidRDefault="000A3AEB" w:rsidP="00171D36">
            <w:pPr>
              <w:spacing w:after="0" w:line="240" w:lineRule="auto"/>
              <w:ind w:left="57" w:right="57"/>
              <w:jc w:val="both"/>
              <w:rPr>
                <w:rFonts w:ascii="Times New Roman" w:hAnsi="Times New Roman" w:cs="Times New Roman"/>
                <w:bCs/>
                <w:sz w:val="24"/>
                <w:szCs w:val="24"/>
              </w:rPr>
            </w:pPr>
            <w:r w:rsidRPr="00A7675C">
              <w:rPr>
                <w:rFonts w:ascii="Times New Roman" w:hAnsi="Times New Roman" w:cs="Times New Roman"/>
                <w:bCs/>
                <w:sz w:val="24"/>
                <w:szCs w:val="24"/>
              </w:rPr>
              <w:lastRenderedPageBreak/>
              <w:t>2.</w:t>
            </w:r>
          </w:p>
        </w:tc>
        <w:tc>
          <w:tcPr>
            <w:tcW w:w="2817" w:type="dxa"/>
          </w:tcPr>
          <w:p w14:paraId="46E82E2E" w14:textId="77777777" w:rsidR="00DA6C86" w:rsidRPr="00A7675C" w:rsidRDefault="00DA6C86" w:rsidP="002C5BB1">
            <w:pPr>
              <w:spacing w:after="0" w:line="240" w:lineRule="auto"/>
              <w:ind w:left="57" w:right="57"/>
              <w:rPr>
                <w:rFonts w:ascii="Times New Roman" w:hAnsi="Times New Roman" w:cs="Times New Roman"/>
                <w:sz w:val="24"/>
                <w:szCs w:val="24"/>
              </w:rPr>
            </w:pPr>
            <w:r w:rsidRPr="00A7675C">
              <w:rPr>
                <w:rFonts w:ascii="Times New Roman" w:hAnsi="Times New Roman" w:cs="Times New Roman"/>
                <w:sz w:val="24"/>
                <w:szCs w:val="24"/>
              </w:rPr>
              <w:t>Sabiedrības līdzdalība projekta izstrādē</w:t>
            </w:r>
          </w:p>
        </w:tc>
        <w:tc>
          <w:tcPr>
            <w:tcW w:w="6082" w:type="dxa"/>
          </w:tcPr>
          <w:p w14:paraId="54408555" w14:textId="0364AF44" w:rsidR="00294260" w:rsidRPr="00294260" w:rsidRDefault="00294260" w:rsidP="001F72B7">
            <w:pPr>
              <w:spacing w:after="0" w:line="240" w:lineRule="auto"/>
              <w:ind w:left="57" w:right="57" w:firstLine="355"/>
              <w:jc w:val="both"/>
              <w:rPr>
                <w:rFonts w:ascii="Times New Roman" w:eastAsia="Times New Roman" w:hAnsi="Times New Roman" w:cs="Times New Roman"/>
                <w:sz w:val="24"/>
                <w:szCs w:val="24"/>
                <w:lang w:eastAsia="en-US"/>
              </w:rPr>
            </w:pPr>
            <w:bookmarkStart w:id="2" w:name="p62"/>
            <w:bookmarkEnd w:id="2"/>
            <w:r>
              <w:rPr>
                <w:rFonts w:ascii="Times New Roman" w:eastAsia="Times New Roman" w:hAnsi="Times New Roman" w:cs="Times New Roman"/>
                <w:sz w:val="24"/>
                <w:szCs w:val="24"/>
                <w:lang w:eastAsia="en-US"/>
              </w:rPr>
              <w:t>Par ierosinātajiem grozījumiem Pievienotās vērtības nodokļa likum</w:t>
            </w:r>
            <w:r w:rsidR="00BA24DD">
              <w:rPr>
                <w:rFonts w:ascii="Times New Roman" w:eastAsia="Times New Roman" w:hAnsi="Times New Roman" w:cs="Times New Roman"/>
                <w:sz w:val="24"/>
                <w:szCs w:val="24"/>
                <w:lang w:eastAsia="en-US"/>
              </w:rPr>
              <w:t>ā ir diskutēts</w:t>
            </w:r>
            <w:r>
              <w:rPr>
                <w:rFonts w:ascii="Times New Roman" w:eastAsia="Times New Roman" w:hAnsi="Times New Roman" w:cs="Times New Roman"/>
                <w:sz w:val="24"/>
                <w:szCs w:val="24"/>
                <w:lang w:eastAsia="en-US"/>
              </w:rPr>
              <w:t xml:space="preserve"> darba grupā, kurā piedalījās gan nozaru ministriju pārstāvji, gan</w:t>
            </w:r>
            <w:r w:rsidRPr="00294260">
              <w:rPr>
                <w:rFonts w:ascii="Times New Roman" w:eastAsia="Times New Roman" w:hAnsi="Times New Roman" w:cs="Times New Roman"/>
                <w:sz w:val="24"/>
                <w:szCs w:val="24"/>
                <w:lang w:eastAsia="en-US"/>
              </w:rPr>
              <w:t xml:space="preserve"> Latvijas Lauksaimniecības universitātes, Latvijas Pārtikas uzņēmumu federācijas, Lauksaimnieku organizāciju sadarbības padomes, Latvijas Augļkopju asociācijas, biedrības “Latvijas dārznieks”, Zemnieku saeimas, Latvijas Lauksaimniecības kooperatīvu asociācijas, Latvijas Tirdzniecības un rūpniecības kameras un Latvijas Pārtikas tirgotāju asociācijas eksperti</w:t>
            </w:r>
            <w:r w:rsidR="0002515A">
              <w:rPr>
                <w:rFonts w:ascii="Times New Roman" w:eastAsia="Times New Roman" w:hAnsi="Times New Roman" w:cs="Times New Roman"/>
                <w:sz w:val="24"/>
                <w:szCs w:val="24"/>
                <w:lang w:eastAsia="en-US"/>
              </w:rPr>
              <w:t xml:space="preserve">, un uz kuru diskusiju pamata tika sagatavots </w:t>
            </w:r>
            <w:r w:rsidR="00543F90">
              <w:rPr>
                <w:rFonts w:ascii="Times New Roman" w:eastAsia="Times New Roman" w:hAnsi="Times New Roman" w:cs="Times New Roman"/>
                <w:sz w:val="24"/>
                <w:szCs w:val="24"/>
                <w:lang w:eastAsia="en-US"/>
              </w:rPr>
              <w:t>i</w:t>
            </w:r>
            <w:r w:rsidR="0002515A">
              <w:rPr>
                <w:rFonts w:ascii="Times New Roman" w:eastAsia="Times New Roman" w:hAnsi="Times New Roman" w:cs="Times New Roman"/>
                <w:sz w:val="24"/>
                <w:szCs w:val="24"/>
                <w:lang w:eastAsia="en-US"/>
              </w:rPr>
              <w:t>nformatīvais ziņojums</w:t>
            </w:r>
            <w:r w:rsidRPr="00294260">
              <w:rPr>
                <w:rFonts w:ascii="Times New Roman" w:eastAsia="Times New Roman" w:hAnsi="Times New Roman" w:cs="Times New Roman"/>
                <w:sz w:val="24"/>
                <w:szCs w:val="24"/>
                <w:lang w:eastAsia="en-US"/>
              </w:rPr>
              <w:t>.</w:t>
            </w:r>
          </w:p>
          <w:p w14:paraId="4A47F9ED" w14:textId="77777777" w:rsidR="00B006C9" w:rsidRPr="00E50DDF" w:rsidRDefault="00B006C9" w:rsidP="001F72B7">
            <w:pPr>
              <w:pStyle w:val="NoSpacing"/>
              <w:ind w:right="147" w:firstLine="355"/>
              <w:jc w:val="both"/>
              <w:rPr>
                <w:rFonts w:ascii="Times New Roman" w:eastAsia="Calibri" w:hAnsi="Times New Roman" w:cs="Times New Roman"/>
                <w:sz w:val="24"/>
                <w:szCs w:val="24"/>
                <w:lang w:eastAsia="en-US"/>
              </w:rPr>
            </w:pPr>
          </w:p>
        </w:tc>
      </w:tr>
      <w:tr w:rsidR="00991CBE" w:rsidRPr="00A7675C" w14:paraId="30688EC0" w14:textId="77777777" w:rsidTr="00F421DC">
        <w:trPr>
          <w:trHeight w:val="476"/>
          <w:jc w:val="center"/>
        </w:trPr>
        <w:tc>
          <w:tcPr>
            <w:tcW w:w="452" w:type="dxa"/>
          </w:tcPr>
          <w:p w14:paraId="657AD7C6" w14:textId="77777777" w:rsidR="00DA6C86" w:rsidRPr="00A7675C" w:rsidRDefault="00DA6C86" w:rsidP="00171D36">
            <w:pPr>
              <w:spacing w:after="0" w:line="240" w:lineRule="auto"/>
              <w:ind w:left="57" w:right="57"/>
              <w:jc w:val="both"/>
              <w:rPr>
                <w:rFonts w:ascii="Times New Roman" w:hAnsi="Times New Roman" w:cs="Times New Roman"/>
                <w:bCs/>
                <w:sz w:val="24"/>
                <w:szCs w:val="24"/>
              </w:rPr>
            </w:pPr>
            <w:r w:rsidRPr="00A7675C">
              <w:rPr>
                <w:rFonts w:ascii="Times New Roman" w:hAnsi="Times New Roman" w:cs="Times New Roman"/>
                <w:bCs/>
                <w:sz w:val="24"/>
                <w:szCs w:val="24"/>
              </w:rPr>
              <w:t>3.</w:t>
            </w:r>
          </w:p>
        </w:tc>
        <w:tc>
          <w:tcPr>
            <w:tcW w:w="2817" w:type="dxa"/>
          </w:tcPr>
          <w:p w14:paraId="34B4A378" w14:textId="77777777" w:rsidR="00DA6C86" w:rsidRPr="00A7675C" w:rsidRDefault="00DA6C86" w:rsidP="002C5BB1">
            <w:pPr>
              <w:spacing w:after="0" w:line="240" w:lineRule="auto"/>
              <w:ind w:left="57" w:right="57"/>
              <w:rPr>
                <w:rFonts w:ascii="Times New Roman" w:hAnsi="Times New Roman" w:cs="Times New Roman"/>
                <w:sz w:val="24"/>
                <w:szCs w:val="24"/>
              </w:rPr>
            </w:pPr>
            <w:r w:rsidRPr="00A7675C">
              <w:rPr>
                <w:rFonts w:ascii="Times New Roman" w:hAnsi="Times New Roman" w:cs="Times New Roman"/>
                <w:sz w:val="24"/>
                <w:szCs w:val="24"/>
              </w:rPr>
              <w:t>Sabiedrības līdzdalības rezultāti</w:t>
            </w:r>
          </w:p>
        </w:tc>
        <w:tc>
          <w:tcPr>
            <w:tcW w:w="6082" w:type="dxa"/>
          </w:tcPr>
          <w:p w14:paraId="10EFF296" w14:textId="65D246E3" w:rsidR="0042426F" w:rsidRDefault="00D73097" w:rsidP="00B715CE">
            <w:pPr>
              <w:pStyle w:val="NoSpacing"/>
              <w:ind w:right="14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11DDD">
              <w:rPr>
                <w:rFonts w:ascii="Times New Roman" w:eastAsia="Times New Roman" w:hAnsi="Times New Roman" w:cs="Times New Roman"/>
                <w:sz w:val="24"/>
                <w:szCs w:val="24"/>
                <w:lang w:eastAsia="en-US"/>
              </w:rPr>
              <w:t xml:space="preserve">Starpinstitūciju </w:t>
            </w:r>
            <w:r w:rsidR="00EA65E9">
              <w:rPr>
                <w:rFonts w:ascii="Times New Roman" w:eastAsia="Times New Roman" w:hAnsi="Times New Roman" w:cs="Times New Roman"/>
                <w:sz w:val="24"/>
                <w:szCs w:val="24"/>
                <w:lang w:eastAsia="en-US"/>
              </w:rPr>
              <w:t xml:space="preserve">darba grupā </w:t>
            </w:r>
            <w:r w:rsidR="00595632">
              <w:rPr>
                <w:rFonts w:ascii="Times New Roman" w:eastAsia="Times New Roman" w:hAnsi="Times New Roman" w:cs="Times New Roman"/>
                <w:sz w:val="24"/>
                <w:szCs w:val="24"/>
                <w:lang w:eastAsia="en-US"/>
              </w:rPr>
              <w:t>tika nolemts,</w:t>
            </w:r>
            <w:r w:rsidR="0042426F" w:rsidRPr="0042426F">
              <w:rPr>
                <w:rFonts w:ascii="Times New Roman" w:eastAsia="Times New Roman" w:hAnsi="Times New Roman" w:cs="Times New Roman"/>
                <w:sz w:val="24"/>
                <w:szCs w:val="24"/>
                <w:lang w:eastAsia="en-US"/>
              </w:rPr>
              <w:t xml:space="preserve"> ka Latvijai raksturīgiem augļiem, ogām, dārzeņiem </w:t>
            </w:r>
            <w:r w:rsidR="00424C1C">
              <w:rPr>
                <w:rFonts w:ascii="Times New Roman" w:eastAsia="Times New Roman" w:hAnsi="Times New Roman" w:cs="Times New Roman"/>
                <w:sz w:val="24"/>
                <w:szCs w:val="24"/>
                <w:lang w:eastAsia="en-US"/>
              </w:rPr>
              <w:t xml:space="preserve">piemērojamās </w:t>
            </w:r>
            <w:r w:rsidR="0042426F" w:rsidRPr="0042426F">
              <w:rPr>
                <w:rFonts w:ascii="Times New Roman" w:eastAsia="Times New Roman" w:hAnsi="Times New Roman" w:cs="Times New Roman"/>
                <w:sz w:val="24"/>
                <w:szCs w:val="24"/>
                <w:lang w:eastAsia="en-US"/>
              </w:rPr>
              <w:t xml:space="preserve">PVN </w:t>
            </w:r>
            <w:r w:rsidR="00634F3B">
              <w:rPr>
                <w:rFonts w:ascii="Times New Roman" w:eastAsia="Times New Roman" w:hAnsi="Times New Roman" w:cs="Times New Roman"/>
                <w:sz w:val="24"/>
                <w:szCs w:val="24"/>
                <w:lang w:eastAsia="en-US"/>
              </w:rPr>
              <w:t>likme</w:t>
            </w:r>
            <w:r w:rsidR="00D879E8">
              <w:rPr>
                <w:rFonts w:ascii="Times New Roman" w:eastAsia="Times New Roman" w:hAnsi="Times New Roman" w:cs="Times New Roman"/>
                <w:sz w:val="24"/>
                <w:szCs w:val="24"/>
                <w:lang w:eastAsia="en-US"/>
              </w:rPr>
              <w:t>s apmērs</w:t>
            </w:r>
            <w:r w:rsidR="00634F3B" w:rsidRPr="0042426F">
              <w:rPr>
                <w:rFonts w:ascii="Times New Roman" w:eastAsia="Times New Roman" w:hAnsi="Times New Roman" w:cs="Times New Roman"/>
                <w:sz w:val="24"/>
                <w:szCs w:val="24"/>
                <w:lang w:eastAsia="en-US"/>
              </w:rPr>
              <w:t xml:space="preserve"> </w:t>
            </w:r>
            <w:r w:rsidR="0042426F" w:rsidRPr="0042426F">
              <w:rPr>
                <w:rFonts w:ascii="Times New Roman" w:eastAsia="Times New Roman" w:hAnsi="Times New Roman" w:cs="Times New Roman"/>
                <w:sz w:val="24"/>
                <w:szCs w:val="24"/>
                <w:lang w:eastAsia="en-US"/>
              </w:rPr>
              <w:t>ir jāsamazina no 21 </w:t>
            </w:r>
            <w:r w:rsidR="006A6252">
              <w:rPr>
                <w:rFonts w:ascii="Times New Roman" w:eastAsia="Times New Roman" w:hAnsi="Times New Roman" w:cs="Times New Roman"/>
                <w:sz w:val="24"/>
                <w:szCs w:val="24"/>
                <w:lang w:eastAsia="en-US"/>
              </w:rPr>
              <w:t>uz</w:t>
            </w:r>
            <w:r w:rsidR="006A6252" w:rsidRPr="0042426F">
              <w:rPr>
                <w:rFonts w:ascii="Times New Roman" w:eastAsia="Times New Roman" w:hAnsi="Times New Roman" w:cs="Times New Roman"/>
                <w:sz w:val="24"/>
                <w:szCs w:val="24"/>
                <w:lang w:eastAsia="en-US"/>
              </w:rPr>
              <w:t xml:space="preserve"> </w:t>
            </w:r>
            <w:r w:rsidR="0042426F" w:rsidRPr="0042426F">
              <w:rPr>
                <w:rFonts w:ascii="Times New Roman" w:eastAsia="Times New Roman" w:hAnsi="Times New Roman" w:cs="Times New Roman"/>
                <w:sz w:val="24"/>
                <w:szCs w:val="24"/>
                <w:lang w:eastAsia="en-US"/>
              </w:rPr>
              <w:t>5 </w:t>
            </w:r>
            <w:r w:rsidR="0042426F">
              <w:rPr>
                <w:rFonts w:ascii="Times New Roman" w:eastAsia="Times New Roman" w:hAnsi="Times New Roman" w:cs="Times New Roman"/>
                <w:sz w:val="24"/>
                <w:szCs w:val="24"/>
                <w:lang w:eastAsia="en-US"/>
              </w:rPr>
              <w:t>procentiem</w:t>
            </w:r>
            <w:r w:rsidR="0042426F" w:rsidRPr="0042426F">
              <w:rPr>
                <w:rFonts w:ascii="Times New Roman" w:eastAsia="Times New Roman" w:hAnsi="Times New Roman" w:cs="Times New Roman"/>
                <w:sz w:val="24"/>
                <w:szCs w:val="24"/>
                <w:lang w:eastAsia="en-US"/>
              </w:rPr>
              <w:t>.</w:t>
            </w:r>
          </w:p>
          <w:p w14:paraId="603A1C9D" w14:textId="77777777" w:rsidR="00B006C9" w:rsidRPr="00E50DDF" w:rsidRDefault="00B006C9" w:rsidP="001F72B7">
            <w:pPr>
              <w:pStyle w:val="NoSpacing"/>
              <w:ind w:right="147" w:firstLine="355"/>
              <w:jc w:val="both"/>
              <w:rPr>
                <w:rFonts w:ascii="Times New Roman" w:hAnsi="Times New Roman" w:cs="Times New Roman"/>
                <w:sz w:val="24"/>
                <w:szCs w:val="24"/>
              </w:rPr>
            </w:pPr>
          </w:p>
        </w:tc>
      </w:tr>
      <w:tr w:rsidR="00991CBE" w:rsidRPr="00A7675C" w14:paraId="681279CC" w14:textId="77777777" w:rsidTr="00F421DC">
        <w:trPr>
          <w:trHeight w:val="244"/>
          <w:jc w:val="center"/>
        </w:trPr>
        <w:tc>
          <w:tcPr>
            <w:tcW w:w="452" w:type="dxa"/>
          </w:tcPr>
          <w:p w14:paraId="36391BD1" w14:textId="77777777" w:rsidR="00DA6C86" w:rsidRPr="00A7675C" w:rsidRDefault="004D6D5B" w:rsidP="00171D36">
            <w:pPr>
              <w:spacing w:after="0" w:line="240" w:lineRule="auto"/>
              <w:ind w:left="57" w:right="57"/>
              <w:jc w:val="both"/>
              <w:rPr>
                <w:rFonts w:ascii="Times New Roman" w:hAnsi="Times New Roman" w:cs="Times New Roman"/>
                <w:bCs/>
                <w:sz w:val="24"/>
                <w:szCs w:val="24"/>
              </w:rPr>
            </w:pPr>
            <w:r w:rsidRPr="00A7675C">
              <w:rPr>
                <w:rFonts w:ascii="Times New Roman" w:hAnsi="Times New Roman" w:cs="Times New Roman"/>
                <w:bCs/>
                <w:sz w:val="24"/>
                <w:szCs w:val="24"/>
              </w:rPr>
              <w:t>4.</w:t>
            </w:r>
          </w:p>
        </w:tc>
        <w:tc>
          <w:tcPr>
            <w:tcW w:w="2817" w:type="dxa"/>
          </w:tcPr>
          <w:p w14:paraId="47ECE004" w14:textId="77777777" w:rsidR="00DA6C86" w:rsidRPr="00A7675C" w:rsidRDefault="00DA6C86" w:rsidP="002C5BB1">
            <w:pPr>
              <w:spacing w:after="0" w:line="240" w:lineRule="auto"/>
              <w:ind w:left="57" w:right="57"/>
              <w:rPr>
                <w:rFonts w:ascii="Times New Roman" w:hAnsi="Times New Roman" w:cs="Times New Roman"/>
                <w:sz w:val="24"/>
                <w:szCs w:val="24"/>
              </w:rPr>
            </w:pPr>
            <w:r w:rsidRPr="00A7675C">
              <w:rPr>
                <w:rFonts w:ascii="Times New Roman" w:hAnsi="Times New Roman" w:cs="Times New Roman"/>
                <w:sz w:val="24"/>
                <w:szCs w:val="24"/>
              </w:rPr>
              <w:t>Cita informācija</w:t>
            </w:r>
          </w:p>
        </w:tc>
        <w:tc>
          <w:tcPr>
            <w:tcW w:w="6082" w:type="dxa"/>
          </w:tcPr>
          <w:p w14:paraId="655AD10B" w14:textId="0E594803" w:rsidR="00DA6C86" w:rsidRPr="00A7675C" w:rsidRDefault="00595632" w:rsidP="00B715CE">
            <w:pPr>
              <w:spacing w:after="0" w:line="240" w:lineRule="auto"/>
              <w:ind w:right="57"/>
              <w:jc w:val="both"/>
              <w:rPr>
                <w:rFonts w:ascii="Times New Roman" w:hAnsi="Times New Roman" w:cs="Times New Roman"/>
                <w:sz w:val="24"/>
                <w:szCs w:val="24"/>
              </w:rPr>
            </w:pPr>
            <w:r>
              <w:rPr>
                <w:rFonts w:ascii="Times New Roman" w:eastAsia="Times New Roman" w:hAnsi="Times New Roman" w:cs="Times New Roman"/>
                <w:sz w:val="24"/>
                <w:szCs w:val="24"/>
                <w:lang w:eastAsia="en-US"/>
              </w:rPr>
              <w:t xml:space="preserve"> </w:t>
            </w:r>
            <w:r w:rsidR="006A6252">
              <w:rPr>
                <w:rFonts w:ascii="Times New Roman" w:eastAsia="Times New Roman" w:hAnsi="Times New Roman" w:cs="Times New Roman"/>
                <w:sz w:val="24"/>
                <w:szCs w:val="24"/>
                <w:lang w:eastAsia="en-US"/>
              </w:rPr>
              <w:t>Nav</w:t>
            </w:r>
          </w:p>
        </w:tc>
      </w:tr>
    </w:tbl>
    <w:p w14:paraId="27D7690B" w14:textId="77777777" w:rsidR="005E4388" w:rsidRPr="00A7675C" w:rsidRDefault="005E4388" w:rsidP="00171D36">
      <w:pPr>
        <w:spacing w:after="0" w:line="240" w:lineRule="auto"/>
        <w:rPr>
          <w:rFonts w:ascii="Times New Roman" w:hAnsi="Times New Roman" w:cs="Times New Roman"/>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8"/>
        <w:gridCol w:w="3543"/>
        <w:gridCol w:w="5310"/>
      </w:tblGrid>
      <w:tr w:rsidR="00991CBE" w:rsidRPr="00A7675C" w14:paraId="3A84BEDC" w14:textId="77777777" w:rsidTr="00F421DC">
        <w:trPr>
          <w:trHeight w:val="381"/>
          <w:jc w:val="center"/>
        </w:trPr>
        <w:tc>
          <w:tcPr>
            <w:tcW w:w="9351" w:type="dxa"/>
            <w:gridSpan w:val="3"/>
            <w:vAlign w:val="center"/>
          </w:tcPr>
          <w:p w14:paraId="0DE58DFC" w14:textId="77777777" w:rsidR="00DA6C86" w:rsidRPr="00A7675C" w:rsidRDefault="00DA6C86" w:rsidP="00171D36">
            <w:pPr>
              <w:pStyle w:val="naisnod"/>
              <w:spacing w:before="0" w:beforeAutospacing="0" w:after="0" w:afterAutospacing="0"/>
              <w:ind w:left="57" w:right="57"/>
              <w:jc w:val="center"/>
            </w:pPr>
            <w:r w:rsidRPr="00A7675C">
              <w:rPr>
                <w:b/>
              </w:rPr>
              <w:t>VII. Tiesību akta projekta izpildes nodrošināšana un tās ietekme uz institūcijām</w:t>
            </w:r>
          </w:p>
        </w:tc>
      </w:tr>
      <w:tr w:rsidR="00DA6C86" w:rsidRPr="00A7675C" w14:paraId="24A8D1C7" w14:textId="77777777" w:rsidTr="00F421DC">
        <w:trPr>
          <w:trHeight w:val="427"/>
          <w:jc w:val="center"/>
        </w:trPr>
        <w:tc>
          <w:tcPr>
            <w:tcW w:w="498" w:type="dxa"/>
          </w:tcPr>
          <w:p w14:paraId="119ACE40" w14:textId="77777777" w:rsidR="00DA6C86" w:rsidRPr="00A7675C" w:rsidRDefault="00DA6C86" w:rsidP="00171D36">
            <w:pPr>
              <w:pStyle w:val="naisnod"/>
              <w:spacing w:before="0" w:beforeAutospacing="0" w:after="0" w:afterAutospacing="0"/>
              <w:ind w:left="57" w:right="57"/>
              <w:jc w:val="both"/>
            </w:pPr>
            <w:r w:rsidRPr="00A7675C">
              <w:t>1.</w:t>
            </w:r>
          </w:p>
        </w:tc>
        <w:tc>
          <w:tcPr>
            <w:tcW w:w="3543" w:type="dxa"/>
          </w:tcPr>
          <w:p w14:paraId="7AE715EF" w14:textId="77777777" w:rsidR="00DA6C86" w:rsidRPr="00A7675C" w:rsidRDefault="00DA6C86" w:rsidP="002C5BB1">
            <w:pPr>
              <w:pStyle w:val="naisf"/>
              <w:spacing w:before="0" w:beforeAutospacing="0" w:after="0" w:afterAutospacing="0"/>
              <w:ind w:left="57" w:right="57"/>
            </w:pPr>
            <w:r w:rsidRPr="00A7675C">
              <w:t>Projekta izpildē iesaistītās institūcijas</w:t>
            </w:r>
          </w:p>
        </w:tc>
        <w:tc>
          <w:tcPr>
            <w:tcW w:w="5310" w:type="dxa"/>
          </w:tcPr>
          <w:p w14:paraId="0E4163DE" w14:textId="77777777" w:rsidR="00227CF1" w:rsidRDefault="007C46D5" w:rsidP="00D36792">
            <w:pPr>
              <w:shd w:val="clear" w:color="auto" w:fill="FFFFFF"/>
              <w:spacing w:after="0" w:line="240" w:lineRule="auto"/>
              <w:jc w:val="both"/>
              <w:rPr>
                <w:rFonts w:ascii="Times New Roman" w:hAnsi="Times New Roman" w:cs="Times New Roman"/>
                <w:sz w:val="24"/>
                <w:szCs w:val="24"/>
              </w:rPr>
            </w:pPr>
            <w:bookmarkStart w:id="3" w:name="p66"/>
            <w:bookmarkStart w:id="4" w:name="p67"/>
            <w:bookmarkStart w:id="5" w:name="p68"/>
            <w:bookmarkStart w:id="6" w:name="p69"/>
            <w:bookmarkEnd w:id="3"/>
            <w:bookmarkEnd w:id="4"/>
            <w:bookmarkEnd w:id="5"/>
            <w:bookmarkEnd w:id="6"/>
            <w:r>
              <w:rPr>
                <w:rFonts w:ascii="Times New Roman" w:hAnsi="Times New Roman" w:cs="Times New Roman"/>
                <w:sz w:val="24"/>
                <w:szCs w:val="24"/>
              </w:rPr>
              <w:t>Zemkopības ministrija</w:t>
            </w:r>
            <w:r w:rsidR="00512069">
              <w:rPr>
                <w:rFonts w:ascii="Times New Roman" w:hAnsi="Times New Roman" w:cs="Times New Roman"/>
                <w:sz w:val="24"/>
                <w:szCs w:val="24"/>
              </w:rPr>
              <w:t xml:space="preserve"> un </w:t>
            </w:r>
            <w:r w:rsidR="00DC2E77" w:rsidRPr="00A7675C">
              <w:rPr>
                <w:rFonts w:ascii="Times New Roman" w:hAnsi="Times New Roman" w:cs="Times New Roman"/>
                <w:sz w:val="24"/>
                <w:szCs w:val="24"/>
              </w:rPr>
              <w:t>VID</w:t>
            </w:r>
          </w:p>
          <w:p w14:paraId="7DA100CE" w14:textId="77777777" w:rsidR="00DA6C86" w:rsidRPr="00A7675C" w:rsidRDefault="00DA6C86" w:rsidP="002353EA">
            <w:pPr>
              <w:shd w:val="clear" w:color="auto" w:fill="FFFFFF"/>
              <w:spacing w:after="0" w:line="240" w:lineRule="auto"/>
              <w:ind w:right="114"/>
              <w:jc w:val="both"/>
              <w:rPr>
                <w:rFonts w:ascii="Times New Roman" w:hAnsi="Times New Roman" w:cs="Times New Roman"/>
                <w:sz w:val="24"/>
                <w:szCs w:val="24"/>
              </w:rPr>
            </w:pPr>
          </w:p>
        </w:tc>
      </w:tr>
      <w:tr w:rsidR="00DA6C86" w:rsidRPr="00A7675C" w14:paraId="4BC73B1A" w14:textId="77777777" w:rsidTr="00F421DC">
        <w:trPr>
          <w:trHeight w:val="463"/>
          <w:jc w:val="center"/>
        </w:trPr>
        <w:tc>
          <w:tcPr>
            <w:tcW w:w="498" w:type="dxa"/>
          </w:tcPr>
          <w:p w14:paraId="7B848B58" w14:textId="77777777" w:rsidR="00DA6C86" w:rsidRPr="00A7675C" w:rsidRDefault="00DA6C86" w:rsidP="00171D36">
            <w:pPr>
              <w:pStyle w:val="naisnod"/>
              <w:spacing w:before="0" w:beforeAutospacing="0" w:after="0" w:afterAutospacing="0"/>
              <w:ind w:left="57" w:right="57"/>
              <w:jc w:val="both"/>
            </w:pPr>
            <w:r w:rsidRPr="00A7675C">
              <w:t>2.</w:t>
            </w:r>
          </w:p>
        </w:tc>
        <w:tc>
          <w:tcPr>
            <w:tcW w:w="3543" w:type="dxa"/>
          </w:tcPr>
          <w:p w14:paraId="26E296D2" w14:textId="77777777" w:rsidR="00DA6C86" w:rsidRPr="00A7675C" w:rsidRDefault="00DA6C86" w:rsidP="002C5BB1">
            <w:pPr>
              <w:pStyle w:val="naisf"/>
              <w:spacing w:before="0" w:beforeAutospacing="0" w:after="0" w:afterAutospacing="0"/>
              <w:ind w:left="57" w:right="57"/>
            </w:pPr>
            <w:r w:rsidRPr="00A7675C">
              <w:t>Projekta izpildes iet</w:t>
            </w:r>
            <w:r w:rsidR="002C5BB1" w:rsidRPr="00A7675C">
              <w:t>ekme uz pār</w:t>
            </w:r>
            <w:r w:rsidR="001E69FC" w:rsidRPr="00A7675C">
              <w:softHyphen/>
            </w:r>
            <w:r w:rsidR="002C5BB1" w:rsidRPr="00A7675C">
              <w:t xml:space="preserve">valdes funkcijām un </w:t>
            </w:r>
            <w:r w:rsidRPr="00A7675C">
              <w:t>institucionālo struktūru.</w:t>
            </w:r>
          </w:p>
          <w:p w14:paraId="5DC0C6D6" w14:textId="77777777" w:rsidR="00DA6C86" w:rsidRPr="00A7675C" w:rsidRDefault="00DA6C86" w:rsidP="002C5BB1">
            <w:pPr>
              <w:pStyle w:val="naisf"/>
              <w:spacing w:before="0" w:beforeAutospacing="0" w:after="0" w:afterAutospacing="0"/>
              <w:ind w:left="57" w:right="57"/>
            </w:pPr>
            <w:r w:rsidRPr="00A7675C">
              <w:t>Jaunu institūciju izveide, esošu institūciju likvidācija vai reorga</w:t>
            </w:r>
            <w:r w:rsidR="001E69FC" w:rsidRPr="00A7675C">
              <w:softHyphen/>
            </w:r>
            <w:r w:rsidRPr="00A7675C">
              <w:t>nizācija, to ietekme uz institūcijas cilvēkresursiem.</w:t>
            </w:r>
          </w:p>
        </w:tc>
        <w:tc>
          <w:tcPr>
            <w:tcW w:w="5310" w:type="dxa"/>
          </w:tcPr>
          <w:p w14:paraId="4798E3B2" w14:textId="77777777" w:rsidR="00521734" w:rsidRDefault="00DF38B1" w:rsidP="00521734">
            <w:pPr>
              <w:shd w:val="clear" w:color="auto" w:fill="FFFFFF"/>
              <w:spacing w:after="120" w:line="240" w:lineRule="auto"/>
              <w:ind w:right="57"/>
              <w:jc w:val="both"/>
              <w:rPr>
                <w:rFonts w:ascii="Times New Roman" w:hAnsi="Times New Roman" w:cs="Times New Roman"/>
                <w:sz w:val="24"/>
                <w:szCs w:val="24"/>
              </w:rPr>
            </w:pPr>
            <w:r w:rsidRPr="00DF38B1">
              <w:rPr>
                <w:rFonts w:ascii="Times New Roman" w:hAnsi="Times New Roman" w:cs="Times New Roman"/>
                <w:sz w:val="24"/>
                <w:szCs w:val="24"/>
              </w:rPr>
              <w:t>Likumprojekts nemainīs pārvaldes funkcijas un institucionālo struktūru.</w:t>
            </w:r>
            <w:r w:rsidR="00521734">
              <w:rPr>
                <w:rFonts w:ascii="Times New Roman" w:hAnsi="Times New Roman" w:cs="Times New Roman"/>
                <w:sz w:val="24"/>
                <w:szCs w:val="24"/>
              </w:rPr>
              <w:t xml:space="preserve"> </w:t>
            </w:r>
          </w:p>
          <w:p w14:paraId="4F640957" w14:textId="77777777" w:rsidR="00DF38B1" w:rsidRPr="00A7675C" w:rsidRDefault="00DF38B1" w:rsidP="00521734">
            <w:pPr>
              <w:shd w:val="clear" w:color="auto" w:fill="FFFFFF"/>
              <w:spacing w:after="120" w:line="240" w:lineRule="auto"/>
              <w:ind w:right="57"/>
              <w:jc w:val="both"/>
              <w:rPr>
                <w:rFonts w:ascii="Times New Roman" w:hAnsi="Times New Roman" w:cs="Times New Roman"/>
                <w:sz w:val="24"/>
                <w:szCs w:val="24"/>
              </w:rPr>
            </w:pPr>
            <w:r w:rsidRPr="00DF38B1">
              <w:rPr>
                <w:rFonts w:ascii="Times New Roman" w:hAnsi="Times New Roman" w:cs="Times New Roman"/>
                <w:sz w:val="24"/>
                <w:szCs w:val="24"/>
              </w:rPr>
              <w:t>Jaunas institūcijas veidotas netiks, kā arī esošās institūcijas netiks likvidētas vai reorganizētas.</w:t>
            </w:r>
          </w:p>
        </w:tc>
      </w:tr>
      <w:tr w:rsidR="00DA6C86" w:rsidRPr="00A7675C" w14:paraId="08E3ACA7" w14:textId="77777777" w:rsidTr="00F421DC">
        <w:trPr>
          <w:trHeight w:val="246"/>
          <w:jc w:val="center"/>
        </w:trPr>
        <w:tc>
          <w:tcPr>
            <w:tcW w:w="498" w:type="dxa"/>
            <w:tcBorders>
              <w:top w:val="single" w:sz="4" w:space="0" w:color="auto"/>
              <w:left w:val="single" w:sz="4" w:space="0" w:color="auto"/>
              <w:bottom w:val="single" w:sz="4" w:space="0" w:color="auto"/>
              <w:right w:val="single" w:sz="4" w:space="0" w:color="auto"/>
            </w:tcBorders>
          </w:tcPr>
          <w:p w14:paraId="35332EE2" w14:textId="77777777" w:rsidR="00DA6C86" w:rsidRPr="00A7675C" w:rsidRDefault="00DA6C86" w:rsidP="00171D36">
            <w:pPr>
              <w:pStyle w:val="naisnod"/>
              <w:spacing w:before="0" w:beforeAutospacing="0" w:after="0" w:afterAutospacing="0"/>
              <w:ind w:left="57" w:right="57"/>
              <w:jc w:val="both"/>
            </w:pPr>
            <w:r w:rsidRPr="00A7675C">
              <w:t>3.</w:t>
            </w:r>
          </w:p>
        </w:tc>
        <w:tc>
          <w:tcPr>
            <w:tcW w:w="3543" w:type="dxa"/>
            <w:tcBorders>
              <w:top w:val="single" w:sz="4" w:space="0" w:color="auto"/>
              <w:left w:val="single" w:sz="4" w:space="0" w:color="auto"/>
              <w:bottom w:val="single" w:sz="4" w:space="0" w:color="auto"/>
              <w:right w:val="single" w:sz="4" w:space="0" w:color="auto"/>
            </w:tcBorders>
          </w:tcPr>
          <w:p w14:paraId="079A7729" w14:textId="77777777" w:rsidR="00DA6C86" w:rsidRPr="00A7675C" w:rsidRDefault="00DA6C86" w:rsidP="002C5BB1">
            <w:pPr>
              <w:pStyle w:val="naisf"/>
              <w:spacing w:before="0" w:beforeAutospacing="0" w:after="0" w:afterAutospacing="0"/>
              <w:ind w:left="57" w:right="57"/>
            </w:pPr>
            <w:r w:rsidRPr="00A7675C">
              <w:t>Cita informācija</w:t>
            </w:r>
          </w:p>
        </w:tc>
        <w:tc>
          <w:tcPr>
            <w:tcW w:w="5310" w:type="dxa"/>
            <w:tcBorders>
              <w:top w:val="single" w:sz="4" w:space="0" w:color="auto"/>
              <w:left w:val="single" w:sz="4" w:space="0" w:color="auto"/>
              <w:bottom w:val="single" w:sz="4" w:space="0" w:color="auto"/>
              <w:right w:val="single" w:sz="4" w:space="0" w:color="auto"/>
            </w:tcBorders>
          </w:tcPr>
          <w:p w14:paraId="4BDA1851" w14:textId="77777777" w:rsidR="00DA6C86" w:rsidRPr="00A7675C" w:rsidRDefault="00380812" w:rsidP="00171D36">
            <w:pPr>
              <w:spacing w:after="0" w:line="240" w:lineRule="auto"/>
              <w:ind w:left="57" w:right="57"/>
              <w:jc w:val="both"/>
              <w:rPr>
                <w:rFonts w:ascii="Times New Roman" w:hAnsi="Times New Roman" w:cs="Times New Roman"/>
                <w:sz w:val="24"/>
                <w:szCs w:val="24"/>
              </w:rPr>
            </w:pPr>
            <w:r w:rsidRPr="00A7675C">
              <w:rPr>
                <w:rFonts w:ascii="Times New Roman" w:hAnsi="Times New Roman" w:cs="Times New Roman"/>
                <w:sz w:val="24"/>
                <w:szCs w:val="24"/>
              </w:rPr>
              <w:t>Nav</w:t>
            </w:r>
          </w:p>
        </w:tc>
      </w:tr>
    </w:tbl>
    <w:p w14:paraId="197A6907" w14:textId="77777777" w:rsidR="00BE3518" w:rsidRDefault="00BE3518" w:rsidP="005760D4">
      <w:pPr>
        <w:pStyle w:val="naisf"/>
        <w:rPr>
          <w:bCs/>
        </w:rPr>
      </w:pPr>
    </w:p>
    <w:p w14:paraId="43938696" w14:textId="27524053" w:rsidR="00521734" w:rsidRDefault="0040351E" w:rsidP="005760D4">
      <w:pPr>
        <w:pStyle w:val="naisf"/>
      </w:pPr>
      <w:r w:rsidRPr="00A7675C">
        <w:rPr>
          <w:bCs/>
        </w:rPr>
        <w:t xml:space="preserve">Finanšu ministre </w:t>
      </w:r>
      <w:r w:rsidRPr="00A7675C">
        <w:rPr>
          <w:bCs/>
        </w:rPr>
        <w:tab/>
      </w:r>
      <w:r w:rsidRPr="00A7675C">
        <w:rPr>
          <w:bCs/>
        </w:rPr>
        <w:tab/>
      </w:r>
      <w:r w:rsidRPr="00A7675C">
        <w:rPr>
          <w:bCs/>
        </w:rPr>
        <w:tab/>
      </w:r>
      <w:r w:rsidRPr="00A7675C">
        <w:rPr>
          <w:bCs/>
        </w:rPr>
        <w:tab/>
      </w:r>
      <w:r w:rsidRPr="00A7675C">
        <w:rPr>
          <w:bCs/>
        </w:rPr>
        <w:tab/>
      </w:r>
      <w:r w:rsidRPr="00A7675C">
        <w:rPr>
          <w:bCs/>
        </w:rPr>
        <w:tab/>
        <w:t>D. Reizniece – Ozola</w:t>
      </w:r>
    </w:p>
    <w:p w14:paraId="780C0C30" w14:textId="77777777" w:rsidR="00BE3518" w:rsidRDefault="00BE3518" w:rsidP="00236887">
      <w:pPr>
        <w:pStyle w:val="Header"/>
        <w:rPr>
          <w:rFonts w:ascii="Times New Roman" w:hAnsi="Times New Roman" w:cs="Times New Roman"/>
          <w:sz w:val="20"/>
          <w:szCs w:val="20"/>
        </w:rPr>
      </w:pPr>
    </w:p>
    <w:p w14:paraId="7BBAC0CE" w14:textId="7E3FFE4F" w:rsidR="00236887" w:rsidRPr="002B19B8" w:rsidRDefault="007C46D5" w:rsidP="00236887">
      <w:pPr>
        <w:pStyle w:val="Header"/>
        <w:rPr>
          <w:rFonts w:ascii="Times New Roman" w:hAnsi="Times New Roman" w:cs="Times New Roman"/>
          <w:sz w:val="20"/>
          <w:szCs w:val="20"/>
        </w:rPr>
      </w:pPr>
      <w:proofErr w:type="spellStart"/>
      <w:r>
        <w:rPr>
          <w:rFonts w:ascii="Times New Roman" w:hAnsi="Times New Roman" w:cs="Times New Roman"/>
          <w:sz w:val="20"/>
          <w:szCs w:val="20"/>
        </w:rPr>
        <w:t>M.Elksne</w:t>
      </w:r>
      <w:proofErr w:type="spellEnd"/>
    </w:p>
    <w:p w14:paraId="46839F1D" w14:textId="77777777" w:rsidR="00077B1B" w:rsidRPr="002B19B8" w:rsidRDefault="00236887" w:rsidP="00925E34">
      <w:pPr>
        <w:spacing w:after="0" w:line="240" w:lineRule="auto"/>
        <w:rPr>
          <w:rFonts w:ascii="Times New Roman" w:hAnsi="Times New Roman" w:cs="Times New Roman"/>
          <w:sz w:val="20"/>
          <w:szCs w:val="20"/>
        </w:rPr>
      </w:pPr>
      <w:r w:rsidRPr="002B19B8">
        <w:rPr>
          <w:rFonts w:ascii="Times New Roman" w:hAnsi="Times New Roman" w:cs="Times New Roman"/>
          <w:sz w:val="20"/>
          <w:szCs w:val="20"/>
        </w:rPr>
        <w:t>670</w:t>
      </w:r>
      <w:r w:rsidR="007C46D5">
        <w:rPr>
          <w:rFonts w:ascii="Times New Roman" w:hAnsi="Times New Roman" w:cs="Times New Roman"/>
          <w:sz w:val="20"/>
          <w:szCs w:val="20"/>
        </w:rPr>
        <w:t>95514</w:t>
      </w:r>
    </w:p>
    <w:p w14:paraId="427BF42D" w14:textId="77777777" w:rsidR="002F0F2A" w:rsidRPr="00A7675C" w:rsidRDefault="009E3007" w:rsidP="00925E34">
      <w:pPr>
        <w:spacing w:after="0" w:line="240" w:lineRule="auto"/>
        <w:rPr>
          <w:rFonts w:ascii="Times New Roman" w:hAnsi="Times New Roman" w:cs="Times New Roman"/>
          <w:sz w:val="24"/>
          <w:szCs w:val="24"/>
        </w:rPr>
      </w:pPr>
      <w:hyperlink r:id="rId12" w:history="1">
        <w:r w:rsidR="00E72FC2" w:rsidRPr="009D7853">
          <w:rPr>
            <w:rStyle w:val="Hyperlink"/>
            <w:rFonts w:ascii="Times New Roman" w:hAnsi="Times New Roman" w:cs="Times New Roman"/>
            <w:sz w:val="20"/>
            <w:szCs w:val="20"/>
          </w:rPr>
          <w:t>Madara.Elksne@fm.gov.lv</w:t>
        </w:r>
      </w:hyperlink>
    </w:p>
    <w:sectPr w:rsidR="002F0F2A" w:rsidRPr="00A7675C" w:rsidSect="004A0FA2">
      <w:headerReference w:type="even" r:id="rId13"/>
      <w:headerReference w:type="default" r:id="rId14"/>
      <w:footerReference w:type="even" r:id="rId15"/>
      <w:footerReference w:type="default" r:id="rId16"/>
      <w:headerReference w:type="first" r:id="rId17"/>
      <w:footerReference w:type="first" r:id="rId18"/>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DB157" w14:textId="77777777" w:rsidR="006E069C" w:rsidRDefault="006E069C" w:rsidP="004369B2">
      <w:pPr>
        <w:spacing w:after="0" w:line="240" w:lineRule="auto"/>
      </w:pPr>
      <w:r>
        <w:separator/>
      </w:r>
    </w:p>
  </w:endnote>
  <w:endnote w:type="continuationSeparator" w:id="0">
    <w:p w14:paraId="494D1DF5" w14:textId="77777777" w:rsidR="006E069C" w:rsidRDefault="006E069C"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41772" w14:textId="72CAE813" w:rsidR="004A00CD" w:rsidRPr="009E3007" w:rsidRDefault="00065120" w:rsidP="00065120">
    <w:pPr>
      <w:pStyle w:val="Footer"/>
      <w:jc w:val="both"/>
      <w:rPr>
        <w:rFonts w:ascii="Times New Roman" w:hAnsi="Times New Roman"/>
        <w:sz w:val="20"/>
        <w:szCs w:val="20"/>
      </w:rPr>
    </w:pPr>
    <w:r w:rsidRPr="009E3007">
      <w:rPr>
        <w:rFonts w:ascii="Times New Roman" w:hAnsi="Times New Roman"/>
        <w:sz w:val="20"/>
        <w:szCs w:val="20"/>
      </w:rPr>
      <w:fldChar w:fldCharType="begin"/>
    </w:r>
    <w:r w:rsidRPr="009E3007">
      <w:rPr>
        <w:rFonts w:ascii="Times New Roman" w:hAnsi="Times New Roman"/>
        <w:sz w:val="20"/>
        <w:szCs w:val="20"/>
      </w:rPr>
      <w:instrText xml:space="preserve"> FILENAME   \* MERGEFORMAT </w:instrText>
    </w:r>
    <w:r w:rsidRPr="009E3007">
      <w:rPr>
        <w:rFonts w:ascii="Times New Roman" w:hAnsi="Times New Roman"/>
        <w:sz w:val="20"/>
        <w:szCs w:val="20"/>
      </w:rPr>
      <w:fldChar w:fldCharType="separate"/>
    </w:r>
    <w:r w:rsidR="009E3007">
      <w:rPr>
        <w:rFonts w:ascii="Times New Roman" w:hAnsi="Times New Roman"/>
        <w:noProof/>
        <w:sz w:val="20"/>
        <w:szCs w:val="20"/>
      </w:rPr>
      <w:t>FMAnot_27092017_PVNlikme.docx</w:t>
    </w:r>
    <w:r w:rsidRPr="009E3007">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5638" w14:textId="4D22E2B3" w:rsidR="004A00CD" w:rsidRPr="009E3007" w:rsidRDefault="00065120" w:rsidP="00065120">
    <w:pPr>
      <w:pStyle w:val="Footer"/>
      <w:jc w:val="both"/>
      <w:rPr>
        <w:rFonts w:ascii="Times New Roman" w:hAnsi="Times New Roman"/>
        <w:sz w:val="20"/>
        <w:szCs w:val="20"/>
      </w:rPr>
    </w:pPr>
    <w:r w:rsidRPr="009E3007">
      <w:rPr>
        <w:rFonts w:ascii="Times New Roman" w:hAnsi="Times New Roman"/>
        <w:sz w:val="20"/>
        <w:szCs w:val="20"/>
      </w:rPr>
      <w:fldChar w:fldCharType="begin"/>
    </w:r>
    <w:r w:rsidRPr="009E3007">
      <w:rPr>
        <w:rFonts w:ascii="Times New Roman" w:hAnsi="Times New Roman"/>
        <w:sz w:val="20"/>
        <w:szCs w:val="20"/>
      </w:rPr>
      <w:instrText xml:space="preserve"> FILENAME   \* MERGEFORMAT </w:instrText>
    </w:r>
    <w:r w:rsidRPr="009E3007">
      <w:rPr>
        <w:rFonts w:ascii="Times New Roman" w:hAnsi="Times New Roman"/>
        <w:sz w:val="20"/>
        <w:szCs w:val="20"/>
      </w:rPr>
      <w:fldChar w:fldCharType="separate"/>
    </w:r>
    <w:r w:rsidR="009E3007">
      <w:rPr>
        <w:rFonts w:ascii="Times New Roman" w:hAnsi="Times New Roman"/>
        <w:noProof/>
        <w:sz w:val="20"/>
        <w:szCs w:val="20"/>
      </w:rPr>
      <w:t>FMAnot_27092017_PVNlikme.docx</w:t>
    </w:r>
    <w:r w:rsidRPr="009E3007">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0644" w14:textId="4DA769F0" w:rsidR="004A00CD" w:rsidRPr="009E3007" w:rsidRDefault="00065120" w:rsidP="00065120">
    <w:pPr>
      <w:pStyle w:val="Footer"/>
      <w:jc w:val="both"/>
      <w:rPr>
        <w:rFonts w:ascii="Times New Roman" w:hAnsi="Times New Roman"/>
        <w:sz w:val="20"/>
        <w:szCs w:val="20"/>
      </w:rPr>
    </w:pPr>
    <w:r w:rsidRPr="009E3007">
      <w:rPr>
        <w:rFonts w:ascii="Times New Roman" w:hAnsi="Times New Roman"/>
        <w:sz w:val="20"/>
        <w:szCs w:val="20"/>
      </w:rPr>
      <w:fldChar w:fldCharType="begin"/>
    </w:r>
    <w:r w:rsidRPr="009E3007">
      <w:rPr>
        <w:rFonts w:ascii="Times New Roman" w:hAnsi="Times New Roman"/>
        <w:sz w:val="20"/>
        <w:szCs w:val="20"/>
      </w:rPr>
      <w:instrText xml:space="preserve"> FILENAME   \* MERGEFORMAT </w:instrText>
    </w:r>
    <w:r w:rsidRPr="009E3007">
      <w:rPr>
        <w:rFonts w:ascii="Times New Roman" w:hAnsi="Times New Roman"/>
        <w:sz w:val="20"/>
        <w:szCs w:val="20"/>
      </w:rPr>
      <w:fldChar w:fldCharType="separate"/>
    </w:r>
    <w:r w:rsidR="009E3007">
      <w:rPr>
        <w:rFonts w:ascii="Times New Roman" w:hAnsi="Times New Roman"/>
        <w:noProof/>
        <w:sz w:val="20"/>
        <w:szCs w:val="20"/>
      </w:rPr>
      <w:t>FMAnot_27092017_PVNlikme.docx</w:t>
    </w:r>
    <w:r w:rsidRPr="009E3007">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5EB53" w14:textId="77777777" w:rsidR="006E069C" w:rsidRDefault="006E069C" w:rsidP="004369B2">
      <w:pPr>
        <w:spacing w:after="0" w:line="240" w:lineRule="auto"/>
      </w:pPr>
      <w:r>
        <w:separator/>
      </w:r>
    </w:p>
  </w:footnote>
  <w:footnote w:type="continuationSeparator" w:id="0">
    <w:p w14:paraId="4CB1C5BC" w14:textId="77777777" w:rsidR="006E069C" w:rsidRDefault="006E069C" w:rsidP="0043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07743919"/>
      <w:docPartObj>
        <w:docPartGallery w:val="Page Numbers (Top of Page)"/>
        <w:docPartUnique/>
      </w:docPartObj>
    </w:sdtPr>
    <w:sdtEndPr>
      <w:rPr>
        <w:noProof/>
        <w:sz w:val="20"/>
        <w:szCs w:val="20"/>
      </w:rPr>
    </w:sdtEndPr>
    <w:sdtContent>
      <w:p w14:paraId="140446FC" w14:textId="6A654929" w:rsidR="004A00CD" w:rsidRPr="00065120" w:rsidRDefault="004A00CD">
        <w:pPr>
          <w:pStyle w:val="Header"/>
          <w:jc w:val="center"/>
          <w:rPr>
            <w:rFonts w:ascii="Times New Roman" w:hAnsi="Times New Roman" w:cs="Times New Roman"/>
            <w:sz w:val="20"/>
            <w:szCs w:val="20"/>
          </w:rPr>
        </w:pPr>
        <w:r w:rsidRPr="00065120">
          <w:rPr>
            <w:rFonts w:ascii="Times New Roman" w:hAnsi="Times New Roman" w:cs="Times New Roman"/>
            <w:sz w:val="20"/>
            <w:szCs w:val="20"/>
          </w:rPr>
          <w:fldChar w:fldCharType="begin"/>
        </w:r>
        <w:r w:rsidRPr="00065120">
          <w:rPr>
            <w:rFonts w:ascii="Times New Roman" w:hAnsi="Times New Roman" w:cs="Times New Roman"/>
            <w:sz w:val="20"/>
            <w:szCs w:val="20"/>
          </w:rPr>
          <w:instrText xml:space="preserve"> PAGE   \* MERGEFORMAT </w:instrText>
        </w:r>
        <w:r w:rsidRPr="00065120">
          <w:rPr>
            <w:rFonts w:ascii="Times New Roman" w:hAnsi="Times New Roman" w:cs="Times New Roman"/>
            <w:sz w:val="20"/>
            <w:szCs w:val="20"/>
          </w:rPr>
          <w:fldChar w:fldCharType="separate"/>
        </w:r>
        <w:r w:rsidR="009E3007">
          <w:rPr>
            <w:rFonts w:ascii="Times New Roman" w:hAnsi="Times New Roman" w:cs="Times New Roman"/>
            <w:noProof/>
            <w:sz w:val="20"/>
            <w:szCs w:val="20"/>
          </w:rPr>
          <w:t>2</w:t>
        </w:r>
        <w:r w:rsidRPr="00065120">
          <w:rPr>
            <w:rFonts w:ascii="Times New Roman" w:hAnsi="Times New Roman" w:cs="Times New Roman"/>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93052230"/>
      <w:docPartObj>
        <w:docPartGallery w:val="Page Numbers (Top of Page)"/>
        <w:docPartUnique/>
      </w:docPartObj>
    </w:sdtPr>
    <w:sdtEndPr>
      <w:rPr>
        <w:rFonts w:ascii="Times New Roman" w:hAnsi="Times New Roman" w:cs="Times New Roman"/>
        <w:noProof/>
      </w:rPr>
    </w:sdtEndPr>
    <w:sdtContent>
      <w:p w14:paraId="15912C46" w14:textId="0BFD6027" w:rsidR="004A00CD" w:rsidRPr="00065120" w:rsidRDefault="004A00CD">
        <w:pPr>
          <w:pStyle w:val="Header"/>
          <w:jc w:val="center"/>
          <w:rPr>
            <w:rFonts w:ascii="Times New Roman" w:hAnsi="Times New Roman" w:cs="Times New Roman"/>
            <w:sz w:val="20"/>
            <w:szCs w:val="20"/>
          </w:rPr>
        </w:pPr>
        <w:r w:rsidRPr="00065120">
          <w:rPr>
            <w:rFonts w:ascii="Times New Roman" w:hAnsi="Times New Roman" w:cs="Times New Roman"/>
            <w:sz w:val="20"/>
            <w:szCs w:val="20"/>
          </w:rPr>
          <w:fldChar w:fldCharType="begin"/>
        </w:r>
        <w:r w:rsidRPr="00065120">
          <w:rPr>
            <w:rFonts w:ascii="Times New Roman" w:hAnsi="Times New Roman" w:cs="Times New Roman"/>
            <w:sz w:val="20"/>
            <w:szCs w:val="20"/>
          </w:rPr>
          <w:instrText xml:space="preserve"> PAGE   \* MERGEFORMAT </w:instrText>
        </w:r>
        <w:r w:rsidRPr="00065120">
          <w:rPr>
            <w:rFonts w:ascii="Times New Roman" w:hAnsi="Times New Roman" w:cs="Times New Roman"/>
            <w:sz w:val="20"/>
            <w:szCs w:val="20"/>
          </w:rPr>
          <w:fldChar w:fldCharType="separate"/>
        </w:r>
        <w:r w:rsidR="009E3007">
          <w:rPr>
            <w:rFonts w:ascii="Times New Roman" w:hAnsi="Times New Roman" w:cs="Times New Roman"/>
            <w:noProof/>
            <w:sz w:val="20"/>
            <w:szCs w:val="20"/>
          </w:rPr>
          <w:t>3</w:t>
        </w:r>
        <w:r w:rsidRPr="00065120">
          <w:rPr>
            <w:rFonts w:ascii="Times New Roman" w:hAnsi="Times New Roman" w:cs="Times New Roman"/>
            <w:noProof/>
            <w:sz w:val="20"/>
            <w:szCs w:val="20"/>
          </w:rPr>
          <w:fldChar w:fldCharType="end"/>
        </w:r>
      </w:p>
    </w:sdtContent>
  </w:sdt>
  <w:p w14:paraId="7D5C366C" w14:textId="77777777" w:rsidR="004A00CD" w:rsidRPr="00065120" w:rsidRDefault="004A00CD">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7ACB" w14:textId="77777777" w:rsidR="004A00CD" w:rsidRDefault="004A00CD" w:rsidP="00171D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A1D"/>
    <w:multiLevelType w:val="hybridMultilevel"/>
    <w:tmpl w:val="EA544C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2A16DC"/>
    <w:multiLevelType w:val="hybridMultilevel"/>
    <w:tmpl w:val="82AA293A"/>
    <w:lvl w:ilvl="0" w:tplc="9148EB2A">
      <w:start w:val="1"/>
      <w:numFmt w:val="decimal"/>
      <w:lvlText w:val="%1."/>
      <w:lvlJc w:val="left"/>
      <w:pPr>
        <w:ind w:left="420" w:hanging="360"/>
      </w:pPr>
      <w:rPr>
        <w:rFonts w:ascii="Times New Roman" w:hAnsi="Times New Roman" w:cs="Times New Roman" w:hint="default"/>
        <w:i w:val="0"/>
        <w:color w:val="auto"/>
        <w:sz w:val="25"/>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0D2165DE"/>
    <w:multiLevelType w:val="hybridMultilevel"/>
    <w:tmpl w:val="D6D8BD82"/>
    <w:lvl w:ilvl="0" w:tplc="50CE7CC4">
      <w:numFmt w:val="bullet"/>
      <w:lvlText w:val="-"/>
      <w:lvlJc w:val="left"/>
      <w:pPr>
        <w:ind w:left="460" w:hanging="360"/>
      </w:pPr>
      <w:rPr>
        <w:rFonts w:ascii="Times New Roman" w:eastAsia="Times New Roman" w:hAnsi="Times New Roman" w:cs="Times New Roman" w:hint="default"/>
      </w:rPr>
    </w:lvl>
    <w:lvl w:ilvl="1" w:tplc="04260003" w:tentative="1">
      <w:start w:val="1"/>
      <w:numFmt w:val="bullet"/>
      <w:lvlText w:val="o"/>
      <w:lvlJc w:val="left"/>
      <w:pPr>
        <w:ind w:left="1180" w:hanging="360"/>
      </w:pPr>
      <w:rPr>
        <w:rFonts w:ascii="Courier New" w:hAnsi="Courier New" w:cs="Courier New" w:hint="default"/>
      </w:rPr>
    </w:lvl>
    <w:lvl w:ilvl="2" w:tplc="04260005" w:tentative="1">
      <w:start w:val="1"/>
      <w:numFmt w:val="bullet"/>
      <w:lvlText w:val=""/>
      <w:lvlJc w:val="left"/>
      <w:pPr>
        <w:ind w:left="1900" w:hanging="360"/>
      </w:pPr>
      <w:rPr>
        <w:rFonts w:ascii="Wingdings" w:hAnsi="Wingdings" w:hint="default"/>
      </w:rPr>
    </w:lvl>
    <w:lvl w:ilvl="3" w:tplc="04260001" w:tentative="1">
      <w:start w:val="1"/>
      <w:numFmt w:val="bullet"/>
      <w:lvlText w:val=""/>
      <w:lvlJc w:val="left"/>
      <w:pPr>
        <w:ind w:left="2620" w:hanging="360"/>
      </w:pPr>
      <w:rPr>
        <w:rFonts w:ascii="Symbol" w:hAnsi="Symbol" w:hint="default"/>
      </w:rPr>
    </w:lvl>
    <w:lvl w:ilvl="4" w:tplc="04260003" w:tentative="1">
      <w:start w:val="1"/>
      <w:numFmt w:val="bullet"/>
      <w:lvlText w:val="o"/>
      <w:lvlJc w:val="left"/>
      <w:pPr>
        <w:ind w:left="3340" w:hanging="360"/>
      </w:pPr>
      <w:rPr>
        <w:rFonts w:ascii="Courier New" w:hAnsi="Courier New" w:cs="Courier New" w:hint="default"/>
      </w:rPr>
    </w:lvl>
    <w:lvl w:ilvl="5" w:tplc="04260005" w:tentative="1">
      <w:start w:val="1"/>
      <w:numFmt w:val="bullet"/>
      <w:lvlText w:val=""/>
      <w:lvlJc w:val="left"/>
      <w:pPr>
        <w:ind w:left="4060" w:hanging="360"/>
      </w:pPr>
      <w:rPr>
        <w:rFonts w:ascii="Wingdings" w:hAnsi="Wingdings" w:hint="default"/>
      </w:rPr>
    </w:lvl>
    <w:lvl w:ilvl="6" w:tplc="04260001" w:tentative="1">
      <w:start w:val="1"/>
      <w:numFmt w:val="bullet"/>
      <w:lvlText w:val=""/>
      <w:lvlJc w:val="left"/>
      <w:pPr>
        <w:ind w:left="4780" w:hanging="360"/>
      </w:pPr>
      <w:rPr>
        <w:rFonts w:ascii="Symbol" w:hAnsi="Symbol" w:hint="default"/>
      </w:rPr>
    </w:lvl>
    <w:lvl w:ilvl="7" w:tplc="04260003" w:tentative="1">
      <w:start w:val="1"/>
      <w:numFmt w:val="bullet"/>
      <w:lvlText w:val="o"/>
      <w:lvlJc w:val="left"/>
      <w:pPr>
        <w:ind w:left="5500" w:hanging="360"/>
      </w:pPr>
      <w:rPr>
        <w:rFonts w:ascii="Courier New" w:hAnsi="Courier New" w:cs="Courier New" w:hint="default"/>
      </w:rPr>
    </w:lvl>
    <w:lvl w:ilvl="8" w:tplc="04260005" w:tentative="1">
      <w:start w:val="1"/>
      <w:numFmt w:val="bullet"/>
      <w:lvlText w:val=""/>
      <w:lvlJc w:val="left"/>
      <w:pPr>
        <w:ind w:left="6220" w:hanging="360"/>
      </w:pPr>
      <w:rPr>
        <w:rFonts w:ascii="Wingdings" w:hAnsi="Wingdings" w:hint="default"/>
      </w:rPr>
    </w:lvl>
  </w:abstractNum>
  <w:abstractNum w:abstractNumId="3" w15:restartNumberingAfterBreak="0">
    <w:nsid w:val="0D2D24B8"/>
    <w:multiLevelType w:val="hybridMultilevel"/>
    <w:tmpl w:val="6666DC34"/>
    <w:lvl w:ilvl="0" w:tplc="AC94155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D61380"/>
    <w:multiLevelType w:val="hybridMultilevel"/>
    <w:tmpl w:val="46BC2D2A"/>
    <w:lvl w:ilvl="0" w:tplc="28443AAC">
      <w:start w:val="1"/>
      <w:numFmt w:val="decimal"/>
      <w:lvlText w:val="%1."/>
      <w:lvlJc w:val="left"/>
      <w:pPr>
        <w:ind w:left="670" w:hanging="570"/>
      </w:pPr>
      <w:rPr>
        <w:rFonts w:eastAsiaTheme="minorEastAsia" w:hint="default"/>
      </w:rPr>
    </w:lvl>
    <w:lvl w:ilvl="1" w:tplc="04260019" w:tentative="1">
      <w:start w:val="1"/>
      <w:numFmt w:val="lowerLetter"/>
      <w:lvlText w:val="%2."/>
      <w:lvlJc w:val="left"/>
      <w:pPr>
        <w:ind w:left="1180" w:hanging="360"/>
      </w:pPr>
    </w:lvl>
    <w:lvl w:ilvl="2" w:tplc="0426001B" w:tentative="1">
      <w:start w:val="1"/>
      <w:numFmt w:val="lowerRoman"/>
      <w:lvlText w:val="%3."/>
      <w:lvlJc w:val="right"/>
      <w:pPr>
        <w:ind w:left="1900" w:hanging="180"/>
      </w:pPr>
    </w:lvl>
    <w:lvl w:ilvl="3" w:tplc="0426000F" w:tentative="1">
      <w:start w:val="1"/>
      <w:numFmt w:val="decimal"/>
      <w:lvlText w:val="%4."/>
      <w:lvlJc w:val="left"/>
      <w:pPr>
        <w:ind w:left="2620" w:hanging="360"/>
      </w:pPr>
    </w:lvl>
    <w:lvl w:ilvl="4" w:tplc="04260019" w:tentative="1">
      <w:start w:val="1"/>
      <w:numFmt w:val="lowerLetter"/>
      <w:lvlText w:val="%5."/>
      <w:lvlJc w:val="left"/>
      <w:pPr>
        <w:ind w:left="3340" w:hanging="360"/>
      </w:pPr>
    </w:lvl>
    <w:lvl w:ilvl="5" w:tplc="0426001B" w:tentative="1">
      <w:start w:val="1"/>
      <w:numFmt w:val="lowerRoman"/>
      <w:lvlText w:val="%6."/>
      <w:lvlJc w:val="right"/>
      <w:pPr>
        <w:ind w:left="4060" w:hanging="180"/>
      </w:pPr>
    </w:lvl>
    <w:lvl w:ilvl="6" w:tplc="0426000F" w:tentative="1">
      <w:start w:val="1"/>
      <w:numFmt w:val="decimal"/>
      <w:lvlText w:val="%7."/>
      <w:lvlJc w:val="left"/>
      <w:pPr>
        <w:ind w:left="4780" w:hanging="360"/>
      </w:pPr>
    </w:lvl>
    <w:lvl w:ilvl="7" w:tplc="04260019" w:tentative="1">
      <w:start w:val="1"/>
      <w:numFmt w:val="lowerLetter"/>
      <w:lvlText w:val="%8."/>
      <w:lvlJc w:val="left"/>
      <w:pPr>
        <w:ind w:left="5500" w:hanging="360"/>
      </w:pPr>
    </w:lvl>
    <w:lvl w:ilvl="8" w:tplc="0426001B" w:tentative="1">
      <w:start w:val="1"/>
      <w:numFmt w:val="lowerRoman"/>
      <w:lvlText w:val="%9."/>
      <w:lvlJc w:val="right"/>
      <w:pPr>
        <w:ind w:left="6220" w:hanging="180"/>
      </w:pPr>
    </w:lvl>
  </w:abstractNum>
  <w:abstractNum w:abstractNumId="5" w15:restartNumberingAfterBreak="0">
    <w:nsid w:val="11286CCD"/>
    <w:multiLevelType w:val="hybridMultilevel"/>
    <w:tmpl w:val="B06E1022"/>
    <w:lvl w:ilvl="0" w:tplc="C4DCD038">
      <w:start w:val="1"/>
      <w:numFmt w:val="decimal"/>
      <w:lvlText w:val="%1)"/>
      <w:lvlJc w:val="left"/>
      <w:pPr>
        <w:ind w:left="518" w:hanging="495"/>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6" w15:restartNumberingAfterBreak="0">
    <w:nsid w:val="13DC1F75"/>
    <w:multiLevelType w:val="hybridMultilevel"/>
    <w:tmpl w:val="89DADD06"/>
    <w:lvl w:ilvl="0" w:tplc="E99ED82C">
      <w:start w:val="1"/>
      <w:numFmt w:val="decimal"/>
      <w:lvlText w:val="%1."/>
      <w:lvlJc w:val="left"/>
      <w:pPr>
        <w:ind w:left="741" w:hanging="360"/>
      </w:pPr>
      <w:rPr>
        <w:rFonts w:hint="default"/>
        <w:b w:val="0"/>
        <w:color w:val="auto"/>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7" w15:restartNumberingAfterBreak="0">
    <w:nsid w:val="17CF050B"/>
    <w:multiLevelType w:val="hybridMultilevel"/>
    <w:tmpl w:val="DEFE5EC0"/>
    <w:lvl w:ilvl="0" w:tplc="44D89F32">
      <w:start w:val="1"/>
      <w:numFmt w:val="decimal"/>
      <w:lvlText w:val="%1."/>
      <w:lvlJc w:val="left"/>
      <w:pPr>
        <w:ind w:left="4045" w:hanging="360"/>
      </w:pPr>
      <w:rPr>
        <w:rFonts w:ascii="Times New Roman" w:hAnsi="Times New Roman" w:cs="Times New Roman" w:hint="default"/>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8" w15:restartNumberingAfterBreak="0">
    <w:nsid w:val="17D03E0A"/>
    <w:multiLevelType w:val="hybridMultilevel"/>
    <w:tmpl w:val="6B2C04DA"/>
    <w:lvl w:ilvl="0" w:tplc="9148EB2A">
      <w:start w:val="1"/>
      <w:numFmt w:val="decimal"/>
      <w:lvlText w:val="%1."/>
      <w:lvlJc w:val="left"/>
      <w:pPr>
        <w:ind w:left="420" w:hanging="360"/>
      </w:pPr>
      <w:rPr>
        <w:rFonts w:ascii="Times New Roman" w:hAnsi="Times New Roman" w:cs="Times New Roman" w:hint="default"/>
        <w:i w:val="0"/>
        <w:color w:val="auto"/>
        <w:sz w:val="25"/>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15:restartNumberingAfterBreak="0">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4D6F83"/>
    <w:multiLevelType w:val="hybridMultilevel"/>
    <w:tmpl w:val="D9448814"/>
    <w:lvl w:ilvl="0" w:tplc="853025BA">
      <w:start w:val="1"/>
      <w:numFmt w:val="decimal"/>
      <w:lvlText w:val="%1)"/>
      <w:lvlJc w:val="left"/>
      <w:pPr>
        <w:ind w:left="720" w:hanging="360"/>
      </w:pPr>
      <w:rPr>
        <w:rFonts w:ascii="Times New Roman"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294173"/>
    <w:multiLevelType w:val="hybridMultilevel"/>
    <w:tmpl w:val="CBE2507A"/>
    <w:lvl w:ilvl="0" w:tplc="C0E6C54A">
      <w:start w:val="1"/>
      <w:numFmt w:val="decimal"/>
      <w:lvlText w:val="%1)"/>
      <w:lvlJc w:val="left"/>
      <w:pPr>
        <w:ind w:left="502" w:hanging="360"/>
      </w:pPr>
      <w:rPr>
        <w:rFonts w:ascii="Times New Roman" w:eastAsiaTheme="minorEastAsia" w:hAnsi="Times New Roman" w:cs="Times New Roman"/>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2" w15:restartNumberingAfterBreak="0">
    <w:nsid w:val="39D606DE"/>
    <w:multiLevelType w:val="hybridMultilevel"/>
    <w:tmpl w:val="F7701E1C"/>
    <w:lvl w:ilvl="0" w:tplc="39888550">
      <w:start w:val="1"/>
      <w:numFmt w:val="bullet"/>
      <w:lvlText w:val="–"/>
      <w:lvlJc w:val="left"/>
      <w:pPr>
        <w:ind w:left="1069" w:hanging="360"/>
      </w:pPr>
      <w:rPr>
        <w:rFonts w:ascii="Times New Roman" w:eastAsiaTheme="minorEastAsia"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421148BD"/>
    <w:multiLevelType w:val="hybridMultilevel"/>
    <w:tmpl w:val="E806D026"/>
    <w:lvl w:ilvl="0" w:tplc="65FE3364">
      <w:start w:val="1"/>
      <w:numFmt w:val="decimal"/>
      <w:lvlText w:val="%1."/>
      <w:lvlJc w:val="left"/>
      <w:pPr>
        <w:ind w:left="460" w:hanging="360"/>
      </w:pPr>
      <w:rPr>
        <w:rFonts w:hint="default"/>
      </w:rPr>
    </w:lvl>
    <w:lvl w:ilvl="1" w:tplc="04260019" w:tentative="1">
      <w:start w:val="1"/>
      <w:numFmt w:val="lowerLetter"/>
      <w:lvlText w:val="%2."/>
      <w:lvlJc w:val="left"/>
      <w:pPr>
        <w:ind w:left="1180" w:hanging="360"/>
      </w:pPr>
    </w:lvl>
    <w:lvl w:ilvl="2" w:tplc="0426001B" w:tentative="1">
      <w:start w:val="1"/>
      <w:numFmt w:val="lowerRoman"/>
      <w:lvlText w:val="%3."/>
      <w:lvlJc w:val="right"/>
      <w:pPr>
        <w:ind w:left="1900" w:hanging="180"/>
      </w:pPr>
    </w:lvl>
    <w:lvl w:ilvl="3" w:tplc="0426000F" w:tentative="1">
      <w:start w:val="1"/>
      <w:numFmt w:val="decimal"/>
      <w:lvlText w:val="%4."/>
      <w:lvlJc w:val="left"/>
      <w:pPr>
        <w:ind w:left="2620" w:hanging="360"/>
      </w:pPr>
    </w:lvl>
    <w:lvl w:ilvl="4" w:tplc="04260019" w:tentative="1">
      <w:start w:val="1"/>
      <w:numFmt w:val="lowerLetter"/>
      <w:lvlText w:val="%5."/>
      <w:lvlJc w:val="left"/>
      <w:pPr>
        <w:ind w:left="3340" w:hanging="360"/>
      </w:pPr>
    </w:lvl>
    <w:lvl w:ilvl="5" w:tplc="0426001B" w:tentative="1">
      <w:start w:val="1"/>
      <w:numFmt w:val="lowerRoman"/>
      <w:lvlText w:val="%6."/>
      <w:lvlJc w:val="right"/>
      <w:pPr>
        <w:ind w:left="4060" w:hanging="180"/>
      </w:pPr>
    </w:lvl>
    <w:lvl w:ilvl="6" w:tplc="0426000F" w:tentative="1">
      <w:start w:val="1"/>
      <w:numFmt w:val="decimal"/>
      <w:lvlText w:val="%7."/>
      <w:lvlJc w:val="left"/>
      <w:pPr>
        <w:ind w:left="4780" w:hanging="360"/>
      </w:pPr>
    </w:lvl>
    <w:lvl w:ilvl="7" w:tplc="04260019" w:tentative="1">
      <w:start w:val="1"/>
      <w:numFmt w:val="lowerLetter"/>
      <w:lvlText w:val="%8."/>
      <w:lvlJc w:val="left"/>
      <w:pPr>
        <w:ind w:left="5500" w:hanging="360"/>
      </w:pPr>
    </w:lvl>
    <w:lvl w:ilvl="8" w:tplc="0426001B" w:tentative="1">
      <w:start w:val="1"/>
      <w:numFmt w:val="lowerRoman"/>
      <w:lvlText w:val="%9."/>
      <w:lvlJc w:val="right"/>
      <w:pPr>
        <w:ind w:left="6220" w:hanging="180"/>
      </w:pPr>
    </w:lvl>
  </w:abstractNum>
  <w:abstractNum w:abstractNumId="14" w15:restartNumberingAfterBreak="0">
    <w:nsid w:val="5647254E"/>
    <w:multiLevelType w:val="hybridMultilevel"/>
    <w:tmpl w:val="909A0B96"/>
    <w:lvl w:ilvl="0" w:tplc="6FD01136">
      <w:start w:val="1"/>
      <w:numFmt w:val="decimal"/>
      <w:lvlText w:val="%1."/>
      <w:lvlJc w:val="left"/>
      <w:pPr>
        <w:ind w:left="417" w:hanging="360"/>
      </w:pPr>
      <w:rPr>
        <w:rFonts w:eastAsia="Times New Roman"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76F0C85"/>
    <w:multiLevelType w:val="hybridMultilevel"/>
    <w:tmpl w:val="E806D026"/>
    <w:lvl w:ilvl="0" w:tplc="65FE3364">
      <w:start w:val="1"/>
      <w:numFmt w:val="decimal"/>
      <w:lvlText w:val="%1."/>
      <w:lvlJc w:val="left"/>
      <w:pPr>
        <w:ind w:left="460" w:hanging="360"/>
      </w:pPr>
      <w:rPr>
        <w:rFonts w:hint="default"/>
      </w:rPr>
    </w:lvl>
    <w:lvl w:ilvl="1" w:tplc="04260019" w:tentative="1">
      <w:start w:val="1"/>
      <w:numFmt w:val="lowerLetter"/>
      <w:lvlText w:val="%2."/>
      <w:lvlJc w:val="left"/>
      <w:pPr>
        <w:ind w:left="1180" w:hanging="360"/>
      </w:pPr>
    </w:lvl>
    <w:lvl w:ilvl="2" w:tplc="0426001B" w:tentative="1">
      <w:start w:val="1"/>
      <w:numFmt w:val="lowerRoman"/>
      <w:lvlText w:val="%3."/>
      <w:lvlJc w:val="right"/>
      <w:pPr>
        <w:ind w:left="1900" w:hanging="180"/>
      </w:pPr>
    </w:lvl>
    <w:lvl w:ilvl="3" w:tplc="0426000F" w:tentative="1">
      <w:start w:val="1"/>
      <w:numFmt w:val="decimal"/>
      <w:lvlText w:val="%4."/>
      <w:lvlJc w:val="left"/>
      <w:pPr>
        <w:ind w:left="2620" w:hanging="360"/>
      </w:pPr>
    </w:lvl>
    <w:lvl w:ilvl="4" w:tplc="04260019" w:tentative="1">
      <w:start w:val="1"/>
      <w:numFmt w:val="lowerLetter"/>
      <w:lvlText w:val="%5."/>
      <w:lvlJc w:val="left"/>
      <w:pPr>
        <w:ind w:left="3340" w:hanging="360"/>
      </w:pPr>
    </w:lvl>
    <w:lvl w:ilvl="5" w:tplc="0426001B" w:tentative="1">
      <w:start w:val="1"/>
      <w:numFmt w:val="lowerRoman"/>
      <w:lvlText w:val="%6."/>
      <w:lvlJc w:val="right"/>
      <w:pPr>
        <w:ind w:left="4060" w:hanging="180"/>
      </w:pPr>
    </w:lvl>
    <w:lvl w:ilvl="6" w:tplc="0426000F" w:tentative="1">
      <w:start w:val="1"/>
      <w:numFmt w:val="decimal"/>
      <w:lvlText w:val="%7."/>
      <w:lvlJc w:val="left"/>
      <w:pPr>
        <w:ind w:left="4780" w:hanging="360"/>
      </w:pPr>
    </w:lvl>
    <w:lvl w:ilvl="7" w:tplc="04260019" w:tentative="1">
      <w:start w:val="1"/>
      <w:numFmt w:val="lowerLetter"/>
      <w:lvlText w:val="%8."/>
      <w:lvlJc w:val="left"/>
      <w:pPr>
        <w:ind w:left="5500" w:hanging="360"/>
      </w:pPr>
    </w:lvl>
    <w:lvl w:ilvl="8" w:tplc="0426001B" w:tentative="1">
      <w:start w:val="1"/>
      <w:numFmt w:val="lowerRoman"/>
      <w:lvlText w:val="%9."/>
      <w:lvlJc w:val="right"/>
      <w:pPr>
        <w:ind w:left="6220" w:hanging="180"/>
      </w:pPr>
    </w:lvl>
  </w:abstractNum>
  <w:abstractNum w:abstractNumId="16" w15:restartNumberingAfterBreak="0">
    <w:nsid w:val="5F9C32A9"/>
    <w:multiLevelType w:val="hybridMultilevel"/>
    <w:tmpl w:val="0DF489FC"/>
    <w:lvl w:ilvl="0" w:tplc="D654E0C2">
      <w:start w:val="3"/>
      <w:numFmt w:val="bullet"/>
      <w:lvlText w:val="-"/>
      <w:lvlJc w:val="left"/>
      <w:pPr>
        <w:ind w:left="460" w:hanging="360"/>
      </w:pPr>
      <w:rPr>
        <w:rFonts w:ascii="Times New Roman" w:eastAsia="Times New Roman" w:hAnsi="Times New Roman" w:cs="Times New Roman" w:hint="default"/>
      </w:rPr>
    </w:lvl>
    <w:lvl w:ilvl="1" w:tplc="04260003" w:tentative="1">
      <w:start w:val="1"/>
      <w:numFmt w:val="bullet"/>
      <w:lvlText w:val="o"/>
      <w:lvlJc w:val="left"/>
      <w:pPr>
        <w:ind w:left="1180" w:hanging="360"/>
      </w:pPr>
      <w:rPr>
        <w:rFonts w:ascii="Courier New" w:hAnsi="Courier New" w:cs="Courier New" w:hint="default"/>
      </w:rPr>
    </w:lvl>
    <w:lvl w:ilvl="2" w:tplc="04260005" w:tentative="1">
      <w:start w:val="1"/>
      <w:numFmt w:val="bullet"/>
      <w:lvlText w:val=""/>
      <w:lvlJc w:val="left"/>
      <w:pPr>
        <w:ind w:left="1900" w:hanging="360"/>
      </w:pPr>
      <w:rPr>
        <w:rFonts w:ascii="Wingdings" w:hAnsi="Wingdings" w:hint="default"/>
      </w:rPr>
    </w:lvl>
    <w:lvl w:ilvl="3" w:tplc="04260001" w:tentative="1">
      <w:start w:val="1"/>
      <w:numFmt w:val="bullet"/>
      <w:lvlText w:val=""/>
      <w:lvlJc w:val="left"/>
      <w:pPr>
        <w:ind w:left="2620" w:hanging="360"/>
      </w:pPr>
      <w:rPr>
        <w:rFonts w:ascii="Symbol" w:hAnsi="Symbol" w:hint="default"/>
      </w:rPr>
    </w:lvl>
    <w:lvl w:ilvl="4" w:tplc="04260003" w:tentative="1">
      <w:start w:val="1"/>
      <w:numFmt w:val="bullet"/>
      <w:lvlText w:val="o"/>
      <w:lvlJc w:val="left"/>
      <w:pPr>
        <w:ind w:left="3340" w:hanging="360"/>
      </w:pPr>
      <w:rPr>
        <w:rFonts w:ascii="Courier New" w:hAnsi="Courier New" w:cs="Courier New" w:hint="default"/>
      </w:rPr>
    </w:lvl>
    <w:lvl w:ilvl="5" w:tplc="04260005" w:tentative="1">
      <w:start w:val="1"/>
      <w:numFmt w:val="bullet"/>
      <w:lvlText w:val=""/>
      <w:lvlJc w:val="left"/>
      <w:pPr>
        <w:ind w:left="4060" w:hanging="360"/>
      </w:pPr>
      <w:rPr>
        <w:rFonts w:ascii="Wingdings" w:hAnsi="Wingdings" w:hint="default"/>
      </w:rPr>
    </w:lvl>
    <w:lvl w:ilvl="6" w:tplc="04260001" w:tentative="1">
      <w:start w:val="1"/>
      <w:numFmt w:val="bullet"/>
      <w:lvlText w:val=""/>
      <w:lvlJc w:val="left"/>
      <w:pPr>
        <w:ind w:left="4780" w:hanging="360"/>
      </w:pPr>
      <w:rPr>
        <w:rFonts w:ascii="Symbol" w:hAnsi="Symbol" w:hint="default"/>
      </w:rPr>
    </w:lvl>
    <w:lvl w:ilvl="7" w:tplc="04260003" w:tentative="1">
      <w:start w:val="1"/>
      <w:numFmt w:val="bullet"/>
      <w:lvlText w:val="o"/>
      <w:lvlJc w:val="left"/>
      <w:pPr>
        <w:ind w:left="5500" w:hanging="360"/>
      </w:pPr>
      <w:rPr>
        <w:rFonts w:ascii="Courier New" w:hAnsi="Courier New" w:cs="Courier New" w:hint="default"/>
      </w:rPr>
    </w:lvl>
    <w:lvl w:ilvl="8" w:tplc="04260005" w:tentative="1">
      <w:start w:val="1"/>
      <w:numFmt w:val="bullet"/>
      <w:lvlText w:val=""/>
      <w:lvlJc w:val="left"/>
      <w:pPr>
        <w:ind w:left="6220" w:hanging="360"/>
      </w:pPr>
      <w:rPr>
        <w:rFonts w:ascii="Wingdings" w:hAnsi="Wingdings" w:hint="default"/>
      </w:rPr>
    </w:lvl>
  </w:abstractNum>
  <w:abstractNum w:abstractNumId="17" w15:restartNumberingAfterBreak="0">
    <w:nsid w:val="60F6032B"/>
    <w:multiLevelType w:val="hybridMultilevel"/>
    <w:tmpl w:val="27B4AF5C"/>
    <w:lvl w:ilvl="0" w:tplc="A4EECF4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15:restartNumberingAfterBreak="0">
    <w:nsid w:val="617A45B7"/>
    <w:multiLevelType w:val="hybridMultilevel"/>
    <w:tmpl w:val="2A30D72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1B2B8F"/>
    <w:multiLevelType w:val="hybridMultilevel"/>
    <w:tmpl w:val="AA6C6342"/>
    <w:lvl w:ilvl="0" w:tplc="70C8314A">
      <w:start w:val="1"/>
      <w:numFmt w:val="decimal"/>
      <w:lvlText w:val="%1."/>
      <w:lvlJc w:val="left"/>
      <w:pPr>
        <w:ind w:left="1101" w:hanging="360"/>
      </w:pPr>
      <w:rPr>
        <w:rFonts w:ascii="Times New Roman" w:eastAsia="Times New Roman" w:hAnsi="Times New Roman" w:cs="Times New Roman"/>
      </w:rPr>
    </w:lvl>
    <w:lvl w:ilvl="1" w:tplc="04260019" w:tentative="1">
      <w:start w:val="1"/>
      <w:numFmt w:val="lowerLetter"/>
      <w:lvlText w:val="%2."/>
      <w:lvlJc w:val="left"/>
      <w:pPr>
        <w:ind w:left="1821" w:hanging="360"/>
      </w:pPr>
    </w:lvl>
    <w:lvl w:ilvl="2" w:tplc="0426001B" w:tentative="1">
      <w:start w:val="1"/>
      <w:numFmt w:val="lowerRoman"/>
      <w:lvlText w:val="%3."/>
      <w:lvlJc w:val="right"/>
      <w:pPr>
        <w:ind w:left="2541" w:hanging="180"/>
      </w:pPr>
    </w:lvl>
    <w:lvl w:ilvl="3" w:tplc="0426000F" w:tentative="1">
      <w:start w:val="1"/>
      <w:numFmt w:val="decimal"/>
      <w:lvlText w:val="%4."/>
      <w:lvlJc w:val="left"/>
      <w:pPr>
        <w:ind w:left="3261" w:hanging="360"/>
      </w:pPr>
    </w:lvl>
    <w:lvl w:ilvl="4" w:tplc="04260019" w:tentative="1">
      <w:start w:val="1"/>
      <w:numFmt w:val="lowerLetter"/>
      <w:lvlText w:val="%5."/>
      <w:lvlJc w:val="left"/>
      <w:pPr>
        <w:ind w:left="3981" w:hanging="360"/>
      </w:pPr>
    </w:lvl>
    <w:lvl w:ilvl="5" w:tplc="0426001B" w:tentative="1">
      <w:start w:val="1"/>
      <w:numFmt w:val="lowerRoman"/>
      <w:lvlText w:val="%6."/>
      <w:lvlJc w:val="right"/>
      <w:pPr>
        <w:ind w:left="4701" w:hanging="180"/>
      </w:pPr>
    </w:lvl>
    <w:lvl w:ilvl="6" w:tplc="0426000F" w:tentative="1">
      <w:start w:val="1"/>
      <w:numFmt w:val="decimal"/>
      <w:lvlText w:val="%7."/>
      <w:lvlJc w:val="left"/>
      <w:pPr>
        <w:ind w:left="5421" w:hanging="360"/>
      </w:pPr>
    </w:lvl>
    <w:lvl w:ilvl="7" w:tplc="04260019" w:tentative="1">
      <w:start w:val="1"/>
      <w:numFmt w:val="lowerLetter"/>
      <w:lvlText w:val="%8."/>
      <w:lvlJc w:val="left"/>
      <w:pPr>
        <w:ind w:left="6141" w:hanging="360"/>
      </w:pPr>
    </w:lvl>
    <w:lvl w:ilvl="8" w:tplc="0426001B" w:tentative="1">
      <w:start w:val="1"/>
      <w:numFmt w:val="lowerRoman"/>
      <w:lvlText w:val="%9."/>
      <w:lvlJc w:val="right"/>
      <w:pPr>
        <w:ind w:left="6861" w:hanging="180"/>
      </w:pPr>
    </w:lvl>
  </w:abstractNum>
  <w:abstractNum w:abstractNumId="20" w15:restartNumberingAfterBreak="0">
    <w:nsid w:val="69A23381"/>
    <w:multiLevelType w:val="hybridMultilevel"/>
    <w:tmpl w:val="F3EE76F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1"/>
  </w:num>
  <w:num w:numId="3">
    <w:abstractNumId w:val="19"/>
  </w:num>
  <w:num w:numId="4">
    <w:abstractNumId w:val="1"/>
  </w:num>
  <w:num w:numId="5">
    <w:abstractNumId w:val="9"/>
  </w:num>
  <w:num w:numId="6">
    <w:abstractNumId w:val="4"/>
  </w:num>
  <w:num w:numId="7">
    <w:abstractNumId w:val="7"/>
  </w:num>
  <w:num w:numId="8">
    <w:abstractNumId w:val="20"/>
  </w:num>
  <w:num w:numId="9">
    <w:abstractNumId w:val="16"/>
  </w:num>
  <w:num w:numId="10">
    <w:abstractNumId w:val="0"/>
  </w:num>
  <w:num w:numId="11">
    <w:abstractNumId w:val="18"/>
  </w:num>
  <w:num w:numId="12">
    <w:abstractNumId w:val="17"/>
  </w:num>
  <w:num w:numId="13">
    <w:abstractNumId w:val="10"/>
  </w:num>
  <w:num w:numId="14">
    <w:abstractNumId w:val="8"/>
  </w:num>
  <w:num w:numId="15">
    <w:abstractNumId w:val="12"/>
  </w:num>
  <w:num w:numId="16">
    <w:abstractNumId w:val="15"/>
  </w:num>
  <w:num w:numId="17">
    <w:abstractNumId w:val="2"/>
  </w:num>
  <w:num w:numId="18">
    <w:abstractNumId w:val="13"/>
  </w:num>
  <w:num w:numId="19">
    <w:abstractNumId w:val="3"/>
  </w:num>
  <w:num w:numId="20">
    <w:abstractNumId w:val="5"/>
  </w:num>
  <w:num w:numId="2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0F5A"/>
    <w:rsid w:val="0000180A"/>
    <w:rsid w:val="000018E8"/>
    <w:rsid w:val="00001C19"/>
    <w:rsid w:val="00002AC4"/>
    <w:rsid w:val="00003E71"/>
    <w:rsid w:val="00003F2D"/>
    <w:rsid w:val="00004070"/>
    <w:rsid w:val="00004120"/>
    <w:rsid w:val="0000434C"/>
    <w:rsid w:val="000044FD"/>
    <w:rsid w:val="000050C3"/>
    <w:rsid w:val="00005B65"/>
    <w:rsid w:val="000066F2"/>
    <w:rsid w:val="000071F3"/>
    <w:rsid w:val="00007445"/>
    <w:rsid w:val="00007A44"/>
    <w:rsid w:val="00011A47"/>
    <w:rsid w:val="000125F8"/>
    <w:rsid w:val="00012F4F"/>
    <w:rsid w:val="00013066"/>
    <w:rsid w:val="00013581"/>
    <w:rsid w:val="000136A3"/>
    <w:rsid w:val="00013DA3"/>
    <w:rsid w:val="000143C2"/>
    <w:rsid w:val="00015087"/>
    <w:rsid w:val="00016B39"/>
    <w:rsid w:val="00017233"/>
    <w:rsid w:val="00017F2D"/>
    <w:rsid w:val="00020318"/>
    <w:rsid w:val="000207C6"/>
    <w:rsid w:val="000209A4"/>
    <w:rsid w:val="00020B10"/>
    <w:rsid w:val="00021DAF"/>
    <w:rsid w:val="0002255B"/>
    <w:rsid w:val="00024BC7"/>
    <w:rsid w:val="0002515A"/>
    <w:rsid w:val="00026EFE"/>
    <w:rsid w:val="0002742F"/>
    <w:rsid w:val="000277B3"/>
    <w:rsid w:val="00027E6D"/>
    <w:rsid w:val="000313ED"/>
    <w:rsid w:val="00032716"/>
    <w:rsid w:val="00033F19"/>
    <w:rsid w:val="00034F6A"/>
    <w:rsid w:val="0003695E"/>
    <w:rsid w:val="0003706D"/>
    <w:rsid w:val="0003709A"/>
    <w:rsid w:val="00037757"/>
    <w:rsid w:val="000410A5"/>
    <w:rsid w:val="000419BA"/>
    <w:rsid w:val="00042368"/>
    <w:rsid w:val="00042943"/>
    <w:rsid w:val="00044FE4"/>
    <w:rsid w:val="00046F79"/>
    <w:rsid w:val="00047C66"/>
    <w:rsid w:val="0005010A"/>
    <w:rsid w:val="000508D7"/>
    <w:rsid w:val="000521CC"/>
    <w:rsid w:val="000538B8"/>
    <w:rsid w:val="0005478E"/>
    <w:rsid w:val="00054E06"/>
    <w:rsid w:val="00056305"/>
    <w:rsid w:val="00056BFC"/>
    <w:rsid w:val="000612C8"/>
    <w:rsid w:val="000627FE"/>
    <w:rsid w:val="00062FE4"/>
    <w:rsid w:val="00064315"/>
    <w:rsid w:val="00065120"/>
    <w:rsid w:val="0006659D"/>
    <w:rsid w:val="000674A5"/>
    <w:rsid w:val="00067F85"/>
    <w:rsid w:val="00070B26"/>
    <w:rsid w:val="00070BAD"/>
    <w:rsid w:val="00071243"/>
    <w:rsid w:val="000712A8"/>
    <w:rsid w:val="00071906"/>
    <w:rsid w:val="00071AB4"/>
    <w:rsid w:val="00072A6D"/>
    <w:rsid w:val="00073C35"/>
    <w:rsid w:val="0007560A"/>
    <w:rsid w:val="00075663"/>
    <w:rsid w:val="00076147"/>
    <w:rsid w:val="00077871"/>
    <w:rsid w:val="00077906"/>
    <w:rsid w:val="00077B1B"/>
    <w:rsid w:val="00077FF6"/>
    <w:rsid w:val="000824DD"/>
    <w:rsid w:val="0008283D"/>
    <w:rsid w:val="000829F0"/>
    <w:rsid w:val="00082EA8"/>
    <w:rsid w:val="00085D9E"/>
    <w:rsid w:val="000863ED"/>
    <w:rsid w:val="00086582"/>
    <w:rsid w:val="000865EF"/>
    <w:rsid w:val="00086F73"/>
    <w:rsid w:val="00087CE5"/>
    <w:rsid w:val="00093808"/>
    <w:rsid w:val="000941B9"/>
    <w:rsid w:val="00094218"/>
    <w:rsid w:val="00095785"/>
    <w:rsid w:val="00096AA9"/>
    <w:rsid w:val="00096B59"/>
    <w:rsid w:val="00096F4D"/>
    <w:rsid w:val="00097301"/>
    <w:rsid w:val="000A0B88"/>
    <w:rsid w:val="000A150F"/>
    <w:rsid w:val="000A21A6"/>
    <w:rsid w:val="000A38B5"/>
    <w:rsid w:val="000A3A53"/>
    <w:rsid w:val="000A3AEB"/>
    <w:rsid w:val="000A41E9"/>
    <w:rsid w:val="000A4DCF"/>
    <w:rsid w:val="000A55A7"/>
    <w:rsid w:val="000A6B02"/>
    <w:rsid w:val="000A6BCF"/>
    <w:rsid w:val="000A71B7"/>
    <w:rsid w:val="000A7487"/>
    <w:rsid w:val="000A76F1"/>
    <w:rsid w:val="000A7E81"/>
    <w:rsid w:val="000B0A81"/>
    <w:rsid w:val="000B0DD9"/>
    <w:rsid w:val="000B1A2A"/>
    <w:rsid w:val="000B3A22"/>
    <w:rsid w:val="000B40A0"/>
    <w:rsid w:val="000B4F2F"/>
    <w:rsid w:val="000B65AC"/>
    <w:rsid w:val="000B6F71"/>
    <w:rsid w:val="000C01E7"/>
    <w:rsid w:val="000C03F8"/>
    <w:rsid w:val="000C1546"/>
    <w:rsid w:val="000C210D"/>
    <w:rsid w:val="000C2E1B"/>
    <w:rsid w:val="000C3185"/>
    <w:rsid w:val="000C3941"/>
    <w:rsid w:val="000C50DD"/>
    <w:rsid w:val="000C674A"/>
    <w:rsid w:val="000C7217"/>
    <w:rsid w:val="000D134E"/>
    <w:rsid w:val="000D14D5"/>
    <w:rsid w:val="000D1A7F"/>
    <w:rsid w:val="000D34BD"/>
    <w:rsid w:val="000D405C"/>
    <w:rsid w:val="000D4B27"/>
    <w:rsid w:val="000E0ABB"/>
    <w:rsid w:val="000E13C6"/>
    <w:rsid w:val="000E1594"/>
    <w:rsid w:val="000E22BE"/>
    <w:rsid w:val="000E2D1E"/>
    <w:rsid w:val="000E46D7"/>
    <w:rsid w:val="000E49B9"/>
    <w:rsid w:val="000E4EE4"/>
    <w:rsid w:val="000F058F"/>
    <w:rsid w:val="000F0726"/>
    <w:rsid w:val="000F101C"/>
    <w:rsid w:val="000F16A0"/>
    <w:rsid w:val="000F4094"/>
    <w:rsid w:val="000F41A8"/>
    <w:rsid w:val="000F486C"/>
    <w:rsid w:val="000F4A5C"/>
    <w:rsid w:val="000F5120"/>
    <w:rsid w:val="000F56D3"/>
    <w:rsid w:val="000F78B3"/>
    <w:rsid w:val="001001E5"/>
    <w:rsid w:val="00101B54"/>
    <w:rsid w:val="00101DDB"/>
    <w:rsid w:val="001024C4"/>
    <w:rsid w:val="001028F2"/>
    <w:rsid w:val="001030D7"/>
    <w:rsid w:val="00104BFD"/>
    <w:rsid w:val="00104F70"/>
    <w:rsid w:val="0010596A"/>
    <w:rsid w:val="00105E0D"/>
    <w:rsid w:val="00105F95"/>
    <w:rsid w:val="001061E4"/>
    <w:rsid w:val="00106E13"/>
    <w:rsid w:val="00106E8B"/>
    <w:rsid w:val="001075F4"/>
    <w:rsid w:val="00107BB6"/>
    <w:rsid w:val="00110348"/>
    <w:rsid w:val="00112631"/>
    <w:rsid w:val="001166B9"/>
    <w:rsid w:val="00116CAD"/>
    <w:rsid w:val="00117C3F"/>
    <w:rsid w:val="00120B5D"/>
    <w:rsid w:val="0012183D"/>
    <w:rsid w:val="001219DB"/>
    <w:rsid w:val="00121E4B"/>
    <w:rsid w:val="001236CD"/>
    <w:rsid w:val="00124547"/>
    <w:rsid w:val="00124F9B"/>
    <w:rsid w:val="001251B2"/>
    <w:rsid w:val="0012546D"/>
    <w:rsid w:val="00125A33"/>
    <w:rsid w:val="00125C6A"/>
    <w:rsid w:val="0012659F"/>
    <w:rsid w:val="00126DD0"/>
    <w:rsid w:val="00127DB5"/>
    <w:rsid w:val="0013023A"/>
    <w:rsid w:val="00131B50"/>
    <w:rsid w:val="00133320"/>
    <w:rsid w:val="00133505"/>
    <w:rsid w:val="00133AAF"/>
    <w:rsid w:val="001343C0"/>
    <w:rsid w:val="0013630C"/>
    <w:rsid w:val="00136795"/>
    <w:rsid w:val="00137CE0"/>
    <w:rsid w:val="00137F4C"/>
    <w:rsid w:val="00140D30"/>
    <w:rsid w:val="00141179"/>
    <w:rsid w:val="00141DA8"/>
    <w:rsid w:val="00145BBF"/>
    <w:rsid w:val="00145E47"/>
    <w:rsid w:val="0014618B"/>
    <w:rsid w:val="0014724B"/>
    <w:rsid w:val="0014771B"/>
    <w:rsid w:val="00147E5D"/>
    <w:rsid w:val="0015306F"/>
    <w:rsid w:val="001532D1"/>
    <w:rsid w:val="001561F5"/>
    <w:rsid w:val="001570DC"/>
    <w:rsid w:val="0016158C"/>
    <w:rsid w:val="00161EA3"/>
    <w:rsid w:val="001636A9"/>
    <w:rsid w:val="00163A60"/>
    <w:rsid w:val="00164274"/>
    <w:rsid w:val="00164329"/>
    <w:rsid w:val="00166E1E"/>
    <w:rsid w:val="00166EA2"/>
    <w:rsid w:val="00167958"/>
    <w:rsid w:val="00170ECE"/>
    <w:rsid w:val="001719E3"/>
    <w:rsid w:val="00171D17"/>
    <w:rsid w:val="00171D36"/>
    <w:rsid w:val="001730E1"/>
    <w:rsid w:val="00174AC6"/>
    <w:rsid w:val="00174FB9"/>
    <w:rsid w:val="00175420"/>
    <w:rsid w:val="00176CB2"/>
    <w:rsid w:val="00176DC1"/>
    <w:rsid w:val="001809EE"/>
    <w:rsid w:val="0018277F"/>
    <w:rsid w:val="0018354B"/>
    <w:rsid w:val="00183F06"/>
    <w:rsid w:val="00184133"/>
    <w:rsid w:val="00184F28"/>
    <w:rsid w:val="001854FC"/>
    <w:rsid w:val="00186946"/>
    <w:rsid w:val="00186AF1"/>
    <w:rsid w:val="00192196"/>
    <w:rsid w:val="001930CB"/>
    <w:rsid w:val="0019395F"/>
    <w:rsid w:val="0019422C"/>
    <w:rsid w:val="00194AC6"/>
    <w:rsid w:val="00195CC3"/>
    <w:rsid w:val="00196154"/>
    <w:rsid w:val="0019649B"/>
    <w:rsid w:val="001A0506"/>
    <w:rsid w:val="001A173B"/>
    <w:rsid w:val="001A30FE"/>
    <w:rsid w:val="001A3439"/>
    <w:rsid w:val="001A464D"/>
    <w:rsid w:val="001A6068"/>
    <w:rsid w:val="001A681D"/>
    <w:rsid w:val="001A6A7F"/>
    <w:rsid w:val="001A6DE9"/>
    <w:rsid w:val="001A7231"/>
    <w:rsid w:val="001A7D41"/>
    <w:rsid w:val="001B0AC6"/>
    <w:rsid w:val="001B1210"/>
    <w:rsid w:val="001B2031"/>
    <w:rsid w:val="001B2D57"/>
    <w:rsid w:val="001B2FDD"/>
    <w:rsid w:val="001B42C1"/>
    <w:rsid w:val="001C1119"/>
    <w:rsid w:val="001C144E"/>
    <w:rsid w:val="001C14B6"/>
    <w:rsid w:val="001C1D64"/>
    <w:rsid w:val="001C25E8"/>
    <w:rsid w:val="001C2999"/>
    <w:rsid w:val="001C2F14"/>
    <w:rsid w:val="001C6401"/>
    <w:rsid w:val="001C6B6C"/>
    <w:rsid w:val="001C6CE8"/>
    <w:rsid w:val="001D0E62"/>
    <w:rsid w:val="001D21E5"/>
    <w:rsid w:val="001D42C9"/>
    <w:rsid w:val="001D55F6"/>
    <w:rsid w:val="001D66B7"/>
    <w:rsid w:val="001E1D5D"/>
    <w:rsid w:val="001E2195"/>
    <w:rsid w:val="001E221C"/>
    <w:rsid w:val="001E3456"/>
    <w:rsid w:val="001E3DE9"/>
    <w:rsid w:val="001E423B"/>
    <w:rsid w:val="001E4C81"/>
    <w:rsid w:val="001E4CC2"/>
    <w:rsid w:val="001E4F58"/>
    <w:rsid w:val="001E516D"/>
    <w:rsid w:val="001E69FC"/>
    <w:rsid w:val="001E74ED"/>
    <w:rsid w:val="001F004D"/>
    <w:rsid w:val="001F0072"/>
    <w:rsid w:val="001F055F"/>
    <w:rsid w:val="001F05AA"/>
    <w:rsid w:val="001F0B44"/>
    <w:rsid w:val="001F13F4"/>
    <w:rsid w:val="001F24FA"/>
    <w:rsid w:val="001F3159"/>
    <w:rsid w:val="001F34BB"/>
    <w:rsid w:val="001F37E2"/>
    <w:rsid w:val="001F41E7"/>
    <w:rsid w:val="001F5329"/>
    <w:rsid w:val="001F5427"/>
    <w:rsid w:val="001F5E1D"/>
    <w:rsid w:val="001F6940"/>
    <w:rsid w:val="001F72B7"/>
    <w:rsid w:val="001F798D"/>
    <w:rsid w:val="001F7F68"/>
    <w:rsid w:val="00200138"/>
    <w:rsid w:val="0020064B"/>
    <w:rsid w:val="0020107A"/>
    <w:rsid w:val="00201419"/>
    <w:rsid w:val="002015B0"/>
    <w:rsid w:val="00201828"/>
    <w:rsid w:val="0020233E"/>
    <w:rsid w:val="002030E5"/>
    <w:rsid w:val="00204A32"/>
    <w:rsid w:val="00205591"/>
    <w:rsid w:val="00205CCF"/>
    <w:rsid w:val="00205DB2"/>
    <w:rsid w:val="00205F39"/>
    <w:rsid w:val="00206258"/>
    <w:rsid w:val="0021040D"/>
    <w:rsid w:val="0021130D"/>
    <w:rsid w:val="002121D7"/>
    <w:rsid w:val="002130ED"/>
    <w:rsid w:val="002133F3"/>
    <w:rsid w:val="00213F48"/>
    <w:rsid w:val="00215E60"/>
    <w:rsid w:val="00216A29"/>
    <w:rsid w:val="00216EA7"/>
    <w:rsid w:val="0022006A"/>
    <w:rsid w:val="002207FD"/>
    <w:rsid w:val="00221762"/>
    <w:rsid w:val="00221F5A"/>
    <w:rsid w:val="0022219E"/>
    <w:rsid w:val="00222D39"/>
    <w:rsid w:val="00224488"/>
    <w:rsid w:val="0022673F"/>
    <w:rsid w:val="00227CF1"/>
    <w:rsid w:val="0023029C"/>
    <w:rsid w:val="0023149A"/>
    <w:rsid w:val="002327F8"/>
    <w:rsid w:val="00232B4D"/>
    <w:rsid w:val="00232D62"/>
    <w:rsid w:val="00232EA5"/>
    <w:rsid w:val="00233CDB"/>
    <w:rsid w:val="00234A68"/>
    <w:rsid w:val="00235345"/>
    <w:rsid w:val="002353EA"/>
    <w:rsid w:val="002361F4"/>
    <w:rsid w:val="002362A9"/>
    <w:rsid w:val="0023636B"/>
    <w:rsid w:val="00236887"/>
    <w:rsid w:val="00236E26"/>
    <w:rsid w:val="002417B5"/>
    <w:rsid w:val="00241E96"/>
    <w:rsid w:val="00242A52"/>
    <w:rsid w:val="002432C9"/>
    <w:rsid w:val="00244042"/>
    <w:rsid w:val="002441D0"/>
    <w:rsid w:val="00244DA6"/>
    <w:rsid w:val="00244ED4"/>
    <w:rsid w:val="002473E7"/>
    <w:rsid w:val="00247EBD"/>
    <w:rsid w:val="00250602"/>
    <w:rsid w:val="002507F6"/>
    <w:rsid w:val="00250F7D"/>
    <w:rsid w:val="00252108"/>
    <w:rsid w:val="0025261C"/>
    <w:rsid w:val="00252B3E"/>
    <w:rsid w:val="00253D3A"/>
    <w:rsid w:val="002546D2"/>
    <w:rsid w:val="00254E00"/>
    <w:rsid w:val="002567B1"/>
    <w:rsid w:val="0025789E"/>
    <w:rsid w:val="00270CCE"/>
    <w:rsid w:val="002711CC"/>
    <w:rsid w:val="00271F13"/>
    <w:rsid w:val="0027296D"/>
    <w:rsid w:val="002731B1"/>
    <w:rsid w:val="0027384E"/>
    <w:rsid w:val="002741EE"/>
    <w:rsid w:val="00274308"/>
    <w:rsid w:val="00274A90"/>
    <w:rsid w:val="0027500F"/>
    <w:rsid w:val="00276EAD"/>
    <w:rsid w:val="0027765C"/>
    <w:rsid w:val="00277B1F"/>
    <w:rsid w:val="00280188"/>
    <w:rsid w:val="0028065B"/>
    <w:rsid w:val="002813E2"/>
    <w:rsid w:val="002820E8"/>
    <w:rsid w:val="00282F55"/>
    <w:rsid w:val="00284148"/>
    <w:rsid w:val="00284D83"/>
    <w:rsid w:val="00285418"/>
    <w:rsid w:val="00285BE7"/>
    <w:rsid w:val="00286C3C"/>
    <w:rsid w:val="002907F0"/>
    <w:rsid w:val="002909AD"/>
    <w:rsid w:val="00291829"/>
    <w:rsid w:val="002926B8"/>
    <w:rsid w:val="00292F92"/>
    <w:rsid w:val="00294260"/>
    <w:rsid w:val="002951D6"/>
    <w:rsid w:val="0029549F"/>
    <w:rsid w:val="00296224"/>
    <w:rsid w:val="0029664A"/>
    <w:rsid w:val="00297E92"/>
    <w:rsid w:val="002A0447"/>
    <w:rsid w:val="002A14CE"/>
    <w:rsid w:val="002A23FE"/>
    <w:rsid w:val="002A3561"/>
    <w:rsid w:val="002A456F"/>
    <w:rsid w:val="002A4F97"/>
    <w:rsid w:val="002A5634"/>
    <w:rsid w:val="002A5855"/>
    <w:rsid w:val="002A7C30"/>
    <w:rsid w:val="002B14E1"/>
    <w:rsid w:val="002B19B8"/>
    <w:rsid w:val="002B1D69"/>
    <w:rsid w:val="002B239B"/>
    <w:rsid w:val="002B302E"/>
    <w:rsid w:val="002B3655"/>
    <w:rsid w:val="002B36F7"/>
    <w:rsid w:val="002B3DAC"/>
    <w:rsid w:val="002B645B"/>
    <w:rsid w:val="002B78CB"/>
    <w:rsid w:val="002C0C87"/>
    <w:rsid w:val="002C0DA5"/>
    <w:rsid w:val="002C10EA"/>
    <w:rsid w:val="002C1728"/>
    <w:rsid w:val="002C21ED"/>
    <w:rsid w:val="002C3712"/>
    <w:rsid w:val="002C3769"/>
    <w:rsid w:val="002C3ABB"/>
    <w:rsid w:val="002C3BFB"/>
    <w:rsid w:val="002C5BB1"/>
    <w:rsid w:val="002C7E55"/>
    <w:rsid w:val="002D08D1"/>
    <w:rsid w:val="002D0BE4"/>
    <w:rsid w:val="002D1ACD"/>
    <w:rsid w:val="002D1DBA"/>
    <w:rsid w:val="002D1EA4"/>
    <w:rsid w:val="002D285E"/>
    <w:rsid w:val="002D3EBD"/>
    <w:rsid w:val="002D3F70"/>
    <w:rsid w:val="002D4D57"/>
    <w:rsid w:val="002D5B6F"/>
    <w:rsid w:val="002D6727"/>
    <w:rsid w:val="002D6CFF"/>
    <w:rsid w:val="002E1C28"/>
    <w:rsid w:val="002E1CF7"/>
    <w:rsid w:val="002E1DFC"/>
    <w:rsid w:val="002E2B09"/>
    <w:rsid w:val="002E2B9B"/>
    <w:rsid w:val="002E44B7"/>
    <w:rsid w:val="002E4580"/>
    <w:rsid w:val="002E5CB8"/>
    <w:rsid w:val="002E72AA"/>
    <w:rsid w:val="002E768A"/>
    <w:rsid w:val="002F0F2A"/>
    <w:rsid w:val="002F249C"/>
    <w:rsid w:val="002F29D1"/>
    <w:rsid w:val="002F3515"/>
    <w:rsid w:val="002F3634"/>
    <w:rsid w:val="002F3C1A"/>
    <w:rsid w:val="002F4637"/>
    <w:rsid w:val="002F5FFE"/>
    <w:rsid w:val="002F700B"/>
    <w:rsid w:val="003002AA"/>
    <w:rsid w:val="0030131B"/>
    <w:rsid w:val="00301583"/>
    <w:rsid w:val="00301D9D"/>
    <w:rsid w:val="00301DFD"/>
    <w:rsid w:val="003033B2"/>
    <w:rsid w:val="00303A1E"/>
    <w:rsid w:val="00304983"/>
    <w:rsid w:val="003052EF"/>
    <w:rsid w:val="00305E8A"/>
    <w:rsid w:val="00306ED5"/>
    <w:rsid w:val="00310206"/>
    <w:rsid w:val="003113F6"/>
    <w:rsid w:val="0031152D"/>
    <w:rsid w:val="00311AFF"/>
    <w:rsid w:val="00312EFB"/>
    <w:rsid w:val="00313E2A"/>
    <w:rsid w:val="00314CCD"/>
    <w:rsid w:val="00314D23"/>
    <w:rsid w:val="00315183"/>
    <w:rsid w:val="003153CF"/>
    <w:rsid w:val="003167F5"/>
    <w:rsid w:val="00320F98"/>
    <w:rsid w:val="003218C2"/>
    <w:rsid w:val="0032258D"/>
    <w:rsid w:val="00322DFE"/>
    <w:rsid w:val="00323910"/>
    <w:rsid w:val="00323B21"/>
    <w:rsid w:val="003250F6"/>
    <w:rsid w:val="00325324"/>
    <w:rsid w:val="0032763C"/>
    <w:rsid w:val="0033005C"/>
    <w:rsid w:val="0033264B"/>
    <w:rsid w:val="00333A9B"/>
    <w:rsid w:val="00334924"/>
    <w:rsid w:val="00335F6B"/>
    <w:rsid w:val="0034066F"/>
    <w:rsid w:val="00340A5E"/>
    <w:rsid w:val="003420E3"/>
    <w:rsid w:val="00343428"/>
    <w:rsid w:val="00344211"/>
    <w:rsid w:val="00344591"/>
    <w:rsid w:val="0034465D"/>
    <w:rsid w:val="00345086"/>
    <w:rsid w:val="00345C33"/>
    <w:rsid w:val="003461B4"/>
    <w:rsid w:val="00351184"/>
    <w:rsid w:val="003512D0"/>
    <w:rsid w:val="0035187D"/>
    <w:rsid w:val="003518AE"/>
    <w:rsid w:val="00352541"/>
    <w:rsid w:val="00352DF3"/>
    <w:rsid w:val="0035301C"/>
    <w:rsid w:val="00353520"/>
    <w:rsid w:val="00353557"/>
    <w:rsid w:val="003546A1"/>
    <w:rsid w:val="00355A37"/>
    <w:rsid w:val="00355BB8"/>
    <w:rsid w:val="0035651D"/>
    <w:rsid w:val="003601EB"/>
    <w:rsid w:val="00360693"/>
    <w:rsid w:val="003635FF"/>
    <w:rsid w:val="00363660"/>
    <w:rsid w:val="0036394F"/>
    <w:rsid w:val="00363ADD"/>
    <w:rsid w:val="0036416C"/>
    <w:rsid w:val="003642B2"/>
    <w:rsid w:val="003654AA"/>
    <w:rsid w:val="0036598E"/>
    <w:rsid w:val="00366525"/>
    <w:rsid w:val="0036755F"/>
    <w:rsid w:val="003706F9"/>
    <w:rsid w:val="00371037"/>
    <w:rsid w:val="003714C5"/>
    <w:rsid w:val="00371D48"/>
    <w:rsid w:val="003722FD"/>
    <w:rsid w:val="00372BA1"/>
    <w:rsid w:val="00372F48"/>
    <w:rsid w:val="00373483"/>
    <w:rsid w:val="0037595F"/>
    <w:rsid w:val="00375982"/>
    <w:rsid w:val="00375B76"/>
    <w:rsid w:val="003807D5"/>
    <w:rsid w:val="00380812"/>
    <w:rsid w:val="003808AD"/>
    <w:rsid w:val="003829FC"/>
    <w:rsid w:val="0038558A"/>
    <w:rsid w:val="003855FF"/>
    <w:rsid w:val="00386316"/>
    <w:rsid w:val="0038693D"/>
    <w:rsid w:val="00386D3D"/>
    <w:rsid w:val="003907BE"/>
    <w:rsid w:val="00390975"/>
    <w:rsid w:val="0039251A"/>
    <w:rsid w:val="00393CFF"/>
    <w:rsid w:val="0039446F"/>
    <w:rsid w:val="003955DF"/>
    <w:rsid w:val="003962D5"/>
    <w:rsid w:val="00396337"/>
    <w:rsid w:val="003975D3"/>
    <w:rsid w:val="003A1256"/>
    <w:rsid w:val="003A135E"/>
    <w:rsid w:val="003A1663"/>
    <w:rsid w:val="003A2457"/>
    <w:rsid w:val="003A3372"/>
    <w:rsid w:val="003A4318"/>
    <w:rsid w:val="003A50CC"/>
    <w:rsid w:val="003A5C61"/>
    <w:rsid w:val="003B02CB"/>
    <w:rsid w:val="003B18F2"/>
    <w:rsid w:val="003B1968"/>
    <w:rsid w:val="003B1CA6"/>
    <w:rsid w:val="003B2F31"/>
    <w:rsid w:val="003B3D15"/>
    <w:rsid w:val="003B3FFB"/>
    <w:rsid w:val="003B4B9E"/>
    <w:rsid w:val="003B4F3E"/>
    <w:rsid w:val="003B51C7"/>
    <w:rsid w:val="003B6F6D"/>
    <w:rsid w:val="003B74C9"/>
    <w:rsid w:val="003C0144"/>
    <w:rsid w:val="003C04B5"/>
    <w:rsid w:val="003C1E4F"/>
    <w:rsid w:val="003C204A"/>
    <w:rsid w:val="003C2843"/>
    <w:rsid w:val="003C327D"/>
    <w:rsid w:val="003C3D05"/>
    <w:rsid w:val="003C4E3F"/>
    <w:rsid w:val="003C605B"/>
    <w:rsid w:val="003D086D"/>
    <w:rsid w:val="003D0A4F"/>
    <w:rsid w:val="003D26CD"/>
    <w:rsid w:val="003D3422"/>
    <w:rsid w:val="003D38D2"/>
    <w:rsid w:val="003D4CD4"/>
    <w:rsid w:val="003D56D6"/>
    <w:rsid w:val="003D5FA7"/>
    <w:rsid w:val="003D664D"/>
    <w:rsid w:val="003E0BC9"/>
    <w:rsid w:val="003E1193"/>
    <w:rsid w:val="003E13AB"/>
    <w:rsid w:val="003E2191"/>
    <w:rsid w:val="003E23E2"/>
    <w:rsid w:val="003E3572"/>
    <w:rsid w:val="003E4EDD"/>
    <w:rsid w:val="003E5EA0"/>
    <w:rsid w:val="003F0BAA"/>
    <w:rsid w:val="003F124F"/>
    <w:rsid w:val="003F238F"/>
    <w:rsid w:val="003F2E4B"/>
    <w:rsid w:val="003F4EB3"/>
    <w:rsid w:val="003F5AD5"/>
    <w:rsid w:val="003F5C23"/>
    <w:rsid w:val="003F5C41"/>
    <w:rsid w:val="003F5DA0"/>
    <w:rsid w:val="003F61FB"/>
    <w:rsid w:val="003F6A7D"/>
    <w:rsid w:val="003F6F80"/>
    <w:rsid w:val="003F7223"/>
    <w:rsid w:val="003F7A4B"/>
    <w:rsid w:val="003F7BF0"/>
    <w:rsid w:val="00400048"/>
    <w:rsid w:val="004001D3"/>
    <w:rsid w:val="0040070B"/>
    <w:rsid w:val="004009E2"/>
    <w:rsid w:val="00400C39"/>
    <w:rsid w:val="00400EB0"/>
    <w:rsid w:val="004020B6"/>
    <w:rsid w:val="004029F0"/>
    <w:rsid w:val="0040351E"/>
    <w:rsid w:val="00404FC0"/>
    <w:rsid w:val="00405BC6"/>
    <w:rsid w:val="004079A5"/>
    <w:rsid w:val="0041007D"/>
    <w:rsid w:val="004141CC"/>
    <w:rsid w:val="00415348"/>
    <w:rsid w:val="00415F33"/>
    <w:rsid w:val="00416136"/>
    <w:rsid w:val="00416F24"/>
    <w:rsid w:val="0042241E"/>
    <w:rsid w:val="004229F8"/>
    <w:rsid w:val="00422B09"/>
    <w:rsid w:val="00423B97"/>
    <w:rsid w:val="00423D32"/>
    <w:rsid w:val="0042426F"/>
    <w:rsid w:val="004246AB"/>
    <w:rsid w:val="004249A0"/>
    <w:rsid w:val="00424C1C"/>
    <w:rsid w:val="00424C6A"/>
    <w:rsid w:val="00424F9A"/>
    <w:rsid w:val="004258EA"/>
    <w:rsid w:val="00425DD6"/>
    <w:rsid w:val="00426467"/>
    <w:rsid w:val="0042678A"/>
    <w:rsid w:val="00427C14"/>
    <w:rsid w:val="00427F59"/>
    <w:rsid w:val="00430E82"/>
    <w:rsid w:val="004310D8"/>
    <w:rsid w:val="004323E6"/>
    <w:rsid w:val="004326FC"/>
    <w:rsid w:val="00432D17"/>
    <w:rsid w:val="0043316C"/>
    <w:rsid w:val="0043434C"/>
    <w:rsid w:val="00434D12"/>
    <w:rsid w:val="004353BF"/>
    <w:rsid w:val="004369B2"/>
    <w:rsid w:val="0043773C"/>
    <w:rsid w:val="004402B7"/>
    <w:rsid w:val="00441758"/>
    <w:rsid w:val="004428D4"/>
    <w:rsid w:val="004431BD"/>
    <w:rsid w:val="00443C0C"/>
    <w:rsid w:val="00444C07"/>
    <w:rsid w:val="00444F92"/>
    <w:rsid w:val="00445572"/>
    <w:rsid w:val="0044616F"/>
    <w:rsid w:val="0044749C"/>
    <w:rsid w:val="00447E17"/>
    <w:rsid w:val="004544D2"/>
    <w:rsid w:val="00455CA6"/>
    <w:rsid w:val="0045647D"/>
    <w:rsid w:val="004567C1"/>
    <w:rsid w:val="00460345"/>
    <w:rsid w:val="00460483"/>
    <w:rsid w:val="00462F83"/>
    <w:rsid w:val="0046319C"/>
    <w:rsid w:val="004654FF"/>
    <w:rsid w:val="00465C4A"/>
    <w:rsid w:val="00466CF4"/>
    <w:rsid w:val="004723B1"/>
    <w:rsid w:val="004736AC"/>
    <w:rsid w:val="00474628"/>
    <w:rsid w:val="00474EEF"/>
    <w:rsid w:val="00475DE4"/>
    <w:rsid w:val="0047700D"/>
    <w:rsid w:val="00477F6D"/>
    <w:rsid w:val="00477FA6"/>
    <w:rsid w:val="00480676"/>
    <w:rsid w:val="00482278"/>
    <w:rsid w:val="004822D6"/>
    <w:rsid w:val="004839A5"/>
    <w:rsid w:val="00485371"/>
    <w:rsid w:val="00485D16"/>
    <w:rsid w:val="0048666A"/>
    <w:rsid w:val="00486E31"/>
    <w:rsid w:val="00487A04"/>
    <w:rsid w:val="004900D0"/>
    <w:rsid w:val="004903A8"/>
    <w:rsid w:val="0049194D"/>
    <w:rsid w:val="00491991"/>
    <w:rsid w:val="004919AC"/>
    <w:rsid w:val="00491AF8"/>
    <w:rsid w:val="004922F0"/>
    <w:rsid w:val="00492774"/>
    <w:rsid w:val="00492DC2"/>
    <w:rsid w:val="0049346C"/>
    <w:rsid w:val="0049352B"/>
    <w:rsid w:val="0049379D"/>
    <w:rsid w:val="00494102"/>
    <w:rsid w:val="00494180"/>
    <w:rsid w:val="0049537D"/>
    <w:rsid w:val="00496171"/>
    <w:rsid w:val="004A00CD"/>
    <w:rsid w:val="004A0140"/>
    <w:rsid w:val="004A0FA2"/>
    <w:rsid w:val="004A20D0"/>
    <w:rsid w:val="004A2762"/>
    <w:rsid w:val="004A30A9"/>
    <w:rsid w:val="004A3321"/>
    <w:rsid w:val="004A39BC"/>
    <w:rsid w:val="004A4140"/>
    <w:rsid w:val="004A4B6A"/>
    <w:rsid w:val="004A510B"/>
    <w:rsid w:val="004A5AAF"/>
    <w:rsid w:val="004A6F98"/>
    <w:rsid w:val="004A758F"/>
    <w:rsid w:val="004A7982"/>
    <w:rsid w:val="004B056A"/>
    <w:rsid w:val="004B05D3"/>
    <w:rsid w:val="004B06D2"/>
    <w:rsid w:val="004B07EC"/>
    <w:rsid w:val="004B1511"/>
    <w:rsid w:val="004B1B69"/>
    <w:rsid w:val="004B20FD"/>
    <w:rsid w:val="004B247B"/>
    <w:rsid w:val="004B263A"/>
    <w:rsid w:val="004B26D8"/>
    <w:rsid w:val="004B3F90"/>
    <w:rsid w:val="004B52D2"/>
    <w:rsid w:val="004B53F2"/>
    <w:rsid w:val="004B56B5"/>
    <w:rsid w:val="004B7587"/>
    <w:rsid w:val="004C187A"/>
    <w:rsid w:val="004C3189"/>
    <w:rsid w:val="004C5549"/>
    <w:rsid w:val="004C5B55"/>
    <w:rsid w:val="004C67B2"/>
    <w:rsid w:val="004C6898"/>
    <w:rsid w:val="004C7982"/>
    <w:rsid w:val="004D0119"/>
    <w:rsid w:val="004D0127"/>
    <w:rsid w:val="004D1C3F"/>
    <w:rsid w:val="004D226D"/>
    <w:rsid w:val="004D3097"/>
    <w:rsid w:val="004D4E77"/>
    <w:rsid w:val="004D6D5B"/>
    <w:rsid w:val="004D7081"/>
    <w:rsid w:val="004D7266"/>
    <w:rsid w:val="004E04E9"/>
    <w:rsid w:val="004E12B0"/>
    <w:rsid w:val="004E1770"/>
    <w:rsid w:val="004E2524"/>
    <w:rsid w:val="004E33C8"/>
    <w:rsid w:val="004E48E3"/>
    <w:rsid w:val="004E49C7"/>
    <w:rsid w:val="004E617F"/>
    <w:rsid w:val="004E7C41"/>
    <w:rsid w:val="004F03A2"/>
    <w:rsid w:val="004F0469"/>
    <w:rsid w:val="004F06A6"/>
    <w:rsid w:val="004F12C2"/>
    <w:rsid w:val="004F1F14"/>
    <w:rsid w:val="004F2C94"/>
    <w:rsid w:val="004F45C3"/>
    <w:rsid w:val="004F4620"/>
    <w:rsid w:val="004F4B13"/>
    <w:rsid w:val="004F527E"/>
    <w:rsid w:val="004F6353"/>
    <w:rsid w:val="004F6CFC"/>
    <w:rsid w:val="004F785D"/>
    <w:rsid w:val="004F7CF3"/>
    <w:rsid w:val="00500067"/>
    <w:rsid w:val="00500402"/>
    <w:rsid w:val="00500D7F"/>
    <w:rsid w:val="0050254F"/>
    <w:rsid w:val="0050259D"/>
    <w:rsid w:val="0050267C"/>
    <w:rsid w:val="00502937"/>
    <w:rsid w:val="00503049"/>
    <w:rsid w:val="005038C2"/>
    <w:rsid w:val="00503CED"/>
    <w:rsid w:val="00503D72"/>
    <w:rsid w:val="00504112"/>
    <w:rsid w:val="00504770"/>
    <w:rsid w:val="0050499F"/>
    <w:rsid w:val="00504EFE"/>
    <w:rsid w:val="005051D5"/>
    <w:rsid w:val="0050629F"/>
    <w:rsid w:val="005103D4"/>
    <w:rsid w:val="005116C9"/>
    <w:rsid w:val="005119D6"/>
    <w:rsid w:val="00511C34"/>
    <w:rsid w:val="00512069"/>
    <w:rsid w:val="00512337"/>
    <w:rsid w:val="00513DC9"/>
    <w:rsid w:val="0051428A"/>
    <w:rsid w:val="00516322"/>
    <w:rsid w:val="00517601"/>
    <w:rsid w:val="00517EAB"/>
    <w:rsid w:val="00517F51"/>
    <w:rsid w:val="005205B3"/>
    <w:rsid w:val="00520D85"/>
    <w:rsid w:val="00521734"/>
    <w:rsid w:val="005233FA"/>
    <w:rsid w:val="00524E56"/>
    <w:rsid w:val="005252A7"/>
    <w:rsid w:val="005258CC"/>
    <w:rsid w:val="00526D24"/>
    <w:rsid w:val="00527CF1"/>
    <w:rsid w:val="005307DD"/>
    <w:rsid w:val="00531F58"/>
    <w:rsid w:val="0053272A"/>
    <w:rsid w:val="00532A1A"/>
    <w:rsid w:val="005332D6"/>
    <w:rsid w:val="00533385"/>
    <w:rsid w:val="00534B0C"/>
    <w:rsid w:val="00534C09"/>
    <w:rsid w:val="00535137"/>
    <w:rsid w:val="00536587"/>
    <w:rsid w:val="005409BA"/>
    <w:rsid w:val="00541141"/>
    <w:rsid w:val="00541CC6"/>
    <w:rsid w:val="00541F67"/>
    <w:rsid w:val="00542124"/>
    <w:rsid w:val="00543049"/>
    <w:rsid w:val="0054344C"/>
    <w:rsid w:val="00543B65"/>
    <w:rsid w:val="00543F90"/>
    <w:rsid w:val="005450FD"/>
    <w:rsid w:val="00545E0E"/>
    <w:rsid w:val="00545FF6"/>
    <w:rsid w:val="00546129"/>
    <w:rsid w:val="00546450"/>
    <w:rsid w:val="005477B0"/>
    <w:rsid w:val="0055062B"/>
    <w:rsid w:val="00550879"/>
    <w:rsid w:val="00551EF4"/>
    <w:rsid w:val="00551F62"/>
    <w:rsid w:val="0055290D"/>
    <w:rsid w:val="0055431F"/>
    <w:rsid w:val="00554A94"/>
    <w:rsid w:val="0055506C"/>
    <w:rsid w:val="005561E6"/>
    <w:rsid w:val="00556C1B"/>
    <w:rsid w:val="00556E92"/>
    <w:rsid w:val="00560BAA"/>
    <w:rsid w:val="00560C94"/>
    <w:rsid w:val="0056254F"/>
    <w:rsid w:val="00562612"/>
    <w:rsid w:val="005654D3"/>
    <w:rsid w:val="00566531"/>
    <w:rsid w:val="00567188"/>
    <w:rsid w:val="00567C83"/>
    <w:rsid w:val="005712DF"/>
    <w:rsid w:val="005722FA"/>
    <w:rsid w:val="00575269"/>
    <w:rsid w:val="005760D4"/>
    <w:rsid w:val="005765FB"/>
    <w:rsid w:val="00576833"/>
    <w:rsid w:val="00576A25"/>
    <w:rsid w:val="00580017"/>
    <w:rsid w:val="005823B3"/>
    <w:rsid w:val="005840B6"/>
    <w:rsid w:val="00584507"/>
    <w:rsid w:val="00584AA3"/>
    <w:rsid w:val="00584F08"/>
    <w:rsid w:val="00585200"/>
    <w:rsid w:val="005852D2"/>
    <w:rsid w:val="00585557"/>
    <w:rsid w:val="00585B64"/>
    <w:rsid w:val="00585F65"/>
    <w:rsid w:val="005906C4"/>
    <w:rsid w:val="00590CCC"/>
    <w:rsid w:val="00590E95"/>
    <w:rsid w:val="00592AE3"/>
    <w:rsid w:val="00592B2F"/>
    <w:rsid w:val="0059311E"/>
    <w:rsid w:val="005935A8"/>
    <w:rsid w:val="005938B3"/>
    <w:rsid w:val="00593BB7"/>
    <w:rsid w:val="005940BD"/>
    <w:rsid w:val="005942DC"/>
    <w:rsid w:val="00595632"/>
    <w:rsid w:val="00596520"/>
    <w:rsid w:val="00596F47"/>
    <w:rsid w:val="00597631"/>
    <w:rsid w:val="005A0C20"/>
    <w:rsid w:val="005A1D14"/>
    <w:rsid w:val="005A33B6"/>
    <w:rsid w:val="005A39DF"/>
    <w:rsid w:val="005A3DB9"/>
    <w:rsid w:val="005A5076"/>
    <w:rsid w:val="005A5A37"/>
    <w:rsid w:val="005A5C64"/>
    <w:rsid w:val="005A5DD9"/>
    <w:rsid w:val="005A6697"/>
    <w:rsid w:val="005A70D2"/>
    <w:rsid w:val="005B0639"/>
    <w:rsid w:val="005B0D8C"/>
    <w:rsid w:val="005B1B6C"/>
    <w:rsid w:val="005B22B7"/>
    <w:rsid w:val="005B32A1"/>
    <w:rsid w:val="005B33EE"/>
    <w:rsid w:val="005B50E6"/>
    <w:rsid w:val="005B56A2"/>
    <w:rsid w:val="005B669E"/>
    <w:rsid w:val="005B6D97"/>
    <w:rsid w:val="005B6FD3"/>
    <w:rsid w:val="005B7508"/>
    <w:rsid w:val="005C1FB7"/>
    <w:rsid w:val="005C2ABD"/>
    <w:rsid w:val="005C2CCB"/>
    <w:rsid w:val="005C2DF1"/>
    <w:rsid w:val="005C6D71"/>
    <w:rsid w:val="005C77B9"/>
    <w:rsid w:val="005C7C75"/>
    <w:rsid w:val="005C7C9C"/>
    <w:rsid w:val="005D136D"/>
    <w:rsid w:val="005D1556"/>
    <w:rsid w:val="005D300B"/>
    <w:rsid w:val="005D365B"/>
    <w:rsid w:val="005D50B6"/>
    <w:rsid w:val="005D5BAE"/>
    <w:rsid w:val="005E056B"/>
    <w:rsid w:val="005E09FF"/>
    <w:rsid w:val="005E1193"/>
    <w:rsid w:val="005E1487"/>
    <w:rsid w:val="005E1C9C"/>
    <w:rsid w:val="005E26F3"/>
    <w:rsid w:val="005E2F8B"/>
    <w:rsid w:val="005E4388"/>
    <w:rsid w:val="005E532F"/>
    <w:rsid w:val="005E56CC"/>
    <w:rsid w:val="005E5E64"/>
    <w:rsid w:val="005E5FCA"/>
    <w:rsid w:val="005E6A88"/>
    <w:rsid w:val="005E7AF3"/>
    <w:rsid w:val="005F018A"/>
    <w:rsid w:val="005F07DD"/>
    <w:rsid w:val="005F1777"/>
    <w:rsid w:val="005F26C1"/>
    <w:rsid w:val="005F3251"/>
    <w:rsid w:val="005F414A"/>
    <w:rsid w:val="005F4B3D"/>
    <w:rsid w:val="005F4F95"/>
    <w:rsid w:val="005F5156"/>
    <w:rsid w:val="005F6144"/>
    <w:rsid w:val="005F631D"/>
    <w:rsid w:val="005F64F4"/>
    <w:rsid w:val="005F7099"/>
    <w:rsid w:val="005F70D7"/>
    <w:rsid w:val="005F73B9"/>
    <w:rsid w:val="006006A5"/>
    <w:rsid w:val="0060138D"/>
    <w:rsid w:val="00602F57"/>
    <w:rsid w:val="006036EF"/>
    <w:rsid w:val="006051C0"/>
    <w:rsid w:val="006063BC"/>
    <w:rsid w:val="006067AE"/>
    <w:rsid w:val="00607ECD"/>
    <w:rsid w:val="006107BD"/>
    <w:rsid w:val="006112F6"/>
    <w:rsid w:val="006119A1"/>
    <w:rsid w:val="00611C20"/>
    <w:rsid w:val="00612092"/>
    <w:rsid w:val="006134EB"/>
    <w:rsid w:val="00613B1F"/>
    <w:rsid w:val="00614AF8"/>
    <w:rsid w:val="006154F1"/>
    <w:rsid w:val="00616AEA"/>
    <w:rsid w:val="006170FC"/>
    <w:rsid w:val="00617162"/>
    <w:rsid w:val="00617970"/>
    <w:rsid w:val="0062160B"/>
    <w:rsid w:val="00622007"/>
    <w:rsid w:val="00622242"/>
    <w:rsid w:val="00622466"/>
    <w:rsid w:val="0063099B"/>
    <w:rsid w:val="00632480"/>
    <w:rsid w:val="0063257C"/>
    <w:rsid w:val="00633B07"/>
    <w:rsid w:val="006345EC"/>
    <w:rsid w:val="00634CAE"/>
    <w:rsid w:val="00634F3B"/>
    <w:rsid w:val="00635007"/>
    <w:rsid w:val="00635027"/>
    <w:rsid w:val="006354C8"/>
    <w:rsid w:val="006358E7"/>
    <w:rsid w:val="00635DFB"/>
    <w:rsid w:val="00636151"/>
    <w:rsid w:val="0063638D"/>
    <w:rsid w:val="00640F04"/>
    <w:rsid w:val="006414AD"/>
    <w:rsid w:val="006423B6"/>
    <w:rsid w:val="00643263"/>
    <w:rsid w:val="00645995"/>
    <w:rsid w:val="00646392"/>
    <w:rsid w:val="00646A60"/>
    <w:rsid w:val="00646F29"/>
    <w:rsid w:val="006477CB"/>
    <w:rsid w:val="00650199"/>
    <w:rsid w:val="00651B2D"/>
    <w:rsid w:val="00651B77"/>
    <w:rsid w:val="006562E0"/>
    <w:rsid w:val="006606FF"/>
    <w:rsid w:val="006610BC"/>
    <w:rsid w:val="006619FF"/>
    <w:rsid w:val="00662CA0"/>
    <w:rsid w:val="00663974"/>
    <w:rsid w:val="00664E67"/>
    <w:rsid w:val="00665314"/>
    <w:rsid w:val="00665490"/>
    <w:rsid w:val="00666C0C"/>
    <w:rsid w:val="00666F67"/>
    <w:rsid w:val="006671FC"/>
    <w:rsid w:val="0066785D"/>
    <w:rsid w:val="0067092B"/>
    <w:rsid w:val="00670D76"/>
    <w:rsid w:val="00672444"/>
    <w:rsid w:val="00672DAC"/>
    <w:rsid w:val="00674D56"/>
    <w:rsid w:val="00675254"/>
    <w:rsid w:val="00675EFB"/>
    <w:rsid w:val="00676100"/>
    <w:rsid w:val="00676716"/>
    <w:rsid w:val="00676C02"/>
    <w:rsid w:val="0068003D"/>
    <w:rsid w:val="00681548"/>
    <w:rsid w:val="00682048"/>
    <w:rsid w:val="006827AC"/>
    <w:rsid w:val="006837F1"/>
    <w:rsid w:val="006842D6"/>
    <w:rsid w:val="006846F7"/>
    <w:rsid w:val="00686DA3"/>
    <w:rsid w:val="0068707F"/>
    <w:rsid w:val="006878C6"/>
    <w:rsid w:val="006934D6"/>
    <w:rsid w:val="006945BB"/>
    <w:rsid w:val="00694926"/>
    <w:rsid w:val="00694976"/>
    <w:rsid w:val="00696143"/>
    <w:rsid w:val="00696872"/>
    <w:rsid w:val="00697605"/>
    <w:rsid w:val="0069780A"/>
    <w:rsid w:val="00697A84"/>
    <w:rsid w:val="006A0C55"/>
    <w:rsid w:val="006A0CDA"/>
    <w:rsid w:val="006A11E6"/>
    <w:rsid w:val="006A24C9"/>
    <w:rsid w:val="006A293E"/>
    <w:rsid w:val="006A2F18"/>
    <w:rsid w:val="006A31F5"/>
    <w:rsid w:val="006A326F"/>
    <w:rsid w:val="006A471E"/>
    <w:rsid w:val="006A58B0"/>
    <w:rsid w:val="006A6252"/>
    <w:rsid w:val="006A76E2"/>
    <w:rsid w:val="006A7AA7"/>
    <w:rsid w:val="006A7F89"/>
    <w:rsid w:val="006B0F63"/>
    <w:rsid w:val="006B142D"/>
    <w:rsid w:val="006B2115"/>
    <w:rsid w:val="006B2DC9"/>
    <w:rsid w:val="006B4287"/>
    <w:rsid w:val="006B49DD"/>
    <w:rsid w:val="006B6186"/>
    <w:rsid w:val="006B710E"/>
    <w:rsid w:val="006B79FD"/>
    <w:rsid w:val="006C103B"/>
    <w:rsid w:val="006C377F"/>
    <w:rsid w:val="006C4154"/>
    <w:rsid w:val="006C4295"/>
    <w:rsid w:val="006C4D67"/>
    <w:rsid w:val="006C5C6F"/>
    <w:rsid w:val="006C62AB"/>
    <w:rsid w:val="006C6655"/>
    <w:rsid w:val="006C6B48"/>
    <w:rsid w:val="006C6FEF"/>
    <w:rsid w:val="006C719C"/>
    <w:rsid w:val="006D0FB6"/>
    <w:rsid w:val="006D1373"/>
    <w:rsid w:val="006D16B5"/>
    <w:rsid w:val="006D201B"/>
    <w:rsid w:val="006D241E"/>
    <w:rsid w:val="006D2983"/>
    <w:rsid w:val="006D2C8B"/>
    <w:rsid w:val="006D3637"/>
    <w:rsid w:val="006D3A64"/>
    <w:rsid w:val="006D4C35"/>
    <w:rsid w:val="006E069C"/>
    <w:rsid w:val="006E2085"/>
    <w:rsid w:val="006E3BB3"/>
    <w:rsid w:val="006E412A"/>
    <w:rsid w:val="006E534B"/>
    <w:rsid w:val="006E6432"/>
    <w:rsid w:val="006E7B52"/>
    <w:rsid w:val="006F0BB1"/>
    <w:rsid w:val="006F1983"/>
    <w:rsid w:val="006F3A33"/>
    <w:rsid w:val="006F3C37"/>
    <w:rsid w:val="006F6768"/>
    <w:rsid w:val="006F6EFB"/>
    <w:rsid w:val="006F73E1"/>
    <w:rsid w:val="006F7CBA"/>
    <w:rsid w:val="00700110"/>
    <w:rsid w:val="007007BA"/>
    <w:rsid w:val="00700A10"/>
    <w:rsid w:val="00700AD9"/>
    <w:rsid w:val="00701D89"/>
    <w:rsid w:val="007036F4"/>
    <w:rsid w:val="007059C6"/>
    <w:rsid w:val="007079D9"/>
    <w:rsid w:val="007103F1"/>
    <w:rsid w:val="0071422E"/>
    <w:rsid w:val="007145A7"/>
    <w:rsid w:val="007152CB"/>
    <w:rsid w:val="007153BD"/>
    <w:rsid w:val="007159E1"/>
    <w:rsid w:val="00717343"/>
    <w:rsid w:val="00717B59"/>
    <w:rsid w:val="007202D3"/>
    <w:rsid w:val="007203CF"/>
    <w:rsid w:val="00721279"/>
    <w:rsid w:val="007224A5"/>
    <w:rsid w:val="0072263E"/>
    <w:rsid w:val="00722824"/>
    <w:rsid w:val="007229C7"/>
    <w:rsid w:val="0072329F"/>
    <w:rsid w:val="00723802"/>
    <w:rsid w:val="007253C1"/>
    <w:rsid w:val="00725C4F"/>
    <w:rsid w:val="00725C7F"/>
    <w:rsid w:val="00726021"/>
    <w:rsid w:val="00726802"/>
    <w:rsid w:val="007318A3"/>
    <w:rsid w:val="007319A4"/>
    <w:rsid w:val="00731F56"/>
    <w:rsid w:val="00733A84"/>
    <w:rsid w:val="00733D4E"/>
    <w:rsid w:val="0073566D"/>
    <w:rsid w:val="0073592E"/>
    <w:rsid w:val="0073620D"/>
    <w:rsid w:val="007367C4"/>
    <w:rsid w:val="00740568"/>
    <w:rsid w:val="00740C2D"/>
    <w:rsid w:val="00741C15"/>
    <w:rsid w:val="007421BC"/>
    <w:rsid w:val="00742A0A"/>
    <w:rsid w:val="00742B21"/>
    <w:rsid w:val="007430EA"/>
    <w:rsid w:val="00743A6B"/>
    <w:rsid w:val="00744560"/>
    <w:rsid w:val="00745ABB"/>
    <w:rsid w:val="00745AFB"/>
    <w:rsid w:val="0074752C"/>
    <w:rsid w:val="007505EB"/>
    <w:rsid w:val="007521AF"/>
    <w:rsid w:val="00752A06"/>
    <w:rsid w:val="00752B67"/>
    <w:rsid w:val="00753A6D"/>
    <w:rsid w:val="00753C38"/>
    <w:rsid w:val="007542D3"/>
    <w:rsid w:val="00754C07"/>
    <w:rsid w:val="00755F90"/>
    <w:rsid w:val="00756A78"/>
    <w:rsid w:val="007608B1"/>
    <w:rsid w:val="00760969"/>
    <w:rsid w:val="00760B27"/>
    <w:rsid w:val="00760D11"/>
    <w:rsid w:val="00760F61"/>
    <w:rsid w:val="007634F8"/>
    <w:rsid w:val="0076426A"/>
    <w:rsid w:val="0076437C"/>
    <w:rsid w:val="00765E16"/>
    <w:rsid w:val="00767188"/>
    <w:rsid w:val="00767883"/>
    <w:rsid w:val="007701E4"/>
    <w:rsid w:val="00770E95"/>
    <w:rsid w:val="00771A61"/>
    <w:rsid w:val="00773564"/>
    <w:rsid w:val="00773677"/>
    <w:rsid w:val="00774E67"/>
    <w:rsid w:val="00774FB2"/>
    <w:rsid w:val="007766F6"/>
    <w:rsid w:val="00776E44"/>
    <w:rsid w:val="00780B5E"/>
    <w:rsid w:val="00780F05"/>
    <w:rsid w:val="007817A7"/>
    <w:rsid w:val="00781A27"/>
    <w:rsid w:val="00781DF4"/>
    <w:rsid w:val="00783B3F"/>
    <w:rsid w:val="00784413"/>
    <w:rsid w:val="00785299"/>
    <w:rsid w:val="00785D32"/>
    <w:rsid w:val="00786632"/>
    <w:rsid w:val="00786848"/>
    <w:rsid w:val="00787650"/>
    <w:rsid w:val="00787C33"/>
    <w:rsid w:val="00795BDA"/>
    <w:rsid w:val="007967A6"/>
    <w:rsid w:val="00796885"/>
    <w:rsid w:val="00796E59"/>
    <w:rsid w:val="00797147"/>
    <w:rsid w:val="007978A1"/>
    <w:rsid w:val="007A026A"/>
    <w:rsid w:val="007A15DB"/>
    <w:rsid w:val="007A4496"/>
    <w:rsid w:val="007A5365"/>
    <w:rsid w:val="007A5414"/>
    <w:rsid w:val="007A7F1A"/>
    <w:rsid w:val="007B0616"/>
    <w:rsid w:val="007B080B"/>
    <w:rsid w:val="007B125E"/>
    <w:rsid w:val="007B22B0"/>
    <w:rsid w:val="007B2372"/>
    <w:rsid w:val="007B2C37"/>
    <w:rsid w:val="007B3A1A"/>
    <w:rsid w:val="007B3EDF"/>
    <w:rsid w:val="007B3FC3"/>
    <w:rsid w:val="007B628F"/>
    <w:rsid w:val="007B6EB2"/>
    <w:rsid w:val="007B7B6C"/>
    <w:rsid w:val="007B7E52"/>
    <w:rsid w:val="007C01C3"/>
    <w:rsid w:val="007C042F"/>
    <w:rsid w:val="007C08F5"/>
    <w:rsid w:val="007C1874"/>
    <w:rsid w:val="007C2883"/>
    <w:rsid w:val="007C3634"/>
    <w:rsid w:val="007C46D5"/>
    <w:rsid w:val="007C5406"/>
    <w:rsid w:val="007C7070"/>
    <w:rsid w:val="007C70EE"/>
    <w:rsid w:val="007C7500"/>
    <w:rsid w:val="007C7AE5"/>
    <w:rsid w:val="007C7AEC"/>
    <w:rsid w:val="007D03DA"/>
    <w:rsid w:val="007D146B"/>
    <w:rsid w:val="007D3056"/>
    <w:rsid w:val="007D3073"/>
    <w:rsid w:val="007D3C76"/>
    <w:rsid w:val="007D4452"/>
    <w:rsid w:val="007D5708"/>
    <w:rsid w:val="007D703B"/>
    <w:rsid w:val="007D7612"/>
    <w:rsid w:val="007E0BC6"/>
    <w:rsid w:val="007E206D"/>
    <w:rsid w:val="007E3622"/>
    <w:rsid w:val="007E41CB"/>
    <w:rsid w:val="007E5C26"/>
    <w:rsid w:val="007E6C75"/>
    <w:rsid w:val="007E7484"/>
    <w:rsid w:val="007F035D"/>
    <w:rsid w:val="007F047A"/>
    <w:rsid w:val="007F1EDB"/>
    <w:rsid w:val="007F21A5"/>
    <w:rsid w:val="007F2331"/>
    <w:rsid w:val="007F2A78"/>
    <w:rsid w:val="007F2BFD"/>
    <w:rsid w:val="007F303A"/>
    <w:rsid w:val="007F32B9"/>
    <w:rsid w:val="007F3835"/>
    <w:rsid w:val="007F3911"/>
    <w:rsid w:val="007F4447"/>
    <w:rsid w:val="007F7E98"/>
    <w:rsid w:val="008023D7"/>
    <w:rsid w:val="008024D2"/>
    <w:rsid w:val="008024F1"/>
    <w:rsid w:val="0080415B"/>
    <w:rsid w:val="00805345"/>
    <w:rsid w:val="008053B2"/>
    <w:rsid w:val="00805E92"/>
    <w:rsid w:val="00806DBA"/>
    <w:rsid w:val="008079EB"/>
    <w:rsid w:val="00811466"/>
    <w:rsid w:val="00815DC3"/>
    <w:rsid w:val="00816043"/>
    <w:rsid w:val="00822BEB"/>
    <w:rsid w:val="0082303E"/>
    <w:rsid w:val="008231F5"/>
    <w:rsid w:val="00823E55"/>
    <w:rsid w:val="0082427C"/>
    <w:rsid w:val="00824B32"/>
    <w:rsid w:val="00826012"/>
    <w:rsid w:val="00826BB3"/>
    <w:rsid w:val="008310F4"/>
    <w:rsid w:val="008313C7"/>
    <w:rsid w:val="0083172A"/>
    <w:rsid w:val="00831928"/>
    <w:rsid w:val="0083222B"/>
    <w:rsid w:val="008331FB"/>
    <w:rsid w:val="00835713"/>
    <w:rsid w:val="00836902"/>
    <w:rsid w:val="00836F7D"/>
    <w:rsid w:val="00842A43"/>
    <w:rsid w:val="00843663"/>
    <w:rsid w:val="00843AFD"/>
    <w:rsid w:val="00844B59"/>
    <w:rsid w:val="00844CB7"/>
    <w:rsid w:val="00844DBE"/>
    <w:rsid w:val="0084646A"/>
    <w:rsid w:val="00846958"/>
    <w:rsid w:val="008470A0"/>
    <w:rsid w:val="008517AB"/>
    <w:rsid w:val="00851ACB"/>
    <w:rsid w:val="00851E55"/>
    <w:rsid w:val="008521EA"/>
    <w:rsid w:val="008523C7"/>
    <w:rsid w:val="0085451E"/>
    <w:rsid w:val="00854918"/>
    <w:rsid w:val="00855308"/>
    <w:rsid w:val="00856561"/>
    <w:rsid w:val="0085684D"/>
    <w:rsid w:val="00856DE7"/>
    <w:rsid w:val="008608C6"/>
    <w:rsid w:val="008608FC"/>
    <w:rsid w:val="00861308"/>
    <w:rsid w:val="00862C35"/>
    <w:rsid w:val="00862FD3"/>
    <w:rsid w:val="008646D0"/>
    <w:rsid w:val="00865161"/>
    <w:rsid w:val="0086526D"/>
    <w:rsid w:val="00865A36"/>
    <w:rsid w:val="00865C2B"/>
    <w:rsid w:val="008671FB"/>
    <w:rsid w:val="00867305"/>
    <w:rsid w:val="00867787"/>
    <w:rsid w:val="008679A3"/>
    <w:rsid w:val="00870C9D"/>
    <w:rsid w:val="0087130E"/>
    <w:rsid w:val="00871C8D"/>
    <w:rsid w:val="0087233E"/>
    <w:rsid w:val="00873DF6"/>
    <w:rsid w:val="00874568"/>
    <w:rsid w:val="0087502C"/>
    <w:rsid w:val="00876603"/>
    <w:rsid w:val="008769A0"/>
    <w:rsid w:val="00876B5D"/>
    <w:rsid w:val="008802BE"/>
    <w:rsid w:val="0088052A"/>
    <w:rsid w:val="00881F59"/>
    <w:rsid w:val="0088290E"/>
    <w:rsid w:val="008833EC"/>
    <w:rsid w:val="00883D90"/>
    <w:rsid w:val="00885312"/>
    <w:rsid w:val="00885CAE"/>
    <w:rsid w:val="008903C5"/>
    <w:rsid w:val="00890AD7"/>
    <w:rsid w:val="00891580"/>
    <w:rsid w:val="00892C67"/>
    <w:rsid w:val="00893C1F"/>
    <w:rsid w:val="00894630"/>
    <w:rsid w:val="00894B2E"/>
    <w:rsid w:val="00895BE3"/>
    <w:rsid w:val="00896C75"/>
    <w:rsid w:val="00896C9F"/>
    <w:rsid w:val="008A0EEA"/>
    <w:rsid w:val="008A1801"/>
    <w:rsid w:val="008A1E0B"/>
    <w:rsid w:val="008A2503"/>
    <w:rsid w:val="008A27C5"/>
    <w:rsid w:val="008A3085"/>
    <w:rsid w:val="008A54DE"/>
    <w:rsid w:val="008A5837"/>
    <w:rsid w:val="008A5981"/>
    <w:rsid w:val="008A6111"/>
    <w:rsid w:val="008A68A8"/>
    <w:rsid w:val="008A7536"/>
    <w:rsid w:val="008B0F6B"/>
    <w:rsid w:val="008B2652"/>
    <w:rsid w:val="008B26DA"/>
    <w:rsid w:val="008B2F04"/>
    <w:rsid w:val="008B35A0"/>
    <w:rsid w:val="008B3843"/>
    <w:rsid w:val="008B4579"/>
    <w:rsid w:val="008B54E9"/>
    <w:rsid w:val="008B627E"/>
    <w:rsid w:val="008C028A"/>
    <w:rsid w:val="008C0582"/>
    <w:rsid w:val="008C091B"/>
    <w:rsid w:val="008C3AE0"/>
    <w:rsid w:val="008C434C"/>
    <w:rsid w:val="008C4A17"/>
    <w:rsid w:val="008C53AF"/>
    <w:rsid w:val="008D06E6"/>
    <w:rsid w:val="008D08D6"/>
    <w:rsid w:val="008D1BB1"/>
    <w:rsid w:val="008D3F7F"/>
    <w:rsid w:val="008D4C1F"/>
    <w:rsid w:val="008D73B5"/>
    <w:rsid w:val="008E0B92"/>
    <w:rsid w:val="008E1670"/>
    <w:rsid w:val="008E1A2B"/>
    <w:rsid w:val="008E1ABA"/>
    <w:rsid w:val="008E1CDD"/>
    <w:rsid w:val="008E1F3D"/>
    <w:rsid w:val="008E1FAC"/>
    <w:rsid w:val="008E2373"/>
    <w:rsid w:val="008E393F"/>
    <w:rsid w:val="008E433C"/>
    <w:rsid w:val="008E441B"/>
    <w:rsid w:val="008E5310"/>
    <w:rsid w:val="008E5B18"/>
    <w:rsid w:val="008E71E9"/>
    <w:rsid w:val="008E731F"/>
    <w:rsid w:val="008F04F9"/>
    <w:rsid w:val="008F0E08"/>
    <w:rsid w:val="008F2BA8"/>
    <w:rsid w:val="008F32A3"/>
    <w:rsid w:val="008F3FB9"/>
    <w:rsid w:val="008F4749"/>
    <w:rsid w:val="008F5128"/>
    <w:rsid w:val="008F707A"/>
    <w:rsid w:val="00900304"/>
    <w:rsid w:val="00901B16"/>
    <w:rsid w:val="00902EA4"/>
    <w:rsid w:val="0090362A"/>
    <w:rsid w:val="00903A2D"/>
    <w:rsid w:val="00904F62"/>
    <w:rsid w:val="00905871"/>
    <w:rsid w:val="0090638D"/>
    <w:rsid w:val="009063EF"/>
    <w:rsid w:val="00906923"/>
    <w:rsid w:val="00906D29"/>
    <w:rsid w:val="00907095"/>
    <w:rsid w:val="00907495"/>
    <w:rsid w:val="00907E8C"/>
    <w:rsid w:val="00910B17"/>
    <w:rsid w:val="009134EE"/>
    <w:rsid w:val="009137F6"/>
    <w:rsid w:val="00914B4D"/>
    <w:rsid w:val="009168BD"/>
    <w:rsid w:val="009169E7"/>
    <w:rsid w:val="00916FD4"/>
    <w:rsid w:val="009170E4"/>
    <w:rsid w:val="009170EA"/>
    <w:rsid w:val="00917BD7"/>
    <w:rsid w:val="00920261"/>
    <w:rsid w:val="0092098F"/>
    <w:rsid w:val="00920A79"/>
    <w:rsid w:val="00920B21"/>
    <w:rsid w:val="0092231D"/>
    <w:rsid w:val="009230A4"/>
    <w:rsid w:val="009253C9"/>
    <w:rsid w:val="00925E34"/>
    <w:rsid w:val="00925E43"/>
    <w:rsid w:val="009260B4"/>
    <w:rsid w:val="00930383"/>
    <w:rsid w:val="00930B47"/>
    <w:rsid w:val="00930C42"/>
    <w:rsid w:val="009310B4"/>
    <w:rsid w:val="009310B9"/>
    <w:rsid w:val="00933948"/>
    <w:rsid w:val="00933EBA"/>
    <w:rsid w:val="00934722"/>
    <w:rsid w:val="0093487E"/>
    <w:rsid w:val="00934D07"/>
    <w:rsid w:val="00937D9C"/>
    <w:rsid w:val="0094115F"/>
    <w:rsid w:val="00941E63"/>
    <w:rsid w:val="00942B9F"/>
    <w:rsid w:val="0094378B"/>
    <w:rsid w:val="00945D94"/>
    <w:rsid w:val="0094655C"/>
    <w:rsid w:val="0094686C"/>
    <w:rsid w:val="00950A0D"/>
    <w:rsid w:val="00950E22"/>
    <w:rsid w:val="009526DC"/>
    <w:rsid w:val="009532A5"/>
    <w:rsid w:val="009546BF"/>
    <w:rsid w:val="00954DE5"/>
    <w:rsid w:val="00955714"/>
    <w:rsid w:val="00955D91"/>
    <w:rsid w:val="0095614B"/>
    <w:rsid w:val="009569F7"/>
    <w:rsid w:val="0095722C"/>
    <w:rsid w:val="00957476"/>
    <w:rsid w:val="00957E98"/>
    <w:rsid w:val="00960E36"/>
    <w:rsid w:val="00962EEC"/>
    <w:rsid w:val="00962FC9"/>
    <w:rsid w:val="00963C1E"/>
    <w:rsid w:val="00964F3B"/>
    <w:rsid w:val="009659E8"/>
    <w:rsid w:val="00965B97"/>
    <w:rsid w:val="0096605D"/>
    <w:rsid w:val="009661BB"/>
    <w:rsid w:val="00966AE4"/>
    <w:rsid w:val="00971940"/>
    <w:rsid w:val="0097347F"/>
    <w:rsid w:val="00974F96"/>
    <w:rsid w:val="00975765"/>
    <w:rsid w:val="009768DD"/>
    <w:rsid w:val="00976CBC"/>
    <w:rsid w:val="00976EB4"/>
    <w:rsid w:val="00977044"/>
    <w:rsid w:val="00977805"/>
    <w:rsid w:val="00980635"/>
    <w:rsid w:val="00981E3F"/>
    <w:rsid w:val="00982034"/>
    <w:rsid w:val="00982B7C"/>
    <w:rsid w:val="00983254"/>
    <w:rsid w:val="00983615"/>
    <w:rsid w:val="009855D0"/>
    <w:rsid w:val="00986D97"/>
    <w:rsid w:val="00991CBE"/>
    <w:rsid w:val="00992B29"/>
    <w:rsid w:val="009932D5"/>
    <w:rsid w:val="00993EA7"/>
    <w:rsid w:val="00994D5B"/>
    <w:rsid w:val="009951D5"/>
    <w:rsid w:val="009957F1"/>
    <w:rsid w:val="00995E9B"/>
    <w:rsid w:val="0099648E"/>
    <w:rsid w:val="00996E4C"/>
    <w:rsid w:val="009970A9"/>
    <w:rsid w:val="009A0A1E"/>
    <w:rsid w:val="009A0A38"/>
    <w:rsid w:val="009A2F97"/>
    <w:rsid w:val="009A3179"/>
    <w:rsid w:val="009A5674"/>
    <w:rsid w:val="009A5F82"/>
    <w:rsid w:val="009A6CD0"/>
    <w:rsid w:val="009A7D10"/>
    <w:rsid w:val="009B00CA"/>
    <w:rsid w:val="009B1A8B"/>
    <w:rsid w:val="009B218B"/>
    <w:rsid w:val="009B2262"/>
    <w:rsid w:val="009B5C7A"/>
    <w:rsid w:val="009B640C"/>
    <w:rsid w:val="009B74B4"/>
    <w:rsid w:val="009C16BE"/>
    <w:rsid w:val="009C18DB"/>
    <w:rsid w:val="009C29C5"/>
    <w:rsid w:val="009C3D1F"/>
    <w:rsid w:val="009C686D"/>
    <w:rsid w:val="009C73A4"/>
    <w:rsid w:val="009C7738"/>
    <w:rsid w:val="009C7B2D"/>
    <w:rsid w:val="009D03CC"/>
    <w:rsid w:val="009D1C93"/>
    <w:rsid w:val="009D2498"/>
    <w:rsid w:val="009D2B5C"/>
    <w:rsid w:val="009D4A99"/>
    <w:rsid w:val="009D51AB"/>
    <w:rsid w:val="009D5A7C"/>
    <w:rsid w:val="009D5C65"/>
    <w:rsid w:val="009D5F0F"/>
    <w:rsid w:val="009D682C"/>
    <w:rsid w:val="009D75E6"/>
    <w:rsid w:val="009E0F59"/>
    <w:rsid w:val="009E1574"/>
    <w:rsid w:val="009E18BD"/>
    <w:rsid w:val="009E20F9"/>
    <w:rsid w:val="009E229B"/>
    <w:rsid w:val="009E3007"/>
    <w:rsid w:val="009E3041"/>
    <w:rsid w:val="009E3773"/>
    <w:rsid w:val="009E3AA2"/>
    <w:rsid w:val="009E48EA"/>
    <w:rsid w:val="009E7862"/>
    <w:rsid w:val="009E7B4D"/>
    <w:rsid w:val="009E7E46"/>
    <w:rsid w:val="009F07F2"/>
    <w:rsid w:val="009F0AA4"/>
    <w:rsid w:val="009F0BFB"/>
    <w:rsid w:val="009F1138"/>
    <w:rsid w:val="009F1CD7"/>
    <w:rsid w:val="009F21E6"/>
    <w:rsid w:val="009F4D9D"/>
    <w:rsid w:val="009F5E35"/>
    <w:rsid w:val="009F6D64"/>
    <w:rsid w:val="009F72C8"/>
    <w:rsid w:val="009F782F"/>
    <w:rsid w:val="009F7855"/>
    <w:rsid w:val="009F78ED"/>
    <w:rsid w:val="00A01492"/>
    <w:rsid w:val="00A0213E"/>
    <w:rsid w:val="00A02881"/>
    <w:rsid w:val="00A045E2"/>
    <w:rsid w:val="00A05074"/>
    <w:rsid w:val="00A05491"/>
    <w:rsid w:val="00A061DC"/>
    <w:rsid w:val="00A078FF"/>
    <w:rsid w:val="00A1093C"/>
    <w:rsid w:val="00A1100E"/>
    <w:rsid w:val="00A1144A"/>
    <w:rsid w:val="00A11855"/>
    <w:rsid w:val="00A11C90"/>
    <w:rsid w:val="00A11C95"/>
    <w:rsid w:val="00A127ED"/>
    <w:rsid w:val="00A1326D"/>
    <w:rsid w:val="00A13F94"/>
    <w:rsid w:val="00A14261"/>
    <w:rsid w:val="00A14481"/>
    <w:rsid w:val="00A15446"/>
    <w:rsid w:val="00A15F45"/>
    <w:rsid w:val="00A2012E"/>
    <w:rsid w:val="00A22790"/>
    <w:rsid w:val="00A228C0"/>
    <w:rsid w:val="00A23B32"/>
    <w:rsid w:val="00A256F6"/>
    <w:rsid w:val="00A259C9"/>
    <w:rsid w:val="00A25AF9"/>
    <w:rsid w:val="00A271C7"/>
    <w:rsid w:val="00A30BFF"/>
    <w:rsid w:val="00A30C32"/>
    <w:rsid w:val="00A31627"/>
    <w:rsid w:val="00A3208B"/>
    <w:rsid w:val="00A3791D"/>
    <w:rsid w:val="00A41010"/>
    <w:rsid w:val="00A41044"/>
    <w:rsid w:val="00A413B2"/>
    <w:rsid w:val="00A41D31"/>
    <w:rsid w:val="00A426C3"/>
    <w:rsid w:val="00A429EF"/>
    <w:rsid w:val="00A42F34"/>
    <w:rsid w:val="00A43BAA"/>
    <w:rsid w:val="00A43D4B"/>
    <w:rsid w:val="00A45312"/>
    <w:rsid w:val="00A45722"/>
    <w:rsid w:val="00A46B4F"/>
    <w:rsid w:val="00A47DDC"/>
    <w:rsid w:val="00A47FDA"/>
    <w:rsid w:val="00A50455"/>
    <w:rsid w:val="00A50BF5"/>
    <w:rsid w:val="00A51AE5"/>
    <w:rsid w:val="00A52594"/>
    <w:rsid w:val="00A52AC8"/>
    <w:rsid w:val="00A53C4B"/>
    <w:rsid w:val="00A54E12"/>
    <w:rsid w:val="00A55113"/>
    <w:rsid w:val="00A56B07"/>
    <w:rsid w:val="00A56E33"/>
    <w:rsid w:val="00A579C5"/>
    <w:rsid w:val="00A6009E"/>
    <w:rsid w:val="00A62884"/>
    <w:rsid w:val="00A63F6D"/>
    <w:rsid w:val="00A645B5"/>
    <w:rsid w:val="00A64CAF"/>
    <w:rsid w:val="00A65F55"/>
    <w:rsid w:val="00A65F57"/>
    <w:rsid w:val="00A723F4"/>
    <w:rsid w:val="00A72F64"/>
    <w:rsid w:val="00A7307F"/>
    <w:rsid w:val="00A730F7"/>
    <w:rsid w:val="00A7576D"/>
    <w:rsid w:val="00A7675C"/>
    <w:rsid w:val="00A77870"/>
    <w:rsid w:val="00A82C30"/>
    <w:rsid w:val="00A83F35"/>
    <w:rsid w:val="00A87078"/>
    <w:rsid w:val="00A87ABE"/>
    <w:rsid w:val="00A87BFD"/>
    <w:rsid w:val="00A87C85"/>
    <w:rsid w:val="00A90450"/>
    <w:rsid w:val="00A9164A"/>
    <w:rsid w:val="00A9165E"/>
    <w:rsid w:val="00A939CC"/>
    <w:rsid w:val="00A94306"/>
    <w:rsid w:val="00A94ADF"/>
    <w:rsid w:val="00A9511E"/>
    <w:rsid w:val="00A9657B"/>
    <w:rsid w:val="00AA1687"/>
    <w:rsid w:val="00AA1998"/>
    <w:rsid w:val="00AA1C73"/>
    <w:rsid w:val="00AA21AA"/>
    <w:rsid w:val="00AA22DE"/>
    <w:rsid w:val="00AA6B49"/>
    <w:rsid w:val="00AA6F53"/>
    <w:rsid w:val="00AA701A"/>
    <w:rsid w:val="00AA7C7A"/>
    <w:rsid w:val="00AB1160"/>
    <w:rsid w:val="00AB2F46"/>
    <w:rsid w:val="00AB3141"/>
    <w:rsid w:val="00AB37EC"/>
    <w:rsid w:val="00AB4526"/>
    <w:rsid w:val="00AB4658"/>
    <w:rsid w:val="00AB518E"/>
    <w:rsid w:val="00AB52B1"/>
    <w:rsid w:val="00AB54A5"/>
    <w:rsid w:val="00AB5683"/>
    <w:rsid w:val="00AB57D0"/>
    <w:rsid w:val="00AB5BAD"/>
    <w:rsid w:val="00AB60AC"/>
    <w:rsid w:val="00AB739B"/>
    <w:rsid w:val="00AC0167"/>
    <w:rsid w:val="00AC041D"/>
    <w:rsid w:val="00AC1150"/>
    <w:rsid w:val="00AC14DD"/>
    <w:rsid w:val="00AC2CE4"/>
    <w:rsid w:val="00AC4BE2"/>
    <w:rsid w:val="00AC5EDE"/>
    <w:rsid w:val="00AC6DCA"/>
    <w:rsid w:val="00AC77D6"/>
    <w:rsid w:val="00AD2645"/>
    <w:rsid w:val="00AD3789"/>
    <w:rsid w:val="00AD42DD"/>
    <w:rsid w:val="00AD473A"/>
    <w:rsid w:val="00AD4BF7"/>
    <w:rsid w:val="00AD55AA"/>
    <w:rsid w:val="00AD5E9A"/>
    <w:rsid w:val="00AD6ADD"/>
    <w:rsid w:val="00AD6E48"/>
    <w:rsid w:val="00AD72E7"/>
    <w:rsid w:val="00AE0032"/>
    <w:rsid w:val="00AE021E"/>
    <w:rsid w:val="00AE03D1"/>
    <w:rsid w:val="00AE1145"/>
    <w:rsid w:val="00AE13EF"/>
    <w:rsid w:val="00AE300D"/>
    <w:rsid w:val="00AE54F6"/>
    <w:rsid w:val="00AE6CE0"/>
    <w:rsid w:val="00AE77E5"/>
    <w:rsid w:val="00AF0385"/>
    <w:rsid w:val="00AF0DEF"/>
    <w:rsid w:val="00AF2194"/>
    <w:rsid w:val="00AF3161"/>
    <w:rsid w:val="00AF424C"/>
    <w:rsid w:val="00AF4CF3"/>
    <w:rsid w:val="00AF54D6"/>
    <w:rsid w:val="00AF57D0"/>
    <w:rsid w:val="00AF5F37"/>
    <w:rsid w:val="00AF6121"/>
    <w:rsid w:val="00AF6604"/>
    <w:rsid w:val="00AF6743"/>
    <w:rsid w:val="00AF6863"/>
    <w:rsid w:val="00AF6AE4"/>
    <w:rsid w:val="00B006C9"/>
    <w:rsid w:val="00B013C4"/>
    <w:rsid w:val="00B030FC"/>
    <w:rsid w:val="00B034B8"/>
    <w:rsid w:val="00B03690"/>
    <w:rsid w:val="00B03955"/>
    <w:rsid w:val="00B03BB2"/>
    <w:rsid w:val="00B047A2"/>
    <w:rsid w:val="00B067FA"/>
    <w:rsid w:val="00B1000C"/>
    <w:rsid w:val="00B1027F"/>
    <w:rsid w:val="00B107AB"/>
    <w:rsid w:val="00B1096C"/>
    <w:rsid w:val="00B117AF"/>
    <w:rsid w:val="00B118EC"/>
    <w:rsid w:val="00B1286E"/>
    <w:rsid w:val="00B12EB3"/>
    <w:rsid w:val="00B1316C"/>
    <w:rsid w:val="00B139E9"/>
    <w:rsid w:val="00B13A14"/>
    <w:rsid w:val="00B16A3B"/>
    <w:rsid w:val="00B16F15"/>
    <w:rsid w:val="00B175A9"/>
    <w:rsid w:val="00B175E0"/>
    <w:rsid w:val="00B17F25"/>
    <w:rsid w:val="00B20921"/>
    <w:rsid w:val="00B222F0"/>
    <w:rsid w:val="00B23154"/>
    <w:rsid w:val="00B233FD"/>
    <w:rsid w:val="00B23AC9"/>
    <w:rsid w:val="00B241FD"/>
    <w:rsid w:val="00B24207"/>
    <w:rsid w:val="00B24B83"/>
    <w:rsid w:val="00B261BB"/>
    <w:rsid w:val="00B27237"/>
    <w:rsid w:val="00B27A01"/>
    <w:rsid w:val="00B306D2"/>
    <w:rsid w:val="00B30EEF"/>
    <w:rsid w:val="00B311A4"/>
    <w:rsid w:val="00B32655"/>
    <w:rsid w:val="00B332A2"/>
    <w:rsid w:val="00B34110"/>
    <w:rsid w:val="00B34E4F"/>
    <w:rsid w:val="00B3548C"/>
    <w:rsid w:val="00B37E2C"/>
    <w:rsid w:val="00B4027B"/>
    <w:rsid w:val="00B42201"/>
    <w:rsid w:val="00B43022"/>
    <w:rsid w:val="00B43961"/>
    <w:rsid w:val="00B44203"/>
    <w:rsid w:val="00B45B52"/>
    <w:rsid w:val="00B4681E"/>
    <w:rsid w:val="00B46FCB"/>
    <w:rsid w:val="00B47DEA"/>
    <w:rsid w:val="00B51104"/>
    <w:rsid w:val="00B5139D"/>
    <w:rsid w:val="00B51900"/>
    <w:rsid w:val="00B51BE5"/>
    <w:rsid w:val="00B5312E"/>
    <w:rsid w:val="00B5372C"/>
    <w:rsid w:val="00B53AFD"/>
    <w:rsid w:val="00B5506B"/>
    <w:rsid w:val="00B55EB2"/>
    <w:rsid w:val="00B56933"/>
    <w:rsid w:val="00B57DF5"/>
    <w:rsid w:val="00B60D9F"/>
    <w:rsid w:val="00B6158B"/>
    <w:rsid w:val="00B64423"/>
    <w:rsid w:val="00B64BD4"/>
    <w:rsid w:val="00B65D67"/>
    <w:rsid w:val="00B65FAE"/>
    <w:rsid w:val="00B666B2"/>
    <w:rsid w:val="00B70707"/>
    <w:rsid w:val="00B715CE"/>
    <w:rsid w:val="00B71735"/>
    <w:rsid w:val="00B73F0D"/>
    <w:rsid w:val="00B74830"/>
    <w:rsid w:val="00B76DA4"/>
    <w:rsid w:val="00B81D7F"/>
    <w:rsid w:val="00B824EA"/>
    <w:rsid w:val="00B84CCD"/>
    <w:rsid w:val="00B85308"/>
    <w:rsid w:val="00B8643A"/>
    <w:rsid w:val="00B865E0"/>
    <w:rsid w:val="00B91B1A"/>
    <w:rsid w:val="00B929E6"/>
    <w:rsid w:val="00B9516C"/>
    <w:rsid w:val="00B96385"/>
    <w:rsid w:val="00B96484"/>
    <w:rsid w:val="00B9797C"/>
    <w:rsid w:val="00B97A36"/>
    <w:rsid w:val="00BA00BB"/>
    <w:rsid w:val="00BA00E1"/>
    <w:rsid w:val="00BA1E8B"/>
    <w:rsid w:val="00BA24DD"/>
    <w:rsid w:val="00BA4585"/>
    <w:rsid w:val="00BA4B49"/>
    <w:rsid w:val="00BA5462"/>
    <w:rsid w:val="00BA5725"/>
    <w:rsid w:val="00BA58F7"/>
    <w:rsid w:val="00BA5A82"/>
    <w:rsid w:val="00BA5EB9"/>
    <w:rsid w:val="00BA6F45"/>
    <w:rsid w:val="00BB14DE"/>
    <w:rsid w:val="00BB2570"/>
    <w:rsid w:val="00BB3A2A"/>
    <w:rsid w:val="00BB3C4C"/>
    <w:rsid w:val="00BB5B31"/>
    <w:rsid w:val="00BB742A"/>
    <w:rsid w:val="00BC10A1"/>
    <w:rsid w:val="00BC1CD3"/>
    <w:rsid w:val="00BC1E8B"/>
    <w:rsid w:val="00BC368F"/>
    <w:rsid w:val="00BC451E"/>
    <w:rsid w:val="00BC6F9B"/>
    <w:rsid w:val="00BD20BB"/>
    <w:rsid w:val="00BD2436"/>
    <w:rsid w:val="00BD2CA9"/>
    <w:rsid w:val="00BD34E0"/>
    <w:rsid w:val="00BD443E"/>
    <w:rsid w:val="00BD49E9"/>
    <w:rsid w:val="00BD4A60"/>
    <w:rsid w:val="00BD596A"/>
    <w:rsid w:val="00BD645B"/>
    <w:rsid w:val="00BD67FD"/>
    <w:rsid w:val="00BD73CA"/>
    <w:rsid w:val="00BE0B3D"/>
    <w:rsid w:val="00BE1116"/>
    <w:rsid w:val="00BE3518"/>
    <w:rsid w:val="00BE3938"/>
    <w:rsid w:val="00BE3943"/>
    <w:rsid w:val="00BE3ED6"/>
    <w:rsid w:val="00BE6496"/>
    <w:rsid w:val="00BE6805"/>
    <w:rsid w:val="00BE68A2"/>
    <w:rsid w:val="00BE7C4D"/>
    <w:rsid w:val="00BF05C3"/>
    <w:rsid w:val="00BF1573"/>
    <w:rsid w:val="00BF1605"/>
    <w:rsid w:val="00BF3DB3"/>
    <w:rsid w:val="00BF4019"/>
    <w:rsid w:val="00BF413D"/>
    <w:rsid w:val="00BF4472"/>
    <w:rsid w:val="00BF560D"/>
    <w:rsid w:val="00BF6007"/>
    <w:rsid w:val="00BF6CF4"/>
    <w:rsid w:val="00BF6E02"/>
    <w:rsid w:val="00BF768F"/>
    <w:rsid w:val="00C003A0"/>
    <w:rsid w:val="00C00954"/>
    <w:rsid w:val="00C03343"/>
    <w:rsid w:val="00C03E09"/>
    <w:rsid w:val="00C04526"/>
    <w:rsid w:val="00C05026"/>
    <w:rsid w:val="00C05BDF"/>
    <w:rsid w:val="00C06734"/>
    <w:rsid w:val="00C06881"/>
    <w:rsid w:val="00C10625"/>
    <w:rsid w:val="00C1149C"/>
    <w:rsid w:val="00C1284D"/>
    <w:rsid w:val="00C1397D"/>
    <w:rsid w:val="00C13BD6"/>
    <w:rsid w:val="00C14FAD"/>
    <w:rsid w:val="00C15E62"/>
    <w:rsid w:val="00C16C44"/>
    <w:rsid w:val="00C171CB"/>
    <w:rsid w:val="00C1727C"/>
    <w:rsid w:val="00C178F2"/>
    <w:rsid w:val="00C2053D"/>
    <w:rsid w:val="00C20BF9"/>
    <w:rsid w:val="00C21029"/>
    <w:rsid w:val="00C2204A"/>
    <w:rsid w:val="00C226D6"/>
    <w:rsid w:val="00C22997"/>
    <w:rsid w:val="00C22B47"/>
    <w:rsid w:val="00C2452E"/>
    <w:rsid w:val="00C24745"/>
    <w:rsid w:val="00C262F5"/>
    <w:rsid w:val="00C26C40"/>
    <w:rsid w:val="00C315F1"/>
    <w:rsid w:val="00C31B0F"/>
    <w:rsid w:val="00C3290A"/>
    <w:rsid w:val="00C32E20"/>
    <w:rsid w:val="00C335E0"/>
    <w:rsid w:val="00C33F13"/>
    <w:rsid w:val="00C34A63"/>
    <w:rsid w:val="00C3501F"/>
    <w:rsid w:val="00C35539"/>
    <w:rsid w:val="00C357B0"/>
    <w:rsid w:val="00C36AD7"/>
    <w:rsid w:val="00C3708D"/>
    <w:rsid w:val="00C37753"/>
    <w:rsid w:val="00C40C4E"/>
    <w:rsid w:val="00C40C95"/>
    <w:rsid w:val="00C4158E"/>
    <w:rsid w:val="00C415CE"/>
    <w:rsid w:val="00C41E67"/>
    <w:rsid w:val="00C41E79"/>
    <w:rsid w:val="00C421E6"/>
    <w:rsid w:val="00C42B35"/>
    <w:rsid w:val="00C4302F"/>
    <w:rsid w:val="00C43244"/>
    <w:rsid w:val="00C43714"/>
    <w:rsid w:val="00C43D67"/>
    <w:rsid w:val="00C44237"/>
    <w:rsid w:val="00C44E2A"/>
    <w:rsid w:val="00C4660C"/>
    <w:rsid w:val="00C466F2"/>
    <w:rsid w:val="00C46C4B"/>
    <w:rsid w:val="00C47345"/>
    <w:rsid w:val="00C47CF5"/>
    <w:rsid w:val="00C47FE6"/>
    <w:rsid w:val="00C501E3"/>
    <w:rsid w:val="00C51467"/>
    <w:rsid w:val="00C51900"/>
    <w:rsid w:val="00C51EB5"/>
    <w:rsid w:val="00C53089"/>
    <w:rsid w:val="00C53794"/>
    <w:rsid w:val="00C54D8F"/>
    <w:rsid w:val="00C560EA"/>
    <w:rsid w:val="00C57346"/>
    <w:rsid w:val="00C607A9"/>
    <w:rsid w:val="00C61AB5"/>
    <w:rsid w:val="00C61E62"/>
    <w:rsid w:val="00C624CB"/>
    <w:rsid w:val="00C62BE1"/>
    <w:rsid w:val="00C634FC"/>
    <w:rsid w:val="00C63814"/>
    <w:rsid w:val="00C63BC6"/>
    <w:rsid w:val="00C64F29"/>
    <w:rsid w:val="00C65499"/>
    <w:rsid w:val="00C66814"/>
    <w:rsid w:val="00C66A7B"/>
    <w:rsid w:val="00C67CAC"/>
    <w:rsid w:val="00C703F5"/>
    <w:rsid w:val="00C72DA9"/>
    <w:rsid w:val="00C72E19"/>
    <w:rsid w:val="00C736C0"/>
    <w:rsid w:val="00C7379D"/>
    <w:rsid w:val="00C73FEB"/>
    <w:rsid w:val="00C74BA6"/>
    <w:rsid w:val="00C76627"/>
    <w:rsid w:val="00C766D3"/>
    <w:rsid w:val="00C766F3"/>
    <w:rsid w:val="00C77BD4"/>
    <w:rsid w:val="00C812C7"/>
    <w:rsid w:val="00C82913"/>
    <w:rsid w:val="00C82BD3"/>
    <w:rsid w:val="00C8308E"/>
    <w:rsid w:val="00C83A4A"/>
    <w:rsid w:val="00C842B0"/>
    <w:rsid w:val="00C86B50"/>
    <w:rsid w:val="00C92396"/>
    <w:rsid w:val="00C92867"/>
    <w:rsid w:val="00C930BD"/>
    <w:rsid w:val="00C947C2"/>
    <w:rsid w:val="00C95025"/>
    <w:rsid w:val="00C95529"/>
    <w:rsid w:val="00C96AEE"/>
    <w:rsid w:val="00C97173"/>
    <w:rsid w:val="00CA126E"/>
    <w:rsid w:val="00CA29BD"/>
    <w:rsid w:val="00CA518E"/>
    <w:rsid w:val="00CA54EF"/>
    <w:rsid w:val="00CA6915"/>
    <w:rsid w:val="00CA71F0"/>
    <w:rsid w:val="00CA71F3"/>
    <w:rsid w:val="00CB2E5A"/>
    <w:rsid w:val="00CB2F6C"/>
    <w:rsid w:val="00CB4429"/>
    <w:rsid w:val="00CB6097"/>
    <w:rsid w:val="00CB67F0"/>
    <w:rsid w:val="00CB718C"/>
    <w:rsid w:val="00CB779C"/>
    <w:rsid w:val="00CC0DE0"/>
    <w:rsid w:val="00CC1AF9"/>
    <w:rsid w:val="00CC2011"/>
    <w:rsid w:val="00CC3404"/>
    <w:rsid w:val="00CC37D5"/>
    <w:rsid w:val="00CC3C16"/>
    <w:rsid w:val="00CC525F"/>
    <w:rsid w:val="00CC68FE"/>
    <w:rsid w:val="00CC69FE"/>
    <w:rsid w:val="00CC7145"/>
    <w:rsid w:val="00CC730E"/>
    <w:rsid w:val="00CC745B"/>
    <w:rsid w:val="00CC779A"/>
    <w:rsid w:val="00CD0054"/>
    <w:rsid w:val="00CD0F36"/>
    <w:rsid w:val="00CD1B47"/>
    <w:rsid w:val="00CD234C"/>
    <w:rsid w:val="00CD48BA"/>
    <w:rsid w:val="00CD4E48"/>
    <w:rsid w:val="00CD5060"/>
    <w:rsid w:val="00CD57C7"/>
    <w:rsid w:val="00CD6114"/>
    <w:rsid w:val="00CD6CF0"/>
    <w:rsid w:val="00CD6DE9"/>
    <w:rsid w:val="00CD6F61"/>
    <w:rsid w:val="00CE07DF"/>
    <w:rsid w:val="00CE12D4"/>
    <w:rsid w:val="00CE1498"/>
    <w:rsid w:val="00CE237B"/>
    <w:rsid w:val="00CE2572"/>
    <w:rsid w:val="00CE27EE"/>
    <w:rsid w:val="00CE35D0"/>
    <w:rsid w:val="00CE368A"/>
    <w:rsid w:val="00CE3BE0"/>
    <w:rsid w:val="00CF0360"/>
    <w:rsid w:val="00CF070C"/>
    <w:rsid w:val="00CF1D88"/>
    <w:rsid w:val="00CF2633"/>
    <w:rsid w:val="00CF2CD4"/>
    <w:rsid w:val="00CF2E23"/>
    <w:rsid w:val="00CF307E"/>
    <w:rsid w:val="00CF310C"/>
    <w:rsid w:val="00CF3582"/>
    <w:rsid w:val="00CF381A"/>
    <w:rsid w:val="00CF6620"/>
    <w:rsid w:val="00CF6995"/>
    <w:rsid w:val="00CF7268"/>
    <w:rsid w:val="00D00267"/>
    <w:rsid w:val="00D00A05"/>
    <w:rsid w:val="00D00B9E"/>
    <w:rsid w:val="00D01D49"/>
    <w:rsid w:val="00D042F4"/>
    <w:rsid w:val="00D06E35"/>
    <w:rsid w:val="00D06EA2"/>
    <w:rsid w:val="00D07C2C"/>
    <w:rsid w:val="00D10634"/>
    <w:rsid w:val="00D10A68"/>
    <w:rsid w:val="00D1132B"/>
    <w:rsid w:val="00D11633"/>
    <w:rsid w:val="00D11DDD"/>
    <w:rsid w:val="00D12008"/>
    <w:rsid w:val="00D13203"/>
    <w:rsid w:val="00D13A0F"/>
    <w:rsid w:val="00D13CA4"/>
    <w:rsid w:val="00D1441E"/>
    <w:rsid w:val="00D14EF4"/>
    <w:rsid w:val="00D15A68"/>
    <w:rsid w:val="00D1702C"/>
    <w:rsid w:val="00D175B3"/>
    <w:rsid w:val="00D20844"/>
    <w:rsid w:val="00D20B04"/>
    <w:rsid w:val="00D2104D"/>
    <w:rsid w:val="00D21680"/>
    <w:rsid w:val="00D21EF7"/>
    <w:rsid w:val="00D22B01"/>
    <w:rsid w:val="00D23C4A"/>
    <w:rsid w:val="00D23EC5"/>
    <w:rsid w:val="00D2400B"/>
    <w:rsid w:val="00D24268"/>
    <w:rsid w:val="00D24398"/>
    <w:rsid w:val="00D2597B"/>
    <w:rsid w:val="00D26EE2"/>
    <w:rsid w:val="00D279E9"/>
    <w:rsid w:val="00D3031B"/>
    <w:rsid w:val="00D30597"/>
    <w:rsid w:val="00D30B00"/>
    <w:rsid w:val="00D310BC"/>
    <w:rsid w:val="00D31FDC"/>
    <w:rsid w:val="00D3211B"/>
    <w:rsid w:val="00D322C8"/>
    <w:rsid w:val="00D33110"/>
    <w:rsid w:val="00D33D0A"/>
    <w:rsid w:val="00D358EA"/>
    <w:rsid w:val="00D35CF5"/>
    <w:rsid w:val="00D360EB"/>
    <w:rsid w:val="00D366BC"/>
    <w:rsid w:val="00D36792"/>
    <w:rsid w:val="00D37294"/>
    <w:rsid w:val="00D37AB1"/>
    <w:rsid w:val="00D40A94"/>
    <w:rsid w:val="00D42845"/>
    <w:rsid w:val="00D445E3"/>
    <w:rsid w:val="00D4599A"/>
    <w:rsid w:val="00D468D7"/>
    <w:rsid w:val="00D46F0A"/>
    <w:rsid w:val="00D47419"/>
    <w:rsid w:val="00D5049A"/>
    <w:rsid w:val="00D5139B"/>
    <w:rsid w:val="00D51D96"/>
    <w:rsid w:val="00D52381"/>
    <w:rsid w:val="00D545CE"/>
    <w:rsid w:val="00D54966"/>
    <w:rsid w:val="00D5497F"/>
    <w:rsid w:val="00D54E17"/>
    <w:rsid w:val="00D56095"/>
    <w:rsid w:val="00D565F2"/>
    <w:rsid w:val="00D56E11"/>
    <w:rsid w:val="00D572AC"/>
    <w:rsid w:val="00D5758E"/>
    <w:rsid w:val="00D57C0C"/>
    <w:rsid w:val="00D57C75"/>
    <w:rsid w:val="00D57F4A"/>
    <w:rsid w:val="00D60701"/>
    <w:rsid w:val="00D61BBA"/>
    <w:rsid w:val="00D62544"/>
    <w:rsid w:val="00D62EEC"/>
    <w:rsid w:val="00D632AF"/>
    <w:rsid w:val="00D63436"/>
    <w:rsid w:val="00D66100"/>
    <w:rsid w:val="00D666B6"/>
    <w:rsid w:val="00D672BE"/>
    <w:rsid w:val="00D725FE"/>
    <w:rsid w:val="00D7263B"/>
    <w:rsid w:val="00D7280C"/>
    <w:rsid w:val="00D73097"/>
    <w:rsid w:val="00D739B5"/>
    <w:rsid w:val="00D73E93"/>
    <w:rsid w:val="00D74099"/>
    <w:rsid w:val="00D75309"/>
    <w:rsid w:val="00D763AF"/>
    <w:rsid w:val="00D76ED0"/>
    <w:rsid w:val="00D77ADB"/>
    <w:rsid w:val="00D808EB"/>
    <w:rsid w:val="00D81182"/>
    <w:rsid w:val="00D83A27"/>
    <w:rsid w:val="00D83D23"/>
    <w:rsid w:val="00D84CE6"/>
    <w:rsid w:val="00D84EFA"/>
    <w:rsid w:val="00D85E1A"/>
    <w:rsid w:val="00D86085"/>
    <w:rsid w:val="00D864E4"/>
    <w:rsid w:val="00D870D7"/>
    <w:rsid w:val="00D879E8"/>
    <w:rsid w:val="00D909B1"/>
    <w:rsid w:val="00D90EFC"/>
    <w:rsid w:val="00D915AF"/>
    <w:rsid w:val="00D916E9"/>
    <w:rsid w:val="00D93111"/>
    <w:rsid w:val="00D93EB9"/>
    <w:rsid w:val="00D94002"/>
    <w:rsid w:val="00D943E3"/>
    <w:rsid w:val="00D94D3E"/>
    <w:rsid w:val="00D954B8"/>
    <w:rsid w:val="00D956B2"/>
    <w:rsid w:val="00D95779"/>
    <w:rsid w:val="00D95A41"/>
    <w:rsid w:val="00D96CE9"/>
    <w:rsid w:val="00D96D1B"/>
    <w:rsid w:val="00D96FCC"/>
    <w:rsid w:val="00D97695"/>
    <w:rsid w:val="00D97822"/>
    <w:rsid w:val="00DA015A"/>
    <w:rsid w:val="00DA4A19"/>
    <w:rsid w:val="00DA5A1C"/>
    <w:rsid w:val="00DA6C86"/>
    <w:rsid w:val="00DB05EF"/>
    <w:rsid w:val="00DB1D2F"/>
    <w:rsid w:val="00DB2CD9"/>
    <w:rsid w:val="00DB315A"/>
    <w:rsid w:val="00DB37E2"/>
    <w:rsid w:val="00DB516F"/>
    <w:rsid w:val="00DB634B"/>
    <w:rsid w:val="00DC023D"/>
    <w:rsid w:val="00DC0370"/>
    <w:rsid w:val="00DC04E5"/>
    <w:rsid w:val="00DC0895"/>
    <w:rsid w:val="00DC0BE8"/>
    <w:rsid w:val="00DC1273"/>
    <w:rsid w:val="00DC1312"/>
    <w:rsid w:val="00DC13BD"/>
    <w:rsid w:val="00DC24AE"/>
    <w:rsid w:val="00DC2E77"/>
    <w:rsid w:val="00DC3630"/>
    <w:rsid w:val="00DC4CA1"/>
    <w:rsid w:val="00DC4E35"/>
    <w:rsid w:val="00DC4F9A"/>
    <w:rsid w:val="00DC4FC0"/>
    <w:rsid w:val="00DC5A7F"/>
    <w:rsid w:val="00DC6561"/>
    <w:rsid w:val="00DC735D"/>
    <w:rsid w:val="00DD1CBF"/>
    <w:rsid w:val="00DD3C6E"/>
    <w:rsid w:val="00DD4142"/>
    <w:rsid w:val="00DD47C8"/>
    <w:rsid w:val="00DD47CA"/>
    <w:rsid w:val="00DD49B6"/>
    <w:rsid w:val="00DD4ADF"/>
    <w:rsid w:val="00DD5240"/>
    <w:rsid w:val="00DD586C"/>
    <w:rsid w:val="00DD58BD"/>
    <w:rsid w:val="00DD65FA"/>
    <w:rsid w:val="00DD7D20"/>
    <w:rsid w:val="00DE002F"/>
    <w:rsid w:val="00DE2111"/>
    <w:rsid w:val="00DE2C62"/>
    <w:rsid w:val="00DE2D3B"/>
    <w:rsid w:val="00DE3EE8"/>
    <w:rsid w:val="00DE4554"/>
    <w:rsid w:val="00DE5F35"/>
    <w:rsid w:val="00DE6036"/>
    <w:rsid w:val="00DE6106"/>
    <w:rsid w:val="00DE6261"/>
    <w:rsid w:val="00DE6610"/>
    <w:rsid w:val="00DE69D0"/>
    <w:rsid w:val="00DE6EE2"/>
    <w:rsid w:val="00DE6F08"/>
    <w:rsid w:val="00DE73E0"/>
    <w:rsid w:val="00DF0641"/>
    <w:rsid w:val="00DF0C25"/>
    <w:rsid w:val="00DF0DED"/>
    <w:rsid w:val="00DF136D"/>
    <w:rsid w:val="00DF1D8B"/>
    <w:rsid w:val="00DF2891"/>
    <w:rsid w:val="00DF300E"/>
    <w:rsid w:val="00DF38B1"/>
    <w:rsid w:val="00DF45FD"/>
    <w:rsid w:val="00DF5521"/>
    <w:rsid w:val="00DF5C1F"/>
    <w:rsid w:val="00DF6772"/>
    <w:rsid w:val="00DF77F5"/>
    <w:rsid w:val="00DF7BF8"/>
    <w:rsid w:val="00DF7F62"/>
    <w:rsid w:val="00E00947"/>
    <w:rsid w:val="00E01FC7"/>
    <w:rsid w:val="00E03E5A"/>
    <w:rsid w:val="00E03F19"/>
    <w:rsid w:val="00E0686D"/>
    <w:rsid w:val="00E11497"/>
    <w:rsid w:val="00E120A4"/>
    <w:rsid w:val="00E137C0"/>
    <w:rsid w:val="00E13F58"/>
    <w:rsid w:val="00E141B2"/>
    <w:rsid w:val="00E15436"/>
    <w:rsid w:val="00E15664"/>
    <w:rsid w:val="00E163C4"/>
    <w:rsid w:val="00E179A8"/>
    <w:rsid w:val="00E20011"/>
    <w:rsid w:val="00E208B9"/>
    <w:rsid w:val="00E20CA8"/>
    <w:rsid w:val="00E227AA"/>
    <w:rsid w:val="00E22C30"/>
    <w:rsid w:val="00E22C71"/>
    <w:rsid w:val="00E2316B"/>
    <w:rsid w:val="00E238E6"/>
    <w:rsid w:val="00E26B5A"/>
    <w:rsid w:val="00E26BFA"/>
    <w:rsid w:val="00E3048B"/>
    <w:rsid w:val="00E30F3C"/>
    <w:rsid w:val="00E31DE5"/>
    <w:rsid w:val="00E32DD6"/>
    <w:rsid w:val="00E33F9B"/>
    <w:rsid w:val="00E340FC"/>
    <w:rsid w:val="00E34CFB"/>
    <w:rsid w:val="00E35E48"/>
    <w:rsid w:val="00E404DB"/>
    <w:rsid w:val="00E40605"/>
    <w:rsid w:val="00E42794"/>
    <w:rsid w:val="00E42943"/>
    <w:rsid w:val="00E43215"/>
    <w:rsid w:val="00E43ACE"/>
    <w:rsid w:val="00E43B80"/>
    <w:rsid w:val="00E43E40"/>
    <w:rsid w:val="00E45620"/>
    <w:rsid w:val="00E45BCD"/>
    <w:rsid w:val="00E465A2"/>
    <w:rsid w:val="00E50DDF"/>
    <w:rsid w:val="00E5174D"/>
    <w:rsid w:val="00E52099"/>
    <w:rsid w:val="00E52CD2"/>
    <w:rsid w:val="00E52FB5"/>
    <w:rsid w:val="00E53113"/>
    <w:rsid w:val="00E533AB"/>
    <w:rsid w:val="00E537E1"/>
    <w:rsid w:val="00E544F6"/>
    <w:rsid w:val="00E5580B"/>
    <w:rsid w:val="00E55F3B"/>
    <w:rsid w:val="00E57E2F"/>
    <w:rsid w:val="00E57FCE"/>
    <w:rsid w:val="00E6004A"/>
    <w:rsid w:val="00E60E6E"/>
    <w:rsid w:val="00E6314D"/>
    <w:rsid w:val="00E64BA4"/>
    <w:rsid w:val="00E66012"/>
    <w:rsid w:val="00E67751"/>
    <w:rsid w:val="00E679B1"/>
    <w:rsid w:val="00E70959"/>
    <w:rsid w:val="00E71B57"/>
    <w:rsid w:val="00E72CE0"/>
    <w:rsid w:val="00E72FC2"/>
    <w:rsid w:val="00E7397F"/>
    <w:rsid w:val="00E74E50"/>
    <w:rsid w:val="00E75B3D"/>
    <w:rsid w:val="00E762A9"/>
    <w:rsid w:val="00E7696E"/>
    <w:rsid w:val="00E7789A"/>
    <w:rsid w:val="00E80A81"/>
    <w:rsid w:val="00E80D3E"/>
    <w:rsid w:val="00E82DCB"/>
    <w:rsid w:val="00E83754"/>
    <w:rsid w:val="00E841DE"/>
    <w:rsid w:val="00E84781"/>
    <w:rsid w:val="00E85D96"/>
    <w:rsid w:val="00E86166"/>
    <w:rsid w:val="00E862B5"/>
    <w:rsid w:val="00E8633C"/>
    <w:rsid w:val="00E86518"/>
    <w:rsid w:val="00E8652F"/>
    <w:rsid w:val="00E86DB5"/>
    <w:rsid w:val="00E86F71"/>
    <w:rsid w:val="00E87161"/>
    <w:rsid w:val="00E877B0"/>
    <w:rsid w:val="00E87AB7"/>
    <w:rsid w:val="00E902C2"/>
    <w:rsid w:val="00E915F2"/>
    <w:rsid w:val="00E917B0"/>
    <w:rsid w:val="00E91B2F"/>
    <w:rsid w:val="00E92511"/>
    <w:rsid w:val="00E96220"/>
    <w:rsid w:val="00E973EE"/>
    <w:rsid w:val="00EA09C1"/>
    <w:rsid w:val="00EA0C48"/>
    <w:rsid w:val="00EA0E35"/>
    <w:rsid w:val="00EA2258"/>
    <w:rsid w:val="00EA2C51"/>
    <w:rsid w:val="00EA365B"/>
    <w:rsid w:val="00EA4199"/>
    <w:rsid w:val="00EA599C"/>
    <w:rsid w:val="00EA63BD"/>
    <w:rsid w:val="00EA65E9"/>
    <w:rsid w:val="00EA67EC"/>
    <w:rsid w:val="00EA6DDF"/>
    <w:rsid w:val="00EB03A5"/>
    <w:rsid w:val="00EB0C84"/>
    <w:rsid w:val="00EB1595"/>
    <w:rsid w:val="00EB1C58"/>
    <w:rsid w:val="00EB230F"/>
    <w:rsid w:val="00EB2CCC"/>
    <w:rsid w:val="00EB3C78"/>
    <w:rsid w:val="00EB464E"/>
    <w:rsid w:val="00EB4BBE"/>
    <w:rsid w:val="00EB5033"/>
    <w:rsid w:val="00EB5637"/>
    <w:rsid w:val="00EB5C61"/>
    <w:rsid w:val="00EB73C2"/>
    <w:rsid w:val="00EC100E"/>
    <w:rsid w:val="00EC2F70"/>
    <w:rsid w:val="00EC31CC"/>
    <w:rsid w:val="00EC4C3F"/>
    <w:rsid w:val="00EC574E"/>
    <w:rsid w:val="00EC5E31"/>
    <w:rsid w:val="00EC75EC"/>
    <w:rsid w:val="00EC7DF5"/>
    <w:rsid w:val="00ED0552"/>
    <w:rsid w:val="00ED0CC5"/>
    <w:rsid w:val="00ED37DF"/>
    <w:rsid w:val="00ED3C58"/>
    <w:rsid w:val="00ED40C5"/>
    <w:rsid w:val="00ED4614"/>
    <w:rsid w:val="00ED4A6C"/>
    <w:rsid w:val="00ED53B3"/>
    <w:rsid w:val="00ED5EB3"/>
    <w:rsid w:val="00ED7D50"/>
    <w:rsid w:val="00EE1725"/>
    <w:rsid w:val="00EE1D30"/>
    <w:rsid w:val="00EE24A7"/>
    <w:rsid w:val="00EE29BC"/>
    <w:rsid w:val="00EE2C60"/>
    <w:rsid w:val="00EE2F22"/>
    <w:rsid w:val="00EE3B01"/>
    <w:rsid w:val="00EE60F2"/>
    <w:rsid w:val="00EE6D99"/>
    <w:rsid w:val="00EF05DD"/>
    <w:rsid w:val="00EF0F81"/>
    <w:rsid w:val="00EF256B"/>
    <w:rsid w:val="00EF324E"/>
    <w:rsid w:val="00EF516D"/>
    <w:rsid w:val="00EF6992"/>
    <w:rsid w:val="00EF786B"/>
    <w:rsid w:val="00EF7928"/>
    <w:rsid w:val="00EF7B6C"/>
    <w:rsid w:val="00EF7BBB"/>
    <w:rsid w:val="00F01460"/>
    <w:rsid w:val="00F016CD"/>
    <w:rsid w:val="00F01F4E"/>
    <w:rsid w:val="00F0244D"/>
    <w:rsid w:val="00F02959"/>
    <w:rsid w:val="00F02C8F"/>
    <w:rsid w:val="00F0423B"/>
    <w:rsid w:val="00F0451B"/>
    <w:rsid w:val="00F04563"/>
    <w:rsid w:val="00F0661D"/>
    <w:rsid w:val="00F078AF"/>
    <w:rsid w:val="00F10FAF"/>
    <w:rsid w:val="00F1174D"/>
    <w:rsid w:val="00F121D4"/>
    <w:rsid w:val="00F12286"/>
    <w:rsid w:val="00F1238D"/>
    <w:rsid w:val="00F12A40"/>
    <w:rsid w:val="00F1331E"/>
    <w:rsid w:val="00F13C13"/>
    <w:rsid w:val="00F14254"/>
    <w:rsid w:val="00F143AE"/>
    <w:rsid w:val="00F1495F"/>
    <w:rsid w:val="00F15109"/>
    <w:rsid w:val="00F15718"/>
    <w:rsid w:val="00F15AD2"/>
    <w:rsid w:val="00F16708"/>
    <w:rsid w:val="00F16B06"/>
    <w:rsid w:val="00F16D0A"/>
    <w:rsid w:val="00F17392"/>
    <w:rsid w:val="00F17467"/>
    <w:rsid w:val="00F17793"/>
    <w:rsid w:val="00F2007C"/>
    <w:rsid w:val="00F22174"/>
    <w:rsid w:val="00F23634"/>
    <w:rsid w:val="00F2490D"/>
    <w:rsid w:val="00F265DB"/>
    <w:rsid w:val="00F2710C"/>
    <w:rsid w:val="00F2753F"/>
    <w:rsid w:val="00F32BD6"/>
    <w:rsid w:val="00F32FA6"/>
    <w:rsid w:val="00F33236"/>
    <w:rsid w:val="00F33780"/>
    <w:rsid w:val="00F3407C"/>
    <w:rsid w:val="00F34B94"/>
    <w:rsid w:val="00F36600"/>
    <w:rsid w:val="00F372C9"/>
    <w:rsid w:val="00F4028F"/>
    <w:rsid w:val="00F4075D"/>
    <w:rsid w:val="00F4108D"/>
    <w:rsid w:val="00F41297"/>
    <w:rsid w:val="00F421DC"/>
    <w:rsid w:val="00F424D9"/>
    <w:rsid w:val="00F437F3"/>
    <w:rsid w:val="00F43CFB"/>
    <w:rsid w:val="00F4430E"/>
    <w:rsid w:val="00F44973"/>
    <w:rsid w:val="00F44A85"/>
    <w:rsid w:val="00F462A6"/>
    <w:rsid w:val="00F46D80"/>
    <w:rsid w:val="00F51688"/>
    <w:rsid w:val="00F51725"/>
    <w:rsid w:val="00F5237D"/>
    <w:rsid w:val="00F5288B"/>
    <w:rsid w:val="00F5307E"/>
    <w:rsid w:val="00F5547B"/>
    <w:rsid w:val="00F55F00"/>
    <w:rsid w:val="00F5616A"/>
    <w:rsid w:val="00F561D7"/>
    <w:rsid w:val="00F56B31"/>
    <w:rsid w:val="00F56EA8"/>
    <w:rsid w:val="00F57E68"/>
    <w:rsid w:val="00F6079A"/>
    <w:rsid w:val="00F611EC"/>
    <w:rsid w:val="00F61F43"/>
    <w:rsid w:val="00F62B50"/>
    <w:rsid w:val="00F62F8F"/>
    <w:rsid w:val="00F637F1"/>
    <w:rsid w:val="00F641D2"/>
    <w:rsid w:val="00F64D14"/>
    <w:rsid w:val="00F66A01"/>
    <w:rsid w:val="00F70A14"/>
    <w:rsid w:val="00F70BC7"/>
    <w:rsid w:val="00F71ABB"/>
    <w:rsid w:val="00F72056"/>
    <w:rsid w:val="00F73424"/>
    <w:rsid w:val="00F73CE1"/>
    <w:rsid w:val="00F73FCA"/>
    <w:rsid w:val="00F740E5"/>
    <w:rsid w:val="00F74C61"/>
    <w:rsid w:val="00F74CF7"/>
    <w:rsid w:val="00F75C77"/>
    <w:rsid w:val="00F75D5E"/>
    <w:rsid w:val="00F76B7F"/>
    <w:rsid w:val="00F7764D"/>
    <w:rsid w:val="00F779B3"/>
    <w:rsid w:val="00F8093F"/>
    <w:rsid w:val="00F80CE7"/>
    <w:rsid w:val="00F81817"/>
    <w:rsid w:val="00F81985"/>
    <w:rsid w:val="00F81E8D"/>
    <w:rsid w:val="00F8287F"/>
    <w:rsid w:val="00F82B79"/>
    <w:rsid w:val="00F84618"/>
    <w:rsid w:val="00F853CC"/>
    <w:rsid w:val="00F8546E"/>
    <w:rsid w:val="00F86E28"/>
    <w:rsid w:val="00F87F16"/>
    <w:rsid w:val="00F91071"/>
    <w:rsid w:val="00F9141E"/>
    <w:rsid w:val="00F92593"/>
    <w:rsid w:val="00F9283B"/>
    <w:rsid w:val="00F92F50"/>
    <w:rsid w:val="00F943FB"/>
    <w:rsid w:val="00F9471B"/>
    <w:rsid w:val="00F95181"/>
    <w:rsid w:val="00F9597B"/>
    <w:rsid w:val="00F96936"/>
    <w:rsid w:val="00F97440"/>
    <w:rsid w:val="00F97550"/>
    <w:rsid w:val="00F977B1"/>
    <w:rsid w:val="00FA147E"/>
    <w:rsid w:val="00FA176A"/>
    <w:rsid w:val="00FA2F18"/>
    <w:rsid w:val="00FA487E"/>
    <w:rsid w:val="00FA5E4C"/>
    <w:rsid w:val="00FA5F1D"/>
    <w:rsid w:val="00FA679D"/>
    <w:rsid w:val="00FA6FE9"/>
    <w:rsid w:val="00FA7EA5"/>
    <w:rsid w:val="00FB0A69"/>
    <w:rsid w:val="00FB1ADB"/>
    <w:rsid w:val="00FB3349"/>
    <w:rsid w:val="00FB3C81"/>
    <w:rsid w:val="00FB546A"/>
    <w:rsid w:val="00FB66AF"/>
    <w:rsid w:val="00FB723B"/>
    <w:rsid w:val="00FB75EB"/>
    <w:rsid w:val="00FC02B0"/>
    <w:rsid w:val="00FC0FAB"/>
    <w:rsid w:val="00FC183C"/>
    <w:rsid w:val="00FC1BAE"/>
    <w:rsid w:val="00FC1C8A"/>
    <w:rsid w:val="00FC22D0"/>
    <w:rsid w:val="00FC2354"/>
    <w:rsid w:val="00FC3C45"/>
    <w:rsid w:val="00FC5340"/>
    <w:rsid w:val="00FC5432"/>
    <w:rsid w:val="00FC591D"/>
    <w:rsid w:val="00FC6921"/>
    <w:rsid w:val="00FC7422"/>
    <w:rsid w:val="00FC7490"/>
    <w:rsid w:val="00FD10A7"/>
    <w:rsid w:val="00FD163E"/>
    <w:rsid w:val="00FD2B16"/>
    <w:rsid w:val="00FD2C55"/>
    <w:rsid w:val="00FD37A7"/>
    <w:rsid w:val="00FD3817"/>
    <w:rsid w:val="00FD3C30"/>
    <w:rsid w:val="00FD53D4"/>
    <w:rsid w:val="00FD581A"/>
    <w:rsid w:val="00FE025E"/>
    <w:rsid w:val="00FE054F"/>
    <w:rsid w:val="00FE114D"/>
    <w:rsid w:val="00FE1606"/>
    <w:rsid w:val="00FE2432"/>
    <w:rsid w:val="00FE2766"/>
    <w:rsid w:val="00FE2839"/>
    <w:rsid w:val="00FE2AEC"/>
    <w:rsid w:val="00FE3ADD"/>
    <w:rsid w:val="00FE3E56"/>
    <w:rsid w:val="00FE478C"/>
    <w:rsid w:val="00FE4FC9"/>
    <w:rsid w:val="00FE5A39"/>
    <w:rsid w:val="00FE5DD1"/>
    <w:rsid w:val="00FE72F6"/>
    <w:rsid w:val="00FE7968"/>
    <w:rsid w:val="00FF083D"/>
    <w:rsid w:val="00FF0F13"/>
    <w:rsid w:val="00FF2306"/>
    <w:rsid w:val="00FF2742"/>
    <w:rsid w:val="00FF3E04"/>
    <w:rsid w:val="00FF524A"/>
    <w:rsid w:val="00FF5875"/>
    <w:rsid w:val="00FF6C87"/>
    <w:rsid w:val="00FF7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8BDBC7"/>
  <w15:docId w15:val="{35C44D81-2A7C-45AA-BDE6-883C919A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43E"/>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6E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916E9"/>
    <w:rPr>
      <w:rFonts w:cstheme="minorBidi"/>
      <w:color w:val="auto"/>
    </w:rPr>
  </w:style>
  <w:style w:type="paragraph" w:customStyle="1" w:styleId="CM3">
    <w:name w:val="CM3"/>
    <w:basedOn w:val="Default"/>
    <w:next w:val="Default"/>
    <w:uiPriority w:val="99"/>
    <w:rsid w:val="00D916E9"/>
    <w:rPr>
      <w:rFonts w:cstheme="minorBidi"/>
      <w:color w:val="auto"/>
    </w:rPr>
  </w:style>
  <w:style w:type="paragraph" w:customStyle="1" w:styleId="Daaarnumuru">
    <w:name w:val="Daļa ar numuru"/>
    <w:basedOn w:val="Normal"/>
    <w:qFormat/>
    <w:rsid w:val="008F707A"/>
    <w:pPr>
      <w:widowControl w:val="0"/>
      <w:tabs>
        <w:tab w:val="left" w:pos="1072"/>
        <w:tab w:val="left" w:pos="1418"/>
      </w:tabs>
      <w:adjustRightInd w:val="0"/>
      <w:spacing w:before="120" w:after="120" w:line="240" w:lineRule="auto"/>
      <w:jc w:val="both"/>
      <w:textAlignment w:val="baseline"/>
    </w:pPr>
    <w:rPr>
      <w:rFonts w:ascii="Times New Roman" w:eastAsia="Times New Roman" w:hAnsi="Times New Roman" w:cs="Times New Roman"/>
      <w:sz w:val="28"/>
      <w:szCs w:val="28"/>
    </w:rPr>
  </w:style>
  <w:style w:type="paragraph" w:customStyle="1" w:styleId="naisc">
    <w:name w:val="naisc"/>
    <w:basedOn w:val="Normal"/>
    <w:rsid w:val="0083222B"/>
    <w:pPr>
      <w:spacing w:before="75" w:after="75" w:line="240" w:lineRule="auto"/>
      <w:jc w:val="center"/>
    </w:pPr>
    <w:rPr>
      <w:rFonts w:ascii="Times New Roman" w:eastAsia="Times New Roman" w:hAnsi="Times New Roman" w:cs="Times New Roman"/>
      <w:sz w:val="24"/>
      <w:szCs w:val="24"/>
    </w:rPr>
  </w:style>
  <w:style w:type="paragraph" w:customStyle="1" w:styleId="tv2131">
    <w:name w:val="tv2131"/>
    <w:basedOn w:val="Normal"/>
    <w:rsid w:val="00F13C13"/>
    <w:pPr>
      <w:spacing w:after="0" w:line="360" w:lineRule="auto"/>
      <w:ind w:firstLine="300"/>
    </w:pPr>
    <w:rPr>
      <w:rFonts w:ascii="Times New Roman" w:eastAsia="Times New Roman" w:hAnsi="Times New Roman" w:cs="Times New Roman"/>
      <w:color w:val="414142"/>
      <w:sz w:val="20"/>
      <w:szCs w:val="20"/>
    </w:rPr>
  </w:style>
  <w:style w:type="paragraph" w:styleId="NoSpacing">
    <w:name w:val="No Spacing"/>
    <w:uiPriority w:val="1"/>
    <w:qFormat/>
    <w:rsid w:val="00957E98"/>
    <w:pPr>
      <w:spacing w:after="0" w:line="240" w:lineRule="auto"/>
    </w:pPr>
  </w:style>
  <w:style w:type="paragraph" w:styleId="BodyText">
    <w:name w:val="Body Text"/>
    <w:basedOn w:val="Normal"/>
    <w:link w:val="BodyTextChar"/>
    <w:rsid w:val="00916FD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6F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7234">
      <w:bodyDiv w:val="1"/>
      <w:marLeft w:val="0"/>
      <w:marRight w:val="0"/>
      <w:marTop w:val="0"/>
      <w:marBottom w:val="0"/>
      <w:divBdr>
        <w:top w:val="none" w:sz="0" w:space="0" w:color="auto"/>
        <w:left w:val="none" w:sz="0" w:space="0" w:color="auto"/>
        <w:bottom w:val="none" w:sz="0" w:space="0" w:color="auto"/>
        <w:right w:val="none" w:sz="0" w:space="0" w:color="auto"/>
      </w:divBdr>
      <w:divsChild>
        <w:div w:id="1664508484">
          <w:marLeft w:val="0"/>
          <w:marRight w:val="0"/>
          <w:marTop w:val="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0"/>
                  <w:divBdr>
                    <w:top w:val="none" w:sz="0" w:space="0" w:color="auto"/>
                    <w:left w:val="none" w:sz="0" w:space="0" w:color="auto"/>
                    <w:bottom w:val="none" w:sz="0" w:space="0" w:color="auto"/>
                    <w:right w:val="none" w:sz="0" w:space="0" w:color="auto"/>
                  </w:divBdr>
                  <w:divsChild>
                    <w:div w:id="1587494212">
                      <w:marLeft w:val="0"/>
                      <w:marRight w:val="0"/>
                      <w:marTop w:val="0"/>
                      <w:marBottom w:val="0"/>
                      <w:divBdr>
                        <w:top w:val="none" w:sz="0" w:space="0" w:color="auto"/>
                        <w:left w:val="none" w:sz="0" w:space="0" w:color="auto"/>
                        <w:bottom w:val="none" w:sz="0" w:space="0" w:color="auto"/>
                        <w:right w:val="none" w:sz="0" w:space="0" w:color="auto"/>
                      </w:divBdr>
                      <w:divsChild>
                        <w:div w:id="950624563">
                          <w:marLeft w:val="0"/>
                          <w:marRight w:val="0"/>
                          <w:marTop w:val="0"/>
                          <w:marBottom w:val="0"/>
                          <w:divBdr>
                            <w:top w:val="none" w:sz="0" w:space="0" w:color="auto"/>
                            <w:left w:val="none" w:sz="0" w:space="0" w:color="auto"/>
                            <w:bottom w:val="none" w:sz="0" w:space="0" w:color="auto"/>
                            <w:right w:val="none" w:sz="0" w:space="0" w:color="auto"/>
                          </w:divBdr>
                          <w:divsChild>
                            <w:div w:id="464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2818">
      <w:bodyDiv w:val="1"/>
      <w:marLeft w:val="0"/>
      <w:marRight w:val="0"/>
      <w:marTop w:val="0"/>
      <w:marBottom w:val="0"/>
      <w:divBdr>
        <w:top w:val="none" w:sz="0" w:space="0" w:color="auto"/>
        <w:left w:val="none" w:sz="0" w:space="0" w:color="auto"/>
        <w:bottom w:val="none" w:sz="0" w:space="0" w:color="auto"/>
        <w:right w:val="none" w:sz="0" w:space="0" w:color="auto"/>
      </w:divBdr>
    </w:div>
    <w:div w:id="123695617">
      <w:bodyDiv w:val="1"/>
      <w:marLeft w:val="0"/>
      <w:marRight w:val="0"/>
      <w:marTop w:val="0"/>
      <w:marBottom w:val="0"/>
      <w:divBdr>
        <w:top w:val="none" w:sz="0" w:space="0" w:color="auto"/>
        <w:left w:val="none" w:sz="0" w:space="0" w:color="auto"/>
        <w:bottom w:val="none" w:sz="0" w:space="0" w:color="auto"/>
        <w:right w:val="none" w:sz="0" w:space="0" w:color="auto"/>
      </w:divBdr>
    </w:div>
    <w:div w:id="244998164">
      <w:bodyDiv w:val="1"/>
      <w:marLeft w:val="0"/>
      <w:marRight w:val="0"/>
      <w:marTop w:val="0"/>
      <w:marBottom w:val="0"/>
      <w:divBdr>
        <w:top w:val="none" w:sz="0" w:space="0" w:color="auto"/>
        <w:left w:val="none" w:sz="0" w:space="0" w:color="auto"/>
        <w:bottom w:val="none" w:sz="0" w:space="0" w:color="auto"/>
        <w:right w:val="none" w:sz="0" w:space="0" w:color="auto"/>
      </w:divBdr>
    </w:div>
    <w:div w:id="309410698">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79490530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26058443">
      <w:bodyDiv w:val="1"/>
      <w:marLeft w:val="0"/>
      <w:marRight w:val="0"/>
      <w:marTop w:val="0"/>
      <w:marBottom w:val="0"/>
      <w:divBdr>
        <w:top w:val="none" w:sz="0" w:space="0" w:color="auto"/>
        <w:left w:val="none" w:sz="0" w:space="0" w:color="auto"/>
        <w:bottom w:val="none" w:sz="0" w:space="0" w:color="auto"/>
        <w:right w:val="none" w:sz="0" w:space="0" w:color="auto"/>
      </w:divBdr>
    </w:div>
    <w:div w:id="1067804370">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66185169">
      <w:bodyDiv w:val="1"/>
      <w:marLeft w:val="0"/>
      <w:marRight w:val="0"/>
      <w:marTop w:val="0"/>
      <w:marBottom w:val="0"/>
      <w:divBdr>
        <w:top w:val="none" w:sz="0" w:space="0" w:color="auto"/>
        <w:left w:val="none" w:sz="0" w:space="0" w:color="auto"/>
        <w:bottom w:val="none" w:sz="0" w:space="0" w:color="auto"/>
        <w:right w:val="none" w:sz="0" w:space="0" w:color="auto"/>
      </w:divBdr>
      <w:divsChild>
        <w:div w:id="444276717">
          <w:marLeft w:val="0"/>
          <w:marRight w:val="0"/>
          <w:marTop w:val="0"/>
          <w:marBottom w:val="0"/>
          <w:divBdr>
            <w:top w:val="none" w:sz="0" w:space="0" w:color="auto"/>
            <w:left w:val="none" w:sz="0" w:space="0" w:color="auto"/>
            <w:bottom w:val="none" w:sz="0" w:space="0" w:color="auto"/>
            <w:right w:val="none" w:sz="0" w:space="0" w:color="auto"/>
          </w:divBdr>
          <w:divsChild>
            <w:div w:id="1487015551">
              <w:marLeft w:val="0"/>
              <w:marRight w:val="0"/>
              <w:marTop w:val="0"/>
              <w:marBottom w:val="0"/>
              <w:divBdr>
                <w:top w:val="none" w:sz="0" w:space="0" w:color="auto"/>
                <w:left w:val="none" w:sz="0" w:space="0" w:color="auto"/>
                <w:bottom w:val="none" w:sz="0" w:space="0" w:color="auto"/>
                <w:right w:val="none" w:sz="0" w:space="0" w:color="auto"/>
              </w:divBdr>
              <w:divsChild>
                <w:div w:id="1456174851">
                  <w:marLeft w:val="0"/>
                  <w:marRight w:val="0"/>
                  <w:marTop w:val="0"/>
                  <w:marBottom w:val="0"/>
                  <w:divBdr>
                    <w:top w:val="none" w:sz="0" w:space="0" w:color="auto"/>
                    <w:left w:val="none" w:sz="0" w:space="0" w:color="auto"/>
                    <w:bottom w:val="none" w:sz="0" w:space="0" w:color="auto"/>
                    <w:right w:val="none" w:sz="0" w:space="0" w:color="auto"/>
                  </w:divBdr>
                  <w:divsChild>
                    <w:div w:id="2093239667">
                      <w:marLeft w:val="0"/>
                      <w:marRight w:val="0"/>
                      <w:marTop w:val="0"/>
                      <w:marBottom w:val="0"/>
                      <w:divBdr>
                        <w:top w:val="none" w:sz="0" w:space="0" w:color="auto"/>
                        <w:left w:val="none" w:sz="0" w:space="0" w:color="auto"/>
                        <w:bottom w:val="none" w:sz="0" w:space="0" w:color="auto"/>
                        <w:right w:val="none" w:sz="0" w:space="0" w:color="auto"/>
                      </w:divBdr>
                      <w:divsChild>
                        <w:div w:id="709837684">
                          <w:marLeft w:val="0"/>
                          <w:marRight w:val="0"/>
                          <w:marTop w:val="0"/>
                          <w:marBottom w:val="0"/>
                          <w:divBdr>
                            <w:top w:val="none" w:sz="0" w:space="0" w:color="auto"/>
                            <w:left w:val="none" w:sz="0" w:space="0" w:color="auto"/>
                            <w:bottom w:val="none" w:sz="0" w:space="0" w:color="auto"/>
                            <w:right w:val="none" w:sz="0" w:space="0" w:color="auto"/>
                          </w:divBdr>
                          <w:divsChild>
                            <w:div w:id="1282760548">
                              <w:marLeft w:val="0"/>
                              <w:marRight w:val="0"/>
                              <w:marTop w:val="0"/>
                              <w:marBottom w:val="0"/>
                              <w:divBdr>
                                <w:top w:val="none" w:sz="0" w:space="0" w:color="auto"/>
                                <w:left w:val="none" w:sz="0" w:space="0" w:color="auto"/>
                                <w:bottom w:val="none" w:sz="0" w:space="0" w:color="auto"/>
                                <w:right w:val="none" w:sz="0" w:space="0" w:color="auto"/>
                              </w:divBdr>
                              <w:divsChild>
                                <w:div w:id="691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93840">
      <w:bodyDiv w:val="1"/>
      <w:marLeft w:val="0"/>
      <w:marRight w:val="0"/>
      <w:marTop w:val="0"/>
      <w:marBottom w:val="0"/>
      <w:divBdr>
        <w:top w:val="none" w:sz="0" w:space="0" w:color="auto"/>
        <w:left w:val="none" w:sz="0" w:space="0" w:color="auto"/>
        <w:bottom w:val="none" w:sz="0" w:space="0" w:color="auto"/>
        <w:right w:val="none" w:sz="0" w:space="0" w:color="auto"/>
      </w:divBdr>
    </w:div>
    <w:div w:id="1403722680">
      <w:bodyDiv w:val="1"/>
      <w:marLeft w:val="0"/>
      <w:marRight w:val="0"/>
      <w:marTop w:val="0"/>
      <w:marBottom w:val="0"/>
      <w:divBdr>
        <w:top w:val="none" w:sz="0" w:space="0" w:color="auto"/>
        <w:left w:val="none" w:sz="0" w:space="0" w:color="auto"/>
        <w:bottom w:val="none" w:sz="0" w:space="0" w:color="auto"/>
        <w:right w:val="none" w:sz="0" w:space="0" w:color="auto"/>
      </w:divBdr>
      <w:divsChild>
        <w:div w:id="1866476716">
          <w:marLeft w:val="0"/>
          <w:marRight w:val="0"/>
          <w:marTop w:val="0"/>
          <w:marBottom w:val="0"/>
          <w:divBdr>
            <w:top w:val="none" w:sz="0" w:space="0" w:color="auto"/>
            <w:left w:val="none" w:sz="0" w:space="0" w:color="auto"/>
            <w:bottom w:val="none" w:sz="0" w:space="0" w:color="auto"/>
            <w:right w:val="none" w:sz="0" w:space="0" w:color="auto"/>
          </w:divBdr>
          <w:divsChild>
            <w:div w:id="549418696">
              <w:marLeft w:val="0"/>
              <w:marRight w:val="0"/>
              <w:marTop w:val="0"/>
              <w:marBottom w:val="0"/>
              <w:divBdr>
                <w:top w:val="none" w:sz="0" w:space="0" w:color="auto"/>
                <w:left w:val="none" w:sz="0" w:space="0" w:color="auto"/>
                <w:bottom w:val="none" w:sz="0" w:space="0" w:color="auto"/>
                <w:right w:val="none" w:sz="0" w:space="0" w:color="auto"/>
              </w:divBdr>
              <w:divsChild>
                <w:div w:id="1840922326">
                  <w:marLeft w:val="0"/>
                  <w:marRight w:val="0"/>
                  <w:marTop w:val="0"/>
                  <w:marBottom w:val="0"/>
                  <w:divBdr>
                    <w:top w:val="none" w:sz="0" w:space="0" w:color="auto"/>
                    <w:left w:val="none" w:sz="0" w:space="0" w:color="auto"/>
                    <w:bottom w:val="none" w:sz="0" w:space="0" w:color="auto"/>
                    <w:right w:val="none" w:sz="0" w:space="0" w:color="auto"/>
                  </w:divBdr>
                  <w:divsChild>
                    <w:div w:id="1635216341">
                      <w:marLeft w:val="0"/>
                      <w:marRight w:val="0"/>
                      <w:marTop w:val="0"/>
                      <w:marBottom w:val="0"/>
                      <w:divBdr>
                        <w:top w:val="none" w:sz="0" w:space="0" w:color="auto"/>
                        <w:left w:val="none" w:sz="0" w:space="0" w:color="auto"/>
                        <w:bottom w:val="none" w:sz="0" w:space="0" w:color="auto"/>
                        <w:right w:val="none" w:sz="0" w:space="0" w:color="auto"/>
                      </w:divBdr>
                      <w:divsChild>
                        <w:div w:id="1823041963">
                          <w:marLeft w:val="0"/>
                          <w:marRight w:val="0"/>
                          <w:marTop w:val="0"/>
                          <w:marBottom w:val="0"/>
                          <w:divBdr>
                            <w:top w:val="none" w:sz="0" w:space="0" w:color="auto"/>
                            <w:left w:val="none" w:sz="0" w:space="0" w:color="auto"/>
                            <w:bottom w:val="none" w:sz="0" w:space="0" w:color="auto"/>
                            <w:right w:val="none" w:sz="0" w:space="0" w:color="auto"/>
                          </w:divBdr>
                          <w:divsChild>
                            <w:div w:id="5673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562910662">
      <w:bodyDiv w:val="1"/>
      <w:marLeft w:val="0"/>
      <w:marRight w:val="0"/>
      <w:marTop w:val="0"/>
      <w:marBottom w:val="0"/>
      <w:divBdr>
        <w:top w:val="none" w:sz="0" w:space="0" w:color="auto"/>
        <w:left w:val="none" w:sz="0" w:space="0" w:color="auto"/>
        <w:bottom w:val="none" w:sz="0" w:space="0" w:color="auto"/>
        <w:right w:val="none" w:sz="0" w:space="0" w:color="auto"/>
      </w:divBdr>
    </w:div>
    <w:div w:id="1569802329">
      <w:bodyDiv w:val="1"/>
      <w:marLeft w:val="0"/>
      <w:marRight w:val="0"/>
      <w:marTop w:val="0"/>
      <w:marBottom w:val="0"/>
      <w:divBdr>
        <w:top w:val="none" w:sz="0" w:space="0" w:color="auto"/>
        <w:left w:val="none" w:sz="0" w:space="0" w:color="auto"/>
        <w:bottom w:val="none" w:sz="0" w:space="0" w:color="auto"/>
        <w:right w:val="none" w:sz="0" w:space="0" w:color="auto"/>
      </w:divBdr>
    </w:div>
    <w:div w:id="1792549792">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dara.Elksne@f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53451-pievienotas-vertibas-nodokla-liku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Sintija Ozola</Vad_x012b_t_x0101_js>
    <Kategorija xmlns="2e5bb04e-596e-45bd-9003-43ca78b1ba16">Likumprojekts</Kategorija>
    <DKP xmlns="2e5bb04e-596e-45bd-9003-43ca78b1ba16">7</DKP>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DB80BBC-4542-4F46-A742-D4A846E64D33}">
  <ds:schemaRefs>
    <ds:schemaRef ds:uri="http://schemas.microsoft.com/sharepoint/v3/contenttype/forms"/>
  </ds:schemaRefs>
</ds:datastoreItem>
</file>

<file path=customXml/itemProps2.xml><?xml version="1.0" encoding="utf-8"?>
<ds:datastoreItem xmlns:ds="http://schemas.openxmlformats.org/officeDocument/2006/customXml" ds:itemID="{0382C207-165A-4319-97B9-16307A865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B87346C-0C43-4220-866D-05E3652FDA13}">
  <ds:schemaRefs>
    <ds:schemaRef ds:uri="http://purl.org/dc/dcmitype/"/>
    <ds:schemaRef ds:uri="2e5bb04e-596e-45bd-9003-43ca78b1ba16"/>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s>
</ds:datastoreItem>
</file>

<file path=customXml/itemProps4.xml><?xml version="1.0" encoding="utf-8"?>
<ds:datastoreItem xmlns:ds="http://schemas.openxmlformats.org/officeDocument/2006/customXml" ds:itemID="{DBB598B1-1316-404E-8D0D-0A2E8622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13175</Words>
  <Characters>7511</Characters>
  <Application>Microsoft Office Word</Application>
  <DocSecurity>0</DocSecurity>
  <Lines>62</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Likumprojekta “Grozījumi Pievienotās vērtības nodokļa likumā” sākotnējās ietekmes novērtējuma ziņojums (anotācija)</vt:lpstr>
      <vt:lpstr>Likumprojekts „Grozījumi PVN likumā”</vt:lpstr>
    </vt:vector>
  </TitlesOfParts>
  <Company>Finanšu ministrija</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Pievienotās vērtības nodokļa likumā” sākotnējās ietekmes novērtējuma ziņojums (anotācija)</dc:title>
  <dc:subject>Anotācija</dc:subject>
  <dc:creator>Madara Elksne</dc:creator>
  <dc:description>67095514 _x000d_
Madara.Elksne@fm.gov.lv</dc:description>
  <cp:lastModifiedBy>Madara Elksne</cp:lastModifiedBy>
  <cp:revision>7</cp:revision>
  <cp:lastPrinted>2017-09-27T08:44:00Z</cp:lastPrinted>
  <dcterms:created xsi:type="dcterms:W3CDTF">2017-09-26T12:20:00Z</dcterms:created>
  <dcterms:modified xsi:type="dcterms:W3CDTF">2017-09-27T08:46:00Z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