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6017" w14:textId="77777777" w:rsidR="0053581A" w:rsidRPr="00EF4080" w:rsidRDefault="00252AA5" w:rsidP="00C31689">
      <w:pPr>
        <w:widowControl/>
        <w:tabs>
          <w:tab w:val="left" w:pos="7088"/>
        </w:tabs>
        <w:suppressAutoHyphens w:val="0"/>
        <w:autoSpaceDN/>
        <w:spacing w:line="240" w:lineRule="auto"/>
        <w:jc w:val="right"/>
        <w:textAlignment w:val="auto"/>
        <w:rPr>
          <w:iCs w:val="0"/>
          <w:szCs w:val="28"/>
          <w:lang w:eastAsia="lv-LV"/>
        </w:rPr>
      </w:pPr>
      <w:r w:rsidRPr="00EF4080">
        <w:rPr>
          <w:iCs w:val="0"/>
          <w:szCs w:val="28"/>
          <w:lang w:eastAsia="lv-LV"/>
        </w:rPr>
        <w:t>Projekts</w:t>
      </w:r>
    </w:p>
    <w:p w14:paraId="3D3B175D" w14:textId="77777777" w:rsidR="0053581A" w:rsidRPr="00EF4080" w:rsidRDefault="001B7725" w:rsidP="00C31689">
      <w:pPr>
        <w:widowControl/>
        <w:tabs>
          <w:tab w:val="left" w:pos="7088"/>
        </w:tabs>
        <w:suppressAutoHyphens w:val="0"/>
        <w:autoSpaceDN/>
        <w:spacing w:line="240" w:lineRule="auto"/>
        <w:jc w:val="right"/>
        <w:textAlignment w:val="auto"/>
        <w:rPr>
          <w:iCs w:val="0"/>
          <w:szCs w:val="28"/>
          <w:lang w:eastAsia="lv-LV"/>
        </w:rPr>
      </w:pPr>
    </w:p>
    <w:p w14:paraId="1EFC2FCA" w14:textId="77777777" w:rsidR="0053581A" w:rsidRPr="00EF4080" w:rsidRDefault="00252AA5" w:rsidP="00C31689">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14:paraId="4BC22C87" w14:textId="77777777" w:rsidR="0053581A" w:rsidRPr="00EF4080" w:rsidRDefault="001B7725" w:rsidP="00C31689">
      <w:pPr>
        <w:widowControl/>
        <w:tabs>
          <w:tab w:val="left" w:pos="7088"/>
        </w:tabs>
        <w:suppressAutoHyphens w:val="0"/>
        <w:autoSpaceDN/>
        <w:spacing w:line="240" w:lineRule="auto"/>
        <w:textAlignment w:val="auto"/>
        <w:rPr>
          <w:iCs w:val="0"/>
          <w:szCs w:val="28"/>
          <w:lang w:eastAsia="lv-LV"/>
        </w:rPr>
      </w:pPr>
    </w:p>
    <w:p w14:paraId="73331034" w14:textId="77777777" w:rsidR="0053581A" w:rsidRPr="00EF4080" w:rsidRDefault="001B7725" w:rsidP="00C31689">
      <w:pPr>
        <w:widowControl/>
        <w:tabs>
          <w:tab w:val="left" w:pos="7088"/>
        </w:tabs>
        <w:suppressAutoHyphens w:val="0"/>
        <w:autoSpaceDN/>
        <w:spacing w:line="240" w:lineRule="auto"/>
        <w:textAlignment w:val="auto"/>
        <w:rPr>
          <w:iCs w:val="0"/>
          <w:szCs w:val="28"/>
          <w:lang w:eastAsia="lv-LV"/>
        </w:rPr>
      </w:pPr>
    </w:p>
    <w:p w14:paraId="0901A0F1" w14:textId="77777777" w:rsidR="0053581A" w:rsidRPr="00EF4080" w:rsidRDefault="00252AA5"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Pr>
          <w:iCs w:val="0"/>
          <w:szCs w:val="28"/>
          <w:lang w:eastAsia="lv-LV"/>
        </w:rPr>
        <w:t>7</w:t>
      </w:r>
      <w:r w:rsidRPr="00EF4080">
        <w:rPr>
          <w:iCs w:val="0"/>
          <w:szCs w:val="28"/>
          <w:lang w:eastAsia="lv-LV"/>
        </w:rPr>
        <w:t>.gada</w:t>
      </w:r>
      <w:r w:rsidRPr="00EF4080">
        <w:rPr>
          <w:iCs w:val="0"/>
          <w:szCs w:val="28"/>
          <w:lang w:eastAsia="lv-LV"/>
        </w:rPr>
        <w:tab/>
        <w:t>Noteikumi Nr.</w:t>
      </w:r>
    </w:p>
    <w:p w14:paraId="1E87EF61" w14:textId="77777777" w:rsidR="0053581A" w:rsidRPr="00EF4080" w:rsidRDefault="00252AA5"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Pr>
          <w:iCs w:val="0"/>
          <w:szCs w:val="28"/>
          <w:lang w:eastAsia="lv-LV"/>
        </w:rPr>
        <w:t xml:space="preserve"> </w:t>
      </w:r>
      <w:r w:rsidRPr="00EF4080">
        <w:rPr>
          <w:iCs w:val="0"/>
          <w:szCs w:val="28"/>
          <w:lang w:eastAsia="lv-LV"/>
        </w:rPr>
        <w:t xml:space="preserve">Nr.      </w:t>
      </w:r>
      <w:r>
        <w:rPr>
          <w:iCs w:val="0"/>
          <w:szCs w:val="28"/>
          <w:lang w:eastAsia="lv-LV"/>
        </w:rPr>
        <w:t>.</w:t>
      </w:r>
      <w:r w:rsidRPr="00EF4080">
        <w:rPr>
          <w:iCs w:val="0"/>
          <w:szCs w:val="28"/>
          <w:lang w:eastAsia="lv-LV"/>
        </w:rPr>
        <w:t>§)</w:t>
      </w:r>
    </w:p>
    <w:p w14:paraId="5FF72E0F" w14:textId="77777777" w:rsidR="0053581A" w:rsidRPr="00EF4080" w:rsidRDefault="001B7725" w:rsidP="00C31689">
      <w:pPr>
        <w:widowControl/>
        <w:tabs>
          <w:tab w:val="left" w:pos="6545"/>
        </w:tabs>
        <w:suppressAutoHyphens w:val="0"/>
        <w:autoSpaceDN/>
        <w:spacing w:line="240" w:lineRule="auto"/>
        <w:jc w:val="left"/>
        <w:textAlignment w:val="auto"/>
        <w:rPr>
          <w:bCs/>
          <w:szCs w:val="28"/>
          <w:lang w:eastAsia="lv-LV"/>
        </w:rPr>
      </w:pPr>
    </w:p>
    <w:p w14:paraId="28AEDCC7" w14:textId="77777777" w:rsidR="0053581A" w:rsidRPr="00EF4080" w:rsidRDefault="001B7725" w:rsidP="00C31689">
      <w:pPr>
        <w:widowControl/>
        <w:tabs>
          <w:tab w:val="left" w:pos="6545"/>
        </w:tabs>
        <w:suppressAutoHyphens w:val="0"/>
        <w:autoSpaceDN/>
        <w:spacing w:line="240" w:lineRule="auto"/>
        <w:jc w:val="left"/>
        <w:textAlignment w:val="auto"/>
        <w:rPr>
          <w:bCs/>
          <w:szCs w:val="28"/>
          <w:lang w:eastAsia="lv-LV"/>
        </w:rPr>
      </w:pPr>
    </w:p>
    <w:p w14:paraId="57588446" w14:textId="77777777" w:rsidR="00422747" w:rsidRPr="00103AB8" w:rsidRDefault="00252AA5" w:rsidP="00422747">
      <w:pPr>
        <w:ind w:firstLine="720"/>
        <w:jc w:val="center"/>
        <w:rPr>
          <w:b/>
          <w:szCs w:val="28"/>
        </w:rPr>
      </w:pPr>
      <w:r w:rsidRPr="00103AB8">
        <w:rPr>
          <w:b/>
          <w:szCs w:val="28"/>
        </w:rPr>
        <w:t>Noteikumi par tonnāžas nodokļa maksātāja statusa piešķiršanu un tonnāžas nodokļa deklarāciju</w:t>
      </w:r>
    </w:p>
    <w:p w14:paraId="79D7644B" w14:textId="77777777" w:rsidR="000D228A" w:rsidRDefault="001B7725" w:rsidP="00B754E8">
      <w:pPr>
        <w:widowControl/>
        <w:suppressAutoHyphens w:val="0"/>
        <w:autoSpaceDN/>
        <w:spacing w:line="240" w:lineRule="auto"/>
        <w:ind w:firstLine="720"/>
        <w:jc w:val="right"/>
        <w:textAlignment w:val="auto"/>
        <w:rPr>
          <w:iCs w:val="0"/>
          <w:szCs w:val="28"/>
          <w:lang w:eastAsia="lv-LV"/>
        </w:rPr>
      </w:pPr>
    </w:p>
    <w:p w14:paraId="572F7C8B" w14:textId="77777777" w:rsidR="00422747" w:rsidRDefault="00252AA5" w:rsidP="00422747">
      <w:pPr>
        <w:widowControl/>
        <w:suppressAutoHyphens w:val="0"/>
        <w:autoSpaceDN/>
        <w:spacing w:line="240" w:lineRule="auto"/>
        <w:ind w:firstLine="720"/>
        <w:jc w:val="right"/>
        <w:textAlignment w:val="auto"/>
        <w:rPr>
          <w:iCs w:val="0"/>
          <w:szCs w:val="28"/>
          <w:lang w:eastAsia="lv-LV"/>
        </w:rPr>
      </w:pPr>
      <w:r w:rsidRPr="00EF4080">
        <w:rPr>
          <w:iCs w:val="0"/>
          <w:szCs w:val="28"/>
          <w:lang w:eastAsia="lv-LV"/>
        </w:rPr>
        <w:t xml:space="preserve">Izdoti saskaņā ar </w:t>
      </w:r>
      <w:r>
        <w:rPr>
          <w:iCs w:val="0"/>
          <w:szCs w:val="28"/>
          <w:lang w:eastAsia="lv-LV"/>
        </w:rPr>
        <w:t xml:space="preserve">Uzņēmumu ienākuma nodokļa likuma </w:t>
      </w:r>
    </w:p>
    <w:p w14:paraId="53C9BE88" w14:textId="77777777" w:rsidR="00AC7693" w:rsidRDefault="00252AA5" w:rsidP="00422747">
      <w:pPr>
        <w:widowControl/>
        <w:suppressAutoHyphens w:val="0"/>
        <w:autoSpaceDN/>
        <w:spacing w:line="240" w:lineRule="auto"/>
        <w:ind w:firstLine="720"/>
        <w:jc w:val="right"/>
        <w:textAlignment w:val="auto"/>
        <w:rPr>
          <w:iCs w:val="0"/>
          <w:szCs w:val="28"/>
          <w:lang w:eastAsia="lv-LV"/>
        </w:rPr>
      </w:pPr>
      <w:r>
        <w:rPr>
          <w:szCs w:val="28"/>
          <w:lang w:eastAsia="lv-LV"/>
        </w:rPr>
        <w:t>17.</w:t>
      </w:r>
      <w:r>
        <w:rPr>
          <w:iCs w:val="0"/>
          <w:szCs w:val="28"/>
          <w:lang w:eastAsia="lv-LV"/>
        </w:rPr>
        <w:t xml:space="preserve"> </w:t>
      </w:r>
      <w:r w:rsidRPr="00EF4080">
        <w:rPr>
          <w:iCs w:val="0"/>
          <w:szCs w:val="28"/>
          <w:lang w:eastAsia="lv-LV"/>
        </w:rPr>
        <w:t>pant</w:t>
      </w:r>
      <w:r>
        <w:rPr>
          <w:iCs w:val="0"/>
          <w:szCs w:val="28"/>
          <w:lang w:eastAsia="lv-LV"/>
        </w:rPr>
        <w:t>a otro daļu un 20. panta 12. punktu</w:t>
      </w:r>
    </w:p>
    <w:p w14:paraId="7D9F3FAB" w14:textId="77777777" w:rsidR="00AC7693" w:rsidRPr="00EF4080" w:rsidRDefault="001B7725" w:rsidP="00C31689">
      <w:pPr>
        <w:widowControl/>
        <w:suppressAutoHyphens w:val="0"/>
        <w:autoSpaceDN/>
        <w:spacing w:line="240" w:lineRule="auto"/>
        <w:ind w:firstLine="720"/>
        <w:jc w:val="right"/>
        <w:textAlignment w:val="auto"/>
        <w:rPr>
          <w:iCs w:val="0"/>
          <w:szCs w:val="28"/>
          <w:lang w:eastAsia="lv-LV"/>
        </w:rPr>
      </w:pPr>
    </w:p>
    <w:p w14:paraId="615A8246" w14:textId="77777777" w:rsidR="00422747" w:rsidRDefault="001B7725" w:rsidP="0084380E">
      <w:pPr>
        <w:pStyle w:val="naislab"/>
        <w:tabs>
          <w:tab w:val="left" w:pos="1134"/>
        </w:tabs>
        <w:spacing w:before="0" w:after="0"/>
        <w:ind w:firstLine="720"/>
        <w:jc w:val="both"/>
        <w:rPr>
          <w:rFonts w:ascii="Times New Roman" w:hAnsi="Times New Roman" w:cs="Times New Roman"/>
          <w:sz w:val="28"/>
          <w:szCs w:val="28"/>
          <w:lang w:eastAsia="lv-LV"/>
        </w:rPr>
      </w:pPr>
    </w:p>
    <w:p w14:paraId="68449AB5" w14:textId="1F46DB0B" w:rsidR="00422747" w:rsidRDefault="00252AA5" w:rsidP="00422747">
      <w:pPr>
        <w:pStyle w:val="naisf"/>
        <w:spacing w:before="0" w:beforeAutospacing="0" w:after="0" w:afterAutospacing="0"/>
        <w:ind w:firstLine="720"/>
        <w:contextualSpacing/>
        <w:jc w:val="both"/>
        <w:rPr>
          <w:iCs/>
          <w:sz w:val="28"/>
          <w:szCs w:val="28"/>
        </w:rPr>
      </w:pPr>
      <w:r>
        <w:rPr>
          <w:sz w:val="28"/>
          <w:szCs w:val="28"/>
        </w:rPr>
        <w:t xml:space="preserve">1. </w:t>
      </w:r>
      <w:r w:rsidRPr="00FA2099">
        <w:rPr>
          <w:iCs/>
          <w:sz w:val="28"/>
          <w:szCs w:val="28"/>
        </w:rPr>
        <w:t xml:space="preserve">Noteikumi </w:t>
      </w:r>
      <w:r>
        <w:rPr>
          <w:iCs/>
          <w:sz w:val="28"/>
          <w:szCs w:val="28"/>
        </w:rPr>
        <w:t>nosaka:</w:t>
      </w:r>
    </w:p>
    <w:p w14:paraId="2AF00572" w14:textId="77777777" w:rsidR="00422747" w:rsidRDefault="00252AA5" w:rsidP="00422747">
      <w:pPr>
        <w:pStyle w:val="naisf"/>
        <w:spacing w:before="0" w:beforeAutospacing="0" w:after="0" w:afterAutospacing="0"/>
        <w:ind w:firstLine="720"/>
        <w:contextualSpacing/>
        <w:jc w:val="both"/>
        <w:rPr>
          <w:sz w:val="28"/>
          <w:szCs w:val="28"/>
        </w:rPr>
      </w:pPr>
      <w:r>
        <w:rPr>
          <w:iCs/>
          <w:sz w:val="28"/>
          <w:szCs w:val="28"/>
        </w:rPr>
        <w:t xml:space="preserve">1.1. </w:t>
      </w:r>
      <w:r w:rsidRPr="008D3CA3">
        <w:rPr>
          <w:sz w:val="28"/>
          <w:szCs w:val="28"/>
        </w:rPr>
        <w:t>kritērijus, pēc kuriem iekšzemes uzņēmuma veiktās darbības atzīstamas par kuģu stratēģisko vadīšanu, komerciālo vadīšanu, tehnisko vadīšanu un apkalpes komplektēšanas vadīšanu</w:t>
      </w:r>
      <w:r>
        <w:rPr>
          <w:sz w:val="28"/>
          <w:szCs w:val="28"/>
        </w:rPr>
        <w:t>;</w:t>
      </w:r>
      <w:r w:rsidRPr="008D3CA3">
        <w:rPr>
          <w:sz w:val="28"/>
          <w:szCs w:val="28"/>
        </w:rPr>
        <w:t xml:space="preserve"> </w:t>
      </w:r>
    </w:p>
    <w:p w14:paraId="550DAB46" w14:textId="77777777" w:rsidR="00422747" w:rsidRDefault="00252AA5" w:rsidP="00422747">
      <w:pPr>
        <w:pStyle w:val="naisf"/>
        <w:spacing w:before="0" w:beforeAutospacing="0" w:after="0" w:afterAutospacing="0"/>
        <w:ind w:firstLine="720"/>
        <w:contextualSpacing/>
        <w:jc w:val="both"/>
        <w:rPr>
          <w:sz w:val="28"/>
          <w:szCs w:val="28"/>
        </w:rPr>
      </w:pPr>
      <w:r>
        <w:rPr>
          <w:sz w:val="28"/>
          <w:szCs w:val="28"/>
        </w:rPr>
        <w:t xml:space="preserve">1.2. </w:t>
      </w:r>
      <w:r w:rsidRPr="008D3CA3">
        <w:rPr>
          <w:sz w:val="28"/>
          <w:szCs w:val="28"/>
        </w:rPr>
        <w:t>kārtību, kādā Valsts ieņēmumu dienests iekšzemes uzņēmumam piešķir tonnāžas nodokļa maksātāja statusu</w:t>
      </w:r>
      <w:r>
        <w:rPr>
          <w:sz w:val="28"/>
          <w:szCs w:val="28"/>
        </w:rPr>
        <w:t>;</w:t>
      </w:r>
      <w:r w:rsidRPr="008D3CA3">
        <w:rPr>
          <w:sz w:val="28"/>
          <w:szCs w:val="28"/>
        </w:rPr>
        <w:t xml:space="preserve"> </w:t>
      </w:r>
    </w:p>
    <w:p w14:paraId="08707380" w14:textId="7C4DF009" w:rsidR="00422747" w:rsidRDefault="00252AA5" w:rsidP="00422747">
      <w:pPr>
        <w:pStyle w:val="naisf"/>
        <w:spacing w:before="0" w:beforeAutospacing="0" w:after="0" w:afterAutospacing="0"/>
        <w:ind w:firstLine="720"/>
        <w:contextualSpacing/>
        <w:jc w:val="both"/>
        <w:rPr>
          <w:sz w:val="28"/>
          <w:szCs w:val="28"/>
        </w:rPr>
      </w:pPr>
      <w:r>
        <w:rPr>
          <w:sz w:val="28"/>
          <w:szCs w:val="28"/>
        </w:rPr>
        <w:t xml:space="preserve">1.3. </w:t>
      </w:r>
      <w:r w:rsidRPr="008D3CA3">
        <w:rPr>
          <w:sz w:val="28"/>
          <w:szCs w:val="28"/>
        </w:rPr>
        <w:t>dokumentus, kurus iekšzemes uzņēmums iesniedz Valsts ieņēmumu dienestā tonnāžas nodokļa maksātāja statusa iegūšanai un nodokļa administrēšanas nodrošināšanai</w:t>
      </w:r>
      <w:r w:rsidR="007636CF">
        <w:rPr>
          <w:sz w:val="28"/>
          <w:szCs w:val="28"/>
        </w:rPr>
        <w:t>;</w:t>
      </w:r>
    </w:p>
    <w:p w14:paraId="5D0BAB86" w14:textId="77777777" w:rsidR="007636CF" w:rsidRDefault="007636CF" w:rsidP="00422747">
      <w:pPr>
        <w:pStyle w:val="naisf"/>
        <w:spacing w:before="0" w:beforeAutospacing="0" w:after="0" w:afterAutospacing="0"/>
        <w:ind w:firstLine="720"/>
        <w:contextualSpacing/>
        <w:jc w:val="both"/>
        <w:rPr>
          <w:sz w:val="28"/>
          <w:szCs w:val="28"/>
        </w:rPr>
      </w:pPr>
      <w:r>
        <w:rPr>
          <w:sz w:val="28"/>
          <w:szCs w:val="28"/>
        </w:rPr>
        <w:t xml:space="preserve">1.4. </w:t>
      </w:r>
      <w:r w:rsidRPr="007636CF">
        <w:rPr>
          <w:sz w:val="28"/>
          <w:szCs w:val="28"/>
        </w:rPr>
        <w:t>tonnāžas nodokļa deklarācijas veidlapas paraugu (pielikums)</w:t>
      </w:r>
      <w:r w:rsidR="002D1D33">
        <w:rPr>
          <w:sz w:val="28"/>
          <w:szCs w:val="28"/>
        </w:rPr>
        <w:t>.</w:t>
      </w:r>
    </w:p>
    <w:p w14:paraId="199CDB73" w14:textId="77777777" w:rsidR="00400CE6" w:rsidRDefault="001B7725" w:rsidP="007F36FA">
      <w:pPr>
        <w:pStyle w:val="naisf"/>
        <w:contextualSpacing/>
        <w:jc w:val="both"/>
        <w:rPr>
          <w:sz w:val="28"/>
          <w:szCs w:val="28"/>
        </w:rPr>
      </w:pPr>
    </w:p>
    <w:p w14:paraId="319B7F61" w14:textId="77777777" w:rsidR="00320DAC" w:rsidRPr="008D3CA3" w:rsidRDefault="00252AA5" w:rsidP="00320DAC">
      <w:pPr>
        <w:pStyle w:val="naisf"/>
        <w:ind w:firstLine="720"/>
        <w:contextualSpacing/>
        <w:jc w:val="both"/>
        <w:rPr>
          <w:sz w:val="28"/>
          <w:szCs w:val="28"/>
        </w:rPr>
      </w:pPr>
      <w:r w:rsidRPr="008D3CA3">
        <w:rPr>
          <w:sz w:val="28"/>
          <w:szCs w:val="28"/>
        </w:rPr>
        <w:t>2. Ja iekšzemes uzņēmums veic ieguldījumus kuģos, pērk vai pārdod kuģus, pieņem lēmumu par minētajiem jautājumiem un par to, kādā veidā tiek īstenoti pārējie vadīšanas veidi, kā arī veic pēc ekonomiskā satura un būtības līdzīgas darbības, tā veiktās darbības uzskatāmas par minēto kuģu stratēģisko vadīšanu.</w:t>
      </w:r>
    </w:p>
    <w:p w14:paraId="35727359" w14:textId="77777777" w:rsidR="00320DAC" w:rsidRPr="008D3CA3" w:rsidRDefault="001B7725" w:rsidP="00320DAC">
      <w:pPr>
        <w:pStyle w:val="naisf"/>
        <w:ind w:firstLine="720"/>
        <w:contextualSpacing/>
        <w:jc w:val="both"/>
        <w:rPr>
          <w:sz w:val="28"/>
          <w:szCs w:val="28"/>
        </w:rPr>
      </w:pPr>
    </w:p>
    <w:p w14:paraId="02BFDF46" w14:textId="77777777" w:rsidR="00320DAC" w:rsidRPr="008D3CA3" w:rsidRDefault="00252AA5" w:rsidP="00320DAC">
      <w:pPr>
        <w:pStyle w:val="naisf"/>
        <w:ind w:firstLine="720"/>
        <w:contextualSpacing/>
        <w:jc w:val="both"/>
        <w:rPr>
          <w:sz w:val="28"/>
          <w:szCs w:val="28"/>
        </w:rPr>
      </w:pPr>
      <w:r w:rsidRPr="008D3CA3">
        <w:rPr>
          <w:sz w:val="28"/>
          <w:szCs w:val="28"/>
        </w:rPr>
        <w:t xml:space="preserve">3. Ja iekšzemes uzņēmums fraktē kuģus un slēdz attiecīgos līgumus, pieņem lēmumu par kravu un pasažieru pārvadājumiem, organizē kuģu iekraušanu, izkraušanu un kravu plūsmas, apstiprina kuģu aģentus un </w:t>
      </w:r>
      <w:proofErr w:type="spellStart"/>
      <w:r w:rsidRPr="008D3CA3">
        <w:rPr>
          <w:sz w:val="28"/>
          <w:szCs w:val="28"/>
        </w:rPr>
        <w:t>stividorus</w:t>
      </w:r>
      <w:proofErr w:type="spellEnd"/>
      <w:r w:rsidRPr="008D3CA3">
        <w:rPr>
          <w:sz w:val="28"/>
          <w:szCs w:val="28"/>
        </w:rPr>
        <w:t>, pieņem lēmumu par minēto darbību veikšanu, kā arī veic pēc ekonomiskā satura un būtības līdzīgas darbības, tā veiktās darbības uzskatāmas par minēto kuģu komerciālo vadīšanu.</w:t>
      </w:r>
    </w:p>
    <w:p w14:paraId="15E52DEA" w14:textId="77777777" w:rsidR="00320DAC" w:rsidRPr="008D3CA3" w:rsidRDefault="001B7725" w:rsidP="00320DAC">
      <w:pPr>
        <w:pStyle w:val="naisf"/>
        <w:ind w:firstLine="720"/>
        <w:contextualSpacing/>
        <w:jc w:val="both"/>
        <w:rPr>
          <w:sz w:val="28"/>
          <w:szCs w:val="28"/>
        </w:rPr>
      </w:pPr>
    </w:p>
    <w:p w14:paraId="141F274E" w14:textId="0A87DDB7" w:rsidR="00320DAC" w:rsidRPr="008D3CA3" w:rsidRDefault="00252AA5" w:rsidP="00320DAC">
      <w:pPr>
        <w:pStyle w:val="naisf"/>
        <w:ind w:firstLine="720"/>
        <w:contextualSpacing/>
        <w:jc w:val="both"/>
        <w:rPr>
          <w:sz w:val="28"/>
          <w:szCs w:val="28"/>
        </w:rPr>
      </w:pPr>
      <w:r w:rsidRPr="008D3CA3">
        <w:rPr>
          <w:sz w:val="28"/>
          <w:szCs w:val="28"/>
        </w:rPr>
        <w:t>4. Ja iekšzemes uzņ</w:t>
      </w:r>
      <w:r w:rsidR="003B6C03">
        <w:rPr>
          <w:sz w:val="28"/>
          <w:szCs w:val="28"/>
        </w:rPr>
        <w:t>ē</w:t>
      </w:r>
      <w:r w:rsidRPr="008D3CA3">
        <w:rPr>
          <w:sz w:val="28"/>
          <w:szCs w:val="28"/>
        </w:rPr>
        <w:t xml:space="preserve">mums nodrošina kompetentu personālu, kas uzrauga kuģa uzturēšanu un vispārējo piemērotību kuģošanai, kuģa remontu (ieskaitot dokos) un kapitālo remontu organizēšanu un uzraudzīšanu, kuģa pārbūvi un uzturēšanu nepieciešamo standartu līmenī, kā arī apgādes, rezerves daļu, degvielas piegādes un kuģu tehniskā stāvokļa vērtētāju un tehnisko konsultantu apstiprināšanu, drošas vadības sistēmas (ISM) ieviešanu, uzturēšanu un attīstīšanu, kā arī veic pēc </w:t>
      </w:r>
      <w:r w:rsidRPr="008D3CA3">
        <w:rPr>
          <w:sz w:val="28"/>
          <w:szCs w:val="28"/>
        </w:rPr>
        <w:lastRenderedPageBreak/>
        <w:t>ekonomiskā satura un būtības līdzīgas darbības, tā veiktās darbības uzskatāmas par minēto kuģu tehnisko vadīšanu.</w:t>
      </w:r>
    </w:p>
    <w:p w14:paraId="0A3395C9" w14:textId="77777777" w:rsidR="00320DAC" w:rsidRPr="008D3CA3" w:rsidRDefault="001B7725" w:rsidP="00320DAC">
      <w:pPr>
        <w:pStyle w:val="naisf"/>
        <w:ind w:firstLine="720"/>
        <w:contextualSpacing/>
        <w:jc w:val="both"/>
        <w:rPr>
          <w:sz w:val="28"/>
          <w:szCs w:val="28"/>
        </w:rPr>
      </w:pPr>
    </w:p>
    <w:p w14:paraId="7805E734" w14:textId="77777777" w:rsidR="00320DAC" w:rsidRPr="008D3CA3" w:rsidRDefault="00252AA5" w:rsidP="00320DAC">
      <w:pPr>
        <w:pStyle w:val="naisf"/>
        <w:ind w:firstLine="720"/>
        <w:contextualSpacing/>
        <w:jc w:val="both"/>
        <w:rPr>
          <w:sz w:val="28"/>
          <w:szCs w:val="28"/>
        </w:rPr>
      </w:pPr>
      <w:r w:rsidRPr="008D3CA3">
        <w:rPr>
          <w:sz w:val="28"/>
          <w:szCs w:val="28"/>
        </w:rPr>
        <w:t>5. Ja iekšzemes uzņēmums veic kuģa apkalpes atlasi un piesaistīšanu kuģim, nodrošina, lai tiktu ievērotas kuģa reģistrācijas valstī piemērojamās starptautiskās un Latvijas normatīvo aktu prasības par apkalpju komplektēšanu, kvalifikāciju, sertifikāciju, darba tiesiskās attiecības reglamentējošie normatīvie akti un koplīguma saistības, nodrošina sociālās apdrošināšanas un nodokļu likumu ievērošanu un izpildi, transportē kuģa apkalpi, kā arī veic pēc ekonomiskā satura un būtības līdzīgas darbības, tā veiktās darbības uzskatāmas par minēto kuģu apkalpes komplektēšanas vadīšanu.</w:t>
      </w:r>
    </w:p>
    <w:p w14:paraId="1583B605" w14:textId="77777777" w:rsidR="00320DAC" w:rsidRDefault="001B7725" w:rsidP="00320DAC">
      <w:pPr>
        <w:pStyle w:val="naisf"/>
        <w:ind w:firstLine="720"/>
        <w:contextualSpacing/>
        <w:jc w:val="both"/>
        <w:rPr>
          <w:sz w:val="28"/>
          <w:szCs w:val="28"/>
        </w:rPr>
      </w:pPr>
    </w:p>
    <w:p w14:paraId="78EAA8AB" w14:textId="64C8C500" w:rsidR="00320DAC" w:rsidRPr="008D3CA3" w:rsidRDefault="00252AA5" w:rsidP="00320DAC">
      <w:pPr>
        <w:pStyle w:val="naisf"/>
        <w:ind w:firstLine="720"/>
        <w:contextualSpacing/>
        <w:jc w:val="both"/>
        <w:rPr>
          <w:sz w:val="28"/>
          <w:szCs w:val="28"/>
        </w:rPr>
      </w:pPr>
      <w:r w:rsidRPr="008D3CA3">
        <w:rPr>
          <w:sz w:val="28"/>
          <w:szCs w:val="28"/>
        </w:rPr>
        <w:t xml:space="preserve">6. Iekšzemes uzņēmums, </w:t>
      </w:r>
      <w:r w:rsidRPr="007F36FA">
        <w:rPr>
          <w:sz w:val="28"/>
          <w:szCs w:val="28"/>
        </w:rPr>
        <w:t>kas pretendē uz tonnāžas nodokļa maksātāja statusu</w:t>
      </w:r>
      <w:r w:rsidR="008630EE">
        <w:rPr>
          <w:sz w:val="28"/>
          <w:szCs w:val="28"/>
        </w:rPr>
        <w:t xml:space="preserve"> saskaņā ar Uzņēmumu ienākuma nodokļa likuma 2.</w:t>
      </w:r>
      <w:r w:rsidR="0061132C">
        <w:rPr>
          <w:sz w:val="28"/>
          <w:szCs w:val="28"/>
        </w:rPr>
        <w:t xml:space="preserve"> </w:t>
      </w:r>
      <w:r w:rsidR="008630EE">
        <w:rPr>
          <w:sz w:val="28"/>
          <w:szCs w:val="28"/>
        </w:rPr>
        <w:t>panta sesto daļu</w:t>
      </w:r>
      <w:r w:rsidRPr="008D3CA3">
        <w:rPr>
          <w:sz w:val="28"/>
          <w:szCs w:val="28"/>
        </w:rPr>
        <w:t>, i</w:t>
      </w:r>
      <w:r>
        <w:rPr>
          <w:sz w:val="28"/>
          <w:szCs w:val="28"/>
        </w:rPr>
        <w:t>esniedz Valsts ieņēmumu dienestā</w:t>
      </w:r>
      <w:r w:rsidRPr="008D3CA3">
        <w:rPr>
          <w:sz w:val="28"/>
          <w:szCs w:val="28"/>
        </w:rPr>
        <w:t xml:space="preserve"> šādus dokumentus: </w:t>
      </w:r>
    </w:p>
    <w:p w14:paraId="5D559391" w14:textId="77777777" w:rsidR="00320DAC" w:rsidRPr="008D3CA3" w:rsidRDefault="00252AA5" w:rsidP="00320DAC">
      <w:pPr>
        <w:pStyle w:val="naisf"/>
        <w:ind w:firstLine="720"/>
        <w:contextualSpacing/>
        <w:jc w:val="both"/>
        <w:rPr>
          <w:sz w:val="28"/>
          <w:szCs w:val="28"/>
        </w:rPr>
      </w:pPr>
      <w:r w:rsidRPr="008D3CA3">
        <w:rPr>
          <w:sz w:val="28"/>
          <w:szCs w:val="28"/>
        </w:rPr>
        <w:t xml:space="preserve">6.1. iesniegumu; </w:t>
      </w:r>
    </w:p>
    <w:p w14:paraId="370B0DCC" w14:textId="67FF5A20" w:rsidR="00320DAC" w:rsidRPr="007F36FA" w:rsidRDefault="00252AA5" w:rsidP="00320DAC">
      <w:pPr>
        <w:pStyle w:val="naisf"/>
        <w:ind w:firstLine="720"/>
        <w:contextualSpacing/>
        <w:jc w:val="both"/>
        <w:rPr>
          <w:sz w:val="28"/>
          <w:szCs w:val="28"/>
        </w:rPr>
      </w:pPr>
      <w:r w:rsidRPr="008D3CA3">
        <w:rPr>
          <w:sz w:val="28"/>
          <w:szCs w:val="28"/>
        </w:rPr>
        <w:t>6.</w:t>
      </w:r>
      <w:r>
        <w:rPr>
          <w:sz w:val="28"/>
          <w:szCs w:val="28"/>
        </w:rPr>
        <w:t>2</w:t>
      </w:r>
      <w:r w:rsidRPr="008D3CA3">
        <w:rPr>
          <w:sz w:val="28"/>
          <w:szCs w:val="28"/>
        </w:rPr>
        <w:t xml:space="preserve">. notariāli apliecināta </w:t>
      </w:r>
      <w:r w:rsidRPr="007F36FA">
        <w:rPr>
          <w:sz w:val="28"/>
          <w:szCs w:val="28"/>
        </w:rPr>
        <w:t>līgum</w:t>
      </w:r>
      <w:r w:rsidR="008630EE" w:rsidRPr="007F36FA">
        <w:rPr>
          <w:sz w:val="28"/>
          <w:szCs w:val="28"/>
        </w:rPr>
        <w:t>a</w:t>
      </w:r>
      <w:r w:rsidRPr="007F36FA">
        <w:rPr>
          <w:sz w:val="28"/>
          <w:szCs w:val="28"/>
        </w:rPr>
        <w:t xml:space="preserve"> kopij</w:t>
      </w:r>
      <w:r w:rsidR="008630EE" w:rsidRPr="007F36FA">
        <w:rPr>
          <w:sz w:val="28"/>
          <w:szCs w:val="28"/>
        </w:rPr>
        <w:t>u</w:t>
      </w:r>
      <w:r w:rsidRPr="007F36FA">
        <w:rPr>
          <w:sz w:val="28"/>
          <w:szCs w:val="28"/>
        </w:rPr>
        <w:t xml:space="preserve"> par īpašumā, kopīpašumā vai turējumā uz </w:t>
      </w:r>
      <w:proofErr w:type="spellStart"/>
      <w:r w:rsidRPr="007F36FA">
        <w:rPr>
          <w:sz w:val="28"/>
          <w:szCs w:val="28"/>
        </w:rPr>
        <w:t>berbouta</w:t>
      </w:r>
      <w:proofErr w:type="spellEnd"/>
      <w:r w:rsidRPr="007F36FA">
        <w:rPr>
          <w:sz w:val="28"/>
          <w:szCs w:val="28"/>
        </w:rPr>
        <w:t xml:space="preserve"> līguma pamata esoš</w:t>
      </w:r>
      <w:r w:rsidR="008630EE" w:rsidRPr="007F36FA">
        <w:rPr>
          <w:sz w:val="28"/>
          <w:szCs w:val="28"/>
        </w:rPr>
        <w:t>a</w:t>
      </w:r>
      <w:r w:rsidRPr="007F36FA">
        <w:rPr>
          <w:sz w:val="28"/>
          <w:szCs w:val="28"/>
        </w:rPr>
        <w:t xml:space="preserve"> kuģ</w:t>
      </w:r>
      <w:r w:rsidR="008630EE" w:rsidRPr="007F36FA">
        <w:rPr>
          <w:sz w:val="28"/>
          <w:szCs w:val="28"/>
        </w:rPr>
        <w:t>a</w:t>
      </w:r>
      <w:r w:rsidRPr="008D3CA3">
        <w:rPr>
          <w:sz w:val="28"/>
          <w:szCs w:val="28"/>
        </w:rPr>
        <w:t xml:space="preserve"> stratēģiskās vadīšanas, komerciālās vadīšanas, tehniskās vadīšanas un apkalpes komplektēšanas vadīšanas nodošanu citam Latvijā reģistrētam uzņēmumam, ja iekšzemes uzņēmums pats </w:t>
      </w:r>
      <w:r w:rsidRPr="007F36FA">
        <w:rPr>
          <w:sz w:val="28"/>
          <w:szCs w:val="28"/>
        </w:rPr>
        <w:t>neveic minēt</w:t>
      </w:r>
      <w:r w:rsidR="008630EE" w:rsidRPr="007F36FA">
        <w:rPr>
          <w:sz w:val="28"/>
          <w:szCs w:val="28"/>
        </w:rPr>
        <w:t>ā</w:t>
      </w:r>
      <w:r w:rsidRPr="007F36FA">
        <w:rPr>
          <w:sz w:val="28"/>
          <w:szCs w:val="28"/>
        </w:rPr>
        <w:t xml:space="preserve"> kuģ</w:t>
      </w:r>
      <w:r w:rsidR="008630EE" w:rsidRPr="007F36FA">
        <w:rPr>
          <w:sz w:val="28"/>
          <w:szCs w:val="28"/>
        </w:rPr>
        <w:t>a</w:t>
      </w:r>
      <w:r w:rsidRPr="007F36FA">
        <w:rPr>
          <w:sz w:val="28"/>
          <w:szCs w:val="28"/>
        </w:rPr>
        <w:t xml:space="preserve"> vadīšanu; </w:t>
      </w:r>
    </w:p>
    <w:p w14:paraId="3E1D2912" w14:textId="2A775254" w:rsidR="00320DAC" w:rsidRDefault="00252AA5" w:rsidP="00320DAC">
      <w:pPr>
        <w:pStyle w:val="naisf"/>
        <w:ind w:firstLine="720"/>
        <w:contextualSpacing/>
        <w:jc w:val="both"/>
        <w:rPr>
          <w:sz w:val="28"/>
          <w:szCs w:val="28"/>
        </w:rPr>
      </w:pPr>
      <w:r w:rsidRPr="007F36FA">
        <w:rPr>
          <w:sz w:val="28"/>
          <w:szCs w:val="28"/>
        </w:rPr>
        <w:t>6.3. notariāli apliecināta līgum</w:t>
      </w:r>
      <w:r w:rsidR="008630EE" w:rsidRPr="007F36FA">
        <w:rPr>
          <w:sz w:val="28"/>
          <w:szCs w:val="28"/>
        </w:rPr>
        <w:t>a</w:t>
      </w:r>
      <w:r w:rsidRPr="007F36FA">
        <w:rPr>
          <w:sz w:val="28"/>
          <w:szCs w:val="28"/>
        </w:rPr>
        <w:t xml:space="preserve"> kopij</w:t>
      </w:r>
      <w:r w:rsidR="008630EE" w:rsidRPr="007F36FA">
        <w:rPr>
          <w:sz w:val="28"/>
          <w:szCs w:val="28"/>
        </w:rPr>
        <w:t>u</w:t>
      </w:r>
      <w:r w:rsidRPr="007F36FA">
        <w:rPr>
          <w:sz w:val="28"/>
          <w:szCs w:val="28"/>
        </w:rPr>
        <w:t>, kas apliecina, k</w:t>
      </w:r>
      <w:r w:rsidRPr="008D3CA3">
        <w:rPr>
          <w:sz w:val="28"/>
          <w:szCs w:val="28"/>
        </w:rPr>
        <w:t>a uzņēmums veic kuģ</w:t>
      </w:r>
      <w:r w:rsidR="008630EE">
        <w:rPr>
          <w:sz w:val="28"/>
          <w:szCs w:val="28"/>
        </w:rPr>
        <w:t>a</w:t>
      </w:r>
      <w:r w:rsidRPr="008D3CA3">
        <w:rPr>
          <w:sz w:val="28"/>
          <w:szCs w:val="28"/>
        </w:rPr>
        <w:t xml:space="preserve"> stratēģisko, komerciālo, tehnisko vadīšanu vai apkalpes komplektēšanas vadīšanu </w:t>
      </w:r>
      <w:r>
        <w:rPr>
          <w:sz w:val="28"/>
          <w:szCs w:val="28"/>
        </w:rPr>
        <w:t>cita kuģu īpašnieka uzdevumā.</w:t>
      </w:r>
    </w:p>
    <w:p w14:paraId="7FBD68D5" w14:textId="77777777" w:rsidR="00320DAC" w:rsidRPr="008D3CA3" w:rsidRDefault="001B7725" w:rsidP="00320DAC">
      <w:pPr>
        <w:pStyle w:val="naisf"/>
        <w:ind w:firstLine="720"/>
        <w:contextualSpacing/>
        <w:jc w:val="both"/>
        <w:rPr>
          <w:sz w:val="28"/>
          <w:szCs w:val="28"/>
        </w:rPr>
      </w:pPr>
    </w:p>
    <w:p w14:paraId="206BB6A8" w14:textId="77777777" w:rsidR="00320DAC" w:rsidRPr="008D3CA3" w:rsidRDefault="00252AA5" w:rsidP="00320DAC">
      <w:pPr>
        <w:pStyle w:val="naisf"/>
        <w:ind w:firstLine="720"/>
        <w:contextualSpacing/>
        <w:jc w:val="both"/>
        <w:rPr>
          <w:sz w:val="28"/>
          <w:szCs w:val="28"/>
        </w:rPr>
      </w:pPr>
      <w:r w:rsidRPr="008D3CA3">
        <w:rPr>
          <w:sz w:val="28"/>
          <w:szCs w:val="28"/>
        </w:rPr>
        <w:t xml:space="preserve">7. Noteikumu 6.1.apakšpunktā minētajā iesniegumā: </w:t>
      </w:r>
    </w:p>
    <w:p w14:paraId="5F4B077F" w14:textId="42B96FB2" w:rsidR="00320DAC" w:rsidRPr="008D3CA3" w:rsidRDefault="00252AA5" w:rsidP="00320DAC">
      <w:pPr>
        <w:pStyle w:val="naisf"/>
        <w:ind w:firstLine="720"/>
        <w:contextualSpacing/>
        <w:jc w:val="both"/>
        <w:rPr>
          <w:sz w:val="28"/>
          <w:szCs w:val="28"/>
        </w:rPr>
      </w:pPr>
      <w:r w:rsidRPr="008D3CA3">
        <w:rPr>
          <w:sz w:val="28"/>
          <w:szCs w:val="28"/>
        </w:rPr>
        <w:t>7.1. atspoguļo iekšzemes uzņēmuma atbilstību tonnāžas nodokļa maksātāja statusa iegūšanai izvirzītajiem kritērijiem</w:t>
      </w:r>
      <w:r w:rsidR="008630EE">
        <w:rPr>
          <w:sz w:val="28"/>
          <w:szCs w:val="28"/>
        </w:rPr>
        <w:t xml:space="preserve"> saskaņā ar Uzņēmumu ienākuma nodokļa likuma 2.</w:t>
      </w:r>
      <w:r w:rsidR="0061132C">
        <w:rPr>
          <w:sz w:val="28"/>
          <w:szCs w:val="28"/>
        </w:rPr>
        <w:t xml:space="preserve"> </w:t>
      </w:r>
      <w:r w:rsidR="008630EE">
        <w:rPr>
          <w:sz w:val="28"/>
          <w:szCs w:val="28"/>
        </w:rPr>
        <w:t>panta sesto daļu</w:t>
      </w:r>
      <w:r w:rsidRPr="008D3CA3">
        <w:rPr>
          <w:sz w:val="28"/>
          <w:szCs w:val="28"/>
        </w:rPr>
        <w:t xml:space="preserve">, norādot to apliecinošos dokumentus; </w:t>
      </w:r>
    </w:p>
    <w:p w14:paraId="5C6B8361" w14:textId="77777777" w:rsidR="00320DAC" w:rsidRPr="008D3CA3" w:rsidRDefault="00252AA5" w:rsidP="00320DAC">
      <w:pPr>
        <w:pStyle w:val="naisf"/>
        <w:ind w:firstLine="720"/>
        <w:contextualSpacing/>
        <w:jc w:val="both"/>
        <w:rPr>
          <w:sz w:val="28"/>
          <w:szCs w:val="28"/>
        </w:rPr>
      </w:pPr>
      <w:r w:rsidRPr="008D3CA3">
        <w:rPr>
          <w:sz w:val="28"/>
          <w:szCs w:val="28"/>
        </w:rPr>
        <w:t>7.2. norāda darbības veidus, kurus iekšzemes uzņēmums veic vai ir paredzējis veikt un</w:t>
      </w:r>
      <w:r w:rsidR="008A79E0">
        <w:rPr>
          <w:sz w:val="28"/>
          <w:szCs w:val="28"/>
        </w:rPr>
        <w:t>,</w:t>
      </w:r>
      <w:r w:rsidRPr="008D3CA3">
        <w:rPr>
          <w:sz w:val="28"/>
          <w:szCs w:val="28"/>
        </w:rPr>
        <w:t xml:space="preserve"> kas </w:t>
      </w:r>
      <w:r>
        <w:rPr>
          <w:sz w:val="28"/>
          <w:szCs w:val="28"/>
        </w:rPr>
        <w:t xml:space="preserve">Uzņēmumu ienākuma nodokļa </w:t>
      </w:r>
      <w:r w:rsidRPr="008D3CA3">
        <w:rPr>
          <w:sz w:val="28"/>
          <w:szCs w:val="28"/>
        </w:rPr>
        <w:t xml:space="preserve">likuma izpratnē </w:t>
      </w:r>
      <w:r w:rsidR="008A79E0">
        <w:rPr>
          <w:sz w:val="28"/>
          <w:szCs w:val="28"/>
        </w:rPr>
        <w:t xml:space="preserve">ir </w:t>
      </w:r>
      <w:r w:rsidRPr="008D3CA3">
        <w:rPr>
          <w:sz w:val="28"/>
          <w:szCs w:val="28"/>
        </w:rPr>
        <w:t xml:space="preserve">uzskatāmi par kuģa izmantošanu starptautiskajos pārvadājumos un ar to saistītās darbībās, norādot dokumentus, kas apliecina tiesības veikt šīs darbības; </w:t>
      </w:r>
    </w:p>
    <w:p w14:paraId="239BFDD3" w14:textId="77777777" w:rsidR="00320DAC" w:rsidRPr="008D3CA3" w:rsidRDefault="00252AA5" w:rsidP="00320DAC">
      <w:pPr>
        <w:pStyle w:val="naisf"/>
        <w:ind w:firstLine="720"/>
        <w:contextualSpacing/>
        <w:jc w:val="both"/>
        <w:rPr>
          <w:sz w:val="28"/>
          <w:szCs w:val="28"/>
        </w:rPr>
      </w:pPr>
      <w:r w:rsidRPr="008D3CA3">
        <w:rPr>
          <w:sz w:val="28"/>
          <w:szCs w:val="28"/>
        </w:rPr>
        <w:t>7.3. iekļauj jebkuru citu informāciju, kuru iekšzemes uzņēmums, kas pretendē uz tonnāžas nodokļa maksātāja statusa piešķiršanu, uzskata par būtisku.</w:t>
      </w:r>
    </w:p>
    <w:p w14:paraId="32655C79" w14:textId="77777777" w:rsidR="00320DAC" w:rsidRPr="008D3CA3" w:rsidRDefault="001B7725" w:rsidP="00320DAC">
      <w:pPr>
        <w:pStyle w:val="naisf"/>
        <w:ind w:firstLine="720"/>
        <w:contextualSpacing/>
        <w:jc w:val="both"/>
        <w:rPr>
          <w:sz w:val="28"/>
          <w:szCs w:val="28"/>
        </w:rPr>
      </w:pPr>
    </w:p>
    <w:p w14:paraId="7599591B" w14:textId="58B05966" w:rsidR="00320DAC" w:rsidRPr="008D3CA3" w:rsidRDefault="00252AA5" w:rsidP="00320DAC">
      <w:pPr>
        <w:pStyle w:val="naisf"/>
        <w:ind w:firstLine="720"/>
        <w:contextualSpacing/>
        <w:jc w:val="both"/>
        <w:rPr>
          <w:sz w:val="28"/>
          <w:szCs w:val="28"/>
        </w:rPr>
      </w:pPr>
      <w:r w:rsidRPr="008D3CA3">
        <w:rPr>
          <w:sz w:val="28"/>
          <w:szCs w:val="28"/>
        </w:rPr>
        <w:t>8. Valsts ieņēmumu dienest</w:t>
      </w:r>
      <w:r>
        <w:rPr>
          <w:sz w:val="28"/>
          <w:szCs w:val="28"/>
        </w:rPr>
        <w:t xml:space="preserve">s </w:t>
      </w:r>
      <w:r w:rsidRPr="008D3CA3">
        <w:rPr>
          <w:sz w:val="28"/>
          <w:szCs w:val="28"/>
        </w:rPr>
        <w:t>pirms lēmuma</w:t>
      </w:r>
      <w:r w:rsidR="008A79E0">
        <w:rPr>
          <w:sz w:val="28"/>
          <w:szCs w:val="28"/>
        </w:rPr>
        <w:t xml:space="preserve"> pieņemšanas</w:t>
      </w:r>
      <w:r w:rsidRPr="008D3CA3">
        <w:rPr>
          <w:sz w:val="28"/>
          <w:szCs w:val="28"/>
        </w:rPr>
        <w:t xml:space="preserve"> par tonnāžas nodokļa maksātāja statusa piešķiršanu</w:t>
      </w:r>
      <w:r w:rsidR="008A79E0">
        <w:rPr>
          <w:sz w:val="28"/>
          <w:szCs w:val="28"/>
        </w:rPr>
        <w:t>,</w:t>
      </w:r>
      <w:r w:rsidRPr="008D3CA3">
        <w:rPr>
          <w:sz w:val="28"/>
          <w:szCs w:val="28"/>
        </w:rPr>
        <w:t xml:space="preserve"> izvērtē šo noteikumu 6.</w:t>
      </w:r>
      <w:r>
        <w:rPr>
          <w:sz w:val="28"/>
          <w:szCs w:val="28"/>
        </w:rPr>
        <w:t>2. un 6.3</w:t>
      </w:r>
      <w:r w:rsidRPr="008D3CA3">
        <w:rPr>
          <w:sz w:val="28"/>
          <w:szCs w:val="28"/>
        </w:rPr>
        <w:t>.</w:t>
      </w:r>
      <w:r w:rsidR="0061132C">
        <w:rPr>
          <w:sz w:val="28"/>
          <w:szCs w:val="28"/>
        </w:rPr>
        <w:t xml:space="preserve"> </w:t>
      </w:r>
      <w:r w:rsidRPr="008D3CA3">
        <w:rPr>
          <w:sz w:val="28"/>
          <w:szCs w:val="28"/>
        </w:rPr>
        <w:t>apakšpunkt</w:t>
      </w:r>
      <w:r w:rsidR="00B95AA5">
        <w:rPr>
          <w:sz w:val="28"/>
          <w:szCs w:val="28"/>
        </w:rPr>
        <w:t>ā</w:t>
      </w:r>
      <w:r w:rsidRPr="008D3CA3">
        <w:rPr>
          <w:sz w:val="28"/>
          <w:szCs w:val="28"/>
        </w:rPr>
        <w:t xml:space="preserve"> </w:t>
      </w:r>
      <w:r w:rsidR="00B95AA5">
        <w:rPr>
          <w:sz w:val="28"/>
          <w:szCs w:val="28"/>
        </w:rPr>
        <w:t>minēto</w:t>
      </w:r>
      <w:r w:rsidR="00B95AA5" w:rsidRPr="008D3CA3">
        <w:rPr>
          <w:sz w:val="28"/>
          <w:szCs w:val="28"/>
        </w:rPr>
        <w:t xml:space="preserve"> </w:t>
      </w:r>
      <w:r w:rsidRPr="008D3CA3">
        <w:rPr>
          <w:sz w:val="28"/>
          <w:szCs w:val="28"/>
        </w:rPr>
        <w:t xml:space="preserve">līgumu </w:t>
      </w:r>
      <w:r>
        <w:rPr>
          <w:sz w:val="28"/>
          <w:szCs w:val="28"/>
        </w:rPr>
        <w:t>kopij</w:t>
      </w:r>
      <w:r w:rsidR="00B95AA5">
        <w:rPr>
          <w:sz w:val="28"/>
          <w:szCs w:val="28"/>
        </w:rPr>
        <w:t>as</w:t>
      </w:r>
      <w:r>
        <w:rPr>
          <w:sz w:val="28"/>
          <w:szCs w:val="28"/>
        </w:rPr>
        <w:t xml:space="preserve"> </w:t>
      </w:r>
      <w:r w:rsidRPr="008D3CA3">
        <w:rPr>
          <w:sz w:val="28"/>
          <w:szCs w:val="28"/>
        </w:rPr>
        <w:t>un, ja nepieciešams, pieprasa papildu informāciju no līgumslēdzējām pusēm.</w:t>
      </w:r>
    </w:p>
    <w:p w14:paraId="16FC6822" w14:textId="77777777" w:rsidR="00320DAC" w:rsidRPr="008D3CA3" w:rsidRDefault="001B7725" w:rsidP="00320DAC">
      <w:pPr>
        <w:pStyle w:val="naisf"/>
        <w:ind w:firstLine="720"/>
        <w:contextualSpacing/>
        <w:jc w:val="both"/>
        <w:rPr>
          <w:sz w:val="28"/>
          <w:szCs w:val="28"/>
        </w:rPr>
      </w:pPr>
    </w:p>
    <w:p w14:paraId="6C3395A0" w14:textId="09C79EF6" w:rsidR="00320DAC" w:rsidRPr="008D3CA3" w:rsidRDefault="00252AA5" w:rsidP="00320DAC">
      <w:pPr>
        <w:pStyle w:val="naisf"/>
        <w:ind w:firstLine="720"/>
        <w:contextualSpacing/>
        <w:jc w:val="both"/>
        <w:rPr>
          <w:sz w:val="28"/>
          <w:szCs w:val="28"/>
        </w:rPr>
      </w:pPr>
      <w:r w:rsidRPr="008D3CA3">
        <w:rPr>
          <w:sz w:val="28"/>
          <w:szCs w:val="28"/>
        </w:rPr>
        <w:t>9. Valsts ieņēmumu dienest</w:t>
      </w:r>
      <w:r>
        <w:rPr>
          <w:sz w:val="28"/>
          <w:szCs w:val="28"/>
        </w:rPr>
        <w:t xml:space="preserve">s </w:t>
      </w:r>
      <w:r w:rsidRPr="008D3CA3">
        <w:rPr>
          <w:sz w:val="28"/>
          <w:szCs w:val="28"/>
        </w:rPr>
        <w:t>30 dienu laikā pēc šo noteikumu 6.</w:t>
      </w:r>
      <w:r w:rsidR="0061132C">
        <w:rPr>
          <w:sz w:val="28"/>
          <w:szCs w:val="28"/>
        </w:rPr>
        <w:t xml:space="preserve"> </w:t>
      </w:r>
      <w:r w:rsidRPr="008D3CA3">
        <w:rPr>
          <w:sz w:val="28"/>
          <w:szCs w:val="28"/>
        </w:rPr>
        <w:t xml:space="preserve">punktā minēto dokumentu saņemšanas pieņem lēmumu piešķirt iekšzemes nodokļu maksātājam tonnāžas nodokļa maksātāja statusu uz 10 </w:t>
      </w:r>
      <w:r>
        <w:rPr>
          <w:sz w:val="28"/>
          <w:szCs w:val="28"/>
        </w:rPr>
        <w:t>pārskata gadiem</w:t>
      </w:r>
      <w:r w:rsidRPr="008D3CA3">
        <w:rPr>
          <w:sz w:val="28"/>
          <w:szCs w:val="28"/>
        </w:rPr>
        <w:t xml:space="preserve"> vai sniedz motivētu atteikumu.</w:t>
      </w:r>
    </w:p>
    <w:p w14:paraId="11FFFA96" w14:textId="7943FF27" w:rsidR="00320DAC" w:rsidRPr="008D3CA3" w:rsidRDefault="001B7725" w:rsidP="00320DAC">
      <w:pPr>
        <w:pStyle w:val="naisf"/>
        <w:ind w:firstLine="720"/>
        <w:contextualSpacing/>
        <w:jc w:val="both"/>
        <w:rPr>
          <w:sz w:val="28"/>
          <w:szCs w:val="28"/>
        </w:rPr>
      </w:pPr>
    </w:p>
    <w:p w14:paraId="243D0FDB" w14:textId="307C4A87" w:rsidR="00320DAC" w:rsidRPr="00A90CA8" w:rsidRDefault="00252AA5" w:rsidP="00320DAC">
      <w:pPr>
        <w:pStyle w:val="naisf"/>
        <w:ind w:firstLine="720"/>
        <w:contextualSpacing/>
        <w:jc w:val="both"/>
        <w:rPr>
          <w:sz w:val="28"/>
          <w:szCs w:val="28"/>
        </w:rPr>
      </w:pPr>
      <w:r w:rsidRPr="00A90CA8">
        <w:rPr>
          <w:sz w:val="28"/>
          <w:szCs w:val="28"/>
        </w:rPr>
        <w:lastRenderedPageBreak/>
        <w:t xml:space="preserve">10. </w:t>
      </w:r>
      <w:r w:rsidR="0084593F">
        <w:rPr>
          <w:sz w:val="28"/>
          <w:szCs w:val="28"/>
        </w:rPr>
        <w:t xml:space="preserve">Nodokļa maksātājs kļūst par </w:t>
      </w:r>
      <w:r w:rsidRPr="00A90CA8">
        <w:rPr>
          <w:sz w:val="28"/>
          <w:szCs w:val="28"/>
        </w:rPr>
        <w:t>tonnāžas nodokļa</w:t>
      </w:r>
      <w:r>
        <w:rPr>
          <w:sz w:val="28"/>
          <w:szCs w:val="28"/>
        </w:rPr>
        <w:t xml:space="preserve"> maksātāj</w:t>
      </w:r>
      <w:r w:rsidR="0084593F">
        <w:rPr>
          <w:sz w:val="28"/>
          <w:szCs w:val="28"/>
        </w:rPr>
        <w:t xml:space="preserve">u ar mēnesi, kad ir pieņemts lēmums par </w:t>
      </w:r>
      <w:r>
        <w:rPr>
          <w:sz w:val="28"/>
          <w:szCs w:val="28"/>
        </w:rPr>
        <w:t>statusa piešķiršanu</w:t>
      </w:r>
      <w:r w:rsidRPr="00A90CA8">
        <w:rPr>
          <w:sz w:val="28"/>
          <w:szCs w:val="28"/>
        </w:rPr>
        <w:t>.</w:t>
      </w:r>
    </w:p>
    <w:p w14:paraId="55960359" w14:textId="77777777" w:rsidR="00320DAC" w:rsidRPr="00D65705" w:rsidRDefault="001B7725" w:rsidP="00320DAC">
      <w:pPr>
        <w:pStyle w:val="naisf"/>
        <w:ind w:firstLine="720"/>
        <w:contextualSpacing/>
        <w:jc w:val="both"/>
        <w:rPr>
          <w:color w:val="FF0000"/>
          <w:sz w:val="28"/>
          <w:szCs w:val="28"/>
        </w:rPr>
      </w:pPr>
    </w:p>
    <w:p w14:paraId="770B4F69" w14:textId="77777777" w:rsidR="00320DAC" w:rsidRPr="004712FF" w:rsidRDefault="00252AA5" w:rsidP="00320DAC">
      <w:pPr>
        <w:pStyle w:val="naisf"/>
        <w:ind w:firstLine="720"/>
        <w:contextualSpacing/>
        <w:jc w:val="both"/>
        <w:rPr>
          <w:sz w:val="28"/>
          <w:szCs w:val="28"/>
        </w:rPr>
      </w:pPr>
      <w:r w:rsidRPr="004712FF">
        <w:rPr>
          <w:sz w:val="28"/>
          <w:szCs w:val="28"/>
        </w:rPr>
        <w:t>11. Ja Valsts ieņēmumu dienestam lēmuma pieņemšanai nepieciešams saņemt papildu informāciju, Valsts ieņēmumu dienesta ģenerāldirektors nosaka lēmuma pieņemšanas laika pagarinājumu, kas nepārsniedz 90 dienas.</w:t>
      </w:r>
    </w:p>
    <w:p w14:paraId="4EC8A85C" w14:textId="40864318" w:rsidR="00D42110" w:rsidRDefault="00252AA5" w:rsidP="00D42110">
      <w:pPr>
        <w:pStyle w:val="ListParagraph"/>
        <w:tabs>
          <w:tab w:val="left" w:pos="1134"/>
        </w:tabs>
        <w:ind w:left="0" w:firstLine="709"/>
        <w:rPr>
          <w:szCs w:val="28"/>
          <w:lang w:eastAsia="lv-LV"/>
        </w:rPr>
      </w:pPr>
      <w:r w:rsidRPr="004F24D9">
        <w:rPr>
          <w:szCs w:val="28"/>
        </w:rPr>
        <w:t>1</w:t>
      </w:r>
      <w:r w:rsidR="004F24D9">
        <w:rPr>
          <w:szCs w:val="28"/>
        </w:rPr>
        <w:t>2</w:t>
      </w:r>
      <w:r w:rsidRPr="004F24D9">
        <w:rPr>
          <w:szCs w:val="28"/>
        </w:rPr>
        <w:t>.</w:t>
      </w:r>
      <w:r>
        <w:rPr>
          <w:szCs w:val="28"/>
        </w:rPr>
        <w:t xml:space="preserve"> </w:t>
      </w:r>
      <w:r>
        <w:rPr>
          <w:szCs w:val="28"/>
          <w:lang w:eastAsia="lv-LV"/>
        </w:rPr>
        <w:t>Tonnāžas nodokļa</w:t>
      </w:r>
      <w:r w:rsidRPr="00F56CA7">
        <w:rPr>
          <w:szCs w:val="28"/>
          <w:lang w:eastAsia="lv-LV"/>
        </w:rPr>
        <w:t xml:space="preserve"> deklarācijā (turpmāk</w:t>
      </w:r>
      <w:r>
        <w:rPr>
          <w:szCs w:val="28"/>
          <w:lang w:eastAsia="lv-LV"/>
        </w:rPr>
        <w:t xml:space="preserve"> –</w:t>
      </w:r>
      <w:r w:rsidRPr="00F56CA7">
        <w:rPr>
          <w:szCs w:val="28"/>
          <w:lang w:eastAsia="lv-LV"/>
        </w:rPr>
        <w:t xml:space="preserve"> deklarācija) summas norāda tikai </w:t>
      </w:r>
      <w:bookmarkStart w:id="0" w:name="p4"/>
      <w:bookmarkEnd w:id="0"/>
      <w:proofErr w:type="spellStart"/>
      <w:r w:rsidRPr="00F56CA7">
        <w:rPr>
          <w:i/>
          <w:szCs w:val="28"/>
          <w:lang w:eastAsia="lv-LV"/>
        </w:rPr>
        <w:t>euro</w:t>
      </w:r>
      <w:proofErr w:type="spellEnd"/>
      <w:r w:rsidRPr="00F56CA7">
        <w:rPr>
          <w:szCs w:val="28"/>
          <w:lang w:eastAsia="lv-LV"/>
        </w:rPr>
        <w:t xml:space="preserve">. Summu līdz 49 centiem atmet, bet summu, sākot ar 50 centiem, noapaļo uz augšu līdz vienam </w:t>
      </w:r>
      <w:proofErr w:type="spellStart"/>
      <w:r w:rsidRPr="00F56CA7">
        <w:rPr>
          <w:i/>
          <w:szCs w:val="28"/>
          <w:lang w:eastAsia="lv-LV"/>
        </w:rPr>
        <w:t>euro</w:t>
      </w:r>
      <w:proofErr w:type="spellEnd"/>
      <w:r w:rsidRPr="00F56CA7">
        <w:rPr>
          <w:szCs w:val="28"/>
          <w:lang w:eastAsia="lv-LV"/>
        </w:rPr>
        <w:t>.</w:t>
      </w:r>
    </w:p>
    <w:p w14:paraId="02EFA831" w14:textId="7C60726F" w:rsidR="00D42110" w:rsidRDefault="00650607" w:rsidP="00D42110">
      <w:pPr>
        <w:pStyle w:val="ListParagraph"/>
        <w:tabs>
          <w:tab w:val="left" w:pos="1134"/>
        </w:tabs>
        <w:ind w:left="0" w:firstLine="709"/>
        <w:rPr>
          <w:szCs w:val="28"/>
          <w:lang w:eastAsia="lv-LV"/>
        </w:rPr>
      </w:pPr>
      <w:r>
        <w:rPr>
          <w:szCs w:val="28"/>
          <w:lang w:eastAsia="lv-LV"/>
        </w:rPr>
        <w:t xml:space="preserve"> </w:t>
      </w:r>
    </w:p>
    <w:p w14:paraId="3F142050" w14:textId="7EF20CE6" w:rsidR="00D42110" w:rsidRPr="00530B81" w:rsidRDefault="00252AA5" w:rsidP="00D42110">
      <w:pPr>
        <w:pStyle w:val="ListParagraph"/>
        <w:tabs>
          <w:tab w:val="left" w:pos="1134"/>
        </w:tabs>
        <w:ind w:left="0" w:firstLine="709"/>
        <w:rPr>
          <w:szCs w:val="28"/>
          <w:lang w:eastAsia="lv-LV"/>
        </w:rPr>
      </w:pPr>
      <w:r>
        <w:rPr>
          <w:szCs w:val="28"/>
          <w:lang w:eastAsia="lv-LV"/>
        </w:rPr>
        <w:t>1</w:t>
      </w:r>
      <w:r w:rsidR="004F24D9">
        <w:rPr>
          <w:szCs w:val="28"/>
          <w:lang w:eastAsia="lv-LV"/>
        </w:rPr>
        <w:t>3</w:t>
      </w:r>
      <w:r w:rsidRPr="00530B81">
        <w:rPr>
          <w:szCs w:val="28"/>
          <w:lang w:eastAsia="lv-LV"/>
        </w:rPr>
        <w:t>. Deklarāciju (pielikums) aizpilda šādā kārtībā:</w:t>
      </w:r>
    </w:p>
    <w:p w14:paraId="022885F8" w14:textId="043E1383" w:rsidR="00D42110" w:rsidRPr="00530B81" w:rsidRDefault="00252AA5" w:rsidP="00D42110">
      <w:pPr>
        <w:pStyle w:val="ListParagraph"/>
        <w:tabs>
          <w:tab w:val="left" w:pos="1134"/>
        </w:tabs>
        <w:ind w:left="0" w:firstLine="709"/>
        <w:rPr>
          <w:szCs w:val="28"/>
          <w:lang w:eastAsia="lv-LV"/>
        </w:rPr>
      </w:pPr>
      <w:r>
        <w:rPr>
          <w:szCs w:val="28"/>
          <w:lang w:eastAsia="lv-LV"/>
        </w:rPr>
        <w:t>1</w:t>
      </w:r>
      <w:r w:rsidR="004F24D9">
        <w:rPr>
          <w:szCs w:val="28"/>
          <w:lang w:eastAsia="lv-LV"/>
        </w:rPr>
        <w:t>3</w:t>
      </w:r>
      <w:r w:rsidRPr="00530B81">
        <w:rPr>
          <w:szCs w:val="28"/>
          <w:lang w:eastAsia="lv-LV"/>
        </w:rPr>
        <w:t xml:space="preserve">.1. </w:t>
      </w:r>
      <w:r>
        <w:rPr>
          <w:szCs w:val="28"/>
          <w:lang w:eastAsia="lv-LV"/>
        </w:rPr>
        <w:t>deklarācijas 1.rindā norāda apliekamo ienākumu, kas ir  par atsevišķiem kuģiem noteiktā apliekamā ienākuma kopsumma un ko aprēķina, aizpildot deklarācijas (pielikumā) 5.rindu</w:t>
      </w:r>
      <w:r w:rsidRPr="00530B81">
        <w:rPr>
          <w:szCs w:val="28"/>
          <w:lang w:eastAsia="lv-LV"/>
        </w:rPr>
        <w:t>;</w:t>
      </w:r>
    </w:p>
    <w:p w14:paraId="67A82A99" w14:textId="0D86FE71" w:rsidR="00F11072" w:rsidRDefault="00252AA5" w:rsidP="00D42110">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sidRPr="00530B81">
        <w:rPr>
          <w:sz w:val="28"/>
          <w:szCs w:val="28"/>
        </w:rPr>
        <w:t xml:space="preserve">.2. deklarācijas </w:t>
      </w:r>
      <w:r>
        <w:rPr>
          <w:sz w:val="28"/>
          <w:szCs w:val="28"/>
        </w:rPr>
        <w:t>2</w:t>
      </w:r>
      <w:r w:rsidRPr="00530B81">
        <w:rPr>
          <w:sz w:val="28"/>
          <w:szCs w:val="28"/>
        </w:rPr>
        <w:t xml:space="preserve">.rindā norāda </w:t>
      </w:r>
      <w:r>
        <w:rPr>
          <w:sz w:val="28"/>
          <w:szCs w:val="28"/>
        </w:rPr>
        <w:t>aprēķināto tonnāžas nodokļa summu, kuru aprēķina, deklarācijas 1.rindas summu dalot ar koeficientu 0,8  un reizinot ar nodokļa 20 procentu</w:t>
      </w:r>
      <w:r w:rsidRPr="00366613">
        <w:rPr>
          <w:sz w:val="28"/>
          <w:szCs w:val="28"/>
        </w:rPr>
        <w:t xml:space="preserve"> </w:t>
      </w:r>
      <w:r>
        <w:rPr>
          <w:sz w:val="28"/>
          <w:szCs w:val="28"/>
        </w:rPr>
        <w:t>likmi (jeb 0,2);</w:t>
      </w:r>
    </w:p>
    <w:p w14:paraId="39770F91" w14:textId="14953749" w:rsidR="00366613" w:rsidRDefault="00252AA5" w:rsidP="00D42110">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Pr>
          <w:sz w:val="28"/>
          <w:szCs w:val="28"/>
        </w:rPr>
        <w:t>.3.</w:t>
      </w:r>
      <w:r w:rsidRPr="00366613">
        <w:rPr>
          <w:sz w:val="28"/>
          <w:szCs w:val="28"/>
        </w:rPr>
        <w:t xml:space="preserve"> </w:t>
      </w:r>
      <w:r w:rsidRPr="00530B81">
        <w:rPr>
          <w:sz w:val="28"/>
          <w:szCs w:val="28"/>
        </w:rPr>
        <w:t>deklarācijas</w:t>
      </w:r>
      <w:r>
        <w:rPr>
          <w:sz w:val="28"/>
          <w:szCs w:val="28"/>
        </w:rPr>
        <w:t xml:space="preserve"> 3. un 4.rindā norāda nodokļa summu, kura </w:t>
      </w:r>
      <w:r w:rsidR="000605A2">
        <w:rPr>
          <w:sz w:val="28"/>
          <w:szCs w:val="28"/>
        </w:rPr>
        <w:t xml:space="preserve">iemaksājama </w:t>
      </w:r>
      <w:r>
        <w:rPr>
          <w:sz w:val="28"/>
          <w:szCs w:val="28"/>
        </w:rPr>
        <w:t>valsts budžetā vai kuru tonnāžas nodokļa maksātājs var saņemt kā nodokļa pārmaksas summu, ja konkrētajā gadījumā tāda veidojas;</w:t>
      </w:r>
    </w:p>
    <w:p w14:paraId="279D124E" w14:textId="0F29D9E7" w:rsidR="00366613" w:rsidRDefault="00252AA5" w:rsidP="00D42110">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Pr>
          <w:sz w:val="28"/>
          <w:szCs w:val="28"/>
        </w:rPr>
        <w:t>.4.</w:t>
      </w:r>
      <w:r w:rsidRPr="00366613">
        <w:rPr>
          <w:sz w:val="28"/>
          <w:szCs w:val="28"/>
        </w:rPr>
        <w:t xml:space="preserve"> </w:t>
      </w:r>
      <w:r w:rsidRPr="00530B81">
        <w:rPr>
          <w:sz w:val="28"/>
          <w:szCs w:val="28"/>
        </w:rPr>
        <w:t>deklarācijas</w:t>
      </w:r>
      <w:r>
        <w:rPr>
          <w:sz w:val="28"/>
          <w:szCs w:val="28"/>
        </w:rPr>
        <w:t xml:space="preserve"> 5.rindā norāda nodokļu maksātāja aprēķināto</w:t>
      </w:r>
      <w:r w:rsidRPr="008148C2">
        <w:rPr>
          <w:sz w:val="28"/>
          <w:szCs w:val="28"/>
        </w:rPr>
        <w:t xml:space="preserve"> apliekam</w:t>
      </w:r>
      <w:r>
        <w:rPr>
          <w:sz w:val="28"/>
          <w:szCs w:val="28"/>
        </w:rPr>
        <w:t>o</w:t>
      </w:r>
      <w:r w:rsidRPr="008148C2">
        <w:rPr>
          <w:sz w:val="28"/>
          <w:szCs w:val="28"/>
        </w:rPr>
        <w:t xml:space="preserve"> ienākum</w:t>
      </w:r>
      <w:r>
        <w:rPr>
          <w:sz w:val="28"/>
          <w:szCs w:val="28"/>
        </w:rPr>
        <w:t>u atsevišķiem kuģiem;</w:t>
      </w:r>
    </w:p>
    <w:p w14:paraId="4FD41200" w14:textId="5EA58499" w:rsidR="00320DAC" w:rsidRDefault="00252AA5" w:rsidP="00320DAC">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Pr>
          <w:sz w:val="28"/>
          <w:szCs w:val="28"/>
        </w:rPr>
        <w:t>.5.</w:t>
      </w:r>
      <w:r w:rsidRPr="008148C2">
        <w:rPr>
          <w:sz w:val="28"/>
          <w:szCs w:val="28"/>
        </w:rPr>
        <w:t xml:space="preserve"> </w:t>
      </w:r>
      <w:r w:rsidRPr="00530B81">
        <w:rPr>
          <w:sz w:val="28"/>
          <w:szCs w:val="28"/>
        </w:rPr>
        <w:t>deklarācijas</w:t>
      </w:r>
      <w:r>
        <w:rPr>
          <w:sz w:val="28"/>
          <w:szCs w:val="28"/>
        </w:rPr>
        <w:t xml:space="preserve"> 6.rindā </w:t>
      </w:r>
      <w:r w:rsidRPr="00E53CF4">
        <w:rPr>
          <w:sz w:val="28"/>
          <w:szCs w:val="28"/>
        </w:rPr>
        <w:t>norāda starptautiskajos</w:t>
      </w:r>
      <w:r w:rsidRPr="009C240C">
        <w:rPr>
          <w:sz w:val="28"/>
          <w:szCs w:val="28"/>
        </w:rPr>
        <w:t xml:space="preserve"> pārvadājumos izmantoto kuģu skait</w:t>
      </w:r>
      <w:r>
        <w:rPr>
          <w:sz w:val="28"/>
          <w:szCs w:val="28"/>
        </w:rPr>
        <w:t>u;</w:t>
      </w:r>
    </w:p>
    <w:p w14:paraId="15C377C6" w14:textId="3B76AECE" w:rsidR="008148C2" w:rsidRDefault="00252AA5" w:rsidP="008148C2">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Pr>
          <w:sz w:val="28"/>
          <w:szCs w:val="28"/>
        </w:rPr>
        <w:t>.6.</w:t>
      </w:r>
      <w:r w:rsidRPr="008148C2">
        <w:rPr>
          <w:sz w:val="28"/>
          <w:szCs w:val="28"/>
        </w:rPr>
        <w:t xml:space="preserve"> </w:t>
      </w:r>
      <w:r w:rsidRPr="00530B81">
        <w:rPr>
          <w:sz w:val="28"/>
          <w:szCs w:val="28"/>
        </w:rPr>
        <w:t>deklarācijas</w:t>
      </w:r>
      <w:r>
        <w:rPr>
          <w:sz w:val="28"/>
          <w:szCs w:val="28"/>
        </w:rPr>
        <w:t xml:space="preserve"> 7.rindā </w:t>
      </w:r>
      <w:r w:rsidRPr="009C240C">
        <w:rPr>
          <w:sz w:val="28"/>
          <w:szCs w:val="28"/>
        </w:rPr>
        <w:t>norāda citas personas vietā vadīto kuģu neto tonnāžas attiecīb</w:t>
      </w:r>
      <w:r>
        <w:rPr>
          <w:sz w:val="28"/>
          <w:szCs w:val="28"/>
        </w:rPr>
        <w:t>u</w:t>
      </w:r>
      <w:r w:rsidRPr="009C240C">
        <w:rPr>
          <w:sz w:val="28"/>
          <w:szCs w:val="28"/>
        </w:rPr>
        <w:t xml:space="preserve"> pret to kuģu tonnāžu, kas ir īpašumā, kopīpašumā (līdzdalība 5% un lielāka) un turējumā uz </w:t>
      </w:r>
      <w:proofErr w:type="spellStart"/>
      <w:r w:rsidRPr="009C240C">
        <w:rPr>
          <w:sz w:val="28"/>
          <w:szCs w:val="28"/>
        </w:rPr>
        <w:t>berbouta</w:t>
      </w:r>
      <w:proofErr w:type="spellEnd"/>
      <w:r w:rsidRPr="009C240C">
        <w:rPr>
          <w:sz w:val="28"/>
          <w:szCs w:val="28"/>
        </w:rPr>
        <w:t xml:space="preserve"> līguma pamata</w:t>
      </w:r>
      <w:r>
        <w:rPr>
          <w:sz w:val="28"/>
          <w:szCs w:val="28"/>
        </w:rPr>
        <w:t>;</w:t>
      </w:r>
    </w:p>
    <w:p w14:paraId="06D69E61" w14:textId="531CF305" w:rsidR="008148C2" w:rsidRDefault="00252AA5" w:rsidP="008148C2">
      <w:pPr>
        <w:pStyle w:val="naisf"/>
        <w:spacing w:before="0" w:beforeAutospacing="0" w:after="0" w:afterAutospacing="0"/>
        <w:ind w:firstLine="720"/>
        <w:contextualSpacing/>
        <w:jc w:val="both"/>
        <w:rPr>
          <w:sz w:val="28"/>
          <w:szCs w:val="28"/>
        </w:rPr>
      </w:pPr>
      <w:r>
        <w:rPr>
          <w:sz w:val="28"/>
          <w:szCs w:val="28"/>
        </w:rPr>
        <w:t>1</w:t>
      </w:r>
      <w:r w:rsidR="004F24D9">
        <w:rPr>
          <w:sz w:val="28"/>
          <w:szCs w:val="28"/>
        </w:rPr>
        <w:t>3</w:t>
      </w:r>
      <w:r>
        <w:rPr>
          <w:sz w:val="28"/>
          <w:szCs w:val="28"/>
        </w:rPr>
        <w:t>.7.</w:t>
      </w:r>
      <w:r w:rsidRPr="008148C2">
        <w:rPr>
          <w:sz w:val="28"/>
          <w:szCs w:val="28"/>
        </w:rPr>
        <w:t xml:space="preserve"> </w:t>
      </w:r>
      <w:r w:rsidRPr="00530B81">
        <w:rPr>
          <w:sz w:val="28"/>
          <w:szCs w:val="28"/>
        </w:rPr>
        <w:t>deklarācijas</w:t>
      </w:r>
      <w:r>
        <w:rPr>
          <w:sz w:val="28"/>
          <w:szCs w:val="28"/>
        </w:rPr>
        <w:t xml:space="preserve"> 8.rindā norāda</w:t>
      </w:r>
      <w:r w:rsidRPr="009C240C">
        <w:t xml:space="preserve"> </w:t>
      </w:r>
      <w:r>
        <w:t>t</w:t>
      </w:r>
      <w:r w:rsidRPr="009C240C">
        <w:rPr>
          <w:sz w:val="28"/>
          <w:szCs w:val="28"/>
        </w:rPr>
        <w:t xml:space="preserve">o kuģu, kas nav īpašumā, kopīpašumā vai turējumā uz </w:t>
      </w:r>
      <w:proofErr w:type="spellStart"/>
      <w:r w:rsidRPr="009C240C">
        <w:rPr>
          <w:sz w:val="28"/>
          <w:szCs w:val="28"/>
        </w:rPr>
        <w:t>berbouta</w:t>
      </w:r>
      <w:proofErr w:type="spellEnd"/>
      <w:r w:rsidRPr="009C240C">
        <w:rPr>
          <w:sz w:val="28"/>
          <w:szCs w:val="28"/>
        </w:rPr>
        <w:t xml:space="preserve"> līguma pamata, neto tonnāžas attiecīb</w:t>
      </w:r>
      <w:r>
        <w:rPr>
          <w:sz w:val="28"/>
          <w:szCs w:val="28"/>
        </w:rPr>
        <w:t>u</w:t>
      </w:r>
      <w:r w:rsidRPr="009C240C">
        <w:rPr>
          <w:sz w:val="28"/>
          <w:szCs w:val="28"/>
        </w:rPr>
        <w:t xml:space="preserve"> pret to kuģu tonnāžu, kas ir īpašumā, kopīpašumā (līdzdalība 5% un lielāka) un turējumā uz </w:t>
      </w:r>
      <w:proofErr w:type="spellStart"/>
      <w:r w:rsidRPr="009C240C">
        <w:rPr>
          <w:sz w:val="28"/>
          <w:szCs w:val="28"/>
        </w:rPr>
        <w:t>berbouta</w:t>
      </w:r>
      <w:proofErr w:type="spellEnd"/>
      <w:r w:rsidRPr="009C240C">
        <w:rPr>
          <w:sz w:val="28"/>
          <w:szCs w:val="28"/>
        </w:rPr>
        <w:t xml:space="preserve"> līguma pamata</w:t>
      </w:r>
      <w:r>
        <w:rPr>
          <w:sz w:val="28"/>
          <w:szCs w:val="28"/>
        </w:rPr>
        <w:t>.</w:t>
      </w:r>
    </w:p>
    <w:p w14:paraId="7286B299" w14:textId="77777777" w:rsidR="003B2B36" w:rsidRDefault="001B7725" w:rsidP="008148C2">
      <w:pPr>
        <w:pStyle w:val="naisf"/>
        <w:spacing w:before="0" w:beforeAutospacing="0" w:after="0" w:afterAutospacing="0"/>
        <w:ind w:firstLine="720"/>
        <w:contextualSpacing/>
        <w:jc w:val="both"/>
        <w:rPr>
          <w:sz w:val="28"/>
          <w:szCs w:val="28"/>
        </w:rPr>
      </w:pPr>
    </w:p>
    <w:p w14:paraId="347E7CBC" w14:textId="3A87CC90" w:rsidR="008559EA" w:rsidRDefault="00252AA5" w:rsidP="008559EA">
      <w:pPr>
        <w:pStyle w:val="naisf"/>
        <w:spacing w:before="0" w:beforeAutospacing="0" w:after="0" w:afterAutospacing="0"/>
        <w:ind w:firstLine="720"/>
        <w:contextualSpacing/>
        <w:jc w:val="both"/>
        <w:rPr>
          <w:sz w:val="28"/>
          <w:szCs w:val="28"/>
        </w:rPr>
      </w:pPr>
      <w:r>
        <w:rPr>
          <w:sz w:val="28"/>
          <w:szCs w:val="28"/>
        </w:rPr>
        <w:t>1</w:t>
      </w:r>
      <w:r w:rsidR="004F24D9">
        <w:rPr>
          <w:sz w:val="28"/>
          <w:szCs w:val="28"/>
        </w:rPr>
        <w:t>4</w:t>
      </w:r>
      <w:r>
        <w:rPr>
          <w:sz w:val="28"/>
          <w:szCs w:val="28"/>
        </w:rPr>
        <w:t>. Tonnāžas no</w:t>
      </w:r>
      <w:bookmarkStart w:id="1" w:name="_GoBack"/>
      <w:bookmarkEnd w:id="1"/>
      <w:r>
        <w:rPr>
          <w:sz w:val="28"/>
          <w:szCs w:val="28"/>
        </w:rPr>
        <w:t>dokļa maksātājs tonnāžas nodokļa deklarāciju iesniedz par pārskata gadu un aprēķināto tonnāžas nodokli pārskaita budžetā līdz pārskata gada pēdējam mēnesim sekojošā mēneša 20.datumam.</w:t>
      </w:r>
    </w:p>
    <w:p w14:paraId="73841A86" w14:textId="77777777" w:rsidR="008559EA" w:rsidRDefault="001B7725" w:rsidP="00320DAC">
      <w:pPr>
        <w:pStyle w:val="naisf"/>
        <w:spacing w:before="0" w:beforeAutospacing="0" w:after="0" w:afterAutospacing="0"/>
        <w:ind w:firstLine="720"/>
        <w:contextualSpacing/>
        <w:jc w:val="both"/>
        <w:rPr>
          <w:sz w:val="28"/>
          <w:szCs w:val="28"/>
        </w:rPr>
      </w:pPr>
    </w:p>
    <w:p w14:paraId="1286B573" w14:textId="21F0DB1B" w:rsidR="0084593F" w:rsidRDefault="00252AA5" w:rsidP="0084593F">
      <w:pPr>
        <w:pStyle w:val="naisf"/>
        <w:spacing w:before="0" w:beforeAutospacing="0" w:after="0" w:afterAutospacing="0"/>
        <w:ind w:firstLine="720"/>
        <w:contextualSpacing/>
        <w:jc w:val="both"/>
        <w:rPr>
          <w:sz w:val="28"/>
          <w:szCs w:val="28"/>
        </w:rPr>
      </w:pPr>
      <w:r>
        <w:rPr>
          <w:sz w:val="28"/>
          <w:szCs w:val="28"/>
        </w:rPr>
        <w:t>1</w:t>
      </w:r>
      <w:r w:rsidR="004F24D9">
        <w:rPr>
          <w:sz w:val="28"/>
          <w:szCs w:val="28"/>
        </w:rPr>
        <w:t>5</w:t>
      </w:r>
      <w:r>
        <w:rPr>
          <w:sz w:val="28"/>
          <w:szCs w:val="28"/>
        </w:rPr>
        <w:t xml:space="preserve">. </w:t>
      </w:r>
      <w:r w:rsidR="0084593F">
        <w:rPr>
          <w:sz w:val="28"/>
          <w:szCs w:val="28"/>
        </w:rPr>
        <w:t>Nodokļa maksātājs, kurš reģistrējies par tonnāžas nodokļa maksātāju līdz 2017.gada 31.decembrim, atkārtoti nereģistrējas un saglabā tonnāžas nodokļa maksātāja statusu 10 pārskata gadus pēc minētā statusa iegūšanas.</w:t>
      </w:r>
    </w:p>
    <w:p w14:paraId="20F0CE7F" w14:textId="77777777" w:rsidR="0084593F" w:rsidRDefault="0084593F" w:rsidP="00320DAC">
      <w:pPr>
        <w:pStyle w:val="naisf"/>
        <w:spacing w:before="0" w:beforeAutospacing="0" w:after="0" w:afterAutospacing="0"/>
        <w:ind w:firstLine="720"/>
        <w:contextualSpacing/>
        <w:jc w:val="both"/>
        <w:rPr>
          <w:sz w:val="28"/>
          <w:szCs w:val="28"/>
        </w:rPr>
      </w:pPr>
    </w:p>
    <w:p w14:paraId="2DFA8BE7" w14:textId="3FAD3F15" w:rsidR="00320DAC" w:rsidRPr="001909A8" w:rsidRDefault="0084593F" w:rsidP="00320DAC">
      <w:pPr>
        <w:pStyle w:val="naisf"/>
        <w:spacing w:before="0" w:beforeAutospacing="0" w:after="0" w:afterAutospacing="0"/>
        <w:ind w:firstLine="720"/>
        <w:contextualSpacing/>
        <w:jc w:val="both"/>
        <w:rPr>
          <w:sz w:val="28"/>
          <w:szCs w:val="28"/>
        </w:rPr>
      </w:pPr>
      <w:r>
        <w:rPr>
          <w:sz w:val="28"/>
          <w:szCs w:val="28"/>
        </w:rPr>
        <w:t xml:space="preserve">16. </w:t>
      </w:r>
      <w:r w:rsidR="00252AA5" w:rsidRPr="001909A8">
        <w:rPr>
          <w:sz w:val="28"/>
          <w:szCs w:val="28"/>
        </w:rPr>
        <w:t>Atzīt par spēku zaudējušiem Ministru kabineta 200</w:t>
      </w:r>
      <w:r w:rsidR="00252AA5">
        <w:rPr>
          <w:sz w:val="28"/>
          <w:szCs w:val="28"/>
        </w:rPr>
        <w:t>2</w:t>
      </w:r>
      <w:r w:rsidR="00252AA5" w:rsidRPr="001909A8">
        <w:rPr>
          <w:sz w:val="28"/>
          <w:szCs w:val="28"/>
        </w:rPr>
        <w:t xml:space="preserve">.gada </w:t>
      </w:r>
      <w:r w:rsidR="00252AA5">
        <w:rPr>
          <w:sz w:val="28"/>
          <w:szCs w:val="28"/>
        </w:rPr>
        <w:t>25</w:t>
      </w:r>
      <w:r w:rsidR="00252AA5" w:rsidRPr="001909A8">
        <w:rPr>
          <w:sz w:val="28"/>
          <w:szCs w:val="28"/>
        </w:rPr>
        <w:t>.</w:t>
      </w:r>
      <w:r w:rsidR="00252AA5">
        <w:rPr>
          <w:sz w:val="28"/>
          <w:szCs w:val="28"/>
        </w:rPr>
        <w:t xml:space="preserve">jūnija </w:t>
      </w:r>
      <w:r w:rsidR="00252AA5" w:rsidRPr="001909A8">
        <w:rPr>
          <w:sz w:val="28"/>
          <w:szCs w:val="28"/>
        </w:rPr>
        <w:t>noteikumus Nr.</w:t>
      </w:r>
      <w:r w:rsidR="00252AA5">
        <w:rPr>
          <w:sz w:val="28"/>
          <w:szCs w:val="28"/>
        </w:rPr>
        <w:t>271</w:t>
      </w:r>
      <w:r w:rsidR="00252AA5" w:rsidRPr="001909A8">
        <w:rPr>
          <w:sz w:val="28"/>
          <w:szCs w:val="28"/>
        </w:rPr>
        <w:t xml:space="preserve"> </w:t>
      </w:r>
      <w:r w:rsidR="00252AA5" w:rsidRPr="008D3CA3">
        <w:rPr>
          <w:sz w:val="28"/>
          <w:szCs w:val="28"/>
        </w:rPr>
        <w:t>“</w:t>
      </w:r>
      <w:r w:rsidR="00252AA5" w:rsidRPr="001909A8">
        <w:rPr>
          <w:sz w:val="28"/>
          <w:szCs w:val="28"/>
        </w:rPr>
        <w:t xml:space="preserve">Noteikumi par </w:t>
      </w:r>
      <w:r w:rsidR="00252AA5">
        <w:rPr>
          <w:sz w:val="28"/>
          <w:szCs w:val="28"/>
        </w:rPr>
        <w:t xml:space="preserve">tonnāžas </w:t>
      </w:r>
      <w:r w:rsidR="00252AA5" w:rsidRPr="001909A8">
        <w:rPr>
          <w:sz w:val="28"/>
          <w:szCs w:val="28"/>
        </w:rPr>
        <w:t>nodokļa maksā</w:t>
      </w:r>
      <w:r w:rsidR="00252AA5">
        <w:rPr>
          <w:sz w:val="28"/>
          <w:szCs w:val="28"/>
        </w:rPr>
        <w:t>tāja statusa piešķiršanu iekšzemes uzņēmumam”</w:t>
      </w:r>
      <w:r w:rsidR="00252AA5" w:rsidRPr="001909A8">
        <w:rPr>
          <w:sz w:val="28"/>
          <w:szCs w:val="28"/>
        </w:rPr>
        <w:t xml:space="preserve"> (Latvijas Vēstnesis, 200</w:t>
      </w:r>
      <w:r w:rsidR="00252AA5">
        <w:rPr>
          <w:sz w:val="28"/>
          <w:szCs w:val="28"/>
        </w:rPr>
        <w:t>2</w:t>
      </w:r>
      <w:r w:rsidR="00252AA5" w:rsidRPr="001909A8">
        <w:rPr>
          <w:sz w:val="28"/>
          <w:szCs w:val="28"/>
        </w:rPr>
        <w:t xml:space="preserve">, </w:t>
      </w:r>
      <w:r w:rsidR="00252AA5">
        <w:rPr>
          <w:sz w:val="28"/>
          <w:szCs w:val="28"/>
        </w:rPr>
        <w:t>98</w:t>
      </w:r>
      <w:r w:rsidR="00252AA5" w:rsidRPr="001909A8">
        <w:rPr>
          <w:sz w:val="28"/>
          <w:szCs w:val="28"/>
        </w:rPr>
        <w:t>.nr.</w:t>
      </w:r>
      <w:r w:rsidR="00252AA5">
        <w:rPr>
          <w:sz w:val="28"/>
          <w:szCs w:val="28"/>
        </w:rPr>
        <w:t>, 2009, 126.nr.</w:t>
      </w:r>
      <w:r w:rsidR="00252AA5" w:rsidRPr="001909A8">
        <w:rPr>
          <w:sz w:val="28"/>
          <w:szCs w:val="28"/>
        </w:rPr>
        <w:t>)</w:t>
      </w:r>
      <w:r w:rsidR="00252AA5">
        <w:rPr>
          <w:sz w:val="28"/>
          <w:szCs w:val="28"/>
        </w:rPr>
        <w:t xml:space="preserve"> un</w:t>
      </w:r>
      <w:r w:rsidR="00252AA5" w:rsidRPr="001909A8">
        <w:rPr>
          <w:sz w:val="28"/>
          <w:szCs w:val="28"/>
        </w:rPr>
        <w:t xml:space="preserve"> Ministru </w:t>
      </w:r>
      <w:r w:rsidR="00252AA5" w:rsidRPr="001909A8">
        <w:rPr>
          <w:sz w:val="28"/>
          <w:szCs w:val="28"/>
        </w:rPr>
        <w:lastRenderedPageBreak/>
        <w:t>kabineta 200</w:t>
      </w:r>
      <w:r w:rsidR="00252AA5">
        <w:rPr>
          <w:sz w:val="28"/>
          <w:szCs w:val="28"/>
        </w:rPr>
        <w:t>2</w:t>
      </w:r>
      <w:r w:rsidR="00252AA5" w:rsidRPr="001909A8">
        <w:rPr>
          <w:sz w:val="28"/>
          <w:szCs w:val="28"/>
        </w:rPr>
        <w:t xml:space="preserve">.gada </w:t>
      </w:r>
      <w:r w:rsidR="00252AA5">
        <w:rPr>
          <w:sz w:val="28"/>
          <w:szCs w:val="28"/>
        </w:rPr>
        <w:t>25</w:t>
      </w:r>
      <w:r w:rsidR="00252AA5" w:rsidRPr="001909A8">
        <w:rPr>
          <w:sz w:val="28"/>
          <w:szCs w:val="28"/>
        </w:rPr>
        <w:t>.</w:t>
      </w:r>
      <w:r w:rsidR="00252AA5">
        <w:rPr>
          <w:sz w:val="28"/>
          <w:szCs w:val="28"/>
        </w:rPr>
        <w:t xml:space="preserve">jūnija </w:t>
      </w:r>
      <w:r w:rsidR="00252AA5" w:rsidRPr="001909A8">
        <w:rPr>
          <w:sz w:val="28"/>
          <w:szCs w:val="28"/>
        </w:rPr>
        <w:t>noteikumus Nr.</w:t>
      </w:r>
      <w:r w:rsidR="00252AA5">
        <w:rPr>
          <w:sz w:val="28"/>
          <w:szCs w:val="28"/>
        </w:rPr>
        <w:t>256</w:t>
      </w:r>
      <w:r w:rsidR="00252AA5" w:rsidRPr="001909A8">
        <w:rPr>
          <w:sz w:val="28"/>
          <w:szCs w:val="28"/>
        </w:rPr>
        <w:t xml:space="preserve"> </w:t>
      </w:r>
      <w:r w:rsidR="00252AA5" w:rsidRPr="008D3CA3">
        <w:rPr>
          <w:sz w:val="28"/>
          <w:szCs w:val="28"/>
        </w:rPr>
        <w:t>“</w:t>
      </w:r>
      <w:r w:rsidR="00252AA5" w:rsidRPr="001909A8">
        <w:rPr>
          <w:sz w:val="28"/>
          <w:szCs w:val="28"/>
        </w:rPr>
        <w:t>Noteikumi</w:t>
      </w:r>
      <w:r w:rsidR="00252AA5">
        <w:rPr>
          <w:sz w:val="28"/>
          <w:szCs w:val="28"/>
        </w:rPr>
        <w:t xml:space="preserve"> par tonnāžas nodokļa deklarāciju” </w:t>
      </w:r>
      <w:r w:rsidR="00252AA5" w:rsidRPr="001909A8">
        <w:rPr>
          <w:sz w:val="28"/>
          <w:szCs w:val="28"/>
        </w:rPr>
        <w:t>(Latvijas Vēstnesis, 200</w:t>
      </w:r>
      <w:r w:rsidR="00252AA5">
        <w:rPr>
          <w:sz w:val="28"/>
          <w:szCs w:val="28"/>
        </w:rPr>
        <w:t>2</w:t>
      </w:r>
      <w:r w:rsidR="00252AA5" w:rsidRPr="001909A8">
        <w:rPr>
          <w:sz w:val="28"/>
          <w:szCs w:val="28"/>
        </w:rPr>
        <w:t xml:space="preserve">, </w:t>
      </w:r>
      <w:r w:rsidR="00252AA5">
        <w:rPr>
          <w:sz w:val="28"/>
          <w:szCs w:val="28"/>
        </w:rPr>
        <w:t>97</w:t>
      </w:r>
      <w:r w:rsidR="00252AA5" w:rsidRPr="001909A8">
        <w:rPr>
          <w:sz w:val="28"/>
          <w:szCs w:val="28"/>
        </w:rPr>
        <w:t>.nr.</w:t>
      </w:r>
      <w:r w:rsidR="00252AA5">
        <w:rPr>
          <w:sz w:val="28"/>
          <w:szCs w:val="28"/>
        </w:rPr>
        <w:t>, 2013, 198.nr.</w:t>
      </w:r>
      <w:r w:rsidR="00252AA5" w:rsidRPr="001909A8">
        <w:rPr>
          <w:sz w:val="28"/>
          <w:szCs w:val="28"/>
        </w:rPr>
        <w:t>).</w:t>
      </w:r>
    </w:p>
    <w:p w14:paraId="7FD5F541" w14:textId="77777777" w:rsidR="00422747" w:rsidRDefault="001B7725" w:rsidP="0084380E">
      <w:pPr>
        <w:pStyle w:val="naislab"/>
        <w:tabs>
          <w:tab w:val="left" w:pos="1134"/>
        </w:tabs>
        <w:spacing w:before="0" w:after="0"/>
        <w:ind w:firstLine="720"/>
        <w:jc w:val="both"/>
        <w:rPr>
          <w:rFonts w:ascii="Times New Roman" w:hAnsi="Times New Roman" w:cs="Times New Roman"/>
          <w:sz w:val="28"/>
          <w:szCs w:val="28"/>
          <w:lang w:eastAsia="lv-LV"/>
        </w:rPr>
      </w:pPr>
    </w:p>
    <w:p w14:paraId="4E2EC4BC" w14:textId="5C59C489" w:rsidR="00400CE6" w:rsidRPr="00205164" w:rsidRDefault="00252AA5" w:rsidP="00400CE6">
      <w:pPr>
        <w:ind w:firstLine="709"/>
        <w:rPr>
          <w:szCs w:val="28"/>
        </w:rPr>
      </w:pPr>
      <w:r>
        <w:rPr>
          <w:szCs w:val="28"/>
        </w:rPr>
        <w:t>1</w:t>
      </w:r>
      <w:r w:rsidR="0084593F">
        <w:rPr>
          <w:szCs w:val="28"/>
        </w:rPr>
        <w:t>7</w:t>
      </w:r>
      <w:r>
        <w:rPr>
          <w:szCs w:val="28"/>
        </w:rPr>
        <w:t xml:space="preserve">. Noteikumi stājas spēkā </w:t>
      </w:r>
      <w:r w:rsidRPr="00101466">
        <w:rPr>
          <w:szCs w:val="28"/>
        </w:rPr>
        <w:t>201</w:t>
      </w:r>
      <w:r>
        <w:rPr>
          <w:szCs w:val="28"/>
        </w:rPr>
        <w:t>8</w:t>
      </w:r>
      <w:r w:rsidRPr="00101466">
        <w:rPr>
          <w:szCs w:val="28"/>
        </w:rPr>
        <w:t>.gada 1.janvārī</w:t>
      </w:r>
      <w:r w:rsidRPr="00205164">
        <w:rPr>
          <w:szCs w:val="28"/>
        </w:rPr>
        <w:t>.</w:t>
      </w:r>
    </w:p>
    <w:p w14:paraId="75A2A7CB" w14:textId="77777777" w:rsidR="00DF4B71" w:rsidRDefault="001B7725" w:rsidP="00D242F4">
      <w:pPr>
        <w:pStyle w:val="ListParagraph"/>
        <w:widowControl/>
        <w:tabs>
          <w:tab w:val="left" w:pos="1134"/>
        </w:tabs>
        <w:suppressAutoHyphens w:val="0"/>
        <w:autoSpaceDN/>
        <w:spacing w:line="240" w:lineRule="auto"/>
        <w:ind w:left="0"/>
        <w:contextualSpacing/>
        <w:textAlignment w:val="auto"/>
        <w:rPr>
          <w:sz w:val="24"/>
        </w:rPr>
      </w:pPr>
    </w:p>
    <w:p w14:paraId="7C0C1C0A" w14:textId="0E9F4D59" w:rsidR="004F6F8F" w:rsidRDefault="001B7725" w:rsidP="00D242F4">
      <w:pPr>
        <w:pStyle w:val="ListParagraph"/>
        <w:widowControl/>
        <w:tabs>
          <w:tab w:val="left" w:pos="1134"/>
        </w:tabs>
        <w:suppressAutoHyphens w:val="0"/>
        <w:autoSpaceDN/>
        <w:spacing w:line="240" w:lineRule="auto"/>
        <w:ind w:left="0"/>
        <w:contextualSpacing/>
        <w:textAlignment w:val="auto"/>
        <w:rPr>
          <w:sz w:val="24"/>
        </w:rPr>
      </w:pPr>
    </w:p>
    <w:p w14:paraId="10671132" w14:textId="77777777" w:rsidR="00283F8A" w:rsidRDefault="00283F8A" w:rsidP="00D242F4">
      <w:pPr>
        <w:pStyle w:val="ListParagraph"/>
        <w:widowControl/>
        <w:tabs>
          <w:tab w:val="left" w:pos="1134"/>
        </w:tabs>
        <w:suppressAutoHyphens w:val="0"/>
        <w:autoSpaceDN/>
        <w:spacing w:line="240" w:lineRule="auto"/>
        <w:ind w:left="0"/>
        <w:contextualSpacing/>
        <w:textAlignment w:val="auto"/>
        <w:rPr>
          <w:sz w:val="24"/>
        </w:rPr>
      </w:pPr>
    </w:p>
    <w:p w14:paraId="779CB13A" w14:textId="77777777" w:rsidR="004F6F8F" w:rsidRPr="005D2E7E" w:rsidRDefault="00252AA5" w:rsidP="00D242F4">
      <w:pPr>
        <w:pStyle w:val="ListParagraph"/>
        <w:widowControl/>
        <w:tabs>
          <w:tab w:val="left" w:pos="1134"/>
        </w:tabs>
        <w:suppressAutoHyphens w:val="0"/>
        <w:autoSpaceDN/>
        <w:spacing w:line="240" w:lineRule="auto"/>
        <w:ind w:left="0"/>
        <w:contextualSpacing/>
        <w:textAlignment w:val="auto"/>
        <w:rPr>
          <w:szCs w:val="28"/>
        </w:rPr>
      </w:pPr>
      <w:r w:rsidRPr="005D2E7E">
        <w:rPr>
          <w:szCs w:val="28"/>
        </w:rPr>
        <w:t>Ministru prezidents</w:t>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proofErr w:type="spellStart"/>
      <w:r w:rsidRPr="005D2E7E">
        <w:rPr>
          <w:szCs w:val="28"/>
        </w:rPr>
        <w:t>M.Kučinskis</w:t>
      </w:r>
      <w:proofErr w:type="spellEnd"/>
    </w:p>
    <w:p w14:paraId="5147F92D" w14:textId="77777777" w:rsidR="004F6F8F" w:rsidRPr="005D2E7E" w:rsidRDefault="001B7725" w:rsidP="00D242F4">
      <w:pPr>
        <w:pStyle w:val="ListParagraph"/>
        <w:widowControl/>
        <w:tabs>
          <w:tab w:val="left" w:pos="1134"/>
        </w:tabs>
        <w:suppressAutoHyphens w:val="0"/>
        <w:autoSpaceDN/>
        <w:spacing w:line="240" w:lineRule="auto"/>
        <w:ind w:left="0"/>
        <w:contextualSpacing/>
        <w:textAlignment w:val="auto"/>
        <w:rPr>
          <w:szCs w:val="28"/>
        </w:rPr>
      </w:pPr>
    </w:p>
    <w:p w14:paraId="512F1DF8" w14:textId="32D72603" w:rsidR="004F6F8F" w:rsidRDefault="00252AA5" w:rsidP="00D242F4">
      <w:pPr>
        <w:pStyle w:val="ListParagraph"/>
        <w:widowControl/>
        <w:tabs>
          <w:tab w:val="left" w:pos="1134"/>
        </w:tabs>
        <w:suppressAutoHyphens w:val="0"/>
        <w:autoSpaceDN/>
        <w:spacing w:line="240" w:lineRule="auto"/>
        <w:ind w:left="0"/>
        <w:contextualSpacing/>
        <w:textAlignment w:val="auto"/>
        <w:rPr>
          <w:szCs w:val="28"/>
        </w:rPr>
      </w:pPr>
      <w:r w:rsidRPr="005D2E7E">
        <w:rPr>
          <w:szCs w:val="28"/>
        </w:rPr>
        <w:t>Finanšu ministre</w:t>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r w:rsidRPr="005D2E7E">
        <w:rPr>
          <w:szCs w:val="28"/>
        </w:rPr>
        <w:tab/>
      </w:r>
      <w:proofErr w:type="spellStart"/>
      <w:r w:rsidRPr="005D2E7E">
        <w:rPr>
          <w:szCs w:val="28"/>
        </w:rPr>
        <w:t>D.Reizniece</w:t>
      </w:r>
      <w:proofErr w:type="spellEnd"/>
      <w:r w:rsidRPr="005D2E7E">
        <w:rPr>
          <w:szCs w:val="28"/>
        </w:rPr>
        <w:t>-Ozola</w:t>
      </w:r>
    </w:p>
    <w:p w14:paraId="02DA0B59" w14:textId="7D08D01D"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624F6AC" w14:textId="76C1FBC2"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0AE43E9C" w14:textId="0F0EA657"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010041D" w14:textId="1FDF650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8330B31" w14:textId="6C68F89C"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216780E" w14:textId="51692DF2"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B148763" w14:textId="08F0B9DE"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61732AC" w14:textId="3645B9D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BF69E0F" w14:textId="371F502C"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4753826C" w14:textId="7470CC40"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6589EB3" w14:textId="31E8FC6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2272759" w14:textId="6326C698"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619D9E44" w14:textId="7595A4A8"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08DAC9DB" w14:textId="5B4AA26A"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5945AB8D" w14:textId="65E89D63"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7EAC0AD" w14:textId="2CFD724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12156B41" w14:textId="5BAF81E4" w:rsidR="0061132C" w:rsidRDefault="0061132C" w:rsidP="00D242F4">
      <w:pPr>
        <w:pStyle w:val="ListParagraph"/>
        <w:widowControl/>
        <w:tabs>
          <w:tab w:val="left" w:pos="1134"/>
        </w:tabs>
        <w:suppressAutoHyphens w:val="0"/>
        <w:autoSpaceDN/>
        <w:spacing w:line="240" w:lineRule="auto"/>
        <w:ind w:left="0"/>
        <w:contextualSpacing/>
        <w:textAlignment w:val="auto"/>
        <w:rPr>
          <w:szCs w:val="28"/>
        </w:rPr>
      </w:pPr>
    </w:p>
    <w:p w14:paraId="2CC212B6" w14:textId="77777777" w:rsidR="0061132C" w:rsidRPr="003A1DF2" w:rsidRDefault="0061132C" w:rsidP="0061132C">
      <w:pPr>
        <w:spacing w:line="240" w:lineRule="auto"/>
        <w:rPr>
          <w:sz w:val="24"/>
        </w:rPr>
      </w:pPr>
      <w:r>
        <w:rPr>
          <w:sz w:val="24"/>
        </w:rPr>
        <w:t>Kudravecs</w:t>
      </w:r>
      <w:r w:rsidRPr="003A1DF2">
        <w:rPr>
          <w:sz w:val="24"/>
        </w:rPr>
        <w:t xml:space="preserve"> </w:t>
      </w:r>
    </w:p>
    <w:p w14:paraId="2C54A204" w14:textId="77777777" w:rsidR="0061132C" w:rsidRDefault="0061132C" w:rsidP="0061132C">
      <w:pPr>
        <w:pStyle w:val="ListParagraph"/>
        <w:widowControl/>
        <w:tabs>
          <w:tab w:val="left" w:pos="1134"/>
        </w:tabs>
        <w:suppressAutoHyphens w:val="0"/>
        <w:autoSpaceDN/>
        <w:spacing w:line="240" w:lineRule="auto"/>
        <w:ind w:left="0"/>
        <w:contextualSpacing/>
        <w:textAlignment w:val="auto"/>
        <w:rPr>
          <w:sz w:val="24"/>
        </w:rPr>
      </w:pPr>
      <w:r w:rsidRPr="003A1DF2">
        <w:rPr>
          <w:sz w:val="24"/>
        </w:rPr>
        <w:t>6712</w:t>
      </w:r>
      <w:r>
        <w:rPr>
          <w:sz w:val="24"/>
        </w:rPr>
        <w:t>2042</w:t>
      </w:r>
      <w:r w:rsidRPr="003A1DF2">
        <w:rPr>
          <w:sz w:val="24"/>
        </w:rPr>
        <w:t xml:space="preserve">, </w:t>
      </w:r>
      <w:r>
        <w:rPr>
          <w:sz w:val="24"/>
        </w:rPr>
        <w:t>Diana.Kudravecs@vid.gov.lv</w:t>
      </w:r>
      <w:r w:rsidRPr="003A1DF2">
        <w:rPr>
          <w:sz w:val="24"/>
        </w:rPr>
        <w:t xml:space="preserve"> </w:t>
      </w:r>
    </w:p>
    <w:p w14:paraId="7716FB70" w14:textId="77777777" w:rsidR="0061132C" w:rsidRPr="005D2E7E" w:rsidRDefault="0061132C" w:rsidP="00D242F4">
      <w:pPr>
        <w:pStyle w:val="ListParagraph"/>
        <w:widowControl/>
        <w:tabs>
          <w:tab w:val="left" w:pos="1134"/>
        </w:tabs>
        <w:suppressAutoHyphens w:val="0"/>
        <w:autoSpaceDN/>
        <w:spacing w:line="240" w:lineRule="auto"/>
        <w:ind w:left="0"/>
        <w:contextualSpacing/>
        <w:textAlignment w:val="auto"/>
        <w:rPr>
          <w:szCs w:val="28"/>
        </w:rPr>
      </w:pPr>
    </w:p>
    <w:sectPr w:rsidR="0061132C" w:rsidRPr="005D2E7E" w:rsidSect="00D242F4">
      <w:headerReference w:type="default" r:id="rId11"/>
      <w:footerReference w:type="default" r:id="rId12"/>
      <w:footerReference w:type="first" r:id="rId13"/>
      <w:pgSz w:w="11906" w:h="16838" w:code="9"/>
      <w:pgMar w:top="1276" w:right="1134" w:bottom="993"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6B08" w14:textId="77777777" w:rsidR="001B7725" w:rsidRDefault="001B7725">
      <w:pPr>
        <w:spacing w:line="240" w:lineRule="auto"/>
      </w:pPr>
      <w:r>
        <w:separator/>
      </w:r>
    </w:p>
  </w:endnote>
  <w:endnote w:type="continuationSeparator" w:id="0">
    <w:p w14:paraId="4DD0F790" w14:textId="77777777" w:rsidR="001B7725" w:rsidRDefault="001B7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C965" w14:textId="5F7C457A" w:rsidR="001C03E2" w:rsidRPr="003C549D" w:rsidRDefault="004F24D9" w:rsidP="003C549D">
    <w:pPr>
      <w:pStyle w:val="Footer"/>
    </w:pPr>
    <w:r>
      <w:rPr>
        <w:iCs w:val="0"/>
        <w:sz w:val="20"/>
        <w:szCs w:val="20"/>
        <w:lang w:eastAsia="lv-LV"/>
      </w:rPr>
      <w:t>FM</w:t>
    </w:r>
    <w:r w:rsidR="002C607C">
      <w:rPr>
        <w:iCs w:val="0"/>
        <w:sz w:val="20"/>
        <w:szCs w:val="20"/>
        <w:lang w:eastAsia="lv-LV"/>
      </w:rPr>
      <w:t>N</w:t>
    </w:r>
    <w:r>
      <w:rPr>
        <w:iCs w:val="0"/>
        <w:sz w:val="20"/>
        <w:szCs w:val="20"/>
        <w:lang w:eastAsia="lv-LV"/>
      </w:rPr>
      <w:t>ot_05102017_MK_TN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0E87" w14:textId="12BA12F6" w:rsidR="001C03E2" w:rsidRPr="00553140" w:rsidRDefault="00AC28A7" w:rsidP="00553140">
    <w:pPr>
      <w:widowControl/>
      <w:suppressAutoHyphens w:val="0"/>
      <w:autoSpaceDN/>
      <w:spacing w:line="240" w:lineRule="auto"/>
      <w:textAlignment w:val="auto"/>
      <w:rPr>
        <w:sz w:val="20"/>
        <w:szCs w:val="20"/>
      </w:rPr>
    </w:pPr>
    <w:r>
      <w:rPr>
        <w:iCs w:val="0"/>
        <w:sz w:val="20"/>
        <w:szCs w:val="20"/>
        <w:lang w:eastAsia="lv-LV"/>
      </w:rPr>
      <w:t>FM</w:t>
    </w:r>
    <w:r w:rsidR="002C607C">
      <w:rPr>
        <w:iCs w:val="0"/>
        <w:sz w:val="20"/>
        <w:szCs w:val="20"/>
        <w:lang w:eastAsia="lv-LV"/>
      </w:rPr>
      <w:t>N</w:t>
    </w:r>
    <w:r>
      <w:rPr>
        <w:iCs w:val="0"/>
        <w:sz w:val="20"/>
        <w:szCs w:val="20"/>
        <w:lang w:eastAsia="lv-LV"/>
      </w:rPr>
      <w:t>ot_05102017_MK_TN</w:t>
    </w:r>
    <w:r w:rsidRPr="0055314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3F3D" w14:textId="77777777" w:rsidR="001B7725" w:rsidRDefault="001B7725">
      <w:pPr>
        <w:spacing w:line="240" w:lineRule="auto"/>
      </w:pPr>
      <w:r>
        <w:separator/>
      </w:r>
    </w:p>
  </w:footnote>
  <w:footnote w:type="continuationSeparator" w:id="0">
    <w:p w14:paraId="4712853F" w14:textId="77777777" w:rsidR="001B7725" w:rsidRDefault="001B7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7EFF" w14:textId="434A3719" w:rsidR="001C03E2" w:rsidRPr="00553140" w:rsidRDefault="00252AA5" w:rsidP="00553140">
    <w:pPr>
      <w:pStyle w:val="Header"/>
      <w:jc w:val="center"/>
      <w:rPr>
        <w:sz w:val="24"/>
      </w:rPr>
    </w:pPr>
    <w:r w:rsidRPr="00553140">
      <w:rPr>
        <w:sz w:val="24"/>
      </w:rPr>
      <w:fldChar w:fldCharType="begin"/>
    </w:r>
    <w:r w:rsidRPr="00553140">
      <w:rPr>
        <w:sz w:val="24"/>
      </w:rPr>
      <w:instrText xml:space="preserve"> PAGE </w:instrText>
    </w:r>
    <w:r w:rsidRPr="00553140">
      <w:rPr>
        <w:sz w:val="24"/>
      </w:rPr>
      <w:fldChar w:fldCharType="separate"/>
    </w:r>
    <w:r w:rsidR="002C607C">
      <w:rPr>
        <w:noProof/>
        <w:sz w:val="24"/>
      </w:rPr>
      <w:t>4</w:t>
    </w:r>
    <w:r w:rsidRPr="00553140">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3D3"/>
    <w:multiLevelType w:val="hybridMultilevel"/>
    <w:tmpl w:val="B0CAD842"/>
    <w:lvl w:ilvl="0" w:tplc="47E6AC1E">
      <w:start w:val="8"/>
      <w:numFmt w:val="decimal"/>
      <w:lvlText w:val="%1."/>
      <w:lvlJc w:val="left"/>
      <w:pPr>
        <w:ind w:left="1070" w:hanging="360"/>
      </w:pPr>
      <w:rPr>
        <w:rFonts w:hint="default"/>
      </w:rPr>
    </w:lvl>
    <w:lvl w:ilvl="1" w:tplc="92203F44">
      <w:start w:val="1"/>
      <w:numFmt w:val="lowerLetter"/>
      <w:lvlText w:val="%2."/>
      <w:lvlJc w:val="left"/>
      <w:pPr>
        <w:ind w:left="1790" w:hanging="360"/>
      </w:pPr>
    </w:lvl>
    <w:lvl w:ilvl="2" w:tplc="66EE239E" w:tentative="1">
      <w:start w:val="1"/>
      <w:numFmt w:val="lowerRoman"/>
      <w:lvlText w:val="%3."/>
      <w:lvlJc w:val="right"/>
      <w:pPr>
        <w:ind w:left="2510" w:hanging="180"/>
      </w:pPr>
    </w:lvl>
    <w:lvl w:ilvl="3" w:tplc="A6AEE276" w:tentative="1">
      <w:start w:val="1"/>
      <w:numFmt w:val="decimal"/>
      <w:lvlText w:val="%4."/>
      <w:lvlJc w:val="left"/>
      <w:pPr>
        <w:ind w:left="3230" w:hanging="360"/>
      </w:pPr>
    </w:lvl>
    <w:lvl w:ilvl="4" w:tplc="53044322" w:tentative="1">
      <w:start w:val="1"/>
      <w:numFmt w:val="lowerLetter"/>
      <w:lvlText w:val="%5."/>
      <w:lvlJc w:val="left"/>
      <w:pPr>
        <w:ind w:left="3950" w:hanging="360"/>
      </w:pPr>
    </w:lvl>
    <w:lvl w:ilvl="5" w:tplc="C2D274CE" w:tentative="1">
      <w:start w:val="1"/>
      <w:numFmt w:val="lowerRoman"/>
      <w:lvlText w:val="%6."/>
      <w:lvlJc w:val="right"/>
      <w:pPr>
        <w:ind w:left="4670" w:hanging="180"/>
      </w:pPr>
    </w:lvl>
    <w:lvl w:ilvl="6" w:tplc="72A83506" w:tentative="1">
      <w:start w:val="1"/>
      <w:numFmt w:val="decimal"/>
      <w:lvlText w:val="%7."/>
      <w:lvlJc w:val="left"/>
      <w:pPr>
        <w:ind w:left="5390" w:hanging="360"/>
      </w:pPr>
    </w:lvl>
    <w:lvl w:ilvl="7" w:tplc="7042FBF4" w:tentative="1">
      <w:start w:val="1"/>
      <w:numFmt w:val="lowerLetter"/>
      <w:lvlText w:val="%8."/>
      <w:lvlJc w:val="left"/>
      <w:pPr>
        <w:ind w:left="6110" w:hanging="360"/>
      </w:pPr>
    </w:lvl>
    <w:lvl w:ilvl="8" w:tplc="62EC7314" w:tentative="1">
      <w:start w:val="1"/>
      <w:numFmt w:val="lowerRoman"/>
      <w:lvlText w:val="%9."/>
      <w:lvlJc w:val="right"/>
      <w:pPr>
        <w:ind w:left="6830" w:hanging="180"/>
      </w:pPr>
    </w:lvl>
  </w:abstractNum>
  <w:abstractNum w:abstractNumId="1" w15:restartNumberingAfterBreak="0">
    <w:nsid w:val="19BA17EA"/>
    <w:multiLevelType w:val="hybridMultilevel"/>
    <w:tmpl w:val="6E74B7C8"/>
    <w:lvl w:ilvl="0" w:tplc="89226C1C">
      <w:start w:val="4"/>
      <w:numFmt w:val="decimal"/>
      <w:lvlText w:val="%1."/>
      <w:lvlJc w:val="left"/>
      <w:pPr>
        <w:ind w:left="1430" w:hanging="360"/>
      </w:pPr>
      <w:rPr>
        <w:rFonts w:cs="Times New Roman" w:hint="default"/>
      </w:rPr>
    </w:lvl>
    <w:lvl w:ilvl="1" w:tplc="E86612C2" w:tentative="1">
      <w:start w:val="1"/>
      <w:numFmt w:val="lowerLetter"/>
      <w:lvlText w:val="%2."/>
      <w:lvlJc w:val="left"/>
      <w:pPr>
        <w:ind w:left="2150" w:hanging="360"/>
      </w:pPr>
      <w:rPr>
        <w:rFonts w:cs="Times New Roman"/>
      </w:rPr>
    </w:lvl>
    <w:lvl w:ilvl="2" w:tplc="EE08683C" w:tentative="1">
      <w:start w:val="1"/>
      <w:numFmt w:val="lowerRoman"/>
      <w:lvlText w:val="%3."/>
      <w:lvlJc w:val="right"/>
      <w:pPr>
        <w:ind w:left="2870" w:hanging="180"/>
      </w:pPr>
      <w:rPr>
        <w:rFonts w:cs="Times New Roman"/>
      </w:rPr>
    </w:lvl>
    <w:lvl w:ilvl="3" w:tplc="5274A9D0" w:tentative="1">
      <w:start w:val="1"/>
      <w:numFmt w:val="decimal"/>
      <w:lvlText w:val="%4."/>
      <w:lvlJc w:val="left"/>
      <w:pPr>
        <w:ind w:left="3590" w:hanging="360"/>
      </w:pPr>
      <w:rPr>
        <w:rFonts w:cs="Times New Roman"/>
      </w:rPr>
    </w:lvl>
    <w:lvl w:ilvl="4" w:tplc="22C67B24" w:tentative="1">
      <w:start w:val="1"/>
      <w:numFmt w:val="lowerLetter"/>
      <w:lvlText w:val="%5."/>
      <w:lvlJc w:val="left"/>
      <w:pPr>
        <w:ind w:left="4310" w:hanging="360"/>
      </w:pPr>
      <w:rPr>
        <w:rFonts w:cs="Times New Roman"/>
      </w:rPr>
    </w:lvl>
    <w:lvl w:ilvl="5" w:tplc="93B2A930" w:tentative="1">
      <w:start w:val="1"/>
      <w:numFmt w:val="lowerRoman"/>
      <w:lvlText w:val="%6."/>
      <w:lvlJc w:val="right"/>
      <w:pPr>
        <w:ind w:left="5030" w:hanging="180"/>
      </w:pPr>
      <w:rPr>
        <w:rFonts w:cs="Times New Roman"/>
      </w:rPr>
    </w:lvl>
    <w:lvl w:ilvl="6" w:tplc="0DC6BE96" w:tentative="1">
      <w:start w:val="1"/>
      <w:numFmt w:val="decimal"/>
      <w:lvlText w:val="%7."/>
      <w:lvlJc w:val="left"/>
      <w:pPr>
        <w:ind w:left="5750" w:hanging="360"/>
      </w:pPr>
      <w:rPr>
        <w:rFonts w:cs="Times New Roman"/>
      </w:rPr>
    </w:lvl>
    <w:lvl w:ilvl="7" w:tplc="29D4FE1A" w:tentative="1">
      <w:start w:val="1"/>
      <w:numFmt w:val="lowerLetter"/>
      <w:lvlText w:val="%8."/>
      <w:lvlJc w:val="left"/>
      <w:pPr>
        <w:ind w:left="6470" w:hanging="360"/>
      </w:pPr>
      <w:rPr>
        <w:rFonts w:cs="Times New Roman"/>
      </w:rPr>
    </w:lvl>
    <w:lvl w:ilvl="8" w:tplc="AED26164" w:tentative="1">
      <w:start w:val="1"/>
      <w:numFmt w:val="lowerRoman"/>
      <w:lvlText w:val="%9."/>
      <w:lvlJc w:val="right"/>
      <w:pPr>
        <w:ind w:left="7190" w:hanging="180"/>
      </w:pPr>
      <w:rPr>
        <w:rFonts w:cs="Times New Roman"/>
      </w:rPr>
    </w:lvl>
  </w:abstractNum>
  <w:abstractNum w:abstractNumId="2" w15:restartNumberingAfterBreak="0">
    <w:nsid w:val="1B747172"/>
    <w:multiLevelType w:val="hybridMultilevel"/>
    <w:tmpl w:val="CE00650C"/>
    <w:lvl w:ilvl="0" w:tplc="7D88517A">
      <w:start w:val="1"/>
      <w:numFmt w:val="decimal"/>
      <w:lvlText w:val="%1."/>
      <w:lvlJc w:val="left"/>
      <w:pPr>
        <w:tabs>
          <w:tab w:val="num" w:pos="720"/>
        </w:tabs>
        <w:ind w:left="720" w:hanging="360"/>
      </w:pPr>
      <w:rPr>
        <w:rFonts w:cs="Times New Roman"/>
      </w:rPr>
    </w:lvl>
    <w:lvl w:ilvl="1" w:tplc="412CA232">
      <w:start w:val="1"/>
      <w:numFmt w:val="lowerLetter"/>
      <w:lvlText w:val="%2."/>
      <w:lvlJc w:val="left"/>
      <w:pPr>
        <w:tabs>
          <w:tab w:val="num" w:pos="1440"/>
        </w:tabs>
        <w:ind w:left="1440" w:hanging="360"/>
      </w:pPr>
      <w:rPr>
        <w:rFonts w:cs="Times New Roman"/>
      </w:rPr>
    </w:lvl>
    <w:lvl w:ilvl="2" w:tplc="C5C481DA" w:tentative="1">
      <w:start w:val="1"/>
      <w:numFmt w:val="lowerRoman"/>
      <w:lvlText w:val="%3."/>
      <w:lvlJc w:val="right"/>
      <w:pPr>
        <w:tabs>
          <w:tab w:val="num" w:pos="2160"/>
        </w:tabs>
        <w:ind w:left="2160" w:hanging="180"/>
      </w:pPr>
      <w:rPr>
        <w:rFonts w:cs="Times New Roman"/>
      </w:rPr>
    </w:lvl>
    <w:lvl w:ilvl="3" w:tplc="F4949BD0" w:tentative="1">
      <w:start w:val="1"/>
      <w:numFmt w:val="decimal"/>
      <w:lvlText w:val="%4."/>
      <w:lvlJc w:val="left"/>
      <w:pPr>
        <w:tabs>
          <w:tab w:val="num" w:pos="2880"/>
        </w:tabs>
        <w:ind w:left="2880" w:hanging="360"/>
      </w:pPr>
      <w:rPr>
        <w:rFonts w:cs="Times New Roman"/>
      </w:rPr>
    </w:lvl>
    <w:lvl w:ilvl="4" w:tplc="1F764A4A" w:tentative="1">
      <w:start w:val="1"/>
      <w:numFmt w:val="lowerLetter"/>
      <w:lvlText w:val="%5."/>
      <w:lvlJc w:val="left"/>
      <w:pPr>
        <w:tabs>
          <w:tab w:val="num" w:pos="3600"/>
        </w:tabs>
        <w:ind w:left="3600" w:hanging="360"/>
      </w:pPr>
      <w:rPr>
        <w:rFonts w:cs="Times New Roman"/>
      </w:rPr>
    </w:lvl>
    <w:lvl w:ilvl="5" w:tplc="6A744878" w:tentative="1">
      <w:start w:val="1"/>
      <w:numFmt w:val="lowerRoman"/>
      <w:lvlText w:val="%6."/>
      <w:lvlJc w:val="right"/>
      <w:pPr>
        <w:tabs>
          <w:tab w:val="num" w:pos="4320"/>
        </w:tabs>
        <w:ind w:left="4320" w:hanging="180"/>
      </w:pPr>
      <w:rPr>
        <w:rFonts w:cs="Times New Roman"/>
      </w:rPr>
    </w:lvl>
    <w:lvl w:ilvl="6" w:tplc="A9FA8280" w:tentative="1">
      <w:start w:val="1"/>
      <w:numFmt w:val="decimal"/>
      <w:lvlText w:val="%7."/>
      <w:lvlJc w:val="left"/>
      <w:pPr>
        <w:tabs>
          <w:tab w:val="num" w:pos="5040"/>
        </w:tabs>
        <w:ind w:left="5040" w:hanging="360"/>
      </w:pPr>
      <w:rPr>
        <w:rFonts w:cs="Times New Roman"/>
      </w:rPr>
    </w:lvl>
    <w:lvl w:ilvl="7" w:tplc="FEACDACC" w:tentative="1">
      <w:start w:val="1"/>
      <w:numFmt w:val="lowerLetter"/>
      <w:lvlText w:val="%8."/>
      <w:lvlJc w:val="left"/>
      <w:pPr>
        <w:tabs>
          <w:tab w:val="num" w:pos="5760"/>
        </w:tabs>
        <w:ind w:left="5760" w:hanging="360"/>
      </w:pPr>
      <w:rPr>
        <w:rFonts w:cs="Times New Roman"/>
      </w:rPr>
    </w:lvl>
    <w:lvl w:ilvl="8" w:tplc="3D4A9598" w:tentative="1">
      <w:start w:val="1"/>
      <w:numFmt w:val="lowerRoman"/>
      <w:lvlText w:val="%9."/>
      <w:lvlJc w:val="right"/>
      <w:pPr>
        <w:tabs>
          <w:tab w:val="num" w:pos="6480"/>
        </w:tabs>
        <w:ind w:left="6480" w:hanging="180"/>
      </w:pPr>
      <w:rPr>
        <w:rFonts w:cs="Times New Roman"/>
      </w:rPr>
    </w:lvl>
  </w:abstractNum>
  <w:abstractNum w:abstractNumId="3" w15:restartNumberingAfterBreak="0">
    <w:nsid w:val="242C5B4D"/>
    <w:multiLevelType w:val="hybridMultilevel"/>
    <w:tmpl w:val="340C06B8"/>
    <w:lvl w:ilvl="0" w:tplc="0AC0AF4A">
      <w:start w:val="1"/>
      <w:numFmt w:val="decimal"/>
      <w:lvlText w:val="%1."/>
      <w:lvlJc w:val="left"/>
      <w:pPr>
        <w:ind w:left="1080" w:hanging="360"/>
      </w:pPr>
      <w:rPr>
        <w:rFonts w:hint="default"/>
      </w:rPr>
    </w:lvl>
    <w:lvl w:ilvl="1" w:tplc="2774F000" w:tentative="1">
      <w:start w:val="1"/>
      <w:numFmt w:val="lowerLetter"/>
      <w:lvlText w:val="%2."/>
      <w:lvlJc w:val="left"/>
      <w:pPr>
        <w:ind w:left="1800" w:hanging="360"/>
      </w:pPr>
    </w:lvl>
    <w:lvl w:ilvl="2" w:tplc="F22AB6E8" w:tentative="1">
      <w:start w:val="1"/>
      <w:numFmt w:val="lowerRoman"/>
      <w:lvlText w:val="%3."/>
      <w:lvlJc w:val="right"/>
      <w:pPr>
        <w:ind w:left="2520" w:hanging="180"/>
      </w:pPr>
    </w:lvl>
    <w:lvl w:ilvl="3" w:tplc="96860DE4" w:tentative="1">
      <w:start w:val="1"/>
      <w:numFmt w:val="decimal"/>
      <w:lvlText w:val="%4."/>
      <w:lvlJc w:val="left"/>
      <w:pPr>
        <w:ind w:left="3240" w:hanging="360"/>
      </w:pPr>
    </w:lvl>
    <w:lvl w:ilvl="4" w:tplc="2480B974" w:tentative="1">
      <w:start w:val="1"/>
      <w:numFmt w:val="lowerLetter"/>
      <w:lvlText w:val="%5."/>
      <w:lvlJc w:val="left"/>
      <w:pPr>
        <w:ind w:left="3960" w:hanging="360"/>
      </w:pPr>
    </w:lvl>
    <w:lvl w:ilvl="5" w:tplc="4A76FB6C" w:tentative="1">
      <w:start w:val="1"/>
      <w:numFmt w:val="lowerRoman"/>
      <w:lvlText w:val="%6."/>
      <w:lvlJc w:val="right"/>
      <w:pPr>
        <w:ind w:left="4680" w:hanging="180"/>
      </w:pPr>
    </w:lvl>
    <w:lvl w:ilvl="6" w:tplc="1536158C" w:tentative="1">
      <w:start w:val="1"/>
      <w:numFmt w:val="decimal"/>
      <w:lvlText w:val="%7."/>
      <w:lvlJc w:val="left"/>
      <w:pPr>
        <w:ind w:left="5400" w:hanging="360"/>
      </w:pPr>
    </w:lvl>
    <w:lvl w:ilvl="7" w:tplc="1C729D24" w:tentative="1">
      <w:start w:val="1"/>
      <w:numFmt w:val="lowerLetter"/>
      <w:lvlText w:val="%8."/>
      <w:lvlJc w:val="left"/>
      <w:pPr>
        <w:ind w:left="6120" w:hanging="360"/>
      </w:pPr>
    </w:lvl>
    <w:lvl w:ilvl="8" w:tplc="176A7D5C" w:tentative="1">
      <w:start w:val="1"/>
      <w:numFmt w:val="lowerRoman"/>
      <w:lvlText w:val="%9."/>
      <w:lvlJc w:val="right"/>
      <w:pPr>
        <w:ind w:left="6840" w:hanging="180"/>
      </w:pPr>
    </w:lvl>
  </w:abstractNum>
  <w:abstractNum w:abstractNumId="4" w15:restartNumberingAfterBreak="0">
    <w:nsid w:val="24C13EEB"/>
    <w:multiLevelType w:val="hybridMultilevel"/>
    <w:tmpl w:val="63C84EDA"/>
    <w:lvl w:ilvl="0" w:tplc="772A2AD8">
      <w:start w:val="1"/>
      <w:numFmt w:val="decimal"/>
      <w:lvlText w:val="%1."/>
      <w:lvlJc w:val="left"/>
      <w:pPr>
        <w:ind w:left="1080" w:hanging="360"/>
      </w:pPr>
      <w:rPr>
        <w:rFonts w:ascii="Times New Roman" w:hAnsi="Times New Roman" w:cs="Times New Roman" w:hint="default"/>
        <w:sz w:val="28"/>
        <w:szCs w:val="28"/>
      </w:rPr>
    </w:lvl>
    <w:lvl w:ilvl="1" w:tplc="2A92684A" w:tentative="1">
      <w:start w:val="1"/>
      <w:numFmt w:val="lowerLetter"/>
      <w:lvlText w:val="%2."/>
      <w:lvlJc w:val="left"/>
      <w:pPr>
        <w:ind w:left="1800" w:hanging="360"/>
      </w:pPr>
      <w:rPr>
        <w:rFonts w:cs="Times New Roman"/>
      </w:rPr>
    </w:lvl>
    <w:lvl w:ilvl="2" w:tplc="3AFE6F9C" w:tentative="1">
      <w:start w:val="1"/>
      <w:numFmt w:val="lowerRoman"/>
      <w:lvlText w:val="%3."/>
      <w:lvlJc w:val="right"/>
      <w:pPr>
        <w:ind w:left="2520" w:hanging="180"/>
      </w:pPr>
      <w:rPr>
        <w:rFonts w:cs="Times New Roman"/>
      </w:rPr>
    </w:lvl>
    <w:lvl w:ilvl="3" w:tplc="3654A680" w:tentative="1">
      <w:start w:val="1"/>
      <w:numFmt w:val="decimal"/>
      <w:lvlText w:val="%4."/>
      <w:lvlJc w:val="left"/>
      <w:pPr>
        <w:ind w:left="3240" w:hanging="360"/>
      </w:pPr>
      <w:rPr>
        <w:rFonts w:cs="Times New Roman"/>
      </w:rPr>
    </w:lvl>
    <w:lvl w:ilvl="4" w:tplc="F4C6DBF6" w:tentative="1">
      <w:start w:val="1"/>
      <w:numFmt w:val="lowerLetter"/>
      <w:lvlText w:val="%5."/>
      <w:lvlJc w:val="left"/>
      <w:pPr>
        <w:ind w:left="3960" w:hanging="360"/>
      </w:pPr>
      <w:rPr>
        <w:rFonts w:cs="Times New Roman"/>
      </w:rPr>
    </w:lvl>
    <w:lvl w:ilvl="5" w:tplc="E58CCBF4" w:tentative="1">
      <w:start w:val="1"/>
      <w:numFmt w:val="lowerRoman"/>
      <w:lvlText w:val="%6."/>
      <w:lvlJc w:val="right"/>
      <w:pPr>
        <w:ind w:left="4680" w:hanging="180"/>
      </w:pPr>
      <w:rPr>
        <w:rFonts w:cs="Times New Roman"/>
      </w:rPr>
    </w:lvl>
    <w:lvl w:ilvl="6" w:tplc="C5A4AEDA" w:tentative="1">
      <w:start w:val="1"/>
      <w:numFmt w:val="decimal"/>
      <w:lvlText w:val="%7."/>
      <w:lvlJc w:val="left"/>
      <w:pPr>
        <w:ind w:left="5400" w:hanging="360"/>
      </w:pPr>
      <w:rPr>
        <w:rFonts w:cs="Times New Roman"/>
      </w:rPr>
    </w:lvl>
    <w:lvl w:ilvl="7" w:tplc="54F24900" w:tentative="1">
      <w:start w:val="1"/>
      <w:numFmt w:val="lowerLetter"/>
      <w:lvlText w:val="%8."/>
      <w:lvlJc w:val="left"/>
      <w:pPr>
        <w:ind w:left="6120" w:hanging="360"/>
      </w:pPr>
      <w:rPr>
        <w:rFonts w:cs="Times New Roman"/>
      </w:rPr>
    </w:lvl>
    <w:lvl w:ilvl="8" w:tplc="FC12E1D2" w:tentative="1">
      <w:start w:val="1"/>
      <w:numFmt w:val="lowerRoman"/>
      <w:lvlText w:val="%9."/>
      <w:lvlJc w:val="right"/>
      <w:pPr>
        <w:ind w:left="6840" w:hanging="180"/>
      </w:pPr>
      <w:rPr>
        <w:rFonts w:cs="Times New Roman"/>
      </w:rPr>
    </w:lvl>
  </w:abstractNum>
  <w:abstractNum w:abstractNumId="5" w15:restartNumberingAfterBreak="0">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 w15:restartNumberingAfterBreak="0">
    <w:nsid w:val="2671712A"/>
    <w:multiLevelType w:val="hybridMultilevel"/>
    <w:tmpl w:val="0DD63396"/>
    <w:lvl w:ilvl="0" w:tplc="5AA4BAEA">
      <w:start w:val="18"/>
      <w:numFmt w:val="decimal"/>
      <w:lvlText w:val="%1."/>
      <w:lvlJc w:val="left"/>
      <w:pPr>
        <w:ind w:left="1226" w:hanging="375"/>
      </w:pPr>
      <w:rPr>
        <w:rFonts w:cs="Times New Roman" w:hint="default"/>
      </w:rPr>
    </w:lvl>
    <w:lvl w:ilvl="1" w:tplc="5428E9A0" w:tentative="1">
      <w:start w:val="1"/>
      <w:numFmt w:val="lowerLetter"/>
      <w:lvlText w:val="%2."/>
      <w:lvlJc w:val="left"/>
      <w:pPr>
        <w:ind w:left="1931" w:hanging="360"/>
      </w:pPr>
      <w:rPr>
        <w:rFonts w:cs="Times New Roman"/>
      </w:rPr>
    </w:lvl>
    <w:lvl w:ilvl="2" w:tplc="585E79A6" w:tentative="1">
      <w:start w:val="1"/>
      <w:numFmt w:val="lowerRoman"/>
      <w:lvlText w:val="%3."/>
      <w:lvlJc w:val="right"/>
      <w:pPr>
        <w:ind w:left="2651" w:hanging="180"/>
      </w:pPr>
      <w:rPr>
        <w:rFonts w:cs="Times New Roman"/>
      </w:rPr>
    </w:lvl>
    <w:lvl w:ilvl="3" w:tplc="69B492E6">
      <w:start w:val="1"/>
      <w:numFmt w:val="decimal"/>
      <w:lvlText w:val="%4."/>
      <w:lvlJc w:val="left"/>
      <w:pPr>
        <w:ind w:left="3371" w:hanging="360"/>
      </w:pPr>
      <w:rPr>
        <w:rFonts w:cs="Times New Roman"/>
      </w:rPr>
    </w:lvl>
    <w:lvl w:ilvl="4" w:tplc="302203A8" w:tentative="1">
      <w:start w:val="1"/>
      <w:numFmt w:val="lowerLetter"/>
      <w:lvlText w:val="%5."/>
      <w:lvlJc w:val="left"/>
      <w:pPr>
        <w:ind w:left="4091" w:hanging="360"/>
      </w:pPr>
      <w:rPr>
        <w:rFonts w:cs="Times New Roman"/>
      </w:rPr>
    </w:lvl>
    <w:lvl w:ilvl="5" w:tplc="958A5BE8" w:tentative="1">
      <w:start w:val="1"/>
      <w:numFmt w:val="lowerRoman"/>
      <w:lvlText w:val="%6."/>
      <w:lvlJc w:val="right"/>
      <w:pPr>
        <w:ind w:left="4811" w:hanging="180"/>
      </w:pPr>
      <w:rPr>
        <w:rFonts w:cs="Times New Roman"/>
      </w:rPr>
    </w:lvl>
    <w:lvl w:ilvl="6" w:tplc="2F7AB064" w:tentative="1">
      <w:start w:val="1"/>
      <w:numFmt w:val="decimal"/>
      <w:lvlText w:val="%7."/>
      <w:lvlJc w:val="left"/>
      <w:pPr>
        <w:ind w:left="5531" w:hanging="360"/>
      </w:pPr>
      <w:rPr>
        <w:rFonts w:cs="Times New Roman"/>
      </w:rPr>
    </w:lvl>
    <w:lvl w:ilvl="7" w:tplc="6C4E5A7A" w:tentative="1">
      <w:start w:val="1"/>
      <w:numFmt w:val="lowerLetter"/>
      <w:lvlText w:val="%8."/>
      <w:lvlJc w:val="left"/>
      <w:pPr>
        <w:ind w:left="6251" w:hanging="360"/>
      </w:pPr>
      <w:rPr>
        <w:rFonts w:cs="Times New Roman"/>
      </w:rPr>
    </w:lvl>
    <w:lvl w:ilvl="8" w:tplc="841452E8" w:tentative="1">
      <w:start w:val="1"/>
      <w:numFmt w:val="lowerRoman"/>
      <w:lvlText w:val="%9."/>
      <w:lvlJc w:val="right"/>
      <w:pPr>
        <w:ind w:left="6971" w:hanging="180"/>
      </w:pPr>
      <w:rPr>
        <w:rFonts w:cs="Times New Roman"/>
      </w:rPr>
    </w:lvl>
  </w:abstractNum>
  <w:abstractNum w:abstractNumId="7" w15:restartNumberingAfterBreak="0">
    <w:nsid w:val="26CD3FCD"/>
    <w:multiLevelType w:val="hybridMultilevel"/>
    <w:tmpl w:val="63C84EDA"/>
    <w:lvl w:ilvl="0" w:tplc="833AC2E0">
      <w:start w:val="1"/>
      <w:numFmt w:val="decimal"/>
      <w:lvlText w:val="%1."/>
      <w:lvlJc w:val="left"/>
      <w:pPr>
        <w:ind w:left="1080" w:hanging="360"/>
      </w:pPr>
      <w:rPr>
        <w:rFonts w:ascii="Times New Roman" w:hAnsi="Times New Roman" w:cs="Times New Roman" w:hint="default"/>
        <w:sz w:val="28"/>
        <w:szCs w:val="28"/>
      </w:rPr>
    </w:lvl>
    <w:lvl w:ilvl="1" w:tplc="C4F0A49E" w:tentative="1">
      <w:start w:val="1"/>
      <w:numFmt w:val="lowerLetter"/>
      <w:lvlText w:val="%2."/>
      <w:lvlJc w:val="left"/>
      <w:pPr>
        <w:ind w:left="1800" w:hanging="360"/>
      </w:pPr>
      <w:rPr>
        <w:rFonts w:cs="Times New Roman"/>
      </w:rPr>
    </w:lvl>
    <w:lvl w:ilvl="2" w:tplc="EC7C0BC2" w:tentative="1">
      <w:start w:val="1"/>
      <w:numFmt w:val="lowerRoman"/>
      <w:lvlText w:val="%3."/>
      <w:lvlJc w:val="right"/>
      <w:pPr>
        <w:ind w:left="2520" w:hanging="180"/>
      </w:pPr>
      <w:rPr>
        <w:rFonts w:cs="Times New Roman"/>
      </w:rPr>
    </w:lvl>
    <w:lvl w:ilvl="3" w:tplc="4D66A358" w:tentative="1">
      <w:start w:val="1"/>
      <w:numFmt w:val="decimal"/>
      <w:lvlText w:val="%4."/>
      <w:lvlJc w:val="left"/>
      <w:pPr>
        <w:ind w:left="3240" w:hanging="360"/>
      </w:pPr>
      <w:rPr>
        <w:rFonts w:cs="Times New Roman"/>
      </w:rPr>
    </w:lvl>
    <w:lvl w:ilvl="4" w:tplc="D8805740" w:tentative="1">
      <w:start w:val="1"/>
      <w:numFmt w:val="lowerLetter"/>
      <w:lvlText w:val="%5."/>
      <w:lvlJc w:val="left"/>
      <w:pPr>
        <w:ind w:left="3960" w:hanging="360"/>
      </w:pPr>
      <w:rPr>
        <w:rFonts w:cs="Times New Roman"/>
      </w:rPr>
    </w:lvl>
    <w:lvl w:ilvl="5" w:tplc="B1CC5CF4" w:tentative="1">
      <w:start w:val="1"/>
      <w:numFmt w:val="lowerRoman"/>
      <w:lvlText w:val="%6."/>
      <w:lvlJc w:val="right"/>
      <w:pPr>
        <w:ind w:left="4680" w:hanging="180"/>
      </w:pPr>
      <w:rPr>
        <w:rFonts w:cs="Times New Roman"/>
      </w:rPr>
    </w:lvl>
    <w:lvl w:ilvl="6" w:tplc="52BA3BFC" w:tentative="1">
      <w:start w:val="1"/>
      <w:numFmt w:val="decimal"/>
      <w:lvlText w:val="%7."/>
      <w:lvlJc w:val="left"/>
      <w:pPr>
        <w:ind w:left="5400" w:hanging="360"/>
      </w:pPr>
      <w:rPr>
        <w:rFonts w:cs="Times New Roman"/>
      </w:rPr>
    </w:lvl>
    <w:lvl w:ilvl="7" w:tplc="93B63C16" w:tentative="1">
      <w:start w:val="1"/>
      <w:numFmt w:val="lowerLetter"/>
      <w:lvlText w:val="%8."/>
      <w:lvlJc w:val="left"/>
      <w:pPr>
        <w:ind w:left="6120" w:hanging="360"/>
      </w:pPr>
      <w:rPr>
        <w:rFonts w:cs="Times New Roman"/>
      </w:rPr>
    </w:lvl>
    <w:lvl w:ilvl="8" w:tplc="953E1024" w:tentative="1">
      <w:start w:val="1"/>
      <w:numFmt w:val="lowerRoman"/>
      <w:lvlText w:val="%9."/>
      <w:lvlJc w:val="right"/>
      <w:pPr>
        <w:ind w:left="6840" w:hanging="180"/>
      </w:pPr>
      <w:rPr>
        <w:rFonts w:cs="Times New Roman"/>
      </w:rPr>
    </w:lvl>
  </w:abstractNum>
  <w:abstractNum w:abstractNumId="8" w15:restartNumberingAfterBreak="0">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2C6C69DD"/>
    <w:multiLevelType w:val="hybridMultilevel"/>
    <w:tmpl w:val="63C84EDA"/>
    <w:lvl w:ilvl="0" w:tplc="7840ACC2">
      <w:start w:val="1"/>
      <w:numFmt w:val="decimal"/>
      <w:lvlText w:val="%1."/>
      <w:lvlJc w:val="left"/>
      <w:pPr>
        <w:ind w:left="1070" w:hanging="360"/>
      </w:pPr>
      <w:rPr>
        <w:rFonts w:ascii="Times New Roman" w:hAnsi="Times New Roman" w:cs="Times New Roman" w:hint="default"/>
        <w:sz w:val="28"/>
        <w:szCs w:val="28"/>
      </w:rPr>
    </w:lvl>
    <w:lvl w:ilvl="1" w:tplc="1848E8CA" w:tentative="1">
      <w:start w:val="1"/>
      <w:numFmt w:val="lowerLetter"/>
      <w:lvlText w:val="%2."/>
      <w:lvlJc w:val="left"/>
      <w:pPr>
        <w:ind w:left="1800" w:hanging="360"/>
      </w:pPr>
      <w:rPr>
        <w:rFonts w:cs="Times New Roman"/>
      </w:rPr>
    </w:lvl>
    <w:lvl w:ilvl="2" w:tplc="29B0AF44" w:tentative="1">
      <w:start w:val="1"/>
      <w:numFmt w:val="lowerRoman"/>
      <w:lvlText w:val="%3."/>
      <w:lvlJc w:val="right"/>
      <w:pPr>
        <w:ind w:left="2520" w:hanging="180"/>
      </w:pPr>
      <w:rPr>
        <w:rFonts w:cs="Times New Roman"/>
      </w:rPr>
    </w:lvl>
    <w:lvl w:ilvl="3" w:tplc="3A6A6E2C" w:tentative="1">
      <w:start w:val="1"/>
      <w:numFmt w:val="decimal"/>
      <w:lvlText w:val="%4."/>
      <w:lvlJc w:val="left"/>
      <w:pPr>
        <w:ind w:left="3240" w:hanging="360"/>
      </w:pPr>
      <w:rPr>
        <w:rFonts w:cs="Times New Roman"/>
      </w:rPr>
    </w:lvl>
    <w:lvl w:ilvl="4" w:tplc="FC980A84" w:tentative="1">
      <w:start w:val="1"/>
      <w:numFmt w:val="lowerLetter"/>
      <w:lvlText w:val="%5."/>
      <w:lvlJc w:val="left"/>
      <w:pPr>
        <w:ind w:left="3960" w:hanging="360"/>
      </w:pPr>
      <w:rPr>
        <w:rFonts w:cs="Times New Roman"/>
      </w:rPr>
    </w:lvl>
    <w:lvl w:ilvl="5" w:tplc="E97E3D7E" w:tentative="1">
      <w:start w:val="1"/>
      <w:numFmt w:val="lowerRoman"/>
      <w:lvlText w:val="%6."/>
      <w:lvlJc w:val="right"/>
      <w:pPr>
        <w:ind w:left="4680" w:hanging="180"/>
      </w:pPr>
      <w:rPr>
        <w:rFonts w:cs="Times New Roman"/>
      </w:rPr>
    </w:lvl>
    <w:lvl w:ilvl="6" w:tplc="5CC42B82" w:tentative="1">
      <w:start w:val="1"/>
      <w:numFmt w:val="decimal"/>
      <w:lvlText w:val="%7."/>
      <w:lvlJc w:val="left"/>
      <w:pPr>
        <w:ind w:left="5400" w:hanging="360"/>
      </w:pPr>
      <w:rPr>
        <w:rFonts w:cs="Times New Roman"/>
      </w:rPr>
    </w:lvl>
    <w:lvl w:ilvl="7" w:tplc="6BF408AE" w:tentative="1">
      <w:start w:val="1"/>
      <w:numFmt w:val="lowerLetter"/>
      <w:lvlText w:val="%8."/>
      <w:lvlJc w:val="left"/>
      <w:pPr>
        <w:ind w:left="6120" w:hanging="360"/>
      </w:pPr>
      <w:rPr>
        <w:rFonts w:cs="Times New Roman"/>
      </w:rPr>
    </w:lvl>
    <w:lvl w:ilvl="8" w:tplc="5908EB3C" w:tentative="1">
      <w:start w:val="1"/>
      <w:numFmt w:val="lowerRoman"/>
      <w:lvlText w:val="%9."/>
      <w:lvlJc w:val="right"/>
      <w:pPr>
        <w:ind w:left="6840" w:hanging="180"/>
      </w:pPr>
      <w:rPr>
        <w:rFonts w:cs="Times New Roman"/>
      </w:rPr>
    </w:lvl>
  </w:abstractNum>
  <w:abstractNum w:abstractNumId="10" w15:restartNumberingAfterBreak="0">
    <w:nsid w:val="34153C1D"/>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1" w15:restartNumberingAfterBreak="0">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C7630BA"/>
    <w:multiLevelType w:val="hybridMultilevel"/>
    <w:tmpl w:val="00F40C4E"/>
    <w:lvl w:ilvl="0" w:tplc="DFAC7EAA">
      <w:start w:val="6"/>
      <w:numFmt w:val="bullet"/>
      <w:lvlText w:val="-"/>
      <w:lvlJc w:val="left"/>
      <w:pPr>
        <w:ind w:left="1080" w:hanging="360"/>
      </w:pPr>
      <w:rPr>
        <w:rFonts w:ascii="Times New Roman" w:eastAsia="Times New Roman" w:hAnsi="Times New Roman" w:hint="default"/>
        <w:sz w:val="36"/>
      </w:rPr>
    </w:lvl>
    <w:lvl w:ilvl="1" w:tplc="DAC8BB1A">
      <w:start w:val="1"/>
      <w:numFmt w:val="bullet"/>
      <w:lvlText w:val="o"/>
      <w:lvlJc w:val="left"/>
      <w:pPr>
        <w:ind w:left="1800" w:hanging="360"/>
      </w:pPr>
      <w:rPr>
        <w:rFonts w:ascii="Courier New" w:hAnsi="Courier New" w:hint="default"/>
      </w:rPr>
    </w:lvl>
    <w:lvl w:ilvl="2" w:tplc="64882936">
      <w:start w:val="1"/>
      <w:numFmt w:val="bullet"/>
      <w:lvlText w:val=""/>
      <w:lvlJc w:val="left"/>
      <w:pPr>
        <w:ind w:left="2520" w:hanging="360"/>
      </w:pPr>
      <w:rPr>
        <w:rFonts w:ascii="Wingdings" w:hAnsi="Wingdings" w:hint="default"/>
      </w:rPr>
    </w:lvl>
    <w:lvl w:ilvl="3" w:tplc="693ED3AC">
      <w:start w:val="1"/>
      <w:numFmt w:val="bullet"/>
      <w:lvlText w:val=""/>
      <w:lvlJc w:val="left"/>
      <w:pPr>
        <w:ind w:left="3240" w:hanging="360"/>
      </w:pPr>
      <w:rPr>
        <w:rFonts w:ascii="Symbol" w:hAnsi="Symbol" w:hint="default"/>
      </w:rPr>
    </w:lvl>
    <w:lvl w:ilvl="4" w:tplc="F8660F1A">
      <w:start w:val="1"/>
      <w:numFmt w:val="bullet"/>
      <w:lvlText w:val="o"/>
      <w:lvlJc w:val="left"/>
      <w:pPr>
        <w:ind w:left="3960" w:hanging="360"/>
      </w:pPr>
      <w:rPr>
        <w:rFonts w:ascii="Courier New" w:hAnsi="Courier New" w:hint="default"/>
      </w:rPr>
    </w:lvl>
    <w:lvl w:ilvl="5" w:tplc="B5A049B2">
      <w:start w:val="1"/>
      <w:numFmt w:val="bullet"/>
      <w:lvlText w:val=""/>
      <w:lvlJc w:val="left"/>
      <w:pPr>
        <w:ind w:left="4680" w:hanging="360"/>
      </w:pPr>
      <w:rPr>
        <w:rFonts w:ascii="Wingdings" w:hAnsi="Wingdings" w:hint="default"/>
      </w:rPr>
    </w:lvl>
    <w:lvl w:ilvl="6" w:tplc="9D02F4DA">
      <w:start w:val="1"/>
      <w:numFmt w:val="bullet"/>
      <w:lvlText w:val=""/>
      <w:lvlJc w:val="left"/>
      <w:pPr>
        <w:ind w:left="5400" w:hanging="360"/>
      </w:pPr>
      <w:rPr>
        <w:rFonts w:ascii="Symbol" w:hAnsi="Symbol" w:hint="default"/>
      </w:rPr>
    </w:lvl>
    <w:lvl w:ilvl="7" w:tplc="129EA752">
      <w:start w:val="1"/>
      <w:numFmt w:val="bullet"/>
      <w:lvlText w:val="o"/>
      <w:lvlJc w:val="left"/>
      <w:pPr>
        <w:ind w:left="6120" w:hanging="360"/>
      </w:pPr>
      <w:rPr>
        <w:rFonts w:ascii="Courier New" w:hAnsi="Courier New" w:hint="default"/>
      </w:rPr>
    </w:lvl>
    <w:lvl w:ilvl="8" w:tplc="66F8A198">
      <w:start w:val="1"/>
      <w:numFmt w:val="bullet"/>
      <w:lvlText w:val=""/>
      <w:lvlJc w:val="left"/>
      <w:pPr>
        <w:ind w:left="6840" w:hanging="360"/>
      </w:pPr>
      <w:rPr>
        <w:rFonts w:ascii="Wingdings" w:hAnsi="Wingdings" w:hint="default"/>
      </w:rPr>
    </w:lvl>
  </w:abstractNum>
  <w:abstractNum w:abstractNumId="13" w15:restartNumberingAfterBreak="0">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28D53D4"/>
    <w:multiLevelType w:val="hybridMultilevel"/>
    <w:tmpl w:val="63C84EDA"/>
    <w:lvl w:ilvl="0" w:tplc="4CD29E0C">
      <w:start w:val="1"/>
      <w:numFmt w:val="decimal"/>
      <w:lvlText w:val="%1."/>
      <w:lvlJc w:val="left"/>
      <w:pPr>
        <w:ind w:left="1080" w:hanging="360"/>
      </w:pPr>
      <w:rPr>
        <w:rFonts w:ascii="Times New Roman" w:hAnsi="Times New Roman" w:cs="Times New Roman" w:hint="default"/>
        <w:sz w:val="28"/>
        <w:szCs w:val="28"/>
      </w:rPr>
    </w:lvl>
    <w:lvl w:ilvl="1" w:tplc="B6682574" w:tentative="1">
      <w:start w:val="1"/>
      <w:numFmt w:val="lowerLetter"/>
      <w:lvlText w:val="%2."/>
      <w:lvlJc w:val="left"/>
      <w:pPr>
        <w:ind w:left="1800" w:hanging="360"/>
      </w:pPr>
      <w:rPr>
        <w:rFonts w:cs="Times New Roman"/>
      </w:rPr>
    </w:lvl>
    <w:lvl w:ilvl="2" w:tplc="574C6F9A" w:tentative="1">
      <w:start w:val="1"/>
      <w:numFmt w:val="lowerRoman"/>
      <w:lvlText w:val="%3."/>
      <w:lvlJc w:val="right"/>
      <w:pPr>
        <w:ind w:left="2520" w:hanging="180"/>
      </w:pPr>
      <w:rPr>
        <w:rFonts w:cs="Times New Roman"/>
      </w:rPr>
    </w:lvl>
    <w:lvl w:ilvl="3" w:tplc="CC8482F2" w:tentative="1">
      <w:start w:val="1"/>
      <w:numFmt w:val="decimal"/>
      <w:lvlText w:val="%4."/>
      <w:lvlJc w:val="left"/>
      <w:pPr>
        <w:ind w:left="3240" w:hanging="360"/>
      </w:pPr>
      <w:rPr>
        <w:rFonts w:cs="Times New Roman"/>
      </w:rPr>
    </w:lvl>
    <w:lvl w:ilvl="4" w:tplc="E27A09EC" w:tentative="1">
      <w:start w:val="1"/>
      <w:numFmt w:val="lowerLetter"/>
      <w:lvlText w:val="%5."/>
      <w:lvlJc w:val="left"/>
      <w:pPr>
        <w:ind w:left="3960" w:hanging="360"/>
      </w:pPr>
      <w:rPr>
        <w:rFonts w:cs="Times New Roman"/>
      </w:rPr>
    </w:lvl>
    <w:lvl w:ilvl="5" w:tplc="1764CC62" w:tentative="1">
      <w:start w:val="1"/>
      <w:numFmt w:val="lowerRoman"/>
      <w:lvlText w:val="%6."/>
      <w:lvlJc w:val="right"/>
      <w:pPr>
        <w:ind w:left="4680" w:hanging="180"/>
      </w:pPr>
      <w:rPr>
        <w:rFonts w:cs="Times New Roman"/>
      </w:rPr>
    </w:lvl>
    <w:lvl w:ilvl="6" w:tplc="5A168E90" w:tentative="1">
      <w:start w:val="1"/>
      <w:numFmt w:val="decimal"/>
      <w:lvlText w:val="%7."/>
      <w:lvlJc w:val="left"/>
      <w:pPr>
        <w:ind w:left="5400" w:hanging="360"/>
      </w:pPr>
      <w:rPr>
        <w:rFonts w:cs="Times New Roman"/>
      </w:rPr>
    </w:lvl>
    <w:lvl w:ilvl="7" w:tplc="B8120C9A" w:tentative="1">
      <w:start w:val="1"/>
      <w:numFmt w:val="lowerLetter"/>
      <w:lvlText w:val="%8."/>
      <w:lvlJc w:val="left"/>
      <w:pPr>
        <w:ind w:left="6120" w:hanging="360"/>
      </w:pPr>
      <w:rPr>
        <w:rFonts w:cs="Times New Roman"/>
      </w:rPr>
    </w:lvl>
    <w:lvl w:ilvl="8" w:tplc="DE8C52CE" w:tentative="1">
      <w:start w:val="1"/>
      <w:numFmt w:val="lowerRoman"/>
      <w:lvlText w:val="%9."/>
      <w:lvlJc w:val="right"/>
      <w:pPr>
        <w:ind w:left="6840" w:hanging="180"/>
      </w:pPr>
      <w:rPr>
        <w:rFonts w:cs="Times New Roman"/>
      </w:rPr>
    </w:lvl>
  </w:abstractNum>
  <w:abstractNum w:abstractNumId="15" w15:restartNumberingAfterBreak="0">
    <w:nsid w:val="4A1C58A5"/>
    <w:multiLevelType w:val="hybridMultilevel"/>
    <w:tmpl w:val="2BD8819E"/>
    <w:lvl w:ilvl="0" w:tplc="AF46A590">
      <w:start w:val="3"/>
      <w:numFmt w:val="decimal"/>
      <w:lvlText w:val="%1."/>
      <w:lvlJc w:val="left"/>
      <w:pPr>
        <w:ind w:left="1070" w:hanging="360"/>
      </w:pPr>
      <w:rPr>
        <w:rFonts w:hint="default"/>
      </w:rPr>
    </w:lvl>
    <w:lvl w:ilvl="1" w:tplc="0C1A8442">
      <w:start w:val="1"/>
      <w:numFmt w:val="lowerLetter"/>
      <w:lvlText w:val="%2."/>
      <w:lvlJc w:val="left"/>
      <w:pPr>
        <w:ind w:left="1790" w:hanging="360"/>
      </w:pPr>
    </w:lvl>
    <w:lvl w:ilvl="2" w:tplc="4766AA5A" w:tentative="1">
      <w:start w:val="1"/>
      <w:numFmt w:val="lowerRoman"/>
      <w:lvlText w:val="%3."/>
      <w:lvlJc w:val="right"/>
      <w:pPr>
        <w:ind w:left="2510" w:hanging="180"/>
      </w:pPr>
    </w:lvl>
    <w:lvl w:ilvl="3" w:tplc="C6F8BE1E" w:tentative="1">
      <w:start w:val="1"/>
      <w:numFmt w:val="decimal"/>
      <w:lvlText w:val="%4."/>
      <w:lvlJc w:val="left"/>
      <w:pPr>
        <w:ind w:left="3230" w:hanging="360"/>
      </w:pPr>
    </w:lvl>
    <w:lvl w:ilvl="4" w:tplc="0D920B52" w:tentative="1">
      <w:start w:val="1"/>
      <w:numFmt w:val="lowerLetter"/>
      <w:lvlText w:val="%5."/>
      <w:lvlJc w:val="left"/>
      <w:pPr>
        <w:ind w:left="3950" w:hanging="360"/>
      </w:pPr>
    </w:lvl>
    <w:lvl w:ilvl="5" w:tplc="CA9C3B84" w:tentative="1">
      <w:start w:val="1"/>
      <w:numFmt w:val="lowerRoman"/>
      <w:lvlText w:val="%6."/>
      <w:lvlJc w:val="right"/>
      <w:pPr>
        <w:ind w:left="4670" w:hanging="180"/>
      </w:pPr>
    </w:lvl>
    <w:lvl w:ilvl="6" w:tplc="815E7DDA" w:tentative="1">
      <w:start w:val="1"/>
      <w:numFmt w:val="decimal"/>
      <w:lvlText w:val="%7."/>
      <w:lvlJc w:val="left"/>
      <w:pPr>
        <w:ind w:left="5390" w:hanging="360"/>
      </w:pPr>
    </w:lvl>
    <w:lvl w:ilvl="7" w:tplc="B3880390" w:tentative="1">
      <w:start w:val="1"/>
      <w:numFmt w:val="lowerLetter"/>
      <w:lvlText w:val="%8."/>
      <w:lvlJc w:val="left"/>
      <w:pPr>
        <w:ind w:left="6110" w:hanging="360"/>
      </w:pPr>
    </w:lvl>
    <w:lvl w:ilvl="8" w:tplc="EF6C9258" w:tentative="1">
      <w:start w:val="1"/>
      <w:numFmt w:val="lowerRoman"/>
      <w:lvlText w:val="%9."/>
      <w:lvlJc w:val="right"/>
      <w:pPr>
        <w:ind w:left="6830" w:hanging="180"/>
      </w:pPr>
    </w:lvl>
  </w:abstractNum>
  <w:abstractNum w:abstractNumId="16" w15:restartNumberingAfterBreak="0">
    <w:nsid w:val="503B206E"/>
    <w:multiLevelType w:val="hybridMultilevel"/>
    <w:tmpl w:val="6E74B7C8"/>
    <w:lvl w:ilvl="0" w:tplc="80C2389E">
      <w:start w:val="4"/>
      <w:numFmt w:val="decimal"/>
      <w:lvlText w:val="%1."/>
      <w:lvlJc w:val="left"/>
      <w:pPr>
        <w:ind w:left="1430" w:hanging="360"/>
      </w:pPr>
      <w:rPr>
        <w:rFonts w:cs="Times New Roman" w:hint="default"/>
      </w:rPr>
    </w:lvl>
    <w:lvl w:ilvl="1" w:tplc="6AE2B6A8" w:tentative="1">
      <w:start w:val="1"/>
      <w:numFmt w:val="lowerLetter"/>
      <w:lvlText w:val="%2."/>
      <w:lvlJc w:val="left"/>
      <w:pPr>
        <w:ind w:left="2150" w:hanging="360"/>
      </w:pPr>
      <w:rPr>
        <w:rFonts w:cs="Times New Roman"/>
      </w:rPr>
    </w:lvl>
    <w:lvl w:ilvl="2" w:tplc="DECE488E" w:tentative="1">
      <w:start w:val="1"/>
      <w:numFmt w:val="lowerRoman"/>
      <w:lvlText w:val="%3."/>
      <w:lvlJc w:val="right"/>
      <w:pPr>
        <w:ind w:left="2870" w:hanging="180"/>
      </w:pPr>
      <w:rPr>
        <w:rFonts w:cs="Times New Roman"/>
      </w:rPr>
    </w:lvl>
    <w:lvl w:ilvl="3" w:tplc="F1E0D394" w:tentative="1">
      <w:start w:val="1"/>
      <w:numFmt w:val="decimal"/>
      <w:lvlText w:val="%4."/>
      <w:lvlJc w:val="left"/>
      <w:pPr>
        <w:ind w:left="3590" w:hanging="360"/>
      </w:pPr>
      <w:rPr>
        <w:rFonts w:cs="Times New Roman"/>
      </w:rPr>
    </w:lvl>
    <w:lvl w:ilvl="4" w:tplc="4BDEE494" w:tentative="1">
      <w:start w:val="1"/>
      <w:numFmt w:val="lowerLetter"/>
      <w:lvlText w:val="%5."/>
      <w:lvlJc w:val="left"/>
      <w:pPr>
        <w:ind w:left="4310" w:hanging="360"/>
      </w:pPr>
      <w:rPr>
        <w:rFonts w:cs="Times New Roman"/>
      </w:rPr>
    </w:lvl>
    <w:lvl w:ilvl="5" w:tplc="C7302DDA" w:tentative="1">
      <w:start w:val="1"/>
      <w:numFmt w:val="lowerRoman"/>
      <w:lvlText w:val="%6."/>
      <w:lvlJc w:val="right"/>
      <w:pPr>
        <w:ind w:left="5030" w:hanging="180"/>
      </w:pPr>
      <w:rPr>
        <w:rFonts w:cs="Times New Roman"/>
      </w:rPr>
    </w:lvl>
    <w:lvl w:ilvl="6" w:tplc="7062E52E" w:tentative="1">
      <w:start w:val="1"/>
      <w:numFmt w:val="decimal"/>
      <w:lvlText w:val="%7."/>
      <w:lvlJc w:val="left"/>
      <w:pPr>
        <w:ind w:left="5750" w:hanging="360"/>
      </w:pPr>
      <w:rPr>
        <w:rFonts w:cs="Times New Roman"/>
      </w:rPr>
    </w:lvl>
    <w:lvl w:ilvl="7" w:tplc="A2D4503E" w:tentative="1">
      <w:start w:val="1"/>
      <w:numFmt w:val="lowerLetter"/>
      <w:lvlText w:val="%8."/>
      <w:lvlJc w:val="left"/>
      <w:pPr>
        <w:ind w:left="6470" w:hanging="360"/>
      </w:pPr>
      <w:rPr>
        <w:rFonts w:cs="Times New Roman"/>
      </w:rPr>
    </w:lvl>
    <w:lvl w:ilvl="8" w:tplc="D082B398" w:tentative="1">
      <w:start w:val="1"/>
      <w:numFmt w:val="lowerRoman"/>
      <w:lvlText w:val="%9."/>
      <w:lvlJc w:val="right"/>
      <w:pPr>
        <w:ind w:left="7190" w:hanging="180"/>
      </w:pPr>
      <w:rPr>
        <w:rFonts w:cs="Times New Roman"/>
      </w:rPr>
    </w:lvl>
  </w:abstractNum>
  <w:abstractNum w:abstractNumId="17" w15:restartNumberingAfterBreak="0">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F65781E"/>
    <w:multiLevelType w:val="hybridMultilevel"/>
    <w:tmpl w:val="63C84EDA"/>
    <w:lvl w:ilvl="0" w:tplc="9524F064">
      <w:start w:val="1"/>
      <w:numFmt w:val="decimal"/>
      <w:lvlText w:val="%1."/>
      <w:lvlJc w:val="left"/>
      <w:pPr>
        <w:ind w:left="1070" w:hanging="360"/>
      </w:pPr>
      <w:rPr>
        <w:rFonts w:ascii="Times New Roman" w:hAnsi="Times New Roman" w:cs="Times New Roman" w:hint="default"/>
        <w:sz w:val="28"/>
        <w:szCs w:val="28"/>
      </w:rPr>
    </w:lvl>
    <w:lvl w:ilvl="1" w:tplc="C674FC12" w:tentative="1">
      <w:start w:val="1"/>
      <w:numFmt w:val="lowerLetter"/>
      <w:lvlText w:val="%2."/>
      <w:lvlJc w:val="left"/>
      <w:pPr>
        <w:ind w:left="1800" w:hanging="360"/>
      </w:pPr>
      <w:rPr>
        <w:rFonts w:cs="Times New Roman"/>
      </w:rPr>
    </w:lvl>
    <w:lvl w:ilvl="2" w:tplc="F4BA4176" w:tentative="1">
      <w:start w:val="1"/>
      <w:numFmt w:val="lowerRoman"/>
      <w:lvlText w:val="%3."/>
      <w:lvlJc w:val="right"/>
      <w:pPr>
        <w:ind w:left="2520" w:hanging="180"/>
      </w:pPr>
      <w:rPr>
        <w:rFonts w:cs="Times New Roman"/>
      </w:rPr>
    </w:lvl>
    <w:lvl w:ilvl="3" w:tplc="CDF4A98C" w:tentative="1">
      <w:start w:val="1"/>
      <w:numFmt w:val="decimal"/>
      <w:lvlText w:val="%4."/>
      <w:lvlJc w:val="left"/>
      <w:pPr>
        <w:ind w:left="3240" w:hanging="360"/>
      </w:pPr>
      <w:rPr>
        <w:rFonts w:cs="Times New Roman"/>
      </w:rPr>
    </w:lvl>
    <w:lvl w:ilvl="4" w:tplc="CBD42354" w:tentative="1">
      <w:start w:val="1"/>
      <w:numFmt w:val="lowerLetter"/>
      <w:lvlText w:val="%5."/>
      <w:lvlJc w:val="left"/>
      <w:pPr>
        <w:ind w:left="3960" w:hanging="360"/>
      </w:pPr>
      <w:rPr>
        <w:rFonts w:cs="Times New Roman"/>
      </w:rPr>
    </w:lvl>
    <w:lvl w:ilvl="5" w:tplc="BDCA8090" w:tentative="1">
      <w:start w:val="1"/>
      <w:numFmt w:val="lowerRoman"/>
      <w:lvlText w:val="%6."/>
      <w:lvlJc w:val="right"/>
      <w:pPr>
        <w:ind w:left="4680" w:hanging="180"/>
      </w:pPr>
      <w:rPr>
        <w:rFonts w:cs="Times New Roman"/>
      </w:rPr>
    </w:lvl>
    <w:lvl w:ilvl="6" w:tplc="8646C60E" w:tentative="1">
      <w:start w:val="1"/>
      <w:numFmt w:val="decimal"/>
      <w:lvlText w:val="%7."/>
      <w:lvlJc w:val="left"/>
      <w:pPr>
        <w:ind w:left="5400" w:hanging="360"/>
      </w:pPr>
      <w:rPr>
        <w:rFonts w:cs="Times New Roman"/>
      </w:rPr>
    </w:lvl>
    <w:lvl w:ilvl="7" w:tplc="B234F5B0" w:tentative="1">
      <w:start w:val="1"/>
      <w:numFmt w:val="lowerLetter"/>
      <w:lvlText w:val="%8."/>
      <w:lvlJc w:val="left"/>
      <w:pPr>
        <w:ind w:left="6120" w:hanging="360"/>
      </w:pPr>
      <w:rPr>
        <w:rFonts w:cs="Times New Roman"/>
      </w:rPr>
    </w:lvl>
    <w:lvl w:ilvl="8" w:tplc="082AB260" w:tentative="1">
      <w:start w:val="1"/>
      <w:numFmt w:val="lowerRoman"/>
      <w:lvlText w:val="%9."/>
      <w:lvlJc w:val="right"/>
      <w:pPr>
        <w:ind w:left="6840" w:hanging="180"/>
      </w:pPr>
      <w:rPr>
        <w:rFonts w:cs="Times New Roman"/>
      </w:rPr>
    </w:lvl>
  </w:abstractNum>
  <w:abstractNum w:abstractNumId="19" w15:restartNumberingAfterBreak="0">
    <w:nsid w:val="5FDB3268"/>
    <w:multiLevelType w:val="hybridMultilevel"/>
    <w:tmpl w:val="63C84EDA"/>
    <w:lvl w:ilvl="0" w:tplc="D196FDEE">
      <w:start w:val="1"/>
      <w:numFmt w:val="decimal"/>
      <w:lvlText w:val="%1."/>
      <w:lvlJc w:val="left"/>
      <w:pPr>
        <w:ind w:left="1070" w:hanging="360"/>
      </w:pPr>
      <w:rPr>
        <w:rFonts w:ascii="Times New Roman" w:hAnsi="Times New Roman" w:cs="Times New Roman" w:hint="default"/>
        <w:sz w:val="28"/>
        <w:szCs w:val="28"/>
      </w:rPr>
    </w:lvl>
    <w:lvl w:ilvl="1" w:tplc="3A2653CC" w:tentative="1">
      <w:start w:val="1"/>
      <w:numFmt w:val="lowerLetter"/>
      <w:lvlText w:val="%2."/>
      <w:lvlJc w:val="left"/>
      <w:pPr>
        <w:ind w:left="1800" w:hanging="360"/>
      </w:pPr>
      <w:rPr>
        <w:rFonts w:cs="Times New Roman"/>
      </w:rPr>
    </w:lvl>
    <w:lvl w:ilvl="2" w:tplc="2A78BEB2" w:tentative="1">
      <w:start w:val="1"/>
      <w:numFmt w:val="lowerRoman"/>
      <w:lvlText w:val="%3."/>
      <w:lvlJc w:val="right"/>
      <w:pPr>
        <w:ind w:left="2520" w:hanging="180"/>
      </w:pPr>
      <w:rPr>
        <w:rFonts w:cs="Times New Roman"/>
      </w:rPr>
    </w:lvl>
    <w:lvl w:ilvl="3" w:tplc="2BFCAF54" w:tentative="1">
      <w:start w:val="1"/>
      <w:numFmt w:val="decimal"/>
      <w:lvlText w:val="%4."/>
      <w:lvlJc w:val="left"/>
      <w:pPr>
        <w:ind w:left="3240" w:hanging="360"/>
      </w:pPr>
      <w:rPr>
        <w:rFonts w:cs="Times New Roman"/>
      </w:rPr>
    </w:lvl>
    <w:lvl w:ilvl="4" w:tplc="AD66956C" w:tentative="1">
      <w:start w:val="1"/>
      <w:numFmt w:val="lowerLetter"/>
      <w:lvlText w:val="%5."/>
      <w:lvlJc w:val="left"/>
      <w:pPr>
        <w:ind w:left="3960" w:hanging="360"/>
      </w:pPr>
      <w:rPr>
        <w:rFonts w:cs="Times New Roman"/>
      </w:rPr>
    </w:lvl>
    <w:lvl w:ilvl="5" w:tplc="EDEAC21C" w:tentative="1">
      <w:start w:val="1"/>
      <w:numFmt w:val="lowerRoman"/>
      <w:lvlText w:val="%6."/>
      <w:lvlJc w:val="right"/>
      <w:pPr>
        <w:ind w:left="4680" w:hanging="180"/>
      </w:pPr>
      <w:rPr>
        <w:rFonts w:cs="Times New Roman"/>
      </w:rPr>
    </w:lvl>
    <w:lvl w:ilvl="6" w:tplc="31DAF63A" w:tentative="1">
      <w:start w:val="1"/>
      <w:numFmt w:val="decimal"/>
      <w:lvlText w:val="%7."/>
      <w:lvlJc w:val="left"/>
      <w:pPr>
        <w:ind w:left="5400" w:hanging="360"/>
      </w:pPr>
      <w:rPr>
        <w:rFonts w:cs="Times New Roman"/>
      </w:rPr>
    </w:lvl>
    <w:lvl w:ilvl="7" w:tplc="B8BC7F62" w:tentative="1">
      <w:start w:val="1"/>
      <w:numFmt w:val="lowerLetter"/>
      <w:lvlText w:val="%8."/>
      <w:lvlJc w:val="left"/>
      <w:pPr>
        <w:ind w:left="6120" w:hanging="360"/>
      </w:pPr>
      <w:rPr>
        <w:rFonts w:cs="Times New Roman"/>
      </w:rPr>
    </w:lvl>
    <w:lvl w:ilvl="8" w:tplc="7338CEFE" w:tentative="1">
      <w:start w:val="1"/>
      <w:numFmt w:val="lowerRoman"/>
      <w:lvlText w:val="%9."/>
      <w:lvlJc w:val="right"/>
      <w:pPr>
        <w:ind w:left="6840" w:hanging="180"/>
      </w:pPr>
      <w:rPr>
        <w:rFonts w:cs="Times New Roman"/>
      </w:rPr>
    </w:lvl>
  </w:abstractNum>
  <w:abstractNum w:abstractNumId="20" w15:restartNumberingAfterBreak="0">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64927190"/>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2" w15:restartNumberingAfterBreak="0">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E6F64D4"/>
    <w:multiLevelType w:val="hybridMultilevel"/>
    <w:tmpl w:val="63C84EDA"/>
    <w:lvl w:ilvl="0" w:tplc="813A0650">
      <w:start w:val="1"/>
      <w:numFmt w:val="decimal"/>
      <w:lvlText w:val="%1."/>
      <w:lvlJc w:val="left"/>
      <w:pPr>
        <w:ind w:left="1070" w:hanging="360"/>
      </w:pPr>
      <w:rPr>
        <w:rFonts w:ascii="Times New Roman" w:hAnsi="Times New Roman" w:cs="Times New Roman" w:hint="default"/>
        <w:sz w:val="28"/>
        <w:szCs w:val="28"/>
      </w:rPr>
    </w:lvl>
    <w:lvl w:ilvl="1" w:tplc="8C8C4EFA" w:tentative="1">
      <w:start w:val="1"/>
      <w:numFmt w:val="lowerLetter"/>
      <w:lvlText w:val="%2."/>
      <w:lvlJc w:val="left"/>
      <w:pPr>
        <w:ind w:left="1800" w:hanging="360"/>
      </w:pPr>
      <w:rPr>
        <w:rFonts w:cs="Times New Roman"/>
      </w:rPr>
    </w:lvl>
    <w:lvl w:ilvl="2" w:tplc="405A38A2" w:tentative="1">
      <w:start w:val="1"/>
      <w:numFmt w:val="lowerRoman"/>
      <w:lvlText w:val="%3."/>
      <w:lvlJc w:val="right"/>
      <w:pPr>
        <w:ind w:left="2520" w:hanging="180"/>
      </w:pPr>
      <w:rPr>
        <w:rFonts w:cs="Times New Roman"/>
      </w:rPr>
    </w:lvl>
    <w:lvl w:ilvl="3" w:tplc="24CAA42C" w:tentative="1">
      <w:start w:val="1"/>
      <w:numFmt w:val="decimal"/>
      <w:lvlText w:val="%4."/>
      <w:lvlJc w:val="left"/>
      <w:pPr>
        <w:ind w:left="3240" w:hanging="360"/>
      </w:pPr>
      <w:rPr>
        <w:rFonts w:cs="Times New Roman"/>
      </w:rPr>
    </w:lvl>
    <w:lvl w:ilvl="4" w:tplc="D16A7C5A" w:tentative="1">
      <w:start w:val="1"/>
      <w:numFmt w:val="lowerLetter"/>
      <w:lvlText w:val="%5."/>
      <w:lvlJc w:val="left"/>
      <w:pPr>
        <w:ind w:left="3960" w:hanging="360"/>
      </w:pPr>
      <w:rPr>
        <w:rFonts w:cs="Times New Roman"/>
      </w:rPr>
    </w:lvl>
    <w:lvl w:ilvl="5" w:tplc="E5CC42AE" w:tentative="1">
      <w:start w:val="1"/>
      <w:numFmt w:val="lowerRoman"/>
      <w:lvlText w:val="%6."/>
      <w:lvlJc w:val="right"/>
      <w:pPr>
        <w:ind w:left="4680" w:hanging="180"/>
      </w:pPr>
      <w:rPr>
        <w:rFonts w:cs="Times New Roman"/>
      </w:rPr>
    </w:lvl>
    <w:lvl w:ilvl="6" w:tplc="6CDA5A2A" w:tentative="1">
      <w:start w:val="1"/>
      <w:numFmt w:val="decimal"/>
      <w:lvlText w:val="%7."/>
      <w:lvlJc w:val="left"/>
      <w:pPr>
        <w:ind w:left="5400" w:hanging="360"/>
      </w:pPr>
      <w:rPr>
        <w:rFonts w:cs="Times New Roman"/>
      </w:rPr>
    </w:lvl>
    <w:lvl w:ilvl="7" w:tplc="636C7D1A" w:tentative="1">
      <w:start w:val="1"/>
      <w:numFmt w:val="lowerLetter"/>
      <w:lvlText w:val="%8."/>
      <w:lvlJc w:val="left"/>
      <w:pPr>
        <w:ind w:left="6120" w:hanging="360"/>
      </w:pPr>
      <w:rPr>
        <w:rFonts w:cs="Times New Roman"/>
      </w:rPr>
    </w:lvl>
    <w:lvl w:ilvl="8" w:tplc="C21C445C" w:tentative="1">
      <w:start w:val="1"/>
      <w:numFmt w:val="lowerRoman"/>
      <w:lvlText w:val="%9."/>
      <w:lvlJc w:val="right"/>
      <w:pPr>
        <w:ind w:left="6840" w:hanging="180"/>
      </w:pPr>
      <w:rPr>
        <w:rFonts w:cs="Times New Roman"/>
      </w:rPr>
    </w:lvl>
  </w:abstractNum>
  <w:abstractNum w:abstractNumId="24" w15:restartNumberingAfterBreak="0">
    <w:nsid w:val="7B7F01EB"/>
    <w:multiLevelType w:val="hybridMultilevel"/>
    <w:tmpl w:val="63C84EDA"/>
    <w:lvl w:ilvl="0" w:tplc="DA0EED32">
      <w:start w:val="1"/>
      <w:numFmt w:val="decimal"/>
      <w:lvlText w:val="%1."/>
      <w:lvlJc w:val="left"/>
      <w:pPr>
        <w:ind w:left="1080" w:hanging="360"/>
      </w:pPr>
      <w:rPr>
        <w:rFonts w:ascii="Times New Roman" w:hAnsi="Times New Roman" w:cs="Times New Roman" w:hint="default"/>
        <w:sz w:val="28"/>
        <w:szCs w:val="28"/>
      </w:rPr>
    </w:lvl>
    <w:lvl w:ilvl="1" w:tplc="2A462FE8" w:tentative="1">
      <w:start w:val="1"/>
      <w:numFmt w:val="lowerLetter"/>
      <w:lvlText w:val="%2."/>
      <w:lvlJc w:val="left"/>
      <w:pPr>
        <w:ind w:left="1800" w:hanging="360"/>
      </w:pPr>
      <w:rPr>
        <w:rFonts w:cs="Times New Roman"/>
      </w:rPr>
    </w:lvl>
    <w:lvl w:ilvl="2" w:tplc="265E605A" w:tentative="1">
      <w:start w:val="1"/>
      <w:numFmt w:val="lowerRoman"/>
      <w:lvlText w:val="%3."/>
      <w:lvlJc w:val="right"/>
      <w:pPr>
        <w:ind w:left="2520" w:hanging="180"/>
      </w:pPr>
      <w:rPr>
        <w:rFonts w:cs="Times New Roman"/>
      </w:rPr>
    </w:lvl>
    <w:lvl w:ilvl="3" w:tplc="B39E2576" w:tentative="1">
      <w:start w:val="1"/>
      <w:numFmt w:val="decimal"/>
      <w:lvlText w:val="%4."/>
      <w:lvlJc w:val="left"/>
      <w:pPr>
        <w:ind w:left="3240" w:hanging="360"/>
      </w:pPr>
      <w:rPr>
        <w:rFonts w:cs="Times New Roman"/>
      </w:rPr>
    </w:lvl>
    <w:lvl w:ilvl="4" w:tplc="698A5C8A" w:tentative="1">
      <w:start w:val="1"/>
      <w:numFmt w:val="lowerLetter"/>
      <w:lvlText w:val="%5."/>
      <w:lvlJc w:val="left"/>
      <w:pPr>
        <w:ind w:left="3960" w:hanging="360"/>
      </w:pPr>
      <w:rPr>
        <w:rFonts w:cs="Times New Roman"/>
      </w:rPr>
    </w:lvl>
    <w:lvl w:ilvl="5" w:tplc="896EB384" w:tentative="1">
      <w:start w:val="1"/>
      <w:numFmt w:val="lowerRoman"/>
      <w:lvlText w:val="%6."/>
      <w:lvlJc w:val="right"/>
      <w:pPr>
        <w:ind w:left="4680" w:hanging="180"/>
      </w:pPr>
      <w:rPr>
        <w:rFonts w:cs="Times New Roman"/>
      </w:rPr>
    </w:lvl>
    <w:lvl w:ilvl="6" w:tplc="810ABE9C" w:tentative="1">
      <w:start w:val="1"/>
      <w:numFmt w:val="decimal"/>
      <w:lvlText w:val="%7."/>
      <w:lvlJc w:val="left"/>
      <w:pPr>
        <w:ind w:left="5400" w:hanging="360"/>
      </w:pPr>
      <w:rPr>
        <w:rFonts w:cs="Times New Roman"/>
      </w:rPr>
    </w:lvl>
    <w:lvl w:ilvl="7" w:tplc="F93889B0" w:tentative="1">
      <w:start w:val="1"/>
      <w:numFmt w:val="lowerLetter"/>
      <w:lvlText w:val="%8."/>
      <w:lvlJc w:val="left"/>
      <w:pPr>
        <w:ind w:left="6120" w:hanging="360"/>
      </w:pPr>
      <w:rPr>
        <w:rFonts w:cs="Times New Roman"/>
      </w:rPr>
    </w:lvl>
    <w:lvl w:ilvl="8" w:tplc="AA760152" w:tentative="1">
      <w:start w:val="1"/>
      <w:numFmt w:val="lowerRoman"/>
      <w:lvlText w:val="%9."/>
      <w:lvlJc w:val="right"/>
      <w:pPr>
        <w:ind w:left="6840" w:hanging="180"/>
      </w:pPr>
      <w:rPr>
        <w:rFonts w:cs="Times New Roman"/>
      </w:rPr>
    </w:lvl>
  </w:abstractNum>
  <w:abstractNum w:abstractNumId="25" w15:restartNumberingAfterBreak="0">
    <w:nsid w:val="7E4853D8"/>
    <w:multiLevelType w:val="hybridMultilevel"/>
    <w:tmpl w:val="63C84EDA"/>
    <w:lvl w:ilvl="0" w:tplc="E57C82DE">
      <w:start w:val="1"/>
      <w:numFmt w:val="decimal"/>
      <w:lvlText w:val="%1."/>
      <w:lvlJc w:val="left"/>
      <w:pPr>
        <w:ind w:left="1080" w:hanging="360"/>
      </w:pPr>
      <w:rPr>
        <w:rFonts w:ascii="Times New Roman" w:hAnsi="Times New Roman" w:cs="Times New Roman" w:hint="default"/>
        <w:sz w:val="28"/>
        <w:szCs w:val="28"/>
      </w:rPr>
    </w:lvl>
    <w:lvl w:ilvl="1" w:tplc="24ECECF8" w:tentative="1">
      <w:start w:val="1"/>
      <w:numFmt w:val="lowerLetter"/>
      <w:lvlText w:val="%2."/>
      <w:lvlJc w:val="left"/>
      <w:pPr>
        <w:ind w:left="1800" w:hanging="360"/>
      </w:pPr>
      <w:rPr>
        <w:rFonts w:cs="Times New Roman"/>
      </w:rPr>
    </w:lvl>
    <w:lvl w:ilvl="2" w:tplc="798C63BC" w:tentative="1">
      <w:start w:val="1"/>
      <w:numFmt w:val="lowerRoman"/>
      <w:lvlText w:val="%3."/>
      <w:lvlJc w:val="right"/>
      <w:pPr>
        <w:ind w:left="2520" w:hanging="180"/>
      </w:pPr>
      <w:rPr>
        <w:rFonts w:cs="Times New Roman"/>
      </w:rPr>
    </w:lvl>
    <w:lvl w:ilvl="3" w:tplc="AA5C3C02" w:tentative="1">
      <w:start w:val="1"/>
      <w:numFmt w:val="decimal"/>
      <w:lvlText w:val="%4."/>
      <w:lvlJc w:val="left"/>
      <w:pPr>
        <w:ind w:left="3240" w:hanging="360"/>
      </w:pPr>
      <w:rPr>
        <w:rFonts w:cs="Times New Roman"/>
      </w:rPr>
    </w:lvl>
    <w:lvl w:ilvl="4" w:tplc="6178BE64" w:tentative="1">
      <w:start w:val="1"/>
      <w:numFmt w:val="lowerLetter"/>
      <w:lvlText w:val="%5."/>
      <w:lvlJc w:val="left"/>
      <w:pPr>
        <w:ind w:left="3960" w:hanging="360"/>
      </w:pPr>
      <w:rPr>
        <w:rFonts w:cs="Times New Roman"/>
      </w:rPr>
    </w:lvl>
    <w:lvl w:ilvl="5" w:tplc="960850CC" w:tentative="1">
      <w:start w:val="1"/>
      <w:numFmt w:val="lowerRoman"/>
      <w:lvlText w:val="%6."/>
      <w:lvlJc w:val="right"/>
      <w:pPr>
        <w:ind w:left="4680" w:hanging="180"/>
      </w:pPr>
      <w:rPr>
        <w:rFonts w:cs="Times New Roman"/>
      </w:rPr>
    </w:lvl>
    <w:lvl w:ilvl="6" w:tplc="FB5A5E0E" w:tentative="1">
      <w:start w:val="1"/>
      <w:numFmt w:val="decimal"/>
      <w:lvlText w:val="%7."/>
      <w:lvlJc w:val="left"/>
      <w:pPr>
        <w:ind w:left="5400" w:hanging="360"/>
      </w:pPr>
      <w:rPr>
        <w:rFonts w:cs="Times New Roman"/>
      </w:rPr>
    </w:lvl>
    <w:lvl w:ilvl="7" w:tplc="951264F6" w:tentative="1">
      <w:start w:val="1"/>
      <w:numFmt w:val="lowerLetter"/>
      <w:lvlText w:val="%8."/>
      <w:lvlJc w:val="left"/>
      <w:pPr>
        <w:ind w:left="6120" w:hanging="360"/>
      </w:pPr>
      <w:rPr>
        <w:rFonts w:cs="Times New Roman"/>
      </w:rPr>
    </w:lvl>
    <w:lvl w:ilvl="8" w:tplc="8F7C055E" w:tentative="1">
      <w:start w:val="1"/>
      <w:numFmt w:val="lowerRoman"/>
      <w:lvlText w:val="%9."/>
      <w:lvlJc w:val="right"/>
      <w:pPr>
        <w:ind w:left="6840" w:hanging="180"/>
      </w:pPr>
      <w:rPr>
        <w:rFonts w:cs="Times New Roman"/>
      </w:rPr>
    </w:lvl>
  </w:abstractNum>
  <w:abstractNum w:abstractNumId="26" w15:restartNumberingAfterBreak="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0"/>
  </w:num>
  <w:num w:numId="2">
    <w:abstractNumId w:val="26"/>
  </w:num>
  <w:num w:numId="3">
    <w:abstractNumId w:val="13"/>
  </w:num>
  <w:num w:numId="4">
    <w:abstractNumId w:val="5"/>
  </w:num>
  <w:num w:numId="5">
    <w:abstractNumId w:val="22"/>
  </w:num>
  <w:num w:numId="6">
    <w:abstractNumId w:val="11"/>
  </w:num>
  <w:num w:numId="7">
    <w:abstractNumId w:val="12"/>
  </w:num>
  <w:num w:numId="8">
    <w:abstractNumId w:val="6"/>
  </w:num>
  <w:num w:numId="9">
    <w:abstractNumId w:val="17"/>
  </w:num>
  <w:num w:numId="10">
    <w:abstractNumId w:val="21"/>
  </w:num>
  <w:num w:numId="11">
    <w:abstractNumId w:val="2"/>
  </w:num>
  <w:num w:numId="12">
    <w:abstractNumId w:val="7"/>
  </w:num>
  <w:num w:numId="13">
    <w:abstractNumId w:val="25"/>
  </w:num>
  <w:num w:numId="14">
    <w:abstractNumId w:val="24"/>
  </w:num>
  <w:num w:numId="15">
    <w:abstractNumId w:val="14"/>
  </w:num>
  <w:num w:numId="16">
    <w:abstractNumId w:val="4"/>
  </w:num>
  <w:num w:numId="17">
    <w:abstractNumId w:val="23"/>
  </w:num>
  <w:num w:numId="18">
    <w:abstractNumId w:val="9"/>
  </w:num>
  <w:num w:numId="19">
    <w:abstractNumId w:val="18"/>
  </w:num>
  <w:num w:numId="20">
    <w:abstractNumId w:val="8"/>
  </w:num>
  <w:num w:numId="21">
    <w:abstractNumId w:val="1"/>
  </w:num>
  <w:num w:numId="22">
    <w:abstractNumId w:val="16"/>
  </w:num>
  <w:num w:numId="23">
    <w:abstractNumId w:val="19"/>
  </w:num>
  <w:num w:numId="24">
    <w:abstractNumId w:val="10"/>
  </w:num>
  <w:num w:numId="25">
    <w:abstractNumId w:val="1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1"/>
    <w:rsid w:val="000605A2"/>
    <w:rsid w:val="000D3428"/>
    <w:rsid w:val="00141B24"/>
    <w:rsid w:val="00147151"/>
    <w:rsid w:val="00173C1B"/>
    <w:rsid w:val="001B14B0"/>
    <w:rsid w:val="001B7725"/>
    <w:rsid w:val="00233906"/>
    <w:rsid w:val="0025231B"/>
    <w:rsid w:val="00252AA5"/>
    <w:rsid w:val="00283F8A"/>
    <w:rsid w:val="002A561B"/>
    <w:rsid w:val="002C5B86"/>
    <w:rsid w:val="002C607C"/>
    <w:rsid w:val="002D1D33"/>
    <w:rsid w:val="003B6C03"/>
    <w:rsid w:val="004F24D9"/>
    <w:rsid w:val="00604524"/>
    <w:rsid w:val="0061132C"/>
    <w:rsid w:val="00650607"/>
    <w:rsid w:val="007636CF"/>
    <w:rsid w:val="00773451"/>
    <w:rsid w:val="007F36FA"/>
    <w:rsid w:val="0084593F"/>
    <w:rsid w:val="008505A6"/>
    <w:rsid w:val="008630EE"/>
    <w:rsid w:val="008A79E0"/>
    <w:rsid w:val="00940D19"/>
    <w:rsid w:val="00A12852"/>
    <w:rsid w:val="00A6389B"/>
    <w:rsid w:val="00AB3E12"/>
    <w:rsid w:val="00AC28A7"/>
    <w:rsid w:val="00B750DA"/>
    <w:rsid w:val="00B95AA5"/>
    <w:rsid w:val="00CF6AF6"/>
    <w:rsid w:val="00D2577B"/>
    <w:rsid w:val="00D34809"/>
    <w:rsid w:val="00D43BBA"/>
    <w:rsid w:val="00D475F1"/>
    <w:rsid w:val="00F275E1"/>
    <w:rsid w:val="00F45069"/>
    <w:rsid w:val="00FE1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260A3"/>
  <w15:docId w15:val="{90ED84F2-57D9-4BA9-B001-76FE483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B"/>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1">
    <w:name w:val="heading 1"/>
    <w:basedOn w:val="Normal"/>
    <w:next w:val="Normal"/>
    <w:link w:val="Heading1Char"/>
    <w:qFormat/>
    <w:locked/>
    <w:rsid w:val="00D4211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paragraph" w:styleId="Heading8">
    <w:name w:val="heading 8"/>
    <w:basedOn w:val="Normal"/>
    <w:next w:val="Normal"/>
    <w:link w:val="Heading8Char"/>
    <w:semiHidden/>
    <w:unhideWhenUsed/>
    <w:qFormat/>
    <w:locked/>
    <w:rsid w:val="00D421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rsid w:val="00837197"/>
    <w:pPr>
      <w:tabs>
        <w:tab w:val="center" w:pos="4153"/>
        <w:tab w:val="right" w:pos="8306"/>
      </w:tabs>
      <w:spacing w:line="240" w:lineRule="auto"/>
    </w:pPr>
  </w:style>
  <w:style w:type="character" w:customStyle="1" w:styleId="FooterChar">
    <w:name w:val="Footer Char"/>
    <w:basedOn w:val="DefaultParagraphFont"/>
    <w:link w:val="Footer"/>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link w:val="ListParagraphChar"/>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3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uiPriority w:val="99"/>
    <w:rsid w:val="00562015"/>
    <w:pPr>
      <w:widowControl/>
      <w:suppressAutoHyphens w:val="0"/>
      <w:autoSpaceDN/>
      <w:spacing w:before="45" w:line="360" w:lineRule="auto"/>
      <w:ind w:firstLine="300"/>
      <w:jc w:val="left"/>
      <w:textAlignment w:val="auto"/>
    </w:pPr>
    <w:rPr>
      <w:i/>
      <w:color w:val="414142"/>
      <w:sz w:val="20"/>
      <w:szCs w:val="20"/>
      <w:lang w:eastAsia="lv-LV"/>
    </w:rPr>
  </w:style>
  <w:style w:type="paragraph" w:customStyle="1" w:styleId="naisf">
    <w:name w:val="naisf"/>
    <w:basedOn w:val="Normal"/>
    <w:rsid w:val="00422747"/>
    <w:pPr>
      <w:widowControl/>
      <w:suppressAutoHyphens w:val="0"/>
      <w:autoSpaceDN/>
      <w:spacing w:before="100" w:beforeAutospacing="1" w:after="100" w:afterAutospacing="1" w:line="240" w:lineRule="auto"/>
      <w:jc w:val="left"/>
      <w:textAlignment w:val="auto"/>
    </w:pPr>
    <w:rPr>
      <w:iCs w:val="0"/>
      <w:sz w:val="24"/>
      <w:lang w:eastAsia="lv-LV"/>
    </w:rPr>
  </w:style>
  <w:style w:type="character" w:customStyle="1" w:styleId="ListParagraphChar">
    <w:name w:val="List Paragraph Char"/>
    <w:link w:val="ListParagraph"/>
    <w:uiPriority w:val="34"/>
    <w:locked/>
    <w:rsid w:val="00D42110"/>
    <w:rPr>
      <w:rFonts w:eastAsia="Times New Roman"/>
      <w:iCs/>
      <w:sz w:val="28"/>
      <w:szCs w:val="24"/>
      <w:lang w:eastAsia="en-US"/>
    </w:rPr>
  </w:style>
  <w:style w:type="character" w:customStyle="1" w:styleId="Heading1Char">
    <w:name w:val="Heading 1 Char"/>
    <w:basedOn w:val="DefaultParagraphFont"/>
    <w:link w:val="Heading1"/>
    <w:rsid w:val="00D42110"/>
    <w:rPr>
      <w:rFonts w:asciiTheme="majorHAnsi" w:eastAsiaTheme="majorEastAsia" w:hAnsiTheme="majorHAnsi" w:cstheme="majorBidi"/>
      <w:b/>
      <w:bCs/>
      <w:iCs/>
      <w:color w:val="365F91" w:themeColor="accent1" w:themeShade="BF"/>
      <w:sz w:val="28"/>
      <w:szCs w:val="28"/>
      <w:lang w:eastAsia="en-US"/>
    </w:rPr>
  </w:style>
  <w:style w:type="character" w:customStyle="1" w:styleId="Heading8Char">
    <w:name w:val="Heading 8 Char"/>
    <w:basedOn w:val="DefaultParagraphFont"/>
    <w:link w:val="Heading8"/>
    <w:semiHidden/>
    <w:rsid w:val="00D42110"/>
    <w:rPr>
      <w:rFonts w:asciiTheme="majorHAnsi" w:eastAsiaTheme="majorEastAsia" w:hAnsiTheme="majorHAnsi" w:cstheme="majorBidi"/>
      <w:iCs/>
      <w:color w:val="404040" w:themeColor="text1" w:themeTint="BF"/>
      <w:sz w:val="20"/>
      <w:szCs w:val="20"/>
      <w:lang w:eastAsia="en-US"/>
    </w:rPr>
  </w:style>
  <w:style w:type="paragraph" w:customStyle="1" w:styleId="DefaultParagraphFont1">
    <w:name w:val="Default Paragraph Font1"/>
    <w:basedOn w:val="Normal"/>
    <w:rsid w:val="00D42110"/>
    <w:pPr>
      <w:widowControl/>
      <w:suppressAutoHyphens w:val="0"/>
      <w:autoSpaceDN/>
      <w:spacing w:line="240" w:lineRule="auto"/>
      <w:jc w:val="left"/>
      <w:textAlignment w:val="auto"/>
    </w:pPr>
    <w:rPr>
      <w:rFonts w:ascii="CG Times (W1)" w:hAnsi="CG Times (W1)"/>
      <w:iCs w:val="0"/>
      <w:sz w:val="20"/>
      <w:szCs w:val="20"/>
    </w:rPr>
  </w:style>
  <w:style w:type="character" w:styleId="PageNumber">
    <w:name w:val="page number"/>
    <w:basedOn w:val="DefaultParagraphFont"/>
    <w:rsid w:val="00D42110"/>
  </w:style>
  <w:style w:type="paragraph" w:styleId="BodyText2">
    <w:name w:val="Body Text 2"/>
    <w:basedOn w:val="Normal"/>
    <w:link w:val="BodyText2Char"/>
    <w:rsid w:val="003B59DB"/>
    <w:pPr>
      <w:widowControl/>
      <w:suppressAutoHyphens w:val="0"/>
      <w:autoSpaceDN/>
      <w:spacing w:line="240" w:lineRule="auto"/>
      <w:jc w:val="center"/>
      <w:textAlignment w:val="auto"/>
    </w:pPr>
    <w:rPr>
      <w:iCs w:val="0"/>
      <w:sz w:val="24"/>
      <w:szCs w:val="20"/>
    </w:rPr>
  </w:style>
  <w:style w:type="character" w:customStyle="1" w:styleId="BodyText2Char">
    <w:name w:val="Body Text 2 Char"/>
    <w:basedOn w:val="DefaultParagraphFont"/>
    <w:link w:val="BodyText2"/>
    <w:rsid w:val="003B59DB"/>
    <w:rPr>
      <w:rFonts w:eastAsia="Times New Roman"/>
      <w:sz w:val="24"/>
      <w:szCs w:val="20"/>
      <w:lang w:eastAsia="en-US"/>
    </w:rPr>
  </w:style>
  <w:style w:type="paragraph" w:styleId="BodyTextIndent">
    <w:name w:val="Body Text Indent"/>
    <w:basedOn w:val="Normal"/>
    <w:link w:val="BodyTextIndentChar"/>
    <w:uiPriority w:val="99"/>
    <w:semiHidden/>
    <w:unhideWhenUsed/>
    <w:rsid w:val="00C671C7"/>
    <w:pPr>
      <w:spacing w:after="120"/>
      <w:ind w:left="283"/>
    </w:pPr>
  </w:style>
  <w:style w:type="character" w:customStyle="1" w:styleId="BodyTextIndentChar">
    <w:name w:val="Body Text Indent Char"/>
    <w:basedOn w:val="DefaultParagraphFont"/>
    <w:link w:val="BodyTextIndent"/>
    <w:uiPriority w:val="99"/>
    <w:semiHidden/>
    <w:rsid w:val="00C671C7"/>
    <w:rPr>
      <w:rFonts w:eastAsia="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213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631776-70BC-4A87-9931-94CC2F81E413}"/>
</file>

<file path=customXml/itemProps2.xml><?xml version="1.0" encoding="utf-8"?>
<ds:datastoreItem xmlns:ds="http://schemas.openxmlformats.org/officeDocument/2006/customXml" ds:itemID="{963184CD-4559-4721-9703-08FE2491D435}"/>
</file>

<file path=customXml/itemProps3.xml><?xml version="1.0" encoding="utf-8"?>
<ds:datastoreItem xmlns:ds="http://schemas.openxmlformats.org/officeDocument/2006/customXml" ds:itemID="{D9AE54CC-B1DB-4331-8BC1-FC940193D72F}"/>
</file>

<file path=customXml/itemProps4.xml><?xml version="1.0" encoding="utf-8"?>
<ds:datastoreItem xmlns:ds="http://schemas.openxmlformats.org/officeDocument/2006/customXml" ds:itemID="{E848ACBF-3C2F-4386-9DD3-EFFFE42A08B4}"/>
</file>

<file path=docProps/app.xml><?xml version="1.0" encoding="utf-8"?>
<Properties xmlns="http://schemas.openxmlformats.org/officeDocument/2006/extended-properties" xmlns:vt="http://schemas.openxmlformats.org/officeDocument/2006/docPropsVTypes">
  <Template>Normal</Template>
  <TotalTime>1</TotalTime>
  <Pages>4</Pages>
  <Words>4708</Words>
  <Characters>2685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 projekts "Noteikumi par tonnāžas nodokļa maksātāja statusa piešķiršanu un tonnāžas nodokļa deklarāciju"</vt:lpstr>
    </vt:vector>
  </TitlesOfParts>
  <Company>Valsts ieņēmumu dienests/Finanšu ministrija</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projekts "Noteikumi par tonnāžas nodokļa maksātāja statusa piešķiršanu un tonnāžas nodokļa deklarāciju"</dc:title>
  <dc:subject>noteikumu projekts</dc:subject>
  <dc:creator>Diana.Kudravecs@vid.gov.lv</dc:creator>
  <cp:keywords>MK noteikumi</cp:keywords>
  <dc:description>67122042, diana.kudravecs@vid.gov.lv</dc:description>
  <cp:lastModifiedBy>Diāna Kudravecs</cp:lastModifiedBy>
  <cp:revision>3</cp:revision>
  <cp:lastPrinted>2017-10-06T06:53:00Z</cp:lastPrinted>
  <dcterms:created xsi:type="dcterms:W3CDTF">2017-10-11T08:08:00Z</dcterms:created>
  <dcterms:modified xsi:type="dcterms:W3CDTF">2017-10-11T11:01:00Z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