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6C24" w14:textId="77777777" w:rsidR="000E0063" w:rsidRPr="008825EF" w:rsidRDefault="000E0063" w:rsidP="000E0063">
      <w:pPr>
        <w:jc w:val="right"/>
        <w:rPr>
          <w:i/>
          <w:sz w:val="26"/>
          <w:szCs w:val="26"/>
        </w:rPr>
      </w:pPr>
      <w:r w:rsidRPr="008825EF">
        <w:rPr>
          <w:i/>
          <w:sz w:val="26"/>
          <w:szCs w:val="26"/>
        </w:rPr>
        <w:t>Projekts</w:t>
      </w:r>
    </w:p>
    <w:p w14:paraId="064A94C5" w14:textId="77777777" w:rsidR="000E0063" w:rsidRPr="008825EF" w:rsidRDefault="000E0063" w:rsidP="000E0063">
      <w:pPr>
        <w:jc w:val="right"/>
        <w:rPr>
          <w:i/>
          <w:sz w:val="26"/>
          <w:szCs w:val="26"/>
        </w:rPr>
      </w:pPr>
    </w:p>
    <w:p w14:paraId="763A0E6C" w14:textId="77777777" w:rsidR="000E0063" w:rsidRPr="008945D4" w:rsidRDefault="000E0063" w:rsidP="000E0063">
      <w:pPr>
        <w:jc w:val="center"/>
        <w:rPr>
          <w:sz w:val="28"/>
          <w:szCs w:val="28"/>
        </w:rPr>
      </w:pPr>
      <w:r w:rsidRPr="008945D4">
        <w:rPr>
          <w:sz w:val="28"/>
          <w:szCs w:val="28"/>
        </w:rPr>
        <w:t>LATVIJAS REPUBLIKAS MINISTRU KABINETS</w:t>
      </w:r>
    </w:p>
    <w:p w14:paraId="2C4842AA" w14:textId="77777777" w:rsidR="000E0063" w:rsidRPr="008945D4" w:rsidRDefault="000E0063" w:rsidP="000E0063">
      <w:pPr>
        <w:rPr>
          <w:sz w:val="28"/>
          <w:szCs w:val="28"/>
        </w:rPr>
      </w:pPr>
    </w:p>
    <w:p w14:paraId="6B32504B" w14:textId="77777777" w:rsidR="000E0063" w:rsidRPr="008945D4" w:rsidRDefault="000E0063" w:rsidP="000E0063">
      <w:pPr>
        <w:jc w:val="both"/>
        <w:rPr>
          <w:sz w:val="28"/>
          <w:szCs w:val="28"/>
        </w:rPr>
      </w:pPr>
      <w:r w:rsidRPr="008945D4">
        <w:rPr>
          <w:sz w:val="28"/>
          <w:szCs w:val="28"/>
        </w:rPr>
        <w:t>201</w:t>
      </w:r>
      <w:r w:rsidR="004E459D" w:rsidRPr="008945D4">
        <w:rPr>
          <w:sz w:val="28"/>
          <w:szCs w:val="28"/>
        </w:rPr>
        <w:t>7</w:t>
      </w:r>
      <w:r w:rsidRPr="008945D4">
        <w:rPr>
          <w:sz w:val="28"/>
          <w:szCs w:val="28"/>
        </w:rPr>
        <w:t xml:space="preserve">.gada _______________ </w:t>
      </w:r>
      <w:r w:rsidRPr="008945D4">
        <w:rPr>
          <w:sz w:val="28"/>
          <w:szCs w:val="28"/>
        </w:rPr>
        <w:tab/>
      </w:r>
      <w:r w:rsidRPr="008945D4">
        <w:rPr>
          <w:sz w:val="28"/>
          <w:szCs w:val="28"/>
        </w:rPr>
        <w:tab/>
      </w:r>
      <w:r w:rsidRPr="008945D4">
        <w:rPr>
          <w:sz w:val="28"/>
          <w:szCs w:val="28"/>
        </w:rPr>
        <w:tab/>
      </w:r>
      <w:r w:rsidRPr="008945D4">
        <w:rPr>
          <w:sz w:val="28"/>
          <w:szCs w:val="28"/>
        </w:rPr>
        <w:tab/>
        <w:t xml:space="preserve">               Noteikumi Nr.____</w:t>
      </w:r>
    </w:p>
    <w:p w14:paraId="043F339A" w14:textId="77777777" w:rsidR="000E0063" w:rsidRPr="008945D4" w:rsidRDefault="000E0063" w:rsidP="000E0063">
      <w:pPr>
        <w:jc w:val="both"/>
        <w:rPr>
          <w:sz w:val="28"/>
          <w:szCs w:val="28"/>
        </w:rPr>
      </w:pPr>
      <w:r w:rsidRPr="008945D4">
        <w:rPr>
          <w:sz w:val="28"/>
          <w:szCs w:val="28"/>
        </w:rPr>
        <w:t xml:space="preserve">Rīgā </w:t>
      </w:r>
      <w:r w:rsidRPr="008945D4">
        <w:rPr>
          <w:sz w:val="28"/>
          <w:szCs w:val="28"/>
        </w:rPr>
        <w:tab/>
      </w:r>
      <w:r w:rsidRPr="008945D4">
        <w:rPr>
          <w:sz w:val="28"/>
          <w:szCs w:val="28"/>
        </w:rPr>
        <w:tab/>
      </w:r>
      <w:r w:rsidRPr="008945D4">
        <w:rPr>
          <w:sz w:val="28"/>
          <w:szCs w:val="28"/>
        </w:rPr>
        <w:tab/>
      </w:r>
      <w:r w:rsidRPr="008945D4">
        <w:rPr>
          <w:sz w:val="28"/>
          <w:szCs w:val="28"/>
        </w:rPr>
        <w:tab/>
      </w:r>
      <w:r w:rsidRPr="008945D4">
        <w:rPr>
          <w:sz w:val="28"/>
          <w:szCs w:val="28"/>
        </w:rPr>
        <w:tab/>
      </w:r>
      <w:r w:rsidRPr="008945D4">
        <w:rPr>
          <w:sz w:val="28"/>
          <w:szCs w:val="28"/>
        </w:rPr>
        <w:tab/>
      </w:r>
      <w:r w:rsidRPr="008945D4">
        <w:rPr>
          <w:sz w:val="28"/>
          <w:szCs w:val="28"/>
        </w:rPr>
        <w:tab/>
      </w:r>
      <w:r w:rsidRPr="008945D4">
        <w:rPr>
          <w:sz w:val="28"/>
          <w:szCs w:val="28"/>
        </w:rPr>
        <w:tab/>
        <w:t xml:space="preserve">                (prot. Nr.__. ___§)</w:t>
      </w:r>
    </w:p>
    <w:p w14:paraId="07AB5338" w14:textId="77777777" w:rsidR="000E0063" w:rsidRDefault="000E0063" w:rsidP="000E0063">
      <w:pPr>
        <w:rPr>
          <w:sz w:val="28"/>
          <w:szCs w:val="28"/>
        </w:rPr>
      </w:pPr>
    </w:p>
    <w:p w14:paraId="52A44EA1" w14:textId="77777777" w:rsidR="00483373" w:rsidRPr="008945D4" w:rsidRDefault="00483373" w:rsidP="000E0063">
      <w:pPr>
        <w:rPr>
          <w:sz w:val="28"/>
          <w:szCs w:val="28"/>
        </w:rPr>
      </w:pPr>
    </w:p>
    <w:p w14:paraId="046954AD" w14:textId="77777777" w:rsidR="000E0063" w:rsidRDefault="00CA6A99" w:rsidP="000E0063">
      <w:pPr>
        <w:jc w:val="center"/>
        <w:rPr>
          <w:b/>
          <w:sz w:val="28"/>
          <w:szCs w:val="28"/>
        </w:rPr>
      </w:pPr>
      <w:r>
        <w:rPr>
          <w:b/>
          <w:sz w:val="28"/>
          <w:szCs w:val="28"/>
        </w:rPr>
        <w:t>U</w:t>
      </w:r>
      <w:r w:rsidR="00D66282" w:rsidRPr="00D66282">
        <w:rPr>
          <w:b/>
          <w:sz w:val="28"/>
          <w:szCs w:val="28"/>
        </w:rPr>
        <w:t>zņēmumu ienākuma nodok</w:t>
      </w:r>
      <w:r>
        <w:rPr>
          <w:b/>
          <w:sz w:val="28"/>
          <w:szCs w:val="28"/>
        </w:rPr>
        <w:t>ļa likuma</w:t>
      </w:r>
      <w:r w:rsidR="00D66282" w:rsidRPr="00D66282">
        <w:rPr>
          <w:b/>
          <w:sz w:val="28"/>
          <w:szCs w:val="28"/>
        </w:rPr>
        <w:t xml:space="preserve"> normu piemērošanas noteikumi</w:t>
      </w:r>
    </w:p>
    <w:p w14:paraId="57E230AF" w14:textId="77777777" w:rsidR="00483373" w:rsidRPr="008945D4" w:rsidRDefault="00483373" w:rsidP="000E0063">
      <w:pPr>
        <w:jc w:val="center"/>
        <w:rPr>
          <w:b/>
          <w:sz w:val="28"/>
          <w:szCs w:val="28"/>
        </w:rPr>
      </w:pPr>
    </w:p>
    <w:p w14:paraId="1B72A07D" w14:textId="77777777" w:rsidR="00836003" w:rsidRDefault="0046125A" w:rsidP="00B81BEF">
      <w:pPr>
        <w:ind w:left="720" w:firstLine="420"/>
        <w:contextualSpacing/>
        <w:jc w:val="right"/>
        <w:rPr>
          <w:i/>
          <w:sz w:val="28"/>
          <w:szCs w:val="28"/>
        </w:rPr>
      </w:pPr>
      <w:r w:rsidRPr="00554D67">
        <w:rPr>
          <w:i/>
          <w:sz w:val="28"/>
          <w:szCs w:val="28"/>
        </w:rPr>
        <w:t xml:space="preserve">Izdoti saskaņā ar </w:t>
      </w:r>
      <w:r w:rsidR="00CA6A99" w:rsidRPr="00554D67">
        <w:rPr>
          <w:i/>
          <w:sz w:val="28"/>
          <w:szCs w:val="28"/>
        </w:rPr>
        <w:t>U</w:t>
      </w:r>
      <w:r w:rsidRPr="00554D67">
        <w:rPr>
          <w:i/>
          <w:sz w:val="28"/>
          <w:szCs w:val="28"/>
        </w:rPr>
        <w:t>zņēmumu ienākuma nodok</w:t>
      </w:r>
      <w:r w:rsidR="00CA6A99" w:rsidRPr="00554D67">
        <w:rPr>
          <w:i/>
          <w:sz w:val="28"/>
          <w:szCs w:val="28"/>
        </w:rPr>
        <w:t xml:space="preserve">ļa likuma </w:t>
      </w:r>
    </w:p>
    <w:p w14:paraId="17839901" w14:textId="77777777" w:rsidR="00836003" w:rsidRDefault="00B81BEF" w:rsidP="00B81BEF">
      <w:pPr>
        <w:ind w:left="720" w:firstLine="420"/>
        <w:contextualSpacing/>
        <w:jc w:val="right"/>
        <w:rPr>
          <w:i/>
          <w:sz w:val="28"/>
          <w:szCs w:val="28"/>
        </w:rPr>
      </w:pPr>
      <w:r w:rsidRPr="00554D67">
        <w:rPr>
          <w:i/>
          <w:sz w:val="28"/>
          <w:szCs w:val="28"/>
        </w:rPr>
        <w:t xml:space="preserve">4.panta otrās daļas 2.punkta e) apakšpunktu, </w:t>
      </w:r>
    </w:p>
    <w:p w14:paraId="2E917AAE" w14:textId="77777777" w:rsidR="00836003" w:rsidRDefault="00B81BEF" w:rsidP="00B81BEF">
      <w:pPr>
        <w:ind w:left="720" w:firstLine="420"/>
        <w:contextualSpacing/>
        <w:jc w:val="right"/>
        <w:rPr>
          <w:i/>
          <w:sz w:val="28"/>
          <w:szCs w:val="28"/>
        </w:rPr>
      </w:pPr>
      <w:r w:rsidRPr="00554D67">
        <w:rPr>
          <w:i/>
          <w:sz w:val="28"/>
          <w:szCs w:val="28"/>
        </w:rPr>
        <w:t xml:space="preserve">8.panta vienpadsmitās daļas 4.punktu, </w:t>
      </w:r>
    </w:p>
    <w:p w14:paraId="1E1C2B59" w14:textId="77777777" w:rsidR="00836003" w:rsidRDefault="001E1487" w:rsidP="00B81BEF">
      <w:pPr>
        <w:ind w:left="720" w:firstLine="420"/>
        <w:contextualSpacing/>
        <w:jc w:val="right"/>
        <w:rPr>
          <w:i/>
          <w:sz w:val="28"/>
          <w:szCs w:val="28"/>
        </w:rPr>
      </w:pPr>
      <w:r w:rsidRPr="00554D67">
        <w:rPr>
          <w:i/>
          <w:sz w:val="28"/>
          <w:szCs w:val="28"/>
        </w:rPr>
        <w:t xml:space="preserve">16.panta trešo daļu, </w:t>
      </w:r>
      <w:r w:rsidR="00B81BEF" w:rsidRPr="00554D67">
        <w:rPr>
          <w:i/>
          <w:sz w:val="28"/>
          <w:szCs w:val="28"/>
        </w:rPr>
        <w:t>17.panta astoņpadsmito daļu</w:t>
      </w:r>
      <w:r w:rsidR="009B511D">
        <w:rPr>
          <w:i/>
          <w:sz w:val="28"/>
          <w:szCs w:val="28"/>
        </w:rPr>
        <w:t>,</w:t>
      </w:r>
    </w:p>
    <w:p w14:paraId="39B7A968" w14:textId="228CB520" w:rsidR="000E0063" w:rsidRPr="00554D67" w:rsidRDefault="00B81BEF" w:rsidP="00B81BEF">
      <w:pPr>
        <w:ind w:left="720" w:firstLine="420"/>
        <w:contextualSpacing/>
        <w:jc w:val="right"/>
        <w:rPr>
          <w:i/>
          <w:szCs w:val="28"/>
        </w:rPr>
      </w:pPr>
      <w:r w:rsidRPr="00554D67">
        <w:rPr>
          <w:i/>
          <w:sz w:val="28"/>
          <w:szCs w:val="28"/>
        </w:rPr>
        <w:t xml:space="preserve"> </w:t>
      </w:r>
      <w:r w:rsidR="00B05232" w:rsidRPr="00554D67">
        <w:rPr>
          <w:i/>
          <w:sz w:val="28"/>
          <w:szCs w:val="28"/>
        </w:rPr>
        <w:t xml:space="preserve">20.panta </w:t>
      </w:r>
      <w:r w:rsidR="00F248B8" w:rsidRPr="00554D67">
        <w:rPr>
          <w:i/>
          <w:sz w:val="28"/>
          <w:szCs w:val="28"/>
        </w:rPr>
        <w:t>1.,2.,3.,4.,5.,6.,7.,8.,9.,10.,11.</w:t>
      </w:r>
      <w:r w:rsidR="009B511D" w:rsidRPr="00554D67">
        <w:rPr>
          <w:i/>
          <w:sz w:val="28"/>
          <w:szCs w:val="28"/>
        </w:rPr>
        <w:t xml:space="preserve"> un </w:t>
      </w:r>
      <w:r w:rsidR="00F248B8" w:rsidRPr="00554D67">
        <w:rPr>
          <w:i/>
          <w:sz w:val="28"/>
          <w:szCs w:val="28"/>
        </w:rPr>
        <w:t>13.punktu</w:t>
      </w:r>
    </w:p>
    <w:p w14:paraId="55EADDD6" w14:textId="77777777" w:rsidR="000E0063" w:rsidRPr="008945D4" w:rsidRDefault="000E0063" w:rsidP="000E0063">
      <w:pPr>
        <w:jc w:val="both"/>
        <w:rPr>
          <w:sz w:val="28"/>
          <w:szCs w:val="28"/>
        </w:rPr>
      </w:pPr>
    </w:p>
    <w:p w14:paraId="2E4D3987" w14:textId="77777777" w:rsidR="0062139F" w:rsidRPr="00CD465F" w:rsidRDefault="0062139F" w:rsidP="00AD7894">
      <w:pPr>
        <w:pStyle w:val="ListParagraph"/>
        <w:numPr>
          <w:ilvl w:val="0"/>
          <w:numId w:val="7"/>
        </w:numPr>
        <w:shd w:val="clear" w:color="auto" w:fill="FFFFFF"/>
        <w:spacing w:line="293" w:lineRule="atLeast"/>
        <w:ind w:left="0" w:firstLine="426"/>
        <w:jc w:val="both"/>
        <w:rPr>
          <w:sz w:val="28"/>
          <w:szCs w:val="28"/>
        </w:rPr>
      </w:pPr>
      <w:r w:rsidRPr="00CD465F">
        <w:rPr>
          <w:sz w:val="28"/>
          <w:szCs w:val="28"/>
        </w:rPr>
        <w:t xml:space="preserve">Noteikumi nosaka Uzņēmumu ienākuma nodokļa likuma  (turpmāk— </w:t>
      </w:r>
      <w:r w:rsidR="00BE5EB5">
        <w:rPr>
          <w:sz w:val="28"/>
          <w:szCs w:val="28"/>
        </w:rPr>
        <w:t>L</w:t>
      </w:r>
      <w:r w:rsidRPr="00CD465F">
        <w:rPr>
          <w:sz w:val="28"/>
          <w:szCs w:val="28"/>
        </w:rPr>
        <w:t>ikums) noteikto normu piemērošanas kārtību attiecīgiem nodokļu maksātājiem konkrētos gadījumos, paredzot:</w:t>
      </w:r>
    </w:p>
    <w:p w14:paraId="63A4C143" w14:textId="77777777" w:rsidR="0062139F" w:rsidRPr="00CD465F" w:rsidRDefault="00BD3643" w:rsidP="00AD7894">
      <w:pPr>
        <w:ind w:firstLine="426"/>
        <w:jc w:val="both"/>
        <w:rPr>
          <w:sz w:val="28"/>
          <w:szCs w:val="28"/>
        </w:rPr>
      </w:pPr>
      <w:r>
        <w:rPr>
          <w:sz w:val="28"/>
          <w:szCs w:val="28"/>
        </w:rPr>
        <w:t>1.1.</w:t>
      </w:r>
      <w:r w:rsidR="0062139F" w:rsidRPr="00CD465F">
        <w:rPr>
          <w:sz w:val="28"/>
          <w:szCs w:val="28"/>
        </w:rPr>
        <w:t xml:space="preserve"> </w:t>
      </w:r>
      <w:r w:rsidR="00BE5EB5">
        <w:rPr>
          <w:sz w:val="28"/>
          <w:szCs w:val="28"/>
        </w:rPr>
        <w:t>L</w:t>
      </w:r>
      <w:r w:rsidR="0062139F" w:rsidRPr="00CD465F">
        <w:rPr>
          <w:sz w:val="28"/>
          <w:szCs w:val="28"/>
        </w:rPr>
        <w:t>ikumā lietoto terminu piemērošanu uzņēmumu ienākuma nodokļa aprēķināšanai;</w:t>
      </w:r>
    </w:p>
    <w:p w14:paraId="429723A5" w14:textId="77777777" w:rsidR="0062139F" w:rsidRPr="00CD465F" w:rsidRDefault="00BD3643" w:rsidP="00AD7894">
      <w:pPr>
        <w:ind w:firstLine="426"/>
        <w:jc w:val="both"/>
        <w:rPr>
          <w:sz w:val="28"/>
          <w:szCs w:val="28"/>
        </w:rPr>
      </w:pPr>
      <w:r>
        <w:rPr>
          <w:sz w:val="28"/>
          <w:szCs w:val="28"/>
        </w:rPr>
        <w:t>1.2.</w:t>
      </w:r>
      <w:r w:rsidR="0062139F" w:rsidRPr="00CD465F">
        <w:rPr>
          <w:sz w:val="28"/>
          <w:szCs w:val="28"/>
        </w:rPr>
        <w:tab/>
        <w:t>ar nodokli apliekamās bāzes ierobežojumus un citus nosacījumus, kuri konkrētā situācijā ietekmē nodokļa bāzes apmēru;</w:t>
      </w:r>
    </w:p>
    <w:p w14:paraId="3B3F57E5" w14:textId="77777777" w:rsidR="0062139F" w:rsidRPr="00CD465F" w:rsidRDefault="00BD3643" w:rsidP="00AD7894">
      <w:pPr>
        <w:ind w:firstLine="426"/>
        <w:jc w:val="both"/>
        <w:rPr>
          <w:sz w:val="28"/>
          <w:szCs w:val="28"/>
        </w:rPr>
      </w:pPr>
      <w:r>
        <w:rPr>
          <w:sz w:val="28"/>
          <w:szCs w:val="28"/>
        </w:rPr>
        <w:t>1.3.</w:t>
      </w:r>
      <w:r w:rsidR="0062139F" w:rsidRPr="00CD465F">
        <w:rPr>
          <w:sz w:val="28"/>
          <w:szCs w:val="28"/>
        </w:rPr>
        <w:tab/>
        <w:t>īpašus nosacījumus ar nodokli apliekamā objekta noteikšanai iekšzemes uzņēmumiem, nerezidentu pastāvīgajām pārstāvniecībām, ja tās veic darījumus ar personām, kuras atrodas, ir izveidotas vai nodibinātas zemu nodokļu vai beznodokļu valstīs vai teritorijās;</w:t>
      </w:r>
    </w:p>
    <w:p w14:paraId="081BB5B3" w14:textId="77777777" w:rsidR="0062139F" w:rsidRPr="00CD465F" w:rsidRDefault="00BD3643" w:rsidP="00AD7894">
      <w:pPr>
        <w:ind w:firstLine="426"/>
        <w:jc w:val="both"/>
        <w:rPr>
          <w:sz w:val="28"/>
          <w:szCs w:val="28"/>
        </w:rPr>
      </w:pPr>
      <w:r>
        <w:rPr>
          <w:sz w:val="28"/>
          <w:szCs w:val="28"/>
        </w:rPr>
        <w:t>1.4.</w:t>
      </w:r>
      <w:r w:rsidR="0062139F" w:rsidRPr="00CD465F">
        <w:rPr>
          <w:sz w:val="28"/>
          <w:szCs w:val="28"/>
        </w:rPr>
        <w:tab/>
        <w:t xml:space="preserve">procedūras, lai maksājumus, ko Latvijas iekšzemes uzņēmums vai nerezidenta pastāvīgā pārstāvniecība </w:t>
      </w:r>
      <w:r w:rsidR="00514BF5">
        <w:rPr>
          <w:sz w:val="28"/>
          <w:szCs w:val="28"/>
        </w:rPr>
        <w:t xml:space="preserve">(turpmāk – pastāvīgā pārstāvniecība) </w:t>
      </w:r>
      <w:r w:rsidR="0062139F" w:rsidRPr="00CD465F">
        <w:rPr>
          <w:sz w:val="28"/>
          <w:szCs w:val="28"/>
        </w:rPr>
        <w:t>izmaksā personai, kura atrodas, ir izveidota vai nodibināta zemu nodokļu vai beznodokļu valstīs vai teritorijās, atbrīvotu no nodokļa ieturēšanas;</w:t>
      </w:r>
    </w:p>
    <w:p w14:paraId="2A164EC6" w14:textId="77777777" w:rsidR="0062139F" w:rsidRPr="00CD465F" w:rsidRDefault="00BD3643" w:rsidP="00AD7894">
      <w:pPr>
        <w:ind w:firstLine="426"/>
        <w:jc w:val="both"/>
        <w:rPr>
          <w:sz w:val="28"/>
          <w:szCs w:val="28"/>
        </w:rPr>
      </w:pPr>
      <w:r>
        <w:rPr>
          <w:sz w:val="28"/>
          <w:szCs w:val="28"/>
        </w:rPr>
        <w:t>1.5.</w:t>
      </w:r>
      <w:r w:rsidR="0062139F" w:rsidRPr="00CD465F">
        <w:rPr>
          <w:sz w:val="28"/>
          <w:szCs w:val="28"/>
        </w:rPr>
        <w:tab/>
        <w:t>darījuma tirgus cenas (vērtības) noteikšanai izmantojamās metodes un kārtību, ja darījums noticis starp saistītām personām;</w:t>
      </w:r>
    </w:p>
    <w:p w14:paraId="34D8C4FE" w14:textId="77777777" w:rsidR="0062139F" w:rsidRPr="00CD465F" w:rsidRDefault="00BD3643" w:rsidP="00AD7894">
      <w:pPr>
        <w:ind w:firstLine="426"/>
        <w:jc w:val="both"/>
        <w:rPr>
          <w:sz w:val="28"/>
          <w:szCs w:val="28"/>
        </w:rPr>
      </w:pPr>
      <w:r>
        <w:rPr>
          <w:sz w:val="28"/>
          <w:szCs w:val="28"/>
        </w:rPr>
        <w:t>1.6.</w:t>
      </w:r>
      <w:r w:rsidR="0062139F" w:rsidRPr="00CD465F">
        <w:rPr>
          <w:sz w:val="28"/>
          <w:szCs w:val="28"/>
        </w:rPr>
        <w:t xml:space="preserve"> </w:t>
      </w:r>
      <w:r w:rsidR="00BE5EB5">
        <w:rPr>
          <w:sz w:val="28"/>
          <w:szCs w:val="28"/>
        </w:rPr>
        <w:t>L</w:t>
      </w:r>
      <w:r w:rsidR="0062139F" w:rsidRPr="00CD465F">
        <w:rPr>
          <w:sz w:val="28"/>
          <w:szCs w:val="28"/>
        </w:rPr>
        <w:t>ikuma normu praktiskās piemērošanas ilustrācijai nepieciešamos piemērus;</w:t>
      </w:r>
    </w:p>
    <w:p w14:paraId="7B0A0D8D" w14:textId="77777777" w:rsidR="0062139F" w:rsidRPr="00CD465F" w:rsidRDefault="00BD3643" w:rsidP="00AD7894">
      <w:pPr>
        <w:ind w:firstLine="426"/>
        <w:jc w:val="both"/>
        <w:rPr>
          <w:sz w:val="28"/>
          <w:szCs w:val="28"/>
        </w:rPr>
      </w:pPr>
      <w:r>
        <w:rPr>
          <w:sz w:val="28"/>
          <w:szCs w:val="28"/>
        </w:rPr>
        <w:t>1.7.</w:t>
      </w:r>
      <w:r w:rsidR="0062139F" w:rsidRPr="00CD465F">
        <w:rPr>
          <w:sz w:val="28"/>
          <w:szCs w:val="28"/>
        </w:rPr>
        <w:tab/>
        <w:t>nodokļa maksātāja reorganizācijas gadījumā —</w:t>
      </w:r>
      <w:r w:rsidR="009B511D">
        <w:rPr>
          <w:sz w:val="28"/>
          <w:szCs w:val="28"/>
        </w:rPr>
        <w:t xml:space="preserve"> </w:t>
      </w:r>
      <w:r w:rsidR="00030C45">
        <w:rPr>
          <w:sz w:val="28"/>
          <w:szCs w:val="28"/>
        </w:rPr>
        <w:t>nodokļa piemērošanas kā</w:t>
      </w:r>
      <w:r w:rsidR="0062139F" w:rsidRPr="00CD465F">
        <w:rPr>
          <w:sz w:val="28"/>
          <w:szCs w:val="28"/>
        </w:rPr>
        <w:t xml:space="preserve">rtību; </w:t>
      </w:r>
    </w:p>
    <w:p w14:paraId="4BB6CCCA" w14:textId="77777777" w:rsidR="0062139F" w:rsidRPr="00CD465F" w:rsidRDefault="00BD3643" w:rsidP="00AD7894">
      <w:pPr>
        <w:ind w:firstLine="426"/>
        <w:jc w:val="both"/>
        <w:rPr>
          <w:sz w:val="28"/>
          <w:szCs w:val="28"/>
        </w:rPr>
      </w:pPr>
      <w:r>
        <w:rPr>
          <w:sz w:val="28"/>
          <w:szCs w:val="28"/>
        </w:rPr>
        <w:t>1.8.</w:t>
      </w:r>
      <w:r w:rsidR="0062139F" w:rsidRPr="00CD465F">
        <w:rPr>
          <w:sz w:val="28"/>
          <w:szCs w:val="28"/>
        </w:rPr>
        <w:tab/>
        <w:t>pārskata formu un iesniegšanas kārtību par nerezidenta gūto ienākumu Latvijā;</w:t>
      </w:r>
    </w:p>
    <w:p w14:paraId="3EDB30E2" w14:textId="77777777" w:rsidR="0062139F" w:rsidRPr="00CD465F" w:rsidRDefault="00BD3643" w:rsidP="00AD7894">
      <w:pPr>
        <w:ind w:firstLine="426"/>
        <w:jc w:val="both"/>
        <w:rPr>
          <w:sz w:val="28"/>
          <w:szCs w:val="28"/>
        </w:rPr>
      </w:pPr>
      <w:r>
        <w:rPr>
          <w:sz w:val="28"/>
          <w:szCs w:val="28"/>
        </w:rPr>
        <w:t>1.</w:t>
      </w:r>
      <w:r w:rsidR="009B511D">
        <w:rPr>
          <w:sz w:val="28"/>
          <w:szCs w:val="28"/>
        </w:rPr>
        <w:t>9</w:t>
      </w:r>
      <w:r w:rsidR="0062139F" w:rsidRPr="00CD465F">
        <w:rPr>
          <w:sz w:val="28"/>
          <w:szCs w:val="28"/>
        </w:rPr>
        <w:tab/>
        <w:t>kārtību un termiņus, kādos nodokļa maksātājs sniedz Valsts ieņēmumu dienestam</w:t>
      </w:r>
      <w:r w:rsidR="00021523">
        <w:rPr>
          <w:sz w:val="28"/>
          <w:szCs w:val="28"/>
        </w:rPr>
        <w:t xml:space="preserve"> (turpmāk – VID)</w:t>
      </w:r>
      <w:r w:rsidR="0062139F" w:rsidRPr="00CD465F">
        <w:rPr>
          <w:sz w:val="28"/>
          <w:szCs w:val="28"/>
        </w:rPr>
        <w:t xml:space="preserve"> informāciju par nerezidentiem izmaksātajām summām, kā arī ieturēto nodokli; </w:t>
      </w:r>
    </w:p>
    <w:p w14:paraId="79EF1D39" w14:textId="77777777" w:rsidR="0062139F" w:rsidRPr="00CD465F" w:rsidRDefault="00BD3643" w:rsidP="00AD7894">
      <w:pPr>
        <w:ind w:firstLine="426"/>
        <w:jc w:val="both"/>
        <w:rPr>
          <w:sz w:val="28"/>
          <w:szCs w:val="28"/>
        </w:rPr>
      </w:pPr>
      <w:r>
        <w:rPr>
          <w:sz w:val="28"/>
          <w:szCs w:val="28"/>
        </w:rPr>
        <w:t>1.</w:t>
      </w:r>
      <w:r w:rsidR="0062139F" w:rsidRPr="00CD465F">
        <w:rPr>
          <w:sz w:val="28"/>
          <w:szCs w:val="28"/>
        </w:rPr>
        <w:t>1</w:t>
      </w:r>
      <w:r w:rsidR="009B511D">
        <w:rPr>
          <w:sz w:val="28"/>
          <w:szCs w:val="28"/>
        </w:rPr>
        <w:t>0</w:t>
      </w:r>
      <w:r>
        <w:rPr>
          <w:sz w:val="28"/>
          <w:szCs w:val="28"/>
        </w:rPr>
        <w:t>.</w:t>
      </w:r>
      <w:r w:rsidR="0062139F" w:rsidRPr="00CD465F">
        <w:rPr>
          <w:sz w:val="28"/>
          <w:szCs w:val="28"/>
        </w:rPr>
        <w:tab/>
        <w:t xml:space="preserve">informācijas sniegšanas kārtību par ieguldījumu fondu un alternatīvo ieguldījumu fondu saņemtajām dividendēm vai dividendēm pielīdzinātu </w:t>
      </w:r>
      <w:r w:rsidR="0062139F" w:rsidRPr="00CD465F">
        <w:rPr>
          <w:sz w:val="28"/>
          <w:szCs w:val="28"/>
        </w:rPr>
        <w:lastRenderedPageBreak/>
        <w:t>ienākumu, par kuru ir tiesības samazināt ieguldītāja ar uzņēmumu ienākuma nodokli apliekamo bāzi;</w:t>
      </w:r>
    </w:p>
    <w:p w14:paraId="65410CB7" w14:textId="77777777" w:rsidR="003846C5" w:rsidRDefault="00BD3643" w:rsidP="00AD7894">
      <w:pPr>
        <w:ind w:firstLine="426"/>
        <w:jc w:val="both"/>
        <w:rPr>
          <w:sz w:val="28"/>
          <w:szCs w:val="28"/>
        </w:rPr>
      </w:pPr>
      <w:r>
        <w:rPr>
          <w:sz w:val="28"/>
          <w:szCs w:val="28"/>
        </w:rPr>
        <w:t>1.</w:t>
      </w:r>
      <w:r w:rsidR="0062139F" w:rsidRPr="00CD465F">
        <w:rPr>
          <w:sz w:val="28"/>
          <w:szCs w:val="28"/>
        </w:rPr>
        <w:t>1</w:t>
      </w:r>
      <w:r w:rsidR="009B511D">
        <w:rPr>
          <w:sz w:val="28"/>
          <w:szCs w:val="28"/>
        </w:rPr>
        <w:t>1</w:t>
      </w:r>
      <w:r>
        <w:rPr>
          <w:sz w:val="28"/>
          <w:szCs w:val="28"/>
        </w:rPr>
        <w:t>.</w:t>
      </w:r>
      <w:r w:rsidR="0062139F" w:rsidRPr="00CD465F">
        <w:rPr>
          <w:sz w:val="28"/>
          <w:szCs w:val="28"/>
        </w:rPr>
        <w:tab/>
        <w:t>kārtību, kādā kredītiestāde ar uzņēmumu ienākuma nodokli apliekamajā bāzē neietver aizdevumus, kurus tā izsniedz, pamatojoties uz vispārējiem kreditēšanas nosacījumiem, vai kuri izriet no kredītiestāžu darbību regulējošiem normatīvajiem aktiem.</w:t>
      </w:r>
    </w:p>
    <w:p w14:paraId="0B91AFCF" w14:textId="77777777" w:rsidR="00030C45" w:rsidRDefault="00030C45" w:rsidP="00AD7894">
      <w:pPr>
        <w:ind w:firstLine="426"/>
        <w:jc w:val="both"/>
        <w:rPr>
          <w:sz w:val="28"/>
          <w:szCs w:val="28"/>
        </w:rPr>
      </w:pPr>
    </w:p>
    <w:p w14:paraId="6F125E2E" w14:textId="77777777" w:rsidR="003846C5" w:rsidRDefault="00030C45" w:rsidP="00AD7894">
      <w:pPr>
        <w:shd w:val="clear" w:color="auto" w:fill="FFFFFF"/>
        <w:spacing w:line="293" w:lineRule="atLeast"/>
        <w:ind w:firstLine="426"/>
        <w:jc w:val="both"/>
        <w:rPr>
          <w:sz w:val="28"/>
          <w:szCs w:val="28"/>
        </w:rPr>
      </w:pPr>
      <w:r>
        <w:rPr>
          <w:sz w:val="28"/>
          <w:szCs w:val="28"/>
        </w:rPr>
        <w:t>2</w:t>
      </w:r>
      <w:r w:rsidR="003846C5">
        <w:rPr>
          <w:sz w:val="28"/>
          <w:szCs w:val="28"/>
        </w:rPr>
        <w:t>.</w:t>
      </w:r>
      <w:r w:rsidR="003846C5" w:rsidRPr="00CD465F">
        <w:rPr>
          <w:sz w:val="28"/>
          <w:szCs w:val="28"/>
        </w:rPr>
        <w:t xml:space="preserve"> Likumā lietotie termini atbilst arī citos likumos lietotajiem terminiem, tai skaitā Komerclikumā lietotajiem terminiem, ja tas nav pretrunā ar </w:t>
      </w:r>
      <w:r w:rsidR="00BE5EB5">
        <w:rPr>
          <w:sz w:val="28"/>
          <w:szCs w:val="28"/>
        </w:rPr>
        <w:t>L</w:t>
      </w:r>
      <w:r w:rsidR="003846C5" w:rsidRPr="00CD465F">
        <w:rPr>
          <w:sz w:val="28"/>
          <w:szCs w:val="28"/>
        </w:rPr>
        <w:t>ikumu.</w:t>
      </w:r>
    </w:p>
    <w:p w14:paraId="2EB3FD94" w14:textId="77777777" w:rsidR="00231637" w:rsidRPr="00CD465F" w:rsidRDefault="00231637" w:rsidP="00AD7894">
      <w:pPr>
        <w:shd w:val="clear" w:color="auto" w:fill="FFFFFF"/>
        <w:spacing w:line="293" w:lineRule="atLeast"/>
        <w:ind w:firstLine="426"/>
        <w:jc w:val="both"/>
        <w:rPr>
          <w:sz w:val="28"/>
          <w:szCs w:val="28"/>
        </w:rPr>
      </w:pPr>
    </w:p>
    <w:p w14:paraId="4A13DBC6" w14:textId="77777777" w:rsidR="00836003" w:rsidRDefault="00231637" w:rsidP="00AD7894">
      <w:pPr>
        <w:shd w:val="clear" w:color="auto" w:fill="FFFFFF"/>
        <w:spacing w:line="293" w:lineRule="atLeast"/>
        <w:ind w:firstLine="426"/>
        <w:jc w:val="both"/>
        <w:rPr>
          <w:sz w:val="28"/>
          <w:szCs w:val="28"/>
        </w:rPr>
      </w:pPr>
      <w:r>
        <w:rPr>
          <w:sz w:val="28"/>
          <w:szCs w:val="28"/>
        </w:rPr>
        <w:t>3</w:t>
      </w:r>
      <w:r w:rsidR="003846C5">
        <w:rPr>
          <w:sz w:val="28"/>
          <w:szCs w:val="28"/>
        </w:rPr>
        <w:t xml:space="preserve">. </w:t>
      </w:r>
      <w:r w:rsidR="00836003">
        <w:rPr>
          <w:sz w:val="28"/>
          <w:szCs w:val="28"/>
        </w:rPr>
        <w:t>Likumā lietotais termins “saistīta persona” atbilst likuma “Par nodokļiem un nodevām” lietotajam terminam.</w:t>
      </w:r>
    </w:p>
    <w:p w14:paraId="76E31FEE" w14:textId="77777777" w:rsidR="00231637" w:rsidRDefault="00231637" w:rsidP="00AD7894">
      <w:pPr>
        <w:shd w:val="clear" w:color="auto" w:fill="FFFFFF"/>
        <w:spacing w:line="293" w:lineRule="atLeast"/>
        <w:ind w:firstLine="426"/>
        <w:jc w:val="both"/>
        <w:rPr>
          <w:sz w:val="28"/>
          <w:szCs w:val="28"/>
        </w:rPr>
      </w:pPr>
    </w:p>
    <w:p w14:paraId="024CE7F9" w14:textId="77777777" w:rsidR="00030C45" w:rsidRDefault="00231637">
      <w:pPr>
        <w:shd w:val="clear" w:color="auto" w:fill="FFFFFF"/>
        <w:spacing w:line="293" w:lineRule="atLeast"/>
        <w:ind w:firstLine="426"/>
        <w:jc w:val="both"/>
        <w:rPr>
          <w:sz w:val="28"/>
          <w:szCs w:val="28"/>
        </w:rPr>
      </w:pPr>
      <w:r>
        <w:rPr>
          <w:sz w:val="28"/>
          <w:szCs w:val="28"/>
        </w:rPr>
        <w:t>4</w:t>
      </w:r>
      <w:r w:rsidR="003846C5">
        <w:rPr>
          <w:sz w:val="28"/>
          <w:szCs w:val="28"/>
        </w:rPr>
        <w:t>.</w:t>
      </w:r>
      <w:r w:rsidR="00836003">
        <w:rPr>
          <w:sz w:val="28"/>
          <w:szCs w:val="28"/>
        </w:rPr>
        <w:t xml:space="preserve"> </w:t>
      </w:r>
      <w:r w:rsidR="00836003" w:rsidRPr="00CD465F">
        <w:rPr>
          <w:sz w:val="28"/>
          <w:szCs w:val="28"/>
        </w:rPr>
        <w:t xml:space="preserve">Piemērojot </w:t>
      </w:r>
      <w:r w:rsidR="00836003">
        <w:rPr>
          <w:sz w:val="28"/>
          <w:szCs w:val="28"/>
        </w:rPr>
        <w:t>L</w:t>
      </w:r>
      <w:r w:rsidR="00836003" w:rsidRPr="00CD465F">
        <w:rPr>
          <w:sz w:val="28"/>
          <w:szCs w:val="28"/>
        </w:rPr>
        <w:t>ikuma </w:t>
      </w:r>
      <w:hyperlink r:id="rId11" w:anchor="p1" w:tgtFrame="_blank" w:history="1">
        <w:r w:rsidR="00836003" w:rsidRPr="00CD465F">
          <w:rPr>
            <w:sz w:val="28"/>
            <w:szCs w:val="28"/>
          </w:rPr>
          <w:t>1.panta</w:t>
        </w:r>
      </w:hyperlink>
      <w:r w:rsidR="00836003" w:rsidRPr="00CD465F">
        <w:rPr>
          <w:sz w:val="28"/>
          <w:szCs w:val="28"/>
        </w:rPr>
        <w:t> divdesmit otro daļu, autortiesību un blakustiesību objektus un subjektus nosaka atbilstoši </w:t>
      </w:r>
      <w:hyperlink r:id="rId12" w:tgtFrame="_blank" w:history="1">
        <w:r w:rsidR="00836003" w:rsidRPr="00CD465F">
          <w:rPr>
            <w:sz w:val="28"/>
            <w:szCs w:val="28"/>
          </w:rPr>
          <w:t>Autortiesību likumam</w:t>
        </w:r>
      </w:hyperlink>
      <w:r w:rsidR="00836003" w:rsidRPr="00CD465F">
        <w:rPr>
          <w:sz w:val="28"/>
          <w:szCs w:val="28"/>
        </w:rPr>
        <w:t>, kā arī ievēro divpusējo starptautisko līgumu par nodokļu dubultās uzlikšanas un nodokļu nemaksāšanas novēršanu attiecībā uz ienākuma un kapitāla nodokļiem (turpmāk – nodokļu konvencija) noteikumus. Ja ir saņemts maksājums par paša materializētā darba izmantošanu, kuru aizsargā autortiesības, to neuzskata par maksājumu par autortiesību izmantošanu vai tiesībām izmantot autortiesības uz šo darbu.</w:t>
      </w:r>
    </w:p>
    <w:p w14:paraId="5B6BEE55" w14:textId="77777777" w:rsidR="003846C5" w:rsidRDefault="003846C5" w:rsidP="00AD7894">
      <w:pPr>
        <w:shd w:val="clear" w:color="auto" w:fill="FFFFFF"/>
        <w:spacing w:line="293" w:lineRule="atLeast"/>
        <w:ind w:firstLine="426"/>
        <w:jc w:val="both"/>
        <w:rPr>
          <w:sz w:val="28"/>
          <w:szCs w:val="28"/>
        </w:rPr>
      </w:pPr>
      <w:r w:rsidRPr="00E73917">
        <w:rPr>
          <w:sz w:val="28"/>
          <w:szCs w:val="28"/>
        </w:rPr>
        <w:t xml:space="preserve"> </w:t>
      </w:r>
    </w:p>
    <w:p w14:paraId="56A31988" w14:textId="6BA451CA" w:rsidR="004D3795" w:rsidRDefault="00231637" w:rsidP="00AD7894">
      <w:pPr>
        <w:shd w:val="clear" w:color="auto" w:fill="FFFFFF"/>
        <w:spacing w:line="293" w:lineRule="atLeast"/>
        <w:ind w:firstLine="426"/>
        <w:jc w:val="both"/>
        <w:rPr>
          <w:sz w:val="28"/>
          <w:szCs w:val="28"/>
        </w:rPr>
      </w:pPr>
      <w:r>
        <w:rPr>
          <w:sz w:val="28"/>
          <w:szCs w:val="28"/>
        </w:rPr>
        <w:t>5</w:t>
      </w:r>
      <w:r w:rsidR="003846C5">
        <w:rPr>
          <w:sz w:val="28"/>
          <w:szCs w:val="28"/>
        </w:rPr>
        <w:t>. L</w:t>
      </w:r>
      <w:r w:rsidR="003846C5" w:rsidRPr="008C4BA6">
        <w:rPr>
          <w:sz w:val="28"/>
          <w:szCs w:val="28"/>
        </w:rPr>
        <w:t>ikuma izpr</w:t>
      </w:r>
      <w:r w:rsidR="003846C5">
        <w:rPr>
          <w:sz w:val="28"/>
          <w:szCs w:val="28"/>
        </w:rPr>
        <w:t xml:space="preserve">atnē </w:t>
      </w:r>
      <w:r w:rsidR="00CA1B62">
        <w:rPr>
          <w:sz w:val="28"/>
          <w:szCs w:val="28"/>
        </w:rPr>
        <w:t xml:space="preserve">kopējā darba ņēmējiem aprēķinātajā </w:t>
      </w:r>
      <w:r w:rsidR="003846C5" w:rsidRPr="00CA1B62">
        <w:rPr>
          <w:sz w:val="28"/>
          <w:szCs w:val="28"/>
        </w:rPr>
        <w:t>bruto darba samaksā</w:t>
      </w:r>
      <w:r w:rsidR="00D37EF7">
        <w:rPr>
          <w:sz w:val="28"/>
          <w:szCs w:val="28"/>
        </w:rPr>
        <w:t>, no kuras samaksāti valsts sociālās apdrošināšanas maksājumi</w:t>
      </w:r>
      <w:r w:rsidR="003846C5">
        <w:rPr>
          <w:sz w:val="28"/>
          <w:szCs w:val="28"/>
        </w:rPr>
        <w:t xml:space="preserve"> </w:t>
      </w:r>
      <w:r w:rsidR="00CA1B62">
        <w:rPr>
          <w:sz w:val="28"/>
          <w:szCs w:val="28"/>
        </w:rPr>
        <w:t xml:space="preserve">(turpmāk – bruto darba samaksa) </w:t>
      </w:r>
      <w:r w:rsidR="003846C5">
        <w:rPr>
          <w:sz w:val="28"/>
          <w:szCs w:val="28"/>
        </w:rPr>
        <w:t>ietver</w:t>
      </w:r>
      <w:r w:rsidR="003846C5" w:rsidRPr="008C4BA6">
        <w:rPr>
          <w:sz w:val="28"/>
          <w:szCs w:val="28"/>
        </w:rPr>
        <w:t xml:space="preserve"> pamatalgu, samaksu par nostrādāto laiku vai veikto darba apjomu, regulāras un neregulāras piemaksas un prēmijas, samaksu par atvaļinājumu, darba nespējas lapu A apmaksu, samaksu par </w:t>
      </w:r>
      <w:r>
        <w:rPr>
          <w:sz w:val="28"/>
          <w:szCs w:val="28"/>
        </w:rPr>
        <w:t xml:space="preserve">darbu </w:t>
      </w:r>
      <w:r w:rsidR="003846C5" w:rsidRPr="008C4BA6">
        <w:rPr>
          <w:sz w:val="28"/>
          <w:szCs w:val="28"/>
        </w:rPr>
        <w:t>svētku dienā</w:t>
      </w:r>
      <w:r>
        <w:rPr>
          <w:sz w:val="28"/>
          <w:szCs w:val="28"/>
        </w:rPr>
        <w:t>s</w:t>
      </w:r>
      <w:r w:rsidR="003846C5" w:rsidRPr="008C4BA6">
        <w:rPr>
          <w:sz w:val="28"/>
          <w:szCs w:val="28"/>
        </w:rPr>
        <w:t xml:space="preserve"> un citā</w:t>
      </w:r>
      <w:r>
        <w:rPr>
          <w:sz w:val="28"/>
          <w:szCs w:val="28"/>
        </w:rPr>
        <w:t>s</w:t>
      </w:r>
      <w:r w:rsidR="003846C5" w:rsidRPr="008C4BA6">
        <w:rPr>
          <w:sz w:val="28"/>
          <w:szCs w:val="28"/>
        </w:rPr>
        <w:t xml:space="preserve"> dienā</w:t>
      </w:r>
      <w:r>
        <w:rPr>
          <w:sz w:val="28"/>
          <w:szCs w:val="28"/>
        </w:rPr>
        <w:t>s</w:t>
      </w:r>
      <w:r w:rsidR="003846C5" w:rsidRPr="008C4BA6">
        <w:rPr>
          <w:sz w:val="28"/>
          <w:szCs w:val="28"/>
        </w:rPr>
        <w:t xml:space="preserve">, </w:t>
      </w:r>
      <w:r>
        <w:rPr>
          <w:sz w:val="28"/>
          <w:szCs w:val="28"/>
        </w:rPr>
        <w:t>kā arī to</w:t>
      </w:r>
      <w:r w:rsidR="003846C5" w:rsidRPr="008C4BA6">
        <w:rPr>
          <w:sz w:val="28"/>
          <w:szCs w:val="28"/>
        </w:rPr>
        <w:t xml:space="preserve"> atlīdzības daļ</w:t>
      </w:r>
      <w:r>
        <w:rPr>
          <w:sz w:val="28"/>
          <w:szCs w:val="28"/>
        </w:rPr>
        <w:t>u</w:t>
      </w:r>
      <w:r w:rsidR="003846C5" w:rsidRPr="008C4BA6">
        <w:rPr>
          <w:sz w:val="28"/>
          <w:szCs w:val="28"/>
        </w:rPr>
        <w:t>, par kuru tiek aprēķināts solidaritātes nodoklis. Bruto darba samaksā tiek iekļauta arī atlīdzība darbiniekam, kurš nosūtīts darbā uz citu valsti (izņemot uz nodokļa maksātāja pastāvīgo pārstāvniecību ārvalstīs), ja iedzīvotāju ienākuma nodoklis un valsts sociālās apdrošināšanas maksājumi tiek veikti Latvijā.</w:t>
      </w:r>
    </w:p>
    <w:p w14:paraId="4A176167" w14:textId="77777777" w:rsidR="002B1639" w:rsidRPr="00231637" w:rsidRDefault="002B1639" w:rsidP="00AD7894">
      <w:pPr>
        <w:pStyle w:val="ListParagraph"/>
        <w:shd w:val="clear" w:color="auto" w:fill="FFFFFF"/>
        <w:spacing w:line="293" w:lineRule="atLeast"/>
        <w:ind w:left="0" w:firstLine="426"/>
        <w:jc w:val="both"/>
        <w:rPr>
          <w:sz w:val="28"/>
          <w:szCs w:val="28"/>
        </w:rPr>
      </w:pPr>
    </w:p>
    <w:p w14:paraId="7E0094F1" w14:textId="0B0D5A7B" w:rsidR="0077748E" w:rsidRDefault="00554D67" w:rsidP="00AD7894">
      <w:pPr>
        <w:ind w:firstLine="426"/>
        <w:jc w:val="both"/>
        <w:rPr>
          <w:color w:val="1F497D"/>
          <w:sz w:val="22"/>
          <w:szCs w:val="22"/>
        </w:rPr>
      </w:pPr>
      <w:r>
        <w:rPr>
          <w:sz w:val="28"/>
          <w:szCs w:val="28"/>
        </w:rPr>
        <w:t>6</w:t>
      </w:r>
      <w:r w:rsidR="00E205F8">
        <w:rPr>
          <w:sz w:val="28"/>
          <w:szCs w:val="28"/>
        </w:rPr>
        <w:t>.  Likuma 3.pantā noteikto nodokļa likmi piemēro ar uzņēmumu ienākuma nodokli apliekamajai bāzei (bruto vērtībā), kuru nosaka taksācijas periodā ar nodokli apliekamo objektu (piemēram – izmaksātās dividendes)</w:t>
      </w:r>
      <w:r w:rsidR="00231637">
        <w:rPr>
          <w:sz w:val="28"/>
          <w:szCs w:val="28"/>
        </w:rPr>
        <w:t xml:space="preserve"> kopsummu</w:t>
      </w:r>
      <w:r w:rsidR="00E205F8">
        <w:rPr>
          <w:sz w:val="28"/>
          <w:szCs w:val="28"/>
        </w:rPr>
        <w:t xml:space="preserve">,  to neto vērtībā  dalot ar koeficientu 0,8 (saskaņā ar  </w:t>
      </w:r>
      <w:r w:rsidR="00BE5EB5">
        <w:rPr>
          <w:sz w:val="28"/>
          <w:szCs w:val="28"/>
        </w:rPr>
        <w:t>L</w:t>
      </w:r>
      <w:r w:rsidR="00E205F8">
        <w:rPr>
          <w:sz w:val="28"/>
          <w:szCs w:val="28"/>
        </w:rPr>
        <w:t>ikuma 4.panta devīto daļu)</w:t>
      </w:r>
      <w:r w:rsidR="003524E5">
        <w:rPr>
          <w:sz w:val="28"/>
          <w:szCs w:val="28"/>
        </w:rPr>
        <w:t xml:space="preserve"> </w:t>
      </w:r>
      <w:r w:rsidR="0077748E" w:rsidRPr="0077748E">
        <w:rPr>
          <w:sz w:val="28"/>
          <w:szCs w:val="28"/>
        </w:rPr>
        <w:t>(</w:t>
      </w:r>
      <w:r w:rsidR="0077748E">
        <w:rPr>
          <w:sz w:val="28"/>
          <w:szCs w:val="28"/>
        </w:rPr>
        <w:t>nodokļa bāzes noteikšana</w:t>
      </w:r>
      <w:r w:rsidR="00194E1F">
        <w:rPr>
          <w:sz w:val="28"/>
          <w:szCs w:val="28"/>
        </w:rPr>
        <w:t>s</w:t>
      </w:r>
      <w:r w:rsidR="0077748E" w:rsidRPr="0077748E">
        <w:rPr>
          <w:sz w:val="28"/>
          <w:szCs w:val="28"/>
        </w:rPr>
        <w:t xml:space="preserve"> </w:t>
      </w:r>
      <w:r w:rsidR="00194E1F" w:rsidRPr="0077748E">
        <w:rPr>
          <w:sz w:val="28"/>
          <w:szCs w:val="28"/>
        </w:rPr>
        <w:t xml:space="preserve">piemērs </w:t>
      </w:r>
      <w:r w:rsidR="0077748E" w:rsidRPr="0077748E">
        <w:rPr>
          <w:sz w:val="28"/>
          <w:szCs w:val="28"/>
        </w:rPr>
        <w:t xml:space="preserve">– šo noteikumu </w:t>
      </w:r>
      <w:r w:rsidR="0077748E">
        <w:rPr>
          <w:sz w:val="28"/>
          <w:szCs w:val="28"/>
        </w:rPr>
        <w:t>1.</w:t>
      </w:r>
      <w:r w:rsidR="0077748E" w:rsidRPr="0077748E">
        <w:rPr>
          <w:sz w:val="28"/>
          <w:szCs w:val="28"/>
        </w:rPr>
        <w:t xml:space="preserve"> pielikum</w:t>
      </w:r>
      <w:r w:rsidR="00694EDC">
        <w:rPr>
          <w:sz w:val="28"/>
          <w:szCs w:val="28"/>
        </w:rPr>
        <w:t>a 1.punktā</w:t>
      </w:r>
      <w:r w:rsidR="0077748E" w:rsidRPr="0077748E">
        <w:rPr>
          <w:sz w:val="28"/>
          <w:szCs w:val="28"/>
        </w:rPr>
        <w:t xml:space="preserve">). </w:t>
      </w:r>
    </w:p>
    <w:p w14:paraId="775ECA4C" w14:textId="77777777" w:rsidR="00231637" w:rsidRDefault="0077748E" w:rsidP="00AD7894">
      <w:pPr>
        <w:ind w:firstLine="426"/>
        <w:jc w:val="both"/>
        <w:rPr>
          <w:sz w:val="28"/>
          <w:szCs w:val="28"/>
        </w:rPr>
      </w:pPr>
      <w:r w:rsidRPr="00231637">
        <w:rPr>
          <w:i/>
          <w:sz w:val="28"/>
          <w:szCs w:val="28"/>
        </w:rPr>
        <w:t xml:space="preserve"> </w:t>
      </w:r>
    </w:p>
    <w:p w14:paraId="0A83C36B" w14:textId="194EFF5F" w:rsidR="001208F6" w:rsidRPr="001208F6" w:rsidRDefault="00554D67" w:rsidP="001208F6">
      <w:pPr>
        <w:shd w:val="clear" w:color="auto" w:fill="FFFFFF"/>
        <w:spacing w:line="293" w:lineRule="atLeast"/>
        <w:ind w:firstLine="426"/>
        <w:jc w:val="both"/>
        <w:rPr>
          <w:sz w:val="28"/>
          <w:szCs w:val="28"/>
        </w:rPr>
      </w:pPr>
      <w:r>
        <w:rPr>
          <w:sz w:val="28"/>
          <w:szCs w:val="28"/>
        </w:rPr>
        <w:t>7</w:t>
      </w:r>
      <w:r w:rsidR="001208F6" w:rsidRPr="001208F6">
        <w:rPr>
          <w:sz w:val="28"/>
          <w:szCs w:val="28"/>
        </w:rPr>
        <w:t xml:space="preserve">. Lai noteiktu </w:t>
      </w:r>
      <w:r w:rsidR="001208F6">
        <w:rPr>
          <w:sz w:val="28"/>
          <w:szCs w:val="28"/>
        </w:rPr>
        <w:t>L</w:t>
      </w:r>
      <w:r w:rsidR="001208F6" w:rsidRPr="001208F6">
        <w:rPr>
          <w:sz w:val="28"/>
          <w:szCs w:val="28"/>
        </w:rPr>
        <w:t>ikuma 4.panta otrās daļas 2.punkt</w:t>
      </w:r>
      <w:r w:rsidR="00EC4330">
        <w:rPr>
          <w:sz w:val="28"/>
          <w:szCs w:val="28"/>
        </w:rPr>
        <w:t>a</w:t>
      </w:r>
      <w:r w:rsidR="001208F6" w:rsidRPr="001208F6">
        <w:rPr>
          <w:sz w:val="28"/>
          <w:szCs w:val="28"/>
        </w:rPr>
        <w:t xml:space="preserve"> “e” apakšpunktā noteikt</w:t>
      </w:r>
      <w:r w:rsidR="001208F6">
        <w:rPr>
          <w:sz w:val="28"/>
          <w:szCs w:val="28"/>
        </w:rPr>
        <w:t>o ar nodokli apliekamo objektu</w:t>
      </w:r>
      <w:r w:rsidR="001208F6" w:rsidRPr="001208F6">
        <w:rPr>
          <w:sz w:val="28"/>
          <w:szCs w:val="28"/>
        </w:rPr>
        <w:t xml:space="preserve">, darījuma cenu (vērtību) starp saistītām personām, kāda būtu, ja darījums notiktu starp nesaistītām personām, aprēķina: </w:t>
      </w:r>
    </w:p>
    <w:p w14:paraId="7BEC9272" w14:textId="77777777" w:rsidR="001208F6" w:rsidRPr="00C61974" w:rsidRDefault="00554D67" w:rsidP="001208F6">
      <w:pPr>
        <w:shd w:val="clear" w:color="auto" w:fill="FFFFFF"/>
        <w:spacing w:line="293" w:lineRule="atLeast"/>
        <w:ind w:firstLine="426"/>
        <w:jc w:val="both"/>
        <w:rPr>
          <w:sz w:val="28"/>
          <w:szCs w:val="28"/>
        </w:rPr>
      </w:pPr>
      <w:r>
        <w:rPr>
          <w:sz w:val="28"/>
          <w:szCs w:val="28"/>
        </w:rPr>
        <w:t>7</w:t>
      </w:r>
      <w:r w:rsidR="001208F6" w:rsidRPr="001208F6">
        <w:rPr>
          <w:sz w:val="28"/>
          <w:szCs w:val="28"/>
        </w:rPr>
        <w:t xml:space="preserve">.1. veicot šo noteikumu </w:t>
      </w:r>
      <w:r w:rsidR="001208F6" w:rsidRPr="00C61974">
        <w:rPr>
          <w:sz w:val="28"/>
          <w:szCs w:val="28"/>
        </w:rPr>
        <w:t>1</w:t>
      </w:r>
      <w:r w:rsidR="005B780A" w:rsidRPr="00C61974">
        <w:rPr>
          <w:sz w:val="28"/>
          <w:szCs w:val="28"/>
        </w:rPr>
        <w:t>0</w:t>
      </w:r>
      <w:r w:rsidR="001208F6" w:rsidRPr="00C61974">
        <w:rPr>
          <w:sz w:val="28"/>
          <w:szCs w:val="28"/>
        </w:rPr>
        <w:t xml:space="preserve">. punktā noteikto funkcionālo analīzi; </w:t>
      </w:r>
    </w:p>
    <w:p w14:paraId="3DBB108E" w14:textId="67B5CEF3" w:rsidR="001208F6" w:rsidRPr="001208F6" w:rsidRDefault="00554D67" w:rsidP="001208F6">
      <w:pPr>
        <w:shd w:val="clear" w:color="auto" w:fill="FFFFFF"/>
        <w:spacing w:line="293" w:lineRule="atLeast"/>
        <w:ind w:firstLine="426"/>
        <w:jc w:val="both"/>
        <w:rPr>
          <w:sz w:val="28"/>
          <w:szCs w:val="28"/>
        </w:rPr>
      </w:pPr>
      <w:r w:rsidRPr="00C61974">
        <w:rPr>
          <w:sz w:val="28"/>
          <w:szCs w:val="28"/>
        </w:rPr>
        <w:t>7</w:t>
      </w:r>
      <w:r w:rsidR="001208F6" w:rsidRPr="00C61974">
        <w:rPr>
          <w:sz w:val="28"/>
          <w:szCs w:val="28"/>
        </w:rPr>
        <w:t>.2. piemērojot šo noteikumu 1</w:t>
      </w:r>
      <w:r w:rsidR="005B780A" w:rsidRPr="00C61974">
        <w:rPr>
          <w:sz w:val="28"/>
          <w:szCs w:val="28"/>
        </w:rPr>
        <w:t>3</w:t>
      </w:r>
      <w:r w:rsidR="001208F6" w:rsidRPr="00C61974">
        <w:rPr>
          <w:sz w:val="28"/>
          <w:szCs w:val="28"/>
        </w:rPr>
        <w:t>.-</w:t>
      </w:r>
      <w:r w:rsidR="005B780A" w:rsidRPr="00C61974">
        <w:rPr>
          <w:sz w:val="28"/>
          <w:szCs w:val="28"/>
        </w:rPr>
        <w:t>16</w:t>
      </w:r>
      <w:r w:rsidR="001208F6" w:rsidRPr="00C61974">
        <w:rPr>
          <w:sz w:val="28"/>
          <w:szCs w:val="28"/>
        </w:rPr>
        <w:t>. punktā</w:t>
      </w:r>
      <w:r w:rsidR="001208F6" w:rsidRPr="001208F6">
        <w:rPr>
          <w:sz w:val="28"/>
          <w:szCs w:val="28"/>
        </w:rPr>
        <w:t xml:space="preserve"> noteiktās metodes;</w:t>
      </w:r>
    </w:p>
    <w:p w14:paraId="4C76FC37" w14:textId="745E4650" w:rsidR="001208F6" w:rsidRPr="00C61974" w:rsidRDefault="00554D67" w:rsidP="001208F6">
      <w:pPr>
        <w:shd w:val="clear" w:color="auto" w:fill="FFFFFF"/>
        <w:spacing w:line="293" w:lineRule="atLeast"/>
        <w:ind w:firstLine="426"/>
        <w:jc w:val="both"/>
        <w:rPr>
          <w:sz w:val="28"/>
          <w:szCs w:val="28"/>
        </w:rPr>
      </w:pPr>
      <w:r>
        <w:rPr>
          <w:sz w:val="28"/>
          <w:szCs w:val="28"/>
        </w:rPr>
        <w:lastRenderedPageBreak/>
        <w:t>7</w:t>
      </w:r>
      <w:r w:rsidR="001208F6" w:rsidRPr="001208F6">
        <w:rPr>
          <w:sz w:val="28"/>
          <w:szCs w:val="28"/>
        </w:rPr>
        <w:t xml:space="preserve">.3. veicot </w:t>
      </w:r>
      <w:r w:rsidR="001208F6" w:rsidRPr="00C61974">
        <w:rPr>
          <w:sz w:val="28"/>
          <w:szCs w:val="28"/>
        </w:rPr>
        <w:t>1</w:t>
      </w:r>
      <w:r w:rsidR="005B780A" w:rsidRPr="00C61974">
        <w:rPr>
          <w:sz w:val="28"/>
          <w:szCs w:val="28"/>
        </w:rPr>
        <w:t>1</w:t>
      </w:r>
      <w:r w:rsidR="001208F6" w:rsidRPr="00C61974">
        <w:rPr>
          <w:sz w:val="28"/>
          <w:szCs w:val="28"/>
        </w:rPr>
        <w:t>.-1</w:t>
      </w:r>
      <w:r w:rsidR="005B780A" w:rsidRPr="00C61974">
        <w:rPr>
          <w:sz w:val="28"/>
          <w:szCs w:val="28"/>
        </w:rPr>
        <w:t>2</w:t>
      </w:r>
      <w:r w:rsidR="001208F6" w:rsidRPr="00C61974">
        <w:rPr>
          <w:sz w:val="28"/>
          <w:szCs w:val="28"/>
        </w:rPr>
        <w:t>. punktā noteikto salīdzināmības analīzi.</w:t>
      </w:r>
    </w:p>
    <w:p w14:paraId="0BB6A1A6" w14:textId="77777777" w:rsidR="00DC4566" w:rsidRPr="00C61974" w:rsidRDefault="00DC4566" w:rsidP="001208F6">
      <w:pPr>
        <w:shd w:val="clear" w:color="auto" w:fill="FFFFFF"/>
        <w:spacing w:line="293" w:lineRule="atLeast"/>
        <w:ind w:firstLine="426"/>
        <w:jc w:val="both"/>
        <w:rPr>
          <w:sz w:val="28"/>
          <w:szCs w:val="28"/>
        </w:rPr>
      </w:pPr>
    </w:p>
    <w:p w14:paraId="786424B5" w14:textId="7766C94E" w:rsidR="001208F6" w:rsidRPr="00C61974" w:rsidRDefault="00554D67" w:rsidP="001208F6">
      <w:pPr>
        <w:shd w:val="clear" w:color="auto" w:fill="FFFFFF"/>
        <w:spacing w:line="293" w:lineRule="atLeast"/>
        <w:ind w:firstLine="426"/>
        <w:jc w:val="both"/>
        <w:rPr>
          <w:sz w:val="28"/>
          <w:szCs w:val="28"/>
        </w:rPr>
      </w:pPr>
      <w:r w:rsidRPr="00C61974">
        <w:rPr>
          <w:sz w:val="28"/>
          <w:szCs w:val="28"/>
        </w:rPr>
        <w:t>8</w:t>
      </w:r>
      <w:r w:rsidR="001208F6" w:rsidRPr="00C61974">
        <w:rPr>
          <w:sz w:val="28"/>
          <w:szCs w:val="28"/>
        </w:rPr>
        <w:t>. Šo noteikumu 1</w:t>
      </w:r>
      <w:r w:rsidR="005B780A" w:rsidRPr="00C61974">
        <w:rPr>
          <w:sz w:val="28"/>
          <w:szCs w:val="28"/>
        </w:rPr>
        <w:t>3</w:t>
      </w:r>
      <w:r w:rsidR="001208F6" w:rsidRPr="00C61974">
        <w:rPr>
          <w:sz w:val="28"/>
          <w:szCs w:val="28"/>
        </w:rPr>
        <w:t>.-</w:t>
      </w:r>
      <w:r w:rsidR="005B780A" w:rsidRPr="00C61974">
        <w:rPr>
          <w:sz w:val="28"/>
          <w:szCs w:val="28"/>
        </w:rPr>
        <w:t>16</w:t>
      </w:r>
      <w:r w:rsidR="001208F6" w:rsidRPr="00C61974">
        <w:rPr>
          <w:sz w:val="28"/>
          <w:szCs w:val="28"/>
        </w:rPr>
        <w:t>. punktā minēto darījuma tirgus vērtības vai preces (produkta, pakalpojuma, nemateriālā īpašuma un cit</w:t>
      </w:r>
      <w:r w:rsidR="00EC4330" w:rsidRPr="00C61974">
        <w:rPr>
          <w:sz w:val="28"/>
          <w:szCs w:val="28"/>
        </w:rPr>
        <w:t>a</w:t>
      </w:r>
      <w:r w:rsidR="001208F6" w:rsidRPr="00C61974">
        <w:rPr>
          <w:sz w:val="28"/>
          <w:szCs w:val="28"/>
        </w:rPr>
        <w:t xml:space="preserve"> darījuma objekta) tirgus cenas noteikšanas metodi izvēlas atkarībā no: </w:t>
      </w:r>
    </w:p>
    <w:p w14:paraId="34E137EE" w14:textId="77777777" w:rsidR="001208F6" w:rsidRPr="001208F6" w:rsidRDefault="00554D67" w:rsidP="001208F6">
      <w:pPr>
        <w:shd w:val="clear" w:color="auto" w:fill="FFFFFF"/>
        <w:spacing w:line="293" w:lineRule="atLeast"/>
        <w:ind w:firstLine="426"/>
        <w:jc w:val="both"/>
        <w:rPr>
          <w:sz w:val="28"/>
          <w:szCs w:val="28"/>
        </w:rPr>
      </w:pPr>
      <w:r w:rsidRPr="00C61974">
        <w:rPr>
          <w:sz w:val="28"/>
          <w:szCs w:val="28"/>
        </w:rPr>
        <w:t>8</w:t>
      </w:r>
      <w:r w:rsidR="001208F6" w:rsidRPr="00C61974">
        <w:rPr>
          <w:sz w:val="28"/>
          <w:szCs w:val="28"/>
        </w:rPr>
        <w:t>.1. kontrolētā darījuma ekonomiskās būtības, kas tiek noteikta veicot funkcionālo analīzi atbilstoši 10. punktā</w:t>
      </w:r>
      <w:r w:rsidR="001208F6" w:rsidRPr="001208F6">
        <w:rPr>
          <w:sz w:val="28"/>
          <w:szCs w:val="28"/>
        </w:rPr>
        <w:t xml:space="preserve"> noteiktajam;</w:t>
      </w:r>
    </w:p>
    <w:p w14:paraId="3F2B68D2" w14:textId="77777777" w:rsidR="001208F6" w:rsidRPr="001208F6" w:rsidRDefault="00554D67" w:rsidP="001208F6">
      <w:pPr>
        <w:shd w:val="clear" w:color="auto" w:fill="FFFFFF"/>
        <w:spacing w:line="293" w:lineRule="atLeast"/>
        <w:ind w:firstLine="426"/>
        <w:jc w:val="both"/>
        <w:rPr>
          <w:sz w:val="28"/>
          <w:szCs w:val="28"/>
        </w:rPr>
      </w:pPr>
      <w:r>
        <w:rPr>
          <w:sz w:val="28"/>
          <w:szCs w:val="28"/>
        </w:rPr>
        <w:t>8</w:t>
      </w:r>
      <w:r w:rsidR="001208F6" w:rsidRPr="001208F6">
        <w:rPr>
          <w:sz w:val="28"/>
          <w:szCs w:val="28"/>
        </w:rPr>
        <w:t>.2. ticamas informācijas pieejamību (sevišķi attiecībā par nesaistītu pušu darījumiem vai nesaistītu uzņēmumu finanšu rādītājiem), kas ir nepieciešama, piemērojot izvēlēto metodi vai citas metodes un ekonomiskās analīzes metodes;</w:t>
      </w:r>
    </w:p>
    <w:p w14:paraId="7F612570" w14:textId="77777777" w:rsidR="00694EDC" w:rsidRDefault="00554D67" w:rsidP="001208F6">
      <w:pPr>
        <w:shd w:val="clear" w:color="auto" w:fill="FFFFFF"/>
        <w:spacing w:line="293" w:lineRule="atLeast"/>
        <w:ind w:firstLine="426"/>
        <w:jc w:val="both"/>
        <w:rPr>
          <w:sz w:val="28"/>
          <w:szCs w:val="28"/>
        </w:rPr>
      </w:pPr>
      <w:r>
        <w:rPr>
          <w:sz w:val="28"/>
          <w:szCs w:val="28"/>
        </w:rPr>
        <w:t>8</w:t>
      </w:r>
      <w:r w:rsidR="001208F6" w:rsidRPr="001208F6">
        <w:rPr>
          <w:sz w:val="28"/>
          <w:szCs w:val="28"/>
        </w:rPr>
        <w:t>.3. salīdzināmības pakāpi starp kontrolēto darījumu un nekontrolēto darījumu vai nesaistītu uzņēmumu finanšu rādītajiem, iekļaujot izdarīto salīdzināmības korekciju ticamību būtisku atšķirību izslēgšanai starp tiem.</w:t>
      </w:r>
    </w:p>
    <w:p w14:paraId="4CE64222" w14:textId="77777777" w:rsidR="001208F6" w:rsidRDefault="001208F6" w:rsidP="00AD7894">
      <w:pPr>
        <w:shd w:val="clear" w:color="auto" w:fill="FFFFFF"/>
        <w:spacing w:line="293" w:lineRule="atLeast"/>
        <w:ind w:firstLine="426"/>
        <w:jc w:val="both"/>
        <w:rPr>
          <w:sz w:val="28"/>
          <w:szCs w:val="28"/>
        </w:rPr>
      </w:pPr>
    </w:p>
    <w:p w14:paraId="3883E35A" w14:textId="5763B721" w:rsidR="001208F6" w:rsidRDefault="00554D67" w:rsidP="00AD7894">
      <w:pPr>
        <w:shd w:val="clear" w:color="auto" w:fill="FFFFFF"/>
        <w:spacing w:line="293" w:lineRule="atLeast"/>
        <w:ind w:firstLine="426"/>
        <w:jc w:val="both"/>
        <w:rPr>
          <w:sz w:val="28"/>
          <w:szCs w:val="28"/>
        </w:rPr>
      </w:pPr>
      <w:r>
        <w:rPr>
          <w:sz w:val="28"/>
          <w:szCs w:val="28"/>
        </w:rPr>
        <w:t>9</w:t>
      </w:r>
      <w:r w:rsidR="001208F6" w:rsidRPr="001208F6">
        <w:rPr>
          <w:sz w:val="28"/>
          <w:szCs w:val="28"/>
        </w:rPr>
        <w:t xml:space="preserve">.Darījumu cenu (vērtību), kāda būtu, ja darījums notiktu starp nesaistītajām personām, nosaka piemērojot vienu no šo </w:t>
      </w:r>
      <w:r w:rsidR="001208F6" w:rsidRPr="00C61974">
        <w:rPr>
          <w:sz w:val="28"/>
          <w:szCs w:val="28"/>
        </w:rPr>
        <w:t>noteikumu 1</w:t>
      </w:r>
      <w:r w:rsidR="005B780A" w:rsidRPr="00C61974">
        <w:rPr>
          <w:sz w:val="28"/>
          <w:szCs w:val="28"/>
        </w:rPr>
        <w:t>3</w:t>
      </w:r>
      <w:r w:rsidR="001208F6" w:rsidRPr="00C61974">
        <w:rPr>
          <w:sz w:val="28"/>
          <w:szCs w:val="28"/>
        </w:rPr>
        <w:t>.-</w:t>
      </w:r>
      <w:r w:rsidR="005B780A">
        <w:rPr>
          <w:sz w:val="28"/>
          <w:szCs w:val="28"/>
        </w:rPr>
        <w:t>16</w:t>
      </w:r>
      <w:r w:rsidR="001208F6" w:rsidRPr="001208F6">
        <w:rPr>
          <w:sz w:val="28"/>
          <w:szCs w:val="28"/>
        </w:rPr>
        <w:t xml:space="preserve">. punktā minētajām metodēm vai minēto metožu ietvaros arī darījuma ekonomiskās analīzes metodes (piemēram, diskontētās naudas plūsmas metodi), ja pēdējo var izmantot saskaņā ar saistītā ārvalstu </w:t>
      </w:r>
      <w:r w:rsidR="00380602">
        <w:rPr>
          <w:sz w:val="28"/>
          <w:szCs w:val="28"/>
        </w:rPr>
        <w:t>personas (</w:t>
      </w:r>
      <w:r w:rsidR="001208F6" w:rsidRPr="001208F6">
        <w:rPr>
          <w:sz w:val="28"/>
          <w:szCs w:val="28"/>
        </w:rPr>
        <w:t>uzņēmuma</w:t>
      </w:r>
      <w:r w:rsidR="00380602">
        <w:rPr>
          <w:sz w:val="28"/>
          <w:szCs w:val="28"/>
        </w:rPr>
        <w:t>)</w:t>
      </w:r>
      <w:r w:rsidR="001208F6" w:rsidRPr="001208F6">
        <w:rPr>
          <w:sz w:val="28"/>
          <w:szCs w:val="28"/>
        </w:rPr>
        <w:t xml:space="preserve"> valsts normatīvajiem aktiem</w:t>
      </w:r>
      <w:r w:rsidR="00EC4330">
        <w:rPr>
          <w:sz w:val="28"/>
          <w:szCs w:val="28"/>
        </w:rPr>
        <w:t>.</w:t>
      </w:r>
    </w:p>
    <w:p w14:paraId="36B5B4BC" w14:textId="77777777" w:rsidR="001208F6" w:rsidRDefault="001208F6" w:rsidP="001208F6">
      <w:pPr>
        <w:shd w:val="clear" w:color="auto" w:fill="FFFFFF"/>
        <w:spacing w:line="293" w:lineRule="atLeast"/>
        <w:ind w:firstLine="426"/>
        <w:jc w:val="both"/>
        <w:rPr>
          <w:sz w:val="28"/>
          <w:szCs w:val="28"/>
        </w:rPr>
      </w:pPr>
    </w:p>
    <w:p w14:paraId="73E35D3F" w14:textId="30B7CC26" w:rsidR="001208F6" w:rsidRPr="001208F6" w:rsidRDefault="001208F6" w:rsidP="001208F6">
      <w:pPr>
        <w:shd w:val="clear" w:color="auto" w:fill="FFFFFF"/>
        <w:spacing w:line="293" w:lineRule="atLeast"/>
        <w:ind w:firstLine="426"/>
        <w:jc w:val="both"/>
        <w:rPr>
          <w:sz w:val="28"/>
          <w:szCs w:val="28"/>
        </w:rPr>
      </w:pPr>
      <w:r w:rsidRPr="001208F6">
        <w:rPr>
          <w:sz w:val="28"/>
          <w:szCs w:val="28"/>
        </w:rPr>
        <w:t>1</w:t>
      </w:r>
      <w:r w:rsidR="00554D67">
        <w:rPr>
          <w:sz w:val="28"/>
          <w:szCs w:val="28"/>
        </w:rPr>
        <w:t>0</w:t>
      </w:r>
      <w:r w:rsidRPr="001208F6">
        <w:rPr>
          <w:sz w:val="28"/>
          <w:szCs w:val="28"/>
        </w:rPr>
        <w:t xml:space="preserve">. Funkcionālās analīzes ietvaros nosaka saistīto </w:t>
      </w:r>
      <w:r w:rsidR="00380602">
        <w:rPr>
          <w:sz w:val="28"/>
          <w:szCs w:val="28"/>
        </w:rPr>
        <w:t>personu</w:t>
      </w:r>
      <w:r w:rsidRPr="001208F6">
        <w:rPr>
          <w:sz w:val="28"/>
          <w:szCs w:val="28"/>
        </w:rPr>
        <w:t xml:space="preserve"> darījumā vai komerciālajās vai finanšu attiecībās pastāvošās izpildītās funkcijas, uzņemtos un kontrolētos riskus, izmantotos aktīvus un citus darījumu vai komerciālo vai finanšu attiecību ietekmējošus faktorus.</w:t>
      </w:r>
    </w:p>
    <w:p w14:paraId="747D28A1" w14:textId="77777777" w:rsidR="001208F6" w:rsidRDefault="001208F6" w:rsidP="001208F6">
      <w:pPr>
        <w:shd w:val="clear" w:color="auto" w:fill="FFFFFF"/>
        <w:spacing w:line="293" w:lineRule="atLeast"/>
        <w:ind w:firstLine="426"/>
        <w:jc w:val="both"/>
        <w:rPr>
          <w:sz w:val="28"/>
          <w:szCs w:val="28"/>
        </w:rPr>
      </w:pPr>
    </w:p>
    <w:p w14:paraId="008C9450" w14:textId="77777777" w:rsidR="001208F6" w:rsidRPr="001208F6" w:rsidRDefault="001208F6" w:rsidP="001208F6">
      <w:pPr>
        <w:shd w:val="clear" w:color="auto" w:fill="FFFFFF"/>
        <w:spacing w:line="293" w:lineRule="atLeast"/>
        <w:ind w:firstLine="426"/>
        <w:jc w:val="both"/>
        <w:rPr>
          <w:sz w:val="28"/>
          <w:szCs w:val="28"/>
        </w:rPr>
      </w:pPr>
      <w:r w:rsidRPr="001208F6">
        <w:rPr>
          <w:sz w:val="28"/>
          <w:szCs w:val="28"/>
        </w:rPr>
        <w:t>1</w:t>
      </w:r>
      <w:r w:rsidR="00554D67">
        <w:rPr>
          <w:sz w:val="28"/>
          <w:szCs w:val="28"/>
        </w:rPr>
        <w:t>1</w:t>
      </w:r>
      <w:r w:rsidRPr="001208F6">
        <w:rPr>
          <w:sz w:val="28"/>
          <w:szCs w:val="28"/>
        </w:rPr>
        <w:t>. Piemērojot preču (produktu, pakalpojumu) tirgus cenas vai darījuma vērtības noteikšanas metodes, lai noteiktu salīdzināmus darījumus vai salīdzināmus saimnieciskās darbības veicējus un lai noteiktu ienākumus, kurus nodokļu maksātājs būtu saņēmis, vai izdevumus, kuri nodokļu maksātājam nebūtu radušies, nosaka:</w:t>
      </w:r>
    </w:p>
    <w:p w14:paraId="2C22833A" w14:textId="77777777" w:rsidR="001208F6" w:rsidRPr="001208F6" w:rsidRDefault="001208F6" w:rsidP="001208F6">
      <w:pPr>
        <w:shd w:val="clear" w:color="auto" w:fill="FFFFFF"/>
        <w:spacing w:line="293" w:lineRule="atLeast"/>
        <w:ind w:firstLine="426"/>
        <w:jc w:val="both"/>
        <w:rPr>
          <w:sz w:val="28"/>
          <w:szCs w:val="28"/>
        </w:rPr>
      </w:pPr>
      <w:r w:rsidRPr="001208F6">
        <w:rPr>
          <w:sz w:val="28"/>
          <w:szCs w:val="28"/>
        </w:rPr>
        <w:t>1</w:t>
      </w:r>
      <w:r w:rsidR="00554D67">
        <w:rPr>
          <w:sz w:val="28"/>
          <w:szCs w:val="28"/>
        </w:rPr>
        <w:t>1</w:t>
      </w:r>
      <w:r w:rsidRPr="001208F6">
        <w:rPr>
          <w:sz w:val="28"/>
          <w:szCs w:val="28"/>
        </w:rPr>
        <w:t>.1. saistītā uzņēmuma darījumā vai darījumu virknē, komerciālajās vai finanšu attiecībās veikto funkciju un ar tām saistīto uzņemto un kontrolēto risku, izmantoto aktīvu salīdzināmību ar attiecīgajā komercdarbības nozarē un līdzīgā ģeogrāfiskajā tirgū esošā neatkarīgā saimnieciskās darbības veicēja līdzīgos darījumos veiktajām funkcijām un ar tām saistītajiem riskiem un izmantotajiem aktīviem, kā arī citus darījumu cenu (vērtību) ietekmējošus faktorus;</w:t>
      </w:r>
    </w:p>
    <w:p w14:paraId="43110A75" w14:textId="77777777" w:rsidR="001208F6" w:rsidRDefault="001208F6" w:rsidP="001208F6">
      <w:pPr>
        <w:shd w:val="clear" w:color="auto" w:fill="FFFFFF"/>
        <w:spacing w:line="293" w:lineRule="atLeast"/>
        <w:ind w:firstLine="426"/>
        <w:jc w:val="both"/>
        <w:rPr>
          <w:sz w:val="28"/>
          <w:szCs w:val="28"/>
        </w:rPr>
      </w:pPr>
      <w:r w:rsidRPr="001208F6">
        <w:rPr>
          <w:sz w:val="28"/>
          <w:szCs w:val="28"/>
        </w:rPr>
        <w:t>1</w:t>
      </w:r>
      <w:r w:rsidR="00554D67">
        <w:rPr>
          <w:sz w:val="28"/>
          <w:szCs w:val="28"/>
        </w:rPr>
        <w:t>1</w:t>
      </w:r>
      <w:r w:rsidRPr="001208F6">
        <w:rPr>
          <w:sz w:val="28"/>
          <w:szCs w:val="28"/>
        </w:rPr>
        <w:t>.2. darījuma priekšmeta salīdzināmību, tas ir, saistīta uzņēmuma piegādāto vai iegādāto preču (produktu) vai sniegto vai saņemto pakalpojumu salīdzinājumu ar nesaistītu komersantu attiecīgo darījumu priekšmetu, kā arī citus darījuma cenu (vērtību) ietekmējošus faktorus.</w:t>
      </w:r>
    </w:p>
    <w:p w14:paraId="7FCB0D4B" w14:textId="77777777" w:rsidR="001208F6" w:rsidRDefault="001208F6" w:rsidP="00AD7894">
      <w:pPr>
        <w:shd w:val="clear" w:color="auto" w:fill="FFFFFF"/>
        <w:spacing w:line="293" w:lineRule="atLeast"/>
        <w:ind w:firstLine="426"/>
        <w:jc w:val="both"/>
        <w:rPr>
          <w:sz w:val="28"/>
          <w:szCs w:val="28"/>
        </w:rPr>
      </w:pPr>
    </w:p>
    <w:p w14:paraId="2BC9F63A" w14:textId="77777777" w:rsidR="00DC3477" w:rsidRDefault="00DC3477" w:rsidP="00DC3477">
      <w:pPr>
        <w:shd w:val="clear" w:color="auto" w:fill="FFFFFF"/>
        <w:spacing w:line="293" w:lineRule="atLeast"/>
        <w:ind w:firstLine="426"/>
        <w:jc w:val="both"/>
        <w:rPr>
          <w:sz w:val="28"/>
          <w:szCs w:val="28"/>
        </w:rPr>
      </w:pPr>
    </w:p>
    <w:p w14:paraId="7DF7CBD5" w14:textId="77777777" w:rsidR="00DC3477" w:rsidRDefault="00DC3477" w:rsidP="00DC3477">
      <w:pPr>
        <w:shd w:val="clear" w:color="auto" w:fill="FFFFFF"/>
        <w:spacing w:line="293" w:lineRule="atLeast"/>
        <w:ind w:firstLine="426"/>
        <w:jc w:val="both"/>
        <w:rPr>
          <w:sz w:val="28"/>
          <w:szCs w:val="28"/>
        </w:rPr>
      </w:pPr>
    </w:p>
    <w:p w14:paraId="2653B67F" w14:textId="77777777" w:rsidR="00F575A4" w:rsidRDefault="00F575A4" w:rsidP="00AD7894">
      <w:pPr>
        <w:shd w:val="clear" w:color="auto" w:fill="FFFFFF"/>
        <w:spacing w:line="293" w:lineRule="atLeast"/>
        <w:ind w:firstLine="426"/>
        <w:jc w:val="both"/>
        <w:rPr>
          <w:sz w:val="28"/>
          <w:szCs w:val="28"/>
        </w:rPr>
      </w:pPr>
    </w:p>
    <w:p w14:paraId="748CF363" w14:textId="651E1015" w:rsidR="00CE7BFD" w:rsidRPr="00761D87" w:rsidRDefault="00CE7BFD" w:rsidP="00AD7894">
      <w:pPr>
        <w:shd w:val="clear" w:color="auto" w:fill="FFFFFF"/>
        <w:spacing w:line="293" w:lineRule="atLeast"/>
        <w:ind w:firstLine="426"/>
        <w:jc w:val="both"/>
        <w:rPr>
          <w:sz w:val="28"/>
          <w:szCs w:val="28"/>
        </w:rPr>
      </w:pPr>
      <w:r>
        <w:rPr>
          <w:sz w:val="28"/>
          <w:szCs w:val="28"/>
        </w:rPr>
        <w:lastRenderedPageBreak/>
        <w:t>1</w:t>
      </w:r>
      <w:r w:rsidR="00554D67">
        <w:rPr>
          <w:sz w:val="28"/>
          <w:szCs w:val="28"/>
        </w:rPr>
        <w:t>2</w:t>
      </w:r>
      <w:r w:rsidRPr="00761D87">
        <w:rPr>
          <w:sz w:val="28"/>
          <w:szCs w:val="28"/>
        </w:rPr>
        <w:t>. Piemērojot kādu no šo noteikumu </w:t>
      </w:r>
      <w:r w:rsidR="003C56B9" w:rsidRPr="00C61974">
        <w:rPr>
          <w:sz w:val="28"/>
          <w:szCs w:val="28"/>
        </w:rPr>
        <w:t>10., 11., 12., 13.</w:t>
      </w:r>
      <w:r w:rsidR="005B780A" w:rsidRPr="00C61974">
        <w:rPr>
          <w:sz w:val="28"/>
          <w:szCs w:val="28"/>
        </w:rPr>
        <w:t>,</w:t>
      </w:r>
      <w:r w:rsidR="003C56B9" w:rsidRPr="00C61974">
        <w:rPr>
          <w:sz w:val="28"/>
          <w:szCs w:val="28"/>
        </w:rPr>
        <w:t>  14.</w:t>
      </w:r>
      <w:r w:rsidR="005B780A" w:rsidRPr="00C61974">
        <w:rPr>
          <w:sz w:val="28"/>
          <w:szCs w:val="28"/>
        </w:rPr>
        <w:t>,</w:t>
      </w:r>
      <w:r w:rsidR="005B780A">
        <w:rPr>
          <w:sz w:val="28"/>
          <w:szCs w:val="28"/>
        </w:rPr>
        <w:t xml:space="preserve"> 15. vai 16.</w:t>
      </w:r>
      <w:r w:rsidRPr="002B393B">
        <w:rPr>
          <w:sz w:val="28"/>
          <w:szCs w:val="28"/>
        </w:rPr>
        <w:t>punktā</w:t>
      </w:r>
      <w:r w:rsidRPr="00761D87">
        <w:rPr>
          <w:sz w:val="28"/>
          <w:szCs w:val="28"/>
        </w:rPr>
        <w:t> minētajām darījuma tirgus vērtības vai preces (produkta, pakalpojuma) tirgus cenas noteikšanas metodēm:</w:t>
      </w:r>
    </w:p>
    <w:p w14:paraId="5E620138" w14:textId="77777777" w:rsidR="00CE7BFD" w:rsidRPr="00761D87" w:rsidRDefault="00CE7BFD" w:rsidP="00AD7894">
      <w:pPr>
        <w:shd w:val="clear" w:color="auto" w:fill="FFFFFF"/>
        <w:spacing w:line="293" w:lineRule="atLeast"/>
        <w:ind w:firstLine="426"/>
        <w:jc w:val="both"/>
        <w:rPr>
          <w:sz w:val="28"/>
          <w:szCs w:val="28"/>
        </w:rPr>
      </w:pPr>
      <w:r>
        <w:rPr>
          <w:sz w:val="28"/>
          <w:szCs w:val="28"/>
        </w:rPr>
        <w:t>1</w:t>
      </w:r>
      <w:r w:rsidR="00554D67">
        <w:rPr>
          <w:sz w:val="28"/>
          <w:szCs w:val="28"/>
        </w:rPr>
        <w:t>2</w:t>
      </w:r>
      <w:r w:rsidRPr="00761D87">
        <w:rPr>
          <w:sz w:val="28"/>
          <w:szCs w:val="28"/>
        </w:rPr>
        <w:t>.1. salīdzināmās pamatfunkcijas ir produkta ražošana, izpēte un attīstība, preču tirdzniecība un izplatīšana, reklāma, mārketinga un finansēšanas nodroši</w:t>
      </w:r>
      <w:r w:rsidRPr="00761D87">
        <w:rPr>
          <w:sz w:val="28"/>
          <w:szCs w:val="28"/>
        </w:rPr>
        <w:softHyphen/>
        <w:t>nāšana un citas funkcijas;</w:t>
      </w:r>
    </w:p>
    <w:p w14:paraId="70D59CAE" w14:textId="77777777" w:rsidR="00CE7BFD" w:rsidRPr="00761D87" w:rsidRDefault="00CE7BFD" w:rsidP="00AD7894">
      <w:pPr>
        <w:shd w:val="clear" w:color="auto" w:fill="FFFFFF"/>
        <w:spacing w:line="293" w:lineRule="atLeast"/>
        <w:ind w:firstLine="426"/>
        <w:jc w:val="both"/>
        <w:rPr>
          <w:sz w:val="28"/>
          <w:szCs w:val="28"/>
        </w:rPr>
      </w:pPr>
      <w:r>
        <w:rPr>
          <w:sz w:val="28"/>
          <w:szCs w:val="28"/>
        </w:rPr>
        <w:t>1</w:t>
      </w:r>
      <w:r w:rsidR="00554D67">
        <w:rPr>
          <w:sz w:val="28"/>
          <w:szCs w:val="28"/>
        </w:rPr>
        <w:t>2</w:t>
      </w:r>
      <w:r w:rsidRPr="00761D87">
        <w:rPr>
          <w:sz w:val="28"/>
          <w:szCs w:val="28"/>
        </w:rPr>
        <w:t>.2. salīdzināmie riski atkarībā no veiktajām funkcijām var būt tirgus riski, kreditoru un debitoru riski, zaudējumu riski, kas saistīti ar preču krājumu uzglabāšanu, valūtas svārstību riski un zaudējumu riski, kas saistīti ar ražošanas iekārtu nolietošanos vai neveiksmīgu ieguldījumu konkrētā produkta pētniecības un attīstības projektā, apdrošināšanas un garantiju riski un citi riski;</w:t>
      </w:r>
    </w:p>
    <w:p w14:paraId="4DE8A929" w14:textId="77777777" w:rsidR="00CE7BFD" w:rsidRPr="00761D87" w:rsidRDefault="00CE7BFD" w:rsidP="00AD7894">
      <w:pPr>
        <w:shd w:val="clear" w:color="auto" w:fill="FFFFFF"/>
        <w:spacing w:line="293" w:lineRule="atLeast"/>
        <w:ind w:firstLine="426"/>
        <w:jc w:val="both"/>
        <w:rPr>
          <w:sz w:val="28"/>
          <w:szCs w:val="28"/>
        </w:rPr>
      </w:pPr>
      <w:r>
        <w:rPr>
          <w:sz w:val="28"/>
          <w:szCs w:val="28"/>
        </w:rPr>
        <w:t>1</w:t>
      </w:r>
      <w:r w:rsidR="00554D67">
        <w:rPr>
          <w:sz w:val="28"/>
          <w:szCs w:val="28"/>
        </w:rPr>
        <w:t>2</w:t>
      </w:r>
      <w:r w:rsidRPr="00761D87">
        <w:rPr>
          <w:sz w:val="28"/>
          <w:szCs w:val="28"/>
        </w:rPr>
        <w:t>.3. par salīdzināmo darījumu vai komersantu izvēlas, ja ir spēkā vismaz viens no šādiem nosacījumiem:</w:t>
      </w:r>
    </w:p>
    <w:p w14:paraId="71AE5DBD" w14:textId="77777777" w:rsidR="00CE7BFD" w:rsidRPr="00761D87" w:rsidRDefault="00CE7BFD" w:rsidP="00AD7894">
      <w:pPr>
        <w:shd w:val="clear" w:color="auto" w:fill="FFFFFF"/>
        <w:spacing w:line="293" w:lineRule="atLeast"/>
        <w:ind w:firstLine="426"/>
        <w:jc w:val="both"/>
        <w:rPr>
          <w:sz w:val="28"/>
          <w:szCs w:val="28"/>
        </w:rPr>
      </w:pPr>
      <w:r>
        <w:rPr>
          <w:sz w:val="28"/>
          <w:szCs w:val="28"/>
        </w:rPr>
        <w:t>1</w:t>
      </w:r>
      <w:r w:rsidR="00554D67">
        <w:rPr>
          <w:sz w:val="28"/>
          <w:szCs w:val="28"/>
        </w:rPr>
        <w:t>2</w:t>
      </w:r>
      <w:r w:rsidRPr="00761D87">
        <w:rPr>
          <w:sz w:val="28"/>
          <w:szCs w:val="28"/>
        </w:rPr>
        <w:t>.3.1. neviena atšķirība (ja tāda ir) starp salīdzināmiem darījumiem vai starp komersantiem, kas veic šos darījumus, nevar būtiski ietekmēt cenu neierobežotas konkurences apstākļos;</w:t>
      </w:r>
    </w:p>
    <w:p w14:paraId="494EFF51" w14:textId="77777777" w:rsidR="00CE7BFD" w:rsidRDefault="00CE7BFD" w:rsidP="00AD7894">
      <w:pPr>
        <w:shd w:val="clear" w:color="auto" w:fill="FFFFFF"/>
        <w:spacing w:line="293" w:lineRule="atLeast"/>
        <w:ind w:firstLine="426"/>
        <w:jc w:val="both"/>
        <w:rPr>
          <w:sz w:val="28"/>
          <w:szCs w:val="28"/>
        </w:rPr>
      </w:pPr>
      <w:r>
        <w:rPr>
          <w:sz w:val="28"/>
          <w:szCs w:val="28"/>
        </w:rPr>
        <w:t>1</w:t>
      </w:r>
      <w:r w:rsidR="004C6176">
        <w:rPr>
          <w:sz w:val="28"/>
          <w:szCs w:val="28"/>
        </w:rPr>
        <w:t>2</w:t>
      </w:r>
      <w:r w:rsidRPr="00761D87">
        <w:rPr>
          <w:sz w:val="28"/>
          <w:szCs w:val="28"/>
        </w:rPr>
        <w:t>.3.2. var veikt matemātiskus aprēķinus un pieņemami precīzas finanšu datu korekcijas, lai izslēgtu šādu salīdzināmajos darījumos konstatēto atšķirību būtisku ietekmi.</w:t>
      </w:r>
    </w:p>
    <w:p w14:paraId="76A59061" w14:textId="77777777" w:rsidR="00DC4566" w:rsidRDefault="00DC4566" w:rsidP="00AD7894">
      <w:pPr>
        <w:shd w:val="clear" w:color="auto" w:fill="FFFFFF"/>
        <w:spacing w:line="293" w:lineRule="atLeast"/>
        <w:ind w:firstLine="426"/>
        <w:jc w:val="both"/>
        <w:rPr>
          <w:sz w:val="28"/>
          <w:szCs w:val="28"/>
        </w:rPr>
      </w:pPr>
    </w:p>
    <w:p w14:paraId="48A0BDCB"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3</w:t>
      </w:r>
      <w:r w:rsidRPr="00DC3477">
        <w:rPr>
          <w:sz w:val="28"/>
          <w:szCs w:val="28"/>
        </w:rPr>
        <w:t>. Salīdzināmo nekontrolēto cenu metode:</w:t>
      </w:r>
    </w:p>
    <w:p w14:paraId="599DE598" w14:textId="528EACF9"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3</w:t>
      </w:r>
      <w:r w:rsidRPr="00DC3477">
        <w:rPr>
          <w:sz w:val="28"/>
          <w:szCs w:val="28"/>
        </w:rPr>
        <w:t xml:space="preserve">.1. metodes būtība – metode, kuras ietvaros salīdzina saistītu </w:t>
      </w:r>
      <w:r w:rsidR="003C4D53">
        <w:rPr>
          <w:sz w:val="28"/>
          <w:szCs w:val="28"/>
        </w:rPr>
        <w:t xml:space="preserve">personu (uzņēmumu) </w:t>
      </w:r>
      <w:r w:rsidRPr="00DC3477">
        <w:rPr>
          <w:sz w:val="28"/>
          <w:szCs w:val="28"/>
        </w:rPr>
        <w:t>savstarpējā veiktajā darījumā piemēroto cenu ar saistīta</w:t>
      </w:r>
      <w:r w:rsidR="003C4D53">
        <w:rPr>
          <w:sz w:val="28"/>
          <w:szCs w:val="28"/>
        </w:rPr>
        <w:t>s personas (</w:t>
      </w:r>
      <w:r w:rsidRPr="00DC3477">
        <w:rPr>
          <w:sz w:val="28"/>
          <w:szCs w:val="28"/>
        </w:rPr>
        <w:t>uzņēmuma</w:t>
      </w:r>
      <w:r w:rsidR="003C4D53">
        <w:rPr>
          <w:sz w:val="28"/>
          <w:szCs w:val="28"/>
        </w:rPr>
        <w:t>)</w:t>
      </w:r>
      <w:r w:rsidRPr="00DC3477">
        <w:rPr>
          <w:sz w:val="28"/>
          <w:szCs w:val="28"/>
        </w:rPr>
        <w:t xml:space="preserve"> un ar to nesaistīta komersanta salīdzināma veikta darījuma cenu vai ar citu nesaistītu komersantu salīdzināma veikta darījuma cenu vai, ja tas ir pietiekami salīdzināmi, ar apkopotu publiski pieejamu informāciju par veiktu nesaistītu komersantu darījumu cenām un citiem cenu ietekmējošiem faktoriem salīdzināmos apstākļos (salīdzināmo nekontrolēto cenu metodes piemērs – šo </w:t>
      </w:r>
      <w:r w:rsidRPr="00C61974">
        <w:rPr>
          <w:sz w:val="28"/>
          <w:szCs w:val="28"/>
        </w:rPr>
        <w:t>noteikumu 2.pielikuma 1.punktā);</w:t>
      </w:r>
    </w:p>
    <w:p w14:paraId="197DD1B0" w14:textId="6D151AAC"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3</w:t>
      </w:r>
      <w:r w:rsidRPr="00DC3477">
        <w:rPr>
          <w:sz w:val="28"/>
          <w:szCs w:val="28"/>
        </w:rPr>
        <w:t xml:space="preserve">.2. metodi piemēro, ja tiek veikti darījumi ar precēm vai pakalpojumiem, kuru cenas ir salīdzināmas ar nesaistītu </w:t>
      </w:r>
      <w:r w:rsidR="003C4D53">
        <w:rPr>
          <w:sz w:val="28"/>
          <w:szCs w:val="28"/>
        </w:rPr>
        <w:t>personu</w:t>
      </w:r>
      <w:r w:rsidRPr="00DC3477">
        <w:rPr>
          <w:sz w:val="28"/>
          <w:szCs w:val="28"/>
        </w:rPr>
        <w:t xml:space="preserve"> darījumu cenām, vai ja ir iespējams veikt pietiekami precīzas korekcijas, lai izslēgtu darījumu atšķirību būtisku ietekmi uz darījuma vērtību vai preces, produkta vai pakalpojuma cenu.”</w:t>
      </w:r>
    </w:p>
    <w:p w14:paraId="0AE1FBC5" w14:textId="77777777" w:rsidR="00DC3477" w:rsidRDefault="00DC3477" w:rsidP="00DC3477">
      <w:pPr>
        <w:shd w:val="clear" w:color="auto" w:fill="FFFFFF"/>
        <w:spacing w:line="293" w:lineRule="atLeast"/>
        <w:ind w:firstLine="426"/>
        <w:jc w:val="both"/>
        <w:rPr>
          <w:sz w:val="28"/>
          <w:szCs w:val="28"/>
        </w:rPr>
      </w:pPr>
    </w:p>
    <w:p w14:paraId="1A847C33"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4</w:t>
      </w:r>
      <w:r w:rsidRPr="00DC3477">
        <w:rPr>
          <w:sz w:val="28"/>
          <w:szCs w:val="28"/>
        </w:rPr>
        <w:t>. Tālākpārdošanas cenu metode:</w:t>
      </w:r>
    </w:p>
    <w:p w14:paraId="679D7CE1" w14:textId="56A722FC"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4</w:t>
      </w:r>
      <w:r w:rsidRPr="00DC3477">
        <w:rPr>
          <w:sz w:val="28"/>
          <w:szCs w:val="28"/>
        </w:rPr>
        <w:t xml:space="preserve">.1. metodes būtība – metode pamatojas uz cenu, par kādu preces (produktus), kas iegādātas no saistīta uzņēmuma, tiek pārdotas tālāk nesaistītam komersantam. Minēto cenu samazina par bruto peļņu, no kuras tālākpārdevējam būtu jāsedz  pārdošanas un administrācijas izmaksas, gūstot atbilstošu  peļņu vai peļņas normu, ņemot vērā darījuma nodrošināšanai veiktās funkcijas, ar tām saistītos riskus, izmantotos aktīvus un citus darījuma vērtību ietekmējošus faktorus. Tas, kas paliek pāri pēc bruto peļņas atņemšanas un citām nepieciešamajām izmaksu korekcijām, kas izdarītas atbilstoši noteikumu </w:t>
      </w:r>
      <w:r w:rsidRPr="00C61974">
        <w:rPr>
          <w:sz w:val="28"/>
          <w:szCs w:val="28"/>
        </w:rPr>
        <w:t>1</w:t>
      </w:r>
      <w:r w:rsidR="005B780A" w:rsidRPr="00C61974">
        <w:rPr>
          <w:sz w:val="28"/>
          <w:szCs w:val="28"/>
        </w:rPr>
        <w:t>2</w:t>
      </w:r>
      <w:r w:rsidR="00C61974" w:rsidRPr="00C61974">
        <w:rPr>
          <w:sz w:val="28"/>
          <w:szCs w:val="28"/>
        </w:rPr>
        <w:t>.3.</w:t>
      </w:r>
      <w:r w:rsidR="00C61974">
        <w:rPr>
          <w:sz w:val="28"/>
          <w:szCs w:val="28"/>
        </w:rPr>
        <w:t>apakš</w:t>
      </w:r>
      <w:r w:rsidRPr="00DC3477">
        <w:rPr>
          <w:sz w:val="28"/>
          <w:szCs w:val="28"/>
        </w:rPr>
        <w:t xml:space="preserve">punktam, uzskatāms par darījuma tirgus vērtību (vai preces, produkta </w:t>
      </w:r>
      <w:r w:rsidRPr="00DC3477">
        <w:rPr>
          <w:sz w:val="28"/>
          <w:szCs w:val="28"/>
        </w:rPr>
        <w:lastRenderedPageBreak/>
        <w:t>tirgus cenu) (tālākpārdošanas cenu metodes piemērs – šo noteikumu 1.pielikuma 2.punktā);</w:t>
      </w:r>
    </w:p>
    <w:p w14:paraId="1FCCA11A" w14:textId="77777777" w:rsid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4</w:t>
      </w:r>
      <w:r w:rsidRPr="00DC3477">
        <w:rPr>
          <w:sz w:val="28"/>
          <w:szCs w:val="28"/>
        </w:rPr>
        <w:t xml:space="preserve">.2. metodi piemēro tālākpārdevēja preču iegādes darījumiem, ja tālāk-pārdevējs pārdod preci tālāk nesaistītai personai, ievērojami nepalielinot preces vērtību un saglabājot tās identitāti. </w:t>
      </w:r>
    </w:p>
    <w:p w14:paraId="084D225D" w14:textId="77777777" w:rsidR="00DC4566" w:rsidRPr="00DC3477" w:rsidRDefault="00DC4566" w:rsidP="00DC3477">
      <w:pPr>
        <w:shd w:val="clear" w:color="auto" w:fill="FFFFFF"/>
        <w:spacing w:line="293" w:lineRule="atLeast"/>
        <w:ind w:firstLine="426"/>
        <w:jc w:val="both"/>
        <w:rPr>
          <w:sz w:val="28"/>
          <w:szCs w:val="28"/>
        </w:rPr>
      </w:pPr>
    </w:p>
    <w:p w14:paraId="122BFAF1"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5</w:t>
      </w:r>
      <w:r w:rsidRPr="00DC3477">
        <w:rPr>
          <w:sz w:val="28"/>
          <w:szCs w:val="28"/>
        </w:rPr>
        <w:t>. Izmaksu pieskaitīšanas metode:</w:t>
      </w:r>
    </w:p>
    <w:p w14:paraId="3C46A905"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5</w:t>
      </w:r>
      <w:r w:rsidRPr="00DC3477">
        <w:rPr>
          <w:sz w:val="28"/>
          <w:szCs w:val="28"/>
        </w:rPr>
        <w:t>.1. metodes būtība – metode, ar kuru darījuma tirgus cena tiek noteikta piegādātāja pārdotās produkcijas vai sniegto pakalpojumu tiešām un netiešām izmaksām, kas saistītas ar produkta piegādi vai pakalpojuma sniegšanu saistītam uzņēmumam, pieskaitot atbilstošu izmaksu uzcenojumu, kādu piegādātājs piemērotu salīdzināmā darījumā ar nesaistītu komersantu, ņemot vērā darījuma nodrošināšanai veiktās funkcijas, ar tām saistītos riskus, izmantotos aktīvus un citus darījumu cenu ietekmējošus faktorus (izmaksu pieskaitīšanas metodes piemērs šo noteikumu 1.pielikuma 3.punktā);</w:t>
      </w:r>
    </w:p>
    <w:p w14:paraId="7DCF0ADE"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5</w:t>
      </w:r>
      <w:r>
        <w:rPr>
          <w:sz w:val="28"/>
          <w:szCs w:val="28"/>
        </w:rPr>
        <w:t>.</w:t>
      </w:r>
      <w:r w:rsidRPr="00DC3477">
        <w:rPr>
          <w:sz w:val="28"/>
          <w:szCs w:val="28"/>
        </w:rPr>
        <w:t>2. metodi piemēro preču (produktu) piegādātāja (ražotāja) vai pakalpo-jumu sniedzēja darījumiem, ja attiecīgajos darījumu priekšmetos nav ieguldīts nozīmīgs un unikāls nemateriālais īpašums.”</w:t>
      </w:r>
    </w:p>
    <w:p w14:paraId="0AE0CFA0" w14:textId="77777777" w:rsidR="00DC3477" w:rsidRDefault="00DC3477" w:rsidP="00DC3477">
      <w:pPr>
        <w:shd w:val="clear" w:color="auto" w:fill="FFFFFF"/>
        <w:spacing w:line="293" w:lineRule="atLeast"/>
        <w:ind w:firstLine="426"/>
        <w:jc w:val="both"/>
        <w:rPr>
          <w:sz w:val="28"/>
          <w:szCs w:val="28"/>
        </w:rPr>
      </w:pPr>
      <w:r w:rsidRPr="00DC3477">
        <w:rPr>
          <w:sz w:val="28"/>
          <w:szCs w:val="28"/>
        </w:rPr>
        <w:t xml:space="preserve"> </w:t>
      </w:r>
    </w:p>
    <w:p w14:paraId="6D89F308"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6</w:t>
      </w:r>
      <w:r w:rsidRPr="00DC3477">
        <w:rPr>
          <w:sz w:val="28"/>
          <w:szCs w:val="28"/>
        </w:rPr>
        <w:t>. Darījumu tīrās peļņas metode:</w:t>
      </w:r>
    </w:p>
    <w:p w14:paraId="603D65CD" w14:textId="77777777" w:rsidR="00DC3477" w:rsidRPr="00DC3477"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6</w:t>
      </w:r>
      <w:r w:rsidRPr="00DC3477">
        <w:rPr>
          <w:sz w:val="28"/>
          <w:szCs w:val="28"/>
        </w:rPr>
        <w:t>.1. metodes būtība – metode, kurā darījumu vērtība (preces, produkta vai pakalpojuma cena) tiek noteikta, izvērtējot tīro peļņu pret atbilstošu bāzi (piemēram, izmaksas, ieņēmumi, aktīvi un cita atbilstoša bāze), ņemot vērā darījuma nodrošināšanai veiktās funkcijas, ar tām saistītos riskus, izmantotos aktīvus un citus darījumu vērtību vai preces cenu ietekmējošus faktorus (darījumu tīrās peļņas metodes piemērs – šo noteikumu 1.pielikuma 4.punktā);</w:t>
      </w:r>
    </w:p>
    <w:p w14:paraId="2E7758E4" w14:textId="587A3EE2" w:rsidR="00DC3477" w:rsidRPr="00C61974" w:rsidRDefault="00DC3477" w:rsidP="00DC3477">
      <w:pPr>
        <w:shd w:val="clear" w:color="auto" w:fill="FFFFFF"/>
        <w:spacing w:line="293" w:lineRule="atLeast"/>
        <w:ind w:firstLine="426"/>
        <w:jc w:val="both"/>
        <w:rPr>
          <w:sz w:val="28"/>
          <w:szCs w:val="28"/>
        </w:rPr>
      </w:pPr>
      <w:r w:rsidRPr="00DC3477">
        <w:rPr>
          <w:sz w:val="28"/>
          <w:szCs w:val="28"/>
        </w:rPr>
        <w:t>1</w:t>
      </w:r>
      <w:r w:rsidR="004C6176">
        <w:rPr>
          <w:sz w:val="28"/>
          <w:szCs w:val="28"/>
        </w:rPr>
        <w:t>6</w:t>
      </w:r>
      <w:r w:rsidRPr="00DC3477">
        <w:rPr>
          <w:sz w:val="28"/>
          <w:szCs w:val="28"/>
        </w:rPr>
        <w:t>.2. metodi piemēro līdzīgi kā tālākpārdošanas cenu metodi vai izmaksu piesk</w:t>
      </w:r>
      <w:r w:rsidR="00C61974">
        <w:rPr>
          <w:sz w:val="28"/>
          <w:szCs w:val="28"/>
        </w:rPr>
        <w:t xml:space="preserve">aitīšanas metodi (šo noteikumu </w:t>
      </w:r>
      <w:r w:rsidRPr="00C61974">
        <w:rPr>
          <w:sz w:val="28"/>
          <w:szCs w:val="28"/>
        </w:rPr>
        <w:t>1</w:t>
      </w:r>
      <w:r w:rsidR="005B780A" w:rsidRPr="00C61974">
        <w:rPr>
          <w:sz w:val="28"/>
          <w:szCs w:val="28"/>
        </w:rPr>
        <w:t>4</w:t>
      </w:r>
      <w:r w:rsidR="00C61974">
        <w:rPr>
          <w:sz w:val="28"/>
          <w:szCs w:val="28"/>
        </w:rPr>
        <w:t xml:space="preserve">. un </w:t>
      </w:r>
      <w:r w:rsidRPr="00C61974">
        <w:rPr>
          <w:sz w:val="28"/>
          <w:szCs w:val="28"/>
        </w:rPr>
        <w:t>1</w:t>
      </w:r>
      <w:r w:rsidR="005B780A" w:rsidRPr="00C61974">
        <w:rPr>
          <w:sz w:val="28"/>
          <w:szCs w:val="28"/>
        </w:rPr>
        <w:t>5</w:t>
      </w:r>
      <w:r w:rsidR="00C61974">
        <w:rPr>
          <w:sz w:val="28"/>
          <w:szCs w:val="28"/>
        </w:rPr>
        <w:t>.</w:t>
      </w:r>
      <w:r w:rsidRPr="00C61974">
        <w:rPr>
          <w:sz w:val="28"/>
          <w:szCs w:val="28"/>
        </w:rPr>
        <w:t>punktā minētajos gadījumos), ja kontrolētā darījuma tiešo un netiešo izmaksu uzcenojumu vai bruto peļņas normas salīdzināšana ar nesaistītu komersantu attiecīgajiem finanšu rādītājiem nesniedz pietiekami ticamu un ar darījuma cenas (vērtību) ietekmējo</w:t>
      </w:r>
      <w:r w:rsidR="00C61974">
        <w:rPr>
          <w:sz w:val="28"/>
          <w:szCs w:val="28"/>
        </w:rPr>
        <w:t xml:space="preserve">šajiem faktoriem (šo noteikumu </w:t>
      </w:r>
      <w:r w:rsidRPr="00C61974">
        <w:rPr>
          <w:sz w:val="28"/>
          <w:szCs w:val="28"/>
        </w:rPr>
        <w:t>1</w:t>
      </w:r>
      <w:r w:rsidR="00525EBF" w:rsidRPr="00C61974">
        <w:rPr>
          <w:sz w:val="28"/>
          <w:szCs w:val="28"/>
        </w:rPr>
        <w:t>1</w:t>
      </w:r>
      <w:r w:rsidR="00C61974">
        <w:rPr>
          <w:sz w:val="28"/>
          <w:szCs w:val="28"/>
        </w:rPr>
        <w:t xml:space="preserve">. un </w:t>
      </w:r>
      <w:r w:rsidRPr="00C61974">
        <w:rPr>
          <w:sz w:val="28"/>
          <w:szCs w:val="28"/>
        </w:rPr>
        <w:t>1</w:t>
      </w:r>
      <w:r w:rsidR="00525EBF" w:rsidRPr="00C61974">
        <w:rPr>
          <w:sz w:val="28"/>
          <w:szCs w:val="28"/>
        </w:rPr>
        <w:t>2</w:t>
      </w:r>
      <w:r w:rsidR="00C61974">
        <w:rPr>
          <w:sz w:val="28"/>
          <w:szCs w:val="28"/>
        </w:rPr>
        <w:t>.</w:t>
      </w:r>
      <w:r w:rsidRPr="00C61974">
        <w:rPr>
          <w:sz w:val="28"/>
          <w:szCs w:val="28"/>
        </w:rPr>
        <w:t>punkts) pamatotu rezultātu.”</w:t>
      </w:r>
    </w:p>
    <w:p w14:paraId="339A007D" w14:textId="77777777" w:rsidR="00DC3477" w:rsidRPr="00C61974" w:rsidRDefault="00DC3477" w:rsidP="00AD7894">
      <w:pPr>
        <w:shd w:val="clear" w:color="auto" w:fill="FFFFFF"/>
        <w:spacing w:line="293" w:lineRule="atLeast"/>
        <w:ind w:firstLine="426"/>
        <w:jc w:val="both"/>
        <w:rPr>
          <w:sz w:val="28"/>
          <w:szCs w:val="28"/>
        </w:rPr>
      </w:pPr>
    </w:p>
    <w:p w14:paraId="36119733" w14:textId="32AEC503" w:rsidR="00375CF4" w:rsidRDefault="00D226AD" w:rsidP="00AD7894">
      <w:pPr>
        <w:shd w:val="clear" w:color="auto" w:fill="FFFFFF"/>
        <w:spacing w:line="293" w:lineRule="atLeast"/>
        <w:ind w:firstLine="426"/>
        <w:jc w:val="both"/>
        <w:rPr>
          <w:sz w:val="28"/>
          <w:szCs w:val="28"/>
        </w:rPr>
      </w:pPr>
      <w:r w:rsidRPr="00C61974">
        <w:rPr>
          <w:sz w:val="28"/>
          <w:szCs w:val="28"/>
        </w:rPr>
        <w:t>1</w:t>
      </w:r>
      <w:r w:rsidR="004C6176" w:rsidRPr="00C61974">
        <w:rPr>
          <w:sz w:val="28"/>
          <w:szCs w:val="28"/>
        </w:rPr>
        <w:t>7</w:t>
      </w:r>
      <w:r w:rsidRPr="00C61974">
        <w:rPr>
          <w:sz w:val="28"/>
          <w:szCs w:val="28"/>
        </w:rPr>
        <w:t xml:space="preserve">. Piemērojot šo noteikumu </w:t>
      </w:r>
      <w:r w:rsidR="00525EBF" w:rsidRPr="00C61974">
        <w:rPr>
          <w:sz w:val="28"/>
          <w:szCs w:val="28"/>
        </w:rPr>
        <w:t xml:space="preserve"> 10., 11., 12., 13.,  14.,</w:t>
      </w:r>
      <w:r w:rsidR="00525EBF">
        <w:rPr>
          <w:sz w:val="28"/>
          <w:szCs w:val="28"/>
        </w:rPr>
        <w:t xml:space="preserve"> 15. vai 16.</w:t>
      </w:r>
      <w:r w:rsidR="008E4E6A">
        <w:rPr>
          <w:sz w:val="28"/>
          <w:szCs w:val="28"/>
        </w:rPr>
        <w:t xml:space="preserve"> </w:t>
      </w:r>
      <w:r w:rsidRPr="00D226AD">
        <w:rPr>
          <w:sz w:val="28"/>
          <w:szCs w:val="28"/>
        </w:rPr>
        <w:t xml:space="preserve">punktā minētās darījuma tirgus cenas (vērtības) (preces (produkta), pakalpojuma, nemateriālā īpašuma un citu darījuma priekšmeta tirgus cenas (vērtības)) noteikšanas un ekonomiskās analīzes metodes un lai izprastu minēto metožu piemērus, veicot un pārbaudot funkcionālo analīzi un salīdzināmības analīzi, kā arī, lai veicinātu sadarbību starp nodokļu maksātāju un nodokļu administrāciju un novērstu dubulto nodokļu aplikšanu un lai pamatotu specifisku kontrolēto darījumu vai komerciālo vai finanšu attiecību ekonomisko būtību un to dokumentēšanu (pakalpojumi, izmaksu ieguldījumu vienošanās, nemateriālā īpašuma darījumi, restrukturizācija), var izmantot Ekonomiskās sadarbības un attīstības organizācijas dokumentu “Transfertcenu noteikšanas vadlīnijas </w:t>
      </w:r>
      <w:r w:rsidRPr="00D226AD">
        <w:rPr>
          <w:sz w:val="28"/>
          <w:szCs w:val="28"/>
        </w:rPr>
        <w:lastRenderedPageBreak/>
        <w:t>daudznacionāliem komersantiem un nodokļu administrācijām” tiktāl, ciktāl izmantojot minēto dokumentu, netiek radīti Latvijas normatīvajos aktos neregulēti nodokļu maksātāja un nodokļu administrācijas tiesības un pienākumi.”</w:t>
      </w:r>
    </w:p>
    <w:p w14:paraId="5BE2468F" w14:textId="77777777" w:rsidR="00CD2E00" w:rsidRDefault="00CD2E00" w:rsidP="00CD2E00">
      <w:pPr>
        <w:shd w:val="clear" w:color="auto" w:fill="FFFFFF"/>
        <w:spacing w:line="293" w:lineRule="atLeast"/>
        <w:ind w:firstLine="426"/>
        <w:jc w:val="both"/>
        <w:rPr>
          <w:sz w:val="28"/>
          <w:szCs w:val="28"/>
        </w:rPr>
      </w:pPr>
    </w:p>
    <w:p w14:paraId="12B9BD49" w14:textId="77777777" w:rsidR="00CD2E00" w:rsidRPr="00B25234" w:rsidRDefault="00CD2E00" w:rsidP="00CD2E00">
      <w:pPr>
        <w:shd w:val="clear" w:color="auto" w:fill="FFFFFF"/>
        <w:spacing w:line="293" w:lineRule="atLeast"/>
        <w:ind w:firstLine="426"/>
        <w:jc w:val="both"/>
        <w:rPr>
          <w:i/>
          <w:sz w:val="28"/>
          <w:szCs w:val="28"/>
        </w:rPr>
      </w:pPr>
      <w:r>
        <w:rPr>
          <w:sz w:val="28"/>
          <w:szCs w:val="28"/>
        </w:rPr>
        <w:t>1</w:t>
      </w:r>
      <w:r w:rsidR="004C6176">
        <w:rPr>
          <w:sz w:val="28"/>
          <w:szCs w:val="28"/>
        </w:rPr>
        <w:t>8</w:t>
      </w:r>
      <w:r>
        <w:rPr>
          <w:sz w:val="28"/>
          <w:szCs w:val="28"/>
        </w:rPr>
        <w:t xml:space="preserve">. </w:t>
      </w:r>
      <w:r w:rsidRPr="005C17B5">
        <w:rPr>
          <w:sz w:val="28"/>
          <w:szCs w:val="28"/>
        </w:rPr>
        <w:t xml:space="preserve">Piemērojot </w:t>
      </w:r>
      <w:r>
        <w:rPr>
          <w:sz w:val="28"/>
          <w:szCs w:val="28"/>
        </w:rPr>
        <w:t>L</w:t>
      </w:r>
      <w:r w:rsidRPr="005C17B5">
        <w:rPr>
          <w:sz w:val="28"/>
          <w:szCs w:val="28"/>
        </w:rPr>
        <w:t>ikuma 4.panta otrās daļas</w:t>
      </w:r>
      <w:r>
        <w:rPr>
          <w:sz w:val="28"/>
          <w:szCs w:val="28"/>
        </w:rPr>
        <w:t xml:space="preserve"> 2.punkta</w:t>
      </w:r>
      <w:r w:rsidRPr="005C17B5">
        <w:rPr>
          <w:sz w:val="28"/>
          <w:szCs w:val="28"/>
        </w:rPr>
        <w:t xml:space="preserve"> “g” </w:t>
      </w:r>
      <w:r>
        <w:rPr>
          <w:sz w:val="28"/>
          <w:szCs w:val="28"/>
        </w:rPr>
        <w:t>apakš</w:t>
      </w:r>
      <w:r w:rsidRPr="005C17B5">
        <w:rPr>
          <w:sz w:val="28"/>
          <w:szCs w:val="28"/>
        </w:rPr>
        <w:t>punktu, nerezidenta pastāvīgā pārstāvniecība, kura izbeidz savu darbību Latvijā ar uzņēmumu ienākuma nodokli apliekamajā bāzē ietver visu aktīvu vērtību, no kuras atskaita to aktīvu atlikušo uzskaites vērtību, kuras pastāvīgajai pārstāvniecībai tās saimnieciskās darbības nodrošināšanai bija nodevis galvenais uzņēmums. Minētā norma nav piemērojama, ja galvenais uzņēmums veicis reorganizāciju  un izpildās likuma 18.pantā noteiktie nosacījumi.</w:t>
      </w:r>
    </w:p>
    <w:p w14:paraId="7A9F4B1E" w14:textId="77777777" w:rsidR="006E0351" w:rsidRDefault="006E0351" w:rsidP="00AD7894">
      <w:pPr>
        <w:ind w:firstLine="426"/>
        <w:jc w:val="both"/>
        <w:rPr>
          <w:sz w:val="28"/>
          <w:szCs w:val="28"/>
        </w:rPr>
      </w:pPr>
    </w:p>
    <w:p w14:paraId="4C11C78B" w14:textId="77777777" w:rsidR="001428A4" w:rsidRDefault="004C6176" w:rsidP="00AD7894">
      <w:pPr>
        <w:ind w:firstLine="426"/>
        <w:jc w:val="both"/>
        <w:rPr>
          <w:sz w:val="28"/>
          <w:szCs w:val="28"/>
        </w:rPr>
      </w:pPr>
      <w:r>
        <w:rPr>
          <w:sz w:val="28"/>
          <w:szCs w:val="28"/>
        </w:rPr>
        <w:t>19</w:t>
      </w:r>
      <w:r w:rsidR="007601E3" w:rsidRPr="003C56B9">
        <w:rPr>
          <w:sz w:val="28"/>
          <w:szCs w:val="28"/>
        </w:rPr>
        <w:t xml:space="preserve">. </w:t>
      </w:r>
      <w:r w:rsidR="00B61F21">
        <w:rPr>
          <w:sz w:val="28"/>
          <w:szCs w:val="28"/>
        </w:rPr>
        <w:t>P</w:t>
      </w:r>
      <w:r w:rsidR="001428A4" w:rsidRPr="003C56B9">
        <w:rPr>
          <w:sz w:val="28"/>
          <w:szCs w:val="28"/>
        </w:rPr>
        <w:t xml:space="preserve">iemērojot </w:t>
      </w:r>
      <w:r w:rsidR="00D83EE2">
        <w:rPr>
          <w:sz w:val="28"/>
          <w:szCs w:val="28"/>
        </w:rPr>
        <w:t>L</w:t>
      </w:r>
      <w:r w:rsidR="001428A4" w:rsidRPr="003C56B9">
        <w:rPr>
          <w:sz w:val="28"/>
          <w:szCs w:val="28"/>
        </w:rPr>
        <w:t xml:space="preserve">ikuma 4.panta </w:t>
      </w:r>
      <w:r w:rsidR="00641354" w:rsidRPr="003C56B9">
        <w:rPr>
          <w:sz w:val="28"/>
          <w:szCs w:val="28"/>
        </w:rPr>
        <w:t xml:space="preserve">divpadsmito </w:t>
      </w:r>
      <w:r w:rsidR="001428A4" w:rsidRPr="003C56B9">
        <w:rPr>
          <w:sz w:val="28"/>
          <w:szCs w:val="28"/>
        </w:rPr>
        <w:t>daļu nerezidenta pastāvīgā pārstāvniecība</w:t>
      </w:r>
      <w:r w:rsidR="007601E3" w:rsidRPr="003C56B9">
        <w:rPr>
          <w:sz w:val="28"/>
          <w:szCs w:val="28"/>
        </w:rPr>
        <w:t xml:space="preserve"> ar tās </w:t>
      </w:r>
      <w:r w:rsidR="001428A4" w:rsidRPr="003C56B9">
        <w:rPr>
          <w:sz w:val="28"/>
          <w:szCs w:val="28"/>
        </w:rPr>
        <w:t>darbību saistīt</w:t>
      </w:r>
      <w:r w:rsidR="007601E3" w:rsidRPr="003C56B9">
        <w:rPr>
          <w:sz w:val="28"/>
          <w:szCs w:val="28"/>
        </w:rPr>
        <w:t>os</w:t>
      </w:r>
      <w:r w:rsidR="001428A4" w:rsidRPr="003C56B9">
        <w:rPr>
          <w:sz w:val="28"/>
          <w:szCs w:val="28"/>
        </w:rPr>
        <w:t xml:space="preserve"> ieņēmum</w:t>
      </w:r>
      <w:r w:rsidR="007601E3" w:rsidRPr="003C56B9">
        <w:rPr>
          <w:sz w:val="28"/>
          <w:szCs w:val="28"/>
        </w:rPr>
        <w:t>us</w:t>
      </w:r>
      <w:r w:rsidR="001428A4" w:rsidRPr="003C56B9">
        <w:rPr>
          <w:sz w:val="28"/>
          <w:szCs w:val="28"/>
        </w:rPr>
        <w:t xml:space="preserve"> un izdevum</w:t>
      </w:r>
      <w:r w:rsidR="007601E3" w:rsidRPr="003C56B9">
        <w:rPr>
          <w:sz w:val="28"/>
          <w:szCs w:val="28"/>
        </w:rPr>
        <w:t xml:space="preserve">us </w:t>
      </w:r>
      <w:r w:rsidR="001428A4" w:rsidRPr="003C56B9">
        <w:rPr>
          <w:sz w:val="28"/>
          <w:szCs w:val="28"/>
        </w:rPr>
        <w:t xml:space="preserve"> un attiecīgi aktīv</w:t>
      </w:r>
      <w:r w:rsidR="007601E3" w:rsidRPr="003C56B9">
        <w:rPr>
          <w:sz w:val="28"/>
          <w:szCs w:val="28"/>
        </w:rPr>
        <w:t>us</w:t>
      </w:r>
      <w:r w:rsidR="001428A4" w:rsidRPr="003C56B9">
        <w:rPr>
          <w:sz w:val="28"/>
          <w:szCs w:val="28"/>
        </w:rPr>
        <w:t xml:space="preserve"> un pasīv</w:t>
      </w:r>
      <w:r w:rsidR="007601E3" w:rsidRPr="003C56B9">
        <w:rPr>
          <w:sz w:val="28"/>
          <w:szCs w:val="28"/>
        </w:rPr>
        <w:t>us</w:t>
      </w:r>
      <w:r w:rsidR="001428A4" w:rsidRPr="003C56B9">
        <w:rPr>
          <w:sz w:val="28"/>
          <w:szCs w:val="28"/>
        </w:rPr>
        <w:t xml:space="preserve"> uzņēmumu ienākuma nodokļa vajadzībām </w:t>
      </w:r>
      <w:r w:rsidR="007601E3" w:rsidRPr="003C56B9">
        <w:rPr>
          <w:sz w:val="28"/>
          <w:szCs w:val="28"/>
        </w:rPr>
        <w:t xml:space="preserve">uzskaita nodalīti </w:t>
      </w:r>
      <w:r w:rsidR="001428A4" w:rsidRPr="003C56B9">
        <w:rPr>
          <w:sz w:val="28"/>
          <w:szCs w:val="28"/>
        </w:rPr>
        <w:t>no nerezidenta</w:t>
      </w:r>
      <w:r w:rsidR="00D83EE2">
        <w:rPr>
          <w:sz w:val="28"/>
          <w:szCs w:val="28"/>
        </w:rPr>
        <w:t>,</w:t>
      </w:r>
      <w:r w:rsidR="001428A4" w:rsidRPr="003C56B9">
        <w:rPr>
          <w:sz w:val="28"/>
          <w:szCs w:val="28"/>
        </w:rPr>
        <w:t xml:space="preserve"> kura pastāvīgā pārstāvniecība tā ir. </w:t>
      </w:r>
    </w:p>
    <w:p w14:paraId="6120ECE5" w14:textId="77777777" w:rsidR="004C6176" w:rsidRPr="003C56B9" w:rsidRDefault="004C6176" w:rsidP="00AD7894">
      <w:pPr>
        <w:ind w:firstLine="426"/>
        <w:jc w:val="both"/>
        <w:rPr>
          <w:sz w:val="28"/>
          <w:szCs w:val="28"/>
        </w:rPr>
      </w:pPr>
    </w:p>
    <w:p w14:paraId="472CFF62" w14:textId="77777777" w:rsidR="007601E3" w:rsidRDefault="00DC3477" w:rsidP="00AD7894">
      <w:pPr>
        <w:shd w:val="clear" w:color="auto" w:fill="FFFFFF"/>
        <w:spacing w:line="293" w:lineRule="atLeast"/>
        <w:ind w:firstLine="426"/>
        <w:jc w:val="both"/>
        <w:rPr>
          <w:sz w:val="28"/>
          <w:szCs w:val="28"/>
        </w:rPr>
      </w:pPr>
      <w:r>
        <w:rPr>
          <w:sz w:val="28"/>
          <w:szCs w:val="28"/>
        </w:rPr>
        <w:t>20</w:t>
      </w:r>
      <w:r w:rsidR="007601E3" w:rsidRPr="003C56B9">
        <w:rPr>
          <w:sz w:val="28"/>
          <w:szCs w:val="28"/>
        </w:rPr>
        <w:t>.</w:t>
      </w:r>
      <w:r w:rsidR="00D83EE2">
        <w:rPr>
          <w:sz w:val="28"/>
          <w:szCs w:val="28"/>
        </w:rPr>
        <w:t xml:space="preserve"> </w:t>
      </w:r>
      <w:r w:rsidR="00B61F21">
        <w:rPr>
          <w:sz w:val="28"/>
          <w:szCs w:val="28"/>
        </w:rPr>
        <w:t>N</w:t>
      </w:r>
      <w:r w:rsidR="001428A4" w:rsidRPr="003C56B9">
        <w:rPr>
          <w:sz w:val="28"/>
          <w:szCs w:val="28"/>
        </w:rPr>
        <w:t xml:space="preserve">osakot pastāvīgās pārstāvniecības apliekamo ienākumu, tās peļņu samazina </w:t>
      </w:r>
      <w:r w:rsidR="007601E3" w:rsidRPr="003C56B9">
        <w:rPr>
          <w:sz w:val="28"/>
          <w:szCs w:val="28"/>
        </w:rPr>
        <w:t xml:space="preserve">arī par </w:t>
      </w:r>
      <w:r w:rsidR="001428A4" w:rsidRPr="003C56B9">
        <w:rPr>
          <w:sz w:val="28"/>
          <w:szCs w:val="28"/>
        </w:rPr>
        <w:t>nerezidenta, kura pastāvīgā pārstāvniecība tā ir, darījumos ar citām personām, rezidentiem vai nerezidentiem, faktiski izmaksāto izdevumu vai izdevumu daļas summu, kas ir tieši saistīti ar pastāvīgās pārstāvniecības saimniecisko darbību. Tomēr peļņu var samazināt tikai tad, ja minētie izdevumi ir apstiprināti ar attaisnojuma dokumentiem, un tikai tādā apmērā, kādā tie ir attiecināmi uz pastāvīgās pārstāvniecības saimniecisko darbību</w:t>
      </w:r>
      <w:r>
        <w:rPr>
          <w:sz w:val="28"/>
          <w:szCs w:val="28"/>
        </w:rPr>
        <w:t>.</w:t>
      </w:r>
      <w:r w:rsidR="001428A4" w:rsidRPr="003C56B9">
        <w:rPr>
          <w:sz w:val="28"/>
          <w:szCs w:val="28"/>
        </w:rPr>
        <w:t xml:space="preserve"> </w:t>
      </w:r>
    </w:p>
    <w:p w14:paraId="244E258D" w14:textId="77777777" w:rsidR="004C6176" w:rsidRPr="003C56B9" w:rsidRDefault="004C6176" w:rsidP="00AD7894">
      <w:pPr>
        <w:shd w:val="clear" w:color="auto" w:fill="FFFFFF"/>
        <w:spacing w:line="293" w:lineRule="atLeast"/>
        <w:ind w:firstLine="426"/>
        <w:jc w:val="both"/>
        <w:rPr>
          <w:sz w:val="28"/>
          <w:szCs w:val="28"/>
        </w:rPr>
      </w:pPr>
    </w:p>
    <w:p w14:paraId="6503489E" w14:textId="77777777" w:rsidR="00B61F21" w:rsidRDefault="00B61F21" w:rsidP="00AD7894">
      <w:pPr>
        <w:shd w:val="clear" w:color="auto" w:fill="FFFFFF"/>
        <w:spacing w:line="293" w:lineRule="atLeast"/>
        <w:ind w:firstLine="426"/>
        <w:jc w:val="both"/>
        <w:rPr>
          <w:sz w:val="28"/>
          <w:szCs w:val="28"/>
        </w:rPr>
      </w:pPr>
      <w:r>
        <w:rPr>
          <w:sz w:val="28"/>
          <w:szCs w:val="28"/>
        </w:rPr>
        <w:t>2</w:t>
      </w:r>
      <w:r w:rsidR="00DC3477">
        <w:rPr>
          <w:sz w:val="28"/>
          <w:szCs w:val="28"/>
        </w:rPr>
        <w:t>1</w:t>
      </w:r>
      <w:r>
        <w:rPr>
          <w:sz w:val="28"/>
          <w:szCs w:val="28"/>
        </w:rPr>
        <w:t>.</w:t>
      </w:r>
      <w:r w:rsidR="007601E3" w:rsidRPr="006E76E4">
        <w:rPr>
          <w:sz w:val="28"/>
          <w:szCs w:val="28"/>
        </w:rPr>
        <w:t xml:space="preserve"> </w:t>
      </w:r>
      <w:r>
        <w:rPr>
          <w:sz w:val="28"/>
          <w:szCs w:val="28"/>
        </w:rPr>
        <w:t>P</w:t>
      </w:r>
      <w:r w:rsidR="007601E3" w:rsidRPr="006E76E4">
        <w:rPr>
          <w:sz w:val="28"/>
          <w:szCs w:val="28"/>
        </w:rPr>
        <w:t>ar ienākumu, kas taksācijas periodā izņemts no pastāvīgās pārstāvniecības</w:t>
      </w:r>
      <w:r w:rsidR="00D83EE2">
        <w:rPr>
          <w:sz w:val="28"/>
          <w:szCs w:val="28"/>
        </w:rPr>
        <w:t>,</w:t>
      </w:r>
      <w:r w:rsidR="007601E3" w:rsidRPr="006E76E4">
        <w:rPr>
          <w:sz w:val="28"/>
          <w:szCs w:val="28"/>
        </w:rPr>
        <w:t xml:space="preserve"> uzskatāmi</w:t>
      </w:r>
      <w:r>
        <w:rPr>
          <w:sz w:val="28"/>
          <w:szCs w:val="28"/>
        </w:rPr>
        <w:t>:</w:t>
      </w:r>
    </w:p>
    <w:p w14:paraId="4A05D0A8" w14:textId="77777777" w:rsidR="007601E3" w:rsidRPr="006E76E4" w:rsidRDefault="00B61F21" w:rsidP="00AD7894">
      <w:pPr>
        <w:shd w:val="clear" w:color="auto" w:fill="FFFFFF"/>
        <w:spacing w:line="293" w:lineRule="atLeast"/>
        <w:ind w:firstLine="426"/>
        <w:jc w:val="both"/>
        <w:rPr>
          <w:sz w:val="28"/>
          <w:szCs w:val="28"/>
        </w:rPr>
      </w:pPr>
      <w:r>
        <w:rPr>
          <w:sz w:val="28"/>
          <w:szCs w:val="28"/>
        </w:rPr>
        <w:t>2</w:t>
      </w:r>
      <w:r w:rsidR="00DC3477">
        <w:rPr>
          <w:sz w:val="28"/>
          <w:szCs w:val="28"/>
        </w:rPr>
        <w:t>1</w:t>
      </w:r>
      <w:r>
        <w:rPr>
          <w:sz w:val="28"/>
          <w:szCs w:val="28"/>
        </w:rPr>
        <w:t>.1.</w:t>
      </w:r>
      <w:r w:rsidR="007601E3" w:rsidRPr="006E76E4">
        <w:rPr>
          <w:sz w:val="28"/>
          <w:szCs w:val="28"/>
        </w:rPr>
        <w:t xml:space="preserve"> jebkuri pastāvīgās pārstāvniecības maksājumi nerezidentam, kura pastāvīgā pārstāvniecība tā ir</w:t>
      </w:r>
      <w:r w:rsidR="00665B23" w:rsidRPr="006E76E4">
        <w:rPr>
          <w:sz w:val="28"/>
          <w:szCs w:val="28"/>
        </w:rPr>
        <w:t xml:space="preserve">, kuri nav </w:t>
      </w:r>
      <w:r w:rsidR="00D83EE2">
        <w:rPr>
          <w:sz w:val="28"/>
          <w:szCs w:val="28"/>
        </w:rPr>
        <w:t xml:space="preserve">šo noteikumu </w:t>
      </w:r>
      <w:r>
        <w:rPr>
          <w:sz w:val="28"/>
          <w:szCs w:val="28"/>
        </w:rPr>
        <w:t>19.</w:t>
      </w:r>
      <w:r w:rsidR="00665B23" w:rsidRPr="006E76E4">
        <w:rPr>
          <w:sz w:val="28"/>
          <w:szCs w:val="28"/>
        </w:rPr>
        <w:t>punktā minētie</w:t>
      </w:r>
      <w:r w:rsidR="007601E3" w:rsidRPr="006E76E4">
        <w:rPr>
          <w:sz w:val="28"/>
          <w:szCs w:val="28"/>
        </w:rPr>
        <w:t xml:space="preserve"> </w:t>
      </w:r>
      <w:r w:rsidR="00665B23" w:rsidRPr="006E76E4">
        <w:rPr>
          <w:sz w:val="28"/>
          <w:szCs w:val="28"/>
        </w:rPr>
        <w:t xml:space="preserve">ar pastāvīgās pārstāvniecības saimniecisko darbību saistītie nerezidenta izdevumi, vai </w:t>
      </w:r>
      <w:r w:rsidR="00D83EE2">
        <w:rPr>
          <w:sz w:val="28"/>
          <w:szCs w:val="28"/>
        </w:rPr>
        <w:t xml:space="preserve">šo </w:t>
      </w:r>
      <w:r w:rsidR="00665B23" w:rsidRPr="000C7116">
        <w:rPr>
          <w:sz w:val="28"/>
          <w:szCs w:val="28"/>
        </w:rPr>
        <w:t xml:space="preserve">noteikumu </w:t>
      </w:r>
      <w:r w:rsidR="00665B23" w:rsidRPr="0083199E">
        <w:rPr>
          <w:sz w:val="28"/>
          <w:szCs w:val="28"/>
        </w:rPr>
        <w:t>2</w:t>
      </w:r>
      <w:r w:rsidR="00F575A4" w:rsidRPr="0083199E">
        <w:rPr>
          <w:sz w:val="28"/>
          <w:szCs w:val="28"/>
        </w:rPr>
        <w:t>0</w:t>
      </w:r>
      <w:r w:rsidR="00665B23" w:rsidRPr="000C7116">
        <w:rPr>
          <w:sz w:val="28"/>
          <w:szCs w:val="28"/>
        </w:rPr>
        <w:t xml:space="preserve">. </w:t>
      </w:r>
      <w:r w:rsidR="00665B23" w:rsidRPr="006E76E4">
        <w:rPr>
          <w:sz w:val="28"/>
          <w:szCs w:val="28"/>
        </w:rPr>
        <w:t>punktā minētā atlīdzība par piegādātajām precēm</w:t>
      </w:r>
      <w:r w:rsidR="00D83EE2">
        <w:rPr>
          <w:sz w:val="28"/>
          <w:szCs w:val="28"/>
        </w:rPr>
        <w:t>;</w:t>
      </w:r>
    </w:p>
    <w:p w14:paraId="5C228F27" w14:textId="75C8DE9A" w:rsidR="00665B23" w:rsidRDefault="0083199E" w:rsidP="00AD7894">
      <w:pPr>
        <w:shd w:val="clear" w:color="auto" w:fill="FFFFFF"/>
        <w:spacing w:line="293" w:lineRule="atLeast"/>
        <w:ind w:firstLine="426"/>
        <w:jc w:val="both"/>
        <w:rPr>
          <w:sz w:val="28"/>
          <w:szCs w:val="28"/>
        </w:rPr>
      </w:pPr>
      <w:r>
        <w:rPr>
          <w:sz w:val="28"/>
          <w:szCs w:val="28"/>
        </w:rPr>
        <w:t>21.2.</w:t>
      </w:r>
      <w:r w:rsidR="00665B23" w:rsidRPr="006E76E4">
        <w:rPr>
          <w:sz w:val="28"/>
          <w:szCs w:val="28"/>
        </w:rPr>
        <w:t xml:space="preserve"> </w:t>
      </w:r>
      <w:r w:rsidR="00D83EE2">
        <w:rPr>
          <w:sz w:val="28"/>
          <w:szCs w:val="28"/>
        </w:rPr>
        <w:t>p</w:t>
      </w:r>
      <w:r w:rsidR="00665B23" w:rsidRPr="006E76E4">
        <w:rPr>
          <w:sz w:val="28"/>
          <w:szCs w:val="28"/>
        </w:rPr>
        <w:t>ar ienākumu, kas taksācijas periodā izņemts no pastāvīgās pārstāvniecības</w:t>
      </w:r>
      <w:r w:rsidR="00D83EE2">
        <w:rPr>
          <w:sz w:val="28"/>
          <w:szCs w:val="28"/>
        </w:rPr>
        <w:t>,</w:t>
      </w:r>
      <w:r w:rsidR="00665B23" w:rsidRPr="006E76E4">
        <w:rPr>
          <w:sz w:val="28"/>
          <w:szCs w:val="28"/>
        </w:rPr>
        <w:t xml:space="preserve"> uzskatāmi arī nerezidenta, kurš Latvijā izmanto pastāvīgo pārstāvniecību tieši gūtie ienākumi, kas attiecināmi uz š</w:t>
      </w:r>
      <w:r w:rsidR="00D83EE2">
        <w:rPr>
          <w:sz w:val="28"/>
          <w:szCs w:val="28"/>
        </w:rPr>
        <w:t>ī</w:t>
      </w:r>
      <w:r w:rsidR="00665B23" w:rsidRPr="006E76E4">
        <w:rPr>
          <w:sz w:val="28"/>
          <w:szCs w:val="28"/>
        </w:rPr>
        <w:t xml:space="preserve"> nerezidenta pastāvīgo pārstāvniecību Latvijā</w:t>
      </w:r>
      <w:r w:rsidR="00DC4566">
        <w:rPr>
          <w:sz w:val="28"/>
          <w:szCs w:val="28"/>
        </w:rPr>
        <w:t>.</w:t>
      </w:r>
    </w:p>
    <w:p w14:paraId="34DAA801" w14:textId="77777777" w:rsidR="00DC4566" w:rsidRPr="006E76E4" w:rsidRDefault="00DC4566" w:rsidP="00AD7894">
      <w:pPr>
        <w:shd w:val="clear" w:color="auto" w:fill="FFFFFF"/>
        <w:spacing w:line="293" w:lineRule="atLeast"/>
        <w:ind w:firstLine="426"/>
        <w:jc w:val="both"/>
        <w:rPr>
          <w:sz w:val="28"/>
          <w:szCs w:val="28"/>
        </w:rPr>
      </w:pPr>
    </w:p>
    <w:p w14:paraId="436C0A3A" w14:textId="77777777" w:rsidR="00F550D1" w:rsidRDefault="00B61F21" w:rsidP="0083199E">
      <w:pPr>
        <w:autoSpaceDE w:val="0"/>
        <w:autoSpaceDN w:val="0"/>
        <w:adjustRightInd w:val="0"/>
        <w:ind w:firstLine="426"/>
        <w:jc w:val="both"/>
        <w:rPr>
          <w:sz w:val="28"/>
          <w:szCs w:val="28"/>
        </w:rPr>
      </w:pPr>
      <w:r>
        <w:rPr>
          <w:sz w:val="28"/>
          <w:szCs w:val="28"/>
        </w:rPr>
        <w:t>2</w:t>
      </w:r>
      <w:r w:rsidR="00DC3477">
        <w:rPr>
          <w:sz w:val="28"/>
          <w:szCs w:val="28"/>
        </w:rPr>
        <w:t>2</w:t>
      </w:r>
      <w:r>
        <w:rPr>
          <w:sz w:val="28"/>
          <w:szCs w:val="28"/>
        </w:rPr>
        <w:t>.</w:t>
      </w:r>
      <w:r w:rsidR="00F550D1" w:rsidRPr="006E76E4">
        <w:rPr>
          <w:sz w:val="28"/>
          <w:szCs w:val="28"/>
        </w:rPr>
        <w:t xml:space="preserve"> </w:t>
      </w:r>
      <w:r w:rsidR="0083199E">
        <w:rPr>
          <w:sz w:val="28"/>
          <w:szCs w:val="28"/>
        </w:rPr>
        <w:t>P</w:t>
      </w:r>
      <w:r w:rsidR="00F550D1" w:rsidRPr="006E76E4">
        <w:rPr>
          <w:sz w:val="28"/>
          <w:szCs w:val="28"/>
        </w:rPr>
        <w:t>ar ienākumu, kas taksācijas periodā izņemts no pastāvīgās pārstāvniecības</w:t>
      </w:r>
      <w:r w:rsidR="00D83EE2">
        <w:rPr>
          <w:sz w:val="28"/>
          <w:szCs w:val="28"/>
        </w:rPr>
        <w:t>,</w:t>
      </w:r>
      <w:r w:rsidR="00F550D1" w:rsidRPr="006E76E4">
        <w:rPr>
          <w:sz w:val="28"/>
          <w:szCs w:val="28"/>
        </w:rPr>
        <w:t xml:space="preserve"> nav uzskatāmi nerezidenta – bankas pastāvīgās pārstāvniecības Latvijā procentu maksājumi nerezidentam, kura pastāvīgā pārstāvniecība tā ir, ja tie </w:t>
      </w:r>
      <w:r w:rsidR="0083199E">
        <w:rPr>
          <w:sz w:val="28"/>
          <w:szCs w:val="28"/>
        </w:rPr>
        <w:t>n</w:t>
      </w:r>
      <w:r w:rsidR="00F550D1" w:rsidRPr="006E76E4">
        <w:rPr>
          <w:sz w:val="28"/>
          <w:szCs w:val="28"/>
        </w:rPr>
        <w:t>epārsniedz summu, kas būtu vienāda ar procentu maksājumiem par šiem naudas līdzekļiem, piemērojot likmi, kura vienāda ar Londonas starpbanku piedāvājuma (LIBOR) likmi procentu samaksas dienā un kurai pieskaitīti trīs procenti</w:t>
      </w:r>
      <w:r w:rsidR="0083199E">
        <w:rPr>
          <w:sz w:val="28"/>
          <w:szCs w:val="28"/>
        </w:rPr>
        <w:t>.</w:t>
      </w:r>
    </w:p>
    <w:p w14:paraId="22D12113" w14:textId="77777777" w:rsidR="00DC4566" w:rsidRPr="006E76E4" w:rsidRDefault="00DC4566" w:rsidP="0083199E">
      <w:pPr>
        <w:autoSpaceDE w:val="0"/>
        <w:autoSpaceDN w:val="0"/>
        <w:adjustRightInd w:val="0"/>
        <w:ind w:firstLine="426"/>
        <w:jc w:val="both"/>
        <w:rPr>
          <w:sz w:val="28"/>
          <w:szCs w:val="28"/>
        </w:rPr>
      </w:pPr>
    </w:p>
    <w:p w14:paraId="4BEE8CC0" w14:textId="3E6BC732" w:rsidR="00F550D1" w:rsidRPr="006E76E4" w:rsidRDefault="00CD2E00" w:rsidP="00AD7894">
      <w:pPr>
        <w:autoSpaceDE w:val="0"/>
        <w:autoSpaceDN w:val="0"/>
        <w:adjustRightInd w:val="0"/>
        <w:ind w:firstLine="426"/>
        <w:jc w:val="both"/>
        <w:rPr>
          <w:color w:val="FF0000"/>
          <w:sz w:val="28"/>
          <w:szCs w:val="28"/>
        </w:rPr>
      </w:pPr>
      <w:r>
        <w:rPr>
          <w:sz w:val="28"/>
          <w:szCs w:val="28"/>
        </w:rPr>
        <w:lastRenderedPageBreak/>
        <w:t>23.</w:t>
      </w:r>
      <w:r w:rsidR="00F550D1" w:rsidRPr="006E76E4">
        <w:rPr>
          <w:sz w:val="28"/>
          <w:szCs w:val="28"/>
        </w:rPr>
        <w:t xml:space="preserve"> Par ienākumu, kas taksācijas periodā izņemts no pastāvīgās pārstāvniecības</w:t>
      </w:r>
      <w:r w:rsidR="00D83EE2">
        <w:rPr>
          <w:sz w:val="28"/>
          <w:szCs w:val="28"/>
        </w:rPr>
        <w:t>,</w:t>
      </w:r>
      <w:r w:rsidR="00F550D1" w:rsidRPr="006E76E4">
        <w:rPr>
          <w:sz w:val="28"/>
          <w:szCs w:val="28"/>
        </w:rPr>
        <w:t xml:space="preserve"> nav uzskatāma summa</w:t>
      </w:r>
      <w:r w:rsidR="0083199E">
        <w:rPr>
          <w:sz w:val="28"/>
          <w:szCs w:val="28"/>
        </w:rPr>
        <w:t xml:space="preserve">, kas  </w:t>
      </w:r>
      <w:r>
        <w:rPr>
          <w:sz w:val="28"/>
          <w:szCs w:val="28"/>
        </w:rPr>
        <w:t xml:space="preserve">nepārsniedz </w:t>
      </w:r>
      <w:r w:rsidR="00F550D1" w:rsidRPr="006E76E4">
        <w:rPr>
          <w:sz w:val="28"/>
          <w:szCs w:val="28"/>
        </w:rPr>
        <w:t xml:space="preserve"> 10</w:t>
      </w:r>
      <w:r>
        <w:rPr>
          <w:sz w:val="28"/>
          <w:szCs w:val="28"/>
        </w:rPr>
        <w:t xml:space="preserve"> procentus</w:t>
      </w:r>
      <w:r w:rsidR="00F550D1" w:rsidRPr="006E76E4">
        <w:rPr>
          <w:sz w:val="28"/>
          <w:szCs w:val="28"/>
        </w:rPr>
        <w:t xml:space="preserve"> no </w:t>
      </w:r>
      <w:r w:rsidR="00D83EE2">
        <w:rPr>
          <w:sz w:val="28"/>
          <w:szCs w:val="28"/>
        </w:rPr>
        <w:t xml:space="preserve">šo noteikumu </w:t>
      </w:r>
      <w:r w:rsidR="0083199E" w:rsidRPr="0083199E">
        <w:rPr>
          <w:sz w:val="28"/>
          <w:szCs w:val="28"/>
        </w:rPr>
        <w:t>2</w:t>
      </w:r>
      <w:r w:rsidR="00F550D1" w:rsidRPr="0083199E">
        <w:rPr>
          <w:sz w:val="28"/>
          <w:szCs w:val="28"/>
        </w:rPr>
        <w:t>1.</w:t>
      </w:r>
      <w:r w:rsidR="0083199E">
        <w:rPr>
          <w:sz w:val="28"/>
          <w:szCs w:val="28"/>
        </w:rPr>
        <w:t>1</w:t>
      </w:r>
      <w:r w:rsidR="00F550D1" w:rsidRPr="006E76E4">
        <w:rPr>
          <w:sz w:val="28"/>
          <w:szCs w:val="28"/>
        </w:rPr>
        <w:t>.</w:t>
      </w:r>
      <w:r w:rsidR="00CE2FCB">
        <w:rPr>
          <w:sz w:val="28"/>
          <w:szCs w:val="28"/>
        </w:rPr>
        <w:t>apakš</w:t>
      </w:r>
      <w:r w:rsidR="00F550D1" w:rsidRPr="006E76E4">
        <w:rPr>
          <w:sz w:val="28"/>
          <w:szCs w:val="28"/>
        </w:rPr>
        <w:t xml:space="preserve">punktā </w:t>
      </w:r>
      <w:r w:rsidR="00DB78B1" w:rsidRPr="006E76E4">
        <w:rPr>
          <w:sz w:val="28"/>
          <w:szCs w:val="28"/>
        </w:rPr>
        <w:t xml:space="preserve">minētajiem jebkuriem </w:t>
      </w:r>
      <w:r w:rsidR="00F550D1" w:rsidRPr="006E76E4">
        <w:rPr>
          <w:sz w:val="28"/>
          <w:szCs w:val="28"/>
        </w:rPr>
        <w:t>pastāvīgās pārstāvniecības maksājumi</w:t>
      </w:r>
      <w:r w:rsidR="00DB78B1" w:rsidRPr="006E76E4">
        <w:rPr>
          <w:sz w:val="28"/>
          <w:szCs w:val="28"/>
        </w:rPr>
        <w:t>em</w:t>
      </w:r>
      <w:r w:rsidR="00F550D1" w:rsidRPr="006E76E4">
        <w:rPr>
          <w:sz w:val="28"/>
          <w:szCs w:val="28"/>
        </w:rPr>
        <w:t xml:space="preserve"> nerezidentam</w:t>
      </w:r>
      <w:r w:rsidR="000679D4" w:rsidRPr="006E76E4">
        <w:rPr>
          <w:sz w:val="28"/>
          <w:szCs w:val="28"/>
        </w:rPr>
        <w:t xml:space="preserve">, ja </w:t>
      </w:r>
      <w:r w:rsidR="0034333D" w:rsidRPr="006E76E4">
        <w:rPr>
          <w:sz w:val="28"/>
          <w:szCs w:val="28"/>
        </w:rPr>
        <w:t>p</w:t>
      </w:r>
      <w:r w:rsidR="000679D4" w:rsidRPr="006E76E4">
        <w:rPr>
          <w:sz w:val="28"/>
          <w:szCs w:val="28"/>
        </w:rPr>
        <w:t>astāvīgās pārstāvniecības rīcībā ir nerezidenta izsniegts raks</w:t>
      </w:r>
      <w:r w:rsidR="006E76E4" w:rsidRPr="006E76E4">
        <w:rPr>
          <w:sz w:val="28"/>
          <w:szCs w:val="28"/>
        </w:rPr>
        <w:t>t</w:t>
      </w:r>
      <w:r w:rsidR="000679D4" w:rsidRPr="006E76E4">
        <w:rPr>
          <w:sz w:val="28"/>
          <w:szCs w:val="28"/>
        </w:rPr>
        <w:t xml:space="preserve">isks apstiprinājums, ka šie maksājumi ir </w:t>
      </w:r>
      <w:r w:rsidR="0034333D" w:rsidRPr="006E76E4">
        <w:rPr>
          <w:sz w:val="28"/>
          <w:szCs w:val="28"/>
        </w:rPr>
        <w:t>nepieciešami n</w:t>
      </w:r>
      <w:r w:rsidR="000679D4" w:rsidRPr="006E76E4">
        <w:rPr>
          <w:sz w:val="28"/>
          <w:szCs w:val="28"/>
        </w:rPr>
        <w:t>erezidenta vispārējo admin</w:t>
      </w:r>
      <w:r w:rsidR="006E76E4" w:rsidRPr="006E76E4">
        <w:rPr>
          <w:sz w:val="28"/>
          <w:szCs w:val="28"/>
        </w:rPr>
        <w:t>i</w:t>
      </w:r>
      <w:r w:rsidR="000679D4" w:rsidRPr="006E76E4">
        <w:rPr>
          <w:sz w:val="28"/>
          <w:szCs w:val="28"/>
        </w:rPr>
        <w:t>stratīvo un operatīvo izdevumu segšanai</w:t>
      </w:r>
      <w:r w:rsidR="00525EBF">
        <w:rPr>
          <w:sz w:val="28"/>
          <w:szCs w:val="28"/>
        </w:rPr>
        <w:t>,</w:t>
      </w:r>
      <w:r w:rsidR="000679D4" w:rsidRPr="006E76E4">
        <w:rPr>
          <w:sz w:val="28"/>
          <w:szCs w:val="28"/>
        </w:rPr>
        <w:t xml:space="preserve"> kas ir tieši saistīti ar pastāvīgās pārstāvniecības saimniecisko darbību, un nav </w:t>
      </w:r>
      <w:r w:rsidR="000679D4" w:rsidRPr="000C7116">
        <w:rPr>
          <w:sz w:val="28"/>
          <w:szCs w:val="28"/>
        </w:rPr>
        <w:t>iekļauti</w:t>
      </w:r>
      <w:r w:rsidR="00D83EE2">
        <w:rPr>
          <w:sz w:val="28"/>
          <w:szCs w:val="28"/>
        </w:rPr>
        <w:t xml:space="preserve"> šo</w:t>
      </w:r>
      <w:r w:rsidR="000679D4" w:rsidRPr="000C7116">
        <w:rPr>
          <w:sz w:val="28"/>
          <w:szCs w:val="28"/>
        </w:rPr>
        <w:t xml:space="preserve"> </w:t>
      </w:r>
      <w:r w:rsidR="00D83EE2" w:rsidRPr="0083199E">
        <w:rPr>
          <w:sz w:val="28"/>
          <w:szCs w:val="28"/>
        </w:rPr>
        <w:t xml:space="preserve">noteikumu </w:t>
      </w:r>
      <w:r w:rsidR="000679D4" w:rsidRPr="0083199E">
        <w:rPr>
          <w:sz w:val="28"/>
          <w:szCs w:val="28"/>
        </w:rPr>
        <w:t>2</w:t>
      </w:r>
      <w:r w:rsidR="00525EBF">
        <w:rPr>
          <w:sz w:val="28"/>
          <w:szCs w:val="28"/>
        </w:rPr>
        <w:t>4</w:t>
      </w:r>
      <w:r w:rsidR="00D83EE2">
        <w:rPr>
          <w:sz w:val="28"/>
          <w:szCs w:val="28"/>
        </w:rPr>
        <w:t>.</w:t>
      </w:r>
      <w:r w:rsidR="000679D4" w:rsidRPr="006E76E4">
        <w:rPr>
          <w:sz w:val="28"/>
          <w:szCs w:val="28"/>
        </w:rPr>
        <w:t>punktā minēto preču pašizmaksā.</w:t>
      </w:r>
      <w:r w:rsidR="000679D4">
        <w:rPr>
          <w:sz w:val="28"/>
          <w:szCs w:val="28"/>
        </w:rPr>
        <w:t xml:space="preserve">  </w:t>
      </w:r>
      <w:r w:rsidR="00F550D1" w:rsidRPr="006E76E4">
        <w:rPr>
          <w:color w:val="FF0000"/>
          <w:sz w:val="28"/>
          <w:szCs w:val="28"/>
        </w:rPr>
        <w:t xml:space="preserve"> </w:t>
      </w:r>
    </w:p>
    <w:p w14:paraId="199A7A18" w14:textId="77777777" w:rsidR="00CE7BFD" w:rsidRPr="0083199E" w:rsidRDefault="00CE7BFD" w:rsidP="00AD7894">
      <w:pPr>
        <w:shd w:val="clear" w:color="auto" w:fill="FFFFFF"/>
        <w:spacing w:line="293" w:lineRule="atLeast"/>
        <w:ind w:firstLine="426"/>
        <w:jc w:val="both"/>
        <w:rPr>
          <w:rFonts w:ascii="Arial" w:hAnsi="Arial" w:cs="Arial"/>
          <w:color w:val="414142"/>
          <w:sz w:val="20"/>
          <w:szCs w:val="20"/>
        </w:rPr>
      </w:pPr>
    </w:p>
    <w:p w14:paraId="564AA41D" w14:textId="376F3BD5" w:rsidR="00CE7BFD" w:rsidRPr="00B25234" w:rsidRDefault="00B25234" w:rsidP="00AD7894">
      <w:pPr>
        <w:shd w:val="clear" w:color="auto" w:fill="FFFFFF"/>
        <w:spacing w:line="293" w:lineRule="atLeast"/>
        <w:ind w:firstLine="426"/>
        <w:jc w:val="both"/>
        <w:rPr>
          <w:i/>
          <w:sz w:val="28"/>
          <w:szCs w:val="28"/>
        </w:rPr>
      </w:pPr>
      <w:r>
        <w:rPr>
          <w:color w:val="414142"/>
          <w:sz w:val="28"/>
          <w:szCs w:val="28"/>
        </w:rPr>
        <w:t>2</w:t>
      </w:r>
      <w:r w:rsidR="0083199E">
        <w:rPr>
          <w:sz w:val="28"/>
          <w:szCs w:val="28"/>
        </w:rPr>
        <w:t>4</w:t>
      </w:r>
      <w:r>
        <w:rPr>
          <w:color w:val="414142"/>
          <w:sz w:val="28"/>
          <w:szCs w:val="28"/>
        </w:rPr>
        <w:t>.</w:t>
      </w:r>
      <w:r w:rsidR="00CE7BFD">
        <w:rPr>
          <w:color w:val="414142"/>
          <w:sz w:val="28"/>
          <w:szCs w:val="28"/>
        </w:rPr>
        <w:t xml:space="preserve"> </w:t>
      </w:r>
      <w:r w:rsidR="00CE7BFD" w:rsidRPr="005C17B5">
        <w:rPr>
          <w:sz w:val="28"/>
          <w:szCs w:val="28"/>
        </w:rPr>
        <w:t xml:space="preserve">Piemērojot </w:t>
      </w:r>
      <w:r w:rsidR="00BE5EB5">
        <w:rPr>
          <w:sz w:val="28"/>
          <w:szCs w:val="28"/>
        </w:rPr>
        <w:t>L</w:t>
      </w:r>
      <w:r w:rsidR="00CE7BFD" w:rsidRPr="005C17B5">
        <w:rPr>
          <w:sz w:val="28"/>
          <w:szCs w:val="28"/>
        </w:rPr>
        <w:t>ikuma 4.panta četrpadsmito daļu, ja nerezidents piegādā (nodod) tā pastāvīgajai pārstāvniecībai preces tālākpārdošanai Latvijā, pastāvīgā pārstāvniecība peļņas vai zaudējumu aprēķina izdevumos uzrāda summu, kādu par piegādātajām precēm maksātu neatkarīgs komersants starpniekam (nevis galējam preces tirgotājam), kas darbojas neatkarīgi no nerezidenta un iepērk minētās preces par tirgus cenām. Atlīdzību, ko patstāvīgā pārstāvniecība maksā tā galvenajam uzņēmumam par piegādātajām precēm ir uzskatāma par izdevum</w:t>
      </w:r>
      <w:r w:rsidR="000C7116">
        <w:rPr>
          <w:sz w:val="28"/>
          <w:szCs w:val="28"/>
        </w:rPr>
        <w:t>u</w:t>
      </w:r>
      <w:r w:rsidR="00CE7BFD" w:rsidRPr="005C17B5">
        <w:rPr>
          <w:sz w:val="28"/>
          <w:szCs w:val="28"/>
        </w:rPr>
        <w:t>, kas saistīt</w:t>
      </w:r>
      <w:r w:rsidR="00525EBF">
        <w:rPr>
          <w:sz w:val="28"/>
          <w:szCs w:val="28"/>
        </w:rPr>
        <w:t>s</w:t>
      </w:r>
      <w:r w:rsidR="00CE7BFD" w:rsidRPr="005C17B5">
        <w:rPr>
          <w:sz w:val="28"/>
          <w:szCs w:val="28"/>
        </w:rPr>
        <w:t xml:space="preserve"> ar saimnieciskās darbības nodrošināšanu un netiek ietvert</w:t>
      </w:r>
      <w:r w:rsidR="000C7116">
        <w:rPr>
          <w:sz w:val="28"/>
          <w:szCs w:val="28"/>
        </w:rPr>
        <w:t>a</w:t>
      </w:r>
      <w:r w:rsidR="00CE7BFD" w:rsidRPr="005C17B5">
        <w:rPr>
          <w:sz w:val="28"/>
          <w:szCs w:val="28"/>
        </w:rPr>
        <w:t xml:space="preserve"> ar uzņēmumu ienākuma nodokli apliekamajā bāzē kā peļņas sadale</w:t>
      </w:r>
      <w:r w:rsidR="00CE7BFD" w:rsidRPr="00B25234">
        <w:rPr>
          <w:i/>
          <w:sz w:val="28"/>
          <w:szCs w:val="28"/>
        </w:rPr>
        <w:t xml:space="preserve"> </w:t>
      </w:r>
      <w:r w:rsidR="00F75404" w:rsidRPr="00755A94">
        <w:rPr>
          <w:sz w:val="28"/>
          <w:szCs w:val="28"/>
        </w:rPr>
        <w:t>(pastāvīgās pārstāvniecības</w:t>
      </w:r>
      <w:r w:rsidR="00F75404">
        <w:rPr>
          <w:sz w:val="28"/>
          <w:szCs w:val="28"/>
        </w:rPr>
        <w:t xml:space="preserve"> </w:t>
      </w:r>
      <w:r w:rsidR="00B07C1E">
        <w:rPr>
          <w:sz w:val="28"/>
          <w:szCs w:val="28"/>
        </w:rPr>
        <w:t xml:space="preserve">ar uzņēmumu ienākuma nodokli apliekamo objektu izvērtēšanas piemēri – šo noteikumu 1.pielikuma </w:t>
      </w:r>
      <w:r w:rsidR="000C7116">
        <w:rPr>
          <w:sz w:val="28"/>
          <w:szCs w:val="28"/>
        </w:rPr>
        <w:t>2</w:t>
      </w:r>
      <w:r w:rsidR="00B07C1E">
        <w:rPr>
          <w:sz w:val="28"/>
          <w:szCs w:val="28"/>
        </w:rPr>
        <w:t>.punktā</w:t>
      </w:r>
      <w:r w:rsidR="00B6467F" w:rsidRPr="0083199E">
        <w:rPr>
          <w:sz w:val="28"/>
          <w:szCs w:val="28"/>
        </w:rPr>
        <w:t>)</w:t>
      </w:r>
      <w:r w:rsidR="00CE7BFD" w:rsidRPr="00B25234">
        <w:rPr>
          <w:i/>
          <w:sz w:val="28"/>
          <w:szCs w:val="28"/>
        </w:rPr>
        <w:t xml:space="preserve">. </w:t>
      </w:r>
    </w:p>
    <w:p w14:paraId="0886CB9F" w14:textId="77777777" w:rsidR="00CE7BFD" w:rsidRPr="00761D87" w:rsidRDefault="00CE7BFD" w:rsidP="00AD7894">
      <w:pPr>
        <w:shd w:val="clear" w:color="auto" w:fill="FFFFFF"/>
        <w:spacing w:line="293" w:lineRule="atLeast"/>
        <w:ind w:firstLine="426"/>
        <w:jc w:val="both"/>
        <w:rPr>
          <w:color w:val="414142"/>
          <w:sz w:val="28"/>
          <w:szCs w:val="28"/>
        </w:rPr>
      </w:pPr>
    </w:p>
    <w:p w14:paraId="363E597F" w14:textId="77777777" w:rsidR="00CE7BFD" w:rsidRDefault="005C17B5" w:rsidP="00AD7894">
      <w:pPr>
        <w:shd w:val="clear" w:color="auto" w:fill="FFFFFF"/>
        <w:spacing w:line="293" w:lineRule="atLeast"/>
        <w:ind w:firstLine="426"/>
        <w:jc w:val="both"/>
        <w:rPr>
          <w:sz w:val="28"/>
          <w:szCs w:val="28"/>
        </w:rPr>
      </w:pPr>
      <w:r w:rsidRPr="005C17B5">
        <w:rPr>
          <w:sz w:val="28"/>
          <w:szCs w:val="28"/>
        </w:rPr>
        <w:t>2</w:t>
      </w:r>
      <w:r w:rsidR="0083199E">
        <w:rPr>
          <w:sz w:val="28"/>
          <w:szCs w:val="28"/>
        </w:rPr>
        <w:t>5</w:t>
      </w:r>
      <w:r w:rsidRPr="005C17B5">
        <w:rPr>
          <w:sz w:val="28"/>
          <w:szCs w:val="28"/>
        </w:rPr>
        <w:t xml:space="preserve">. </w:t>
      </w:r>
      <w:r w:rsidR="00B25234">
        <w:rPr>
          <w:sz w:val="28"/>
          <w:szCs w:val="28"/>
        </w:rPr>
        <w:t>Šo noteikumu 2</w:t>
      </w:r>
      <w:r w:rsidR="000C7116">
        <w:rPr>
          <w:sz w:val="28"/>
          <w:szCs w:val="28"/>
        </w:rPr>
        <w:t>0</w:t>
      </w:r>
      <w:r w:rsidR="00CE7BFD" w:rsidRPr="00761D87">
        <w:rPr>
          <w:sz w:val="28"/>
          <w:szCs w:val="28"/>
        </w:rPr>
        <w:t xml:space="preserve">.punktā minētais attiecas arī uz darījumiem ar </w:t>
      </w:r>
      <w:r>
        <w:rPr>
          <w:sz w:val="28"/>
          <w:szCs w:val="28"/>
        </w:rPr>
        <w:t xml:space="preserve">citām </w:t>
      </w:r>
      <w:r w:rsidR="00CE7BFD" w:rsidRPr="00761D87">
        <w:rPr>
          <w:sz w:val="28"/>
          <w:szCs w:val="28"/>
        </w:rPr>
        <w:t>galvenā uzņēmuma struktūrvienībām (patstāvīgajām pārstāvniecībām) ārpus Latvijas.</w:t>
      </w:r>
    </w:p>
    <w:p w14:paraId="10FC2299" w14:textId="77777777" w:rsidR="00CE7BFD" w:rsidRDefault="00CE7BFD" w:rsidP="00AD7894">
      <w:pPr>
        <w:shd w:val="clear" w:color="auto" w:fill="FFFFFF"/>
        <w:spacing w:line="293" w:lineRule="atLeast"/>
        <w:ind w:firstLine="426"/>
        <w:jc w:val="both"/>
        <w:rPr>
          <w:sz w:val="28"/>
          <w:szCs w:val="28"/>
        </w:rPr>
      </w:pPr>
    </w:p>
    <w:p w14:paraId="33C809AB" w14:textId="77777777" w:rsidR="00CE7BFD" w:rsidRDefault="005C17B5" w:rsidP="00AD7894">
      <w:pPr>
        <w:shd w:val="clear" w:color="auto" w:fill="FFFFFF"/>
        <w:spacing w:line="293" w:lineRule="atLeast"/>
        <w:ind w:firstLine="426"/>
        <w:jc w:val="both"/>
        <w:rPr>
          <w:sz w:val="28"/>
          <w:szCs w:val="28"/>
        </w:rPr>
      </w:pPr>
      <w:r>
        <w:rPr>
          <w:sz w:val="28"/>
          <w:szCs w:val="28"/>
        </w:rPr>
        <w:t>2</w:t>
      </w:r>
      <w:r w:rsidR="0083199E">
        <w:rPr>
          <w:sz w:val="28"/>
          <w:szCs w:val="28"/>
        </w:rPr>
        <w:t>6</w:t>
      </w:r>
      <w:r>
        <w:rPr>
          <w:sz w:val="28"/>
          <w:szCs w:val="28"/>
        </w:rPr>
        <w:t>. A</w:t>
      </w:r>
      <w:r w:rsidR="00CE7BFD">
        <w:rPr>
          <w:sz w:val="28"/>
          <w:szCs w:val="28"/>
        </w:rPr>
        <w:t xml:space="preserve">tbilstoši </w:t>
      </w:r>
      <w:r w:rsidR="00BE5EB5">
        <w:rPr>
          <w:sz w:val="28"/>
          <w:szCs w:val="28"/>
        </w:rPr>
        <w:t>L</w:t>
      </w:r>
      <w:r w:rsidR="00CE7BFD">
        <w:rPr>
          <w:sz w:val="28"/>
          <w:szCs w:val="28"/>
        </w:rPr>
        <w:t>ikuma 4.panta ceturtajai daļai ar uzņēmumu ienākuma nodokli apliekamu objektu ar nodokli apliekamajā bāzē iekļauj tad, kad tie</w:t>
      </w:r>
      <w:r>
        <w:rPr>
          <w:sz w:val="28"/>
          <w:szCs w:val="28"/>
        </w:rPr>
        <w:t>k</w:t>
      </w:r>
      <w:r w:rsidR="00CE7BFD">
        <w:rPr>
          <w:sz w:val="28"/>
          <w:szCs w:val="28"/>
        </w:rPr>
        <w:t xml:space="preserve"> izveidotas saistības, neatkarīgi no maksājuma veikšanas brīža.</w:t>
      </w:r>
    </w:p>
    <w:p w14:paraId="1C27C6E8" w14:textId="77777777" w:rsidR="00CE7BFD" w:rsidRDefault="00CE7BFD" w:rsidP="00AD7894">
      <w:pPr>
        <w:shd w:val="clear" w:color="auto" w:fill="FFFFFF"/>
        <w:spacing w:line="293" w:lineRule="atLeast"/>
        <w:ind w:firstLine="426"/>
        <w:jc w:val="both"/>
        <w:rPr>
          <w:sz w:val="28"/>
          <w:szCs w:val="28"/>
        </w:rPr>
      </w:pPr>
    </w:p>
    <w:p w14:paraId="3D066755" w14:textId="77777777" w:rsidR="00CE7BFD" w:rsidRDefault="005C17B5" w:rsidP="00AD7894">
      <w:pPr>
        <w:shd w:val="clear" w:color="auto" w:fill="FFFFFF"/>
        <w:spacing w:before="45" w:line="248" w:lineRule="atLeast"/>
        <w:ind w:firstLine="426"/>
        <w:jc w:val="both"/>
        <w:rPr>
          <w:sz w:val="28"/>
          <w:szCs w:val="28"/>
        </w:rPr>
      </w:pPr>
      <w:r>
        <w:rPr>
          <w:sz w:val="28"/>
          <w:szCs w:val="28"/>
        </w:rPr>
        <w:t>2</w:t>
      </w:r>
      <w:r w:rsidR="0083199E">
        <w:rPr>
          <w:sz w:val="28"/>
          <w:szCs w:val="28"/>
        </w:rPr>
        <w:t>7</w:t>
      </w:r>
      <w:r>
        <w:rPr>
          <w:sz w:val="28"/>
          <w:szCs w:val="28"/>
        </w:rPr>
        <w:t xml:space="preserve">. </w:t>
      </w:r>
      <w:r w:rsidR="00CE7BFD" w:rsidRPr="005C17B5">
        <w:rPr>
          <w:sz w:val="28"/>
          <w:szCs w:val="28"/>
        </w:rPr>
        <w:t>Likuma </w:t>
      </w:r>
      <w:hyperlink r:id="rId13" w:anchor="p3" w:tgtFrame="_blank" w:history="1">
        <w:r w:rsidR="00CE7BFD" w:rsidRPr="005C17B5">
          <w:rPr>
            <w:sz w:val="28"/>
            <w:szCs w:val="28"/>
          </w:rPr>
          <w:t>5.panta</w:t>
        </w:r>
      </w:hyperlink>
      <w:r w:rsidR="00CE7BFD" w:rsidRPr="005C17B5">
        <w:rPr>
          <w:sz w:val="28"/>
          <w:szCs w:val="28"/>
        </w:rPr>
        <w:t> pirmo daļu piemēro, ja nerezidents gūst ieņēmumus Latvijā, neizmantojot pastāvīgo pārstāvniecību Latvijā. Likuma </w:t>
      </w:r>
      <w:hyperlink r:id="rId14" w:anchor="p3" w:tgtFrame="_blank" w:history="1">
        <w:r w:rsidR="00CE7BFD" w:rsidRPr="005C17B5">
          <w:rPr>
            <w:sz w:val="28"/>
            <w:szCs w:val="28"/>
          </w:rPr>
          <w:t>5.panta</w:t>
        </w:r>
      </w:hyperlink>
      <w:r w:rsidR="00CE7BFD" w:rsidRPr="005C17B5">
        <w:rPr>
          <w:sz w:val="28"/>
          <w:szCs w:val="28"/>
        </w:rPr>
        <w:t> pirmajā daļā minētie rezidenta vai pastāvīgās pārstāvniecības maksājumi nerezidentam neatkarīgi no minēto maksājumu veikšanas vietas ir uzskatāmi par nerezidenta Latvijā gūtajiem ieņēmumiem. Atkarībā no tā, vai nerezidentam ir pastāvīgā pārstāv</w:t>
      </w:r>
      <w:r w:rsidR="00CE7BFD" w:rsidRPr="005C17B5">
        <w:rPr>
          <w:sz w:val="28"/>
          <w:szCs w:val="28"/>
        </w:rPr>
        <w:softHyphen/>
        <w:t>niecība Latvijā vai nav, vienus un tos pašus maksājumus var aplikt ar nodokļiem atšķirīgos veidos. No nerezidenta</w:t>
      </w:r>
      <w:r w:rsidRPr="005C17B5">
        <w:rPr>
          <w:sz w:val="28"/>
          <w:szCs w:val="28"/>
        </w:rPr>
        <w:t xml:space="preserve">m izmaksātā ienākuma </w:t>
      </w:r>
      <w:r w:rsidR="00CE7BFD" w:rsidRPr="005C17B5">
        <w:rPr>
          <w:sz w:val="28"/>
          <w:szCs w:val="28"/>
        </w:rPr>
        <w:t xml:space="preserve">nodokli </w:t>
      </w:r>
      <w:r w:rsidRPr="005C17B5">
        <w:rPr>
          <w:sz w:val="28"/>
          <w:szCs w:val="28"/>
        </w:rPr>
        <w:t>i</w:t>
      </w:r>
      <w:r w:rsidR="00CE7BFD" w:rsidRPr="005C17B5">
        <w:rPr>
          <w:sz w:val="28"/>
          <w:szCs w:val="28"/>
        </w:rPr>
        <w:t>etur izmaksātājs, savukārt nerezidenta pastāvīgā pārstāvniecība ir uzņēmumu ienākuma nodokļa maksātāja. Nodokļa ieturēšana no nerezidenta ienākuma neatbrīvo nerezidentu no tiesībām un pienākumiem, kas rodas sakarā ar pastāvīgās pārstāvniecības esamību atbilstoši likumā “Par nodokļiem un nodevām” noteiktajiem kritērijiem</w:t>
      </w:r>
      <w:r w:rsidR="00F75404">
        <w:rPr>
          <w:sz w:val="28"/>
          <w:szCs w:val="28"/>
        </w:rPr>
        <w:t xml:space="preserve"> (</w:t>
      </w:r>
      <w:r w:rsidR="00F75404" w:rsidRPr="00F75404">
        <w:rPr>
          <w:sz w:val="28"/>
          <w:szCs w:val="28"/>
        </w:rPr>
        <w:t>Likuma 5. panta pirmās daļas piemērošanas piemēri</w:t>
      </w:r>
      <w:r w:rsidR="00F75404">
        <w:rPr>
          <w:sz w:val="28"/>
          <w:szCs w:val="28"/>
        </w:rPr>
        <w:t xml:space="preserve"> – šo noteikumu 1.pielikum</w:t>
      </w:r>
      <w:r w:rsidR="00B07C1E">
        <w:rPr>
          <w:sz w:val="28"/>
          <w:szCs w:val="28"/>
        </w:rPr>
        <w:t xml:space="preserve">a </w:t>
      </w:r>
      <w:r w:rsidR="00A4733A">
        <w:rPr>
          <w:sz w:val="28"/>
          <w:szCs w:val="28"/>
        </w:rPr>
        <w:t>3</w:t>
      </w:r>
      <w:r w:rsidR="00B07C1E">
        <w:rPr>
          <w:sz w:val="28"/>
          <w:szCs w:val="28"/>
        </w:rPr>
        <w:t>.punktā</w:t>
      </w:r>
      <w:r w:rsidR="00F75404">
        <w:rPr>
          <w:sz w:val="28"/>
          <w:szCs w:val="28"/>
        </w:rPr>
        <w:t>)</w:t>
      </w:r>
      <w:r w:rsidR="00CE7BFD" w:rsidRPr="005C17B5">
        <w:rPr>
          <w:sz w:val="28"/>
          <w:szCs w:val="28"/>
        </w:rPr>
        <w:t>.</w:t>
      </w:r>
    </w:p>
    <w:p w14:paraId="39B6F26F" w14:textId="77777777" w:rsidR="00E81E06" w:rsidRPr="005C17B5" w:rsidRDefault="00E81E06" w:rsidP="00AD7894">
      <w:pPr>
        <w:shd w:val="clear" w:color="auto" w:fill="FFFFFF"/>
        <w:spacing w:before="45" w:line="248" w:lineRule="atLeast"/>
        <w:ind w:firstLine="426"/>
        <w:jc w:val="both"/>
        <w:rPr>
          <w:sz w:val="28"/>
          <w:szCs w:val="28"/>
        </w:rPr>
      </w:pPr>
    </w:p>
    <w:p w14:paraId="3A7F5BE6" w14:textId="77777777" w:rsidR="00CE7BFD" w:rsidRDefault="005C17B5" w:rsidP="00AD7894">
      <w:pPr>
        <w:shd w:val="clear" w:color="auto" w:fill="FFFFFF"/>
        <w:spacing w:line="293" w:lineRule="atLeast"/>
        <w:ind w:firstLine="426"/>
        <w:jc w:val="both"/>
        <w:rPr>
          <w:sz w:val="28"/>
          <w:szCs w:val="28"/>
        </w:rPr>
      </w:pPr>
      <w:r>
        <w:rPr>
          <w:sz w:val="28"/>
          <w:szCs w:val="28"/>
        </w:rPr>
        <w:lastRenderedPageBreak/>
        <w:t>2</w:t>
      </w:r>
      <w:r w:rsidR="0083199E">
        <w:rPr>
          <w:sz w:val="28"/>
          <w:szCs w:val="28"/>
        </w:rPr>
        <w:t>8</w:t>
      </w:r>
      <w:r>
        <w:rPr>
          <w:sz w:val="28"/>
          <w:szCs w:val="28"/>
        </w:rPr>
        <w:t>.</w:t>
      </w:r>
      <w:r>
        <w:rPr>
          <w:sz w:val="28"/>
          <w:szCs w:val="28"/>
        </w:rPr>
        <w:tab/>
      </w:r>
      <w:r w:rsidR="00CE7BFD" w:rsidRPr="005C17B5">
        <w:rPr>
          <w:sz w:val="28"/>
          <w:szCs w:val="28"/>
        </w:rPr>
        <w:t xml:space="preserve">No </w:t>
      </w:r>
      <w:r w:rsidR="00BE5EB5">
        <w:rPr>
          <w:sz w:val="28"/>
          <w:szCs w:val="28"/>
        </w:rPr>
        <w:t>L</w:t>
      </w:r>
      <w:r w:rsidR="00CE7BFD" w:rsidRPr="005C17B5">
        <w:rPr>
          <w:sz w:val="28"/>
          <w:szCs w:val="28"/>
        </w:rPr>
        <w:t>ikuma </w:t>
      </w:r>
      <w:hyperlink r:id="rId15" w:anchor="p3" w:tgtFrame="_blank" w:history="1">
        <w:r w:rsidR="00CE7BFD" w:rsidRPr="005C17B5">
          <w:rPr>
            <w:sz w:val="28"/>
            <w:szCs w:val="28"/>
          </w:rPr>
          <w:t>5.panta</w:t>
        </w:r>
      </w:hyperlink>
      <w:r w:rsidR="00CE7BFD" w:rsidRPr="005C17B5">
        <w:rPr>
          <w:sz w:val="28"/>
          <w:szCs w:val="28"/>
        </w:rPr>
        <w:t> pirmajā daļā minētajiem maksājumiem pēc noteik</w:t>
      </w:r>
      <w:r w:rsidR="00CE7BFD" w:rsidRPr="005C17B5">
        <w:rPr>
          <w:sz w:val="28"/>
          <w:szCs w:val="28"/>
        </w:rPr>
        <w:softHyphen/>
        <w:t xml:space="preserve">tajām likmēm nodokli maksā nerezidents, bet rezidents nodokli tikai ietur un iemaksā budžetā. Nodokli ietur un iemaksā budžetā arī tie nodokļu maksātāji (izņemot fiziskās personas) un patstāvīgās pārstāvniecības, kuri saskaņā ar </w:t>
      </w:r>
      <w:r w:rsidR="00BE5EB5">
        <w:rPr>
          <w:sz w:val="28"/>
          <w:szCs w:val="28"/>
        </w:rPr>
        <w:t>L</w:t>
      </w:r>
      <w:r w:rsidR="00CE7BFD" w:rsidRPr="005C17B5">
        <w:rPr>
          <w:sz w:val="28"/>
          <w:szCs w:val="28"/>
        </w:rPr>
        <w:t>ikuma 2.panta otro daļu nemaksā uzņēmumu ienākuma nodokli (t.sk., ieguldījumu fondi, alternatīvo ieguldījumu fondi u.c.).</w:t>
      </w:r>
    </w:p>
    <w:p w14:paraId="42F55CA6" w14:textId="77777777" w:rsidR="006E0351" w:rsidRDefault="006E0351" w:rsidP="006E0351">
      <w:pPr>
        <w:pStyle w:val="ListParagraph"/>
        <w:shd w:val="clear" w:color="auto" w:fill="FFFFFF"/>
        <w:spacing w:line="293" w:lineRule="atLeast"/>
        <w:ind w:left="0" w:firstLine="426"/>
        <w:jc w:val="both"/>
        <w:rPr>
          <w:sz w:val="28"/>
          <w:szCs w:val="28"/>
        </w:rPr>
      </w:pPr>
    </w:p>
    <w:p w14:paraId="59F01AD4" w14:textId="77777777" w:rsidR="006E0351" w:rsidRPr="00231637" w:rsidRDefault="00417E7B" w:rsidP="006E0351">
      <w:pPr>
        <w:pStyle w:val="ListParagraph"/>
        <w:shd w:val="clear" w:color="auto" w:fill="FFFFFF"/>
        <w:spacing w:line="293" w:lineRule="atLeast"/>
        <w:ind w:left="0" w:firstLine="426"/>
        <w:jc w:val="both"/>
        <w:rPr>
          <w:sz w:val="28"/>
          <w:szCs w:val="28"/>
        </w:rPr>
      </w:pPr>
      <w:r>
        <w:rPr>
          <w:sz w:val="28"/>
          <w:szCs w:val="28"/>
        </w:rPr>
        <w:t xml:space="preserve">29. </w:t>
      </w:r>
      <w:r w:rsidR="006E0351">
        <w:rPr>
          <w:sz w:val="28"/>
          <w:szCs w:val="28"/>
        </w:rPr>
        <w:t>Atbilstoši Likuma 5.panta pirmās daļas 1.punktam p</w:t>
      </w:r>
      <w:r w:rsidR="006E0351" w:rsidRPr="00231637">
        <w:rPr>
          <w:sz w:val="28"/>
          <w:szCs w:val="28"/>
        </w:rPr>
        <w:t>akalpojumu kvalificē kā konsultatīvo pakalpojumu, ņemot vērā tā ekonomisko saturu un būtību, nevis tikai juridisko formu, ietverot arī dažādu veidu izstrādņu un materiālu (aprēķinu, projektu, biznesa plānu) sagatavošanu, informācijas sniegšanu par izmaiņām grāmatvedības pro</w:t>
      </w:r>
      <w:r w:rsidR="006E0351" w:rsidRPr="00231637">
        <w:rPr>
          <w:sz w:val="28"/>
          <w:szCs w:val="28"/>
        </w:rPr>
        <w:softHyphen/>
        <w:t>grammās, tirgus izpētē un reklāmā, iekārtu un ražošanas tehnoloģiju tirgū un citos jautājumos, kas saistīti ar saimnieciskās darbības veicēja stratēģisko attīstību, produkcijas ražošanu un realizāciju, saimnieciskās darbības veicēja ekonomiskās darbības izpēte.</w:t>
      </w:r>
    </w:p>
    <w:p w14:paraId="6B421EA4" w14:textId="77777777" w:rsidR="005C17B5" w:rsidRDefault="005C17B5" w:rsidP="00AD7894">
      <w:pPr>
        <w:shd w:val="clear" w:color="auto" w:fill="FFFFFF"/>
        <w:spacing w:line="293" w:lineRule="atLeast"/>
        <w:ind w:firstLine="426"/>
        <w:jc w:val="both"/>
        <w:rPr>
          <w:sz w:val="28"/>
          <w:szCs w:val="28"/>
        </w:rPr>
      </w:pPr>
    </w:p>
    <w:p w14:paraId="629E5B6F" w14:textId="77777777" w:rsidR="00CE7BFD" w:rsidRDefault="00417E7B" w:rsidP="00AD7894">
      <w:pPr>
        <w:shd w:val="clear" w:color="auto" w:fill="FFFFFF"/>
        <w:spacing w:before="45" w:line="248" w:lineRule="atLeast"/>
        <w:ind w:firstLine="426"/>
        <w:jc w:val="both"/>
        <w:rPr>
          <w:sz w:val="28"/>
          <w:szCs w:val="28"/>
        </w:rPr>
      </w:pPr>
      <w:bookmarkStart w:id="0" w:name="p9"/>
      <w:bookmarkStart w:id="1" w:name="p-255765"/>
      <w:bookmarkEnd w:id="0"/>
      <w:bookmarkEnd w:id="1"/>
      <w:r>
        <w:rPr>
          <w:sz w:val="28"/>
          <w:szCs w:val="28"/>
        </w:rPr>
        <w:t>30</w:t>
      </w:r>
      <w:r w:rsidR="0065582D">
        <w:rPr>
          <w:sz w:val="28"/>
          <w:szCs w:val="28"/>
        </w:rPr>
        <w:t xml:space="preserve">. </w:t>
      </w:r>
      <w:r w:rsidR="00CE7BFD" w:rsidRPr="0065582D">
        <w:rPr>
          <w:sz w:val="28"/>
          <w:szCs w:val="28"/>
        </w:rPr>
        <w:t xml:space="preserve">Ja </w:t>
      </w:r>
      <w:r w:rsidR="00CE7BFD" w:rsidRPr="00755A94">
        <w:rPr>
          <w:sz w:val="28"/>
          <w:szCs w:val="28"/>
        </w:rPr>
        <w:t xml:space="preserve">izmaksātājs nerezidentam izmaksā </w:t>
      </w:r>
      <w:r w:rsidR="00BE5EB5" w:rsidRPr="00755A94">
        <w:rPr>
          <w:sz w:val="28"/>
          <w:szCs w:val="28"/>
        </w:rPr>
        <w:t>L</w:t>
      </w:r>
      <w:r w:rsidR="00CE7BFD" w:rsidRPr="00755A94">
        <w:rPr>
          <w:sz w:val="28"/>
          <w:szCs w:val="28"/>
        </w:rPr>
        <w:t xml:space="preserve">ikuma 5.panta pirmās daļas 1. un 2.punktā noteiktos maksājumus, bet nodokļu līgumā ir noteikta šo maksājumu aplikšana pēc samazinātās likmes vai ir noteikts atbrīvojums no aplikšanas ar nodokli Latvijā, maksājuma saņēmējs kopā ar pārskata gada pēdējā mēneša uzņēmumu ienākuma nodokļa deklarāciju iesniedz izmaksātājam aizpildītu noteikta parauga rezidenta apliecību–iesniegumu nodokļu atvieglojumu piemērošanai vai attiecīgu  dokumentu atbilstoši </w:t>
      </w:r>
      <w:r w:rsidR="00AA3473">
        <w:rPr>
          <w:sz w:val="28"/>
          <w:szCs w:val="28"/>
        </w:rPr>
        <w:t>M</w:t>
      </w:r>
      <w:r w:rsidR="00CE7BFD" w:rsidRPr="00755A94">
        <w:rPr>
          <w:sz w:val="28"/>
          <w:szCs w:val="28"/>
        </w:rPr>
        <w:t>inistru kabineta</w:t>
      </w:r>
      <w:r w:rsidR="00CE7BFD" w:rsidRPr="0065582D">
        <w:rPr>
          <w:sz w:val="28"/>
          <w:szCs w:val="28"/>
        </w:rPr>
        <w:t xml:space="preserve"> noteikumiem, kas  nosaka kārtība, kādā piemērojami starptautiskajos līgumos par nodokļu dubultās uzlikšanas un nodokļu nemaksāšanas novēršanu noteiktie nodokļu atvieglojumi.</w:t>
      </w:r>
    </w:p>
    <w:p w14:paraId="702693DA" w14:textId="77777777" w:rsidR="0065582D" w:rsidRPr="0065582D" w:rsidRDefault="0065582D" w:rsidP="00AD7894">
      <w:pPr>
        <w:shd w:val="clear" w:color="auto" w:fill="FFFFFF"/>
        <w:spacing w:before="45" w:line="248" w:lineRule="atLeast"/>
        <w:ind w:firstLine="426"/>
        <w:jc w:val="both"/>
        <w:rPr>
          <w:sz w:val="28"/>
          <w:szCs w:val="28"/>
        </w:rPr>
      </w:pPr>
    </w:p>
    <w:p w14:paraId="13030CEE" w14:textId="77777777" w:rsidR="00CE7BFD" w:rsidRDefault="00417E7B" w:rsidP="00AD7894">
      <w:pPr>
        <w:shd w:val="clear" w:color="auto" w:fill="FFFFFF"/>
        <w:tabs>
          <w:tab w:val="left" w:pos="284"/>
        </w:tabs>
        <w:spacing w:before="45" w:line="248" w:lineRule="atLeast"/>
        <w:ind w:firstLine="426"/>
        <w:jc w:val="both"/>
        <w:rPr>
          <w:sz w:val="28"/>
          <w:szCs w:val="28"/>
        </w:rPr>
      </w:pPr>
      <w:r>
        <w:rPr>
          <w:sz w:val="28"/>
          <w:szCs w:val="28"/>
        </w:rPr>
        <w:t>31</w:t>
      </w:r>
      <w:r w:rsidR="0065582D">
        <w:rPr>
          <w:sz w:val="28"/>
          <w:szCs w:val="28"/>
        </w:rPr>
        <w:t xml:space="preserve">. </w:t>
      </w:r>
      <w:r w:rsidR="00CE7BFD" w:rsidRPr="0065582D">
        <w:rPr>
          <w:sz w:val="28"/>
          <w:szCs w:val="28"/>
        </w:rPr>
        <w:t xml:space="preserve">Piemērojot </w:t>
      </w:r>
      <w:r w:rsidR="00BE5EB5">
        <w:rPr>
          <w:sz w:val="28"/>
          <w:szCs w:val="28"/>
        </w:rPr>
        <w:t>L</w:t>
      </w:r>
      <w:r w:rsidR="00CE7BFD" w:rsidRPr="0065582D">
        <w:rPr>
          <w:sz w:val="28"/>
          <w:szCs w:val="28"/>
        </w:rPr>
        <w:t>ikuma 5. panta pirmās daļas 2. punktu, ar Latvijā esoša īpašuma atsavināšanu saprot arī nekustamā īpašuma ieguldīšanu pamatkapitālā.</w:t>
      </w:r>
    </w:p>
    <w:p w14:paraId="7713CE50" w14:textId="77777777" w:rsidR="00BB246A" w:rsidRDefault="00BB246A" w:rsidP="00AD7894">
      <w:pPr>
        <w:shd w:val="clear" w:color="auto" w:fill="FFFFFF"/>
        <w:spacing w:line="293" w:lineRule="atLeast"/>
        <w:ind w:firstLine="426"/>
        <w:jc w:val="both"/>
        <w:rPr>
          <w:sz w:val="28"/>
          <w:szCs w:val="28"/>
        </w:rPr>
      </w:pPr>
    </w:p>
    <w:p w14:paraId="4DDEDAAF" w14:textId="77777777" w:rsidR="00BB246A" w:rsidRDefault="00417E7B" w:rsidP="00AD7894">
      <w:pPr>
        <w:shd w:val="clear" w:color="auto" w:fill="FFFFFF"/>
        <w:spacing w:line="293" w:lineRule="atLeast"/>
        <w:ind w:firstLine="426"/>
        <w:jc w:val="both"/>
        <w:rPr>
          <w:sz w:val="28"/>
          <w:szCs w:val="28"/>
        </w:rPr>
      </w:pPr>
      <w:r>
        <w:rPr>
          <w:sz w:val="28"/>
          <w:szCs w:val="28"/>
        </w:rPr>
        <w:t>32</w:t>
      </w:r>
      <w:r w:rsidR="00BB246A">
        <w:rPr>
          <w:sz w:val="28"/>
          <w:szCs w:val="28"/>
        </w:rPr>
        <w:t xml:space="preserve">. Nerezidents, kurš atsavina Latvijā esošu nekustamo īpašumu citai personai, kurai nav pienākums ieturēt uzņēmumu ienākuma nodokli, ir tiesīgs nepiemērot Likuma 5.panta trešo daļu, ja nerezidents atbilstoši šo noteikumu </w:t>
      </w:r>
      <w:r w:rsidR="00BB246A" w:rsidRPr="00C61974">
        <w:rPr>
          <w:sz w:val="28"/>
          <w:szCs w:val="28"/>
        </w:rPr>
        <w:t>5.punktam</w:t>
      </w:r>
      <w:r w:rsidR="00BB246A">
        <w:rPr>
          <w:sz w:val="28"/>
          <w:szCs w:val="28"/>
        </w:rPr>
        <w:t xml:space="preserve"> 30 dienu laikā no nekustamā īpašuma atsavināšanas dienas iesniedz </w:t>
      </w:r>
      <w:r w:rsidR="00021523">
        <w:rPr>
          <w:sz w:val="28"/>
          <w:szCs w:val="28"/>
        </w:rPr>
        <w:t>VID</w:t>
      </w:r>
      <w:r w:rsidR="00BB246A" w:rsidRPr="007D71FD">
        <w:rPr>
          <w:sz w:val="28"/>
          <w:szCs w:val="28"/>
        </w:rPr>
        <w:t xml:space="preserve"> </w:t>
      </w:r>
      <w:r w:rsidR="00BB246A">
        <w:rPr>
          <w:sz w:val="28"/>
          <w:szCs w:val="28"/>
        </w:rPr>
        <w:t xml:space="preserve">aizpildītu šo noteikumu </w:t>
      </w:r>
      <w:r w:rsidR="000B6B6B">
        <w:rPr>
          <w:sz w:val="28"/>
          <w:szCs w:val="28"/>
        </w:rPr>
        <w:t>33</w:t>
      </w:r>
      <w:r w:rsidR="00BB246A">
        <w:rPr>
          <w:sz w:val="28"/>
          <w:szCs w:val="28"/>
        </w:rPr>
        <w:t xml:space="preserve">.punktā minēto </w:t>
      </w:r>
      <w:r w:rsidR="00BB246A" w:rsidRPr="007D71FD">
        <w:rPr>
          <w:sz w:val="28"/>
          <w:szCs w:val="28"/>
        </w:rPr>
        <w:t xml:space="preserve">pārskatu par nodokļa aprēķinu </w:t>
      </w:r>
      <w:r w:rsidR="00BB246A">
        <w:rPr>
          <w:sz w:val="28"/>
          <w:szCs w:val="28"/>
        </w:rPr>
        <w:t>nerezidentam un veic nodokļa nomaksu par gūto ienākumu piemērojot 20 procentu nodokļa likmi</w:t>
      </w:r>
      <w:r w:rsidR="00BB246A" w:rsidRPr="007D71FD">
        <w:rPr>
          <w:sz w:val="28"/>
          <w:szCs w:val="28"/>
        </w:rPr>
        <w:t>.</w:t>
      </w:r>
    </w:p>
    <w:p w14:paraId="79783CB8" w14:textId="77777777" w:rsidR="0065582D" w:rsidRPr="0065582D" w:rsidRDefault="0065582D" w:rsidP="00AD7894">
      <w:pPr>
        <w:shd w:val="clear" w:color="auto" w:fill="FFFFFF"/>
        <w:tabs>
          <w:tab w:val="left" w:pos="284"/>
        </w:tabs>
        <w:spacing w:before="45" w:line="248" w:lineRule="atLeast"/>
        <w:ind w:firstLine="426"/>
        <w:jc w:val="both"/>
        <w:rPr>
          <w:sz w:val="28"/>
          <w:szCs w:val="28"/>
        </w:rPr>
      </w:pPr>
    </w:p>
    <w:p w14:paraId="14BE542F" w14:textId="77777777" w:rsidR="00CE7BFD" w:rsidRDefault="00417E7B" w:rsidP="00AD7894">
      <w:pPr>
        <w:shd w:val="clear" w:color="auto" w:fill="FFFFFF"/>
        <w:tabs>
          <w:tab w:val="left" w:pos="284"/>
        </w:tabs>
        <w:spacing w:line="293" w:lineRule="atLeast"/>
        <w:ind w:firstLine="426"/>
        <w:jc w:val="both"/>
        <w:rPr>
          <w:sz w:val="28"/>
          <w:szCs w:val="28"/>
        </w:rPr>
      </w:pPr>
      <w:bookmarkStart w:id="2" w:name="p20"/>
      <w:bookmarkStart w:id="3" w:name="p-255778"/>
      <w:bookmarkStart w:id="4" w:name="p21"/>
      <w:bookmarkStart w:id="5" w:name="p-255779"/>
      <w:bookmarkEnd w:id="2"/>
      <w:bookmarkEnd w:id="3"/>
      <w:bookmarkEnd w:id="4"/>
      <w:bookmarkEnd w:id="5"/>
      <w:r>
        <w:rPr>
          <w:sz w:val="28"/>
          <w:szCs w:val="28"/>
        </w:rPr>
        <w:t>33</w:t>
      </w:r>
      <w:r w:rsidR="0065582D">
        <w:rPr>
          <w:sz w:val="28"/>
          <w:szCs w:val="28"/>
        </w:rPr>
        <w:t xml:space="preserve">. </w:t>
      </w:r>
      <w:r w:rsidR="00CE7BFD" w:rsidRPr="0065582D">
        <w:rPr>
          <w:sz w:val="28"/>
          <w:szCs w:val="28"/>
        </w:rPr>
        <w:t xml:space="preserve">Piemērojot likuma 5. panta ceturto  daļu, nodokļa maksātājs, kas ir Eiropas Savienības dalībvalsts rezidents vai tādas valsts rezidents, ar kuru Latvijai ir noslēgta un stājusies spēkā nodokļu konvencija, un kas guvis </w:t>
      </w:r>
      <w:r w:rsidR="00BE5EB5">
        <w:rPr>
          <w:sz w:val="28"/>
          <w:szCs w:val="28"/>
        </w:rPr>
        <w:t>L</w:t>
      </w:r>
      <w:r w:rsidR="00CE7BFD" w:rsidRPr="0065582D">
        <w:rPr>
          <w:sz w:val="28"/>
          <w:szCs w:val="28"/>
        </w:rPr>
        <w:t>ikuma </w:t>
      </w:r>
      <w:hyperlink r:id="rId16" w:anchor="p3" w:tgtFrame="_blank" w:history="1">
        <w:r w:rsidR="00CE7BFD" w:rsidRPr="0065582D">
          <w:rPr>
            <w:sz w:val="28"/>
            <w:szCs w:val="28"/>
          </w:rPr>
          <w:t>5. panta</w:t>
        </w:r>
      </w:hyperlink>
      <w:r w:rsidR="00CE7BFD" w:rsidRPr="0065582D">
        <w:rPr>
          <w:sz w:val="28"/>
          <w:szCs w:val="28"/>
        </w:rPr>
        <w:t> </w:t>
      </w:r>
      <w:r w:rsidR="00CE7BFD" w:rsidRPr="00CF3F93">
        <w:rPr>
          <w:sz w:val="28"/>
          <w:szCs w:val="28"/>
        </w:rPr>
        <w:t>pirmās</w:t>
      </w:r>
      <w:r w:rsidR="00CE7BFD" w:rsidRPr="0065582D">
        <w:rPr>
          <w:sz w:val="28"/>
          <w:szCs w:val="28"/>
        </w:rPr>
        <w:t xml:space="preserve"> daļas 1. un 2.punktā minēto ieņēmumu (tajā skaitā ieņēmumu no </w:t>
      </w:r>
      <w:r w:rsidR="00AA3473">
        <w:rPr>
          <w:sz w:val="28"/>
          <w:szCs w:val="28"/>
        </w:rPr>
        <w:t>L</w:t>
      </w:r>
      <w:r w:rsidR="00CE7BFD" w:rsidRPr="0065582D">
        <w:rPr>
          <w:sz w:val="28"/>
          <w:szCs w:val="28"/>
        </w:rPr>
        <w:t>ikuma </w:t>
      </w:r>
      <w:hyperlink r:id="rId17" w:anchor="p3" w:tgtFrame="_blank" w:history="1">
        <w:r w:rsidR="00CE7BFD" w:rsidRPr="0065582D">
          <w:rPr>
            <w:sz w:val="28"/>
            <w:szCs w:val="28"/>
          </w:rPr>
          <w:t>5.panta</w:t>
        </w:r>
      </w:hyperlink>
      <w:r w:rsidR="00CE7BFD" w:rsidRPr="0065582D">
        <w:rPr>
          <w:sz w:val="28"/>
          <w:szCs w:val="28"/>
        </w:rPr>
        <w:t xml:space="preserve"> otrās  daļas nosacījumiem atbilstošas kapitāla daļu atsavināšanas, </w:t>
      </w:r>
      <w:r w:rsidR="00CE7BFD" w:rsidRPr="0065582D">
        <w:rPr>
          <w:sz w:val="28"/>
          <w:szCs w:val="28"/>
        </w:rPr>
        <w:lastRenderedPageBreak/>
        <w:t xml:space="preserve">akciju atsavināšanas vai cita veida līdzdalības atsavināšanas, no kura izmaksas brīdī ir ieturēts </w:t>
      </w:r>
      <w:r w:rsidR="00CE7BFD" w:rsidRPr="00CF3F93">
        <w:rPr>
          <w:sz w:val="28"/>
          <w:szCs w:val="28"/>
        </w:rPr>
        <w:t xml:space="preserve">uzņēmumu ienākuma nodoklis 3 procentu apmērā un ieskaitīts budžetā </w:t>
      </w:r>
      <w:r w:rsidR="00BE5EB5">
        <w:rPr>
          <w:sz w:val="28"/>
          <w:szCs w:val="28"/>
        </w:rPr>
        <w:t>L</w:t>
      </w:r>
      <w:r w:rsidR="00CE7BFD" w:rsidRPr="00CF3F93">
        <w:rPr>
          <w:sz w:val="28"/>
          <w:szCs w:val="28"/>
        </w:rPr>
        <w:t xml:space="preserve">ikumā noteiktajā kārtībā, vai minēto nodokli valsts budžetā iemaksāja pats nerezidents), vai tā pilnvarotā </w:t>
      </w:r>
      <w:r w:rsidR="00CE7BFD" w:rsidRPr="0065582D">
        <w:rPr>
          <w:sz w:val="28"/>
          <w:szCs w:val="28"/>
        </w:rPr>
        <w:t>persona</w:t>
      </w:r>
      <w:r w:rsidR="0065582D">
        <w:rPr>
          <w:sz w:val="28"/>
          <w:szCs w:val="28"/>
        </w:rPr>
        <w:t>,</w:t>
      </w:r>
      <w:r w:rsidR="00CE7BFD" w:rsidRPr="0065582D">
        <w:rPr>
          <w:sz w:val="28"/>
          <w:szCs w:val="28"/>
        </w:rPr>
        <w:t xml:space="preserve"> ir tiesīg</w:t>
      </w:r>
      <w:r w:rsidR="0065582D">
        <w:rPr>
          <w:sz w:val="28"/>
          <w:szCs w:val="28"/>
        </w:rPr>
        <w:t>s</w:t>
      </w:r>
      <w:r w:rsidR="00CE7BFD" w:rsidRPr="0065582D">
        <w:rPr>
          <w:sz w:val="28"/>
          <w:szCs w:val="28"/>
        </w:rPr>
        <w:t xml:space="preserve"> </w:t>
      </w:r>
      <w:r w:rsidR="00021523">
        <w:rPr>
          <w:sz w:val="28"/>
          <w:szCs w:val="28"/>
        </w:rPr>
        <w:t>VID</w:t>
      </w:r>
      <w:r w:rsidR="00CE7BFD" w:rsidRPr="0065582D">
        <w:rPr>
          <w:sz w:val="28"/>
          <w:szCs w:val="28"/>
        </w:rPr>
        <w:t xml:space="preserve"> iesniegt pārskatu par nodokļa </w:t>
      </w:r>
      <w:r w:rsidR="00CE7BFD" w:rsidRPr="00CF3F93">
        <w:rPr>
          <w:sz w:val="28"/>
          <w:szCs w:val="28"/>
        </w:rPr>
        <w:t xml:space="preserve">aprēķinu </w:t>
      </w:r>
      <w:r w:rsidR="00700F16">
        <w:rPr>
          <w:sz w:val="28"/>
          <w:szCs w:val="28"/>
        </w:rPr>
        <w:t xml:space="preserve">nerezidentam </w:t>
      </w:r>
      <w:r w:rsidR="0065582D">
        <w:rPr>
          <w:sz w:val="28"/>
          <w:szCs w:val="28"/>
        </w:rPr>
        <w:t xml:space="preserve">ņemot vērā ar </w:t>
      </w:r>
      <w:r w:rsidR="0065582D" w:rsidRPr="0065582D">
        <w:rPr>
          <w:sz w:val="28"/>
          <w:szCs w:val="28"/>
        </w:rPr>
        <w:t>gūto ieņēmumu</w:t>
      </w:r>
      <w:r w:rsidR="00700F16">
        <w:rPr>
          <w:sz w:val="28"/>
          <w:szCs w:val="28"/>
        </w:rPr>
        <w:t xml:space="preserve"> </w:t>
      </w:r>
      <w:r w:rsidR="0065582D" w:rsidRPr="0065582D">
        <w:rPr>
          <w:sz w:val="28"/>
          <w:szCs w:val="28"/>
        </w:rPr>
        <w:t>saistīto izdevumu apmēru</w:t>
      </w:r>
      <w:r w:rsidR="0065582D">
        <w:rPr>
          <w:sz w:val="28"/>
          <w:szCs w:val="28"/>
        </w:rPr>
        <w:t xml:space="preserve"> </w:t>
      </w:r>
      <w:r w:rsidR="0065582D" w:rsidRPr="00761D87">
        <w:rPr>
          <w:sz w:val="28"/>
          <w:szCs w:val="28"/>
        </w:rPr>
        <w:t>(</w:t>
      </w:r>
      <w:r w:rsidR="00087B4F">
        <w:rPr>
          <w:sz w:val="28"/>
          <w:szCs w:val="28"/>
        </w:rPr>
        <w:t>3</w:t>
      </w:r>
      <w:r w:rsidR="0065582D" w:rsidRPr="00A4733A">
        <w:rPr>
          <w:sz w:val="28"/>
          <w:szCs w:val="28"/>
        </w:rPr>
        <w:t>.pielikum</w:t>
      </w:r>
      <w:r w:rsidR="008D2513">
        <w:rPr>
          <w:sz w:val="28"/>
          <w:szCs w:val="28"/>
        </w:rPr>
        <w:t>s</w:t>
      </w:r>
      <w:r w:rsidR="0065582D" w:rsidRPr="00761D87">
        <w:rPr>
          <w:sz w:val="28"/>
          <w:szCs w:val="28"/>
        </w:rPr>
        <w:t>)</w:t>
      </w:r>
      <w:r w:rsidR="00CE7BFD" w:rsidRPr="00CF3F93">
        <w:rPr>
          <w:sz w:val="28"/>
          <w:szCs w:val="28"/>
        </w:rPr>
        <w:t>.</w:t>
      </w:r>
    </w:p>
    <w:p w14:paraId="64B053EE" w14:textId="77777777" w:rsidR="0065582D" w:rsidRDefault="0065582D" w:rsidP="00AD7894">
      <w:pPr>
        <w:shd w:val="clear" w:color="auto" w:fill="FFFFFF"/>
        <w:tabs>
          <w:tab w:val="left" w:pos="284"/>
        </w:tabs>
        <w:spacing w:line="293" w:lineRule="atLeast"/>
        <w:ind w:firstLine="426"/>
        <w:jc w:val="both"/>
        <w:rPr>
          <w:sz w:val="28"/>
          <w:szCs w:val="28"/>
        </w:rPr>
      </w:pPr>
    </w:p>
    <w:p w14:paraId="5B90CEE4" w14:textId="77777777" w:rsidR="00CE7BFD" w:rsidRPr="00700F16" w:rsidRDefault="00417E7B" w:rsidP="00AD7894">
      <w:pPr>
        <w:shd w:val="clear" w:color="auto" w:fill="FFFFFF"/>
        <w:tabs>
          <w:tab w:val="left" w:pos="284"/>
        </w:tabs>
        <w:spacing w:line="293" w:lineRule="atLeast"/>
        <w:ind w:firstLine="426"/>
        <w:jc w:val="both"/>
        <w:rPr>
          <w:sz w:val="28"/>
          <w:szCs w:val="28"/>
        </w:rPr>
      </w:pPr>
      <w:bookmarkStart w:id="6" w:name="p18.2"/>
      <w:bookmarkStart w:id="7" w:name="p-549595"/>
      <w:bookmarkEnd w:id="6"/>
      <w:bookmarkEnd w:id="7"/>
      <w:r>
        <w:rPr>
          <w:sz w:val="28"/>
          <w:szCs w:val="28"/>
        </w:rPr>
        <w:t>34</w:t>
      </w:r>
      <w:r w:rsidR="00700F16">
        <w:rPr>
          <w:sz w:val="28"/>
          <w:szCs w:val="28"/>
        </w:rPr>
        <w:t xml:space="preserve">. </w:t>
      </w:r>
      <w:r w:rsidR="00CE7BFD" w:rsidRPr="00700F16">
        <w:rPr>
          <w:sz w:val="28"/>
          <w:szCs w:val="28"/>
        </w:rPr>
        <w:t>Pārskat</w:t>
      </w:r>
      <w:r w:rsidR="00700F16">
        <w:rPr>
          <w:sz w:val="28"/>
          <w:szCs w:val="28"/>
        </w:rPr>
        <w:t>a</w:t>
      </w:r>
      <w:r w:rsidR="00CE7BFD" w:rsidRPr="00700F16">
        <w:rPr>
          <w:sz w:val="28"/>
          <w:szCs w:val="28"/>
        </w:rPr>
        <w:t xml:space="preserve"> par uzņēmumu ienākuma nodokļa aprēķinu nerezidentam aizpildīšanas kārtība:</w:t>
      </w:r>
    </w:p>
    <w:p w14:paraId="5D5DDD37"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 xml:space="preserve">.1. </w:t>
      </w:r>
      <w:r w:rsidR="00CE7BFD" w:rsidRPr="00761D87">
        <w:rPr>
          <w:sz w:val="28"/>
          <w:szCs w:val="28"/>
        </w:rPr>
        <w:t xml:space="preserve">I nodaļas 1. tabulas "Uzņēmumu ienākuma nodokļa aprēķins ienākumam, kas gūts </w:t>
      </w:r>
      <w:r w:rsidR="00CE7BFD">
        <w:rPr>
          <w:sz w:val="28"/>
          <w:szCs w:val="28"/>
        </w:rPr>
        <w:t>no</w:t>
      </w:r>
      <w:r w:rsidR="00CE7BFD" w:rsidRPr="00761D87">
        <w:rPr>
          <w:sz w:val="28"/>
          <w:szCs w:val="28"/>
        </w:rPr>
        <w:t xml:space="preserve"> nekustamā īpašuma atsavināšanas" aizpildīšanas kārtība (aizpilda, ja gūts ienākums no nekustamā īpašuma atsavināšanas</w:t>
      </w:r>
      <w:r w:rsidR="00CE7BFD">
        <w:rPr>
          <w:sz w:val="28"/>
          <w:szCs w:val="28"/>
        </w:rPr>
        <w:t>,</w:t>
      </w:r>
      <w:r w:rsidR="00CE7BFD" w:rsidRPr="00761D87">
        <w:rPr>
          <w:sz w:val="28"/>
          <w:szCs w:val="28"/>
        </w:rPr>
        <w:t xml:space="preserve"> vai no </w:t>
      </w:r>
      <w:r w:rsidR="005936C0">
        <w:rPr>
          <w:sz w:val="28"/>
          <w:szCs w:val="28"/>
        </w:rPr>
        <w:t>L</w:t>
      </w:r>
      <w:r w:rsidR="00087B4F">
        <w:rPr>
          <w:sz w:val="28"/>
          <w:szCs w:val="28"/>
        </w:rPr>
        <w:t>i</w:t>
      </w:r>
      <w:r w:rsidR="00CE7BFD" w:rsidRPr="00761D87">
        <w:rPr>
          <w:sz w:val="28"/>
          <w:szCs w:val="28"/>
        </w:rPr>
        <w:t>kuma </w:t>
      </w:r>
      <w:hyperlink r:id="rId18" w:anchor="p3" w:tgtFrame="_blank" w:history="1">
        <w:r w:rsidR="00CE7BFD" w:rsidRPr="00761D87">
          <w:rPr>
            <w:sz w:val="28"/>
            <w:szCs w:val="28"/>
          </w:rPr>
          <w:t>5. panta</w:t>
        </w:r>
      </w:hyperlink>
      <w:r w:rsidR="00CE7BFD" w:rsidRPr="00761D87">
        <w:rPr>
          <w:sz w:val="28"/>
          <w:szCs w:val="28"/>
        </w:rPr>
        <w:t> otrās daļas nosacījumiem atbilstošas kapitāla daļu atsavināšanas, akciju atsavināšanas vai cita veida līdzdalības atsavināšanas):</w:t>
      </w:r>
    </w:p>
    <w:p w14:paraId="74FC5F65"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1</w:t>
      </w:r>
      <w:r w:rsidR="00CE7BFD">
        <w:rPr>
          <w:sz w:val="28"/>
          <w:szCs w:val="28"/>
        </w:rPr>
        <w:t xml:space="preserve">. </w:t>
      </w:r>
      <w:r w:rsidR="00CE7BFD" w:rsidRPr="00761D87">
        <w:rPr>
          <w:sz w:val="28"/>
          <w:szCs w:val="28"/>
        </w:rPr>
        <w:t xml:space="preserve">1. ailē "Nekustamā īpašuma kadastra Nr." norāda atsavinātā nekustamā īpašuma zemesgrāmatā norādīto kadastra numuru vai kadastra apzīmējumu. Ja kapitāla daļas, akcijas vai cita veida līdzdalība tiek atsavināta saskaņā ar </w:t>
      </w:r>
      <w:r w:rsidR="005936C0">
        <w:rPr>
          <w:sz w:val="28"/>
          <w:szCs w:val="28"/>
        </w:rPr>
        <w:t>L</w:t>
      </w:r>
      <w:r w:rsidR="00CE7BFD" w:rsidRPr="00761D87">
        <w:rPr>
          <w:sz w:val="28"/>
          <w:szCs w:val="28"/>
        </w:rPr>
        <w:t>ikuma </w:t>
      </w:r>
      <w:hyperlink r:id="rId19" w:anchor="p3" w:tgtFrame="_blank" w:history="1">
        <w:r w:rsidR="00CE7BFD" w:rsidRPr="00761D87">
          <w:rPr>
            <w:sz w:val="28"/>
            <w:szCs w:val="28"/>
          </w:rPr>
          <w:t>5. panta</w:t>
        </w:r>
      </w:hyperlink>
      <w:r w:rsidR="00CE7BFD" w:rsidRPr="00761D87">
        <w:rPr>
          <w:sz w:val="28"/>
          <w:szCs w:val="28"/>
        </w:rPr>
        <w:t> otro daļu, norāda datus, kas ļauj identificēt minēto līdzdalību;</w:t>
      </w:r>
    </w:p>
    <w:p w14:paraId="10E48C6C"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2</w:t>
      </w:r>
      <w:r w:rsidR="00CE7BFD">
        <w:rPr>
          <w:sz w:val="28"/>
          <w:szCs w:val="28"/>
        </w:rPr>
        <w:t xml:space="preserve">. </w:t>
      </w:r>
      <w:r w:rsidR="00CE7BFD" w:rsidRPr="00761D87">
        <w:rPr>
          <w:sz w:val="28"/>
          <w:szCs w:val="28"/>
        </w:rPr>
        <w:t>2. ailē "Ieņēmumi no nekustamā īpašuma atsavināšanas vai līdzdalības atsavināšanas" norāda līgumā noteikto atlīdzības summu par atsavināto nekustamo īpašumu vai par kapitāla daļu, akciju vai cita veida līdzdalības atsavināšanu;</w:t>
      </w:r>
    </w:p>
    <w:p w14:paraId="2AEBBFE9"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3</w:t>
      </w:r>
      <w:r w:rsidR="00CE7BFD">
        <w:rPr>
          <w:sz w:val="28"/>
          <w:szCs w:val="28"/>
        </w:rPr>
        <w:t xml:space="preserve">. </w:t>
      </w:r>
      <w:r w:rsidR="00CE7BFD" w:rsidRPr="00761D87">
        <w:rPr>
          <w:sz w:val="28"/>
          <w:szCs w:val="28"/>
        </w:rPr>
        <w:t>3. ailē "Atlikusī nekustamā īpašuma vērtība finanšu grāmatvedībā vai līdzdalības daļas iegādes vērtība" taksācijas perioda sākumā, kurā nekustamais īpašums tika atsavināts. Ja nekustamais īpašums, skaitot no tā iegādes dienas, ir uzskaitīts kā ieguldījumu īpašums un finanšu grāmatvedībā tam netika rēķināts nolietojums, 3. ailē norāda šī īpašuma iegādes vērtību. Ja ienākums gūts no kapitāla daļu, akciju vai cita veida līdzdalības, vai zemes atsavināšanas, 3. ailē norāda kapitāla daļu, akciju vai cita veida līdzdalības, vai zemes iegādes vērtību;</w:t>
      </w:r>
    </w:p>
    <w:p w14:paraId="312E1BB9"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4</w:t>
      </w:r>
      <w:r w:rsidR="00CE7BFD">
        <w:rPr>
          <w:sz w:val="28"/>
          <w:szCs w:val="28"/>
        </w:rPr>
        <w:t xml:space="preserve">. </w:t>
      </w:r>
      <w:r w:rsidR="00CE7BFD" w:rsidRPr="00761D87">
        <w:rPr>
          <w:sz w:val="28"/>
          <w:szCs w:val="28"/>
        </w:rPr>
        <w:t>4. ailē "Citi ar nekustamā īpašuma vai līdzdalības atsavināšanu tieši saistītie izdevumi" norāda ar nekustamā īpašuma atsavināšanu tieši saistītus ar attaisnojuma dokumentiem pamatotus izdevumus, piemēram, par zvērināta notāra pakalpojumiem, ja nodokļa maksātājam ir bijuši šādi izdevumi. Nekustamā īpašuma atsavināšanu vērtē kā atsevišķa ilgtermiņa ieguldījuma atsavināšanu un izdevumos, par kuriem tiek samazināti ieņēmumi no nekustamā īpašuma atsavināšanas, netiek iekļauti kārtējie izdevumi, kas saistīti ar šī nekustamā īpašuma uzturēšanu un ekspluatāciju, piemēram, telpu kosmētiskais remonts, komunālie maksājumi, apsaimniekošanas izdevumi, nekustamā īpašuma nodokļa maksājumi;</w:t>
      </w:r>
    </w:p>
    <w:p w14:paraId="50EA4606"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sidRPr="00D66D43">
        <w:rPr>
          <w:sz w:val="28"/>
          <w:szCs w:val="28"/>
        </w:rPr>
        <w:t>.</w:t>
      </w:r>
      <w:r w:rsidR="00D50E0E">
        <w:rPr>
          <w:sz w:val="28"/>
          <w:szCs w:val="28"/>
        </w:rPr>
        <w:t>1.</w:t>
      </w:r>
      <w:r w:rsidR="00AA3473">
        <w:rPr>
          <w:sz w:val="28"/>
          <w:szCs w:val="28"/>
        </w:rPr>
        <w:t>5</w:t>
      </w:r>
      <w:r w:rsidR="00CE7BFD" w:rsidRPr="00D66D43">
        <w:rPr>
          <w:sz w:val="28"/>
          <w:szCs w:val="28"/>
        </w:rPr>
        <w:t>.</w:t>
      </w:r>
      <w:r w:rsidR="00CE7BFD">
        <w:t xml:space="preserve"> </w:t>
      </w:r>
      <w:hyperlink r:id="rId20" w:anchor="n5" w:tgtFrame="_blank" w:history="1">
        <w:r w:rsidR="00CE7BFD" w:rsidRPr="00761D87">
          <w:rPr>
            <w:sz w:val="28"/>
            <w:szCs w:val="28"/>
          </w:rPr>
          <w:t>5. </w:t>
        </w:r>
      </w:hyperlink>
      <w:r w:rsidR="00CE7BFD">
        <w:rPr>
          <w:sz w:val="28"/>
          <w:szCs w:val="28"/>
        </w:rPr>
        <w:t>ailē "Ar nodokli apliekamais objekts</w:t>
      </w:r>
      <w:r w:rsidR="00CE7BFD" w:rsidRPr="00761D87">
        <w:rPr>
          <w:sz w:val="28"/>
          <w:szCs w:val="28"/>
        </w:rPr>
        <w:t>" norāda ar nodokli apliekamo ienākumu, kas gūts no nekustamā īpašuma vai no kapitāla daļu, akciju vai cita veida līdzdalības atsavināšanas pielīdzinot to sadalītajai peļņai</w:t>
      </w:r>
      <w:r w:rsidR="00CE7BFD">
        <w:rPr>
          <w:sz w:val="28"/>
          <w:szCs w:val="28"/>
        </w:rPr>
        <w:t xml:space="preserve"> (bruto)</w:t>
      </w:r>
      <w:r w:rsidR="00CE7BFD" w:rsidRPr="00761D87">
        <w:rPr>
          <w:sz w:val="28"/>
          <w:szCs w:val="28"/>
        </w:rPr>
        <w:t>, piemērojot šādu formulu: 2</w:t>
      </w:r>
      <w:r w:rsidR="00CE7BFD">
        <w:rPr>
          <w:sz w:val="28"/>
          <w:szCs w:val="28"/>
        </w:rPr>
        <w:t>. aile – 3. aile – 4. aile</w:t>
      </w:r>
      <w:r w:rsidR="00CE7BFD" w:rsidRPr="00761D87">
        <w:rPr>
          <w:sz w:val="28"/>
          <w:szCs w:val="28"/>
        </w:rPr>
        <w:t>;</w:t>
      </w:r>
    </w:p>
    <w:p w14:paraId="468D2866" w14:textId="77777777" w:rsidR="00CE7BFD" w:rsidRPr="00761D87" w:rsidRDefault="00417E7B" w:rsidP="00AD7894">
      <w:pPr>
        <w:shd w:val="clear" w:color="auto" w:fill="FFFFFF"/>
        <w:spacing w:line="293" w:lineRule="atLeast"/>
        <w:ind w:firstLine="426"/>
        <w:jc w:val="both"/>
        <w:rPr>
          <w:sz w:val="28"/>
          <w:szCs w:val="28"/>
        </w:rPr>
      </w:pPr>
      <w:r>
        <w:rPr>
          <w:sz w:val="28"/>
          <w:szCs w:val="28"/>
        </w:rPr>
        <w:lastRenderedPageBreak/>
        <w:t>34</w:t>
      </w:r>
      <w:r w:rsidR="00CE7BFD">
        <w:rPr>
          <w:sz w:val="28"/>
          <w:szCs w:val="28"/>
        </w:rPr>
        <w:t>.</w:t>
      </w:r>
      <w:r w:rsidR="00D50E0E">
        <w:rPr>
          <w:sz w:val="28"/>
          <w:szCs w:val="28"/>
        </w:rPr>
        <w:t>1.</w:t>
      </w:r>
      <w:r w:rsidR="00AA3473">
        <w:rPr>
          <w:sz w:val="28"/>
          <w:szCs w:val="28"/>
        </w:rPr>
        <w:t>6</w:t>
      </w:r>
      <w:r w:rsidR="00CE7BFD">
        <w:rPr>
          <w:sz w:val="28"/>
          <w:szCs w:val="28"/>
        </w:rPr>
        <w:t xml:space="preserve">. </w:t>
      </w:r>
      <w:r w:rsidR="00CE7BFD" w:rsidRPr="00761D87">
        <w:rPr>
          <w:sz w:val="28"/>
          <w:szCs w:val="28"/>
        </w:rPr>
        <w:t>6. ailē "Aprēķinātais nodoklis, piemērojot 20 % likmi" norāda no nekustamā īpašuma vai no kapitāla daļu, akciju vai cita veida līdzdalības atsavināšanas ienākuma aprēķināto uzņēmumu ienākuma nodokļa summu, piemērojot 20 % likmi;</w:t>
      </w:r>
    </w:p>
    <w:p w14:paraId="3053B130"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7</w:t>
      </w:r>
      <w:r w:rsidR="00CE7BFD">
        <w:rPr>
          <w:sz w:val="28"/>
          <w:szCs w:val="28"/>
        </w:rPr>
        <w:t xml:space="preserve">. </w:t>
      </w:r>
      <w:r w:rsidR="00CE7BFD" w:rsidRPr="00761D87">
        <w:rPr>
          <w:sz w:val="28"/>
          <w:szCs w:val="28"/>
        </w:rPr>
        <w:t>7. ailē "Aprēķinātais nodoklis, piemērojot 3 % likmi" norāda no nekustamā īpašuma vai no kapitāla daļu, akciju vai cita veida līdzdalības atsavināšanas ieņēmumiem aprēķināto uzņēmumu ienākuma nodokļa summu, piemērojot 3 % likmi;</w:t>
      </w:r>
    </w:p>
    <w:p w14:paraId="15C15A01"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8</w:t>
      </w:r>
      <w:r w:rsidR="00CE7BFD">
        <w:rPr>
          <w:sz w:val="28"/>
          <w:szCs w:val="28"/>
        </w:rPr>
        <w:t xml:space="preserve">. </w:t>
      </w:r>
      <w:r w:rsidR="00CE7BFD" w:rsidRPr="00761D87">
        <w:rPr>
          <w:sz w:val="28"/>
          <w:szCs w:val="28"/>
        </w:rPr>
        <w:t xml:space="preserve">8. ailē "Samaksātais nodoklis saskaņā ar </w:t>
      </w:r>
      <w:r w:rsidR="005936C0">
        <w:rPr>
          <w:sz w:val="28"/>
          <w:szCs w:val="28"/>
        </w:rPr>
        <w:t>L</w:t>
      </w:r>
      <w:r w:rsidR="00CE7BFD" w:rsidRPr="00761D87">
        <w:rPr>
          <w:sz w:val="28"/>
          <w:szCs w:val="28"/>
        </w:rPr>
        <w:t>ikuma </w:t>
      </w:r>
      <w:hyperlink r:id="rId21" w:anchor="p3" w:tgtFrame="_blank" w:history="1">
        <w:r w:rsidR="00CE7BFD" w:rsidRPr="00761D87">
          <w:rPr>
            <w:sz w:val="28"/>
            <w:szCs w:val="28"/>
          </w:rPr>
          <w:t>5. panta</w:t>
        </w:r>
      </w:hyperlink>
      <w:r w:rsidR="00CE7BFD" w:rsidRPr="00761D87">
        <w:rPr>
          <w:sz w:val="28"/>
          <w:szCs w:val="28"/>
        </w:rPr>
        <w:t> pirmās daļas 2. punktu" norāda ieturēto un valsts budžetā ieskaitīto uzņēmumu ienākuma nodokli no</w:t>
      </w:r>
      <w:r w:rsidR="00CE7BFD">
        <w:rPr>
          <w:sz w:val="28"/>
          <w:szCs w:val="28"/>
        </w:rPr>
        <w:t xml:space="preserve"> </w:t>
      </w:r>
      <w:r w:rsidR="00CE7BFD" w:rsidRPr="00761D87">
        <w:rPr>
          <w:sz w:val="28"/>
          <w:szCs w:val="28"/>
        </w:rPr>
        <w:t>atlīdzības par Latvijā esoša nekustamā īpašuma</w:t>
      </w:r>
      <w:r w:rsidR="00CE7BFD">
        <w:rPr>
          <w:sz w:val="28"/>
          <w:szCs w:val="28"/>
        </w:rPr>
        <w:t>,</w:t>
      </w:r>
      <w:r w:rsidR="00CE7BFD" w:rsidRPr="00761D87">
        <w:rPr>
          <w:sz w:val="28"/>
          <w:szCs w:val="28"/>
        </w:rPr>
        <w:t xml:space="preserve"> vai no kapitāla daļu, akciju vai cita veida līdzdalības atsavināšanas, piemērojot uzņēmumu ienākuma nodokļa likmi 3 % apmērā no nerezidentam izmaksātās summas;</w:t>
      </w:r>
    </w:p>
    <w:p w14:paraId="35A68A7E"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1.</w:t>
      </w:r>
      <w:r w:rsidR="00AA3473">
        <w:rPr>
          <w:sz w:val="28"/>
          <w:szCs w:val="28"/>
        </w:rPr>
        <w:t>9</w:t>
      </w:r>
      <w:r w:rsidR="00D50E0E">
        <w:rPr>
          <w:sz w:val="28"/>
          <w:szCs w:val="28"/>
        </w:rPr>
        <w:t>.</w:t>
      </w:r>
      <w:r w:rsidR="00CE7BFD">
        <w:rPr>
          <w:sz w:val="28"/>
          <w:szCs w:val="28"/>
        </w:rPr>
        <w:t xml:space="preserve"> </w:t>
      </w:r>
      <w:r w:rsidR="00CE7BFD" w:rsidRPr="00761D87">
        <w:rPr>
          <w:sz w:val="28"/>
          <w:szCs w:val="28"/>
        </w:rPr>
        <w:t>9. ailē "Pārmaksa" norāda nerezidentam atmaksājamo uzņēmumu ienākuma nodokļa summu, kas veidojas kā starpība starp ieturēto uzņēmumu ienākuma nodokli no bruto ieņēmumiem un aprēķināto uzņēmumu ienākuma nodokli no gūtā ienākuma, piemērojot šādu formulu: 8. aile – 6. aile;</w:t>
      </w:r>
    </w:p>
    <w:p w14:paraId="511BCB1B"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 xml:space="preserve">. </w:t>
      </w:r>
      <w:r w:rsidR="00CE7BFD" w:rsidRPr="00761D87">
        <w:rPr>
          <w:sz w:val="28"/>
          <w:szCs w:val="28"/>
        </w:rPr>
        <w:t>II nodaļas 2. tabulas "Uzņēmumu ienākuma nodokļa aprēķins ienākumam, kas gūts no vadības un konsultatīvajiem pakalpojumiem" aizpildīšanas kārtība:</w:t>
      </w:r>
    </w:p>
    <w:p w14:paraId="324BA1A7"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w:t>
      </w:r>
      <w:r w:rsidR="00D50E0E">
        <w:rPr>
          <w:sz w:val="28"/>
          <w:szCs w:val="28"/>
        </w:rPr>
        <w:t>1.</w:t>
      </w:r>
      <w:r w:rsidR="00CE7BFD">
        <w:rPr>
          <w:sz w:val="28"/>
          <w:szCs w:val="28"/>
        </w:rPr>
        <w:t xml:space="preserve"> </w:t>
      </w:r>
      <w:r w:rsidR="00CE7BFD" w:rsidRPr="00761D87">
        <w:rPr>
          <w:sz w:val="28"/>
          <w:szCs w:val="28"/>
        </w:rPr>
        <w:t>1. ailē "Gūtie ieņēmumi" norāda līgumā noteikto atlīdzības summu par vadības un konsultatīvajiem pakalpojumiem;</w:t>
      </w:r>
    </w:p>
    <w:p w14:paraId="1A854B27"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.2.</w:t>
      </w:r>
      <w:r w:rsidR="00D50E0E">
        <w:rPr>
          <w:sz w:val="28"/>
          <w:szCs w:val="28"/>
        </w:rPr>
        <w:t>2.</w:t>
      </w:r>
      <w:r w:rsidR="00CE7BFD">
        <w:rPr>
          <w:sz w:val="28"/>
          <w:szCs w:val="28"/>
        </w:rPr>
        <w:t xml:space="preserve"> </w:t>
      </w:r>
      <w:r w:rsidR="00CE7BFD" w:rsidRPr="00761D87">
        <w:rPr>
          <w:sz w:val="28"/>
          <w:szCs w:val="28"/>
        </w:rPr>
        <w:t xml:space="preserve">2. ailē "Tieši saistītie izdevumi" norāda ar ieņēmumu gūšanu tieši saistītos un ar attaisnojuma dokumentiem pamatotos izdevumus. Ja izdevumi attiecināmi gan uz Latvijā sniegtajiem </w:t>
      </w:r>
      <w:r w:rsidR="00CE7BFD">
        <w:rPr>
          <w:sz w:val="28"/>
          <w:szCs w:val="28"/>
        </w:rPr>
        <w:t xml:space="preserve">vadības un konsultatīvajiem </w:t>
      </w:r>
      <w:r w:rsidR="00CE7BFD" w:rsidRPr="00761D87">
        <w:rPr>
          <w:sz w:val="28"/>
          <w:szCs w:val="28"/>
        </w:rPr>
        <w:t>pakalpojumiem, gan uz citiem darījumiem, tad ar nodokli apliekamo ienākumu samazina par to izdevumu daļu, kas attiecas uz minētajiem ieņēmumiem, ja tos var pamatoti nodalīt</w:t>
      </w:r>
      <w:r w:rsidR="0037208B">
        <w:rPr>
          <w:sz w:val="28"/>
          <w:szCs w:val="28"/>
        </w:rPr>
        <w:t xml:space="preserve"> (</w:t>
      </w:r>
      <w:r w:rsidR="0040414B">
        <w:rPr>
          <w:sz w:val="28"/>
          <w:szCs w:val="28"/>
        </w:rPr>
        <w:t>a</w:t>
      </w:r>
      <w:r w:rsidR="0040414B" w:rsidRPr="0040414B">
        <w:rPr>
          <w:sz w:val="28"/>
          <w:szCs w:val="28"/>
        </w:rPr>
        <w:t xml:space="preserve">r </w:t>
      </w:r>
      <w:r w:rsidR="0040414B" w:rsidRPr="00087B4F">
        <w:rPr>
          <w:sz w:val="28"/>
          <w:szCs w:val="28"/>
        </w:rPr>
        <w:t>konsultatīvajiem pakalpojumiem tieši saistīto izdevumu attiecināšanas piemērs</w:t>
      </w:r>
      <w:r w:rsidR="0037208B" w:rsidRPr="00087B4F">
        <w:rPr>
          <w:sz w:val="28"/>
          <w:szCs w:val="28"/>
        </w:rPr>
        <w:t xml:space="preserve"> – šo noteikumu </w:t>
      </w:r>
      <w:r w:rsidR="00087B4F" w:rsidRPr="00087B4F">
        <w:rPr>
          <w:sz w:val="28"/>
          <w:szCs w:val="28"/>
        </w:rPr>
        <w:t>1</w:t>
      </w:r>
      <w:r w:rsidR="0040414B" w:rsidRPr="00087B4F">
        <w:rPr>
          <w:sz w:val="28"/>
          <w:szCs w:val="28"/>
        </w:rPr>
        <w:t>.</w:t>
      </w:r>
      <w:r w:rsidR="0037208B" w:rsidRPr="00087B4F">
        <w:rPr>
          <w:sz w:val="28"/>
          <w:szCs w:val="28"/>
        </w:rPr>
        <w:t>pielikum</w:t>
      </w:r>
      <w:r w:rsidR="00087B4F" w:rsidRPr="00087B4F">
        <w:rPr>
          <w:sz w:val="28"/>
          <w:szCs w:val="28"/>
        </w:rPr>
        <w:t>a 4.punktā</w:t>
      </w:r>
      <w:r w:rsidR="0037208B">
        <w:rPr>
          <w:sz w:val="28"/>
          <w:szCs w:val="28"/>
        </w:rPr>
        <w:t>)</w:t>
      </w:r>
      <w:r w:rsidR="00CE7BFD" w:rsidRPr="00761D87">
        <w:rPr>
          <w:sz w:val="28"/>
          <w:szCs w:val="28"/>
        </w:rPr>
        <w:t>;</w:t>
      </w:r>
    </w:p>
    <w:p w14:paraId="06A0D596"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3. ailē "Ar nodokli apliekamais objekts</w:t>
      </w:r>
      <w:r w:rsidR="00CE7BFD" w:rsidRPr="00761D87">
        <w:rPr>
          <w:sz w:val="28"/>
          <w:szCs w:val="28"/>
        </w:rPr>
        <w:t>" norāda ar nodokli apliekamo ienākumu, kas gūts no vadības un konsultatīvajiem pakalpojumiem, pielīdzinot to sadalītajai peļņai</w:t>
      </w:r>
      <w:r w:rsidR="00CE7BFD">
        <w:rPr>
          <w:sz w:val="28"/>
          <w:szCs w:val="28"/>
        </w:rPr>
        <w:t xml:space="preserve"> (bruto)</w:t>
      </w:r>
      <w:r w:rsidR="00CE7BFD" w:rsidRPr="00761D87">
        <w:rPr>
          <w:sz w:val="28"/>
          <w:szCs w:val="28"/>
        </w:rPr>
        <w:t xml:space="preserve">, ko aprēķina, izmantojot </w:t>
      </w:r>
      <w:r w:rsidR="00CE7BFD">
        <w:rPr>
          <w:sz w:val="28"/>
          <w:szCs w:val="28"/>
        </w:rPr>
        <w:t>formulu: 1. aile – 2. aile</w:t>
      </w:r>
      <w:r w:rsidR="00CE7BFD" w:rsidRPr="00761D87">
        <w:rPr>
          <w:sz w:val="28"/>
          <w:szCs w:val="28"/>
        </w:rPr>
        <w:t>;</w:t>
      </w:r>
    </w:p>
    <w:p w14:paraId="632E9ABB"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2.4</w:t>
      </w:r>
      <w:r w:rsidR="00CE7BFD">
        <w:rPr>
          <w:sz w:val="28"/>
          <w:szCs w:val="28"/>
        </w:rPr>
        <w:t xml:space="preserve">. </w:t>
      </w:r>
      <w:r w:rsidR="00CE7BFD" w:rsidRPr="00761D87">
        <w:rPr>
          <w:sz w:val="28"/>
          <w:szCs w:val="28"/>
        </w:rPr>
        <w:t>4. ailē "Aprēķinātais nodoklis, piemērojot 20 % likmi" norāda uzņēmumu ienākuma nodokļa summu (piemērojot 20 procentu likmi), kura aprēķināta ienākumam, kas gūts no vadības un konsultatīvajiem pakalpojumiem;</w:t>
      </w:r>
    </w:p>
    <w:p w14:paraId="0DF2DD77"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 xml:space="preserve">5. </w:t>
      </w:r>
      <w:r w:rsidR="00CE7BFD" w:rsidRPr="00761D87">
        <w:rPr>
          <w:sz w:val="28"/>
          <w:szCs w:val="28"/>
        </w:rPr>
        <w:t>5. ailē "Aprēķinātais nodoklis" norāda uzņēmumu ienākuma nodokļa summu, kura aprēķināta ieņēmumiem, kas gūti no vadības un konsultatīvajiem pakalpojumiem;</w:t>
      </w:r>
    </w:p>
    <w:p w14:paraId="3926D66D"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 xml:space="preserve">6. </w:t>
      </w:r>
      <w:r w:rsidR="00CE7BFD" w:rsidRPr="00761D87">
        <w:rPr>
          <w:sz w:val="28"/>
          <w:szCs w:val="28"/>
        </w:rPr>
        <w:t xml:space="preserve">6. ailē "Samaksātais nodoklis saskaņā ar </w:t>
      </w:r>
      <w:r w:rsidR="005936C0">
        <w:rPr>
          <w:sz w:val="28"/>
          <w:szCs w:val="28"/>
        </w:rPr>
        <w:t>L</w:t>
      </w:r>
      <w:r w:rsidR="00CE7BFD" w:rsidRPr="00761D87">
        <w:rPr>
          <w:sz w:val="28"/>
          <w:szCs w:val="28"/>
        </w:rPr>
        <w:t>ikuma </w:t>
      </w:r>
      <w:r w:rsidR="00526D09" w:rsidRPr="00417E7B">
        <w:rPr>
          <w:sz w:val="28"/>
          <w:szCs w:val="28"/>
        </w:rPr>
        <w:t>5.panta</w:t>
      </w:r>
      <w:r w:rsidR="00526D09">
        <w:t xml:space="preserve"> </w:t>
      </w:r>
      <w:r w:rsidR="00526D09">
        <w:rPr>
          <w:sz w:val="28"/>
          <w:szCs w:val="28"/>
        </w:rPr>
        <w:t>pirmās daļas 1.punktu</w:t>
      </w:r>
      <w:r w:rsidR="00CE7BFD" w:rsidRPr="00417E7B">
        <w:rPr>
          <w:sz w:val="28"/>
          <w:szCs w:val="28"/>
        </w:rPr>
        <w:t xml:space="preserve"> vai 5. punktu</w:t>
      </w:r>
      <w:r w:rsidR="00CE7BFD" w:rsidRPr="00700F16">
        <w:rPr>
          <w:i/>
          <w:sz w:val="28"/>
          <w:szCs w:val="28"/>
        </w:rPr>
        <w:t xml:space="preserve">" </w:t>
      </w:r>
      <w:r w:rsidR="00CE7BFD" w:rsidRPr="00761D87">
        <w:rPr>
          <w:sz w:val="28"/>
          <w:szCs w:val="28"/>
        </w:rPr>
        <w:t>norāda ieturēto un valsts budžetā ieskaitīto uzņēmumu ienākuma nodokli no vadības un konsultatīvajiem pakalpojumiem;</w:t>
      </w:r>
    </w:p>
    <w:p w14:paraId="21FCF648" w14:textId="77777777" w:rsidR="00CE7BFD" w:rsidRPr="00761D87" w:rsidRDefault="00417E7B" w:rsidP="00AD7894">
      <w:pPr>
        <w:shd w:val="clear" w:color="auto" w:fill="FFFFFF"/>
        <w:spacing w:line="293" w:lineRule="atLeast"/>
        <w:ind w:firstLine="426"/>
        <w:jc w:val="both"/>
        <w:rPr>
          <w:sz w:val="28"/>
          <w:szCs w:val="28"/>
        </w:rPr>
      </w:pPr>
      <w:r>
        <w:rPr>
          <w:sz w:val="28"/>
          <w:szCs w:val="28"/>
        </w:rPr>
        <w:t>34</w:t>
      </w:r>
      <w:r w:rsidR="00CE7BFD">
        <w:rPr>
          <w:sz w:val="28"/>
          <w:szCs w:val="28"/>
        </w:rPr>
        <w:t>.</w:t>
      </w:r>
      <w:r w:rsidR="00D50E0E">
        <w:rPr>
          <w:sz w:val="28"/>
          <w:szCs w:val="28"/>
        </w:rPr>
        <w:t>2.</w:t>
      </w:r>
      <w:r w:rsidR="00CE7BFD">
        <w:rPr>
          <w:sz w:val="28"/>
          <w:szCs w:val="28"/>
        </w:rPr>
        <w:t xml:space="preserve">7. </w:t>
      </w:r>
      <w:r w:rsidR="00CE7BFD" w:rsidRPr="00761D87">
        <w:rPr>
          <w:sz w:val="28"/>
          <w:szCs w:val="28"/>
        </w:rPr>
        <w:t xml:space="preserve">7. ailē "Pārmaksa" norāda nerezidentam atmaksājamo uzņēmumu ienākuma nodokļa summu, kas veidojas kā starpība starp ieturēto un valsts budžetā ieskaitīto uzņēmumu ienākuma nodokli no bruto ieņēmumiem un </w:t>
      </w:r>
      <w:r w:rsidR="00CE7BFD" w:rsidRPr="00761D87">
        <w:rPr>
          <w:sz w:val="28"/>
          <w:szCs w:val="28"/>
        </w:rPr>
        <w:lastRenderedPageBreak/>
        <w:t>aprēķināto uzņēmumu ienākuma nodokli no gūtā ienākuma, pielīdzinot to sadalītajai peļņai, izmantojot formulu: 4. aile – 6. aile.</w:t>
      </w:r>
    </w:p>
    <w:p w14:paraId="0080E41A" w14:textId="77777777" w:rsidR="00700F16" w:rsidRDefault="00700F16" w:rsidP="00AD7894">
      <w:pPr>
        <w:shd w:val="clear" w:color="auto" w:fill="FFFFFF"/>
        <w:spacing w:line="293" w:lineRule="atLeast"/>
        <w:ind w:firstLine="426"/>
        <w:jc w:val="both"/>
        <w:rPr>
          <w:sz w:val="28"/>
          <w:szCs w:val="28"/>
        </w:rPr>
      </w:pPr>
      <w:bookmarkStart w:id="8" w:name="p18.3"/>
      <w:bookmarkStart w:id="9" w:name="p-549609"/>
      <w:bookmarkEnd w:id="8"/>
      <w:bookmarkEnd w:id="9"/>
    </w:p>
    <w:p w14:paraId="6BBB78E8" w14:textId="77777777" w:rsidR="00CE7BFD" w:rsidRPr="00761D87" w:rsidRDefault="00700F16"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 xml:space="preserve">. </w:t>
      </w:r>
      <w:r w:rsidR="00CE7BFD" w:rsidRPr="00761D87">
        <w:rPr>
          <w:sz w:val="28"/>
          <w:szCs w:val="28"/>
        </w:rPr>
        <w:t>Vienlaikus ar šo noteikumu </w:t>
      </w:r>
      <w:r w:rsidR="000B6B6B">
        <w:rPr>
          <w:sz w:val="28"/>
          <w:szCs w:val="28"/>
        </w:rPr>
        <w:t>33</w:t>
      </w:r>
      <w:r w:rsidR="00CE7BFD" w:rsidRPr="00700F16">
        <w:rPr>
          <w:i/>
          <w:sz w:val="28"/>
          <w:szCs w:val="28"/>
        </w:rPr>
        <w:t>.</w:t>
      </w:r>
      <w:r w:rsidR="00CE7BFD" w:rsidRPr="00700F16">
        <w:rPr>
          <w:sz w:val="28"/>
          <w:szCs w:val="28"/>
        </w:rPr>
        <w:t>punktā </w:t>
      </w:r>
      <w:r w:rsidR="00CE7BFD" w:rsidRPr="00761D87">
        <w:rPr>
          <w:sz w:val="28"/>
          <w:szCs w:val="28"/>
        </w:rPr>
        <w:t>minēto pārskatu nerezidents iesniedz:</w:t>
      </w:r>
    </w:p>
    <w:p w14:paraId="121A56B8" w14:textId="77777777" w:rsidR="00CE7BFD" w:rsidRPr="00761D87" w:rsidRDefault="00700F16"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 xml:space="preserve">.1. </w:t>
      </w:r>
      <w:r w:rsidR="00CE7BFD" w:rsidRPr="00761D87">
        <w:rPr>
          <w:sz w:val="28"/>
          <w:szCs w:val="28"/>
        </w:rPr>
        <w:t>attiecīgās valsts uzņēmumu reģistra izsniegtu dokumentu, kas pamato nodokļa maksātāja paraksta tiesības;</w:t>
      </w:r>
    </w:p>
    <w:p w14:paraId="177D8838" w14:textId="3FF4DCB4" w:rsidR="00CE7BFD" w:rsidRPr="00761D87" w:rsidRDefault="00700F16"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 xml:space="preserve">.2. </w:t>
      </w:r>
      <w:r w:rsidR="00CE7BFD" w:rsidRPr="00761D87">
        <w:rPr>
          <w:sz w:val="28"/>
          <w:szCs w:val="28"/>
        </w:rPr>
        <w:t>pilnvaras oriģinālu, kas atbilst šo noteikumu </w:t>
      </w:r>
      <w:r w:rsidR="00CB5FC5">
        <w:rPr>
          <w:sz w:val="28"/>
          <w:szCs w:val="28"/>
        </w:rPr>
        <w:t>36</w:t>
      </w:r>
      <w:r w:rsidR="00CE7BFD">
        <w:rPr>
          <w:sz w:val="28"/>
          <w:szCs w:val="28"/>
        </w:rPr>
        <w:t>.punktā</w:t>
      </w:r>
      <w:r w:rsidR="00CE7BFD" w:rsidRPr="00761D87">
        <w:rPr>
          <w:sz w:val="28"/>
          <w:szCs w:val="28"/>
        </w:rPr>
        <w:t> minētajiem nosacījumiem, ja pārskatu par nodokļa aprēķinu iesniedz pilnvarotā persona;</w:t>
      </w:r>
    </w:p>
    <w:p w14:paraId="45DF88BC" w14:textId="77777777" w:rsidR="00CE7BFD" w:rsidRPr="00761D87" w:rsidRDefault="00700F16"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 xml:space="preserve">.3. </w:t>
      </w:r>
      <w:r w:rsidR="00CE7BFD" w:rsidRPr="00761D87">
        <w:rPr>
          <w:sz w:val="28"/>
          <w:szCs w:val="28"/>
        </w:rPr>
        <w:t xml:space="preserve"> ja nodokļa maksātājs aizpilda šo noteikumu </w:t>
      </w:r>
      <w:r w:rsidR="00D50E0E">
        <w:rPr>
          <w:sz w:val="28"/>
          <w:szCs w:val="28"/>
        </w:rPr>
        <w:t>2</w:t>
      </w:r>
      <w:r w:rsidR="00A4733A">
        <w:rPr>
          <w:sz w:val="28"/>
          <w:szCs w:val="28"/>
        </w:rPr>
        <w:t>8</w:t>
      </w:r>
      <w:r w:rsidR="00CE7BFD">
        <w:rPr>
          <w:sz w:val="28"/>
          <w:szCs w:val="28"/>
        </w:rPr>
        <w:t>.punktā</w:t>
      </w:r>
      <w:r w:rsidR="00CE7BFD" w:rsidRPr="00761D87">
        <w:rPr>
          <w:sz w:val="28"/>
          <w:szCs w:val="28"/>
        </w:rPr>
        <w:t> minētā pārskata I nodaļu:</w:t>
      </w:r>
    </w:p>
    <w:p w14:paraId="2B8D7D93" w14:textId="77777777" w:rsidR="00CE7BFD" w:rsidRPr="00761D87" w:rsidRDefault="00700F16"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B54767">
        <w:rPr>
          <w:sz w:val="28"/>
          <w:szCs w:val="28"/>
        </w:rPr>
        <w:t>3.1.</w:t>
      </w:r>
      <w:r w:rsidR="00CE7BFD">
        <w:rPr>
          <w:sz w:val="28"/>
          <w:szCs w:val="28"/>
        </w:rPr>
        <w:t xml:space="preserve"> </w:t>
      </w:r>
      <w:r w:rsidR="00CE7BFD" w:rsidRPr="00761D87">
        <w:rPr>
          <w:sz w:val="28"/>
          <w:szCs w:val="28"/>
        </w:rPr>
        <w:t>dokumentus, kas apliecina nekustamā īpašuma vai kapitāla daļu, akciju vai cita veida līdzdalības iegādi un atsavināšanu, kā arī apliecina iegādes un atsavināšanas vērtību;</w:t>
      </w:r>
    </w:p>
    <w:p w14:paraId="6E172BBE"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Pr>
          <w:sz w:val="28"/>
          <w:szCs w:val="28"/>
        </w:rPr>
        <w:t>.</w:t>
      </w:r>
      <w:r w:rsidR="00CE7BFD" w:rsidRPr="00761D87">
        <w:rPr>
          <w:sz w:val="28"/>
          <w:szCs w:val="28"/>
        </w:rPr>
        <w:t>3.2. dokumentus, kas apliecina ar atsavināšanu tieši saistītos izdevumus;</w:t>
      </w:r>
    </w:p>
    <w:p w14:paraId="09F612D6"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Pr>
          <w:sz w:val="28"/>
          <w:szCs w:val="28"/>
        </w:rPr>
        <w:t>.3</w:t>
      </w:r>
      <w:r w:rsidR="00CE7BFD">
        <w:rPr>
          <w:sz w:val="28"/>
          <w:szCs w:val="28"/>
        </w:rPr>
        <w:t>.</w:t>
      </w:r>
      <w:r w:rsidR="00CE7BFD" w:rsidRPr="00761D87">
        <w:rPr>
          <w:sz w:val="28"/>
          <w:szCs w:val="28"/>
        </w:rPr>
        <w:t>3. dokumentus, kas apliecina veikto un apmaksāto kapitālo ieguldījumu vērtību attiecīgajā nekustamajā īpašumā (ja tāds ir veikts);</w:t>
      </w:r>
    </w:p>
    <w:p w14:paraId="403D4421"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3.4. nerezidenta apliecinājumu, ka nekustamais īpašums no tā iegādes brīža nav uzskaitīts kā pamatlīdzeklis (izņemot zemi) un ka sniegtā informācija ir patiesa. Papildus tam nerezidents iesniedz informāciju par to, kur ir publiski pieejams nerezidenta attiecīgā gada pārskats, kurā minētā uzskaite ir atspoguļota;</w:t>
      </w:r>
    </w:p>
    <w:p w14:paraId="096B7C29"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3.5. attiecīgās valsts nodokļu administrācijas izsniegtu izziņu nerezidentam, kas apstiprina rezidences statusu, skaitot no dienas, kurā saņemts maksājums par nekustamo īpašumu, līdz izziņas izsniegšanas dienai;</w:t>
      </w:r>
    </w:p>
    <w:p w14:paraId="7B86E005"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3.6. citu informāciju, kas ietekmē nekustamā īpašuma vai kapitāla daļu, akciju vai cita veida līdzdalības vērtību nodokļa aprēķināšanai;</w:t>
      </w:r>
    </w:p>
    <w:p w14:paraId="004D29B0"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3.7. apliecinājumu, ka sniegtā informācija ir patiesa;</w:t>
      </w:r>
    </w:p>
    <w:p w14:paraId="2B4500CF"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Pr>
          <w:sz w:val="28"/>
          <w:szCs w:val="28"/>
        </w:rPr>
        <w:t>4</w:t>
      </w:r>
      <w:r w:rsidR="00CE7BFD" w:rsidRPr="00761D87">
        <w:rPr>
          <w:sz w:val="28"/>
          <w:szCs w:val="28"/>
        </w:rPr>
        <w:t>. ja nodokļa maksātājs aizpilda šo noteikumu </w:t>
      </w:r>
      <w:r w:rsidR="00D50E0E">
        <w:rPr>
          <w:sz w:val="28"/>
          <w:szCs w:val="28"/>
        </w:rPr>
        <w:t>2</w:t>
      </w:r>
      <w:r w:rsidR="00A4733A">
        <w:rPr>
          <w:sz w:val="28"/>
          <w:szCs w:val="28"/>
        </w:rPr>
        <w:t>8</w:t>
      </w:r>
      <w:r w:rsidR="00CE7BFD">
        <w:rPr>
          <w:sz w:val="28"/>
          <w:szCs w:val="28"/>
        </w:rPr>
        <w:t>.punktā</w:t>
      </w:r>
      <w:r w:rsidR="00CE7BFD" w:rsidRPr="00761D87">
        <w:rPr>
          <w:sz w:val="28"/>
          <w:szCs w:val="28"/>
        </w:rPr>
        <w:t> minētā pārskata II nodaļu:</w:t>
      </w:r>
    </w:p>
    <w:p w14:paraId="113CBDB3"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4.1. noslēgto līgumu, kas pamato veikto darījumu un samaksas kārtību;</w:t>
      </w:r>
    </w:p>
    <w:p w14:paraId="62463C3D"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Pr>
          <w:sz w:val="28"/>
          <w:szCs w:val="28"/>
        </w:rPr>
        <w:t>.</w:t>
      </w:r>
      <w:r w:rsidR="00CE7BFD" w:rsidRPr="00761D87">
        <w:rPr>
          <w:sz w:val="28"/>
          <w:szCs w:val="28"/>
        </w:rPr>
        <w:t>4.2. dokumentus un citu informāciju, kas apliecina ar ienākuma gūšanu tieši saistītos izdevumus;</w:t>
      </w:r>
    </w:p>
    <w:p w14:paraId="3B81E38D"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4.3. attiecīgās valsts nodokļu administrācijas izsniegtu izziņu nerezidentam, kas apstiprina rezidences statusu, skaitot no dienas, kurā saņemts maksājums, līdz izziņas izsniegšanas dienai;</w:t>
      </w:r>
    </w:p>
    <w:p w14:paraId="01036793"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5</w:t>
      </w:r>
      <w:r w:rsidR="00CE7BFD">
        <w:rPr>
          <w:sz w:val="28"/>
          <w:szCs w:val="28"/>
        </w:rPr>
        <w:t>.</w:t>
      </w:r>
      <w:r w:rsidR="00CE7BFD" w:rsidRPr="00761D87">
        <w:rPr>
          <w:sz w:val="28"/>
          <w:szCs w:val="28"/>
        </w:rPr>
        <w:t>4.4. apliecinājumu, ka sniegtā informācija ir patiesa.</w:t>
      </w:r>
    </w:p>
    <w:p w14:paraId="7AA93396" w14:textId="77777777" w:rsidR="00B54767" w:rsidRDefault="00B54767" w:rsidP="00AD7894">
      <w:pPr>
        <w:shd w:val="clear" w:color="auto" w:fill="FFFFFF"/>
        <w:spacing w:line="293" w:lineRule="atLeast"/>
        <w:ind w:firstLine="426"/>
        <w:jc w:val="both"/>
        <w:rPr>
          <w:sz w:val="28"/>
          <w:szCs w:val="28"/>
        </w:rPr>
      </w:pPr>
      <w:bookmarkStart w:id="10" w:name="p18.4"/>
      <w:bookmarkStart w:id="11" w:name="p-510549"/>
      <w:bookmarkEnd w:id="10"/>
      <w:bookmarkEnd w:id="11"/>
    </w:p>
    <w:p w14:paraId="482D02BF" w14:textId="77777777" w:rsidR="00CE7BFD" w:rsidRPr="00761D87" w:rsidRDefault="00B54767" w:rsidP="00AD7894">
      <w:pPr>
        <w:shd w:val="clear" w:color="auto" w:fill="FFFFFF"/>
        <w:spacing w:line="293" w:lineRule="atLeast"/>
        <w:ind w:firstLine="426"/>
        <w:jc w:val="both"/>
        <w:rPr>
          <w:sz w:val="28"/>
          <w:szCs w:val="28"/>
        </w:rPr>
      </w:pPr>
      <w:r>
        <w:rPr>
          <w:sz w:val="28"/>
          <w:szCs w:val="28"/>
        </w:rPr>
        <w:t>3</w:t>
      </w:r>
      <w:r w:rsidR="000B6B6B">
        <w:rPr>
          <w:sz w:val="28"/>
          <w:szCs w:val="28"/>
        </w:rPr>
        <w:t>6</w:t>
      </w:r>
      <w:r>
        <w:rPr>
          <w:sz w:val="28"/>
          <w:szCs w:val="28"/>
        </w:rPr>
        <w:t xml:space="preserve">. </w:t>
      </w:r>
      <w:r w:rsidR="00CE7BFD" w:rsidRPr="00761D87">
        <w:rPr>
          <w:sz w:val="28"/>
          <w:szCs w:val="28"/>
        </w:rPr>
        <w:t>Nodokļa maksātāja – nerezidenta pilnvarotā persona var būt fiziska vai juridiska persona, kas darbojas saskaņā ar kādu no šādām pilnvarām:</w:t>
      </w:r>
    </w:p>
    <w:p w14:paraId="01CF2525" w14:textId="77777777" w:rsidR="00CE7BFD" w:rsidRPr="00761D87" w:rsidRDefault="007327B3" w:rsidP="00AD7894">
      <w:pPr>
        <w:shd w:val="clear" w:color="auto" w:fill="FFFFFF"/>
        <w:spacing w:line="293" w:lineRule="atLeast"/>
        <w:ind w:firstLine="426"/>
        <w:jc w:val="both"/>
        <w:rPr>
          <w:sz w:val="28"/>
          <w:szCs w:val="28"/>
        </w:rPr>
      </w:pPr>
      <w:r>
        <w:rPr>
          <w:sz w:val="28"/>
          <w:szCs w:val="28"/>
        </w:rPr>
        <w:t>3</w:t>
      </w:r>
      <w:r w:rsidR="000B6B6B">
        <w:rPr>
          <w:sz w:val="28"/>
          <w:szCs w:val="28"/>
        </w:rPr>
        <w:t>6</w:t>
      </w:r>
      <w:r>
        <w:rPr>
          <w:sz w:val="28"/>
          <w:szCs w:val="28"/>
        </w:rPr>
        <w:t>.</w:t>
      </w:r>
      <w:r w:rsidR="00CE7BFD" w:rsidRPr="00761D87">
        <w:rPr>
          <w:sz w:val="28"/>
          <w:szCs w:val="28"/>
        </w:rPr>
        <w:t>1</w:t>
      </w:r>
      <w:r>
        <w:rPr>
          <w:sz w:val="28"/>
          <w:szCs w:val="28"/>
        </w:rPr>
        <w:t>.</w:t>
      </w:r>
      <w:r w:rsidR="00CE7BFD" w:rsidRPr="00761D87">
        <w:rPr>
          <w:sz w:val="28"/>
          <w:szCs w:val="28"/>
        </w:rPr>
        <w:t xml:space="preserve"> pilnvaras izdevēja valstī izsniegtu un legalizētu pilnvaru, ja </w:t>
      </w:r>
      <w:hyperlink r:id="rId22" w:tgtFrame="_blank" w:history="1">
        <w:r w:rsidR="00CE7BFD" w:rsidRPr="00761D87">
          <w:rPr>
            <w:sz w:val="28"/>
            <w:szCs w:val="28"/>
          </w:rPr>
          <w:t>Dokumentu legalizācijas likums</w:t>
        </w:r>
      </w:hyperlink>
      <w:r w:rsidR="00CE7BFD" w:rsidRPr="00761D87">
        <w:rPr>
          <w:sz w:val="28"/>
          <w:szCs w:val="28"/>
        </w:rPr>
        <w:t> nenosaka citādi;</w:t>
      </w:r>
    </w:p>
    <w:p w14:paraId="02D0A20F" w14:textId="77777777" w:rsidR="00CE7BFD" w:rsidRPr="00761D87" w:rsidRDefault="007327B3" w:rsidP="00AD7894">
      <w:pPr>
        <w:shd w:val="clear" w:color="auto" w:fill="FFFFFF"/>
        <w:spacing w:line="293" w:lineRule="atLeast"/>
        <w:ind w:firstLine="426"/>
        <w:jc w:val="both"/>
        <w:rPr>
          <w:sz w:val="28"/>
          <w:szCs w:val="28"/>
        </w:rPr>
      </w:pPr>
      <w:r>
        <w:rPr>
          <w:sz w:val="28"/>
          <w:szCs w:val="28"/>
        </w:rPr>
        <w:t>3</w:t>
      </w:r>
      <w:r w:rsidR="000B6B6B">
        <w:rPr>
          <w:sz w:val="28"/>
          <w:szCs w:val="28"/>
        </w:rPr>
        <w:t>6</w:t>
      </w:r>
      <w:r>
        <w:rPr>
          <w:sz w:val="28"/>
          <w:szCs w:val="28"/>
        </w:rPr>
        <w:t>.</w:t>
      </w:r>
      <w:r w:rsidR="00CE7BFD" w:rsidRPr="00761D87">
        <w:rPr>
          <w:sz w:val="28"/>
          <w:szCs w:val="28"/>
        </w:rPr>
        <w:t>2</w:t>
      </w:r>
      <w:r>
        <w:rPr>
          <w:sz w:val="28"/>
          <w:szCs w:val="28"/>
        </w:rPr>
        <w:t>.</w:t>
      </w:r>
      <w:r w:rsidR="00CE7BFD" w:rsidRPr="00761D87">
        <w:rPr>
          <w:sz w:val="28"/>
          <w:szCs w:val="28"/>
        </w:rPr>
        <w:t xml:space="preserve"> Eiropas Savienības dalībvalstī, Eiropas Ekonomikas zonas valstī vai Šveices Konfederācijā izsniegtu notariāli apliecinātu pilnvaru;</w:t>
      </w:r>
    </w:p>
    <w:p w14:paraId="18E5D3F9" w14:textId="77777777" w:rsidR="00CE7BFD" w:rsidRPr="00761D87" w:rsidRDefault="007327B3" w:rsidP="00AD7894">
      <w:pPr>
        <w:shd w:val="clear" w:color="auto" w:fill="FFFFFF"/>
        <w:spacing w:line="293" w:lineRule="atLeast"/>
        <w:ind w:firstLine="426"/>
        <w:jc w:val="both"/>
        <w:rPr>
          <w:sz w:val="28"/>
          <w:szCs w:val="28"/>
        </w:rPr>
      </w:pPr>
      <w:r>
        <w:rPr>
          <w:sz w:val="28"/>
          <w:szCs w:val="28"/>
        </w:rPr>
        <w:lastRenderedPageBreak/>
        <w:t>3</w:t>
      </w:r>
      <w:r w:rsidR="000B6B6B">
        <w:rPr>
          <w:sz w:val="28"/>
          <w:szCs w:val="28"/>
        </w:rPr>
        <w:t>6</w:t>
      </w:r>
      <w:r>
        <w:rPr>
          <w:sz w:val="28"/>
          <w:szCs w:val="28"/>
        </w:rPr>
        <w:t>.</w:t>
      </w:r>
      <w:r w:rsidR="00CE7BFD" w:rsidRPr="00761D87">
        <w:rPr>
          <w:sz w:val="28"/>
          <w:szCs w:val="28"/>
        </w:rPr>
        <w:t>3</w:t>
      </w:r>
      <w:r>
        <w:rPr>
          <w:sz w:val="28"/>
          <w:szCs w:val="28"/>
        </w:rPr>
        <w:t>.</w:t>
      </w:r>
      <w:r w:rsidR="00CE7BFD" w:rsidRPr="00761D87">
        <w:rPr>
          <w:sz w:val="28"/>
          <w:szCs w:val="28"/>
        </w:rPr>
        <w:t xml:space="preserve"> pilnvaras izdevēja valstī izsniegtu notariāli apliecinātu pilnvaru atbilstoši līguma nosacījumiem, ja Latvijas Republika ar šo valsti ir noslēgusi divpusēju vai daudzpusēju līgumu par tiesisko palīdzību un tiesiskajām attiecībām.</w:t>
      </w:r>
    </w:p>
    <w:p w14:paraId="4401BC9C" w14:textId="77777777" w:rsidR="00700F16" w:rsidRDefault="00700F16" w:rsidP="00AD7894">
      <w:pPr>
        <w:shd w:val="clear" w:color="auto" w:fill="FFFFFF"/>
        <w:spacing w:line="293" w:lineRule="atLeast"/>
        <w:ind w:firstLine="426"/>
        <w:jc w:val="both"/>
        <w:rPr>
          <w:sz w:val="28"/>
          <w:szCs w:val="28"/>
        </w:rPr>
      </w:pPr>
      <w:bookmarkStart w:id="12" w:name="p18.5"/>
      <w:bookmarkStart w:id="13" w:name="p-606400"/>
      <w:bookmarkEnd w:id="12"/>
      <w:bookmarkEnd w:id="13"/>
    </w:p>
    <w:p w14:paraId="11AD97FE" w14:textId="77777777" w:rsidR="00D21BA4" w:rsidRDefault="00D21BA4" w:rsidP="00AD7894">
      <w:pPr>
        <w:shd w:val="clear" w:color="auto" w:fill="FFFFFF"/>
        <w:spacing w:line="293" w:lineRule="atLeast"/>
        <w:ind w:firstLine="426"/>
        <w:jc w:val="both"/>
        <w:rPr>
          <w:sz w:val="28"/>
          <w:szCs w:val="28"/>
        </w:rPr>
      </w:pPr>
      <w:r>
        <w:rPr>
          <w:sz w:val="28"/>
          <w:szCs w:val="28"/>
        </w:rPr>
        <w:t>3</w:t>
      </w:r>
      <w:r w:rsidR="000B6B6B">
        <w:rPr>
          <w:sz w:val="28"/>
          <w:szCs w:val="28"/>
        </w:rPr>
        <w:t>7</w:t>
      </w:r>
      <w:r>
        <w:rPr>
          <w:sz w:val="28"/>
          <w:szCs w:val="28"/>
        </w:rPr>
        <w:t xml:space="preserve">. Ja </w:t>
      </w:r>
      <w:r w:rsidR="00021523">
        <w:rPr>
          <w:sz w:val="28"/>
          <w:szCs w:val="28"/>
        </w:rPr>
        <w:t>VID</w:t>
      </w:r>
      <w:r>
        <w:rPr>
          <w:sz w:val="28"/>
          <w:szCs w:val="28"/>
        </w:rPr>
        <w:t xml:space="preserve"> ir atļāvis nepiemērot Likuma </w:t>
      </w:r>
      <w:r w:rsidRPr="00674940">
        <w:rPr>
          <w:sz w:val="28"/>
          <w:szCs w:val="28"/>
        </w:rPr>
        <w:t>5.panta</w:t>
      </w:r>
      <w:r>
        <w:rPr>
          <w:sz w:val="28"/>
          <w:szCs w:val="28"/>
        </w:rPr>
        <w:t> sesto</w:t>
      </w:r>
      <w:r w:rsidRPr="009C42AD">
        <w:rPr>
          <w:sz w:val="28"/>
          <w:szCs w:val="28"/>
        </w:rPr>
        <w:t xml:space="preserve"> daļu</w:t>
      </w:r>
      <w:r>
        <w:rPr>
          <w:sz w:val="28"/>
          <w:szCs w:val="28"/>
        </w:rPr>
        <w:t>, no maksājumiem nerezidentam attiecīgi ieturams nodoklis atbilstoši Likuma 5.panta pirmās daļas 1. un 2. punktam.</w:t>
      </w:r>
    </w:p>
    <w:p w14:paraId="4BAC9B14" w14:textId="77777777" w:rsidR="00824E1E" w:rsidRDefault="00824E1E" w:rsidP="00AD7894">
      <w:pPr>
        <w:shd w:val="clear" w:color="auto" w:fill="FFFFFF"/>
        <w:spacing w:line="293" w:lineRule="atLeast"/>
        <w:ind w:firstLine="426"/>
        <w:jc w:val="both"/>
        <w:rPr>
          <w:sz w:val="28"/>
          <w:szCs w:val="28"/>
        </w:rPr>
      </w:pPr>
    </w:p>
    <w:p w14:paraId="37C623C2" w14:textId="77777777" w:rsidR="00CE7BFD" w:rsidRPr="00761D87" w:rsidRDefault="002B2AC2" w:rsidP="00AD7894">
      <w:pPr>
        <w:shd w:val="clear" w:color="auto" w:fill="FFFFFF"/>
        <w:spacing w:line="293" w:lineRule="atLeast"/>
        <w:ind w:firstLine="426"/>
        <w:jc w:val="both"/>
        <w:rPr>
          <w:sz w:val="28"/>
          <w:szCs w:val="28"/>
        </w:rPr>
      </w:pPr>
      <w:bookmarkStart w:id="14" w:name="p19"/>
      <w:bookmarkStart w:id="15" w:name="p-255777"/>
      <w:bookmarkStart w:id="16" w:name="p22"/>
      <w:bookmarkStart w:id="17" w:name="p-255781"/>
      <w:bookmarkEnd w:id="14"/>
      <w:bookmarkEnd w:id="15"/>
      <w:bookmarkEnd w:id="16"/>
      <w:bookmarkEnd w:id="17"/>
      <w:r>
        <w:rPr>
          <w:sz w:val="28"/>
          <w:szCs w:val="28"/>
        </w:rPr>
        <w:t>3</w:t>
      </w:r>
      <w:r w:rsidR="000B6B6B">
        <w:rPr>
          <w:sz w:val="28"/>
          <w:szCs w:val="28"/>
        </w:rPr>
        <w:t>8</w:t>
      </w:r>
      <w:r w:rsidR="00CE7BFD">
        <w:rPr>
          <w:sz w:val="28"/>
          <w:szCs w:val="28"/>
        </w:rPr>
        <w:t xml:space="preserve">. </w:t>
      </w:r>
      <w:r w:rsidR="00CE7BFD" w:rsidRPr="00761D87">
        <w:rPr>
          <w:sz w:val="28"/>
          <w:szCs w:val="28"/>
        </w:rPr>
        <w:t>Ja personai, kas atrodas, ir izveidota vai nodibināta beznodokļu vai zemu nodokļu valstī vai teritorijā, ir atvērts konts Latvijas Republikā reģistrētā kredītiestādē un attiecīgā persona no minētā konta veic maksājumus, kuru saņēmējs ir cita persona, kas atrodas, ir izveidota vai nodibināta beznodokļu vai zemu nodokļu valstī vai teritorijā, tad uzskata, ka minētos maksājumus veic Latvijas nodokļu maksātājs un attiecībā uz tiem ir piemēro</w:t>
      </w:r>
      <w:r w:rsidR="00CE7BFD" w:rsidRPr="00761D87">
        <w:rPr>
          <w:sz w:val="28"/>
          <w:szCs w:val="28"/>
        </w:rPr>
        <w:softHyphen/>
        <w:t xml:space="preserve">jama </w:t>
      </w:r>
      <w:r w:rsidR="005936C0">
        <w:rPr>
          <w:sz w:val="28"/>
          <w:szCs w:val="28"/>
        </w:rPr>
        <w:t>L</w:t>
      </w:r>
      <w:r w:rsidR="00CE7BFD" w:rsidRPr="00761D87">
        <w:rPr>
          <w:sz w:val="28"/>
          <w:szCs w:val="28"/>
        </w:rPr>
        <w:t>ikum</w:t>
      </w:r>
      <w:r w:rsidR="00CE7BFD">
        <w:rPr>
          <w:sz w:val="28"/>
          <w:szCs w:val="28"/>
        </w:rPr>
        <w:t>s</w:t>
      </w:r>
      <w:r w:rsidR="00CE7BFD" w:rsidRPr="00761D87">
        <w:rPr>
          <w:sz w:val="28"/>
          <w:szCs w:val="28"/>
        </w:rPr>
        <w:t> </w:t>
      </w:r>
      <w:hyperlink r:id="rId23" w:anchor="p3" w:tgtFrame="_blank" w:history="1">
        <w:r w:rsidR="00CE7BFD" w:rsidRPr="00761D87">
          <w:rPr>
            <w:sz w:val="28"/>
            <w:szCs w:val="28"/>
          </w:rPr>
          <w:t>5.panta</w:t>
        </w:r>
      </w:hyperlink>
      <w:r w:rsidR="00CE7BFD" w:rsidRPr="00761D87">
        <w:rPr>
          <w:sz w:val="28"/>
          <w:szCs w:val="28"/>
        </w:rPr>
        <w:t xml:space="preserve"> pirmās daļas 3.punkts.</w:t>
      </w:r>
    </w:p>
    <w:p w14:paraId="4756ACFB" w14:textId="77777777" w:rsidR="00700F16" w:rsidRDefault="00700F16" w:rsidP="00AD7894">
      <w:pPr>
        <w:shd w:val="clear" w:color="auto" w:fill="FFFFFF"/>
        <w:spacing w:line="293" w:lineRule="atLeast"/>
        <w:ind w:firstLine="426"/>
        <w:jc w:val="both"/>
        <w:rPr>
          <w:sz w:val="28"/>
          <w:szCs w:val="28"/>
        </w:rPr>
      </w:pPr>
      <w:bookmarkStart w:id="18" w:name="p24"/>
      <w:bookmarkStart w:id="19" w:name="p-375434"/>
      <w:bookmarkEnd w:id="18"/>
      <w:bookmarkEnd w:id="19"/>
    </w:p>
    <w:p w14:paraId="6336FB6A" w14:textId="2FC3AD40" w:rsidR="00CE7BFD" w:rsidRDefault="002B2AC2" w:rsidP="00AD7894">
      <w:pPr>
        <w:shd w:val="clear" w:color="auto" w:fill="FFFFFF"/>
        <w:spacing w:line="293" w:lineRule="atLeast"/>
        <w:ind w:firstLine="426"/>
        <w:jc w:val="both"/>
        <w:rPr>
          <w:sz w:val="28"/>
          <w:szCs w:val="28"/>
        </w:rPr>
      </w:pPr>
      <w:r>
        <w:rPr>
          <w:sz w:val="28"/>
          <w:szCs w:val="28"/>
        </w:rPr>
        <w:t>3</w:t>
      </w:r>
      <w:r w:rsidR="000B6B6B">
        <w:rPr>
          <w:sz w:val="28"/>
          <w:szCs w:val="28"/>
        </w:rPr>
        <w:t>9</w:t>
      </w:r>
      <w:r w:rsidR="00CE7BFD">
        <w:rPr>
          <w:sz w:val="28"/>
          <w:szCs w:val="28"/>
        </w:rPr>
        <w:t xml:space="preserve">. </w:t>
      </w:r>
      <w:r w:rsidR="00CE7BFD" w:rsidRPr="00CB73C0">
        <w:rPr>
          <w:sz w:val="28"/>
          <w:szCs w:val="28"/>
        </w:rPr>
        <w:t xml:space="preserve">Ja Latvijas nodokļa maksātāja maksājumi personām, kuras atrodas, ir izveidotas vai nodibinātas beznodokļu vai zemu nodokļu valstī vai teritorijā, nav atbrīvoti no nodokļa ieturēšanas saskaņā ar </w:t>
      </w:r>
      <w:r w:rsidR="005936C0">
        <w:rPr>
          <w:sz w:val="28"/>
          <w:szCs w:val="28"/>
        </w:rPr>
        <w:t>L</w:t>
      </w:r>
      <w:r w:rsidR="00CE7BFD" w:rsidRPr="00CB73C0">
        <w:rPr>
          <w:sz w:val="28"/>
          <w:szCs w:val="28"/>
        </w:rPr>
        <w:t>ikuma </w:t>
      </w:r>
      <w:hyperlink r:id="rId24" w:anchor="p3" w:tgtFrame="_blank" w:history="1">
        <w:r w:rsidR="00CE7BFD" w:rsidRPr="00CB73C0">
          <w:rPr>
            <w:sz w:val="28"/>
            <w:szCs w:val="28"/>
          </w:rPr>
          <w:t>5.panta</w:t>
        </w:r>
      </w:hyperlink>
      <w:r w:rsidR="00CE7BFD" w:rsidRPr="00CB73C0">
        <w:rPr>
          <w:sz w:val="28"/>
          <w:szCs w:val="28"/>
        </w:rPr>
        <w:t xml:space="preserve"> sesto daļu, bet Latvijas nodokļu maksātājs </w:t>
      </w:r>
      <w:r w:rsidR="00CE7BFD" w:rsidRPr="00761D87">
        <w:rPr>
          <w:sz w:val="28"/>
          <w:szCs w:val="28"/>
        </w:rPr>
        <w:t>uzskata, ka</w:t>
      </w:r>
      <w:r w:rsidR="00CE7BFD">
        <w:rPr>
          <w:sz w:val="28"/>
          <w:szCs w:val="28"/>
        </w:rPr>
        <w:t xml:space="preserve"> maksājumu mērķis nav mākslīgi samazināt uzņēmumu ienākuma nodokļa bāzi Latvijā un</w:t>
      </w:r>
      <w:r w:rsidR="00CE7BFD" w:rsidRPr="00761D87">
        <w:rPr>
          <w:sz w:val="28"/>
          <w:szCs w:val="28"/>
        </w:rPr>
        <w:t xml:space="preserve"> attiecībā uz šiem maksājumiem minētajām personām ir piemērojama </w:t>
      </w:r>
      <w:r w:rsidR="005936C0">
        <w:rPr>
          <w:sz w:val="28"/>
          <w:szCs w:val="28"/>
        </w:rPr>
        <w:t>L</w:t>
      </w:r>
      <w:r w:rsidR="00CE7BFD" w:rsidRPr="00761D87">
        <w:rPr>
          <w:sz w:val="28"/>
          <w:szCs w:val="28"/>
        </w:rPr>
        <w:t>ikuma </w:t>
      </w:r>
      <w:hyperlink r:id="rId25" w:anchor="p3" w:tgtFrame="_blank" w:history="1">
        <w:r w:rsidR="00CE7BFD" w:rsidRPr="00761D87">
          <w:rPr>
            <w:sz w:val="28"/>
            <w:szCs w:val="28"/>
          </w:rPr>
          <w:t>5.panta</w:t>
        </w:r>
      </w:hyperlink>
      <w:r w:rsidR="00CE7BFD" w:rsidRPr="00761D87">
        <w:rPr>
          <w:sz w:val="28"/>
          <w:szCs w:val="28"/>
        </w:rPr>
        <w:t xml:space="preserve"> devītā daļa, nodokļu maksātājs </w:t>
      </w:r>
      <w:r w:rsidR="00021523">
        <w:rPr>
          <w:sz w:val="28"/>
          <w:szCs w:val="28"/>
        </w:rPr>
        <w:t>VID</w:t>
      </w:r>
      <w:r w:rsidR="00CE7BFD" w:rsidRPr="00761D87">
        <w:rPr>
          <w:sz w:val="28"/>
          <w:szCs w:val="28"/>
        </w:rPr>
        <w:t xml:space="preserve"> pirms maksā</w:t>
      </w:r>
      <w:r w:rsidR="00CE7BFD" w:rsidRPr="00761D87">
        <w:rPr>
          <w:sz w:val="28"/>
          <w:szCs w:val="28"/>
        </w:rPr>
        <w:softHyphen/>
        <w:t xml:space="preserve">jumu veikšanas iesniedz </w:t>
      </w:r>
      <w:r w:rsidR="00CE7BFD" w:rsidRPr="007327B3">
        <w:rPr>
          <w:sz w:val="28"/>
          <w:szCs w:val="28"/>
        </w:rPr>
        <w:t>iesniegumu–pieprasījumu (</w:t>
      </w:r>
      <w:r w:rsidR="00087B4F" w:rsidRPr="00B377FE">
        <w:rPr>
          <w:sz w:val="28"/>
          <w:szCs w:val="28"/>
        </w:rPr>
        <w:t>4</w:t>
      </w:r>
      <w:r w:rsidR="00CE7BFD" w:rsidRPr="00B377FE">
        <w:rPr>
          <w:i/>
          <w:sz w:val="28"/>
          <w:szCs w:val="28"/>
        </w:rPr>
        <w:t>.</w:t>
      </w:r>
      <w:r w:rsidR="00CE7BFD" w:rsidRPr="00B377FE">
        <w:rPr>
          <w:sz w:val="28"/>
          <w:szCs w:val="28"/>
        </w:rPr>
        <w:t>pielikum</w:t>
      </w:r>
      <w:r w:rsidR="003D1896">
        <w:rPr>
          <w:sz w:val="28"/>
          <w:szCs w:val="28"/>
        </w:rPr>
        <w:t>s</w:t>
      </w:r>
      <w:r w:rsidR="00CE7BFD" w:rsidRPr="007327B3">
        <w:rPr>
          <w:sz w:val="28"/>
          <w:szCs w:val="28"/>
        </w:rPr>
        <w:t>)</w:t>
      </w:r>
      <w:r w:rsidR="00CE7BFD" w:rsidRPr="00761D87">
        <w:rPr>
          <w:sz w:val="28"/>
          <w:szCs w:val="28"/>
        </w:rPr>
        <w:t xml:space="preserve"> par </w:t>
      </w:r>
      <w:r w:rsidR="005936C0">
        <w:rPr>
          <w:sz w:val="28"/>
          <w:szCs w:val="28"/>
        </w:rPr>
        <w:t>L</w:t>
      </w:r>
      <w:r w:rsidR="00CE7BFD" w:rsidRPr="00761D87">
        <w:rPr>
          <w:sz w:val="28"/>
          <w:szCs w:val="28"/>
        </w:rPr>
        <w:t>ikuma </w:t>
      </w:r>
      <w:hyperlink r:id="rId26" w:anchor="p3" w:tgtFrame="_blank" w:history="1">
        <w:r w:rsidR="00CE7BFD" w:rsidRPr="00761D87">
          <w:rPr>
            <w:sz w:val="28"/>
            <w:szCs w:val="28"/>
          </w:rPr>
          <w:t>5.panta</w:t>
        </w:r>
      </w:hyperlink>
      <w:r w:rsidR="00CE7BFD" w:rsidRPr="00761D87">
        <w:rPr>
          <w:sz w:val="28"/>
          <w:szCs w:val="28"/>
        </w:rPr>
        <w:t> sestās</w:t>
      </w:r>
      <w:r w:rsidR="00B64109">
        <w:rPr>
          <w:sz w:val="28"/>
          <w:szCs w:val="28"/>
        </w:rPr>
        <w:t xml:space="preserve"> </w:t>
      </w:r>
      <w:r w:rsidR="00CE7BFD" w:rsidRPr="00761D87">
        <w:rPr>
          <w:sz w:val="28"/>
          <w:szCs w:val="28"/>
        </w:rPr>
        <w:t>daļas nepiemērošanu attiecībā uz viņa maksājumiem minētajām personām.</w:t>
      </w:r>
    </w:p>
    <w:p w14:paraId="4F57F05E" w14:textId="77777777" w:rsidR="002B2AC2" w:rsidRDefault="002B2AC2" w:rsidP="00AD7894">
      <w:pPr>
        <w:shd w:val="clear" w:color="auto" w:fill="FFFFFF"/>
        <w:spacing w:line="293" w:lineRule="atLeast"/>
        <w:ind w:firstLine="426"/>
        <w:jc w:val="both"/>
        <w:rPr>
          <w:sz w:val="28"/>
          <w:szCs w:val="28"/>
        </w:rPr>
      </w:pPr>
    </w:p>
    <w:p w14:paraId="7BAD1E56" w14:textId="77777777" w:rsidR="00CE7BFD" w:rsidRDefault="000B6B6B" w:rsidP="00AD7894">
      <w:pPr>
        <w:shd w:val="clear" w:color="auto" w:fill="FFFFFF"/>
        <w:spacing w:line="293" w:lineRule="atLeast"/>
        <w:ind w:firstLine="426"/>
        <w:jc w:val="both"/>
        <w:rPr>
          <w:sz w:val="28"/>
          <w:szCs w:val="28"/>
        </w:rPr>
      </w:pPr>
      <w:r>
        <w:rPr>
          <w:sz w:val="28"/>
          <w:szCs w:val="28"/>
        </w:rPr>
        <w:t>40</w:t>
      </w:r>
      <w:r w:rsidR="00CE7BFD">
        <w:rPr>
          <w:sz w:val="28"/>
          <w:szCs w:val="28"/>
        </w:rPr>
        <w:t xml:space="preserve">. </w:t>
      </w:r>
      <w:r w:rsidR="00CE7BFD" w:rsidRPr="00BF585B">
        <w:rPr>
          <w:sz w:val="28"/>
          <w:szCs w:val="28"/>
        </w:rPr>
        <w:t xml:space="preserve">Šo noteikumu </w:t>
      </w:r>
      <w:r w:rsidR="002B2AC2" w:rsidRPr="00BF585B">
        <w:rPr>
          <w:sz w:val="28"/>
          <w:szCs w:val="28"/>
        </w:rPr>
        <w:t>3</w:t>
      </w:r>
      <w:r>
        <w:rPr>
          <w:sz w:val="28"/>
          <w:szCs w:val="28"/>
        </w:rPr>
        <w:t>9</w:t>
      </w:r>
      <w:r w:rsidR="00CE7BFD">
        <w:rPr>
          <w:sz w:val="28"/>
          <w:szCs w:val="28"/>
        </w:rPr>
        <w:t xml:space="preserve">.punkts neattiecas uz šādiem </w:t>
      </w:r>
      <w:r w:rsidR="00CE7BFD" w:rsidRPr="00CB73C0">
        <w:rPr>
          <w:sz w:val="28"/>
          <w:szCs w:val="28"/>
        </w:rPr>
        <w:t>maksājumi</w:t>
      </w:r>
      <w:r w:rsidR="00CE7BFD">
        <w:rPr>
          <w:sz w:val="28"/>
          <w:szCs w:val="28"/>
        </w:rPr>
        <w:t>em:</w:t>
      </w:r>
    </w:p>
    <w:p w14:paraId="3B71C16E" w14:textId="77777777" w:rsidR="00CE7BFD" w:rsidRDefault="000B6B6B" w:rsidP="00AD7894">
      <w:pPr>
        <w:shd w:val="clear" w:color="auto" w:fill="FFFFFF"/>
        <w:spacing w:line="293" w:lineRule="atLeast"/>
        <w:ind w:firstLine="426"/>
        <w:jc w:val="both"/>
        <w:rPr>
          <w:sz w:val="28"/>
          <w:szCs w:val="28"/>
        </w:rPr>
      </w:pPr>
      <w:r>
        <w:rPr>
          <w:sz w:val="28"/>
          <w:szCs w:val="28"/>
        </w:rPr>
        <w:t>40</w:t>
      </w:r>
      <w:r w:rsidR="00CE7BFD">
        <w:rPr>
          <w:sz w:val="28"/>
          <w:szCs w:val="28"/>
        </w:rPr>
        <w:t>.1. par konsultatīvajiem pakalpojumiem (</w:t>
      </w:r>
      <w:r w:rsidR="005936C0">
        <w:rPr>
          <w:sz w:val="28"/>
          <w:szCs w:val="28"/>
        </w:rPr>
        <w:t>L</w:t>
      </w:r>
      <w:r w:rsidR="00CE7BFD">
        <w:rPr>
          <w:sz w:val="28"/>
          <w:szCs w:val="28"/>
        </w:rPr>
        <w:t>ikuma 5.panta pirmās daļas 1.punkts);</w:t>
      </w:r>
    </w:p>
    <w:p w14:paraId="161659ED" w14:textId="77777777" w:rsidR="00CE7BFD" w:rsidRDefault="000B6B6B" w:rsidP="00AD7894">
      <w:pPr>
        <w:shd w:val="clear" w:color="auto" w:fill="FFFFFF"/>
        <w:spacing w:line="293" w:lineRule="atLeast"/>
        <w:ind w:firstLine="426"/>
        <w:jc w:val="both"/>
        <w:rPr>
          <w:sz w:val="28"/>
          <w:szCs w:val="28"/>
        </w:rPr>
      </w:pPr>
      <w:r>
        <w:rPr>
          <w:sz w:val="28"/>
          <w:szCs w:val="28"/>
        </w:rPr>
        <w:t>40</w:t>
      </w:r>
      <w:r w:rsidR="00CE7BFD">
        <w:rPr>
          <w:sz w:val="28"/>
          <w:szCs w:val="28"/>
        </w:rPr>
        <w:t>.2. dividendēm (</w:t>
      </w:r>
      <w:r w:rsidR="005936C0">
        <w:rPr>
          <w:sz w:val="28"/>
          <w:szCs w:val="28"/>
        </w:rPr>
        <w:t>L</w:t>
      </w:r>
      <w:r w:rsidR="00CE7BFD">
        <w:rPr>
          <w:sz w:val="28"/>
          <w:szCs w:val="28"/>
        </w:rPr>
        <w:t>ikuma 5.panta sestā daļa);</w:t>
      </w:r>
    </w:p>
    <w:p w14:paraId="72849F14" w14:textId="77777777" w:rsidR="00CE7BFD" w:rsidRDefault="000B6B6B" w:rsidP="00AD7894">
      <w:pPr>
        <w:shd w:val="clear" w:color="auto" w:fill="FFFFFF"/>
        <w:spacing w:line="293" w:lineRule="atLeast"/>
        <w:ind w:firstLine="426"/>
        <w:jc w:val="both"/>
        <w:rPr>
          <w:sz w:val="28"/>
          <w:szCs w:val="28"/>
        </w:rPr>
      </w:pPr>
      <w:r>
        <w:rPr>
          <w:sz w:val="28"/>
          <w:szCs w:val="28"/>
        </w:rPr>
        <w:t>40</w:t>
      </w:r>
      <w:r w:rsidR="002B2AC2">
        <w:rPr>
          <w:sz w:val="28"/>
          <w:szCs w:val="28"/>
        </w:rPr>
        <w:t>.</w:t>
      </w:r>
      <w:r w:rsidR="00CE7BFD">
        <w:rPr>
          <w:sz w:val="28"/>
          <w:szCs w:val="28"/>
        </w:rPr>
        <w:t>3. procentu maksājumiem (</w:t>
      </w:r>
      <w:r w:rsidR="005936C0">
        <w:rPr>
          <w:sz w:val="28"/>
          <w:szCs w:val="28"/>
        </w:rPr>
        <w:t>L</w:t>
      </w:r>
      <w:r w:rsidR="00CE7BFD">
        <w:rPr>
          <w:sz w:val="28"/>
          <w:szCs w:val="28"/>
        </w:rPr>
        <w:t>ikuma 5.panta astotās daļas 1.punkts);</w:t>
      </w:r>
    </w:p>
    <w:p w14:paraId="64D7B521" w14:textId="77777777" w:rsidR="00CE7BFD" w:rsidRDefault="000B6B6B" w:rsidP="00AD7894">
      <w:pPr>
        <w:shd w:val="clear" w:color="auto" w:fill="FFFFFF"/>
        <w:spacing w:line="293" w:lineRule="atLeast"/>
        <w:ind w:firstLine="426"/>
        <w:jc w:val="both"/>
        <w:rPr>
          <w:sz w:val="28"/>
          <w:szCs w:val="28"/>
        </w:rPr>
      </w:pPr>
      <w:r>
        <w:rPr>
          <w:sz w:val="28"/>
          <w:szCs w:val="28"/>
        </w:rPr>
        <w:t>40</w:t>
      </w:r>
      <w:r w:rsidR="00CE7BFD">
        <w:rPr>
          <w:sz w:val="28"/>
          <w:szCs w:val="28"/>
        </w:rPr>
        <w:t>.4. par intelektuālo īpašumu (</w:t>
      </w:r>
      <w:r w:rsidR="005936C0">
        <w:rPr>
          <w:sz w:val="28"/>
          <w:szCs w:val="28"/>
        </w:rPr>
        <w:t>L</w:t>
      </w:r>
      <w:r w:rsidR="00CE7BFD">
        <w:rPr>
          <w:sz w:val="28"/>
          <w:szCs w:val="28"/>
        </w:rPr>
        <w:t>ikuma 5.panta astotās daļas 2.punkts).</w:t>
      </w:r>
    </w:p>
    <w:p w14:paraId="424C9E5C" w14:textId="77777777" w:rsidR="002B2AC2" w:rsidRDefault="002B2AC2" w:rsidP="00AD7894">
      <w:pPr>
        <w:shd w:val="clear" w:color="auto" w:fill="FFFFFF"/>
        <w:spacing w:before="45" w:line="248" w:lineRule="atLeast"/>
        <w:ind w:firstLine="426"/>
        <w:jc w:val="both"/>
        <w:rPr>
          <w:sz w:val="28"/>
          <w:szCs w:val="28"/>
        </w:rPr>
      </w:pPr>
      <w:bookmarkStart w:id="20" w:name="p25"/>
      <w:bookmarkStart w:id="21" w:name="p-255784"/>
      <w:bookmarkEnd w:id="20"/>
      <w:bookmarkEnd w:id="21"/>
    </w:p>
    <w:p w14:paraId="1064146E" w14:textId="77777777" w:rsidR="00CE7BFD" w:rsidRPr="00761D87" w:rsidRDefault="000B6B6B" w:rsidP="00AD7894">
      <w:pPr>
        <w:shd w:val="clear" w:color="auto" w:fill="FFFFFF"/>
        <w:spacing w:before="45" w:line="248" w:lineRule="atLeast"/>
        <w:ind w:firstLine="426"/>
        <w:jc w:val="both"/>
        <w:rPr>
          <w:sz w:val="28"/>
          <w:szCs w:val="28"/>
        </w:rPr>
      </w:pPr>
      <w:r>
        <w:rPr>
          <w:sz w:val="28"/>
          <w:szCs w:val="28"/>
        </w:rPr>
        <w:t>41</w:t>
      </w:r>
      <w:r w:rsidR="00CE7BFD">
        <w:rPr>
          <w:sz w:val="28"/>
          <w:szCs w:val="28"/>
        </w:rPr>
        <w:t xml:space="preserve">. </w:t>
      </w:r>
      <w:r w:rsidR="00CE7BFD" w:rsidRPr="00761D87">
        <w:rPr>
          <w:sz w:val="28"/>
          <w:szCs w:val="28"/>
        </w:rPr>
        <w:t>Šo noteikumu </w:t>
      </w:r>
      <w:r w:rsidR="002B2AC2">
        <w:rPr>
          <w:sz w:val="28"/>
          <w:szCs w:val="28"/>
        </w:rPr>
        <w:t>3</w:t>
      </w:r>
      <w:r>
        <w:rPr>
          <w:sz w:val="28"/>
          <w:szCs w:val="28"/>
        </w:rPr>
        <w:t>9</w:t>
      </w:r>
      <w:r w:rsidR="002B2AC2">
        <w:rPr>
          <w:sz w:val="28"/>
          <w:szCs w:val="28"/>
        </w:rPr>
        <w:t>.punktā</w:t>
      </w:r>
      <w:r w:rsidR="00CE7BFD" w:rsidRPr="00761D87">
        <w:rPr>
          <w:sz w:val="28"/>
          <w:szCs w:val="28"/>
        </w:rPr>
        <w:t xml:space="preserve"> minētajā iesniegumā–pieprasījumā nodokļu maksātājs norāda darījuma raksturu, būtību un piemērojamās cenas, paskaidro, kādi apstākļi ir noteikuši nepieciešamību veikt darījumu ar personu vienā no minētajām valstīm vai teritorijām, apliecina, ka minētais darījums nenotiek, lai samazinātu Latvijas nodokļu maksātāja apliekamo ienākumu vai lai nemaksātu nodokļus Latvijā, un ka Latvijas nodokļu maksātājs vai ar Latvijas nodokļu maksātāju saistītās personas vai komersants (vai pastāvīgā pārstāvniecība) nav tieši vai netieši līdzdalībnieki personā – maksājumu saņēmējā, dokumentāri identificē personas, kuras tieši vai netieši (izmantojot līdzdalību citā personā, </w:t>
      </w:r>
      <w:r w:rsidR="00CE7BFD" w:rsidRPr="00761D87">
        <w:rPr>
          <w:sz w:val="28"/>
          <w:szCs w:val="28"/>
        </w:rPr>
        <w:lastRenderedPageBreak/>
        <w:t xml:space="preserve">vairākās citās personās vai citā veidā) ir personas – maksājumu saņēmējas faktiskie īpašnieki, kā arī sniedz jebkuru citu būtisku informāciju, kas </w:t>
      </w:r>
      <w:r w:rsidR="00021523">
        <w:rPr>
          <w:sz w:val="28"/>
          <w:szCs w:val="28"/>
        </w:rPr>
        <w:t>VID</w:t>
      </w:r>
      <w:r w:rsidR="00CE7BFD" w:rsidRPr="00761D87">
        <w:rPr>
          <w:sz w:val="28"/>
          <w:szCs w:val="28"/>
        </w:rPr>
        <w:t xml:space="preserve"> atvieglo lēmuma pieņemšanu. Ja </w:t>
      </w:r>
      <w:r w:rsidR="00021523">
        <w:rPr>
          <w:sz w:val="28"/>
          <w:szCs w:val="28"/>
        </w:rPr>
        <w:t>VID</w:t>
      </w:r>
      <w:r w:rsidR="00CE7BFD" w:rsidRPr="00761D87">
        <w:rPr>
          <w:sz w:val="28"/>
          <w:szCs w:val="28"/>
        </w:rPr>
        <w:t xml:space="preserve"> pieprasa, nodokļu maksātājs pēc darījuma veikšanas iesniedz dokumentus (piemē</w:t>
      </w:r>
      <w:r w:rsidR="00CE7BFD" w:rsidRPr="00761D87">
        <w:rPr>
          <w:sz w:val="28"/>
          <w:szCs w:val="28"/>
        </w:rPr>
        <w:softHyphen/>
        <w:t>ram, līgumus, muitas deklarācijas, preču transporta pavadzīmes) vai to kopijas, kas apstiprina darījuma faktisko izpildi.</w:t>
      </w:r>
    </w:p>
    <w:p w14:paraId="6A706DBD" w14:textId="77777777" w:rsidR="002B2AC2" w:rsidRDefault="002B2AC2" w:rsidP="00AD7894">
      <w:pPr>
        <w:shd w:val="clear" w:color="auto" w:fill="FFFFFF"/>
        <w:spacing w:line="293" w:lineRule="atLeast"/>
        <w:ind w:firstLine="426"/>
        <w:jc w:val="both"/>
        <w:rPr>
          <w:sz w:val="28"/>
          <w:szCs w:val="28"/>
        </w:rPr>
      </w:pPr>
      <w:bookmarkStart w:id="22" w:name="p26"/>
      <w:bookmarkStart w:id="23" w:name="p-510550"/>
      <w:bookmarkEnd w:id="22"/>
      <w:bookmarkEnd w:id="23"/>
    </w:p>
    <w:p w14:paraId="762EEB2F" w14:textId="77777777" w:rsidR="00CE7BFD" w:rsidRPr="00761D87" w:rsidRDefault="000B6B6B" w:rsidP="00AD7894">
      <w:pPr>
        <w:shd w:val="clear" w:color="auto" w:fill="FFFFFF"/>
        <w:spacing w:line="293" w:lineRule="atLeast"/>
        <w:ind w:firstLine="426"/>
        <w:jc w:val="both"/>
        <w:rPr>
          <w:sz w:val="28"/>
          <w:szCs w:val="28"/>
        </w:rPr>
      </w:pPr>
      <w:r>
        <w:rPr>
          <w:sz w:val="28"/>
          <w:szCs w:val="28"/>
        </w:rPr>
        <w:t>42</w:t>
      </w:r>
      <w:r w:rsidR="00CE7BFD">
        <w:rPr>
          <w:sz w:val="28"/>
          <w:szCs w:val="28"/>
        </w:rPr>
        <w:t xml:space="preserve">. </w:t>
      </w:r>
      <w:r w:rsidR="00CE7BFD" w:rsidRPr="00761D87">
        <w:rPr>
          <w:sz w:val="28"/>
          <w:szCs w:val="28"/>
        </w:rPr>
        <w:t xml:space="preserve">Nodokļu maksātājs </w:t>
      </w:r>
      <w:r w:rsidR="00CE7BFD">
        <w:rPr>
          <w:sz w:val="28"/>
          <w:szCs w:val="28"/>
        </w:rPr>
        <w:t>ir tiesīgs</w:t>
      </w:r>
      <w:r w:rsidR="00CE7BFD" w:rsidRPr="00761D87">
        <w:rPr>
          <w:sz w:val="28"/>
          <w:szCs w:val="28"/>
        </w:rPr>
        <w:t xml:space="preserve"> neieturēt nodokli tikai pēc </w:t>
      </w:r>
      <w:r w:rsidR="00021523">
        <w:rPr>
          <w:sz w:val="28"/>
          <w:szCs w:val="28"/>
        </w:rPr>
        <w:t>VID</w:t>
      </w:r>
      <w:r w:rsidR="00CE7BFD" w:rsidRPr="00761D87">
        <w:rPr>
          <w:sz w:val="28"/>
          <w:szCs w:val="28"/>
        </w:rPr>
        <w:t xml:space="preserve"> rakstiskas atļaujas saņemšanas neieturēt nodokli no atļaujā norādītajiem maksājumiem vai no maksājumiem par atļaujā minēto darījumu izpildi.</w:t>
      </w:r>
    </w:p>
    <w:p w14:paraId="01017020" w14:textId="77777777" w:rsidR="002B2AC2" w:rsidRDefault="002B2AC2" w:rsidP="00AD7894">
      <w:pPr>
        <w:shd w:val="clear" w:color="auto" w:fill="FFFFFF"/>
        <w:spacing w:line="293" w:lineRule="atLeast"/>
        <w:ind w:firstLine="426"/>
        <w:jc w:val="both"/>
        <w:rPr>
          <w:sz w:val="28"/>
          <w:szCs w:val="28"/>
        </w:rPr>
      </w:pPr>
      <w:bookmarkStart w:id="24" w:name="p27"/>
      <w:bookmarkStart w:id="25" w:name="p-255786"/>
      <w:bookmarkEnd w:id="24"/>
      <w:bookmarkEnd w:id="25"/>
    </w:p>
    <w:p w14:paraId="2F372D74" w14:textId="77777777" w:rsidR="00CE7BFD" w:rsidRDefault="000B6B6B" w:rsidP="00AD7894">
      <w:pPr>
        <w:shd w:val="clear" w:color="auto" w:fill="FFFFFF"/>
        <w:spacing w:line="293" w:lineRule="atLeast"/>
        <w:ind w:firstLine="426"/>
        <w:jc w:val="both"/>
        <w:rPr>
          <w:sz w:val="28"/>
          <w:szCs w:val="28"/>
        </w:rPr>
      </w:pPr>
      <w:r>
        <w:rPr>
          <w:sz w:val="28"/>
          <w:szCs w:val="28"/>
        </w:rPr>
        <w:t>43</w:t>
      </w:r>
      <w:r w:rsidR="00CE7BFD">
        <w:rPr>
          <w:sz w:val="28"/>
          <w:szCs w:val="28"/>
        </w:rPr>
        <w:t xml:space="preserve">. </w:t>
      </w:r>
      <w:r w:rsidR="00021523">
        <w:rPr>
          <w:sz w:val="28"/>
          <w:szCs w:val="28"/>
        </w:rPr>
        <w:t>VID</w:t>
      </w:r>
      <w:r w:rsidR="00CE7BFD" w:rsidRPr="00761D87">
        <w:rPr>
          <w:sz w:val="28"/>
          <w:szCs w:val="28"/>
        </w:rPr>
        <w:t xml:space="preserve"> izskata šo noteikumu </w:t>
      </w:r>
      <w:r w:rsidR="002B2AC2">
        <w:rPr>
          <w:sz w:val="28"/>
          <w:szCs w:val="28"/>
        </w:rPr>
        <w:t>3</w:t>
      </w:r>
      <w:r w:rsidR="003D5268">
        <w:rPr>
          <w:sz w:val="28"/>
          <w:szCs w:val="28"/>
        </w:rPr>
        <w:t>9</w:t>
      </w:r>
      <w:r w:rsidR="002B2AC2">
        <w:rPr>
          <w:sz w:val="28"/>
          <w:szCs w:val="28"/>
        </w:rPr>
        <w:t>.punktā</w:t>
      </w:r>
      <w:r w:rsidR="00CE7BFD" w:rsidRPr="00761D87">
        <w:rPr>
          <w:sz w:val="28"/>
          <w:szCs w:val="28"/>
        </w:rPr>
        <w:t> minēto iesniegumu–pieprasījumu un ne vēlāk kā 30 dienu laikā pēc tā saņemšanas izsniedz nodokļu maksātājam rakstisku atļauju neieturēt nodokli vai atteikumu izsniegt minēto atļauju.</w:t>
      </w:r>
    </w:p>
    <w:p w14:paraId="72D78CF6" w14:textId="77777777" w:rsidR="00315220" w:rsidRPr="00761D87" w:rsidRDefault="00315220" w:rsidP="00AD7894">
      <w:pPr>
        <w:shd w:val="clear" w:color="auto" w:fill="FFFFFF"/>
        <w:spacing w:line="293" w:lineRule="atLeast"/>
        <w:ind w:firstLine="426"/>
        <w:jc w:val="both"/>
        <w:rPr>
          <w:sz w:val="28"/>
          <w:szCs w:val="28"/>
        </w:rPr>
      </w:pPr>
    </w:p>
    <w:p w14:paraId="5247AC32" w14:textId="77777777" w:rsidR="00315220" w:rsidRPr="00761D87" w:rsidRDefault="000B6B6B" w:rsidP="00AD7894">
      <w:pPr>
        <w:shd w:val="clear" w:color="auto" w:fill="FFFFFF"/>
        <w:spacing w:line="293" w:lineRule="atLeast"/>
        <w:ind w:firstLine="426"/>
        <w:jc w:val="both"/>
        <w:rPr>
          <w:sz w:val="28"/>
          <w:szCs w:val="28"/>
        </w:rPr>
      </w:pPr>
      <w:bookmarkStart w:id="26" w:name="p28"/>
      <w:bookmarkStart w:id="27" w:name="p-255787"/>
      <w:bookmarkEnd w:id="26"/>
      <w:bookmarkEnd w:id="27"/>
      <w:r>
        <w:rPr>
          <w:sz w:val="28"/>
          <w:szCs w:val="28"/>
        </w:rPr>
        <w:t>44</w:t>
      </w:r>
      <w:r w:rsidR="00315220">
        <w:rPr>
          <w:sz w:val="28"/>
          <w:szCs w:val="28"/>
        </w:rPr>
        <w:t xml:space="preserve">. Neatkarīgi no šo noteikumu </w:t>
      </w:r>
      <w:r w:rsidR="003D5268">
        <w:rPr>
          <w:sz w:val="28"/>
          <w:szCs w:val="28"/>
        </w:rPr>
        <w:t>40</w:t>
      </w:r>
      <w:r w:rsidR="00315220">
        <w:rPr>
          <w:sz w:val="28"/>
          <w:szCs w:val="28"/>
        </w:rPr>
        <w:t xml:space="preserve">.2.apakšpunktā minētā, </w:t>
      </w:r>
      <w:r w:rsidR="00315220" w:rsidRPr="00761D87">
        <w:rPr>
          <w:sz w:val="28"/>
          <w:szCs w:val="28"/>
        </w:rPr>
        <w:t xml:space="preserve">dividendes tiek iekļautas arī nodokļa maksātāja </w:t>
      </w:r>
      <w:r w:rsidR="00315220">
        <w:rPr>
          <w:sz w:val="28"/>
          <w:szCs w:val="28"/>
        </w:rPr>
        <w:t xml:space="preserve">– maksājuma veicēja </w:t>
      </w:r>
      <w:r w:rsidR="00315220" w:rsidRPr="00761D87">
        <w:rPr>
          <w:sz w:val="28"/>
          <w:szCs w:val="28"/>
        </w:rPr>
        <w:t xml:space="preserve">ar uzņēmumu ienākuma nodokli apliekamajā bāzē saskaņā ar </w:t>
      </w:r>
      <w:r w:rsidR="00315220">
        <w:rPr>
          <w:sz w:val="28"/>
          <w:szCs w:val="28"/>
        </w:rPr>
        <w:t>L</w:t>
      </w:r>
      <w:r w:rsidR="00315220" w:rsidRPr="00761D87">
        <w:rPr>
          <w:sz w:val="28"/>
          <w:szCs w:val="28"/>
        </w:rPr>
        <w:t>ikuma 4.panta otras daļas 1.punktu taksācijas periodā, kurā tās aprēķinātas.</w:t>
      </w:r>
    </w:p>
    <w:p w14:paraId="22A5CEE9" w14:textId="77777777" w:rsidR="002B2AC2" w:rsidRDefault="002B2AC2" w:rsidP="00AD7894">
      <w:pPr>
        <w:shd w:val="clear" w:color="auto" w:fill="FFFFFF"/>
        <w:spacing w:line="293" w:lineRule="atLeast"/>
        <w:ind w:firstLine="426"/>
        <w:jc w:val="both"/>
        <w:rPr>
          <w:sz w:val="28"/>
          <w:szCs w:val="28"/>
        </w:rPr>
      </w:pPr>
    </w:p>
    <w:p w14:paraId="4DFF84D4"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5</w:t>
      </w:r>
      <w:r w:rsidR="00CE7BFD">
        <w:rPr>
          <w:sz w:val="28"/>
          <w:szCs w:val="28"/>
        </w:rPr>
        <w:t xml:space="preserve">. </w:t>
      </w:r>
      <w:r w:rsidR="00CE7BFD" w:rsidRPr="00761D87">
        <w:rPr>
          <w:sz w:val="28"/>
          <w:szCs w:val="28"/>
        </w:rPr>
        <w:t>Šo noteikumu </w:t>
      </w:r>
      <w:r w:rsidR="000B6B6B">
        <w:rPr>
          <w:sz w:val="28"/>
          <w:szCs w:val="28"/>
        </w:rPr>
        <w:t>43</w:t>
      </w:r>
      <w:r>
        <w:rPr>
          <w:sz w:val="28"/>
          <w:szCs w:val="28"/>
        </w:rPr>
        <w:t xml:space="preserve">.punktā </w:t>
      </w:r>
      <w:r w:rsidR="00CE7BFD" w:rsidRPr="00761D87">
        <w:rPr>
          <w:sz w:val="28"/>
          <w:szCs w:val="28"/>
        </w:rPr>
        <w:t xml:space="preserve">minētajā atļaujā </w:t>
      </w:r>
      <w:r w:rsidR="00021523">
        <w:rPr>
          <w:sz w:val="28"/>
          <w:szCs w:val="28"/>
        </w:rPr>
        <w:t>VID</w:t>
      </w:r>
      <w:r w:rsidR="00CE7BFD" w:rsidRPr="00761D87">
        <w:rPr>
          <w:sz w:val="28"/>
          <w:szCs w:val="28"/>
        </w:rPr>
        <w:t xml:space="preserve"> norāda, uz kādiem maksājumiem attiecas izsniegtā atļauja, un atļaujas derīguma termiņu. </w:t>
      </w:r>
      <w:r w:rsidR="00021523">
        <w:rPr>
          <w:sz w:val="28"/>
          <w:szCs w:val="28"/>
        </w:rPr>
        <w:t>VID</w:t>
      </w:r>
      <w:r w:rsidR="00CE7BFD" w:rsidRPr="00761D87">
        <w:rPr>
          <w:sz w:val="28"/>
          <w:szCs w:val="28"/>
        </w:rPr>
        <w:t xml:space="preserve"> Latvijas nodokļu maksā</w:t>
      </w:r>
      <w:r w:rsidR="00CE7BFD" w:rsidRPr="00761D87">
        <w:rPr>
          <w:sz w:val="28"/>
          <w:szCs w:val="28"/>
        </w:rPr>
        <w:softHyphen/>
        <w:t>tājam nedrīkst izsniegt vispārēju atļauju, kas piemērojama attiecībā uz visiem nodokļu maksātāja veicamajiem maksājumiem, nenorādot konkrētus darījumus un to dalībniekus (maksājumu saņēmējus).</w:t>
      </w:r>
    </w:p>
    <w:p w14:paraId="5E979E18" w14:textId="77777777" w:rsidR="002B2AC2" w:rsidRDefault="002B2AC2" w:rsidP="00AD7894">
      <w:pPr>
        <w:shd w:val="clear" w:color="auto" w:fill="FFFFFF"/>
        <w:spacing w:line="293" w:lineRule="atLeast"/>
        <w:ind w:firstLine="426"/>
        <w:jc w:val="both"/>
        <w:rPr>
          <w:sz w:val="28"/>
          <w:szCs w:val="28"/>
        </w:rPr>
      </w:pPr>
      <w:bookmarkStart w:id="28" w:name="p29"/>
      <w:bookmarkStart w:id="29" w:name="p-255788"/>
      <w:bookmarkEnd w:id="28"/>
      <w:bookmarkEnd w:id="29"/>
    </w:p>
    <w:p w14:paraId="7998D9D4"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Pr>
          <w:sz w:val="28"/>
          <w:szCs w:val="28"/>
        </w:rPr>
        <w:t xml:space="preserve">. </w:t>
      </w:r>
      <w:r w:rsidR="00CE7BFD" w:rsidRPr="00761D87">
        <w:rPr>
          <w:sz w:val="28"/>
          <w:szCs w:val="28"/>
        </w:rPr>
        <w:t xml:space="preserve">Piemērojot </w:t>
      </w:r>
      <w:r w:rsidR="005936C0">
        <w:rPr>
          <w:sz w:val="28"/>
          <w:szCs w:val="28"/>
        </w:rPr>
        <w:t>L</w:t>
      </w:r>
      <w:r w:rsidR="00CE7BFD" w:rsidRPr="00761D87">
        <w:rPr>
          <w:sz w:val="28"/>
          <w:szCs w:val="28"/>
        </w:rPr>
        <w:t>ikuma </w:t>
      </w:r>
      <w:hyperlink r:id="rId27" w:anchor="p3" w:tgtFrame="_blank" w:history="1">
        <w:r w:rsidR="00CE7BFD" w:rsidRPr="00761D87">
          <w:rPr>
            <w:sz w:val="28"/>
            <w:szCs w:val="28"/>
          </w:rPr>
          <w:t>5.panta</w:t>
        </w:r>
      </w:hyperlink>
      <w:r w:rsidR="00CE7BFD" w:rsidRPr="00761D87">
        <w:rPr>
          <w:sz w:val="28"/>
          <w:szCs w:val="28"/>
        </w:rPr>
        <w:t xml:space="preserve"> devīto daļu un nosakot, vai šajā panta daļā minētie maksājumi netiek veikti, lai samazinātu nodokļu maksātāja </w:t>
      </w:r>
      <w:r w:rsidR="00CE7BFD">
        <w:rPr>
          <w:sz w:val="28"/>
          <w:szCs w:val="28"/>
        </w:rPr>
        <w:t xml:space="preserve">ar nodokli </w:t>
      </w:r>
      <w:r w:rsidR="00CE7BFD" w:rsidRPr="00761D87">
        <w:rPr>
          <w:sz w:val="28"/>
          <w:szCs w:val="28"/>
        </w:rPr>
        <w:t xml:space="preserve">apliekamo bāzi un nemaksātu vai samazinātu Latvijā maksājamos nodokļus, </w:t>
      </w:r>
      <w:r w:rsidR="00021523">
        <w:rPr>
          <w:sz w:val="28"/>
          <w:szCs w:val="28"/>
        </w:rPr>
        <w:t>VID</w:t>
      </w:r>
      <w:r w:rsidR="00CE7BFD" w:rsidRPr="00761D87">
        <w:rPr>
          <w:sz w:val="28"/>
          <w:szCs w:val="28"/>
        </w:rPr>
        <w:t xml:space="preserve"> ņem vērā:</w:t>
      </w:r>
    </w:p>
    <w:p w14:paraId="77E9956B"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sidRPr="00761D87">
        <w:rPr>
          <w:sz w:val="28"/>
          <w:szCs w:val="28"/>
        </w:rPr>
        <w:t>.1. vai maksājumu veikšana pamatojas uz reālu ekonomisko darbību;</w:t>
      </w:r>
    </w:p>
    <w:p w14:paraId="5716305E"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sidRPr="00761D87">
        <w:rPr>
          <w:sz w:val="28"/>
          <w:szCs w:val="28"/>
        </w:rPr>
        <w:t>.2. vai nodokļu maksātājam nepieciešamība veidot ekonomiskus sakarus ar personām, kuras atrodas, ir izveidotas vai nodibinātas beznodokļu vai zemu nodokļu valstīs vai teritorijās, izriet no viņa veicamās saimnieciskās darbības specifikas;</w:t>
      </w:r>
    </w:p>
    <w:p w14:paraId="094A61CA"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sidRPr="00761D87">
        <w:rPr>
          <w:sz w:val="28"/>
          <w:szCs w:val="28"/>
        </w:rPr>
        <w:t>.3. vai darījuma vērtība būtu līdzvērtīga vērtībai, ja maksājumu saņēmējs būtu Latvijas nodokļu maksātājs – rezidents vai pastāvīgā pārstāv</w:t>
      </w:r>
      <w:r w:rsidR="00CE7BFD" w:rsidRPr="00761D87">
        <w:rPr>
          <w:sz w:val="28"/>
          <w:szCs w:val="28"/>
        </w:rPr>
        <w:softHyphen/>
        <w:t>niecība Latvijā;</w:t>
      </w:r>
    </w:p>
    <w:p w14:paraId="05963B7B"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sidRPr="00761D87">
        <w:rPr>
          <w:sz w:val="28"/>
          <w:szCs w:val="28"/>
        </w:rPr>
        <w:t xml:space="preserve">.4. vai nodokļu maksātājs, </w:t>
      </w:r>
      <w:r w:rsidR="00D45B8E">
        <w:rPr>
          <w:sz w:val="28"/>
          <w:szCs w:val="28"/>
        </w:rPr>
        <w:t xml:space="preserve">vai </w:t>
      </w:r>
      <w:r w:rsidR="00CE7BFD" w:rsidRPr="00761D87">
        <w:rPr>
          <w:sz w:val="28"/>
          <w:szCs w:val="28"/>
        </w:rPr>
        <w:t>ar to saistītas personas nav tiešs vai netiešs līdzdalībnieks juridiskā personā, kas atrodas, ir izveidota vai nodibināta beznodokļu vai zemu nodokļu valstī vai teritorijā;</w:t>
      </w:r>
    </w:p>
    <w:p w14:paraId="6F74A0E4" w14:textId="77777777" w:rsidR="00CE7BFD" w:rsidRPr="00761D87" w:rsidRDefault="002B2AC2" w:rsidP="00AD7894">
      <w:pPr>
        <w:shd w:val="clear" w:color="auto" w:fill="FFFFFF"/>
        <w:spacing w:line="293" w:lineRule="atLeast"/>
        <w:ind w:firstLine="426"/>
        <w:jc w:val="both"/>
        <w:rPr>
          <w:sz w:val="28"/>
          <w:szCs w:val="28"/>
        </w:rPr>
      </w:pPr>
      <w:r>
        <w:rPr>
          <w:sz w:val="28"/>
          <w:szCs w:val="28"/>
        </w:rPr>
        <w:t>4</w:t>
      </w:r>
      <w:r w:rsidR="000B6B6B">
        <w:rPr>
          <w:sz w:val="28"/>
          <w:szCs w:val="28"/>
        </w:rPr>
        <w:t>6</w:t>
      </w:r>
      <w:r w:rsidR="00CE7BFD" w:rsidRPr="00761D87">
        <w:rPr>
          <w:sz w:val="28"/>
          <w:szCs w:val="28"/>
        </w:rPr>
        <w:t>.5. vai Latvijas nodokļu maksātājs un persona, kas atrodas, ir izveidota vai nodibināta beznodokļu vai zemu nodokļu valstī vai teritorijā, nav uzskatāmi par saistītām personām;</w:t>
      </w:r>
    </w:p>
    <w:p w14:paraId="684D4868" w14:textId="77777777" w:rsidR="00CE7BFD" w:rsidRPr="00761D87" w:rsidRDefault="002B2AC2" w:rsidP="00AD7894">
      <w:pPr>
        <w:shd w:val="clear" w:color="auto" w:fill="FFFFFF"/>
        <w:spacing w:line="293" w:lineRule="atLeast"/>
        <w:ind w:firstLine="426"/>
        <w:jc w:val="both"/>
        <w:rPr>
          <w:sz w:val="28"/>
          <w:szCs w:val="28"/>
        </w:rPr>
      </w:pPr>
      <w:r>
        <w:rPr>
          <w:sz w:val="28"/>
          <w:szCs w:val="28"/>
        </w:rPr>
        <w:lastRenderedPageBreak/>
        <w:t>4</w:t>
      </w:r>
      <w:r w:rsidR="000B6B6B">
        <w:rPr>
          <w:sz w:val="28"/>
          <w:szCs w:val="28"/>
        </w:rPr>
        <w:t>6</w:t>
      </w:r>
      <w:r w:rsidR="00CE7BFD" w:rsidRPr="00761D87">
        <w:rPr>
          <w:sz w:val="28"/>
          <w:szCs w:val="28"/>
        </w:rPr>
        <w:t xml:space="preserve">.6. citus faktiskos apstākļus, kādos notiek attiecīgie darījumi, vai nosacījumus, kuri tos ietekmē un uz kuriem pamatojoties var tikt pieņemts lēmums par nodokļa neieturēšanu saskaņā ar </w:t>
      </w:r>
      <w:r w:rsidR="005936C0">
        <w:rPr>
          <w:sz w:val="28"/>
          <w:szCs w:val="28"/>
        </w:rPr>
        <w:t>L</w:t>
      </w:r>
      <w:r w:rsidR="00CE7BFD" w:rsidRPr="00761D87">
        <w:rPr>
          <w:sz w:val="28"/>
          <w:szCs w:val="28"/>
        </w:rPr>
        <w:t>ikuma </w:t>
      </w:r>
      <w:hyperlink r:id="rId28" w:anchor="p3" w:tgtFrame="_blank" w:history="1">
        <w:r w:rsidR="00CE7BFD" w:rsidRPr="00761D87">
          <w:rPr>
            <w:sz w:val="28"/>
            <w:szCs w:val="28"/>
          </w:rPr>
          <w:t>5.panta</w:t>
        </w:r>
      </w:hyperlink>
      <w:r w:rsidR="00CE7BFD" w:rsidRPr="00761D87">
        <w:rPr>
          <w:sz w:val="28"/>
          <w:szCs w:val="28"/>
        </w:rPr>
        <w:t> devīto daļu.</w:t>
      </w:r>
    </w:p>
    <w:p w14:paraId="77DFA81A" w14:textId="77777777" w:rsidR="002B2AC2" w:rsidRDefault="002B2AC2" w:rsidP="00AD7894">
      <w:pPr>
        <w:shd w:val="clear" w:color="auto" w:fill="FFFFFF"/>
        <w:spacing w:line="293" w:lineRule="atLeast"/>
        <w:ind w:firstLine="426"/>
        <w:jc w:val="both"/>
        <w:rPr>
          <w:sz w:val="28"/>
          <w:szCs w:val="28"/>
        </w:rPr>
      </w:pPr>
      <w:bookmarkStart w:id="30" w:name="p30"/>
      <w:bookmarkStart w:id="31" w:name="p-255791"/>
      <w:bookmarkEnd w:id="30"/>
      <w:bookmarkEnd w:id="31"/>
    </w:p>
    <w:p w14:paraId="5A40E3FB" w14:textId="77777777" w:rsidR="00CE7BFD" w:rsidRDefault="002B2AC2" w:rsidP="00AD7894">
      <w:pPr>
        <w:shd w:val="clear" w:color="auto" w:fill="FFFFFF"/>
        <w:spacing w:line="293" w:lineRule="atLeast"/>
        <w:ind w:firstLine="426"/>
        <w:jc w:val="both"/>
        <w:rPr>
          <w:sz w:val="28"/>
          <w:szCs w:val="28"/>
        </w:rPr>
      </w:pPr>
      <w:r>
        <w:rPr>
          <w:sz w:val="28"/>
          <w:szCs w:val="28"/>
        </w:rPr>
        <w:t>4</w:t>
      </w:r>
      <w:r w:rsidR="003D5268">
        <w:rPr>
          <w:sz w:val="28"/>
          <w:szCs w:val="28"/>
        </w:rPr>
        <w:t>7</w:t>
      </w:r>
      <w:r w:rsidR="00CE7BFD">
        <w:rPr>
          <w:sz w:val="28"/>
          <w:szCs w:val="28"/>
        </w:rPr>
        <w:t>.</w:t>
      </w:r>
      <w:r w:rsidR="00CE7BFD" w:rsidRPr="00761D87">
        <w:rPr>
          <w:sz w:val="28"/>
          <w:szCs w:val="28"/>
        </w:rPr>
        <w:t xml:space="preserve"> Ja, piemērojot </w:t>
      </w:r>
      <w:r w:rsidR="005936C0">
        <w:rPr>
          <w:sz w:val="28"/>
          <w:szCs w:val="28"/>
        </w:rPr>
        <w:t>L</w:t>
      </w:r>
      <w:r w:rsidR="00CE7BFD" w:rsidRPr="00761D87">
        <w:rPr>
          <w:sz w:val="28"/>
          <w:szCs w:val="28"/>
        </w:rPr>
        <w:t>ikuma </w:t>
      </w:r>
      <w:hyperlink r:id="rId29" w:anchor="p3" w:tgtFrame="_blank" w:history="1">
        <w:r w:rsidR="00CE7BFD" w:rsidRPr="00761D87">
          <w:rPr>
            <w:sz w:val="28"/>
            <w:szCs w:val="28"/>
          </w:rPr>
          <w:t>5.panta</w:t>
        </w:r>
      </w:hyperlink>
      <w:r w:rsidR="00CE7BFD" w:rsidRPr="00761D87">
        <w:rPr>
          <w:sz w:val="28"/>
          <w:szCs w:val="28"/>
        </w:rPr>
        <w:t xml:space="preserve"> devīto daļu, </w:t>
      </w:r>
      <w:r w:rsidR="00021523">
        <w:rPr>
          <w:sz w:val="28"/>
          <w:szCs w:val="28"/>
        </w:rPr>
        <w:t>VID</w:t>
      </w:r>
      <w:r w:rsidR="00CE7BFD" w:rsidRPr="00761D87">
        <w:rPr>
          <w:sz w:val="28"/>
          <w:szCs w:val="28"/>
        </w:rPr>
        <w:t xml:space="preserve"> ir veicis šo noteikumu </w:t>
      </w:r>
      <w:r>
        <w:rPr>
          <w:sz w:val="28"/>
          <w:szCs w:val="28"/>
        </w:rPr>
        <w:t>4</w:t>
      </w:r>
      <w:r w:rsidR="003D5268">
        <w:rPr>
          <w:sz w:val="28"/>
          <w:szCs w:val="28"/>
        </w:rPr>
        <w:t>3</w:t>
      </w:r>
      <w:r w:rsidRPr="002B2AC2">
        <w:rPr>
          <w:sz w:val="28"/>
          <w:szCs w:val="28"/>
        </w:rPr>
        <w:t>.punktā</w:t>
      </w:r>
      <w:r w:rsidR="00CE7BFD" w:rsidRPr="00761D87">
        <w:rPr>
          <w:sz w:val="28"/>
          <w:szCs w:val="28"/>
        </w:rPr>
        <w:t> minēto pārbaudi attiecībā uz nodokļu maksā</w:t>
      </w:r>
      <w:r w:rsidR="00CE7BFD" w:rsidRPr="00761D87">
        <w:rPr>
          <w:sz w:val="28"/>
          <w:szCs w:val="28"/>
        </w:rPr>
        <w:softHyphen/>
        <w:t>tāja veiktajiem maksājumiem nerezidentiem un ir paredzams, ka nodokļu maksātāja veiktie darījumi nākotnē būs vienveidīgi un darījumā iesaistītie dalīb</w:t>
      </w:r>
      <w:r w:rsidR="00CE7BFD" w:rsidRPr="00761D87">
        <w:rPr>
          <w:sz w:val="28"/>
          <w:szCs w:val="28"/>
        </w:rPr>
        <w:softHyphen/>
        <w:t xml:space="preserve">nieki taksācijas perioda laikā būs vienas un tās pašas personas, </w:t>
      </w:r>
      <w:r w:rsidR="00021523">
        <w:rPr>
          <w:sz w:val="28"/>
          <w:szCs w:val="28"/>
        </w:rPr>
        <w:t>VID</w:t>
      </w:r>
      <w:r w:rsidR="00CE7BFD" w:rsidRPr="00761D87">
        <w:rPr>
          <w:sz w:val="28"/>
          <w:szCs w:val="28"/>
        </w:rPr>
        <w:t xml:space="preserve"> ir tiesīgs izsniegt atļauju neieturēt nodokli no maksājumiem konkrētam nerezidentam, nosakot atļaujai derīguma termiņu, kas nepārsniedz 12 mēnešus.</w:t>
      </w:r>
    </w:p>
    <w:p w14:paraId="0676FBD0" w14:textId="77777777" w:rsidR="00FF44E9" w:rsidRPr="00761D87" w:rsidRDefault="00FF44E9" w:rsidP="00AD7894">
      <w:pPr>
        <w:shd w:val="clear" w:color="auto" w:fill="FFFFFF"/>
        <w:spacing w:line="293" w:lineRule="atLeast"/>
        <w:ind w:firstLine="426"/>
        <w:jc w:val="both"/>
        <w:rPr>
          <w:sz w:val="28"/>
          <w:szCs w:val="28"/>
        </w:rPr>
      </w:pPr>
    </w:p>
    <w:p w14:paraId="1DA7160F" w14:textId="77777777" w:rsidR="00CE7BFD" w:rsidRPr="00761D87" w:rsidRDefault="00021523" w:rsidP="00AD7894">
      <w:pPr>
        <w:shd w:val="clear" w:color="auto" w:fill="FFFFFF"/>
        <w:spacing w:line="293" w:lineRule="atLeast"/>
        <w:ind w:firstLine="426"/>
        <w:jc w:val="both"/>
        <w:rPr>
          <w:sz w:val="28"/>
          <w:szCs w:val="28"/>
        </w:rPr>
      </w:pPr>
      <w:bookmarkStart w:id="32" w:name="p31"/>
      <w:bookmarkStart w:id="33" w:name="p-255793"/>
      <w:bookmarkEnd w:id="32"/>
      <w:bookmarkEnd w:id="33"/>
      <w:r>
        <w:rPr>
          <w:sz w:val="28"/>
          <w:szCs w:val="28"/>
        </w:rPr>
        <w:t>4</w:t>
      </w:r>
      <w:r w:rsidR="003D5268">
        <w:rPr>
          <w:sz w:val="28"/>
          <w:szCs w:val="28"/>
        </w:rPr>
        <w:t>8</w:t>
      </w:r>
      <w:r>
        <w:rPr>
          <w:sz w:val="28"/>
          <w:szCs w:val="28"/>
        </w:rPr>
        <w:t>.</w:t>
      </w:r>
      <w:r w:rsidR="00FF44E9" w:rsidDel="00FF44E9">
        <w:rPr>
          <w:sz w:val="28"/>
          <w:szCs w:val="28"/>
        </w:rPr>
        <w:t xml:space="preserve"> </w:t>
      </w:r>
      <w:r>
        <w:rPr>
          <w:sz w:val="28"/>
          <w:szCs w:val="28"/>
        </w:rPr>
        <w:t>VID</w:t>
      </w:r>
      <w:r w:rsidR="00CE7BFD" w:rsidRPr="00761D87">
        <w:rPr>
          <w:sz w:val="28"/>
          <w:szCs w:val="28"/>
        </w:rPr>
        <w:t xml:space="preserve"> nedrīkst bez pamatojuma atteikt nodokļu maksātājam izsniegt atļauju neieturēt nodokli saskaņā ar </w:t>
      </w:r>
      <w:r w:rsidR="005936C0">
        <w:rPr>
          <w:sz w:val="28"/>
          <w:szCs w:val="28"/>
        </w:rPr>
        <w:t>L</w:t>
      </w:r>
      <w:r w:rsidR="00CE7BFD" w:rsidRPr="00761D87">
        <w:rPr>
          <w:sz w:val="28"/>
          <w:szCs w:val="28"/>
        </w:rPr>
        <w:t>ikuma </w:t>
      </w:r>
      <w:hyperlink r:id="rId30" w:anchor="p3" w:tgtFrame="_blank" w:history="1">
        <w:r w:rsidR="00CE7BFD" w:rsidRPr="00761D87">
          <w:rPr>
            <w:sz w:val="28"/>
            <w:szCs w:val="28"/>
          </w:rPr>
          <w:t>5.panta</w:t>
        </w:r>
      </w:hyperlink>
      <w:r w:rsidR="00CE7BFD" w:rsidRPr="00761D87">
        <w:rPr>
          <w:sz w:val="28"/>
          <w:szCs w:val="28"/>
        </w:rPr>
        <w:t xml:space="preserve"> devīto daļu, ja nodokļu maksātājs ir pierādījis, ka ir izpildītas </w:t>
      </w:r>
      <w:r w:rsidR="005936C0">
        <w:rPr>
          <w:sz w:val="28"/>
          <w:szCs w:val="28"/>
        </w:rPr>
        <w:t>L</w:t>
      </w:r>
      <w:r w:rsidR="00CE7BFD" w:rsidRPr="00761D87">
        <w:rPr>
          <w:sz w:val="28"/>
          <w:szCs w:val="28"/>
        </w:rPr>
        <w:t>ikuma 5</w:t>
      </w:r>
      <w:hyperlink r:id="rId31" w:anchor="p3" w:tgtFrame="_blank" w:history="1">
        <w:r w:rsidR="00CE7BFD" w:rsidRPr="00761D87">
          <w:rPr>
            <w:sz w:val="28"/>
            <w:szCs w:val="28"/>
          </w:rPr>
          <w:t>.panta</w:t>
        </w:r>
      </w:hyperlink>
      <w:r w:rsidR="00CE7BFD" w:rsidRPr="00761D87">
        <w:rPr>
          <w:sz w:val="28"/>
          <w:szCs w:val="28"/>
        </w:rPr>
        <w:t> devītās daļas prasības un tās šo noteikumu prasības, kuru izpilde ir nepieciešama, lai saņemtu minēto atļauju.</w:t>
      </w:r>
    </w:p>
    <w:p w14:paraId="2E05F978" w14:textId="77777777" w:rsidR="002B2AC2" w:rsidRDefault="002B2AC2" w:rsidP="00AD7894">
      <w:pPr>
        <w:shd w:val="clear" w:color="auto" w:fill="FFFFFF"/>
        <w:spacing w:line="293" w:lineRule="atLeast"/>
        <w:ind w:firstLine="426"/>
        <w:jc w:val="both"/>
        <w:rPr>
          <w:sz w:val="28"/>
          <w:szCs w:val="28"/>
        </w:rPr>
      </w:pPr>
      <w:bookmarkStart w:id="34" w:name="p32"/>
      <w:bookmarkStart w:id="35" w:name="p-255794"/>
      <w:bookmarkEnd w:id="34"/>
      <w:bookmarkEnd w:id="35"/>
    </w:p>
    <w:p w14:paraId="36403707" w14:textId="77777777" w:rsidR="00CE7BFD" w:rsidRDefault="002B2AC2" w:rsidP="00AD7894">
      <w:pPr>
        <w:shd w:val="clear" w:color="auto" w:fill="FFFFFF"/>
        <w:spacing w:line="293" w:lineRule="atLeast"/>
        <w:ind w:firstLine="426"/>
        <w:jc w:val="both"/>
        <w:rPr>
          <w:sz w:val="28"/>
          <w:szCs w:val="28"/>
        </w:rPr>
      </w:pPr>
      <w:r>
        <w:rPr>
          <w:sz w:val="28"/>
          <w:szCs w:val="28"/>
        </w:rPr>
        <w:t>4</w:t>
      </w:r>
      <w:r w:rsidR="003D5268">
        <w:rPr>
          <w:sz w:val="28"/>
          <w:szCs w:val="28"/>
        </w:rPr>
        <w:t>9</w:t>
      </w:r>
      <w:r w:rsidR="00CE7BFD">
        <w:rPr>
          <w:sz w:val="28"/>
          <w:szCs w:val="28"/>
        </w:rPr>
        <w:t>.</w:t>
      </w:r>
      <w:r w:rsidR="00BA64E0">
        <w:rPr>
          <w:sz w:val="28"/>
          <w:szCs w:val="28"/>
        </w:rPr>
        <w:t xml:space="preserve"> </w:t>
      </w:r>
      <w:r w:rsidR="0034605F">
        <w:rPr>
          <w:sz w:val="28"/>
          <w:szCs w:val="28"/>
        </w:rPr>
        <w:t>VID</w:t>
      </w:r>
      <w:r w:rsidR="00CE7BFD" w:rsidRPr="00761D87">
        <w:rPr>
          <w:sz w:val="28"/>
          <w:szCs w:val="28"/>
        </w:rPr>
        <w:t xml:space="preserve"> ir tiesības anulēt šo noteikumu </w:t>
      </w:r>
      <w:r w:rsidR="003D5268">
        <w:rPr>
          <w:sz w:val="28"/>
          <w:szCs w:val="28"/>
        </w:rPr>
        <w:t>43</w:t>
      </w:r>
      <w:r w:rsidR="00BA64E0">
        <w:rPr>
          <w:sz w:val="28"/>
          <w:szCs w:val="28"/>
        </w:rPr>
        <w:t>.punktā</w:t>
      </w:r>
      <w:r w:rsidR="00CE7BFD" w:rsidRPr="00761D87">
        <w:rPr>
          <w:sz w:val="28"/>
          <w:szCs w:val="28"/>
        </w:rPr>
        <w:t> minēto atļauju, ja nodokļu administrēšanas procesā ir iegūta pamatota infor</w:t>
      </w:r>
      <w:r w:rsidR="00CE7BFD" w:rsidRPr="00761D87">
        <w:rPr>
          <w:sz w:val="28"/>
          <w:szCs w:val="28"/>
        </w:rPr>
        <w:softHyphen/>
        <w:t>mācija, kas liecina par darījuma patieso apstākļu slēpšanu.</w:t>
      </w:r>
      <w:r w:rsidR="00BA64E0">
        <w:rPr>
          <w:sz w:val="28"/>
          <w:szCs w:val="28"/>
        </w:rPr>
        <w:t xml:space="preserve"> </w:t>
      </w:r>
      <w:bookmarkStart w:id="36" w:name="p33"/>
      <w:bookmarkStart w:id="37" w:name="p-255796"/>
      <w:bookmarkEnd w:id="36"/>
      <w:bookmarkEnd w:id="37"/>
      <w:r w:rsidR="00CE7BFD" w:rsidRPr="00761D87">
        <w:rPr>
          <w:sz w:val="28"/>
          <w:szCs w:val="28"/>
        </w:rPr>
        <w:t xml:space="preserve">Ja </w:t>
      </w:r>
      <w:r w:rsidR="0034605F">
        <w:rPr>
          <w:sz w:val="28"/>
          <w:szCs w:val="28"/>
        </w:rPr>
        <w:t>VID</w:t>
      </w:r>
      <w:r w:rsidR="00CE7BFD" w:rsidRPr="00761D87">
        <w:rPr>
          <w:sz w:val="28"/>
          <w:szCs w:val="28"/>
        </w:rPr>
        <w:t xml:space="preserve">, piemērojot </w:t>
      </w:r>
      <w:r w:rsidR="005936C0">
        <w:rPr>
          <w:sz w:val="28"/>
          <w:szCs w:val="28"/>
        </w:rPr>
        <w:t>L</w:t>
      </w:r>
      <w:r w:rsidR="00CE7BFD" w:rsidRPr="00761D87">
        <w:rPr>
          <w:sz w:val="28"/>
          <w:szCs w:val="28"/>
        </w:rPr>
        <w:t>ikuma </w:t>
      </w:r>
      <w:hyperlink r:id="rId32" w:anchor="p3" w:tgtFrame="_blank" w:history="1">
        <w:r w:rsidR="00CE7BFD" w:rsidRPr="00761D87">
          <w:rPr>
            <w:sz w:val="28"/>
            <w:szCs w:val="28"/>
          </w:rPr>
          <w:t>5.panta</w:t>
        </w:r>
      </w:hyperlink>
      <w:r w:rsidR="00CE7BFD" w:rsidRPr="00761D87">
        <w:rPr>
          <w:sz w:val="28"/>
          <w:szCs w:val="28"/>
        </w:rPr>
        <w:t> devīto daļu, anulē izsniegto atļauju neieturēt nodokli, nokavētajam nodokļa maksājumam pamatparāda palielinājumu un nokavējuma naudu aprēķina, sākot ar dienu, kurā veikts maksājums, no kura bija jāietur nodoklis.</w:t>
      </w:r>
    </w:p>
    <w:p w14:paraId="588BD77E" w14:textId="77777777" w:rsidR="00BA64E0" w:rsidRDefault="00BA64E0" w:rsidP="00AD7894">
      <w:pPr>
        <w:shd w:val="clear" w:color="auto" w:fill="FFFFFF"/>
        <w:spacing w:line="293" w:lineRule="atLeast"/>
        <w:ind w:firstLine="426"/>
        <w:jc w:val="both"/>
        <w:rPr>
          <w:sz w:val="28"/>
          <w:szCs w:val="28"/>
        </w:rPr>
      </w:pPr>
    </w:p>
    <w:p w14:paraId="07D6CF59" w14:textId="77777777" w:rsidR="00CE7BFD" w:rsidRPr="00852C21" w:rsidRDefault="003D5268" w:rsidP="00AD7894">
      <w:pPr>
        <w:shd w:val="clear" w:color="auto" w:fill="FFFFFF"/>
        <w:spacing w:line="293" w:lineRule="atLeast"/>
        <w:ind w:firstLine="426"/>
        <w:jc w:val="both"/>
        <w:rPr>
          <w:sz w:val="28"/>
          <w:szCs w:val="28"/>
        </w:rPr>
      </w:pPr>
      <w:r>
        <w:rPr>
          <w:sz w:val="28"/>
          <w:szCs w:val="28"/>
        </w:rPr>
        <w:t>50</w:t>
      </w:r>
      <w:r w:rsidR="00CE7BFD" w:rsidRPr="00852C21">
        <w:rPr>
          <w:sz w:val="28"/>
          <w:szCs w:val="28"/>
        </w:rPr>
        <w:t xml:space="preserve">. Piemērojot </w:t>
      </w:r>
      <w:r w:rsidR="005936C0">
        <w:rPr>
          <w:sz w:val="28"/>
          <w:szCs w:val="28"/>
        </w:rPr>
        <w:t>L</w:t>
      </w:r>
      <w:r w:rsidR="00CE7BFD" w:rsidRPr="00852C21">
        <w:rPr>
          <w:sz w:val="28"/>
          <w:szCs w:val="28"/>
        </w:rPr>
        <w:t>ikuma 5.panta vienpadsmito daļu, ja izmaksātājs no maksājumiem nerezidentam nav ieturējis nodokli noteiktajā apmērā vai nevarēja ieturēt, izmaksātājs</w:t>
      </w:r>
      <w:r w:rsidR="00852C21">
        <w:rPr>
          <w:sz w:val="28"/>
          <w:szCs w:val="28"/>
        </w:rPr>
        <w:t xml:space="preserve"> aprēķina maksājamo nodokļa summu saskaņā ar šo noteikumu 4</w:t>
      </w:r>
      <w:r w:rsidR="000646AE">
        <w:rPr>
          <w:sz w:val="28"/>
          <w:szCs w:val="28"/>
        </w:rPr>
        <w:t>4</w:t>
      </w:r>
      <w:r w:rsidR="00852C21">
        <w:rPr>
          <w:sz w:val="28"/>
          <w:szCs w:val="28"/>
        </w:rPr>
        <w:t>.punktu, un veic samaksu līdz pēctaksācijas perioda 20.datumam</w:t>
      </w:r>
      <w:r w:rsidR="00CE7BFD" w:rsidRPr="00852C21">
        <w:rPr>
          <w:sz w:val="28"/>
          <w:szCs w:val="28"/>
        </w:rPr>
        <w:t>.</w:t>
      </w:r>
    </w:p>
    <w:p w14:paraId="56DD4340" w14:textId="77777777" w:rsidR="00BA64E0" w:rsidRDefault="00BA64E0" w:rsidP="00AD7894">
      <w:pPr>
        <w:shd w:val="clear" w:color="auto" w:fill="FFFFFF"/>
        <w:spacing w:line="293" w:lineRule="atLeast"/>
        <w:ind w:firstLine="426"/>
        <w:jc w:val="both"/>
        <w:rPr>
          <w:sz w:val="28"/>
          <w:szCs w:val="28"/>
        </w:rPr>
      </w:pPr>
    </w:p>
    <w:p w14:paraId="0169D7C1" w14:textId="77777777" w:rsidR="00CE7BFD" w:rsidRPr="00FF44E9" w:rsidRDefault="003D5268" w:rsidP="00AD7894">
      <w:pPr>
        <w:shd w:val="clear" w:color="auto" w:fill="FFFFFF"/>
        <w:spacing w:line="293" w:lineRule="atLeast"/>
        <w:ind w:firstLine="426"/>
        <w:jc w:val="both"/>
        <w:rPr>
          <w:sz w:val="28"/>
          <w:szCs w:val="28"/>
        </w:rPr>
      </w:pPr>
      <w:r>
        <w:rPr>
          <w:sz w:val="28"/>
          <w:szCs w:val="28"/>
        </w:rPr>
        <w:t>51</w:t>
      </w:r>
      <w:r w:rsidR="00CE7BFD" w:rsidRPr="00852C21">
        <w:rPr>
          <w:sz w:val="28"/>
          <w:szCs w:val="28"/>
        </w:rPr>
        <w:t xml:space="preserve">. Šo noteikumu </w:t>
      </w:r>
      <w:r w:rsidR="00852C21" w:rsidRPr="00852C21">
        <w:rPr>
          <w:sz w:val="28"/>
          <w:szCs w:val="28"/>
        </w:rPr>
        <w:t>4</w:t>
      </w:r>
      <w:r w:rsidR="000646AE">
        <w:rPr>
          <w:sz w:val="28"/>
          <w:szCs w:val="28"/>
        </w:rPr>
        <w:t>4</w:t>
      </w:r>
      <w:r w:rsidR="00CE7BFD" w:rsidRPr="00852C21">
        <w:rPr>
          <w:sz w:val="28"/>
          <w:szCs w:val="28"/>
        </w:rPr>
        <w:t xml:space="preserve">.punktā budžetā maksājamais uzņēmumu ienākuma nodoklis tiek aprēķināts nerezidentam izmaksāto summu dalot ar koeficientu 0,8 un reizinot ar nodokļa likmi 20 procentu apmērā </w:t>
      </w:r>
      <w:r w:rsidR="00CE7BFD" w:rsidRPr="00FF44E9">
        <w:rPr>
          <w:sz w:val="28"/>
          <w:szCs w:val="28"/>
        </w:rPr>
        <w:t>(</w:t>
      </w:r>
      <w:r w:rsidR="00883664" w:rsidRPr="00FF44E9">
        <w:rPr>
          <w:sz w:val="28"/>
          <w:szCs w:val="28"/>
        </w:rPr>
        <w:t>nodokļa bāzes noteikšana</w:t>
      </w:r>
      <w:r w:rsidR="00F32EDF">
        <w:rPr>
          <w:sz w:val="28"/>
          <w:szCs w:val="28"/>
        </w:rPr>
        <w:t>s</w:t>
      </w:r>
      <w:r w:rsidR="00883664" w:rsidRPr="00FF44E9">
        <w:rPr>
          <w:sz w:val="28"/>
          <w:szCs w:val="28"/>
        </w:rPr>
        <w:t>, ja veikts maksājums nerezidentam</w:t>
      </w:r>
      <w:r w:rsidR="000646AE">
        <w:rPr>
          <w:sz w:val="28"/>
          <w:szCs w:val="28"/>
        </w:rPr>
        <w:t>,</w:t>
      </w:r>
      <w:r w:rsidR="00F32EDF">
        <w:rPr>
          <w:sz w:val="28"/>
          <w:szCs w:val="28"/>
        </w:rPr>
        <w:t xml:space="preserve"> piemērs</w:t>
      </w:r>
      <w:r w:rsidR="003C0280" w:rsidRPr="00FF44E9">
        <w:rPr>
          <w:sz w:val="28"/>
          <w:szCs w:val="28"/>
        </w:rPr>
        <w:t xml:space="preserve"> – šo noteikumu 5.pielikuma 1.punktā</w:t>
      </w:r>
      <w:r w:rsidR="00CE7BFD" w:rsidRPr="00FF44E9">
        <w:rPr>
          <w:sz w:val="28"/>
          <w:szCs w:val="28"/>
        </w:rPr>
        <w:t>).</w:t>
      </w:r>
    </w:p>
    <w:p w14:paraId="5486B0FF" w14:textId="77777777" w:rsidR="00A22DC3" w:rsidRDefault="00A22DC3" w:rsidP="00AD7894">
      <w:pPr>
        <w:shd w:val="clear" w:color="auto" w:fill="FFFFFF"/>
        <w:spacing w:line="293" w:lineRule="atLeast"/>
        <w:ind w:firstLine="426"/>
        <w:jc w:val="both"/>
        <w:rPr>
          <w:sz w:val="28"/>
          <w:szCs w:val="28"/>
        </w:rPr>
      </w:pPr>
    </w:p>
    <w:p w14:paraId="4E411515" w14:textId="77777777" w:rsidR="00A22DC3" w:rsidRDefault="003D5268" w:rsidP="00AD7894">
      <w:pPr>
        <w:pStyle w:val="ListParagraph"/>
        <w:ind w:left="0" w:firstLine="426"/>
        <w:jc w:val="both"/>
        <w:rPr>
          <w:sz w:val="28"/>
          <w:szCs w:val="28"/>
        </w:rPr>
      </w:pPr>
      <w:r>
        <w:rPr>
          <w:sz w:val="28"/>
          <w:szCs w:val="28"/>
        </w:rPr>
        <w:t>52</w:t>
      </w:r>
      <w:r w:rsidR="00E81E06">
        <w:rPr>
          <w:sz w:val="28"/>
          <w:szCs w:val="28"/>
        </w:rPr>
        <w:t xml:space="preserve">. </w:t>
      </w:r>
      <w:r w:rsidR="00A22DC3" w:rsidRPr="00A22DC3">
        <w:rPr>
          <w:sz w:val="28"/>
          <w:szCs w:val="28"/>
        </w:rPr>
        <w:t xml:space="preserve">Lai novērstu, ka viens un tas pats ienākums tiek aplikts ar uzņēmumu ienākuma nodokli vairākas reizes un nodrošinātu Padomes </w:t>
      </w:r>
      <w:r w:rsidR="00045D11">
        <w:rPr>
          <w:sz w:val="28"/>
          <w:szCs w:val="28"/>
        </w:rPr>
        <w:t xml:space="preserve">2011.gada 30.novembra </w:t>
      </w:r>
      <w:r w:rsidR="00A22DC3" w:rsidRPr="00A22DC3">
        <w:rPr>
          <w:sz w:val="28"/>
          <w:szCs w:val="28"/>
        </w:rPr>
        <w:t xml:space="preserve">direktīvas </w:t>
      </w:r>
      <w:r w:rsidR="00045D11">
        <w:rPr>
          <w:sz w:val="28"/>
          <w:szCs w:val="28"/>
        </w:rPr>
        <w:t>Nr.</w:t>
      </w:r>
      <w:r w:rsidR="00A22DC3" w:rsidRPr="00A22DC3">
        <w:rPr>
          <w:sz w:val="28"/>
          <w:szCs w:val="28"/>
        </w:rPr>
        <w:t xml:space="preserve">2011/96/ES par kopējo sistēmu nodokļu uzlikšanai, ko piemēro mātesuzņēmumiem un meitasuzņēmumiem, kuri atrodas dažādās dalībvalstīs, kā arī citās valstīs, izņemot zemu nodokļu vai beznodokļu valstīs un teritorijās, </w:t>
      </w:r>
      <w:r w:rsidR="005936C0">
        <w:rPr>
          <w:sz w:val="28"/>
          <w:szCs w:val="28"/>
        </w:rPr>
        <w:t>L</w:t>
      </w:r>
      <w:r w:rsidR="00A22DC3" w:rsidRPr="00A22DC3">
        <w:rPr>
          <w:sz w:val="28"/>
          <w:szCs w:val="28"/>
        </w:rPr>
        <w:t xml:space="preserve">ikuma 6.panta normas paredz iespēju neaplikt ar uzņēmumu ienākuma nodokli aprēķinātās dividendes tādā apmērā, kādā tās ir saņemtas no cita nodokļa maksātāja (gan nerezidenta, gan Latvijas rezidenta),  kas tā rezidences valstī maksā uzņēmumu ienākuma nodokli neatkarīgi no līdzdalības daļas. </w:t>
      </w:r>
    </w:p>
    <w:p w14:paraId="31D2A1E5" w14:textId="77777777" w:rsidR="00E81E06" w:rsidRPr="00A22DC3" w:rsidRDefault="00E81E06" w:rsidP="00AD7894">
      <w:pPr>
        <w:pStyle w:val="ListParagraph"/>
        <w:ind w:left="0" w:firstLine="426"/>
        <w:jc w:val="both"/>
        <w:rPr>
          <w:sz w:val="28"/>
          <w:szCs w:val="28"/>
        </w:rPr>
      </w:pPr>
    </w:p>
    <w:p w14:paraId="78998ACE" w14:textId="77777777" w:rsidR="00A22DC3" w:rsidRPr="00FF44E9" w:rsidRDefault="003D5268" w:rsidP="00AD7894">
      <w:pPr>
        <w:shd w:val="clear" w:color="auto" w:fill="FFFFFF"/>
        <w:spacing w:line="293" w:lineRule="atLeast"/>
        <w:ind w:firstLine="426"/>
        <w:jc w:val="both"/>
        <w:rPr>
          <w:sz w:val="28"/>
          <w:szCs w:val="28"/>
        </w:rPr>
      </w:pPr>
      <w:r>
        <w:rPr>
          <w:sz w:val="28"/>
          <w:szCs w:val="28"/>
        </w:rPr>
        <w:t>53</w:t>
      </w:r>
      <w:r w:rsidR="00A22DC3" w:rsidRPr="00FF44E9">
        <w:rPr>
          <w:sz w:val="28"/>
          <w:szCs w:val="28"/>
        </w:rPr>
        <w:t>.</w:t>
      </w:r>
      <w:r w:rsidR="00E81E06" w:rsidRPr="00FF44E9">
        <w:rPr>
          <w:sz w:val="28"/>
          <w:szCs w:val="28"/>
        </w:rPr>
        <w:t xml:space="preserve"> </w:t>
      </w:r>
      <w:r w:rsidR="00A22DC3" w:rsidRPr="00FF44E9">
        <w:rPr>
          <w:sz w:val="28"/>
          <w:szCs w:val="28"/>
        </w:rPr>
        <w:t xml:space="preserve">Lai piemērotu </w:t>
      </w:r>
      <w:r w:rsidR="005936C0" w:rsidRPr="00FF44E9">
        <w:rPr>
          <w:sz w:val="28"/>
          <w:szCs w:val="28"/>
        </w:rPr>
        <w:t>L</w:t>
      </w:r>
      <w:r w:rsidR="00A22DC3" w:rsidRPr="00FF44E9">
        <w:rPr>
          <w:sz w:val="28"/>
          <w:szCs w:val="28"/>
        </w:rPr>
        <w:t>ikuma 6.panta pirmo daļu nodokļa maksātāja rīcībā jābūt dividenžu izmaksātāja rezidences valsts nodokļu administrācijas apliecinājum</w:t>
      </w:r>
      <w:r w:rsidR="00E81E06" w:rsidRPr="00FF44E9">
        <w:rPr>
          <w:sz w:val="28"/>
          <w:szCs w:val="28"/>
        </w:rPr>
        <w:t>am</w:t>
      </w:r>
      <w:r w:rsidR="00A22DC3" w:rsidRPr="00FF44E9">
        <w:rPr>
          <w:sz w:val="28"/>
          <w:szCs w:val="28"/>
        </w:rPr>
        <w:t xml:space="preserve"> (rezidences sertifikāts), vai cit</w:t>
      </w:r>
      <w:r w:rsidR="00E81E06" w:rsidRPr="00FF44E9">
        <w:rPr>
          <w:sz w:val="28"/>
          <w:szCs w:val="28"/>
        </w:rPr>
        <w:t>am</w:t>
      </w:r>
      <w:r w:rsidR="00A22DC3" w:rsidRPr="00FF44E9">
        <w:rPr>
          <w:sz w:val="28"/>
          <w:szCs w:val="28"/>
        </w:rPr>
        <w:t xml:space="preserve"> dokument</w:t>
      </w:r>
      <w:r w:rsidR="00E81E06" w:rsidRPr="00FF44E9">
        <w:rPr>
          <w:sz w:val="28"/>
          <w:szCs w:val="28"/>
        </w:rPr>
        <w:t>am</w:t>
      </w:r>
      <w:r w:rsidR="00A22DC3" w:rsidRPr="00FF44E9">
        <w:rPr>
          <w:sz w:val="28"/>
          <w:szCs w:val="28"/>
        </w:rPr>
        <w:t xml:space="preserve"> (</w:t>
      </w:r>
      <w:r w:rsidR="00E81E06" w:rsidRPr="00FF44E9">
        <w:rPr>
          <w:sz w:val="28"/>
          <w:szCs w:val="28"/>
        </w:rPr>
        <w:t>piemēram,</w:t>
      </w:r>
      <w:r w:rsidR="00BB246A" w:rsidRPr="00FF44E9">
        <w:rPr>
          <w:sz w:val="28"/>
          <w:szCs w:val="28"/>
        </w:rPr>
        <w:t xml:space="preserve"> </w:t>
      </w:r>
      <w:r w:rsidR="00A22DC3" w:rsidRPr="00FF44E9">
        <w:rPr>
          <w:sz w:val="28"/>
          <w:szCs w:val="28"/>
        </w:rPr>
        <w:t>informācija par biržās kotētiem uzņēmumiem), kas pamato, ka dividenžu izmaksātājs ir otras valsts rezidents,</w:t>
      </w:r>
      <w:r w:rsidR="00FF44E9" w:rsidRPr="00FF44E9">
        <w:rPr>
          <w:sz w:val="28"/>
          <w:szCs w:val="28"/>
        </w:rPr>
        <w:t xml:space="preserve"> kas tā rezidences valstī maksā uzņēmumu ienākuma nodokli</w:t>
      </w:r>
      <w:r w:rsidR="00A22DC3" w:rsidRPr="00FF44E9">
        <w:rPr>
          <w:sz w:val="28"/>
          <w:szCs w:val="28"/>
        </w:rPr>
        <w:t xml:space="preserve"> vai dokuments, kas apliecina ka no dividendēm ir ieturēts nodoklis. </w:t>
      </w:r>
    </w:p>
    <w:p w14:paraId="356EFF04" w14:textId="77777777" w:rsidR="00E81E06" w:rsidRPr="00A22DC3" w:rsidRDefault="00E81E06" w:rsidP="00AD7894">
      <w:pPr>
        <w:shd w:val="clear" w:color="auto" w:fill="FFFFFF"/>
        <w:spacing w:line="293" w:lineRule="atLeast"/>
        <w:ind w:firstLine="426"/>
        <w:jc w:val="both"/>
        <w:rPr>
          <w:sz w:val="28"/>
          <w:szCs w:val="28"/>
        </w:rPr>
      </w:pPr>
    </w:p>
    <w:p w14:paraId="7E3A11CB" w14:textId="77777777" w:rsidR="00A22DC3" w:rsidRDefault="003D5268" w:rsidP="00AD7894">
      <w:pPr>
        <w:shd w:val="clear" w:color="auto" w:fill="FFFFFF"/>
        <w:spacing w:line="293" w:lineRule="atLeast"/>
        <w:ind w:firstLine="426"/>
        <w:jc w:val="both"/>
        <w:rPr>
          <w:sz w:val="28"/>
          <w:szCs w:val="28"/>
        </w:rPr>
      </w:pPr>
      <w:r>
        <w:rPr>
          <w:sz w:val="28"/>
          <w:szCs w:val="28"/>
        </w:rPr>
        <w:t>54</w:t>
      </w:r>
      <w:r w:rsidR="00E81E06">
        <w:rPr>
          <w:sz w:val="28"/>
          <w:szCs w:val="28"/>
        </w:rPr>
        <w:t xml:space="preserve">. </w:t>
      </w:r>
      <w:r w:rsidR="00A22DC3" w:rsidRPr="00A22DC3">
        <w:rPr>
          <w:sz w:val="28"/>
          <w:szCs w:val="28"/>
        </w:rPr>
        <w:t xml:space="preserve">Piemērojot </w:t>
      </w:r>
      <w:r w:rsidR="005936C0">
        <w:rPr>
          <w:sz w:val="28"/>
          <w:szCs w:val="28"/>
        </w:rPr>
        <w:t>L</w:t>
      </w:r>
      <w:r w:rsidR="00A22DC3" w:rsidRPr="00A22DC3">
        <w:rPr>
          <w:sz w:val="28"/>
          <w:szCs w:val="28"/>
        </w:rPr>
        <w:t>ikuma 6.panta pirmo daļu, nodokļa maksātājs nav tiesīgs  samazināt ar uzņēmumu ienākuma nodokli apliekamo bāzi par dividendēm, kuras  saņemtas no uzņēmuma, kurš tā rezidences valstī nemaksā uzņēmumu ienākuma nodokli, piemēram, attiecīgajā rezidences valstī ir reģistrēts kā  starptautiskās uzņēmējdarbības sabiedrība, kurai nav tiesības veikt uzņēmējdarbību tās rezidences valstī.</w:t>
      </w:r>
    </w:p>
    <w:p w14:paraId="14C994AE" w14:textId="77777777" w:rsidR="00E81E06" w:rsidRPr="00A22DC3" w:rsidRDefault="00E81E06" w:rsidP="00AD7894">
      <w:pPr>
        <w:shd w:val="clear" w:color="auto" w:fill="FFFFFF"/>
        <w:spacing w:line="293" w:lineRule="atLeast"/>
        <w:ind w:firstLine="426"/>
        <w:jc w:val="both"/>
        <w:rPr>
          <w:sz w:val="28"/>
          <w:szCs w:val="28"/>
        </w:rPr>
      </w:pPr>
    </w:p>
    <w:p w14:paraId="14599B79" w14:textId="77777777" w:rsidR="00A22DC3" w:rsidRDefault="00E81E06" w:rsidP="00AD7894">
      <w:pPr>
        <w:shd w:val="clear" w:color="auto" w:fill="FFFFFF"/>
        <w:spacing w:line="293" w:lineRule="atLeast"/>
        <w:ind w:firstLine="426"/>
        <w:jc w:val="both"/>
        <w:rPr>
          <w:sz w:val="28"/>
          <w:szCs w:val="28"/>
        </w:rPr>
      </w:pPr>
      <w:r>
        <w:rPr>
          <w:sz w:val="28"/>
          <w:szCs w:val="28"/>
        </w:rPr>
        <w:t>5</w:t>
      </w:r>
      <w:r w:rsidR="003D5268">
        <w:rPr>
          <w:sz w:val="28"/>
          <w:szCs w:val="28"/>
        </w:rPr>
        <w:t>5</w:t>
      </w:r>
      <w:r w:rsidR="00A22DC3" w:rsidRPr="00A22DC3">
        <w:rPr>
          <w:sz w:val="28"/>
          <w:szCs w:val="28"/>
        </w:rPr>
        <w:t>.</w:t>
      </w:r>
      <w:r>
        <w:rPr>
          <w:sz w:val="28"/>
          <w:szCs w:val="28"/>
        </w:rPr>
        <w:t xml:space="preserve"> </w:t>
      </w:r>
      <w:r w:rsidR="00A22DC3" w:rsidRPr="00A22DC3">
        <w:rPr>
          <w:sz w:val="28"/>
          <w:szCs w:val="28"/>
        </w:rPr>
        <w:t xml:space="preserve">Likuma 6.panta trešā daļa nodrošina, lai </w:t>
      </w:r>
      <w:r w:rsidRPr="00A22DC3">
        <w:rPr>
          <w:sz w:val="28"/>
          <w:szCs w:val="28"/>
        </w:rPr>
        <w:t>6.panta pirmā daļ</w:t>
      </w:r>
      <w:r>
        <w:rPr>
          <w:sz w:val="28"/>
          <w:szCs w:val="28"/>
        </w:rPr>
        <w:t>a</w:t>
      </w:r>
      <w:r w:rsidRPr="00A22DC3">
        <w:rPr>
          <w:sz w:val="28"/>
          <w:szCs w:val="28"/>
        </w:rPr>
        <w:t xml:space="preserve"> </w:t>
      </w:r>
      <w:r>
        <w:rPr>
          <w:sz w:val="28"/>
          <w:szCs w:val="28"/>
        </w:rPr>
        <w:t xml:space="preserve">netiktu piemērota, ja </w:t>
      </w:r>
      <w:r w:rsidR="00A22DC3" w:rsidRPr="00A22DC3">
        <w:rPr>
          <w:sz w:val="28"/>
          <w:szCs w:val="28"/>
        </w:rPr>
        <w:t xml:space="preserve">saņemamās dividendes </w:t>
      </w:r>
      <w:r>
        <w:rPr>
          <w:sz w:val="28"/>
          <w:szCs w:val="28"/>
        </w:rPr>
        <w:t xml:space="preserve">to izmaksas </w:t>
      </w:r>
      <w:r w:rsidR="00A22DC3" w:rsidRPr="00A22DC3">
        <w:rPr>
          <w:sz w:val="28"/>
          <w:szCs w:val="28"/>
        </w:rPr>
        <w:t xml:space="preserve">valstī </w:t>
      </w:r>
      <w:r>
        <w:rPr>
          <w:sz w:val="28"/>
          <w:szCs w:val="28"/>
        </w:rPr>
        <w:t xml:space="preserve">tiek </w:t>
      </w:r>
      <w:r w:rsidR="00A22DC3" w:rsidRPr="00A22DC3">
        <w:rPr>
          <w:sz w:val="28"/>
          <w:szCs w:val="28"/>
        </w:rPr>
        <w:t>kvalificētas</w:t>
      </w:r>
      <w:r>
        <w:rPr>
          <w:sz w:val="28"/>
          <w:szCs w:val="28"/>
        </w:rPr>
        <w:t>, kā izdevumu veids, par kuru to maksātājs ir tiesīgs samazināt apliekamo ienākumu</w:t>
      </w:r>
      <w:r w:rsidR="006B491E">
        <w:rPr>
          <w:sz w:val="28"/>
          <w:szCs w:val="28"/>
        </w:rPr>
        <w:t>, piemēram tiek uzskatītas par</w:t>
      </w:r>
      <w:r w:rsidR="00A22DC3" w:rsidRPr="00A22DC3">
        <w:rPr>
          <w:sz w:val="28"/>
          <w:szCs w:val="28"/>
        </w:rPr>
        <w:t xml:space="preserve"> procent</w:t>
      </w:r>
      <w:r w:rsidR="006B491E">
        <w:rPr>
          <w:sz w:val="28"/>
          <w:szCs w:val="28"/>
        </w:rPr>
        <w:t>iem par a</w:t>
      </w:r>
      <w:r w:rsidR="00A22DC3" w:rsidRPr="00A22DC3">
        <w:rPr>
          <w:sz w:val="28"/>
          <w:szCs w:val="28"/>
        </w:rPr>
        <w:t>izdevum</w:t>
      </w:r>
      <w:r w:rsidR="006B491E">
        <w:rPr>
          <w:sz w:val="28"/>
          <w:szCs w:val="28"/>
        </w:rPr>
        <w:t>u</w:t>
      </w:r>
      <w:r w:rsidR="00A22DC3" w:rsidRPr="00A22DC3">
        <w:rPr>
          <w:sz w:val="28"/>
          <w:szCs w:val="28"/>
        </w:rPr>
        <w:t>.</w:t>
      </w:r>
    </w:p>
    <w:p w14:paraId="4CAE36A4" w14:textId="77777777" w:rsidR="00E81E06" w:rsidRDefault="00E81E06" w:rsidP="00AD7894">
      <w:pPr>
        <w:shd w:val="clear" w:color="auto" w:fill="FFFFFF"/>
        <w:spacing w:line="293" w:lineRule="atLeast"/>
        <w:ind w:firstLine="426"/>
        <w:jc w:val="both"/>
        <w:rPr>
          <w:sz w:val="28"/>
          <w:szCs w:val="28"/>
        </w:rPr>
      </w:pPr>
    </w:p>
    <w:p w14:paraId="52730892" w14:textId="77777777" w:rsidR="00A22DC3" w:rsidRDefault="00F278FD" w:rsidP="00AD7894">
      <w:pPr>
        <w:shd w:val="clear" w:color="auto" w:fill="FFFFFF"/>
        <w:spacing w:line="293" w:lineRule="atLeast"/>
        <w:ind w:firstLine="426"/>
        <w:jc w:val="both"/>
        <w:rPr>
          <w:sz w:val="28"/>
          <w:szCs w:val="28"/>
        </w:rPr>
      </w:pPr>
      <w:r>
        <w:rPr>
          <w:sz w:val="28"/>
          <w:szCs w:val="28"/>
        </w:rPr>
        <w:t>5</w:t>
      </w:r>
      <w:r w:rsidR="003D5268">
        <w:rPr>
          <w:sz w:val="28"/>
          <w:szCs w:val="28"/>
        </w:rPr>
        <w:t>6</w:t>
      </w:r>
      <w:r>
        <w:rPr>
          <w:sz w:val="28"/>
          <w:szCs w:val="28"/>
        </w:rPr>
        <w:t>.</w:t>
      </w:r>
      <w:r w:rsidR="00A22DC3" w:rsidRPr="00A22DC3">
        <w:rPr>
          <w:sz w:val="28"/>
          <w:szCs w:val="28"/>
        </w:rPr>
        <w:t xml:space="preserve"> </w:t>
      </w:r>
      <w:r>
        <w:rPr>
          <w:sz w:val="28"/>
          <w:szCs w:val="28"/>
        </w:rPr>
        <w:t>Likuma 6.panta pirmās daļas ļ</w:t>
      </w:r>
      <w:r w:rsidRPr="00A22DC3">
        <w:rPr>
          <w:sz w:val="28"/>
          <w:szCs w:val="28"/>
        </w:rPr>
        <w:t xml:space="preserve">aunprātīgas izmantošanas novēršanai </w:t>
      </w:r>
      <w:r w:rsidR="005936C0">
        <w:rPr>
          <w:sz w:val="28"/>
          <w:szCs w:val="28"/>
        </w:rPr>
        <w:t xml:space="preserve">Likuma </w:t>
      </w:r>
      <w:r w:rsidR="00A22DC3" w:rsidRPr="00A22DC3">
        <w:rPr>
          <w:sz w:val="28"/>
          <w:szCs w:val="28"/>
        </w:rPr>
        <w:t xml:space="preserve">6.panta piektā daļa paredz katras konkrētas situācijas izvērtēšanu, lai pārliecinātos, ka nodokļa maksātāja vai citas ar nodokļa maksātāju saistītas personas izveidošana, pastāvēšana vai veiktā darījuma galvenais nolūks nav bijis izmantot </w:t>
      </w:r>
      <w:r w:rsidR="005936C0">
        <w:rPr>
          <w:sz w:val="28"/>
          <w:szCs w:val="28"/>
        </w:rPr>
        <w:t>L</w:t>
      </w:r>
      <w:r w:rsidR="00A22DC3" w:rsidRPr="00A22DC3">
        <w:rPr>
          <w:sz w:val="28"/>
          <w:szCs w:val="28"/>
        </w:rPr>
        <w:t>ikuma 6.panta pirmo daļu.</w:t>
      </w:r>
      <w:r w:rsidR="003753B2" w:rsidRPr="003753B2">
        <w:rPr>
          <w:sz w:val="28"/>
          <w:szCs w:val="28"/>
        </w:rPr>
        <w:t xml:space="preserve"> </w:t>
      </w:r>
      <w:r w:rsidR="003753B2">
        <w:rPr>
          <w:sz w:val="28"/>
          <w:szCs w:val="28"/>
        </w:rPr>
        <w:t>L</w:t>
      </w:r>
      <w:r w:rsidR="003753B2" w:rsidRPr="00A22DC3">
        <w:rPr>
          <w:sz w:val="28"/>
          <w:szCs w:val="28"/>
        </w:rPr>
        <w:t>ikuma 6.panta pirmajā daļā paredzēto atbrīvojumu</w:t>
      </w:r>
      <w:r w:rsidR="003753B2">
        <w:rPr>
          <w:sz w:val="28"/>
          <w:szCs w:val="28"/>
        </w:rPr>
        <w:t xml:space="preserve"> attiecībā uz starp </w:t>
      </w:r>
      <w:r w:rsidR="00A22DC3" w:rsidRPr="00A22DC3">
        <w:rPr>
          <w:sz w:val="28"/>
          <w:szCs w:val="28"/>
        </w:rPr>
        <w:t>uzņēmumiem izmaksātajām dividendēm nepiemēro</w:t>
      </w:r>
      <w:r w:rsidR="003753B2">
        <w:rPr>
          <w:sz w:val="28"/>
          <w:szCs w:val="28"/>
        </w:rPr>
        <w:t xml:space="preserve">, ja </w:t>
      </w:r>
      <w:r w:rsidR="0053119F">
        <w:rPr>
          <w:sz w:val="28"/>
          <w:szCs w:val="28"/>
        </w:rPr>
        <w:t xml:space="preserve">kāds no iesaistītajiem uzņēmumiem ir uzskatāms par mākslīgi izveidotu struktūru. </w:t>
      </w:r>
      <w:r w:rsidR="00A22DC3" w:rsidRPr="00A22DC3">
        <w:rPr>
          <w:sz w:val="28"/>
          <w:szCs w:val="28"/>
        </w:rPr>
        <w:t xml:space="preserve"> Vērtējot vai </w:t>
      </w:r>
      <w:r w:rsidR="0053119F">
        <w:rPr>
          <w:sz w:val="28"/>
          <w:szCs w:val="28"/>
        </w:rPr>
        <w:t>kāds no iesaistītajiem uzņēmumiem ir uzskatāms par mākslīgi izveidotu</w:t>
      </w:r>
      <w:r w:rsidR="00A22DC3" w:rsidRPr="00A22DC3">
        <w:rPr>
          <w:sz w:val="28"/>
          <w:szCs w:val="28"/>
        </w:rPr>
        <w:t>, lai ļaunprātīgi izmantotu minēto likuma normu</w:t>
      </w:r>
      <w:r w:rsidR="0053119F">
        <w:rPr>
          <w:sz w:val="28"/>
          <w:szCs w:val="28"/>
        </w:rPr>
        <w:t xml:space="preserve">, ir </w:t>
      </w:r>
      <w:r w:rsidR="00A22DC3" w:rsidRPr="00A22DC3">
        <w:rPr>
          <w:sz w:val="28"/>
          <w:szCs w:val="28"/>
        </w:rPr>
        <w:t xml:space="preserve">vērtējama uzņēmumu </w:t>
      </w:r>
      <w:r w:rsidR="0053119F">
        <w:rPr>
          <w:sz w:val="28"/>
          <w:szCs w:val="28"/>
        </w:rPr>
        <w:t xml:space="preserve">grupas </w:t>
      </w:r>
      <w:r w:rsidR="00A22DC3" w:rsidRPr="00A22DC3">
        <w:rPr>
          <w:sz w:val="28"/>
          <w:szCs w:val="28"/>
        </w:rPr>
        <w:t>struktūra</w:t>
      </w:r>
      <w:r w:rsidR="0053119F">
        <w:rPr>
          <w:sz w:val="28"/>
          <w:szCs w:val="28"/>
        </w:rPr>
        <w:t xml:space="preserve">, īpašumtiesības, uzņēmumu zemu nodokļu un beznodokļu valstīs vai teritorijās iesaiste, </w:t>
      </w:r>
      <w:r w:rsidR="00A22DC3" w:rsidRPr="00A22DC3">
        <w:rPr>
          <w:sz w:val="28"/>
          <w:szCs w:val="28"/>
        </w:rPr>
        <w:t xml:space="preserve">darījumu ekonomiskā </w:t>
      </w:r>
      <w:r w:rsidR="0053119F">
        <w:rPr>
          <w:sz w:val="28"/>
          <w:szCs w:val="28"/>
        </w:rPr>
        <w:t>būtība</w:t>
      </w:r>
      <w:r w:rsidR="00A22DC3" w:rsidRPr="00A22DC3">
        <w:rPr>
          <w:sz w:val="28"/>
          <w:szCs w:val="28"/>
        </w:rPr>
        <w:t xml:space="preserve"> vadoties no attiecīgiem faktiem, apstākļiem un darījumu galvenā mērķa (mākslīgas </w:t>
      </w:r>
      <w:r w:rsidR="0033045A">
        <w:rPr>
          <w:sz w:val="28"/>
          <w:szCs w:val="28"/>
        </w:rPr>
        <w:t xml:space="preserve">izveidotas </w:t>
      </w:r>
      <w:r w:rsidR="00A22DC3" w:rsidRPr="00A22DC3">
        <w:rPr>
          <w:sz w:val="28"/>
          <w:szCs w:val="28"/>
        </w:rPr>
        <w:t>struktūra</w:t>
      </w:r>
      <w:r w:rsidR="0033045A">
        <w:rPr>
          <w:sz w:val="28"/>
          <w:szCs w:val="28"/>
        </w:rPr>
        <w:t>s</w:t>
      </w:r>
      <w:r w:rsidR="00A22DC3" w:rsidRPr="00A22DC3">
        <w:rPr>
          <w:sz w:val="28"/>
          <w:szCs w:val="28"/>
        </w:rPr>
        <w:t xml:space="preserve"> izmantošan</w:t>
      </w:r>
      <w:r w:rsidR="00045D11">
        <w:rPr>
          <w:sz w:val="28"/>
          <w:szCs w:val="28"/>
        </w:rPr>
        <w:t>as piemērs</w:t>
      </w:r>
      <w:r w:rsidR="00A22DC3" w:rsidRPr="00A22DC3">
        <w:rPr>
          <w:sz w:val="28"/>
          <w:szCs w:val="28"/>
        </w:rPr>
        <w:t xml:space="preserve"> – šo noteikumu </w:t>
      </w:r>
      <w:r w:rsidR="003C0280">
        <w:rPr>
          <w:sz w:val="28"/>
          <w:szCs w:val="28"/>
        </w:rPr>
        <w:t>5</w:t>
      </w:r>
      <w:r w:rsidR="0033045A">
        <w:rPr>
          <w:sz w:val="28"/>
          <w:szCs w:val="28"/>
        </w:rPr>
        <w:t>.</w:t>
      </w:r>
      <w:r w:rsidR="00A22DC3" w:rsidRPr="00A22DC3">
        <w:rPr>
          <w:sz w:val="28"/>
          <w:szCs w:val="28"/>
        </w:rPr>
        <w:t>pielikum</w:t>
      </w:r>
      <w:r w:rsidR="003C0280">
        <w:rPr>
          <w:sz w:val="28"/>
          <w:szCs w:val="28"/>
        </w:rPr>
        <w:t>a 2.punktā</w:t>
      </w:r>
      <w:r w:rsidR="00A22DC3" w:rsidRPr="00A22DC3">
        <w:rPr>
          <w:sz w:val="28"/>
          <w:szCs w:val="28"/>
        </w:rPr>
        <w:t>).</w:t>
      </w:r>
    </w:p>
    <w:p w14:paraId="221C9E76" w14:textId="77777777" w:rsidR="0033045A" w:rsidRDefault="0033045A" w:rsidP="00AD7894">
      <w:pPr>
        <w:shd w:val="clear" w:color="auto" w:fill="FFFFFF"/>
        <w:spacing w:line="293" w:lineRule="atLeast"/>
        <w:ind w:firstLine="426"/>
        <w:jc w:val="both"/>
        <w:rPr>
          <w:sz w:val="28"/>
          <w:szCs w:val="28"/>
        </w:rPr>
      </w:pPr>
    </w:p>
    <w:p w14:paraId="3EF7CB0A" w14:textId="77777777" w:rsidR="00A22DC3" w:rsidRDefault="0070671A" w:rsidP="00AD7894">
      <w:pPr>
        <w:ind w:firstLine="426"/>
        <w:jc w:val="both"/>
        <w:rPr>
          <w:sz w:val="28"/>
          <w:szCs w:val="28"/>
        </w:rPr>
      </w:pPr>
      <w:r>
        <w:rPr>
          <w:sz w:val="28"/>
          <w:szCs w:val="28"/>
        </w:rPr>
        <w:t>5</w:t>
      </w:r>
      <w:r w:rsidR="003D5268">
        <w:rPr>
          <w:sz w:val="28"/>
          <w:szCs w:val="28"/>
        </w:rPr>
        <w:t>7</w:t>
      </w:r>
      <w:r>
        <w:rPr>
          <w:sz w:val="28"/>
          <w:szCs w:val="28"/>
        </w:rPr>
        <w:t xml:space="preserve">. </w:t>
      </w:r>
      <w:r w:rsidR="00A22DC3" w:rsidRPr="0070671A">
        <w:rPr>
          <w:sz w:val="28"/>
          <w:szCs w:val="28"/>
        </w:rPr>
        <w:t xml:space="preserve">Piemērojot </w:t>
      </w:r>
      <w:r w:rsidR="005936C0">
        <w:rPr>
          <w:sz w:val="28"/>
          <w:szCs w:val="28"/>
        </w:rPr>
        <w:t>L</w:t>
      </w:r>
      <w:r w:rsidR="00A22DC3" w:rsidRPr="0070671A">
        <w:rPr>
          <w:sz w:val="28"/>
          <w:szCs w:val="28"/>
        </w:rPr>
        <w:t xml:space="preserve">ikuma 7.pantu, palielinot kapitālsabiedrības pamatkapitālu no </w:t>
      </w:r>
      <w:r w:rsidR="00B13F71">
        <w:rPr>
          <w:sz w:val="28"/>
          <w:szCs w:val="28"/>
        </w:rPr>
        <w:t>nesadalītās</w:t>
      </w:r>
      <w:r w:rsidR="00B13F71" w:rsidRPr="0070671A">
        <w:rPr>
          <w:sz w:val="28"/>
          <w:szCs w:val="28"/>
        </w:rPr>
        <w:t xml:space="preserve"> </w:t>
      </w:r>
      <w:r w:rsidR="00A22DC3" w:rsidRPr="0070671A">
        <w:rPr>
          <w:sz w:val="28"/>
          <w:szCs w:val="28"/>
        </w:rPr>
        <w:t xml:space="preserve">peļņas (vai rezerves, kura izveidota no </w:t>
      </w:r>
      <w:r w:rsidR="00B13F71">
        <w:rPr>
          <w:sz w:val="28"/>
          <w:szCs w:val="28"/>
        </w:rPr>
        <w:t xml:space="preserve">nesadalītās </w:t>
      </w:r>
      <w:r w:rsidR="00A22DC3" w:rsidRPr="0070671A">
        <w:rPr>
          <w:sz w:val="28"/>
          <w:szCs w:val="28"/>
        </w:rPr>
        <w:t>peļņas) uzņēmumu ienākuma nodok</w:t>
      </w:r>
      <w:r>
        <w:rPr>
          <w:sz w:val="28"/>
          <w:szCs w:val="28"/>
        </w:rPr>
        <w:t>ļa samaksu</w:t>
      </w:r>
      <w:r w:rsidR="00A22DC3" w:rsidRPr="0070671A">
        <w:rPr>
          <w:sz w:val="28"/>
          <w:szCs w:val="28"/>
        </w:rPr>
        <w:t xml:space="preserve"> atliek līdz brīdim, kad tiek samazināts pamatkapitāls, vai notiek likvidācija, vai kapitālsabiedrība ar nākošo pārskata gadu izvēl</w:t>
      </w:r>
      <w:r>
        <w:rPr>
          <w:sz w:val="28"/>
          <w:szCs w:val="28"/>
        </w:rPr>
        <w:t xml:space="preserve">as </w:t>
      </w:r>
      <w:r w:rsidR="00A22DC3" w:rsidRPr="0070671A">
        <w:rPr>
          <w:sz w:val="28"/>
          <w:szCs w:val="28"/>
        </w:rPr>
        <w:t xml:space="preserve">kļūt par mikrouzņēmumu nodokļa maksātāju. </w:t>
      </w:r>
    </w:p>
    <w:p w14:paraId="433524FC" w14:textId="77777777" w:rsidR="00B66A95" w:rsidRDefault="00B66A95" w:rsidP="00AD7894">
      <w:pPr>
        <w:ind w:firstLine="426"/>
        <w:jc w:val="both"/>
        <w:rPr>
          <w:sz w:val="28"/>
          <w:szCs w:val="28"/>
        </w:rPr>
      </w:pPr>
    </w:p>
    <w:p w14:paraId="68D8B607" w14:textId="77777777" w:rsidR="00B66A95" w:rsidRPr="00FF44E9" w:rsidRDefault="00B66A95" w:rsidP="00AD7894">
      <w:pPr>
        <w:ind w:firstLine="426"/>
        <w:jc w:val="both"/>
        <w:rPr>
          <w:sz w:val="28"/>
          <w:szCs w:val="28"/>
        </w:rPr>
      </w:pPr>
      <w:r>
        <w:rPr>
          <w:sz w:val="28"/>
          <w:szCs w:val="28"/>
        </w:rPr>
        <w:t>5</w:t>
      </w:r>
      <w:r w:rsidR="003D5268">
        <w:rPr>
          <w:sz w:val="28"/>
          <w:szCs w:val="28"/>
        </w:rPr>
        <w:t>8</w:t>
      </w:r>
      <w:r w:rsidR="00FF44E9" w:rsidRPr="00FF44E9">
        <w:rPr>
          <w:sz w:val="28"/>
          <w:szCs w:val="28"/>
        </w:rPr>
        <w:t>.</w:t>
      </w:r>
      <w:r w:rsidRPr="00FF44E9">
        <w:rPr>
          <w:sz w:val="28"/>
          <w:szCs w:val="28"/>
        </w:rPr>
        <w:t xml:space="preserve"> Kapitālsabiedrība, kura </w:t>
      </w:r>
      <w:r w:rsidR="00DB056C" w:rsidRPr="00FF44E9">
        <w:rPr>
          <w:sz w:val="28"/>
          <w:szCs w:val="28"/>
        </w:rPr>
        <w:t xml:space="preserve">izvēlas kļūt par mikrouzņēmumu nodokļa maksātāju pārskata gadā beidz maksāt uzņēmumu ienākuma nodokli saskaņā ar </w:t>
      </w:r>
      <w:r w:rsidR="00DB056C" w:rsidRPr="00FF44E9">
        <w:rPr>
          <w:sz w:val="28"/>
          <w:szCs w:val="28"/>
        </w:rPr>
        <w:lastRenderedPageBreak/>
        <w:t>Likumu, ar uzņēmumu ienākuma nodokli apliekamajā bāzē iekļauj pašu kapitāla vērtību, no kuras atskaitīta tās biedru faktiski ieguldītā vērtība pamatkapitālā.</w:t>
      </w:r>
    </w:p>
    <w:p w14:paraId="5CCC2C9E" w14:textId="77777777" w:rsidR="0070671A" w:rsidRDefault="0070671A" w:rsidP="00AD7894">
      <w:pPr>
        <w:ind w:firstLine="426"/>
        <w:jc w:val="both"/>
        <w:rPr>
          <w:sz w:val="28"/>
          <w:szCs w:val="28"/>
        </w:rPr>
      </w:pPr>
    </w:p>
    <w:p w14:paraId="1FD88FD4" w14:textId="77777777" w:rsidR="00A22DC3" w:rsidRDefault="0070671A" w:rsidP="00AD7894">
      <w:pPr>
        <w:pStyle w:val="ListParagraph"/>
        <w:ind w:left="0" w:firstLine="426"/>
        <w:jc w:val="both"/>
        <w:rPr>
          <w:sz w:val="28"/>
          <w:szCs w:val="28"/>
        </w:rPr>
      </w:pPr>
      <w:r>
        <w:rPr>
          <w:sz w:val="28"/>
          <w:szCs w:val="28"/>
        </w:rPr>
        <w:t>5</w:t>
      </w:r>
      <w:r w:rsidR="003D5268">
        <w:rPr>
          <w:sz w:val="28"/>
          <w:szCs w:val="28"/>
        </w:rPr>
        <w:t>9</w:t>
      </w:r>
      <w:r>
        <w:rPr>
          <w:sz w:val="28"/>
          <w:szCs w:val="28"/>
        </w:rPr>
        <w:t xml:space="preserve">. </w:t>
      </w:r>
      <w:r w:rsidR="00DB056C">
        <w:rPr>
          <w:sz w:val="28"/>
          <w:szCs w:val="28"/>
        </w:rPr>
        <w:t>Kapitālsabiedrībām, kurām saskaņā ar Komerclikuma normām noteikts pienākums veidot pamatkapitālu, a</w:t>
      </w:r>
      <w:r w:rsidR="00A22DC3" w:rsidRPr="0070671A">
        <w:rPr>
          <w:sz w:val="28"/>
          <w:szCs w:val="28"/>
        </w:rPr>
        <w:t>r uzņēmumu ienākuma nodokli apliekamā bāze neveidojas, ja mainās kapitāla daļu turētāji neveicot izmaiņas pamatkapitāla apmērā vai daļu vērtībā.</w:t>
      </w:r>
      <w:r w:rsidR="00DB056C">
        <w:rPr>
          <w:sz w:val="28"/>
          <w:szCs w:val="28"/>
        </w:rPr>
        <w:t xml:space="preserve"> Savukārt, pārējiem n</w:t>
      </w:r>
      <w:r w:rsidR="00A22DC3" w:rsidRPr="00A22DC3">
        <w:rPr>
          <w:sz w:val="28"/>
          <w:szCs w:val="28"/>
        </w:rPr>
        <w:t>odokļa maksātājiem</w:t>
      </w:r>
      <w:r w:rsidR="00DB056C">
        <w:rPr>
          <w:sz w:val="28"/>
          <w:szCs w:val="28"/>
        </w:rPr>
        <w:t xml:space="preserve"> </w:t>
      </w:r>
      <w:r w:rsidR="00A22DC3" w:rsidRPr="00A22DC3">
        <w:rPr>
          <w:sz w:val="28"/>
          <w:szCs w:val="28"/>
        </w:rPr>
        <w:t xml:space="preserve"> uzņēmumu ienākuma nodok</w:t>
      </w:r>
      <w:r>
        <w:rPr>
          <w:sz w:val="28"/>
          <w:szCs w:val="28"/>
        </w:rPr>
        <w:t xml:space="preserve">ļa samaksu par </w:t>
      </w:r>
      <w:r w:rsidR="005D43AC">
        <w:rPr>
          <w:sz w:val="28"/>
          <w:szCs w:val="28"/>
        </w:rPr>
        <w:t xml:space="preserve">nesadalītās </w:t>
      </w:r>
      <w:r w:rsidR="00A22DC3" w:rsidRPr="00A22DC3">
        <w:rPr>
          <w:sz w:val="28"/>
          <w:szCs w:val="28"/>
        </w:rPr>
        <w:t xml:space="preserve">peļņas daļu, par kuru tika palielināta </w:t>
      </w:r>
      <w:r w:rsidR="00A22DC3" w:rsidRPr="00DA4A93">
        <w:rPr>
          <w:sz w:val="28"/>
          <w:szCs w:val="28"/>
        </w:rPr>
        <w:t>ieguldītā daļa</w:t>
      </w:r>
      <w:r w:rsidR="00A22DC3" w:rsidRPr="00A22DC3">
        <w:rPr>
          <w:sz w:val="28"/>
          <w:szCs w:val="28"/>
        </w:rPr>
        <w:t>, vai tās vērtība, atliek līdz brīdim, kad šo daļu īpašnieks izstājas no sabiedrības, vai  saņem tam pienākošos ieguldījuma daļu.</w:t>
      </w:r>
    </w:p>
    <w:p w14:paraId="5212771B" w14:textId="77777777" w:rsidR="00DB056C" w:rsidRDefault="00DB056C" w:rsidP="00AD7894">
      <w:pPr>
        <w:pStyle w:val="ListParagraph"/>
        <w:ind w:left="0" w:firstLine="426"/>
        <w:jc w:val="both"/>
        <w:rPr>
          <w:sz w:val="28"/>
          <w:szCs w:val="28"/>
        </w:rPr>
      </w:pPr>
    </w:p>
    <w:p w14:paraId="29701E67" w14:textId="77777777" w:rsidR="00A22DC3" w:rsidRPr="00A22DC3" w:rsidRDefault="003D5268" w:rsidP="00AD7894">
      <w:pPr>
        <w:shd w:val="clear" w:color="auto" w:fill="FFFFFF"/>
        <w:spacing w:line="293" w:lineRule="atLeast"/>
        <w:ind w:firstLine="426"/>
        <w:contextualSpacing/>
        <w:jc w:val="both"/>
        <w:rPr>
          <w:sz w:val="28"/>
          <w:szCs w:val="28"/>
        </w:rPr>
      </w:pPr>
      <w:r>
        <w:rPr>
          <w:sz w:val="28"/>
          <w:szCs w:val="28"/>
        </w:rPr>
        <w:t>60</w:t>
      </w:r>
      <w:r w:rsidR="0070671A">
        <w:rPr>
          <w:sz w:val="28"/>
          <w:szCs w:val="28"/>
        </w:rPr>
        <w:t xml:space="preserve">. </w:t>
      </w:r>
      <w:r w:rsidR="00A22DC3" w:rsidRPr="00A22DC3">
        <w:rPr>
          <w:sz w:val="28"/>
          <w:szCs w:val="28"/>
        </w:rPr>
        <w:t xml:space="preserve">Likuma 8.panta otrās daļas 1.punkts piemērojams </w:t>
      </w:r>
      <w:r w:rsidR="00166934" w:rsidRPr="00A22DC3">
        <w:rPr>
          <w:sz w:val="28"/>
          <w:szCs w:val="28"/>
        </w:rPr>
        <w:t>arī reklāmas</w:t>
      </w:r>
      <w:r w:rsidR="00A22DC3" w:rsidRPr="00A22DC3">
        <w:rPr>
          <w:sz w:val="28"/>
          <w:szCs w:val="28"/>
        </w:rPr>
        <w:t xml:space="preserve"> kampaņas ietvaros izmantot</w:t>
      </w:r>
      <w:r w:rsidR="00D06BE1">
        <w:rPr>
          <w:sz w:val="28"/>
          <w:szCs w:val="28"/>
        </w:rPr>
        <w:t>ajām</w:t>
      </w:r>
      <w:r w:rsidR="00A22DC3" w:rsidRPr="00A22DC3">
        <w:rPr>
          <w:sz w:val="28"/>
          <w:szCs w:val="28"/>
        </w:rPr>
        <w:t xml:space="preserve"> naudas balv</w:t>
      </w:r>
      <w:r w:rsidR="00D06BE1">
        <w:rPr>
          <w:sz w:val="28"/>
          <w:szCs w:val="28"/>
        </w:rPr>
        <w:t>ām</w:t>
      </w:r>
      <w:r w:rsidR="00A22DC3" w:rsidRPr="00A22DC3">
        <w:rPr>
          <w:sz w:val="28"/>
          <w:szCs w:val="28"/>
        </w:rPr>
        <w:t>, kuru saņēmēju nodokļu maksātājs nevar identificēt (piemēram, naudas zīmes ir preces iepakojumā), kā arī likumā "Par iedzīvotāju ienākuma nodokli" noteiktajos gadījumos nevar ieturēt iedzīvotāju ienākuma nodokli.</w:t>
      </w:r>
    </w:p>
    <w:p w14:paraId="4D4B15DB" w14:textId="77777777" w:rsidR="000646AE" w:rsidRDefault="000646AE" w:rsidP="00AD7894">
      <w:pPr>
        <w:shd w:val="clear" w:color="auto" w:fill="FFFFFF"/>
        <w:spacing w:line="293" w:lineRule="atLeast"/>
        <w:ind w:firstLine="426"/>
        <w:jc w:val="both"/>
        <w:rPr>
          <w:sz w:val="28"/>
          <w:szCs w:val="28"/>
        </w:rPr>
      </w:pPr>
    </w:p>
    <w:p w14:paraId="5492547D" w14:textId="77777777" w:rsidR="00B55AFA" w:rsidRPr="00166934" w:rsidRDefault="003D5268" w:rsidP="00AD7894">
      <w:pPr>
        <w:shd w:val="clear" w:color="auto" w:fill="FFFFFF"/>
        <w:spacing w:line="293" w:lineRule="atLeast"/>
        <w:ind w:firstLine="426"/>
        <w:jc w:val="both"/>
        <w:rPr>
          <w:sz w:val="28"/>
          <w:szCs w:val="28"/>
        </w:rPr>
      </w:pPr>
      <w:r>
        <w:rPr>
          <w:sz w:val="28"/>
          <w:szCs w:val="28"/>
        </w:rPr>
        <w:t>61</w:t>
      </w:r>
      <w:r w:rsidR="00B55AFA" w:rsidRPr="00166934">
        <w:rPr>
          <w:sz w:val="28"/>
          <w:szCs w:val="28"/>
        </w:rPr>
        <w:t>. Par ar saimniecisko darbību saistītiem izdevumiem ir uzskatāmi arī sekojoši izdevumi:</w:t>
      </w:r>
    </w:p>
    <w:p w14:paraId="0CC028C3" w14:textId="77777777" w:rsidR="00B55AFA" w:rsidRPr="00166934" w:rsidRDefault="003D5268" w:rsidP="00AD7894">
      <w:pPr>
        <w:shd w:val="clear" w:color="auto" w:fill="FFFFFF"/>
        <w:spacing w:line="293" w:lineRule="atLeast"/>
        <w:ind w:firstLine="426"/>
        <w:jc w:val="both"/>
        <w:rPr>
          <w:sz w:val="28"/>
          <w:szCs w:val="28"/>
        </w:rPr>
      </w:pPr>
      <w:r>
        <w:rPr>
          <w:sz w:val="28"/>
          <w:szCs w:val="28"/>
        </w:rPr>
        <w:t>61</w:t>
      </w:r>
      <w:r w:rsidR="00B55AFA" w:rsidRPr="00166934">
        <w:rPr>
          <w:sz w:val="28"/>
          <w:szCs w:val="28"/>
        </w:rPr>
        <w:t>.1. par laimestiem vai balvām, kuras tiek laimētas, izlozētas vai dāvinātas, saimnieciskās darbības veicējam reklāmas nolūkā organizējot konkursus, kuru rezultāti tiek atspoguļoti plašsaziņas līdzekļos, vai izdevumi, nodrošinot balvas citu juridisko personu organizētajos konkursos, ja šo konkursu norises vietā ir attiecīgā saim</w:t>
      </w:r>
      <w:r w:rsidR="00B55AFA" w:rsidRPr="00166934">
        <w:rPr>
          <w:sz w:val="28"/>
          <w:szCs w:val="28"/>
        </w:rPr>
        <w:softHyphen/>
        <w:t>nieciskās darbības veicēja reklāma, konkursi tiek organizēti, lai paplašinātu savas produkcijas (pakalpojumu) noieta tirgu, un dalībnieku loks šajos konkursos netiek citādi ierobežots, kā vienīgi nosakot, ka dalībniekam jānopērk attiecīgā prece vai jāatbild uz kādu jautājumu;</w:t>
      </w:r>
    </w:p>
    <w:p w14:paraId="42E88327" w14:textId="77777777" w:rsidR="00B55AFA" w:rsidRPr="00166934" w:rsidRDefault="003D5268" w:rsidP="00AD7894">
      <w:pPr>
        <w:pStyle w:val="ListParagraph"/>
        <w:shd w:val="clear" w:color="auto" w:fill="FFFFFF"/>
        <w:spacing w:line="293" w:lineRule="atLeast"/>
        <w:ind w:left="0" w:firstLine="426"/>
        <w:jc w:val="both"/>
        <w:rPr>
          <w:sz w:val="28"/>
          <w:szCs w:val="28"/>
        </w:rPr>
      </w:pPr>
      <w:r>
        <w:rPr>
          <w:sz w:val="28"/>
          <w:szCs w:val="28"/>
        </w:rPr>
        <w:t>61</w:t>
      </w:r>
      <w:r w:rsidR="00B55AFA" w:rsidRPr="00166934">
        <w:rPr>
          <w:sz w:val="28"/>
          <w:szCs w:val="28"/>
        </w:rPr>
        <w:t>.2. par preču vai pakalpojumu loterijā izsniegtajiem laimestiem, ja nodokļa maksātājs Preču un pakalpojumu loteriju likumā noteiktajā kārtībā no laimestu fonda ir samaksājis valsts nodevu 25 procentu apmērā.</w:t>
      </w:r>
    </w:p>
    <w:p w14:paraId="6CFC3F7D" w14:textId="77777777" w:rsidR="00A22DC3" w:rsidRPr="00A22DC3" w:rsidRDefault="00A22DC3" w:rsidP="00AD7894">
      <w:pPr>
        <w:shd w:val="clear" w:color="auto" w:fill="FFFFFF"/>
        <w:spacing w:line="293" w:lineRule="atLeast"/>
        <w:ind w:firstLine="426"/>
        <w:contextualSpacing/>
        <w:jc w:val="both"/>
        <w:rPr>
          <w:sz w:val="28"/>
          <w:szCs w:val="28"/>
        </w:rPr>
      </w:pPr>
    </w:p>
    <w:p w14:paraId="241C93D3" w14:textId="77777777" w:rsidR="00A22DC3" w:rsidRDefault="003D5268" w:rsidP="00AD7894">
      <w:pPr>
        <w:ind w:firstLine="426"/>
        <w:jc w:val="both"/>
        <w:rPr>
          <w:sz w:val="28"/>
          <w:szCs w:val="28"/>
        </w:rPr>
      </w:pPr>
      <w:r>
        <w:rPr>
          <w:sz w:val="28"/>
          <w:szCs w:val="28"/>
        </w:rPr>
        <w:t>62</w:t>
      </w:r>
      <w:r w:rsidR="00A22DC3" w:rsidRPr="00A22DC3">
        <w:rPr>
          <w:sz w:val="28"/>
          <w:szCs w:val="28"/>
        </w:rPr>
        <w:t>.</w:t>
      </w:r>
      <w:r w:rsidR="0070671A">
        <w:rPr>
          <w:sz w:val="28"/>
          <w:szCs w:val="28"/>
        </w:rPr>
        <w:t xml:space="preserve"> </w:t>
      </w:r>
      <w:r w:rsidR="005936C0">
        <w:rPr>
          <w:sz w:val="28"/>
          <w:szCs w:val="28"/>
        </w:rPr>
        <w:t>L</w:t>
      </w:r>
      <w:r w:rsidR="00A22DC3" w:rsidRPr="00A22DC3">
        <w:rPr>
          <w:sz w:val="28"/>
          <w:szCs w:val="28"/>
        </w:rPr>
        <w:t xml:space="preserve">ikuma 8.panta otrās daļas 5.punktu nepiemēro ieguldījumu īpašumiem, kuri tiek turēti pārdošanai un netiek izmantoti nodokļa maksātāja, vai tā ģimenes locekļiem vai darbiniekiem  personīgajām vajadzībām, t.sk., dzīvesvietas nodrošināšanai bez nomas vai īres maksas atbilstoši tirgus cenām. </w:t>
      </w:r>
    </w:p>
    <w:p w14:paraId="775FD167" w14:textId="77777777" w:rsidR="0070671A" w:rsidRDefault="0070671A" w:rsidP="00AD7894">
      <w:pPr>
        <w:ind w:firstLine="426"/>
        <w:jc w:val="both"/>
        <w:rPr>
          <w:sz w:val="28"/>
          <w:szCs w:val="28"/>
        </w:rPr>
      </w:pPr>
    </w:p>
    <w:p w14:paraId="31F14EC2" w14:textId="77777777" w:rsidR="00A22DC3" w:rsidRDefault="003D5268" w:rsidP="00AD7894">
      <w:pPr>
        <w:ind w:firstLine="426"/>
        <w:jc w:val="both"/>
        <w:rPr>
          <w:sz w:val="28"/>
          <w:szCs w:val="28"/>
        </w:rPr>
      </w:pPr>
      <w:r>
        <w:rPr>
          <w:sz w:val="28"/>
          <w:szCs w:val="28"/>
        </w:rPr>
        <w:t>63</w:t>
      </w:r>
      <w:r w:rsidR="00CF441E">
        <w:rPr>
          <w:sz w:val="28"/>
          <w:szCs w:val="28"/>
        </w:rPr>
        <w:t xml:space="preserve">. </w:t>
      </w:r>
      <w:r w:rsidR="00A22DC3" w:rsidRPr="00A22DC3">
        <w:rPr>
          <w:sz w:val="28"/>
          <w:szCs w:val="28"/>
        </w:rPr>
        <w:t xml:space="preserve">Piemērojot </w:t>
      </w:r>
      <w:r w:rsidR="005936C0">
        <w:rPr>
          <w:sz w:val="28"/>
          <w:szCs w:val="28"/>
        </w:rPr>
        <w:t>L</w:t>
      </w:r>
      <w:r w:rsidR="00A22DC3" w:rsidRPr="00A22DC3">
        <w:rPr>
          <w:sz w:val="28"/>
          <w:szCs w:val="28"/>
        </w:rPr>
        <w:t>ikuma 8.panta otrās daļas 7.punktu:</w:t>
      </w:r>
    </w:p>
    <w:p w14:paraId="11674983" w14:textId="77777777" w:rsidR="00A22DC3" w:rsidRPr="00A22DC3" w:rsidRDefault="003D5268" w:rsidP="00AD7894">
      <w:pPr>
        <w:shd w:val="clear" w:color="auto" w:fill="FFFFFF"/>
        <w:ind w:firstLine="426"/>
        <w:contextualSpacing/>
        <w:jc w:val="both"/>
        <w:rPr>
          <w:sz w:val="28"/>
          <w:szCs w:val="28"/>
        </w:rPr>
      </w:pPr>
      <w:r>
        <w:rPr>
          <w:sz w:val="28"/>
          <w:szCs w:val="28"/>
        </w:rPr>
        <w:t>63</w:t>
      </w:r>
      <w:r w:rsidR="00B55AFA">
        <w:rPr>
          <w:sz w:val="28"/>
          <w:szCs w:val="28"/>
        </w:rPr>
        <w:t>.1.</w:t>
      </w:r>
      <w:r w:rsidR="00A22DC3" w:rsidRPr="00A22DC3">
        <w:rPr>
          <w:sz w:val="28"/>
          <w:szCs w:val="28"/>
        </w:rPr>
        <w:t xml:space="preserve">  nodokļa maksātājs, kurš reģistrējies pārskata gadā, ņem vērā pārskata gadā kopējo bruto darba samaksu, nosakot bruto darba samaksu par  periodu līdz taksācijas periodam, kurā veikti reprezentācijas un personāla ilgtspējas pasākumu izdevumi un veic pārrēķinu iesniedzot pārskata gada pēdējā mēneša deklarāciju</w:t>
      </w:r>
      <w:r w:rsidR="00A92B43">
        <w:rPr>
          <w:sz w:val="28"/>
          <w:szCs w:val="28"/>
        </w:rPr>
        <w:t>;</w:t>
      </w:r>
    </w:p>
    <w:p w14:paraId="427BE2AF" w14:textId="77777777" w:rsidR="00A22DC3" w:rsidRPr="00A22DC3" w:rsidRDefault="003D5268" w:rsidP="00AD7894">
      <w:pPr>
        <w:ind w:firstLine="426"/>
        <w:jc w:val="both"/>
        <w:rPr>
          <w:sz w:val="28"/>
          <w:szCs w:val="28"/>
        </w:rPr>
      </w:pPr>
      <w:r>
        <w:rPr>
          <w:sz w:val="28"/>
          <w:szCs w:val="28"/>
        </w:rPr>
        <w:t>63</w:t>
      </w:r>
      <w:r w:rsidR="00B55AFA">
        <w:rPr>
          <w:sz w:val="28"/>
          <w:szCs w:val="28"/>
        </w:rPr>
        <w:t>.2.</w:t>
      </w:r>
      <w:r w:rsidR="00A22DC3" w:rsidRPr="00A22DC3">
        <w:rPr>
          <w:sz w:val="28"/>
          <w:szCs w:val="28"/>
        </w:rPr>
        <w:t xml:space="preserve"> reprezentācijas izdevumu un personāla ilgtspējas pasākumu izdevumu apmērā iekļauj to pievienotās vērtības nodokļa summas daļu, kura nav iekļauta priekšnodoklī.</w:t>
      </w:r>
    </w:p>
    <w:p w14:paraId="25B420FA" w14:textId="77777777" w:rsidR="00A22DC3" w:rsidRPr="00A22DC3" w:rsidRDefault="00A22DC3" w:rsidP="00AD7894">
      <w:pPr>
        <w:ind w:firstLine="426"/>
        <w:rPr>
          <w:rFonts w:ascii="Arial" w:hAnsi="Arial" w:cs="Arial"/>
          <w:i/>
        </w:rPr>
      </w:pPr>
    </w:p>
    <w:p w14:paraId="0A61E2A7" w14:textId="77777777" w:rsidR="00A22DC3" w:rsidRDefault="003D5268" w:rsidP="00AD7894">
      <w:pPr>
        <w:ind w:firstLine="426"/>
        <w:jc w:val="both"/>
        <w:rPr>
          <w:sz w:val="28"/>
          <w:szCs w:val="28"/>
        </w:rPr>
      </w:pPr>
      <w:r>
        <w:rPr>
          <w:sz w:val="28"/>
          <w:szCs w:val="28"/>
        </w:rPr>
        <w:t>64</w:t>
      </w:r>
      <w:r w:rsidR="00A22DC3" w:rsidRPr="00A22DC3">
        <w:rPr>
          <w:sz w:val="28"/>
          <w:szCs w:val="28"/>
        </w:rPr>
        <w:t>.</w:t>
      </w:r>
      <w:r w:rsidR="00CF441E">
        <w:rPr>
          <w:sz w:val="28"/>
          <w:szCs w:val="28"/>
        </w:rPr>
        <w:t xml:space="preserve"> </w:t>
      </w:r>
      <w:r w:rsidR="00A22DC3" w:rsidRPr="00A22DC3">
        <w:rPr>
          <w:sz w:val="28"/>
          <w:szCs w:val="28"/>
        </w:rPr>
        <w:t xml:space="preserve">Piemērojot </w:t>
      </w:r>
      <w:r w:rsidR="005936C0">
        <w:rPr>
          <w:sz w:val="28"/>
          <w:szCs w:val="28"/>
        </w:rPr>
        <w:t>L</w:t>
      </w:r>
      <w:r w:rsidR="00A22DC3" w:rsidRPr="00A22DC3">
        <w:rPr>
          <w:sz w:val="28"/>
          <w:szCs w:val="28"/>
        </w:rPr>
        <w:t>ikuma 8.panta otrās daļas 8.punktu ar nodokli apliekamajā bāzē iekļauj reprezentatīvā automobiļa iegādes vērtību.</w:t>
      </w:r>
    </w:p>
    <w:p w14:paraId="6840CD40" w14:textId="77777777" w:rsidR="00A22DC3" w:rsidRDefault="00A22DC3" w:rsidP="00AD7894">
      <w:pPr>
        <w:shd w:val="clear" w:color="auto" w:fill="FFFFFF"/>
        <w:spacing w:line="293" w:lineRule="atLeast"/>
        <w:ind w:firstLine="426"/>
        <w:jc w:val="both"/>
        <w:rPr>
          <w:rFonts w:ascii="Arial" w:hAnsi="Arial" w:cs="Arial"/>
        </w:rPr>
      </w:pPr>
    </w:p>
    <w:p w14:paraId="190EED04" w14:textId="77777777" w:rsidR="003C0280" w:rsidRDefault="00166934" w:rsidP="00AD7894">
      <w:pPr>
        <w:shd w:val="clear" w:color="auto" w:fill="FFFFFF"/>
        <w:spacing w:line="293" w:lineRule="atLeast"/>
        <w:ind w:firstLine="426"/>
        <w:jc w:val="both"/>
        <w:rPr>
          <w:sz w:val="28"/>
          <w:szCs w:val="28"/>
        </w:rPr>
      </w:pPr>
      <w:r>
        <w:rPr>
          <w:sz w:val="28"/>
          <w:szCs w:val="28"/>
        </w:rPr>
        <w:t>6</w:t>
      </w:r>
      <w:r w:rsidR="003D5268">
        <w:rPr>
          <w:sz w:val="28"/>
          <w:szCs w:val="28"/>
        </w:rPr>
        <w:t>5</w:t>
      </w:r>
      <w:r w:rsidR="003C0280" w:rsidRPr="00166934">
        <w:rPr>
          <w:sz w:val="28"/>
          <w:szCs w:val="28"/>
        </w:rPr>
        <w:t xml:space="preserve">. </w:t>
      </w:r>
      <w:r w:rsidR="003C0280">
        <w:rPr>
          <w:sz w:val="28"/>
          <w:szCs w:val="28"/>
        </w:rPr>
        <w:t xml:space="preserve">Likuma 8.panta otrās daļas 8.punktu nepiemēro nodokļa maksātājiem, </w:t>
      </w:r>
      <w:r w:rsidR="003C0280" w:rsidRPr="003C0280">
        <w:rPr>
          <w:sz w:val="28"/>
          <w:szCs w:val="28"/>
        </w:rPr>
        <w:t>kura komercdarbība ir vieglā pasažieru autotransporta nomas pakalpojumu sniegšana un kuram šīs komercdarbības ieņēmumi veido ne mazāk</w:t>
      </w:r>
      <w:r w:rsidR="003C0280">
        <w:rPr>
          <w:sz w:val="28"/>
          <w:szCs w:val="28"/>
        </w:rPr>
        <w:t xml:space="preserve"> kā 90 procentus no apgrozījuma</w:t>
      </w:r>
      <w:r w:rsidR="003C0280" w:rsidRPr="003C0280">
        <w:rPr>
          <w:sz w:val="28"/>
          <w:szCs w:val="28"/>
        </w:rPr>
        <w:t>. Ar ieņēmumiem no vieglā pasažieru autotransporta nomas pakalpojumu sniegšanas šī</w:t>
      </w:r>
      <w:r w:rsidR="003C0280">
        <w:rPr>
          <w:sz w:val="28"/>
          <w:szCs w:val="28"/>
        </w:rPr>
        <w:t xml:space="preserve"> punkta</w:t>
      </w:r>
      <w:r w:rsidR="003C0280" w:rsidRPr="003C0280">
        <w:rPr>
          <w:sz w:val="28"/>
          <w:szCs w:val="28"/>
        </w:rPr>
        <w:t xml:space="preserve"> izpratnē saprot ieņēmumu summu, ko veido ieņēmumi no vieglā pasažieru autotransporta nomas pakalpojumu sniegšanas, ieņēmumi, kas gūti no to papildu pakalpojumu sniegšanas, kuri ir tieši saistīti ar vieglā pasažieru autotransporta nomu, kā arī ieņēmumi no vieglā pasažieru autotransporta kā nomas objekta atsavināšanas.</w:t>
      </w:r>
      <w:r w:rsidR="003142EB">
        <w:rPr>
          <w:sz w:val="28"/>
          <w:szCs w:val="28"/>
        </w:rPr>
        <w:t xml:space="preserve"> </w:t>
      </w:r>
    </w:p>
    <w:p w14:paraId="6CA760FB" w14:textId="77777777" w:rsidR="003C0280" w:rsidRPr="00166934" w:rsidRDefault="003C0280" w:rsidP="00AD7894">
      <w:pPr>
        <w:shd w:val="clear" w:color="auto" w:fill="FFFFFF"/>
        <w:spacing w:line="293" w:lineRule="atLeast"/>
        <w:ind w:firstLine="426"/>
        <w:jc w:val="both"/>
        <w:rPr>
          <w:sz w:val="28"/>
          <w:szCs w:val="28"/>
        </w:rPr>
      </w:pPr>
    </w:p>
    <w:p w14:paraId="6C4075AA" w14:textId="77777777" w:rsidR="00A22DC3" w:rsidRPr="00A22DC3" w:rsidRDefault="00166934" w:rsidP="00AD7894">
      <w:pPr>
        <w:shd w:val="clear" w:color="auto" w:fill="FFFFFF"/>
        <w:spacing w:before="45" w:line="248" w:lineRule="atLeast"/>
        <w:ind w:firstLine="426"/>
        <w:jc w:val="both"/>
        <w:rPr>
          <w:sz w:val="28"/>
          <w:szCs w:val="28"/>
        </w:rPr>
      </w:pPr>
      <w:bookmarkStart w:id="38" w:name="p34"/>
      <w:bookmarkStart w:id="39" w:name="p-510551"/>
      <w:bookmarkStart w:id="40" w:name="p35"/>
      <w:bookmarkStart w:id="41" w:name="p-255798"/>
      <w:bookmarkStart w:id="42" w:name="p38"/>
      <w:bookmarkStart w:id="43" w:name="p-510552"/>
      <w:bookmarkStart w:id="44" w:name="p38.1"/>
      <w:bookmarkStart w:id="45" w:name="p-510553"/>
      <w:bookmarkStart w:id="46" w:name="p39"/>
      <w:bookmarkStart w:id="47" w:name="p-255807"/>
      <w:bookmarkEnd w:id="38"/>
      <w:bookmarkEnd w:id="39"/>
      <w:bookmarkEnd w:id="40"/>
      <w:bookmarkEnd w:id="41"/>
      <w:bookmarkEnd w:id="42"/>
      <w:bookmarkEnd w:id="43"/>
      <w:bookmarkEnd w:id="44"/>
      <w:bookmarkEnd w:id="45"/>
      <w:bookmarkEnd w:id="46"/>
      <w:bookmarkEnd w:id="47"/>
      <w:r>
        <w:rPr>
          <w:sz w:val="28"/>
          <w:szCs w:val="28"/>
        </w:rPr>
        <w:t>6</w:t>
      </w:r>
      <w:r w:rsidR="003D5268">
        <w:rPr>
          <w:sz w:val="28"/>
          <w:szCs w:val="28"/>
        </w:rPr>
        <w:t>6</w:t>
      </w:r>
      <w:r w:rsidR="00A22DC3" w:rsidRPr="00A22DC3">
        <w:rPr>
          <w:sz w:val="28"/>
          <w:szCs w:val="28"/>
        </w:rPr>
        <w:t>.</w:t>
      </w:r>
      <w:r w:rsidR="00CF441E">
        <w:rPr>
          <w:sz w:val="28"/>
          <w:szCs w:val="28"/>
        </w:rPr>
        <w:t xml:space="preserve"> </w:t>
      </w:r>
      <w:r w:rsidR="00A22DC3" w:rsidRPr="00A22DC3">
        <w:rPr>
          <w:sz w:val="28"/>
          <w:szCs w:val="28"/>
        </w:rPr>
        <w:t xml:space="preserve">Neatkarīgi no </w:t>
      </w:r>
      <w:r w:rsidR="005936C0">
        <w:rPr>
          <w:sz w:val="28"/>
          <w:szCs w:val="28"/>
        </w:rPr>
        <w:t>L</w:t>
      </w:r>
      <w:r w:rsidR="00A22DC3" w:rsidRPr="00A22DC3">
        <w:rPr>
          <w:sz w:val="28"/>
          <w:szCs w:val="28"/>
        </w:rPr>
        <w:t>ikuma 8.panta ceturtajā daļā minētā, ar saimniecisko darbību saistīti izdevumi ietver:</w:t>
      </w:r>
    </w:p>
    <w:p w14:paraId="7FEEFDF4" w14:textId="77777777" w:rsidR="00CF441E" w:rsidRDefault="00166934" w:rsidP="00AD7894">
      <w:pPr>
        <w:shd w:val="clear" w:color="auto" w:fill="FFFFFF"/>
        <w:tabs>
          <w:tab w:val="left" w:pos="851"/>
        </w:tabs>
        <w:spacing w:before="45" w:line="293" w:lineRule="atLeast"/>
        <w:ind w:firstLine="426"/>
        <w:contextualSpacing/>
        <w:jc w:val="both"/>
        <w:rPr>
          <w:sz w:val="28"/>
          <w:szCs w:val="28"/>
        </w:rPr>
      </w:pPr>
      <w:r>
        <w:rPr>
          <w:sz w:val="28"/>
          <w:szCs w:val="28"/>
        </w:rPr>
        <w:t>6</w:t>
      </w:r>
      <w:r w:rsidR="003D5268">
        <w:rPr>
          <w:sz w:val="28"/>
          <w:szCs w:val="28"/>
        </w:rPr>
        <w:t>6</w:t>
      </w:r>
      <w:r w:rsidR="00A92B43">
        <w:rPr>
          <w:sz w:val="28"/>
          <w:szCs w:val="28"/>
        </w:rPr>
        <w:t>.1.</w:t>
      </w:r>
      <w:r w:rsidR="00CF441E">
        <w:rPr>
          <w:sz w:val="28"/>
          <w:szCs w:val="28"/>
        </w:rPr>
        <w:t xml:space="preserve"> </w:t>
      </w:r>
      <w:r w:rsidR="00A22DC3" w:rsidRPr="00A22DC3">
        <w:rPr>
          <w:sz w:val="28"/>
          <w:szCs w:val="28"/>
        </w:rPr>
        <w:t>obligātās izmaksas darbiniekiem saskaņā ar likumiem vai Ministru kabineta noteikumiem</w:t>
      </w:r>
      <w:bookmarkStart w:id="48" w:name="p40"/>
      <w:bookmarkStart w:id="49" w:name="p-510554"/>
      <w:bookmarkEnd w:id="48"/>
      <w:bookmarkEnd w:id="49"/>
      <w:r w:rsidR="00A22DC3" w:rsidRPr="00A22DC3">
        <w:rPr>
          <w:sz w:val="28"/>
          <w:szCs w:val="28"/>
        </w:rPr>
        <w:t>;</w:t>
      </w:r>
      <w:bookmarkStart w:id="50" w:name="p41"/>
      <w:bookmarkStart w:id="51" w:name="p-255811"/>
      <w:bookmarkEnd w:id="50"/>
      <w:bookmarkEnd w:id="51"/>
    </w:p>
    <w:p w14:paraId="0E917BF2" w14:textId="77777777" w:rsidR="00CF441E" w:rsidRDefault="00166934" w:rsidP="00AD7894">
      <w:pPr>
        <w:shd w:val="clear" w:color="auto" w:fill="FFFFFF"/>
        <w:tabs>
          <w:tab w:val="left" w:pos="851"/>
        </w:tabs>
        <w:spacing w:before="45" w:line="293" w:lineRule="atLeast"/>
        <w:ind w:firstLine="426"/>
        <w:contextualSpacing/>
        <w:jc w:val="both"/>
        <w:rPr>
          <w:sz w:val="28"/>
          <w:szCs w:val="28"/>
        </w:rPr>
      </w:pPr>
      <w:r>
        <w:rPr>
          <w:sz w:val="28"/>
          <w:szCs w:val="28"/>
        </w:rPr>
        <w:t>6</w:t>
      </w:r>
      <w:r w:rsidR="003D5268">
        <w:rPr>
          <w:sz w:val="28"/>
          <w:szCs w:val="28"/>
        </w:rPr>
        <w:t>6</w:t>
      </w:r>
      <w:r w:rsidR="00A92B43">
        <w:rPr>
          <w:sz w:val="28"/>
          <w:szCs w:val="28"/>
        </w:rPr>
        <w:t>.2.</w:t>
      </w:r>
      <w:r w:rsidR="00CF441E">
        <w:rPr>
          <w:sz w:val="28"/>
          <w:szCs w:val="28"/>
        </w:rPr>
        <w:t xml:space="preserve"> </w:t>
      </w:r>
      <w:r w:rsidR="00A22DC3" w:rsidRPr="00A22DC3">
        <w:rPr>
          <w:sz w:val="28"/>
          <w:szCs w:val="28"/>
        </w:rPr>
        <w:t>saskaņā ar normatīvajiem aktiem izmaksātās nodokļu maksātāja kompensācijas par darbiniekiem vai darījumu partneriem nodarīto kaitējumu nelaimes gadījumos;</w:t>
      </w:r>
      <w:bookmarkStart w:id="52" w:name="p42"/>
      <w:bookmarkStart w:id="53" w:name="p-510555"/>
      <w:bookmarkStart w:id="54" w:name="p43"/>
      <w:bookmarkStart w:id="55" w:name="p-255814"/>
      <w:bookmarkEnd w:id="52"/>
      <w:bookmarkEnd w:id="53"/>
      <w:bookmarkEnd w:id="54"/>
      <w:bookmarkEnd w:id="55"/>
    </w:p>
    <w:p w14:paraId="7E4CA197" w14:textId="77777777" w:rsidR="00CF441E" w:rsidRDefault="00166934" w:rsidP="00AD7894">
      <w:pPr>
        <w:shd w:val="clear" w:color="auto" w:fill="FFFFFF"/>
        <w:tabs>
          <w:tab w:val="left" w:pos="851"/>
        </w:tabs>
        <w:spacing w:before="45" w:line="293" w:lineRule="atLeast"/>
        <w:ind w:firstLine="426"/>
        <w:contextualSpacing/>
        <w:jc w:val="both"/>
        <w:rPr>
          <w:sz w:val="28"/>
          <w:szCs w:val="28"/>
        </w:rPr>
      </w:pPr>
      <w:r>
        <w:rPr>
          <w:sz w:val="28"/>
          <w:szCs w:val="28"/>
        </w:rPr>
        <w:t>6</w:t>
      </w:r>
      <w:r w:rsidR="003D5268">
        <w:rPr>
          <w:sz w:val="28"/>
          <w:szCs w:val="28"/>
        </w:rPr>
        <w:t>6</w:t>
      </w:r>
      <w:r w:rsidR="00A92B43">
        <w:rPr>
          <w:sz w:val="28"/>
          <w:szCs w:val="28"/>
        </w:rPr>
        <w:t>.3.</w:t>
      </w:r>
      <w:r w:rsidR="00CF441E">
        <w:rPr>
          <w:sz w:val="28"/>
          <w:szCs w:val="28"/>
        </w:rPr>
        <w:t xml:space="preserve"> </w:t>
      </w:r>
      <w:r w:rsidR="00A22DC3" w:rsidRPr="00A22DC3">
        <w:rPr>
          <w:sz w:val="28"/>
          <w:szCs w:val="28"/>
        </w:rPr>
        <w:t>izdevumu summu, kuru darba devējs ir samaksājis, lai nodrošinātu Darba aizsardzības likumā noteikto pienākumu veikšanu, kā arī par izdevumiem, kas saistīti ar profilaktiskiem veselības aizsardzības pasākumiem nozarēs, kurās darba apstākļi to prasa (piemēram, izdevumi vakcinēšanai pret ērču encefalītu mežā nodarbinātajiem vai vakcinēšanai pret infekcijas slimībām farmaceitisko un veselības aprūpes iestāžu darbiniekiem)</w:t>
      </w:r>
      <w:r w:rsidR="00CF441E">
        <w:rPr>
          <w:sz w:val="28"/>
          <w:szCs w:val="28"/>
        </w:rPr>
        <w:t>;</w:t>
      </w:r>
    </w:p>
    <w:p w14:paraId="5CE02447" w14:textId="77777777" w:rsidR="00CF441E" w:rsidRDefault="00166934" w:rsidP="00AD7894">
      <w:pPr>
        <w:shd w:val="clear" w:color="auto" w:fill="FFFFFF"/>
        <w:tabs>
          <w:tab w:val="left" w:pos="851"/>
        </w:tabs>
        <w:spacing w:before="45" w:line="293" w:lineRule="atLeast"/>
        <w:ind w:firstLine="426"/>
        <w:contextualSpacing/>
        <w:jc w:val="both"/>
        <w:rPr>
          <w:sz w:val="28"/>
          <w:szCs w:val="28"/>
        </w:rPr>
      </w:pPr>
      <w:r>
        <w:rPr>
          <w:sz w:val="28"/>
          <w:szCs w:val="28"/>
        </w:rPr>
        <w:t>6</w:t>
      </w:r>
      <w:r w:rsidR="003D5268">
        <w:rPr>
          <w:sz w:val="28"/>
          <w:szCs w:val="28"/>
        </w:rPr>
        <w:t>6</w:t>
      </w:r>
      <w:r w:rsidR="00A92B43">
        <w:rPr>
          <w:sz w:val="28"/>
          <w:szCs w:val="28"/>
        </w:rPr>
        <w:t>.4.</w:t>
      </w:r>
      <w:r w:rsidR="00A22DC3" w:rsidRPr="00A22DC3">
        <w:rPr>
          <w:sz w:val="28"/>
          <w:szCs w:val="28"/>
        </w:rPr>
        <w:t>izdevumus, kas rodas, nodrošinot dzeramā ūdens iegādi darbiniekiem darba vietā, kā arī aprīkojot un uzturot darbiniekiem paredzētās atpūtas telpas darba vietās (piemēram, lai uzvārītu kafiju vai tēju vai ieturētu maltīti darba vietā), ja šo telpu aprīkojums vērtējams kā atbilstošs vispārējai mūsdienu izpratnei par labiem darba apstākļiem;</w:t>
      </w:r>
    </w:p>
    <w:p w14:paraId="1DDC8C8A" w14:textId="77777777" w:rsidR="00A22DC3" w:rsidRPr="00A22DC3" w:rsidRDefault="00166934" w:rsidP="00AD7894">
      <w:pPr>
        <w:shd w:val="clear" w:color="auto" w:fill="FFFFFF"/>
        <w:tabs>
          <w:tab w:val="left" w:pos="851"/>
        </w:tabs>
        <w:spacing w:before="45" w:line="293" w:lineRule="atLeast"/>
        <w:ind w:firstLine="426"/>
        <w:contextualSpacing/>
        <w:jc w:val="both"/>
        <w:rPr>
          <w:sz w:val="28"/>
          <w:szCs w:val="28"/>
        </w:rPr>
      </w:pPr>
      <w:r>
        <w:rPr>
          <w:sz w:val="28"/>
          <w:szCs w:val="28"/>
        </w:rPr>
        <w:t>6</w:t>
      </w:r>
      <w:r w:rsidR="003D5268">
        <w:rPr>
          <w:sz w:val="28"/>
          <w:szCs w:val="28"/>
        </w:rPr>
        <w:t>6</w:t>
      </w:r>
      <w:r w:rsidR="00A92B43">
        <w:rPr>
          <w:sz w:val="28"/>
          <w:szCs w:val="28"/>
        </w:rPr>
        <w:t>.5.</w:t>
      </w:r>
      <w:r w:rsidR="00CF441E">
        <w:rPr>
          <w:sz w:val="28"/>
          <w:szCs w:val="28"/>
        </w:rPr>
        <w:t xml:space="preserve"> </w:t>
      </w:r>
      <w:r w:rsidR="00A22DC3" w:rsidRPr="00A22DC3">
        <w:rPr>
          <w:sz w:val="28"/>
          <w:szCs w:val="28"/>
        </w:rPr>
        <w:t>darba devēja apmaksātie darba koplīgumā noteiktie darbinieku ēdināšanas izdevumi, kuri netiek aplikti ar iedzīvotāju ienākuma nodokli saskaņā ar likuma “Par iedzīvotāju ienākuma nodokli” normām.</w:t>
      </w:r>
    </w:p>
    <w:p w14:paraId="31084E52" w14:textId="77777777" w:rsidR="00A22DC3" w:rsidRPr="00A22DC3" w:rsidRDefault="00A22DC3" w:rsidP="00AD7894">
      <w:pPr>
        <w:pStyle w:val="ListParagraph"/>
        <w:shd w:val="clear" w:color="auto" w:fill="FFFFFF"/>
        <w:spacing w:line="293" w:lineRule="atLeast"/>
        <w:ind w:left="1440" w:firstLine="426"/>
        <w:jc w:val="both"/>
        <w:rPr>
          <w:sz w:val="28"/>
          <w:szCs w:val="28"/>
        </w:rPr>
      </w:pPr>
      <w:bookmarkStart w:id="56" w:name="p44"/>
      <w:bookmarkStart w:id="57" w:name="p-375442"/>
      <w:bookmarkStart w:id="58" w:name="p46"/>
      <w:bookmarkStart w:id="59" w:name="p-255817"/>
      <w:bookmarkEnd w:id="56"/>
      <w:bookmarkEnd w:id="57"/>
      <w:bookmarkEnd w:id="58"/>
      <w:bookmarkEnd w:id="59"/>
      <w:r w:rsidRPr="00A22DC3">
        <w:rPr>
          <w:sz w:val="28"/>
          <w:szCs w:val="28"/>
        </w:rPr>
        <w:t xml:space="preserve"> </w:t>
      </w:r>
    </w:p>
    <w:p w14:paraId="26B15E82" w14:textId="77777777" w:rsidR="00A22DC3" w:rsidRPr="00A22DC3" w:rsidRDefault="00166934" w:rsidP="00AD7894">
      <w:pPr>
        <w:shd w:val="clear" w:color="auto" w:fill="FFFFFF"/>
        <w:spacing w:line="293" w:lineRule="atLeast"/>
        <w:ind w:firstLine="426"/>
        <w:jc w:val="both"/>
        <w:rPr>
          <w:sz w:val="28"/>
          <w:szCs w:val="28"/>
        </w:rPr>
      </w:pPr>
      <w:r>
        <w:rPr>
          <w:sz w:val="28"/>
          <w:szCs w:val="28"/>
        </w:rPr>
        <w:t>6</w:t>
      </w:r>
      <w:r w:rsidR="00833240">
        <w:rPr>
          <w:sz w:val="28"/>
          <w:szCs w:val="28"/>
        </w:rPr>
        <w:t>7</w:t>
      </w:r>
      <w:r w:rsidR="000A175E">
        <w:rPr>
          <w:sz w:val="28"/>
          <w:szCs w:val="28"/>
        </w:rPr>
        <w:t>.</w:t>
      </w:r>
      <w:r w:rsidR="00A22DC3" w:rsidRPr="00A22DC3">
        <w:rPr>
          <w:sz w:val="28"/>
          <w:szCs w:val="28"/>
        </w:rPr>
        <w:t xml:space="preserve"> Atbilstoši </w:t>
      </w:r>
      <w:r w:rsidR="005936C0">
        <w:rPr>
          <w:sz w:val="28"/>
          <w:szCs w:val="28"/>
        </w:rPr>
        <w:t>L</w:t>
      </w:r>
      <w:r w:rsidR="00A22DC3" w:rsidRPr="00A22DC3">
        <w:rPr>
          <w:sz w:val="28"/>
          <w:szCs w:val="28"/>
        </w:rPr>
        <w:t>ikuma </w:t>
      </w:r>
      <w:hyperlink r:id="rId33" w:anchor="p5" w:tgtFrame="_blank" w:history="1">
        <w:r w:rsidR="00A22DC3" w:rsidRPr="00A22DC3">
          <w:rPr>
            <w:sz w:val="28"/>
            <w:szCs w:val="28"/>
          </w:rPr>
          <w:t>8.panta</w:t>
        </w:r>
      </w:hyperlink>
      <w:r w:rsidR="00A22DC3" w:rsidRPr="00A22DC3">
        <w:rPr>
          <w:sz w:val="28"/>
          <w:szCs w:val="28"/>
        </w:rPr>
        <w:t>m, pie izdevumiem, kas nav eko</w:t>
      </w:r>
      <w:r w:rsidR="00A22DC3" w:rsidRPr="00A22DC3">
        <w:rPr>
          <w:sz w:val="28"/>
          <w:szCs w:val="28"/>
        </w:rPr>
        <w:softHyphen/>
        <w:t>nomiski saistīti ar saimniecisko darbību, pieskaita pre</w:t>
      </w:r>
      <w:r w:rsidR="000A175E">
        <w:rPr>
          <w:sz w:val="28"/>
          <w:szCs w:val="28"/>
        </w:rPr>
        <w:t>ču</w:t>
      </w:r>
      <w:r w:rsidR="00A22DC3" w:rsidRPr="00A22DC3">
        <w:rPr>
          <w:sz w:val="28"/>
          <w:szCs w:val="28"/>
        </w:rPr>
        <w:t xml:space="preserve"> zudumus un norakstīto preču vērtību, kas pārsniedz nodokļu maksātāja plānoto zudumu normatīvus taksācijas periodam. Plānoto zudumu normatīvus taksācijas periodam aprēķina, pamatojoties uz faktisko preču zudumu vērtību iepriekšējos trijos taksācijas periodos. Jaunizveidotiem</w:t>
      </w:r>
      <w:r w:rsidR="00C477D6">
        <w:rPr>
          <w:sz w:val="28"/>
          <w:szCs w:val="28"/>
        </w:rPr>
        <w:t xml:space="preserve"> nodokļa maksātājiem</w:t>
      </w:r>
      <w:r w:rsidR="00A22DC3" w:rsidRPr="00A22DC3">
        <w:rPr>
          <w:sz w:val="28"/>
          <w:szCs w:val="28"/>
        </w:rPr>
        <w:t xml:space="preserve">, kā arī tādiem saimnieciskās darbības veicējiem, kuru darbības veids, izmantotās izejvielas vai pārdodamo preču sortiments ir būtiski mainījies, plānoto zudumu normas aprēķina, pamatojoties uz </w:t>
      </w:r>
      <w:r w:rsidR="00A22DC3" w:rsidRPr="00A22DC3">
        <w:rPr>
          <w:sz w:val="28"/>
          <w:szCs w:val="28"/>
        </w:rPr>
        <w:lastRenderedPageBreak/>
        <w:t>attiecīgā komersanta taksācijas gada prognozi un ievērojot saimnieciskās darbības specifiku. Ja preces zudumu norma ir noteikta speciālā normatīvajā aktā, nodokļu maksātājs preces zudumu normu nosaka saskaņā ar speciālajiem normatīvajiem aktiem.</w:t>
      </w:r>
    </w:p>
    <w:p w14:paraId="7D8355F9" w14:textId="77777777" w:rsidR="00A22DC3" w:rsidRPr="00A22DC3" w:rsidRDefault="00A22DC3" w:rsidP="00AD7894">
      <w:pPr>
        <w:shd w:val="clear" w:color="auto" w:fill="FFFFFF"/>
        <w:spacing w:line="293" w:lineRule="atLeast"/>
        <w:ind w:firstLine="426"/>
        <w:jc w:val="both"/>
        <w:rPr>
          <w:sz w:val="28"/>
          <w:szCs w:val="28"/>
        </w:rPr>
      </w:pPr>
    </w:p>
    <w:p w14:paraId="32862CDD" w14:textId="77777777" w:rsidR="00A22DC3" w:rsidRPr="00A22DC3" w:rsidRDefault="000A175E" w:rsidP="00AD7894">
      <w:pPr>
        <w:shd w:val="clear" w:color="auto" w:fill="FFFFFF"/>
        <w:spacing w:line="293" w:lineRule="atLeast"/>
        <w:ind w:firstLine="426"/>
        <w:jc w:val="both"/>
        <w:rPr>
          <w:sz w:val="28"/>
          <w:szCs w:val="28"/>
        </w:rPr>
      </w:pPr>
      <w:bookmarkStart w:id="60" w:name="p47"/>
      <w:bookmarkStart w:id="61" w:name="p-255818"/>
      <w:bookmarkEnd w:id="60"/>
      <w:bookmarkEnd w:id="61"/>
      <w:r>
        <w:rPr>
          <w:sz w:val="28"/>
          <w:szCs w:val="28"/>
        </w:rPr>
        <w:t>6</w:t>
      </w:r>
      <w:r w:rsidR="00833240">
        <w:rPr>
          <w:sz w:val="28"/>
          <w:szCs w:val="28"/>
        </w:rPr>
        <w:t>8</w:t>
      </w:r>
      <w:r>
        <w:rPr>
          <w:sz w:val="28"/>
          <w:szCs w:val="28"/>
        </w:rPr>
        <w:t>.</w:t>
      </w:r>
      <w:r w:rsidR="00A22DC3" w:rsidRPr="00A22DC3">
        <w:rPr>
          <w:sz w:val="28"/>
          <w:szCs w:val="28"/>
        </w:rPr>
        <w:t xml:space="preserve"> Nodokļu maksātājam stihiskā nelaimē cietušos krājumus, kā arī iztrūkumu vai izlaupījumu dēļ radušos zaudējumu summas uzskata par izdevumiem, kas saistīti ar nodokļu maksātāja saimniecisko darbību, un par to summu apliekamo bāzi nepalielina, ja nodokļu maksātājs ir veicis visus iespējamos pasākumus, lai atgūtu iztrūkumos un izlaupījumos zaudētās vērtības, un par notikušo nekavējoties paziņojis izmeklēšanas iestādēm, un ir pieņemts lēmums par kriminālprocesa uzsākšanu vai pieņemts lēmums par atteikumu uzsākt kriminālprocesu.</w:t>
      </w:r>
    </w:p>
    <w:p w14:paraId="6073FA6B" w14:textId="77777777" w:rsidR="00A22DC3" w:rsidRPr="00DB0B34" w:rsidRDefault="00A22DC3" w:rsidP="00AD7894">
      <w:pPr>
        <w:pStyle w:val="ListParagraph"/>
        <w:shd w:val="clear" w:color="auto" w:fill="FFFFFF"/>
        <w:spacing w:line="293" w:lineRule="atLeast"/>
        <w:ind w:left="705" w:firstLine="426"/>
        <w:jc w:val="both"/>
        <w:rPr>
          <w:sz w:val="28"/>
          <w:szCs w:val="28"/>
        </w:rPr>
      </w:pPr>
      <w:bookmarkStart w:id="62" w:name="p48"/>
      <w:bookmarkStart w:id="63" w:name="p-255819"/>
      <w:bookmarkEnd w:id="62"/>
      <w:bookmarkEnd w:id="63"/>
    </w:p>
    <w:p w14:paraId="5C5AB66F" w14:textId="55203AD4" w:rsidR="00A22DC3" w:rsidRPr="00DB0B34" w:rsidRDefault="00CC53ED" w:rsidP="00AD7894">
      <w:pPr>
        <w:pStyle w:val="ListParagraph"/>
        <w:shd w:val="clear" w:color="auto" w:fill="FFFFFF"/>
        <w:spacing w:line="293" w:lineRule="atLeast"/>
        <w:ind w:left="0" w:firstLine="426"/>
        <w:jc w:val="both"/>
        <w:rPr>
          <w:sz w:val="28"/>
          <w:szCs w:val="28"/>
        </w:rPr>
      </w:pPr>
      <w:r w:rsidRPr="00DB0B34">
        <w:rPr>
          <w:sz w:val="28"/>
          <w:szCs w:val="28"/>
        </w:rPr>
        <w:t>6</w:t>
      </w:r>
      <w:r w:rsidR="00833240">
        <w:rPr>
          <w:sz w:val="28"/>
          <w:szCs w:val="28"/>
        </w:rPr>
        <w:t>9</w:t>
      </w:r>
      <w:r w:rsidRPr="00DB0B34">
        <w:rPr>
          <w:sz w:val="28"/>
          <w:szCs w:val="28"/>
        </w:rPr>
        <w:t xml:space="preserve">. </w:t>
      </w:r>
      <w:r w:rsidR="00A22DC3" w:rsidRPr="00DB0B34">
        <w:rPr>
          <w:sz w:val="28"/>
          <w:szCs w:val="28"/>
        </w:rPr>
        <w:t>Likuma 9.panta pirmā daļa attiecināma arī uz parādiem, kuru atgūšanai izmanto cesijas darījumus vai faktoringu bez regresa prasībām.</w:t>
      </w:r>
    </w:p>
    <w:p w14:paraId="1F1598D1" w14:textId="77777777" w:rsidR="00A22DC3" w:rsidRPr="00DB0B34" w:rsidRDefault="00A22DC3" w:rsidP="00AD7894">
      <w:pPr>
        <w:pStyle w:val="ListParagraph"/>
        <w:shd w:val="clear" w:color="auto" w:fill="FFFFFF"/>
        <w:spacing w:line="293" w:lineRule="atLeast"/>
        <w:ind w:left="705" w:firstLine="426"/>
        <w:jc w:val="both"/>
        <w:rPr>
          <w:sz w:val="28"/>
          <w:szCs w:val="28"/>
        </w:rPr>
      </w:pPr>
    </w:p>
    <w:p w14:paraId="1A945143" w14:textId="77777777" w:rsidR="00A22DC3" w:rsidRPr="00DB0B34" w:rsidRDefault="00833240" w:rsidP="00AD7894">
      <w:pPr>
        <w:shd w:val="clear" w:color="auto" w:fill="FFFFFF"/>
        <w:spacing w:line="293" w:lineRule="atLeast"/>
        <w:ind w:firstLine="426"/>
        <w:jc w:val="both"/>
        <w:rPr>
          <w:sz w:val="28"/>
          <w:szCs w:val="28"/>
        </w:rPr>
      </w:pPr>
      <w:r>
        <w:rPr>
          <w:sz w:val="28"/>
          <w:szCs w:val="28"/>
        </w:rPr>
        <w:t>70</w:t>
      </w:r>
      <w:r w:rsidR="00A22DC3" w:rsidRPr="00DB0B34">
        <w:rPr>
          <w:sz w:val="28"/>
          <w:szCs w:val="28"/>
        </w:rPr>
        <w:t xml:space="preserve">. Par parādu saistībām </w:t>
      </w:r>
      <w:r w:rsidR="005936C0" w:rsidRPr="00DB0B34">
        <w:rPr>
          <w:sz w:val="28"/>
          <w:szCs w:val="28"/>
        </w:rPr>
        <w:t>L</w:t>
      </w:r>
      <w:r w:rsidR="00A22DC3" w:rsidRPr="00DB0B34">
        <w:rPr>
          <w:sz w:val="28"/>
          <w:szCs w:val="28"/>
        </w:rPr>
        <w:t>ikuma 10.panta pirmās daļas izpratnē uzskatāmas tikai tās parādu saistības, par kurām attiecīgajā taksācijas periodā ir aprēķināti procentu maksājumi.</w:t>
      </w:r>
    </w:p>
    <w:p w14:paraId="46FE27D1" w14:textId="77777777" w:rsidR="000415CA" w:rsidRPr="00DB0B34" w:rsidRDefault="000415CA" w:rsidP="00AD7894">
      <w:pPr>
        <w:shd w:val="clear" w:color="auto" w:fill="FFFFFF"/>
        <w:spacing w:line="293" w:lineRule="atLeast"/>
        <w:ind w:firstLine="426"/>
        <w:jc w:val="both"/>
        <w:rPr>
          <w:sz w:val="28"/>
          <w:szCs w:val="28"/>
        </w:rPr>
      </w:pPr>
    </w:p>
    <w:p w14:paraId="1F4A6AC6" w14:textId="77777777" w:rsidR="000415CA" w:rsidRPr="00A22DC3" w:rsidRDefault="00833240" w:rsidP="00AD7894">
      <w:pPr>
        <w:shd w:val="clear" w:color="auto" w:fill="FFFFFF"/>
        <w:spacing w:line="293" w:lineRule="atLeast"/>
        <w:ind w:firstLine="426"/>
        <w:jc w:val="both"/>
        <w:rPr>
          <w:rFonts w:ascii="Arial-BoldMT" w:hAnsi="Arial-BoldMT" w:cs="Arial-BoldMT"/>
          <w:bCs/>
          <w:sz w:val="18"/>
          <w:szCs w:val="18"/>
        </w:rPr>
      </w:pPr>
      <w:r>
        <w:rPr>
          <w:sz w:val="28"/>
          <w:szCs w:val="28"/>
        </w:rPr>
        <w:t>71</w:t>
      </w:r>
      <w:r w:rsidR="000415CA" w:rsidRPr="00DB0B34">
        <w:rPr>
          <w:sz w:val="28"/>
          <w:szCs w:val="28"/>
        </w:rPr>
        <w:t xml:space="preserve">. Par parādu saistību vidējo apjomu Likuma 10.panta pirmās daļas izpratnē ir uzskatāma parādu saistību gada vidējā svērtā vērtība, kura tiek aprēķināta, saskaitot parādu saistību vērtību </w:t>
      </w:r>
      <w:r w:rsidR="000415CA" w:rsidRPr="00A22DC3">
        <w:rPr>
          <w:sz w:val="28"/>
          <w:szCs w:val="28"/>
        </w:rPr>
        <w:t>katra mēneša pēdējā datumā (izņemot pārskata gada pēdējo mēnesi), pieskaitot pusi no parādu saistību vērtības pārskata gada sākumā un pusi no parādu saistību vērtības pārskata gada beigās un iegūto summu dalot ar mēnešu skaitu pārskata gadā. Ja parādu saistības ar konkrēto kreditoru nav visu pārskata gadu, tad parādu saistību vidējo apjomu aprēķina, saskaitot parādu saistību vērtību katra mēneša pēdējā datumā (izņemot pārskata gada pēdējo mēnesi vai mēnesi, kad saistības beidzas (ja tās beidzas pārskata gada vidū)), pieskaitot pusi no parādu saistību vērtības pārskata gada sākumā vai mēnesī, kad saistības rodas (ja tās rodas pārskata gadā), un pusi no parādu saistību vērtības pārskata gada pēdējā mēneša datumā vai tā mēneša pēdējā datumā, kad saistības beidzas (ja tās beidzas pārskata gadā), un iegūto summu dalot ar mēnešu skaitu pārskata gadā, kuros ir konkrētās saistības (</w:t>
      </w:r>
      <w:r w:rsidR="00DB0B34" w:rsidRPr="00DB0B34">
        <w:rPr>
          <w:sz w:val="28"/>
          <w:szCs w:val="28"/>
        </w:rPr>
        <w:t>vidējās parādu saistības aprēķināšan</w:t>
      </w:r>
      <w:r w:rsidR="00045D11">
        <w:rPr>
          <w:sz w:val="28"/>
          <w:szCs w:val="28"/>
        </w:rPr>
        <w:t>as piemērs</w:t>
      </w:r>
      <w:r w:rsidR="00DB0B34" w:rsidRPr="00DB0B34">
        <w:rPr>
          <w:sz w:val="28"/>
          <w:szCs w:val="28"/>
        </w:rPr>
        <w:t xml:space="preserve"> – šo noteikumu 5.pielikuma 3.punktā</w:t>
      </w:r>
      <w:r w:rsidR="000415CA" w:rsidRPr="00A22DC3">
        <w:rPr>
          <w:sz w:val="28"/>
          <w:szCs w:val="28"/>
        </w:rPr>
        <w:t>)</w:t>
      </w:r>
      <w:r w:rsidR="000415CA">
        <w:rPr>
          <w:sz w:val="28"/>
          <w:szCs w:val="28"/>
        </w:rPr>
        <w:t>.</w:t>
      </w:r>
    </w:p>
    <w:p w14:paraId="04EEEC59" w14:textId="77777777" w:rsidR="00CC53ED" w:rsidRPr="00A22DC3" w:rsidRDefault="00CC53ED" w:rsidP="00AD7894">
      <w:pPr>
        <w:shd w:val="clear" w:color="auto" w:fill="FFFFFF"/>
        <w:spacing w:line="293" w:lineRule="atLeast"/>
        <w:ind w:firstLine="426"/>
        <w:jc w:val="both"/>
        <w:rPr>
          <w:sz w:val="28"/>
          <w:szCs w:val="28"/>
        </w:rPr>
      </w:pPr>
    </w:p>
    <w:p w14:paraId="5CEDD192" w14:textId="77777777" w:rsidR="00A22DC3" w:rsidRDefault="00833240" w:rsidP="00AD7894">
      <w:pPr>
        <w:shd w:val="clear" w:color="auto" w:fill="FFFFFF"/>
        <w:spacing w:line="293" w:lineRule="atLeast"/>
        <w:ind w:firstLine="426"/>
        <w:jc w:val="both"/>
        <w:rPr>
          <w:sz w:val="28"/>
          <w:szCs w:val="28"/>
        </w:rPr>
      </w:pPr>
      <w:r>
        <w:rPr>
          <w:sz w:val="28"/>
          <w:szCs w:val="28"/>
        </w:rPr>
        <w:t>72</w:t>
      </w:r>
      <w:r w:rsidR="00CC53ED">
        <w:rPr>
          <w:sz w:val="28"/>
          <w:szCs w:val="28"/>
        </w:rPr>
        <w:t xml:space="preserve">. </w:t>
      </w:r>
      <w:r w:rsidR="00A22DC3" w:rsidRPr="00A22DC3">
        <w:rPr>
          <w:sz w:val="28"/>
          <w:szCs w:val="28"/>
        </w:rPr>
        <w:t xml:space="preserve">Likuma 10.panta pirmā un trešā daļa piemērojama visu veidu procentu maksājumiem par jebkāda veida parādu saistībām, arī procentu maksājumiem, kurus maksā par finanšu nomu (līzingu) un faktoringa ar regresa tiesībām darījumiem un citiem izdevumiem, kas ir ekonomiski līdzvērtīgi procentiem un izmaksām, kas radušās saistībā ar līdzekļu iegūšanu, tostarp, bet ne tikai, maksājumi atbilstoši aizdevumiem saistībā ar līdzdalību peļņā, aprēķinātie procenti par tādiem instrumentiem kā konvertējamas obligācijas, kapitalizēti </w:t>
      </w:r>
      <w:r w:rsidR="00A22DC3" w:rsidRPr="00A22DC3">
        <w:rPr>
          <w:sz w:val="28"/>
          <w:szCs w:val="28"/>
        </w:rPr>
        <w:lastRenderedPageBreak/>
        <w:t xml:space="preserve">procenti, kas iekļauti attiecīgā aktīva bilances vērtībā, summas, kuras aprēķina, izmantojot finansējuma atdevi saskaņā ar </w:t>
      </w:r>
      <w:r w:rsidR="00B55AFA">
        <w:rPr>
          <w:sz w:val="28"/>
          <w:szCs w:val="28"/>
        </w:rPr>
        <w:t>tirgus cenas</w:t>
      </w:r>
      <w:r w:rsidR="00B55AFA" w:rsidRPr="00A22DC3">
        <w:rPr>
          <w:sz w:val="28"/>
          <w:szCs w:val="28"/>
        </w:rPr>
        <w:t xml:space="preserve"> </w:t>
      </w:r>
      <w:r w:rsidR="00A22DC3" w:rsidRPr="00A22DC3">
        <w:rPr>
          <w:sz w:val="28"/>
          <w:szCs w:val="28"/>
        </w:rPr>
        <w:t>noteikšanas noteikumiem, finansēšanas mehānismu garantijas maksas, administrēšanas maksas un līdzīgas izmaksas saistībā ar naudas līdzekļu aizņēmumiem.</w:t>
      </w:r>
    </w:p>
    <w:p w14:paraId="2A8DB392" w14:textId="77777777" w:rsidR="00CC53ED" w:rsidRPr="00A22DC3" w:rsidRDefault="00CC53ED" w:rsidP="00AD7894">
      <w:pPr>
        <w:shd w:val="clear" w:color="auto" w:fill="FFFFFF"/>
        <w:spacing w:line="293" w:lineRule="atLeast"/>
        <w:ind w:firstLine="426"/>
        <w:jc w:val="both"/>
        <w:rPr>
          <w:sz w:val="28"/>
          <w:szCs w:val="28"/>
        </w:rPr>
      </w:pPr>
    </w:p>
    <w:p w14:paraId="192EA03D" w14:textId="77777777" w:rsidR="00A22DC3" w:rsidRPr="00A22DC3" w:rsidRDefault="00833240" w:rsidP="00AD7894">
      <w:pPr>
        <w:shd w:val="clear" w:color="auto" w:fill="FFFFFF"/>
        <w:spacing w:line="293" w:lineRule="atLeast"/>
        <w:ind w:firstLine="426"/>
        <w:jc w:val="both"/>
        <w:rPr>
          <w:sz w:val="28"/>
          <w:szCs w:val="28"/>
        </w:rPr>
      </w:pPr>
      <w:r>
        <w:rPr>
          <w:sz w:val="28"/>
          <w:szCs w:val="28"/>
        </w:rPr>
        <w:t>73</w:t>
      </w:r>
      <w:r w:rsidR="00CC53ED">
        <w:rPr>
          <w:sz w:val="28"/>
          <w:szCs w:val="28"/>
        </w:rPr>
        <w:t xml:space="preserve">. </w:t>
      </w:r>
      <w:r w:rsidR="00A22DC3" w:rsidRPr="00A22DC3">
        <w:rPr>
          <w:sz w:val="28"/>
          <w:szCs w:val="28"/>
        </w:rPr>
        <w:t xml:space="preserve">Likuma 10.panta pirmā daļa ir piemērojama arī tādam nodokļu maksātājam, kura gada pārskatā atspoguļotais pašu kapitāla apjoms ir negatīvs. Veicot </w:t>
      </w:r>
      <w:r w:rsidR="005936C0">
        <w:rPr>
          <w:sz w:val="28"/>
          <w:szCs w:val="28"/>
        </w:rPr>
        <w:t>L</w:t>
      </w:r>
      <w:r w:rsidR="00A22DC3" w:rsidRPr="00A22DC3">
        <w:rPr>
          <w:sz w:val="28"/>
          <w:szCs w:val="28"/>
        </w:rPr>
        <w:t xml:space="preserve">ikuma 10. panta pirmajā daļā noteiktos aprēķinus nodokļu maksātājam, kura gada pārskatā atspoguļotais pašu kapitāls ir negatīvs, aprēķinos par pašu kapitālu nosacīti pieņem skaitli "0".  </w:t>
      </w:r>
    </w:p>
    <w:p w14:paraId="2CC6007B" w14:textId="77777777" w:rsidR="00CC53ED" w:rsidRDefault="00CC53ED" w:rsidP="00AD7894">
      <w:pPr>
        <w:shd w:val="clear" w:color="auto" w:fill="FFFFFF"/>
        <w:spacing w:line="293" w:lineRule="atLeast"/>
        <w:ind w:firstLine="426"/>
        <w:jc w:val="both"/>
        <w:rPr>
          <w:sz w:val="28"/>
          <w:szCs w:val="28"/>
        </w:rPr>
      </w:pPr>
    </w:p>
    <w:p w14:paraId="430D2AA0" w14:textId="77777777" w:rsidR="00A22DC3" w:rsidRDefault="00833240" w:rsidP="00AD7894">
      <w:pPr>
        <w:shd w:val="clear" w:color="auto" w:fill="FFFFFF"/>
        <w:spacing w:line="293" w:lineRule="atLeast"/>
        <w:ind w:firstLine="426"/>
        <w:jc w:val="both"/>
        <w:rPr>
          <w:sz w:val="28"/>
          <w:szCs w:val="28"/>
        </w:rPr>
      </w:pPr>
      <w:r>
        <w:rPr>
          <w:sz w:val="28"/>
          <w:szCs w:val="28"/>
        </w:rPr>
        <w:t>74</w:t>
      </w:r>
      <w:r w:rsidR="00A22DC3" w:rsidRPr="00A22DC3">
        <w:rPr>
          <w:sz w:val="28"/>
          <w:szCs w:val="28"/>
        </w:rPr>
        <w:t xml:space="preserve">. Likuma 10.panta otrās daļas 2.punktā noteikto finanšu uzraudzību, kā arī speciālās atļaujas (licences) izsniegšanu </w:t>
      </w:r>
      <w:r w:rsidR="005B3895">
        <w:rPr>
          <w:sz w:val="28"/>
          <w:szCs w:val="28"/>
        </w:rPr>
        <w:t>finanšu iestādēm</w:t>
      </w:r>
      <w:r w:rsidR="00A22DC3" w:rsidRPr="00A22DC3">
        <w:rPr>
          <w:sz w:val="28"/>
          <w:szCs w:val="28"/>
        </w:rPr>
        <w:t xml:space="preserve"> Latvijas Republikā veic saskaņā ar Patērētāju tiesību aizsardzības likumu.</w:t>
      </w:r>
    </w:p>
    <w:p w14:paraId="6B2921F3" w14:textId="77777777" w:rsidR="00CC53ED" w:rsidRPr="00A22DC3" w:rsidRDefault="00CC53ED" w:rsidP="00AD7894">
      <w:pPr>
        <w:shd w:val="clear" w:color="auto" w:fill="FFFFFF"/>
        <w:spacing w:line="293" w:lineRule="atLeast"/>
        <w:ind w:firstLine="426"/>
        <w:jc w:val="both"/>
        <w:rPr>
          <w:sz w:val="28"/>
          <w:szCs w:val="28"/>
        </w:rPr>
      </w:pPr>
    </w:p>
    <w:p w14:paraId="240861B6" w14:textId="77777777" w:rsidR="00A22DC3" w:rsidRPr="00A22DC3" w:rsidRDefault="00263ECF" w:rsidP="00AD7894">
      <w:pPr>
        <w:shd w:val="clear" w:color="auto" w:fill="FFFFFF"/>
        <w:spacing w:line="293" w:lineRule="atLeast"/>
        <w:ind w:firstLine="426"/>
        <w:jc w:val="both"/>
        <w:rPr>
          <w:sz w:val="28"/>
          <w:szCs w:val="28"/>
        </w:rPr>
      </w:pPr>
      <w:r>
        <w:rPr>
          <w:sz w:val="28"/>
          <w:szCs w:val="28"/>
        </w:rPr>
        <w:t>7</w:t>
      </w:r>
      <w:r w:rsidR="00833240">
        <w:rPr>
          <w:sz w:val="28"/>
          <w:szCs w:val="28"/>
        </w:rPr>
        <w:t>5</w:t>
      </w:r>
      <w:r w:rsidR="00A22DC3" w:rsidRPr="00A22DC3">
        <w:rPr>
          <w:sz w:val="28"/>
          <w:szCs w:val="28"/>
        </w:rPr>
        <w:t>. Procentu izmaksu aprēķinā neiekļauj tos kredītiestāžu veiktos procentu maksājumus, kurus tā maksā par kredītiestāžu veiktajiem klientu noguldījumiem.</w:t>
      </w:r>
    </w:p>
    <w:p w14:paraId="70995576" w14:textId="77777777" w:rsidR="00A22DC3" w:rsidRPr="00A22DC3" w:rsidRDefault="00A22DC3" w:rsidP="00AD7894">
      <w:pPr>
        <w:shd w:val="clear" w:color="auto" w:fill="FFFFFF"/>
        <w:spacing w:line="293" w:lineRule="atLeast"/>
        <w:ind w:firstLine="426"/>
        <w:jc w:val="both"/>
        <w:rPr>
          <w:i/>
          <w:iCs/>
          <w:sz w:val="28"/>
          <w:szCs w:val="28"/>
        </w:rPr>
      </w:pPr>
    </w:p>
    <w:p w14:paraId="4570819C" w14:textId="77777777" w:rsidR="00A22DC3" w:rsidRDefault="00263ECF" w:rsidP="00AD7894">
      <w:pPr>
        <w:shd w:val="clear" w:color="auto" w:fill="FFFFFF"/>
        <w:spacing w:line="293" w:lineRule="atLeast"/>
        <w:ind w:firstLine="426"/>
        <w:jc w:val="both"/>
        <w:rPr>
          <w:sz w:val="28"/>
          <w:szCs w:val="28"/>
        </w:rPr>
      </w:pPr>
      <w:r>
        <w:rPr>
          <w:sz w:val="28"/>
          <w:szCs w:val="28"/>
        </w:rPr>
        <w:t>7</w:t>
      </w:r>
      <w:r w:rsidR="00833240">
        <w:rPr>
          <w:sz w:val="28"/>
          <w:szCs w:val="28"/>
        </w:rPr>
        <w:t>6</w:t>
      </w:r>
      <w:r w:rsidR="00A22DC3" w:rsidRPr="00A22DC3">
        <w:rPr>
          <w:sz w:val="28"/>
          <w:szCs w:val="28"/>
        </w:rPr>
        <w:t>. Nosakot pārskata gada parādu saistību vidējo apjomu, ņem vērā gan </w:t>
      </w:r>
      <w:r w:rsidR="00A22DC3" w:rsidRPr="00A22DC3">
        <w:rPr>
          <w:i/>
          <w:iCs/>
          <w:sz w:val="28"/>
          <w:szCs w:val="28"/>
        </w:rPr>
        <w:t>euro</w:t>
      </w:r>
      <w:r w:rsidR="00A22DC3" w:rsidRPr="00A22DC3">
        <w:rPr>
          <w:sz w:val="28"/>
          <w:szCs w:val="28"/>
        </w:rPr>
        <w:t xml:space="preserve">, gan ārvalstu valūtās saņemtos aizņēmumus un kredītus. </w:t>
      </w:r>
    </w:p>
    <w:p w14:paraId="08290D53" w14:textId="77777777" w:rsidR="00B41246" w:rsidRPr="00B41246" w:rsidRDefault="00CC4143" w:rsidP="00AD7894">
      <w:pPr>
        <w:pStyle w:val="NormalWeb"/>
        <w:ind w:firstLine="426"/>
        <w:jc w:val="both"/>
        <w:rPr>
          <w:sz w:val="28"/>
          <w:szCs w:val="28"/>
        </w:rPr>
      </w:pPr>
      <w:r>
        <w:rPr>
          <w:sz w:val="28"/>
          <w:szCs w:val="28"/>
        </w:rPr>
        <w:t>7</w:t>
      </w:r>
      <w:r w:rsidR="00833240">
        <w:rPr>
          <w:sz w:val="28"/>
          <w:szCs w:val="28"/>
        </w:rPr>
        <w:t>7</w:t>
      </w:r>
      <w:r>
        <w:rPr>
          <w:sz w:val="28"/>
          <w:szCs w:val="28"/>
        </w:rPr>
        <w:t xml:space="preserve">. </w:t>
      </w:r>
      <w:r w:rsidR="00B41246" w:rsidRPr="00B41246">
        <w:rPr>
          <w:sz w:val="28"/>
          <w:szCs w:val="28"/>
        </w:rPr>
        <w:t xml:space="preserve">Piemērojot </w:t>
      </w:r>
      <w:r w:rsidR="005936C0">
        <w:rPr>
          <w:sz w:val="28"/>
          <w:szCs w:val="28"/>
        </w:rPr>
        <w:t>L</w:t>
      </w:r>
      <w:r w:rsidR="00B41246" w:rsidRPr="00B41246">
        <w:rPr>
          <w:sz w:val="28"/>
          <w:szCs w:val="28"/>
        </w:rPr>
        <w:t xml:space="preserve">ikuma 11.panta otro daļu, kredītiestādes ar uzņēmumu ienākuma nodokli apliekamajā bāzē netiek iekļauti izsniegtie aizdevumi </w:t>
      </w:r>
      <w:r w:rsidR="008620B3">
        <w:rPr>
          <w:sz w:val="28"/>
          <w:szCs w:val="28"/>
        </w:rPr>
        <w:t>saistītajām personām</w:t>
      </w:r>
      <w:r w:rsidR="00B41246" w:rsidRPr="00B41246">
        <w:rPr>
          <w:sz w:val="28"/>
          <w:szCs w:val="28"/>
        </w:rPr>
        <w:t xml:space="preserve">, ja aizdevumi izsniegti uz vispārējiem </w:t>
      </w:r>
      <w:r>
        <w:rPr>
          <w:sz w:val="28"/>
          <w:szCs w:val="28"/>
        </w:rPr>
        <w:t xml:space="preserve">kreditēšanas </w:t>
      </w:r>
      <w:r w:rsidR="00B41246" w:rsidRPr="00B41246">
        <w:rPr>
          <w:sz w:val="28"/>
          <w:szCs w:val="28"/>
        </w:rPr>
        <w:t>nosacījumiem</w:t>
      </w:r>
      <w:r w:rsidR="008620B3">
        <w:rPr>
          <w:sz w:val="28"/>
          <w:szCs w:val="28"/>
        </w:rPr>
        <w:t>, kas neparedz, labvēlīgākus nosacījumus vai atšķirīgu procentu likmi, kāda tā būtu noteikta ar nodokļa maksātāju nesaistītai personai</w:t>
      </w:r>
      <w:r w:rsidR="00B41246" w:rsidRPr="00B41246">
        <w:rPr>
          <w:sz w:val="28"/>
          <w:szCs w:val="28"/>
        </w:rPr>
        <w:t>.</w:t>
      </w:r>
    </w:p>
    <w:p w14:paraId="29F0DFDA" w14:textId="77777777" w:rsidR="00B41246" w:rsidRPr="00BE2DFB" w:rsidRDefault="00CC4143" w:rsidP="00AD7894">
      <w:pPr>
        <w:pStyle w:val="NormalWeb"/>
        <w:ind w:firstLine="426"/>
        <w:jc w:val="both"/>
        <w:rPr>
          <w:sz w:val="28"/>
          <w:szCs w:val="28"/>
        </w:rPr>
      </w:pPr>
      <w:r>
        <w:rPr>
          <w:sz w:val="28"/>
          <w:szCs w:val="28"/>
        </w:rPr>
        <w:t>7</w:t>
      </w:r>
      <w:r w:rsidR="00833240">
        <w:rPr>
          <w:sz w:val="28"/>
          <w:szCs w:val="28"/>
        </w:rPr>
        <w:t>8</w:t>
      </w:r>
      <w:r>
        <w:rPr>
          <w:sz w:val="28"/>
          <w:szCs w:val="28"/>
        </w:rPr>
        <w:t xml:space="preserve">. </w:t>
      </w:r>
      <w:r w:rsidR="00B41246" w:rsidRPr="00B41246">
        <w:rPr>
          <w:sz w:val="28"/>
          <w:szCs w:val="28"/>
        </w:rPr>
        <w:t>Likuma 11.panta trešā un ceturtā daļa paredz izņēmum</w:t>
      </w:r>
      <w:r w:rsidR="008620B3">
        <w:rPr>
          <w:sz w:val="28"/>
          <w:szCs w:val="28"/>
        </w:rPr>
        <w:t>us</w:t>
      </w:r>
      <w:r w:rsidR="00B41246" w:rsidRPr="00B41246">
        <w:rPr>
          <w:sz w:val="28"/>
          <w:szCs w:val="28"/>
        </w:rPr>
        <w:t xml:space="preserve">, no kuriem vienam izpildoties,  aizdevums netiek uzskatīts par nosacītu peļņas sadali </w:t>
      </w:r>
      <w:r w:rsidR="005936C0" w:rsidRPr="00BE2DFB">
        <w:rPr>
          <w:sz w:val="28"/>
          <w:szCs w:val="28"/>
        </w:rPr>
        <w:t>L</w:t>
      </w:r>
      <w:r w:rsidR="00B41246" w:rsidRPr="00BE2DFB">
        <w:rPr>
          <w:sz w:val="28"/>
          <w:szCs w:val="28"/>
        </w:rPr>
        <w:t xml:space="preserve">ikuma 11.panta pirmās daļas izpratnē. </w:t>
      </w:r>
    </w:p>
    <w:p w14:paraId="18C8789A" w14:textId="77777777" w:rsidR="00B41246" w:rsidRDefault="00CC4143" w:rsidP="00AD7894">
      <w:pPr>
        <w:pStyle w:val="NormalWeb"/>
        <w:ind w:firstLine="426"/>
        <w:jc w:val="both"/>
        <w:rPr>
          <w:sz w:val="28"/>
          <w:szCs w:val="28"/>
        </w:rPr>
      </w:pPr>
      <w:r w:rsidRPr="00BE2DFB">
        <w:rPr>
          <w:sz w:val="28"/>
          <w:szCs w:val="28"/>
        </w:rPr>
        <w:t>7</w:t>
      </w:r>
      <w:r w:rsidR="00833240">
        <w:rPr>
          <w:sz w:val="28"/>
          <w:szCs w:val="28"/>
        </w:rPr>
        <w:t>9</w:t>
      </w:r>
      <w:r w:rsidRPr="00BE2DFB">
        <w:rPr>
          <w:sz w:val="28"/>
          <w:szCs w:val="28"/>
        </w:rPr>
        <w:t xml:space="preserve">. </w:t>
      </w:r>
      <w:r w:rsidR="00B41246" w:rsidRPr="00BE2DFB">
        <w:rPr>
          <w:sz w:val="28"/>
          <w:szCs w:val="28"/>
        </w:rPr>
        <w:t xml:space="preserve">Piemērojot </w:t>
      </w:r>
      <w:r w:rsidR="005936C0" w:rsidRPr="00BE2DFB">
        <w:rPr>
          <w:sz w:val="28"/>
          <w:szCs w:val="28"/>
        </w:rPr>
        <w:t>L</w:t>
      </w:r>
      <w:r w:rsidR="00B41246" w:rsidRPr="00BE2DFB">
        <w:rPr>
          <w:sz w:val="28"/>
          <w:szCs w:val="28"/>
        </w:rPr>
        <w:t xml:space="preserve">ikuma 11.panta ceturtās daļas 3.punktu, reģistrētajā pamatkapitālā netiek ieskaitīta tā kapitāla daļa, kura palielināta no nodokļa maksātāja nesadalītās peļņas. </w:t>
      </w:r>
    </w:p>
    <w:p w14:paraId="5DC76D95" w14:textId="77777777" w:rsidR="00C14A6D" w:rsidRDefault="00833240" w:rsidP="00AD7894">
      <w:pPr>
        <w:pStyle w:val="NormalWeb"/>
        <w:ind w:firstLine="426"/>
        <w:jc w:val="both"/>
        <w:rPr>
          <w:sz w:val="28"/>
          <w:szCs w:val="28"/>
        </w:rPr>
      </w:pPr>
      <w:r>
        <w:rPr>
          <w:bCs/>
          <w:sz w:val="28"/>
          <w:szCs w:val="28"/>
        </w:rPr>
        <w:t>80</w:t>
      </w:r>
      <w:r w:rsidR="00263ECF">
        <w:rPr>
          <w:bCs/>
          <w:sz w:val="28"/>
          <w:szCs w:val="28"/>
        </w:rPr>
        <w:t xml:space="preserve">. </w:t>
      </w:r>
      <w:r w:rsidR="00C14A6D">
        <w:rPr>
          <w:bCs/>
          <w:sz w:val="28"/>
          <w:szCs w:val="28"/>
        </w:rPr>
        <w:t>Likuma 12.panta pirmās daļas 3.punktā noteiktais no dividendēm ar uzņēmumu ienākuma nodokli apliekamās bāzes samazinājums ir attiecināms arī uz ar uzņēmumu ienākuma nodokli apliekamo bāzi, kas aprēķināta par dividendēm pielīdzinātajām izmaksām.</w:t>
      </w:r>
    </w:p>
    <w:p w14:paraId="46C3CB77" w14:textId="00DA2B26" w:rsidR="0018791D" w:rsidRDefault="00833240" w:rsidP="00AD7894">
      <w:pPr>
        <w:pStyle w:val="NormalWeb"/>
        <w:ind w:firstLine="426"/>
        <w:jc w:val="both"/>
        <w:rPr>
          <w:sz w:val="28"/>
          <w:szCs w:val="28"/>
        </w:rPr>
      </w:pPr>
      <w:r>
        <w:rPr>
          <w:sz w:val="28"/>
          <w:szCs w:val="28"/>
        </w:rPr>
        <w:t>81</w:t>
      </w:r>
      <w:r w:rsidR="00D30B0A">
        <w:rPr>
          <w:sz w:val="28"/>
          <w:szCs w:val="28"/>
        </w:rPr>
        <w:t xml:space="preserve">. Likuma 12.panta pirmajā daļā noteiktos stimulus nodokļa maksātājs nav tiesīgs piemērot, ja Likuma 12.panta pirmajā daļā minētais maksājuma saņēmējs </w:t>
      </w:r>
      <w:r w:rsidR="0018791D">
        <w:rPr>
          <w:sz w:val="28"/>
          <w:szCs w:val="28"/>
        </w:rPr>
        <w:t>saņemtos līdzekļus nodod tālāk citai personai, t.i., ziedojuma saņē</w:t>
      </w:r>
      <w:r w:rsidR="00290902">
        <w:rPr>
          <w:sz w:val="28"/>
          <w:szCs w:val="28"/>
        </w:rPr>
        <w:t>m</w:t>
      </w:r>
      <w:r w:rsidR="0018791D">
        <w:rPr>
          <w:sz w:val="28"/>
          <w:szCs w:val="28"/>
        </w:rPr>
        <w:t>ējs veic tikai starpniecības pakalpojumu.</w:t>
      </w:r>
    </w:p>
    <w:p w14:paraId="60616201" w14:textId="77777777" w:rsidR="00263ECF" w:rsidRDefault="00833240" w:rsidP="00AD7894">
      <w:pPr>
        <w:ind w:firstLine="426"/>
        <w:jc w:val="both"/>
        <w:rPr>
          <w:sz w:val="28"/>
          <w:szCs w:val="28"/>
        </w:rPr>
      </w:pPr>
      <w:r>
        <w:rPr>
          <w:sz w:val="28"/>
          <w:szCs w:val="28"/>
        </w:rPr>
        <w:lastRenderedPageBreak/>
        <w:t>82</w:t>
      </w:r>
      <w:r w:rsidR="0018791D">
        <w:rPr>
          <w:sz w:val="28"/>
          <w:szCs w:val="28"/>
        </w:rPr>
        <w:t>. Šo noteikumu 7</w:t>
      </w:r>
      <w:r w:rsidR="00DB0B34">
        <w:rPr>
          <w:sz w:val="28"/>
          <w:szCs w:val="28"/>
        </w:rPr>
        <w:t>6</w:t>
      </w:r>
      <w:r w:rsidR="0018791D">
        <w:rPr>
          <w:sz w:val="28"/>
          <w:szCs w:val="28"/>
        </w:rPr>
        <w:t xml:space="preserve">.punkts nav piemērojams tālāk nodotiem līdzekļi fiziskajai personai tās ārstēšanai vai rehabilitācijai, ja </w:t>
      </w:r>
      <w:r w:rsidR="0018791D" w:rsidRPr="0018791D">
        <w:rPr>
          <w:sz w:val="28"/>
          <w:szCs w:val="28"/>
        </w:rPr>
        <w:t xml:space="preserve">ziedojuma saņēmējs līdz pārskata gada beigām ir sniedzis </w:t>
      </w:r>
      <w:r w:rsidR="0018791D">
        <w:rPr>
          <w:sz w:val="28"/>
          <w:szCs w:val="28"/>
        </w:rPr>
        <w:t>apliecinājumu par minēto līdzekļu izlietojumu tā mērķim.</w:t>
      </w:r>
      <w:r w:rsidR="0018791D" w:rsidRPr="0018791D">
        <w:rPr>
          <w:sz w:val="28"/>
          <w:szCs w:val="28"/>
        </w:rPr>
        <w:t xml:space="preserve"> </w:t>
      </w:r>
    </w:p>
    <w:p w14:paraId="12F9AF09" w14:textId="77777777" w:rsidR="00263ECF" w:rsidRDefault="00263ECF" w:rsidP="00AD7894">
      <w:pPr>
        <w:ind w:firstLine="426"/>
        <w:jc w:val="both"/>
        <w:rPr>
          <w:sz w:val="28"/>
          <w:szCs w:val="28"/>
        </w:rPr>
      </w:pPr>
    </w:p>
    <w:p w14:paraId="0FBCAA9D" w14:textId="00E833E2" w:rsidR="00B41246" w:rsidRPr="00BE2DFB" w:rsidRDefault="00833240" w:rsidP="00AD7894">
      <w:pPr>
        <w:ind w:firstLine="426"/>
        <w:jc w:val="both"/>
        <w:rPr>
          <w:sz w:val="28"/>
          <w:szCs w:val="28"/>
        </w:rPr>
      </w:pPr>
      <w:r>
        <w:rPr>
          <w:sz w:val="28"/>
          <w:szCs w:val="28"/>
        </w:rPr>
        <w:t>83</w:t>
      </w:r>
      <w:r w:rsidR="00CC4143" w:rsidRPr="00BE2DFB">
        <w:rPr>
          <w:sz w:val="28"/>
          <w:szCs w:val="28"/>
        </w:rPr>
        <w:t xml:space="preserve">. </w:t>
      </w:r>
      <w:r w:rsidR="00B41246" w:rsidRPr="00BE2DFB">
        <w:rPr>
          <w:sz w:val="28"/>
          <w:szCs w:val="28"/>
        </w:rPr>
        <w:t>Nod</w:t>
      </w:r>
      <w:r w:rsidR="00CC4143" w:rsidRPr="00BE2DFB">
        <w:rPr>
          <w:sz w:val="28"/>
          <w:szCs w:val="28"/>
        </w:rPr>
        <w:t>okļa maksātājs, kura iepriekšējais</w:t>
      </w:r>
      <w:r w:rsidR="00B41246" w:rsidRPr="00BE2DFB">
        <w:rPr>
          <w:sz w:val="28"/>
          <w:szCs w:val="28"/>
        </w:rPr>
        <w:t xml:space="preserve"> pārskata gads neaptver 12 mēnešu periodu,  piemērojot </w:t>
      </w:r>
      <w:r w:rsidR="005936C0" w:rsidRPr="00BE2DFB">
        <w:rPr>
          <w:sz w:val="28"/>
          <w:szCs w:val="28"/>
        </w:rPr>
        <w:t>L</w:t>
      </w:r>
      <w:r w:rsidR="00B41246" w:rsidRPr="00BE2DFB">
        <w:rPr>
          <w:sz w:val="28"/>
          <w:szCs w:val="28"/>
        </w:rPr>
        <w:t>ikuma 12.panta pirmās daļas 1.punktu, nosakot iepriekšējā pārskata gada peļņu atvieglojuma piemērošanai, iepriekšējā pārskata gada peļņu dala ar mēnešu skaitu</w:t>
      </w:r>
      <w:r w:rsidR="003C4D53">
        <w:rPr>
          <w:sz w:val="28"/>
          <w:szCs w:val="28"/>
        </w:rPr>
        <w:t>,</w:t>
      </w:r>
      <w:r w:rsidR="00B41246" w:rsidRPr="00BE2DFB">
        <w:rPr>
          <w:sz w:val="28"/>
          <w:szCs w:val="28"/>
        </w:rPr>
        <w:t xml:space="preserve"> skaitot no reģistrācijas  mēneša līdz iepriekšējā pārskata gada pēdējam mēnesim</w:t>
      </w:r>
      <w:r w:rsidR="003C4D53">
        <w:rPr>
          <w:sz w:val="28"/>
          <w:szCs w:val="28"/>
        </w:rPr>
        <w:t>,</w:t>
      </w:r>
      <w:r w:rsidR="00B41246" w:rsidRPr="00BE2DFB">
        <w:rPr>
          <w:sz w:val="28"/>
          <w:szCs w:val="28"/>
        </w:rPr>
        <w:t xml:space="preserve"> un reizina ar 12. </w:t>
      </w:r>
    </w:p>
    <w:p w14:paraId="53EA014E" w14:textId="77777777" w:rsidR="00B41246" w:rsidRPr="00BE2DFB" w:rsidRDefault="00B41246" w:rsidP="00AD7894">
      <w:pPr>
        <w:shd w:val="clear" w:color="auto" w:fill="FFFFFF"/>
        <w:ind w:firstLine="426"/>
        <w:contextualSpacing/>
        <w:jc w:val="both"/>
        <w:rPr>
          <w:sz w:val="28"/>
          <w:szCs w:val="28"/>
        </w:rPr>
      </w:pPr>
    </w:p>
    <w:p w14:paraId="5340F6FC" w14:textId="77777777" w:rsidR="00B41246" w:rsidRPr="003417B4" w:rsidRDefault="00833240" w:rsidP="00AD7894">
      <w:pPr>
        <w:shd w:val="clear" w:color="auto" w:fill="FFFFFF"/>
        <w:ind w:firstLine="426"/>
        <w:contextualSpacing/>
        <w:jc w:val="both"/>
        <w:rPr>
          <w:sz w:val="28"/>
          <w:szCs w:val="28"/>
        </w:rPr>
      </w:pPr>
      <w:r>
        <w:rPr>
          <w:sz w:val="28"/>
          <w:szCs w:val="28"/>
        </w:rPr>
        <w:t>84</w:t>
      </w:r>
      <w:r w:rsidR="00CC4143" w:rsidRPr="00BE2DFB">
        <w:rPr>
          <w:sz w:val="28"/>
          <w:szCs w:val="28"/>
        </w:rPr>
        <w:t>.</w:t>
      </w:r>
      <w:r w:rsidR="00B41246" w:rsidRPr="00BE2DFB">
        <w:rPr>
          <w:sz w:val="28"/>
          <w:szCs w:val="28"/>
        </w:rPr>
        <w:t xml:space="preserve"> Nodokļa maksātājs, kurš </w:t>
      </w:r>
      <w:r w:rsidR="00B41246" w:rsidRPr="00FE540E">
        <w:rPr>
          <w:sz w:val="28"/>
          <w:szCs w:val="28"/>
        </w:rPr>
        <w:t>reģistrējies</w:t>
      </w:r>
      <w:r w:rsidR="00B41246" w:rsidRPr="00BE2DFB">
        <w:rPr>
          <w:sz w:val="28"/>
          <w:szCs w:val="28"/>
        </w:rPr>
        <w:t xml:space="preserve"> pārskata gadā, piemērojot likuma 12.panta pirmās daļas 1.punktu, ņem vērā pārskata gadā kopējo darba ņēmējiem aprēķināto </w:t>
      </w:r>
      <w:r w:rsidR="009C0B17">
        <w:rPr>
          <w:sz w:val="28"/>
          <w:szCs w:val="28"/>
        </w:rPr>
        <w:t xml:space="preserve">bruto </w:t>
      </w:r>
      <w:r w:rsidR="00B41246" w:rsidRPr="00BE2DFB">
        <w:rPr>
          <w:sz w:val="28"/>
          <w:szCs w:val="28"/>
        </w:rPr>
        <w:t>darba samaksu</w:t>
      </w:r>
      <w:r w:rsidR="00B41246" w:rsidRPr="003417B4">
        <w:rPr>
          <w:sz w:val="28"/>
          <w:szCs w:val="28"/>
        </w:rPr>
        <w:t xml:space="preserve">,  nosakot aprēķināto darba samaksu par periodu līdz taksācijas periodam, kurā veikts ziedojums un veic pārrēķinu iesniedzot pārskata gada pēdējā mēneša deklarāciju.  </w:t>
      </w:r>
    </w:p>
    <w:p w14:paraId="7E4FFFBA" w14:textId="77777777" w:rsidR="00B41246" w:rsidRDefault="00B41246" w:rsidP="00AD7894">
      <w:pPr>
        <w:shd w:val="clear" w:color="auto" w:fill="FFFFFF"/>
        <w:ind w:firstLine="426"/>
        <w:contextualSpacing/>
        <w:jc w:val="both"/>
        <w:rPr>
          <w:sz w:val="28"/>
          <w:szCs w:val="28"/>
        </w:rPr>
      </w:pPr>
    </w:p>
    <w:p w14:paraId="5E128F22" w14:textId="77777777" w:rsidR="00B41246" w:rsidRDefault="00833240" w:rsidP="00AD7894">
      <w:pPr>
        <w:shd w:val="clear" w:color="auto" w:fill="FFFFFF"/>
        <w:ind w:firstLine="426"/>
        <w:contextualSpacing/>
        <w:jc w:val="both"/>
        <w:rPr>
          <w:sz w:val="28"/>
          <w:szCs w:val="28"/>
        </w:rPr>
      </w:pPr>
      <w:r>
        <w:rPr>
          <w:sz w:val="28"/>
          <w:szCs w:val="28"/>
        </w:rPr>
        <w:t>85</w:t>
      </w:r>
      <w:r w:rsidR="00B41246" w:rsidRPr="005A6FA9">
        <w:rPr>
          <w:sz w:val="28"/>
          <w:szCs w:val="28"/>
        </w:rPr>
        <w:t xml:space="preserve">. Budžeta iestādes saskaņā ar </w:t>
      </w:r>
      <w:r w:rsidR="005936C0">
        <w:rPr>
          <w:sz w:val="28"/>
          <w:szCs w:val="28"/>
        </w:rPr>
        <w:t>L</w:t>
      </w:r>
      <w:r w:rsidR="00B41246" w:rsidRPr="005A6FA9">
        <w:rPr>
          <w:sz w:val="28"/>
          <w:szCs w:val="28"/>
        </w:rPr>
        <w:t xml:space="preserve">ikuma 12.panta ceturto daļu ne vēlāk kā pēctaksācijas gada 1.martā iesniedz Valsts kasē pārskatu par saņemto ziedojumu apmēru, ziedotājiem un ziedojumu izlietojumu un publicē </w:t>
      </w:r>
      <w:r w:rsidR="00B41246">
        <w:rPr>
          <w:sz w:val="28"/>
          <w:szCs w:val="28"/>
        </w:rPr>
        <w:t xml:space="preserve">savā </w:t>
      </w:r>
      <w:r w:rsidR="00B41246" w:rsidRPr="00EA1D4D">
        <w:rPr>
          <w:sz w:val="28"/>
          <w:szCs w:val="28"/>
        </w:rPr>
        <w:t>mājaslapā internetā.</w:t>
      </w:r>
    </w:p>
    <w:p w14:paraId="090A0244" w14:textId="77777777" w:rsidR="00B41246" w:rsidRDefault="00B41246" w:rsidP="00AD7894">
      <w:pPr>
        <w:shd w:val="clear" w:color="auto" w:fill="FFFFFF"/>
        <w:ind w:firstLine="426"/>
        <w:contextualSpacing/>
        <w:jc w:val="both"/>
        <w:rPr>
          <w:sz w:val="28"/>
          <w:szCs w:val="28"/>
        </w:rPr>
      </w:pPr>
      <w:bookmarkStart w:id="64" w:name="p125.1"/>
      <w:bookmarkStart w:id="65" w:name="p-606402"/>
      <w:bookmarkStart w:id="66" w:name="p125.2"/>
      <w:bookmarkStart w:id="67" w:name="p-375503"/>
      <w:bookmarkStart w:id="68" w:name="p125.3"/>
      <w:bookmarkStart w:id="69" w:name="p-606403"/>
      <w:bookmarkEnd w:id="64"/>
      <w:bookmarkEnd w:id="65"/>
      <w:bookmarkEnd w:id="66"/>
      <w:bookmarkEnd w:id="67"/>
      <w:bookmarkEnd w:id="68"/>
      <w:bookmarkEnd w:id="69"/>
    </w:p>
    <w:p w14:paraId="6005A84B" w14:textId="77777777" w:rsidR="00B41246" w:rsidRPr="001F5544" w:rsidRDefault="00833240" w:rsidP="009A0D20">
      <w:pPr>
        <w:shd w:val="clear" w:color="auto" w:fill="FFFFFF"/>
        <w:ind w:firstLine="567"/>
        <w:contextualSpacing/>
        <w:jc w:val="both"/>
        <w:rPr>
          <w:sz w:val="28"/>
          <w:szCs w:val="28"/>
        </w:rPr>
      </w:pPr>
      <w:r>
        <w:rPr>
          <w:sz w:val="28"/>
          <w:szCs w:val="28"/>
        </w:rPr>
        <w:t>86</w:t>
      </w:r>
      <w:r w:rsidR="00D4437C">
        <w:rPr>
          <w:sz w:val="28"/>
          <w:szCs w:val="28"/>
        </w:rPr>
        <w:t>.</w:t>
      </w:r>
      <w:r w:rsidR="00B41246" w:rsidRPr="001F5544">
        <w:rPr>
          <w:sz w:val="28"/>
          <w:szCs w:val="28"/>
        </w:rPr>
        <w:t xml:space="preserve"> </w:t>
      </w:r>
      <w:r w:rsidR="00DF7DDF">
        <w:rPr>
          <w:sz w:val="28"/>
          <w:szCs w:val="28"/>
        </w:rPr>
        <w:t>Kapitālsabiedrība, kura veic Kultūras ministrijas deleģētas valsts kultūras funkcijas (turpmāk - v</w:t>
      </w:r>
      <w:r w:rsidR="00B41246" w:rsidRPr="001F5544">
        <w:rPr>
          <w:sz w:val="28"/>
          <w:szCs w:val="28"/>
        </w:rPr>
        <w:t>alsts kultūrkapitālsabiedrība</w:t>
      </w:r>
      <w:r w:rsidR="00DF7DDF">
        <w:rPr>
          <w:sz w:val="28"/>
          <w:szCs w:val="28"/>
        </w:rPr>
        <w:t>) un</w:t>
      </w:r>
      <w:r w:rsidR="00B41246" w:rsidRPr="001F5544">
        <w:rPr>
          <w:sz w:val="28"/>
          <w:szCs w:val="28"/>
        </w:rPr>
        <w:t xml:space="preserve"> saņēmusi ziedojumus:</w:t>
      </w:r>
    </w:p>
    <w:p w14:paraId="54162AEC" w14:textId="77777777" w:rsidR="00B41246" w:rsidRPr="001F5544" w:rsidRDefault="00263ECF" w:rsidP="009A0D20">
      <w:pPr>
        <w:pStyle w:val="ListParagraph"/>
        <w:shd w:val="clear" w:color="auto" w:fill="FFFFFF"/>
        <w:ind w:left="301" w:firstLine="266"/>
        <w:jc w:val="both"/>
        <w:rPr>
          <w:sz w:val="28"/>
          <w:szCs w:val="28"/>
        </w:rPr>
      </w:pPr>
      <w:r>
        <w:rPr>
          <w:sz w:val="28"/>
          <w:szCs w:val="28"/>
        </w:rPr>
        <w:t>8</w:t>
      </w:r>
      <w:r w:rsidR="00833240">
        <w:rPr>
          <w:sz w:val="28"/>
          <w:szCs w:val="28"/>
        </w:rPr>
        <w:t>6</w:t>
      </w:r>
      <w:r w:rsidR="00DF7DDF">
        <w:rPr>
          <w:sz w:val="28"/>
          <w:szCs w:val="28"/>
        </w:rPr>
        <w:t xml:space="preserve">.1. </w:t>
      </w:r>
      <w:r w:rsidR="00B41246" w:rsidRPr="001F5544">
        <w:rPr>
          <w:sz w:val="28"/>
          <w:szCs w:val="28"/>
        </w:rPr>
        <w:t>saņemtos un izlietotos ziedojumus iegrāmato dalīti no citiem ieņēmumiem un izdevumiem;</w:t>
      </w:r>
    </w:p>
    <w:p w14:paraId="71798C3A" w14:textId="671B065E" w:rsidR="00B41246" w:rsidRPr="00EA1D4D" w:rsidRDefault="00263ECF" w:rsidP="009A0D20">
      <w:pPr>
        <w:shd w:val="clear" w:color="auto" w:fill="FFFFFF"/>
        <w:ind w:firstLine="567"/>
        <w:contextualSpacing/>
        <w:jc w:val="both"/>
        <w:rPr>
          <w:sz w:val="28"/>
          <w:szCs w:val="28"/>
        </w:rPr>
      </w:pPr>
      <w:bookmarkStart w:id="70" w:name="p-322571"/>
      <w:bookmarkEnd w:id="70"/>
      <w:r>
        <w:rPr>
          <w:sz w:val="28"/>
          <w:szCs w:val="28"/>
        </w:rPr>
        <w:t>8</w:t>
      </w:r>
      <w:r w:rsidR="00833240">
        <w:rPr>
          <w:sz w:val="28"/>
          <w:szCs w:val="28"/>
        </w:rPr>
        <w:t>6</w:t>
      </w:r>
      <w:r w:rsidR="00DF7DDF">
        <w:rPr>
          <w:sz w:val="28"/>
          <w:szCs w:val="28"/>
        </w:rPr>
        <w:t xml:space="preserve">.2. </w:t>
      </w:r>
      <w:r w:rsidR="00B41246" w:rsidRPr="001F5544">
        <w:rPr>
          <w:sz w:val="28"/>
          <w:szCs w:val="28"/>
        </w:rPr>
        <w:t xml:space="preserve"> ne vēlāk kā līdz nākamā pārskata gada 31.martam </w:t>
      </w:r>
      <w:r w:rsidR="00D4437C">
        <w:rPr>
          <w:sz w:val="28"/>
          <w:szCs w:val="28"/>
        </w:rPr>
        <w:t>ie</w:t>
      </w:r>
      <w:r w:rsidR="00B41246" w:rsidRPr="001F5544">
        <w:rPr>
          <w:sz w:val="28"/>
          <w:szCs w:val="28"/>
        </w:rPr>
        <w:t xml:space="preserve">sniedz </w:t>
      </w:r>
      <w:r w:rsidR="0034605F">
        <w:rPr>
          <w:sz w:val="28"/>
          <w:szCs w:val="28"/>
        </w:rPr>
        <w:t>VID</w:t>
      </w:r>
      <w:r w:rsidR="00B41246" w:rsidRPr="001F5544">
        <w:rPr>
          <w:sz w:val="28"/>
          <w:szCs w:val="28"/>
        </w:rPr>
        <w:t xml:space="preserve"> pārskatu brī</w:t>
      </w:r>
      <w:r w:rsidR="00B41246" w:rsidRPr="00EA1D4D">
        <w:rPr>
          <w:sz w:val="28"/>
          <w:szCs w:val="28"/>
        </w:rPr>
        <w:t>vā formā par saņemtajiem un izlietotajiem ziedojumiem kurā ietver šādu informāciju:</w:t>
      </w:r>
    </w:p>
    <w:p w14:paraId="5F058DDF" w14:textId="77777777" w:rsidR="00B41246" w:rsidRDefault="00263ECF" w:rsidP="00AD7894">
      <w:pPr>
        <w:shd w:val="clear" w:color="auto" w:fill="FFFFFF"/>
        <w:ind w:firstLine="426"/>
        <w:contextualSpacing/>
        <w:jc w:val="both"/>
        <w:rPr>
          <w:sz w:val="28"/>
          <w:szCs w:val="28"/>
        </w:rPr>
      </w:pPr>
      <w:bookmarkStart w:id="71" w:name="p-322572"/>
      <w:bookmarkEnd w:id="71"/>
      <w:r>
        <w:rPr>
          <w:sz w:val="28"/>
          <w:szCs w:val="28"/>
        </w:rPr>
        <w:t>8</w:t>
      </w:r>
      <w:r w:rsidR="00833240">
        <w:rPr>
          <w:sz w:val="28"/>
          <w:szCs w:val="28"/>
        </w:rPr>
        <w:t>6</w:t>
      </w:r>
      <w:r w:rsidR="00DF7DDF">
        <w:rPr>
          <w:sz w:val="28"/>
          <w:szCs w:val="28"/>
        </w:rPr>
        <w:t>.</w:t>
      </w:r>
      <w:r w:rsidR="00C460D2">
        <w:rPr>
          <w:sz w:val="28"/>
          <w:szCs w:val="28"/>
        </w:rPr>
        <w:t>2.1.</w:t>
      </w:r>
      <w:r w:rsidR="00DF7DDF">
        <w:rPr>
          <w:sz w:val="28"/>
          <w:szCs w:val="28"/>
        </w:rPr>
        <w:t xml:space="preserve"> </w:t>
      </w:r>
      <w:r w:rsidR="00B41246">
        <w:rPr>
          <w:sz w:val="28"/>
          <w:szCs w:val="28"/>
        </w:rPr>
        <w:t xml:space="preserve"> ziedotāja nosaukums un reģistrācijas numurs;</w:t>
      </w:r>
    </w:p>
    <w:p w14:paraId="73208724" w14:textId="77777777" w:rsidR="00B41246" w:rsidRDefault="00263ECF" w:rsidP="00AD7894">
      <w:pPr>
        <w:shd w:val="clear" w:color="auto" w:fill="FFFFFF"/>
        <w:ind w:firstLine="426"/>
        <w:contextualSpacing/>
        <w:jc w:val="both"/>
        <w:rPr>
          <w:sz w:val="28"/>
          <w:szCs w:val="28"/>
        </w:rPr>
      </w:pPr>
      <w:r>
        <w:rPr>
          <w:sz w:val="28"/>
          <w:szCs w:val="28"/>
        </w:rPr>
        <w:t>8</w:t>
      </w:r>
      <w:r w:rsidR="00833240">
        <w:rPr>
          <w:sz w:val="28"/>
          <w:szCs w:val="28"/>
        </w:rPr>
        <w:t>6</w:t>
      </w:r>
      <w:r w:rsidR="00DF7DDF">
        <w:rPr>
          <w:sz w:val="28"/>
          <w:szCs w:val="28"/>
        </w:rPr>
        <w:t>.</w:t>
      </w:r>
      <w:r w:rsidR="00C460D2">
        <w:rPr>
          <w:sz w:val="28"/>
          <w:szCs w:val="28"/>
        </w:rPr>
        <w:t>2.2.</w:t>
      </w:r>
      <w:r w:rsidR="00B41246">
        <w:rPr>
          <w:sz w:val="28"/>
          <w:szCs w:val="28"/>
        </w:rPr>
        <w:t xml:space="preserve"> saņemtās ziedojuma summas apmērs;</w:t>
      </w:r>
    </w:p>
    <w:p w14:paraId="41ED55D5" w14:textId="77777777" w:rsidR="00B41246" w:rsidRPr="00EA1D4D" w:rsidRDefault="00263ECF" w:rsidP="00AD7894">
      <w:pPr>
        <w:shd w:val="clear" w:color="auto" w:fill="FFFFFF"/>
        <w:ind w:firstLine="426"/>
        <w:contextualSpacing/>
        <w:jc w:val="both"/>
        <w:rPr>
          <w:sz w:val="28"/>
          <w:szCs w:val="28"/>
        </w:rPr>
      </w:pPr>
      <w:r>
        <w:rPr>
          <w:sz w:val="28"/>
          <w:szCs w:val="28"/>
        </w:rPr>
        <w:t>8</w:t>
      </w:r>
      <w:r w:rsidR="00833240">
        <w:rPr>
          <w:sz w:val="28"/>
          <w:szCs w:val="28"/>
        </w:rPr>
        <w:t>6</w:t>
      </w:r>
      <w:r w:rsidR="00DF7DDF">
        <w:rPr>
          <w:sz w:val="28"/>
          <w:szCs w:val="28"/>
        </w:rPr>
        <w:t>.</w:t>
      </w:r>
      <w:r w:rsidR="00C460D2">
        <w:rPr>
          <w:sz w:val="28"/>
          <w:szCs w:val="28"/>
        </w:rPr>
        <w:t>2.3.</w:t>
      </w:r>
      <w:r w:rsidR="00DF7DDF">
        <w:rPr>
          <w:sz w:val="28"/>
          <w:szCs w:val="28"/>
        </w:rPr>
        <w:t xml:space="preserve"> </w:t>
      </w:r>
      <w:r w:rsidR="00B41246">
        <w:rPr>
          <w:sz w:val="28"/>
          <w:szCs w:val="28"/>
        </w:rPr>
        <w:t xml:space="preserve"> saņemtās </w:t>
      </w:r>
      <w:r w:rsidR="00B41246" w:rsidRPr="00EA1D4D">
        <w:rPr>
          <w:sz w:val="28"/>
          <w:szCs w:val="28"/>
        </w:rPr>
        <w:t>ziedojuma summas</w:t>
      </w:r>
      <w:r w:rsidR="00B41246">
        <w:rPr>
          <w:sz w:val="28"/>
          <w:szCs w:val="28"/>
        </w:rPr>
        <w:t xml:space="preserve"> apmērs</w:t>
      </w:r>
      <w:r w:rsidR="00B41246" w:rsidRPr="00EA1D4D">
        <w:rPr>
          <w:sz w:val="28"/>
          <w:szCs w:val="28"/>
        </w:rPr>
        <w:t>, kur</w:t>
      </w:r>
      <w:r w:rsidR="00B41246">
        <w:rPr>
          <w:sz w:val="28"/>
          <w:szCs w:val="28"/>
        </w:rPr>
        <w:t>š</w:t>
      </w:r>
      <w:r w:rsidR="00B41246" w:rsidRPr="00EA1D4D">
        <w:rPr>
          <w:sz w:val="28"/>
          <w:szCs w:val="28"/>
        </w:rPr>
        <w:t xml:space="preserve"> nav izlietots sabiedrības (it īpaši trūcīgo un sociāli mazaizsargāto personu grupu) kultūras vajadzību apmierināšanai vai koncerta, izrādes vai operas </w:t>
      </w:r>
      <w:r w:rsidR="00B41246">
        <w:rPr>
          <w:sz w:val="28"/>
          <w:szCs w:val="28"/>
        </w:rPr>
        <w:t xml:space="preserve">uzveduma veidošanai, </w:t>
      </w:r>
      <w:r w:rsidR="00B41246" w:rsidRPr="00EA1D4D">
        <w:rPr>
          <w:sz w:val="28"/>
          <w:szCs w:val="28"/>
        </w:rPr>
        <w:t xml:space="preserve">izņemot  valsts kultūrkapitālsabiedrības </w:t>
      </w:r>
      <w:r w:rsidR="00D4437C">
        <w:rPr>
          <w:sz w:val="28"/>
          <w:szCs w:val="28"/>
        </w:rPr>
        <w:t xml:space="preserve">izdevumus tās </w:t>
      </w:r>
      <w:r w:rsidR="00B41246" w:rsidRPr="00EA1D4D">
        <w:rPr>
          <w:sz w:val="28"/>
          <w:szCs w:val="28"/>
        </w:rPr>
        <w:t>rīkotā koncerta, izrādes vai operas uzveduma informatīvo materiālu</w:t>
      </w:r>
      <w:r w:rsidR="00D4437C">
        <w:rPr>
          <w:sz w:val="28"/>
          <w:szCs w:val="28"/>
        </w:rPr>
        <w:t xml:space="preserve"> </w:t>
      </w:r>
      <w:r w:rsidR="00B41246" w:rsidRPr="00EA1D4D">
        <w:rPr>
          <w:sz w:val="28"/>
          <w:szCs w:val="28"/>
        </w:rPr>
        <w:t>(bukleti, afišas un plašsaziņas līdzekļos izvietotie informatīvie materiāli), kuros nav ziedotāj</w:t>
      </w:r>
      <w:r w:rsidR="00B41246">
        <w:rPr>
          <w:sz w:val="28"/>
          <w:szCs w:val="28"/>
        </w:rPr>
        <w:t>a reklāmas pazīmes</w:t>
      </w:r>
      <w:r w:rsidR="00D4437C">
        <w:rPr>
          <w:sz w:val="28"/>
          <w:szCs w:val="28"/>
        </w:rPr>
        <w:t>, nodrošināšanai</w:t>
      </w:r>
      <w:r w:rsidR="00B41246">
        <w:rPr>
          <w:sz w:val="28"/>
          <w:szCs w:val="28"/>
        </w:rPr>
        <w:t>.</w:t>
      </w:r>
    </w:p>
    <w:p w14:paraId="490299A1" w14:textId="77777777" w:rsidR="00B41246" w:rsidRDefault="00B41246" w:rsidP="00AD7894">
      <w:pPr>
        <w:shd w:val="clear" w:color="auto" w:fill="FFFFFF"/>
        <w:ind w:firstLine="426"/>
        <w:contextualSpacing/>
        <w:jc w:val="both"/>
        <w:rPr>
          <w:sz w:val="28"/>
          <w:szCs w:val="28"/>
        </w:rPr>
      </w:pPr>
    </w:p>
    <w:p w14:paraId="03CC99BF" w14:textId="023E6C40" w:rsidR="00B41246" w:rsidRDefault="00763E9B" w:rsidP="00AD7894">
      <w:pPr>
        <w:shd w:val="clear" w:color="auto" w:fill="FFFFFF"/>
        <w:ind w:firstLine="426"/>
        <w:contextualSpacing/>
        <w:jc w:val="both"/>
        <w:rPr>
          <w:sz w:val="28"/>
          <w:szCs w:val="28"/>
        </w:rPr>
      </w:pPr>
      <w:r>
        <w:rPr>
          <w:sz w:val="28"/>
          <w:szCs w:val="28"/>
        </w:rPr>
        <w:t>8</w:t>
      </w:r>
      <w:r w:rsidR="00833240">
        <w:rPr>
          <w:sz w:val="28"/>
          <w:szCs w:val="28"/>
        </w:rPr>
        <w:t>7</w:t>
      </w:r>
      <w:r>
        <w:rPr>
          <w:sz w:val="28"/>
          <w:szCs w:val="28"/>
        </w:rPr>
        <w:t xml:space="preserve">. </w:t>
      </w:r>
      <w:r w:rsidR="00915022">
        <w:rPr>
          <w:sz w:val="28"/>
          <w:szCs w:val="28"/>
        </w:rPr>
        <w:t>Š</w:t>
      </w:r>
      <w:r w:rsidR="00B41246">
        <w:rPr>
          <w:sz w:val="28"/>
          <w:szCs w:val="28"/>
        </w:rPr>
        <w:t xml:space="preserve">o noteikumu </w:t>
      </w:r>
      <w:r w:rsidR="00DB0B34">
        <w:rPr>
          <w:sz w:val="28"/>
          <w:szCs w:val="28"/>
        </w:rPr>
        <w:t>8</w:t>
      </w:r>
      <w:r w:rsidR="00290902">
        <w:rPr>
          <w:sz w:val="28"/>
          <w:szCs w:val="28"/>
        </w:rPr>
        <w:t>6</w:t>
      </w:r>
      <w:r w:rsidR="00B41246">
        <w:rPr>
          <w:sz w:val="28"/>
          <w:szCs w:val="28"/>
        </w:rPr>
        <w:t>.</w:t>
      </w:r>
      <w:r w:rsidR="00C460D2">
        <w:rPr>
          <w:sz w:val="28"/>
          <w:szCs w:val="28"/>
        </w:rPr>
        <w:t>2.</w:t>
      </w:r>
      <w:r w:rsidR="00915022">
        <w:rPr>
          <w:sz w:val="28"/>
          <w:szCs w:val="28"/>
        </w:rPr>
        <w:t>3.</w:t>
      </w:r>
      <w:r w:rsidR="00B41246">
        <w:rPr>
          <w:sz w:val="28"/>
          <w:szCs w:val="28"/>
        </w:rPr>
        <w:t>apakšpunkt</w:t>
      </w:r>
      <w:r w:rsidR="00915022">
        <w:rPr>
          <w:sz w:val="28"/>
          <w:szCs w:val="28"/>
        </w:rPr>
        <w:t>s nav piemērojams</w:t>
      </w:r>
      <w:r w:rsidR="00B41246">
        <w:rPr>
          <w:sz w:val="28"/>
          <w:szCs w:val="28"/>
        </w:rPr>
        <w:t xml:space="preserve"> </w:t>
      </w:r>
      <w:r w:rsidR="00BF33CB">
        <w:rPr>
          <w:sz w:val="28"/>
          <w:szCs w:val="28"/>
        </w:rPr>
        <w:t xml:space="preserve">arī </w:t>
      </w:r>
      <w:r w:rsidR="00B41246" w:rsidRPr="00EA1D4D">
        <w:rPr>
          <w:sz w:val="28"/>
          <w:szCs w:val="28"/>
        </w:rPr>
        <w:t>darba alg</w:t>
      </w:r>
      <w:r w:rsidR="003C4D53">
        <w:rPr>
          <w:sz w:val="28"/>
          <w:szCs w:val="28"/>
        </w:rPr>
        <w:t>u</w:t>
      </w:r>
      <w:r w:rsidR="00B41246">
        <w:rPr>
          <w:sz w:val="28"/>
          <w:szCs w:val="28"/>
        </w:rPr>
        <w:t xml:space="preserve"> </w:t>
      </w:r>
      <w:r w:rsidR="00B41246" w:rsidRPr="00EA1D4D">
        <w:rPr>
          <w:sz w:val="28"/>
          <w:szCs w:val="28"/>
        </w:rPr>
        <w:t>(ieskaitot darba devēja veiktās valsts sociālās apdrošināšanas iemaksas)</w:t>
      </w:r>
      <w:r w:rsidR="00A81118" w:rsidRPr="00A81118">
        <w:rPr>
          <w:sz w:val="28"/>
          <w:szCs w:val="28"/>
        </w:rPr>
        <w:t xml:space="preserve"> </w:t>
      </w:r>
      <w:r w:rsidR="00A81118" w:rsidRPr="00EA1D4D">
        <w:rPr>
          <w:sz w:val="28"/>
          <w:szCs w:val="28"/>
        </w:rPr>
        <w:t>vai autoratlīdzīb</w:t>
      </w:r>
      <w:r w:rsidR="00A81118">
        <w:rPr>
          <w:sz w:val="28"/>
          <w:szCs w:val="28"/>
        </w:rPr>
        <w:t>as</w:t>
      </w:r>
      <w:r w:rsidR="00B41246" w:rsidRPr="00EA1D4D">
        <w:rPr>
          <w:sz w:val="28"/>
          <w:szCs w:val="28"/>
        </w:rPr>
        <w:t xml:space="preserve"> </w:t>
      </w:r>
      <w:r w:rsidR="00B41246">
        <w:rPr>
          <w:sz w:val="28"/>
          <w:szCs w:val="28"/>
        </w:rPr>
        <w:t>izmaks</w:t>
      </w:r>
      <w:r w:rsidR="003C4D53">
        <w:rPr>
          <w:sz w:val="28"/>
          <w:szCs w:val="28"/>
        </w:rPr>
        <w:t>ām</w:t>
      </w:r>
      <w:r w:rsidR="00B41246" w:rsidRPr="00EA1D4D">
        <w:rPr>
          <w:sz w:val="28"/>
          <w:szCs w:val="28"/>
        </w:rPr>
        <w:t xml:space="preserve"> tām fiziskajām personām, kuras nodrošina valsts kultūrkapitālsabiedrības rīkotā koncerta, izrādes</w:t>
      </w:r>
      <w:r w:rsidR="00B41246">
        <w:rPr>
          <w:sz w:val="28"/>
          <w:szCs w:val="28"/>
        </w:rPr>
        <w:t xml:space="preserve"> vai operas uzveduma veidošanu.</w:t>
      </w:r>
    </w:p>
    <w:p w14:paraId="5B32E936" w14:textId="77777777" w:rsidR="00B41246" w:rsidRDefault="00B41246" w:rsidP="00AD7894">
      <w:pPr>
        <w:shd w:val="clear" w:color="auto" w:fill="FFFFFF"/>
        <w:ind w:firstLine="426"/>
        <w:contextualSpacing/>
        <w:jc w:val="both"/>
        <w:rPr>
          <w:sz w:val="28"/>
          <w:szCs w:val="28"/>
        </w:rPr>
      </w:pPr>
    </w:p>
    <w:p w14:paraId="4B2998A1" w14:textId="77777777" w:rsidR="00B41246" w:rsidRDefault="00263ECF" w:rsidP="00AD7894">
      <w:pPr>
        <w:shd w:val="clear" w:color="auto" w:fill="FFFFFF"/>
        <w:ind w:firstLine="426"/>
        <w:contextualSpacing/>
        <w:jc w:val="both"/>
        <w:rPr>
          <w:sz w:val="28"/>
          <w:szCs w:val="28"/>
        </w:rPr>
      </w:pPr>
      <w:r>
        <w:rPr>
          <w:sz w:val="28"/>
          <w:szCs w:val="28"/>
        </w:rPr>
        <w:t>8</w:t>
      </w:r>
      <w:r w:rsidR="00833240">
        <w:rPr>
          <w:sz w:val="28"/>
          <w:szCs w:val="28"/>
        </w:rPr>
        <w:t>8</w:t>
      </w:r>
      <w:r w:rsidR="00B41246" w:rsidRPr="00EA1D4D">
        <w:rPr>
          <w:sz w:val="28"/>
          <w:szCs w:val="28"/>
        </w:rPr>
        <w:t xml:space="preserve">. Valsts kultūrkapitālsabiedrība līdz </w:t>
      </w:r>
      <w:r w:rsidR="00B41246">
        <w:rPr>
          <w:sz w:val="28"/>
          <w:szCs w:val="28"/>
        </w:rPr>
        <w:t xml:space="preserve">nākamā </w:t>
      </w:r>
      <w:r w:rsidR="00B41246" w:rsidRPr="00EA1D4D">
        <w:rPr>
          <w:sz w:val="28"/>
          <w:szCs w:val="28"/>
        </w:rPr>
        <w:t>gada 31.martam iemaksā valsts budžetā tās ziedojumu veidā saņemtās summas, kuras nav izlietotas sabiedrības (it īpaši trūcīgo un sociāli mazaizsargāto personu grupu) kultūras vajadzību apmierināšanai vai koncerta, izrādes vai ope</w:t>
      </w:r>
      <w:r w:rsidR="00B41246">
        <w:rPr>
          <w:sz w:val="28"/>
          <w:szCs w:val="28"/>
        </w:rPr>
        <w:t>ras uzveduma veidošanai.</w:t>
      </w:r>
    </w:p>
    <w:p w14:paraId="15D1346E" w14:textId="77777777" w:rsidR="00763E9B" w:rsidRDefault="00763E9B" w:rsidP="00AD7894">
      <w:pPr>
        <w:shd w:val="clear" w:color="auto" w:fill="FFFFFF"/>
        <w:ind w:firstLine="426"/>
        <w:contextualSpacing/>
        <w:jc w:val="both"/>
        <w:rPr>
          <w:sz w:val="28"/>
          <w:szCs w:val="28"/>
        </w:rPr>
      </w:pPr>
    </w:p>
    <w:p w14:paraId="15D50E92" w14:textId="77777777" w:rsidR="00B41246" w:rsidRDefault="00763E9B" w:rsidP="00AD7894">
      <w:pPr>
        <w:shd w:val="clear" w:color="auto" w:fill="FFFFFF"/>
        <w:ind w:firstLine="426"/>
        <w:contextualSpacing/>
        <w:jc w:val="both"/>
        <w:rPr>
          <w:sz w:val="28"/>
          <w:szCs w:val="28"/>
        </w:rPr>
      </w:pPr>
      <w:r>
        <w:rPr>
          <w:sz w:val="28"/>
          <w:szCs w:val="28"/>
        </w:rPr>
        <w:t>8</w:t>
      </w:r>
      <w:r w:rsidR="00833240">
        <w:rPr>
          <w:sz w:val="28"/>
          <w:szCs w:val="28"/>
        </w:rPr>
        <w:t>9</w:t>
      </w:r>
      <w:r w:rsidR="00B41246">
        <w:rPr>
          <w:sz w:val="28"/>
          <w:szCs w:val="28"/>
        </w:rPr>
        <w:t>.</w:t>
      </w:r>
      <w:r>
        <w:rPr>
          <w:sz w:val="28"/>
          <w:szCs w:val="28"/>
        </w:rPr>
        <w:t xml:space="preserve"> </w:t>
      </w:r>
      <w:r w:rsidR="00B41246" w:rsidRPr="00C02104">
        <w:rPr>
          <w:sz w:val="28"/>
          <w:szCs w:val="28"/>
        </w:rPr>
        <w:t>Ar ziedotāju saistīta persona šo noteikumu izpratnē ir ziedotāja īpašnieks, darbinieks vai biedrs un likumiskais pārstāvis, kā arī šo personu radinieks līdz trešajai pakāpei vai laulātais vai ar šo personu svainībā esošs līdz otrajai pakāpei.</w:t>
      </w:r>
    </w:p>
    <w:p w14:paraId="299CA9C4" w14:textId="77777777" w:rsidR="00B41246" w:rsidRPr="00EA1D4D" w:rsidRDefault="00B41246" w:rsidP="00AD7894">
      <w:pPr>
        <w:shd w:val="clear" w:color="auto" w:fill="FFFFFF"/>
        <w:ind w:firstLine="426"/>
        <w:contextualSpacing/>
        <w:jc w:val="both"/>
        <w:rPr>
          <w:sz w:val="28"/>
          <w:szCs w:val="28"/>
        </w:rPr>
      </w:pPr>
    </w:p>
    <w:p w14:paraId="7A299CEA" w14:textId="77777777" w:rsidR="00B41246" w:rsidRPr="00AB0C1A" w:rsidRDefault="00833240" w:rsidP="00AD7894">
      <w:pPr>
        <w:shd w:val="clear" w:color="auto" w:fill="FFFFFF"/>
        <w:ind w:firstLine="426"/>
        <w:contextualSpacing/>
        <w:jc w:val="both"/>
        <w:rPr>
          <w:sz w:val="28"/>
          <w:szCs w:val="28"/>
        </w:rPr>
      </w:pPr>
      <w:r>
        <w:rPr>
          <w:sz w:val="28"/>
          <w:szCs w:val="28"/>
        </w:rPr>
        <w:t>90</w:t>
      </w:r>
      <w:r w:rsidR="00763E9B">
        <w:rPr>
          <w:sz w:val="28"/>
          <w:szCs w:val="28"/>
        </w:rPr>
        <w:t xml:space="preserve">. </w:t>
      </w:r>
      <w:r w:rsidR="00B41246" w:rsidRPr="00FF3AA7">
        <w:rPr>
          <w:sz w:val="28"/>
          <w:szCs w:val="28"/>
        </w:rPr>
        <w:t xml:space="preserve">Piemērojot </w:t>
      </w:r>
      <w:r w:rsidR="005936C0" w:rsidRPr="00E70D6A">
        <w:rPr>
          <w:sz w:val="28"/>
          <w:szCs w:val="28"/>
        </w:rPr>
        <w:t>L</w:t>
      </w:r>
      <w:r w:rsidR="00B41246" w:rsidRPr="00C460D2">
        <w:rPr>
          <w:sz w:val="28"/>
          <w:szCs w:val="28"/>
        </w:rPr>
        <w:t xml:space="preserve">ikuma 12.panta sestās daļas </w:t>
      </w:r>
      <w:r w:rsidR="00FF3AA7" w:rsidRPr="00C460D2">
        <w:rPr>
          <w:sz w:val="28"/>
          <w:szCs w:val="28"/>
        </w:rPr>
        <w:t>2</w:t>
      </w:r>
      <w:r w:rsidR="00B41246" w:rsidRPr="00C460D2">
        <w:rPr>
          <w:sz w:val="28"/>
          <w:szCs w:val="28"/>
        </w:rPr>
        <w:t xml:space="preserve">.punktu par ziedojumu ar </w:t>
      </w:r>
      <w:r w:rsidR="00FF3AA7" w:rsidRPr="00AB0C1A">
        <w:rPr>
          <w:rFonts w:eastAsiaTheme="minorHAnsi"/>
          <w:sz w:val="28"/>
          <w:szCs w:val="28"/>
          <w:lang w:eastAsia="en-US"/>
        </w:rPr>
        <w:t xml:space="preserve">atlīdzības rakstura darbību liecina </w:t>
      </w:r>
      <w:r w:rsidR="00B41246" w:rsidRPr="00AB0C1A">
        <w:rPr>
          <w:sz w:val="28"/>
          <w:szCs w:val="28"/>
        </w:rPr>
        <w:t>arī šādi izdevumi:</w:t>
      </w:r>
    </w:p>
    <w:p w14:paraId="2975BF9C" w14:textId="77777777" w:rsidR="00B41246" w:rsidRPr="00AB0C1A" w:rsidRDefault="00833240" w:rsidP="00AD7894">
      <w:pPr>
        <w:shd w:val="clear" w:color="auto" w:fill="FFFFFF"/>
        <w:ind w:firstLine="426"/>
        <w:contextualSpacing/>
        <w:jc w:val="both"/>
        <w:rPr>
          <w:sz w:val="28"/>
          <w:szCs w:val="28"/>
        </w:rPr>
      </w:pPr>
      <w:r>
        <w:rPr>
          <w:sz w:val="28"/>
          <w:szCs w:val="28"/>
        </w:rPr>
        <w:t>90</w:t>
      </w:r>
      <w:r w:rsidR="00AB0C1A">
        <w:rPr>
          <w:sz w:val="28"/>
          <w:szCs w:val="28"/>
        </w:rPr>
        <w:t>.1.</w:t>
      </w:r>
      <w:r w:rsidR="00FF3AA7" w:rsidRPr="00AB0C1A">
        <w:rPr>
          <w:sz w:val="28"/>
          <w:szCs w:val="28"/>
        </w:rPr>
        <w:t xml:space="preserve"> </w:t>
      </w:r>
      <w:r w:rsidR="00B41246" w:rsidRPr="00AB0C1A">
        <w:rPr>
          <w:sz w:val="28"/>
          <w:szCs w:val="28"/>
        </w:rPr>
        <w:t>ziedojums sabiedrībai, kurā darbojas ziedotāja darbinieks, kurš gūst labvēlīgākus nosacījumus sabiedrībā, vai citu labumu vērtējot pret šīs sabiedrības pārējiem biedriem;</w:t>
      </w:r>
    </w:p>
    <w:p w14:paraId="25448E3A" w14:textId="77777777" w:rsidR="00B41246" w:rsidRPr="00AB0C1A" w:rsidRDefault="00833240" w:rsidP="00AD7894">
      <w:pPr>
        <w:shd w:val="clear" w:color="auto" w:fill="FFFFFF"/>
        <w:ind w:firstLine="426"/>
        <w:contextualSpacing/>
        <w:jc w:val="both"/>
        <w:rPr>
          <w:sz w:val="28"/>
          <w:szCs w:val="28"/>
        </w:rPr>
      </w:pPr>
      <w:r>
        <w:rPr>
          <w:sz w:val="28"/>
          <w:szCs w:val="28"/>
        </w:rPr>
        <w:t>90</w:t>
      </w:r>
      <w:r w:rsidR="00AB0C1A">
        <w:rPr>
          <w:sz w:val="28"/>
          <w:szCs w:val="28"/>
        </w:rPr>
        <w:t>.2.</w:t>
      </w:r>
      <w:r w:rsidR="00B41246" w:rsidRPr="00AB0C1A">
        <w:rPr>
          <w:sz w:val="28"/>
          <w:szCs w:val="28"/>
        </w:rPr>
        <w:t xml:space="preserve"> ziedotājam vai ar to saistītai personai ir iespēja apmeklēt ziedojuma saņēmēja organizētus pasākumus bez maksas (tai skaitā, izsniedzot ielūgumu, bezmaksas ieejas biļetes vai nosakot atlaidi ieejas biļetēm tikai ziedotājiem).</w:t>
      </w:r>
    </w:p>
    <w:p w14:paraId="521116A5" w14:textId="77777777" w:rsidR="00B41246" w:rsidRPr="00A3036C" w:rsidRDefault="00B41246" w:rsidP="00AD7894">
      <w:pPr>
        <w:shd w:val="clear" w:color="auto" w:fill="FFFFFF"/>
        <w:ind w:firstLine="426"/>
        <w:contextualSpacing/>
        <w:jc w:val="both"/>
        <w:rPr>
          <w:sz w:val="28"/>
          <w:szCs w:val="28"/>
        </w:rPr>
      </w:pPr>
      <w:bookmarkStart w:id="72" w:name="p-322573"/>
      <w:bookmarkEnd w:id="72"/>
    </w:p>
    <w:p w14:paraId="749E8E08" w14:textId="77777777" w:rsidR="00B41246" w:rsidRPr="00EA1D4D" w:rsidRDefault="00833240" w:rsidP="00AD7894">
      <w:pPr>
        <w:shd w:val="clear" w:color="auto" w:fill="FFFFFF"/>
        <w:ind w:firstLine="426"/>
        <w:contextualSpacing/>
        <w:jc w:val="both"/>
        <w:rPr>
          <w:sz w:val="28"/>
          <w:szCs w:val="28"/>
        </w:rPr>
      </w:pPr>
      <w:bookmarkStart w:id="73" w:name="p-322574"/>
      <w:bookmarkStart w:id="74" w:name="p-322575"/>
      <w:bookmarkStart w:id="75" w:name="p-322576"/>
      <w:bookmarkEnd w:id="73"/>
      <w:bookmarkEnd w:id="74"/>
      <w:bookmarkEnd w:id="75"/>
      <w:r>
        <w:rPr>
          <w:sz w:val="28"/>
          <w:szCs w:val="28"/>
        </w:rPr>
        <w:t>91</w:t>
      </w:r>
      <w:r w:rsidR="00FF3AA7" w:rsidRPr="00A3036C">
        <w:rPr>
          <w:sz w:val="28"/>
          <w:szCs w:val="28"/>
        </w:rPr>
        <w:t xml:space="preserve">. </w:t>
      </w:r>
      <w:r w:rsidR="00B41246" w:rsidRPr="00021523">
        <w:rPr>
          <w:sz w:val="28"/>
          <w:szCs w:val="28"/>
        </w:rPr>
        <w:t xml:space="preserve">Piemērojot </w:t>
      </w:r>
      <w:r w:rsidR="005936C0" w:rsidRPr="00021523">
        <w:rPr>
          <w:sz w:val="28"/>
          <w:szCs w:val="28"/>
        </w:rPr>
        <w:t>L</w:t>
      </w:r>
      <w:r w:rsidR="00B41246" w:rsidRPr="00021523">
        <w:rPr>
          <w:sz w:val="28"/>
          <w:szCs w:val="28"/>
        </w:rPr>
        <w:t>ikuma 12.panta </w:t>
      </w:r>
      <w:r w:rsidR="00B41246" w:rsidRPr="00DB0B34">
        <w:rPr>
          <w:sz w:val="28"/>
          <w:szCs w:val="28"/>
        </w:rPr>
        <w:t>sest</w:t>
      </w:r>
      <w:r w:rsidR="00FF3AA7" w:rsidRPr="00DB0B34">
        <w:rPr>
          <w:sz w:val="28"/>
          <w:szCs w:val="28"/>
        </w:rPr>
        <w:t xml:space="preserve">ās </w:t>
      </w:r>
      <w:r w:rsidR="00B41246" w:rsidRPr="00E70D6A">
        <w:rPr>
          <w:sz w:val="28"/>
          <w:szCs w:val="28"/>
        </w:rPr>
        <w:t xml:space="preserve">daļas 3.punktu, par nodokļa parādu netiek uzskatīta papildus maksājamā nodokļa summa, kas radusies </w:t>
      </w:r>
      <w:r w:rsidR="00B41246" w:rsidRPr="00A3036C">
        <w:rPr>
          <w:sz w:val="28"/>
          <w:szCs w:val="28"/>
        </w:rPr>
        <w:t>attiecīgā taksācijas perioda deklarācijas korekcijas rezultātā, kas iesnie</w:t>
      </w:r>
      <w:r w:rsidR="00B41246" w:rsidRPr="00756C22">
        <w:rPr>
          <w:sz w:val="28"/>
          <w:szCs w:val="28"/>
        </w:rPr>
        <w:t>gta pārskata gadā vai iepriekšējā pārskata gadā, ja nodokļu maksātājs savlaikus ir samaksājis papildus aprēķināto nodokli un nokavējuma naudu</w:t>
      </w:r>
      <w:r w:rsidR="00B41246" w:rsidRPr="00EA1D4D">
        <w:rPr>
          <w:sz w:val="28"/>
          <w:szCs w:val="28"/>
        </w:rPr>
        <w:t>.</w:t>
      </w:r>
    </w:p>
    <w:p w14:paraId="01BBBDCC" w14:textId="77777777" w:rsidR="00B41246" w:rsidRDefault="00B41246" w:rsidP="00AD7894">
      <w:pPr>
        <w:shd w:val="clear" w:color="auto" w:fill="FFFFFF"/>
        <w:ind w:firstLine="426"/>
        <w:contextualSpacing/>
        <w:jc w:val="both"/>
        <w:rPr>
          <w:color w:val="BF8F00"/>
          <w:sz w:val="28"/>
          <w:szCs w:val="28"/>
        </w:rPr>
      </w:pPr>
    </w:p>
    <w:p w14:paraId="1A6CFC60" w14:textId="77777777" w:rsidR="00B41246" w:rsidRPr="0012627C" w:rsidRDefault="00833240" w:rsidP="00AD7894">
      <w:pPr>
        <w:shd w:val="clear" w:color="auto" w:fill="FFFFFF"/>
        <w:ind w:firstLine="426"/>
        <w:contextualSpacing/>
        <w:jc w:val="both"/>
        <w:rPr>
          <w:sz w:val="28"/>
          <w:szCs w:val="28"/>
        </w:rPr>
      </w:pPr>
      <w:r>
        <w:rPr>
          <w:sz w:val="28"/>
          <w:szCs w:val="28"/>
        </w:rPr>
        <w:t>92</w:t>
      </w:r>
      <w:r w:rsidR="00FF3AA7">
        <w:rPr>
          <w:sz w:val="28"/>
          <w:szCs w:val="28"/>
        </w:rPr>
        <w:t>.</w:t>
      </w:r>
      <w:r w:rsidR="00B41246" w:rsidRPr="0012627C">
        <w:rPr>
          <w:sz w:val="28"/>
          <w:szCs w:val="28"/>
        </w:rPr>
        <w:t xml:space="preserve"> Piemērojot </w:t>
      </w:r>
      <w:r w:rsidR="005936C0">
        <w:rPr>
          <w:sz w:val="28"/>
          <w:szCs w:val="28"/>
        </w:rPr>
        <w:t>L</w:t>
      </w:r>
      <w:r w:rsidR="00B41246" w:rsidRPr="0012627C">
        <w:rPr>
          <w:sz w:val="28"/>
          <w:szCs w:val="28"/>
        </w:rPr>
        <w:t xml:space="preserve">ikuma 12.panta sestās daļas 4.punktu, nodokļa maksātājam </w:t>
      </w:r>
      <w:r w:rsidR="00B41246">
        <w:rPr>
          <w:sz w:val="28"/>
          <w:szCs w:val="28"/>
        </w:rPr>
        <w:t>ir</w:t>
      </w:r>
      <w:r w:rsidR="00B41246" w:rsidRPr="0012627C">
        <w:rPr>
          <w:sz w:val="28"/>
          <w:szCs w:val="28"/>
        </w:rPr>
        <w:t xml:space="preserve"> tiesības piemērot </w:t>
      </w:r>
      <w:r w:rsidR="005936C0">
        <w:rPr>
          <w:sz w:val="28"/>
          <w:szCs w:val="28"/>
        </w:rPr>
        <w:t>L</w:t>
      </w:r>
      <w:r w:rsidR="00B41246" w:rsidRPr="0012627C">
        <w:rPr>
          <w:sz w:val="28"/>
          <w:szCs w:val="28"/>
        </w:rPr>
        <w:t>ikuma 12.panta pirmajā daļā noteikto atbrīvojumu, ja:</w:t>
      </w:r>
    </w:p>
    <w:p w14:paraId="621AAA5E" w14:textId="77777777" w:rsidR="00B41246" w:rsidRPr="0058666B" w:rsidRDefault="00833240" w:rsidP="00AD7894">
      <w:pPr>
        <w:pStyle w:val="ListParagraph"/>
        <w:shd w:val="clear" w:color="auto" w:fill="FFFFFF"/>
        <w:ind w:left="0" w:firstLine="426"/>
        <w:jc w:val="both"/>
        <w:rPr>
          <w:sz w:val="28"/>
          <w:szCs w:val="28"/>
        </w:rPr>
      </w:pPr>
      <w:r>
        <w:rPr>
          <w:sz w:val="28"/>
          <w:szCs w:val="28"/>
        </w:rPr>
        <w:t>92</w:t>
      </w:r>
      <w:r w:rsidR="00AB0C1A">
        <w:rPr>
          <w:sz w:val="28"/>
          <w:szCs w:val="28"/>
        </w:rPr>
        <w:t xml:space="preserve">.1. </w:t>
      </w:r>
      <w:r w:rsidR="00B41246" w:rsidRPr="0058666B">
        <w:rPr>
          <w:sz w:val="28"/>
          <w:szCs w:val="28"/>
        </w:rPr>
        <w:t>ziedojumu saņēmējs reklamē ziedotāju</w:t>
      </w:r>
      <w:r w:rsidR="00B41246">
        <w:rPr>
          <w:sz w:val="28"/>
          <w:szCs w:val="28"/>
        </w:rPr>
        <w:t xml:space="preserve"> un par šādu pakalpojumu ir noslēgts savstarpējs līgums, un </w:t>
      </w:r>
      <w:r w:rsidR="00B41246" w:rsidRPr="0058666B">
        <w:rPr>
          <w:sz w:val="28"/>
          <w:szCs w:val="28"/>
        </w:rPr>
        <w:t>atlīdzība</w:t>
      </w:r>
      <w:r w:rsidR="00B41246">
        <w:rPr>
          <w:sz w:val="28"/>
          <w:szCs w:val="28"/>
        </w:rPr>
        <w:t xml:space="preserve"> par šo pakalpojumu </w:t>
      </w:r>
      <w:r w:rsidR="00B41246" w:rsidRPr="0058666B">
        <w:rPr>
          <w:sz w:val="28"/>
          <w:szCs w:val="28"/>
        </w:rPr>
        <w:t>nav noteikta tikai izskata pēc;</w:t>
      </w:r>
    </w:p>
    <w:p w14:paraId="3406D189" w14:textId="77777777" w:rsidR="00B41246" w:rsidRPr="0012627C" w:rsidRDefault="00833240" w:rsidP="00AD7894">
      <w:pPr>
        <w:pStyle w:val="ListParagraph"/>
        <w:shd w:val="clear" w:color="auto" w:fill="FFFFFF"/>
        <w:ind w:left="0" w:firstLine="426"/>
        <w:jc w:val="both"/>
        <w:rPr>
          <w:sz w:val="28"/>
          <w:szCs w:val="28"/>
        </w:rPr>
      </w:pPr>
      <w:r>
        <w:rPr>
          <w:sz w:val="28"/>
          <w:szCs w:val="28"/>
        </w:rPr>
        <w:t>92</w:t>
      </w:r>
      <w:r w:rsidR="00AB0C1A">
        <w:rPr>
          <w:sz w:val="28"/>
          <w:szCs w:val="28"/>
        </w:rPr>
        <w:t xml:space="preserve">.2. </w:t>
      </w:r>
      <w:r w:rsidR="00B41246" w:rsidRPr="0012627C">
        <w:rPr>
          <w:sz w:val="28"/>
          <w:szCs w:val="28"/>
        </w:rPr>
        <w:t>ziedojuma saņēmēja sagatavotajā publiskajā informācijā par ziedotājiem, katra norāde uz ziedotāju (tā zīmolu) nepārsniedz 1/20 no teksta laukuma, t.i., aizņem maksimāli mazāko daļu no visas attiecīgajā laukumā esošās informācijas un pēc ekonomiskās būtības nav vērsta uz ziedotāja reklamēšanu.</w:t>
      </w:r>
    </w:p>
    <w:p w14:paraId="04A13224" w14:textId="77777777" w:rsidR="00B41246" w:rsidRPr="0012627C" w:rsidRDefault="00B41246" w:rsidP="00AD7894">
      <w:pPr>
        <w:pStyle w:val="ListParagraph"/>
        <w:shd w:val="clear" w:color="auto" w:fill="FFFFFF"/>
        <w:ind w:left="0" w:firstLine="426"/>
        <w:jc w:val="both"/>
        <w:rPr>
          <w:sz w:val="28"/>
          <w:szCs w:val="28"/>
        </w:rPr>
      </w:pPr>
    </w:p>
    <w:p w14:paraId="370D397D" w14:textId="77777777" w:rsidR="00B41246" w:rsidRDefault="00833240" w:rsidP="00AD7894">
      <w:pPr>
        <w:pStyle w:val="ListParagraph"/>
        <w:shd w:val="clear" w:color="auto" w:fill="FFFFFF"/>
        <w:ind w:left="0" w:firstLine="426"/>
        <w:jc w:val="both"/>
        <w:rPr>
          <w:sz w:val="28"/>
          <w:szCs w:val="28"/>
        </w:rPr>
      </w:pPr>
      <w:r>
        <w:rPr>
          <w:sz w:val="28"/>
          <w:szCs w:val="28"/>
        </w:rPr>
        <w:t>93</w:t>
      </w:r>
      <w:r w:rsidR="00FF3AA7">
        <w:rPr>
          <w:sz w:val="28"/>
          <w:szCs w:val="28"/>
        </w:rPr>
        <w:t xml:space="preserve">. </w:t>
      </w:r>
      <w:r w:rsidR="00B41246" w:rsidRPr="0012627C">
        <w:rPr>
          <w:sz w:val="28"/>
          <w:szCs w:val="28"/>
        </w:rPr>
        <w:t xml:space="preserve">Piemērojot šo noteikumu </w:t>
      </w:r>
      <w:r w:rsidR="00FF3AA7">
        <w:rPr>
          <w:sz w:val="28"/>
          <w:szCs w:val="28"/>
        </w:rPr>
        <w:t>8</w:t>
      </w:r>
      <w:r w:rsidR="00DB0B34">
        <w:rPr>
          <w:sz w:val="28"/>
          <w:szCs w:val="28"/>
        </w:rPr>
        <w:t>7.1.apakš</w:t>
      </w:r>
      <w:r w:rsidR="00B41246" w:rsidRPr="0012627C">
        <w:rPr>
          <w:sz w:val="28"/>
          <w:szCs w:val="28"/>
        </w:rPr>
        <w:t xml:space="preserve">punktu, </w:t>
      </w:r>
      <w:r w:rsidR="005936C0">
        <w:rPr>
          <w:sz w:val="28"/>
          <w:szCs w:val="28"/>
        </w:rPr>
        <w:t>L</w:t>
      </w:r>
      <w:r w:rsidR="00B41246" w:rsidRPr="0012627C">
        <w:rPr>
          <w:sz w:val="28"/>
          <w:szCs w:val="28"/>
        </w:rPr>
        <w:t>ikuma 12.panta pirmajā daļā noteikto atbrīvojumu nav tiesības piemērot visai ziedotai summai, ja papildus līgumā par reklāmas pakalpojumiem atrunātajiem reklāmas pakalpojumiem, ziedojuma saņēmējs veic  arī citus reklāmas pakalpojumus, kas vērsti uz  ziedotāja reklamēšanu</w:t>
      </w:r>
      <w:r w:rsidR="00B41246">
        <w:rPr>
          <w:sz w:val="28"/>
          <w:szCs w:val="28"/>
        </w:rPr>
        <w:t xml:space="preserve"> (</w:t>
      </w:r>
      <w:r w:rsidR="00FF3AA7" w:rsidRPr="0012627C">
        <w:rPr>
          <w:sz w:val="28"/>
          <w:szCs w:val="28"/>
        </w:rPr>
        <w:t>cit</w:t>
      </w:r>
      <w:r w:rsidR="00CF702F">
        <w:rPr>
          <w:sz w:val="28"/>
          <w:szCs w:val="28"/>
        </w:rPr>
        <w:t>u</w:t>
      </w:r>
      <w:r w:rsidR="00FF3AA7" w:rsidRPr="0012627C">
        <w:rPr>
          <w:sz w:val="28"/>
          <w:szCs w:val="28"/>
        </w:rPr>
        <w:t xml:space="preserve"> reklāmas pakalpoju</w:t>
      </w:r>
      <w:r w:rsidR="00FF3AA7">
        <w:rPr>
          <w:sz w:val="28"/>
          <w:szCs w:val="28"/>
        </w:rPr>
        <w:t>m</w:t>
      </w:r>
      <w:r w:rsidR="00CF702F">
        <w:rPr>
          <w:sz w:val="28"/>
          <w:szCs w:val="28"/>
        </w:rPr>
        <w:t>u</w:t>
      </w:r>
      <w:r w:rsidR="00FF3AA7" w:rsidRPr="0012627C">
        <w:rPr>
          <w:sz w:val="28"/>
          <w:szCs w:val="28"/>
        </w:rPr>
        <w:t>, kas vērsti uz  ziedotāja reklamēšanu</w:t>
      </w:r>
      <w:r w:rsidR="00FF3AA7">
        <w:rPr>
          <w:sz w:val="28"/>
          <w:szCs w:val="28"/>
        </w:rPr>
        <w:t>,</w:t>
      </w:r>
      <w:r w:rsidR="00CF702F">
        <w:rPr>
          <w:sz w:val="28"/>
          <w:szCs w:val="28"/>
        </w:rPr>
        <w:t xml:space="preserve"> piemērs</w:t>
      </w:r>
      <w:r w:rsidR="00FF3AA7">
        <w:rPr>
          <w:sz w:val="28"/>
          <w:szCs w:val="28"/>
        </w:rPr>
        <w:t xml:space="preserve"> - </w:t>
      </w:r>
      <w:r w:rsidR="005F221D" w:rsidRPr="00DB0B34">
        <w:rPr>
          <w:sz w:val="28"/>
          <w:szCs w:val="28"/>
        </w:rPr>
        <w:t xml:space="preserve">šo noteikumu </w:t>
      </w:r>
      <w:r w:rsidR="006B547C">
        <w:rPr>
          <w:sz w:val="28"/>
          <w:szCs w:val="28"/>
        </w:rPr>
        <w:t>5</w:t>
      </w:r>
      <w:r w:rsidR="00FF3AA7">
        <w:rPr>
          <w:sz w:val="28"/>
          <w:szCs w:val="28"/>
        </w:rPr>
        <w:t>.</w:t>
      </w:r>
      <w:r w:rsidR="00B41246">
        <w:rPr>
          <w:sz w:val="28"/>
          <w:szCs w:val="28"/>
        </w:rPr>
        <w:t>pielikum</w:t>
      </w:r>
      <w:r w:rsidR="006B547C">
        <w:rPr>
          <w:sz w:val="28"/>
          <w:szCs w:val="28"/>
        </w:rPr>
        <w:t xml:space="preserve">a </w:t>
      </w:r>
      <w:r w:rsidR="0037208B">
        <w:rPr>
          <w:sz w:val="28"/>
          <w:szCs w:val="28"/>
        </w:rPr>
        <w:t>4</w:t>
      </w:r>
      <w:r w:rsidR="006B547C">
        <w:rPr>
          <w:sz w:val="28"/>
          <w:szCs w:val="28"/>
        </w:rPr>
        <w:t>.punktā</w:t>
      </w:r>
      <w:r w:rsidR="00B41246">
        <w:rPr>
          <w:sz w:val="28"/>
          <w:szCs w:val="28"/>
        </w:rPr>
        <w:t>)</w:t>
      </w:r>
      <w:r w:rsidR="00FF3AA7">
        <w:rPr>
          <w:sz w:val="28"/>
          <w:szCs w:val="28"/>
        </w:rPr>
        <w:t>.</w:t>
      </w:r>
    </w:p>
    <w:p w14:paraId="116342E9" w14:textId="77777777" w:rsidR="00B41246" w:rsidRDefault="00B41246" w:rsidP="00AD7894">
      <w:pPr>
        <w:pStyle w:val="ListParagraph"/>
        <w:shd w:val="clear" w:color="auto" w:fill="FFFFFF"/>
        <w:ind w:left="0" w:firstLine="426"/>
        <w:jc w:val="both"/>
        <w:rPr>
          <w:sz w:val="28"/>
          <w:szCs w:val="28"/>
        </w:rPr>
      </w:pPr>
    </w:p>
    <w:p w14:paraId="280A9799" w14:textId="77777777" w:rsidR="00B41246" w:rsidRPr="0012627C" w:rsidRDefault="00833240" w:rsidP="00AD7894">
      <w:pPr>
        <w:pStyle w:val="ListParagraph"/>
        <w:shd w:val="clear" w:color="auto" w:fill="FFFFFF"/>
        <w:ind w:left="0" w:firstLine="426"/>
        <w:jc w:val="both"/>
        <w:rPr>
          <w:sz w:val="28"/>
          <w:szCs w:val="28"/>
        </w:rPr>
      </w:pPr>
      <w:r>
        <w:rPr>
          <w:sz w:val="28"/>
          <w:szCs w:val="28"/>
        </w:rPr>
        <w:t>94</w:t>
      </w:r>
      <w:r w:rsidR="00FF3AA7">
        <w:rPr>
          <w:sz w:val="28"/>
          <w:szCs w:val="28"/>
        </w:rPr>
        <w:t>. N</w:t>
      </w:r>
      <w:r w:rsidR="00B41246" w:rsidRPr="0012627C">
        <w:rPr>
          <w:sz w:val="28"/>
          <w:szCs w:val="28"/>
        </w:rPr>
        <w:t xml:space="preserve">eatkarīgi no šo noteikumu </w:t>
      </w:r>
      <w:r w:rsidR="00DD19F9">
        <w:rPr>
          <w:sz w:val="28"/>
          <w:szCs w:val="28"/>
        </w:rPr>
        <w:t>8</w:t>
      </w:r>
      <w:r w:rsidR="00DF4A67">
        <w:rPr>
          <w:sz w:val="28"/>
          <w:szCs w:val="28"/>
        </w:rPr>
        <w:t>7</w:t>
      </w:r>
      <w:r w:rsidR="00DD19F9">
        <w:rPr>
          <w:sz w:val="28"/>
          <w:szCs w:val="28"/>
        </w:rPr>
        <w:t>.</w:t>
      </w:r>
      <w:r w:rsidR="00B41246" w:rsidRPr="0012627C">
        <w:rPr>
          <w:sz w:val="28"/>
          <w:szCs w:val="28"/>
        </w:rPr>
        <w:t xml:space="preserve">punktā minētā, par ziedojumu nav uzskatāma summa, kuru nodokļa maksātājs maksā </w:t>
      </w:r>
      <w:r w:rsidR="005936C0">
        <w:rPr>
          <w:sz w:val="28"/>
          <w:szCs w:val="28"/>
        </w:rPr>
        <w:t>L</w:t>
      </w:r>
      <w:r w:rsidR="00B41246" w:rsidRPr="0012627C">
        <w:rPr>
          <w:sz w:val="28"/>
          <w:szCs w:val="28"/>
        </w:rPr>
        <w:t xml:space="preserve">ikuma 12.panta pirmajā daļā </w:t>
      </w:r>
      <w:r w:rsidR="00B41246" w:rsidRPr="0012627C">
        <w:rPr>
          <w:sz w:val="28"/>
          <w:szCs w:val="28"/>
        </w:rPr>
        <w:lastRenderedPageBreak/>
        <w:t>minētajai personai, ja maksājuma saņēmēja nosaukumā ir nepārprotama norāde uz maksājuma veicēja zīmolu vai tā elementiem, vai nosaukumu.</w:t>
      </w:r>
    </w:p>
    <w:p w14:paraId="39668FD7" w14:textId="77777777" w:rsidR="00DB0B34" w:rsidRDefault="00DB0B34" w:rsidP="00AD7894">
      <w:pPr>
        <w:ind w:firstLine="426"/>
        <w:jc w:val="both"/>
        <w:rPr>
          <w:bCs/>
          <w:sz w:val="28"/>
          <w:szCs w:val="28"/>
        </w:rPr>
      </w:pPr>
    </w:p>
    <w:p w14:paraId="2EA8FAFB" w14:textId="053E4CFF" w:rsidR="00B41246" w:rsidRDefault="00833240" w:rsidP="00AD7894">
      <w:pPr>
        <w:ind w:firstLine="426"/>
        <w:jc w:val="both"/>
        <w:rPr>
          <w:bCs/>
          <w:sz w:val="28"/>
          <w:szCs w:val="28"/>
        </w:rPr>
      </w:pPr>
      <w:r>
        <w:rPr>
          <w:bCs/>
          <w:sz w:val="28"/>
          <w:szCs w:val="28"/>
        </w:rPr>
        <w:t>95</w:t>
      </w:r>
      <w:r w:rsidR="007E630F">
        <w:rPr>
          <w:bCs/>
          <w:sz w:val="28"/>
          <w:szCs w:val="28"/>
        </w:rPr>
        <w:t xml:space="preserve">. </w:t>
      </w:r>
      <w:r w:rsidR="00B41246" w:rsidRPr="00761D87">
        <w:rPr>
          <w:bCs/>
          <w:sz w:val="28"/>
          <w:szCs w:val="28"/>
        </w:rPr>
        <w:t>Likuma 13.panta pirmā daļa ir piemērojama tikai tādu akciju atsavināšan</w:t>
      </w:r>
      <w:r w:rsidR="007E630F">
        <w:rPr>
          <w:bCs/>
          <w:sz w:val="28"/>
          <w:szCs w:val="28"/>
        </w:rPr>
        <w:t>ai</w:t>
      </w:r>
      <w:r w:rsidR="00B41246" w:rsidRPr="00761D87">
        <w:rPr>
          <w:bCs/>
          <w:sz w:val="28"/>
          <w:szCs w:val="28"/>
        </w:rPr>
        <w:t xml:space="preserve">, kas saskaņā ar </w:t>
      </w:r>
      <w:r w:rsidR="00A3036C">
        <w:rPr>
          <w:bCs/>
          <w:sz w:val="28"/>
          <w:szCs w:val="28"/>
        </w:rPr>
        <w:t>Komerclikuma normām vai tam pielīdzinātam normatīvajam aktam ārvalstīs</w:t>
      </w:r>
      <w:r w:rsidR="00B41246" w:rsidRPr="00761D87">
        <w:rPr>
          <w:bCs/>
          <w:sz w:val="28"/>
          <w:szCs w:val="28"/>
        </w:rPr>
        <w:t xml:space="preserve"> dod tiesības saņemt dividendes</w:t>
      </w:r>
      <w:r w:rsidR="00962130">
        <w:rPr>
          <w:bCs/>
          <w:sz w:val="28"/>
          <w:szCs w:val="28"/>
        </w:rPr>
        <w:t xml:space="preserve">. </w:t>
      </w:r>
      <w:r w:rsidR="00B41246" w:rsidRPr="00761D87">
        <w:rPr>
          <w:bCs/>
          <w:sz w:val="28"/>
          <w:szCs w:val="28"/>
        </w:rPr>
        <w:t xml:space="preserve"> </w:t>
      </w:r>
      <w:r w:rsidR="00962130" w:rsidRPr="00761D87">
        <w:rPr>
          <w:bCs/>
          <w:sz w:val="28"/>
          <w:szCs w:val="28"/>
        </w:rPr>
        <w:t xml:space="preserve">Likuma 13.panta pirmā daļa </w:t>
      </w:r>
      <w:r w:rsidR="00B41246" w:rsidRPr="00761D87">
        <w:rPr>
          <w:bCs/>
          <w:sz w:val="28"/>
          <w:szCs w:val="28"/>
        </w:rPr>
        <w:t>nav attiecināmas</w:t>
      </w:r>
      <w:r w:rsidR="00B41246">
        <w:rPr>
          <w:bCs/>
          <w:sz w:val="28"/>
          <w:szCs w:val="28"/>
        </w:rPr>
        <w:t xml:space="preserve"> uz tādām parādu saistībām</w:t>
      </w:r>
      <w:r w:rsidR="00B41246" w:rsidRPr="00761D87">
        <w:rPr>
          <w:bCs/>
          <w:sz w:val="28"/>
          <w:szCs w:val="28"/>
        </w:rPr>
        <w:t xml:space="preserve">, kuras dod tiesības saņemt atbilstoši šim </w:t>
      </w:r>
      <w:r w:rsidR="002D56DB">
        <w:rPr>
          <w:bCs/>
          <w:sz w:val="28"/>
          <w:szCs w:val="28"/>
        </w:rPr>
        <w:t>L</w:t>
      </w:r>
      <w:r w:rsidR="00B41246" w:rsidRPr="00761D87">
        <w:rPr>
          <w:bCs/>
          <w:sz w:val="28"/>
          <w:szCs w:val="28"/>
        </w:rPr>
        <w:t xml:space="preserve">ikumam noteiktās dividendei pielīdzinātās izmaksas (piemēram, </w:t>
      </w:r>
      <w:r w:rsidR="00B41246">
        <w:rPr>
          <w:bCs/>
          <w:sz w:val="28"/>
          <w:szCs w:val="28"/>
        </w:rPr>
        <w:t xml:space="preserve">atvieglojums </w:t>
      </w:r>
      <w:r w:rsidR="00B41246" w:rsidRPr="00761D87">
        <w:rPr>
          <w:bCs/>
          <w:sz w:val="28"/>
          <w:szCs w:val="28"/>
        </w:rPr>
        <w:t xml:space="preserve">neattiecas uz veiktajiem ieguldījumiem personālsabiedrībā u.tml.). </w:t>
      </w:r>
    </w:p>
    <w:p w14:paraId="23B13ACA" w14:textId="77777777" w:rsidR="00FB1EB2" w:rsidRDefault="00FB1EB2" w:rsidP="00AD7894">
      <w:pPr>
        <w:ind w:firstLine="426"/>
        <w:jc w:val="both"/>
        <w:rPr>
          <w:bCs/>
          <w:sz w:val="28"/>
          <w:szCs w:val="28"/>
        </w:rPr>
      </w:pPr>
    </w:p>
    <w:p w14:paraId="6129156C" w14:textId="77777777" w:rsidR="00FB1EB2" w:rsidRPr="00761D87" w:rsidRDefault="00833240" w:rsidP="00AD7894">
      <w:pPr>
        <w:ind w:firstLine="426"/>
        <w:jc w:val="both"/>
        <w:rPr>
          <w:bCs/>
          <w:sz w:val="28"/>
          <w:szCs w:val="28"/>
        </w:rPr>
      </w:pPr>
      <w:r>
        <w:rPr>
          <w:bCs/>
          <w:sz w:val="28"/>
          <w:szCs w:val="28"/>
        </w:rPr>
        <w:t>96</w:t>
      </w:r>
      <w:r w:rsidR="00FB1EB2">
        <w:rPr>
          <w:bCs/>
          <w:sz w:val="28"/>
          <w:szCs w:val="28"/>
        </w:rPr>
        <w:t xml:space="preserve">. Likuma 13.panta pirmajā </w:t>
      </w:r>
      <w:r w:rsidR="00C14A6D">
        <w:rPr>
          <w:bCs/>
          <w:sz w:val="28"/>
          <w:szCs w:val="28"/>
        </w:rPr>
        <w:t xml:space="preserve">un otrajā </w:t>
      </w:r>
      <w:r w:rsidR="00FB1EB2">
        <w:rPr>
          <w:bCs/>
          <w:sz w:val="28"/>
          <w:szCs w:val="28"/>
        </w:rPr>
        <w:t xml:space="preserve">daļā noteiktais no dividendēm ar uzņēmumu ienākuma nodokli apliekamās bāzes samazinājums ir attiecināms arī uz ar uzņēmumu ienākuma nodokli apliekamo bāzi, kas aprēķināta par dividendēm pielīdzinātajām </w:t>
      </w:r>
      <w:r w:rsidR="003359D8">
        <w:rPr>
          <w:bCs/>
          <w:sz w:val="28"/>
          <w:szCs w:val="28"/>
        </w:rPr>
        <w:t>izmaksām</w:t>
      </w:r>
      <w:r w:rsidR="00FB1EB2">
        <w:rPr>
          <w:bCs/>
          <w:sz w:val="28"/>
          <w:szCs w:val="28"/>
        </w:rPr>
        <w:t>.</w:t>
      </w:r>
    </w:p>
    <w:p w14:paraId="0027B95D" w14:textId="77777777" w:rsidR="00B41246" w:rsidRDefault="00B41246" w:rsidP="00AD7894">
      <w:pPr>
        <w:ind w:firstLine="426"/>
        <w:rPr>
          <w:rFonts w:ascii="Arial-BoldMT" w:hAnsi="Arial-BoldMT" w:cs="Arial-BoldMT"/>
          <w:b/>
          <w:bCs/>
          <w:sz w:val="18"/>
          <w:szCs w:val="18"/>
        </w:rPr>
      </w:pPr>
    </w:p>
    <w:p w14:paraId="0EFED232" w14:textId="77777777" w:rsidR="00B41246" w:rsidRPr="00761D87" w:rsidRDefault="00B41246" w:rsidP="00AD7894">
      <w:pPr>
        <w:ind w:firstLine="426"/>
        <w:rPr>
          <w:rFonts w:ascii="Arial-BoldMT" w:hAnsi="Arial-BoldMT" w:cs="Arial-BoldMT"/>
          <w:b/>
          <w:bCs/>
          <w:sz w:val="18"/>
          <w:szCs w:val="18"/>
        </w:rPr>
      </w:pPr>
    </w:p>
    <w:p w14:paraId="60D27E7D" w14:textId="77777777" w:rsidR="00B41246" w:rsidRPr="00761D87" w:rsidRDefault="00833240" w:rsidP="00AD7894">
      <w:pPr>
        <w:ind w:firstLine="426"/>
        <w:jc w:val="both"/>
        <w:rPr>
          <w:sz w:val="28"/>
          <w:szCs w:val="28"/>
        </w:rPr>
      </w:pPr>
      <w:r>
        <w:rPr>
          <w:sz w:val="28"/>
          <w:szCs w:val="28"/>
        </w:rPr>
        <w:t>97</w:t>
      </w:r>
      <w:r w:rsidR="007E630F">
        <w:rPr>
          <w:sz w:val="28"/>
          <w:szCs w:val="28"/>
        </w:rPr>
        <w:t>.</w:t>
      </w:r>
      <w:r w:rsidR="00B41246" w:rsidRPr="00761D87">
        <w:rPr>
          <w:sz w:val="28"/>
          <w:szCs w:val="28"/>
        </w:rPr>
        <w:t xml:space="preserve"> Likuma 14.panta izpratnē par atbalstu uzskatāms atbalsts saskaņā ar Komercdarbības atbalsta kontroles likumu.</w:t>
      </w:r>
    </w:p>
    <w:p w14:paraId="064B5DB5" w14:textId="77777777" w:rsidR="00B41246" w:rsidRPr="00761D87" w:rsidRDefault="00B41246" w:rsidP="00AD7894">
      <w:pPr>
        <w:ind w:firstLine="426"/>
        <w:jc w:val="both"/>
        <w:rPr>
          <w:sz w:val="28"/>
          <w:szCs w:val="28"/>
        </w:rPr>
      </w:pPr>
    </w:p>
    <w:p w14:paraId="14569BB5" w14:textId="77777777" w:rsidR="001516CD" w:rsidRDefault="00833240" w:rsidP="00AD7894">
      <w:pPr>
        <w:ind w:firstLine="426"/>
        <w:jc w:val="both"/>
        <w:rPr>
          <w:sz w:val="28"/>
          <w:szCs w:val="28"/>
        </w:rPr>
      </w:pPr>
      <w:r>
        <w:rPr>
          <w:sz w:val="28"/>
          <w:szCs w:val="28"/>
        </w:rPr>
        <w:t>98</w:t>
      </w:r>
      <w:r w:rsidR="0090347D">
        <w:rPr>
          <w:sz w:val="28"/>
          <w:szCs w:val="28"/>
        </w:rPr>
        <w:t>.</w:t>
      </w:r>
      <w:r w:rsidR="00B41246" w:rsidRPr="00761D87">
        <w:rPr>
          <w:sz w:val="28"/>
          <w:szCs w:val="28"/>
        </w:rPr>
        <w:t xml:space="preserve"> Piemērojot </w:t>
      </w:r>
      <w:r w:rsidR="005936C0">
        <w:rPr>
          <w:sz w:val="28"/>
          <w:szCs w:val="28"/>
        </w:rPr>
        <w:t>L</w:t>
      </w:r>
      <w:r w:rsidR="00B41246" w:rsidRPr="00761D87">
        <w:rPr>
          <w:sz w:val="28"/>
          <w:szCs w:val="28"/>
        </w:rPr>
        <w:t xml:space="preserve">ikuma 14.pantu ar uzņēmumu ienākuma nodokli apliekamo bāzi samazina tajā pārskata gadā, kurā pieņemts lēmums par līdzekļu piešķiršanu neatkarīgi no </w:t>
      </w:r>
      <w:r w:rsidR="00B41246">
        <w:rPr>
          <w:sz w:val="28"/>
          <w:szCs w:val="28"/>
        </w:rPr>
        <w:t xml:space="preserve">grāmatvedības uzskaitē veiktā grāmatojuma un </w:t>
      </w:r>
      <w:r w:rsidR="00B41246" w:rsidRPr="00761D87">
        <w:rPr>
          <w:sz w:val="28"/>
          <w:szCs w:val="28"/>
        </w:rPr>
        <w:t>faktiskā maksājuma saņemšanas gada</w:t>
      </w:r>
      <w:r w:rsidR="0090347D">
        <w:rPr>
          <w:sz w:val="28"/>
          <w:szCs w:val="28"/>
        </w:rPr>
        <w:t xml:space="preserve"> (</w:t>
      </w:r>
      <w:r w:rsidR="001516CD">
        <w:rPr>
          <w:sz w:val="28"/>
          <w:szCs w:val="28"/>
        </w:rPr>
        <w:t xml:space="preserve">atvieglojuma </w:t>
      </w:r>
      <w:r w:rsidR="00DF4A67">
        <w:rPr>
          <w:sz w:val="28"/>
          <w:szCs w:val="28"/>
        </w:rPr>
        <w:t xml:space="preserve">par saņemtajām subsīdijām </w:t>
      </w:r>
      <w:r w:rsidR="001516CD">
        <w:rPr>
          <w:sz w:val="28"/>
          <w:szCs w:val="28"/>
        </w:rPr>
        <w:t xml:space="preserve">piemērošanas piemērs - šo noteikumu 5.pielikuma </w:t>
      </w:r>
      <w:r w:rsidR="00DF4A67">
        <w:rPr>
          <w:sz w:val="28"/>
          <w:szCs w:val="28"/>
        </w:rPr>
        <w:t>5</w:t>
      </w:r>
      <w:r w:rsidR="001516CD">
        <w:rPr>
          <w:sz w:val="28"/>
          <w:szCs w:val="28"/>
        </w:rPr>
        <w:t>.punktā).</w:t>
      </w:r>
    </w:p>
    <w:p w14:paraId="59A03602" w14:textId="77777777" w:rsidR="00B41246" w:rsidRPr="00761D87" w:rsidRDefault="00B41246" w:rsidP="00AD7894">
      <w:pPr>
        <w:ind w:firstLine="426"/>
        <w:jc w:val="both"/>
        <w:rPr>
          <w:sz w:val="28"/>
          <w:szCs w:val="28"/>
        </w:rPr>
      </w:pPr>
    </w:p>
    <w:p w14:paraId="7244E0F6" w14:textId="61185EB2" w:rsidR="00B41246" w:rsidRPr="00761D87" w:rsidRDefault="00833240" w:rsidP="00AD7894">
      <w:pPr>
        <w:ind w:firstLine="426"/>
        <w:jc w:val="both"/>
        <w:rPr>
          <w:sz w:val="28"/>
          <w:szCs w:val="28"/>
        </w:rPr>
      </w:pPr>
      <w:r>
        <w:rPr>
          <w:sz w:val="28"/>
          <w:szCs w:val="28"/>
        </w:rPr>
        <w:t>99</w:t>
      </w:r>
      <w:r w:rsidR="00B41246" w:rsidRPr="00761D87">
        <w:rPr>
          <w:sz w:val="28"/>
          <w:szCs w:val="28"/>
        </w:rPr>
        <w:t>.</w:t>
      </w:r>
      <w:r w:rsidR="0090347D">
        <w:rPr>
          <w:sz w:val="28"/>
          <w:szCs w:val="28"/>
        </w:rPr>
        <w:t xml:space="preserve"> </w:t>
      </w:r>
      <w:r w:rsidR="00B41246" w:rsidRPr="00761D87">
        <w:rPr>
          <w:sz w:val="28"/>
          <w:szCs w:val="28"/>
        </w:rPr>
        <w:t xml:space="preserve">Nodokļa maksātājs nav tiesīgs piemērot </w:t>
      </w:r>
      <w:r w:rsidR="005936C0">
        <w:rPr>
          <w:sz w:val="28"/>
          <w:szCs w:val="28"/>
        </w:rPr>
        <w:t>L</w:t>
      </w:r>
      <w:r w:rsidR="00B41246" w:rsidRPr="00761D87">
        <w:rPr>
          <w:sz w:val="28"/>
          <w:szCs w:val="28"/>
        </w:rPr>
        <w:t>ikuma 14.pantā noteikto atvieglojumu par to subsīdiju daļu, kur</w:t>
      </w:r>
      <w:r w:rsidR="00766C4C">
        <w:rPr>
          <w:sz w:val="28"/>
          <w:szCs w:val="28"/>
        </w:rPr>
        <w:t>a</w:t>
      </w:r>
      <w:r w:rsidR="0022286D">
        <w:rPr>
          <w:sz w:val="28"/>
          <w:szCs w:val="28"/>
        </w:rPr>
        <w:t xml:space="preserve"> nav izmantot</w:t>
      </w:r>
      <w:r w:rsidR="00766C4C">
        <w:rPr>
          <w:sz w:val="28"/>
          <w:szCs w:val="28"/>
        </w:rPr>
        <w:t>a</w:t>
      </w:r>
      <w:r w:rsidR="0022286D">
        <w:rPr>
          <w:sz w:val="28"/>
          <w:szCs w:val="28"/>
        </w:rPr>
        <w:t xml:space="preserve"> atbilstoši lēmumā noteiktajam un</w:t>
      </w:r>
      <w:r w:rsidR="00B41246" w:rsidRPr="00761D87">
        <w:rPr>
          <w:sz w:val="28"/>
          <w:szCs w:val="28"/>
        </w:rPr>
        <w:t xml:space="preserve"> jāat</w:t>
      </w:r>
      <w:r w:rsidR="0090347D">
        <w:rPr>
          <w:sz w:val="28"/>
          <w:szCs w:val="28"/>
        </w:rPr>
        <w:t>maksā</w:t>
      </w:r>
      <w:r w:rsidR="00B41246" w:rsidRPr="00761D87">
        <w:rPr>
          <w:sz w:val="28"/>
          <w:szCs w:val="28"/>
        </w:rPr>
        <w:t xml:space="preserve"> </w:t>
      </w:r>
      <w:r w:rsidR="0022286D">
        <w:rPr>
          <w:sz w:val="28"/>
          <w:szCs w:val="28"/>
        </w:rPr>
        <w:t xml:space="preserve">saskaņā ar </w:t>
      </w:r>
      <w:r w:rsidR="00B41246" w:rsidRPr="00761D87">
        <w:rPr>
          <w:sz w:val="28"/>
          <w:szCs w:val="28"/>
        </w:rPr>
        <w:t>atbalsta piešķīrēja lēmumam.</w:t>
      </w:r>
    </w:p>
    <w:p w14:paraId="57772F55" w14:textId="77777777" w:rsidR="00B41246" w:rsidRPr="00761D87" w:rsidRDefault="00B41246" w:rsidP="00AD7894">
      <w:pPr>
        <w:ind w:firstLine="426"/>
        <w:jc w:val="both"/>
        <w:rPr>
          <w:sz w:val="28"/>
          <w:szCs w:val="28"/>
        </w:rPr>
      </w:pPr>
    </w:p>
    <w:p w14:paraId="125FB45C" w14:textId="77777777" w:rsidR="00B41246" w:rsidRPr="00761D87" w:rsidRDefault="00833240" w:rsidP="00AD7894">
      <w:pPr>
        <w:ind w:firstLine="426"/>
        <w:jc w:val="both"/>
        <w:rPr>
          <w:sz w:val="28"/>
          <w:szCs w:val="28"/>
        </w:rPr>
      </w:pPr>
      <w:r>
        <w:rPr>
          <w:sz w:val="28"/>
          <w:szCs w:val="28"/>
        </w:rPr>
        <w:t>100</w:t>
      </w:r>
      <w:r w:rsidR="0090347D">
        <w:rPr>
          <w:sz w:val="28"/>
          <w:szCs w:val="28"/>
        </w:rPr>
        <w:t>.</w:t>
      </w:r>
      <w:r w:rsidR="00B41246" w:rsidRPr="00761D87">
        <w:rPr>
          <w:sz w:val="28"/>
          <w:szCs w:val="28"/>
        </w:rPr>
        <w:t xml:space="preserve"> Likuma 14.pants attiecas uz nodokļu maksātājiem</w:t>
      </w:r>
      <w:r w:rsidR="002D56DB">
        <w:rPr>
          <w:sz w:val="28"/>
          <w:szCs w:val="28"/>
        </w:rPr>
        <w:t>,</w:t>
      </w:r>
      <w:r w:rsidR="00B41246" w:rsidRPr="00761D87">
        <w:rPr>
          <w:sz w:val="28"/>
          <w:szCs w:val="28"/>
        </w:rPr>
        <w:t xml:space="preserve"> kuri veic lauksaimniecisko darbību</w:t>
      </w:r>
      <w:r w:rsidR="002D56DB">
        <w:rPr>
          <w:sz w:val="28"/>
          <w:szCs w:val="28"/>
        </w:rPr>
        <w:t>,</w:t>
      </w:r>
      <w:r w:rsidR="00B41246" w:rsidRPr="00761D87">
        <w:rPr>
          <w:sz w:val="28"/>
          <w:szCs w:val="28"/>
        </w:rPr>
        <w:t xml:space="preserve"> kas  ietver arī koku stādu audzēšanu, truškopību, putnkopību, biškopību un zvērkopību. Iekšējo ūdeņu zivsaimniecība ir zivju audzēšana ūdenstilpēs – privātajos ūdeņos vai nodokļu maksātājam lietošanā nodotajās ūdenstilpēs.</w:t>
      </w:r>
    </w:p>
    <w:p w14:paraId="7C96F726" w14:textId="77777777" w:rsidR="00A22DC3" w:rsidRDefault="00A22DC3" w:rsidP="00AD7894">
      <w:pPr>
        <w:shd w:val="clear" w:color="auto" w:fill="FFFFFF"/>
        <w:spacing w:line="293" w:lineRule="atLeast"/>
        <w:ind w:firstLine="426"/>
        <w:jc w:val="both"/>
        <w:rPr>
          <w:sz w:val="28"/>
          <w:szCs w:val="28"/>
        </w:rPr>
      </w:pPr>
    </w:p>
    <w:p w14:paraId="469462D1" w14:textId="77777777" w:rsidR="00B24DB3" w:rsidRPr="00CC7B48" w:rsidRDefault="00833240" w:rsidP="00AD7894">
      <w:pPr>
        <w:ind w:firstLine="426"/>
        <w:jc w:val="both"/>
        <w:rPr>
          <w:sz w:val="28"/>
          <w:szCs w:val="28"/>
        </w:rPr>
      </w:pPr>
      <w:r>
        <w:rPr>
          <w:sz w:val="28"/>
          <w:szCs w:val="28"/>
        </w:rPr>
        <w:t>101</w:t>
      </w:r>
      <w:r w:rsidR="0090347D">
        <w:rPr>
          <w:sz w:val="28"/>
          <w:szCs w:val="28"/>
        </w:rPr>
        <w:t xml:space="preserve">. </w:t>
      </w:r>
      <w:r w:rsidR="002958C6">
        <w:rPr>
          <w:sz w:val="28"/>
          <w:szCs w:val="28"/>
        </w:rPr>
        <w:t>Likuma 15.</w:t>
      </w:r>
      <w:r w:rsidR="002958C6" w:rsidRPr="00CC7B48">
        <w:rPr>
          <w:sz w:val="28"/>
          <w:szCs w:val="28"/>
        </w:rPr>
        <w:t>pant</w:t>
      </w:r>
      <w:r w:rsidR="002958C6">
        <w:rPr>
          <w:sz w:val="28"/>
          <w:szCs w:val="28"/>
        </w:rPr>
        <w:t xml:space="preserve">a normas </w:t>
      </w:r>
      <w:r w:rsidR="002958C6" w:rsidRPr="00CC7B48">
        <w:rPr>
          <w:sz w:val="28"/>
          <w:szCs w:val="28"/>
        </w:rPr>
        <w:t>netiek piemērot</w:t>
      </w:r>
      <w:r w:rsidR="002958C6">
        <w:rPr>
          <w:sz w:val="28"/>
          <w:szCs w:val="28"/>
        </w:rPr>
        <w:t>a</w:t>
      </w:r>
      <w:r w:rsidR="002958C6" w:rsidRPr="00CC7B48">
        <w:rPr>
          <w:sz w:val="28"/>
          <w:szCs w:val="28"/>
        </w:rPr>
        <w:t>s</w:t>
      </w:r>
      <w:r w:rsidR="002958C6">
        <w:rPr>
          <w:sz w:val="28"/>
          <w:szCs w:val="28"/>
        </w:rPr>
        <w:t>, ja</w:t>
      </w:r>
      <w:r w:rsidR="00B24DB3" w:rsidRPr="00CC7B48">
        <w:rPr>
          <w:sz w:val="28"/>
          <w:szCs w:val="28"/>
        </w:rPr>
        <w:t xml:space="preserve"> dubulta nodokļu uzlikšana tiek novērsta saskaņā ar citām </w:t>
      </w:r>
      <w:r w:rsidR="0090347D">
        <w:rPr>
          <w:sz w:val="28"/>
          <w:szCs w:val="28"/>
        </w:rPr>
        <w:t>likuma normām, piemēram, 6.pantu</w:t>
      </w:r>
      <w:r w:rsidR="00B24DB3" w:rsidRPr="00CC7B48">
        <w:rPr>
          <w:sz w:val="28"/>
          <w:szCs w:val="28"/>
        </w:rPr>
        <w:t xml:space="preserve"> attiecībā uz dividendēm.</w:t>
      </w:r>
    </w:p>
    <w:p w14:paraId="459FC910" w14:textId="77777777" w:rsidR="00B24DB3" w:rsidRPr="00CC7B48" w:rsidRDefault="00B24DB3" w:rsidP="00AD7894">
      <w:pPr>
        <w:ind w:firstLine="426"/>
        <w:jc w:val="both"/>
        <w:rPr>
          <w:sz w:val="28"/>
          <w:szCs w:val="28"/>
        </w:rPr>
      </w:pPr>
    </w:p>
    <w:p w14:paraId="1DF13C30" w14:textId="2AA84FBB" w:rsidR="0090347D" w:rsidRDefault="00833240" w:rsidP="00AD7894">
      <w:pPr>
        <w:ind w:firstLine="426"/>
        <w:jc w:val="both"/>
        <w:rPr>
          <w:sz w:val="28"/>
          <w:szCs w:val="28"/>
        </w:rPr>
      </w:pPr>
      <w:r>
        <w:rPr>
          <w:sz w:val="28"/>
          <w:szCs w:val="28"/>
        </w:rPr>
        <w:t>102</w:t>
      </w:r>
      <w:r w:rsidR="0090347D">
        <w:rPr>
          <w:sz w:val="28"/>
          <w:szCs w:val="28"/>
        </w:rPr>
        <w:t xml:space="preserve">. </w:t>
      </w:r>
      <w:r w:rsidR="00B24DB3" w:rsidRPr="00CC7B48">
        <w:rPr>
          <w:sz w:val="28"/>
          <w:szCs w:val="28"/>
        </w:rPr>
        <w:t>Likuma 15.panta ceturtā d</w:t>
      </w:r>
      <w:r w:rsidR="0090347D">
        <w:rPr>
          <w:sz w:val="28"/>
          <w:szCs w:val="28"/>
        </w:rPr>
        <w:t>aļa paredz rezidenta ārvalsts pa</w:t>
      </w:r>
      <w:r w:rsidR="00B24DB3" w:rsidRPr="00CC7B48">
        <w:rPr>
          <w:sz w:val="28"/>
          <w:szCs w:val="28"/>
        </w:rPr>
        <w:t>stāvīgās pārstāvniecības ienākuma, kurš taksācijas periodā naudas vai citā formā ir izņemts no pastāvīgās pārstāvniecības</w:t>
      </w:r>
      <w:r w:rsidR="007611D4">
        <w:rPr>
          <w:sz w:val="28"/>
          <w:szCs w:val="28"/>
        </w:rPr>
        <w:t>,</w:t>
      </w:r>
      <w:r w:rsidR="00B24DB3" w:rsidRPr="00CC7B48">
        <w:rPr>
          <w:sz w:val="28"/>
          <w:szCs w:val="28"/>
        </w:rPr>
        <w:t xml:space="preserve"> atbrīvojumu no uzņēmumu ienākuma nodokļa Latvijā, pie nosacījuma, ja pastāvīgā pārstāvniecība ārvalstī maksā nodokli par </w:t>
      </w:r>
      <w:r w:rsidR="00B24DB3" w:rsidRPr="00CC7B48">
        <w:rPr>
          <w:sz w:val="28"/>
          <w:szCs w:val="28"/>
        </w:rPr>
        <w:lastRenderedPageBreak/>
        <w:t>gūto ienākumu vai, ja no ienākuma, kurš taksācijas period</w:t>
      </w:r>
      <w:r w:rsidR="00B24DB3">
        <w:rPr>
          <w:sz w:val="28"/>
          <w:szCs w:val="28"/>
        </w:rPr>
        <w:t>ā</w:t>
      </w:r>
      <w:r w:rsidR="00B24DB3" w:rsidRPr="00CC7B48">
        <w:rPr>
          <w:sz w:val="28"/>
          <w:szCs w:val="28"/>
        </w:rPr>
        <w:t xml:space="preserve"> izņemts no pastāvīgās pārstāvniecības, ārvalstī ir ieturēts nodoklis.</w:t>
      </w:r>
      <w:r w:rsidR="00B24DB3">
        <w:rPr>
          <w:sz w:val="28"/>
          <w:szCs w:val="28"/>
        </w:rPr>
        <w:t xml:space="preserve"> </w:t>
      </w:r>
    </w:p>
    <w:p w14:paraId="4A9EBAF4" w14:textId="77777777" w:rsidR="0090347D" w:rsidRDefault="0090347D" w:rsidP="00AD7894">
      <w:pPr>
        <w:ind w:firstLine="426"/>
        <w:jc w:val="both"/>
        <w:rPr>
          <w:sz w:val="28"/>
          <w:szCs w:val="28"/>
        </w:rPr>
      </w:pPr>
    </w:p>
    <w:p w14:paraId="4677015A" w14:textId="1001AEDC" w:rsidR="00B24DB3" w:rsidRPr="00DA4A93" w:rsidRDefault="00833240" w:rsidP="00AD7894">
      <w:pPr>
        <w:ind w:firstLine="426"/>
        <w:jc w:val="both"/>
        <w:rPr>
          <w:sz w:val="28"/>
          <w:szCs w:val="28"/>
        </w:rPr>
      </w:pPr>
      <w:r>
        <w:rPr>
          <w:sz w:val="28"/>
          <w:szCs w:val="28"/>
        </w:rPr>
        <w:t>103</w:t>
      </w:r>
      <w:r w:rsidR="00B24DB3" w:rsidRPr="00DA4A93">
        <w:rPr>
          <w:sz w:val="28"/>
          <w:szCs w:val="28"/>
        </w:rPr>
        <w:t>.</w:t>
      </w:r>
      <w:r w:rsidR="0090347D" w:rsidRPr="00DA4A93">
        <w:rPr>
          <w:sz w:val="28"/>
          <w:szCs w:val="28"/>
        </w:rPr>
        <w:t xml:space="preserve"> </w:t>
      </w:r>
      <w:r w:rsidR="00B24DB3" w:rsidRPr="00DA4A93">
        <w:rPr>
          <w:sz w:val="28"/>
          <w:szCs w:val="28"/>
        </w:rPr>
        <w:t xml:space="preserve">Piemērojot </w:t>
      </w:r>
      <w:r w:rsidR="005936C0" w:rsidRPr="00DA4A93">
        <w:rPr>
          <w:sz w:val="28"/>
          <w:szCs w:val="28"/>
        </w:rPr>
        <w:t>L</w:t>
      </w:r>
      <w:r w:rsidR="00B24DB3" w:rsidRPr="00DA4A93">
        <w:rPr>
          <w:sz w:val="28"/>
          <w:szCs w:val="28"/>
        </w:rPr>
        <w:t>ikuma 15.pantu,</w:t>
      </w:r>
      <w:r w:rsidR="004E2234">
        <w:rPr>
          <w:sz w:val="28"/>
          <w:szCs w:val="28"/>
        </w:rPr>
        <w:t xml:space="preserve"> nodokļa maksātāja</w:t>
      </w:r>
      <w:r w:rsidR="00B24DB3" w:rsidRPr="00DA4A93">
        <w:rPr>
          <w:sz w:val="28"/>
          <w:szCs w:val="28"/>
        </w:rPr>
        <w:t xml:space="preserve"> </w:t>
      </w:r>
      <w:r w:rsidR="00B24DB3" w:rsidRPr="00C61974">
        <w:rPr>
          <w:sz w:val="28"/>
          <w:szCs w:val="28"/>
        </w:rPr>
        <w:t xml:space="preserve">uzņēmumu ienākuma nodokli nesamazina par to </w:t>
      </w:r>
      <w:r w:rsidR="004E2234" w:rsidRPr="00C61974">
        <w:rPr>
          <w:sz w:val="28"/>
          <w:szCs w:val="28"/>
        </w:rPr>
        <w:t xml:space="preserve">nodokļa maksātāja ārvalstīs reģistrētas pastāvīgās pārstāvniecības </w:t>
      </w:r>
      <w:r w:rsidR="00B24DB3" w:rsidRPr="00C61974">
        <w:rPr>
          <w:sz w:val="28"/>
          <w:szCs w:val="28"/>
        </w:rPr>
        <w:t>samaksāto nodokļa daļu, kura aprēķināta par izdevumiem</w:t>
      </w:r>
      <w:r w:rsidR="00B24DB3" w:rsidRPr="00DA4A93">
        <w:rPr>
          <w:sz w:val="28"/>
          <w:szCs w:val="28"/>
        </w:rPr>
        <w:t xml:space="preserve">, kuri nav saistīti ar saimniecisko darbību. </w:t>
      </w:r>
    </w:p>
    <w:p w14:paraId="5E7BA3F3" w14:textId="77777777" w:rsidR="00D976F3" w:rsidRPr="00462890" w:rsidRDefault="00D976F3" w:rsidP="00AD7894">
      <w:pPr>
        <w:ind w:firstLine="426"/>
        <w:jc w:val="both"/>
        <w:rPr>
          <w:sz w:val="28"/>
          <w:szCs w:val="28"/>
        </w:rPr>
      </w:pPr>
    </w:p>
    <w:p w14:paraId="484D7B57" w14:textId="77777777" w:rsidR="00D976F3" w:rsidRDefault="00833240" w:rsidP="00AD7894">
      <w:pPr>
        <w:shd w:val="clear" w:color="auto" w:fill="FFFFFF"/>
        <w:spacing w:line="293" w:lineRule="atLeast"/>
        <w:ind w:firstLine="426"/>
        <w:contextualSpacing/>
        <w:jc w:val="both"/>
        <w:rPr>
          <w:sz w:val="28"/>
          <w:szCs w:val="28"/>
        </w:rPr>
      </w:pPr>
      <w:r>
        <w:rPr>
          <w:sz w:val="28"/>
          <w:szCs w:val="28"/>
        </w:rPr>
        <w:t>104</w:t>
      </w:r>
      <w:r w:rsidR="0092600D">
        <w:rPr>
          <w:sz w:val="28"/>
          <w:szCs w:val="28"/>
        </w:rPr>
        <w:t xml:space="preserve">. </w:t>
      </w:r>
      <w:r w:rsidR="00D976F3" w:rsidRPr="00D976F3">
        <w:rPr>
          <w:sz w:val="28"/>
          <w:szCs w:val="28"/>
        </w:rPr>
        <w:t xml:space="preserve">Piemērojot </w:t>
      </w:r>
      <w:r w:rsidR="005936C0">
        <w:rPr>
          <w:sz w:val="28"/>
          <w:szCs w:val="28"/>
        </w:rPr>
        <w:t>L</w:t>
      </w:r>
      <w:r w:rsidR="00D976F3" w:rsidRPr="00D976F3">
        <w:rPr>
          <w:sz w:val="28"/>
          <w:szCs w:val="28"/>
        </w:rPr>
        <w:t>ikuma </w:t>
      </w:r>
      <w:hyperlink r:id="rId34" w:anchor="p16" w:tgtFrame="_blank" w:history="1">
        <w:r w:rsidR="00D976F3" w:rsidRPr="00DF4A67">
          <w:rPr>
            <w:sz w:val="28"/>
            <w:szCs w:val="28"/>
          </w:rPr>
          <w:t>1</w:t>
        </w:r>
        <w:r w:rsidR="0092600D" w:rsidRPr="00DF4A67">
          <w:rPr>
            <w:sz w:val="28"/>
            <w:szCs w:val="28"/>
          </w:rPr>
          <w:t>5</w:t>
        </w:r>
        <w:r w:rsidR="00D976F3" w:rsidRPr="00DF4A67">
          <w:rPr>
            <w:sz w:val="28"/>
            <w:szCs w:val="28"/>
          </w:rPr>
          <w:t>.p</w:t>
        </w:r>
        <w:r w:rsidR="00D976F3" w:rsidRPr="00D976F3">
          <w:rPr>
            <w:sz w:val="28"/>
            <w:szCs w:val="28"/>
          </w:rPr>
          <w:t>ant</w:t>
        </w:r>
      </w:hyperlink>
      <w:r w:rsidR="00D976F3" w:rsidRPr="00D976F3">
        <w:rPr>
          <w:sz w:val="28"/>
          <w:szCs w:val="28"/>
        </w:rPr>
        <w:t>u, nodokļu maksātājs, kurš uzņēmumu ienākuma nodokļa  deklarācijas iesniegšanas brīdī nav iesniedzis attiecīgu dokumentu, kas apliecina nodokļa samaksu ārvalstī, minēto dokumentu var iesniegt vienlaikus ar pārskata gada pēdējā taksācijas perioda deklarāciju.</w:t>
      </w:r>
    </w:p>
    <w:p w14:paraId="5F819F2E" w14:textId="77777777" w:rsidR="0092600D" w:rsidRPr="00D976F3" w:rsidRDefault="0092600D" w:rsidP="00AD7894">
      <w:pPr>
        <w:shd w:val="clear" w:color="auto" w:fill="FFFFFF"/>
        <w:spacing w:line="293" w:lineRule="atLeast"/>
        <w:ind w:firstLine="426"/>
        <w:contextualSpacing/>
        <w:jc w:val="both"/>
        <w:rPr>
          <w:sz w:val="28"/>
          <w:szCs w:val="28"/>
        </w:rPr>
      </w:pPr>
    </w:p>
    <w:p w14:paraId="0AC49B1B" w14:textId="77777777" w:rsidR="00D976F3" w:rsidRPr="00D976F3" w:rsidRDefault="00462890" w:rsidP="00AD7894">
      <w:pPr>
        <w:shd w:val="clear" w:color="auto" w:fill="FFFFFF"/>
        <w:spacing w:line="293" w:lineRule="atLeast"/>
        <w:ind w:firstLine="426"/>
        <w:jc w:val="both"/>
        <w:rPr>
          <w:sz w:val="28"/>
          <w:szCs w:val="28"/>
        </w:rPr>
      </w:pPr>
      <w:r>
        <w:rPr>
          <w:sz w:val="28"/>
          <w:szCs w:val="28"/>
        </w:rPr>
        <w:t>10</w:t>
      </w:r>
      <w:r w:rsidR="00833240">
        <w:rPr>
          <w:sz w:val="28"/>
          <w:szCs w:val="28"/>
        </w:rPr>
        <w:t>5</w:t>
      </w:r>
      <w:r w:rsidR="00D976F3" w:rsidRPr="00D976F3">
        <w:rPr>
          <w:sz w:val="28"/>
          <w:szCs w:val="28"/>
        </w:rPr>
        <w:t xml:space="preserve">. Piemērojot </w:t>
      </w:r>
      <w:r w:rsidR="005936C0">
        <w:rPr>
          <w:sz w:val="28"/>
          <w:szCs w:val="28"/>
        </w:rPr>
        <w:t>L</w:t>
      </w:r>
      <w:r w:rsidR="00D976F3" w:rsidRPr="00D976F3">
        <w:rPr>
          <w:sz w:val="28"/>
          <w:szCs w:val="28"/>
        </w:rPr>
        <w:t xml:space="preserve">ikuma 16.panta pirmo daļu, par ienākuma izmaksas brīdi uzskata brīdi, kad nodokļu maksātāja grāmatvedībā tiek samazinātas kreditora – nerezidenta saistības, tas ir, kad tiek izmaksātas </w:t>
      </w:r>
      <w:r w:rsidR="005936C0">
        <w:rPr>
          <w:sz w:val="28"/>
          <w:szCs w:val="28"/>
        </w:rPr>
        <w:t>L</w:t>
      </w:r>
      <w:r w:rsidR="00D976F3" w:rsidRPr="00D976F3">
        <w:rPr>
          <w:sz w:val="28"/>
          <w:szCs w:val="28"/>
        </w:rPr>
        <w:t>ikuma 5.panta pirmajā, sestajā vai astotajā daļā minētās summas, vai arī brīdi, kad tiek izdarīts kreditora – nerezidenta – saistību samazinājums, veicot nodokļu maksātāja un nerezidenta savstarpējo norēķinu ieskaitu nodokļu maksātāja grāmatvedības reģistros, vai notiek kreditora maiņa, vai noslēgts pārjaunojuma līgums. Ja nerezidents ieguldījis nekustamo īpašumu pamatkapitālā, par ienākuma izmaksas brīdi uzskata brīdi, kad nerezidentam rodas īpašuma tiesības uz kapitāla daļām.</w:t>
      </w:r>
    </w:p>
    <w:p w14:paraId="337F03CC" w14:textId="77777777" w:rsidR="0092600D" w:rsidRDefault="0092600D" w:rsidP="00AD7894">
      <w:pPr>
        <w:shd w:val="clear" w:color="auto" w:fill="FFFFFF"/>
        <w:spacing w:line="293" w:lineRule="atLeast"/>
        <w:ind w:firstLine="426"/>
        <w:jc w:val="both"/>
        <w:rPr>
          <w:sz w:val="28"/>
          <w:szCs w:val="28"/>
        </w:rPr>
      </w:pPr>
    </w:p>
    <w:p w14:paraId="2AC16A4C" w14:textId="77777777" w:rsidR="00D976F3" w:rsidRPr="00D976F3" w:rsidRDefault="00462890" w:rsidP="00AD7894">
      <w:pPr>
        <w:shd w:val="clear" w:color="auto" w:fill="FFFFFF"/>
        <w:spacing w:line="293" w:lineRule="atLeast"/>
        <w:ind w:firstLine="426"/>
        <w:jc w:val="both"/>
        <w:rPr>
          <w:sz w:val="28"/>
          <w:szCs w:val="28"/>
        </w:rPr>
      </w:pPr>
      <w:bookmarkStart w:id="76" w:name="p135"/>
      <w:bookmarkStart w:id="77" w:name="p-606405"/>
      <w:bookmarkEnd w:id="76"/>
      <w:bookmarkEnd w:id="77"/>
      <w:r>
        <w:rPr>
          <w:sz w:val="28"/>
          <w:szCs w:val="28"/>
        </w:rPr>
        <w:t>10</w:t>
      </w:r>
      <w:r w:rsidR="00833240">
        <w:rPr>
          <w:sz w:val="28"/>
          <w:szCs w:val="28"/>
        </w:rPr>
        <w:t>6</w:t>
      </w:r>
      <w:r w:rsidR="00D976F3" w:rsidRPr="00D976F3">
        <w:rPr>
          <w:sz w:val="28"/>
          <w:szCs w:val="28"/>
        </w:rPr>
        <w:t xml:space="preserve">. Piemērojot </w:t>
      </w:r>
      <w:r w:rsidR="005936C0">
        <w:rPr>
          <w:sz w:val="28"/>
          <w:szCs w:val="28"/>
        </w:rPr>
        <w:t>L</w:t>
      </w:r>
      <w:r w:rsidR="00D976F3" w:rsidRPr="00D976F3">
        <w:rPr>
          <w:sz w:val="28"/>
          <w:szCs w:val="28"/>
        </w:rPr>
        <w:t>ikuma 16.panta otro daļu</w:t>
      </w:r>
      <w:bookmarkStart w:id="78" w:name="p136"/>
      <w:bookmarkStart w:id="79" w:name="p-606406"/>
      <w:bookmarkEnd w:id="78"/>
      <w:bookmarkEnd w:id="79"/>
      <w:r w:rsidR="00D976F3" w:rsidRPr="00D976F3">
        <w:rPr>
          <w:sz w:val="28"/>
          <w:szCs w:val="28"/>
        </w:rPr>
        <w:t>, ienākumu izmaksātājs:</w:t>
      </w:r>
    </w:p>
    <w:p w14:paraId="5917C07F" w14:textId="77777777" w:rsidR="00D976F3" w:rsidRPr="00D976F3" w:rsidRDefault="00462890" w:rsidP="00AD7894">
      <w:pPr>
        <w:shd w:val="clear" w:color="auto" w:fill="FFFFFF"/>
        <w:spacing w:line="293" w:lineRule="atLeast"/>
        <w:ind w:firstLine="426"/>
        <w:jc w:val="both"/>
        <w:rPr>
          <w:sz w:val="28"/>
          <w:szCs w:val="28"/>
        </w:rPr>
      </w:pPr>
      <w:r>
        <w:rPr>
          <w:sz w:val="28"/>
          <w:szCs w:val="28"/>
        </w:rPr>
        <w:t>10</w:t>
      </w:r>
      <w:r w:rsidR="00833240">
        <w:rPr>
          <w:sz w:val="28"/>
          <w:szCs w:val="28"/>
        </w:rPr>
        <w:t>6</w:t>
      </w:r>
      <w:r w:rsidR="00D976F3" w:rsidRPr="00D976F3">
        <w:rPr>
          <w:sz w:val="28"/>
          <w:szCs w:val="28"/>
        </w:rPr>
        <w:t xml:space="preserve">.1. līdz nākamā mēneša </w:t>
      </w:r>
      <w:r w:rsidR="00075779">
        <w:rPr>
          <w:sz w:val="28"/>
          <w:szCs w:val="28"/>
        </w:rPr>
        <w:t>20.</w:t>
      </w:r>
      <w:r w:rsidR="00D976F3" w:rsidRPr="00D976F3">
        <w:rPr>
          <w:sz w:val="28"/>
          <w:szCs w:val="28"/>
        </w:rPr>
        <w:t xml:space="preserve">datumam iesniedz </w:t>
      </w:r>
      <w:r w:rsidR="0034605F">
        <w:rPr>
          <w:sz w:val="28"/>
          <w:szCs w:val="28"/>
        </w:rPr>
        <w:t>VID</w:t>
      </w:r>
      <w:r w:rsidR="003128FE">
        <w:rPr>
          <w:sz w:val="28"/>
          <w:szCs w:val="28"/>
        </w:rPr>
        <w:t xml:space="preserve"> uzņēmumu ienākuma nodokļa</w:t>
      </w:r>
      <w:r w:rsidR="00D976F3" w:rsidRPr="00D976F3">
        <w:rPr>
          <w:sz w:val="28"/>
          <w:szCs w:val="28"/>
        </w:rPr>
        <w:t xml:space="preserve"> pārskatu par nerezidenta gūtajiem ienākumiem Latvijas Republikā </w:t>
      </w:r>
      <w:r w:rsidR="00D976F3" w:rsidRPr="00462890">
        <w:rPr>
          <w:sz w:val="28"/>
          <w:szCs w:val="28"/>
        </w:rPr>
        <w:t>(</w:t>
      </w:r>
      <w:r w:rsidR="006731F7" w:rsidRPr="00462890">
        <w:rPr>
          <w:sz w:val="28"/>
          <w:szCs w:val="28"/>
        </w:rPr>
        <w:t>6</w:t>
      </w:r>
      <w:r w:rsidR="00DF4A67">
        <w:rPr>
          <w:sz w:val="28"/>
          <w:szCs w:val="28"/>
        </w:rPr>
        <w:t>. pielikums</w:t>
      </w:r>
      <w:r w:rsidR="00D976F3" w:rsidRPr="00462890">
        <w:rPr>
          <w:sz w:val="28"/>
          <w:szCs w:val="28"/>
        </w:rPr>
        <w:t xml:space="preserve">), </w:t>
      </w:r>
      <w:r w:rsidR="00D976F3" w:rsidRPr="00D976F3">
        <w:rPr>
          <w:sz w:val="28"/>
          <w:szCs w:val="28"/>
        </w:rPr>
        <w:t>no kuriem jāietur uzņēmumu ienākuma nodoklis izmaksas brīdī. Informāciju par pārējiem nerezidenta gūtajiem ienākumiem Latvijas Republikā, no kuriem nodoklis izmaksas brīdī nav jāietur, iekļauj pārskatā (</w:t>
      </w:r>
      <w:r w:rsidR="006731F7">
        <w:rPr>
          <w:sz w:val="28"/>
          <w:szCs w:val="28"/>
        </w:rPr>
        <w:t>6</w:t>
      </w:r>
      <w:r w:rsidR="00D976F3" w:rsidRPr="00D976F3">
        <w:rPr>
          <w:sz w:val="28"/>
          <w:szCs w:val="28"/>
        </w:rPr>
        <w:t xml:space="preserve">.pielikums) un iesniedz </w:t>
      </w:r>
      <w:r w:rsidR="0034605F">
        <w:rPr>
          <w:sz w:val="28"/>
          <w:szCs w:val="28"/>
        </w:rPr>
        <w:t>VID</w:t>
      </w:r>
      <w:r w:rsidR="00D976F3" w:rsidRPr="00D976F3">
        <w:rPr>
          <w:sz w:val="28"/>
          <w:szCs w:val="28"/>
        </w:rPr>
        <w:t xml:space="preserve"> kopā ar uzņēmumu ienākuma nodokļa taksācijas gada deklarāciju. Pārskatā iekļauj informāciju arī par tiem darījumiem, kas veikti ieskaita veidā. Informāciju par nerezidenta gūto ienākumu, no kura nodoklis nav jāietur, pārskatā iekļauj, ja taksācijas periodā nerezidenta attiecīgā veida ienākuma kopsumma pārsniedz 5000 </w:t>
      </w:r>
      <w:r w:rsidR="00D976F3" w:rsidRPr="00D976F3">
        <w:rPr>
          <w:i/>
          <w:iCs/>
          <w:sz w:val="28"/>
          <w:szCs w:val="28"/>
        </w:rPr>
        <w:t>euro</w:t>
      </w:r>
      <w:r w:rsidR="00D976F3" w:rsidRPr="00D976F3">
        <w:rPr>
          <w:sz w:val="28"/>
          <w:szCs w:val="28"/>
        </w:rPr>
        <w:t xml:space="preserve">. Pārskatā neietver informāciju par kredītiestāžu maksājumiem Eiropas Centrālajai bankai un Vienotajā noregulējuma fondā, kā arī informāciju par maksājumiem nerezidentiem, no kuriem nodoklis izmaksas brīdī nav jāietur, ja normatīvajos aktos noteiktajā kārtībā ienākuma izmaksātājs šo informāciju sniedz </w:t>
      </w:r>
      <w:r w:rsidR="0034605F">
        <w:rPr>
          <w:sz w:val="28"/>
          <w:szCs w:val="28"/>
        </w:rPr>
        <w:t>VID</w:t>
      </w:r>
      <w:r w:rsidR="00D976F3" w:rsidRPr="00D976F3">
        <w:rPr>
          <w:sz w:val="28"/>
          <w:szCs w:val="28"/>
        </w:rPr>
        <w:t>, veicot automātisko informācijas apmaiņu par finanšu kontiem;</w:t>
      </w:r>
    </w:p>
    <w:p w14:paraId="7F40AEA3" w14:textId="25A3BEF9" w:rsidR="00D976F3" w:rsidRPr="00D976F3" w:rsidRDefault="00462890" w:rsidP="00AD7894">
      <w:pPr>
        <w:shd w:val="clear" w:color="auto" w:fill="FFFFFF"/>
        <w:spacing w:line="293" w:lineRule="atLeast"/>
        <w:ind w:firstLine="426"/>
        <w:jc w:val="both"/>
        <w:rPr>
          <w:sz w:val="28"/>
          <w:szCs w:val="28"/>
        </w:rPr>
      </w:pPr>
      <w:r>
        <w:rPr>
          <w:sz w:val="28"/>
          <w:szCs w:val="28"/>
        </w:rPr>
        <w:t>10</w:t>
      </w:r>
      <w:r w:rsidR="00833240">
        <w:rPr>
          <w:sz w:val="28"/>
          <w:szCs w:val="28"/>
        </w:rPr>
        <w:t>6</w:t>
      </w:r>
      <w:r w:rsidR="00D976F3" w:rsidRPr="00D976F3">
        <w:rPr>
          <w:sz w:val="28"/>
          <w:szCs w:val="28"/>
        </w:rPr>
        <w:t xml:space="preserve">.2. izsniedz nerezidentam apliecinājumu par tā gūtajiem ienākumiem Latvijā un ieturētajiem nodokļiem </w:t>
      </w:r>
      <w:r w:rsidR="00D976F3" w:rsidRPr="000D1044">
        <w:rPr>
          <w:sz w:val="28"/>
          <w:szCs w:val="28"/>
        </w:rPr>
        <w:t>(</w:t>
      </w:r>
      <w:r w:rsidR="006731F7" w:rsidRPr="000D1044">
        <w:rPr>
          <w:sz w:val="28"/>
          <w:szCs w:val="28"/>
        </w:rPr>
        <w:t>7</w:t>
      </w:r>
      <w:r w:rsidR="00D976F3" w:rsidRPr="000D1044">
        <w:rPr>
          <w:sz w:val="28"/>
          <w:szCs w:val="28"/>
        </w:rPr>
        <w:t xml:space="preserve">.pielikums). </w:t>
      </w:r>
      <w:r w:rsidR="00D976F3" w:rsidRPr="00D976F3">
        <w:rPr>
          <w:sz w:val="28"/>
          <w:szCs w:val="28"/>
        </w:rPr>
        <w:t>Ja nepieciešams, apliecinā</w:t>
      </w:r>
      <w:r w:rsidR="00D976F3" w:rsidRPr="00D976F3">
        <w:rPr>
          <w:sz w:val="28"/>
          <w:szCs w:val="28"/>
        </w:rPr>
        <w:softHyphen/>
        <w:t xml:space="preserve">jumu apstiprina </w:t>
      </w:r>
      <w:r w:rsidR="0034605F">
        <w:rPr>
          <w:sz w:val="28"/>
          <w:szCs w:val="28"/>
        </w:rPr>
        <w:t>VID</w:t>
      </w:r>
      <w:r w:rsidR="00D976F3" w:rsidRPr="00D976F3">
        <w:rPr>
          <w:sz w:val="28"/>
          <w:szCs w:val="28"/>
        </w:rPr>
        <w:t xml:space="preserve">, kurā </w:t>
      </w:r>
      <w:r w:rsidR="0092600D" w:rsidRPr="00D976F3">
        <w:rPr>
          <w:sz w:val="28"/>
          <w:szCs w:val="28"/>
        </w:rPr>
        <w:t xml:space="preserve">reģistrēts </w:t>
      </w:r>
      <w:r w:rsidR="00D976F3" w:rsidRPr="00D976F3">
        <w:rPr>
          <w:sz w:val="28"/>
          <w:szCs w:val="28"/>
        </w:rPr>
        <w:t>nodokļu maksātājs – ienākumu izmaksātājs.</w:t>
      </w:r>
    </w:p>
    <w:p w14:paraId="6F788FA2" w14:textId="77777777" w:rsidR="00DF4A67" w:rsidRDefault="00DF4A67" w:rsidP="00AD7894">
      <w:pPr>
        <w:shd w:val="clear" w:color="auto" w:fill="FFFFFF"/>
        <w:spacing w:line="293" w:lineRule="atLeast"/>
        <w:ind w:firstLine="426"/>
        <w:jc w:val="both"/>
        <w:rPr>
          <w:sz w:val="28"/>
          <w:szCs w:val="28"/>
        </w:rPr>
      </w:pPr>
    </w:p>
    <w:p w14:paraId="7F2B33C2" w14:textId="34CA2D07" w:rsidR="00D976F3" w:rsidRPr="00D976F3" w:rsidRDefault="000D1044" w:rsidP="00AD7894">
      <w:pPr>
        <w:shd w:val="clear" w:color="auto" w:fill="FFFFFF"/>
        <w:spacing w:line="293" w:lineRule="atLeast"/>
        <w:ind w:firstLine="426"/>
        <w:jc w:val="both"/>
        <w:rPr>
          <w:sz w:val="28"/>
          <w:szCs w:val="28"/>
        </w:rPr>
      </w:pPr>
      <w:r>
        <w:rPr>
          <w:sz w:val="28"/>
          <w:szCs w:val="28"/>
        </w:rPr>
        <w:lastRenderedPageBreak/>
        <w:t>10</w:t>
      </w:r>
      <w:r w:rsidR="00833240">
        <w:rPr>
          <w:sz w:val="28"/>
          <w:szCs w:val="28"/>
        </w:rPr>
        <w:t>7</w:t>
      </w:r>
      <w:r w:rsidR="00D976F3" w:rsidRPr="00D976F3">
        <w:rPr>
          <w:sz w:val="28"/>
          <w:szCs w:val="28"/>
        </w:rPr>
        <w:t xml:space="preserve">. Piemērojot </w:t>
      </w:r>
      <w:r w:rsidR="005936C0">
        <w:rPr>
          <w:sz w:val="28"/>
          <w:szCs w:val="28"/>
        </w:rPr>
        <w:t>L</w:t>
      </w:r>
      <w:r w:rsidR="00D976F3" w:rsidRPr="00D976F3">
        <w:rPr>
          <w:sz w:val="28"/>
          <w:szCs w:val="28"/>
        </w:rPr>
        <w:t xml:space="preserve">ikuma 16.panta trešo daļu, Latvijā reģistrēts ieguldījumu fonds (tai skaitā </w:t>
      </w:r>
      <w:r w:rsidR="00C85114">
        <w:rPr>
          <w:sz w:val="28"/>
          <w:szCs w:val="28"/>
        </w:rPr>
        <w:t xml:space="preserve">citas valsts </w:t>
      </w:r>
      <w:r w:rsidR="0007150D">
        <w:rPr>
          <w:sz w:val="28"/>
          <w:szCs w:val="28"/>
        </w:rPr>
        <w:t>ieguldījumu fonds, kas reģistrējis</w:t>
      </w:r>
      <w:r w:rsidR="0007150D" w:rsidRPr="00D976F3">
        <w:rPr>
          <w:sz w:val="28"/>
          <w:szCs w:val="28"/>
        </w:rPr>
        <w:t xml:space="preserve"> </w:t>
      </w:r>
      <w:r w:rsidR="00D976F3" w:rsidRPr="00D976F3">
        <w:rPr>
          <w:sz w:val="28"/>
          <w:szCs w:val="28"/>
        </w:rPr>
        <w:t>pastāvīg</w:t>
      </w:r>
      <w:r w:rsidR="0007150D">
        <w:rPr>
          <w:sz w:val="28"/>
          <w:szCs w:val="28"/>
        </w:rPr>
        <w:t>o</w:t>
      </w:r>
      <w:r w:rsidR="00D976F3" w:rsidRPr="00D976F3">
        <w:rPr>
          <w:sz w:val="28"/>
          <w:szCs w:val="28"/>
        </w:rPr>
        <w:t xml:space="preserve"> pārstāvniecīb</w:t>
      </w:r>
      <w:r w:rsidR="0007150D">
        <w:rPr>
          <w:sz w:val="28"/>
          <w:szCs w:val="28"/>
        </w:rPr>
        <w:t>u</w:t>
      </w:r>
      <w:r w:rsidR="00D976F3" w:rsidRPr="00D976F3">
        <w:rPr>
          <w:sz w:val="28"/>
          <w:szCs w:val="28"/>
        </w:rPr>
        <w:t xml:space="preserve"> Latvijā), kā arī alternatīvais ieguldījumu fonds (tai skaitā </w:t>
      </w:r>
      <w:r w:rsidR="00C85114">
        <w:rPr>
          <w:sz w:val="28"/>
          <w:szCs w:val="28"/>
        </w:rPr>
        <w:t xml:space="preserve">citas valsts </w:t>
      </w:r>
      <w:r w:rsidR="0007150D">
        <w:rPr>
          <w:sz w:val="28"/>
          <w:szCs w:val="28"/>
        </w:rPr>
        <w:t xml:space="preserve">alternatīvais </w:t>
      </w:r>
      <w:r w:rsidR="0007150D" w:rsidRPr="0007150D">
        <w:rPr>
          <w:sz w:val="28"/>
          <w:szCs w:val="28"/>
        </w:rPr>
        <w:t>ieguldījumu fonds, kas reģistrējis pastāvīgo pārstāvniecību</w:t>
      </w:r>
      <w:r w:rsidR="00D976F3" w:rsidRPr="00D976F3">
        <w:rPr>
          <w:sz w:val="28"/>
          <w:szCs w:val="28"/>
        </w:rPr>
        <w:t xml:space="preserve"> Latvijā) </w:t>
      </w:r>
      <w:r w:rsidR="0034605F">
        <w:rPr>
          <w:sz w:val="28"/>
          <w:szCs w:val="28"/>
        </w:rPr>
        <w:t>VID</w:t>
      </w:r>
      <w:r w:rsidR="00D976F3" w:rsidRPr="00D976F3">
        <w:rPr>
          <w:sz w:val="28"/>
          <w:szCs w:val="28"/>
        </w:rPr>
        <w:t xml:space="preserve"> sniedz </w:t>
      </w:r>
      <w:r w:rsidR="00C85114">
        <w:rPr>
          <w:sz w:val="28"/>
          <w:szCs w:val="28"/>
        </w:rPr>
        <w:t>šādu</w:t>
      </w:r>
      <w:r w:rsidR="00D976F3" w:rsidRPr="00D976F3">
        <w:rPr>
          <w:sz w:val="28"/>
          <w:szCs w:val="28"/>
        </w:rPr>
        <w:t xml:space="preserve"> informāciju par ieguldītāju:</w:t>
      </w:r>
    </w:p>
    <w:p w14:paraId="376D87B2" w14:textId="77777777" w:rsidR="00D976F3" w:rsidRPr="008D5DCA" w:rsidRDefault="008D5DCA" w:rsidP="00AD7894">
      <w:pPr>
        <w:shd w:val="clear" w:color="auto" w:fill="FFFFFF"/>
        <w:spacing w:line="293" w:lineRule="atLeast"/>
        <w:ind w:firstLine="426"/>
        <w:jc w:val="both"/>
        <w:rPr>
          <w:sz w:val="28"/>
          <w:szCs w:val="28"/>
        </w:rPr>
      </w:pPr>
      <w:r w:rsidRPr="008D5DCA">
        <w:rPr>
          <w:sz w:val="28"/>
          <w:szCs w:val="28"/>
        </w:rPr>
        <w:t>10</w:t>
      </w:r>
      <w:r w:rsidR="00833240">
        <w:rPr>
          <w:sz w:val="28"/>
          <w:szCs w:val="28"/>
        </w:rPr>
        <w:t>7</w:t>
      </w:r>
      <w:r w:rsidRPr="008D5DCA">
        <w:rPr>
          <w:sz w:val="28"/>
          <w:szCs w:val="28"/>
        </w:rPr>
        <w:t>.1.</w:t>
      </w:r>
      <w:r w:rsidR="00D976F3" w:rsidRPr="008D5DCA">
        <w:rPr>
          <w:sz w:val="28"/>
          <w:szCs w:val="28"/>
        </w:rPr>
        <w:t>nosaukums;</w:t>
      </w:r>
    </w:p>
    <w:p w14:paraId="7FFB98FE"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w:t>
      </w:r>
      <w:r>
        <w:rPr>
          <w:sz w:val="28"/>
          <w:szCs w:val="28"/>
        </w:rPr>
        <w:t>2.</w:t>
      </w:r>
      <w:r w:rsidR="00D976F3" w:rsidRPr="00D976F3">
        <w:rPr>
          <w:sz w:val="28"/>
          <w:szCs w:val="28"/>
        </w:rPr>
        <w:t xml:space="preserve"> reģistrācijas apliecības numurs;</w:t>
      </w:r>
    </w:p>
    <w:p w14:paraId="7229469A"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Pr>
          <w:sz w:val="28"/>
          <w:szCs w:val="28"/>
        </w:rPr>
        <w:t xml:space="preserve">.3. </w:t>
      </w:r>
      <w:r w:rsidR="00D976F3" w:rsidRPr="00D976F3">
        <w:rPr>
          <w:sz w:val="28"/>
          <w:szCs w:val="28"/>
        </w:rPr>
        <w:t>rezidences valsts;</w:t>
      </w:r>
    </w:p>
    <w:p w14:paraId="34866560"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Pr>
          <w:sz w:val="28"/>
          <w:szCs w:val="28"/>
        </w:rPr>
        <w:t>.4.</w:t>
      </w:r>
      <w:r w:rsidR="00D976F3" w:rsidRPr="00D976F3">
        <w:rPr>
          <w:sz w:val="28"/>
          <w:szCs w:val="28"/>
        </w:rPr>
        <w:t xml:space="preserve"> adrese rezidences valstī (iela, numurs, pilsēta, apdzīvota vieta, pasta indekss);</w:t>
      </w:r>
    </w:p>
    <w:p w14:paraId="22EBEF37"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.5. ieguldītājam veiktā maksājuma veids:</w:t>
      </w:r>
    </w:p>
    <w:p w14:paraId="5044D491"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.5.1. procentu ienākumus;</w:t>
      </w:r>
    </w:p>
    <w:p w14:paraId="7B9B925E"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.5.2. dividendes;</w:t>
      </w:r>
    </w:p>
    <w:p w14:paraId="1A4B1C3B"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.5.3. ienākumus no nekustamā īpašuma izīrēšanas un iznomāšanas;</w:t>
      </w:r>
    </w:p>
    <w:p w14:paraId="4E86D57B"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D976F3" w:rsidRPr="00D976F3">
        <w:rPr>
          <w:sz w:val="28"/>
          <w:szCs w:val="28"/>
        </w:rPr>
        <w:t>.5.4. pārējie maksājumi, tai skaitā, ieguldījumu fonda apliecību atpirkšana</w:t>
      </w:r>
      <w:r w:rsidR="002D56DB">
        <w:rPr>
          <w:sz w:val="28"/>
          <w:szCs w:val="28"/>
        </w:rPr>
        <w:t>;</w:t>
      </w:r>
    </w:p>
    <w:p w14:paraId="25B8A58E" w14:textId="77777777" w:rsidR="00D976F3" w:rsidRPr="00D976F3" w:rsidRDefault="008D5DCA" w:rsidP="00AD7894">
      <w:pPr>
        <w:shd w:val="clear" w:color="auto" w:fill="FFFFFF"/>
        <w:spacing w:line="293" w:lineRule="atLeast"/>
        <w:ind w:firstLine="426"/>
        <w:jc w:val="both"/>
        <w:rPr>
          <w:sz w:val="28"/>
          <w:szCs w:val="28"/>
        </w:rPr>
      </w:pPr>
      <w:r>
        <w:rPr>
          <w:sz w:val="28"/>
          <w:szCs w:val="28"/>
        </w:rPr>
        <w:t>10</w:t>
      </w:r>
      <w:r w:rsidR="00833240">
        <w:rPr>
          <w:sz w:val="28"/>
          <w:szCs w:val="28"/>
        </w:rPr>
        <w:t>7</w:t>
      </w:r>
      <w:r w:rsidR="0092600D">
        <w:rPr>
          <w:sz w:val="28"/>
          <w:szCs w:val="28"/>
        </w:rPr>
        <w:t>.</w:t>
      </w:r>
      <w:r w:rsidR="00D976F3" w:rsidRPr="00D976F3">
        <w:rPr>
          <w:sz w:val="28"/>
          <w:szCs w:val="28"/>
        </w:rPr>
        <w:t>5.5. izmaksas datums;</w:t>
      </w:r>
    </w:p>
    <w:p w14:paraId="37B3F235" w14:textId="77777777" w:rsidR="00D976F3" w:rsidRDefault="008D5DCA" w:rsidP="00AD7894">
      <w:pPr>
        <w:shd w:val="clear" w:color="auto" w:fill="FFFFFF"/>
        <w:spacing w:line="293" w:lineRule="atLeast"/>
        <w:ind w:firstLine="426"/>
        <w:jc w:val="both"/>
        <w:rPr>
          <w:i/>
          <w:sz w:val="28"/>
          <w:szCs w:val="28"/>
        </w:rPr>
      </w:pPr>
      <w:r>
        <w:rPr>
          <w:sz w:val="28"/>
          <w:szCs w:val="28"/>
        </w:rPr>
        <w:t>10</w:t>
      </w:r>
      <w:r w:rsidR="00833240">
        <w:rPr>
          <w:sz w:val="28"/>
          <w:szCs w:val="28"/>
        </w:rPr>
        <w:t>7</w:t>
      </w:r>
      <w:r w:rsidR="00D976F3" w:rsidRPr="00D976F3">
        <w:rPr>
          <w:sz w:val="28"/>
          <w:szCs w:val="28"/>
        </w:rPr>
        <w:t xml:space="preserve">.5.6. maksājuma summa </w:t>
      </w:r>
      <w:r w:rsidR="00D976F3" w:rsidRPr="00D976F3">
        <w:rPr>
          <w:i/>
          <w:sz w:val="28"/>
          <w:szCs w:val="28"/>
        </w:rPr>
        <w:t>(euro).</w:t>
      </w:r>
    </w:p>
    <w:p w14:paraId="0D5FA8E2" w14:textId="77777777" w:rsidR="0092600D" w:rsidRDefault="0092600D" w:rsidP="00AD7894">
      <w:pPr>
        <w:shd w:val="clear" w:color="auto" w:fill="FFFFFF"/>
        <w:spacing w:line="293" w:lineRule="atLeast"/>
        <w:ind w:firstLine="426"/>
        <w:jc w:val="both"/>
        <w:rPr>
          <w:i/>
          <w:sz w:val="28"/>
          <w:szCs w:val="28"/>
        </w:rPr>
      </w:pPr>
    </w:p>
    <w:p w14:paraId="29DEA079" w14:textId="3DF16784" w:rsidR="00D47625" w:rsidRDefault="000D1044" w:rsidP="00AD7894">
      <w:pPr>
        <w:shd w:val="clear" w:color="auto" w:fill="FFFFFF"/>
        <w:spacing w:line="293" w:lineRule="atLeast"/>
        <w:ind w:firstLine="426"/>
        <w:jc w:val="both"/>
        <w:rPr>
          <w:sz w:val="28"/>
          <w:szCs w:val="28"/>
        </w:rPr>
      </w:pPr>
      <w:r>
        <w:rPr>
          <w:sz w:val="28"/>
          <w:szCs w:val="28"/>
        </w:rPr>
        <w:t>10</w:t>
      </w:r>
      <w:r w:rsidR="00833240">
        <w:rPr>
          <w:sz w:val="28"/>
          <w:szCs w:val="28"/>
        </w:rPr>
        <w:t>8</w:t>
      </w:r>
      <w:r>
        <w:rPr>
          <w:sz w:val="28"/>
          <w:szCs w:val="28"/>
        </w:rPr>
        <w:t>.</w:t>
      </w:r>
      <w:r w:rsidR="00DD19F9">
        <w:rPr>
          <w:sz w:val="28"/>
          <w:szCs w:val="28"/>
        </w:rPr>
        <w:t xml:space="preserve"> </w:t>
      </w:r>
      <w:r w:rsidR="00D47625" w:rsidRPr="00D47625">
        <w:rPr>
          <w:sz w:val="28"/>
          <w:szCs w:val="28"/>
        </w:rPr>
        <w:t xml:space="preserve">Piemērojot </w:t>
      </w:r>
      <w:r w:rsidR="005936C0">
        <w:rPr>
          <w:sz w:val="28"/>
          <w:szCs w:val="28"/>
        </w:rPr>
        <w:t>L</w:t>
      </w:r>
      <w:r w:rsidR="00D47625" w:rsidRPr="00D47625">
        <w:rPr>
          <w:sz w:val="28"/>
          <w:szCs w:val="28"/>
        </w:rPr>
        <w:t>ikuma </w:t>
      </w:r>
      <w:hyperlink r:id="rId35" w:anchor="p22" w:tgtFrame="_blank" w:history="1">
        <w:r w:rsidR="00D47625" w:rsidRPr="00D47625">
          <w:rPr>
            <w:sz w:val="28"/>
            <w:szCs w:val="28"/>
          </w:rPr>
          <w:t>17.panta</w:t>
        </w:r>
      </w:hyperlink>
      <w:r w:rsidR="00D47625" w:rsidRPr="00D47625">
        <w:rPr>
          <w:sz w:val="28"/>
          <w:szCs w:val="28"/>
        </w:rPr>
        <w:t> trešo daļu, ja nodokļu maksātājs pārskata gada laikā beidz maksāt nodokli likvidācijas vai reorganizācijas dēļ, uzņēmumu ienākuma nodokļa deklarāciju</w:t>
      </w:r>
      <w:r w:rsidR="008870C6">
        <w:rPr>
          <w:sz w:val="28"/>
          <w:szCs w:val="28"/>
        </w:rPr>
        <w:t xml:space="preserve"> </w:t>
      </w:r>
      <w:r w:rsidR="00D47625" w:rsidRPr="00D47625">
        <w:rPr>
          <w:sz w:val="28"/>
          <w:szCs w:val="28"/>
        </w:rPr>
        <w:t xml:space="preserve">par attiecīgā pārskata gada </w:t>
      </w:r>
      <w:r w:rsidR="00C85114">
        <w:rPr>
          <w:sz w:val="28"/>
          <w:szCs w:val="28"/>
        </w:rPr>
        <w:t xml:space="preserve">(par kuru sagatavota </w:t>
      </w:r>
      <w:r w:rsidR="00C85114" w:rsidRPr="00D47625">
        <w:rPr>
          <w:sz w:val="28"/>
          <w:szCs w:val="28"/>
        </w:rPr>
        <w:t>ārkārtas (slēguma vai likvidācijas) bilance</w:t>
      </w:r>
      <w:r w:rsidR="00C85114">
        <w:rPr>
          <w:sz w:val="28"/>
          <w:szCs w:val="28"/>
        </w:rPr>
        <w:t xml:space="preserve">) </w:t>
      </w:r>
      <w:r w:rsidR="00D47625" w:rsidRPr="00D47625">
        <w:rPr>
          <w:sz w:val="28"/>
          <w:szCs w:val="28"/>
        </w:rPr>
        <w:t>pēdējo mēnesi</w:t>
      </w:r>
      <w:r w:rsidR="0019237C">
        <w:rPr>
          <w:sz w:val="28"/>
          <w:szCs w:val="28"/>
        </w:rPr>
        <w:t>,</w:t>
      </w:r>
      <w:r w:rsidR="00D47625" w:rsidRPr="00D47625">
        <w:rPr>
          <w:sz w:val="28"/>
          <w:szCs w:val="28"/>
        </w:rPr>
        <w:t xml:space="preserve"> </w:t>
      </w:r>
      <w:r w:rsidR="0019237C">
        <w:rPr>
          <w:sz w:val="28"/>
          <w:szCs w:val="28"/>
        </w:rPr>
        <w:t xml:space="preserve">kopā ar attiecīgā pārskata gada bilanci un peļņas vai zaudējumu aprēķinu, </w:t>
      </w:r>
      <w:r w:rsidR="00D47625" w:rsidRPr="00D47625">
        <w:rPr>
          <w:sz w:val="28"/>
          <w:szCs w:val="28"/>
        </w:rPr>
        <w:t xml:space="preserve">iesniedz </w:t>
      </w:r>
      <w:r w:rsidR="008870C6">
        <w:rPr>
          <w:sz w:val="28"/>
          <w:szCs w:val="28"/>
        </w:rPr>
        <w:t>un aprēķināto uzņēmumu ienākuma nodokli</w:t>
      </w:r>
      <w:r w:rsidR="008870C6" w:rsidRPr="00D47625">
        <w:rPr>
          <w:sz w:val="28"/>
          <w:szCs w:val="28"/>
        </w:rPr>
        <w:t xml:space="preserve"> </w:t>
      </w:r>
      <w:r w:rsidR="008870C6">
        <w:rPr>
          <w:sz w:val="28"/>
          <w:szCs w:val="28"/>
        </w:rPr>
        <w:t xml:space="preserve">samaksā </w:t>
      </w:r>
      <w:r w:rsidR="00D47625" w:rsidRPr="00D47625">
        <w:rPr>
          <w:sz w:val="28"/>
          <w:szCs w:val="28"/>
        </w:rPr>
        <w:t xml:space="preserve">ne vēlāk kā līdz tā mēneša pēdējai dienai, kurā  </w:t>
      </w:r>
      <w:r w:rsidR="00FE1A16" w:rsidRPr="00D47625">
        <w:rPr>
          <w:sz w:val="28"/>
          <w:szCs w:val="28"/>
        </w:rPr>
        <w:t xml:space="preserve">ir apstiprināta </w:t>
      </w:r>
      <w:r w:rsidR="00D47625" w:rsidRPr="00D47625">
        <w:rPr>
          <w:sz w:val="28"/>
          <w:szCs w:val="28"/>
        </w:rPr>
        <w:t>ārkārtas (slēguma vai likvidācijas) bilance.</w:t>
      </w:r>
    </w:p>
    <w:p w14:paraId="5CBF088A" w14:textId="77777777" w:rsidR="00FE1A16" w:rsidRPr="00D47625" w:rsidRDefault="00FE1A16" w:rsidP="00AD7894">
      <w:pPr>
        <w:shd w:val="clear" w:color="auto" w:fill="FFFFFF"/>
        <w:spacing w:line="293" w:lineRule="atLeast"/>
        <w:ind w:firstLine="426"/>
        <w:jc w:val="both"/>
        <w:rPr>
          <w:sz w:val="28"/>
          <w:szCs w:val="28"/>
        </w:rPr>
      </w:pPr>
    </w:p>
    <w:p w14:paraId="27B77405" w14:textId="57CE5080" w:rsidR="00D47625" w:rsidRDefault="00FE1A16" w:rsidP="00AD7894">
      <w:pPr>
        <w:shd w:val="clear" w:color="auto" w:fill="FFFFFF"/>
        <w:spacing w:line="293" w:lineRule="atLeast"/>
        <w:ind w:firstLine="426"/>
        <w:jc w:val="both"/>
        <w:rPr>
          <w:sz w:val="28"/>
          <w:szCs w:val="28"/>
        </w:rPr>
      </w:pPr>
      <w:bookmarkStart w:id="80" w:name="p127"/>
      <w:bookmarkStart w:id="81" w:name="p-510573"/>
      <w:bookmarkStart w:id="82" w:name="p128"/>
      <w:bookmarkStart w:id="83" w:name="p-375514"/>
      <w:bookmarkStart w:id="84" w:name="p129"/>
      <w:bookmarkStart w:id="85" w:name="p-255916"/>
      <w:bookmarkStart w:id="86" w:name="p129.1"/>
      <w:bookmarkStart w:id="87" w:name="p-549632"/>
      <w:bookmarkEnd w:id="80"/>
      <w:bookmarkEnd w:id="81"/>
      <w:bookmarkEnd w:id="82"/>
      <w:bookmarkEnd w:id="83"/>
      <w:bookmarkEnd w:id="84"/>
      <w:bookmarkEnd w:id="85"/>
      <w:bookmarkEnd w:id="86"/>
      <w:bookmarkEnd w:id="87"/>
      <w:r>
        <w:rPr>
          <w:sz w:val="28"/>
          <w:szCs w:val="28"/>
        </w:rPr>
        <w:t>10</w:t>
      </w:r>
      <w:r w:rsidR="00833240">
        <w:rPr>
          <w:sz w:val="28"/>
          <w:szCs w:val="28"/>
        </w:rPr>
        <w:t>9</w:t>
      </w:r>
      <w:r>
        <w:rPr>
          <w:sz w:val="28"/>
          <w:szCs w:val="28"/>
        </w:rPr>
        <w:t>.</w:t>
      </w:r>
      <w:r w:rsidR="00D47625" w:rsidRPr="00D47625">
        <w:rPr>
          <w:sz w:val="28"/>
          <w:szCs w:val="28"/>
        </w:rPr>
        <w:t xml:space="preserve"> Piemērojot </w:t>
      </w:r>
      <w:r w:rsidR="005936C0">
        <w:rPr>
          <w:sz w:val="28"/>
          <w:szCs w:val="28"/>
        </w:rPr>
        <w:t>L</w:t>
      </w:r>
      <w:r w:rsidR="00D47625" w:rsidRPr="00D47625">
        <w:rPr>
          <w:sz w:val="28"/>
          <w:szCs w:val="28"/>
        </w:rPr>
        <w:t xml:space="preserve">ikuma 17. panta septiņpadsmito daļu, par darījuma brīdi ir uzskatāma diena, kurā tiek veikts maksājums par sniegtajiem vadības un konsultatīvajiem pakalpojumiem, </w:t>
      </w:r>
      <w:r>
        <w:rPr>
          <w:sz w:val="28"/>
          <w:szCs w:val="28"/>
        </w:rPr>
        <w:t>kā arī par nekustamā</w:t>
      </w:r>
      <w:r w:rsidR="00D47625" w:rsidRPr="00D47625">
        <w:rPr>
          <w:sz w:val="28"/>
          <w:szCs w:val="28"/>
        </w:rPr>
        <w:t xml:space="preserve"> īpašum</w:t>
      </w:r>
      <w:r>
        <w:rPr>
          <w:sz w:val="28"/>
          <w:szCs w:val="28"/>
        </w:rPr>
        <w:t>a</w:t>
      </w:r>
      <w:r w:rsidR="00D47625" w:rsidRPr="00D47625">
        <w:rPr>
          <w:sz w:val="28"/>
          <w:szCs w:val="28"/>
        </w:rPr>
        <w:t xml:space="preserve"> vai kapitāla daļ</w:t>
      </w:r>
      <w:r>
        <w:rPr>
          <w:sz w:val="28"/>
          <w:szCs w:val="28"/>
        </w:rPr>
        <w:t>u</w:t>
      </w:r>
      <w:r w:rsidR="00D47625" w:rsidRPr="00D47625">
        <w:rPr>
          <w:sz w:val="28"/>
          <w:szCs w:val="28"/>
        </w:rPr>
        <w:t>, akcij</w:t>
      </w:r>
      <w:r>
        <w:rPr>
          <w:sz w:val="28"/>
          <w:szCs w:val="28"/>
        </w:rPr>
        <w:t>u</w:t>
      </w:r>
      <w:r w:rsidR="00D47625" w:rsidRPr="00D47625">
        <w:rPr>
          <w:sz w:val="28"/>
          <w:szCs w:val="28"/>
        </w:rPr>
        <w:t xml:space="preserve"> vai cita veida līdzdalīb</w:t>
      </w:r>
      <w:r>
        <w:rPr>
          <w:sz w:val="28"/>
          <w:szCs w:val="28"/>
        </w:rPr>
        <w:t>as atsavināšanu. P</w:t>
      </w:r>
      <w:r w:rsidR="00D47625" w:rsidRPr="00D47625">
        <w:rPr>
          <w:sz w:val="28"/>
          <w:szCs w:val="28"/>
        </w:rPr>
        <w:t xml:space="preserve">ārskatu par </w:t>
      </w:r>
      <w:r w:rsidR="00E64207">
        <w:rPr>
          <w:sz w:val="28"/>
          <w:szCs w:val="28"/>
        </w:rPr>
        <w:t xml:space="preserve">uzņēmumu ienākuma nodokļa </w:t>
      </w:r>
      <w:r w:rsidR="00D47625" w:rsidRPr="00D47625">
        <w:rPr>
          <w:sz w:val="28"/>
          <w:szCs w:val="28"/>
        </w:rPr>
        <w:t xml:space="preserve">aprēķinu </w:t>
      </w:r>
      <w:r w:rsidR="00E64207">
        <w:rPr>
          <w:sz w:val="28"/>
          <w:szCs w:val="28"/>
        </w:rPr>
        <w:t xml:space="preserve">nerezidentam </w:t>
      </w:r>
      <w:r w:rsidR="00D47625" w:rsidRPr="008D5DCA">
        <w:rPr>
          <w:sz w:val="28"/>
          <w:szCs w:val="28"/>
        </w:rPr>
        <w:t>(</w:t>
      </w:r>
      <w:hyperlink r:id="rId36" w:anchor="piel2.1" w:tgtFrame="_blank" w:history="1">
        <w:r w:rsidR="00730F54" w:rsidRPr="008D5DCA">
          <w:rPr>
            <w:sz w:val="28"/>
            <w:szCs w:val="28"/>
          </w:rPr>
          <w:t>3. pielikums</w:t>
        </w:r>
      </w:hyperlink>
      <w:r w:rsidR="00D47625" w:rsidRPr="008D5DCA">
        <w:rPr>
          <w:sz w:val="28"/>
          <w:szCs w:val="28"/>
        </w:rPr>
        <w:t>)</w:t>
      </w:r>
      <w:r w:rsidR="00D47625" w:rsidRPr="00D47625">
        <w:rPr>
          <w:sz w:val="28"/>
          <w:szCs w:val="28"/>
        </w:rPr>
        <w:t xml:space="preserve"> </w:t>
      </w:r>
      <w:r w:rsidR="0034605F">
        <w:rPr>
          <w:sz w:val="28"/>
          <w:szCs w:val="28"/>
        </w:rPr>
        <w:t>VID</w:t>
      </w:r>
      <w:r w:rsidR="00D47625" w:rsidRPr="00D47625">
        <w:rPr>
          <w:sz w:val="28"/>
          <w:szCs w:val="28"/>
        </w:rPr>
        <w:t xml:space="preserve"> iesniedz 12 mēnešu laikā, skaitot no maksājuma veikšanas dienas. Ja nerezidents atlīdzību saņem vairākos maksājumos, pārskatu par nodokļa aprēķinu </w:t>
      </w:r>
      <w:r w:rsidR="00402E4C">
        <w:rPr>
          <w:sz w:val="28"/>
          <w:szCs w:val="28"/>
        </w:rPr>
        <w:t xml:space="preserve">nerezidentam </w:t>
      </w:r>
      <w:r w:rsidR="00D47625" w:rsidRPr="008D5DCA">
        <w:rPr>
          <w:sz w:val="28"/>
          <w:szCs w:val="28"/>
        </w:rPr>
        <w:t>(</w:t>
      </w:r>
      <w:hyperlink r:id="rId37" w:anchor="piel2.1" w:tgtFrame="_blank" w:history="1">
        <w:r w:rsidR="00730F54" w:rsidRPr="00E922F6">
          <w:rPr>
            <w:sz w:val="28"/>
            <w:szCs w:val="28"/>
          </w:rPr>
          <w:t>3.pielikums</w:t>
        </w:r>
      </w:hyperlink>
      <w:r w:rsidR="00D47625" w:rsidRPr="008D5DCA">
        <w:rPr>
          <w:sz w:val="28"/>
          <w:szCs w:val="28"/>
        </w:rPr>
        <w:t>)</w:t>
      </w:r>
      <w:r w:rsidR="00D47625" w:rsidRPr="008D5DCA">
        <w:rPr>
          <w:color w:val="FF0000"/>
          <w:sz w:val="28"/>
          <w:szCs w:val="28"/>
        </w:rPr>
        <w:t xml:space="preserve"> </w:t>
      </w:r>
      <w:r w:rsidR="0034605F" w:rsidRPr="008D5DCA">
        <w:rPr>
          <w:sz w:val="28"/>
          <w:szCs w:val="28"/>
        </w:rPr>
        <w:t>VID</w:t>
      </w:r>
      <w:r w:rsidR="00D47625" w:rsidRPr="00D47625">
        <w:rPr>
          <w:sz w:val="28"/>
          <w:szCs w:val="28"/>
        </w:rPr>
        <w:t xml:space="preserve"> iesniedz 12 mēnešu laikā, skaitot no pirmā maksājuma veikšanas dienas, bet par turpmākajiem maksājumiem nerezidents iesniedz minētā pārskata labojumus saskaņā ar likuma "</w:t>
      </w:r>
      <w:hyperlink r:id="rId38" w:tgtFrame="_blank" w:history="1">
        <w:r w:rsidR="00D47625" w:rsidRPr="00D47625">
          <w:rPr>
            <w:sz w:val="28"/>
            <w:szCs w:val="28"/>
          </w:rPr>
          <w:t>Par nodokļiem un nodevām</w:t>
        </w:r>
      </w:hyperlink>
      <w:r w:rsidR="00D47625" w:rsidRPr="00D47625">
        <w:rPr>
          <w:sz w:val="28"/>
          <w:szCs w:val="28"/>
        </w:rPr>
        <w:t>" normām.</w:t>
      </w:r>
    </w:p>
    <w:p w14:paraId="43EAAE25" w14:textId="77777777" w:rsidR="00E64207" w:rsidRPr="00D47625" w:rsidRDefault="00E64207" w:rsidP="00AD7894">
      <w:pPr>
        <w:shd w:val="clear" w:color="auto" w:fill="FFFFFF"/>
        <w:spacing w:line="293" w:lineRule="atLeast"/>
        <w:ind w:firstLine="426"/>
        <w:jc w:val="both"/>
        <w:rPr>
          <w:sz w:val="28"/>
          <w:szCs w:val="28"/>
        </w:rPr>
      </w:pPr>
    </w:p>
    <w:p w14:paraId="1D27A27A" w14:textId="77777777" w:rsidR="00D47625" w:rsidRPr="00D47625" w:rsidRDefault="00E64207" w:rsidP="00AD7894">
      <w:pPr>
        <w:shd w:val="clear" w:color="auto" w:fill="FFFFFF"/>
        <w:spacing w:line="293" w:lineRule="atLeast"/>
        <w:ind w:firstLine="426"/>
        <w:jc w:val="both"/>
        <w:rPr>
          <w:sz w:val="28"/>
          <w:szCs w:val="28"/>
        </w:rPr>
      </w:pPr>
      <w:bookmarkStart w:id="88" w:name="p129.2"/>
      <w:bookmarkStart w:id="89" w:name="p-510575"/>
      <w:bookmarkEnd w:id="88"/>
      <w:bookmarkEnd w:id="89"/>
      <w:r>
        <w:rPr>
          <w:sz w:val="28"/>
          <w:szCs w:val="28"/>
        </w:rPr>
        <w:t>1</w:t>
      </w:r>
      <w:r w:rsidR="00833240">
        <w:rPr>
          <w:sz w:val="28"/>
          <w:szCs w:val="28"/>
        </w:rPr>
        <w:t>10</w:t>
      </w:r>
      <w:r>
        <w:rPr>
          <w:sz w:val="28"/>
          <w:szCs w:val="28"/>
        </w:rPr>
        <w:t>.</w:t>
      </w:r>
      <w:r w:rsidR="00D47625" w:rsidRPr="00D47625">
        <w:rPr>
          <w:sz w:val="28"/>
          <w:szCs w:val="28"/>
        </w:rPr>
        <w:t xml:space="preserve"> Piemērojot </w:t>
      </w:r>
      <w:r w:rsidR="005936C0">
        <w:rPr>
          <w:sz w:val="28"/>
          <w:szCs w:val="28"/>
        </w:rPr>
        <w:t>L</w:t>
      </w:r>
      <w:r w:rsidR="00D47625" w:rsidRPr="00D47625">
        <w:rPr>
          <w:sz w:val="28"/>
          <w:szCs w:val="28"/>
        </w:rPr>
        <w:t>ikuma </w:t>
      </w:r>
      <w:hyperlink r:id="rId39" w:anchor="p22" w:tgtFrame="_blank" w:history="1">
        <w:r w:rsidR="00D47625" w:rsidRPr="00D47625">
          <w:rPr>
            <w:sz w:val="28"/>
            <w:szCs w:val="28"/>
          </w:rPr>
          <w:t>17.panta</w:t>
        </w:r>
      </w:hyperlink>
      <w:r w:rsidR="00D47625" w:rsidRPr="00D47625">
        <w:rPr>
          <w:sz w:val="28"/>
          <w:szCs w:val="28"/>
        </w:rPr>
        <w:t xml:space="preserve"> astoņpadsmito daļu pēc nerezidenta iesniegtā pārskata par nodokļa aprēķinu, kas veikts saskaņā ar </w:t>
      </w:r>
      <w:r w:rsidR="002D56DB">
        <w:rPr>
          <w:sz w:val="28"/>
          <w:szCs w:val="28"/>
        </w:rPr>
        <w:t>L</w:t>
      </w:r>
      <w:r w:rsidR="00D47625" w:rsidRPr="00D47625">
        <w:rPr>
          <w:sz w:val="28"/>
          <w:szCs w:val="28"/>
        </w:rPr>
        <w:t>ikuma </w:t>
      </w:r>
      <w:hyperlink r:id="rId40" w:anchor="p3" w:tgtFrame="_blank" w:history="1">
        <w:r w:rsidR="00D47625" w:rsidRPr="00D47625">
          <w:rPr>
            <w:sz w:val="28"/>
            <w:szCs w:val="28"/>
          </w:rPr>
          <w:t>5. panta</w:t>
        </w:r>
      </w:hyperlink>
      <w:r w:rsidR="00D47625" w:rsidRPr="00D47625">
        <w:rPr>
          <w:sz w:val="28"/>
          <w:szCs w:val="28"/>
        </w:rPr>
        <w:t> ceturto daļu, aprēķinātā uzņēmumu ienākuma nodokļa pārmaksa tiek izskatīta un atmaksāta šādā kārtībā:</w:t>
      </w:r>
    </w:p>
    <w:p w14:paraId="1490DE6A" w14:textId="77777777" w:rsidR="00D47625" w:rsidRPr="00D47625" w:rsidRDefault="00E64207" w:rsidP="00AD7894">
      <w:pPr>
        <w:shd w:val="clear" w:color="auto" w:fill="FFFFFF"/>
        <w:spacing w:line="293" w:lineRule="atLeast"/>
        <w:ind w:firstLine="426"/>
        <w:jc w:val="both"/>
        <w:rPr>
          <w:sz w:val="28"/>
          <w:szCs w:val="28"/>
        </w:rPr>
      </w:pPr>
      <w:r>
        <w:rPr>
          <w:sz w:val="28"/>
          <w:szCs w:val="28"/>
        </w:rPr>
        <w:t>1</w:t>
      </w:r>
      <w:r w:rsidR="00833240">
        <w:rPr>
          <w:sz w:val="28"/>
          <w:szCs w:val="28"/>
        </w:rPr>
        <w:t>10</w:t>
      </w:r>
      <w:r>
        <w:rPr>
          <w:sz w:val="28"/>
          <w:szCs w:val="28"/>
        </w:rPr>
        <w:t>.</w:t>
      </w:r>
      <w:r w:rsidR="00D47625" w:rsidRPr="00D47625">
        <w:rPr>
          <w:sz w:val="28"/>
          <w:szCs w:val="28"/>
        </w:rPr>
        <w:t xml:space="preserve"> 1. </w:t>
      </w:r>
      <w:r w:rsidR="0034605F">
        <w:rPr>
          <w:sz w:val="28"/>
          <w:szCs w:val="28"/>
        </w:rPr>
        <w:t>VID</w:t>
      </w:r>
      <w:r w:rsidR="00D47625" w:rsidRPr="00D47625">
        <w:rPr>
          <w:sz w:val="28"/>
          <w:szCs w:val="28"/>
        </w:rPr>
        <w:t xml:space="preserve"> pēc pārskata par nodokļa aprēķinu (</w:t>
      </w:r>
      <w:hyperlink r:id="rId41" w:anchor="piel2.1" w:tgtFrame="_blank" w:history="1">
        <w:r w:rsidR="00730F54" w:rsidRPr="008D5DCA">
          <w:rPr>
            <w:sz w:val="28"/>
            <w:szCs w:val="28"/>
          </w:rPr>
          <w:t>3. pielikums</w:t>
        </w:r>
      </w:hyperlink>
      <w:r w:rsidR="00D47625" w:rsidRPr="008D5DCA">
        <w:rPr>
          <w:sz w:val="28"/>
          <w:szCs w:val="28"/>
        </w:rPr>
        <w:t>)</w:t>
      </w:r>
      <w:r w:rsidR="00D47625" w:rsidRPr="00D47625">
        <w:rPr>
          <w:sz w:val="28"/>
          <w:szCs w:val="28"/>
        </w:rPr>
        <w:t xml:space="preserve"> saņemšanas pārbauda, vai ir izpildīti šādi nosacījumi:</w:t>
      </w:r>
    </w:p>
    <w:p w14:paraId="14B155E9" w14:textId="77777777" w:rsidR="00D47625" w:rsidRPr="00D47625" w:rsidRDefault="00E64207" w:rsidP="00AD7894">
      <w:pPr>
        <w:shd w:val="clear" w:color="auto" w:fill="FFFFFF"/>
        <w:spacing w:line="293" w:lineRule="atLeast"/>
        <w:ind w:firstLine="426"/>
        <w:jc w:val="both"/>
        <w:rPr>
          <w:sz w:val="28"/>
          <w:szCs w:val="28"/>
        </w:rPr>
      </w:pPr>
      <w:r>
        <w:rPr>
          <w:sz w:val="28"/>
          <w:szCs w:val="28"/>
        </w:rPr>
        <w:lastRenderedPageBreak/>
        <w:t>1</w:t>
      </w:r>
      <w:r w:rsidR="00833240">
        <w:rPr>
          <w:sz w:val="28"/>
          <w:szCs w:val="28"/>
        </w:rPr>
        <w:t>10</w:t>
      </w:r>
      <w:r w:rsidR="00D47625" w:rsidRPr="00D47625">
        <w:rPr>
          <w:sz w:val="28"/>
          <w:szCs w:val="28"/>
        </w:rPr>
        <w:t>.1.</w:t>
      </w:r>
      <w:r>
        <w:rPr>
          <w:sz w:val="28"/>
          <w:szCs w:val="28"/>
        </w:rPr>
        <w:t>1.</w:t>
      </w:r>
      <w:r w:rsidR="00D47625" w:rsidRPr="00D47625">
        <w:rPr>
          <w:sz w:val="28"/>
          <w:szCs w:val="28"/>
        </w:rPr>
        <w:t xml:space="preserve"> iesniegtais pārskats par nodokļa aprēķinu ir noformēts atbilstoši šo noteikumu prasībām;</w:t>
      </w:r>
    </w:p>
    <w:p w14:paraId="72399778" w14:textId="77777777" w:rsidR="00D47625" w:rsidRPr="00D47625" w:rsidRDefault="00E64207" w:rsidP="00AD7894">
      <w:pPr>
        <w:shd w:val="clear" w:color="auto" w:fill="FFFFFF"/>
        <w:spacing w:line="293" w:lineRule="atLeast"/>
        <w:ind w:firstLine="426"/>
        <w:jc w:val="both"/>
        <w:rPr>
          <w:sz w:val="28"/>
          <w:szCs w:val="28"/>
        </w:rPr>
      </w:pPr>
      <w:r>
        <w:rPr>
          <w:sz w:val="28"/>
          <w:szCs w:val="28"/>
        </w:rPr>
        <w:t>1</w:t>
      </w:r>
      <w:r w:rsidR="00833240">
        <w:rPr>
          <w:sz w:val="28"/>
          <w:szCs w:val="28"/>
        </w:rPr>
        <w:t>10</w:t>
      </w:r>
      <w:r w:rsidR="00D47625" w:rsidRPr="00D47625">
        <w:rPr>
          <w:sz w:val="28"/>
          <w:szCs w:val="28"/>
        </w:rPr>
        <w:t>.</w:t>
      </w:r>
      <w:r>
        <w:rPr>
          <w:sz w:val="28"/>
          <w:szCs w:val="28"/>
        </w:rPr>
        <w:t>1</w:t>
      </w:r>
      <w:r w:rsidR="00D47625" w:rsidRPr="00D47625">
        <w:rPr>
          <w:sz w:val="28"/>
          <w:szCs w:val="28"/>
        </w:rPr>
        <w:t>.</w:t>
      </w:r>
      <w:r>
        <w:rPr>
          <w:sz w:val="28"/>
          <w:szCs w:val="28"/>
        </w:rPr>
        <w:t>2.</w:t>
      </w:r>
      <w:r w:rsidR="00D47625" w:rsidRPr="00D47625">
        <w:rPr>
          <w:sz w:val="28"/>
          <w:szCs w:val="28"/>
        </w:rPr>
        <w:t xml:space="preserve"> ir iesniegti šo noteikumu </w:t>
      </w:r>
      <w:hyperlink r:id="rId42" w:anchor="p18.3" w:tgtFrame="_blank" w:history="1">
        <w:r w:rsidR="00E922F6" w:rsidRPr="00E922F6">
          <w:rPr>
            <w:sz w:val="28"/>
            <w:szCs w:val="28"/>
          </w:rPr>
          <w:t>30.</w:t>
        </w:r>
        <w:r w:rsidR="00D47625" w:rsidRPr="00E922F6">
          <w:rPr>
            <w:sz w:val="28"/>
            <w:szCs w:val="28"/>
          </w:rPr>
          <w:t>punktā</w:t>
        </w:r>
      </w:hyperlink>
      <w:r w:rsidR="00D47625" w:rsidRPr="00E922F6">
        <w:rPr>
          <w:sz w:val="28"/>
          <w:szCs w:val="28"/>
        </w:rPr>
        <w:t> </w:t>
      </w:r>
      <w:r w:rsidR="00D47625" w:rsidRPr="00D47625">
        <w:rPr>
          <w:sz w:val="28"/>
          <w:szCs w:val="28"/>
        </w:rPr>
        <w:t>minētie dokumenti;</w:t>
      </w:r>
    </w:p>
    <w:p w14:paraId="2674CFE8" w14:textId="77777777" w:rsidR="00D47625" w:rsidRPr="00D47625" w:rsidRDefault="00E64207" w:rsidP="00AD7894">
      <w:pPr>
        <w:shd w:val="clear" w:color="auto" w:fill="FFFFFF"/>
        <w:spacing w:line="293" w:lineRule="atLeast"/>
        <w:ind w:firstLine="426"/>
        <w:jc w:val="both"/>
        <w:rPr>
          <w:sz w:val="28"/>
          <w:szCs w:val="28"/>
        </w:rPr>
      </w:pPr>
      <w:r>
        <w:rPr>
          <w:sz w:val="28"/>
          <w:szCs w:val="28"/>
        </w:rPr>
        <w:t>1</w:t>
      </w:r>
      <w:r w:rsidR="00833240">
        <w:rPr>
          <w:sz w:val="28"/>
          <w:szCs w:val="28"/>
        </w:rPr>
        <w:t>10</w:t>
      </w:r>
      <w:r>
        <w:rPr>
          <w:sz w:val="28"/>
          <w:szCs w:val="28"/>
        </w:rPr>
        <w:t>.2</w:t>
      </w:r>
      <w:r w:rsidR="00D47625" w:rsidRPr="00D47625">
        <w:rPr>
          <w:sz w:val="28"/>
          <w:szCs w:val="28"/>
        </w:rPr>
        <w:t xml:space="preserve">. </w:t>
      </w:r>
      <w:r w:rsidR="002D56DB">
        <w:rPr>
          <w:sz w:val="28"/>
          <w:szCs w:val="28"/>
        </w:rPr>
        <w:t>VID</w:t>
      </w:r>
      <w:r w:rsidR="00D47625" w:rsidRPr="00D47625">
        <w:rPr>
          <w:sz w:val="28"/>
          <w:szCs w:val="28"/>
        </w:rPr>
        <w:t xml:space="preserve"> pieņem lēmumu par nodokļa pārmaksas summas atmaksu vai par atteikumu atmaksāt nodokli 30 dienu laikā pēc pārskata par nodokļa aprēķinu (</w:t>
      </w:r>
      <w:hyperlink r:id="rId43" w:anchor="piel2.1" w:tgtFrame="_blank" w:history="1">
        <w:r w:rsidR="00D47625" w:rsidRPr="00D47625">
          <w:rPr>
            <w:sz w:val="28"/>
            <w:szCs w:val="28"/>
          </w:rPr>
          <w:t> </w:t>
        </w:r>
        <w:r w:rsidR="005936C0">
          <w:rPr>
            <w:sz w:val="28"/>
            <w:szCs w:val="28"/>
          </w:rPr>
          <w:t>3.</w:t>
        </w:r>
        <w:r w:rsidR="00D47625" w:rsidRPr="00D47625">
          <w:rPr>
            <w:sz w:val="28"/>
            <w:szCs w:val="28"/>
          </w:rPr>
          <w:t>pielikums</w:t>
        </w:r>
      </w:hyperlink>
      <w:r w:rsidR="00D47625" w:rsidRPr="00D47625">
        <w:rPr>
          <w:sz w:val="28"/>
          <w:szCs w:val="28"/>
        </w:rPr>
        <w:t>) iesniegšanas vai minētā pārskata precizējuma iesniegšanas, kas iesniegts turpmākajos periodos saskaņā ar likuma "</w:t>
      </w:r>
      <w:hyperlink r:id="rId44" w:tgtFrame="_blank" w:history="1">
        <w:r w:rsidR="00D47625" w:rsidRPr="00D47625">
          <w:rPr>
            <w:sz w:val="28"/>
            <w:szCs w:val="28"/>
          </w:rPr>
          <w:t>Par nodokļiem un nodevām</w:t>
        </w:r>
      </w:hyperlink>
      <w:r w:rsidR="00D47625" w:rsidRPr="00D47625">
        <w:rPr>
          <w:sz w:val="28"/>
          <w:szCs w:val="28"/>
        </w:rPr>
        <w:t>" normām;</w:t>
      </w:r>
    </w:p>
    <w:p w14:paraId="6A58ADC0" w14:textId="77777777" w:rsidR="00D47625" w:rsidRPr="00D47625" w:rsidRDefault="00E64207" w:rsidP="00AD7894">
      <w:pPr>
        <w:shd w:val="clear" w:color="auto" w:fill="FFFFFF"/>
        <w:spacing w:line="293" w:lineRule="atLeast"/>
        <w:ind w:firstLine="426"/>
        <w:jc w:val="both"/>
        <w:rPr>
          <w:sz w:val="28"/>
          <w:szCs w:val="28"/>
        </w:rPr>
      </w:pPr>
      <w:r>
        <w:rPr>
          <w:sz w:val="28"/>
          <w:szCs w:val="28"/>
        </w:rPr>
        <w:t>1</w:t>
      </w:r>
      <w:r w:rsidR="00833240">
        <w:rPr>
          <w:sz w:val="28"/>
          <w:szCs w:val="28"/>
        </w:rPr>
        <w:t>10</w:t>
      </w:r>
      <w:r>
        <w:rPr>
          <w:sz w:val="28"/>
          <w:szCs w:val="28"/>
        </w:rPr>
        <w:t>.3</w:t>
      </w:r>
      <w:r w:rsidR="00D47625" w:rsidRPr="00D47625">
        <w:rPr>
          <w:sz w:val="28"/>
          <w:szCs w:val="28"/>
        </w:rPr>
        <w:t xml:space="preserve">. </w:t>
      </w:r>
      <w:r w:rsidR="0034605F">
        <w:rPr>
          <w:sz w:val="28"/>
          <w:szCs w:val="28"/>
        </w:rPr>
        <w:t>VID</w:t>
      </w:r>
      <w:r w:rsidR="00D47625" w:rsidRPr="00D47625">
        <w:rPr>
          <w:sz w:val="28"/>
          <w:szCs w:val="28"/>
        </w:rPr>
        <w:t xml:space="preserve"> ir tiesības pagarināt šo noteikumu </w:t>
      </w:r>
      <w:r>
        <w:rPr>
          <w:sz w:val="28"/>
          <w:szCs w:val="28"/>
        </w:rPr>
        <w:t>1</w:t>
      </w:r>
      <w:r w:rsidR="00833240">
        <w:rPr>
          <w:sz w:val="28"/>
          <w:szCs w:val="28"/>
        </w:rPr>
        <w:t>10</w:t>
      </w:r>
      <w:r>
        <w:rPr>
          <w:sz w:val="28"/>
          <w:szCs w:val="28"/>
        </w:rPr>
        <w:t>.2</w:t>
      </w:r>
      <w:r w:rsidR="00D47625" w:rsidRPr="00D47625">
        <w:rPr>
          <w:sz w:val="28"/>
          <w:szCs w:val="28"/>
        </w:rPr>
        <w:t xml:space="preserve">. apakšpunktā minēto termiņu, bet ne vairāk par 75 dienām, ja </w:t>
      </w:r>
      <w:r w:rsidR="0034605F">
        <w:rPr>
          <w:sz w:val="28"/>
          <w:szCs w:val="28"/>
        </w:rPr>
        <w:t>VID</w:t>
      </w:r>
      <w:r w:rsidR="00D47625" w:rsidRPr="00D47625">
        <w:rPr>
          <w:sz w:val="28"/>
          <w:szCs w:val="28"/>
        </w:rPr>
        <w:t xml:space="preserve"> 30 dienu laikā rakstiski pieprasa precizētu vai papildu informāciju, kas iesniedzama 15 dienu laikā pēc pieprasījuma saņemšanas;</w:t>
      </w:r>
    </w:p>
    <w:p w14:paraId="670EA0F9" w14:textId="77777777" w:rsidR="005D01D0" w:rsidRPr="00D976F3" w:rsidRDefault="00E64207" w:rsidP="00AD7894">
      <w:pPr>
        <w:shd w:val="clear" w:color="auto" w:fill="FFFFFF"/>
        <w:spacing w:line="293" w:lineRule="atLeast"/>
        <w:ind w:firstLine="426"/>
        <w:jc w:val="both"/>
        <w:rPr>
          <w:sz w:val="28"/>
          <w:szCs w:val="28"/>
        </w:rPr>
      </w:pPr>
      <w:r>
        <w:rPr>
          <w:sz w:val="28"/>
          <w:szCs w:val="28"/>
        </w:rPr>
        <w:t>1</w:t>
      </w:r>
      <w:r w:rsidR="00833240">
        <w:rPr>
          <w:sz w:val="28"/>
          <w:szCs w:val="28"/>
        </w:rPr>
        <w:t>10</w:t>
      </w:r>
      <w:r>
        <w:rPr>
          <w:sz w:val="28"/>
          <w:szCs w:val="28"/>
        </w:rPr>
        <w:t>.4</w:t>
      </w:r>
      <w:r w:rsidR="00D47625" w:rsidRPr="00D47625">
        <w:rPr>
          <w:sz w:val="28"/>
          <w:szCs w:val="28"/>
        </w:rPr>
        <w:t xml:space="preserve">. </w:t>
      </w:r>
      <w:r w:rsidR="0034605F">
        <w:rPr>
          <w:sz w:val="28"/>
          <w:szCs w:val="28"/>
        </w:rPr>
        <w:t>VID</w:t>
      </w:r>
      <w:r w:rsidR="00D47625" w:rsidRPr="00D47625">
        <w:rPr>
          <w:sz w:val="28"/>
          <w:szCs w:val="28"/>
        </w:rPr>
        <w:t xml:space="preserve"> atmaksā pārmaksāto nodokļa summu nodokļa maksātāja norādītajā bankas kontā 10 dienu laikā pēc lēmuma pieņemšanas.</w:t>
      </w:r>
    </w:p>
    <w:p w14:paraId="374264D2" w14:textId="77777777" w:rsidR="00C205A5" w:rsidRPr="00E029A1" w:rsidRDefault="00C205A5" w:rsidP="00AD7894">
      <w:pPr>
        <w:pStyle w:val="NormalWeb"/>
        <w:ind w:firstLine="426"/>
        <w:jc w:val="both"/>
        <w:rPr>
          <w:sz w:val="28"/>
          <w:szCs w:val="28"/>
        </w:rPr>
      </w:pPr>
      <w:r w:rsidRPr="00E029A1">
        <w:rPr>
          <w:sz w:val="28"/>
          <w:szCs w:val="28"/>
        </w:rPr>
        <w:t>1</w:t>
      </w:r>
      <w:r w:rsidR="00833240">
        <w:rPr>
          <w:sz w:val="28"/>
          <w:szCs w:val="28"/>
        </w:rPr>
        <w:t>11</w:t>
      </w:r>
      <w:r w:rsidRPr="00E029A1">
        <w:rPr>
          <w:sz w:val="28"/>
          <w:szCs w:val="28"/>
        </w:rPr>
        <w:t xml:space="preserve">. </w:t>
      </w:r>
      <w:r w:rsidR="00755433" w:rsidRPr="00E029A1">
        <w:rPr>
          <w:sz w:val="28"/>
          <w:szCs w:val="28"/>
        </w:rPr>
        <w:t xml:space="preserve">Piemērojot </w:t>
      </w:r>
      <w:r w:rsidR="005936C0">
        <w:rPr>
          <w:sz w:val="28"/>
          <w:szCs w:val="28"/>
        </w:rPr>
        <w:t>L</w:t>
      </w:r>
      <w:r w:rsidR="00755433" w:rsidRPr="00E029A1">
        <w:rPr>
          <w:sz w:val="28"/>
          <w:szCs w:val="28"/>
        </w:rPr>
        <w:t xml:space="preserve">ikuma 18.pantu, nodokļa maksātāja reorganizācijas gadījumā </w:t>
      </w:r>
      <w:r w:rsidR="0001377E" w:rsidRPr="00E029A1">
        <w:rPr>
          <w:sz w:val="28"/>
          <w:szCs w:val="28"/>
        </w:rPr>
        <w:t>ar uzņēmumu ienākuma nodokli apliekams objekts</w:t>
      </w:r>
      <w:r w:rsidRPr="00E029A1">
        <w:rPr>
          <w:sz w:val="28"/>
          <w:szCs w:val="28"/>
        </w:rPr>
        <w:t xml:space="preserve">, kas veidojas saistībā ar aktīvu un nesadalītās peļņas nodošanu, </w:t>
      </w:r>
      <w:r w:rsidR="00755433" w:rsidRPr="00E029A1">
        <w:rPr>
          <w:sz w:val="28"/>
          <w:szCs w:val="28"/>
        </w:rPr>
        <w:t xml:space="preserve">tiek </w:t>
      </w:r>
      <w:r w:rsidRPr="00E029A1">
        <w:rPr>
          <w:sz w:val="28"/>
          <w:szCs w:val="28"/>
        </w:rPr>
        <w:t xml:space="preserve">iekļauts ar uzņēmumu ienākuma nodokli apliekamajā bāzē tad, kad saskaņā ar vispārējām likuma normām rodas ar uzņēmumu ienākuma nodokli apliekams objekts, piemēram, </w:t>
      </w:r>
      <w:r w:rsidR="006449C1">
        <w:rPr>
          <w:sz w:val="28"/>
          <w:szCs w:val="28"/>
        </w:rPr>
        <w:t xml:space="preserve">iegūstošā sabiedrība iegūto </w:t>
      </w:r>
      <w:r w:rsidRPr="00E029A1">
        <w:rPr>
          <w:sz w:val="28"/>
          <w:szCs w:val="28"/>
        </w:rPr>
        <w:t>aktīv</w:t>
      </w:r>
      <w:r w:rsidR="006449C1">
        <w:rPr>
          <w:sz w:val="28"/>
          <w:szCs w:val="28"/>
        </w:rPr>
        <w:t>u</w:t>
      </w:r>
      <w:r w:rsidRPr="00E029A1">
        <w:rPr>
          <w:sz w:val="28"/>
          <w:szCs w:val="28"/>
        </w:rPr>
        <w:t xml:space="preserve"> vairs ne</w:t>
      </w:r>
      <w:r w:rsidR="006449C1">
        <w:rPr>
          <w:sz w:val="28"/>
          <w:szCs w:val="28"/>
        </w:rPr>
        <w:t>izmanto</w:t>
      </w:r>
      <w:r w:rsidRPr="00E029A1">
        <w:rPr>
          <w:sz w:val="28"/>
          <w:szCs w:val="28"/>
        </w:rPr>
        <w:t xml:space="preserve"> saimnieciskās darbības nodrošināšanai.</w:t>
      </w:r>
    </w:p>
    <w:p w14:paraId="0922A981" w14:textId="77777777" w:rsidR="0001377E" w:rsidRPr="00E029A1" w:rsidRDefault="00C205A5" w:rsidP="00AD7894">
      <w:pPr>
        <w:pStyle w:val="NormalWeb"/>
        <w:ind w:firstLine="426"/>
        <w:jc w:val="both"/>
        <w:rPr>
          <w:sz w:val="28"/>
          <w:szCs w:val="28"/>
        </w:rPr>
      </w:pPr>
      <w:r w:rsidRPr="00E029A1">
        <w:rPr>
          <w:sz w:val="28"/>
          <w:szCs w:val="28"/>
        </w:rPr>
        <w:t>1</w:t>
      </w:r>
      <w:r w:rsidR="00833240">
        <w:rPr>
          <w:sz w:val="28"/>
          <w:szCs w:val="28"/>
        </w:rPr>
        <w:t>12</w:t>
      </w:r>
      <w:r w:rsidRPr="00E029A1">
        <w:rPr>
          <w:sz w:val="28"/>
          <w:szCs w:val="28"/>
        </w:rPr>
        <w:t xml:space="preserve">. </w:t>
      </w:r>
      <w:r w:rsidR="00755433" w:rsidRPr="00E029A1">
        <w:rPr>
          <w:sz w:val="28"/>
          <w:szCs w:val="28"/>
        </w:rPr>
        <w:t xml:space="preserve">Ja pēc reorganizācijas darbība tiek turpināta </w:t>
      </w:r>
      <w:r w:rsidR="0001377E" w:rsidRPr="00E029A1">
        <w:rPr>
          <w:sz w:val="28"/>
          <w:szCs w:val="28"/>
        </w:rPr>
        <w:t xml:space="preserve">Latvijā </w:t>
      </w:r>
      <w:r w:rsidR="00755433" w:rsidRPr="00E029A1">
        <w:rPr>
          <w:sz w:val="28"/>
          <w:szCs w:val="28"/>
        </w:rPr>
        <w:t>izmantojot reorganizācijas rezultātā nodotos aktīvus pastāvīgaj</w:t>
      </w:r>
      <w:r w:rsidR="0001377E" w:rsidRPr="00E029A1">
        <w:rPr>
          <w:sz w:val="28"/>
          <w:szCs w:val="28"/>
        </w:rPr>
        <w:t>ai</w:t>
      </w:r>
      <w:r w:rsidR="00755433" w:rsidRPr="00E029A1">
        <w:rPr>
          <w:sz w:val="28"/>
          <w:szCs w:val="28"/>
        </w:rPr>
        <w:t xml:space="preserve"> pārstāvniecīb</w:t>
      </w:r>
      <w:r w:rsidR="0001377E" w:rsidRPr="00E029A1">
        <w:rPr>
          <w:sz w:val="28"/>
          <w:szCs w:val="28"/>
        </w:rPr>
        <w:t>ai</w:t>
      </w:r>
      <w:r w:rsidR="00755433" w:rsidRPr="00E029A1">
        <w:rPr>
          <w:sz w:val="28"/>
          <w:szCs w:val="28"/>
        </w:rPr>
        <w:t xml:space="preserve"> Latvijā, </w:t>
      </w:r>
      <w:r w:rsidR="0001377E" w:rsidRPr="00E029A1">
        <w:rPr>
          <w:sz w:val="28"/>
          <w:szCs w:val="28"/>
        </w:rPr>
        <w:t xml:space="preserve">ar uzņēmumu ienākuma nodokli apliekamais  objekts  tiek iekļauts ar uzņēmumu ienākuma nodokli apliekamajā bāzē tad, kad saskaņā ar vispārējām likuma normām rodas  uzņēmumu ienākuma nodokļa maksāšanas pienākums. </w:t>
      </w:r>
    </w:p>
    <w:p w14:paraId="11CD6BD8" w14:textId="77777777" w:rsidR="00755433" w:rsidRDefault="003D43C7" w:rsidP="00AD7894">
      <w:pPr>
        <w:shd w:val="clear" w:color="auto" w:fill="FFFFFF"/>
        <w:spacing w:line="293" w:lineRule="atLeast"/>
        <w:ind w:firstLine="426"/>
        <w:jc w:val="both"/>
        <w:rPr>
          <w:sz w:val="28"/>
          <w:szCs w:val="28"/>
        </w:rPr>
      </w:pPr>
      <w:r>
        <w:rPr>
          <w:sz w:val="28"/>
          <w:szCs w:val="28"/>
        </w:rPr>
        <w:t>1</w:t>
      </w:r>
      <w:r w:rsidR="00833240">
        <w:rPr>
          <w:sz w:val="28"/>
          <w:szCs w:val="28"/>
        </w:rPr>
        <w:t>13</w:t>
      </w:r>
      <w:r>
        <w:rPr>
          <w:sz w:val="28"/>
          <w:szCs w:val="28"/>
        </w:rPr>
        <w:t xml:space="preserve">. </w:t>
      </w:r>
      <w:r w:rsidR="00121040">
        <w:rPr>
          <w:sz w:val="28"/>
          <w:szCs w:val="28"/>
        </w:rPr>
        <w:t>Saskaņā ar Komerclikumu veikt</w:t>
      </w:r>
      <w:r w:rsidR="00F97F68">
        <w:rPr>
          <w:sz w:val="28"/>
          <w:szCs w:val="28"/>
        </w:rPr>
        <w:t>ā</w:t>
      </w:r>
      <w:r w:rsidR="00121040">
        <w:rPr>
          <w:sz w:val="28"/>
          <w:szCs w:val="28"/>
        </w:rPr>
        <w:t xml:space="preserve">s reorganizācijas gadījumā </w:t>
      </w:r>
      <w:r w:rsidR="00755433">
        <w:rPr>
          <w:sz w:val="28"/>
          <w:szCs w:val="28"/>
        </w:rPr>
        <w:t>iegūstošā sabiedrība ir tiesīga pārņemt un turpmāk samazināt ar uzņēmumu ienākuma nodokli apliekamo bāzi par</w:t>
      </w:r>
      <w:r w:rsidR="002B564D">
        <w:rPr>
          <w:sz w:val="28"/>
          <w:szCs w:val="28"/>
        </w:rPr>
        <w:t xml:space="preserve"> </w:t>
      </w:r>
      <w:r w:rsidR="00F97F68">
        <w:rPr>
          <w:sz w:val="28"/>
          <w:szCs w:val="28"/>
        </w:rPr>
        <w:t xml:space="preserve">šādiem </w:t>
      </w:r>
      <w:r w:rsidR="00121040">
        <w:rPr>
          <w:sz w:val="28"/>
          <w:szCs w:val="28"/>
        </w:rPr>
        <w:t>pievienotās</w:t>
      </w:r>
      <w:r w:rsidR="00755433" w:rsidRPr="00755433">
        <w:rPr>
          <w:sz w:val="28"/>
          <w:szCs w:val="28"/>
        </w:rPr>
        <w:t xml:space="preserve"> kapitālsabiedrības</w:t>
      </w:r>
      <w:r w:rsidR="002B564D">
        <w:rPr>
          <w:sz w:val="28"/>
          <w:szCs w:val="28"/>
        </w:rPr>
        <w:t xml:space="preserve"> </w:t>
      </w:r>
      <w:r w:rsidR="009A0D20">
        <w:rPr>
          <w:sz w:val="28"/>
          <w:szCs w:val="28"/>
        </w:rPr>
        <w:t xml:space="preserve">(t.i., gadījumā, kad pievienojamā kapitālsabiedrība beidz pastāvēt) </w:t>
      </w:r>
      <w:r w:rsidR="002B564D">
        <w:rPr>
          <w:sz w:val="28"/>
          <w:szCs w:val="28"/>
        </w:rPr>
        <w:t>ienākumu atlikumiem</w:t>
      </w:r>
      <w:r w:rsidR="00755433">
        <w:rPr>
          <w:sz w:val="28"/>
          <w:szCs w:val="28"/>
        </w:rPr>
        <w:t>:</w:t>
      </w:r>
    </w:p>
    <w:p w14:paraId="10AEF6DE" w14:textId="77777777" w:rsidR="00755433" w:rsidRPr="00755433" w:rsidRDefault="00726900" w:rsidP="00AD7894">
      <w:pPr>
        <w:pStyle w:val="ListParagraph"/>
        <w:shd w:val="clear" w:color="auto" w:fill="FFFFFF"/>
        <w:spacing w:line="293" w:lineRule="atLeast"/>
        <w:ind w:left="0" w:firstLine="426"/>
        <w:jc w:val="both"/>
        <w:rPr>
          <w:sz w:val="28"/>
          <w:szCs w:val="28"/>
        </w:rPr>
      </w:pPr>
      <w:r>
        <w:rPr>
          <w:sz w:val="28"/>
          <w:szCs w:val="28"/>
        </w:rPr>
        <w:t>1</w:t>
      </w:r>
      <w:r w:rsidR="00833240">
        <w:rPr>
          <w:sz w:val="28"/>
          <w:szCs w:val="28"/>
        </w:rPr>
        <w:t>13</w:t>
      </w:r>
      <w:r>
        <w:rPr>
          <w:sz w:val="28"/>
          <w:szCs w:val="28"/>
        </w:rPr>
        <w:t xml:space="preserve">.1. </w:t>
      </w:r>
      <w:r w:rsidR="00B96F52">
        <w:rPr>
          <w:sz w:val="28"/>
          <w:szCs w:val="28"/>
        </w:rPr>
        <w:t>L</w:t>
      </w:r>
      <w:r w:rsidR="002B564D" w:rsidRPr="00755433">
        <w:rPr>
          <w:sz w:val="28"/>
          <w:szCs w:val="28"/>
        </w:rPr>
        <w:t xml:space="preserve">ikuma 6.panta pirmajai daļai </w:t>
      </w:r>
      <w:r w:rsidR="002B564D">
        <w:rPr>
          <w:sz w:val="28"/>
          <w:szCs w:val="28"/>
        </w:rPr>
        <w:t xml:space="preserve">atbilstošam </w:t>
      </w:r>
      <w:r w:rsidR="00755433" w:rsidRPr="00755433">
        <w:rPr>
          <w:sz w:val="28"/>
          <w:szCs w:val="28"/>
        </w:rPr>
        <w:t>dividendēm;</w:t>
      </w:r>
    </w:p>
    <w:p w14:paraId="23415B5F" w14:textId="77777777" w:rsidR="00B41246" w:rsidRPr="00755433" w:rsidRDefault="00726900" w:rsidP="00AD7894">
      <w:pPr>
        <w:pStyle w:val="ListParagraph"/>
        <w:shd w:val="clear" w:color="auto" w:fill="FFFFFF"/>
        <w:spacing w:line="293" w:lineRule="atLeast"/>
        <w:ind w:left="0" w:firstLine="426"/>
        <w:jc w:val="both"/>
        <w:rPr>
          <w:sz w:val="28"/>
          <w:szCs w:val="28"/>
        </w:rPr>
      </w:pPr>
      <w:r>
        <w:rPr>
          <w:sz w:val="28"/>
          <w:szCs w:val="28"/>
        </w:rPr>
        <w:t>1</w:t>
      </w:r>
      <w:r w:rsidR="00833240">
        <w:rPr>
          <w:sz w:val="28"/>
          <w:szCs w:val="28"/>
        </w:rPr>
        <w:t>13</w:t>
      </w:r>
      <w:r>
        <w:rPr>
          <w:sz w:val="28"/>
          <w:szCs w:val="28"/>
        </w:rPr>
        <w:t xml:space="preserve">.2. </w:t>
      </w:r>
      <w:r w:rsidR="00121040">
        <w:rPr>
          <w:sz w:val="28"/>
          <w:szCs w:val="28"/>
        </w:rPr>
        <w:t>ienākumu no</w:t>
      </w:r>
      <w:r w:rsidR="00121040" w:rsidRPr="00121040">
        <w:rPr>
          <w:sz w:val="28"/>
          <w:szCs w:val="28"/>
        </w:rPr>
        <w:t xml:space="preserve"> </w:t>
      </w:r>
      <w:r w:rsidR="00B96F52">
        <w:rPr>
          <w:sz w:val="28"/>
          <w:szCs w:val="28"/>
        </w:rPr>
        <w:t>L</w:t>
      </w:r>
      <w:r w:rsidR="00121040" w:rsidRPr="00755433">
        <w:rPr>
          <w:sz w:val="28"/>
          <w:szCs w:val="28"/>
        </w:rPr>
        <w:t>ikuma 13.panta pirmajai daļai</w:t>
      </w:r>
      <w:r w:rsidR="00121040">
        <w:rPr>
          <w:sz w:val="28"/>
          <w:szCs w:val="28"/>
        </w:rPr>
        <w:t xml:space="preserve"> atbilstošu akciju</w:t>
      </w:r>
      <w:r w:rsidR="002B564D">
        <w:rPr>
          <w:sz w:val="28"/>
          <w:szCs w:val="28"/>
        </w:rPr>
        <w:t xml:space="preserve"> atsavināš</w:t>
      </w:r>
      <w:r w:rsidR="00300963">
        <w:rPr>
          <w:sz w:val="28"/>
          <w:szCs w:val="28"/>
        </w:rPr>
        <w:t>a</w:t>
      </w:r>
      <w:r w:rsidR="002B564D">
        <w:rPr>
          <w:sz w:val="28"/>
          <w:szCs w:val="28"/>
        </w:rPr>
        <w:t>nas</w:t>
      </w:r>
      <w:r w:rsidR="00755433">
        <w:rPr>
          <w:sz w:val="28"/>
          <w:szCs w:val="28"/>
        </w:rPr>
        <w:t xml:space="preserve">. </w:t>
      </w:r>
    </w:p>
    <w:p w14:paraId="1D5B123F" w14:textId="77777777" w:rsidR="00B41246" w:rsidRPr="00D976F3" w:rsidRDefault="00B41246" w:rsidP="00AD7894">
      <w:pPr>
        <w:shd w:val="clear" w:color="auto" w:fill="FFFFFF"/>
        <w:spacing w:line="293" w:lineRule="atLeast"/>
        <w:ind w:firstLine="426"/>
        <w:jc w:val="both"/>
        <w:rPr>
          <w:sz w:val="28"/>
          <w:szCs w:val="28"/>
        </w:rPr>
      </w:pPr>
    </w:p>
    <w:p w14:paraId="49D7C058" w14:textId="77777777" w:rsidR="00B41246" w:rsidRDefault="00300963" w:rsidP="00AD7894">
      <w:pPr>
        <w:shd w:val="clear" w:color="auto" w:fill="FFFFFF"/>
        <w:spacing w:line="293" w:lineRule="atLeast"/>
        <w:ind w:firstLine="426"/>
        <w:jc w:val="both"/>
        <w:rPr>
          <w:sz w:val="28"/>
          <w:szCs w:val="28"/>
        </w:rPr>
      </w:pPr>
      <w:r>
        <w:rPr>
          <w:sz w:val="28"/>
          <w:szCs w:val="28"/>
        </w:rPr>
        <w:t>1</w:t>
      </w:r>
      <w:r w:rsidR="00833240">
        <w:rPr>
          <w:sz w:val="28"/>
          <w:szCs w:val="28"/>
        </w:rPr>
        <w:t>14</w:t>
      </w:r>
      <w:r w:rsidR="00C56964">
        <w:rPr>
          <w:sz w:val="28"/>
          <w:szCs w:val="28"/>
        </w:rPr>
        <w:t>.</w:t>
      </w:r>
      <w:r>
        <w:rPr>
          <w:sz w:val="28"/>
          <w:szCs w:val="28"/>
        </w:rPr>
        <w:t xml:space="preserve"> </w:t>
      </w:r>
      <w:r w:rsidR="00755433" w:rsidRPr="00755433">
        <w:rPr>
          <w:sz w:val="28"/>
          <w:szCs w:val="28"/>
        </w:rPr>
        <w:t xml:space="preserve">Likuma 19.panta </w:t>
      </w:r>
      <w:r w:rsidR="00F97F68">
        <w:rPr>
          <w:sz w:val="28"/>
          <w:szCs w:val="28"/>
        </w:rPr>
        <w:t xml:space="preserve">normas ir piemērojamas </w:t>
      </w:r>
      <w:r w:rsidR="00755433" w:rsidRPr="00755433">
        <w:rPr>
          <w:sz w:val="28"/>
          <w:szCs w:val="28"/>
        </w:rPr>
        <w:t>arī pastāvīgajām pārstāvniecībām</w:t>
      </w:r>
      <w:r>
        <w:rPr>
          <w:sz w:val="28"/>
          <w:szCs w:val="28"/>
        </w:rPr>
        <w:t xml:space="preserve"> Latvijā</w:t>
      </w:r>
      <w:r w:rsidR="00755433">
        <w:rPr>
          <w:sz w:val="28"/>
          <w:szCs w:val="28"/>
        </w:rPr>
        <w:t>.</w:t>
      </w:r>
    </w:p>
    <w:p w14:paraId="74FAD86A" w14:textId="77777777" w:rsidR="00755433" w:rsidRPr="005707EE" w:rsidRDefault="00755433" w:rsidP="00AD7894">
      <w:pPr>
        <w:shd w:val="clear" w:color="auto" w:fill="FFFFFF"/>
        <w:spacing w:line="293" w:lineRule="atLeast"/>
        <w:ind w:firstLine="426"/>
        <w:jc w:val="both"/>
        <w:rPr>
          <w:sz w:val="28"/>
          <w:szCs w:val="28"/>
        </w:rPr>
      </w:pPr>
    </w:p>
    <w:p w14:paraId="564D62A7" w14:textId="77777777" w:rsidR="00E00BAA" w:rsidRDefault="00E00BAA" w:rsidP="00E00BAA">
      <w:pPr>
        <w:pStyle w:val="ListParagraph"/>
        <w:ind w:left="0" w:firstLine="426"/>
        <w:jc w:val="both"/>
        <w:rPr>
          <w:sz w:val="28"/>
          <w:szCs w:val="28"/>
        </w:rPr>
      </w:pPr>
      <w:r>
        <w:rPr>
          <w:sz w:val="28"/>
          <w:szCs w:val="28"/>
        </w:rPr>
        <w:t>1</w:t>
      </w:r>
      <w:r w:rsidR="00833240">
        <w:rPr>
          <w:sz w:val="28"/>
          <w:szCs w:val="28"/>
        </w:rPr>
        <w:t>15</w:t>
      </w:r>
      <w:r>
        <w:rPr>
          <w:sz w:val="28"/>
          <w:szCs w:val="28"/>
        </w:rPr>
        <w:t>. Piemērojot Likuma Pārejas noteikumu 3.punkta 2.apakšpunktu, ja nodokļa maksātāja pārskata gads nesakrīt ar kalendāro gadu,</w:t>
      </w:r>
      <w:r w:rsidRPr="003D2729">
        <w:rPr>
          <w:sz w:val="28"/>
          <w:szCs w:val="28"/>
        </w:rPr>
        <w:t xml:space="preserve"> </w:t>
      </w:r>
      <w:r>
        <w:rPr>
          <w:sz w:val="28"/>
          <w:szCs w:val="28"/>
        </w:rPr>
        <w:t xml:space="preserve">nodokļa maksātājs iesniedz deklarāciju par periodu: </w:t>
      </w:r>
    </w:p>
    <w:p w14:paraId="71CE7C27" w14:textId="77777777" w:rsidR="00E00BAA" w:rsidRPr="006C24D1" w:rsidRDefault="00E00BAA" w:rsidP="00C56964">
      <w:pPr>
        <w:ind w:firstLine="426"/>
        <w:jc w:val="both"/>
        <w:rPr>
          <w:sz w:val="28"/>
          <w:szCs w:val="28"/>
        </w:rPr>
      </w:pPr>
      <w:r>
        <w:rPr>
          <w:sz w:val="28"/>
          <w:szCs w:val="28"/>
        </w:rPr>
        <w:lastRenderedPageBreak/>
        <w:t>11</w:t>
      </w:r>
      <w:r w:rsidR="00833240">
        <w:rPr>
          <w:sz w:val="28"/>
          <w:szCs w:val="28"/>
        </w:rPr>
        <w:t>5</w:t>
      </w:r>
      <w:r>
        <w:rPr>
          <w:sz w:val="28"/>
          <w:szCs w:val="28"/>
        </w:rPr>
        <w:t xml:space="preserve">.1. no 2018.gada 1.janvāra līdz jūnijam un pārskata gada pēdējā mēneša deklarāciju,  </w:t>
      </w:r>
      <w:r w:rsidRPr="006C24D1">
        <w:rPr>
          <w:sz w:val="28"/>
          <w:szCs w:val="28"/>
        </w:rPr>
        <w:t xml:space="preserve"> ja pārskata gads</w:t>
      </w:r>
      <w:r>
        <w:rPr>
          <w:sz w:val="28"/>
          <w:szCs w:val="28"/>
        </w:rPr>
        <w:t>, kas sākās 2017.gadā,</w:t>
      </w:r>
      <w:r w:rsidRPr="006C24D1">
        <w:rPr>
          <w:sz w:val="28"/>
          <w:szCs w:val="28"/>
        </w:rPr>
        <w:t xml:space="preserve"> beidzas pēc 2018.gada </w:t>
      </w:r>
      <w:r>
        <w:rPr>
          <w:sz w:val="28"/>
          <w:szCs w:val="28"/>
        </w:rPr>
        <w:t>maijā</w:t>
      </w:r>
      <w:r w:rsidRPr="006C24D1">
        <w:rPr>
          <w:sz w:val="28"/>
          <w:szCs w:val="28"/>
        </w:rPr>
        <w:t>;</w:t>
      </w:r>
    </w:p>
    <w:p w14:paraId="197DDC0E" w14:textId="77777777" w:rsidR="00E00BAA" w:rsidRPr="00E041A7" w:rsidRDefault="00E00BAA" w:rsidP="00E00BAA">
      <w:pPr>
        <w:pStyle w:val="ListParagraph"/>
        <w:ind w:left="0" w:firstLine="426"/>
        <w:jc w:val="both"/>
        <w:rPr>
          <w:sz w:val="28"/>
          <w:szCs w:val="28"/>
        </w:rPr>
      </w:pPr>
      <w:r>
        <w:rPr>
          <w:sz w:val="28"/>
          <w:szCs w:val="28"/>
        </w:rPr>
        <w:t xml:space="preserve">  11</w:t>
      </w:r>
      <w:r w:rsidR="00833240">
        <w:rPr>
          <w:sz w:val="28"/>
          <w:szCs w:val="28"/>
        </w:rPr>
        <w:t>5</w:t>
      </w:r>
      <w:r>
        <w:rPr>
          <w:sz w:val="28"/>
          <w:szCs w:val="28"/>
        </w:rPr>
        <w:t xml:space="preserve">.2. no 2018.gada 1.janvāra līdz jūnijam un pārskata gada, kas sākās 2018.gadā, pēdējā mēneša deklarāciju, </w:t>
      </w:r>
      <w:r w:rsidRPr="00E041A7">
        <w:rPr>
          <w:sz w:val="28"/>
          <w:szCs w:val="28"/>
        </w:rPr>
        <w:t>ja pārskata gads, kas sākas 2017.gadā</w:t>
      </w:r>
      <w:r>
        <w:rPr>
          <w:sz w:val="28"/>
          <w:szCs w:val="28"/>
        </w:rPr>
        <w:t>,</w:t>
      </w:r>
      <w:r w:rsidRPr="00E041A7">
        <w:rPr>
          <w:sz w:val="28"/>
          <w:szCs w:val="28"/>
        </w:rPr>
        <w:t xml:space="preserve"> beidzas līdz 2018.gada </w:t>
      </w:r>
      <w:r>
        <w:rPr>
          <w:sz w:val="28"/>
          <w:szCs w:val="28"/>
        </w:rPr>
        <w:t>maijam</w:t>
      </w:r>
      <w:r w:rsidRPr="00E041A7">
        <w:rPr>
          <w:sz w:val="28"/>
          <w:szCs w:val="28"/>
        </w:rPr>
        <w:t>.</w:t>
      </w:r>
    </w:p>
    <w:p w14:paraId="0C6FD08B" w14:textId="77777777" w:rsidR="00E00BAA" w:rsidRDefault="00E00BAA" w:rsidP="00AD7894">
      <w:pPr>
        <w:pStyle w:val="ListParagraph"/>
        <w:shd w:val="clear" w:color="auto" w:fill="FFFFFF"/>
        <w:spacing w:line="293" w:lineRule="atLeast"/>
        <w:ind w:left="0" w:firstLine="426"/>
        <w:jc w:val="both"/>
        <w:rPr>
          <w:sz w:val="28"/>
          <w:szCs w:val="28"/>
        </w:rPr>
      </w:pPr>
    </w:p>
    <w:p w14:paraId="38A0149A" w14:textId="77777777" w:rsidR="00755433" w:rsidRDefault="00E041A7" w:rsidP="00AD7894">
      <w:pPr>
        <w:pStyle w:val="ListParagraph"/>
        <w:ind w:left="0" w:firstLine="426"/>
        <w:jc w:val="both"/>
        <w:rPr>
          <w:sz w:val="28"/>
          <w:szCs w:val="28"/>
        </w:rPr>
      </w:pPr>
      <w:r>
        <w:rPr>
          <w:sz w:val="28"/>
          <w:szCs w:val="28"/>
        </w:rPr>
        <w:t>1</w:t>
      </w:r>
      <w:r w:rsidR="006C24D1">
        <w:rPr>
          <w:sz w:val="28"/>
          <w:szCs w:val="28"/>
        </w:rPr>
        <w:t>1</w:t>
      </w:r>
      <w:r w:rsidR="00833240">
        <w:rPr>
          <w:sz w:val="28"/>
          <w:szCs w:val="28"/>
        </w:rPr>
        <w:t>6</w:t>
      </w:r>
      <w:r w:rsidR="00755433">
        <w:rPr>
          <w:sz w:val="28"/>
          <w:szCs w:val="28"/>
        </w:rPr>
        <w:t xml:space="preserve">. Nodokļa maksātājs, piemērojot </w:t>
      </w:r>
      <w:r w:rsidR="005936C0">
        <w:rPr>
          <w:sz w:val="28"/>
          <w:szCs w:val="28"/>
        </w:rPr>
        <w:t>Likuma 8.panta otrās daļas 7.punktu, kā arī L</w:t>
      </w:r>
      <w:r w:rsidR="00755433">
        <w:rPr>
          <w:sz w:val="28"/>
          <w:szCs w:val="28"/>
        </w:rPr>
        <w:t>ikuma 12.panta pirmās daļas 1. un 2.punktu, kurš deklarāciju iesniedz atbilstoši šo noteikumu:</w:t>
      </w:r>
    </w:p>
    <w:p w14:paraId="704322F2" w14:textId="77777777" w:rsidR="00755433" w:rsidRPr="00A71A22" w:rsidRDefault="0018791D" w:rsidP="00AD7894">
      <w:pPr>
        <w:tabs>
          <w:tab w:val="left" w:pos="993"/>
        </w:tabs>
        <w:ind w:firstLine="426"/>
        <w:jc w:val="both"/>
        <w:rPr>
          <w:sz w:val="28"/>
          <w:szCs w:val="28"/>
        </w:rPr>
      </w:pPr>
      <w:r>
        <w:rPr>
          <w:sz w:val="28"/>
          <w:szCs w:val="28"/>
        </w:rPr>
        <w:t>1</w:t>
      </w:r>
      <w:r w:rsidR="00A71A22">
        <w:rPr>
          <w:sz w:val="28"/>
          <w:szCs w:val="28"/>
        </w:rPr>
        <w:t>1</w:t>
      </w:r>
      <w:r w:rsidR="00833240">
        <w:rPr>
          <w:sz w:val="28"/>
          <w:szCs w:val="28"/>
        </w:rPr>
        <w:t>6</w:t>
      </w:r>
      <w:r>
        <w:rPr>
          <w:sz w:val="28"/>
          <w:szCs w:val="28"/>
        </w:rPr>
        <w:t>.</w:t>
      </w:r>
      <w:r w:rsidR="00A71A22">
        <w:rPr>
          <w:sz w:val="28"/>
          <w:szCs w:val="28"/>
        </w:rPr>
        <w:t>1.</w:t>
      </w:r>
      <w:r w:rsidR="00E922F6">
        <w:rPr>
          <w:sz w:val="28"/>
          <w:szCs w:val="28"/>
        </w:rPr>
        <w:t xml:space="preserve"> 110.1.</w:t>
      </w:r>
      <w:r w:rsidR="00755433" w:rsidRPr="00A71A22">
        <w:rPr>
          <w:sz w:val="28"/>
          <w:szCs w:val="28"/>
        </w:rPr>
        <w:t>apakšpunktam</w:t>
      </w:r>
      <w:r w:rsidR="00C56964">
        <w:rPr>
          <w:sz w:val="28"/>
          <w:szCs w:val="28"/>
        </w:rPr>
        <w:t>,</w:t>
      </w:r>
      <w:r w:rsidR="00E00BAA" w:rsidRPr="00E00BAA">
        <w:rPr>
          <w:sz w:val="28"/>
          <w:szCs w:val="28"/>
        </w:rPr>
        <w:t xml:space="preserve"> </w:t>
      </w:r>
      <w:r w:rsidR="00E00BAA" w:rsidRPr="00A71A22">
        <w:rPr>
          <w:sz w:val="28"/>
          <w:szCs w:val="28"/>
        </w:rPr>
        <w:t>nosakot pieļaujamo</w:t>
      </w:r>
      <w:r w:rsidR="00845762">
        <w:rPr>
          <w:sz w:val="28"/>
          <w:szCs w:val="28"/>
        </w:rPr>
        <w:t xml:space="preserve"> neapliekamo</w:t>
      </w:r>
      <w:r w:rsidR="00E00BAA" w:rsidRPr="00A71A22">
        <w:rPr>
          <w:sz w:val="28"/>
          <w:szCs w:val="28"/>
        </w:rPr>
        <w:t xml:space="preserve"> summu</w:t>
      </w:r>
      <w:r w:rsidR="00755433" w:rsidRPr="00A71A22">
        <w:rPr>
          <w:sz w:val="28"/>
          <w:szCs w:val="28"/>
        </w:rPr>
        <w:t xml:space="preserve">, ņem vērā pārskata gada, kas sākās 2016.gadā, </w:t>
      </w:r>
      <w:r w:rsidR="00E00BAA">
        <w:rPr>
          <w:sz w:val="28"/>
          <w:szCs w:val="28"/>
        </w:rPr>
        <w:t xml:space="preserve">finanšu </w:t>
      </w:r>
      <w:r w:rsidR="00755433" w:rsidRPr="00A71A22">
        <w:rPr>
          <w:sz w:val="28"/>
          <w:szCs w:val="28"/>
        </w:rPr>
        <w:t xml:space="preserve">datus, </w:t>
      </w:r>
      <w:r w:rsidR="00C42A06">
        <w:rPr>
          <w:sz w:val="28"/>
          <w:szCs w:val="28"/>
        </w:rPr>
        <w:t xml:space="preserve">kurus dala ar 12 mēnešu periodu un reizina ar </w:t>
      </w:r>
      <w:r w:rsidR="00755433" w:rsidRPr="00A71A22">
        <w:rPr>
          <w:sz w:val="28"/>
          <w:szCs w:val="28"/>
        </w:rPr>
        <w:t xml:space="preserve"> mēnešu skaitu</w:t>
      </w:r>
      <w:r w:rsidR="00C42A06">
        <w:rPr>
          <w:sz w:val="28"/>
          <w:szCs w:val="28"/>
        </w:rPr>
        <w:t xml:space="preserve"> no </w:t>
      </w:r>
      <w:r w:rsidR="00755433" w:rsidRPr="00A71A22">
        <w:rPr>
          <w:sz w:val="28"/>
          <w:szCs w:val="28"/>
        </w:rPr>
        <w:t xml:space="preserve"> 2018.gad</w:t>
      </w:r>
      <w:r w:rsidR="00C42A06">
        <w:rPr>
          <w:sz w:val="28"/>
          <w:szCs w:val="28"/>
        </w:rPr>
        <w:t>a 1.janvāra līdz pārskata gada pēdējam mēnesim</w:t>
      </w:r>
      <w:r w:rsidR="00755433" w:rsidRPr="00A71A22">
        <w:rPr>
          <w:sz w:val="28"/>
          <w:szCs w:val="28"/>
        </w:rPr>
        <w:t>;</w:t>
      </w:r>
    </w:p>
    <w:p w14:paraId="5AA0974C" w14:textId="77777777" w:rsidR="00755433" w:rsidRPr="00A71A22" w:rsidRDefault="0018791D" w:rsidP="00AD7894">
      <w:pPr>
        <w:pStyle w:val="ListParagraph"/>
        <w:tabs>
          <w:tab w:val="left" w:pos="993"/>
        </w:tabs>
        <w:ind w:left="0" w:firstLine="426"/>
        <w:jc w:val="both"/>
        <w:rPr>
          <w:sz w:val="28"/>
          <w:szCs w:val="28"/>
        </w:rPr>
      </w:pPr>
      <w:r>
        <w:rPr>
          <w:sz w:val="28"/>
          <w:szCs w:val="28"/>
        </w:rPr>
        <w:t>1</w:t>
      </w:r>
      <w:r w:rsidR="00A71A22">
        <w:rPr>
          <w:sz w:val="28"/>
          <w:szCs w:val="28"/>
        </w:rPr>
        <w:t>1</w:t>
      </w:r>
      <w:r w:rsidR="00833240">
        <w:rPr>
          <w:sz w:val="28"/>
          <w:szCs w:val="28"/>
        </w:rPr>
        <w:t>6</w:t>
      </w:r>
      <w:r>
        <w:rPr>
          <w:sz w:val="28"/>
          <w:szCs w:val="28"/>
        </w:rPr>
        <w:t>.2</w:t>
      </w:r>
      <w:r w:rsidR="00755433">
        <w:rPr>
          <w:sz w:val="28"/>
          <w:szCs w:val="28"/>
        </w:rPr>
        <w:t>.</w:t>
      </w:r>
      <w:r>
        <w:rPr>
          <w:sz w:val="28"/>
          <w:szCs w:val="28"/>
        </w:rPr>
        <w:t xml:space="preserve"> </w:t>
      </w:r>
      <w:r w:rsidR="00A71A22">
        <w:rPr>
          <w:sz w:val="28"/>
          <w:szCs w:val="28"/>
        </w:rPr>
        <w:t>11</w:t>
      </w:r>
      <w:r w:rsidR="00E922F6">
        <w:rPr>
          <w:sz w:val="28"/>
          <w:szCs w:val="28"/>
        </w:rPr>
        <w:t>0</w:t>
      </w:r>
      <w:r w:rsidR="00A71A22">
        <w:rPr>
          <w:sz w:val="28"/>
          <w:szCs w:val="28"/>
        </w:rPr>
        <w:t xml:space="preserve">.2. </w:t>
      </w:r>
      <w:r w:rsidR="00755433">
        <w:rPr>
          <w:sz w:val="28"/>
          <w:szCs w:val="28"/>
        </w:rPr>
        <w:t>ap</w:t>
      </w:r>
      <w:r w:rsidR="00E041A7">
        <w:rPr>
          <w:sz w:val="28"/>
          <w:szCs w:val="28"/>
        </w:rPr>
        <w:t>a</w:t>
      </w:r>
      <w:r w:rsidR="00755433">
        <w:rPr>
          <w:sz w:val="28"/>
          <w:szCs w:val="28"/>
        </w:rPr>
        <w:t>kšp</w:t>
      </w:r>
      <w:r w:rsidR="00E041A7">
        <w:rPr>
          <w:sz w:val="28"/>
          <w:szCs w:val="28"/>
        </w:rPr>
        <w:t>u</w:t>
      </w:r>
      <w:r w:rsidR="00755433">
        <w:rPr>
          <w:sz w:val="28"/>
          <w:szCs w:val="28"/>
        </w:rPr>
        <w:t xml:space="preserve">nktam, </w:t>
      </w:r>
      <w:r w:rsidR="00C42A06">
        <w:rPr>
          <w:sz w:val="28"/>
          <w:szCs w:val="28"/>
        </w:rPr>
        <w:t xml:space="preserve">nosakot pieļaujamo </w:t>
      </w:r>
      <w:r w:rsidR="00845762">
        <w:rPr>
          <w:sz w:val="28"/>
          <w:szCs w:val="28"/>
        </w:rPr>
        <w:t xml:space="preserve">neapliekamo </w:t>
      </w:r>
      <w:r w:rsidR="00C42A06">
        <w:rPr>
          <w:sz w:val="28"/>
          <w:szCs w:val="28"/>
        </w:rPr>
        <w:t xml:space="preserve">summu, </w:t>
      </w:r>
      <w:r w:rsidR="00755433">
        <w:rPr>
          <w:sz w:val="28"/>
          <w:szCs w:val="28"/>
        </w:rPr>
        <w:t xml:space="preserve">ņem vērā pārskata gada, kas sākās 2017.gadā, </w:t>
      </w:r>
      <w:r w:rsidR="00C42A06">
        <w:rPr>
          <w:sz w:val="28"/>
          <w:szCs w:val="28"/>
        </w:rPr>
        <w:t xml:space="preserve">finanšu </w:t>
      </w:r>
      <w:r w:rsidR="00755433">
        <w:rPr>
          <w:sz w:val="28"/>
          <w:szCs w:val="28"/>
        </w:rPr>
        <w:t xml:space="preserve">datus, </w:t>
      </w:r>
      <w:r w:rsidR="00C42A06">
        <w:rPr>
          <w:sz w:val="28"/>
          <w:szCs w:val="28"/>
        </w:rPr>
        <w:t xml:space="preserve">kurus dala ar </w:t>
      </w:r>
      <w:r w:rsidR="00755433">
        <w:rPr>
          <w:sz w:val="28"/>
          <w:szCs w:val="28"/>
        </w:rPr>
        <w:t>mēnešu skaitu par periodu</w:t>
      </w:r>
      <w:r w:rsidR="00C42A06">
        <w:rPr>
          <w:sz w:val="28"/>
          <w:szCs w:val="28"/>
        </w:rPr>
        <w:t xml:space="preserve"> līdz 2017.gada 31.decembrim un reizina ar mēnešu skaitu par periodu no 2018.gada 1.janvāra līdz  pārskata gada pēdējam mēnesim</w:t>
      </w:r>
      <w:r w:rsidR="00755433">
        <w:rPr>
          <w:sz w:val="28"/>
          <w:szCs w:val="28"/>
        </w:rPr>
        <w:t xml:space="preserve">, par kuru iesniegta pārskata gada pēdējā </w:t>
      </w:r>
      <w:r w:rsidR="00755433" w:rsidRPr="00A71A22">
        <w:rPr>
          <w:sz w:val="28"/>
          <w:szCs w:val="28"/>
        </w:rPr>
        <w:t>mēneša deklarācija (</w:t>
      </w:r>
      <w:r w:rsidR="00730F54" w:rsidRPr="00A71A22">
        <w:rPr>
          <w:sz w:val="28"/>
          <w:szCs w:val="28"/>
        </w:rPr>
        <w:t xml:space="preserve">Likuma </w:t>
      </w:r>
      <w:r w:rsidRPr="00A71A22">
        <w:rPr>
          <w:sz w:val="28"/>
          <w:szCs w:val="28"/>
        </w:rPr>
        <w:t>8.panta otrās daļas 7.punktā</w:t>
      </w:r>
      <w:r w:rsidR="00730F54" w:rsidRPr="00A71A22">
        <w:rPr>
          <w:sz w:val="28"/>
          <w:szCs w:val="28"/>
        </w:rPr>
        <w:t xml:space="preserve">, kā arī </w:t>
      </w:r>
      <w:r w:rsidRPr="00A71A22">
        <w:rPr>
          <w:sz w:val="28"/>
          <w:szCs w:val="28"/>
        </w:rPr>
        <w:t xml:space="preserve"> Likuma 12.panta pirmās daļas 1. un 2.punktā </w:t>
      </w:r>
      <w:r w:rsidR="00730F54" w:rsidRPr="00A71A22">
        <w:rPr>
          <w:sz w:val="28"/>
          <w:szCs w:val="28"/>
        </w:rPr>
        <w:t>noteikto kritēriju aprēķināšanas piemērs, ja pārskata gads nesakrīt ar kalendāro gadu – šo noteikumu </w:t>
      </w:r>
      <w:r w:rsidR="004835CD">
        <w:rPr>
          <w:sz w:val="28"/>
          <w:szCs w:val="28"/>
        </w:rPr>
        <w:t>5</w:t>
      </w:r>
      <w:r w:rsidR="00730F54" w:rsidRPr="00DA4A93">
        <w:rPr>
          <w:sz w:val="28"/>
          <w:szCs w:val="28"/>
        </w:rPr>
        <w:t>.pielikum</w:t>
      </w:r>
      <w:r w:rsidR="004835CD">
        <w:rPr>
          <w:sz w:val="28"/>
          <w:szCs w:val="28"/>
        </w:rPr>
        <w:t>a 6.punktā</w:t>
      </w:r>
      <w:r w:rsidR="00F207A0">
        <w:rPr>
          <w:sz w:val="28"/>
          <w:szCs w:val="28"/>
        </w:rPr>
        <w:t>)</w:t>
      </w:r>
      <w:r w:rsidR="00A71A22">
        <w:rPr>
          <w:sz w:val="28"/>
          <w:szCs w:val="28"/>
        </w:rPr>
        <w:t>.</w:t>
      </w:r>
    </w:p>
    <w:p w14:paraId="5DD92256" w14:textId="77777777" w:rsidR="00294C50" w:rsidRDefault="00294C50" w:rsidP="00AD7894">
      <w:pPr>
        <w:pStyle w:val="ListParagraph"/>
        <w:tabs>
          <w:tab w:val="left" w:pos="993"/>
        </w:tabs>
        <w:ind w:left="0" w:firstLine="426"/>
        <w:jc w:val="both"/>
        <w:rPr>
          <w:color w:val="FF0000"/>
          <w:sz w:val="28"/>
          <w:szCs w:val="28"/>
        </w:rPr>
      </w:pPr>
    </w:p>
    <w:p w14:paraId="6E073460" w14:textId="77777777" w:rsidR="00AD7894" w:rsidRPr="00127D1A" w:rsidRDefault="00AD7894" w:rsidP="00AD7894">
      <w:pPr>
        <w:pStyle w:val="ListParagraph"/>
        <w:shd w:val="clear" w:color="auto" w:fill="FFFFFF"/>
        <w:spacing w:line="293" w:lineRule="atLeast"/>
        <w:ind w:left="0" w:firstLine="426"/>
        <w:jc w:val="both"/>
        <w:rPr>
          <w:sz w:val="28"/>
          <w:szCs w:val="28"/>
        </w:rPr>
      </w:pPr>
      <w:r>
        <w:rPr>
          <w:sz w:val="28"/>
          <w:szCs w:val="28"/>
        </w:rPr>
        <w:t>11</w:t>
      </w:r>
      <w:r w:rsidR="00DC52F2">
        <w:rPr>
          <w:sz w:val="28"/>
          <w:szCs w:val="28"/>
        </w:rPr>
        <w:t>7</w:t>
      </w:r>
      <w:r>
        <w:rPr>
          <w:sz w:val="28"/>
          <w:szCs w:val="28"/>
        </w:rPr>
        <w:t xml:space="preserve">. </w:t>
      </w:r>
      <w:r w:rsidRPr="00127D1A">
        <w:rPr>
          <w:sz w:val="28"/>
          <w:szCs w:val="28"/>
        </w:rPr>
        <w:t xml:space="preserve">Piemērojot </w:t>
      </w:r>
      <w:r>
        <w:rPr>
          <w:sz w:val="28"/>
          <w:szCs w:val="28"/>
        </w:rPr>
        <w:t>L</w:t>
      </w:r>
      <w:r w:rsidRPr="00127D1A">
        <w:rPr>
          <w:sz w:val="28"/>
          <w:szCs w:val="28"/>
        </w:rPr>
        <w:t xml:space="preserve">ikuma Pārejas noteikumu 5.punktu, ja avansa maksājums pārsniedz aprēķināto uzņēmumu ienākuma nodokli par periodu no 2018.gada 1.janvāra līdz 2018.gada 31.decembrim, sākot ar 2019.gada 1.februāri pārmaksāto uzņēmumu ienākuma nodokli var atmaksāt </w:t>
      </w:r>
      <w:r w:rsidR="00470C20">
        <w:rPr>
          <w:sz w:val="28"/>
          <w:szCs w:val="28"/>
        </w:rPr>
        <w:t>L</w:t>
      </w:r>
      <w:r w:rsidRPr="00127D1A">
        <w:rPr>
          <w:sz w:val="28"/>
          <w:szCs w:val="28"/>
        </w:rPr>
        <w:t>ikuma 17.panta trīspadsmitajā daļā noteiktajā kārtībā.</w:t>
      </w:r>
    </w:p>
    <w:p w14:paraId="25713FBC" w14:textId="77777777" w:rsidR="005B7C84" w:rsidRDefault="005B7C84" w:rsidP="00AD7894">
      <w:pPr>
        <w:ind w:firstLine="426"/>
        <w:jc w:val="both"/>
        <w:rPr>
          <w:sz w:val="28"/>
          <w:szCs w:val="28"/>
        </w:rPr>
      </w:pPr>
    </w:p>
    <w:p w14:paraId="04A6E8B1" w14:textId="702CED23" w:rsidR="00755433" w:rsidRDefault="001F0B7A" w:rsidP="00AD7894">
      <w:pPr>
        <w:ind w:firstLine="426"/>
        <w:jc w:val="both"/>
        <w:rPr>
          <w:sz w:val="28"/>
          <w:szCs w:val="28"/>
        </w:rPr>
      </w:pPr>
      <w:r>
        <w:rPr>
          <w:sz w:val="28"/>
          <w:szCs w:val="28"/>
        </w:rPr>
        <w:t>1</w:t>
      </w:r>
      <w:r w:rsidR="00A71A22">
        <w:rPr>
          <w:sz w:val="28"/>
          <w:szCs w:val="28"/>
        </w:rPr>
        <w:t>1</w:t>
      </w:r>
      <w:r w:rsidR="00DC52F2">
        <w:rPr>
          <w:sz w:val="28"/>
          <w:szCs w:val="28"/>
        </w:rPr>
        <w:t>8</w:t>
      </w:r>
      <w:r>
        <w:rPr>
          <w:sz w:val="28"/>
          <w:szCs w:val="28"/>
        </w:rPr>
        <w:t>. Likuma P</w:t>
      </w:r>
      <w:r w:rsidR="00755433" w:rsidRPr="001B5681">
        <w:rPr>
          <w:sz w:val="28"/>
          <w:szCs w:val="28"/>
        </w:rPr>
        <w:t xml:space="preserve">ārejas noteikumu </w:t>
      </w:r>
      <w:r w:rsidR="00755433">
        <w:rPr>
          <w:sz w:val="28"/>
          <w:szCs w:val="28"/>
        </w:rPr>
        <w:t>13.punktu n</w:t>
      </w:r>
      <w:r w:rsidR="00C56964">
        <w:rPr>
          <w:sz w:val="28"/>
          <w:szCs w:val="28"/>
        </w:rPr>
        <w:t>epiemēro personām, kas 2017.gada 31.decembrī nav uzņēmumu ienākuma</w:t>
      </w:r>
      <w:r w:rsidR="00C61974">
        <w:rPr>
          <w:sz w:val="28"/>
          <w:szCs w:val="28"/>
        </w:rPr>
        <w:t xml:space="preserve"> nodokļa maksātājas  (piemēram, </w:t>
      </w:r>
      <w:bookmarkStart w:id="90" w:name="_GoBack"/>
      <w:bookmarkEnd w:id="90"/>
      <w:r w:rsidR="00755433">
        <w:rPr>
          <w:sz w:val="28"/>
          <w:szCs w:val="28"/>
        </w:rPr>
        <w:t>personālsabiedrības</w:t>
      </w:r>
      <w:r w:rsidR="00C56964">
        <w:rPr>
          <w:sz w:val="28"/>
          <w:szCs w:val="28"/>
        </w:rPr>
        <w:t>)</w:t>
      </w:r>
      <w:r w:rsidR="00755433">
        <w:rPr>
          <w:sz w:val="28"/>
          <w:szCs w:val="28"/>
        </w:rPr>
        <w:t xml:space="preserve">. </w:t>
      </w:r>
    </w:p>
    <w:p w14:paraId="1239762A" w14:textId="77777777" w:rsidR="00755433" w:rsidRDefault="00755433" w:rsidP="00AD7894">
      <w:pPr>
        <w:ind w:firstLine="426"/>
        <w:jc w:val="both"/>
        <w:rPr>
          <w:sz w:val="28"/>
          <w:szCs w:val="28"/>
        </w:rPr>
      </w:pPr>
    </w:p>
    <w:p w14:paraId="4176F503" w14:textId="77777777" w:rsidR="00755433" w:rsidRDefault="001F0B7A" w:rsidP="00AD7894">
      <w:pPr>
        <w:ind w:firstLine="426"/>
        <w:jc w:val="both"/>
        <w:rPr>
          <w:sz w:val="28"/>
          <w:szCs w:val="28"/>
        </w:rPr>
      </w:pPr>
      <w:r>
        <w:rPr>
          <w:sz w:val="28"/>
          <w:szCs w:val="28"/>
        </w:rPr>
        <w:t>1</w:t>
      </w:r>
      <w:r w:rsidR="00A71A22">
        <w:rPr>
          <w:sz w:val="28"/>
          <w:szCs w:val="28"/>
        </w:rPr>
        <w:t>1</w:t>
      </w:r>
      <w:r w:rsidR="00DC52F2">
        <w:rPr>
          <w:sz w:val="28"/>
          <w:szCs w:val="28"/>
        </w:rPr>
        <w:t>9</w:t>
      </w:r>
      <w:r>
        <w:rPr>
          <w:sz w:val="28"/>
          <w:szCs w:val="28"/>
        </w:rPr>
        <w:t>. L</w:t>
      </w:r>
      <w:r w:rsidR="00755433" w:rsidRPr="00761D87">
        <w:rPr>
          <w:sz w:val="28"/>
          <w:szCs w:val="28"/>
        </w:rPr>
        <w:t>ikuma Pārejas noteikumu 17. un 18.punkts piemērojams uz 2017.gada 31.decembri bilancē uzrādītajiem uzkrājumiem, kas izveidoti atbilstoši normatīvajiem aktiem, kas nosaka uzkrājumu veidošanu un izveidoti noteiktu darbību veikšanai pamatojoties uz tiesas</w:t>
      </w:r>
      <w:r>
        <w:rPr>
          <w:sz w:val="28"/>
          <w:szCs w:val="28"/>
        </w:rPr>
        <w:t xml:space="preserve"> nolēmumu, </w:t>
      </w:r>
      <w:r w:rsidR="00755433" w:rsidRPr="00761D87">
        <w:rPr>
          <w:sz w:val="28"/>
          <w:szCs w:val="28"/>
        </w:rPr>
        <w:t>līgumu vai prakses radītu pienākumu.</w:t>
      </w:r>
    </w:p>
    <w:p w14:paraId="0BA24012" w14:textId="77777777" w:rsidR="001F0B7A" w:rsidRPr="00761D87" w:rsidRDefault="001F0B7A" w:rsidP="00AD7894">
      <w:pPr>
        <w:ind w:firstLine="426"/>
        <w:jc w:val="both"/>
        <w:rPr>
          <w:sz w:val="28"/>
          <w:szCs w:val="28"/>
        </w:rPr>
      </w:pPr>
    </w:p>
    <w:p w14:paraId="6A80AD0E" w14:textId="67981F97" w:rsidR="00755433" w:rsidRPr="00761D87" w:rsidRDefault="001F0B7A" w:rsidP="00AD7894">
      <w:pPr>
        <w:ind w:firstLine="426"/>
        <w:jc w:val="both"/>
        <w:rPr>
          <w:sz w:val="28"/>
          <w:szCs w:val="28"/>
        </w:rPr>
      </w:pPr>
      <w:r>
        <w:rPr>
          <w:sz w:val="28"/>
          <w:szCs w:val="28"/>
        </w:rPr>
        <w:t>1</w:t>
      </w:r>
      <w:r w:rsidR="00DC52F2">
        <w:rPr>
          <w:sz w:val="28"/>
          <w:szCs w:val="28"/>
        </w:rPr>
        <w:t>20</w:t>
      </w:r>
      <w:r w:rsidR="00755433" w:rsidRPr="00761D87">
        <w:rPr>
          <w:sz w:val="28"/>
          <w:szCs w:val="28"/>
        </w:rPr>
        <w:t>. Ja s</w:t>
      </w:r>
      <w:r w:rsidR="00C1163D">
        <w:rPr>
          <w:sz w:val="28"/>
          <w:szCs w:val="28"/>
        </w:rPr>
        <w:t xml:space="preserve">askaņā ar šo noteikumu </w:t>
      </w:r>
      <w:r>
        <w:rPr>
          <w:sz w:val="28"/>
          <w:szCs w:val="28"/>
        </w:rPr>
        <w:t>1</w:t>
      </w:r>
      <w:r w:rsidR="00AD7894">
        <w:rPr>
          <w:sz w:val="28"/>
          <w:szCs w:val="28"/>
        </w:rPr>
        <w:t>14</w:t>
      </w:r>
      <w:r w:rsidR="00C1163D">
        <w:rPr>
          <w:sz w:val="28"/>
          <w:szCs w:val="28"/>
        </w:rPr>
        <w:t>.punkt</w:t>
      </w:r>
      <w:r>
        <w:rPr>
          <w:sz w:val="28"/>
          <w:szCs w:val="28"/>
        </w:rPr>
        <w:t>u</w:t>
      </w:r>
      <w:r w:rsidR="00C1163D">
        <w:rPr>
          <w:sz w:val="28"/>
          <w:szCs w:val="28"/>
        </w:rPr>
        <w:t xml:space="preserve">, vai saskaņā ar </w:t>
      </w:r>
      <w:r w:rsidR="005936C0">
        <w:rPr>
          <w:sz w:val="28"/>
          <w:szCs w:val="28"/>
        </w:rPr>
        <w:t>L</w:t>
      </w:r>
      <w:r w:rsidR="00C1163D">
        <w:rPr>
          <w:sz w:val="28"/>
          <w:szCs w:val="28"/>
        </w:rPr>
        <w:t xml:space="preserve">ikuma Pārejas noteikumu 18.punktu </w:t>
      </w:r>
      <w:r w:rsidR="00755433" w:rsidRPr="00761D87">
        <w:rPr>
          <w:sz w:val="28"/>
          <w:szCs w:val="28"/>
        </w:rPr>
        <w:t xml:space="preserve">izveidots uzkrājums tiek izslēgts ņemot vērā, ka neizpildās noteiktais pienākums veikt attiecīgas darbības, tad šo summu </w:t>
      </w:r>
      <w:r w:rsidR="004375F6">
        <w:rPr>
          <w:sz w:val="28"/>
          <w:szCs w:val="28"/>
        </w:rPr>
        <w:t xml:space="preserve">nodokļu aprēķināšanas vajadzībām </w:t>
      </w:r>
      <w:r w:rsidR="00755433" w:rsidRPr="00761D87">
        <w:rPr>
          <w:sz w:val="28"/>
          <w:szCs w:val="28"/>
        </w:rPr>
        <w:t>uzskata par nesadalīto peļņu</w:t>
      </w:r>
      <w:r w:rsidR="004375F6">
        <w:rPr>
          <w:sz w:val="28"/>
          <w:szCs w:val="28"/>
        </w:rPr>
        <w:t>, kas veidojusies</w:t>
      </w:r>
      <w:r w:rsidR="00755433" w:rsidRPr="00761D87">
        <w:rPr>
          <w:sz w:val="28"/>
          <w:szCs w:val="28"/>
        </w:rPr>
        <w:t xml:space="preserve"> uz 2017.gada 31.decembri un palielina šīs peļņas apmēru.</w:t>
      </w:r>
    </w:p>
    <w:p w14:paraId="657BECF7" w14:textId="77777777" w:rsidR="00C42A06" w:rsidRDefault="00C42A06" w:rsidP="00AD7894">
      <w:pPr>
        <w:ind w:firstLine="426"/>
        <w:jc w:val="both"/>
        <w:rPr>
          <w:sz w:val="28"/>
          <w:szCs w:val="28"/>
        </w:rPr>
      </w:pPr>
    </w:p>
    <w:p w14:paraId="5E3EBBBC" w14:textId="77777777" w:rsidR="00755433" w:rsidRDefault="00C42A06" w:rsidP="00AD7894">
      <w:pPr>
        <w:ind w:firstLine="426"/>
        <w:jc w:val="both"/>
        <w:rPr>
          <w:sz w:val="28"/>
          <w:szCs w:val="28"/>
        </w:rPr>
      </w:pPr>
      <w:r w:rsidRPr="00C42A06">
        <w:rPr>
          <w:sz w:val="28"/>
          <w:szCs w:val="28"/>
        </w:rPr>
        <w:lastRenderedPageBreak/>
        <w:t>1</w:t>
      </w:r>
      <w:r w:rsidR="00DC52F2">
        <w:rPr>
          <w:sz w:val="28"/>
          <w:szCs w:val="28"/>
        </w:rPr>
        <w:t>21</w:t>
      </w:r>
      <w:r w:rsidRPr="00C42A06">
        <w:rPr>
          <w:sz w:val="28"/>
          <w:szCs w:val="28"/>
        </w:rPr>
        <w:t>. Nodokļa maksātājs, kurš saskaņā ar Likuma Pārejas noteikumu 20.punktu ir tiesīgs turpināt piemērot likuma “Par uzņēmumu ienākuma nodokli” 17.2 pantā noteikto neizmantoto atlaidi, nav tiesīgs piemērot likumā "Par nodokļu piemērošanu brīvostās un speciālajās ekonomiskajās zonās" noteikto uzņēmumu ienākuma nodokļa atlaidi (t.i., nav tiesīgs piemērot Likuma Pārejas noteikumu 23.punktā noteikto atlaidi).</w:t>
      </w:r>
    </w:p>
    <w:p w14:paraId="27B50CBD" w14:textId="77777777" w:rsidR="00C42A06" w:rsidRDefault="00C42A06" w:rsidP="00AD7894">
      <w:pPr>
        <w:ind w:firstLine="426"/>
        <w:jc w:val="both"/>
        <w:rPr>
          <w:sz w:val="28"/>
          <w:szCs w:val="28"/>
        </w:rPr>
      </w:pPr>
    </w:p>
    <w:p w14:paraId="67B688A6" w14:textId="77777777" w:rsidR="00755433" w:rsidRDefault="001F0B7A" w:rsidP="00AD7894">
      <w:pPr>
        <w:ind w:firstLine="426"/>
        <w:jc w:val="both"/>
        <w:rPr>
          <w:sz w:val="28"/>
          <w:szCs w:val="28"/>
        </w:rPr>
      </w:pPr>
      <w:r>
        <w:rPr>
          <w:sz w:val="28"/>
          <w:szCs w:val="28"/>
        </w:rPr>
        <w:t>1</w:t>
      </w:r>
      <w:r w:rsidR="00DC52F2">
        <w:rPr>
          <w:sz w:val="28"/>
          <w:szCs w:val="28"/>
        </w:rPr>
        <w:t>22</w:t>
      </w:r>
      <w:r>
        <w:rPr>
          <w:sz w:val="28"/>
          <w:szCs w:val="28"/>
        </w:rPr>
        <w:t xml:space="preserve">. </w:t>
      </w:r>
      <w:r w:rsidR="00755433">
        <w:rPr>
          <w:sz w:val="28"/>
          <w:szCs w:val="28"/>
        </w:rPr>
        <w:t xml:space="preserve">Piemērojot </w:t>
      </w:r>
      <w:r w:rsidR="005936C0">
        <w:rPr>
          <w:sz w:val="28"/>
          <w:szCs w:val="28"/>
        </w:rPr>
        <w:t>L</w:t>
      </w:r>
      <w:r w:rsidR="00755433">
        <w:rPr>
          <w:sz w:val="28"/>
          <w:szCs w:val="28"/>
        </w:rPr>
        <w:t xml:space="preserve">ikuma Pārejas noteikumu 26.punktu, ar uzņēmumu ienākuma nodokli apliekamajā bāzē iekļauj </w:t>
      </w:r>
      <w:r w:rsidR="009823F9">
        <w:rPr>
          <w:sz w:val="28"/>
          <w:szCs w:val="28"/>
        </w:rPr>
        <w:t xml:space="preserve">reprezentatīvā automobiļa </w:t>
      </w:r>
      <w:r w:rsidR="00755433">
        <w:rPr>
          <w:sz w:val="28"/>
          <w:szCs w:val="28"/>
        </w:rPr>
        <w:t xml:space="preserve">izdevumos iekļauto nolietojuma summu, </w:t>
      </w:r>
      <w:r w:rsidR="009823F9">
        <w:rPr>
          <w:sz w:val="28"/>
          <w:szCs w:val="28"/>
        </w:rPr>
        <w:t xml:space="preserve">vai vērtības samazinājuma summu, kas radusies tā pārvērtēšanas rezultātā, </w:t>
      </w:r>
      <w:r w:rsidR="00755433">
        <w:rPr>
          <w:sz w:val="28"/>
          <w:szCs w:val="28"/>
        </w:rPr>
        <w:t>vai tā atlikušo vērtību, ja automašīna tiek izslēgta no grāmatvedības uzskaites.</w:t>
      </w:r>
    </w:p>
    <w:p w14:paraId="60A527E9" w14:textId="77777777" w:rsidR="00201A08" w:rsidRDefault="00201A08" w:rsidP="00AD7894">
      <w:pPr>
        <w:ind w:firstLine="426"/>
        <w:jc w:val="both"/>
        <w:rPr>
          <w:sz w:val="28"/>
          <w:szCs w:val="28"/>
        </w:rPr>
      </w:pPr>
    </w:p>
    <w:p w14:paraId="3AF90D28" w14:textId="77777777" w:rsidR="00021523" w:rsidRDefault="00021523" w:rsidP="00AD7894">
      <w:pPr>
        <w:shd w:val="clear" w:color="auto" w:fill="FFFFFF"/>
        <w:spacing w:line="293" w:lineRule="atLeast"/>
        <w:ind w:firstLine="426"/>
        <w:jc w:val="both"/>
        <w:rPr>
          <w:sz w:val="28"/>
          <w:szCs w:val="28"/>
        </w:rPr>
      </w:pPr>
      <w:r>
        <w:rPr>
          <w:sz w:val="28"/>
          <w:szCs w:val="28"/>
        </w:rPr>
        <w:t>1</w:t>
      </w:r>
      <w:r w:rsidR="00DC52F2">
        <w:rPr>
          <w:sz w:val="28"/>
          <w:szCs w:val="28"/>
        </w:rPr>
        <w:t>23</w:t>
      </w:r>
      <w:r>
        <w:rPr>
          <w:sz w:val="28"/>
          <w:szCs w:val="28"/>
        </w:rPr>
        <w:t xml:space="preserve">. Neatkarīgi no Likuma Pārejas noteikumu 36.punktā minētā, nodokļa maksātājs, kurš no 2018.gada 1.janvāra līdz 2018.gada jūnijam </w:t>
      </w:r>
      <w:r w:rsidRPr="00D47625">
        <w:rPr>
          <w:sz w:val="28"/>
          <w:szCs w:val="28"/>
        </w:rPr>
        <w:t>beidz maksāt nodokli likvidācijas vai reorganizācijas dēļ, uzņēmumu ienākuma nodokļa deklarāciju</w:t>
      </w:r>
      <w:r>
        <w:rPr>
          <w:sz w:val="28"/>
          <w:szCs w:val="28"/>
        </w:rPr>
        <w:t xml:space="preserve"> (brīvā formā) </w:t>
      </w:r>
      <w:r w:rsidRPr="00D47625">
        <w:rPr>
          <w:sz w:val="28"/>
          <w:szCs w:val="28"/>
        </w:rPr>
        <w:t>par attiecīgā pārskata gada pēdējo mēnesi</w:t>
      </w:r>
      <w:r>
        <w:rPr>
          <w:sz w:val="28"/>
          <w:szCs w:val="28"/>
        </w:rPr>
        <w:t xml:space="preserve">, kopā ar bilanci un peļņas vai zaudējumu aprēķinu par attiecīgo pārskata gadu, </w:t>
      </w:r>
      <w:r w:rsidRPr="00D47625">
        <w:rPr>
          <w:sz w:val="28"/>
          <w:szCs w:val="28"/>
        </w:rPr>
        <w:t xml:space="preserve">iesniedz </w:t>
      </w:r>
      <w:r>
        <w:rPr>
          <w:sz w:val="28"/>
          <w:szCs w:val="28"/>
        </w:rPr>
        <w:t>un aprēķināto uzņēmumu ienākuma nodokli</w:t>
      </w:r>
      <w:r w:rsidRPr="00D47625">
        <w:rPr>
          <w:sz w:val="28"/>
          <w:szCs w:val="28"/>
        </w:rPr>
        <w:t xml:space="preserve"> </w:t>
      </w:r>
      <w:r>
        <w:rPr>
          <w:sz w:val="28"/>
          <w:szCs w:val="28"/>
        </w:rPr>
        <w:t xml:space="preserve">samaksā </w:t>
      </w:r>
      <w:r w:rsidRPr="00D47625">
        <w:rPr>
          <w:sz w:val="28"/>
          <w:szCs w:val="28"/>
        </w:rPr>
        <w:t>ne vēlāk kā līdz tā mēneša pēdējai dienai, kurā  ir apstiprināta ārkārtas (slēguma vai likvidācijas) bilance.</w:t>
      </w:r>
    </w:p>
    <w:p w14:paraId="7F7A8681" w14:textId="77777777" w:rsidR="00AD7894" w:rsidRDefault="00AD7894" w:rsidP="00AD7894">
      <w:pPr>
        <w:shd w:val="clear" w:color="auto" w:fill="FFFFFF"/>
        <w:spacing w:line="293" w:lineRule="atLeast"/>
        <w:ind w:firstLine="426"/>
        <w:jc w:val="both"/>
        <w:rPr>
          <w:sz w:val="28"/>
          <w:szCs w:val="28"/>
        </w:rPr>
      </w:pPr>
    </w:p>
    <w:p w14:paraId="1A86EDF0" w14:textId="77777777" w:rsidR="00C14A6D" w:rsidRDefault="00C14A6D" w:rsidP="00AD7894">
      <w:pPr>
        <w:pStyle w:val="NormalWeb"/>
        <w:ind w:firstLine="426"/>
        <w:jc w:val="both"/>
        <w:rPr>
          <w:bCs/>
          <w:sz w:val="28"/>
          <w:szCs w:val="28"/>
        </w:rPr>
      </w:pPr>
      <w:r>
        <w:rPr>
          <w:bCs/>
          <w:sz w:val="28"/>
          <w:szCs w:val="28"/>
        </w:rPr>
        <w:t>1</w:t>
      </w:r>
      <w:r w:rsidR="00DC52F2">
        <w:rPr>
          <w:bCs/>
          <w:sz w:val="28"/>
          <w:szCs w:val="28"/>
        </w:rPr>
        <w:t>24</w:t>
      </w:r>
      <w:r>
        <w:rPr>
          <w:bCs/>
          <w:sz w:val="28"/>
          <w:szCs w:val="28"/>
        </w:rPr>
        <w:t>. Likuma Pārejas noteikumu 8., 13., 21. un 23.punktā noteiktais no dividendēm ar uzņēmumu ienākuma nodokli apliekamās bāzes samazinājums ir attiecināms arī uz ar uzņēmumu ienākuma nodokli apliekamo bāzi, kas aprēķināta par dividendēm pielīdzinātajām izmaksām.</w:t>
      </w:r>
    </w:p>
    <w:p w14:paraId="7C3ABCEC" w14:textId="640DABB6" w:rsidR="006D434B" w:rsidRDefault="006D434B" w:rsidP="00C42A06">
      <w:pPr>
        <w:pStyle w:val="NormalWeb"/>
        <w:ind w:firstLine="426"/>
        <w:jc w:val="both"/>
        <w:rPr>
          <w:bCs/>
          <w:sz w:val="28"/>
          <w:szCs w:val="28"/>
        </w:rPr>
      </w:pPr>
      <w:r>
        <w:rPr>
          <w:bCs/>
          <w:sz w:val="28"/>
          <w:szCs w:val="28"/>
        </w:rPr>
        <w:t>Noteikumi stājas spēkā 2018.gada 1.janvār</w:t>
      </w:r>
      <w:r w:rsidR="009333A9">
        <w:rPr>
          <w:bCs/>
          <w:sz w:val="28"/>
          <w:szCs w:val="28"/>
        </w:rPr>
        <w:t>ī</w:t>
      </w:r>
      <w:r>
        <w:rPr>
          <w:bCs/>
          <w:sz w:val="28"/>
          <w:szCs w:val="28"/>
        </w:rPr>
        <w:t xml:space="preserve">. </w:t>
      </w:r>
    </w:p>
    <w:p w14:paraId="746EA3A4" w14:textId="77777777" w:rsidR="00A71A22" w:rsidRDefault="00A71A22" w:rsidP="000E0063">
      <w:pPr>
        <w:spacing w:after="120"/>
        <w:ind w:firstLine="720"/>
        <w:jc w:val="both"/>
        <w:rPr>
          <w:sz w:val="28"/>
          <w:szCs w:val="28"/>
        </w:rPr>
      </w:pPr>
      <w:bookmarkStart w:id="91" w:name="510576"/>
      <w:bookmarkStart w:id="92" w:name="p1"/>
      <w:bookmarkStart w:id="93" w:name="p-510577"/>
      <w:bookmarkStart w:id="94" w:name="549728"/>
      <w:bookmarkStart w:id="95" w:name="p213"/>
      <w:bookmarkStart w:id="96" w:name="p-549730"/>
      <w:bookmarkStart w:id="97" w:name="493290"/>
      <w:bookmarkStart w:id="98" w:name="493314"/>
      <w:bookmarkEnd w:id="91"/>
      <w:bookmarkEnd w:id="92"/>
      <w:bookmarkEnd w:id="93"/>
      <w:bookmarkEnd w:id="94"/>
      <w:bookmarkEnd w:id="95"/>
      <w:bookmarkEnd w:id="96"/>
      <w:bookmarkEnd w:id="97"/>
      <w:bookmarkEnd w:id="98"/>
    </w:p>
    <w:p w14:paraId="5388B8CC" w14:textId="77777777" w:rsidR="000E0063" w:rsidRPr="008945D4" w:rsidRDefault="000E0063" w:rsidP="000E0063">
      <w:pPr>
        <w:spacing w:after="120"/>
        <w:ind w:firstLine="720"/>
        <w:jc w:val="both"/>
        <w:rPr>
          <w:sz w:val="28"/>
          <w:szCs w:val="28"/>
        </w:rPr>
      </w:pPr>
      <w:r w:rsidRPr="008945D4">
        <w:rPr>
          <w:sz w:val="28"/>
          <w:szCs w:val="28"/>
        </w:rPr>
        <w:t>Ministru prezident</w:t>
      </w:r>
      <w:r w:rsidR="00B645F5" w:rsidRPr="008945D4">
        <w:rPr>
          <w:sz w:val="28"/>
          <w:szCs w:val="28"/>
        </w:rPr>
        <w:t>s</w:t>
      </w:r>
      <w:r w:rsidR="005D5B78" w:rsidRPr="008945D4">
        <w:rPr>
          <w:sz w:val="28"/>
          <w:szCs w:val="28"/>
        </w:rPr>
        <w:t xml:space="preserve"> </w:t>
      </w:r>
      <w:r w:rsidR="005D5B78" w:rsidRPr="008945D4">
        <w:rPr>
          <w:sz w:val="28"/>
          <w:szCs w:val="28"/>
        </w:rPr>
        <w:tab/>
      </w:r>
      <w:r w:rsidR="005D5B78" w:rsidRPr="008945D4">
        <w:rPr>
          <w:sz w:val="28"/>
          <w:szCs w:val="28"/>
        </w:rPr>
        <w:tab/>
      </w:r>
      <w:r w:rsidR="005D5B78" w:rsidRPr="008945D4">
        <w:rPr>
          <w:sz w:val="28"/>
          <w:szCs w:val="28"/>
        </w:rPr>
        <w:tab/>
      </w:r>
      <w:r w:rsidR="005D5B78" w:rsidRPr="008945D4">
        <w:rPr>
          <w:sz w:val="28"/>
          <w:szCs w:val="28"/>
        </w:rPr>
        <w:tab/>
      </w:r>
      <w:r w:rsidR="005D5B78" w:rsidRPr="008945D4">
        <w:rPr>
          <w:sz w:val="28"/>
          <w:szCs w:val="28"/>
        </w:rPr>
        <w:tab/>
        <w:t xml:space="preserve">   </w:t>
      </w:r>
      <w:r w:rsidRPr="008945D4">
        <w:rPr>
          <w:sz w:val="28"/>
          <w:szCs w:val="28"/>
        </w:rPr>
        <w:t xml:space="preserve"> </w:t>
      </w:r>
      <w:r w:rsidR="00B645F5" w:rsidRPr="008945D4">
        <w:rPr>
          <w:sz w:val="28"/>
          <w:szCs w:val="28"/>
        </w:rPr>
        <w:t>M</w:t>
      </w:r>
      <w:r w:rsidRPr="008945D4">
        <w:rPr>
          <w:sz w:val="28"/>
          <w:szCs w:val="28"/>
        </w:rPr>
        <w:t>.</w:t>
      </w:r>
      <w:r w:rsidR="00B645F5" w:rsidRPr="008945D4">
        <w:rPr>
          <w:sz w:val="28"/>
          <w:szCs w:val="28"/>
        </w:rPr>
        <w:t>Kučinskis</w:t>
      </w:r>
    </w:p>
    <w:p w14:paraId="3F264B71" w14:textId="77777777" w:rsidR="000E0063" w:rsidRPr="008945D4" w:rsidRDefault="000E0063" w:rsidP="000E0063">
      <w:pPr>
        <w:spacing w:after="120"/>
        <w:jc w:val="both"/>
        <w:rPr>
          <w:sz w:val="28"/>
          <w:szCs w:val="28"/>
        </w:rPr>
      </w:pPr>
    </w:p>
    <w:p w14:paraId="2FD8AABC" w14:textId="2FF687ED" w:rsidR="008825EF" w:rsidRDefault="005808E6" w:rsidP="004375F6">
      <w:pPr>
        <w:ind w:firstLine="708"/>
        <w:rPr>
          <w:sz w:val="20"/>
          <w:szCs w:val="20"/>
        </w:rPr>
      </w:pPr>
      <w:r w:rsidRPr="008945D4">
        <w:rPr>
          <w:sz w:val="28"/>
          <w:szCs w:val="28"/>
          <w:lang w:val="en-US"/>
        </w:rPr>
        <w:t xml:space="preserve">Finanšu ministre                                     </w:t>
      </w:r>
      <w:r w:rsidR="00B645F5" w:rsidRPr="008945D4">
        <w:rPr>
          <w:sz w:val="28"/>
          <w:szCs w:val="28"/>
          <w:lang w:val="en-US"/>
        </w:rPr>
        <w:t xml:space="preserve">                     </w:t>
      </w:r>
      <w:r w:rsidRPr="008945D4">
        <w:rPr>
          <w:sz w:val="28"/>
          <w:szCs w:val="28"/>
          <w:lang w:val="en-US"/>
        </w:rPr>
        <w:t xml:space="preserve"> </w:t>
      </w:r>
      <w:r w:rsidR="00B645F5" w:rsidRPr="008945D4">
        <w:rPr>
          <w:sz w:val="28"/>
          <w:szCs w:val="28"/>
          <w:lang w:val="en-US"/>
        </w:rPr>
        <w:t>D</w:t>
      </w:r>
      <w:r w:rsidRPr="008945D4">
        <w:rPr>
          <w:sz w:val="28"/>
          <w:szCs w:val="28"/>
          <w:lang w:val="en-US"/>
        </w:rPr>
        <w:t>.</w:t>
      </w:r>
      <w:r w:rsidR="00B645F5" w:rsidRPr="008945D4">
        <w:rPr>
          <w:sz w:val="28"/>
          <w:szCs w:val="28"/>
          <w:lang w:val="en-US"/>
        </w:rPr>
        <w:t>Reizniece – Ozola</w:t>
      </w:r>
    </w:p>
    <w:p w14:paraId="261ABBA0" w14:textId="77777777" w:rsidR="005A535F" w:rsidRDefault="005A535F" w:rsidP="008825EF">
      <w:pPr>
        <w:widowControl w:val="0"/>
        <w:suppressAutoHyphens/>
        <w:autoSpaceDN w:val="0"/>
        <w:jc w:val="both"/>
        <w:textAlignment w:val="baseline"/>
        <w:rPr>
          <w:sz w:val="20"/>
          <w:szCs w:val="20"/>
        </w:rPr>
      </w:pPr>
    </w:p>
    <w:p w14:paraId="6A9CADFB" w14:textId="77777777" w:rsidR="005A535F" w:rsidRDefault="005A535F" w:rsidP="008825EF">
      <w:pPr>
        <w:widowControl w:val="0"/>
        <w:suppressAutoHyphens/>
        <w:autoSpaceDN w:val="0"/>
        <w:jc w:val="both"/>
        <w:textAlignment w:val="baseline"/>
        <w:rPr>
          <w:sz w:val="20"/>
          <w:szCs w:val="20"/>
        </w:rPr>
      </w:pPr>
    </w:p>
    <w:p w14:paraId="17CB739E" w14:textId="77777777" w:rsidR="00A4337F" w:rsidRDefault="00A4337F" w:rsidP="008825EF">
      <w:pPr>
        <w:widowControl w:val="0"/>
        <w:suppressAutoHyphens/>
        <w:autoSpaceDN w:val="0"/>
        <w:jc w:val="both"/>
        <w:textAlignment w:val="baseline"/>
        <w:rPr>
          <w:sz w:val="20"/>
          <w:szCs w:val="20"/>
        </w:rPr>
      </w:pPr>
    </w:p>
    <w:p w14:paraId="731F2A6B" w14:textId="77777777" w:rsidR="00A4337F" w:rsidRDefault="00A4337F" w:rsidP="008825EF">
      <w:pPr>
        <w:widowControl w:val="0"/>
        <w:suppressAutoHyphens/>
        <w:autoSpaceDN w:val="0"/>
        <w:jc w:val="both"/>
        <w:textAlignment w:val="baseline"/>
        <w:rPr>
          <w:sz w:val="20"/>
          <w:szCs w:val="20"/>
        </w:rPr>
      </w:pPr>
    </w:p>
    <w:p w14:paraId="0DAB49A7" w14:textId="77777777" w:rsidR="00A4337F" w:rsidRDefault="00A4337F" w:rsidP="008825EF">
      <w:pPr>
        <w:widowControl w:val="0"/>
        <w:suppressAutoHyphens/>
        <w:autoSpaceDN w:val="0"/>
        <w:jc w:val="both"/>
        <w:textAlignment w:val="baseline"/>
        <w:rPr>
          <w:sz w:val="20"/>
          <w:szCs w:val="20"/>
        </w:rPr>
      </w:pPr>
    </w:p>
    <w:p w14:paraId="7F354C07" w14:textId="77777777" w:rsidR="00A4337F" w:rsidRDefault="00A4337F" w:rsidP="008825EF">
      <w:pPr>
        <w:widowControl w:val="0"/>
        <w:suppressAutoHyphens/>
        <w:autoSpaceDN w:val="0"/>
        <w:jc w:val="both"/>
        <w:textAlignment w:val="baseline"/>
        <w:rPr>
          <w:sz w:val="20"/>
          <w:szCs w:val="20"/>
        </w:rPr>
      </w:pPr>
    </w:p>
    <w:p w14:paraId="3AB2A9DF" w14:textId="77777777" w:rsidR="00A4337F" w:rsidRDefault="00A4337F" w:rsidP="008825EF">
      <w:pPr>
        <w:widowControl w:val="0"/>
        <w:suppressAutoHyphens/>
        <w:autoSpaceDN w:val="0"/>
        <w:jc w:val="both"/>
        <w:textAlignment w:val="baseline"/>
        <w:rPr>
          <w:sz w:val="20"/>
          <w:szCs w:val="20"/>
        </w:rPr>
      </w:pPr>
    </w:p>
    <w:p w14:paraId="3D381B6F" w14:textId="5055C199" w:rsidR="00A36973" w:rsidRDefault="00A36973" w:rsidP="005808E6">
      <w:pPr>
        <w:jc w:val="both"/>
      </w:pPr>
    </w:p>
    <w:sectPr w:rsidR="00A36973" w:rsidSect="009A0D20">
      <w:headerReference w:type="default" r:id="rId45"/>
      <w:footerReference w:type="default" r:id="rId46"/>
      <w:footerReference w:type="first" r:id="rId47"/>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DC44" w14:textId="77777777" w:rsidR="00651435" w:rsidRDefault="00651435" w:rsidP="000E0063">
      <w:r>
        <w:separator/>
      </w:r>
    </w:p>
  </w:endnote>
  <w:endnote w:type="continuationSeparator" w:id="0">
    <w:p w14:paraId="21D96BDB" w14:textId="77777777" w:rsidR="00651435" w:rsidRDefault="00651435" w:rsidP="000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Arial-BoldMT">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28DB" w14:textId="784C035D" w:rsidR="00525EBF" w:rsidRPr="00896EA5" w:rsidRDefault="00525EBF" w:rsidP="00CE2401">
    <w:pPr>
      <w:jc w:val="both"/>
    </w:pPr>
    <w:r w:rsidRPr="009B1050">
      <w:rPr>
        <w:sz w:val="20"/>
        <w:szCs w:val="20"/>
      </w:rPr>
      <w:fldChar w:fldCharType="begin"/>
    </w:r>
    <w:r w:rsidRPr="009B1050">
      <w:rPr>
        <w:sz w:val="20"/>
        <w:szCs w:val="20"/>
      </w:rPr>
      <w:instrText xml:space="preserve"> FILENAME   \* MERGEFORMAT </w:instrText>
    </w:r>
    <w:r w:rsidRPr="009B1050">
      <w:rPr>
        <w:sz w:val="20"/>
        <w:szCs w:val="20"/>
      </w:rPr>
      <w:fldChar w:fldCharType="separate"/>
    </w:r>
    <w:r w:rsidR="009F21E8">
      <w:rPr>
        <w:noProof/>
        <w:sz w:val="20"/>
        <w:szCs w:val="20"/>
      </w:rPr>
      <w:t>FMNot_091017_UIN-prec.docx</w:t>
    </w:r>
    <w:r w:rsidRPr="009B1050">
      <w:rPr>
        <w:sz w:val="20"/>
        <w:szCs w:val="20"/>
      </w:rPr>
      <w:fldChar w:fldCharType="end"/>
    </w:r>
  </w:p>
  <w:p w14:paraId="07AA495B" w14:textId="77777777" w:rsidR="00525EBF" w:rsidRDefault="00525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67ED" w14:textId="6AAE0A93" w:rsidR="00525EBF" w:rsidRPr="00896EA5" w:rsidRDefault="00525EBF" w:rsidP="008945D4">
    <w:pPr>
      <w:jc w:val="both"/>
    </w:pPr>
    <w:r w:rsidRPr="009B1050">
      <w:rPr>
        <w:sz w:val="20"/>
        <w:szCs w:val="20"/>
      </w:rPr>
      <w:fldChar w:fldCharType="begin"/>
    </w:r>
    <w:r w:rsidRPr="009B1050">
      <w:rPr>
        <w:sz w:val="20"/>
        <w:szCs w:val="20"/>
      </w:rPr>
      <w:instrText xml:space="preserve"> FILENAME   \* MERGEFORMAT </w:instrText>
    </w:r>
    <w:r w:rsidRPr="009B1050">
      <w:rPr>
        <w:sz w:val="20"/>
        <w:szCs w:val="20"/>
      </w:rPr>
      <w:fldChar w:fldCharType="separate"/>
    </w:r>
    <w:r w:rsidR="009F21E8">
      <w:rPr>
        <w:noProof/>
        <w:sz w:val="20"/>
        <w:szCs w:val="20"/>
      </w:rPr>
      <w:t>FMNot_091017_UIN-prec.docx</w:t>
    </w:r>
    <w:r w:rsidRPr="009B105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E467" w14:textId="77777777" w:rsidR="00651435" w:rsidRDefault="00651435" w:rsidP="000E0063">
      <w:r>
        <w:separator/>
      </w:r>
    </w:p>
  </w:footnote>
  <w:footnote w:type="continuationSeparator" w:id="0">
    <w:p w14:paraId="63D43FAE" w14:textId="77777777" w:rsidR="00651435" w:rsidRDefault="00651435" w:rsidP="000E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9625"/>
      <w:docPartObj>
        <w:docPartGallery w:val="Page Numbers (Top of Page)"/>
        <w:docPartUnique/>
      </w:docPartObj>
    </w:sdtPr>
    <w:sdtEndPr>
      <w:rPr>
        <w:noProof/>
      </w:rPr>
    </w:sdtEndPr>
    <w:sdtContent>
      <w:p w14:paraId="2D988A70" w14:textId="1A404C78" w:rsidR="00525EBF" w:rsidRDefault="00525EBF">
        <w:pPr>
          <w:pStyle w:val="Header"/>
          <w:jc w:val="center"/>
        </w:pPr>
        <w:r>
          <w:fldChar w:fldCharType="begin"/>
        </w:r>
        <w:r>
          <w:instrText xml:space="preserve"> PAGE   \* MERGEFORMAT </w:instrText>
        </w:r>
        <w:r>
          <w:fldChar w:fldCharType="separate"/>
        </w:r>
        <w:r w:rsidR="00D41A5A">
          <w:rPr>
            <w:noProof/>
          </w:rPr>
          <w:t>27</w:t>
        </w:r>
        <w:r>
          <w:rPr>
            <w:noProof/>
          </w:rPr>
          <w:fldChar w:fldCharType="end"/>
        </w:r>
      </w:p>
    </w:sdtContent>
  </w:sdt>
  <w:p w14:paraId="5003AC8C" w14:textId="77777777" w:rsidR="00525EBF" w:rsidRDefault="00525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2C"/>
    <w:multiLevelType w:val="hybridMultilevel"/>
    <w:tmpl w:val="CC06B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325635"/>
    <w:multiLevelType w:val="multilevel"/>
    <w:tmpl w:val="DBDAC858"/>
    <w:lvl w:ilvl="0">
      <w:start w:val="4"/>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689547C"/>
    <w:multiLevelType w:val="hybridMultilevel"/>
    <w:tmpl w:val="AD1EFE54"/>
    <w:lvl w:ilvl="0" w:tplc="0F00B14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9215A85"/>
    <w:multiLevelType w:val="hybridMultilevel"/>
    <w:tmpl w:val="54E2D8F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9C5A66"/>
    <w:multiLevelType w:val="multilevel"/>
    <w:tmpl w:val="9808F504"/>
    <w:lvl w:ilvl="0">
      <w:start w:val="98"/>
      <w:numFmt w:val="decimal"/>
      <w:lvlText w:val="%1"/>
      <w:lvlJc w:val="left"/>
      <w:pPr>
        <w:ind w:left="525" w:hanging="525"/>
      </w:pPr>
      <w:rPr>
        <w:rFonts w:hint="default"/>
      </w:rPr>
    </w:lvl>
    <w:lvl w:ilvl="1">
      <w:start w:val="1"/>
      <w:numFmt w:val="decimal"/>
      <w:lvlText w:val="%1.%2"/>
      <w:lvlJc w:val="left"/>
      <w:pPr>
        <w:ind w:left="825" w:hanging="52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0">
    <w:nsid w:val="0EAF78A0"/>
    <w:multiLevelType w:val="hybridMultilevel"/>
    <w:tmpl w:val="7AE2B8EA"/>
    <w:lvl w:ilvl="0" w:tplc="E0026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080931"/>
    <w:multiLevelType w:val="hybridMultilevel"/>
    <w:tmpl w:val="0B3E959A"/>
    <w:lvl w:ilvl="0" w:tplc="6F1AC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5754DD4"/>
    <w:multiLevelType w:val="hybridMultilevel"/>
    <w:tmpl w:val="479E019E"/>
    <w:lvl w:ilvl="0" w:tplc="733C2F70">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9" w15:restartNumberingAfterBreak="0">
    <w:nsid w:val="215734E1"/>
    <w:multiLevelType w:val="hybridMultilevel"/>
    <w:tmpl w:val="6F44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2A074C"/>
    <w:multiLevelType w:val="hybridMultilevel"/>
    <w:tmpl w:val="0072681A"/>
    <w:lvl w:ilvl="0" w:tplc="041AA9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4B9777B"/>
    <w:multiLevelType w:val="hybridMultilevel"/>
    <w:tmpl w:val="C3F88932"/>
    <w:lvl w:ilvl="0" w:tplc="B35ED304">
      <w:start w:val="1"/>
      <w:numFmt w:val="decimal"/>
      <w:lvlText w:val="%1)"/>
      <w:lvlJc w:val="left"/>
      <w:pPr>
        <w:ind w:left="1185" w:hanging="4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34774B"/>
    <w:multiLevelType w:val="hybridMultilevel"/>
    <w:tmpl w:val="257E97C0"/>
    <w:lvl w:ilvl="0" w:tplc="8C8C7788">
      <w:start w:val="1"/>
      <w:numFmt w:val="decimal"/>
      <w:lvlText w:val="%1."/>
      <w:lvlJc w:val="left"/>
      <w:pPr>
        <w:ind w:left="660" w:hanging="360"/>
      </w:pPr>
      <w:rPr>
        <w:rFonts w:ascii="Arial" w:hAnsi="Arial" w:cs="Arial" w:hint="default"/>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280D38DF"/>
    <w:multiLevelType w:val="hybridMultilevel"/>
    <w:tmpl w:val="2C669912"/>
    <w:lvl w:ilvl="0" w:tplc="465A6020">
      <w:start w:val="1"/>
      <w:numFmt w:val="decimal"/>
      <w:lvlText w:val="%1)"/>
      <w:lvlJc w:val="left"/>
      <w:pPr>
        <w:ind w:left="705" w:hanging="4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A4E2991"/>
    <w:multiLevelType w:val="hybridMultilevel"/>
    <w:tmpl w:val="649E9CC2"/>
    <w:lvl w:ilvl="0" w:tplc="9E8E24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2E5F2EE1"/>
    <w:multiLevelType w:val="hybridMultilevel"/>
    <w:tmpl w:val="44E44666"/>
    <w:lvl w:ilvl="0" w:tplc="58ECE5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330B48"/>
    <w:multiLevelType w:val="hybridMultilevel"/>
    <w:tmpl w:val="E0826DCA"/>
    <w:lvl w:ilvl="0" w:tplc="F0E65DB8">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E130F3"/>
    <w:multiLevelType w:val="hybridMultilevel"/>
    <w:tmpl w:val="9F1C6996"/>
    <w:lvl w:ilvl="0" w:tplc="50486CE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54551F6"/>
    <w:multiLevelType w:val="hybridMultilevel"/>
    <w:tmpl w:val="FBE88312"/>
    <w:lvl w:ilvl="0" w:tplc="64020298">
      <w:start w:val="1"/>
      <w:numFmt w:val="upperRoman"/>
      <w:lvlText w:val="%1."/>
      <w:lvlJc w:val="left"/>
      <w:pPr>
        <w:ind w:left="1021" w:hanging="72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0" w15:restartNumberingAfterBreak="0">
    <w:nsid w:val="38D5132E"/>
    <w:multiLevelType w:val="hybridMultilevel"/>
    <w:tmpl w:val="DD106ECE"/>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3B9F1065"/>
    <w:multiLevelType w:val="hybridMultilevel"/>
    <w:tmpl w:val="B05C37FE"/>
    <w:lvl w:ilvl="0" w:tplc="9B64D8B2">
      <w:start w:val="1"/>
      <w:numFmt w:val="decimal"/>
      <w:lvlText w:val="%1)"/>
      <w:lvlJc w:val="left"/>
      <w:pPr>
        <w:ind w:left="786" w:hanging="360"/>
      </w:pPr>
      <w:rPr>
        <w:rFonts w:hint="default"/>
        <w:color w:val="FF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403A2FB0"/>
    <w:multiLevelType w:val="hybridMultilevel"/>
    <w:tmpl w:val="7AD4A6DC"/>
    <w:lvl w:ilvl="0" w:tplc="A09050C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1941344"/>
    <w:multiLevelType w:val="hybridMultilevel"/>
    <w:tmpl w:val="7D861534"/>
    <w:lvl w:ilvl="0" w:tplc="E91EA1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CD42371"/>
    <w:multiLevelType w:val="hybridMultilevel"/>
    <w:tmpl w:val="5A7EE5E4"/>
    <w:lvl w:ilvl="0" w:tplc="EBC44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43D86"/>
    <w:multiLevelType w:val="hybridMultilevel"/>
    <w:tmpl w:val="80CEC716"/>
    <w:lvl w:ilvl="0" w:tplc="D49CFC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CEC59F3"/>
    <w:multiLevelType w:val="hybridMultilevel"/>
    <w:tmpl w:val="9BA8066C"/>
    <w:lvl w:ilvl="0" w:tplc="FFAE7F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49951E0"/>
    <w:multiLevelType w:val="multilevel"/>
    <w:tmpl w:val="61520276"/>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8" w15:restartNumberingAfterBreak="0">
    <w:nsid w:val="78E957EE"/>
    <w:multiLevelType w:val="hybridMultilevel"/>
    <w:tmpl w:val="DD045B6C"/>
    <w:lvl w:ilvl="0" w:tplc="D67C0D70">
      <w:start w:val="2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FD44FBB"/>
    <w:multiLevelType w:val="hybridMultilevel"/>
    <w:tmpl w:val="D6842D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2"/>
  </w:num>
  <w:num w:numId="5">
    <w:abstractNumId w:val="26"/>
  </w:num>
  <w:num w:numId="6">
    <w:abstractNumId w:val="0"/>
  </w:num>
  <w:num w:numId="7">
    <w:abstractNumId w:val="27"/>
  </w:num>
  <w:num w:numId="8">
    <w:abstractNumId w:val="13"/>
  </w:num>
  <w:num w:numId="9">
    <w:abstractNumId w:val="8"/>
  </w:num>
  <w:num w:numId="10">
    <w:abstractNumId w:val="21"/>
  </w:num>
  <w:num w:numId="11">
    <w:abstractNumId w:val="20"/>
  </w:num>
  <w:num w:numId="12">
    <w:abstractNumId w:val="14"/>
  </w:num>
  <w:num w:numId="13">
    <w:abstractNumId w:val="25"/>
  </w:num>
  <w:num w:numId="14">
    <w:abstractNumId w:val="4"/>
  </w:num>
  <w:num w:numId="15">
    <w:abstractNumId w:val="29"/>
  </w:num>
  <w:num w:numId="16">
    <w:abstractNumId w:val="6"/>
  </w:num>
  <w:num w:numId="17">
    <w:abstractNumId w:val="18"/>
  </w:num>
  <w:num w:numId="18">
    <w:abstractNumId w:val="9"/>
  </w:num>
  <w:num w:numId="19">
    <w:abstractNumId w:val="24"/>
  </w:num>
  <w:num w:numId="20">
    <w:abstractNumId w:val="12"/>
  </w:num>
  <w:num w:numId="21">
    <w:abstractNumId w:val="22"/>
  </w:num>
  <w:num w:numId="22">
    <w:abstractNumId w:val="1"/>
  </w:num>
  <w:num w:numId="23">
    <w:abstractNumId w:val="28"/>
  </w:num>
  <w:num w:numId="24">
    <w:abstractNumId w:val="17"/>
  </w:num>
  <w:num w:numId="25">
    <w:abstractNumId w:val="15"/>
  </w:num>
  <w:num w:numId="26">
    <w:abstractNumId w:val="19"/>
  </w:num>
  <w:num w:numId="27">
    <w:abstractNumId w:val="23"/>
  </w:num>
  <w:num w:numId="28">
    <w:abstractNumId w:val="5"/>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63"/>
    <w:rsid w:val="000068EE"/>
    <w:rsid w:val="0001377E"/>
    <w:rsid w:val="00021523"/>
    <w:rsid w:val="000216FE"/>
    <w:rsid w:val="000233BF"/>
    <w:rsid w:val="000274E4"/>
    <w:rsid w:val="00030C45"/>
    <w:rsid w:val="00035671"/>
    <w:rsid w:val="00040CCD"/>
    <w:rsid w:val="000415CA"/>
    <w:rsid w:val="00043B70"/>
    <w:rsid w:val="00045D11"/>
    <w:rsid w:val="000523AD"/>
    <w:rsid w:val="00060008"/>
    <w:rsid w:val="000604E3"/>
    <w:rsid w:val="000646AE"/>
    <w:rsid w:val="000679D4"/>
    <w:rsid w:val="00071186"/>
    <w:rsid w:val="0007150D"/>
    <w:rsid w:val="00075779"/>
    <w:rsid w:val="00080335"/>
    <w:rsid w:val="00087B4F"/>
    <w:rsid w:val="000A0989"/>
    <w:rsid w:val="000A0F6D"/>
    <w:rsid w:val="000A175E"/>
    <w:rsid w:val="000B1104"/>
    <w:rsid w:val="000B6B6B"/>
    <w:rsid w:val="000B7086"/>
    <w:rsid w:val="000C2EB2"/>
    <w:rsid w:val="000C7116"/>
    <w:rsid w:val="000D0EA7"/>
    <w:rsid w:val="000D1044"/>
    <w:rsid w:val="000E0063"/>
    <w:rsid w:val="000F4E7D"/>
    <w:rsid w:val="00103037"/>
    <w:rsid w:val="0010506D"/>
    <w:rsid w:val="00113991"/>
    <w:rsid w:val="001201A0"/>
    <w:rsid w:val="001208F6"/>
    <w:rsid w:val="00121040"/>
    <w:rsid w:val="0012627C"/>
    <w:rsid w:val="00127D1A"/>
    <w:rsid w:val="00131C2C"/>
    <w:rsid w:val="001344D9"/>
    <w:rsid w:val="001428A4"/>
    <w:rsid w:val="001474DE"/>
    <w:rsid w:val="001516CD"/>
    <w:rsid w:val="0016191B"/>
    <w:rsid w:val="00161FE7"/>
    <w:rsid w:val="00164772"/>
    <w:rsid w:val="00166934"/>
    <w:rsid w:val="00166960"/>
    <w:rsid w:val="00175F90"/>
    <w:rsid w:val="00177B55"/>
    <w:rsid w:val="0018791D"/>
    <w:rsid w:val="00191021"/>
    <w:rsid w:val="0019237C"/>
    <w:rsid w:val="00192E32"/>
    <w:rsid w:val="00194E1F"/>
    <w:rsid w:val="001956E2"/>
    <w:rsid w:val="001B0E5D"/>
    <w:rsid w:val="001B1EB6"/>
    <w:rsid w:val="001B4692"/>
    <w:rsid w:val="001C3CDE"/>
    <w:rsid w:val="001D0D0B"/>
    <w:rsid w:val="001D251D"/>
    <w:rsid w:val="001D560B"/>
    <w:rsid w:val="001E1487"/>
    <w:rsid w:val="001E307E"/>
    <w:rsid w:val="001E3802"/>
    <w:rsid w:val="001F0B7A"/>
    <w:rsid w:val="001F20A2"/>
    <w:rsid w:val="002011B6"/>
    <w:rsid w:val="00201A08"/>
    <w:rsid w:val="00201C2D"/>
    <w:rsid w:val="00221D08"/>
    <w:rsid w:val="0022286D"/>
    <w:rsid w:val="00224F74"/>
    <w:rsid w:val="00226656"/>
    <w:rsid w:val="00231637"/>
    <w:rsid w:val="00245014"/>
    <w:rsid w:val="00263ECF"/>
    <w:rsid w:val="00271221"/>
    <w:rsid w:val="00273644"/>
    <w:rsid w:val="00282D9B"/>
    <w:rsid w:val="00290806"/>
    <w:rsid w:val="00290902"/>
    <w:rsid w:val="00294C50"/>
    <w:rsid w:val="002958C6"/>
    <w:rsid w:val="00296677"/>
    <w:rsid w:val="002A428B"/>
    <w:rsid w:val="002B1639"/>
    <w:rsid w:val="002B2AC2"/>
    <w:rsid w:val="002B393B"/>
    <w:rsid w:val="002B564D"/>
    <w:rsid w:val="002B79BE"/>
    <w:rsid w:val="002C2873"/>
    <w:rsid w:val="002C3CA1"/>
    <w:rsid w:val="002D56DB"/>
    <w:rsid w:val="002E07C1"/>
    <w:rsid w:val="002E4511"/>
    <w:rsid w:val="002E5421"/>
    <w:rsid w:val="002F081B"/>
    <w:rsid w:val="002F634F"/>
    <w:rsid w:val="00300963"/>
    <w:rsid w:val="003010B0"/>
    <w:rsid w:val="00303E1A"/>
    <w:rsid w:val="00304702"/>
    <w:rsid w:val="003102AF"/>
    <w:rsid w:val="003128FE"/>
    <w:rsid w:val="00313881"/>
    <w:rsid w:val="003142EB"/>
    <w:rsid w:val="00315220"/>
    <w:rsid w:val="003167B9"/>
    <w:rsid w:val="00322F38"/>
    <w:rsid w:val="0032360A"/>
    <w:rsid w:val="0033045A"/>
    <w:rsid w:val="003359D8"/>
    <w:rsid w:val="003409F2"/>
    <w:rsid w:val="0034333D"/>
    <w:rsid w:val="0034605F"/>
    <w:rsid w:val="00351B31"/>
    <w:rsid w:val="003524E5"/>
    <w:rsid w:val="0035337C"/>
    <w:rsid w:val="00355AD8"/>
    <w:rsid w:val="00361A4E"/>
    <w:rsid w:val="00361ACB"/>
    <w:rsid w:val="00371925"/>
    <w:rsid w:val="0037208B"/>
    <w:rsid w:val="003739DB"/>
    <w:rsid w:val="003753B2"/>
    <w:rsid w:val="00375CF4"/>
    <w:rsid w:val="00380602"/>
    <w:rsid w:val="00382642"/>
    <w:rsid w:val="003846C5"/>
    <w:rsid w:val="003917A8"/>
    <w:rsid w:val="00394A7D"/>
    <w:rsid w:val="003B2499"/>
    <w:rsid w:val="003B35FF"/>
    <w:rsid w:val="003B3A7C"/>
    <w:rsid w:val="003B4341"/>
    <w:rsid w:val="003C0280"/>
    <w:rsid w:val="003C4D53"/>
    <w:rsid w:val="003C513B"/>
    <w:rsid w:val="003C56B9"/>
    <w:rsid w:val="003C64E5"/>
    <w:rsid w:val="003C6DEB"/>
    <w:rsid w:val="003D1896"/>
    <w:rsid w:val="003D43C7"/>
    <w:rsid w:val="003D5268"/>
    <w:rsid w:val="003D6840"/>
    <w:rsid w:val="003D6D12"/>
    <w:rsid w:val="003E161C"/>
    <w:rsid w:val="003F0192"/>
    <w:rsid w:val="003F0410"/>
    <w:rsid w:val="003F0646"/>
    <w:rsid w:val="003F378E"/>
    <w:rsid w:val="003F648D"/>
    <w:rsid w:val="003F670C"/>
    <w:rsid w:val="00402E4C"/>
    <w:rsid w:val="0040414B"/>
    <w:rsid w:val="004054A9"/>
    <w:rsid w:val="00412C6B"/>
    <w:rsid w:val="00417E7B"/>
    <w:rsid w:val="00423E39"/>
    <w:rsid w:val="004250F6"/>
    <w:rsid w:val="0042604B"/>
    <w:rsid w:val="00436E4D"/>
    <w:rsid w:val="004375F6"/>
    <w:rsid w:val="00442EA7"/>
    <w:rsid w:val="004463F2"/>
    <w:rsid w:val="00454249"/>
    <w:rsid w:val="00457609"/>
    <w:rsid w:val="0046125A"/>
    <w:rsid w:val="00462890"/>
    <w:rsid w:val="00464E94"/>
    <w:rsid w:val="00470C20"/>
    <w:rsid w:val="00480C04"/>
    <w:rsid w:val="00481CC5"/>
    <w:rsid w:val="00483373"/>
    <w:rsid w:val="004835CD"/>
    <w:rsid w:val="0048781D"/>
    <w:rsid w:val="004922ED"/>
    <w:rsid w:val="004A058D"/>
    <w:rsid w:val="004A59EC"/>
    <w:rsid w:val="004B4DD2"/>
    <w:rsid w:val="004B6300"/>
    <w:rsid w:val="004C02C6"/>
    <w:rsid w:val="004C6176"/>
    <w:rsid w:val="004C797E"/>
    <w:rsid w:val="004C7CA8"/>
    <w:rsid w:val="004C7F2A"/>
    <w:rsid w:val="004D106F"/>
    <w:rsid w:val="004D3795"/>
    <w:rsid w:val="004E2234"/>
    <w:rsid w:val="004E459D"/>
    <w:rsid w:val="00504904"/>
    <w:rsid w:val="00506079"/>
    <w:rsid w:val="00510751"/>
    <w:rsid w:val="00514BF5"/>
    <w:rsid w:val="00525EBF"/>
    <w:rsid w:val="00526D09"/>
    <w:rsid w:val="0053119F"/>
    <w:rsid w:val="00532A42"/>
    <w:rsid w:val="00533E40"/>
    <w:rsid w:val="0054480A"/>
    <w:rsid w:val="00554C1A"/>
    <w:rsid w:val="00554D67"/>
    <w:rsid w:val="00570337"/>
    <w:rsid w:val="005707EE"/>
    <w:rsid w:val="00580022"/>
    <w:rsid w:val="005808E6"/>
    <w:rsid w:val="00591071"/>
    <w:rsid w:val="005936C0"/>
    <w:rsid w:val="005957D7"/>
    <w:rsid w:val="0059776C"/>
    <w:rsid w:val="005977FC"/>
    <w:rsid w:val="005A535F"/>
    <w:rsid w:val="005A580C"/>
    <w:rsid w:val="005B3895"/>
    <w:rsid w:val="005B62AB"/>
    <w:rsid w:val="005B780A"/>
    <w:rsid w:val="005B7C84"/>
    <w:rsid w:val="005C17B5"/>
    <w:rsid w:val="005C60F2"/>
    <w:rsid w:val="005D01D0"/>
    <w:rsid w:val="005D1B8A"/>
    <w:rsid w:val="005D43AC"/>
    <w:rsid w:val="005D5B78"/>
    <w:rsid w:val="005D7F05"/>
    <w:rsid w:val="005F163A"/>
    <w:rsid w:val="005F221D"/>
    <w:rsid w:val="00601B7C"/>
    <w:rsid w:val="00612F63"/>
    <w:rsid w:val="0062139F"/>
    <w:rsid w:val="00624915"/>
    <w:rsid w:val="0062560C"/>
    <w:rsid w:val="0063571C"/>
    <w:rsid w:val="00637D86"/>
    <w:rsid w:val="00641354"/>
    <w:rsid w:val="006449C1"/>
    <w:rsid w:val="00651435"/>
    <w:rsid w:val="00653211"/>
    <w:rsid w:val="0065582D"/>
    <w:rsid w:val="006575C4"/>
    <w:rsid w:val="0066380B"/>
    <w:rsid w:val="00665B23"/>
    <w:rsid w:val="006731F7"/>
    <w:rsid w:val="00674940"/>
    <w:rsid w:val="00675174"/>
    <w:rsid w:val="0068386F"/>
    <w:rsid w:val="00694EDC"/>
    <w:rsid w:val="006B34B7"/>
    <w:rsid w:val="006B491E"/>
    <w:rsid w:val="006B547C"/>
    <w:rsid w:val="006B58E2"/>
    <w:rsid w:val="006B5B9E"/>
    <w:rsid w:val="006C1AA2"/>
    <w:rsid w:val="006C24D1"/>
    <w:rsid w:val="006D0392"/>
    <w:rsid w:val="006D1200"/>
    <w:rsid w:val="006D16DC"/>
    <w:rsid w:val="006D3560"/>
    <w:rsid w:val="006D434B"/>
    <w:rsid w:val="006D5B62"/>
    <w:rsid w:val="006D669A"/>
    <w:rsid w:val="006E0351"/>
    <w:rsid w:val="006E168E"/>
    <w:rsid w:val="006E1820"/>
    <w:rsid w:val="006E645B"/>
    <w:rsid w:val="006E76E4"/>
    <w:rsid w:val="006F32D5"/>
    <w:rsid w:val="006F6BCE"/>
    <w:rsid w:val="00700F16"/>
    <w:rsid w:val="0070671A"/>
    <w:rsid w:val="00707799"/>
    <w:rsid w:val="0071313B"/>
    <w:rsid w:val="007138E9"/>
    <w:rsid w:val="00713E29"/>
    <w:rsid w:val="00726900"/>
    <w:rsid w:val="00730F54"/>
    <w:rsid w:val="00731425"/>
    <w:rsid w:val="007327B3"/>
    <w:rsid w:val="007328C1"/>
    <w:rsid w:val="00733D48"/>
    <w:rsid w:val="0073625F"/>
    <w:rsid w:val="007451BA"/>
    <w:rsid w:val="00755433"/>
    <w:rsid w:val="00755A94"/>
    <w:rsid w:val="00755F91"/>
    <w:rsid w:val="00756C22"/>
    <w:rsid w:val="007601E3"/>
    <w:rsid w:val="007611D4"/>
    <w:rsid w:val="0076197D"/>
    <w:rsid w:val="00763E9B"/>
    <w:rsid w:val="007649BA"/>
    <w:rsid w:val="0076659E"/>
    <w:rsid w:val="00766C4C"/>
    <w:rsid w:val="0077748E"/>
    <w:rsid w:val="007854C3"/>
    <w:rsid w:val="00795AA5"/>
    <w:rsid w:val="00797C8E"/>
    <w:rsid w:val="007A2409"/>
    <w:rsid w:val="007A298B"/>
    <w:rsid w:val="007B15B7"/>
    <w:rsid w:val="007B2CD3"/>
    <w:rsid w:val="007D65AC"/>
    <w:rsid w:val="007D71FD"/>
    <w:rsid w:val="007E630F"/>
    <w:rsid w:val="007F1183"/>
    <w:rsid w:val="007F36CD"/>
    <w:rsid w:val="007F7A34"/>
    <w:rsid w:val="00801625"/>
    <w:rsid w:val="00807589"/>
    <w:rsid w:val="0081022A"/>
    <w:rsid w:val="00820140"/>
    <w:rsid w:val="00824E1E"/>
    <w:rsid w:val="0082520C"/>
    <w:rsid w:val="0083199E"/>
    <w:rsid w:val="00833240"/>
    <w:rsid w:val="00835AF0"/>
    <w:rsid w:val="00836003"/>
    <w:rsid w:val="00845762"/>
    <w:rsid w:val="00850612"/>
    <w:rsid w:val="00851776"/>
    <w:rsid w:val="00852C21"/>
    <w:rsid w:val="008620B3"/>
    <w:rsid w:val="008825EF"/>
    <w:rsid w:val="00883664"/>
    <w:rsid w:val="00886C26"/>
    <w:rsid w:val="008870C6"/>
    <w:rsid w:val="008945D4"/>
    <w:rsid w:val="00897596"/>
    <w:rsid w:val="008A4A0A"/>
    <w:rsid w:val="008B58FC"/>
    <w:rsid w:val="008B73FC"/>
    <w:rsid w:val="008B7AD3"/>
    <w:rsid w:val="008C34B1"/>
    <w:rsid w:val="008C74A1"/>
    <w:rsid w:val="008D08CC"/>
    <w:rsid w:val="008D1B8F"/>
    <w:rsid w:val="008D2513"/>
    <w:rsid w:val="008D2D1B"/>
    <w:rsid w:val="008D4CE7"/>
    <w:rsid w:val="008D5DCA"/>
    <w:rsid w:val="008D643A"/>
    <w:rsid w:val="008E4E6A"/>
    <w:rsid w:val="008E6DD9"/>
    <w:rsid w:val="008F1A5C"/>
    <w:rsid w:val="008F5162"/>
    <w:rsid w:val="009011B8"/>
    <w:rsid w:val="00901520"/>
    <w:rsid w:val="0090347D"/>
    <w:rsid w:val="00913E8C"/>
    <w:rsid w:val="00915022"/>
    <w:rsid w:val="00917AE1"/>
    <w:rsid w:val="00924216"/>
    <w:rsid w:val="0092600D"/>
    <w:rsid w:val="009333A9"/>
    <w:rsid w:val="0093724A"/>
    <w:rsid w:val="00937D12"/>
    <w:rsid w:val="00950454"/>
    <w:rsid w:val="00961AE2"/>
    <w:rsid w:val="00962130"/>
    <w:rsid w:val="00962AA1"/>
    <w:rsid w:val="00976A8C"/>
    <w:rsid w:val="00981BC5"/>
    <w:rsid w:val="009823F9"/>
    <w:rsid w:val="0099151C"/>
    <w:rsid w:val="00997D2F"/>
    <w:rsid w:val="009A05FE"/>
    <w:rsid w:val="009A0D20"/>
    <w:rsid w:val="009A2996"/>
    <w:rsid w:val="009A5126"/>
    <w:rsid w:val="009B1050"/>
    <w:rsid w:val="009B511D"/>
    <w:rsid w:val="009B55BE"/>
    <w:rsid w:val="009B67EA"/>
    <w:rsid w:val="009C0B17"/>
    <w:rsid w:val="009C1211"/>
    <w:rsid w:val="009C42AD"/>
    <w:rsid w:val="009C6FED"/>
    <w:rsid w:val="009D5B4B"/>
    <w:rsid w:val="009E5911"/>
    <w:rsid w:val="009E6A2B"/>
    <w:rsid w:val="009F21E8"/>
    <w:rsid w:val="009F7E32"/>
    <w:rsid w:val="00A04712"/>
    <w:rsid w:val="00A22DC3"/>
    <w:rsid w:val="00A23B08"/>
    <w:rsid w:val="00A3036C"/>
    <w:rsid w:val="00A31A34"/>
    <w:rsid w:val="00A35588"/>
    <w:rsid w:val="00A3595B"/>
    <w:rsid w:val="00A36973"/>
    <w:rsid w:val="00A4337F"/>
    <w:rsid w:val="00A446B4"/>
    <w:rsid w:val="00A45464"/>
    <w:rsid w:val="00A4733A"/>
    <w:rsid w:val="00A56856"/>
    <w:rsid w:val="00A65A10"/>
    <w:rsid w:val="00A7120E"/>
    <w:rsid w:val="00A71A22"/>
    <w:rsid w:val="00A75A35"/>
    <w:rsid w:val="00A81118"/>
    <w:rsid w:val="00A83DF5"/>
    <w:rsid w:val="00A92B43"/>
    <w:rsid w:val="00A93B78"/>
    <w:rsid w:val="00A93DCF"/>
    <w:rsid w:val="00AA3473"/>
    <w:rsid w:val="00AA6A43"/>
    <w:rsid w:val="00AA76C1"/>
    <w:rsid w:val="00AB0C1A"/>
    <w:rsid w:val="00AD7894"/>
    <w:rsid w:val="00AF6ACF"/>
    <w:rsid w:val="00B02C9F"/>
    <w:rsid w:val="00B05232"/>
    <w:rsid w:val="00B07C1E"/>
    <w:rsid w:val="00B12F0B"/>
    <w:rsid w:val="00B13F71"/>
    <w:rsid w:val="00B21AD1"/>
    <w:rsid w:val="00B24DB3"/>
    <w:rsid w:val="00B25234"/>
    <w:rsid w:val="00B26607"/>
    <w:rsid w:val="00B27BDC"/>
    <w:rsid w:val="00B3185E"/>
    <w:rsid w:val="00B32D9C"/>
    <w:rsid w:val="00B377FE"/>
    <w:rsid w:val="00B41246"/>
    <w:rsid w:val="00B54767"/>
    <w:rsid w:val="00B547B2"/>
    <w:rsid w:val="00B55AFA"/>
    <w:rsid w:val="00B55C50"/>
    <w:rsid w:val="00B61F21"/>
    <w:rsid w:val="00B629FD"/>
    <w:rsid w:val="00B64109"/>
    <w:rsid w:val="00B645F5"/>
    <w:rsid w:val="00B6467F"/>
    <w:rsid w:val="00B6646D"/>
    <w:rsid w:val="00B66A95"/>
    <w:rsid w:val="00B81BEF"/>
    <w:rsid w:val="00B944A8"/>
    <w:rsid w:val="00B96B63"/>
    <w:rsid w:val="00B96F52"/>
    <w:rsid w:val="00BA64E0"/>
    <w:rsid w:val="00BB246A"/>
    <w:rsid w:val="00BB628D"/>
    <w:rsid w:val="00BB7338"/>
    <w:rsid w:val="00BB7727"/>
    <w:rsid w:val="00BC5082"/>
    <w:rsid w:val="00BD34A8"/>
    <w:rsid w:val="00BD3643"/>
    <w:rsid w:val="00BD53D1"/>
    <w:rsid w:val="00BD6BFD"/>
    <w:rsid w:val="00BD6CC3"/>
    <w:rsid w:val="00BE2DFB"/>
    <w:rsid w:val="00BE5EB5"/>
    <w:rsid w:val="00BF1D34"/>
    <w:rsid w:val="00BF33CB"/>
    <w:rsid w:val="00BF585B"/>
    <w:rsid w:val="00BF70CA"/>
    <w:rsid w:val="00C0025F"/>
    <w:rsid w:val="00C016B2"/>
    <w:rsid w:val="00C1163D"/>
    <w:rsid w:val="00C14A6D"/>
    <w:rsid w:val="00C205A5"/>
    <w:rsid w:val="00C206F2"/>
    <w:rsid w:val="00C2317D"/>
    <w:rsid w:val="00C24CBD"/>
    <w:rsid w:val="00C26AAD"/>
    <w:rsid w:val="00C3215D"/>
    <w:rsid w:val="00C36DB4"/>
    <w:rsid w:val="00C42A06"/>
    <w:rsid w:val="00C460D2"/>
    <w:rsid w:val="00C466DB"/>
    <w:rsid w:val="00C477D6"/>
    <w:rsid w:val="00C5403D"/>
    <w:rsid w:val="00C56964"/>
    <w:rsid w:val="00C61974"/>
    <w:rsid w:val="00C61D6A"/>
    <w:rsid w:val="00C63424"/>
    <w:rsid w:val="00C67A99"/>
    <w:rsid w:val="00C85114"/>
    <w:rsid w:val="00C94ECB"/>
    <w:rsid w:val="00CA0222"/>
    <w:rsid w:val="00CA1B62"/>
    <w:rsid w:val="00CA4CCC"/>
    <w:rsid w:val="00CA6A99"/>
    <w:rsid w:val="00CB5FC5"/>
    <w:rsid w:val="00CB73C0"/>
    <w:rsid w:val="00CC307A"/>
    <w:rsid w:val="00CC4143"/>
    <w:rsid w:val="00CC53ED"/>
    <w:rsid w:val="00CC7B48"/>
    <w:rsid w:val="00CD11F8"/>
    <w:rsid w:val="00CD2E00"/>
    <w:rsid w:val="00CD6000"/>
    <w:rsid w:val="00CE2372"/>
    <w:rsid w:val="00CE2401"/>
    <w:rsid w:val="00CE290E"/>
    <w:rsid w:val="00CE2FCB"/>
    <w:rsid w:val="00CE72FC"/>
    <w:rsid w:val="00CE7BFD"/>
    <w:rsid w:val="00CF0A49"/>
    <w:rsid w:val="00CF3F93"/>
    <w:rsid w:val="00CF441E"/>
    <w:rsid w:val="00CF4C4F"/>
    <w:rsid w:val="00CF66D3"/>
    <w:rsid w:val="00CF702F"/>
    <w:rsid w:val="00D04129"/>
    <w:rsid w:val="00D06BE1"/>
    <w:rsid w:val="00D21BA4"/>
    <w:rsid w:val="00D226AD"/>
    <w:rsid w:val="00D23F4B"/>
    <w:rsid w:val="00D24C9E"/>
    <w:rsid w:val="00D30377"/>
    <w:rsid w:val="00D30B0A"/>
    <w:rsid w:val="00D30FF4"/>
    <w:rsid w:val="00D37EF7"/>
    <w:rsid w:val="00D41A5A"/>
    <w:rsid w:val="00D4437C"/>
    <w:rsid w:val="00D45B8E"/>
    <w:rsid w:val="00D47625"/>
    <w:rsid w:val="00D50205"/>
    <w:rsid w:val="00D50E0E"/>
    <w:rsid w:val="00D60E44"/>
    <w:rsid w:val="00D66282"/>
    <w:rsid w:val="00D66D43"/>
    <w:rsid w:val="00D7119B"/>
    <w:rsid w:val="00D77F3A"/>
    <w:rsid w:val="00D83EE2"/>
    <w:rsid w:val="00D976F3"/>
    <w:rsid w:val="00D97F0A"/>
    <w:rsid w:val="00DA3FC0"/>
    <w:rsid w:val="00DA4A93"/>
    <w:rsid w:val="00DA4E75"/>
    <w:rsid w:val="00DA5BBE"/>
    <w:rsid w:val="00DA76E2"/>
    <w:rsid w:val="00DB056C"/>
    <w:rsid w:val="00DB0B34"/>
    <w:rsid w:val="00DB4F77"/>
    <w:rsid w:val="00DB549D"/>
    <w:rsid w:val="00DB78B1"/>
    <w:rsid w:val="00DC0E90"/>
    <w:rsid w:val="00DC3477"/>
    <w:rsid w:val="00DC4566"/>
    <w:rsid w:val="00DC52F2"/>
    <w:rsid w:val="00DD19F9"/>
    <w:rsid w:val="00DE117D"/>
    <w:rsid w:val="00DE3B58"/>
    <w:rsid w:val="00DE5168"/>
    <w:rsid w:val="00DF4A67"/>
    <w:rsid w:val="00DF4EEC"/>
    <w:rsid w:val="00DF7DDF"/>
    <w:rsid w:val="00E00BAA"/>
    <w:rsid w:val="00E029A1"/>
    <w:rsid w:val="00E036FD"/>
    <w:rsid w:val="00E041A7"/>
    <w:rsid w:val="00E205F8"/>
    <w:rsid w:val="00E20CBF"/>
    <w:rsid w:val="00E223A3"/>
    <w:rsid w:val="00E33B76"/>
    <w:rsid w:val="00E342FB"/>
    <w:rsid w:val="00E430BD"/>
    <w:rsid w:val="00E471CB"/>
    <w:rsid w:val="00E53613"/>
    <w:rsid w:val="00E54565"/>
    <w:rsid w:val="00E56734"/>
    <w:rsid w:val="00E56F5E"/>
    <w:rsid w:val="00E6021A"/>
    <w:rsid w:val="00E60B44"/>
    <w:rsid w:val="00E64207"/>
    <w:rsid w:val="00E709C5"/>
    <w:rsid w:val="00E70D6A"/>
    <w:rsid w:val="00E73F97"/>
    <w:rsid w:val="00E7637C"/>
    <w:rsid w:val="00E81081"/>
    <w:rsid w:val="00E81E06"/>
    <w:rsid w:val="00E82A2C"/>
    <w:rsid w:val="00E917A6"/>
    <w:rsid w:val="00E91D9A"/>
    <w:rsid w:val="00E922F6"/>
    <w:rsid w:val="00E96A20"/>
    <w:rsid w:val="00EA426D"/>
    <w:rsid w:val="00EB17A9"/>
    <w:rsid w:val="00EB261B"/>
    <w:rsid w:val="00EB69D0"/>
    <w:rsid w:val="00EC12CE"/>
    <w:rsid w:val="00EC4330"/>
    <w:rsid w:val="00EC5333"/>
    <w:rsid w:val="00ED1CD7"/>
    <w:rsid w:val="00ED4D5F"/>
    <w:rsid w:val="00EE1469"/>
    <w:rsid w:val="00EF7E18"/>
    <w:rsid w:val="00F13C21"/>
    <w:rsid w:val="00F207A0"/>
    <w:rsid w:val="00F248B8"/>
    <w:rsid w:val="00F278FD"/>
    <w:rsid w:val="00F300B6"/>
    <w:rsid w:val="00F32EDF"/>
    <w:rsid w:val="00F36EDC"/>
    <w:rsid w:val="00F40512"/>
    <w:rsid w:val="00F42099"/>
    <w:rsid w:val="00F42A5C"/>
    <w:rsid w:val="00F45EF1"/>
    <w:rsid w:val="00F53102"/>
    <w:rsid w:val="00F550D1"/>
    <w:rsid w:val="00F575A4"/>
    <w:rsid w:val="00F75404"/>
    <w:rsid w:val="00F77614"/>
    <w:rsid w:val="00F93DFA"/>
    <w:rsid w:val="00F93E48"/>
    <w:rsid w:val="00F9678C"/>
    <w:rsid w:val="00F969BA"/>
    <w:rsid w:val="00F97F68"/>
    <w:rsid w:val="00FA2760"/>
    <w:rsid w:val="00FB1EB2"/>
    <w:rsid w:val="00FD2BD3"/>
    <w:rsid w:val="00FE1A16"/>
    <w:rsid w:val="00FE4A78"/>
    <w:rsid w:val="00FE540E"/>
    <w:rsid w:val="00FE54CC"/>
    <w:rsid w:val="00FF3AA7"/>
    <w:rsid w:val="00FF44E9"/>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DA77"/>
  <w15:chartTrackingRefBased/>
  <w15:docId w15:val="{983EDEB1-E4A0-43D7-B6E3-725DEC09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612F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paragraph" w:styleId="Heading7">
    <w:name w:val="heading 7"/>
    <w:basedOn w:val="Normal"/>
    <w:next w:val="Normal"/>
    <w:link w:val="Heading7Char"/>
    <w:unhideWhenUsed/>
    <w:qFormat/>
    <w:rsid w:val="0062139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uiPriority w:val="99"/>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 w:type="character" w:styleId="Hyperlink">
    <w:name w:val="Hyperlink"/>
    <w:basedOn w:val="DefaultParagraphFont"/>
    <w:uiPriority w:val="99"/>
    <w:unhideWhenUsed/>
    <w:rsid w:val="00B32D9C"/>
    <w:rPr>
      <w:color w:val="0000FF"/>
      <w:u w:val="single"/>
    </w:rPr>
  </w:style>
  <w:style w:type="paragraph" w:customStyle="1" w:styleId="tv213">
    <w:name w:val="tv213"/>
    <w:basedOn w:val="Normal"/>
    <w:rsid w:val="00454249"/>
    <w:pPr>
      <w:spacing w:before="100" w:beforeAutospacing="1" w:after="100" w:afterAutospacing="1"/>
    </w:pPr>
  </w:style>
  <w:style w:type="character" w:styleId="CommentReference">
    <w:name w:val="annotation reference"/>
    <w:basedOn w:val="DefaultParagraphFont"/>
    <w:uiPriority w:val="99"/>
    <w:semiHidden/>
    <w:unhideWhenUsed/>
    <w:rsid w:val="00DC0E90"/>
    <w:rPr>
      <w:sz w:val="16"/>
      <w:szCs w:val="16"/>
    </w:rPr>
  </w:style>
  <w:style w:type="paragraph" w:styleId="CommentText">
    <w:name w:val="annotation text"/>
    <w:basedOn w:val="Normal"/>
    <w:link w:val="CommentTextChar"/>
    <w:uiPriority w:val="99"/>
    <w:semiHidden/>
    <w:unhideWhenUsed/>
    <w:rsid w:val="00DC0E90"/>
    <w:rPr>
      <w:sz w:val="20"/>
      <w:szCs w:val="20"/>
    </w:rPr>
  </w:style>
  <w:style w:type="character" w:customStyle="1" w:styleId="CommentTextChar">
    <w:name w:val="Comment Text Char"/>
    <w:basedOn w:val="DefaultParagraphFont"/>
    <w:link w:val="CommentText"/>
    <w:uiPriority w:val="99"/>
    <w:semiHidden/>
    <w:rsid w:val="00DC0E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0E90"/>
    <w:rPr>
      <w:b/>
      <w:bCs/>
    </w:rPr>
  </w:style>
  <w:style w:type="character" w:customStyle="1" w:styleId="CommentSubjectChar">
    <w:name w:val="Comment Subject Char"/>
    <w:basedOn w:val="CommentTextChar"/>
    <w:link w:val="CommentSubject"/>
    <w:uiPriority w:val="99"/>
    <w:semiHidden/>
    <w:rsid w:val="00DC0E90"/>
    <w:rPr>
      <w:rFonts w:ascii="Times New Roman" w:eastAsia="Times New Roman" w:hAnsi="Times New Roman" w:cs="Times New Roman"/>
      <w:b/>
      <w:bCs/>
      <w:sz w:val="20"/>
      <w:szCs w:val="20"/>
      <w:lang w:eastAsia="lv-LV"/>
    </w:rPr>
  </w:style>
  <w:style w:type="character" w:customStyle="1" w:styleId="Heading7Char">
    <w:name w:val="Heading 7 Char"/>
    <w:basedOn w:val="DefaultParagraphFont"/>
    <w:link w:val="Heading7"/>
    <w:rsid w:val="0062139F"/>
    <w:rPr>
      <w:rFonts w:asciiTheme="majorHAnsi" w:eastAsiaTheme="majorEastAsia" w:hAnsiTheme="majorHAnsi" w:cstheme="majorBidi"/>
      <w:i/>
      <w:iCs/>
      <w:color w:val="1F4D78" w:themeColor="accent1" w:themeShade="7F"/>
      <w:sz w:val="24"/>
      <w:szCs w:val="24"/>
      <w:lang w:eastAsia="lv-LV"/>
    </w:rPr>
  </w:style>
  <w:style w:type="paragraph" w:styleId="BodyText">
    <w:name w:val="Body Text"/>
    <w:basedOn w:val="Normal"/>
    <w:link w:val="BodyTextChar"/>
    <w:unhideWhenUsed/>
    <w:rsid w:val="0062139F"/>
    <w:pPr>
      <w:spacing w:after="120"/>
    </w:pPr>
  </w:style>
  <w:style w:type="character" w:customStyle="1" w:styleId="BodyTextChar">
    <w:name w:val="Body Text Char"/>
    <w:basedOn w:val="DefaultParagraphFont"/>
    <w:link w:val="BodyText"/>
    <w:rsid w:val="0062139F"/>
    <w:rPr>
      <w:rFonts w:ascii="Times New Roman" w:eastAsia="Times New Roman" w:hAnsi="Times New Roman" w:cs="Times New Roman"/>
      <w:sz w:val="24"/>
      <w:szCs w:val="24"/>
      <w:lang w:eastAsia="lv-LV"/>
    </w:rPr>
  </w:style>
  <w:style w:type="paragraph" w:customStyle="1" w:styleId="labojumupamats">
    <w:name w:val="labojumu_pamats"/>
    <w:basedOn w:val="Normal"/>
    <w:rsid w:val="0062139F"/>
    <w:pPr>
      <w:spacing w:before="100" w:beforeAutospacing="1" w:after="100" w:afterAutospacing="1"/>
    </w:pPr>
  </w:style>
  <w:style w:type="character" w:customStyle="1" w:styleId="fontsize2">
    <w:name w:val="fontsize2"/>
    <w:rsid w:val="0062139F"/>
  </w:style>
  <w:style w:type="paragraph" w:customStyle="1" w:styleId="tvhtml">
    <w:name w:val="tv_html"/>
    <w:basedOn w:val="Normal"/>
    <w:rsid w:val="0062139F"/>
    <w:pPr>
      <w:spacing w:before="100" w:beforeAutospacing="1" w:after="100" w:afterAutospacing="1"/>
    </w:pPr>
  </w:style>
  <w:style w:type="character" w:styleId="FollowedHyperlink">
    <w:name w:val="FollowedHyperlink"/>
    <w:uiPriority w:val="99"/>
    <w:semiHidden/>
    <w:unhideWhenUsed/>
    <w:rsid w:val="0062139F"/>
    <w:rPr>
      <w:color w:val="954F72"/>
      <w:u w:val="single"/>
    </w:rPr>
  </w:style>
  <w:style w:type="paragraph" w:styleId="BodyTextIndent3">
    <w:name w:val="Body Text Indent 3"/>
    <w:basedOn w:val="Normal"/>
    <w:link w:val="BodyTextIndent3Char"/>
    <w:rsid w:val="0062139F"/>
    <w:pPr>
      <w:ind w:left="10080"/>
      <w:jc w:val="both"/>
    </w:pPr>
    <w:rPr>
      <w:sz w:val="20"/>
      <w:lang w:eastAsia="en-US"/>
    </w:rPr>
  </w:style>
  <w:style w:type="character" w:customStyle="1" w:styleId="BodyTextIndent3Char">
    <w:name w:val="Body Text Indent 3 Char"/>
    <w:basedOn w:val="DefaultParagraphFont"/>
    <w:link w:val="BodyTextIndent3"/>
    <w:rsid w:val="0062139F"/>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612F63"/>
    <w:rPr>
      <w:rFonts w:asciiTheme="majorHAnsi" w:eastAsiaTheme="majorEastAsia" w:hAnsiTheme="majorHAnsi" w:cstheme="majorBidi"/>
      <w:color w:val="2E74B5" w:themeColor="accent1" w:themeShade="BF"/>
      <w:sz w:val="26"/>
      <w:szCs w:val="26"/>
      <w:lang w:eastAsia="lv-LV"/>
    </w:rPr>
  </w:style>
  <w:style w:type="paragraph" w:styleId="BodyTextIndent">
    <w:name w:val="Body Text Indent"/>
    <w:basedOn w:val="Normal"/>
    <w:link w:val="BodyTextIndentChar"/>
    <w:uiPriority w:val="99"/>
    <w:semiHidden/>
    <w:unhideWhenUsed/>
    <w:rsid w:val="00612F63"/>
    <w:pPr>
      <w:spacing w:after="120"/>
      <w:ind w:left="283"/>
    </w:pPr>
  </w:style>
  <w:style w:type="character" w:customStyle="1" w:styleId="BodyTextIndentChar">
    <w:name w:val="Body Text Indent Char"/>
    <w:basedOn w:val="DefaultParagraphFont"/>
    <w:link w:val="BodyTextIndent"/>
    <w:uiPriority w:val="99"/>
    <w:semiHidden/>
    <w:rsid w:val="00612F63"/>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612F63"/>
    <w:pPr>
      <w:spacing w:after="120" w:line="480" w:lineRule="auto"/>
    </w:pPr>
  </w:style>
  <w:style w:type="character" w:customStyle="1" w:styleId="BodyText2Char">
    <w:name w:val="Body Text 2 Char"/>
    <w:basedOn w:val="DefaultParagraphFont"/>
    <w:link w:val="BodyText2"/>
    <w:uiPriority w:val="99"/>
    <w:semiHidden/>
    <w:rsid w:val="00612F6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471">
      <w:bodyDiv w:val="1"/>
      <w:marLeft w:val="0"/>
      <w:marRight w:val="0"/>
      <w:marTop w:val="0"/>
      <w:marBottom w:val="0"/>
      <w:divBdr>
        <w:top w:val="none" w:sz="0" w:space="0" w:color="auto"/>
        <w:left w:val="none" w:sz="0" w:space="0" w:color="auto"/>
        <w:bottom w:val="none" w:sz="0" w:space="0" w:color="auto"/>
        <w:right w:val="none" w:sz="0" w:space="0" w:color="auto"/>
      </w:divBdr>
      <w:divsChild>
        <w:div w:id="1460954359">
          <w:marLeft w:val="0"/>
          <w:marRight w:val="0"/>
          <w:marTop w:val="0"/>
          <w:marBottom w:val="0"/>
          <w:divBdr>
            <w:top w:val="none" w:sz="0" w:space="0" w:color="auto"/>
            <w:left w:val="none" w:sz="0" w:space="0" w:color="auto"/>
            <w:bottom w:val="none" w:sz="0" w:space="0" w:color="auto"/>
            <w:right w:val="none" w:sz="0" w:space="0" w:color="auto"/>
          </w:divBdr>
          <w:divsChild>
            <w:div w:id="48264176">
              <w:marLeft w:val="0"/>
              <w:marRight w:val="0"/>
              <w:marTop w:val="0"/>
              <w:marBottom w:val="0"/>
              <w:divBdr>
                <w:top w:val="none" w:sz="0" w:space="0" w:color="auto"/>
                <w:left w:val="none" w:sz="0" w:space="0" w:color="auto"/>
                <w:bottom w:val="none" w:sz="0" w:space="0" w:color="auto"/>
                <w:right w:val="none" w:sz="0" w:space="0" w:color="auto"/>
              </w:divBdr>
              <w:divsChild>
                <w:div w:id="155729407">
                  <w:marLeft w:val="0"/>
                  <w:marRight w:val="0"/>
                  <w:marTop w:val="0"/>
                  <w:marBottom w:val="0"/>
                  <w:divBdr>
                    <w:top w:val="none" w:sz="0" w:space="0" w:color="auto"/>
                    <w:left w:val="none" w:sz="0" w:space="0" w:color="auto"/>
                    <w:bottom w:val="none" w:sz="0" w:space="0" w:color="auto"/>
                    <w:right w:val="none" w:sz="0" w:space="0" w:color="auto"/>
                  </w:divBdr>
                  <w:divsChild>
                    <w:div w:id="2094427237">
                      <w:marLeft w:val="0"/>
                      <w:marRight w:val="0"/>
                      <w:marTop w:val="0"/>
                      <w:marBottom w:val="0"/>
                      <w:divBdr>
                        <w:top w:val="none" w:sz="0" w:space="0" w:color="auto"/>
                        <w:left w:val="none" w:sz="0" w:space="0" w:color="auto"/>
                        <w:bottom w:val="none" w:sz="0" w:space="0" w:color="auto"/>
                        <w:right w:val="none" w:sz="0" w:space="0" w:color="auto"/>
                      </w:divBdr>
                      <w:divsChild>
                        <w:div w:id="1147554619">
                          <w:marLeft w:val="0"/>
                          <w:marRight w:val="0"/>
                          <w:marTop w:val="0"/>
                          <w:marBottom w:val="0"/>
                          <w:divBdr>
                            <w:top w:val="none" w:sz="0" w:space="0" w:color="auto"/>
                            <w:left w:val="none" w:sz="0" w:space="0" w:color="auto"/>
                            <w:bottom w:val="none" w:sz="0" w:space="0" w:color="auto"/>
                            <w:right w:val="none" w:sz="0" w:space="0" w:color="auto"/>
                          </w:divBdr>
                          <w:divsChild>
                            <w:div w:id="12839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6512">
      <w:bodyDiv w:val="1"/>
      <w:marLeft w:val="0"/>
      <w:marRight w:val="0"/>
      <w:marTop w:val="0"/>
      <w:marBottom w:val="0"/>
      <w:divBdr>
        <w:top w:val="none" w:sz="0" w:space="0" w:color="auto"/>
        <w:left w:val="none" w:sz="0" w:space="0" w:color="auto"/>
        <w:bottom w:val="none" w:sz="0" w:space="0" w:color="auto"/>
        <w:right w:val="none" w:sz="0" w:space="0" w:color="auto"/>
      </w:divBdr>
    </w:div>
    <w:div w:id="494300706">
      <w:bodyDiv w:val="1"/>
      <w:marLeft w:val="0"/>
      <w:marRight w:val="0"/>
      <w:marTop w:val="0"/>
      <w:marBottom w:val="0"/>
      <w:divBdr>
        <w:top w:val="none" w:sz="0" w:space="0" w:color="auto"/>
        <w:left w:val="none" w:sz="0" w:space="0" w:color="auto"/>
        <w:bottom w:val="none" w:sz="0" w:space="0" w:color="auto"/>
        <w:right w:val="none" w:sz="0" w:space="0" w:color="auto"/>
      </w:divBdr>
    </w:div>
    <w:div w:id="868298034">
      <w:bodyDiv w:val="1"/>
      <w:marLeft w:val="0"/>
      <w:marRight w:val="0"/>
      <w:marTop w:val="0"/>
      <w:marBottom w:val="0"/>
      <w:divBdr>
        <w:top w:val="none" w:sz="0" w:space="0" w:color="auto"/>
        <w:left w:val="none" w:sz="0" w:space="0" w:color="auto"/>
        <w:bottom w:val="none" w:sz="0" w:space="0" w:color="auto"/>
        <w:right w:val="none" w:sz="0" w:space="0" w:color="auto"/>
      </w:divBdr>
    </w:div>
    <w:div w:id="1207834381">
      <w:bodyDiv w:val="1"/>
      <w:marLeft w:val="0"/>
      <w:marRight w:val="0"/>
      <w:marTop w:val="0"/>
      <w:marBottom w:val="0"/>
      <w:divBdr>
        <w:top w:val="none" w:sz="0" w:space="0" w:color="auto"/>
        <w:left w:val="none" w:sz="0" w:space="0" w:color="auto"/>
        <w:bottom w:val="none" w:sz="0" w:space="0" w:color="auto"/>
        <w:right w:val="none" w:sz="0" w:space="0" w:color="auto"/>
      </w:divBdr>
    </w:div>
    <w:div w:id="14665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34094-par-uznemumu-ienakuma-nodokli" TargetMode="External"/><Relationship Id="rId18" Type="http://schemas.openxmlformats.org/officeDocument/2006/relationships/hyperlink" Target="https://m.likumi.lv/ta/id/34094-par-uznemumu-ienakuma-nodokli" TargetMode="External"/><Relationship Id="rId26" Type="http://schemas.openxmlformats.org/officeDocument/2006/relationships/hyperlink" Target="https://m.likumi.lv/ta/id/34094-par-uznemumu-ienakuma-nodokli" TargetMode="External"/><Relationship Id="rId39" Type="http://schemas.openxmlformats.org/officeDocument/2006/relationships/hyperlink" Target="https://m.likumi.lv/ta/id/34094-par-uznemumu-ienakuma-nodokli" TargetMode="External"/><Relationship Id="rId21" Type="http://schemas.openxmlformats.org/officeDocument/2006/relationships/hyperlink" Target="https://m.likumi.lv/ta/id/34094-par-uznemumu-ienakuma-nodokli" TargetMode="External"/><Relationship Id="rId34" Type="http://schemas.openxmlformats.org/officeDocument/2006/relationships/hyperlink" Target="https://m.likumi.lv/ta/id/34094-par-uznemumu-ienakuma-nodokli" TargetMode="External"/><Relationship Id="rId42" Type="http://schemas.openxmlformats.org/officeDocument/2006/relationships/hyperlink" Target="https://m.likumi.lv/doc.php?id=139741"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likumi.lv/ta/id/34094-par-uznemumu-ienakuma-nodokli" TargetMode="External"/><Relationship Id="rId29" Type="http://schemas.openxmlformats.org/officeDocument/2006/relationships/hyperlink" Target="https://m.likumi.lv/ta/id/34094-par-uznemumu-ienakuma-nodokli" TargetMode="External"/><Relationship Id="rId11" Type="http://schemas.openxmlformats.org/officeDocument/2006/relationships/hyperlink" Target="https://m.likumi.lv/ta/id/34094-par-uznemumu-ienakuma-nodokli" TargetMode="External"/><Relationship Id="rId24" Type="http://schemas.openxmlformats.org/officeDocument/2006/relationships/hyperlink" Target="https://m.likumi.lv/ta/id/34094-par-uznemumu-ienakuma-nodokli" TargetMode="External"/><Relationship Id="rId32" Type="http://schemas.openxmlformats.org/officeDocument/2006/relationships/hyperlink" Target="https://m.likumi.lv/ta/id/34094-par-uznemumu-ienakuma-nodokli" TargetMode="External"/><Relationship Id="rId37" Type="http://schemas.openxmlformats.org/officeDocument/2006/relationships/hyperlink" Target="https://m.likumi.lv/doc.php?id=139741" TargetMode="External"/><Relationship Id="rId40" Type="http://schemas.openxmlformats.org/officeDocument/2006/relationships/hyperlink" Target="https://m.likumi.lv/ta/id/34094-par-uznemumu-ienakuma-nodokli"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likumi.lv/ta/id/34094-par-uznemumu-ienakuma-nodokli" TargetMode="External"/><Relationship Id="rId23" Type="http://schemas.openxmlformats.org/officeDocument/2006/relationships/hyperlink" Target="https://m.likumi.lv/ta/id/34094-par-uznemumu-ienakuma-nodokli" TargetMode="External"/><Relationship Id="rId28" Type="http://schemas.openxmlformats.org/officeDocument/2006/relationships/hyperlink" Target="https://m.likumi.lv/ta/id/34094-par-uznemumu-ienakuma-nodokli" TargetMode="External"/><Relationship Id="rId36" Type="http://schemas.openxmlformats.org/officeDocument/2006/relationships/hyperlink" Target="https://m.likumi.lv/doc.php?id=13974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likumi.lv/ta/id/34094-par-uznemumu-ienakuma-nodokli" TargetMode="External"/><Relationship Id="rId31" Type="http://schemas.openxmlformats.org/officeDocument/2006/relationships/hyperlink" Target="https://m.likumi.lv/ta/id/34094-par-uznemumu-ienakuma-nodokli" TargetMode="External"/><Relationship Id="rId44" Type="http://schemas.openxmlformats.org/officeDocument/2006/relationships/hyperlink" Target="https://m.likumi.lv/ta/id/33946-par-nodokliem-un-nodev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34094-par-uznemumu-ienakuma-nodokli" TargetMode="External"/><Relationship Id="rId22" Type="http://schemas.openxmlformats.org/officeDocument/2006/relationships/hyperlink" Target="https://m.likumi.lv/ta/id/155411-dokumentu-legalizacijas-likums" TargetMode="External"/><Relationship Id="rId27" Type="http://schemas.openxmlformats.org/officeDocument/2006/relationships/hyperlink" Target="https://m.likumi.lv/ta/id/34094-par-uznemumu-ienakuma-nodokli" TargetMode="External"/><Relationship Id="rId30" Type="http://schemas.openxmlformats.org/officeDocument/2006/relationships/hyperlink" Target="https://m.likumi.lv/ta/id/34094-par-uznemumu-ienakuma-nodokli" TargetMode="External"/><Relationship Id="rId35" Type="http://schemas.openxmlformats.org/officeDocument/2006/relationships/hyperlink" Target="https://m.likumi.lv/ta/id/34094-par-uznemumu-ienakuma-nodokli" TargetMode="External"/><Relationship Id="rId43" Type="http://schemas.openxmlformats.org/officeDocument/2006/relationships/hyperlink" Target="https://m.likumi.lv/doc.php?id=139741"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likumi.lv/ta/id/5138-autortiesibu-likums" TargetMode="External"/><Relationship Id="rId17" Type="http://schemas.openxmlformats.org/officeDocument/2006/relationships/hyperlink" Target="https://m.likumi.lv/ta/id/34094-par-uznemumu-ienakuma-nodokli" TargetMode="External"/><Relationship Id="rId25" Type="http://schemas.openxmlformats.org/officeDocument/2006/relationships/hyperlink" Target="https://m.likumi.lv/ta/id/34094-par-uznemumu-ienakuma-nodokli" TargetMode="External"/><Relationship Id="rId33" Type="http://schemas.openxmlformats.org/officeDocument/2006/relationships/hyperlink" Target="https://m.likumi.lv/ta/id/34094-par-uznemumu-ienakuma-nodokli" TargetMode="External"/><Relationship Id="rId38" Type="http://schemas.openxmlformats.org/officeDocument/2006/relationships/hyperlink" Target="https://m.likumi.lv/ta/id/33946-par-nodokliem-un-nodevam" TargetMode="External"/><Relationship Id="rId46" Type="http://schemas.openxmlformats.org/officeDocument/2006/relationships/footer" Target="footer1.xml"/><Relationship Id="rId20" Type="http://schemas.openxmlformats.org/officeDocument/2006/relationships/hyperlink" Target="https://m.likumi.lv/doc.php?id=139741" TargetMode="External"/><Relationship Id="rId41" Type="http://schemas.openxmlformats.org/officeDocument/2006/relationships/hyperlink" Target="https://m.likumi.lv/doc.php?id=13974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MK noteikumu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FBAD-F49A-4ACB-8341-554EE878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08960C-AC84-4E0F-8F1D-E17E3D2B5591}">
  <ds:schemaRefs>
    <ds:schemaRef ds:uri="2e5bb04e-596e-45bd-9003-43ca78b1ba16"/>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54A1155A-FF1A-491A-B682-D28EFCFB0095}">
  <ds:schemaRefs>
    <ds:schemaRef ds:uri="http://schemas.microsoft.com/sharepoint/v3/contenttype/forms"/>
  </ds:schemaRefs>
</ds:datastoreItem>
</file>

<file path=customXml/itemProps4.xml><?xml version="1.0" encoding="utf-8"?>
<ds:datastoreItem xmlns:ds="http://schemas.openxmlformats.org/officeDocument/2006/customXml" ds:itemID="{90D30882-EA7A-4A80-8CB2-5458D029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46349</Words>
  <Characters>26419</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Ministru kabineta noteikumu projekts Uzņēmumu ienākuma nodokļa likuma normu piemērošanas noteikumi</vt:lpstr>
    </vt:vector>
  </TitlesOfParts>
  <Manager>Andrejs Birums</Manager>
  <Company>Finanšu ministrija</Company>
  <LinksUpToDate>false</LinksUpToDate>
  <CharactersWithSpaces>72623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Uzņēmumu ienākuma nodokļa likuma normu piemērošanas noteikumi</dc:title>
  <dc:subject>Ministru kabineta noteikumu projekts</dc:subject>
  <dc:creator>S.Mačivka</dc:creator>
  <cp:keywords/>
  <dc:description>Sandra.Macivka@fm.gov.lv; 67095630</dc:description>
  <cp:lastModifiedBy>Rita Dreiškena-Lāce</cp:lastModifiedBy>
  <cp:revision>2</cp:revision>
  <cp:lastPrinted>2017-10-10T06:28:00Z</cp:lastPrinted>
  <dcterms:created xsi:type="dcterms:W3CDTF">2017-10-10T07:29:00Z</dcterms:created>
  <dcterms:modified xsi:type="dcterms:W3CDTF">2017-10-10T07:29:00Z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