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E23" w:rsidRDefault="00B97E23" w:rsidP="00B97E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85C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noteikumu projekta </w:t>
      </w:r>
      <w:r w:rsidR="00385C54" w:rsidRPr="00385C54">
        <w:rPr>
          <w:rFonts w:ascii="Times New Roman" w:hAnsi="Times New Roman"/>
          <w:b/>
          <w:sz w:val="24"/>
          <w:szCs w:val="24"/>
        </w:rPr>
        <w:t>“</w:t>
      </w:r>
      <w:r w:rsidR="00385C54" w:rsidRPr="00385C54">
        <w:rPr>
          <w:rFonts w:ascii="Times New Roman" w:hAnsi="Times New Roman" w:cs="Times New Roman"/>
          <w:b/>
          <w:sz w:val="24"/>
          <w:szCs w:val="24"/>
        </w:rPr>
        <w:t xml:space="preserve">Grozījums Ministru kabineta </w:t>
      </w:r>
      <w:proofErr w:type="gramStart"/>
      <w:r w:rsidR="00385C54" w:rsidRPr="00385C54">
        <w:rPr>
          <w:rFonts w:ascii="Times New Roman" w:hAnsi="Times New Roman" w:cs="Times New Roman"/>
          <w:b/>
          <w:sz w:val="24"/>
          <w:szCs w:val="24"/>
        </w:rPr>
        <w:t>2009.gada</w:t>
      </w:r>
      <w:proofErr w:type="gramEnd"/>
      <w:r w:rsidR="00385C54" w:rsidRPr="00385C54">
        <w:rPr>
          <w:rFonts w:ascii="Times New Roman" w:hAnsi="Times New Roman" w:cs="Times New Roman"/>
          <w:b/>
          <w:sz w:val="24"/>
          <w:szCs w:val="24"/>
        </w:rPr>
        <w:t xml:space="preserve"> 10.marta noteikumos Nr.225 “Noteikumi par Iedzīvotāju reģistra pirmuzskaites veidlapas paraugu un tās aizpildīšanas kārtību”</w:t>
      </w:r>
      <w:r w:rsidR="00385C54" w:rsidRPr="00385C54">
        <w:rPr>
          <w:rFonts w:ascii="Times New Roman" w:hAnsi="Times New Roman"/>
          <w:b/>
          <w:sz w:val="24"/>
          <w:szCs w:val="24"/>
        </w:rPr>
        <w:t>”</w:t>
      </w:r>
      <w:r w:rsidRPr="00385C5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sākotnējās ietekmes novērtējuma ziņojums (anotācija) </w:t>
      </w:r>
    </w:p>
    <w:p w:rsidR="00385C54" w:rsidRPr="00385C54" w:rsidRDefault="00385C54" w:rsidP="00B97E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"/>
        <w:gridCol w:w="2798"/>
        <w:gridCol w:w="5765"/>
      </w:tblGrid>
      <w:tr w:rsidR="00B97E23" w:rsidRPr="00D015E3" w:rsidTr="00EC4A17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23" w:rsidRPr="00D015E3" w:rsidRDefault="00B97E23" w:rsidP="00EC4A17">
            <w:pPr>
              <w:spacing w:after="0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B97E23" w:rsidRPr="00D015E3" w:rsidTr="00EC4A17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Iekšlietu ministrijas iniciatīva.</w:t>
            </w:r>
          </w:p>
        </w:tc>
      </w:tr>
      <w:tr w:rsidR="00B97E23" w:rsidRPr="00D015E3" w:rsidTr="00EC4A17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B97E23" w:rsidRPr="00D015E3" w:rsidRDefault="00B97E23" w:rsidP="00EC4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97E23" w:rsidRPr="00D015E3" w:rsidRDefault="00B97E23" w:rsidP="00EC4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97E23" w:rsidRPr="00D015E3" w:rsidRDefault="00B97E23" w:rsidP="00EC4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97E23" w:rsidRPr="00D015E3" w:rsidRDefault="00B97E23" w:rsidP="00EC4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97E23" w:rsidRPr="00D015E3" w:rsidRDefault="00B97E23" w:rsidP="00EC4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B97E23" w:rsidRPr="00D015E3" w:rsidRDefault="00B97E23" w:rsidP="00EC4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97E23" w:rsidRDefault="00B97E23" w:rsidP="00B97E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E3">
              <w:rPr>
                <w:rFonts w:ascii="Times New Roman" w:hAnsi="Times New Roman" w:cs="Times New Roman"/>
                <w:sz w:val="24"/>
                <w:szCs w:val="24"/>
              </w:rPr>
              <w:t>Likumprojekts “Grozījumi Iedzīvotāju reģistra likumā”</w:t>
            </w:r>
            <w:proofErr w:type="gramStart"/>
            <w:r w:rsidRPr="00D01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D015E3">
              <w:rPr>
                <w:rFonts w:ascii="Times New Roman" w:hAnsi="Times New Roman" w:cs="Times New Roman"/>
                <w:sz w:val="24"/>
                <w:szCs w:val="24"/>
              </w:rPr>
              <w:t xml:space="preserve">(reģ.Nr.889/Lp12), </w:t>
            </w:r>
            <w:r w:rsidRPr="00B97E23">
              <w:rPr>
                <w:rFonts w:ascii="Times New Roman" w:hAnsi="Times New Roman" w:cs="Times New Roman"/>
                <w:sz w:val="24"/>
                <w:szCs w:val="24"/>
              </w:rPr>
              <w:t>kas Saeimā pieņemts 2.lasījumā 2017.gada 12.oktobrī,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paredz, ka Iedzīvotāju reģistra likuma 10.panta piektajā daļā tiks noteikta kārtība</w:t>
            </w:r>
            <w:r w:rsidR="00385C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kādā Iedzīvotāju reģistrā iekļauj ziņas par personas tautību.</w:t>
            </w:r>
          </w:p>
          <w:p w:rsidR="00B97E23" w:rsidRDefault="00385C54" w:rsidP="00B9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 ar to</w:t>
            </w:r>
            <w:r w:rsidR="00B97E23">
              <w:rPr>
                <w:rFonts w:ascii="Times New Roman" w:hAnsi="Times New Roman" w:cs="Times New Roman"/>
                <w:sz w:val="24"/>
                <w:szCs w:val="24"/>
              </w:rPr>
              <w:t xml:space="preserve"> nepieciešams precizēt</w:t>
            </w:r>
            <w:r w:rsidR="00B97E23" w:rsidRPr="007570A0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</w:t>
            </w:r>
            <w:proofErr w:type="gramStart"/>
            <w:r w:rsidR="00B97E23" w:rsidRPr="007570A0">
              <w:rPr>
                <w:rFonts w:ascii="Times New Roman" w:hAnsi="Times New Roman" w:cs="Times New Roman"/>
                <w:sz w:val="24"/>
                <w:szCs w:val="24"/>
              </w:rPr>
              <w:t>2009.gada</w:t>
            </w:r>
            <w:proofErr w:type="gramEnd"/>
            <w:r w:rsidR="00B97E23" w:rsidRPr="007570A0">
              <w:rPr>
                <w:rFonts w:ascii="Times New Roman" w:hAnsi="Times New Roman" w:cs="Times New Roman"/>
                <w:sz w:val="24"/>
                <w:szCs w:val="24"/>
              </w:rPr>
              <w:t xml:space="preserve"> 10.marta noteikum</w:t>
            </w:r>
            <w:r w:rsidR="00B97E2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97E23" w:rsidRPr="007570A0">
              <w:rPr>
                <w:rFonts w:ascii="Times New Roman" w:hAnsi="Times New Roman" w:cs="Times New Roman"/>
                <w:sz w:val="24"/>
                <w:szCs w:val="24"/>
              </w:rPr>
              <w:t xml:space="preserve"> Nr.225 “Noteikumi par Iedzīvotāju reģistra pirmuzskaites veidlapas paraugu un tās aizpildīšanas kārtību”</w:t>
            </w:r>
            <w:r w:rsidR="00B97E23" w:rsidRPr="007570A0">
              <w:rPr>
                <w:rFonts w:ascii="Times New Roman" w:hAnsi="Times New Roman"/>
                <w:sz w:val="24"/>
                <w:szCs w:val="24"/>
              </w:rPr>
              <w:t>”</w:t>
            </w:r>
            <w:r w:rsidR="00B97E23">
              <w:rPr>
                <w:rFonts w:ascii="Times New Roman" w:hAnsi="Times New Roman"/>
                <w:sz w:val="24"/>
                <w:szCs w:val="24"/>
              </w:rPr>
              <w:t xml:space="preserve"> (turpmāk – Noteikumi) 14.punktu, lai tas nedublētu un nebūtu pretrunā likumā noteiktajam</w:t>
            </w:r>
            <w:r>
              <w:rPr>
                <w:rFonts w:ascii="Times New Roman" w:hAnsi="Times New Roman"/>
                <w:sz w:val="24"/>
                <w:szCs w:val="24"/>
              </w:rPr>
              <w:t>, tas ir,</w:t>
            </w:r>
            <w:r w:rsidR="00B97E23">
              <w:rPr>
                <w:rFonts w:ascii="Times New Roman" w:hAnsi="Times New Roman"/>
                <w:sz w:val="24"/>
                <w:szCs w:val="24"/>
              </w:rPr>
              <w:t xml:space="preserve"> svītrojot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regulējumu, kas noteikts</w:t>
            </w:r>
            <w:r w:rsidR="00B97E23">
              <w:rPr>
                <w:rFonts w:ascii="Times New Roman" w:hAnsi="Times New Roman"/>
                <w:sz w:val="24"/>
                <w:szCs w:val="24"/>
              </w:rPr>
              <w:t xml:space="preserve"> Noteikumu 14.1., 14.2., 14.3., 14.4., 14.5. apakšpunktā.</w:t>
            </w:r>
          </w:p>
          <w:p w:rsidR="00B97E23" w:rsidRDefault="00385C54" w:rsidP="00B9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 kā</w:t>
            </w:r>
            <w:r w:rsidR="00B97E23">
              <w:rPr>
                <w:rFonts w:ascii="Times New Roman" w:hAnsi="Times New Roman"/>
                <w:sz w:val="24"/>
                <w:szCs w:val="24"/>
              </w:rPr>
              <w:t xml:space="preserve"> tautību Iedzīvotāju reģistrā iekļauj ne tikai par pašu personu (Noteikumu 11.4.4.apakšpunkts), bet arī par personas vecākiem, bērniem, aizbildni vai aizgādni (Noteikumu 11.5.2.5., 11.9.2.6., 11.11.2.6.apakšpunkts), nepieciešams precizēt Noteikumu 14.6.apakšpunktā ietverto regulējumu.</w:t>
            </w:r>
          </w:p>
          <w:p w:rsidR="00B97E23" w:rsidRPr="00D015E3" w:rsidRDefault="00B97E23" w:rsidP="0038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Ievērojot minēto, projekts </w:t>
            </w:r>
            <w:r w:rsidRPr="00385C54">
              <w:rPr>
                <w:rFonts w:ascii="Times New Roman" w:hAnsi="Times New Roman" w:cs="Times New Roman"/>
                <w:sz w:val="24"/>
                <w:szCs w:val="24"/>
              </w:rPr>
              <w:t>paredz izteikt Noteikumu 14.punktu jaunā redakcijā</w:t>
            </w:r>
            <w:r w:rsidR="00385C54">
              <w:rPr>
                <w:rFonts w:ascii="Times New Roman" w:hAnsi="Times New Roman" w:cs="Times New Roman"/>
                <w:sz w:val="24"/>
                <w:szCs w:val="24"/>
              </w:rPr>
              <w:t>, attiecinot regulējumu ne tikai uz pirmuzskaites veidlapas 4.sadaļu, bet uz visu pirmuzskaites veidlapu, proti,</w:t>
            </w:r>
            <w:r w:rsidRPr="00385C54">
              <w:rPr>
                <w:rFonts w:ascii="Times New Roman" w:hAnsi="Times New Roman" w:cs="Times New Roman"/>
                <w:sz w:val="24"/>
                <w:szCs w:val="24"/>
              </w:rPr>
              <w:t xml:space="preserve"> nosakot, ka </w:t>
            </w:r>
            <w:r w:rsidR="00385C5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85C54" w:rsidRPr="00385C54">
              <w:rPr>
                <w:rFonts w:ascii="Times New Roman" w:hAnsi="Times New Roman" w:cs="Times New Roman"/>
                <w:sz w:val="24"/>
                <w:szCs w:val="24"/>
              </w:rPr>
              <w:t>autību</w:t>
            </w:r>
            <w:r w:rsidR="00385C54">
              <w:rPr>
                <w:rFonts w:ascii="Times New Roman" w:hAnsi="Times New Roman" w:cs="Times New Roman"/>
                <w:sz w:val="24"/>
                <w:szCs w:val="24"/>
              </w:rPr>
              <w:t xml:space="preserve"> pirmuzskaites</w:t>
            </w:r>
            <w:r w:rsidR="00385C54" w:rsidRPr="00385C54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A77412">
              <w:rPr>
                <w:rFonts w:ascii="Times New Roman" w:hAnsi="Times New Roman" w:cs="Times New Roman"/>
                <w:sz w:val="24"/>
                <w:szCs w:val="24"/>
              </w:rPr>
              <w:t>idlapā ieraksta atbilstoši T</w:t>
            </w:r>
            <w:bookmarkStart w:id="0" w:name="_GoBack"/>
            <w:bookmarkEnd w:id="0"/>
            <w:r w:rsidR="00385C54" w:rsidRPr="00385C54">
              <w:rPr>
                <w:rFonts w:ascii="Times New Roman" w:hAnsi="Times New Roman" w:cs="Times New Roman"/>
                <w:sz w:val="24"/>
                <w:szCs w:val="24"/>
              </w:rPr>
              <w:t>autību klasifikatoram.</w:t>
            </w:r>
          </w:p>
        </w:tc>
      </w:tr>
      <w:tr w:rsidR="00B97E23" w:rsidRPr="00D015E3" w:rsidTr="00EC4A17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Pilsonības un migrācijas lietu pārvalde.</w:t>
            </w:r>
          </w:p>
          <w:p w:rsidR="00B97E23" w:rsidRPr="00D015E3" w:rsidRDefault="00B97E23" w:rsidP="00EC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7E23" w:rsidRPr="00D015E3" w:rsidTr="00EC4A17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B97E23" w:rsidRDefault="00B97E23" w:rsidP="00B97E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85C54" w:rsidRPr="00D015E3" w:rsidRDefault="00385C54" w:rsidP="00B97E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"/>
        <w:gridCol w:w="2800"/>
        <w:gridCol w:w="5763"/>
      </w:tblGrid>
      <w:tr w:rsidR="00B97E23" w:rsidRPr="00D015E3" w:rsidTr="00EC4A17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23" w:rsidRPr="00D015E3" w:rsidRDefault="00B97E23" w:rsidP="00EC4A17">
            <w:pPr>
              <w:spacing w:after="0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B97E23" w:rsidRPr="00D015E3" w:rsidTr="00EC4A17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Personas, par kurām iekļauj ziņas Iedzīvotāju reģistrā.</w:t>
            </w:r>
          </w:p>
          <w:p w:rsidR="00B97E23" w:rsidRPr="00D015E3" w:rsidRDefault="00B97E23" w:rsidP="00B97E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Pilsonīb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 un migrācijas lietu pārvalde. </w:t>
            </w:r>
          </w:p>
        </w:tc>
      </w:tr>
      <w:tr w:rsidR="00B97E23" w:rsidRPr="00D015E3" w:rsidTr="00EC4A17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B97E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Administratīvais slogs netiek palielināts vai samazināts.</w:t>
            </w:r>
          </w:p>
        </w:tc>
      </w:tr>
      <w:tr w:rsidR="00B97E23" w:rsidRPr="00D015E3" w:rsidTr="00EC4A17">
        <w:trPr>
          <w:trHeight w:val="437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B97E23" w:rsidRDefault="00B97E23" w:rsidP="00EC4A17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Projekts šo jomu neskar.</w:t>
            </w:r>
          </w:p>
        </w:tc>
      </w:tr>
      <w:tr w:rsidR="00B97E23" w:rsidRPr="00D015E3" w:rsidTr="00EC4A17">
        <w:trPr>
          <w:trHeight w:val="34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pStyle w:val="naiskr"/>
              <w:spacing w:before="0" w:after="0"/>
              <w:jc w:val="both"/>
              <w:rPr>
                <w:lang w:eastAsia="en-US"/>
              </w:rPr>
            </w:pPr>
            <w:r w:rsidRPr="00D015E3">
              <w:rPr>
                <w:lang w:eastAsia="en-US"/>
              </w:rPr>
              <w:t>Nav</w:t>
            </w:r>
          </w:p>
        </w:tc>
      </w:tr>
    </w:tbl>
    <w:p w:rsidR="00B97E23" w:rsidRPr="00D015E3" w:rsidRDefault="00B97E23" w:rsidP="00B97E23"/>
    <w:tbl>
      <w:tblPr>
        <w:tblW w:w="516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8"/>
      </w:tblGrid>
      <w:tr w:rsidR="00B97E23" w:rsidRPr="00D015E3" w:rsidTr="00EC4A17">
        <w:trPr>
          <w:trHeight w:val="360"/>
          <w:tblCellSpacing w:w="15" w:type="dxa"/>
          <w:jc w:val="center"/>
        </w:trPr>
        <w:tc>
          <w:tcPr>
            <w:tcW w:w="9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97E23" w:rsidRPr="00D015E3" w:rsidRDefault="00B97E23" w:rsidP="00EC4A17">
            <w:pPr>
              <w:spacing w:after="0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B97E23" w:rsidRPr="00D015E3" w:rsidTr="00EC4A17">
        <w:trPr>
          <w:trHeight w:val="358"/>
          <w:tblCellSpacing w:w="15" w:type="dxa"/>
          <w:jc w:val="center"/>
        </w:trPr>
        <w:tc>
          <w:tcPr>
            <w:tcW w:w="92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97E23" w:rsidRPr="00D015E3" w:rsidRDefault="00B97E23" w:rsidP="00EC4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tbl>
      <w:tblPr>
        <w:tblpPr w:leftFromText="180" w:rightFromText="180" w:vertAnchor="text" w:horzAnchor="margin" w:tblpXSpec="center" w:tblpY="564"/>
        <w:tblW w:w="934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348"/>
      </w:tblGrid>
      <w:tr w:rsidR="00B97E23" w:rsidRPr="00D015E3" w:rsidTr="00EC4A17">
        <w:trPr>
          <w:trHeight w:val="170"/>
          <w:tblCellSpacing w:w="15" w:type="dxa"/>
        </w:trPr>
        <w:tc>
          <w:tcPr>
            <w:tcW w:w="9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E23" w:rsidRPr="00D015E3" w:rsidRDefault="00B97E23" w:rsidP="00EC4A1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B97E23" w:rsidRPr="00D015E3" w:rsidTr="00EC4A17">
        <w:trPr>
          <w:trHeight w:val="100"/>
          <w:tblCellSpacing w:w="15" w:type="dxa"/>
        </w:trPr>
        <w:tc>
          <w:tcPr>
            <w:tcW w:w="92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97E23" w:rsidRPr="00D015E3" w:rsidRDefault="00B97E23" w:rsidP="00EC4A17">
            <w:pPr>
              <w:spacing w:before="100" w:beforeAutospacing="1" w:after="100" w:afterAutospacing="1"/>
              <w:jc w:val="center"/>
            </w:pPr>
            <w:r w:rsidRPr="00D015E3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:rsidR="00B97E23" w:rsidRPr="00D015E3" w:rsidRDefault="00B97E23" w:rsidP="00B97E23">
      <w:pPr>
        <w:spacing w:after="0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97E23" w:rsidRPr="00D015E3" w:rsidRDefault="00B97E23" w:rsidP="00B97E23">
      <w:pPr>
        <w:spacing w:after="0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97E23" w:rsidRDefault="00B97E23" w:rsidP="00B97E23">
      <w:pPr>
        <w:spacing w:after="0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85C54" w:rsidRPr="00D015E3" w:rsidRDefault="00385C54" w:rsidP="00B97E23">
      <w:pPr>
        <w:spacing w:after="0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356" w:type="dxa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356"/>
      </w:tblGrid>
      <w:tr w:rsidR="00B97E23" w:rsidRPr="00D015E3" w:rsidTr="00EC4A17">
        <w:trPr>
          <w:tblCellSpacing w:w="15" w:type="dxa"/>
        </w:trPr>
        <w:tc>
          <w:tcPr>
            <w:tcW w:w="9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7E23" w:rsidRPr="00D015E3" w:rsidRDefault="00B97E23" w:rsidP="00EC4A1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B97E23" w:rsidRPr="00D015E3" w:rsidTr="00EC4A17">
        <w:trPr>
          <w:trHeight w:val="219"/>
          <w:tblCellSpacing w:w="15" w:type="dxa"/>
        </w:trPr>
        <w:tc>
          <w:tcPr>
            <w:tcW w:w="9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E23" w:rsidRPr="00D015E3" w:rsidRDefault="00B97E23" w:rsidP="00EC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E3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:rsidR="00B97E23" w:rsidRDefault="00B97E23" w:rsidP="00B97E23"/>
    <w:p w:rsidR="00385C54" w:rsidRPr="00D015E3" w:rsidRDefault="00385C54" w:rsidP="00B97E23"/>
    <w:tbl>
      <w:tblPr>
        <w:tblW w:w="516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"/>
        <w:gridCol w:w="2524"/>
        <w:gridCol w:w="6405"/>
      </w:tblGrid>
      <w:tr w:rsidR="00B97E23" w:rsidRPr="00D015E3" w:rsidTr="00EC4A17">
        <w:trPr>
          <w:trHeight w:val="420"/>
          <w:tblCellSpacing w:w="15" w:type="dxa"/>
          <w:jc w:val="center"/>
        </w:trPr>
        <w:tc>
          <w:tcPr>
            <w:tcW w:w="9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23" w:rsidRPr="00D015E3" w:rsidRDefault="00B97E23" w:rsidP="00EC4A17">
            <w:pPr>
              <w:spacing w:after="0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  <w:r w:rsidRPr="00D0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B97E23" w:rsidRPr="00D015E3" w:rsidTr="00EC4A17">
        <w:trPr>
          <w:trHeight w:val="540"/>
          <w:tblCellSpacing w:w="15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hAnsi="Times New Roman" w:cs="Times New Roman"/>
                <w:sz w:val="24"/>
                <w:szCs w:val="24"/>
              </w:rPr>
              <w:t>Par projektu informēta sabiedrība, informāciju publicējot Iekšlietu ministrijas, Pilsonības un migrācijas lietu pārvaldes mājaslapās.</w:t>
            </w:r>
          </w:p>
        </w:tc>
      </w:tr>
      <w:tr w:rsidR="00B97E23" w:rsidRPr="00D015E3" w:rsidTr="00EC4A17">
        <w:trPr>
          <w:trHeight w:val="330"/>
          <w:tblCellSpacing w:w="15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385C54" w:rsidP="00385C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Projekts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2017.</w:t>
            </w:r>
            <w:r w:rsidR="00B97E23" w:rsidRPr="00D015E3">
              <w:rPr>
                <w:rFonts w:ascii="Times New Roman" w:eastAsia="Calibri" w:hAnsi="Times New Roman" w:cs="Times New Roman"/>
                <w:sz w:val="24"/>
                <w:szCs w:val="24"/>
              </w:rPr>
              <w:t>gada</w:t>
            </w:r>
            <w:proofErr w:type="gramEnd"/>
            <w:r w:rsidR="00B97E23" w:rsidRPr="00D01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16.oktobrī</w:t>
            </w:r>
            <w:r w:rsidR="00B97E23" w:rsidRPr="00D01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ievietots Pilsonības un migrācijas lietu pārvaldes mājaslapā sadaļā “Tiesību aktu projekti” un 2017.gada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16.oktobrī</w:t>
            </w:r>
            <w:r w:rsidR="00B97E23" w:rsidRPr="00D01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Iekšlietu ministrijas mājaslapā sadaļā “Sabiedrības līdzdalība”, kā arī </w:t>
            </w:r>
            <w:r w:rsidR="00B97E23"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mājaslapā.</w:t>
            </w:r>
            <w:r w:rsidR="00B97E23" w:rsidRPr="00D01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Sabiedrības pārstāvjiem tika dota iespēja līdzdarboties projekta izstrādē, rakstveidā sniedzot viedokli par projektu</w:t>
            </w:r>
            <w:r w:rsidR="00B97E23"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97E23" w:rsidRPr="00D015E3" w:rsidTr="00EC4A17">
        <w:trPr>
          <w:trHeight w:val="495"/>
          <w:tblCellSpacing w:w="15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hAnsi="Times New Roman" w:cs="Times New Roman"/>
                <w:sz w:val="24"/>
                <w:szCs w:val="24"/>
              </w:rPr>
              <w:t xml:space="preserve"> Komentāri par projektu nav saņemti.</w:t>
            </w:r>
          </w:p>
        </w:tc>
      </w:tr>
      <w:tr w:rsidR="00B97E23" w:rsidRPr="00D015E3" w:rsidTr="00EC4A17">
        <w:trPr>
          <w:trHeight w:val="319"/>
          <w:tblCellSpacing w:w="15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B97E23" w:rsidRDefault="00B97E23" w:rsidP="00B97E23">
      <w:pPr>
        <w:spacing w:after="0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015E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385C54" w:rsidRPr="00D015E3" w:rsidRDefault="00385C54" w:rsidP="00B97E23">
      <w:pPr>
        <w:spacing w:after="0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166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3"/>
        <w:gridCol w:w="3380"/>
        <w:gridCol w:w="5193"/>
      </w:tblGrid>
      <w:tr w:rsidR="00B97E23" w:rsidRPr="00D015E3" w:rsidTr="00EC4A17">
        <w:trPr>
          <w:trHeight w:val="375"/>
          <w:tblCellSpacing w:w="15" w:type="dxa"/>
          <w:jc w:val="center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E23" w:rsidRPr="00D015E3" w:rsidRDefault="00B97E23" w:rsidP="00EC4A17">
            <w:pPr>
              <w:spacing w:after="0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B97E23" w:rsidRPr="00D015E3" w:rsidTr="00EC4A17">
        <w:trPr>
          <w:trHeight w:val="420"/>
          <w:tblCellSpacing w:w="15" w:type="dxa"/>
          <w:jc w:val="center"/>
        </w:trPr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B97E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</w:rPr>
              <w:t>Pilsonības un migrācijas lietu pārvalde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E23" w:rsidRPr="00D015E3" w:rsidTr="00EC4A17">
        <w:trPr>
          <w:trHeight w:val="450"/>
          <w:tblCellSpacing w:w="15" w:type="dxa"/>
          <w:jc w:val="center"/>
        </w:trPr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Jaunu institūciju izveide, esošu institūciju likvidācija vai </w:t>
            </w: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reorganizācija, to ietekme uz institūcijas cilvēkresursiem</w:t>
            </w:r>
          </w:p>
        </w:tc>
        <w:tc>
          <w:tcPr>
            <w:tcW w:w="2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Projekta izpildes rezultātā nav paredzēta esošu institūciju likvidācija vai reorganizācija. Iestāžu institucionālā struktūra netiek ietekmēta, papildus cilvēkresursi nav nepieciešami.</w:t>
            </w:r>
          </w:p>
        </w:tc>
      </w:tr>
      <w:tr w:rsidR="00B97E23" w:rsidRPr="00D015E3" w:rsidTr="00EC4A17">
        <w:trPr>
          <w:trHeight w:val="390"/>
          <w:tblCellSpacing w:w="15" w:type="dxa"/>
          <w:jc w:val="center"/>
        </w:trPr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E23" w:rsidRPr="00D015E3" w:rsidRDefault="00B97E23" w:rsidP="00EC4A17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B97E23" w:rsidRPr="00D015E3" w:rsidRDefault="00B97E23" w:rsidP="00B97E23">
      <w:pPr>
        <w:tabs>
          <w:tab w:val="right" w:pos="907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E23" w:rsidRPr="00D015E3" w:rsidRDefault="00B97E23" w:rsidP="00B97E23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E23" w:rsidRPr="00D015E3" w:rsidRDefault="00B97E23" w:rsidP="00B97E23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E23" w:rsidRPr="00D015E3" w:rsidRDefault="00B97E23" w:rsidP="00B97E23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5E3">
        <w:rPr>
          <w:rFonts w:ascii="Times New Roman" w:hAnsi="Times New Roman" w:cs="Times New Roman"/>
          <w:sz w:val="24"/>
          <w:szCs w:val="24"/>
        </w:rPr>
        <w:t>Iekšlietu ministrs</w:t>
      </w:r>
      <w:proofErr w:type="gramStart"/>
      <w:r w:rsidRPr="00D015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gramEnd"/>
      <w:r w:rsidRPr="00D015E3">
        <w:rPr>
          <w:rFonts w:ascii="Times New Roman" w:hAnsi="Times New Roman" w:cs="Times New Roman"/>
          <w:sz w:val="24"/>
          <w:szCs w:val="24"/>
        </w:rPr>
        <w:t>Rihards Kozlovskis</w:t>
      </w:r>
    </w:p>
    <w:p w:rsidR="00B97E23" w:rsidRPr="00D015E3" w:rsidRDefault="00B97E23" w:rsidP="00B97E23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97E23" w:rsidRPr="00D015E3" w:rsidRDefault="00B97E23" w:rsidP="00B97E23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97E23" w:rsidRPr="00D015E3" w:rsidRDefault="00B97E23" w:rsidP="00B97E23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5E3">
        <w:rPr>
          <w:rFonts w:ascii="Times New Roman" w:hAnsi="Times New Roman" w:cs="Times New Roman"/>
          <w:sz w:val="24"/>
          <w:szCs w:val="24"/>
        </w:rPr>
        <w:t>Vīza: valsts sekretārs</w:t>
      </w:r>
      <w:r w:rsidRPr="00D015E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15E3">
        <w:rPr>
          <w:rFonts w:ascii="Times New Roman" w:hAnsi="Times New Roman" w:cs="Times New Roman"/>
          <w:sz w:val="24"/>
          <w:szCs w:val="24"/>
        </w:rPr>
        <w:t>Dimitrijs</w:t>
      </w:r>
      <w:proofErr w:type="spellEnd"/>
      <w:r w:rsidRPr="00D01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E3">
        <w:rPr>
          <w:rFonts w:ascii="Times New Roman" w:hAnsi="Times New Roman" w:cs="Times New Roman"/>
          <w:sz w:val="24"/>
          <w:szCs w:val="24"/>
        </w:rPr>
        <w:t>Trofimovs</w:t>
      </w:r>
      <w:proofErr w:type="spellEnd"/>
    </w:p>
    <w:p w:rsidR="00B97E23" w:rsidRPr="00D015E3" w:rsidRDefault="00B97E23" w:rsidP="00B97E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7E23" w:rsidRPr="00D015E3" w:rsidRDefault="00B97E23" w:rsidP="00B97E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7E23" w:rsidRPr="00D015E3" w:rsidRDefault="00B97E23" w:rsidP="00B97E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7E23" w:rsidRPr="00D015E3" w:rsidRDefault="00B97E23" w:rsidP="00B97E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7E23" w:rsidRPr="00D015E3" w:rsidRDefault="00B97E23" w:rsidP="00B97E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7E23" w:rsidRPr="00D015E3" w:rsidRDefault="00B97E23" w:rsidP="00B97E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7E23" w:rsidRPr="00D015E3" w:rsidRDefault="00B97E23" w:rsidP="00B97E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7E23" w:rsidRPr="00D015E3" w:rsidRDefault="00B97E23" w:rsidP="00B97E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7E23" w:rsidRPr="00D015E3" w:rsidRDefault="00B97E23" w:rsidP="00B97E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7E23" w:rsidRPr="00D015E3" w:rsidRDefault="00B97E23" w:rsidP="00B97E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7E23" w:rsidRPr="00D015E3" w:rsidRDefault="00B97E23" w:rsidP="00B97E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7E23" w:rsidRPr="00D015E3" w:rsidRDefault="00B97E23" w:rsidP="00B97E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15E3">
        <w:rPr>
          <w:rFonts w:ascii="Times New Roman" w:hAnsi="Times New Roman" w:cs="Times New Roman"/>
          <w:sz w:val="20"/>
          <w:szCs w:val="20"/>
        </w:rPr>
        <w:t>Stone 67219425</w:t>
      </w:r>
    </w:p>
    <w:p w:rsidR="00B97E23" w:rsidRPr="00D015E3" w:rsidRDefault="00B97E23" w:rsidP="00B97E23">
      <w:pPr>
        <w:spacing w:after="0"/>
        <w:rPr>
          <w:rFonts w:ascii="Times New Roman" w:hAnsi="Times New Roman" w:cs="Times New Roman"/>
        </w:rPr>
      </w:pPr>
      <w:r w:rsidRPr="00D015E3">
        <w:rPr>
          <w:rFonts w:ascii="Times New Roman" w:hAnsi="Times New Roman" w:cs="Times New Roman"/>
          <w:sz w:val="20"/>
          <w:szCs w:val="20"/>
        </w:rPr>
        <w:t>kristine.stone@pmlp.gov.lv</w:t>
      </w:r>
    </w:p>
    <w:p w:rsidR="00D305A3" w:rsidRDefault="00D305A3"/>
    <w:sectPr w:rsidR="00D305A3" w:rsidSect="00497A8B">
      <w:headerReference w:type="default" r:id="rId6"/>
      <w:footerReference w:type="default" r:id="rId7"/>
      <w:foot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C54" w:rsidRDefault="00385C54" w:rsidP="00385C54">
      <w:pPr>
        <w:spacing w:after="0"/>
      </w:pPr>
      <w:r>
        <w:separator/>
      </w:r>
    </w:p>
  </w:endnote>
  <w:endnote w:type="continuationSeparator" w:id="0">
    <w:p w:rsidR="00385C54" w:rsidRDefault="00385C54" w:rsidP="00385C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DA" w:rsidRPr="0054610A" w:rsidRDefault="00385C54" w:rsidP="0054610A">
    <w:pPr>
      <w:spacing w:after="0"/>
      <w:jc w:val="both"/>
      <w:rPr>
        <w:sz w:val="20"/>
        <w:szCs w:val="20"/>
      </w:rPr>
    </w:pPr>
    <w:r w:rsidRPr="0054610A">
      <w:rPr>
        <w:rFonts w:ascii="Times New Roman" w:hAnsi="Times New Roman" w:cs="Times New Roman"/>
        <w:sz w:val="20"/>
        <w:szCs w:val="20"/>
      </w:rPr>
      <w:t>IEMAnot_</w:t>
    </w:r>
    <w:r w:rsidR="00A77412">
      <w:rPr>
        <w:rFonts w:ascii="Times New Roman" w:hAnsi="Times New Roman" w:cs="Times New Roman"/>
        <w:sz w:val="20"/>
        <w:szCs w:val="20"/>
      </w:rPr>
      <w:t>31</w:t>
    </w:r>
    <w:r>
      <w:rPr>
        <w:rFonts w:ascii="Times New Roman" w:hAnsi="Times New Roman" w:cs="Times New Roman"/>
        <w:sz w:val="20"/>
        <w:szCs w:val="20"/>
      </w:rPr>
      <w:t>1017_groz225</w:t>
    </w:r>
    <w:r w:rsidRPr="0054610A">
      <w:rPr>
        <w:rFonts w:ascii="Times New Roman" w:hAnsi="Times New Roman" w:cs="Times New Roman"/>
        <w:sz w:val="20"/>
        <w:szCs w:val="20"/>
      </w:rPr>
      <w:t xml:space="preserve">; </w:t>
    </w:r>
    <w:r w:rsidRPr="00385C54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Ministru kabineta noteikumu projekta </w:t>
    </w:r>
    <w:r w:rsidRPr="00385C54">
      <w:rPr>
        <w:rFonts w:ascii="Times New Roman" w:hAnsi="Times New Roman"/>
        <w:sz w:val="20"/>
        <w:szCs w:val="20"/>
      </w:rPr>
      <w:t>“</w:t>
    </w:r>
    <w:r w:rsidRPr="00385C54">
      <w:rPr>
        <w:rFonts w:ascii="Times New Roman" w:hAnsi="Times New Roman" w:cs="Times New Roman"/>
        <w:sz w:val="20"/>
        <w:szCs w:val="20"/>
      </w:rPr>
      <w:t xml:space="preserve">Grozījums Ministru kabineta </w:t>
    </w:r>
    <w:proofErr w:type="gramStart"/>
    <w:r w:rsidRPr="00385C54">
      <w:rPr>
        <w:rFonts w:ascii="Times New Roman" w:hAnsi="Times New Roman" w:cs="Times New Roman"/>
        <w:sz w:val="20"/>
        <w:szCs w:val="20"/>
      </w:rPr>
      <w:t>2009.gada</w:t>
    </w:r>
    <w:proofErr w:type="gramEnd"/>
    <w:r w:rsidRPr="00385C54">
      <w:rPr>
        <w:rFonts w:ascii="Times New Roman" w:hAnsi="Times New Roman" w:cs="Times New Roman"/>
        <w:sz w:val="20"/>
        <w:szCs w:val="20"/>
      </w:rPr>
      <w:t xml:space="preserve"> 10.marta noteikumos Nr.225 “Noteikumi par Iedzīvotāju reģistra pirmuzskaites veidlapas paraugu un tās aizpildīšanas kārtību”</w:t>
    </w:r>
    <w:r w:rsidRPr="00385C54">
      <w:rPr>
        <w:rFonts w:ascii="Times New Roman" w:hAnsi="Times New Roman"/>
        <w:sz w:val="20"/>
        <w:szCs w:val="20"/>
      </w:rPr>
      <w:t>”</w:t>
    </w:r>
    <w:r w:rsidRPr="00385C54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sākotnējās ietekmes novērtējuma ziņojums (anotācija)</w:t>
    </w:r>
    <w:r w:rsidRPr="0054610A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DA" w:rsidRPr="0054610A" w:rsidRDefault="00385C54" w:rsidP="0054610A">
    <w:pPr>
      <w:spacing w:after="0"/>
      <w:jc w:val="both"/>
      <w:rPr>
        <w:sz w:val="20"/>
        <w:szCs w:val="20"/>
      </w:rPr>
    </w:pPr>
    <w:r w:rsidRPr="0054610A">
      <w:rPr>
        <w:rFonts w:ascii="Times New Roman" w:hAnsi="Times New Roman" w:cs="Times New Roman"/>
        <w:sz w:val="20"/>
        <w:szCs w:val="20"/>
      </w:rPr>
      <w:t>IEMAnot_</w:t>
    </w:r>
    <w:r w:rsidR="00A77412">
      <w:rPr>
        <w:rFonts w:ascii="Times New Roman" w:hAnsi="Times New Roman" w:cs="Times New Roman"/>
        <w:sz w:val="20"/>
        <w:szCs w:val="20"/>
      </w:rPr>
      <w:t>31</w:t>
    </w:r>
    <w:r>
      <w:rPr>
        <w:rFonts w:ascii="Times New Roman" w:hAnsi="Times New Roman" w:cs="Times New Roman"/>
        <w:sz w:val="20"/>
        <w:szCs w:val="20"/>
      </w:rPr>
      <w:t>1017_groz225</w:t>
    </w:r>
    <w:r w:rsidRPr="0054610A">
      <w:rPr>
        <w:rFonts w:ascii="Times New Roman" w:hAnsi="Times New Roman" w:cs="Times New Roman"/>
        <w:sz w:val="20"/>
        <w:szCs w:val="20"/>
      </w:rPr>
      <w:t xml:space="preserve">; </w:t>
    </w:r>
    <w:r w:rsidRPr="00385C54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Ministru kabineta noteikumu projekta </w:t>
    </w:r>
    <w:r w:rsidRPr="00385C54">
      <w:rPr>
        <w:rFonts w:ascii="Times New Roman" w:hAnsi="Times New Roman"/>
        <w:sz w:val="20"/>
        <w:szCs w:val="20"/>
      </w:rPr>
      <w:t>“</w:t>
    </w:r>
    <w:r w:rsidRPr="00385C54">
      <w:rPr>
        <w:rFonts w:ascii="Times New Roman" w:hAnsi="Times New Roman" w:cs="Times New Roman"/>
        <w:sz w:val="20"/>
        <w:szCs w:val="20"/>
      </w:rPr>
      <w:t xml:space="preserve">Grozījums Ministru kabineta </w:t>
    </w:r>
    <w:proofErr w:type="gramStart"/>
    <w:r w:rsidRPr="00385C54">
      <w:rPr>
        <w:rFonts w:ascii="Times New Roman" w:hAnsi="Times New Roman" w:cs="Times New Roman"/>
        <w:sz w:val="20"/>
        <w:szCs w:val="20"/>
      </w:rPr>
      <w:t>2009.gada</w:t>
    </w:r>
    <w:proofErr w:type="gramEnd"/>
    <w:r w:rsidRPr="00385C54">
      <w:rPr>
        <w:rFonts w:ascii="Times New Roman" w:hAnsi="Times New Roman" w:cs="Times New Roman"/>
        <w:sz w:val="20"/>
        <w:szCs w:val="20"/>
      </w:rPr>
      <w:t xml:space="preserve"> 10.marta noteikumos Nr.225 “Noteikumi par Iedzīvotāju reģistra pirmuzskaites veidlapas paraugu un tās aizpildīšanas kārtību”</w:t>
    </w:r>
    <w:r w:rsidRPr="00385C54">
      <w:rPr>
        <w:rFonts w:ascii="Times New Roman" w:hAnsi="Times New Roman"/>
        <w:sz w:val="20"/>
        <w:szCs w:val="20"/>
      </w:rPr>
      <w:t>”</w:t>
    </w:r>
    <w:r w:rsidRPr="00385C54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sākotnējās ietekmes novērtējuma ziņojums (anotācija)</w:t>
    </w:r>
    <w:r w:rsidRPr="0054610A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C54" w:rsidRDefault="00385C54" w:rsidP="00385C54">
      <w:pPr>
        <w:spacing w:after="0"/>
      </w:pPr>
      <w:r>
        <w:separator/>
      </w:r>
    </w:p>
  </w:footnote>
  <w:footnote w:type="continuationSeparator" w:id="0">
    <w:p w:rsidR="00385C54" w:rsidRDefault="00385C54" w:rsidP="00385C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700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67BDA" w:rsidRDefault="00385C54">
        <w:pPr>
          <w:pStyle w:val="Header"/>
          <w:jc w:val="center"/>
        </w:pPr>
        <w:r w:rsidRPr="00CE3E2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E3E2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E3E2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741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CE3E2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67BDA" w:rsidRDefault="00A774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23"/>
    <w:rsid w:val="00244D40"/>
    <w:rsid w:val="00385C54"/>
    <w:rsid w:val="008539A0"/>
    <w:rsid w:val="00A77412"/>
    <w:rsid w:val="00B97E23"/>
    <w:rsid w:val="00D3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D56C9D-A2F7-4F19-A139-88161FF2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E23"/>
    <w:pPr>
      <w:spacing w:after="12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E23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7E23"/>
    <w:rPr>
      <w:rFonts w:asciiTheme="minorHAnsi" w:hAnsiTheme="minorHAnsi"/>
      <w:sz w:val="22"/>
    </w:rPr>
  </w:style>
  <w:style w:type="paragraph" w:customStyle="1" w:styleId="naiskr">
    <w:name w:val="naiskr"/>
    <w:basedOn w:val="Normal"/>
    <w:rsid w:val="00B97E23"/>
    <w:pPr>
      <w:spacing w:before="75" w:after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B97E23"/>
    <w:rPr>
      <w:rFonts w:cs="Times New Roman"/>
      <w:color w:val="0000FF"/>
      <w:u w:val="single"/>
    </w:rPr>
  </w:style>
  <w:style w:type="paragraph" w:customStyle="1" w:styleId="tv2132">
    <w:name w:val="tv2132"/>
    <w:basedOn w:val="Normal"/>
    <w:rsid w:val="00B97E2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85C54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5C5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2718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Kristine Stone</cp:lastModifiedBy>
  <cp:revision>2</cp:revision>
  <dcterms:created xsi:type="dcterms:W3CDTF">2017-10-13T07:55:00Z</dcterms:created>
  <dcterms:modified xsi:type="dcterms:W3CDTF">2017-10-31T06:55:00Z</dcterms:modified>
</cp:coreProperties>
</file>