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89" w:rsidRPr="005D1F0E" w:rsidRDefault="00AF6A89" w:rsidP="005D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0E">
        <w:rPr>
          <w:rFonts w:ascii="Times New Roman" w:hAnsi="Times New Roman" w:cs="Times New Roman"/>
          <w:b/>
          <w:sz w:val="28"/>
          <w:szCs w:val="28"/>
        </w:rPr>
        <w:t>Protokols, ar ko groza Latvijas Republikas valdības un Indijas Republikas valdības nolīgumu par gaisa satiksmi</w:t>
      </w:r>
    </w:p>
    <w:p w:rsidR="00AF6A89" w:rsidRPr="005D1F0E" w:rsidRDefault="00AF6A89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A89" w:rsidRDefault="00AF6A89" w:rsidP="005D1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Latvijas Republikas valdība un Indijas Republikas valdība, turpmāk dēvētas par “Līgumslēdzējām Pusēm”,</w:t>
      </w:r>
    </w:p>
    <w:p w:rsidR="005D1F0E" w:rsidRPr="005D1F0E" w:rsidRDefault="005D1F0E" w:rsidP="005D1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A89" w:rsidRPr="005D1F0E" w:rsidRDefault="00AF6A89" w:rsidP="005D1F0E">
      <w:pPr>
        <w:spacing w:after="0" w:line="240" w:lineRule="auto"/>
        <w:ind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Uzskatot par nepieciešamu papildināt Latvijas Republikas valdības un Indijas Republikas valdības nolīgumu par gaisa satiksmi, kas parakstīts 1997.gada 20.oktobrī, turpmāk dēvēts par “Nolīgumu”, ar nosacījumiem par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vienošanos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, </w:t>
      </w:r>
      <w:r w:rsidR="00937927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kombinētā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pakalpojumiem, maršruta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elastību un kravas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pārvadājumu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pakalpojumu liberalizāciju,</w:t>
      </w:r>
    </w:p>
    <w:p w:rsidR="005D1F0E" w:rsidRDefault="005D1F0E" w:rsidP="005D1F0E">
      <w:pPr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Default="00AF6A89" w:rsidP="005D1F0E">
      <w:pPr>
        <w:spacing w:after="0" w:line="240" w:lineRule="auto"/>
        <w:ind w:firstLine="36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Ir vienojušās par šo: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</w:p>
    <w:p w:rsidR="005D1F0E" w:rsidRPr="005D1F0E" w:rsidRDefault="005D1F0E" w:rsidP="005D1F0E">
      <w:pPr>
        <w:spacing w:after="0" w:line="240" w:lineRule="auto"/>
        <w:ind w:firstLine="360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Pr="005D1F0E" w:rsidRDefault="00AF6A89" w:rsidP="005D1F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Nolīgumā pēc 12.panta jāiekļauj divi jauni panti – 12A pants un 12B pants šādā </w:t>
      </w:r>
      <w:r w:rsidR="00B66DED" w:rsidRPr="005D1F0E">
        <w:rPr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Fonts w:ascii="Times New Roman" w:hAnsi="Times New Roman" w:cs="Times New Roman"/>
          <w:sz w:val="28"/>
          <w:szCs w:val="28"/>
        </w:rPr>
        <w:t>redakcijā:</w:t>
      </w:r>
    </w:p>
    <w:p w:rsidR="00AF6A89" w:rsidRPr="005D1F0E" w:rsidRDefault="00AF6A89" w:rsidP="005D1F0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“12A pants</w:t>
      </w:r>
    </w:p>
    <w:p w:rsidR="00AF6A89" w:rsidRPr="005D1F0E" w:rsidRDefault="007C2D65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vienošanās</w:t>
      </w:r>
    </w:p>
    <w:p w:rsidR="00AF6A89" w:rsidRPr="005D1F0E" w:rsidRDefault="00AF6A89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230E13" w:rsidRPr="005D1F0E" w:rsidRDefault="00AF6A89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1. </w:t>
      </w:r>
      <w:r w:rsidR="00BA7EDE" w:rsidRPr="005D1F0E">
        <w:rPr>
          <w:rFonts w:ascii="Times New Roman" w:hAnsi="Times New Roman" w:cs="Times New Roman"/>
          <w:sz w:val="28"/>
          <w:szCs w:val="28"/>
        </w:rPr>
        <w:t xml:space="preserve">Sniedzot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BA7EDE" w:rsidRPr="005D1F0E">
        <w:rPr>
          <w:rFonts w:ascii="Times New Roman" w:hAnsi="Times New Roman" w:cs="Times New Roman"/>
          <w:sz w:val="28"/>
          <w:szCs w:val="28"/>
        </w:rPr>
        <w:t xml:space="preserve">pakalpojumus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kat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ras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Puses</w:t>
      </w:r>
      <w:r w:rsidR="00BA7ED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nozīmētā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aviokompānija vai aviokompānijas var</w:t>
      </w:r>
      <w:r w:rsidR="00BA7ED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slēgt</w:t>
      </w:r>
      <w:r w:rsidR="00BA7ED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vienošan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o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s,</w:t>
      </w:r>
      <w:r w:rsidR="00BA7ED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230E13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tādu kā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="00230E13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230E13" w:rsidRPr="005D1F0E">
        <w:rPr>
          <w:rStyle w:val="word"/>
          <w:rFonts w:ascii="Times New Roman" w:hAnsi="Times New Roman" w:cs="Times New Roman"/>
          <w:sz w:val="28"/>
          <w:szCs w:val="28"/>
        </w:rPr>
        <w:t>koplietošanas</w:t>
      </w:r>
      <w:r w:rsidR="00230E13" w:rsidRPr="005D1F0E">
        <w:rPr>
          <w:rFonts w:ascii="Times New Roman" w:hAnsi="Times New Roman" w:cs="Times New Roman"/>
          <w:sz w:val="28"/>
          <w:szCs w:val="28"/>
        </w:rPr>
        <w:t xml:space="preserve">, vietu rezervēšanas vai citu kopuzņēmumu vienošanos, </w:t>
      </w:r>
      <w:r w:rsidR="00BA7EDE" w:rsidRPr="005D1F0E">
        <w:rPr>
          <w:rStyle w:val="word"/>
          <w:rFonts w:ascii="Times New Roman" w:hAnsi="Times New Roman" w:cs="Times New Roman"/>
          <w:sz w:val="28"/>
          <w:szCs w:val="28"/>
        </w:rPr>
        <w:t>ar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</w:p>
    <w:p w:rsidR="00230E13" w:rsidRPr="005D1F0E" w:rsidRDefault="00230E13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a) tās pašas Puses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aviokompāniju vai aviokompānijām; vai</w:t>
      </w:r>
    </w:p>
    <w:p w:rsidR="00230E13" w:rsidRPr="005D1F0E" w:rsidRDefault="00230E13" w:rsidP="005D1F0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b) </w:t>
      </w:r>
      <w:r w:rsidRPr="005D1F0E">
        <w:rPr>
          <w:rFonts w:ascii="Times New Roman" w:hAnsi="Times New Roman" w:cs="Times New Roman"/>
          <w:sz w:val="28"/>
          <w:szCs w:val="28"/>
        </w:rPr>
        <w:t xml:space="preserve">otras Puses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aviokompāniju vai aviokompānijām</w:t>
      </w:r>
      <w:r w:rsidRPr="005D1F0E">
        <w:rPr>
          <w:rFonts w:ascii="Times New Roman" w:hAnsi="Times New Roman" w:cs="Times New Roman"/>
          <w:sz w:val="28"/>
          <w:szCs w:val="28"/>
        </w:rPr>
        <w:t>; vai</w:t>
      </w:r>
    </w:p>
    <w:p w:rsidR="00230E13" w:rsidRPr="005D1F0E" w:rsidRDefault="00230E13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c) trešās valsts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aviokompāniju vai aviokompānijām.</w:t>
      </w:r>
    </w:p>
    <w:p w:rsidR="00230E13" w:rsidRPr="005D1F0E" w:rsidRDefault="00230E13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D017A0" w:rsidRPr="005D1F0E" w:rsidRDefault="00230E13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2. 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="00D017A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D017A0" w:rsidRPr="005D1F0E">
        <w:rPr>
          <w:rFonts w:ascii="Times New Roman" w:hAnsi="Times New Roman" w:cs="Times New Roman"/>
          <w:sz w:val="28"/>
          <w:szCs w:val="28"/>
        </w:rPr>
        <w:t xml:space="preserve">pakalpojumus 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sniedzošajai a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viokompānijai vai aviokompānijām,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ir noslēgušas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vienošanos, ir pamata satiksmes tiesības, tajā skaitā maršrutu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kapacitātes tiesības,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un ir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jā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atbilst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prasībām,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āda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parasti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attiecas uz šādu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o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="00D017A0" w:rsidRPr="005D1F0E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D017A0" w:rsidRPr="005D1F0E" w:rsidRDefault="00D017A0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FB1DCD" w:rsidRPr="005D1F0E" w:rsidRDefault="00D017A0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3. Visām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ir noslēgušas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vienošanos, ir pamata maršrutu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tiesības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un ir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jā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atbilst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prasībām,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āda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parasti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attiecas uz šādu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vienošanos.</w:t>
      </w:r>
    </w:p>
    <w:p w:rsidR="00FB1DCD" w:rsidRPr="005D1F0E" w:rsidRDefault="00FB1DCD" w:rsidP="005D1F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D65" w:rsidRPr="005D1F0E" w:rsidRDefault="00FB1DCD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4.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satiksmes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pakalpojumu</w:t>
      </w:r>
      <w:r w:rsidR="005D1F0E" w:rsidRPr="005D1F0E">
        <w:rPr>
          <w:rStyle w:val="word"/>
          <w:rFonts w:ascii="Times New Roman" w:hAnsi="Times New Roman" w:cs="Times New Roman"/>
          <w:sz w:val="28"/>
          <w:szCs w:val="28"/>
        </w:rPr>
        <w:t>, kas veikti</w:t>
      </w:r>
      <w:r w:rsidR="005D1F0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5D1F0E" w:rsidRPr="005D1F0E">
        <w:rPr>
          <w:rStyle w:val="word"/>
          <w:rFonts w:ascii="Times New Roman" w:hAnsi="Times New Roman" w:cs="Times New Roman"/>
          <w:sz w:val="28"/>
          <w:szCs w:val="28"/>
        </w:rPr>
        <w:t>saskaņā ar šādu</w:t>
      </w:r>
      <w:r w:rsidR="005D1F0E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5D1F0E" w:rsidRPr="005D1F0E">
        <w:rPr>
          <w:rStyle w:val="word"/>
          <w:rFonts w:ascii="Times New Roman" w:hAnsi="Times New Roman" w:cs="Times New Roman"/>
          <w:sz w:val="28"/>
          <w:szCs w:val="28"/>
        </w:rPr>
        <w:t>vienošanos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kopējā kapacitāte tiek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ņemta vērā tikai attiecībā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pret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Puses, kas nozīmējusi šo pakalpojumu sniedzošo aviokompāniju vai aviokompānijas, kapacitātes tiesībām. Mārketinga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aviokompānijas vai aviokompāniju piedāvātā kapacitāte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veicot šādus gaisa satiksmes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pārvadājumu pakalpojumus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>ne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tiek</w:t>
      </w:r>
      <w:r w:rsidR="007C2D65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ņemta vērā attiecībā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pret</w:t>
      </w:r>
      <w:r w:rsidR="007C2D65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C2D65" w:rsidRPr="005D1F0E">
        <w:rPr>
          <w:rStyle w:val="word"/>
          <w:rFonts w:ascii="Times New Roman" w:hAnsi="Times New Roman" w:cs="Times New Roman"/>
          <w:sz w:val="28"/>
          <w:szCs w:val="28"/>
        </w:rPr>
        <w:t>Puses, kas nozīmējusi šo aviokompāniju, kapacitātes tiesībām.</w:t>
      </w:r>
    </w:p>
    <w:p w:rsidR="00775BA0" w:rsidRPr="005D1F0E" w:rsidRDefault="0012210D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lastRenderedPageBreak/>
        <w:t>5. J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ebkuras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775BA0" w:rsidRPr="005D1F0E">
        <w:rPr>
          <w:rStyle w:val="phrase"/>
          <w:rFonts w:ascii="Times New Roman" w:hAnsi="Times New Roman" w:cs="Times New Roman"/>
          <w:sz w:val="28"/>
          <w:szCs w:val="28"/>
        </w:rPr>
        <w:t>p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uses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nozīmēt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ajai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aviokompānija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i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vai aviokompānij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ām ir tiesības pārsūtīt pārvadājamo satiksmi (piemēram, sastrēguma gadījumā) starp gaisa kuģiem, kas iesaistīti kodu</w:t>
      </w:r>
      <w:r w:rsidR="00775BA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775BA0" w:rsidRPr="005D1F0E">
        <w:rPr>
          <w:rStyle w:val="word"/>
          <w:rFonts w:ascii="Times New Roman" w:hAnsi="Times New Roman" w:cs="Times New Roman"/>
          <w:sz w:val="28"/>
          <w:szCs w:val="28"/>
        </w:rPr>
        <w:t>koplietošanas gaisa pārvadājumos, neierobežojot gaisa kuģu skaitu, izmēru un tipu.</w:t>
      </w:r>
    </w:p>
    <w:p w:rsidR="00775BA0" w:rsidRPr="005D1F0E" w:rsidRDefault="00775BA0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775BA0" w:rsidRPr="005D1F0E" w:rsidRDefault="00775BA0" w:rsidP="005D1F0E">
      <w:pPr>
        <w:pStyle w:val="ListParagraph"/>
        <w:spacing w:after="0" w:line="240" w:lineRule="auto"/>
        <w:ind w:left="0" w:firstLine="720"/>
        <w:jc w:val="both"/>
        <w:rPr>
          <w:rStyle w:val="phrase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6. Papildus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gaisa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Pr="005D1F0E">
        <w:rPr>
          <w:rFonts w:ascii="Times New Roman" w:hAnsi="Times New Roman" w:cs="Times New Roman"/>
          <w:sz w:val="28"/>
          <w:szCs w:val="28"/>
        </w:rPr>
        <w:t xml:space="preserve">pakalpojumus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sniedzošajai aviokompānijai vai aviokompānijām</w:t>
      </w:r>
      <w:r w:rsidR="005D1F0E">
        <w:rPr>
          <w:rStyle w:val="word"/>
          <w:rFonts w:ascii="Times New Roman" w:hAnsi="Times New Roman" w:cs="Times New Roman"/>
          <w:sz w:val="28"/>
          <w:szCs w:val="28"/>
        </w:rPr>
        <w:t>,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katras puses aviācijas institūcijas var pieprasīt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mārketinga aviokompānijai vai aviokompānijām iesniegt apstiprināšanai lidojumu sarakstus un arī nodrošināt jebkādu citu dokumentu iesniegšanu pirms gaisa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="00FD1AAF" w:rsidRPr="005D1F0E">
        <w:rPr>
          <w:rFonts w:ascii="Times New Roman" w:hAnsi="Times New Roman" w:cs="Times New Roman"/>
          <w:sz w:val="28"/>
          <w:szCs w:val="28"/>
        </w:rPr>
        <w:t xml:space="preserve">pakalpojumu, kas tiek sniegti saskaņā ar </w:t>
      </w:r>
      <w:r w:rsidR="00FD1AAF" w:rsidRPr="005D1F0E">
        <w:rPr>
          <w:rStyle w:val="word"/>
          <w:rFonts w:ascii="Times New Roman" w:hAnsi="Times New Roman" w:cs="Times New Roman"/>
          <w:sz w:val="28"/>
          <w:szCs w:val="28"/>
        </w:rPr>
        <w:t>mārketinga</w:t>
      </w:r>
      <w:r w:rsidR="00FD1AAF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FD1AAF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FD1AAF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FD1AAF" w:rsidRPr="005D1F0E">
        <w:rPr>
          <w:rStyle w:val="word"/>
          <w:rFonts w:ascii="Times New Roman" w:hAnsi="Times New Roman" w:cs="Times New Roman"/>
          <w:sz w:val="28"/>
          <w:szCs w:val="28"/>
        </w:rPr>
        <w:t>vienošanos,</w:t>
      </w:r>
      <w:r w:rsidR="00FD1AAF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>uzsākšanas</w:t>
      </w:r>
      <w:r w:rsidR="00FD1AAF" w:rsidRPr="005D1F0E">
        <w:rPr>
          <w:rStyle w:val="phrase"/>
          <w:rFonts w:ascii="Times New Roman" w:hAnsi="Times New Roman" w:cs="Times New Roman"/>
          <w:sz w:val="28"/>
          <w:szCs w:val="28"/>
        </w:rPr>
        <w:t>.</w:t>
      </w:r>
    </w:p>
    <w:p w:rsidR="00FD1AAF" w:rsidRPr="005D1F0E" w:rsidRDefault="00FD1AAF" w:rsidP="005D1F0E">
      <w:pPr>
        <w:pStyle w:val="ListParagraph"/>
        <w:spacing w:after="0" w:line="240" w:lineRule="auto"/>
        <w:jc w:val="both"/>
        <w:rPr>
          <w:rStyle w:val="phrase"/>
          <w:rFonts w:ascii="Times New Roman" w:hAnsi="Times New Roman" w:cs="Times New Roman"/>
          <w:sz w:val="28"/>
          <w:szCs w:val="28"/>
        </w:rPr>
      </w:pPr>
    </w:p>
    <w:p w:rsidR="00FD1AAF" w:rsidRPr="005D1F0E" w:rsidRDefault="00FD1AAF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7.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Veicot gaisa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pārvadājumu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pakalpojumu pārdošanu </w:t>
      </w:r>
      <w:r w:rsidRPr="005D1F0E">
        <w:rPr>
          <w:rFonts w:ascii="Times New Roman" w:hAnsi="Times New Roman" w:cs="Times New Roman"/>
          <w:sz w:val="28"/>
          <w:szCs w:val="28"/>
        </w:rPr>
        <w:t xml:space="preserve">saskaņā ar šādu vienošanos, attiecīgā aviokompānija vai tās aģents nodrošina, ka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pircējam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ir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skaidrs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pārdošanas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brīdī, kura aviokompānija būs pakalpojuma sniedzēja katrā pakalpojuma sektorā un ar kuru aviokompāniju vai aviokompānijām pircējs uzņemas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līgumiskas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attiecības.</w:t>
      </w:r>
    </w:p>
    <w:p w:rsidR="00FD1AAF" w:rsidRPr="005D1F0E" w:rsidRDefault="00FD1AAF" w:rsidP="005D1F0E">
      <w:pPr>
        <w:pStyle w:val="ListParagraph"/>
        <w:spacing w:after="0" w:line="240" w:lineRule="auto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Pr="005D1F0E" w:rsidRDefault="00FD1AAF" w:rsidP="005D1F0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8. Pirms 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gaisa pārvadājumu pakalpojumu sniegšanas, 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partneri vienojas par to, kura puse ir atbildīga par lidojumu drošumu, aviācijas drošību, atbalstu, atbildību un citiem ar klientiem saistītiem jautājumiem. Šādu vienošanos iesniedz abu Pušu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aviācijas institūcijām pirms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vienošanās īstenošanas.</w:t>
      </w:r>
      <w:r w:rsidR="00AF6A89" w:rsidRPr="005D1F0E">
        <w:rPr>
          <w:rFonts w:ascii="Times New Roman" w:hAnsi="Times New Roman" w:cs="Times New Roman"/>
          <w:sz w:val="28"/>
          <w:szCs w:val="28"/>
        </w:rPr>
        <w:t>”</w:t>
      </w:r>
    </w:p>
    <w:p w:rsidR="00937927" w:rsidRPr="005D1F0E" w:rsidRDefault="00937927" w:rsidP="005D1F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27" w:rsidRPr="005D1F0E" w:rsidRDefault="00937927" w:rsidP="005D1F0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“12B pants</w:t>
      </w:r>
    </w:p>
    <w:p w:rsidR="00937927" w:rsidRPr="005D1F0E" w:rsidRDefault="00937927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Style w:val="word"/>
          <w:rFonts w:ascii="Times New Roman" w:hAnsi="Times New Roman" w:cs="Times New Roman"/>
          <w:sz w:val="28"/>
          <w:szCs w:val="28"/>
        </w:rPr>
        <w:t>Kombinētā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 pakalpojumi</w:t>
      </w:r>
    </w:p>
    <w:p w:rsidR="00937927" w:rsidRPr="005D1F0E" w:rsidRDefault="00937927" w:rsidP="005D1F0E">
      <w:pPr>
        <w:pStyle w:val="ListParagraph"/>
        <w:spacing w:after="0" w:line="240" w:lineRule="auto"/>
        <w:jc w:val="center"/>
        <w:rPr>
          <w:rStyle w:val="word"/>
          <w:rFonts w:ascii="Times New Roman" w:hAnsi="Times New Roman" w:cs="Times New Roman"/>
          <w:sz w:val="28"/>
          <w:szCs w:val="28"/>
        </w:rPr>
      </w:pPr>
    </w:p>
    <w:p w:rsidR="00937927" w:rsidRDefault="00937927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Katras Puses </w:t>
      </w:r>
      <w:r w:rsidR="00056A0E" w:rsidRPr="005D1F0E">
        <w:rPr>
          <w:rFonts w:ascii="Times New Roman" w:hAnsi="Times New Roman" w:cs="Times New Roman"/>
          <w:sz w:val="28"/>
          <w:szCs w:val="28"/>
        </w:rPr>
        <w:t xml:space="preserve">nozīmētajai aviokompānijai vai </w:t>
      </w:r>
      <w:r w:rsidRPr="005D1F0E">
        <w:rPr>
          <w:rFonts w:ascii="Times New Roman" w:hAnsi="Times New Roman" w:cs="Times New Roman"/>
          <w:sz w:val="28"/>
          <w:szCs w:val="28"/>
        </w:rPr>
        <w:t xml:space="preserve">aviokompānijām ir </w:t>
      </w:r>
      <w:r w:rsidR="00056A0E" w:rsidRPr="005D1F0E">
        <w:rPr>
          <w:rFonts w:ascii="Times New Roman" w:hAnsi="Times New Roman" w:cs="Times New Roman"/>
          <w:sz w:val="28"/>
          <w:szCs w:val="28"/>
        </w:rPr>
        <w:t xml:space="preserve">tiesības </w:t>
      </w:r>
      <w:r w:rsidRPr="005D1F0E">
        <w:rPr>
          <w:rFonts w:ascii="Times New Roman" w:hAnsi="Times New Roman" w:cs="Times New Roman"/>
          <w:sz w:val="28"/>
          <w:szCs w:val="28"/>
        </w:rPr>
        <w:t xml:space="preserve">izmantot, saistībā ar </w:t>
      </w:r>
      <w:r w:rsidR="00056A0E" w:rsidRPr="005D1F0E">
        <w:rPr>
          <w:rFonts w:ascii="Times New Roman" w:hAnsi="Times New Roman" w:cs="Times New Roman"/>
          <w:sz w:val="28"/>
          <w:szCs w:val="28"/>
        </w:rPr>
        <w:t xml:space="preserve">pasažieru un kravas </w:t>
      </w:r>
      <w:r w:rsidRPr="005D1F0E">
        <w:rPr>
          <w:rFonts w:ascii="Times New Roman" w:hAnsi="Times New Roman" w:cs="Times New Roman"/>
          <w:sz w:val="28"/>
          <w:szCs w:val="28"/>
        </w:rPr>
        <w:t xml:space="preserve">gaisa </w:t>
      </w:r>
      <w:r w:rsidR="00056A0E" w:rsidRPr="005D1F0E">
        <w:rPr>
          <w:rFonts w:ascii="Times New Roman" w:hAnsi="Times New Roman" w:cs="Times New Roman"/>
          <w:sz w:val="28"/>
          <w:szCs w:val="28"/>
        </w:rPr>
        <w:t>pārvadājumiem</w:t>
      </w:r>
      <w:r w:rsidRPr="005D1F0E">
        <w:rPr>
          <w:rFonts w:ascii="Times New Roman" w:hAnsi="Times New Roman" w:cs="Times New Roman"/>
          <w:sz w:val="28"/>
          <w:szCs w:val="28"/>
        </w:rPr>
        <w:t>, jebkuru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 kombinēto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transportu uz jebkuru punktu vai no jebkura punkta </w:t>
      </w:r>
      <w:r w:rsidR="005312C2" w:rsidRPr="005D1F0E">
        <w:rPr>
          <w:rFonts w:ascii="Times New Roman" w:hAnsi="Times New Roman" w:cs="Times New Roman"/>
          <w:sz w:val="28"/>
          <w:szCs w:val="28"/>
        </w:rPr>
        <w:t xml:space="preserve">otras Puses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teritorijā. 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Šāda </w:t>
      </w:r>
      <w:r w:rsidR="00B34CA5" w:rsidRPr="005D1F0E">
        <w:rPr>
          <w:rFonts w:ascii="Times New Roman" w:hAnsi="Times New Roman" w:cs="Times New Roman"/>
          <w:sz w:val="28"/>
          <w:szCs w:val="28"/>
        </w:rPr>
        <w:t>aviokompānija vai a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vio</w:t>
      </w:r>
      <w:r w:rsidRPr="005D1F0E">
        <w:rPr>
          <w:rFonts w:ascii="Times New Roman" w:hAnsi="Times New Roman" w:cs="Times New Roman"/>
          <w:sz w:val="28"/>
          <w:szCs w:val="28"/>
        </w:rPr>
        <w:t>kompānij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var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izvēlēties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pašas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veikt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 pakalpojumus vai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nodrošināt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tos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saskaņā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ar vienošanos,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tajā skaitā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koplietošanas vienošanos,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ar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citiem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pārvadātājiem. 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K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 xml:space="preserve">transporta pakalpojumi var tikt piedāvāti kā kopējs </w:t>
      </w:r>
      <w:r w:rsidRPr="005D1F0E">
        <w:rPr>
          <w:rFonts w:ascii="Times New Roman" w:hAnsi="Times New Roman" w:cs="Times New Roman"/>
          <w:sz w:val="28"/>
          <w:szCs w:val="28"/>
        </w:rPr>
        <w:t xml:space="preserve">pakalpojums un par vienu cenu par gaisa un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kombinētā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transporta pakalpojumiem kopā, nodrošinot, ka pasažieri un kravu nosūtītāji ir informēti par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šādas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transport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ēšanas</w:t>
      </w:r>
      <w:r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pakalpojumu</w:t>
      </w:r>
      <w:r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Pr="005D1F0E">
        <w:rPr>
          <w:rStyle w:val="word"/>
          <w:rFonts w:ascii="Times New Roman" w:hAnsi="Times New Roman" w:cs="Times New Roman"/>
          <w:sz w:val="28"/>
          <w:szCs w:val="28"/>
        </w:rPr>
        <w:t>sniedzējiem</w:t>
      </w:r>
      <w:r w:rsidR="00B34CA5" w:rsidRPr="005D1F0E">
        <w:rPr>
          <w:rStyle w:val="word"/>
          <w:rFonts w:ascii="Times New Roman" w:hAnsi="Times New Roman" w:cs="Times New Roman"/>
          <w:sz w:val="28"/>
          <w:szCs w:val="28"/>
        </w:rPr>
        <w:t>.”</w:t>
      </w:r>
    </w:p>
    <w:p w:rsidR="005D1F0E" w:rsidRPr="005D1F0E" w:rsidRDefault="005D1F0E" w:rsidP="005D1F0E">
      <w:pPr>
        <w:pStyle w:val="ListParagraph"/>
        <w:spacing w:after="0" w:line="240" w:lineRule="auto"/>
        <w:ind w:left="0" w:firstLine="720"/>
        <w:jc w:val="both"/>
        <w:rPr>
          <w:rStyle w:val="word"/>
          <w:rFonts w:ascii="Times New Roman" w:hAnsi="Times New Roman" w:cs="Times New Roman"/>
          <w:sz w:val="28"/>
          <w:szCs w:val="28"/>
        </w:rPr>
      </w:pPr>
    </w:p>
    <w:p w:rsidR="00AF6A89" w:rsidRPr="005D1F0E" w:rsidRDefault="00B34CA5" w:rsidP="005D1F0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>Nolīguma pielikuma piezīm</w:t>
      </w:r>
      <w:r w:rsidR="00B66DED" w:rsidRPr="005D1F0E">
        <w:rPr>
          <w:rFonts w:ascii="Times New Roman" w:hAnsi="Times New Roman" w:cs="Times New Roman"/>
          <w:sz w:val="28"/>
          <w:szCs w:val="28"/>
        </w:rPr>
        <w:t>ju sadaļā</w:t>
      </w:r>
      <w:r w:rsidRPr="005D1F0E">
        <w:rPr>
          <w:rFonts w:ascii="Times New Roman" w:hAnsi="Times New Roman" w:cs="Times New Roman"/>
          <w:sz w:val="28"/>
          <w:szCs w:val="28"/>
        </w:rPr>
        <w:t xml:space="preserve"> zem Maršrutu saraksta pēc </w:t>
      </w:r>
      <w:r w:rsidR="00B66DED" w:rsidRPr="005D1F0E">
        <w:rPr>
          <w:rFonts w:ascii="Times New Roman" w:hAnsi="Times New Roman" w:cs="Times New Roman"/>
          <w:sz w:val="28"/>
          <w:szCs w:val="28"/>
        </w:rPr>
        <w:t xml:space="preserve">trešās </w:t>
      </w:r>
      <w:r w:rsidRPr="005D1F0E">
        <w:rPr>
          <w:rFonts w:ascii="Times New Roman" w:hAnsi="Times New Roman" w:cs="Times New Roman"/>
          <w:sz w:val="28"/>
          <w:szCs w:val="28"/>
        </w:rPr>
        <w:t xml:space="preserve">piezīmes </w:t>
      </w:r>
      <w:r w:rsidR="005D1F0E">
        <w:rPr>
          <w:rFonts w:ascii="Times New Roman" w:hAnsi="Times New Roman" w:cs="Times New Roman"/>
          <w:sz w:val="28"/>
          <w:szCs w:val="28"/>
        </w:rPr>
        <w:t>jā</w:t>
      </w:r>
      <w:r w:rsidRPr="005D1F0E">
        <w:rPr>
          <w:rFonts w:ascii="Times New Roman" w:hAnsi="Times New Roman" w:cs="Times New Roman"/>
          <w:sz w:val="28"/>
          <w:szCs w:val="28"/>
        </w:rPr>
        <w:t>pievieno šād</w:t>
      </w:r>
      <w:r w:rsidR="005D1F0E">
        <w:rPr>
          <w:rFonts w:ascii="Times New Roman" w:hAnsi="Times New Roman" w:cs="Times New Roman"/>
          <w:sz w:val="28"/>
          <w:szCs w:val="28"/>
        </w:rPr>
        <w:t>a</w:t>
      </w:r>
      <w:r w:rsidRPr="005D1F0E">
        <w:rPr>
          <w:rFonts w:ascii="Times New Roman" w:hAnsi="Times New Roman" w:cs="Times New Roman"/>
          <w:sz w:val="28"/>
          <w:szCs w:val="28"/>
        </w:rPr>
        <w:t xml:space="preserve"> piezīm</w:t>
      </w:r>
      <w:r w:rsidR="005D1F0E">
        <w:rPr>
          <w:rFonts w:ascii="Times New Roman" w:hAnsi="Times New Roman" w:cs="Times New Roman"/>
          <w:sz w:val="28"/>
          <w:szCs w:val="28"/>
        </w:rPr>
        <w:t>e</w:t>
      </w:r>
      <w:r w:rsidRPr="005D1F0E">
        <w:rPr>
          <w:rFonts w:ascii="Times New Roman" w:hAnsi="Times New Roman" w:cs="Times New Roman"/>
          <w:sz w:val="28"/>
          <w:szCs w:val="28"/>
        </w:rPr>
        <w:t>:</w:t>
      </w:r>
    </w:p>
    <w:p w:rsidR="005D1F0E" w:rsidRDefault="005D1F0E" w:rsidP="005D1F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BE0" w:rsidRPr="005D1F0E" w:rsidRDefault="00B66DED" w:rsidP="005D1F0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“4. Neievērojot punktus kas minēti I un II sadaļā, </w:t>
      </w:r>
      <w:r w:rsidR="00617BE0" w:rsidRPr="005D1F0E">
        <w:rPr>
          <w:rFonts w:ascii="Times New Roman" w:hAnsi="Times New Roman" w:cs="Times New Roman"/>
          <w:sz w:val="28"/>
          <w:szCs w:val="28"/>
        </w:rPr>
        <w:t xml:space="preserve">katras 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Līgumslēdzējas </w:t>
      </w:r>
      <w:r w:rsidR="00617BE0" w:rsidRPr="005D1F0E">
        <w:rPr>
          <w:rFonts w:ascii="Times New Roman" w:hAnsi="Times New Roman" w:cs="Times New Roman"/>
          <w:sz w:val="28"/>
          <w:szCs w:val="28"/>
        </w:rPr>
        <w:t xml:space="preserve">Puses nozīmētajai aviokompānijai vai aviokompānijām ir </w:t>
      </w:r>
      <w:r w:rsidR="00617BE0" w:rsidRPr="005D1F0E">
        <w:rPr>
          <w:rFonts w:ascii="Times New Roman" w:hAnsi="Times New Roman" w:cs="Times New Roman"/>
          <w:sz w:val="28"/>
          <w:szCs w:val="28"/>
        </w:rPr>
        <w:lastRenderedPageBreak/>
        <w:t>tiesības veikt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kravas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pārvadājumus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uz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jebkuru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punktu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vai punktiem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otras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Līgumslēdzējas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Puses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teritorijā,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izmantojot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jebkuru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starpposma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punktu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vai punktu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tālāk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uz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jebkuru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punktu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vai punktiem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un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otrādi,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bez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jebkādiem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ierobežojumiem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attiecībā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uz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pakalpojumu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skaitu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un/vai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gaisa kuģu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tipu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ar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pilnām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trešās, ceturtās un piektās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brīvības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satiksmes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tiesībām,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neīstenojot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kabotāžas</w:t>
      </w:r>
      <w:r w:rsidR="00617BE0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tiesības. Šādus kravas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pārvadājumus var arī veikt saskaņā ar mārketinga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sadarbības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vienošanos,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tādu kā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kodu</w:t>
      </w:r>
      <w:r w:rsidR="00617BE0" w:rsidRPr="005D1F0E">
        <w:rPr>
          <w:rStyle w:val="sentence"/>
          <w:rFonts w:ascii="Times New Roman" w:hAnsi="Times New Roman" w:cs="Times New Roman"/>
          <w:sz w:val="28"/>
          <w:szCs w:val="28"/>
        </w:rPr>
        <w:t xml:space="preserve"> </w:t>
      </w:r>
      <w:r w:rsidR="00617BE0" w:rsidRPr="005D1F0E">
        <w:rPr>
          <w:rStyle w:val="word"/>
          <w:rFonts w:ascii="Times New Roman" w:hAnsi="Times New Roman" w:cs="Times New Roman"/>
          <w:sz w:val="28"/>
          <w:szCs w:val="28"/>
        </w:rPr>
        <w:t>koplietošanas</w:t>
      </w:r>
      <w:r w:rsidR="00617BE0" w:rsidRPr="005D1F0E">
        <w:rPr>
          <w:rFonts w:ascii="Times New Roman" w:hAnsi="Times New Roman" w:cs="Times New Roman"/>
          <w:sz w:val="28"/>
          <w:szCs w:val="28"/>
        </w:rPr>
        <w:t>, vietu rezervēšanas vai citu vienošanos ar jebkuru citu aviokompāniju vai aviokompānijām, tajā skaitā trešo valstu aviokompānijām.”</w:t>
      </w:r>
    </w:p>
    <w:p w:rsidR="00B34CA5" w:rsidRPr="005D1F0E" w:rsidRDefault="00B34CA5" w:rsidP="005D1F0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3DA" w:rsidRDefault="00617BE0" w:rsidP="005D1F0E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0E">
        <w:rPr>
          <w:rFonts w:ascii="Times New Roman" w:hAnsi="Times New Roman" w:cs="Times New Roman"/>
          <w:sz w:val="28"/>
          <w:szCs w:val="28"/>
        </w:rPr>
        <w:t xml:space="preserve">Šis </w:t>
      </w:r>
      <w:r w:rsidR="001173DA">
        <w:rPr>
          <w:rFonts w:ascii="Times New Roman" w:hAnsi="Times New Roman" w:cs="Times New Roman"/>
          <w:sz w:val="28"/>
          <w:szCs w:val="28"/>
        </w:rPr>
        <w:t>P</w:t>
      </w:r>
      <w:r w:rsidRPr="005D1F0E">
        <w:rPr>
          <w:rFonts w:ascii="Times New Roman" w:hAnsi="Times New Roman" w:cs="Times New Roman"/>
          <w:sz w:val="28"/>
          <w:szCs w:val="28"/>
        </w:rPr>
        <w:t xml:space="preserve">rotokols stājas spēkā dienā, kad </w:t>
      </w:r>
      <w:r w:rsidR="005D1F0E" w:rsidRPr="005D1F0E">
        <w:rPr>
          <w:rStyle w:val="phrase"/>
          <w:rFonts w:ascii="Times New Roman" w:hAnsi="Times New Roman" w:cs="Times New Roman"/>
          <w:sz w:val="28"/>
          <w:szCs w:val="28"/>
        </w:rPr>
        <w:t xml:space="preserve">Līgumslēdzējas </w:t>
      </w:r>
      <w:r w:rsidR="005D1F0E" w:rsidRPr="005D1F0E">
        <w:rPr>
          <w:rFonts w:ascii="Times New Roman" w:hAnsi="Times New Roman" w:cs="Times New Roman"/>
          <w:sz w:val="28"/>
          <w:szCs w:val="28"/>
        </w:rPr>
        <w:t>Puses</w:t>
      </w:r>
      <w:r w:rsidR="001173DA" w:rsidRPr="001173DA">
        <w:rPr>
          <w:rFonts w:ascii="Times New Roman" w:hAnsi="Times New Roman" w:cs="Times New Roman"/>
          <w:sz w:val="28"/>
          <w:szCs w:val="20"/>
        </w:rPr>
        <w:t xml:space="preserve">, apmainoties ar diplomātiskajām notām, apstiprina, ka ir izpildītas to attiecīgās konstitucionālās prasības, kas nepieciešamas, lai šis </w:t>
      </w:r>
      <w:r w:rsidR="001173DA">
        <w:rPr>
          <w:rFonts w:ascii="Times New Roman" w:hAnsi="Times New Roman" w:cs="Times New Roman"/>
          <w:sz w:val="28"/>
          <w:szCs w:val="28"/>
        </w:rPr>
        <w:t>P</w:t>
      </w:r>
      <w:r w:rsidR="001173DA" w:rsidRPr="005D1F0E">
        <w:rPr>
          <w:rFonts w:ascii="Times New Roman" w:hAnsi="Times New Roman" w:cs="Times New Roman"/>
          <w:sz w:val="28"/>
          <w:szCs w:val="28"/>
        </w:rPr>
        <w:t xml:space="preserve">rotokols </w:t>
      </w:r>
      <w:r w:rsidR="001173DA" w:rsidRPr="001173DA">
        <w:rPr>
          <w:rFonts w:ascii="Times New Roman" w:hAnsi="Times New Roman" w:cs="Times New Roman"/>
          <w:sz w:val="28"/>
          <w:szCs w:val="20"/>
        </w:rPr>
        <w:t>stātos spēkā.</w:t>
      </w:r>
    </w:p>
    <w:p w:rsidR="005D1F0E" w:rsidRDefault="005D1F0E" w:rsidP="005D1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0E" w:rsidRDefault="005D1F0E" w:rsidP="005D1F0E">
      <w:pPr>
        <w:pStyle w:val="Style2"/>
        <w:shd w:val="clear" w:color="auto" w:fill="auto"/>
        <w:spacing w:before="0" w:after="0" w:line="240" w:lineRule="auto"/>
        <w:ind w:right="6360"/>
        <w:jc w:val="left"/>
        <w:rPr>
          <w:sz w:val="28"/>
          <w:szCs w:val="28"/>
        </w:rPr>
      </w:pPr>
      <w:bookmarkStart w:id="0" w:name="_GoBack"/>
      <w:bookmarkEnd w:id="0"/>
    </w:p>
    <w:p w:rsidR="005D1F0E" w:rsidRPr="005D1F0E" w:rsidRDefault="005D1F0E" w:rsidP="005D1F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5D1F0E">
        <w:rPr>
          <w:rFonts w:ascii="Times New Roman" w:hAnsi="Times New Roman" w:cs="Times New Roman"/>
          <w:sz w:val="28"/>
          <w:szCs w:val="28"/>
          <w:lang w:eastAsia="lv-LV"/>
        </w:rPr>
        <w:t xml:space="preserve">Satiksmes ministrs </w:t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5D1F0E">
        <w:rPr>
          <w:rFonts w:ascii="Times New Roman" w:hAnsi="Times New Roman" w:cs="Times New Roman"/>
          <w:sz w:val="28"/>
          <w:szCs w:val="28"/>
          <w:lang w:eastAsia="lv-LV"/>
        </w:rPr>
        <w:t>U.Augulis</w:t>
      </w:r>
      <w:proofErr w:type="spellEnd"/>
    </w:p>
    <w:p w:rsidR="005D1F0E" w:rsidRPr="005D1F0E" w:rsidRDefault="005D1F0E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3B1998" w:rsidRPr="005D1F0E" w:rsidRDefault="003B1998" w:rsidP="005D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D1F0E" w:rsidRPr="005D1F0E" w:rsidRDefault="005D1F0E" w:rsidP="005D1F0E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D1F0E">
        <w:rPr>
          <w:rFonts w:ascii="Times New Roman" w:hAnsi="Times New Roman" w:cs="Times New Roman"/>
          <w:sz w:val="28"/>
          <w:szCs w:val="28"/>
          <w:lang w:eastAsia="lv-LV"/>
        </w:rPr>
        <w:t>Vīza: valsts sekretārs</w:t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  <w:t>K.Ozoliņš</w:t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Pr="005D1F0E">
        <w:rPr>
          <w:rFonts w:ascii="Times New Roman" w:hAnsi="Times New Roman" w:cs="Times New Roman"/>
          <w:sz w:val="28"/>
          <w:szCs w:val="28"/>
          <w:lang w:eastAsia="lv-LV"/>
        </w:rPr>
        <w:tab/>
      </w:r>
    </w:p>
    <w:p w:rsidR="005D1F0E" w:rsidRPr="005D1F0E" w:rsidRDefault="005D1F0E" w:rsidP="005D1F0E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D1F0E" w:rsidRDefault="005D1F0E" w:rsidP="005D1F0E">
      <w:pPr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D1F0E" w:rsidRPr="004A258D" w:rsidRDefault="005D1F0E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58D">
        <w:rPr>
          <w:rFonts w:ascii="Times New Roman" w:hAnsi="Times New Roman" w:cs="Times New Roman"/>
          <w:sz w:val="24"/>
          <w:szCs w:val="28"/>
        </w:rPr>
        <w:t>05.10.2017; 11:50</w:t>
      </w:r>
    </w:p>
    <w:p w:rsidR="005D1F0E" w:rsidRPr="004A258D" w:rsidRDefault="001173DA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258D">
        <w:rPr>
          <w:rFonts w:ascii="Times New Roman" w:hAnsi="Times New Roman" w:cs="Times New Roman"/>
          <w:sz w:val="24"/>
          <w:szCs w:val="28"/>
        </w:rPr>
        <w:t>653</w:t>
      </w:r>
    </w:p>
    <w:p w:rsidR="005D1F0E" w:rsidRPr="004A258D" w:rsidRDefault="005D1F0E" w:rsidP="005D1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de-DE"/>
        </w:rPr>
      </w:pPr>
      <w:proofErr w:type="spellStart"/>
      <w:r w:rsidRPr="004A258D">
        <w:rPr>
          <w:rFonts w:ascii="Times New Roman" w:hAnsi="Times New Roman" w:cs="Times New Roman"/>
          <w:sz w:val="24"/>
          <w:szCs w:val="28"/>
          <w:lang w:val="de-DE"/>
        </w:rPr>
        <w:t>I.Boļšija</w:t>
      </w:r>
      <w:proofErr w:type="spellEnd"/>
      <w:r w:rsidRPr="004A258D">
        <w:rPr>
          <w:rFonts w:ascii="Times New Roman" w:hAnsi="Times New Roman" w:cs="Times New Roman"/>
          <w:sz w:val="24"/>
          <w:szCs w:val="28"/>
          <w:lang w:val="de-DE"/>
        </w:rPr>
        <w:t>, 67028256</w:t>
      </w:r>
    </w:p>
    <w:p w:rsidR="005D1F0E" w:rsidRPr="004A258D" w:rsidRDefault="008E713F" w:rsidP="004A258D">
      <w:pPr>
        <w:pStyle w:val="Style2"/>
        <w:shd w:val="clear" w:color="auto" w:fill="auto"/>
        <w:spacing w:before="0" w:after="0" w:line="240" w:lineRule="auto"/>
        <w:ind w:right="5571"/>
        <w:jc w:val="left"/>
        <w:rPr>
          <w:rFonts w:ascii="Times New Roman" w:hAnsi="Times New Roman" w:cs="Times New Roman"/>
          <w:sz w:val="24"/>
          <w:szCs w:val="28"/>
        </w:rPr>
      </w:pPr>
      <w:hyperlink r:id="rId8" w:history="1">
        <w:r w:rsidR="005D1F0E" w:rsidRPr="004A258D">
          <w:rPr>
            <w:rStyle w:val="Hyperlink"/>
            <w:rFonts w:ascii="Times New Roman" w:hAnsi="Times New Roman" w:cs="Times New Roman"/>
            <w:color w:val="auto"/>
            <w:sz w:val="24"/>
            <w:szCs w:val="28"/>
            <w:lang w:val="de-DE"/>
          </w:rPr>
          <w:t>Ilze.Bolsija@sam.gov.lv</w:t>
        </w:r>
      </w:hyperlink>
    </w:p>
    <w:p w:rsidR="005D1F0E" w:rsidRPr="005D1F0E" w:rsidRDefault="005D1F0E" w:rsidP="005D1F0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5D1F0E" w:rsidRPr="005D1F0E" w:rsidSect="005D1F0E">
      <w:headerReference w:type="default" r:id="rId9"/>
      <w:footerReference w:type="default" r:id="rId10"/>
      <w:footerReference w:type="first" r:id="rId11"/>
      <w:pgSz w:w="11906" w:h="16838"/>
      <w:pgMar w:top="1245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3F" w:rsidRDefault="008E713F" w:rsidP="00617BE0">
      <w:pPr>
        <w:spacing w:after="0" w:line="240" w:lineRule="auto"/>
      </w:pPr>
      <w:r>
        <w:separator/>
      </w:r>
    </w:p>
  </w:endnote>
  <w:endnote w:type="continuationSeparator" w:id="0">
    <w:p w:rsidR="008E713F" w:rsidRDefault="008E713F" w:rsidP="0061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FF" w:rsidRPr="00FD5CFF" w:rsidRDefault="00FD5CFF" w:rsidP="00FD5CF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D5CFF">
      <w:rPr>
        <w:rFonts w:ascii="Times New Roman" w:hAnsi="Times New Roman" w:cs="Times New Roman"/>
        <w:sz w:val="20"/>
        <w:szCs w:val="20"/>
      </w:rPr>
      <w:t>SAMSl_</w:t>
    </w:r>
    <w:r>
      <w:rPr>
        <w:rFonts w:ascii="Times New Roman" w:hAnsi="Times New Roman" w:cs="Times New Roman"/>
        <w:sz w:val="20"/>
        <w:szCs w:val="20"/>
      </w:rPr>
      <w:t>0510</w:t>
    </w:r>
    <w:r w:rsidRPr="00FD5CFF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Indija</w:t>
    </w:r>
    <w:r w:rsidR="005D1F0E">
      <w:rPr>
        <w:rFonts w:ascii="Times New Roman" w:hAnsi="Times New Roman" w:cs="Times New Roman"/>
        <w:sz w:val="20"/>
        <w:szCs w:val="20"/>
      </w:rPr>
      <w:t xml:space="preserve">; </w:t>
    </w:r>
    <w:r w:rsidRPr="00FD5CFF">
      <w:rPr>
        <w:rFonts w:ascii="Times New Roman" w:hAnsi="Times New Roman" w:cs="Times New Roman"/>
        <w:sz w:val="20"/>
        <w:szCs w:val="24"/>
      </w:rPr>
      <w:t xml:space="preserve">Protokols, ar ko groza </w:t>
    </w:r>
    <w:r w:rsidR="008837A3" w:rsidRPr="00FD5CFF">
      <w:rPr>
        <w:rFonts w:ascii="Times New Roman" w:hAnsi="Times New Roman" w:cs="Times New Roman"/>
        <w:sz w:val="20"/>
        <w:szCs w:val="24"/>
      </w:rPr>
      <w:t xml:space="preserve">Latvijas </w:t>
    </w:r>
    <w:r w:rsidRPr="00FD5CFF">
      <w:rPr>
        <w:rFonts w:ascii="Times New Roman" w:hAnsi="Times New Roman" w:cs="Times New Roman"/>
        <w:sz w:val="20"/>
        <w:szCs w:val="24"/>
      </w:rPr>
      <w:t xml:space="preserve">Republikas valdības un </w:t>
    </w:r>
    <w:r w:rsidR="008837A3" w:rsidRPr="00FD5CFF">
      <w:rPr>
        <w:rFonts w:ascii="Times New Roman" w:hAnsi="Times New Roman" w:cs="Times New Roman"/>
        <w:sz w:val="20"/>
        <w:szCs w:val="24"/>
      </w:rPr>
      <w:t xml:space="preserve">Indijas </w:t>
    </w:r>
    <w:r w:rsidRPr="00FD5CFF">
      <w:rPr>
        <w:rFonts w:ascii="Times New Roman" w:hAnsi="Times New Roman" w:cs="Times New Roman"/>
        <w:sz w:val="20"/>
        <w:szCs w:val="24"/>
      </w:rPr>
      <w:t>Republikas valdības nolīgumu par gaisa satiksmi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FF" w:rsidRPr="00FD5CFF" w:rsidRDefault="00FD5CFF" w:rsidP="00FD5CFF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D5CFF">
      <w:rPr>
        <w:rFonts w:ascii="Times New Roman" w:hAnsi="Times New Roman" w:cs="Times New Roman"/>
        <w:sz w:val="20"/>
        <w:szCs w:val="20"/>
      </w:rPr>
      <w:t>SAMSl_</w:t>
    </w:r>
    <w:r>
      <w:rPr>
        <w:rFonts w:ascii="Times New Roman" w:hAnsi="Times New Roman" w:cs="Times New Roman"/>
        <w:sz w:val="20"/>
        <w:szCs w:val="20"/>
      </w:rPr>
      <w:t>0510</w:t>
    </w:r>
    <w:r w:rsidRPr="00FD5CFF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Indija</w:t>
    </w:r>
    <w:r w:rsidR="005D1F0E">
      <w:rPr>
        <w:rFonts w:ascii="Times New Roman" w:hAnsi="Times New Roman" w:cs="Times New Roman"/>
        <w:sz w:val="20"/>
        <w:szCs w:val="20"/>
      </w:rPr>
      <w:t xml:space="preserve">; </w:t>
    </w:r>
    <w:r w:rsidRPr="00FD5CFF">
      <w:rPr>
        <w:rFonts w:ascii="Times New Roman" w:hAnsi="Times New Roman" w:cs="Times New Roman"/>
        <w:sz w:val="20"/>
        <w:szCs w:val="24"/>
      </w:rPr>
      <w:t xml:space="preserve">Protokols, ar ko groza </w:t>
    </w:r>
    <w:r w:rsidR="008837A3" w:rsidRPr="00FD5CFF">
      <w:rPr>
        <w:rFonts w:ascii="Times New Roman" w:hAnsi="Times New Roman" w:cs="Times New Roman"/>
        <w:sz w:val="20"/>
        <w:szCs w:val="24"/>
      </w:rPr>
      <w:t xml:space="preserve">Latvijas </w:t>
    </w:r>
    <w:r w:rsidRPr="00FD5CFF">
      <w:rPr>
        <w:rFonts w:ascii="Times New Roman" w:hAnsi="Times New Roman" w:cs="Times New Roman"/>
        <w:sz w:val="20"/>
        <w:szCs w:val="24"/>
      </w:rPr>
      <w:t xml:space="preserve">Republikas valdības un </w:t>
    </w:r>
    <w:r w:rsidR="008837A3" w:rsidRPr="00FD5CFF">
      <w:rPr>
        <w:rFonts w:ascii="Times New Roman" w:hAnsi="Times New Roman" w:cs="Times New Roman"/>
        <w:sz w:val="20"/>
        <w:szCs w:val="24"/>
      </w:rPr>
      <w:t xml:space="preserve">Indijas </w:t>
    </w:r>
    <w:r w:rsidRPr="00FD5CFF">
      <w:rPr>
        <w:rFonts w:ascii="Times New Roman" w:hAnsi="Times New Roman" w:cs="Times New Roman"/>
        <w:sz w:val="20"/>
        <w:szCs w:val="24"/>
      </w:rPr>
      <w:t>Republikas valdības nolīgumu par gaisa satiksmi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3F" w:rsidRDefault="008E713F" w:rsidP="00617BE0">
      <w:pPr>
        <w:spacing w:after="0" w:line="240" w:lineRule="auto"/>
      </w:pPr>
      <w:r>
        <w:separator/>
      </w:r>
    </w:p>
  </w:footnote>
  <w:footnote w:type="continuationSeparator" w:id="0">
    <w:p w:rsidR="008E713F" w:rsidRDefault="008E713F" w:rsidP="0061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707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7BE0" w:rsidRDefault="00617BE0" w:rsidP="005D1F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0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800"/>
    <w:multiLevelType w:val="hybridMultilevel"/>
    <w:tmpl w:val="D4E013A8"/>
    <w:lvl w:ilvl="0" w:tplc="090C5680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25D"/>
    <w:multiLevelType w:val="hybridMultilevel"/>
    <w:tmpl w:val="6320388A"/>
    <w:lvl w:ilvl="0" w:tplc="9320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89"/>
    <w:rsid w:val="00002371"/>
    <w:rsid w:val="00022B85"/>
    <w:rsid w:val="00026B66"/>
    <w:rsid w:val="00034D3C"/>
    <w:rsid w:val="00037F56"/>
    <w:rsid w:val="000450B2"/>
    <w:rsid w:val="00056A0E"/>
    <w:rsid w:val="000610AC"/>
    <w:rsid w:val="000660E7"/>
    <w:rsid w:val="000708B2"/>
    <w:rsid w:val="00073214"/>
    <w:rsid w:val="00080395"/>
    <w:rsid w:val="000846E7"/>
    <w:rsid w:val="00096F07"/>
    <w:rsid w:val="00097281"/>
    <w:rsid w:val="000B7736"/>
    <w:rsid w:val="000C42DE"/>
    <w:rsid w:val="000D3DA1"/>
    <w:rsid w:val="000D4335"/>
    <w:rsid w:val="000D7F2A"/>
    <w:rsid w:val="000E29A8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173DA"/>
    <w:rsid w:val="0012210D"/>
    <w:rsid w:val="00122778"/>
    <w:rsid w:val="001319A6"/>
    <w:rsid w:val="00136685"/>
    <w:rsid w:val="00137269"/>
    <w:rsid w:val="001402AF"/>
    <w:rsid w:val="001440CB"/>
    <w:rsid w:val="001462CA"/>
    <w:rsid w:val="00152864"/>
    <w:rsid w:val="001610E4"/>
    <w:rsid w:val="00185CE3"/>
    <w:rsid w:val="001B0457"/>
    <w:rsid w:val="001C3C55"/>
    <w:rsid w:val="001E0EF0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0E13"/>
    <w:rsid w:val="00231B73"/>
    <w:rsid w:val="0024067E"/>
    <w:rsid w:val="00244AEA"/>
    <w:rsid w:val="00244B97"/>
    <w:rsid w:val="00257275"/>
    <w:rsid w:val="00264215"/>
    <w:rsid w:val="0026724E"/>
    <w:rsid w:val="00270083"/>
    <w:rsid w:val="002933C5"/>
    <w:rsid w:val="00296273"/>
    <w:rsid w:val="002968DD"/>
    <w:rsid w:val="002A3017"/>
    <w:rsid w:val="002B1837"/>
    <w:rsid w:val="002B3B06"/>
    <w:rsid w:val="002B5D17"/>
    <w:rsid w:val="002C30BD"/>
    <w:rsid w:val="002D759E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73A4"/>
    <w:rsid w:val="00370D83"/>
    <w:rsid w:val="003722D9"/>
    <w:rsid w:val="00374D58"/>
    <w:rsid w:val="003856B8"/>
    <w:rsid w:val="0039637B"/>
    <w:rsid w:val="003967DB"/>
    <w:rsid w:val="003A313C"/>
    <w:rsid w:val="003B1998"/>
    <w:rsid w:val="003C023F"/>
    <w:rsid w:val="003F3185"/>
    <w:rsid w:val="003F413A"/>
    <w:rsid w:val="003F7964"/>
    <w:rsid w:val="00410505"/>
    <w:rsid w:val="00411241"/>
    <w:rsid w:val="004149EF"/>
    <w:rsid w:val="0041620A"/>
    <w:rsid w:val="00430D7B"/>
    <w:rsid w:val="00435501"/>
    <w:rsid w:val="00441CBD"/>
    <w:rsid w:val="004439F4"/>
    <w:rsid w:val="00457507"/>
    <w:rsid w:val="0046303A"/>
    <w:rsid w:val="004641FA"/>
    <w:rsid w:val="004774A3"/>
    <w:rsid w:val="00481568"/>
    <w:rsid w:val="00483DE0"/>
    <w:rsid w:val="00494822"/>
    <w:rsid w:val="00495E4E"/>
    <w:rsid w:val="004A258D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05F"/>
    <w:rsid w:val="00513D01"/>
    <w:rsid w:val="00525081"/>
    <w:rsid w:val="005312C2"/>
    <w:rsid w:val="00535B50"/>
    <w:rsid w:val="005421EE"/>
    <w:rsid w:val="005430C2"/>
    <w:rsid w:val="00551A64"/>
    <w:rsid w:val="00555ED9"/>
    <w:rsid w:val="00555F8B"/>
    <w:rsid w:val="0056113C"/>
    <w:rsid w:val="00562422"/>
    <w:rsid w:val="005760E1"/>
    <w:rsid w:val="00597FD7"/>
    <w:rsid w:val="005A10C8"/>
    <w:rsid w:val="005A7B50"/>
    <w:rsid w:val="005B36F5"/>
    <w:rsid w:val="005B3D9E"/>
    <w:rsid w:val="005C1272"/>
    <w:rsid w:val="005D1457"/>
    <w:rsid w:val="005D1F0E"/>
    <w:rsid w:val="005D3DC8"/>
    <w:rsid w:val="005E015F"/>
    <w:rsid w:val="005E7733"/>
    <w:rsid w:val="005F684B"/>
    <w:rsid w:val="005F7BBD"/>
    <w:rsid w:val="006002DC"/>
    <w:rsid w:val="00606FAF"/>
    <w:rsid w:val="00610249"/>
    <w:rsid w:val="00617BE0"/>
    <w:rsid w:val="00621C97"/>
    <w:rsid w:val="0063391D"/>
    <w:rsid w:val="0063722C"/>
    <w:rsid w:val="00640B69"/>
    <w:rsid w:val="006517A4"/>
    <w:rsid w:val="00674980"/>
    <w:rsid w:val="006A3E9D"/>
    <w:rsid w:val="006C26AE"/>
    <w:rsid w:val="006C38B9"/>
    <w:rsid w:val="006D2AEF"/>
    <w:rsid w:val="006D3AAE"/>
    <w:rsid w:val="006E2B6A"/>
    <w:rsid w:val="006E2FDB"/>
    <w:rsid w:val="006F19F9"/>
    <w:rsid w:val="006F276B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75BA0"/>
    <w:rsid w:val="00780125"/>
    <w:rsid w:val="007A4F19"/>
    <w:rsid w:val="007A6802"/>
    <w:rsid w:val="007C2394"/>
    <w:rsid w:val="007C2D65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534FF"/>
    <w:rsid w:val="008654D6"/>
    <w:rsid w:val="00866371"/>
    <w:rsid w:val="008675C2"/>
    <w:rsid w:val="008723D2"/>
    <w:rsid w:val="008766B9"/>
    <w:rsid w:val="00882ACB"/>
    <w:rsid w:val="008837A3"/>
    <w:rsid w:val="00897CDD"/>
    <w:rsid w:val="008B69FE"/>
    <w:rsid w:val="008C32CA"/>
    <w:rsid w:val="008D7E8B"/>
    <w:rsid w:val="008E713F"/>
    <w:rsid w:val="008F51DB"/>
    <w:rsid w:val="009019EA"/>
    <w:rsid w:val="009063C8"/>
    <w:rsid w:val="00906D1B"/>
    <w:rsid w:val="00917791"/>
    <w:rsid w:val="00921D49"/>
    <w:rsid w:val="00924BD9"/>
    <w:rsid w:val="0092791A"/>
    <w:rsid w:val="00931F5D"/>
    <w:rsid w:val="00937927"/>
    <w:rsid w:val="009409BC"/>
    <w:rsid w:val="0094489B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E0ABE"/>
    <w:rsid w:val="009E6B8B"/>
    <w:rsid w:val="00A1600A"/>
    <w:rsid w:val="00A23A70"/>
    <w:rsid w:val="00A262F3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04B1"/>
    <w:rsid w:val="00AF2E0E"/>
    <w:rsid w:val="00AF6387"/>
    <w:rsid w:val="00AF6A89"/>
    <w:rsid w:val="00B00142"/>
    <w:rsid w:val="00B02028"/>
    <w:rsid w:val="00B03B6E"/>
    <w:rsid w:val="00B122F3"/>
    <w:rsid w:val="00B12B5B"/>
    <w:rsid w:val="00B23512"/>
    <w:rsid w:val="00B33B82"/>
    <w:rsid w:val="00B34CA5"/>
    <w:rsid w:val="00B400F6"/>
    <w:rsid w:val="00B46884"/>
    <w:rsid w:val="00B505C1"/>
    <w:rsid w:val="00B508A2"/>
    <w:rsid w:val="00B55366"/>
    <w:rsid w:val="00B66DED"/>
    <w:rsid w:val="00B72A68"/>
    <w:rsid w:val="00B81951"/>
    <w:rsid w:val="00B87FF5"/>
    <w:rsid w:val="00B940E3"/>
    <w:rsid w:val="00BA2BC4"/>
    <w:rsid w:val="00BA6060"/>
    <w:rsid w:val="00BA7EDE"/>
    <w:rsid w:val="00BB1EBC"/>
    <w:rsid w:val="00BB697F"/>
    <w:rsid w:val="00BC69E5"/>
    <w:rsid w:val="00BD2B32"/>
    <w:rsid w:val="00BD74D1"/>
    <w:rsid w:val="00C06B14"/>
    <w:rsid w:val="00C14426"/>
    <w:rsid w:val="00C23F2E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5300"/>
    <w:rsid w:val="00CB6EE3"/>
    <w:rsid w:val="00CC4A0C"/>
    <w:rsid w:val="00CC7E6C"/>
    <w:rsid w:val="00CD23EA"/>
    <w:rsid w:val="00CD7DFE"/>
    <w:rsid w:val="00CE4D8E"/>
    <w:rsid w:val="00D017A0"/>
    <w:rsid w:val="00D02C23"/>
    <w:rsid w:val="00D06183"/>
    <w:rsid w:val="00D141E9"/>
    <w:rsid w:val="00D1562F"/>
    <w:rsid w:val="00D2558E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4250B"/>
    <w:rsid w:val="00E45816"/>
    <w:rsid w:val="00E458CC"/>
    <w:rsid w:val="00E50DC6"/>
    <w:rsid w:val="00E95A61"/>
    <w:rsid w:val="00EC145B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B1DCD"/>
    <w:rsid w:val="00FB5C66"/>
    <w:rsid w:val="00FC6C0B"/>
    <w:rsid w:val="00FD1AAF"/>
    <w:rsid w:val="00FD1D5E"/>
    <w:rsid w:val="00FD5CFF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tence">
    <w:name w:val="sentence"/>
    <w:basedOn w:val="DefaultParagraphFont"/>
    <w:rsid w:val="00AF6A89"/>
  </w:style>
  <w:style w:type="character" w:customStyle="1" w:styleId="word">
    <w:name w:val="word"/>
    <w:basedOn w:val="DefaultParagraphFont"/>
    <w:rsid w:val="00AF6A89"/>
  </w:style>
  <w:style w:type="character" w:customStyle="1" w:styleId="phrase">
    <w:name w:val="phrase"/>
    <w:basedOn w:val="DefaultParagraphFont"/>
    <w:rsid w:val="00AF6A89"/>
  </w:style>
  <w:style w:type="paragraph" w:styleId="ListParagraph">
    <w:name w:val="List Paragraph"/>
    <w:basedOn w:val="Normal"/>
    <w:uiPriority w:val="34"/>
    <w:qFormat/>
    <w:rsid w:val="00AF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0"/>
  </w:style>
  <w:style w:type="paragraph" w:styleId="Footer">
    <w:name w:val="footer"/>
    <w:basedOn w:val="Normal"/>
    <w:link w:val="FooterChar"/>
    <w:uiPriority w:val="99"/>
    <w:unhideWhenUsed/>
    <w:rsid w:val="0061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0"/>
  </w:style>
  <w:style w:type="paragraph" w:styleId="BalloonText">
    <w:name w:val="Balloon Text"/>
    <w:basedOn w:val="Normal"/>
    <w:link w:val="BalloonTextChar"/>
    <w:uiPriority w:val="99"/>
    <w:semiHidden/>
    <w:unhideWhenUsed/>
    <w:rsid w:val="00FD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FF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5D1F0E"/>
    <w:rPr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5D1F0E"/>
    <w:pPr>
      <w:widowControl w:val="0"/>
      <w:shd w:val="clear" w:color="auto" w:fill="FFFFFF"/>
      <w:spacing w:before="440" w:line="354" w:lineRule="exact"/>
      <w:jc w:val="both"/>
    </w:pPr>
  </w:style>
  <w:style w:type="character" w:styleId="Hyperlink">
    <w:name w:val="Hyperlink"/>
    <w:rsid w:val="005D1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ntence">
    <w:name w:val="sentence"/>
    <w:basedOn w:val="DefaultParagraphFont"/>
    <w:rsid w:val="00AF6A89"/>
  </w:style>
  <w:style w:type="character" w:customStyle="1" w:styleId="word">
    <w:name w:val="word"/>
    <w:basedOn w:val="DefaultParagraphFont"/>
    <w:rsid w:val="00AF6A89"/>
  </w:style>
  <w:style w:type="character" w:customStyle="1" w:styleId="phrase">
    <w:name w:val="phrase"/>
    <w:basedOn w:val="DefaultParagraphFont"/>
    <w:rsid w:val="00AF6A89"/>
  </w:style>
  <w:style w:type="paragraph" w:styleId="ListParagraph">
    <w:name w:val="List Paragraph"/>
    <w:basedOn w:val="Normal"/>
    <w:uiPriority w:val="34"/>
    <w:qFormat/>
    <w:rsid w:val="00AF6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0"/>
  </w:style>
  <w:style w:type="paragraph" w:styleId="Footer">
    <w:name w:val="footer"/>
    <w:basedOn w:val="Normal"/>
    <w:link w:val="FooterChar"/>
    <w:uiPriority w:val="99"/>
    <w:unhideWhenUsed/>
    <w:rsid w:val="00617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0"/>
  </w:style>
  <w:style w:type="paragraph" w:styleId="BalloonText">
    <w:name w:val="Balloon Text"/>
    <w:basedOn w:val="Normal"/>
    <w:link w:val="BalloonTextChar"/>
    <w:uiPriority w:val="99"/>
    <w:semiHidden/>
    <w:unhideWhenUsed/>
    <w:rsid w:val="00FD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FF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locked/>
    <w:rsid w:val="005D1F0E"/>
    <w:rPr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5D1F0E"/>
    <w:pPr>
      <w:widowControl w:val="0"/>
      <w:shd w:val="clear" w:color="auto" w:fill="FFFFFF"/>
      <w:spacing w:before="440" w:line="354" w:lineRule="exact"/>
      <w:jc w:val="both"/>
    </w:pPr>
  </w:style>
  <w:style w:type="character" w:styleId="Hyperlink">
    <w:name w:val="Hyperlink"/>
    <w:rsid w:val="005D1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olsija@s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Protokolu, ar ko groza Latvijas Republikas valdības un Indijas Republikas valdības nolīgumu par gaisa satiksmi</dc:title>
  <dc:subject>Protokols latviešu valodā</dc:subject>
  <dc:creator>I.Boļšija</dc:creator>
  <dc:description>67028256_x000d_
Ilze.Bolsija@sam.gov.lv</dc:description>
  <cp:lastModifiedBy>Ilze Boļšija</cp:lastModifiedBy>
  <cp:revision>18</cp:revision>
  <cp:lastPrinted>2017-10-05T09:21:00Z</cp:lastPrinted>
  <dcterms:created xsi:type="dcterms:W3CDTF">2017-09-18T07:54:00Z</dcterms:created>
  <dcterms:modified xsi:type="dcterms:W3CDTF">2017-10-05T09:21:00Z</dcterms:modified>
</cp:coreProperties>
</file>