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94C55" w:rsidRDefault="004F710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870EF">
            <w:rPr>
              <w:rFonts w:ascii="Times New Roman" w:eastAsia="Times New Roman" w:hAnsi="Times New Roman" w:cs="Times New Roman"/>
              <w:b/>
              <w:bCs/>
              <w:color w:val="414142"/>
              <w:sz w:val="28"/>
              <w:szCs w:val="24"/>
              <w:lang w:eastAsia="lv-LV"/>
            </w:rPr>
            <w:t>Rīkojuma “</w:t>
          </w:r>
          <w:r w:rsidR="00D10E4C">
            <w:rPr>
              <w:rFonts w:ascii="Times New Roman" w:eastAsia="Times New Roman" w:hAnsi="Times New Roman" w:cs="Times New Roman"/>
              <w:b/>
              <w:bCs/>
              <w:color w:val="414142"/>
              <w:sz w:val="28"/>
              <w:szCs w:val="24"/>
              <w:lang w:eastAsia="lv-LV"/>
            </w:rPr>
            <w:t>Grozījum</w:t>
          </w:r>
          <w:r w:rsidR="00E870EF">
            <w:rPr>
              <w:rFonts w:ascii="Times New Roman" w:eastAsia="Times New Roman" w:hAnsi="Times New Roman" w:cs="Times New Roman"/>
              <w:b/>
              <w:bCs/>
              <w:color w:val="414142"/>
              <w:sz w:val="28"/>
              <w:szCs w:val="24"/>
              <w:lang w:eastAsia="lv-LV"/>
            </w:rPr>
            <w:t>i</w:t>
          </w:r>
          <w:r w:rsidR="00D10E4C">
            <w:rPr>
              <w:rFonts w:ascii="Times New Roman" w:eastAsia="Times New Roman" w:hAnsi="Times New Roman" w:cs="Times New Roman"/>
              <w:b/>
              <w:bCs/>
              <w:color w:val="414142"/>
              <w:sz w:val="28"/>
              <w:szCs w:val="24"/>
              <w:lang w:eastAsia="lv-LV"/>
            </w:rPr>
            <w:t xml:space="preserve"> Transporta attīstības pamatnostādnēs 2014.-2020.gadam</w:t>
          </w:r>
          <w:r w:rsidR="00E870EF">
            <w:rPr>
              <w:rFonts w:ascii="Times New Roman" w:eastAsia="Times New Roman" w:hAnsi="Times New Roman" w:cs="Times New Roman"/>
              <w:b/>
              <w:bCs/>
              <w:color w:val="414142"/>
              <w:sz w:val="28"/>
              <w:szCs w:val="24"/>
              <w:lang w:eastAsia="lv-LV"/>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E870EF" w:rsidP="00E870EF">
            <w:pPr>
              <w:spacing w:after="0" w:line="240" w:lineRule="auto"/>
              <w:rPr>
                <w:rFonts w:ascii="Times New Roman" w:eastAsia="Times New Roman" w:hAnsi="Times New Roman" w:cs="Times New Roman"/>
                <w:color w:val="414142"/>
                <w:sz w:val="24"/>
                <w:szCs w:val="24"/>
                <w:lang w:eastAsia="lv-LV"/>
              </w:rPr>
            </w:pPr>
            <w:r w:rsidRPr="00E870EF">
              <w:rPr>
                <w:rFonts w:ascii="Times New Roman" w:eastAsia="Times New Roman" w:hAnsi="Times New Roman" w:cs="Times New Roman"/>
                <w:sz w:val="24"/>
                <w:szCs w:val="24"/>
                <w:lang w:eastAsia="lv-LV"/>
              </w:rPr>
              <w:t xml:space="preserve">Rīkojuma “Grozījumi Transporta attīstības pamatnostādnēs 2014.-2020.gadam” projekts (turpmāk – </w:t>
            </w:r>
            <w:r>
              <w:rPr>
                <w:rFonts w:ascii="Times New Roman" w:eastAsia="Times New Roman" w:hAnsi="Times New Roman" w:cs="Times New Roman"/>
                <w:sz w:val="24"/>
                <w:szCs w:val="24"/>
                <w:lang w:eastAsia="lv-LV"/>
              </w:rPr>
              <w:t>Grozījumu p</w:t>
            </w:r>
            <w:r w:rsidRPr="00E870EF">
              <w:rPr>
                <w:rFonts w:ascii="Times New Roman" w:eastAsia="Times New Roman" w:hAnsi="Times New Roman" w:cs="Times New Roman"/>
                <w:sz w:val="24"/>
                <w:szCs w:val="24"/>
                <w:lang w:eastAsia="lv-LV"/>
              </w:rPr>
              <w:t xml:space="preserve">rojekts) izstrādāts, izpildot </w:t>
            </w:r>
            <w:r w:rsidR="00D10E4C" w:rsidRPr="00D10E4C">
              <w:rPr>
                <w:rFonts w:ascii="Times New Roman" w:eastAsia="Times New Roman" w:hAnsi="Times New Roman" w:cs="Times New Roman"/>
                <w:sz w:val="24"/>
                <w:szCs w:val="24"/>
                <w:lang w:eastAsia="lv-LV"/>
              </w:rPr>
              <w:t>Ministru kabinet</w:t>
            </w:r>
            <w:r w:rsidR="00D10E4C">
              <w:rPr>
                <w:rFonts w:ascii="Times New Roman" w:eastAsia="Times New Roman" w:hAnsi="Times New Roman" w:cs="Times New Roman"/>
                <w:sz w:val="24"/>
                <w:szCs w:val="24"/>
                <w:lang w:eastAsia="lv-LV"/>
              </w:rPr>
              <w:t xml:space="preserve">a 2017.gada 18.jūlija </w:t>
            </w:r>
            <w:proofErr w:type="spellStart"/>
            <w:r w:rsidR="00D10E4C">
              <w:rPr>
                <w:rFonts w:ascii="Times New Roman" w:eastAsia="Times New Roman" w:hAnsi="Times New Roman" w:cs="Times New Roman"/>
                <w:sz w:val="24"/>
                <w:szCs w:val="24"/>
                <w:lang w:eastAsia="lv-LV"/>
              </w:rPr>
              <w:t>protokollēmumā</w:t>
            </w:r>
            <w:proofErr w:type="spellEnd"/>
            <w:r w:rsidR="009A46B9">
              <w:rPr>
                <w:rFonts w:ascii="Times New Roman" w:eastAsia="Times New Roman" w:hAnsi="Times New Roman" w:cs="Times New Roman"/>
                <w:sz w:val="24"/>
                <w:szCs w:val="24"/>
                <w:lang w:eastAsia="lv-LV"/>
              </w:rPr>
              <w:t xml:space="preserve"> (prot. Nr.36 30.§ 2.punkts)</w:t>
            </w:r>
            <w:r w:rsidR="00D10E4C">
              <w:rPr>
                <w:rFonts w:ascii="Times New Roman" w:eastAsia="Times New Roman" w:hAnsi="Times New Roman" w:cs="Times New Roman"/>
                <w:sz w:val="24"/>
                <w:szCs w:val="24"/>
                <w:lang w:eastAsia="lv-LV"/>
              </w:rPr>
              <w:t xml:space="preserve"> noteikto </w:t>
            </w:r>
            <w:r w:rsidR="00D10E4C" w:rsidRPr="00D10E4C">
              <w:rPr>
                <w:rFonts w:ascii="Times New Roman" w:eastAsia="Times New Roman" w:hAnsi="Times New Roman" w:cs="Times New Roman"/>
                <w:sz w:val="24"/>
                <w:szCs w:val="24"/>
                <w:lang w:eastAsia="lv-LV"/>
              </w:rPr>
              <w:t xml:space="preserve">līdz 2017.gada 31.decembrim sagatavot un iesniegt izskatīšanai Ministru kabinetā grozījumus Transporta attīstības pamatnostādnēs 2014.-2020.gadam </w:t>
            </w:r>
            <w:r w:rsidR="00D10E4C" w:rsidRPr="00A215A0">
              <w:rPr>
                <w:rFonts w:ascii="Times New Roman" w:eastAsia="Times New Roman" w:hAnsi="Times New Roman" w:cs="Times New Roman"/>
                <w:sz w:val="24"/>
                <w:szCs w:val="24"/>
                <w:u w:val="single"/>
                <w:lang w:eastAsia="lv-LV"/>
              </w:rPr>
              <w:t xml:space="preserve">atbilstoši informatīvajā ziņojumā </w:t>
            </w:r>
            <w:r w:rsidRPr="00A215A0">
              <w:rPr>
                <w:rFonts w:ascii="Times New Roman" w:eastAsia="Times New Roman" w:hAnsi="Times New Roman" w:cs="Times New Roman"/>
                <w:sz w:val="24"/>
                <w:szCs w:val="24"/>
                <w:u w:val="single"/>
                <w:lang w:eastAsia="lv-LV"/>
              </w:rPr>
              <w:t xml:space="preserve">“Transporta attīstības pamatnostādņu 2014.-2020.gadam starpposma izvērtējums” (turpmāk – TAP izvērtējums) </w:t>
            </w:r>
            <w:r w:rsidR="00D10E4C" w:rsidRPr="00A215A0">
              <w:rPr>
                <w:rFonts w:ascii="Times New Roman" w:eastAsia="Times New Roman" w:hAnsi="Times New Roman" w:cs="Times New Roman"/>
                <w:sz w:val="24"/>
                <w:szCs w:val="24"/>
                <w:u w:val="single"/>
                <w:lang w:eastAsia="lv-LV"/>
              </w:rPr>
              <w:t>sniegtajiem priekšlikumiem</w:t>
            </w:r>
            <w:r w:rsidR="00D10E4C" w:rsidRPr="00D10E4C">
              <w:rPr>
                <w:rFonts w:ascii="Times New Roman" w:eastAsia="Times New Roman" w:hAnsi="Times New Roman" w:cs="Times New Roman"/>
                <w:sz w:val="24"/>
                <w:szCs w:val="24"/>
                <w:lang w:eastAsia="lv-LV"/>
              </w:rPr>
              <w:t xml:space="preserve"> par uzdevumu, pasākumu un rezultātu precizējumiem un papildinājumiem pamatnostādnēs</w:t>
            </w:r>
            <w:r w:rsidR="00D10E4C">
              <w:rPr>
                <w:rFonts w:ascii="Times New Roman" w:eastAsia="Times New Roman" w:hAnsi="Times New Roman" w:cs="Times New Roman"/>
                <w:sz w:val="24"/>
                <w:szCs w:val="24"/>
                <w:lang w:eastAsia="lv-LV"/>
              </w:rPr>
              <w:t>.</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75764" w:rsidRDefault="00E75764" w:rsidP="00E75764">
            <w:pPr>
              <w:spacing w:after="120" w:line="240" w:lineRule="auto"/>
              <w:rPr>
                <w:rFonts w:ascii="Times New Roman" w:eastAsia="Times New Roman" w:hAnsi="Times New Roman" w:cs="Times New Roman"/>
                <w:sz w:val="24"/>
                <w:szCs w:val="24"/>
                <w:lang w:eastAsia="lv-LV"/>
              </w:rPr>
            </w:pPr>
            <w:r w:rsidRPr="00E75764">
              <w:rPr>
                <w:rFonts w:ascii="Times New Roman" w:eastAsia="Times New Roman" w:hAnsi="Times New Roman" w:cs="Times New Roman"/>
                <w:sz w:val="24"/>
                <w:szCs w:val="24"/>
                <w:lang w:eastAsia="lv-LV"/>
              </w:rPr>
              <w:t xml:space="preserve">Lai arī ekonomikas izaugsme Latvijā pēc iestāšanās ES bija viena no straujākajām starp ES valstīm, pēdējos gados tā </w:t>
            </w:r>
            <w:r w:rsidR="00BE4CB7">
              <w:rPr>
                <w:rFonts w:ascii="Times New Roman" w:eastAsia="Times New Roman" w:hAnsi="Times New Roman" w:cs="Times New Roman"/>
                <w:sz w:val="24"/>
                <w:szCs w:val="24"/>
                <w:lang w:eastAsia="lv-LV"/>
              </w:rPr>
              <w:t>bija</w:t>
            </w:r>
            <w:r w:rsidRPr="00E75764">
              <w:rPr>
                <w:rFonts w:ascii="Times New Roman" w:eastAsia="Times New Roman" w:hAnsi="Times New Roman" w:cs="Times New Roman"/>
                <w:sz w:val="24"/>
                <w:szCs w:val="24"/>
                <w:lang w:eastAsia="lv-LV"/>
              </w:rPr>
              <w:t xml:space="preserve"> sarukusi un nostabilizējusies 2-3% robežās. Pieauguma tempu palēnināšanos lielā mērā ietekmē</w:t>
            </w:r>
            <w:r w:rsidR="00BE4CB7">
              <w:rPr>
                <w:rFonts w:ascii="Times New Roman" w:eastAsia="Times New Roman" w:hAnsi="Times New Roman" w:cs="Times New Roman"/>
                <w:sz w:val="24"/>
                <w:szCs w:val="24"/>
                <w:lang w:eastAsia="lv-LV"/>
              </w:rPr>
              <w:t>ja</w:t>
            </w:r>
            <w:r w:rsidRPr="00E75764">
              <w:rPr>
                <w:rFonts w:ascii="Times New Roman" w:eastAsia="Times New Roman" w:hAnsi="Times New Roman" w:cs="Times New Roman"/>
                <w:sz w:val="24"/>
                <w:szCs w:val="24"/>
                <w:lang w:eastAsia="lv-LV"/>
              </w:rPr>
              <w:t xml:space="preserve"> tendences ārējā vidē – lēnāka e</w:t>
            </w:r>
            <w:bookmarkStart w:id="0" w:name="_GoBack"/>
            <w:bookmarkEnd w:id="0"/>
            <w:r w:rsidRPr="00E75764">
              <w:rPr>
                <w:rFonts w:ascii="Times New Roman" w:eastAsia="Times New Roman" w:hAnsi="Times New Roman" w:cs="Times New Roman"/>
                <w:sz w:val="24"/>
                <w:szCs w:val="24"/>
                <w:lang w:eastAsia="lv-LV"/>
              </w:rPr>
              <w:t>konomikas attīstība arī citās ES valstīs, ekonomiskās situācijas pasliktināšanās Krievijā un nenoteiktība strauji augošo Āzijas valstu tirgos.</w:t>
            </w:r>
          </w:p>
          <w:p w:rsidR="00894C55" w:rsidRDefault="00E75764" w:rsidP="00E75764">
            <w:pPr>
              <w:spacing w:after="120" w:line="240" w:lineRule="auto"/>
              <w:rPr>
                <w:rFonts w:ascii="Times New Roman" w:eastAsia="Times New Roman" w:hAnsi="Times New Roman" w:cs="Times New Roman"/>
                <w:sz w:val="24"/>
                <w:szCs w:val="24"/>
                <w:lang w:eastAsia="lv-LV"/>
              </w:rPr>
            </w:pPr>
            <w:r w:rsidRPr="00E75764">
              <w:rPr>
                <w:rFonts w:ascii="Times New Roman" w:eastAsia="Times New Roman" w:hAnsi="Times New Roman" w:cs="Times New Roman"/>
                <w:sz w:val="24"/>
                <w:szCs w:val="24"/>
                <w:lang w:eastAsia="lv-LV"/>
              </w:rPr>
              <w:t xml:space="preserve">Transporta nozares attīstību Latvijā kopumā ļoti būtiski ietekmēja </w:t>
            </w:r>
            <w:r w:rsidR="00E870EF">
              <w:rPr>
                <w:rFonts w:ascii="Times New Roman" w:eastAsia="Times New Roman" w:hAnsi="Times New Roman" w:cs="Times New Roman"/>
                <w:sz w:val="24"/>
                <w:szCs w:val="24"/>
                <w:lang w:eastAsia="lv-LV"/>
              </w:rPr>
              <w:t xml:space="preserve">izmaiņas </w:t>
            </w:r>
            <w:r w:rsidRPr="00E75764">
              <w:rPr>
                <w:rFonts w:ascii="Times New Roman" w:eastAsia="Times New Roman" w:hAnsi="Times New Roman" w:cs="Times New Roman"/>
                <w:sz w:val="24"/>
                <w:szCs w:val="24"/>
                <w:lang w:eastAsia="lv-LV"/>
              </w:rPr>
              <w:t>ģeopolitisk</w:t>
            </w:r>
            <w:r w:rsidR="00E870EF">
              <w:rPr>
                <w:rFonts w:ascii="Times New Roman" w:eastAsia="Times New Roman" w:hAnsi="Times New Roman" w:cs="Times New Roman"/>
                <w:sz w:val="24"/>
                <w:szCs w:val="24"/>
                <w:lang w:eastAsia="lv-LV"/>
              </w:rPr>
              <w:t>aj</w:t>
            </w:r>
            <w:r w:rsidRPr="00E75764">
              <w:rPr>
                <w:rFonts w:ascii="Times New Roman" w:eastAsia="Times New Roman" w:hAnsi="Times New Roman" w:cs="Times New Roman"/>
                <w:sz w:val="24"/>
                <w:szCs w:val="24"/>
                <w:lang w:eastAsia="lv-LV"/>
              </w:rPr>
              <w:t>ā situācijā kopš 2014.gada</w:t>
            </w:r>
            <w:r>
              <w:rPr>
                <w:rFonts w:ascii="Times New Roman" w:eastAsia="Times New Roman" w:hAnsi="Times New Roman" w:cs="Times New Roman"/>
                <w:sz w:val="24"/>
                <w:szCs w:val="24"/>
                <w:lang w:eastAsia="lv-LV"/>
              </w:rPr>
              <w:t xml:space="preserve">. </w:t>
            </w:r>
            <w:r w:rsidRPr="00E75764">
              <w:rPr>
                <w:rFonts w:ascii="Times New Roman" w:eastAsia="Times New Roman" w:hAnsi="Times New Roman" w:cs="Times New Roman"/>
                <w:sz w:val="24"/>
                <w:szCs w:val="24"/>
                <w:lang w:eastAsia="lv-LV"/>
              </w:rPr>
              <w:t xml:space="preserve">Kā būtisks riska faktors ir jāmin Krievijas realizētā ostu attīstības programma, kas tai dod iespējas lielu daļu beramkravu un lejamkravu izslēgt no tranzīta caur Latviju. Tāpēc ir nepieciešams jau šajā plānošanas periodā </w:t>
            </w:r>
            <w:r w:rsidRPr="00E870EF">
              <w:rPr>
                <w:rFonts w:ascii="Times New Roman" w:eastAsia="Times New Roman" w:hAnsi="Times New Roman" w:cs="Times New Roman"/>
                <w:sz w:val="24"/>
                <w:szCs w:val="24"/>
                <w:u w:val="single"/>
                <w:lang w:eastAsia="lv-LV"/>
              </w:rPr>
              <w:t>aktivizēt darbību transporta un loģistikas jomā</w:t>
            </w:r>
            <w:r w:rsidRPr="00E75764">
              <w:rPr>
                <w:rFonts w:ascii="Times New Roman" w:eastAsia="Times New Roman" w:hAnsi="Times New Roman" w:cs="Times New Roman"/>
                <w:sz w:val="24"/>
                <w:szCs w:val="24"/>
                <w:lang w:eastAsia="lv-LV"/>
              </w:rPr>
              <w:t>, sekmējot jaunu tirgu apguvi.</w:t>
            </w:r>
          </w:p>
          <w:p w:rsidR="00E75764" w:rsidRDefault="008E64B1" w:rsidP="008E64B1">
            <w:pPr>
              <w:spacing w:after="120" w:line="240" w:lineRule="auto"/>
              <w:rPr>
                <w:rFonts w:ascii="Times New Roman" w:eastAsia="Times New Roman" w:hAnsi="Times New Roman" w:cs="Times New Roman"/>
                <w:sz w:val="24"/>
                <w:szCs w:val="24"/>
                <w:lang w:eastAsia="lv-LV"/>
              </w:rPr>
            </w:pPr>
            <w:r w:rsidRPr="00E870EF">
              <w:rPr>
                <w:rFonts w:ascii="Times New Roman" w:eastAsia="Times New Roman" w:hAnsi="Times New Roman" w:cs="Times New Roman"/>
                <w:sz w:val="24"/>
                <w:szCs w:val="24"/>
                <w:u w:val="single"/>
                <w:lang w:eastAsia="lv-LV"/>
              </w:rPr>
              <w:t>Autoceļu attīstības jomā grozījumi pamatnostādnēs nepieciešami, jo valsts budžeta finansējums nav piešķirts plānotajā apjomā</w:t>
            </w:r>
            <w:r w:rsidRPr="008E64B1">
              <w:rPr>
                <w:rFonts w:ascii="Times New Roman" w:eastAsia="Times New Roman" w:hAnsi="Times New Roman" w:cs="Times New Roman"/>
                <w:sz w:val="24"/>
                <w:szCs w:val="24"/>
                <w:lang w:eastAsia="lv-LV"/>
              </w:rPr>
              <w:t>. Līdz ar to atskaites perioda laikā ir mainītas prioritātes – pirmkārt finansējums piešķirts valsts galveno autoceļu sakārtošanai, kā rezultātā situācija attiecībā uz valsts autoceļu tehnisko stāvokli ir izmainījusies.</w:t>
            </w:r>
          </w:p>
          <w:p w:rsidR="008E64B1" w:rsidRDefault="008E64B1" w:rsidP="008E64B1">
            <w:pPr>
              <w:spacing w:after="120" w:line="240" w:lineRule="auto"/>
              <w:rPr>
                <w:rFonts w:ascii="Times New Roman" w:eastAsia="Times New Roman" w:hAnsi="Times New Roman" w:cs="Times New Roman"/>
                <w:sz w:val="24"/>
                <w:szCs w:val="24"/>
                <w:lang w:eastAsia="lv-LV"/>
              </w:rPr>
            </w:pPr>
            <w:r w:rsidRPr="00E870EF">
              <w:rPr>
                <w:rFonts w:ascii="Times New Roman" w:eastAsia="Times New Roman" w:hAnsi="Times New Roman" w:cs="Times New Roman"/>
                <w:sz w:val="24"/>
                <w:szCs w:val="24"/>
                <w:lang w:eastAsia="lv-LV"/>
              </w:rPr>
              <w:t>Sabiedriskā transporta jomā sākot no 2014.gada izveidots vienots reģionālo (starppilsētu un vietējās nozīmes) maršrutu tīkla pārzināšanas un vienotas pakalpojuma organizēšanas modelis šajā tīklā un VSIA “Autotransporta direkcija” ir pārņēmusi saistības no plānošanas reģioniem. 2021.gada, slēdzot jaunus līgumus paredzēts sabiedriskā transporta pakalpojumu sniedzējiem izvirzīt vienotas, augstākas kvalitātes prasības transportlīdzekļiem un pakalpojumam</w:t>
            </w:r>
            <w:r w:rsidRPr="00E870EF">
              <w:rPr>
                <w:rFonts w:ascii="Times New Roman" w:eastAsia="Times New Roman" w:hAnsi="Times New Roman" w:cs="Times New Roman"/>
                <w:sz w:val="24"/>
                <w:szCs w:val="24"/>
                <w:u w:val="single"/>
                <w:lang w:eastAsia="lv-LV"/>
              </w:rPr>
              <w:t xml:space="preserve">. Viens no būtiskākajiem izaicinājumiem ir </w:t>
            </w:r>
            <w:r w:rsidRPr="00E870EF">
              <w:rPr>
                <w:rFonts w:ascii="Times New Roman" w:eastAsia="Times New Roman" w:hAnsi="Times New Roman" w:cs="Times New Roman"/>
                <w:sz w:val="24"/>
                <w:szCs w:val="24"/>
                <w:u w:val="single"/>
                <w:lang w:eastAsia="lv-LV"/>
              </w:rPr>
              <w:lastRenderedPageBreak/>
              <w:t>nodrošināt pietiekamu valsts budžeta finansējumu sabiedriskā transporta pārvadājumu pakalpojumu izdevumu segšanai reģionālajos maršrutos</w:t>
            </w:r>
            <w:r w:rsidRPr="00E870EF">
              <w:rPr>
                <w:rFonts w:ascii="Times New Roman" w:eastAsia="Times New Roman" w:hAnsi="Times New Roman" w:cs="Times New Roman"/>
                <w:sz w:val="24"/>
                <w:szCs w:val="24"/>
                <w:lang w:eastAsia="lv-LV"/>
              </w:rPr>
              <w:t>.</w:t>
            </w:r>
          </w:p>
          <w:p w:rsidR="002962B8" w:rsidRPr="00E870EF" w:rsidRDefault="002962B8" w:rsidP="008E64B1">
            <w:pPr>
              <w:spacing w:after="120" w:line="240" w:lineRule="auto"/>
              <w:rPr>
                <w:rFonts w:ascii="Times New Roman" w:eastAsia="Times New Roman" w:hAnsi="Times New Roman" w:cs="Times New Roman"/>
                <w:sz w:val="24"/>
                <w:szCs w:val="24"/>
                <w:lang w:eastAsia="lv-LV"/>
              </w:rPr>
            </w:pPr>
            <w:r w:rsidRPr="002962B8">
              <w:rPr>
                <w:rFonts w:ascii="Times New Roman" w:eastAsia="Times New Roman" w:hAnsi="Times New Roman" w:cs="Times New Roman"/>
                <w:sz w:val="24"/>
                <w:szCs w:val="24"/>
                <w:lang w:eastAsia="lv-LV"/>
              </w:rPr>
              <w:t>Vairāk jāuzsver dzelzceļa satiksmes (ne tikai autosatiksmes) drošības jautājumi</w:t>
            </w:r>
            <w:r>
              <w:rPr>
                <w:rFonts w:ascii="Times New Roman" w:eastAsia="Times New Roman" w:hAnsi="Times New Roman" w:cs="Times New Roman"/>
                <w:sz w:val="24"/>
                <w:szCs w:val="24"/>
                <w:lang w:eastAsia="lv-LV"/>
              </w:rPr>
              <w:t>.</w:t>
            </w:r>
          </w:p>
          <w:p w:rsidR="008E64B1" w:rsidRPr="00E870EF" w:rsidRDefault="008E64B1" w:rsidP="008E64B1">
            <w:pPr>
              <w:spacing w:after="120" w:line="240" w:lineRule="auto"/>
              <w:rPr>
                <w:rFonts w:ascii="Times New Roman" w:eastAsia="Times New Roman" w:hAnsi="Times New Roman" w:cs="Times New Roman"/>
                <w:sz w:val="24"/>
                <w:szCs w:val="24"/>
                <w:lang w:eastAsia="lv-LV"/>
              </w:rPr>
            </w:pPr>
            <w:r w:rsidRPr="00E870EF">
              <w:rPr>
                <w:rFonts w:ascii="Times New Roman" w:eastAsia="Times New Roman" w:hAnsi="Times New Roman" w:cs="Times New Roman"/>
                <w:sz w:val="24"/>
                <w:szCs w:val="24"/>
                <w:lang w:eastAsia="lv-LV"/>
              </w:rPr>
              <w:t xml:space="preserve">Nelieli precizējumi pamatnostādnēs nepieciešami arī attiecībā uz jūrniecības jomu un aviācijas jomu, kā arī attiecībā uz jautājumiem, kas saistīti ar videi draudzīgākas transporta sistēmas attīstību (alternatīvās degvielas, </w:t>
            </w:r>
            <w:proofErr w:type="spellStart"/>
            <w:r w:rsidRPr="00E870EF">
              <w:rPr>
                <w:rFonts w:ascii="Times New Roman" w:eastAsia="Times New Roman" w:hAnsi="Times New Roman" w:cs="Times New Roman"/>
                <w:sz w:val="24"/>
                <w:szCs w:val="24"/>
                <w:lang w:eastAsia="lv-LV"/>
              </w:rPr>
              <w:t>velosatiksme</w:t>
            </w:r>
            <w:proofErr w:type="spellEnd"/>
            <w:r w:rsidRPr="00E870EF">
              <w:rPr>
                <w:rFonts w:ascii="Times New Roman" w:eastAsia="Times New Roman" w:hAnsi="Times New Roman" w:cs="Times New Roman"/>
                <w:sz w:val="24"/>
                <w:szCs w:val="24"/>
                <w:lang w:eastAsia="lv-LV"/>
              </w:rPr>
              <w:t>).</w:t>
            </w:r>
          </w:p>
          <w:p w:rsidR="008E64B1" w:rsidRPr="00894C55" w:rsidRDefault="008E64B1" w:rsidP="008E64B1">
            <w:pPr>
              <w:spacing w:after="120" w:line="240" w:lineRule="auto"/>
              <w:rPr>
                <w:rFonts w:ascii="Times New Roman" w:eastAsia="Times New Roman" w:hAnsi="Times New Roman" w:cs="Times New Roman"/>
                <w:color w:val="414142"/>
                <w:sz w:val="24"/>
                <w:szCs w:val="24"/>
                <w:lang w:eastAsia="lv-LV"/>
              </w:rPr>
            </w:pPr>
            <w:r w:rsidRPr="00E870EF">
              <w:rPr>
                <w:rFonts w:ascii="Times New Roman" w:eastAsia="Times New Roman" w:hAnsi="Times New Roman" w:cs="Times New Roman"/>
                <w:sz w:val="24"/>
                <w:szCs w:val="24"/>
                <w:lang w:eastAsia="lv-LV"/>
              </w:rPr>
              <w:t>Pilns izvērtējums pieejams 2017.gada 18.jūlijā Ministru kabinetā apstiprinātajā Informatīvajā ziņojumā “Transporta attīstības pamatnostādņu 2014.-2020.gadam starpposma izvērtējums””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E1ECF" w:rsidRPr="000E1ECF" w:rsidRDefault="000E1ECF" w:rsidP="007B5DEA">
            <w:pPr>
              <w:spacing w:after="0" w:line="240" w:lineRule="auto"/>
              <w:rPr>
                <w:rFonts w:ascii="Times New Roman" w:eastAsia="Times New Roman" w:hAnsi="Times New Roman" w:cs="Times New Roman"/>
                <w:color w:val="414142"/>
                <w:sz w:val="24"/>
                <w:szCs w:val="24"/>
                <w:lang w:eastAsia="lv-LV"/>
              </w:rPr>
            </w:pPr>
            <w:r w:rsidRPr="00E870EF">
              <w:rPr>
                <w:rFonts w:ascii="Times New Roman" w:eastAsia="Times New Roman" w:hAnsi="Times New Roman" w:cs="Times New Roman"/>
                <w:sz w:val="24"/>
                <w:szCs w:val="24"/>
                <w:lang w:eastAsia="lv-LV"/>
              </w:rPr>
              <w:t xml:space="preserve">Tā kā Grozījumu projekts tika sagatavots, </w:t>
            </w:r>
            <w:r w:rsidRPr="00E870EF">
              <w:rPr>
                <w:rFonts w:ascii="Times New Roman" w:eastAsia="Times New Roman" w:hAnsi="Times New Roman" w:cs="Times New Roman"/>
                <w:sz w:val="24"/>
                <w:szCs w:val="24"/>
                <w:u w:val="single"/>
                <w:lang w:eastAsia="lv-LV"/>
              </w:rPr>
              <w:t xml:space="preserve">balstoties uz </w:t>
            </w:r>
            <w:r w:rsidR="007B5DEA">
              <w:rPr>
                <w:rFonts w:ascii="Times New Roman" w:eastAsia="Times New Roman" w:hAnsi="Times New Roman" w:cs="Times New Roman"/>
                <w:sz w:val="24"/>
                <w:szCs w:val="24"/>
                <w:u w:val="single"/>
                <w:lang w:eastAsia="lv-LV"/>
              </w:rPr>
              <w:t>TAP i</w:t>
            </w:r>
            <w:r w:rsidRPr="00E870EF">
              <w:rPr>
                <w:rFonts w:ascii="Times New Roman" w:eastAsia="Times New Roman" w:hAnsi="Times New Roman" w:cs="Times New Roman"/>
                <w:sz w:val="24"/>
                <w:szCs w:val="24"/>
                <w:u w:val="single"/>
                <w:lang w:eastAsia="lv-LV"/>
              </w:rPr>
              <w:t>zvērtējuma secinājumiem</w:t>
            </w:r>
            <w:r w:rsidRPr="00E870EF">
              <w:rPr>
                <w:rFonts w:ascii="Times New Roman" w:eastAsia="Times New Roman" w:hAnsi="Times New Roman" w:cs="Times New Roman"/>
                <w:sz w:val="24"/>
                <w:szCs w:val="24"/>
                <w:lang w:eastAsia="lv-LV"/>
              </w:rPr>
              <w:t xml:space="preserve">, tad to izstrādē </w:t>
            </w:r>
            <w:r w:rsidR="00E870EF" w:rsidRPr="00E870EF">
              <w:rPr>
                <w:rFonts w:ascii="Times New Roman" w:eastAsia="Times New Roman" w:hAnsi="Times New Roman" w:cs="Times New Roman"/>
                <w:sz w:val="24"/>
                <w:szCs w:val="24"/>
                <w:lang w:eastAsia="lv-LV"/>
              </w:rPr>
              <w:t>papildus institūcijas netika aicinātas.</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7B5DEA" w:rsidP="007B5DEA">
            <w:pPr>
              <w:spacing w:after="0" w:line="240" w:lineRule="auto"/>
              <w:rPr>
                <w:rFonts w:ascii="Times New Roman" w:eastAsia="Times New Roman" w:hAnsi="Times New Roman" w:cs="Times New Roman"/>
                <w:color w:val="414142"/>
                <w:sz w:val="24"/>
                <w:szCs w:val="24"/>
                <w:lang w:eastAsia="lv-LV"/>
              </w:rPr>
            </w:pPr>
            <w:r w:rsidRPr="009A46B9">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BE4CB7" w:rsidP="000E1ECF">
            <w:pPr>
              <w:spacing w:after="0" w:line="240" w:lineRule="auto"/>
              <w:rPr>
                <w:rFonts w:ascii="Times New Roman" w:eastAsia="Times New Roman" w:hAnsi="Times New Roman" w:cs="Times New Roman"/>
                <w:color w:val="414142"/>
                <w:sz w:val="24"/>
                <w:szCs w:val="24"/>
                <w:lang w:eastAsia="lv-LV"/>
              </w:rPr>
            </w:pPr>
            <w:r w:rsidRPr="004250B0">
              <w:rPr>
                <w:rFonts w:ascii="Times New Roman" w:eastAsia="Times New Roman" w:hAnsi="Times New Roman" w:cs="Times New Roman"/>
                <w:sz w:val="24"/>
                <w:szCs w:val="24"/>
                <w:lang w:eastAsia="lv-LV"/>
              </w:rPr>
              <w:t>Transporta, tranzīta uzņēmumi, visi transporta sistēmas lietotāji</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BE4CB7" w:rsidP="00BE4CB7">
            <w:pPr>
              <w:spacing w:after="0" w:line="240" w:lineRule="auto"/>
              <w:rPr>
                <w:rFonts w:ascii="Times New Roman" w:eastAsia="Times New Roman" w:hAnsi="Times New Roman" w:cs="Times New Roman"/>
                <w:color w:val="414142"/>
                <w:sz w:val="24"/>
                <w:szCs w:val="24"/>
                <w:lang w:eastAsia="lv-LV"/>
              </w:rPr>
            </w:pPr>
            <w:r w:rsidRPr="004250B0">
              <w:rPr>
                <w:rFonts w:ascii="Times New Roman" w:eastAsia="Times New Roman" w:hAnsi="Times New Roman" w:cs="Times New Roman"/>
                <w:sz w:val="24"/>
                <w:szCs w:val="24"/>
                <w:lang w:eastAsia="lv-LV"/>
              </w:rPr>
              <w:t>Ņemot vērā izmaiņas ārējā vidē, kuru rezultātā daļas Transporta attīstības pamatnostādnēs 2014.-2020.gadam noteikto uzdevumu un pasākumu izpilde ir aizkavējusies, atlikta vai mainījusies</w:t>
            </w:r>
            <w:r w:rsidR="005F7AB8" w:rsidRPr="004250B0">
              <w:rPr>
                <w:rFonts w:ascii="Times New Roman" w:eastAsia="Times New Roman" w:hAnsi="Times New Roman" w:cs="Times New Roman"/>
                <w:sz w:val="24"/>
                <w:szCs w:val="24"/>
                <w:lang w:eastAsia="lv-LV"/>
              </w:rPr>
              <w:t>, Grozījumu projekts precizē un papildina veicamās darbības, lai tiktu sasniegti Transporta attīstības pamatnostādnēs 2014.-2020.gadam noteiktie mērķi un rezultāti.</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5F7AB8" w:rsidP="005F7AB8">
            <w:pPr>
              <w:spacing w:after="0" w:line="240" w:lineRule="auto"/>
              <w:rPr>
                <w:rFonts w:ascii="Times New Roman" w:eastAsia="Times New Roman" w:hAnsi="Times New Roman" w:cs="Times New Roman"/>
                <w:color w:val="414142"/>
                <w:sz w:val="24"/>
                <w:szCs w:val="24"/>
                <w:lang w:eastAsia="lv-LV"/>
              </w:rPr>
            </w:pPr>
            <w:r w:rsidRPr="004250B0">
              <w:rPr>
                <w:rFonts w:ascii="Times New Roman" w:eastAsia="Times New Roman" w:hAnsi="Times New Roman" w:cs="Times New Roman"/>
                <w:sz w:val="24"/>
                <w:szCs w:val="24"/>
                <w:lang w:eastAsia="lv-LV"/>
              </w:rPr>
              <w:t>Projekts šo jomu neskar</w:t>
            </w:r>
          </w:p>
        </w:tc>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5F7AB8" w:rsidP="005F7AB8">
            <w:pPr>
              <w:spacing w:after="0" w:line="240" w:lineRule="auto"/>
              <w:rPr>
                <w:rFonts w:ascii="Times New Roman" w:eastAsia="Times New Roman" w:hAnsi="Times New Roman" w:cs="Times New Roman"/>
                <w:color w:val="414142"/>
                <w:sz w:val="24"/>
                <w:szCs w:val="24"/>
                <w:lang w:eastAsia="lv-LV"/>
              </w:rPr>
            </w:pPr>
            <w:r w:rsidRPr="004250B0">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250B0" w:rsidRDefault="000A6FAD" w:rsidP="005F7AB8">
            <w:pPr>
              <w:spacing w:after="0" w:line="240" w:lineRule="auto"/>
              <w:rPr>
                <w:rFonts w:ascii="Times New Roman" w:eastAsia="Times New Roman" w:hAnsi="Times New Roman" w:cs="Times New Roman"/>
                <w:sz w:val="24"/>
                <w:szCs w:val="24"/>
                <w:lang w:eastAsia="lv-LV"/>
              </w:rPr>
            </w:pPr>
            <w:r w:rsidRPr="000A6FAD">
              <w:rPr>
                <w:rFonts w:ascii="Times New Roman" w:eastAsia="Times New Roman" w:hAnsi="Times New Roman" w:cs="Times New Roman"/>
                <w:sz w:val="24"/>
                <w:szCs w:val="24"/>
                <w:u w:val="single"/>
                <w:lang w:eastAsia="lv-LV"/>
              </w:rPr>
              <w:t>TAP izvērtējuma</w:t>
            </w:r>
            <w:r w:rsidRPr="000A6FAD">
              <w:rPr>
                <w:rFonts w:ascii="Times New Roman" w:eastAsia="Times New Roman" w:hAnsi="Times New Roman" w:cs="Times New Roman"/>
                <w:sz w:val="24"/>
                <w:szCs w:val="24"/>
                <w:lang w:eastAsia="lv-LV"/>
              </w:rPr>
              <w:t xml:space="preserve"> sagatavošanā Satiksmes ministrija aicināja sniegt savu viedokli šādiem sociālajiem partneriem un NVO: Latvijas pašvaldību savienība, Latvijas tirdzniecības un rūpniecības kamera, Latvijas darba devēju konfederācija, Latvijas Jūrniecības savienība, Latvijas tirdzniecības flotes jūrnieku arodbiedrība, Latvijas Aviācijas asociācija, Latvijas Tranzīta Biznesa asociācija, biedrība ”Baltijas Transports un Loģistika”, Latvijas Loģistikas asociācija, Latvijas ostu asociācija, Latvijas mazo ostu asociācija, Latvijas Transporta attīstības un izglītības asociācija. VAS ”Latvijas dzelzceļš”, biedrība “Autopārvadātāju asociācija “Latvijas auto””, </w:t>
            </w:r>
            <w:r w:rsidRPr="000A6FAD">
              <w:rPr>
                <w:rFonts w:ascii="Times New Roman" w:eastAsia="Times New Roman" w:hAnsi="Times New Roman" w:cs="Times New Roman"/>
                <w:sz w:val="24"/>
                <w:szCs w:val="24"/>
                <w:lang w:eastAsia="lv-LV"/>
              </w:rPr>
              <w:lastRenderedPageBreak/>
              <w:t>biedrība "Latvijas ceļu būvētājs", Ārvalstu investoru padome Latvijā.</w:t>
            </w:r>
          </w:p>
        </w:tc>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250B0" w:rsidRDefault="009A46B9" w:rsidP="00894C55">
            <w:pPr>
              <w:spacing w:after="0" w:line="240" w:lineRule="auto"/>
              <w:rPr>
                <w:rFonts w:ascii="Times New Roman" w:eastAsia="Times New Roman" w:hAnsi="Times New Roman" w:cs="Times New Roman"/>
                <w:sz w:val="24"/>
                <w:szCs w:val="24"/>
                <w:lang w:eastAsia="lv-LV"/>
              </w:rPr>
            </w:pPr>
            <w:r w:rsidRPr="000A6FAD">
              <w:rPr>
                <w:rFonts w:ascii="Times New Roman" w:eastAsia="Times New Roman" w:hAnsi="Times New Roman" w:cs="Times New Roman"/>
                <w:sz w:val="24"/>
                <w:szCs w:val="24"/>
                <w:u w:val="single"/>
                <w:lang w:eastAsia="lv-LV"/>
              </w:rPr>
              <w:t>Tā kā Grozījumu projekts tika sagatavots, balstoties uz TAP izvērtējuma secinājumiem</w:t>
            </w:r>
            <w:r w:rsidRPr="004250B0">
              <w:rPr>
                <w:rFonts w:ascii="Times New Roman" w:eastAsia="Times New Roman" w:hAnsi="Times New Roman" w:cs="Times New Roman"/>
                <w:sz w:val="24"/>
                <w:szCs w:val="24"/>
                <w:lang w:eastAsia="lv-LV"/>
              </w:rPr>
              <w:t>, tad to izstrādē papildus institūcijas netika aicinātas</w:t>
            </w:r>
          </w:p>
        </w:tc>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Default="000A6FAD" w:rsidP="000A6FAD">
            <w:pPr>
              <w:spacing w:after="0" w:line="240" w:lineRule="auto"/>
              <w:rPr>
                <w:rFonts w:ascii="Times New Roman" w:eastAsia="Times New Roman" w:hAnsi="Times New Roman" w:cs="Times New Roman"/>
                <w:sz w:val="24"/>
                <w:szCs w:val="24"/>
                <w:lang w:eastAsia="lv-LV"/>
              </w:rPr>
            </w:pPr>
            <w:r w:rsidRPr="000A6FAD">
              <w:rPr>
                <w:rFonts w:ascii="Times New Roman" w:eastAsia="Times New Roman" w:hAnsi="Times New Roman" w:cs="Times New Roman"/>
                <w:sz w:val="24"/>
                <w:szCs w:val="24"/>
                <w:u w:val="single"/>
                <w:lang w:eastAsia="lv-LV"/>
              </w:rPr>
              <w:t>TAP izvērtējuma</w:t>
            </w:r>
            <w:r>
              <w:rPr>
                <w:rFonts w:ascii="Times New Roman" w:eastAsia="Times New Roman" w:hAnsi="Times New Roman" w:cs="Times New Roman"/>
                <w:sz w:val="24"/>
                <w:szCs w:val="24"/>
                <w:lang w:eastAsia="lv-LV"/>
              </w:rPr>
              <w:t xml:space="preserve"> sagatavošanas laikā tika izvērtēti rakstiski sniegtie viedokļi, TAP izvērtēšanas darba grupu 14.12.2016. un 05.04.2017. sanāksmēs</w:t>
            </w:r>
            <w:r w:rsidR="00300524">
              <w:rPr>
                <w:rFonts w:ascii="Times New Roman" w:eastAsia="Times New Roman" w:hAnsi="Times New Roman" w:cs="Times New Roman"/>
                <w:sz w:val="24"/>
                <w:szCs w:val="24"/>
                <w:lang w:eastAsia="lv-LV"/>
              </w:rPr>
              <w:t>, tikšanās ar LTRK 08.03.2017. un TSI 07.02.2017. organizētā seminārā</w:t>
            </w:r>
            <w:r>
              <w:rPr>
                <w:rFonts w:ascii="Times New Roman" w:eastAsia="Times New Roman" w:hAnsi="Times New Roman" w:cs="Times New Roman"/>
                <w:sz w:val="24"/>
                <w:szCs w:val="24"/>
                <w:lang w:eastAsia="lv-LV"/>
              </w:rPr>
              <w:t xml:space="preserve"> izteiktie viedokļi.</w:t>
            </w:r>
          </w:p>
          <w:p w:rsidR="00300524" w:rsidRPr="004250B0" w:rsidRDefault="00300524" w:rsidP="003005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Būtiskākie precizējumi: sasniedzamie rezultāti autoceļu jomā, pētījuma nepieciešamība par transporta un loģistikas ieguldījumu tautsaimniecībā, nepieciešamība s</w:t>
            </w:r>
            <w:r w:rsidRPr="00300524">
              <w:rPr>
                <w:rFonts w:ascii="Times New Roman" w:eastAsia="Times New Roman" w:hAnsi="Times New Roman" w:cs="Times New Roman"/>
                <w:sz w:val="24"/>
                <w:szCs w:val="24"/>
                <w:lang w:eastAsia="lv-LV"/>
              </w:rPr>
              <w:t>ekmēt jaunu tirgu apguvi un augstas pievienotās vērtības kravu piesais</w:t>
            </w:r>
            <w:r w:rsidR="00A215A0">
              <w:rPr>
                <w:rFonts w:ascii="Times New Roman" w:eastAsia="Times New Roman" w:hAnsi="Times New Roman" w:cs="Times New Roman"/>
                <w:sz w:val="24"/>
                <w:szCs w:val="24"/>
                <w:lang w:eastAsia="lv-LV"/>
              </w:rPr>
              <w:t>ti Latvijas tranzīta koridoram.</w:t>
            </w:r>
          </w:p>
        </w:tc>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250B0" w:rsidRDefault="005F7AB8" w:rsidP="005F7AB8">
            <w:pPr>
              <w:spacing w:after="0" w:line="240" w:lineRule="auto"/>
              <w:rPr>
                <w:rFonts w:ascii="Times New Roman" w:eastAsia="Times New Roman" w:hAnsi="Times New Roman" w:cs="Times New Roman"/>
                <w:sz w:val="24"/>
                <w:szCs w:val="24"/>
                <w:lang w:eastAsia="lv-LV"/>
              </w:rPr>
            </w:pPr>
            <w:r w:rsidRPr="004250B0">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0B0" w:rsidRDefault="004250B0" w:rsidP="009A46B9">
            <w:pPr>
              <w:spacing w:after="0" w:line="240" w:lineRule="auto"/>
              <w:rPr>
                <w:rFonts w:ascii="Times New Roman" w:eastAsia="Times New Roman" w:hAnsi="Times New Roman" w:cs="Times New Roman"/>
                <w:sz w:val="24"/>
                <w:szCs w:val="24"/>
                <w:lang w:eastAsia="lv-LV"/>
              </w:rPr>
            </w:pPr>
            <w:r w:rsidRPr="004250B0">
              <w:rPr>
                <w:rFonts w:ascii="Times New Roman" w:eastAsia="Times New Roman" w:hAnsi="Times New Roman" w:cs="Times New Roman"/>
                <w:sz w:val="24"/>
                <w:szCs w:val="24"/>
                <w:lang w:eastAsia="lv-LV"/>
              </w:rPr>
              <w:t>Par Transporta attīstības pamatnostādņu 2014.-2020.gadam īstenošanu atbildīga ir Satiksmes ministrija</w:t>
            </w:r>
          </w:p>
        </w:tc>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0B0" w:rsidRDefault="009A46B9" w:rsidP="00894C55">
            <w:pPr>
              <w:spacing w:after="0" w:line="240" w:lineRule="auto"/>
              <w:rPr>
                <w:rFonts w:ascii="Times New Roman" w:eastAsia="Times New Roman" w:hAnsi="Times New Roman" w:cs="Times New Roman"/>
                <w:sz w:val="24"/>
                <w:szCs w:val="24"/>
                <w:lang w:eastAsia="lv-LV"/>
              </w:rPr>
            </w:pPr>
            <w:r w:rsidRPr="004250B0">
              <w:rPr>
                <w:rFonts w:ascii="Times New Roman" w:eastAsia="Times New Roman" w:hAnsi="Times New Roman" w:cs="Times New Roman"/>
                <w:sz w:val="24"/>
                <w:szCs w:val="24"/>
                <w:lang w:eastAsia="lv-LV"/>
              </w:rPr>
              <w:t>Projekts šo jomu neskar</w:t>
            </w:r>
          </w:p>
        </w:tc>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9A46B9" w:rsidP="009A46B9">
            <w:pPr>
              <w:spacing w:after="0" w:line="240" w:lineRule="auto"/>
              <w:rPr>
                <w:rFonts w:ascii="Times New Roman" w:eastAsia="Times New Roman" w:hAnsi="Times New Roman" w:cs="Times New Roman"/>
                <w:color w:val="414142"/>
                <w:sz w:val="24"/>
                <w:szCs w:val="24"/>
                <w:lang w:eastAsia="lv-LV"/>
              </w:rPr>
            </w:pPr>
            <w:r w:rsidRPr="004250B0">
              <w:rPr>
                <w:rFonts w:ascii="Times New Roman" w:eastAsia="Times New Roman" w:hAnsi="Times New Roman" w:cs="Times New Roman"/>
                <w:sz w:val="24"/>
                <w:szCs w:val="24"/>
                <w:lang w:eastAsia="lv-LV"/>
              </w:rPr>
              <w:t>Nav</w:t>
            </w:r>
          </w:p>
        </w:tc>
      </w:tr>
    </w:tbl>
    <w:p w:rsidR="00720585" w:rsidRDefault="00720585" w:rsidP="00894C55">
      <w:pPr>
        <w:spacing w:after="0" w:line="240" w:lineRule="auto"/>
        <w:rPr>
          <w:rFonts w:ascii="Times New Roman" w:hAnsi="Times New Roman" w:cs="Times New Roman"/>
          <w:sz w:val="28"/>
          <w:szCs w:val="28"/>
        </w:rPr>
      </w:pPr>
    </w:p>
    <w:p w:rsidR="00F32503" w:rsidRPr="004F7108" w:rsidRDefault="00F32503" w:rsidP="001A684D">
      <w:pPr>
        <w:spacing w:after="0" w:line="240" w:lineRule="auto"/>
        <w:rPr>
          <w:rFonts w:ascii="Times New Roman" w:hAnsi="Times New Roman" w:cs="Times New Roman"/>
          <w:sz w:val="24"/>
          <w:szCs w:val="24"/>
        </w:rPr>
      </w:pPr>
      <w:r w:rsidRPr="004F7108">
        <w:rPr>
          <w:rFonts w:ascii="Times New Roman" w:hAnsi="Times New Roman" w:cs="Times New Roman"/>
          <w:sz w:val="24"/>
          <w:szCs w:val="24"/>
        </w:rPr>
        <w:t>Anotācijas III, IV un V sadaļa – projekts šīs jomas neskar.</w:t>
      </w:r>
    </w:p>
    <w:p w:rsidR="00C25B49" w:rsidRPr="004F7108" w:rsidRDefault="00C25B49" w:rsidP="001A684D">
      <w:pPr>
        <w:spacing w:after="0" w:line="240" w:lineRule="auto"/>
        <w:rPr>
          <w:rFonts w:ascii="Times New Roman" w:hAnsi="Times New Roman" w:cs="Times New Roman"/>
          <w:sz w:val="24"/>
          <w:szCs w:val="24"/>
        </w:rPr>
      </w:pPr>
    </w:p>
    <w:p w:rsidR="00894C55" w:rsidRPr="004F7108" w:rsidRDefault="009A46B9" w:rsidP="001A684D">
      <w:pPr>
        <w:tabs>
          <w:tab w:val="left" w:pos="6237"/>
        </w:tabs>
        <w:spacing w:after="0" w:line="240" w:lineRule="auto"/>
        <w:rPr>
          <w:rFonts w:ascii="Times New Roman" w:hAnsi="Times New Roman" w:cs="Times New Roman"/>
          <w:sz w:val="24"/>
          <w:szCs w:val="24"/>
        </w:rPr>
      </w:pPr>
      <w:r w:rsidRPr="004F7108">
        <w:rPr>
          <w:rFonts w:ascii="Times New Roman" w:hAnsi="Times New Roman" w:cs="Times New Roman"/>
          <w:sz w:val="24"/>
          <w:szCs w:val="24"/>
        </w:rPr>
        <w:t xml:space="preserve">Satiksmes </w:t>
      </w:r>
      <w:r w:rsidR="00894C55" w:rsidRPr="004F7108">
        <w:rPr>
          <w:rFonts w:ascii="Times New Roman" w:hAnsi="Times New Roman" w:cs="Times New Roman"/>
          <w:sz w:val="24"/>
          <w:szCs w:val="24"/>
        </w:rPr>
        <w:t>ministrs</w:t>
      </w:r>
      <w:r w:rsidR="00894C55" w:rsidRPr="004F7108">
        <w:rPr>
          <w:rFonts w:ascii="Times New Roman" w:hAnsi="Times New Roman" w:cs="Times New Roman"/>
          <w:sz w:val="24"/>
          <w:szCs w:val="24"/>
        </w:rPr>
        <w:tab/>
      </w:r>
      <w:r w:rsidR="001A684D" w:rsidRPr="004F7108">
        <w:rPr>
          <w:rFonts w:ascii="Times New Roman" w:hAnsi="Times New Roman" w:cs="Times New Roman"/>
          <w:sz w:val="24"/>
          <w:szCs w:val="24"/>
        </w:rPr>
        <w:tab/>
      </w:r>
      <w:r w:rsidR="001A684D" w:rsidRPr="004F7108">
        <w:rPr>
          <w:rFonts w:ascii="Times New Roman" w:hAnsi="Times New Roman" w:cs="Times New Roman"/>
          <w:sz w:val="24"/>
          <w:szCs w:val="24"/>
        </w:rPr>
        <w:tab/>
      </w:r>
      <w:proofErr w:type="spellStart"/>
      <w:r w:rsidRPr="004F7108">
        <w:rPr>
          <w:rFonts w:ascii="Times New Roman" w:hAnsi="Times New Roman" w:cs="Times New Roman"/>
          <w:sz w:val="24"/>
          <w:szCs w:val="24"/>
        </w:rPr>
        <w:t>U.Augulis</w:t>
      </w:r>
      <w:proofErr w:type="spellEnd"/>
    </w:p>
    <w:p w:rsidR="00894C55" w:rsidRPr="004F7108" w:rsidRDefault="00894C55" w:rsidP="001A684D">
      <w:pPr>
        <w:spacing w:after="0" w:line="240" w:lineRule="auto"/>
        <w:rPr>
          <w:rFonts w:ascii="Times New Roman" w:hAnsi="Times New Roman" w:cs="Times New Roman"/>
          <w:sz w:val="24"/>
          <w:szCs w:val="24"/>
        </w:rPr>
      </w:pPr>
    </w:p>
    <w:p w:rsidR="009A46B9" w:rsidRPr="004F7108" w:rsidRDefault="009A46B9" w:rsidP="001A684D">
      <w:pPr>
        <w:tabs>
          <w:tab w:val="left" w:pos="6237"/>
        </w:tabs>
        <w:spacing w:after="0" w:line="240" w:lineRule="auto"/>
        <w:rPr>
          <w:rFonts w:ascii="Times New Roman" w:hAnsi="Times New Roman" w:cs="Times New Roman"/>
          <w:sz w:val="24"/>
          <w:szCs w:val="24"/>
        </w:rPr>
      </w:pPr>
      <w:r w:rsidRPr="004F7108">
        <w:rPr>
          <w:rFonts w:ascii="Times New Roman" w:hAnsi="Times New Roman" w:cs="Times New Roman"/>
          <w:sz w:val="24"/>
          <w:szCs w:val="24"/>
        </w:rPr>
        <w:t xml:space="preserve">Satiksmes </w:t>
      </w:r>
      <w:r w:rsidR="00894C55" w:rsidRPr="004F7108">
        <w:rPr>
          <w:rFonts w:ascii="Times New Roman" w:hAnsi="Times New Roman" w:cs="Times New Roman"/>
          <w:sz w:val="24"/>
          <w:szCs w:val="24"/>
        </w:rPr>
        <w:t>ministrijas valsts sekretār</w:t>
      </w:r>
      <w:r w:rsidRPr="004F7108">
        <w:rPr>
          <w:rFonts w:ascii="Times New Roman" w:hAnsi="Times New Roman" w:cs="Times New Roman"/>
          <w:sz w:val="24"/>
          <w:szCs w:val="24"/>
        </w:rPr>
        <w:t>a vietā</w:t>
      </w:r>
    </w:p>
    <w:p w:rsidR="00894C55" w:rsidRPr="004F7108" w:rsidRDefault="001A684D" w:rsidP="001A684D">
      <w:pPr>
        <w:tabs>
          <w:tab w:val="left" w:pos="6237"/>
        </w:tabs>
        <w:spacing w:after="0" w:line="240" w:lineRule="auto"/>
        <w:rPr>
          <w:rFonts w:ascii="Times New Roman" w:hAnsi="Times New Roman" w:cs="Times New Roman"/>
          <w:sz w:val="24"/>
          <w:szCs w:val="24"/>
        </w:rPr>
      </w:pPr>
      <w:r w:rsidRPr="004F7108">
        <w:rPr>
          <w:rFonts w:ascii="Times New Roman" w:hAnsi="Times New Roman" w:cs="Times New Roman"/>
          <w:sz w:val="24"/>
          <w:szCs w:val="24"/>
        </w:rPr>
        <w:t>v</w:t>
      </w:r>
      <w:r w:rsidR="009A46B9" w:rsidRPr="004F7108">
        <w:rPr>
          <w:rFonts w:ascii="Times New Roman" w:hAnsi="Times New Roman" w:cs="Times New Roman"/>
          <w:sz w:val="24"/>
          <w:szCs w:val="24"/>
        </w:rPr>
        <w:t>alsts sekretāra vietniece</w:t>
      </w:r>
      <w:r w:rsidR="00894C55" w:rsidRPr="004F7108">
        <w:rPr>
          <w:rFonts w:ascii="Times New Roman" w:hAnsi="Times New Roman" w:cs="Times New Roman"/>
          <w:sz w:val="24"/>
          <w:szCs w:val="24"/>
        </w:rPr>
        <w:tab/>
      </w:r>
      <w:r w:rsidRPr="004F7108">
        <w:rPr>
          <w:rFonts w:ascii="Times New Roman" w:hAnsi="Times New Roman" w:cs="Times New Roman"/>
          <w:sz w:val="24"/>
          <w:szCs w:val="24"/>
        </w:rPr>
        <w:tab/>
      </w:r>
      <w:r w:rsidRPr="004F7108">
        <w:rPr>
          <w:rFonts w:ascii="Times New Roman" w:hAnsi="Times New Roman" w:cs="Times New Roman"/>
          <w:sz w:val="24"/>
          <w:szCs w:val="24"/>
        </w:rPr>
        <w:tab/>
      </w:r>
      <w:proofErr w:type="spellStart"/>
      <w:r w:rsidR="009A46B9" w:rsidRPr="004F7108">
        <w:rPr>
          <w:rFonts w:ascii="Times New Roman" w:hAnsi="Times New Roman" w:cs="Times New Roman"/>
          <w:sz w:val="24"/>
          <w:szCs w:val="24"/>
        </w:rPr>
        <w:t>Dž</w:t>
      </w:r>
      <w:proofErr w:type="spellEnd"/>
      <w:r w:rsidR="009A46B9" w:rsidRPr="004F7108">
        <w:rPr>
          <w:rFonts w:ascii="Times New Roman" w:hAnsi="Times New Roman" w:cs="Times New Roman"/>
          <w:sz w:val="24"/>
          <w:szCs w:val="24"/>
        </w:rPr>
        <w:t>. Innusa</w:t>
      </w:r>
    </w:p>
    <w:p w:rsidR="00894C55" w:rsidRDefault="00894C55" w:rsidP="001A684D">
      <w:pPr>
        <w:tabs>
          <w:tab w:val="left" w:pos="6237"/>
        </w:tabs>
        <w:spacing w:after="0" w:line="240" w:lineRule="auto"/>
        <w:rPr>
          <w:rFonts w:ascii="Times New Roman" w:hAnsi="Times New Roman" w:cs="Times New Roman"/>
          <w:sz w:val="28"/>
          <w:szCs w:val="28"/>
        </w:rPr>
      </w:pPr>
    </w:p>
    <w:p w:rsidR="00894C55" w:rsidRDefault="00894C55" w:rsidP="001A684D">
      <w:pPr>
        <w:tabs>
          <w:tab w:val="left" w:pos="6237"/>
        </w:tabs>
        <w:spacing w:after="0" w:line="240" w:lineRule="auto"/>
        <w:rPr>
          <w:rFonts w:ascii="Times New Roman" w:hAnsi="Times New Roman" w:cs="Times New Roman"/>
          <w:sz w:val="28"/>
          <w:szCs w:val="28"/>
        </w:rPr>
      </w:pPr>
    </w:p>
    <w:p w:rsidR="00894C55" w:rsidRDefault="00894C55" w:rsidP="001A684D">
      <w:pPr>
        <w:tabs>
          <w:tab w:val="left" w:pos="6237"/>
        </w:tabs>
        <w:spacing w:after="0" w:line="240" w:lineRule="auto"/>
        <w:rPr>
          <w:rFonts w:ascii="Times New Roman" w:hAnsi="Times New Roman" w:cs="Times New Roman"/>
          <w:sz w:val="28"/>
          <w:szCs w:val="28"/>
        </w:rPr>
      </w:pPr>
    </w:p>
    <w:p w:rsidR="00894C55" w:rsidRPr="004F7108" w:rsidRDefault="009A46B9" w:rsidP="00894C55">
      <w:pPr>
        <w:tabs>
          <w:tab w:val="left" w:pos="6237"/>
        </w:tabs>
        <w:spacing w:after="0" w:line="240" w:lineRule="auto"/>
        <w:rPr>
          <w:rFonts w:ascii="Times New Roman" w:hAnsi="Times New Roman" w:cs="Times New Roman"/>
          <w:sz w:val="20"/>
          <w:szCs w:val="20"/>
        </w:rPr>
      </w:pPr>
      <w:r w:rsidRPr="004F7108">
        <w:rPr>
          <w:rFonts w:ascii="Times New Roman" w:hAnsi="Times New Roman" w:cs="Times New Roman"/>
          <w:sz w:val="20"/>
          <w:szCs w:val="20"/>
        </w:rPr>
        <w:t>Rozenšteine</w:t>
      </w:r>
      <w:r w:rsidR="00B41DEB" w:rsidRPr="004F7108">
        <w:rPr>
          <w:rFonts w:ascii="Times New Roman" w:hAnsi="Times New Roman" w:cs="Times New Roman"/>
          <w:sz w:val="20"/>
          <w:szCs w:val="20"/>
        </w:rPr>
        <w:t xml:space="preserve"> </w:t>
      </w:r>
      <w:r w:rsidR="00894C55" w:rsidRPr="004F7108">
        <w:rPr>
          <w:rFonts w:ascii="Times New Roman" w:hAnsi="Times New Roman" w:cs="Times New Roman"/>
          <w:sz w:val="20"/>
          <w:szCs w:val="20"/>
        </w:rPr>
        <w:t>670</w:t>
      </w:r>
      <w:r w:rsidRPr="004F7108">
        <w:rPr>
          <w:rFonts w:ascii="Times New Roman" w:hAnsi="Times New Roman" w:cs="Times New Roman"/>
          <w:sz w:val="20"/>
          <w:szCs w:val="20"/>
        </w:rPr>
        <w:t>28344</w:t>
      </w:r>
    </w:p>
    <w:p w:rsidR="00894C55" w:rsidRPr="004F7108" w:rsidRDefault="004F7108" w:rsidP="00894C55">
      <w:pPr>
        <w:tabs>
          <w:tab w:val="left" w:pos="6237"/>
        </w:tabs>
        <w:spacing w:after="0" w:line="240" w:lineRule="auto"/>
        <w:rPr>
          <w:rFonts w:ascii="Times New Roman" w:hAnsi="Times New Roman" w:cs="Times New Roman"/>
          <w:sz w:val="20"/>
          <w:szCs w:val="20"/>
        </w:rPr>
      </w:pPr>
      <w:hyperlink r:id="rId7" w:history="1">
        <w:r w:rsidR="009A46B9" w:rsidRPr="004F7108">
          <w:rPr>
            <w:rStyle w:val="Hyperlink"/>
            <w:rFonts w:ascii="Times New Roman" w:hAnsi="Times New Roman" w:cs="Times New Roman"/>
            <w:sz w:val="20"/>
            <w:szCs w:val="20"/>
          </w:rPr>
          <w:t>inta.rozensteine@sam.gov.lv</w:t>
        </w:r>
      </w:hyperlink>
      <w:r w:rsidR="009A46B9" w:rsidRPr="004F7108">
        <w:rPr>
          <w:rFonts w:ascii="Times New Roman" w:hAnsi="Times New Roman" w:cs="Times New Roman"/>
          <w:sz w:val="20"/>
          <w:szCs w:val="20"/>
        </w:rPr>
        <w:t xml:space="preserve"> </w:t>
      </w:r>
    </w:p>
    <w:sectPr w:rsidR="00894C55" w:rsidRPr="004F7108"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A8" w:rsidRDefault="004F32A8" w:rsidP="00894C55">
      <w:pPr>
        <w:spacing w:after="0" w:line="240" w:lineRule="auto"/>
      </w:pPr>
      <w:r>
        <w:separator/>
      </w:r>
    </w:p>
  </w:endnote>
  <w:endnote w:type="continuationSeparator" w:id="0">
    <w:p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5722BE" w:rsidRDefault="009A46B9" w:rsidP="005722BE">
    <w:pPr>
      <w:pStyle w:val="Footer"/>
    </w:pPr>
    <w:r>
      <w:rPr>
        <w:rFonts w:ascii="Times New Roman" w:hAnsi="Times New Roman" w:cs="Times New Roman"/>
        <w:sz w:val="20"/>
        <w:szCs w:val="20"/>
      </w:rPr>
      <w:t>SAM</w:t>
    </w:r>
    <w:r w:rsidR="005722BE" w:rsidRPr="005E5000">
      <w:rPr>
        <w:rFonts w:ascii="Times New Roman" w:hAnsi="Times New Roman" w:cs="Times New Roman"/>
        <w:sz w:val="20"/>
        <w:szCs w:val="20"/>
      </w:rPr>
      <w:t>anot_0</w:t>
    </w:r>
    <w:r>
      <w:rPr>
        <w:rFonts w:ascii="Times New Roman" w:hAnsi="Times New Roman" w:cs="Times New Roman"/>
        <w:sz w:val="20"/>
        <w:szCs w:val="20"/>
      </w:rPr>
      <w:t>610</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sidR="00547D04" w:rsidRPr="00547D04">
      <w:rPr>
        <w:rFonts w:ascii="Times New Roman" w:hAnsi="Times New Roman" w:cs="Times New Roman"/>
        <w:sz w:val="20"/>
        <w:szCs w:val="20"/>
      </w:rPr>
      <w:t xml:space="preserve"> </w:t>
    </w:r>
    <w:proofErr w:type="spellStart"/>
    <w:r w:rsidR="00547D04" w:rsidRPr="00547D04">
      <w:rPr>
        <w:rFonts w:ascii="Times New Roman" w:hAnsi="Times New Roman" w:cs="Times New Roman"/>
        <w:sz w:val="20"/>
        <w:szCs w:val="20"/>
      </w:rPr>
      <w:t>TAP_groz</w:t>
    </w:r>
    <w:proofErr w:type="spellEnd"/>
    <w:r w:rsidR="00547D04" w:rsidRPr="00547D04">
      <w:rPr>
        <w:rFonts w:ascii="Times New Roman" w:hAnsi="Times New Roman" w:cs="Times New Roman"/>
        <w:sz w:val="20"/>
        <w:szCs w:val="20"/>
      </w:rPr>
      <w:t>; Grozījumi Transporta attīstības pamatnostādnēs 2014.–2020.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4F7108">
    <w:pPr>
      <w:pStyle w:val="Footer"/>
      <w:rPr>
        <w:rFonts w:ascii="Times New Roman" w:hAnsi="Times New Roman" w:cs="Times New Roman"/>
        <w:sz w:val="20"/>
        <w:szCs w:val="20"/>
      </w:rPr>
    </w:pPr>
    <w:r>
      <w:rPr>
        <w:rFonts w:ascii="Times New Roman" w:hAnsi="Times New Roman" w:cs="Times New Roman"/>
        <w:sz w:val="20"/>
        <w:szCs w:val="20"/>
      </w:rPr>
      <w:t>SAM</w:t>
    </w:r>
    <w:r w:rsidR="005722BE" w:rsidRPr="005E5000">
      <w:rPr>
        <w:rFonts w:ascii="Times New Roman" w:hAnsi="Times New Roman" w:cs="Times New Roman"/>
        <w:sz w:val="20"/>
        <w:szCs w:val="20"/>
      </w:rPr>
      <w:t>anot_0</w:t>
    </w:r>
    <w:r>
      <w:rPr>
        <w:rFonts w:ascii="Times New Roman" w:hAnsi="Times New Roman" w:cs="Times New Roman"/>
        <w:sz w:val="20"/>
        <w:szCs w:val="20"/>
      </w:rPr>
      <w:t>610</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Pr>
        <w:rFonts w:ascii="Times New Roman" w:hAnsi="Times New Roman" w:cs="Times New Roman"/>
        <w:sz w:val="20"/>
        <w:szCs w:val="20"/>
      </w:rPr>
      <w:t>TAP_groz; Grozījumi Transporta attīstības pamatnostādnēs 2014.-2020.gadam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A8" w:rsidRDefault="004F32A8" w:rsidP="00894C55">
      <w:pPr>
        <w:spacing w:after="0" w:line="240" w:lineRule="auto"/>
      </w:pPr>
      <w:r>
        <w:separator/>
      </w:r>
    </w:p>
  </w:footnote>
  <w:footnote w:type="continuationSeparator" w:id="0">
    <w:p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710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45530"/>
    <w:rsid w:val="000A6FAD"/>
    <w:rsid w:val="000E1ECF"/>
    <w:rsid w:val="00122E58"/>
    <w:rsid w:val="001A684D"/>
    <w:rsid w:val="00243426"/>
    <w:rsid w:val="002962B8"/>
    <w:rsid w:val="00300524"/>
    <w:rsid w:val="003B0BF9"/>
    <w:rsid w:val="003E0791"/>
    <w:rsid w:val="003F28AC"/>
    <w:rsid w:val="004250B0"/>
    <w:rsid w:val="004454FE"/>
    <w:rsid w:val="00471F27"/>
    <w:rsid w:val="004F32A8"/>
    <w:rsid w:val="004F7108"/>
    <w:rsid w:val="0050178F"/>
    <w:rsid w:val="00547D04"/>
    <w:rsid w:val="005722BE"/>
    <w:rsid w:val="005F7AB8"/>
    <w:rsid w:val="006E1081"/>
    <w:rsid w:val="00720585"/>
    <w:rsid w:val="00773AF6"/>
    <w:rsid w:val="007B5DEA"/>
    <w:rsid w:val="00816C11"/>
    <w:rsid w:val="00894C55"/>
    <w:rsid w:val="008E64B1"/>
    <w:rsid w:val="009A46B9"/>
    <w:rsid w:val="00A12B0A"/>
    <w:rsid w:val="00A215A0"/>
    <w:rsid w:val="00AE5567"/>
    <w:rsid w:val="00B2165C"/>
    <w:rsid w:val="00B41DEB"/>
    <w:rsid w:val="00BC2C33"/>
    <w:rsid w:val="00BD4425"/>
    <w:rsid w:val="00BE4CB7"/>
    <w:rsid w:val="00C25B49"/>
    <w:rsid w:val="00C80902"/>
    <w:rsid w:val="00CE5657"/>
    <w:rsid w:val="00D10E4C"/>
    <w:rsid w:val="00E75764"/>
    <w:rsid w:val="00E870EF"/>
    <w:rsid w:val="00E90C01"/>
    <w:rsid w:val="00EA486E"/>
    <w:rsid w:val="00F32503"/>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rozensteine@sam.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4214</Words>
  <Characters>2403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Inta Rozenšteine</cp:lastModifiedBy>
  <cp:revision>7</cp:revision>
  <cp:lastPrinted>2017-10-11T11:18:00Z</cp:lastPrinted>
  <dcterms:created xsi:type="dcterms:W3CDTF">2017-10-11T07:05:00Z</dcterms:created>
  <dcterms:modified xsi:type="dcterms:W3CDTF">2017-10-11T11:20:00Z</dcterms:modified>
</cp:coreProperties>
</file>