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07D4" w14:textId="36AE2F3D" w:rsidR="00894C55" w:rsidRPr="00FD35A9" w:rsidRDefault="00A23E4B" w:rsidP="00894C55">
      <w:pPr>
        <w:shd w:val="clear" w:color="auto" w:fill="FFFFFF"/>
        <w:spacing w:after="0" w:line="240" w:lineRule="auto"/>
        <w:jc w:val="center"/>
        <w:rPr>
          <w:rFonts w:ascii="Times New Roman" w:eastAsia="Times New Roman" w:hAnsi="Times New Roman" w:cs="Times New Roman"/>
          <w:b/>
          <w:bCs/>
          <w:color w:val="0D0D0D" w:themeColor="text1" w:themeTint="F2"/>
          <w:sz w:val="28"/>
          <w:szCs w:val="28"/>
          <w:lang w:eastAsia="lv-LV"/>
        </w:rPr>
      </w:pPr>
      <w:r w:rsidRPr="00FD35A9">
        <w:rPr>
          <w:rFonts w:ascii="Times New Roman" w:eastAsia="Times New Roman" w:hAnsi="Times New Roman" w:cs="Times New Roman"/>
          <w:b/>
          <w:bCs/>
          <w:color w:val="0D0D0D" w:themeColor="text1" w:themeTint="F2"/>
          <w:sz w:val="28"/>
          <w:szCs w:val="28"/>
          <w:lang w:eastAsia="lv-LV"/>
        </w:rPr>
        <w:t>Ministru kabineta noteikuma</w:t>
      </w:r>
      <w:r w:rsidR="00894C55" w:rsidRPr="00FD35A9">
        <w:rPr>
          <w:rFonts w:ascii="Times New Roman" w:eastAsia="Times New Roman" w:hAnsi="Times New Roman" w:cs="Times New Roman"/>
          <w:b/>
          <w:bCs/>
          <w:color w:val="0D0D0D" w:themeColor="text1" w:themeTint="F2"/>
          <w:sz w:val="28"/>
          <w:szCs w:val="28"/>
          <w:lang w:eastAsia="lv-LV"/>
        </w:rPr>
        <w:t xml:space="preserve"> projekta</w:t>
      </w:r>
      <w:r w:rsidRPr="00FD35A9">
        <w:rPr>
          <w:rFonts w:ascii="Times New Roman" w:eastAsia="Times New Roman" w:hAnsi="Times New Roman" w:cs="Times New Roman"/>
          <w:b/>
          <w:bCs/>
          <w:color w:val="0D0D0D" w:themeColor="text1" w:themeTint="F2"/>
          <w:sz w:val="28"/>
          <w:szCs w:val="28"/>
          <w:lang w:eastAsia="lv-LV"/>
        </w:rPr>
        <w:t xml:space="preserve"> “Noteikumi par Jūrmalas ostas robežu noteikšanu” </w:t>
      </w:r>
      <w:r w:rsidR="00894C55" w:rsidRPr="00FD35A9">
        <w:rPr>
          <w:rFonts w:ascii="Times New Roman" w:eastAsia="Times New Roman" w:hAnsi="Times New Roman" w:cs="Times New Roman"/>
          <w:b/>
          <w:bCs/>
          <w:color w:val="0D0D0D" w:themeColor="text1" w:themeTint="F2"/>
          <w:sz w:val="28"/>
          <w:szCs w:val="28"/>
          <w:lang w:eastAsia="lv-LV"/>
        </w:rPr>
        <w:t>sākotnējās ietekmes novērtējuma ziņojums (anotācija)</w:t>
      </w:r>
    </w:p>
    <w:p w14:paraId="716C0C55" w14:textId="77777777" w:rsidR="00894C55" w:rsidRPr="00FD35A9"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D0D0D" w:themeColor="text1" w:themeTint="F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412237" w:rsidRPr="00A30746" w14:paraId="07AE1FE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21FB2F" w14:textId="77777777" w:rsidR="00894C55" w:rsidRPr="00A30746" w:rsidRDefault="00894C55"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I.</w:t>
            </w:r>
            <w:r w:rsidR="0050178F"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izstrādes nepieciešamība</w:t>
            </w:r>
          </w:p>
        </w:tc>
      </w:tr>
      <w:tr w:rsidR="00412237" w:rsidRPr="00A30746" w14:paraId="763C51C6"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E0AB4FD"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BCE201B"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DB28F9C" w14:textId="1F7D2EAF" w:rsidR="00894C55" w:rsidRPr="00A30746" w:rsidRDefault="00412237"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Likuma par ostām 3.pants</w:t>
            </w:r>
            <w:r w:rsidR="00FD35A9" w:rsidRPr="00A30746">
              <w:rPr>
                <w:rFonts w:ascii="Times New Roman" w:eastAsia="Times New Roman" w:hAnsi="Times New Roman" w:cs="Times New Roman"/>
                <w:color w:val="0D0D0D" w:themeColor="text1" w:themeTint="F2"/>
                <w:sz w:val="24"/>
                <w:szCs w:val="24"/>
                <w:lang w:eastAsia="lv-LV"/>
              </w:rPr>
              <w:t>.</w:t>
            </w:r>
          </w:p>
        </w:tc>
      </w:tr>
      <w:tr w:rsidR="00412237" w:rsidRPr="00A30746" w14:paraId="114F2B5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31A0DBF"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8E12C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A72630F" w14:textId="08B44288" w:rsidR="00894C55" w:rsidRPr="00A30746" w:rsidRDefault="00942619"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bCs/>
                <w:sz w:val="24"/>
                <w:szCs w:val="24"/>
              </w:rPr>
              <w:t xml:space="preserve">Pašlaik ir spēkā Ministru kabineta 2005.gada 15.marta noteikumi Nr.193 “Noteikumi par Lielupes ostas robežu noteikšanu”. Ar 2015.gada 9.jūlija Jūrmalas pilsētas domes lēmumu Nr.278 “Par Jūrmalas ostas robežu izmaiņu projektu” pašvaldības iestādes “Lielupes ostas pārvalde” nosaukums tika mainīts uz “Jūrmalas ostas pārvalde”, lai veicinātu ostas atpazīstamību un mazinātu vietvārdu pārpratumus. Jūrmalas ostas pārvaldes izstrādātais robežu izmaiņu plāns veikts, </w:t>
            </w:r>
            <w:r w:rsidRPr="00A30746">
              <w:rPr>
                <w:rFonts w:ascii="Times New Roman" w:eastAsia="Times New Roman" w:hAnsi="Times New Roman" w:cs="Times New Roman"/>
                <w:bCs/>
                <w:sz w:val="24"/>
                <w:szCs w:val="24"/>
              </w:rPr>
              <w:tab/>
              <w:t xml:space="preserve">lai ostas teritorija </w:t>
            </w:r>
            <w:proofErr w:type="spellStart"/>
            <w:r w:rsidRPr="00A30746">
              <w:rPr>
                <w:rFonts w:ascii="Times New Roman" w:eastAsia="Times New Roman" w:hAnsi="Times New Roman" w:cs="Times New Roman"/>
                <w:bCs/>
                <w:sz w:val="24"/>
                <w:szCs w:val="24"/>
              </w:rPr>
              <w:t>nešķērsojas</w:t>
            </w:r>
            <w:proofErr w:type="spellEnd"/>
            <w:r w:rsidRPr="00A30746">
              <w:rPr>
                <w:rFonts w:ascii="Times New Roman" w:eastAsia="Times New Roman" w:hAnsi="Times New Roman" w:cs="Times New Roman"/>
                <w:bCs/>
                <w:sz w:val="24"/>
                <w:szCs w:val="24"/>
              </w:rPr>
              <w:t xml:space="preserve"> ar privātīpašuma</w:t>
            </w:r>
            <w:r w:rsidR="00FD35A9" w:rsidRPr="00A30746">
              <w:rPr>
                <w:rFonts w:ascii="Times New Roman" w:eastAsia="Times New Roman" w:hAnsi="Times New Roman" w:cs="Times New Roman"/>
                <w:bCs/>
                <w:sz w:val="24"/>
                <w:szCs w:val="24"/>
              </w:rPr>
              <w:t xml:space="preserve"> robežām, </w:t>
            </w:r>
            <w:r w:rsidRPr="00A30746">
              <w:rPr>
                <w:rFonts w:ascii="Times New Roman" w:eastAsia="Times New Roman" w:hAnsi="Times New Roman" w:cs="Times New Roman"/>
                <w:bCs/>
                <w:sz w:val="24"/>
                <w:szCs w:val="24"/>
              </w:rPr>
              <w:t>iekļaujot ostas robežās publisko ūdeņu tauvas joslu un lai ostas robežas tika noliktas precīzi pa Jūrmalas pilsētas administratīvo robežu. Jūrmalas ostas robežu plāna izmaiņu</w:t>
            </w:r>
            <w:r w:rsidR="00960F33" w:rsidRPr="00A30746">
              <w:rPr>
                <w:rFonts w:ascii="Times New Roman" w:eastAsia="Times New Roman" w:hAnsi="Times New Roman" w:cs="Times New Roman"/>
                <w:bCs/>
                <w:sz w:val="24"/>
                <w:szCs w:val="24"/>
              </w:rPr>
              <w:t xml:space="preserve"> </w:t>
            </w:r>
            <w:r w:rsidR="0063404B" w:rsidRPr="00A30746">
              <w:rPr>
                <w:rFonts w:ascii="Times New Roman" w:eastAsia="Times New Roman" w:hAnsi="Times New Roman" w:cs="Times New Roman"/>
                <w:bCs/>
                <w:sz w:val="24"/>
                <w:szCs w:val="24"/>
              </w:rPr>
              <w:t>projektā</w:t>
            </w:r>
            <w:r w:rsidRPr="00A30746">
              <w:rPr>
                <w:rFonts w:ascii="Times New Roman" w:eastAsia="Times New Roman" w:hAnsi="Times New Roman" w:cs="Times New Roman"/>
                <w:bCs/>
                <w:sz w:val="24"/>
                <w:szCs w:val="24"/>
              </w:rPr>
              <w:t xml:space="preserve">, tiek iekļauta Jūrmalas pašvaldības valdījumā esošā kuģu piestātne “Majori”, Rīgas ielā 2a, Jūrmalā, kas ir nodota lietošanā-patapinājumā Jūrmalas ostas pārvaldei. </w:t>
            </w:r>
          </w:p>
        </w:tc>
      </w:tr>
      <w:tr w:rsidR="00412237" w:rsidRPr="00A30746" w14:paraId="087E155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53E69DF"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6704B81"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D0D763E" w14:textId="77777777" w:rsidR="00894C55" w:rsidRPr="00A30746" w:rsidRDefault="0063404B"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Jūrmalas ostas pārvalde, </w:t>
            </w:r>
            <w:r w:rsidR="00F424FD" w:rsidRPr="00A30746">
              <w:rPr>
                <w:rFonts w:ascii="Times New Roman" w:eastAsia="Times New Roman" w:hAnsi="Times New Roman" w:cs="Times New Roman"/>
                <w:color w:val="0D0D0D" w:themeColor="text1" w:themeTint="F2"/>
                <w:sz w:val="24"/>
                <w:szCs w:val="24"/>
                <w:lang w:eastAsia="lv-LV"/>
              </w:rPr>
              <w:t xml:space="preserve">Satiksmes ministrija, Latvijas Jūras administrācija, Valsts vides dienests </w:t>
            </w:r>
            <w:proofErr w:type="spellStart"/>
            <w:r w:rsidR="00F424FD" w:rsidRPr="00A30746">
              <w:rPr>
                <w:rFonts w:ascii="Times New Roman" w:eastAsia="Times New Roman" w:hAnsi="Times New Roman" w:cs="Times New Roman"/>
                <w:color w:val="0D0D0D" w:themeColor="text1" w:themeTint="F2"/>
                <w:sz w:val="24"/>
                <w:szCs w:val="24"/>
                <w:lang w:eastAsia="lv-LV"/>
              </w:rPr>
              <w:t>Lielrīgas</w:t>
            </w:r>
            <w:proofErr w:type="spellEnd"/>
            <w:r w:rsidR="00F424FD" w:rsidRPr="00A30746">
              <w:rPr>
                <w:rFonts w:ascii="Times New Roman" w:eastAsia="Times New Roman" w:hAnsi="Times New Roman" w:cs="Times New Roman"/>
                <w:color w:val="0D0D0D" w:themeColor="text1" w:themeTint="F2"/>
                <w:sz w:val="24"/>
                <w:szCs w:val="24"/>
                <w:lang w:eastAsia="lv-LV"/>
              </w:rPr>
              <w:t xml:space="preserve"> reģionāla vides pārvalde</w:t>
            </w:r>
            <w:r w:rsidR="005636E2" w:rsidRPr="00A30746">
              <w:rPr>
                <w:rFonts w:ascii="Times New Roman" w:eastAsia="Times New Roman" w:hAnsi="Times New Roman" w:cs="Times New Roman"/>
                <w:color w:val="0D0D0D" w:themeColor="text1" w:themeTint="F2"/>
                <w:sz w:val="24"/>
                <w:szCs w:val="24"/>
                <w:lang w:eastAsia="lv-LV"/>
              </w:rPr>
              <w:t>.</w:t>
            </w:r>
          </w:p>
        </w:tc>
      </w:tr>
      <w:tr w:rsidR="00894C55" w:rsidRPr="00A30746" w14:paraId="013C7FFC"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804BABC" w14:textId="77777777" w:rsidR="00894C55" w:rsidRPr="00A30746" w:rsidRDefault="00894C55"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87CB73C"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38E32B8" w14:textId="77777777" w:rsidR="00894C55" w:rsidRPr="00A30746" w:rsidRDefault="00F424FD"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r w:rsidR="005636E2" w:rsidRPr="00A30746">
              <w:rPr>
                <w:rFonts w:ascii="Times New Roman" w:eastAsia="Times New Roman" w:hAnsi="Times New Roman" w:cs="Times New Roman"/>
                <w:color w:val="0D0D0D" w:themeColor="text1" w:themeTint="F2"/>
                <w:sz w:val="24"/>
                <w:szCs w:val="24"/>
                <w:lang w:eastAsia="lv-LV"/>
              </w:rPr>
              <w:t>.</w:t>
            </w:r>
          </w:p>
        </w:tc>
      </w:tr>
    </w:tbl>
    <w:p w14:paraId="0906906F" w14:textId="77777777" w:rsidR="00894C55" w:rsidRPr="00FD35A9"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412237" w:rsidRPr="00A30746" w14:paraId="30FF031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DFBA68" w14:textId="77777777" w:rsidR="00894C55" w:rsidRPr="00A30746" w:rsidRDefault="00894C55"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II.</w:t>
            </w:r>
            <w:r w:rsidR="0050178F"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ietekme uz sabiedrību, tautsaimniecības attīstību un administratīvo slogu</w:t>
            </w:r>
          </w:p>
        </w:tc>
      </w:tr>
      <w:tr w:rsidR="00412237" w:rsidRPr="00A30746" w14:paraId="35EE253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2260FF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93EB684"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Sabiedrības </w:t>
            </w:r>
            <w:proofErr w:type="spellStart"/>
            <w:r w:rsidRPr="00A30746">
              <w:rPr>
                <w:rFonts w:ascii="Times New Roman" w:eastAsia="Times New Roman" w:hAnsi="Times New Roman" w:cs="Times New Roman"/>
                <w:color w:val="0D0D0D" w:themeColor="text1" w:themeTint="F2"/>
                <w:sz w:val="24"/>
                <w:szCs w:val="24"/>
                <w:lang w:eastAsia="lv-LV"/>
              </w:rPr>
              <w:t>mērķgrupas</w:t>
            </w:r>
            <w:proofErr w:type="spellEnd"/>
            <w:r w:rsidRPr="00A30746">
              <w:rPr>
                <w:rFonts w:ascii="Times New Roman" w:eastAsia="Times New Roman" w:hAnsi="Times New Roman" w:cs="Times New Roman"/>
                <w:color w:val="0D0D0D" w:themeColor="text1" w:themeTint="F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5ECCC9C" w14:textId="41682323" w:rsidR="00467082" w:rsidRPr="00A30746" w:rsidRDefault="005636E2"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Noteikumu projekts attiecas uz </w:t>
            </w:r>
            <w:r w:rsidR="00467082" w:rsidRPr="00A30746">
              <w:rPr>
                <w:rFonts w:ascii="Times New Roman" w:eastAsia="Calibri" w:hAnsi="Times New Roman" w:cs="Times New Roman"/>
                <w:sz w:val="24"/>
                <w:szCs w:val="24"/>
                <w:lang w:eastAsia="zh-CN"/>
              </w:rPr>
              <w:t xml:space="preserve"> </w:t>
            </w:r>
            <w:r w:rsidR="00467082" w:rsidRPr="00A30746">
              <w:rPr>
                <w:rFonts w:ascii="Times New Roman" w:eastAsia="Times New Roman" w:hAnsi="Times New Roman" w:cs="Times New Roman"/>
                <w:color w:val="0D0D0D" w:themeColor="text1" w:themeTint="F2"/>
                <w:sz w:val="24"/>
                <w:szCs w:val="24"/>
                <w:lang w:eastAsia="lv-LV"/>
              </w:rPr>
              <w:t>Jūrmalas pašvaldību, kuru administratīvajā teritorijā atrodas Jūrmalas ostas robežas.</w:t>
            </w:r>
          </w:p>
          <w:p w14:paraId="7ECDBD8F" w14:textId="345297BB" w:rsidR="00894C55" w:rsidRPr="00A30746" w:rsidRDefault="00467082" w:rsidP="00A30746">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Zemju īpašnieki</w:t>
            </w:r>
            <w:r w:rsidR="00E750AB" w:rsidRPr="00A30746">
              <w:rPr>
                <w:rFonts w:ascii="Times New Roman" w:eastAsia="Times New Roman" w:hAnsi="Times New Roman" w:cs="Times New Roman"/>
                <w:color w:val="0D0D0D" w:themeColor="text1" w:themeTint="F2"/>
                <w:sz w:val="24"/>
                <w:szCs w:val="24"/>
                <w:lang w:eastAsia="lv-LV"/>
              </w:rPr>
              <w:t xml:space="preserve"> (valsts vai pašvaldība)</w:t>
            </w:r>
            <w:r w:rsidRPr="00A30746">
              <w:rPr>
                <w:rFonts w:ascii="Times New Roman" w:eastAsia="Times New Roman" w:hAnsi="Times New Roman" w:cs="Times New Roman"/>
                <w:color w:val="0D0D0D" w:themeColor="text1" w:themeTint="F2"/>
                <w:sz w:val="24"/>
                <w:szCs w:val="24"/>
                <w:lang w:eastAsia="lv-LV"/>
              </w:rPr>
              <w:t xml:space="preserve">, kuru zeme ir ostas robežās un ūdenstilpju nomnieki, kuru iznomātās ūdenstilpju platības ir Jūrmalas ostas robežās. </w:t>
            </w:r>
          </w:p>
        </w:tc>
      </w:tr>
      <w:tr w:rsidR="00412237" w:rsidRPr="00A30746" w14:paraId="74D060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C176C9B"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9AE28CF"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9607760" w14:textId="77777777" w:rsidR="00894C55" w:rsidRPr="00A30746" w:rsidRDefault="005636E2" w:rsidP="00FD35A9">
            <w:pPr>
              <w:spacing w:after="0" w:line="240" w:lineRule="auto"/>
              <w:ind w:left="119"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tiesiskais regulējums nemaina tiesības un pienākumus, kā arī veicamās darbības.</w:t>
            </w:r>
          </w:p>
        </w:tc>
      </w:tr>
      <w:tr w:rsidR="00412237" w:rsidRPr="00A30746" w14:paraId="37CB621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906E1C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80FC4E4"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0012A95" w14:textId="77777777" w:rsidR="00894C55" w:rsidRPr="00A30746" w:rsidRDefault="005636E2"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Projekts šo jomu neskar.</w:t>
            </w:r>
          </w:p>
        </w:tc>
      </w:tr>
      <w:tr w:rsidR="005636E2" w:rsidRPr="00A30746" w14:paraId="783BDCE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07F86B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75F08D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3E235EE" w14:textId="77777777" w:rsidR="00894C55" w:rsidRPr="00A30746" w:rsidRDefault="005636E2" w:rsidP="00FD35A9">
            <w:pPr>
              <w:spacing w:after="0" w:line="240" w:lineRule="auto"/>
              <w:ind w:left="119"/>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r w:rsidR="007827A9" w:rsidRPr="00A30746">
              <w:rPr>
                <w:rFonts w:ascii="Times New Roman" w:eastAsia="Times New Roman" w:hAnsi="Times New Roman" w:cs="Times New Roman"/>
                <w:color w:val="0D0D0D" w:themeColor="text1" w:themeTint="F2"/>
                <w:sz w:val="24"/>
                <w:szCs w:val="24"/>
                <w:lang w:eastAsia="lv-LV"/>
              </w:rPr>
              <w:t>.</w:t>
            </w:r>
          </w:p>
        </w:tc>
      </w:tr>
    </w:tbl>
    <w:p w14:paraId="2B9663E9" w14:textId="77777777" w:rsidR="005636E2" w:rsidRPr="00FD35A9" w:rsidRDefault="005636E2" w:rsidP="005636E2">
      <w:pPr>
        <w:spacing w:after="0" w:line="240" w:lineRule="auto"/>
        <w:rPr>
          <w:rFonts w:ascii="Times New Roman" w:hAnsi="Times New Roman"/>
          <w:i/>
          <w:sz w:val="28"/>
          <w:szCs w:val="28"/>
          <w:lang w:eastAsia="lv-LV"/>
        </w:rPr>
      </w:pPr>
    </w:p>
    <w:p w14:paraId="43839AF7" w14:textId="77777777" w:rsidR="00894C55" w:rsidRPr="00A30746" w:rsidRDefault="005636E2" w:rsidP="005636E2">
      <w:pPr>
        <w:spacing w:after="0" w:line="240" w:lineRule="auto"/>
        <w:rPr>
          <w:rFonts w:ascii="Times New Roman" w:hAnsi="Times New Roman"/>
          <w:sz w:val="24"/>
          <w:szCs w:val="24"/>
          <w:lang w:eastAsia="lv-LV"/>
        </w:rPr>
      </w:pPr>
      <w:r w:rsidRPr="00A30746">
        <w:rPr>
          <w:rFonts w:ascii="Times New Roman" w:hAnsi="Times New Roman"/>
          <w:i/>
          <w:sz w:val="24"/>
          <w:szCs w:val="24"/>
          <w:lang w:eastAsia="lv-LV"/>
        </w:rPr>
        <w:t>Anotācijas III sadaļa</w:t>
      </w:r>
      <w:r w:rsidRPr="00A30746">
        <w:rPr>
          <w:rFonts w:ascii="Times New Roman" w:hAnsi="Times New Roman"/>
          <w:sz w:val="24"/>
          <w:szCs w:val="24"/>
          <w:lang w:eastAsia="lv-LV"/>
        </w:rPr>
        <w:t xml:space="preserve"> – projekts šīs jomas neskar.</w:t>
      </w:r>
    </w:p>
    <w:p w14:paraId="2ADCCDD9" w14:textId="77777777" w:rsidR="00894C55" w:rsidRPr="00A30746"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31"/>
        <w:gridCol w:w="5834"/>
      </w:tblGrid>
      <w:tr w:rsidR="00412237" w:rsidRPr="00A30746" w14:paraId="520CCD0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D1C8AF" w14:textId="77777777" w:rsidR="00894C55" w:rsidRPr="00A30746" w:rsidRDefault="00894C55" w:rsidP="00BD4425">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IV.</w:t>
            </w:r>
            <w:r w:rsidR="00BD4425"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ietekme uz spēkā esošo tiesību normu sistēmu</w:t>
            </w:r>
          </w:p>
        </w:tc>
      </w:tr>
      <w:tr w:rsidR="00412237" w:rsidRPr="00A30746" w14:paraId="6A9F4A5B" w14:textId="77777777" w:rsidTr="00236438">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502224F0"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48EFE926"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Nepieciešamie saistītie </w:t>
            </w:r>
            <w:r w:rsidRPr="00A30746">
              <w:rPr>
                <w:rFonts w:ascii="Times New Roman" w:eastAsia="Times New Roman" w:hAnsi="Times New Roman" w:cs="Times New Roman"/>
                <w:color w:val="0D0D0D" w:themeColor="text1" w:themeTint="F2"/>
                <w:sz w:val="24"/>
                <w:szCs w:val="24"/>
                <w:lang w:eastAsia="lv-LV"/>
              </w:rPr>
              <w:lastRenderedPageBreak/>
              <w:t>tiesību aktu projekti</w:t>
            </w:r>
          </w:p>
        </w:tc>
        <w:tc>
          <w:tcPr>
            <w:tcW w:w="3199" w:type="pct"/>
            <w:tcBorders>
              <w:top w:val="outset" w:sz="6" w:space="0" w:color="414142"/>
              <w:left w:val="outset" w:sz="6" w:space="0" w:color="414142"/>
              <w:bottom w:val="outset" w:sz="6" w:space="0" w:color="414142"/>
              <w:right w:val="outset" w:sz="6" w:space="0" w:color="414142"/>
            </w:tcBorders>
            <w:hideMark/>
          </w:tcPr>
          <w:p w14:paraId="36D0281A" w14:textId="77777777" w:rsidR="00894C55" w:rsidRPr="00A30746" w:rsidRDefault="00BB3545" w:rsidP="00FD35A9">
            <w:pPr>
              <w:spacing w:after="0" w:line="240" w:lineRule="auto"/>
              <w:ind w:left="117"/>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lastRenderedPageBreak/>
              <w:t>Nav attiecināms.</w:t>
            </w:r>
          </w:p>
        </w:tc>
      </w:tr>
      <w:tr w:rsidR="00412237" w:rsidRPr="00A30746" w14:paraId="37741E2B" w14:textId="77777777" w:rsidTr="00236438">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7BF467E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lastRenderedPageBreak/>
              <w:t>2.</w:t>
            </w:r>
          </w:p>
        </w:tc>
        <w:tc>
          <w:tcPr>
            <w:tcW w:w="1552" w:type="pct"/>
            <w:tcBorders>
              <w:top w:val="outset" w:sz="6" w:space="0" w:color="414142"/>
              <w:left w:val="outset" w:sz="6" w:space="0" w:color="414142"/>
              <w:bottom w:val="outset" w:sz="6" w:space="0" w:color="414142"/>
              <w:right w:val="outset" w:sz="6" w:space="0" w:color="414142"/>
            </w:tcBorders>
            <w:hideMark/>
          </w:tcPr>
          <w:p w14:paraId="6A425FB5"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Atbildīgā institūcija</w:t>
            </w:r>
          </w:p>
        </w:tc>
        <w:tc>
          <w:tcPr>
            <w:tcW w:w="3199" w:type="pct"/>
            <w:tcBorders>
              <w:top w:val="outset" w:sz="6" w:space="0" w:color="414142"/>
              <w:left w:val="outset" w:sz="6" w:space="0" w:color="414142"/>
              <w:bottom w:val="outset" w:sz="6" w:space="0" w:color="414142"/>
              <w:right w:val="outset" w:sz="6" w:space="0" w:color="414142"/>
            </w:tcBorders>
            <w:hideMark/>
          </w:tcPr>
          <w:p w14:paraId="0F5E807E" w14:textId="77777777" w:rsidR="00894C55" w:rsidRPr="00A30746" w:rsidRDefault="005636E2" w:rsidP="00FD35A9">
            <w:pPr>
              <w:spacing w:after="0" w:line="240" w:lineRule="auto"/>
              <w:ind w:left="117"/>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Satiksmes ministrija</w:t>
            </w:r>
            <w:r w:rsidR="007827A9" w:rsidRPr="00A30746">
              <w:rPr>
                <w:rFonts w:ascii="Times New Roman" w:eastAsia="Times New Roman" w:hAnsi="Times New Roman" w:cs="Times New Roman"/>
                <w:color w:val="0D0D0D" w:themeColor="text1" w:themeTint="F2"/>
                <w:sz w:val="24"/>
                <w:szCs w:val="24"/>
                <w:lang w:eastAsia="lv-LV"/>
              </w:rPr>
              <w:t>.</w:t>
            </w:r>
          </w:p>
        </w:tc>
      </w:tr>
      <w:tr w:rsidR="00412237" w:rsidRPr="00A30746" w14:paraId="776A84EE" w14:textId="77777777" w:rsidTr="00236438">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7CB61A87"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7124B51C"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2844EDFB" w14:textId="77777777" w:rsidR="00894C55" w:rsidRPr="00A30746" w:rsidRDefault="005636E2" w:rsidP="00FD35A9">
            <w:pPr>
              <w:spacing w:after="0" w:line="240" w:lineRule="auto"/>
              <w:ind w:left="117"/>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r w:rsidR="007827A9" w:rsidRPr="00A30746">
              <w:rPr>
                <w:rFonts w:ascii="Times New Roman" w:eastAsia="Times New Roman" w:hAnsi="Times New Roman" w:cs="Times New Roman"/>
                <w:color w:val="0D0D0D" w:themeColor="text1" w:themeTint="F2"/>
                <w:sz w:val="24"/>
                <w:szCs w:val="24"/>
                <w:lang w:eastAsia="lv-LV"/>
              </w:rPr>
              <w:t>.</w:t>
            </w:r>
          </w:p>
        </w:tc>
      </w:tr>
    </w:tbl>
    <w:p w14:paraId="4C7A9AFE" w14:textId="77777777" w:rsidR="005636E2" w:rsidRPr="00A30746" w:rsidRDefault="005636E2"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p w14:paraId="1698D7EB" w14:textId="77777777" w:rsidR="005636E2" w:rsidRPr="00A30746" w:rsidRDefault="005636E2" w:rsidP="005636E2">
      <w:pPr>
        <w:shd w:val="clear" w:color="auto" w:fill="FFFFFF"/>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i/>
          <w:color w:val="0D0D0D" w:themeColor="text1" w:themeTint="F2"/>
          <w:sz w:val="24"/>
          <w:szCs w:val="24"/>
          <w:lang w:eastAsia="lv-LV"/>
        </w:rPr>
        <w:t>Anotācijas V un VI sadaļa</w:t>
      </w:r>
      <w:r w:rsidRPr="00A30746">
        <w:rPr>
          <w:rFonts w:ascii="Times New Roman" w:eastAsia="Times New Roman" w:hAnsi="Times New Roman" w:cs="Times New Roman"/>
          <w:color w:val="0D0D0D" w:themeColor="text1" w:themeTint="F2"/>
          <w:sz w:val="24"/>
          <w:szCs w:val="24"/>
          <w:lang w:eastAsia="lv-LV"/>
        </w:rPr>
        <w:t xml:space="preserve"> – projekts šīs jomas neskar. </w:t>
      </w:r>
    </w:p>
    <w:p w14:paraId="4255A4D0" w14:textId="77777777" w:rsidR="00894C55" w:rsidRPr="00A30746"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43"/>
        <w:gridCol w:w="5820"/>
      </w:tblGrid>
      <w:tr w:rsidR="00412237" w:rsidRPr="00A30746" w14:paraId="2E95A14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A09C36" w14:textId="77777777" w:rsidR="00894C55" w:rsidRPr="00A30746" w:rsidRDefault="00894C55" w:rsidP="00816C11">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A30746">
              <w:rPr>
                <w:rFonts w:ascii="Times New Roman" w:eastAsia="Times New Roman" w:hAnsi="Times New Roman" w:cs="Times New Roman"/>
                <w:b/>
                <w:bCs/>
                <w:color w:val="0D0D0D" w:themeColor="text1" w:themeTint="F2"/>
                <w:sz w:val="24"/>
                <w:szCs w:val="24"/>
                <w:lang w:eastAsia="lv-LV"/>
              </w:rPr>
              <w:t>VII.</w:t>
            </w:r>
            <w:r w:rsidR="00816C11" w:rsidRPr="00A30746">
              <w:rPr>
                <w:rFonts w:ascii="Times New Roman" w:eastAsia="Times New Roman" w:hAnsi="Times New Roman" w:cs="Times New Roman"/>
                <w:b/>
                <w:bCs/>
                <w:color w:val="0D0D0D" w:themeColor="text1" w:themeTint="F2"/>
                <w:sz w:val="24"/>
                <w:szCs w:val="24"/>
                <w:lang w:eastAsia="lv-LV"/>
              </w:rPr>
              <w:t> </w:t>
            </w:r>
            <w:r w:rsidRPr="00A30746">
              <w:rPr>
                <w:rFonts w:ascii="Times New Roman" w:eastAsia="Times New Roman" w:hAnsi="Times New Roman" w:cs="Times New Roman"/>
                <w:b/>
                <w:bCs/>
                <w:color w:val="0D0D0D" w:themeColor="text1" w:themeTint="F2"/>
                <w:sz w:val="24"/>
                <w:szCs w:val="24"/>
                <w:lang w:eastAsia="lv-LV"/>
              </w:rPr>
              <w:t>Tiesību akta projekta izpildes nodrošināšana un tās ietekme uz institūcijām</w:t>
            </w:r>
          </w:p>
        </w:tc>
      </w:tr>
      <w:tr w:rsidR="00412237" w:rsidRPr="00A30746" w14:paraId="0DFED60A" w14:textId="77777777" w:rsidTr="00236438">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D58FC95"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hideMark/>
          </w:tcPr>
          <w:p w14:paraId="19DEA72A"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izpildē iesaistītās institūcijas</w:t>
            </w:r>
          </w:p>
        </w:tc>
        <w:tc>
          <w:tcPr>
            <w:tcW w:w="3191" w:type="pct"/>
            <w:tcBorders>
              <w:top w:val="outset" w:sz="6" w:space="0" w:color="414142"/>
              <w:left w:val="outset" w:sz="6" w:space="0" w:color="414142"/>
              <w:bottom w:val="outset" w:sz="6" w:space="0" w:color="414142"/>
              <w:right w:val="outset" w:sz="6" w:space="0" w:color="414142"/>
            </w:tcBorders>
            <w:hideMark/>
          </w:tcPr>
          <w:p w14:paraId="0DBFB13B" w14:textId="77777777" w:rsidR="00894C55" w:rsidRPr="00A30746" w:rsidRDefault="00467082" w:rsidP="00FD35A9">
            <w:pPr>
              <w:spacing w:after="0" w:line="240" w:lineRule="auto"/>
              <w:ind w:left="103" w:right="140"/>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Satiksmes ministrija. </w:t>
            </w:r>
          </w:p>
        </w:tc>
      </w:tr>
      <w:tr w:rsidR="00412237" w:rsidRPr="00A30746" w14:paraId="503A6B0D" w14:textId="77777777" w:rsidTr="00236438">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465FA8E"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hideMark/>
          </w:tcPr>
          <w:p w14:paraId="5749C08C"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Projekta izpildes ietekme uz pārvaldes funkcijām un institucionālo struktūru.</w:t>
            </w:r>
          </w:p>
          <w:p w14:paraId="436CA615" w14:textId="77777777" w:rsidR="00894C55" w:rsidRPr="00A30746" w:rsidRDefault="00894C55" w:rsidP="00894C55">
            <w:pPr>
              <w:spacing w:before="100" w:beforeAutospacing="1" w:after="100" w:afterAutospacing="1" w:line="293" w:lineRule="atLeast"/>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Jaunu institūciju izveide, esošu institūciju likvidācija vai reorganizācija, to ietekme uz institūcijas cilvēkresursiem</w:t>
            </w:r>
          </w:p>
        </w:tc>
        <w:tc>
          <w:tcPr>
            <w:tcW w:w="3191" w:type="pct"/>
            <w:tcBorders>
              <w:top w:val="outset" w:sz="6" w:space="0" w:color="414142"/>
              <w:left w:val="outset" w:sz="6" w:space="0" w:color="414142"/>
              <w:bottom w:val="outset" w:sz="6" w:space="0" w:color="414142"/>
              <w:right w:val="outset" w:sz="6" w:space="0" w:color="414142"/>
            </w:tcBorders>
            <w:hideMark/>
          </w:tcPr>
          <w:p w14:paraId="3A2C4AB2" w14:textId="77777777" w:rsidR="00894C55" w:rsidRPr="00A30746" w:rsidRDefault="007827A9" w:rsidP="00FD35A9">
            <w:pPr>
              <w:spacing w:after="0" w:line="240" w:lineRule="auto"/>
              <w:ind w:left="103" w:right="140"/>
              <w:jc w:val="both"/>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 xml:space="preserve">Nav ietekmes uz pārvaldes funkcijām un institucionālo struktūru. Nav paredzēta jaunu institūciju izveide, esošu institūciju likvidācija vai reorganizācija, ne arī to ietekme uz institūcijas cilvēkresursiem. </w:t>
            </w:r>
          </w:p>
        </w:tc>
      </w:tr>
      <w:tr w:rsidR="00894C55" w:rsidRPr="00A30746" w14:paraId="6A0F016E" w14:textId="77777777" w:rsidTr="00236438">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C29AA23"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hideMark/>
          </w:tcPr>
          <w:p w14:paraId="1570E772" w14:textId="77777777" w:rsidR="00894C55" w:rsidRPr="00A30746" w:rsidRDefault="00894C55" w:rsidP="00894C55">
            <w:pPr>
              <w:spacing w:after="0" w:line="240" w:lineRule="auto"/>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Cita informācija</w:t>
            </w:r>
          </w:p>
        </w:tc>
        <w:tc>
          <w:tcPr>
            <w:tcW w:w="3191" w:type="pct"/>
            <w:tcBorders>
              <w:top w:val="outset" w:sz="6" w:space="0" w:color="414142"/>
              <w:left w:val="outset" w:sz="6" w:space="0" w:color="414142"/>
              <w:bottom w:val="outset" w:sz="6" w:space="0" w:color="414142"/>
              <w:right w:val="outset" w:sz="6" w:space="0" w:color="414142"/>
            </w:tcBorders>
            <w:hideMark/>
          </w:tcPr>
          <w:p w14:paraId="276BB517" w14:textId="77777777" w:rsidR="00894C55" w:rsidRPr="00A30746" w:rsidRDefault="007827A9" w:rsidP="00FD35A9">
            <w:pPr>
              <w:spacing w:after="0" w:line="240" w:lineRule="auto"/>
              <w:ind w:left="103" w:right="140"/>
              <w:rPr>
                <w:rFonts w:ascii="Times New Roman" w:eastAsia="Times New Roman" w:hAnsi="Times New Roman" w:cs="Times New Roman"/>
                <w:color w:val="0D0D0D" w:themeColor="text1" w:themeTint="F2"/>
                <w:sz w:val="24"/>
                <w:szCs w:val="24"/>
                <w:lang w:eastAsia="lv-LV"/>
              </w:rPr>
            </w:pPr>
            <w:r w:rsidRPr="00A30746">
              <w:rPr>
                <w:rFonts w:ascii="Times New Roman" w:eastAsia="Times New Roman" w:hAnsi="Times New Roman" w:cs="Times New Roman"/>
                <w:color w:val="0D0D0D" w:themeColor="text1" w:themeTint="F2"/>
                <w:sz w:val="24"/>
                <w:szCs w:val="24"/>
                <w:lang w:eastAsia="lv-LV"/>
              </w:rPr>
              <w:t>Nav.</w:t>
            </w:r>
          </w:p>
        </w:tc>
      </w:tr>
    </w:tbl>
    <w:p w14:paraId="6982E24C" w14:textId="77777777" w:rsidR="00C25B49" w:rsidRPr="00A30746" w:rsidRDefault="00C25B49" w:rsidP="00894C55">
      <w:pPr>
        <w:spacing w:after="0" w:line="240" w:lineRule="auto"/>
        <w:rPr>
          <w:rFonts w:ascii="Times New Roman" w:hAnsi="Times New Roman" w:cs="Times New Roman"/>
          <w:color w:val="0D0D0D" w:themeColor="text1" w:themeTint="F2"/>
          <w:sz w:val="24"/>
          <w:szCs w:val="24"/>
        </w:rPr>
      </w:pPr>
    </w:p>
    <w:p w14:paraId="5318D9E5" w14:textId="77777777" w:rsidR="00FD35A9" w:rsidRPr="00FD35A9" w:rsidRDefault="00FD35A9" w:rsidP="00894C55">
      <w:pPr>
        <w:spacing w:after="0" w:line="240" w:lineRule="auto"/>
        <w:rPr>
          <w:rFonts w:ascii="Times New Roman" w:hAnsi="Times New Roman" w:cs="Times New Roman"/>
          <w:color w:val="0D0D0D" w:themeColor="text1" w:themeTint="F2"/>
          <w:sz w:val="28"/>
          <w:szCs w:val="28"/>
        </w:rPr>
      </w:pPr>
    </w:p>
    <w:p w14:paraId="5D305DBE" w14:textId="77777777" w:rsidR="00894C55" w:rsidRPr="00FD35A9" w:rsidRDefault="007827A9" w:rsidP="00894C55">
      <w:pPr>
        <w:tabs>
          <w:tab w:val="left" w:pos="6237"/>
        </w:tabs>
        <w:spacing w:after="0" w:line="240" w:lineRule="auto"/>
        <w:ind w:firstLine="720"/>
        <w:rPr>
          <w:rFonts w:ascii="Times New Roman" w:hAnsi="Times New Roman" w:cs="Times New Roman"/>
          <w:color w:val="0D0D0D" w:themeColor="text1" w:themeTint="F2"/>
          <w:sz w:val="28"/>
          <w:szCs w:val="28"/>
        </w:rPr>
      </w:pPr>
      <w:r w:rsidRPr="00FD35A9">
        <w:rPr>
          <w:rFonts w:ascii="Times New Roman" w:hAnsi="Times New Roman" w:cs="Times New Roman"/>
          <w:color w:val="0D0D0D" w:themeColor="text1" w:themeTint="F2"/>
          <w:sz w:val="28"/>
          <w:szCs w:val="28"/>
        </w:rPr>
        <w:t>Satiksmes</w:t>
      </w:r>
      <w:r w:rsidR="00960F33" w:rsidRPr="00FD35A9">
        <w:rPr>
          <w:rFonts w:ascii="Times New Roman" w:hAnsi="Times New Roman" w:cs="Times New Roman"/>
          <w:color w:val="0D0D0D" w:themeColor="text1" w:themeTint="F2"/>
          <w:sz w:val="28"/>
          <w:szCs w:val="28"/>
        </w:rPr>
        <w:t xml:space="preserve"> </w:t>
      </w:r>
      <w:r w:rsidR="00894C55" w:rsidRPr="00FD35A9">
        <w:rPr>
          <w:rFonts w:ascii="Times New Roman" w:hAnsi="Times New Roman" w:cs="Times New Roman"/>
          <w:color w:val="0D0D0D" w:themeColor="text1" w:themeTint="F2"/>
          <w:sz w:val="28"/>
          <w:szCs w:val="28"/>
        </w:rPr>
        <w:t>ministrs</w:t>
      </w:r>
      <w:r w:rsidR="00894C55" w:rsidRPr="00FD35A9">
        <w:rPr>
          <w:rFonts w:ascii="Times New Roman" w:hAnsi="Times New Roman" w:cs="Times New Roman"/>
          <w:color w:val="0D0D0D" w:themeColor="text1" w:themeTint="F2"/>
          <w:sz w:val="28"/>
          <w:szCs w:val="28"/>
        </w:rPr>
        <w:tab/>
      </w:r>
      <w:r w:rsidR="00960F33" w:rsidRPr="00FD35A9">
        <w:rPr>
          <w:rFonts w:ascii="Times New Roman" w:hAnsi="Times New Roman" w:cs="Times New Roman"/>
          <w:color w:val="0D0D0D" w:themeColor="text1" w:themeTint="F2"/>
          <w:sz w:val="28"/>
          <w:szCs w:val="28"/>
        </w:rPr>
        <w:tab/>
      </w:r>
      <w:r w:rsidR="00960F33" w:rsidRPr="00FD35A9">
        <w:rPr>
          <w:rFonts w:ascii="Times New Roman" w:hAnsi="Times New Roman" w:cs="Times New Roman"/>
          <w:color w:val="0D0D0D" w:themeColor="text1" w:themeTint="F2"/>
          <w:sz w:val="28"/>
          <w:szCs w:val="28"/>
        </w:rPr>
        <w:tab/>
      </w:r>
      <w:proofErr w:type="spellStart"/>
      <w:r w:rsidR="0060135B" w:rsidRPr="00FD35A9">
        <w:rPr>
          <w:rFonts w:ascii="Times New Roman" w:hAnsi="Times New Roman" w:cs="Times New Roman"/>
          <w:color w:val="0D0D0D" w:themeColor="text1" w:themeTint="F2"/>
          <w:sz w:val="28"/>
          <w:szCs w:val="28"/>
        </w:rPr>
        <w:t>U.</w:t>
      </w:r>
      <w:r w:rsidRPr="00FD35A9">
        <w:rPr>
          <w:rFonts w:ascii="Times New Roman" w:hAnsi="Times New Roman" w:cs="Times New Roman"/>
          <w:color w:val="0D0D0D" w:themeColor="text1" w:themeTint="F2"/>
          <w:sz w:val="28"/>
          <w:szCs w:val="28"/>
        </w:rPr>
        <w:t>Augulis</w:t>
      </w:r>
      <w:proofErr w:type="spellEnd"/>
    </w:p>
    <w:p w14:paraId="23891D96" w14:textId="77777777" w:rsidR="00894C55" w:rsidRPr="00FD35A9" w:rsidRDefault="00894C55" w:rsidP="00894C55">
      <w:pPr>
        <w:spacing w:after="0" w:line="240" w:lineRule="auto"/>
        <w:ind w:firstLine="720"/>
        <w:rPr>
          <w:rFonts w:ascii="Times New Roman" w:hAnsi="Times New Roman" w:cs="Times New Roman"/>
          <w:color w:val="0D0D0D" w:themeColor="text1" w:themeTint="F2"/>
          <w:sz w:val="28"/>
          <w:szCs w:val="28"/>
        </w:rPr>
      </w:pPr>
    </w:p>
    <w:p w14:paraId="5E40DBFB" w14:textId="77777777" w:rsidR="00804D52" w:rsidRPr="00FD35A9" w:rsidRDefault="00804D52" w:rsidP="00894C55">
      <w:pPr>
        <w:spacing w:after="0" w:line="240" w:lineRule="auto"/>
        <w:ind w:firstLine="720"/>
        <w:rPr>
          <w:rFonts w:ascii="Times New Roman" w:hAnsi="Times New Roman" w:cs="Times New Roman"/>
          <w:color w:val="0D0D0D" w:themeColor="text1" w:themeTint="F2"/>
          <w:sz w:val="28"/>
          <w:szCs w:val="28"/>
        </w:rPr>
      </w:pPr>
    </w:p>
    <w:p w14:paraId="794419E0" w14:textId="77777777" w:rsidR="00804D52" w:rsidRPr="00FD35A9" w:rsidRDefault="00804D52" w:rsidP="00804D52">
      <w:pPr>
        <w:spacing w:after="0" w:line="240" w:lineRule="auto"/>
        <w:jc w:val="both"/>
        <w:rPr>
          <w:rFonts w:ascii="Times New Roman" w:eastAsia="Times New Roman" w:hAnsi="Times New Roman" w:cs="Times New Roman"/>
          <w:color w:val="000000"/>
          <w:sz w:val="28"/>
          <w:szCs w:val="28"/>
          <w:lang w:eastAsia="lv-LV"/>
        </w:rPr>
      </w:pPr>
      <w:r w:rsidRPr="00FD35A9">
        <w:rPr>
          <w:rFonts w:ascii="Times New Roman" w:eastAsia="Times New Roman" w:hAnsi="Times New Roman" w:cs="Times New Roman"/>
          <w:color w:val="000000"/>
          <w:sz w:val="28"/>
          <w:szCs w:val="28"/>
          <w:lang w:eastAsia="lv-LV"/>
        </w:rPr>
        <w:t>Vīza:</w:t>
      </w:r>
    </w:p>
    <w:p w14:paraId="44A1A395" w14:textId="77777777" w:rsidR="00804D52" w:rsidRPr="00FD35A9" w:rsidRDefault="00804D52" w:rsidP="00804D52">
      <w:pPr>
        <w:spacing w:after="0" w:line="240" w:lineRule="auto"/>
        <w:jc w:val="both"/>
        <w:rPr>
          <w:rFonts w:ascii="Times New Roman" w:eastAsia="Times New Roman" w:hAnsi="Times New Roman" w:cs="Times New Roman"/>
          <w:color w:val="000000"/>
          <w:sz w:val="28"/>
          <w:szCs w:val="28"/>
          <w:lang w:eastAsia="lv-LV"/>
        </w:rPr>
      </w:pPr>
      <w:r w:rsidRPr="00FD35A9">
        <w:rPr>
          <w:rFonts w:ascii="Times New Roman" w:eastAsia="Times New Roman" w:hAnsi="Times New Roman" w:cs="Times New Roman"/>
          <w:color w:val="000000"/>
          <w:sz w:val="28"/>
          <w:szCs w:val="28"/>
          <w:lang w:eastAsia="lv-LV"/>
        </w:rPr>
        <w:t>valsts sekretāra vietā-</w:t>
      </w:r>
    </w:p>
    <w:p w14:paraId="080D52B0" w14:textId="77777777" w:rsidR="00804D52" w:rsidRPr="00FD35A9" w:rsidRDefault="00804D52" w:rsidP="00804D52">
      <w:pPr>
        <w:spacing w:after="0" w:line="240" w:lineRule="auto"/>
        <w:jc w:val="both"/>
        <w:rPr>
          <w:rFonts w:ascii="Times New Roman" w:eastAsia="Times New Roman" w:hAnsi="Times New Roman" w:cs="Times New Roman"/>
          <w:color w:val="000000"/>
          <w:sz w:val="28"/>
          <w:szCs w:val="28"/>
          <w:lang w:eastAsia="lv-LV"/>
        </w:rPr>
      </w:pPr>
      <w:r w:rsidRPr="00FD35A9">
        <w:rPr>
          <w:rFonts w:ascii="Times New Roman" w:eastAsia="Times New Roman" w:hAnsi="Times New Roman" w:cs="Times New Roman"/>
          <w:color w:val="000000"/>
          <w:sz w:val="28"/>
          <w:szCs w:val="28"/>
          <w:lang w:eastAsia="lv-LV"/>
        </w:rPr>
        <w:t>valsts sekretāra vietniece</w:t>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r w:rsidRPr="00FD35A9">
        <w:rPr>
          <w:rFonts w:ascii="Times New Roman" w:eastAsia="Times New Roman" w:hAnsi="Times New Roman" w:cs="Times New Roman"/>
          <w:color w:val="000000"/>
          <w:sz w:val="28"/>
          <w:szCs w:val="28"/>
          <w:lang w:eastAsia="lv-LV"/>
        </w:rPr>
        <w:tab/>
      </w:r>
      <w:proofErr w:type="spellStart"/>
      <w:r w:rsidRPr="00FD35A9">
        <w:rPr>
          <w:rFonts w:ascii="Times New Roman" w:eastAsia="Times New Roman" w:hAnsi="Times New Roman" w:cs="Times New Roman"/>
          <w:color w:val="000000"/>
          <w:sz w:val="28"/>
          <w:szCs w:val="28"/>
          <w:lang w:eastAsia="lv-LV"/>
        </w:rPr>
        <w:t>Dž.Innusa</w:t>
      </w:r>
      <w:proofErr w:type="spellEnd"/>
    </w:p>
    <w:p w14:paraId="42C55AC3" w14:textId="77777777" w:rsidR="00804D52" w:rsidRPr="00FD35A9" w:rsidRDefault="00804D52" w:rsidP="00804D52">
      <w:pPr>
        <w:tabs>
          <w:tab w:val="left" w:pos="3690"/>
        </w:tabs>
        <w:spacing w:after="0" w:line="240" w:lineRule="auto"/>
        <w:jc w:val="both"/>
        <w:rPr>
          <w:rFonts w:ascii="Times New Roman" w:eastAsia="Times New Roman" w:hAnsi="Times New Roman" w:cs="Times New Roman"/>
          <w:color w:val="000000"/>
          <w:sz w:val="28"/>
          <w:szCs w:val="28"/>
          <w:lang w:eastAsia="lv-LV"/>
        </w:rPr>
      </w:pPr>
    </w:p>
    <w:p w14:paraId="2837C402" w14:textId="77777777" w:rsidR="00804D52" w:rsidRPr="00FD35A9" w:rsidRDefault="00804D52" w:rsidP="00804D52">
      <w:pPr>
        <w:tabs>
          <w:tab w:val="left" w:pos="3690"/>
        </w:tabs>
        <w:spacing w:after="0" w:line="240" w:lineRule="auto"/>
        <w:jc w:val="both"/>
        <w:rPr>
          <w:rFonts w:ascii="Times New Roman" w:eastAsia="Times New Roman" w:hAnsi="Times New Roman" w:cs="Times New Roman"/>
          <w:color w:val="000000"/>
          <w:sz w:val="28"/>
          <w:szCs w:val="28"/>
          <w:lang w:eastAsia="lv-LV"/>
        </w:rPr>
      </w:pPr>
    </w:p>
    <w:p w14:paraId="7E673A0B" w14:textId="1EF0F039" w:rsidR="00804D52" w:rsidRPr="00FD35A9" w:rsidRDefault="00E750AB" w:rsidP="00804D52">
      <w:pPr>
        <w:spacing w:after="0" w:line="240" w:lineRule="auto"/>
        <w:jc w:val="both"/>
        <w:rPr>
          <w:rFonts w:ascii="Times New Roman" w:eastAsia="Times New Roman" w:hAnsi="Times New Roman" w:cs="Times New Roman"/>
          <w:color w:val="000000"/>
          <w:sz w:val="24"/>
          <w:szCs w:val="24"/>
          <w:lang w:eastAsia="lv-LV"/>
        </w:rPr>
      </w:pPr>
      <w:r w:rsidRPr="00FD35A9">
        <w:rPr>
          <w:rFonts w:ascii="Times New Roman" w:eastAsia="Times New Roman" w:hAnsi="Times New Roman" w:cs="Times New Roman"/>
          <w:color w:val="000000"/>
          <w:sz w:val="24"/>
          <w:szCs w:val="24"/>
          <w:lang w:eastAsia="lv-LV"/>
        </w:rPr>
        <w:t>25</w:t>
      </w:r>
      <w:r w:rsidR="00804D52" w:rsidRPr="00FD35A9">
        <w:rPr>
          <w:rFonts w:ascii="Times New Roman" w:eastAsia="Times New Roman" w:hAnsi="Times New Roman" w:cs="Times New Roman"/>
          <w:color w:val="000000"/>
          <w:sz w:val="24"/>
          <w:szCs w:val="24"/>
          <w:lang w:eastAsia="lv-LV"/>
        </w:rPr>
        <w:t>.0</w:t>
      </w:r>
      <w:r w:rsidRPr="00FD35A9">
        <w:rPr>
          <w:rFonts w:ascii="Times New Roman" w:eastAsia="Times New Roman" w:hAnsi="Times New Roman" w:cs="Times New Roman"/>
          <w:color w:val="000000"/>
          <w:sz w:val="24"/>
          <w:szCs w:val="24"/>
          <w:lang w:eastAsia="lv-LV"/>
        </w:rPr>
        <w:t>9</w:t>
      </w:r>
      <w:r w:rsidR="00804D52" w:rsidRPr="00FD35A9">
        <w:rPr>
          <w:rFonts w:ascii="Times New Roman" w:eastAsia="Times New Roman" w:hAnsi="Times New Roman" w:cs="Times New Roman"/>
          <w:color w:val="000000"/>
          <w:sz w:val="24"/>
          <w:szCs w:val="24"/>
          <w:lang w:eastAsia="lv-LV"/>
        </w:rPr>
        <w:t>.2017. 1</w:t>
      </w:r>
      <w:r w:rsidRPr="00FD35A9">
        <w:rPr>
          <w:rFonts w:ascii="Times New Roman" w:eastAsia="Times New Roman" w:hAnsi="Times New Roman" w:cs="Times New Roman"/>
          <w:color w:val="000000"/>
          <w:sz w:val="24"/>
          <w:szCs w:val="24"/>
          <w:lang w:eastAsia="lv-LV"/>
        </w:rPr>
        <w:t>3</w:t>
      </w:r>
      <w:r w:rsidR="00804D52" w:rsidRPr="00FD35A9">
        <w:rPr>
          <w:rFonts w:ascii="Times New Roman" w:eastAsia="Times New Roman" w:hAnsi="Times New Roman" w:cs="Times New Roman"/>
          <w:color w:val="000000"/>
          <w:sz w:val="24"/>
          <w:szCs w:val="24"/>
          <w:lang w:eastAsia="lv-LV"/>
        </w:rPr>
        <w:t>:20</w:t>
      </w:r>
    </w:p>
    <w:p w14:paraId="158899BA" w14:textId="347E44BF" w:rsidR="00E750AB" w:rsidRPr="00FD35A9" w:rsidRDefault="00E750AB" w:rsidP="00804D52">
      <w:pPr>
        <w:spacing w:after="0" w:line="240" w:lineRule="auto"/>
        <w:jc w:val="both"/>
        <w:rPr>
          <w:rFonts w:ascii="Times New Roman" w:eastAsia="Times New Roman" w:hAnsi="Times New Roman" w:cs="Times New Roman"/>
          <w:color w:val="000000"/>
          <w:sz w:val="24"/>
          <w:szCs w:val="24"/>
          <w:lang w:eastAsia="lv-LV"/>
        </w:rPr>
      </w:pPr>
      <w:r w:rsidRPr="00FD35A9">
        <w:rPr>
          <w:rFonts w:ascii="Times New Roman" w:eastAsia="Times New Roman" w:hAnsi="Times New Roman" w:cs="Times New Roman"/>
          <w:color w:val="000000"/>
          <w:sz w:val="24"/>
          <w:szCs w:val="24"/>
          <w:lang w:eastAsia="lv-LV"/>
        </w:rPr>
        <w:t>396</w:t>
      </w:r>
    </w:p>
    <w:p w14:paraId="56A7312C" w14:textId="341C829C" w:rsidR="00804D52" w:rsidRPr="00FD35A9" w:rsidRDefault="00A30746" w:rsidP="00804D52">
      <w:pPr>
        <w:spacing w:after="0" w:line="240" w:lineRule="auto"/>
        <w:jc w:val="both"/>
        <w:rPr>
          <w:rFonts w:ascii="Times New Roman" w:eastAsia="Times New Roman" w:hAnsi="Times New Roman" w:cs="Times New Roman"/>
          <w:color w:val="000000"/>
          <w:sz w:val="24"/>
          <w:szCs w:val="24"/>
          <w:lang w:eastAsia="lv-LV"/>
        </w:rPr>
      </w:pPr>
      <w:bookmarkStart w:id="0" w:name="OLE_LINK1"/>
      <w:bookmarkStart w:id="1" w:name="OLE_LINK2"/>
      <w:r>
        <w:rPr>
          <w:rFonts w:ascii="Times New Roman" w:eastAsia="Times New Roman" w:hAnsi="Times New Roman" w:cs="Times New Roman"/>
          <w:color w:val="000000"/>
          <w:sz w:val="24"/>
          <w:szCs w:val="24"/>
          <w:lang w:eastAsia="lv-LV"/>
        </w:rPr>
        <w:t>Starikova</w:t>
      </w:r>
      <w:r w:rsidR="00804D52" w:rsidRPr="00FD35A9">
        <w:rPr>
          <w:rFonts w:ascii="Times New Roman" w:eastAsia="Times New Roman" w:hAnsi="Times New Roman" w:cs="Times New Roman"/>
          <w:color w:val="000000"/>
          <w:sz w:val="24"/>
          <w:szCs w:val="24"/>
          <w:lang w:eastAsia="lv-LV"/>
        </w:rPr>
        <w:t xml:space="preserve"> 67028154</w:t>
      </w:r>
    </w:p>
    <w:bookmarkEnd w:id="0"/>
    <w:bookmarkEnd w:id="1"/>
    <w:p w14:paraId="6716506E" w14:textId="27BBC929" w:rsidR="00804D52" w:rsidRPr="00FD35A9" w:rsidRDefault="00A30746" w:rsidP="00804D52">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anna.s</w:t>
      </w:r>
      <w:r w:rsidR="00804D52" w:rsidRPr="00FD35A9">
        <w:rPr>
          <w:rFonts w:ascii="Times New Roman" w:eastAsia="Times New Roman" w:hAnsi="Times New Roman" w:cs="Times New Roman"/>
          <w:color w:val="000000"/>
          <w:sz w:val="24"/>
          <w:szCs w:val="24"/>
          <w:lang w:eastAsia="lv-LV"/>
        </w:rPr>
        <w:t>tarikova@sam.gov.lv</w:t>
      </w:r>
    </w:p>
    <w:p w14:paraId="5E1877EE" w14:textId="77777777" w:rsidR="00804D52" w:rsidRPr="00FD35A9" w:rsidRDefault="00804D52" w:rsidP="00894C55">
      <w:pPr>
        <w:tabs>
          <w:tab w:val="left" w:pos="6237"/>
        </w:tabs>
        <w:spacing w:after="0" w:line="240" w:lineRule="auto"/>
        <w:rPr>
          <w:rFonts w:ascii="Times New Roman" w:hAnsi="Times New Roman" w:cs="Times New Roman"/>
          <w:color w:val="0D0D0D" w:themeColor="text1" w:themeTint="F2"/>
          <w:sz w:val="28"/>
          <w:szCs w:val="28"/>
        </w:rPr>
      </w:pPr>
      <w:bookmarkStart w:id="2" w:name="_GoBack"/>
      <w:bookmarkEnd w:id="2"/>
    </w:p>
    <w:sectPr w:rsidR="00804D52" w:rsidRPr="00FD35A9" w:rsidSect="00FD35A9">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36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03A2" w14:textId="77777777" w:rsidR="00C51B08" w:rsidRDefault="00C51B08" w:rsidP="00894C55">
      <w:pPr>
        <w:spacing w:after="0" w:line="240" w:lineRule="auto"/>
      </w:pPr>
      <w:r>
        <w:separator/>
      </w:r>
    </w:p>
  </w:endnote>
  <w:endnote w:type="continuationSeparator" w:id="0">
    <w:p w14:paraId="2FE5E320" w14:textId="77777777" w:rsidR="00C51B08" w:rsidRDefault="00C51B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B61C" w14:textId="77777777" w:rsidR="00467082" w:rsidRDefault="00467082" w:rsidP="0046708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86C3" w14:textId="50A0A589" w:rsidR="00467082" w:rsidRPr="00014568" w:rsidRDefault="00014568" w:rsidP="00014568">
    <w:pPr>
      <w:pStyle w:val="Footer"/>
    </w:pPr>
    <w:proofErr w:type="spellStart"/>
    <w:r w:rsidRPr="00014568">
      <w:rPr>
        <w:rFonts w:ascii="Times New Roman" w:hAnsi="Times New Roman" w:cs="Times New Roman"/>
        <w:sz w:val="20"/>
        <w:szCs w:val="20"/>
      </w:rPr>
      <w:t>SMAnot</w:t>
    </w:r>
    <w:proofErr w:type="spellEnd"/>
    <w:r w:rsidRPr="00014568">
      <w:rPr>
        <w:rFonts w:ascii="Times New Roman" w:hAnsi="Times New Roman" w:cs="Times New Roman"/>
        <w:sz w:val="20"/>
        <w:szCs w:val="20"/>
      </w:rPr>
      <w:t>_ 250917_osta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0DC9" w14:textId="06D091D3" w:rsidR="009A2654" w:rsidRPr="009A2654" w:rsidRDefault="0063404B" w:rsidP="0085563D">
    <w:pPr>
      <w:pStyle w:val="Foote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2C70B7">
      <w:rPr>
        <w:rFonts w:ascii="Times New Roman" w:hAnsi="Times New Roman" w:cs="Times New Roman"/>
        <w:sz w:val="20"/>
        <w:szCs w:val="20"/>
      </w:rPr>
      <w:t>SMAnot</w:t>
    </w:r>
    <w:proofErr w:type="spellEnd"/>
    <w:r w:rsidR="002C70B7">
      <w:rPr>
        <w:rFonts w:ascii="Times New Roman" w:hAnsi="Times New Roman" w:cs="Times New Roman"/>
        <w:sz w:val="20"/>
        <w:szCs w:val="20"/>
      </w:rPr>
      <w:t>_</w:t>
    </w:r>
    <w:r w:rsidR="00014568">
      <w:rPr>
        <w:rFonts w:ascii="Times New Roman" w:hAnsi="Times New Roman" w:cs="Times New Roman"/>
        <w:sz w:val="20"/>
        <w:szCs w:val="20"/>
      </w:rPr>
      <w:t xml:space="preserve"> </w:t>
    </w:r>
    <w:r w:rsidR="00E750AB">
      <w:rPr>
        <w:rFonts w:ascii="Times New Roman" w:hAnsi="Times New Roman" w:cs="Times New Roman"/>
        <w:sz w:val="20"/>
        <w:szCs w:val="20"/>
      </w:rPr>
      <w:t>2509</w:t>
    </w:r>
    <w:r>
      <w:rPr>
        <w:rFonts w:ascii="Times New Roman" w:hAnsi="Times New Roman" w:cs="Times New Roman"/>
        <w:sz w:val="20"/>
        <w:szCs w:val="20"/>
      </w:rPr>
      <w:t>17</w:t>
    </w:r>
    <w:r w:rsidR="00014568">
      <w:rPr>
        <w:rFonts w:ascii="Times New Roman" w:hAnsi="Times New Roman" w:cs="Times New Roman"/>
        <w:sz w:val="20"/>
        <w:szCs w:val="20"/>
      </w:rPr>
      <w:t>_osta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5941" w14:textId="77777777" w:rsidR="00C51B08" w:rsidRDefault="00C51B08" w:rsidP="00894C55">
      <w:pPr>
        <w:spacing w:after="0" w:line="240" w:lineRule="auto"/>
      </w:pPr>
      <w:r>
        <w:separator/>
      </w:r>
    </w:p>
  </w:footnote>
  <w:footnote w:type="continuationSeparator" w:id="0">
    <w:p w14:paraId="2B34152C" w14:textId="77777777" w:rsidR="00C51B08" w:rsidRDefault="00C51B0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16380"/>
      <w:docPartObj>
        <w:docPartGallery w:val="Page Numbers (Top of Page)"/>
        <w:docPartUnique/>
      </w:docPartObj>
    </w:sdtPr>
    <w:sdtEndPr>
      <w:rPr>
        <w:noProof/>
      </w:rPr>
    </w:sdtEndPr>
    <w:sdtContent>
      <w:p w14:paraId="7B6CD344" w14:textId="0D401BB5" w:rsidR="00A30746" w:rsidRDefault="00A3074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085907" w14:textId="1EA6ADF8" w:rsidR="00894C55" w:rsidRPr="00C25B49" w:rsidRDefault="00894C55" w:rsidP="00467082">
    <w:pPr>
      <w:pStyle w:val="Header"/>
      <w:jc w:val="both"/>
      <w:rPr>
        <w:rFonts w:ascii="Times New Roman" w:hAnsi="Times New Roman" w:cs="Times New Roman"/>
        <w:sz w:val="2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65AA" w14:textId="77777777" w:rsidR="0085563D" w:rsidRDefault="0085563D" w:rsidP="0085563D">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568"/>
    <w:rsid w:val="00036789"/>
    <w:rsid w:val="000808CA"/>
    <w:rsid w:val="00236438"/>
    <w:rsid w:val="00243426"/>
    <w:rsid w:val="002C70B7"/>
    <w:rsid w:val="002E1C05"/>
    <w:rsid w:val="003B0BF9"/>
    <w:rsid w:val="003E0791"/>
    <w:rsid w:val="003F28AC"/>
    <w:rsid w:val="00412237"/>
    <w:rsid w:val="004454FE"/>
    <w:rsid w:val="00467082"/>
    <w:rsid w:val="00471F27"/>
    <w:rsid w:val="0050178F"/>
    <w:rsid w:val="00503F7F"/>
    <w:rsid w:val="005636E2"/>
    <w:rsid w:val="0060135B"/>
    <w:rsid w:val="0063404B"/>
    <w:rsid w:val="00685F16"/>
    <w:rsid w:val="006E1081"/>
    <w:rsid w:val="00720585"/>
    <w:rsid w:val="00773AF6"/>
    <w:rsid w:val="007827A9"/>
    <w:rsid w:val="00795F71"/>
    <w:rsid w:val="007E73AB"/>
    <w:rsid w:val="00804D52"/>
    <w:rsid w:val="00816C11"/>
    <w:rsid w:val="0085563D"/>
    <w:rsid w:val="00894C55"/>
    <w:rsid w:val="00916FE9"/>
    <w:rsid w:val="00942619"/>
    <w:rsid w:val="00960F33"/>
    <w:rsid w:val="009A2654"/>
    <w:rsid w:val="00A008FF"/>
    <w:rsid w:val="00A23E4B"/>
    <w:rsid w:val="00A30746"/>
    <w:rsid w:val="00A6073E"/>
    <w:rsid w:val="00AE5567"/>
    <w:rsid w:val="00B16480"/>
    <w:rsid w:val="00B2165C"/>
    <w:rsid w:val="00BA20AA"/>
    <w:rsid w:val="00BB3545"/>
    <w:rsid w:val="00BD4425"/>
    <w:rsid w:val="00C25B49"/>
    <w:rsid w:val="00C51B08"/>
    <w:rsid w:val="00CE5657"/>
    <w:rsid w:val="00D133F8"/>
    <w:rsid w:val="00D14A3E"/>
    <w:rsid w:val="00E3716B"/>
    <w:rsid w:val="00E750AB"/>
    <w:rsid w:val="00E8749E"/>
    <w:rsid w:val="00E90C01"/>
    <w:rsid w:val="00EA486E"/>
    <w:rsid w:val="00F424FD"/>
    <w:rsid w:val="00F57B0C"/>
    <w:rsid w:val="00FC1CF8"/>
    <w:rsid w:val="00FD3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2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63404B"/>
    <w:rPr>
      <w:sz w:val="16"/>
      <w:szCs w:val="16"/>
    </w:rPr>
  </w:style>
  <w:style w:type="paragraph" w:styleId="CommentText">
    <w:name w:val="annotation text"/>
    <w:basedOn w:val="Normal"/>
    <w:link w:val="CommentTextChar"/>
    <w:uiPriority w:val="99"/>
    <w:semiHidden/>
    <w:unhideWhenUsed/>
    <w:rsid w:val="0063404B"/>
    <w:pPr>
      <w:spacing w:line="240" w:lineRule="auto"/>
    </w:pPr>
    <w:rPr>
      <w:sz w:val="20"/>
      <w:szCs w:val="20"/>
    </w:rPr>
  </w:style>
  <w:style w:type="character" w:customStyle="1" w:styleId="CommentTextChar">
    <w:name w:val="Comment Text Char"/>
    <w:basedOn w:val="DefaultParagraphFont"/>
    <w:link w:val="CommentText"/>
    <w:uiPriority w:val="99"/>
    <w:semiHidden/>
    <w:rsid w:val="0063404B"/>
    <w:rPr>
      <w:sz w:val="20"/>
      <w:szCs w:val="20"/>
    </w:rPr>
  </w:style>
  <w:style w:type="paragraph" w:styleId="CommentSubject">
    <w:name w:val="annotation subject"/>
    <w:basedOn w:val="CommentText"/>
    <w:next w:val="CommentText"/>
    <w:link w:val="CommentSubjectChar"/>
    <w:uiPriority w:val="99"/>
    <w:semiHidden/>
    <w:unhideWhenUsed/>
    <w:rsid w:val="0063404B"/>
    <w:rPr>
      <w:b/>
      <w:bCs/>
    </w:rPr>
  </w:style>
  <w:style w:type="character" w:customStyle="1" w:styleId="CommentSubjectChar">
    <w:name w:val="Comment Subject Char"/>
    <w:basedOn w:val="CommentTextChar"/>
    <w:link w:val="CommentSubject"/>
    <w:uiPriority w:val="99"/>
    <w:semiHidden/>
    <w:rsid w:val="0063404B"/>
    <w:rPr>
      <w:b/>
      <w:bCs/>
      <w:sz w:val="20"/>
      <w:szCs w:val="20"/>
    </w:rPr>
  </w:style>
  <w:style w:type="paragraph" w:styleId="Revision">
    <w:name w:val="Revision"/>
    <w:hidden/>
    <w:uiPriority w:val="99"/>
    <w:semiHidden/>
    <w:rsid w:val="00960F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63404B"/>
    <w:rPr>
      <w:sz w:val="16"/>
      <w:szCs w:val="16"/>
    </w:rPr>
  </w:style>
  <w:style w:type="paragraph" w:styleId="CommentText">
    <w:name w:val="annotation text"/>
    <w:basedOn w:val="Normal"/>
    <w:link w:val="CommentTextChar"/>
    <w:uiPriority w:val="99"/>
    <w:semiHidden/>
    <w:unhideWhenUsed/>
    <w:rsid w:val="0063404B"/>
    <w:pPr>
      <w:spacing w:line="240" w:lineRule="auto"/>
    </w:pPr>
    <w:rPr>
      <w:sz w:val="20"/>
      <w:szCs w:val="20"/>
    </w:rPr>
  </w:style>
  <w:style w:type="character" w:customStyle="1" w:styleId="CommentTextChar">
    <w:name w:val="Comment Text Char"/>
    <w:basedOn w:val="DefaultParagraphFont"/>
    <w:link w:val="CommentText"/>
    <w:uiPriority w:val="99"/>
    <w:semiHidden/>
    <w:rsid w:val="0063404B"/>
    <w:rPr>
      <w:sz w:val="20"/>
      <w:szCs w:val="20"/>
    </w:rPr>
  </w:style>
  <w:style w:type="paragraph" w:styleId="CommentSubject">
    <w:name w:val="annotation subject"/>
    <w:basedOn w:val="CommentText"/>
    <w:next w:val="CommentText"/>
    <w:link w:val="CommentSubjectChar"/>
    <w:uiPriority w:val="99"/>
    <w:semiHidden/>
    <w:unhideWhenUsed/>
    <w:rsid w:val="0063404B"/>
    <w:rPr>
      <w:b/>
      <w:bCs/>
    </w:rPr>
  </w:style>
  <w:style w:type="character" w:customStyle="1" w:styleId="CommentSubjectChar">
    <w:name w:val="Comment Subject Char"/>
    <w:basedOn w:val="CommentTextChar"/>
    <w:link w:val="CommentSubject"/>
    <w:uiPriority w:val="99"/>
    <w:semiHidden/>
    <w:rsid w:val="0063404B"/>
    <w:rPr>
      <w:b/>
      <w:bCs/>
      <w:sz w:val="20"/>
      <w:szCs w:val="20"/>
    </w:rPr>
  </w:style>
  <w:style w:type="paragraph" w:styleId="Revision">
    <w:name w:val="Revision"/>
    <w:hidden/>
    <w:uiPriority w:val="99"/>
    <w:semiHidden/>
    <w:rsid w:val="0096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758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472F39"/>
    <w:rsid w:val="00523A63"/>
    <w:rsid w:val="00792BDA"/>
    <w:rsid w:val="008B623B"/>
    <w:rsid w:val="008B66DE"/>
    <w:rsid w:val="008D39C9"/>
    <w:rsid w:val="00940850"/>
    <w:rsid w:val="009C1B4C"/>
    <w:rsid w:val="00AD4A2F"/>
    <w:rsid w:val="00B3767C"/>
    <w:rsid w:val="00C00671"/>
    <w:rsid w:val="00C063B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C453-E465-4EE0-BAA9-F1371ACD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2808</Characters>
  <Application>Microsoft Office Word</Application>
  <DocSecurity>0</DocSecurity>
  <Lines>117</Lines>
  <Paragraphs>59</Paragraphs>
  <ScaleCrop>false</ScaleCrop>
  <HeadingPairs>
    <vt:vector size="2" baseType="variant">
      <vt:variant>
        <vt:lpstr>Title</vt:lpstr>
      </vt:variant>
      <vt:variant>
        <vt:i4>1</vt:i4>
      </vt:variant>
    </vt:vector>
  </HeadingPairs>
  <TitlesOfParts>
    <vt:vector size="1" baseType="lpstr">
      <vt:lpstr>Ministru kabineta noteikuma projekta “Noteikumi par Jūrmalas ostas robežu noteikšanu” sākotnējās ietekmes novērtējuma ziņojums (anotācija)</vt:lpstr>
    </vt:vector>
  </TitlesOfParts>
  <Company>Iestādes nosaukums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projekta “Noteikumi par Jūrmalas ostas robežu noteikšanu” sākotnējās ietekmes novērtējuma ziņojums (anotācija)</dc:title>
  <dc:subject>Anotācija</dc:subject>
  <dc:creator>Anna Starikova</dc:creator>
  <dc:description>67028154, anna.starikova@sam.gov.lv</dc:description>
  <cp:lastModifiedBy>Anna Starikova</cp:lastModifiedBy>
  <cp:revision>3</cp:revision>
  <cp:lastPrinted>2017-02-20T10:28:00Z</cp:lastPrinted>
  <dcterms:created xsi:type="dcterms:W3CDTF">2017-10-05T06:51:00Z</dcterms:created>
  <dcterms:modified xsi:type="dcterms:W3CDTF">2017-10-05T06:51:00Z</dcterms:modified>
</cp:coreProperties>
</file>