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0FD" w:rsidRPr="007E70FD" w:rsidRDefault="007E70FD" w:rsidP="007E70FD">
      <w:pPr>
        <w:spacing w:after="0" w:line="240" w:lineRule="auto"/>
        <w:ind w:right="43" w:firstLine="709"/>
        <w:jc w:val="right"/>
        <w:rPr>
          <w:rFonts w:ascii="Times New Roman" w:eastAsia="Times New Roman" w:hAnsi="Times New Roman" w:cs="Times New Roman"/>
          <w:sz w:val="24"/>
          <w:szCs w:val="24"/>
          <w:lang w:eastAsia="lv-LV"/>
        </w:rPr>
      </w:pPr>
      <w:r w:rsidRPr="007E70FD">
        <w:rPr>
          <w:rFonts w:ascii="Times New Roman" w:eastAsia="Times New Roman" w:hAnsi="Times New Roman" w:cs="Times New Roman"/>
          <w:sz w:val="24"/>
          <w:szCs w:val="24"/>
          <w:lang w:eastAsia="lv-LV"/>
        </w:rPr>
        <w:t xml:space="preserve">1.pielikums </w:t>
      </w:r>
      <w:r w:rsidRPr="007E70FD">
        <w:rPr>
          <w:rFonts w:ascii="Times New Roman" w:eastAsia="Times New Roman" w:hAnsi="Times New Roman" w:cs="Times New Roman"/>
          <w:sz w:val="24"/>
          <w:szCs w:val="24"/>
          <w:lang w:eastAsia="lv-LV"/>
        </w:rPr>
        <w:br/>
        <w:t xml:space="preserve">Ministru kabineta </w:t>
      </w:r>
      <w:r w:rsidRPr="007E70FD">
        <w:rPr>
          <w:rFonts w:ascii="Times New Roman" w:eastAsia="Times New Roman" w:hAnsi="Times New Roman" w:cs="Times New Roman"/>
          <w:sz w:val="24"/>
          <w:szCs w:val="24"/>
          <w:lang w:eastAsia="lv-LV"/>
        </w:rPr>
        <w:br/>
        <w:t>2017.gada ________ noteikumiem Nr.</w:t>
      </w:r>
      <w:r w:rsidRPr="007E70FD">
        <w:rPr>
          <w:rFonts w:ascii="Times New Roman" w:eastAsia="Times New Roman" w:hAnsi="Times New Roman" w:cs="Times New Roman"/>
          <w:sz w:val="24"/>
          <w:szCs w:val="24"/>
          <w:u w:val="single"/>
          <w:lang w:eastAsia="lv-LV"/>
        </w:rPr>
        <w:t>_____</w:t>
      </w:r>
    </w:p>
    <w:p w:rsidR="007E70FD" w:rsidRDefault="007E70FD" w:rsidP="007E70FD">
      <w:pPr>
        <w:spacing w:after="0" w:line="240" w:lineRule="auto"/>
        <w:ind w:right="45" w:firstLine="709"/>
        <w:jc w:val="center"/>
        <w:rPr>
          <w:rFonts w:ascii="Times New Roman" w:eastAsia="Times New Roman" w:hAnsi="Times New Roman" w:cs="Times New Roman"/>
          <w:b/>
          <w:bCs/>
          <w:sz w:val="28"/>
          <w:szCs w:val="28"/>
          <w:lang w:eastAsia="lv-LV"/>
        </w:rPr>
      </w:pPr>
      <w:bookmarkStart w:id="0" w:name="435266"/>
      <w:bookmarkEnd w:id="0"/>
    </w:p>
    <w:p w:rsidR="00323C90" w:rsidRPr="007E70FD" w:rsidRDefault="00323C90" w:rsidP="007E70FD">
      <w:pPr>
        <w:spacing w:after="0" w:line="240" w:lineRule="auto"/>
        <w:ind w:right="45" w:firstLine="709"/>
        <w:jc w:val="center"/>
        <w:rPr>
          <w:rFonts w:ascii="Times New Roman" w:eastAsia="Times New Roman" w:hAnsi="Times New Roman" w:cs="Times New Roman"/>
          <w:b/>
          <w:bCs/>
          <w:sz w:val="28"/>
          <w:szCs w:val="28"/>
          <w:lang w:eastAsia="lv-LV"/>
        </w:rPr>
      </w:pPr>
    </w:p>
    <w:p w:rsidR="007E70FD" w:rsidRDefault="007E70FD" w:rsidP="007E70FD">
      <w:pPr>
        <w:spacing w:after="0" w:line="240" w:lineRule="auto"/>
        <w:ind w:right="45" w:firstLine="709"/>
        <w:jc w:val="center"/>
        <w:rPr>
          <w:rFonts w:ascii="Times New Roman" w:eastAsia="Times New Roman" w:hAnsi="Times New Roman" w:cs="Times New Roman"/>
          <w:b/>
          <w:bCs/>
          <w:sz w:val="28"/>
          <w:szCs w:val="28"/>
          <w:lang w:eastAsia="lv-LV"/>
        </w:rPr>
      </w:pPr>
      <w:r w:rsidRPr="007E70FD">
        <w:rPr>
          <w:rFonts w:ascii="Times New Roman" w:eastAsia="Times New Roman" w:hAnsi="Times New Roman" w:cs="Times New Roman"/>
          <w:b/>
          <w:bCs/>
          <w:sz w:val="28"/>
          <w:szCs w:val="28"/>
          <w:lang w:eastAsia="lv-LV"/>
        </w:rPr>
        <w:t xml:space="preserve">Īpašās metroloģiskās un tehniskās prasības taksometra skaitītājiem  </w:t>
      </w:r>
    </w:p>
    <w:p w:rsidR="00BD50C6" w:rsidRDefault="00BD50C6" w:rsidP="007E70FD">
      <w:pPr>
        <w:spacing w:after="0" w:line="240" w:lineRule="auto"/>
        <w:ind w:right="45" w:firstLine="709"/>
        <w:jc w:val="center"/>
        <w:rPr>
          <w:rFonts w:ascii="Times New Roman" w:eastAsia="Times New Roman" w:hAnsi="Times New Roman" w:cs="Times New Roman"/>
          <w:b/>
          <w:bCs/>
          <w:sz w:val="28"/>
          <w:szCs w:val="28"/>
          <w:lang w:eastAsia="lv-LV"/>
        </w:rPr>
      </w:pPr>
    </w:p>
    <w:p w:rsidR="00323C90" w:rsidRPr="007E70FD" w:rsidRDefault="00323C90" w:rsidP="00323C90">
      <w:pPr>
        <w:spacing w:before="120" w:after="0" w:line="240" w:lineRule="auto"/>
        <w:ind w:right="45" w:firstLine="567"/>
        <w:jc w:val="center"/>
        <w:rPr>
          <w:rFonts w:ascii="Times New Roman" w:eastAsia="Times New Roman" w:hAnsi="Times New Roman" w:cs="Times New Roman"/>
          <w:b/>
          <w:bCs/>
          <w:sz w:val="28"/>
          <w:szCs w:val="28"/>
          <w:lang w:eastAsia="lv-LV"/>
        </w:rPr>
      </w:pPr>
    </w:p>
    <w:p w:rsidR="007E70FD" w:rsidRPr="007E70FD" w:rsidRDefault="007E70FD" w:rsidP="00323C90">
      <w:pPr>
        <w:numPr>
          <w:ilvl w:val="0"/>
          <w:numId w:val="1"/>
        </w:numPr>
        <w:spacing w:before="120" w:after="0" w:line="240" w:lineRule="auto"/>
        <w:ind w:left="0" w:right="43" w:firstLine="567"/>
        <w:contextualSpacing/>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Taksometra skaitītājiem noteiktās īpašās metroloģiskās un tehniskās prasības ievēro un taksometra skaitītāju atbilstību minētajām prasībām pārbauda persona, kas normatīvajos aktos noteiktajā kārtībā veic taksometru skaitītāju metroloģisko kontroli.</w:t>
      </w:r>
    </w:p>
    <w:p w:rsidR="007E70FD" w:rsidRPr="007E70FD" w:rsidRDefault="007E70FD" w:rsidP="00323C90">
      <w:pPr>
        <w:spacing w:before="120"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 xml:space="preserve">2. </w:t>
      </w:r>
      <w:r w:rsidRPr="007E70FD">
        <w:rPr>
          <w:rFonts w:ascii="Times New Roman" w:eastAsia="Times New Roman" w:hAnsi="Times New Roman" w:cs="Times New Roman"/>
          <w:sz w:val="28"/>
          <w:szCs w:val="28"/>
          <w:lang w:eastAsia="lv-LV"/>
        </w:rPr>
        <w:tab/>
        <w:t>Taksometra skaitītāja darbības raksturojošie apzīmējumi :</w:t>
      </w:r>
    </w:p>
    <w:p w:rsidR="007E70FD" w:rsidRPr="007E70FD" w:rsidRDefault="007E70FD" w:rsidP="00087F13">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2.1. pārslēgšanās ātrums – ātruma vērtība, kas iegūta, izdalot laika tarifa vērtību ar attāluma tarifa vērtību;</w:t>
      </w:r>
    </w:p>
    <w:p w:rsidR="007E70FD" w:rsidRPr="007E70FD" w:rsidRDefault="007E70FD" w:rsidP="00087F13">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2.2. normālais aprēķina režīms S (viena tarifa lietošana) – braukšanas maksas aprēķins, kas ir pamatots ar laika tarifa lietošanu, ja nav sasniegts pārslēgšanās ātrums, un attāluma tarifa lietošanu, ja pārslēgšanās ātrums ir pārsniegts;</w:t>
      </w:r>
    </w:p>
    <w:p w:rsidR="007E70FD" w:rsidRPr="007E70FD" w:rsidRDefault="007E70FD" w:rsidP="00087F13">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2.3. normālais aprēķina režīms D (dubultā tarifa lietošana) – braukšanas maksas aprēķins, kas ir pamatots ar vienlaicīgu laika tarifa un attāluma tarifa lietošanu visā brauciena laikā;</w:t>
      </w:r>
    </w:p>
    <w:p w:rsidR="007E70FD" w:rsidRPr="007E70FD" w:rsidRDefault="007E70FD" w:rsidP="00087F13">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2.4. darbības pozīcijas – dažādi režīmi, kuros taksometra skaitītājs izpilda dažādas funkcijas. Darbības pozīcijas atšķiras ar šādām norādēm:</w:t>
      </w:r>
    </w:p>
    <w:p w:rsidR="007E70FD" w:rsidRPr="007E70FD" w:rsidRDefault="007E70FD" w:rsidP="00087F13">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2.5. "brīvs" – darbības režīms, kurā braukšanas maksas funkcija ir izslēgta;</w:t>
      </w:r>
    </w:p>
    <w:p w:rsidR="007E70FD" w:rsidRPr="007E70FD" w:rsidRDefault="007E70FD" w:rsidP="00087F13">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2.6. "aizņemts" – darbības režīms, kurā braukšanas maksas funkcija ir aktivizēta, pamatojoties uz iespējamo taksometra nolīgšanas maksu, kā arī attāluma tarifu vai brauciena ilgumu vai uz taksometra nolīgšanas maksu, kā arī attāluma tarifu un brauciena ilgumu kopā;</w:t>
      </w:r>
    </w:p>
    <w:p w:rsidR="007E70FD" w:rsidRPr="007E70FD" w:rsidRDefault="007E70FD" w:rsidP="00087F13">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2.7. "norēķins" – darbības režīms, kurā ir norādīta maksa par braucienu un izslēgta vismaz braukšanas maksas funkcija, kas pamatojas uz laiku.</w:t>
      </w:r>
    </w:p>
    <w:p w:rsidR="007E70FD" w:rsidRPr="007E70FD" w:rsidRDefault="007E70FD" w:rsidP="00087F13">
      <w:pPr>
        <w:tabs>
          <w:tab w:val="left" w:pos="2127"/>
          <w:tab w:val="left" w:pos="6096"/>
        </w:tabs>
        <w:spacing w:after="0" w:line="240" w:lineRule="auto"/>
        <w:ind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0"/>
        </w:rPr>
        <w:t>2.8. Taksometra skaitītājam ir energoneatkarīgā atmiņa (non-</w:t>
      </w:r>
      <w:proofErr w:type="spellStart"/>
      <w:r w:rsidRPr="007E70FD">
        <w:rPr>
          <w:rFonts w:ascii="Times New Roman" w:eastAsia="Times New Roman" w:hAnsi="Times New Roman" w:cs="Times New Roman"/>
          <w:sz w:val="28"/>
          <w:szCs w:val="20"/>
        </w:rPr>
        <w:t>volatile</w:t>
      </w:r>
      <w:proofErr w:type="spellEnd"/>
      <w:r w:rsidRPr="007E70FD">
        <w:rPr>
          <w:rFonts w:ascii="Times New Roman" w:eastAsia="Times New Roman" w:hAnsi="Times New Roman" w:cs="Times New Roman"/>
          <w:sz w:val="28"/>
          <w:szCs w:val="20"/>
        </w:rPr>
        <w:t xml:space="preserve"> </w:t>
      </w:r>
      <w:proofErr w:type="spellStart"/>
      <w:r w:rsidRPr="007E70FD">
        <w:rPr>
          <w:rFonts w:ascii="Times New Roman" w:eastAsia="Times New Roman" w:hAnsi="Times New Roman" w:cs="Times New Roman"/>
          <w:sz w:val="28"/>
          <w:szCs w:val="20"/>
        </w:rPr>
        <w:t>memory</w:t>
      </w:r>
      <w:proofErr w:type="spellEnd"/>
      <w:r w:rsidRPr="007E70FD">
        <w:rPr>
          <w:rFonts w:ascii="Times New Roman" w:eastAsia="Times New Roman" w:hAnsi="Times New Roman" w:cs="Times New Roman"/>
          <w:sz w:val="28"/>
          <w:szCs w:val="20"/>
        </w:rPr>
        <w:t>, kura saglabā tajā ierakstīto informāciju, nepievadot barošanas spriegumu (elektrība šādai atmiņai nepieciešama tikai ierakstīšanas, nolasīšanas vai dzēšanas laikā)), kas nodrošina nodokļu un citu maksājumu darījumu sagatavošanu, veidošanu, reģistrēšanu un apstrādi ar tajā iebūvētu programmatūru, nodrošinot katras dokumentu un pārskatu izdrukas un reģistrēto darījumu kopsummas naudas izteiksmē saglabāšanu taksometra skaitītāja energoneatkarīgajā atmiņā”.</w:t>
      </w:r>
    </w:p>
    <w:p w:rsidR="007E70FD" w:rsidRPr="007E70FD" w:rsidRDefault="007E70FD" w:rsidP="00323C90">
      <w:pPr>
        <w:spacing w:before="120" w:after="0" w:line="240" w:lineRule="auto"/>
        <w:ind w:right="43"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3. Taksometra skaitītāju lieto, ja tas atbilst prasībām, kas noteiktas šajos noteikumos un normatīvajā aktā par metroloģiskajām prasībām mērīšanas līdzekļiem.</w:t>
      </w:r>
    </w:p>
    <w:p w:rsidR="007E70FD" w:rsidRPr="007E70FD" w:rsidRDefault="007E70FD" w:rsidP="00323C90">
      <w:pPr>
        <w:spacing w:before="120" w:after="0" w:line="240" w:lineRule="auto"/>
        <w:ind w:right="43"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vanish/>
          <w:sz w:val="28"/>
          <w:szCs w:val="28"/>
          <w:lang w:eastAsia="lv-LV"/>
        </w:rPr>
        <w:lastRenderedPageBreak/>
        <w:t>4.</w:t>
      </w:r>
      <w:r w:rsidRPr="007E70FD">
        <w:rPr>
          <w:rFonts w:ascii="Times New Roman" w:eastAsia="Times New Roman" w:hAnsi="Times New Roman" w:cs="Times New Roman"/>
          <w:sz w:val="28"/>
          <w:szCs w:val="28"/>
          <w:lang w:eastAsia="lv-LV"/>
        </w:rPr>
        <w:t xml:space="preserve"> Ražotājs var izvēlēties atbilstības novērtēšanas procedūras atbilstoši modulim B + F vai B + D, vai H1. Moduļi norādīti normatīvajā aktā par metroloģiskajām prasībām mērīšanas līdzekļiem.</w:t>
      </w:r>
    </w:p>
    <w:p w:rsidR="007E70FD" w:rsidRPr="007E70FD" w:rsidRDefault="007E70FD" w:rsidP="00323C90">
      <w:pPr>
        <w:spacing w:before="120"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4. Taksometra skaitītājs ir konstruēts tā, lai aprēķinātu nobraukumu un noteiktu braukšanas ilgumu.</w:t>
      </w:r>
    </w:p>
    <w:p w:rsidR="007E70FD" w:rsidRPr="007E70FD" w:rsidRDefault="007E70FD" w:rsidP="00323C90">
      <w:pPr>
        <w:spacing w:before="120"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5. Taksometra skaitītājs ir konstruēts tā, lai darbības režīmā "aizņemts" aprēķinātu un uzrādītu braukšanas maksu, kas pakāpeniski pieaug saskaņā ar pašvaldību normatīvajos aktos noteikto tarifu.</w:t>
      </w:r>
    </w:p>
    <w:p w:rsidR="007E70FD" w:rsidRPr="007E70FD" w:rsidRDefault="007E70FD" w:rsidP="00323C90">
      <w:pPr>
        <w:spacing w:before="120"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6. Taksometra skaitītājs darbības režīmā "norēķins" uzrāda galīgo brauciena maksu.</w:t>
      </w:r>
    </w:p>
    <w:p w:rsidR="007E70FD" w:rsidRPr="007E70FD" w:rsidRDefault="007E70FD" w:rsidP="00323C90">
      <w:pPr>
        <w:spacing w:before="120"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7. Taksometra skaitītāja konstrukcija nodrošina normālos aprēķina režīmus S un D. Aprēķina režīmu iestatīšanai jābūt konstruktīvi aizsargātai.</w:t>
      </w:r>
    </w:p>
    <w:p w:rsidR="007E70FD" w:rsidRPr="007E70FD" w:rsidRDefault="007E70FD" w:rsidP="00323C90">
      <w:pPr>
        <w:spacing w:before="120"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 xml:space="preserve">8. Izmantojot piemērotas un aizsargātas </w:t>
      </w:r>
      <w:proofErr w:type="spellStart"/>
      <w:r w:rsidRPr="007E70FD">
        <w:rPr>
          <w:rFonts w:ascii="Times New Roman" w:eastAsia="Times New Roman" w:hAnsi="Times New Roman" w:cs="Times New Roman"/>
          <w:sz w:val="28"/>
          <w:szCs w:val="28"/>
          <w:lang w:eastAsia="lv-LV"/>
        </w:rPr>
        <w:t>saskarnes</w:t>
      </w:r>
      <w:proofErr w:type="spellEnd"/>
      <w:r w:rsidRPr="007E70FD">
        <w:rPr>
          <w:rFonts w:ascii="Times New Roman" w:eastAsia="Times New Roman" w:hAnsi="Times New Roman" w:cs="Times New Roman"/>
          <w:sz w:val="28"/>
          <w:szCs w:val="28"/>
          <w:lang w:eastAsia="lv-LV"/>
        </w:rPr>
        <w:t xml:space="preserve"> (interfeisus), taksometra skaitītājā nodrošina šādas informācijas pieejamību:</w:t>
      </w:r>
    </w:p>
    <w:p w:rsidR="007E70FD" w:rsidRPr="007E70FD" w:rsidRDefault="007E70FD" w:rsidP="00087F13">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8.1. darba režīms "brīvs", "aizņemts" vai "norēķins";</w:t>
      </w:r>
    </w:p>
    <w:p w:rsidR="007E70FD" w:rsidRPr="007E70FD" w:rsidRDefault="007E70FD" w:rsidP="00087F13">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8.2. summatora dati (šā pielikuma 23.punktā noteiktie lielumi);</w:t>
      </w:r>
    </w:p>
    <w:p w:rsidR="007E70FD" w:rsidRPr="007E70FD" w:rsidRDefault="007E70FD" w:rsidP="00087F13">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 xml:space="preserve">8.3.vispārīga informācija (attāluma </w:t>
      </w:r>
      <w:proofErr w:type="spellStart"/>
      <w:r w:rsidRPr="007E70FD">
        <w:rPr>
          <w:rFonts w:ascii="Times New Roman" w:eastAsia="Times New Roman" w:hAnsi="Times New Roman" w:cs="Times New Roman"/>
          <w:sz w:val="28"/>
          <w:szCs w:val="28"/>
          <w:lang w:eastAsia="lv-LV"/>
        </w:rPr>
        <w:t>signālģeneratora</w:t>
      </w:r>
      <w:proofErr w:type="spellEnd"/>
      <w:r w:rsidRPr="007E70FD">
        <w:rPr>
          <w:rFonts w:ascii="Times New Roman" w:eastAsia="Times New Roman" w:hAnsi="Times New Roman" w:cs="Times New Roman"/>
          <w:sz w:val="28"/>
          <w:szCs w:val="28"/>
          <w:lang w:eastAsia="lv-LV"/>
        </w:rPr>
        <w:t xml:space="preserve"> konstante, iestatīšanas datums, taksometra identifikācija, reālais laiks, tarifa identifikācija);</w:t>
      </w:r>
    </w:p>
    <w:p w:rsidR="007E70FD" w:rsidRPr="007E70FD" w:rsidRDefault="007E70FD" w:rsidP="00087F13">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8.4. informācija par brauciena maksu (kopējā summa, braukšanas maksa, braukšanas maksas aprēķins, papildmaksa, datums, brauciena sākuma un beigu laiks, nobraukums);</w:t>
      </w:r>
    </w:p>
    <w:p w:rsidR="007E70FD" w:rsidRPr="007E70FD" w:rsidRDefault="007E70FD" w:rsidP="00087F13">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8.5. informācija par tarifiem (tarifu rādītāji).</w:t>
      </w:r>
    </w:p>
    <w:p w:rsidR="007E70FD" w:rsidRPr="007E70FD" w:rsidRDefault="00087F13" w:rsidP="00323C90">
      <w:pPr>
        <w:spacing w:before="120" w:after="0" w:line="240" w:lineRule="auto"/>
        <w:ind w:right="45"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7E70FD" w:rsidRPr="007E70FD">
        <w:rPr>
          <w:rFonts w:ascii="Times New Roman" w:eastAsia="Times New Roman" w:hAnsi="Times New Roman" w:cs="Times New Roman"/>
          <w:sz w:val="28"/>
          <w:szCs w:val="28"/>
          <w:lang w:eastAsia="lv-LV"/>
        </w:rPr>
        <w:t xml:space="preserve">. Ja nepieciešams, taksometra skaitītājam pieslēgtā </w:t>
      </w:r>
      <w:proofErr w:type="spellStart"/>
      <w:r w:rsidR="007E70FD" w:rsidRPr="007E70FD">
        <w:rPr>
          <w:rFonts w:ascii="Times New Roman" w:eastAsia="Times New Roman" w:hAnsi="Times New Roman" w:cs="Times New Roman"/>
          <w:sz w:val="28"/>
          <w:szCs w:val="28"/>
          <w:lang w:eastAsia="lv-LV"/>
        </w:rPr>
        <w:t>signālģeneratora</w:t>
      </w:r>
      <w:proofErr w:type="spellEnd"/>
      <w:r w:rsidR="007E70FD" w:rsidRPr="007E70FD">
        <w:rPr>
          <w:rFonts w:ascii="Times New Roman" w:eastAsia="Times New Roman" w:hAnsi="Times New Roman" w:cs="Times New Roman"/>
          <w:sz w:val="28"/>
          <w:szCs w:val="28"/>
          <w:lang w:eastAsia="lv-LV"/>
        </w:rPr>
        <w:t xml:space="preserve"> konstanti var regulēt, nodrošinot šāda regulējuma aizsardzību.</w:t>
      </w:r>
    </w:p>
    <w:p w:rsidR="007E70FD" w:rsidRPr="007E70FD" w:rsidRDefault="00087F13" w:rsidP="00323C90">
      <w:pPr>
        <w:spacing w:before="120" w:after="0" w:line="240" w:lineRule="auto"/>
        <w:ind w:right="45"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7E70FD" w:rsidRPr="007E70FD">
        <w:rPr>
          <w:rFonts w:ascii="Times New Roman" w:eastAsia="Times New Roman" w:hAnsi="Times New Roman" w:cs="Times New Roman"/>
          <w:sz w:val="28"/>
          <w:szCs w:val="28"/>
          <w:lang w:eastAsia="lv-LV"/>
        </w:rPr>
        <w:t>. Atbilstoši normatīvajā aktā par metroloģiskajām prasībām mērīšanas līdzekļiem noteiktajam mehāniskās vides iedalījumam taksometra skaitītājam piemēro mehāniskās vides klasi M3.</w:t>
      </w:r>
    </w:p>
    <w:p w:rsidR="007E70FD" w:rsidRPr="007E70FD" w:rsidRDefault="007E70FD" w:rsidP="00323C90">
      <w:pPr>
        <w:spacing w:before="120" w:after="0" w:line="240" w:lineRule="auto"/>
        <w:ind w:right="43"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1</w:t>
      </w:r>
      <w:r w:rsidR="00087F13">
        <w:rPr>
          <w:rFonts w:ascii="Times New Roman" w:eastAsia="Times New Roman" w:hAnsi="Times New Roman" w:cs="Times New Roman"/>
          <w:sz w:val="28"/>
          <w:szCs w:val="28"/>
          <w:lang w:eastAsia="lv-LV"/>
        </w:rPr>
        <w:t>1</w:t>
      </w:r>
      <w:r w:rsidRPr="007E70FD">
        <w:rPr>
          <w:rFonts w:ascii="Times New Roman" w:eastAsia="Times New Roman" w:hAnsi="Times New Roman" w:cs="Times New Roman"/>
          <w:sz w:val="28"/>
          <w:szCs w:val="28"/>
          <w:lang w:eastAsia="lv-LV"/>
        </w:rPr>
        <w:t>. Taksometra skaitītājam jābūt norādītiem ražotāja noteiktajiem ekspluatācijas nosacījumiem:</w:t>
      </w:r>
    </w:p>
    <w:p w:rsidR="007E70FD" w:rsidRPr="007E70FD" w:rsidRDefault="007E70FD" w:rsidP="00087F13">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1</w:t>
      </w:r>
      <w:r w:rsidR="00087F13">
        <w:rPr>
          <w:rFonts w:ascii="Times New Roman" w:eastAsia="Times New Roman" w:hAnsi="Times New Roman" w:cs="Times New Roman"/>
          <w:sz w:val="28"/>
          <w:szCs w:val="28"/>
          <w:lang w:eastAsia="lv-LV"/>
        </w:rPr>
        <w:t>1</w:t>
      </w:r>
      <w:r w:rsidRPr="007E70FD">
        <w:rPr>
          <w:rFonts w:ascii="Times New Roman" w:eastAsia="Times New Roman" w:hAnsi="Times New Roman" w:cs="Times New Roman"/>
          <w:sz w:val="28"/>
          <w:szCs w:val="28"/>
          <w:lang w:eastAsia="lv-LV"/>
        </w:rPr>
        <w:t>.1. klimatiskās vides minimālais temperatūras diapazons ir 80 °C;</w:t>
      </w:r>
    </w:p>
    <w:p w:rsidR="007E70FD" w:rsidRPr="007E70FD" w:rsidRDefault="007E70FD" w:rsidP="00087F13">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1</w:t>
      </w:r>
      <w:r w:rsidR="00087F13">
        <w:rPr>
          <w:rFonts w:ascii="Times New Roman" w:eastAsia="Times New Roman" w:hAnsi="Times New Roman" w:cs="Times New Roman"/>
          <w:sz w:val="28"/>
          <w:szCs w:val="28"/>
          <w:lang w:eastAsia="lv-LV"/>
        </w:rPr>
        <w:t>1</w:t>
      </w:r>
      <w:r w:rsidRPr="007E70FD">
        <w:rPr>
          <w:rFonts w:ascii="Times New Roman" w:eastAsia="Times New Roman" w:hAnsi="Times New Roman" w:cs="Times New Roman"/>
          <w:sz w:val="28"/>
          <w:szCs w:val="28"/>
          <w:lang w:eastAsia="lv-LV"/>
        </w:rPr>
        <w:t>.2. mērīšanas līdzeklim paredzētā līdzstrāvas energoapgādes avota raksturlielumu robežvērtības.</w:t>
      </w:r>
    </w:p>
    <w:p w:rsidR="007E70FD" w:rsidRPr="007E70FD" w:rsidRDefault="007E70FD" w:rsidP="00323C90">
      <w:pPr>
        <w:spacing w:before="120" w:after="0" w:line="240" w:lineRule="auto"/>
        <w:ind w:right="43"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1</w:t>
      </w:r>
      <w:r w:rsidR="00087F13">
        <w:rPr>
          <w:rFonts w:ascii="Times New Roman" w:eastAsia="Times New Roman" w:hAnsi="Times New Roman" w:cs="Times New Roman"/>
          <w:sz w:val="28"/>
          <w:szCs w:val="28"/>
          <w:lang w:eastAsia="lv-LV"/>
        </w:rPr>
        <w:t>2</w:t>
      </w:r>
      <w:r w:rsidRPr="007E70FD">
        <w:rPr>
          <w:rFonts w:ascii="Times New Roman" w:eastAsia="Times New Roman" w:hAnsi="Times New Roman" w:cs="Times New Roman"/>
          <w:sz w:val="28"/>
          <w:szCs w:val="28"/>
          <w:lang w:eastAsia="lv-LV"/>
        </w:rPr>
        <w:t>. Maksimāli pieļaujamās kļūdas taksometra skaitītājam (izņemot jebkuras kļūdas, kuras rada taksometra skaitītāja izmantošana taksometrā) ir šādas:</w:t>
      </w:r>
    </w:p>
    <w:p w:rsidR="007E70FD" w:rsidRPr="007E70FD" w:rsidRDefault="007E70FD" w:rsidP="00323C90">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1</w:t>
      </w:r>
      <w:r w:rsidR="00087F13">
        <w:rPr>
          <w:rFonts w:ascii="Times New Roman" w:eastAsia="Times New Roman" w:hAnsi="Times New Roman" w:cs="Times New Roman"/>
          <w:sz w:val="28"/>
          <w:szCs w:val="28"/>
          <w:lang w:eastAsia="lv-LV"/>
        </w:rPr>
        <w:t>2</w:t>
      </w:r>
      <w:r w:rsidRPr="007E70FD">
        <w:rPr>
          <w:rFonts w:ascii="Times New Roman" w:eastAsia="Times New Roman" w:hAnsi="Times New Roman" w:cs="Times New Roman"/>
          <w:sz w:val="28"/>
          <w:szCs w:val="28"/>
          <w:lang w:eastAsia="lv-LV"/>
        </w:rPr>
        <w:t>.1. patērētais laiks ± 0,1 %, maksimāli pieļaujamās kļūdas vērtība 0,2 s;</w:t>
      </w:r>
    </w:p>
    <w:p w:rsidR="007E70FD" w:rsidRPr="007E70FD" w:rsidRDefault="007E70FD" w:rsidP="00323C90">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1</w:t>
      </w:r>
      <w:r w:rsidR="00087F13">
        <w:rPr>
          <w:rFonts w:ascii="Times New Roman" w:eastAsia="Times New Roman" w:hAnsi="Times New Roman" w:cs="Times New Roman"/>
          <w:sz w:val="28"/>
          <w:szCs w:val="28"/>
          <w:lang w:eastAsia="lv-LV"/>
        </w:rPr>
        <w:t>2</w:t>
      </w:r>
      <w:r w:rsidRPr="007E70FD">
        <w:rPr>
          <w:rFonts w:ascii="Times New Roman" w:eastAsia="Times New Roman" w:hAnsi="Times New Roman" w:cs="Times New Roman"/>
          <w:sz w:val="28"/>
          <w:szCs w:val="28"/>
          <w:lang w:eastAsia="lv-LV"/>
        </w:rPr>
        <w:t>.2. nobraukums ± 0,2 %, maksimāli pieļaujamās kļūdas vērtība 4 m;</w:t>
      </w:r>
    </w:p>
    <w:p w:rsidR="007E70FD" w:rsidRPr="007E70FD" w:rsidRDefault="007E70FD" w:rsidP="00323C90">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1</w:t>
      </w:r>
      <w:r w:rsidR="00087F13">
        <w:rPr>
          <w:rFonts w:ascii="Times New Roman" w:eastAsia="Times New Roman" w:hAnsi="Times New Roman" w:cs="Times New Roman"/>
          <w:sz w:val="28"/>
          <w:szCs w:val="28"/>
          <w:lang w:eastAsia="lv-LV"/>
        </w:rPr>
        <w:t>2</w:t>
      </w:r>
      <w:r w:rsidRPr="007E70FD">
        <w:rPr>
          <w:rFonts w:ascii="Times New Roman" w:eastAsia="Times New Roman" w:hAnsi="Times New Roman" w:cs="Times New Roman"/>
          <w:sz w:val="28"/>
          <w:szCs w:val="28"/>
          <w:lang w:eastAsia="lv-LV"/>
        </w:rPr>
        <w:t>.3. braukšanas maksas aprēķināšana ± 0,1 %, minimālā vērtība (ieskaitot noapaļošanu) ir braukšanas maksas rādījuma pēdējais zīmīgais cipars.</w:t>
      </w:r>
    </w:p>
    <w:p w:rsidR="007E70FD" w:rsidRPr="007E70FD" w:rsidRDefault="007E70FD" w:rsidP="00323C90">
      <w:pPr>
        <w:spacing w:before="120" w:after="0" w:line="240" w:lineRule="auto"/>
        <w:ind w:right="43"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lastRenderedPageBreak/>
        <w:t>1</w:t>
      </w:r>
      <w:r w:rsidR="00087F13">
        <w:rPr>
          <w:rFonts w:ascii="Times New Roman" w:eastAsia="Times New Roman" w:hAnsi="Times New Roman" w:cs="Times New Roman"/>
          <w:sz w:val="28"/>
          <w:szCs w:val="28"/>
          <w:lang w:eastAsia="lv-LV"/>
        </w:rPr>
        <w:t>3</w:t>
      </w:r>
      <w:r w:rsidRPr="007E70FD">
        <w:rPr>
          <w:rFonts w:ascii="Times New Roman" w:eastAsia="Times New Roman" w:hAnsi="Times New Roman" w:cs="Times New Roman"/>
          <w:sz w:val="28"/>
          <w:szCs w:val="28"/>
          <w:lang w:eastAsia="lv-LV"/>
        </w:rPr>
        <w:t>. Maksimāli pieļaujamās kļūdas taksometra skaitītājam, kurš uzstādīts taksometrā:</w:t>
      </w:r>
    </w:p>
    <w:p w:rsidR="007E70FD" w:rsidRPr="007E70FD" w:rsidRDefault="007E70FD" w:rsidP="00087F13">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1</w:t>
      </w:r>
      <w:r w:rsidR="00087F13">
        <w:rPr>
          <w:rFonts w:ascii="Times New Roman" w:eastAsia="Times New Roman" w:hAnsi="Times New Roman" w:cs="Times New Roman"/>
          <w:sz w:val="28"/>
          <w:szCs w:val="28"/>
          <w:lang w:eastAsia="lv-LV"/>
        </w:rPr>
        <w:t>3</w:t>
      </w:r>
      <w:r w:rsidRPr="007E70FD">
        <w:rPr>
          <w:rFonts w:ascii="Times New Roman" w:eastAsia="Times New Roman" w:hAnsi="Times New Roman" w:cs="Times New Roman"/>
          <w:sz w:val="28"/>
          <w:szCs w:val="28"/>
          <w:lang w:eastAsia="lv-LV"/>
        </w:rPr>
        <w:t>.1. patērētais laiks ± 0,2 %;</w:t>
      </w:r>
    </w:p>
    <w:p w:rsidR="007E70FD" w:rsidRPr="007E70FD" w:rsidRDefault="007E70FD" w:rsidP="00087F13">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1</w:t>
      </w:r>
      <w:r w:rsidR="00087F13">
        <w:rPr>
          <w:rFonts w:ascii="Times New Roman" w:eastAsia="Times New Roman" w:hAnsi="Times New Roman" w:cs="Times New Roman"/>
          <w:sz w:val="28"/>
          <w:szCs w:val="28"/>
          <w:lang w:eastAsia="lv-LV"/>
        </w:rPr>
        <w:t>3</w:t>
      </w:r>
      <w:r w:rsidRPr="007E70FD">
        <w:rPr>
          <w:rFonts w:ascii="Times New Roman" w:eastAsia="Times New Roman" w:hAnsi="Times New Roman" w:cs="Times New Roman"/>
          <w:sz w:val="28"/>
          <w:szCs w:val="28"/>
          <w:lang w:eastAsia="lv-LV"/>
        </w:rPr>
        <w:t>.2. nobraukums ± 2 %;</w:t>
      </w:r>
    </w:p>
    <w:p w:rsidR="007E70FD" w:rsidRPr="007E70FD" w:rsidRDefault="007E70FD" w:rsidP="00087F13">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1</w:t>
      </w:r>
      <w:r w:rsidR="00087F13">
        <w:rPr>
          <w:rFonts w:ascii="Times New Roman" w:eastAsia="Times New Roman" w:hAnsi="Times New Roman" w:cs="Times New Roman"/>
          <w:sz w:val="28"/>
          <w:szCs w:val="28"/>
          <w:lang w:eastAsia="lv-LV"/>
        </w:rPr>
        <w:t>3</w:t>
      </w:r>
      <w:r w:rsidRPr="007E70FD">
        <w:rPr>
          <w:rFonts w:ascii="Times New Roman" w:eastAsia="Times New Roman" w:hAnsi="Times New Roman" w:cs="Times New Roman"/>
          <w:sz w:val="28"/>
          <w:szCs w:val="28"/>
          <w:lang w:eastAsia="lv-LV"/>
        </w:rPr>
        <w:t>.3. braukšanas maksas aprēķināšana ± 0,1 %, minimālā vērtība (ieskaitot noapaļošanu) ir braukšanas maksas rādījuma pēdējais zīmīgais cipars.</w:t>
      </w:r>
    </w:p>
    <w:p w:rsidR="007E70FD" w:rsidRPr="007E70FD" w:rsidRDefault="007E70FD" w:rsidP="00323C90">
      <w:pPr>
        <w:spacing w:before="120"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1</w:t>
      </w:r>
      <w:r w:rsidR="00087F13">
        <w:rPr>
          <w:rFonts w:ascii="Times New Roman" w:eastAsia="Times New Roman" w:hAnsi="Times New Roman" w:cs="Times New Roman"/>
          <w:sz w:val="28"/>
          <w:szCs w:val="28"/>
          <w:lang w:eastAsia="lv-LV"/>
        </w:rPr>
        <w:t>4</w:t>
      </w:r>
      <w:r w:rsidRPr="007E70FD">
        <w:rPr>
          <w:rFonts w:ascii="Times New Roman" w:eastAsia="Times New Roman" w:hAnsi="Times New Roman" w:cs="Times New Roman"/>
          <w:sz w:val="28"/>
          <w:szCs w:val="28"/>
          <w:lang w:eastAsia="lv-LV"/>
        </w:rPr>
        <w:t>. Atbilstoši normatīvajā aktā par metroloģiskajām prasībām mērīšanas līdzekļiem noteiktajam elektromagnētiskās vides iedalījumam taksometra skaitītājiem piemēro elektromagnētisko klasi E3.</w:t>
      </w:r>
    </w:p>
    <w:p w:rsidR="007E70FD" w:rsidRPr="007E70FD" w:rsidRDefault="007E70FD" w:rsidP="00323C90">
      <w:pPr>
        <w:spacing w:before="120"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1</w:t>
      </w:r>
      <w:r w:rsidR="00087F13">
        <w:rPr>
          <w:rFonts w:ascii="Times New Roman" w:eastAsia="Times New Roman" w:hAnsi="Times New Roman" w:cs="Times New Roman"/>
          <w:sz w:val="28"/>
          <w:szCs w:val="28"/>
          <w:lang w:eastAsia="lv-LV"/>
        </w:rPr>
        <w:t>5</w:t>
      </w:r>
      <w:r w:rsidRPr="007E70FD">
        <w:rPr>
          <w:rFonts w:ascii="Times New Roman" w:eastAsia="Times New Roman" w:hAnsi="Times New Roman" w:cs="Times New Roman"/>
          <w:sz w:val="28"/>
          <w:szCs w:val="28"/>
          <w:lang w:eastAsia="lv-LV"/>
        </w:rPr>
        <w:t>. Izmantojot taksometra skaitītāju atbilstības novērtēšanas procedūru atbilstoši normatīvajā aktā par metroloģiskajām prasībām mērīšanas līdzekļiem norādītajiem moduļiem – B + F vai B + D, vai H1 –, jāievēro maksimāli pieļaujamās kļūdas, kas noteiktas šā pielikuma 10.punktā.</w:t>
      </w:r>
    </w:p>
    <w:p w:rsidR="007E70FD" w:rsidRPr="007E70FD" w:rsidRDefault="007E70FD" w:rsidP="00323C90">
      <w:pPr>
        <w:spacing w:before="120" w:after="0" w:line="240" w:lineRule="auto"/>
        <w:ind w:right="45" w:firstLine="567"/>
        <w:jc w:val="both"/>
        <w:rPr>
          <w:rFonts w:ascii="Times New Roman" w:eastAsia="Times New Roman" w:hAnsi="Times New Roman" w:cs="Times New Roman"/>
          <w:i/>
          <w:color w:val="FF0000"/>
          <w:sz w:val="28"/>
          <w:szCs w:val="28"/>
          <w:lang w:eastAsia="lv-LV"/>
        </w:rPr>
      </w:pPr>
      <w:r w:rsidRPr="007E70FD">
        <w:rPr>
          <w:rFonts w:ascii="Times New Roman" w:eastAsia="Times New Roman" w:hAnsi="Times New Roman" w:cs="Times New Roman"/>
          <w:sz w:val="28"/>
          <w:szCs w:val="28"/>
          <w:lang w:eastAsia="lv-LV"/>
        </w:rPr>
        <w:t>1</w:t>
      </w:r>
      <w:r w:rsidR="00087F13">
        <w:rPr>
          <w:rFonts w:ascii="Times New Roman" w:eastAsia="Times New Roman" w:hAnsi="Times New Roman" w:cs="Times New Roman"/>
          <w:sz w:val="28"/>
          <w:szCs w:val="28"/>
          <w:lang w:eastAsia="lv-LV"/>
        </w:rPr>
        <w:t>6</w:t>
      </w:r>
      <w:r w:rsidRPr="007E70FD">
        <w:rPr>
          <w:rFonts w:ascii="Times New Roman" w:eastAsia="Times New Roman" w:hAnsi="Times New Roman" w:cs="Times New Roman"/>
          <w:sz w:val="28"/>
          <w:szCs w:val="28"/>
          <w:lang w:eastAsia="lv-LV"/>
        </w:rPr>
        <w:t>. Maksimāli pieļaujamās kļūdas, kas noteiktas šā pielikuma 10.punktā, jāievēro arī elektromagnētisko traucējumu klātbūtnē. Taksometra skaitītājam un drukājošajai iekārtai būtu jāatbilst direktīvai NR 72/245/EEK (par transportlīdzekļu elektromagnētisko saderību).</w:t>
      </w:r>
      <w:r w:rsidRPr="007E70FD">
        <w:rPr>
          <w:rFonts w:ascii="Times New Roman" w:eastAsia="Times New Roman" w:hAnsi="Times New Roman" w:cs="Times New Roman"/>
          <w:i/>
          <w:sz w:val="28"/>
          <w:szCs w:val="28"/>
          <w:lang w:eastAsia="lv-LV"/>
        </w:rPr>
        <w:t xml:space="preserve"> </w:t>
      </w:r>
    </w:p>
    <w:p w:rsidR="007E70FD" w:rsidRPr="007E70FD" w:rsidRDefault="007E70FD" w:rsidP="00323C90">
      <w:pPr>
        <w:spacing w:before="120"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1</w:t>
      </w:r>
      <w:r w:rsidR="00087F13">
        <w:rPr>
          <w:rFonts w:ascii="Times New Roman" w:eastAsia="Times New Roman" w:hAnsi="Times New Roman" w:cs="Times New Roman"/>
          <w:sz w:val="28"/>
          <w:szCs w:val="28"/>
          <w:lang w:eastAsia="lv-LV"/>
        </w:rPr>
        <w:t>7</w:t>
      </w:r>
      <w:r w:rsidRPr="007E70FD">
        <w:rPr>
          <w:rFonts w:ascii="Times New Roman" w:eastAsia="Times New Roman" w:hAnsi="Times New Roman" w:cs="Times New Roman"/>
          <w:sz w:val="28"/>
          <w:szCs w:val="28"/>
          <w:lang w:eastAsia="lv-LV"/>
        </w:rPr>
        <w:t>. Ja spriegums pazeminās zem ražotāja norādītās apakšējās robežas, taksometra skaitītājam:</w:t>
      </w:r>
    </w:p>
    <w:p w:rsidR="007E70FD" w:rsidRPr="007E70FD" w:rsidRDefault="007E70FD" w:rsidP="00323C90">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1</w:t>
      </w:r>
      <w:r w:rsidR="00087F13">
        <w:rPr>
          <w:rFonts w:ascii="Times New Roman" w:eastAsia="Times New Roman" w:hAnsi="Times New Roman" w:cs="Times New Roman"/>
          <w:sz w:val="28"/>
          <w:szCs w:val="28"/>
          <w:lang w:eastAsia="lv-LV"/>
        </w:rPr>
        <w:t>7</w:t>
      </w:r>
      <w:r w:rsidRPr="007E70FD">
        <w:rPr>
          <w:rFonts w:ascii="Times New Roman" w:eastAsia="Times New Roman" w:hAnsi="Times New Roman" w:cs="Times New Roman"/>
          <w:sz w:val="28"/>
          <w:szCs w:val="28"/>
          <w:lang w:eastAsia="lv-LV"/>
        </w:rPr>
        <w:t>.1. jāturpina darboties nekļūdīgi vai jāatsāk nekļūdīga darbība, nezaudējot datus, kas ir iegūti pirms īslaicīga sprieguma zuduma (piemēram, dzinēja atkārtotas palaišanas gadījumā);</w:t>
      </w:r>
    </w:p>
    <w:p w:rsidR="007E70FD" w:rsidRPr="007E70FD" w:rsidRDefault="007E70FD" w:rsidP="00323C90">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1</w:t>
      </w:r>
      <w:r w:rsidR="00087F13">
        <w:rPr>
          <w:rFonts w:ascii="Times New Roman" w:eastAsia="Times New Roman" w:hAnsi="Times New Roman" w:cs="Times New Roman"/>
          <w:sz w:val="28"/>
          <w:szCs w:val="28"/>
          <w:lang w:eastAsia="lv-LV"/>
        </w:rPr>
        <w:t>7</w:t>
      </w:r>
      <w:r w:rsidRPr="007E70FD">
        <w:rPr>
          <w:rFonts w:ascii="Times New Roman" w:eastAsia="Times New Roman" w:hAnsi="Times New Roman" w:cs="Times New Roman"/>
          <w:sz w:val="28"/>
          <w:szCs w:val="28"/>
          <w:lang w:eastAsia="lv-LV"/>
        </w:rPr>
        <w:t>.2. jāpārtrauc mērīšana un jāatgriežas režīmā "brīvs" (sprieguma zudumam saglabājoties ilgākā laikposmā).</w:t>
      </w:r>
    </w:p>
    <w:p w:rsidR="007E70FD" w:rsidRPr="007E70FD" w:rsidRDefault="007E70FD" w:rsidP="00323C90">
      <w:pPr>
        <w:spacing w:before="120"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1</w:t>
      </w:r>
      <w:r w:rsidR="00087F13">
        <w:rPr>
          <w:rFonts w:ascii="Times New Roman" w:eastAsia="Times New Roman" w:hAnsi="Times New Roman" w:cs="Times New Roman"/>
          <w:sz w:val="28"/>
          <w:szCs w:val="28"/>
          <w:lang w:eastAsia="lv-LV"/>
        </w:rPr>
        <w:t>8</w:t>
      </w:r>
      <w:r w:rsidRPr="007E70FD">
        <w:rPr>
          <w:rFonts w:ascii="Times New Roman" w:eastAsia="Times New Roman" w:hAnsi="Times New Roman" w:cs="Times New Roman"/>
          <w:sz w:val="28"/>
          <w:szCs w:val="28"/>
          <w:lang w:eastAsia="lv-LV"/>
        </w:rPr>
        <w:t xml:space="preserve">. Taksometra skaitītāja un attāluma </w:t>
      </w:r>
      <w:proofErr w:type="spellStart"/>
      <w:r w:rsidRPr="007E70FD">
        <w:rPr>
          <w:rFonts w:ascii="Times New Roman" w:eastAsia="Times New Roman" w:hAnsi="Times New Roman" w:cs="Times New Roman"/>
          <w:sz w:val="28"/>
          <w:szCs w:val="28"/>
          <w:lang w:eastAsia="lv-LV"/>
        </w:rPr>
        <w:t>signālģeneratora</w:t>
      </w:r>
      <w:proofErr w:type="spellEnd"/>
      <w:r w:rsidRPr="007E70FD">
        <w:rPr>
          <w:rFonts w:ascii="Times New Roman" w:eastAsia="Times New Roman" w:hAnsi="Times New Roman" w:cs="Times New Roman"/>
          <w:sz w:val="28"/>
          <w:szCs w:val="28"/>
          <w:lang w:eastAsia="lv-LV"/>
        </w:rPr>
        <w:t xml:space="preserve"> saderības nosacījumus nosaka taksometra skaitītāja ražotājs.</w:t>
      </w:r>
    </w:p>
    <w:p w:rsidR="007E70FD" w:rsidRPr="007E70FD" w:rsidRDefault="007E70FD" w:rsidP="00323C90">
      <w:pPr>
        <w:spacing w:before="120"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1</w:t>
      </w:r>
      <w:r w:rsidR="00087F13">
        <w:rPr>
          <w:rFonts w:ascii="Times New Roman" w:eastAsia="Times New Roman" w:hAnsi="Times New Roman" w:cs="Times New Roman"/>
          <w:sz w:val="28"/>
          <w:szCs w:val="28"/>
          <w:lang w:eastAsia="lv-LV"/>
        </w:rPr>
        <w:t>9</w:t>
      </w:r>
      <w:r w:rsidRPr="007E70FD">
        <w:rPr>
          <w:rFonts w:ascii="Times New Roman" w:eastAsia="Times New Roman" w:hAnsi="Times New Roman" w:cs="Times New Roman"/>
          <w:sz w:val="28"/>
          <w:szCs w:val="28"/>
          <w:lang w:eastAsia="lv-LV"/>
        </w:rPr>
        <w:t>. Ja ir paredzēta papildmaksa par papildu pakalpojumiem (informāciju par papildu pakalpojumiem ievada taksometra vadītājs ar manuālu komandu), šo papildmaksu neiekļauj uzrādītajā braukšanas maksā.</w:t>
      </w:r>
    </w:p>
    <w:p w:rsidR="007E70FD" w:rsidRPr="007E70FD" w:rsidRDefault="00087F13" w:rsidP="00323C90">
      <w:pPr>
        <w:spacing w:before="120" w:after="0" w:line="240" w:lineRule="auto"/>
        <w:ind w:right="45"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7E70FD" w:rsidRPr="007E70FD">
        <w:rPr>
          <w:rFonts w:ascii="Times New Roman" w:eastAsia="Times New Roman" w:hAnsi="Times New Roman" w:cs="Times New Roman"/>
          <w:sz w:val="28"/>
          <w:szCs w:val="28"/>
          <w:lang w:eastAsia="lv-LV"/>
        </w:rPr>
        <w:t>. Taksometra skaitītājam var tikt paredzēts papildu darba režīms, kas reālā laikā ļauj uzrādīt tikai kopējo nobraukumu un braukšanas ilgumu, ja braukšanas maksa tiek aprēķināta, izmantojot aprēķina režīmu D.</w:t>
      </w:r>
    </w:p>
    <w:p w:rsidR="007E70FD" w:rsidRPr="007E70FD" w:rsidRDefault="007E70FD" w:rsidP="00323C90">
      <w:pPr>
        <w:spacing w:before="120"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2</w:t>
      </w:r>
      <w:r w:rsidR="00087F13">
        <w:rPr>
          <w:rFonts w:ascii="Times New Roman" w:eastAsia="Times New Roman" w:hAnsi="Times New Roman" w:cs="Times New Roman"/>
          <w:sz w:val="28"/>
          <w:szCs w:val="28"/>
          <w:lang w:eastAsia="lv-LV"/>
        </w:rPr>
        <w:t>1</w:t>
      </w:r>
      <w:r w:rsidRPr="007E70FD">
        <w:rPr>
          <w:rFonts w:ascii="Times New Roman" w:eastAsia="Times New Roman" w:hAnsi="Times New Roman" w:cs="Times New Roman"/>
          <w:sz w:val="28"/>
          <w:szCs w:val="28"/>
          <w:lang w:eastAsia="lv-LV"/>
        </w:rPr>
        <w:t>. Taksometra skaitītāja konstruktīvie risinājumi nodrošina, ka visi pasažierim paredzētie rādījumi ir atbilstoši identificējami un skaidri salasāmi gan dienas gaismā, gan nakts apstākļos.</w:t>
      </w:r>
    </w:p>
    <w:p w:rsidR="007E70FD" w:rsidRPr="007E70FD" w:rsidRDefault="007E70FD" w:rsidP="00323C90">
      <w:pPr>
        <w:spacing w:before="120"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2</w:t>
      </w:r>
      <w:r w:rsidR="00087F13">
        <w:rPr>
          <w:rFonts w:ascii="Times New Roman" w:eastAsia="Times New Roman" w:hAnsi="Times New Roman" w:cs="Times New Roman"/>
          <w:sz w:val="28"/>
          <w:szCs w:val="28"/>
          <w:lang w:eastAsia="lv-LV"/>
        </w:rPr>
        <w:t>2</w:t>
      </w:r>
      <w:r w:rsidRPr="007E70FD">
        <w:rPr>
          <w:rFonts w:ascii="Times New Roman" w:eastAsia="Times New Roman" w:hAnsi="Times New Roman" w:cs="Times New Roman"/>
          <w:sz w:val="28"/>
          <w:szCs w:val="28"/>
          <w:lang w:eastAsia="lv-LV"/>
        </w:rPr>
        <w:t>. Taksometra skaitītājā ir konstruktīvie elementi, kas nepieļauj ieprogrammētu funkciju uzstādījumu maiņu, kā arī brīvu datu ievadīšanu, kas var ietekmēt maksājamo summu vai pret krāpnieciskām darbībām vērstus pasākumus.</w:t>
      </w:r>
    </w:p>
    <w:p w:rsidR="007E70FD" w:rsidRPr="007E70FD" w:rsidRDefault="007E70FD" w:rsidP="00323C90">
      <w:pPr>
        <w:spacing w:before="120"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lastRenderedPageBreak/>
        <w:t>2</w:t>
      </w:r>
      <w:r w:rsidR="00087F13">
        <w:rPr>
          <w:rFonts w:ascii="Times New Roman" w:eastAsia="Times New Roman" w:hAnsi="Times New Roman" w:cs="Times New Roman"/>
          <w:sz w:val="28"/>
          <w:szCs w:val="28"/>
          <w:lang w:eastAsia="lv-LV"/>
        </w:rPr>
        <w:t>3</w:t>
      </w:r>
      <w:r w:rsidRPr="007E70FD">
        <w:rPr>
          <w:rFonts w:ascii="Times New Roman" w:eastAsia="Times New Roman" w:hAnsi="Times New Roman" w:cs="Times New Roman"/>
          <w:sz w:val="28"/>
          <w:szCs w:val="28"/>
          <w:lang w:eastAsia="lv-LV"/>
        </w:rPr>
        <w:t>. Taksometra skaitītājā pieejamās datu saglabāšanas ierīces neietekmē iespēju saglabāt šā pielikuma 20.punktā minētos taksometra skaitītāja uzstādījumus.</w:t>
      </w:r>
    </w:p>
    <w:p w:rsidR="007E70FD" w:rsidRPr="007E70FD" w:rsidRDefault="007E70FD" w:rsidP="00323C90">
      <w:pPr>
        <w:spacing w:before="120"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2</w:t>
      </w:r>
      <w:r w:rsidR="00087F13">
        <w:rPr>
          <w:rFonts w:ascii="Times New Roman" w:eastAsia="Times New Roman" w:hAnsi="Times New Roman" w:cs="Times New Roman"/>
          <w:sz w:val="28"/>
          <w:szCs w:val="28"/>
          <w:lang w:eastAsia="lv-LV"/>
        </w:rPr>
        <w:t>4</w:t>
      </w:r>
      <w:r w:rsidRPr="007E70FD">
        <w:rPr>
          <w:rFonts w:ascii="Times New Roman" w:eastAsia="Times New Roman" w:hAnsi="Times New Roman" w:cs="Times New Roman"/>
          <w:sz w:val="28"/>
          <w:szCs w:val="28"/>
          <w:lang w:eastAsia="lv-LV"/>
        </w:rPr>
        <w:t>. Nosacījumi, kas normatīvajā aktā par metroloģiskajām prasībām mērīšanas līdzekļiem noteikti attiecībā uz programmatūras identifikāciju, marķējumu un aizsardzību, ir piemērojami arī tarifiem.</w:t>
      </w:r>
    </w:p>
    <w:p w:rsidR="007E70FD" w:rsidRPr="007E70FD" w:rsidRDefault="007E70FD" w:rsidP="00323C90">
      <w:pPr>
        <w:spacing w:before="120"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2</w:t>
      </w:r>
      <w:r w:rsidR="00087F13">
        <w:rPr>
          <w:rFonts w:ascii="Times New Roman" w:eastAsia="Times New Roman" w:hAnsi="Times New Roman" w:cs="Times New Roman"/>
          <w:sz w:val="28"/>
          <w:szCs w:val="28"/>
          <w:lang w:eastAsia="lv-LV"/>
        </w:rPr>
        <w:t>5</w:t>
      </w:r>
      <w:r w:rsidRPr="007E70FD">
        <w:rPr>
          <w:rFonts w:ascii="Times New Roman" w:eastAsia="Times New Roman" w:hAnsi="Times New Roman" w:cs="Times New Roman"/>
          <w:sz w:val="28"/>
          <w:szCs w:val="28"/>
          <w:lang w:eastAsia="lv-LV"/>
        </w:rPr>
        <w:t>. Taksometra skaitītājam jābūt aprīkotam ar summatoru, kuru nevar atiestatīt. Summators (summētajās vērtībās ietver arī rādījumus, kas saglabāti, zūdot energoapgādei) paredzēts šādiem lielumiem:</w:t>
      </w:r>
    </w:p>
    <w:p w:rsidR="007E70FD" w:rsidRPr="007E70FD" w:rsidRDefault="007E70FD" w:rsidP="00323C90">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2</w:t>
      </w:r>
      <w:r w:rsidR="00087F13">
        <w:rPr>
          <w:rFonts w:ascii="Times New Roman" w:eastAsia="Times New Roman" w:hAnsi="Times New Roman" w:cs="Times New Roman"/>
          <w:sz w:val="28"/>
          <w:szCs w:val="28"/>
          <w:lang w:eastAsia="lv-LV"/>
        </w:rPr>
        <w:t>5</w:t>
      </w:r>
      <w:r w:rsidRPr="007E70FD">
        <w:rPr>
          <w:rFonts w:ascii="Times New Roman" w:eastAsia="Times New Roman" w:hAnsi="Times New Roman" w:cs="Times New Roman"/>
          <w:sz w:val="28"/>
          <w:szCs w:val="28"/>
          <w:lang w:eastAsia="lv-LV"/>
        </w:rPr>
        <w:t>.1. kopējais taksometra nobraukums;</w:t>
      </w:r>
    </w:p>
    <w:p w:rsidR="007E70FD" w:rsidRPr="007E70FD" w:rsidRDefault="007E70FD" w:rsidP="00323C90">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2</w:t>
      </w:r>
      <w:r w:rsidR="00087F13">
        <w:rPr>
          <w:rFonts w:ascii="Times New Roman" w:eastAsia="Times New Roman" w:hAnsi="Times New Roman" w:cs="Times New Roman"/>
          <w:sz w:val="28"/>
          <w:szCs w:val="28"/>
          <w:lang w:eastAsia="lv-LV"/>
        </w:rPr>
        <w:t>5</w:t>
      </w:r>
      <w:r w:rsidRPr="007E70FD">
        <w:rPr>
          <w:rFonts w:ascii="Times New Roman" w:eastAsia="Times New Roman" w:hAnsi="Times New Roman" w:cs="Times New Roman"/>
          <w:sz w:val="28"/>
          <w:szCs w:val="28"/>
          <w:lang w:eastAsia="lv-LV"/>
        </w:rPr>
        <w:t>.2. kopējais nobraukums režīmā "aizņemts";</w:t>
      </w:r>
    </w:p>
    <w:p w:rsidR="007E70FD" w:rsidRPr="007E70FD" w:rsidRDefault="007E70FD" w:rsidP="00323C90">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2</w:t>
      </w:r>
      <w:r w:rsidR="00087F13">
        <w:rPr>
          <w:rFonts w:ascii="Times New Roman" w:eastAsia="Times New Roman" w:hAnsi="Times New Roman" w:cs="Times New Roman"/>
          <w:sz w:val="28"/>
          <w:szCs w:val="28"/>
          <w:lang w:eastAsia="lv-LV"/>
        </w:rPr>
        <w:t>5</w:t>
      </w:r>
      <w:r w:rsidRPr="007E70FD">
        <w:rPr>
          <w:rFonts w:ascii="Times New Roman" w:eastAsia="Times New Roman" w:hAnsi="Times New Roman" w:cs="Times New Roman"/>
          <w:sz w:val="28"/>
          <w:szCs w:val="28"/>
          <w:lang w:eastAsia="lv-LV"/>
        </w:rPr>
        <w:t>.3. kopējais braucienu skaits režīmā "aizņemts";</w:t>
      </w:r>
    </w:p>
    <w:p w:rsidR="007E70FD" w:rsidRPr="007E70FD" w:rsidRDefault="007E70FD" w:rsidP="00323C90">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2</w:t>
      </w:r>
      <w:r w:rsidR="00087F13">
        <w:rPr>
          <w:rFonts w:ascii="Times New Roman" w:eastAsia="Times New Roman" w:hAnsi="Times New Roman" w:cs="Times New Roman"/>
          <w:sz w:val="28"/>
          <w:szCs w:val="28"/>
          <w:lang w:eastAsia="lv-LV"/>
        </w:rPr>
        <w:t>5</w:t>
      </w:r>
      <w:r w:rsidRPr="007E70FD">
        <w:rPr>
          <w:rFonts w:ascii="Times New Roman" w:eastAsia="Times New Roman" w:hAnsi="Times New Roman" w:cs="Times New Roman"/>
          <w:sz w:val="28"/>
          <w:szCs w:val="28"/>
          <w:lang w:eastAsia="lv-LV"/>
        </w:rPr>
        <w:t>.4. kopējā naudas summa, kas ir saņemta kā piemaksa;</w:t>
      </w:r>
    </w:p>
    <w:p w:rsidR="007E70FD" w:rsidRPr="007E70FD" w:rsidRDefault="007E70FD" w:rsidP="00323C90">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2</w:t>
      </w:r>
      <w:r w:rsidR="00087F13">
        <w:rPr>
          <w:rFonts w:ascii="Times New Roman" w:eastAsia="Times New Roman" w:hAnsi="Times New Roman" w:cs="Times New Roman"/>
          <w:sz w:val="28"/>
          <w:szCs w:val="28"/>
          <w:lang w:eastAsia="lv-LV"/>
        </w:rPr>
        <w:t>5</w:t>
      </w:r>
      <w:r w:rsidRPr="007E70FD">
        <w:rPr>
          <w:rFonts w:ascii="Times New Roman" w:eastAsia="Times New Roman" w:hAnsi="Times New Roman" w:cs="Times New Roman"/>
          <w:sz w:val="28"/>
          <w:szCs w:val="28"/>
          <w:lang w:eastAsia="lv-LV"/>
        </w:rPr>
        <w:t>.5. kopējā naudas summa, kas ir saņemta režīmā "maksa".</w:t>
      </w:r>
    </w:p>
    <w:p w:rsidR="007E70FD" w:rsidRPr="007E70FD" w:rsidRDefault="007E70FD" w:rsidP="00323C90">
      <w:pPr>
        <w:tabs>
          <w:tab w:val="left" w:pos="2127"/>
          <w:tab w:val="left" w:pos="6096"/>
        </w:tabs>
        <w:spacing w:before="120" w:after="0" w:line="240" w:lineRule="auto"/>
        <w:ind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2</w:t>
      </w:r>
      <w:r w:rsidR="00087F13">
        <w:rPr>
          <w:rFonts w:ascii="Times New Roman" w:eastAsia="Times New Roman" w:hAnsi="Times New Roman" w:cs="Times New Roman"/>
          <w:sz w:val="28"/>
          <w:szCs w:val="28"/>
          <w:lang w:eastAsia="lv-LV"/>
        </w:rPr>
        <w:t>6.</w:t>
      </w:r>
      <w:r w:rsidRPr="007E70FD">
        <w:rPr>
          <w:rFonts w:ascii="Times New Roman" w:eastAsia="Times New Roman" w:hAnsi="Times New Roman" w:cs="Times New Roman"/>
          <w:sz w:val="28"/>
          <w:szCs w:val="28"/>
          <w:lang w:eastAsia="lv-LV"/>
        </w:rPr>
        <w:t> T</w:t>
      </w:r>
      <w:r w:rsidRPr="007E70FD">
        <w:rPr>
          <w:rFonts w:ascii="Times New Roman" w:eastAsia="Times New Roman" w:hAnsi="Times New Roman" w:cs="Times New Roman"/>
          <w:sz w:val="28"/>
          <w:szCs w:val="20"/>
        </w:rPr>
        <w:t xml:space="preserve">aksometra skaitītāja atmiņā summētās vērtības saglabājas trīs gadus. </w:t>
      </w:r>
    </w:p>
    <w:p w:rsidR="007E70FD" w:rsidRPr="007E70FD" w:rsidRDefault="007E70FD" w:rsidP="00323C90">
      <w:pPr>
        <w:spacing w:before="120" w:after="0" w:line="240" w:lineRule="auto"/>
        <w:ind w:right="43"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2</w:t>
      </w:r>
      <w:r w:rsidR="00087F13">
        <w:rPr>
          <w:rFonts w:ascii="Times New Roman" w:eastAsia="Times New Roman" w:hAnsi="Times New Roman" w:cs="Times New Roman"/>
          <w:sz w:val="28"/>
          <w:szCs w:val="28"/>
          <w:lang w:eastAsia="lv-LV"/>
        </w:rPr>
        <w:t>7</w:t>
      </w:r>
      <w:r w:rsidRPr="007E70FD">
        <w:rPr>
          <w:rFonts w:ascii="Times New Roman" w:eastAsia="Times New Roman" w:hAnsi="Times New Roman" w:cs="Times New Roman"/>
          <w:sz w:val="28"/>
          <w:szCs w:val="28"/>
          <w:lang w:eastAsia="lv-LV"/>
        </w:rPr>
        <w:t>. Taksometra skaitītāja konstrukcija nodrošina, ka šā pielikuma 24.punktā minētajos gadījumos summēto rādījumu vērtības nevar izmantot pasažieru maldināšanai.</w:t>
      </w:r>
    </w:p>
    <w:p w:rsidR="007E70FD" w:rsidRPr="007E70FD" w:rsidRDefault="007E70FD" w:rsidP="00323C90">
      <w:pPr>
        <w:spacing w:before="120" w:after="0" w:line="240" w:lineRule="auto"/>
        <w:ind w:right="43"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2</w:t>
      </w:r>
      <w:r w:rsidR="00087F13">
        <w:rPr>
          <w:rFonts w:ascii="Times New Roman" w:eastAsia="Times New Roman" w:hAnsi="Times New Roman" w:cs="Times New Roman"/>
          <w:sz w:val="28"/>
          <w:szCs w:val="28"/>
          <w:lang w:eastAsia="lv-LV"/>
        </w:rPr>
        <w:t>8</w:t>
      </w:r>
      <w:r w:rsidRPr="007E70FD">
        <w:rPr>
          <w:rFonts w:ascii="Times New Roman" w:eastAsia="Times New Roman" w:hAnsi="Times New Roman" w:cs="Times New Roman"/>
          <w:sz w:val="28"/>
          <w:szCs w:val="28"/>
          <w:lang w:eastAsia="lv-LV"/>
        </w:rPr>
        <w:t>. Automātiska tarifa maiņa ir pieļaujama šādu iemeslu dēļ:</w:t>
      </w:r>
    </w:p>
    <w:p w:rsidR="007E70FD" w:rsidRPr="007E70FD" w:rsidRDefault="007E70FD" w:rsidP="00323C90">
      <w:pPr>
        <w:spacing w:after="0" w:line="240" w:lineRule="auto"/>
        <w:ind w:right="43"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2</w:t>
      </w:r>
      <w:r w:rsidR="00087F13">
        <w:rPr>
          <w:rFonts w:ascii="Times New Roman" w:eastAsia="Times New Roman" w:hAnsi="Times New Roman" w:cs="Times New Roman"/>
          <w:sz w:val="28"/>
          <w:szCs w:val="28"/>
          <w:lang w:eastAsia="lv-LV"/>
        </w:rPr>
        <w:t>8</w:t>
      </w:r>
      <w:r w:rsidRPr="007E70FD">
        <w:rPr>
          <w:rFonts w:ascii="Times New Roman" w:eastAsia="Times New Roman" w:hAnsi="Times New Roman" w:cs="Times New Roman"/>
          <w:sz w:val="28"/>
          <w:szCs w:val="28"/>
          <w:lang w:eastAsia="lv-LV"/>
        </w:rPr>
        <w:t>.1. braukšanas attālums;</w:t>
      </w:r>
    </w:p>
    <w:p w:rsidR="007E70FD" w:rsidRPr="007E70FD" w:rsidRDefault="007E70FD" w:rsidP="00323C90">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2</w:t>
      </w:r>
      <w:r w:rsidR="00087F13">
        <w:rPr>
          <w:rFonts w:ascii="Times New Roman" w:eastAsia="Times New Roman" w:hAnsi="Times New Roman" w:cs="Times New Roman"/>
          <w:sz w:val="28"/>
          <w:szCs w:val="28"/>
          <w:lang w:eastAsia="lv-LV"/>
        </w:rPr>
        <w:t>8</w:t>
      </w:r>
      <w:r w:rsidRPr="007E70FD">
        <w:rPr>
          <w:rFonts w:ascii="Times New Roman" w:eastAsia="Times New Roman" w:hAnsi="Times New Roman" w:cs="Times New Roman"/>
          <w:sz w:val="28"/>
          <w:szCs w:val="28"/>
          <w:lang w:eastAsia="lv-LV"/>
        </w:rPr>
        <w:t>.2. braukšanas ilgums;</w:t>
      </w:r>
    </w:p>
    <w:p w:rsidR="007E70FD" w:rsidRPr="007E70FD" w:rsidRDefault="007E70FD" w:rsidP="00323C90">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2</w:t>
      </w:r>
      <w:r w:rsidR="00087F13">
        <w:rPr>
          <w:rFonts w:ascii="Times New Roman" w:eastAsia="Times New Roman" w:hAnsi="Times New Roman" w:cs="Times New Roman"/>
          <w:sz w:val="28"/>
          <w:szCs w:val="28"/>
          <w:lang w:eastAsia="lv-LV"/>
        </w:rPr>
        <w:t>8</w:t>
      </w:r>
      <w:r w:rsidRPr="007E70FD">
        <w:rPr>
          <w:rFonts w:ascii="Times New Roman" w:eastAsia="Times New Roman" w:hAnsi="Times New Roman" w:cs="Times New Roman"/>
          <w:sz w:val="28"/>
          <w:szCs w:val="28"/>
          <w:lang w:eastAsia="lv-LV"/>
        </w:rPr>
        <w:t>.3. diennakts laiks;</w:t>
      </w:r>
    </w:p>
    <w:p w:rsidR="007E70FD" w:rsidRPr="007E70FD" w:rsidRDefault="007E70FD" w:rsidP="00323C90">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2</w:t>
      </w:r>
      <w:r w:rsidR="00087F13">
        <w:rPr>
          <w:rFonts w:ascii="Times New Roman" w:eastAsia="Times New Roman" w:hAnsi="Times New Roman" w:cs="Times New Roman"/>
          <w:sz w:val="28"/>
          <w:szCs w:val="28"/>
          <w:lang w:eastAsia="lv-LV"/>
        </w:rPr>
        <w:t>8</w:t>
      </w:r>
      <w:r w:rsidRPr="007E70FD">
        <w:rPr>
          <w:rFonts w:ascii="Times New Roman" w:eastAsia="Times New Roman" w:hAnsi="Times New Roman" w:cs="Times New Roman"/>
          <w:sz w:val="28"/>
          <w:szCs w:val="28"/>
          <w:lang w:eastAsia="lv-LV"/>
        </w:rPr>
        <w:t>.4. datums;</w:t>
      </w:r>
    </w:p>
    <w:p w:rsidR="007E70FD" w:rsidRPr="007E70FD" w:rsidRDefault="007E70FD" w:rsidP="00323C90">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2</w:t>
      </w:r>
      <w:r w:rsidR="00087F13">
        <w:rPr>
          <w:rFonts w:ascii="Times New Roman" w:eastAsia="Times New Roman" w:hAnsi="Times New Roman" w:cs="Times New Roman"/>
          <w:sz w:val="28"/>
          <w:szCs w:val="28"/>
          <w:lang w:eastAsia="lv-LV"/>
        </w:rPr>
        <w:t>8</w:t>
      </w:r>
      <w:r w:rsidRPr="007E70FD">
        <w:rPr>
          <w:rFonts w:ascii="Times New Roman" w:eastAsia="Times New Roman" w:hAnsi="Times New Roman" w:cs="Times New Roman"/>
          <w:sz w:val="28"/>
          <w:szCs w:val="28"/>
          <w:lang w:eastAsia="lv-LV"/>
        </w:rPr>
        <w:t>.5. nedēļas diena.</w:t>
      </w:r>
    </w:p>
    <w:p w:rsidR="007E70FD" w:rsidRPr="007E70FD" w:rsidRDefault="007E70FD" w:rsidP="00323C90">
      <w:pPr>
        <w:spacing w:before="120"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2</w:t>
      </w:r>
      <w:r w:rsidR="00087F13">
        <w:rPr>
          <w:rFonts w:ascii="Times New Roman" w:eastAsia="Times New Roman" w:hAnsi="Times New Roman" w:cs="Times New Roman"/>
          <w:sz w:val="28"/>
          <w:szCs w:val="28"/>
          <w:lang w:eastAsia="lv-LV"/>
        </w:rPr>
        <w:t>9</w:t>
      </w:r>
      <w:r w:rsidRPr="007E70FD">
        <w:rPr>
          <w:rFonts w:ascii="Times New Roman" w:eastAsia="Times New Roman" w:hAnsi="Times New Roman" w:cs="Times New Roman"/>
          <w:sz w:val="28"/>
          <w:szCs w:val="28"/>
          <w:lang w:eastAsia="lv-LV"/>
        </w:rPr>
        <w:t xml:space="preserve">. Ja taksometra skaitītāja pareiza darbība ir atkarīga no taksometra īpatnībām, taksometra skaitītājam ir paredzēti konstruktīvi risinājumi, kas aizsargā taksometra skaitītāja </w:t>
      </w:r>
      <w:proofErr w:type="spellStart"/>
      <w:r w:rsidRPr="007E70FD">
        <w:rPr>
          <w:rFonts w:ascii="Times New Roman" w:eastAsia="Times New Roman" w:hAnsi="Times New Roman" w:cs="Times New Roman"/>
          <w:sz w:val="28"/>
          <w:szCs w:val="28"/>
          <w:lang w:eastAsia="lv-LV"/>
        </w:rPr>
        <w:t>pieslēgumu</w:t>
      </w:r>
      <w:proofErr w:type="spellEnd"/>
      <w:r w:rsidRPr="007E70FD">
        <w:rPr>
          <w:rFonts w:ascii="Times New Roman" w:eastAsia="Times New Roman" w:hAnsi="Times New Roman" w:cs="Times New Roman"/>
          <w:sz w:val="28"/>
          <w:szCs w:val="28"/>
          <w:lang w:eastAsia="lv-LV"/>
        </w:rPr>
        <w:t xml:space="preserve"> taksometram, kurā tas uzstādīts. taksometra skaitītāja plombējumam jānodrošina, ka to nevar noņemt no taksometra, nesabojājot plombas (starp taksometra skaitītāju un </w:t>
      </w:r>
      <w:proofErr w:type="spellStart"/>
      <w:r w:rsidRPr="007E70FD">
        <w:rPr>
          <w:rFonts w:ascii="Times New Roman" w:eastAsia="Times New Roman" w:hAnsi="Times New Roman" w:cs="Times New Roman"/>
          <w:sz w:val="28"/>
          <w:szCs w:val="28"/>
          <w:lang w:eastAsia="lv-LV"/>
        </w:rPr>
        <w:t>pieslēgumiem</w:t>
      </w:r>
      <w:proofErr w:type="spellEnd"/>
      <w:r w:rsidRPr="007E70FD">
        <w:rPr>
          <w:rFonts w:ascii="Times New Roman" w:eastAsia="Times New Roman" w:hAnsi="Times New Roman" w:cs="Times New Roman"/>
          <w:sz w:val="28"/>
          <w:szCs w:val="28"/>
          <w:lang w:eastAsia="lv-LV"/>
        </w:rPr>
        <w:t xml:space="preserve"> taksometram nedrīkst būt izjaucamu savienojumu). </w:t>
      </w:r>
    </w:p>
    <w:p w:rsidR="007E70FD" w:rsidRPr="007E70FD" w:rsidRDefault="00087F13" w:rsidP="00323C90">
      <w:pPr>
        <w:spacing w:before="120" w:after="0" w:line="240" w:lineRule="auto"/>
        <w:ind w:right="45"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30</w:t>
      </w:r>
      <w:r w:rsidR="007E70FD" w:rsidRPr="007E70FD">
        <w:rPr>
          <w:rFonts w:ascii="Times New Roman" w:eastAsia="Times New Roman" w:hAnsi="Times New Roman" w:cs="Times New Roman"/>
          <w:sz w:val="28"/>
          <w:szCs w:val="28"/>
          <w:lang w:eastAsia="lv-LV"/>
        </w:rPr>
        <w:t>. Pēc taksometra skaitītāja uzstādīšanas taksometrā ir nodrošināta iespēja testēt taksometra skaitītāju, atsevišķi testējot laika un nobraukuma attāluma mērīšanas precizitāti un aprēķinu pareizību.</w:t>
      </w:r>
    </w:p>
    <w:p w:rsidR="007E70FD" w:rsidRPr="007E70FD" w:rsidRDefault="007E70FD" w:rsidP="00323C90">
      <w:pPr>
        <w:spacing w:before="120"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3</w:t>
      </w:r>
      <w:r w:rsidR="00087F13">
        <w:rPr>
          <w:rFonts w:ascii="Times New Roman" w:eastAsia="Times New Roman" w:hAnsi="Times New Roman" w:cs="Times New Roman"/>
          <w:sz w:val="28"/>
          <w:szCs w:val="28"/>
          <w:lang w:eastAsia="lv-LV"/>
        </w:rPr>
        <w:t>1</w:t>
      </w:r>
      <w:r w:rsidRPr="007E70FD">
        <w:rPr>
          <w:rFonts w:ascii="Times New Roman" w:eastAsia="Times New Roman" w:hAnsi="Times New Roman" w:cs="Times New Roman"/>
          <w:sz w:val="28"/>
          <w:szCs w:val="28"/>
          <w:lang w:eastAsia="lv-LV"/>
        </w:rPr>
        <w:t xml:space="preserve">. Taksometra skaitītāja konstrukcija un tā montāžas instrukcija nodrošina aizsardzību pret ļaunprātīgiem mēģinājumiem pārveidot </w:t>
      </w:r>
      <w:proofErr w:type="spellStart"/>
      <w:r w:rsidRPr="007E70FD">
        <w:rPr>
          <w:rFonts w:ascii="Times New Roman" w:eastAsia="Times New Roman" w:hAnsi="Times New Roman" w:cs="Times New Roman"/>
          <w:sz w:val="28"/>
          <w:szCs w:val="28"/>
          <w:lang w:eastAsia="lv-LV"/>
        </w:rPr>
        <w:t>mērsignālu</w:t>
      </w:r>
      <w:proofErr w:type="spellEnd"/>
      <w:r w:rsidRPr="007E70FD">
        <w:rPr>
          <w:rFonts w:ascii="Times New Roman" w:eastAsia="Times New Roman" w:hAnsi="Times New Roman" w:cs="Times New Roman"/>
          <w:sz w:val="28"/>
          <w:szCs w:val="28"/>
          <w:lang w:eastAsia="lv-LV"/>
        </w:rPr>
        <w:t>, kas nosaka nobraukto attālumu, ja skaitītājs uzstādīts atbilstoši ražotāja instrukcijai.</w:t>
      </w:r>
    </w:p>
    <w:p w:rsidR="007E70FD" w:rsidRPr="007E70FD" w:rsidRDefault="007E70FD" w:rsidP="00323C90">
      <w:pPr>
        <w:spacing w:before="120"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3</w:t>
      </w:r>
      <w:r w:rsidR="00087F13">
        <w:rPr>
          <w:rFonts w:ascii="Times New Roman" w:eastAsia="Times New Roman" w:hAnsi="Times New Roman" w:cs="Times New Roman"/>
          <w:sz w:val="28"/>
          <w:szCs w:val="28"/>
          <w:lang w:eastAsia="lv-LV"/>
        </w:rPr>
        <w:t>2</w:t>
      </w:r>
      <w:r w:rsidRPr="007E70FD">
        <w:rPr>
          <w:rFonts w:ascii="Times New Roman" w:eastAsia="Times New Roman" w:hAnsi="Times New Roman" w:cs="Times New Roman"/>
          <w:sz w:val="28"/>
          <w:szCs w:val="28"/>
          <w:lang w:eastAsia="lv-LV"/>
        </w:rPr>
        <w:t>. Taksometra skaitītāju lieto, ievērojot būtiskās prasības, kas izvirzītas normatīvajā aktā par metroloģiskajām prasībām mērīšanas līdzekļiem.</w:t>
      </w:r>
    </w:p>
    <w:p w:rsidR="007E70FD" w:rsidRPr="007E70FD" w:rsidRDefault="007E70FD" w:rsidP="00323C90">
      <w:pPr>
        <w:spacing w:before="120"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lastRenderedPageBreak/>
        <w:t>3</w:t>
      </w:r>
      <w:r w:rsidR="00087F13">
        <w:rPr>
          <w:rFonts w:ascii="Times New Roman" w:eastAsia="Times New Roman" w:hAnsi="Times New Roman" w:cs="Times New Roman"/>
          <w:sz w:val="28"/>
          <w:szCs w:val="28"/>
          <w:lang w:eastAsia="lv-LV"/>
        </w:rPr>
        <w:t>3</w:t>
      </w:r>
      <w:r w:rsidRPr="007E70FD">
        <w:rPr>
          <w:rFonts w:ascii="Times New Roman" w:eastAsia="Times New Roman" w:hAnsi="Times New Roman" w:cs="Times New Roman"/>
          <w:sz w:val="28"/>
          <w:szCs w:val="28"/>
          <w:lang w:eastAsia="lv-LV"/>
        </w:rPr>
        <w:t>. Taksometra skaitītāja konstrukcija ir tāda, ka, pastāvot noteiktiem ekspluatācijas nosacījumiem, viena gada laikā ir nodrošināta tā ekspluatācija maksimāli pieļaujamās kļūdas robežās bez regulēšanas.</w:t>
      </w:r>
    </w:p>
    <w:p w:rsidR="007E70FD" w:rsidRPr="007E70FD" w:rsidRDefault="007E70FD" w:rsidP="00323C90">
      <w:pPr>
        <w:spacing w:before="120"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3</w:t>
      </w:r>
      <w:r w:rsidR="00087F13">
        <w:rPr>
          <w:rFonts w:ascii="Times New Roman" w:eastAsia="Times New Roman" w:hAnsi="Times New Roman" w:cs="Times New Roman"/>
          <w:sz w:val="28"/>
          <w:szCs w:val="28"/>
          <w:lang w:eastAsia="lv-LV"/>
        </w:rPr>
        <w:t>4</w:t>
      </w:r>
      <w:r w:rsidRPr="007E70FD">
        <w:rPr>
          <w:rFonts w:ascii="Times New Roman" w:eastAsia="Times New Roman" w:hAnsi="Times New Roman" w:cs="Times New Roman"/>
          <w:sz w:val="28"/>
          <w:szCs w:val="28"/>
          <w:lang w:eastAsia="lv-LV"/>
        </w:rPr>
        <w:t>. Taksometra skaitītājs ir aprīkots ar pulksteni, kas satur informāciju par diennakts laiku un datumu. Abi šie lielumi var tikt lietoti automātiskai tarifa maiņai. Pulkstenis atbilst šādām prasībām:</w:t>
      </w:r>
    </w:p>
    <w:p w:rsidR="007E70FD" w:rsidRPr="007E70FD" w:rsidRDefault="007E70FD" w:rsidP="00323C90">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3</w:t>
      </w:r>
      <w:r w:rsidR="00087F13">
        <w:rPr>
          <w:rFonts w:ascii="Times New Roman" w:eastAsia="Times New Roman" w:hAnsi="Times New Roman" w:cs="Times New Roman"/>
          <w:sz w:val="28"/>
          <w:szCs w:val="28"/>
          <w:lang w:eastAsia="lv-LV"/>
        </w:rPr>
        <w:t>4</w:t>
      </w:r>
      <w:r w:rsidRPr="007E70FD">
        <w:rPr>
          <w:rFonts w:ascii="Times New Roman" w:eastAsia="Times New Roman" w:hAnsi="Times New Roman" w:cs="Times New Roman"/>
          <w:sz w:val="28"/>
          <w:szCs w:val="28"/>
          <w:lang w:eastAsia="lv-LV"/>
        </w:rPr>
        <w:t>.1. hronometrāžas precizitāte – 0,02 %;</w:t>
      </w:r>
    </w:p>
    <w:p w:rsidR="007E70FD" w:rsidRPr="007E70FD" w:rsidRDefault="007E70FD" w:rsidP="00323C90">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3</w:t>
      </w:r>
      <w:r w:rsidR="00087F13">
        <w:rPr>
          <w:rFonts w:ascii="Times New Roman" w:eastAsia="Times New Roman" w:hAnsi="Times New Roman" w:cs="Times New Roman"/>
          <w:sz w:val="28"/>
          <w:szCs w:val="28"/>
          <w:lang w:eastAsia="lv-LV"/>
        </w:rPr>
        <w:t>4</w:t>
      </w:r>
      <w:r w:rsidRPr="007E70FD">
        <w:rPr>
          <w:rFonts w:ascii="Times New Roman" w:eastAsia="Times New Roman" w:hAnsi="Times New Roman" w:cs="Times New Roman"/>
          <w:sz w:val="28"/>
          <w:szCs w:val="28"/>
          <w:lang w:eastAsia="lv-LV"/>
        </w:rPr>
        <w:t>.2. pieļaujamā pulksteņa korekcija – ne vairāk par divām minūtēm nedēļā;</w:t>
      </w:r>
    </w:p>
    <w:p w:rsidR="007E70FD" w:rsidRPr="007E70FD" w:rsidRDefault="007E70FD" w:rsidP="00323C90">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3</w:t>
      </w:r>
      <w:r w:rsidR="00087F13">
        <w:rPr>
          <w:rFonts w:ascii="Times New Roman" w:eastAsia="Times New Roman" w:hAnsi="Times New Roman" w:cs="Times New Roman"/>
          <w:sz w:val="28"/>
          <w:szCs w:val="28"/>
          <w:lang w:eastAsia="lv-LV"/>
        </w:rPr>
        <w:t>4</w:t>
      </w:r>
      <w:r w:rsidRPr="007E70FD">
        <w:rPr>
          <w:rFonts w:ascii="Times New Roman" w:eastAsia="Times New Roman" w:hAnsi="Times New Roman" w:cs="Times New Roman"/>
          <w:sz w:val="28"/>
          <w:szCs w:val="28"/>
          <w:lang w:eastAsia="lv-LV"/>
        </w:rPr>
        <w:t>.3. korekcija pārejai no vasaras laika uz ziemas laiku tiek veikta automātiski;</w:t>
      </w:r>
    </w:p>
    <w:p w:rsidR="007E70FD" w:rsidRPr="007E70FD" w:rsidRDefault="007E70FD" w:rsidP="00323C90">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3</w:t>
      </w:r>
      <w:r w:rsidR="00087F13">
        <w:rPr>
          <w:rFonts w:ascii="Times New Roman" w:eastAsia="Times New Roman" w:hAnsi="Times New Roman" w:cs="Times New Roman"/>
          <w:sz w:val="28"/>
          <w:szCs w:val="28"/>
          <w:lang w:eastAsia="lv-LV"/>
        </w:rPr>
        <w:t>4</w:t>
      </w:r>
      <w:r w:rsidRPr="007E70FD">
        <w:rPr>
          <w:rFonts w:ascii="Times New Roman" w:eastAsia="Times New Roman" w:hAnsi="Times New Roman" w:cs="Times New Roman"/>
          <w:sz w:val="28"/>
          <w:szCs w:val="28"/>
          <w:lang w:eastAsia="lv-LV"/>
        </w:rPr>
        <w:t>.4. korekcijas (automātiskas un manuālas) brauciena laikā nav pieļaujamas.</w:t>
      </w:r>
    </w:p>
    <w:p w:rsidR="007E70FD" w:rsidRPr="007E70FD" w:rsidRDefault="007E70FD" w:rsidP="00323C90">
      <w:pPr>
        <w:spacing w:before="120"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3</w:t>
      </w:r>
      <w:r w:rsidR="00087F13">
        <w:rPr>
          <w:rFonts w:ascii="Times New Roman" w:eastAsia="Times New Roman" w:hAnsi="Times New Roman" w:cs="Times New Roman"/>
          <w:sz w:val="28"/>
          <w:szCs w:val="28"/>
          <w:lang w:eastAsia="lv-LV"/>
        </w:rPr>
        <w:t>5</w:t>
      </w:r>
      <w:r w:rsidRPr="007E70FD">
        <w:rPr>
          <w:rFonts w:ascii="Times New Roman" w:eastAsia="Times New Roman" w:hAnsi="Times New Roman" w:cs="Times New Roman"/>
          <w:sz w:val="28"/>
          <w:szCs w:val="28"/>
          <w:lang w:eastAsia="lv-LV"/>
        </w:rPr>
        <w:t>. Nobraukums un ceļā pavadītais laiks taksometra skaitītājā tiek norādīts šādās mērvienībās:</w:t>
      </w:r>
    </w:p>
    <w:p w:rsidR="007E70FD" w:rsidRPr="007E70FD" w:rsidRDefault="007E70FD" w:rsidP="00323C90">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3</w:t>
      </w:r>
      <w:r w:rsidR="00087F13">
        <w:rPr>
          <w:rFonts w:ascii="Times New Roman" w:eastAsia="Times New Roman" w:hAnsi="Times New Roman" w:cs="Times New Roman"/>
          <w:sz w:val="28"/>
          <w:szCs w:val="28"/>
          <w:lang w:eastAsia="lv-LV"/>
        </w:rPr>
        <w:t>5</w:t>
      </w:r>
      <w:r w:rsidRPr="007E70FD">
        <w:rPr>
          <w:rFonts w:ascii="Times New Roman" w:eastAsia="Times New Roman" w:hAnsi="Times New Roman" w:cs="Times New Roman"/>
          <w:sz w:val="28"/>
          <w:szCs w:val="28"/>
          <w:lang w:eastAsia="lv-LV"/>
        </w:rPr>
        <w:t>.1. attālums – kilometros;</w:t>
      </w:r>
    </w:p>
    <w:p w:rsidR="007E70FD" w:rsidRPr="007E70FD" w:rsidRDefault="007E70FD" w:rsidP="00323C90">
      <w:pPr>
        <w:spacing w:after="0" w:line="240" w:lineRule="auto"/>
        <w:ind w:right="45" w:firstLine="567"/>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3</w:t>
      </w:r>
      <w:r w:rsidR="00087F13">
        <w:rPr>
          <w:rFonts w:ascii="Times New Roman" w:eastAsia="Times New Roman" w:hAnsi="Times New Roman" w:cs="Times New Roman"/>
          <w:sz w:val="28"/>
          <w:szCs w:val="28"/>
          <w:lang w:eastAsia="lv-LV"/>
        </w:rPr>
        <w:t>5</w:t>
      </w:r>
      <w:r w:rsidRPr="007E70FD">
        <w:rPr>
          <w:rFonts w:ascii="Times New Roman" w:eastAsia="Times New Roman" w:hAnsi="Times New Roman" w:cs="Times New Roman"/>
          <w:sz w:val="28"/>
          <w:szCs w:val="28"/>
          <w:lang w:eastAsia="lv-LV"/>
        </w:rPr>
        <w:t>.2. patērētais laiks – sekundēs, minūtēs vai stundās, ievērojot nepieciešamo izšķiršanas spēju.</w:t>
      </w:r>
    </w:p>
    <w:p w:rsidR="007E70FD" w:rsidRPr="007E70FD" w:rsidRDefault="007E70FD" w:rsidP="00323C90">
      <w:pPr>
        <w:spacing w:before="120" w:after="0" w:line="240" w:lineRule="auto"/>
        <w:ind w:firstLine="567"/>
        <w:jc w:val="both"/>
        <w:rPr>
          <w:rFonts w:ascii="Times New Roman" w:eastAsia="Calibri" w:hAnsi="Times New Roman" w:cs="Times New Roman"/>
          <w:sz w:val="28"/>
          <w:szCs w:val="28"/>
        </w:rPr>
      </w:pPr>
      <w:r w:rsidRPr="007E70FD">
        <w:rPr>
          <w:rFonts w:ascii="Times New Roman" w:eastAsia="Times New Roman" w:hAnsi="Times New Roman" w:cs="Times New Roman"/>
          <w:sz w:val="28"/>
          <w:szCs w:val="28"/>
          <w:lang w:eastAsia="lv-LV"/>
        </w:rPr>
        <w:t>3</w:t>
      </w:r>
      <w:r w:rsidR="00087F13">
        <w:rPr>
          <w:rFonts w:ascii="Times New Roman" w:eastAsia="Times New Roman" w:hAnsi="Times New Roman" w:cs="Times New Roman"/>
          <w:sz w:val="28"/>
          <w:szCs w:val="28"/>
          <w:lang w:eastAsia="lv-LV"/>
        </w:rPr>
        <w:t>6</w:t>
      </w:r>
      <w:r w:rsidRPr="007E70FD">
        <w:rPr>
          <w:rFonts w:ascii="Times New Roman" w:eastAsia="Times New Roman" w:hAnsi="Times New Roman" w:cs="Times New Roman"/>
          <w:sz w:val="28"/>
          <w:szCs w:val="28"/>
          <w:lang w:eastAsia="lv-LV"/>
        </w:rPr>
        <w:t xml:space="preserve">. Ja taksometru pakalpojumu </w:t>
      </w:r>
      <w:r w:rsidRPr="007E70FD">
        <w:rPr>
          <w:rFonts w:ascii="Times New Roman" w:eastAsia="Calibri" w:hAnsi="Times New Roman" w:cs="Times New Roman"/>
          <w:sz w:val="28"/>
          <w:szCs w:val="28"/>
        </w:rPr>
        <w:t xml:space="preserve">piedāvā un akceptē izmantojot elektronisko sakaru pakalpojumus, tajā skaitā tiešsaistes režīmā tīmekļa vietnē vai mobilajā lietotnē, </w:t>
      </w:r>
      <w:proofErr w:type="spellStart"/>
      <w:r w:rsidRPr="007E70FD">
        <w:rPr>
          <w:rFonts w:ascii="Times New Roman" w:eastAsia="Calibri" w:hAnsi="Times New Roman" w:cs="Times New Roman"/>
          <w:sz w:val="28"/>
          <w:szCs w:val="28"/>
        </w:rPr>
        <w:t>viedierīcei</w:t>
      </w:r>
      <w:proofErr w:type="spellEnd"/>
      <w:r w:rsidRPr="007E70FD">
        <w:rPr>
          <w:rFonts w:ascii="Times New Roman" w:eastAsia="Calibri" w:hAnsi="Times New Roman" w:cs="Times New Roman"/>
          <w:sz w:val="28"/>
          <w:szCs w:val="28"/>
        </w:rPr>
        <w:t xml:space="preserve"> jābūt savienotai tiešsaistē ar taksometra skaitītāju.</w:t>
      </w:r>
      <w:bookmarkStart w:id="1" w:name="piel2"/>
      <w:bookmarkEnd w:id="1"/>
    </w:p>
    <w:p w:rsidR="007E70FD" w:rsidRPr="007E70FD" w:rsidRDefault="007E70FD" w:rsidP="00323C90">
      <w:pPr>
        <w:spacing w:before="120" w:after="0" w:line="240" w:lineRule="auto"/>
        <w:ind w:firstLine="567"/>
        <w:jc w:val="both"/>
        <w:rPr>
          <w:rFonts w:ascii="Times New Roman" w:eastAsia="Times New Roman" w:hAnsi="Times New Roman" w:cs="Times New Roman"/>
          <w:color w:val="414142"/>
          <w:sz w:val="28"/>
          <w:szCs w:val="28"/>
          <w:lang w:eastAsia="lv-LV"/>
        </w:rPr>
      </w:pPr>
      <w:r w:rsidRPr="007E70FD">
        <w:rPr>
          <w:rFonts w:ascii="Times New Roman" w:eastAsia="Times New Roman" w:hAnsi="Times New Roman" w:cs="Times New Roman"/>
          <w:sz w:val="28"/>
          <w:szCs w:val="20"/>
        </w:rPr>
        <w:t>3</w:t>
      </w:r>
      <w:r w:rsidR="00087F13">
        <w:rPr>
          <w:rFonts w:ascii="Times New Roman" w:eastAsia="Times New Roman" w:hAnsi="Times New Roman" w:cs="Times New Roman"/>
          <w:sz w:val="28"/>
          <w:szCs w:val="20"/>
        </w:rPr>
        <w:t>7</w:t>
      </w:r>
      <w:r w:rsidRPr="007E70FD">
        <w:rPr>
          <w:rFonts w:ascii="Times New Roman" w:eastAsia="Times New Roman" w:hAnsi="Times New Roman" w:cs="Times New Roman"/>
          <w:sz w:val="28"/>
          <w:szCs w:val="20"/>
        </w:rPr>
        <w:t>. Taksometra skaitītājam ir energoneatkarīgā atmiņa (non-</w:t>
      </w:r>
      <w:proofErr w:type="spellStart"/>
      <w:r w:rsidRPr="007E70FD">
        <w:rPr>
          <w:rFonts w:ascii="Times New Roman" w:eastAsia="Times New Roman" w:hAnsi="Times New Roman" w:cs="Times New Roman"/>
          <w:sz w:val="28"/>
          <w:szCs w:val="20"/>
        </w:rPr>
        <w:t>volatile</w:t>
      </w:r>
      <w:proofErr w:type="spellEnd"/>
      <w:r w:rsidRPr="007E70FD">
        <w:rPr>
          <w:rFonts w:ascii="Times New Roman" w:eastAsia="Times New Roman" w:hAnsi="Times New Roman" w:cs="Times New Roman"/>
          <w:sz w:val="28"/>
          <w:szCs w:val="20"/>
        </w:rPr>
        <w:t xml:space="preserve"> </w:t>
      </w:r>
      <w:proofErr w:type="spellStart"/>
      <w:r w:rsidRPr="007E70FD">
        <w:rPr>
          <w:rFonts w:ascii="Times New Roman" w:eastAsia="Times New Roman" w:hAnsi="Times New Roman" w:cs="Times New Roman"/>
          <w:sz w:val="28"/>
          <w:szCs w:val="20"/>
        </w:rPr>
        <w:t>memory</w:t>
      </w:r>
      <w:proofErr w:type="spellEnd"/>
      <w:r w:rsidRPr="007E70FD">
        <w:rPr>
          <w:rFonts w:ascii="Times New Roman" w:eastAsia="Times New Roman" w:hAnsi="Times New Roman" w:cs="Times New Roman"/>
          <w:sz w:val="28"/>
          <w:szCs w:val="20"/>
        </w:rPr>
        <w:t>, kura saglabā tajā ierakstīto informāciju, nepievadot barošanas spriegumu (elektrība šādai atmiņai nepieciešama tikai ierakstīšanas, nolasīšanas vai dzēšanas laikā)), kas nodrošina nodokļu un citu maksājumu darījumu sagatavošanu, veidošanu, reģistrēšanu un apstrādi ar tajā iebūvētu programmatūru, nodrošinot katras dokumentu un pārskatu</w:t>
      </w:r>
      <w:r w:rsidR="00087F13">
        <w:rPr>
          <w:rFonts w:ascii="Times New Roman" w:eastAsia="Times New Roman" w:hAnsi="Times New Roman" w:cs="Times New Roman"/>
          <w:sz w:val="28"/>
          <w:szCs w:val="20"/>
        </w:rPr>
        <w:t xml:space="preserve"> </w:t>
      </w:r>
      <w:r w:rsidRPr="007E70FD">
        <w:rPr>
          <w:rFonts w:ascii="Times New Roman" w:eastAsia="Times New Roman" w:hAnsi="Times New Roman" w:cs="Times New Roman"/>
          <w:sz w:val="28"/>
          <w:szCs w:val="20"/>
        </w:rPr>
        <w:t>izdrukas un reģistrēto darījumu kopsummas naudas izteiksmē saglabāšanu taksometra skaitītāja energoneatkarīgajā atmiņā.”</w:t>
      </w:r>
    </w:p>
    <w:p w:rsidR="00FA537C" w:rsidRDefault="00FA537C"/>
    <w:p w:rsidR="007E70FD" w:rsidRPr="007E70FD" w:rsidRDefault="007E70FD" w:rsidP="007E70FD">
      <w:pPr>
        <w:spacing w:after="0" w:line="240" w:lineRule="auto"/>
        <w:ind w:right="-760"/>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 xml:space="preserve">Satiksmes ministrs </w:t>
      </w:r>
      <w:r w:rsidRPr="007E70FD">
        <w:rPr>
          <w:rFonts w:ascii="Times New Roman" w:eastAsia="Times New Roman" w:hAnsi="Times New Roman" w:cs="Times New Roman"/>
          <w:sz w:val="28"/>
          <w:szCs w:val="28"/>
          <w:lang w:eastAsia="lv-LV"/>
        </w:rPr>
        <w:tab/>
      </w:r>
      <w:r w:rsidRPr="007E70FD">
        <w:rPr>
          <w:rFonts w:ascii="Times New Roman" w:eastAsia="Times New Roman" w:hAnsi="Times New Roman" w:cs="Times New Roman"/>
          <w:sz w:val="28"/>
          <w:szCs w:val="28"/>
          <w:lang w:eastAsia="lv-LV"/>
        </w:rPr>
        <w:tab/>
      </w:r>
      <w:r w:rsidRPr="007E70FD">
        <w:rPr>
          <w:rFonts w:ascii="Times New Roman" w:eastAsia="Times New Roman" w:hAnsi="Times New Roman" w:cs="Times New Roman"/>
          <w:sz w:val="28"/>
          <w:szCs w:val="28"/>
          <w:lang w:eastAsia="lv-LV"/>
        </w:rPr>
        <w:tab/>
      </w:r>
      <w:r w:rsidRPr="007E70FD">
        <w:rPr>
          <w:rFonts w:ascii="Times New Roman" w:eastAsia="Times New Roman" w:hAnsi="Times New Roman" w:cs="Times New Roman"/>
          <w:sz w:val="28"/>
          <w:szCs w:val="28"/>
          <w:lang w:eastAsia="lv-LV"/>
        </w:rPr>
        <w:tab/>
      </w:r>
      <w:r w:rsidRPr="007E70FD">
        <w:rPr>
          <w:rFonts w:ascii="Times New Roman" w:eastAsia="Times New Roman" w:hAnsi="Times New Roman" w:cs="Times New Roman"/>
          <w:sz w:val="28"/>
          <w:szCs w:val="28"/>
          <w:lang w:eastAsia="lv-LV"/>
        </w:rPr>
        <w:tab/>
      </w:r>
      <w:r w:rsidRPr="007E70FD">
        <w:rPr>
          <w:rFonts w:ascii="Times New Roman" w:eastAsia="Times New Roman" w:hAnsi="Times New Roman" w:cs="Times New Roman"/>
          <w:sz w:val="28"/>
          <w:szCs w:val="28"/>
          <w:lang w:eastAsia="lv-LV"/>
        </w:rPr>
        <w:tab/>
      </w:r>
      <w:r w:rsidRPr="007E70FD">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proofErr w:type="spellStart"/>
      <w:r>
        <w:rPr>
          <w:rFonts w:ascii="Times New Roman" w:eastAsia="Times New Roman" w:hAnsi="Times New Roman" w:cs="Times New Roman"/>
          <w:sz w:val="28"/>
          <w:szCs w:val="28"/>
          <w:lang w:eastAsia="lv-LV"/>
        </w:rPr>
        <w:t>U.Augulis</w:t>
      </w:r>
      <w:proofErr w:type="spellEnd"/>
    </w:p>
    <w:p w:rsidR="00D7716D" w:rsidRDefault="00D7716D" w:rsidP="007E70FD">
      <w:pPr>
        <w:spacing w:after="0" w:line="240" w:lineRule="auto"/>
        <w:ind w:right="-760" w:firstLine="709"/>
        <w:jc w:val="both"/>
        <w:rPr>
          <w:rFonts w:ascii="Times New Roman" w:eastAsia="Times New Roman" w:hAnsi="Times New Roman" w:cs="Times New Roman"/>
          <w:sz w:val="28"/>
          <w:szCs w:val="28"/>
          <w:lang w:eastAsia="lv-LV"/>
        </w:rPr>
      </w:pPr>
    </w:p>
    <w:p w:rsidR="007E70FD" w:rsidRPr="007E70FD" w:rsidRDefault="007E70FD" w:rsidP="007E70FD">
      <w:pPr>
        <w:spacing w:after="0" w:line="240" w:lineRule="auto"/>
        <w:ind w:right="-760" w:firstLine="709"/>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ab/>
      </w:r>
    </w:p>
    <w:p w:rsidR="00D7716D" w:rsidRDefault="007E70FD" w:rsidP="007E70FD">
      <w:pPr>
        <w:spacing w:after="0" w:line="240" w:lineRule="auto"/>
        <w:ind w:right="-760"/>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 xml:space="preserve">Vīza: </w:t>
      </w:r>
    </w:p>
    <w:p w:rsidR="007E70FD" w:rsidRPr="007E70FD" w:rsidRDefault="007E70FD" w:rsidP="007E70FD">
      <w:pPr>
        <w:spacing w:after="0" w:line="240" w:lineRule="auto"/>
        <w:ind w:right="-760"/>
        <w:jc w:val="both"/>
        <w:rPr>
          <w:rFonts w:ascii="Times New Roman" w:eastAsia="Times New Roman" w:hAnsi="Times New Roman" w:cs="Times New Roman"/>
          <w:sz w:val="28"/>
          <w:szCs w:val="28"/>
          <w:lang w:eastAsia="lv-LV"/>
        </w:rPr>
      </w:pPr>
      <w:r w:rsidRPr="007E70FD">
        <w:rPr>
          <w:rFonts w:ascii="Times New Roman" w:eastAsia="Times New Roman" w:hAnsi="Times New Roman" w:cs="Times New Roman"/>
          <w:sz w:val="28"/>
          <w:szCs w:val="28"/>
          <w:lang w:eastAsia="lv-LV"/>
        </w:rPr>
        <w:t>Valsts sekretārs</w:t>
      </w:r>
      <w:r w:rsidRPr="007E70FD">
        <w:rPr>
          <w:rFonts w:ascii="Times New Roman" w:eastAsia="Times New Roman" w:hAnsi="Times New Roman" w:cs="Times New Roman"/>
          <w:sz w:val="28"/>
          <w:szCs w:val="28"/>
          <w:lang w:eastAsia="lv-LV"/>
        </w:rPr>
        <w:tab/>
      </w:r>
      <w:r w:rsidRPr="007E70FD">
        <w:rPr>
          <w:rFonts w:ascii="Times New Roman" w:eastAsia="Times New Roman" w:hAnsi="Times New Roman" w:cs="Times New Roman"/>
          <w:sz w:val="28"/>
          <w:szCs w:val="28"/>
          <w:lang w:eastAsia="lv-LV"/>
        </w:rPr>
        <w:tab/>
      </w:r>
      <w:r w:rsidRPr="007E70FD">
        <w:rPr>
          <w:rFonts w:ascii="Times New Roman" w:eastAsia="Times New Roman" w:hAnsi="Times New Roman" w:cs="Times New Roman"/>
          <w:sz w:val="28"/>
          <w:szCs w:val="28"/>
          <w:lang w:eastAsia="lv-LV"/>
        </w:rPr>
        <w:tab/>
      </w:r>
      <w:r w:rsidRPr="007E70FD">
        <w:rPr>
          <w:rFonts w:ascii="Times New Roman" w:eastAsia="Times New Roman" w:hAnsi="Times New Roman" w:cs="Times New Roman"/>
          <w:sz w:val="28"/>
          <w:szCs w:val="28"/>
          <w:lang w:eastAsia="lv-LV"/>
        </w:rPr>
        <w:tab/>
      </w:r>
      <w:r w:rsidRPr="007E70FD">
        <w:rPr>
          <w:rFonts w:ascii="Times New Roman" w:eastAsia="Times New Roman" w:hAnsi="Times New Roman" w:cs="Times New Roman"/>
          <w:sz w:val="28"/>
          <w:szCs w:val="28"/>
          <w:lang w:eastAsia="lv-LV"/>
        </w:rPr>
        <w:tab/>
      </w:r>
      <w:r w:rsidRPr="007E70FD">
        <w:rPr>
          <w:rFonts w:ascii="Times New Roman" w:eastAsia="Times New Roman" w:hAnsi="Times New Roman" w:cs="Times New Roman"/>
          <w:sz w:val="28"/>
          <w:szCs w:val="28"/>
          <w:lang w:eastAsia="lv-LV"/>
        </w:rPr>
        <w:tab/>
      </w:r>
      <w:r w:rsidRPr="007E70FD">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D7716D">
        <w:rPr>
          <w:rFonts w:ascii="Times New Roman" w:eastAsia="Times New Roman" w:hAnsi="Times New Roman" w:cs="Times New Roman"/>
          <w:sz w:val="28"/>
          <w:szCs w:val="28"/>
          <w:lang w:eastAsia="lv-LV"/>
        </w:rPr>
        <w:t xml:space="preserve">          </w:t>
      </w:r>
      <w:proofErr w:type="spellStart"/>
      <w:r w:rsidRPr="007E70FD">
        <w:rPr>
          <w:rFonts w:ascii="Times New Roman" w:eastAsia="Times New Roman" w:hAnsi="Times New Roman" w:cs="Times New Roman"/>
          <w:sz w:val="28"/>
          <w:szCs w:val="28"/>
          <w:lang w:eastAsia="lv-LV"/>
        </w:rPr>
        <w:t>K.Ozoliņš</w:t>
      </w:r>
      <w:proofErr w:type="spellEnd"/>
    </w:p>
    <w:p w:rsidR="007E70FD" w:rsidRDefault="007E70FD" w:rsidP="007E70FD">
      <w:pPr>
        <w:spacing w:after="0" w:line="240" w:lineRule="auto"/>
        <w:ind w:right="43" w:firstLine="709"/>
        <w:jc w:val="right"/>
        <w:rPr>
          <w:rFonts w:ascii="Times New Roman" w:eastAsia="Times New Roman" w:hAnsi="Times New Roman" w:cs="Times New Roman"/>
          <w:i/>
          <w:sz w:val="28"/>
          <w:szCs w:val="28"/>
          <w:lang w:eastAsia="lv-LV"/>
        </w:rPr>
      </w:pPr>
    </w:p>
    <w:p w:rsidR="00D7716D" w:rsidRPr="007E70FD" w:rsidRDefault="00D7716D" w:rsidP="007E70FD">
      <w:pPr>
        <w:spacing w:after="0" w:line="240" w:lineRule="auto"/>
        <w:ind w:right="43" w:firstLine="709"/>
        <w:jc w:val="right"/>
        <w:rPr>
          <w:rFonts w:ascii="Times New Roman" w:eastAsia="Times New Roman" w:hAnsi="Times New Roman" w:cs="Times New Roman"/>
          <w:i/>
          <w:sz w:val="28"/>
          <w:szCs w:val="28"/>
          <w:lang w:eastAsia="lv-LV"/>
        </w:rPr>
      </w:pPr>
      <w:bookmarkStart w:id="2" w:name="_GoBack"/>
      <w:bookmarkEnd w:id="2"/>
    </w:p>
    <w:p w:rsidR="007E70FD" w:rsidRPr="007E70FD" w:rsidRDefault="00362A25" w:rsidP="007E70F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30</w:t>
      </w:r>
      <w:r w:rsidR="007E70FD" w:rsidRPr="007E70FD">
        <w:rPr>
          <w:rFonts w:ascii="Times New Roman" w:eastAsia="Times New Roman" w:hAnsi="Times New Roman" w:cs="Times New Roman"/>
          <w:sz w:val="20"/>
          <w:szCs w:val="20"/>
          <w:lang w:eastAsia="lv-LV"/>
        </w:rPr>
        <w:t>.10.2017 10:00</w:t>
      </w:r>
    </w:p>
    <w:p w:rsidR="007E70FD" w:rsidRPr="007E70FD" w:rsidRDefault="007E70FD" w:rsidP="007E70F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1312</w:t>
      </w:r>
    </w:p>
    <w:p w:rsidR="007E70FD" w:rsidRPr="007E70FD" w:rsidRDefault="007E70FD" w:rsidP="007E70FD">
      <w:pPr>
        <w:spacing w:after="0" w:line="240" w:lineRule="auto"/>
        <w:rPr>
          <w:rFonts w:ascii="Times New Roman" w:eastAsia="Times New Roman" w:hAnsi="Times New Roman" w:cs="Times New Roman"/>
          <w:sz w:val="20"/>
          <w:szCs w:val="20"/>
          <w:lang w:eastAsia="lv-LV"/>
        </w:rPr>
      </w:pPr>
      <w:proofErr w:type="spellStart"/>
      <w:r w:rsidRPr="007E70FD">
        <w:rPr>
          <w:rFonts w:ascii="Times New Roman" w:eastAsia="Times New Roman" w:hAnsi="Times New Roman" w:cs="Times New Roman"/>
          <w:sz w:val="20"/>
          <w:szCs w:val="20"/>
          <w:lang w:eastAsia="lv-LV"/>
        </w:rPr>
        <w:t>D.Ziemele</w:t>
      </w:r>
      <w:proofErr w:type="spellEnd"/>
      <w:r w:rsidRPr="007E70FD">
        <w:rPr>
          <w:rFonts w:ascii="Times New Roman" w:eastAsia="Times New Roman" w:hAnsi="Times New Roman" w:cs="Times New Roman"/>
          <w:sz w:val="20"/>
          <w:szCs w:val="20"/>
          <w:lang w:eastAsia="lv-LV"/>
        </w:rPr>
        <w:t>-Adricka 67028036</w:t>
      </w:r>
    </w:p>
    <w:p w:rsidR="007E70FD" w:rsidRPr="007E70FD" w:rsidRDefault="00D7716D" w:rsidP="007E70FD">
      <w:pPr>
        <w:spacing w:after="0" w:line="240" w:lineRule="auto"/>
        <w:ind w:right="43"/>
        <w:rPr>
          <w:rFonts w:ascii="Times New Roman" w:eastAsia="Times New Roman" w:hAnsi="Times New Roman" w:cs="Times New Roman"/>
          <w:i/>
          <w:sz w:val="28"/>
          <w:szCs w:val="28"/>
          <w:lang w:eastAsia="lv-LV"/>
        </w:rPr>
      </w:pPr>
      <w:hyperlink r:id="rId7" w:history="1">
        <w:r w:rsidR="007E70FD" w:rsidRPr="007E70FD">
          <w:rPr>
            <w:rFonts w:ascii="Times New Roman" w:eastAsia="Times New Roman" w:hAnsi="Times New Roman" w:cs="Times New Roman"/>
            <w:color w:val="0000FF"/>
            <w:sz w:val="20"/>
            <w:szCs w:val="20"/>
            <w:lang w:eastAsia="lv-LV"/>
          </w:rPr>
          <w:t>Dana.Ziemele-Adricka@sam.gov.lv</w:t>
        </w:r>
      </w:hyperlink>
    </w:p>
    <w:p w:rsidR="007E70FD" w:rsidRDefault="007E70FD"/>
    <w:sectPr w:rsidR="007E70FD" w:rsidSect="00323C90">
      <w:footerReference w:type="default" r:id="rId8"/>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0C6" w:rsidRDefault="00BD50C6" w:rsidP="00BD50C6">
      <w:pPr>
        <w:spacing w:after="0" w:line="240" w:lineRule="auto"/>
      </w:pPr>
      <w:r>
        <w:separator/>
      </w:r>
    </w:p>
  </w:endnote>
  <w:endnote w:type="continuationSeparator" w:id="0">
    <w:p w:rsidR="00BD50C6" w:rsidRDefault="00BD50C6" w:rsidP="00BD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0C6" w:rsidRPr="00BD50C6" w:rsidRDefault="00BD50C6">
    <w:pPr>
      <w:pStyle w:val="Footer"/>
      <w:rPr>
        <w:rFonts w:ascii="Times New Roman" w:hAnsi="Times New Roman" w:cs="Times New Roman"/>
      </w:rPr>
    </w:pPr>
    <w:r w:rsidRPr="00BD50C6">
      <w:rPr>
        <w:rFonts w:ascii="Times New Roman" w:hAnsi="Times New Roman" w:cs="Times New Roman"/>
      </w:rPr>
      <w:t>SMnotp1_</w:t>
    </w:r>
    <w:r w:rsidR="00323C90">
      <w:rPr>
        <w:rFonts w:ascii="Times New Roman" w:hAnsi="Times New Roman" w:cs="Times New Roman"/>
      </w:rPr>
      <w:t>301017_taxi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0C6" w:rsidRDefault="00BD50C6" w:rsidP="00BD50C6">
      <w:pPr>
        <w:spacing w:after="0" w:line="240" w:lineRule="auto"/>
      </w:pPr>
      <w:r>
        <w:separator/>
      </w:r>
    </w:p>
  </w:footnote>
  <w:footnote w:type="continuationSeparator" w:id="0">
    <w:p w:rsidR="00BD50C6" w:rsidRDefault="00BD50C6" w:rsidP="00BD5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C24A9"/>
    <w:multiLevelType w:val="hybridMultilevel"/>
    <w:tmpl w:val="55BC842E"/>
    <w:lvl w:ilvl="0" w:tplc="4FC46D5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FD"/>
    <w:rsid w:val="00087F13"/>
    <w:rsid w:val="00323C90"/>
    <w:rsid w:val="00362A25"/>
    <w:rsid w:val="00526255"/>
    <w:rsid w:val="0075562B"/>
    <w:rsid w:val="007E70FD"/>
    <w:rsid w:val="00BD50C6"/>
    <w:rsid w:val="00D7716D"/>
    <w:rsid w:val="00FA537C"/>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DA04"/>
  <w15:chartTrackingRefBased/>
  <w15:docId w15:val="{19E38C6C-7DD5-4D5B-B885-A00F7AC2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0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50C6"/>
  </w:style>
  <w:style w:type="paragraph" w:styleId="Footer">
    <w:name w:val="footer"/>
    <w:basedOn w:val="Normal"/>
    <w:link w:val="FooterChar"/>
    <w:uiPriority w:val="99"/>
    <w:unhideWhenUsed/>
    <w:rsid w:val="00BD50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5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na.Ziemele-Adricka@s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7057</Words>
  <Characters>4024</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Īpašās metroloģiskās un tehniskās prasības taksometra skaitītājiem</dc:title>
  <dc:subject/>
  <dc:creator>Lauris Miķelsons</dc:creator>
  <cp:keywords/>
  <dc:description/>
  <cp:lastModifiedBy>Dana Ziemele Adricka</cp:lastModifiedBy>
  <cp:revision>6</cp:revision>
  <dcterms:created xsi:type="dcterms:W3CDTF">2017-10-13T10:29:00Z</dcterms:created>
  <dcterms:modified xsi:type="dcterms:W3CDTF">2017-10-30T13:59:00Z</dcterms:modified>
</cp:coreProperties>
</file>