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928E" w14:textId="77777777" w:rsidR="00941895" w:rsidRPr="00A158BE" w:rsidRDefault="00941895" w:rsidP="009418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158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Likumprojekts</w:t>
      </w:r>
    </w:p>
    <w:p w14:paraId="3A943E28" w14:textId="77777777" w:rsidR="00941895" w:rsidRPr="00A158BE" w:rsidRDefault="00941895" w:rsidP="0094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2165F0" w14:textId="77777777" w:rsidR="00941895" w:rsidRPr="00A158BE" w:rsidRDefault="00941895" w:rsidP="0094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158B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Grozījumi </w:t>
      </w:r>
      <w:r w:rsidR="00B338A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Personu apliecinošo dokumentu likumā</w:t>
      </w:r>
    </w:p>
    <w:p w14:paraId="7050871E" w14:textId="77777777" w:rsidR="00941895" w:rsidRPr="00A158BE" w:rsidRDefault="00941895" w:rsidP="0094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</w:p>
    <w:p w14:paraId="5C5C8F6B" w14:textId="77777777" w:rsidR="00C16148" w:rsidRDefault="00941895" w:rsidP="00885D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n1"/>
      <w:bookmarkEnd w:id="1"/>
      <w:r w:rsidRPr="00A15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Izdarīt </w:t>
      </w:r>
      <w:r w:rsidR="00DD19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Personu apliecinošo dokumentu </w:t>
      </w:r>
      <w:r w:rsidRPr="00A15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likumā </w:t>
      </w:r>
      <w:r w:rsidR="00B338AE" w:rsidRPr="00026AA7">
        <w:rPr>
          <w:rFonts w:ascii="Times New Roman" w:hAnsi="Times New Roman" w:cs="Times New Roman"/>
          <w:sz w:val="24"/>
          <w:szCs w:val="24"/>
          <w:shd w:val="clear" w:color="auto" w:fill="FFFFFF"/>
        </w:rPr>
        <w:t>(Latvijas Vēstnesis, 2012, 18., 84. nr.; 2014, 140. nr.</w:t>
      </w:r>
      <w:r w:rsidR="00C16148">
        <w:rPr>
          <w:rFonts w:ascii="Times New Roman" w:hAnsi="Times New Roman" w:cs="Times New Roman"/>
          <w:sz w:val="24"/>
          <w:szCs w:val="24"/>
          <w:shd w:val="clear" w:color="auto" w:fill="FFFFFF"/>
        </w:rPr>
        <w:t>; 2017. 147.nr.</w:t>
      </w:r>
      <w:r w:rsidR="00B338AE" w:rsidRPr="00026AA7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r w:rsidRPr="00A15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šādus grozījumus:</w:t>
      </w:r>
      <w:bookmarkStart w:id="2" w:name="p1"/>
      <w:bookmarkStart w:id="3" w:name="p-96795"/>
      <w:bookmarkEnd w:id="2"/>
      <w:bookmarkEnd w:id="3"/>
    </w:p>
    <w:p w14:paraId="65F6F015" w14:textId="77777777" w:rsidR="00C16148" w:rsidRDefault="00C16148" w:rsidP="00C161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654B44" w14:textId="77777777" w:rsidR="00C16148" w:rsidRDefault="00C16148" w:rsidP="00C161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055049" w14:textId="5EDC9D44" w:rsidR="00C16148" w:rsidRPr="00885DD0" w:rsidRDefault="00C16148" w:rsidP="006E09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006E09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Svītrot </w:t>
      </w:r>
      <w:r w:rsidR="00B338AE" w:rsidRPr="00885DD0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8E4CA6" w:rsidRPr="00885DD0">
        <w:rPr>
          <w:rFonts w:ascii="Times New Roman" w:eastAsia="Times New Roman" w:hAnsi="Times New Roman" w:cs="Times New Roman"/>
          <w:sz w:val="24"/>
          <w:szCs w:val="24"/>
          <w:lang w:eastAsia="lv-LV"/>
        </w:rPr>
        <w:t>.pant</w:t>
      </w:r>
      <w:r w:rsidR="007C6512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750C23" w:rsidRPr="00885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E09CA">
        <w:rPr>
          <w:rFonts w:ascii="Times New Roman" w:eastAsia="Times New Roman" w:hAnsi="Times New Roman" w:cs="Times New Roman"/>
          <w:sz w:val="24"/>
          <w:szCs w:val="24"/>
          <w:lang w:eastAsia="lv-LV"/>
        </w:rPr>
        <w:t>pirmajā daļā vārdus “vai Latvijas pilsoņa vai nepilsoņa pase”</w:t>
      </w:r>
      <w:r w:rsidR="00750C23" w:rsidRPr="00885DD0">
        <w:rPr>
          <w:rFonts w:ascii="Times New Roman" w:eastAsia="Times New Roman" w:hAnsi="Times New Roman" w:cs="Times New Roman"/>
          <w:szCs w:val="24"/>
          <w:lang w:eastAsia="lv-LV"/>
        </w:rPr>
        <w:t>.</w:t>
      </w:r>
      <w:r w:rsidR="008E4CA6" w:rsidRPr="00885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0E5DF87" w14:textId="77777777" w:rsidR="00C16148" w:rsidRDefault="00C16148" w:rsidP="00C16148">
      <w:pPr>
        <w:pStyle w:val="ListParagraph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6DBD242B" w14:textId="77777777" w:rsidR="00C16148" w:rsidRDefault="00C16148" w:rsidP="00C16148">
      <w:pPr>
        <w:pStyle w:val="ListParagraph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38AE" w:rsidRPr="00C16148">
        <w:rPr>
          <w:rFonts w:ascii="Times New Roman" w:hAnsi="Times New Roman" w:cs="Times New Roman"/>
          <w:sz w:val="24"/>
          <w:szCs w:val="24"/>
        </w:rPr>
        <w:t>Papildināt pārejas noteikumus ar 5.</w:t>
      </w:r>
      <w:r w:rsidR="008763E6" w:rsidRPr="00C16148">
        <w:rPr>
          <w:rFonts w:ascii="Times New Roman" w:hAnsi="Times New Roman" w:cs="Times New Roman"/>
          <w:sz w:val="24"/>
          <w:szCs w:val="24"/>
        </w:rPr>
        <w:t xml:space="preserve"> un 6.</w:t>
      </w:r>
      <w:r w:rsidR="00B338AE" w:rsidRPr="00C16148">
        <w:rPr>
          <w:rFonts w:ascii="Times New Roman" w:hAnsi="Times New Roman" w:cs="Times New Roman"/>
          <w:sz w:val="24"/>
          <w:szCs w:val="24"/>
        </w:rPr>
        <w:t>punktu šādā redakcijā:</w:t>
      </w:r>
    </w:p>
    <w:p w14:paraId="0C217591" w14:textId="77777777" w:rsidR="007C6512" w:rsidRPr="00885DD0" w:rsidRDefault="007C6512" w:rsidP="00C16148">
      <w:pPr>
        <w:pStyle w:val="ListParagraph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A7FD89" w14:textId="69DE8F52" w:rsidR="00C16148" w:rsidRDefault="00C16148" w:rsidP="00885DD0">
      <w:pPr>
        <w:pStyle w:val="ListParagraph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85DD0">
        <w:rPr>
          <w:lang w:eastAsia="lv-LV"/>
        </w:rPr>
        <w:t>“</w:t>
      </w:r>
      <w:r w:rsidR="008763E6" w:rsidRPr="00885DD0">
        <w:rPr>
          <w:rFonts w:ascii="Times New Roman" w:hAnsi="Times New Roman" w:cs="Times New Roman"/>
          <w:sz w:val="24"/>
          <w:szCs w:val="24"/>
          <w:lang w:eastAsia="lv-LV"/>
        </w:rPr>
        <w:t>5. Likuma 9.pant</w:t>
      </w:r>
      <w:r w:rsidR="00750C23" w:rsidRPr="00885DD0">
        <w:rPr>
          <w:rFonts w:ascii="Times New Roman" w:hAnsi="Times New Roman" w:cs="Times New Roman"/>
          <w:sz w:val="24"/>
          <w:szCs w:val="24"/>
          <w:lang w:eastAsia="lv-LV"/>
        </w:rPr>
        <w:t>a</w:t>
      </w:r>
      <w:r w:rsidR="008763E6" w:rsidRPr="00885DD0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C734FC">
        <w:rPr>
          <w:rFonts w:ascii="Times New Roman" w:hAnsi="Times New Roman" w:cs="Times New Roman"/>
          <w:sz w:val="24"/>
          <w:szCs w:val="24"/>
          <w:lang w:eastAsia="lv-LV"/>
        </w:rPr>
        <w:t xml:space="preserve">pirmā </w:t>
      </w:r>
      <w:r w:rsidR="008763E6" w:rsidRPr="00885DD0">
        <w:rPr>
          <w:rFonts w:ascii="Times New Roman" w:hAnsi="Times New Roman" w:cs="Times New Roman"/>
          <w:sz w:val="24"/>
          <w:szCs w:val="24"/>
          <w:lang w:eastAsia="lv-LV"/>
        </w:rPr>
        <w:t>daļa stājas spēkā 2022.gada 1.janvārī.</w:t>
      </w:r>
    </w:p>
    <w:p w14:paraId="27D7EAF8" w14:textId="77777777" w:rsidR="00F032A5" w:rsidRPr="006E09CA" w:rsidRDefault="00F032A5" w:rsidP="00885DD0">
      <w:pPr>
        <w:pStyle w:val="ListParagraph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19B66403" w14:textId="7A8D94C7" w:rsidR="00B338AE" w:rsidRPr="006E09CA" w:rsidRDefault="006E09CA" w:rsidP="006E09CA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E09CA">
        <w:rPr>
          <w:rFonts w:ascii="Times New Roman" w:hAnsi="Times New Roman" w:cs="Times New Roman"/>
          <w:sz w:val="24"/>
          <w:szCs w:val="24"/>
          <w:lang w:eastAsia="lv-LV"/>
        </w:rPr>
        <w:t>6.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6E09CA">
        <w:rPr>
          <w:rFonts w:ascii="Times New Roman" w:hAnsi="Times New Roman" w:cs="Times New Roman"/>
          <w:sz w:val="24"/>
          <w:szCs w:val="24"/>
          <w:lang w:eastAsia="lv-LV"/>
        </w:rPr>
        <w:t>Latvijas pilsonim vai nepilsonim, kurš sasniedzis 15 gadu vecumu</w:t>
      </w:r>
      <w:r w:rsidR="00C16148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="008763E6" w:rsidRPr="006E09CA">
        <w:rPr>
          <w:rFonts w:ascii="Times New Roman" w:hAnsi="Times New Roman" w:cs="Times New Roman"/>
          <w:sz w:val="24"/>
          <w:szCs w:val="24"/>
          <w:lang w:eastAsia="lv-LV"/>
        </w:rPr>
        <w:t xml:space="preserve"> kur</w:t>
      </w:r>
      <w:r w:rsidR="00F032A5">
        <w:rPr>
          <w:rFonts w:ascii="Times New Roman" w:hAnsi="Times New Roman" w:cs="Times New Roman"/>
          <w:sz w:val="24"/>
          <w:szCs w:val="24"/>
          <w:lang w:eastAsia="lv-LV"/>
        </w:rPr>
        <w:t>am</w:t>
      </w:r>
      <w:r w:rsidR="008763E6" w:rsidRPr="006E09CA">
        <w:rPr>
          <w:rFonts w:ascii="Times New Roman" w:hAnsi="Times New Roman" w:cs="Times New Roman"/>
          <w:sz w:val="24"/>
          <w:szCs w:val="24"/>
          <w:lang w:eastAsia="lv-LV"/>
        </w:rPr>
        <w:t xml:space="preserve"> nav derīgas personu apliecības</w:t>
      </w:r>
      <w:r w:rsidR="007A3071" w:rsidRPr="006E09CA">
        <w:rPr>
          <w:rFonts w:ascii="Times New Roman" w:hAnsi="Times New Roman" w:cs="Times New Roman"/>
          <w:sz w:val="24"/>
          <w:szCs w:val="24"/>
          <w:lang w:eastAsia="lv-LV"/>
        </w:rPr>
        <w:t xml:space="preserve"> no 2019</w:t>
      </w:r>
      <w:r w:rsidR="008763E6" w:rsidRPr="006E09CA">
        <w:rPr>
          <w:rFonts w:ascii="Times New Roman" w:hAnsi="Times New Roman" w:cs="Times New Roman"/>
          <w:sz w:val="24"/>
          <w:szCs w:val="24"/>
          <w:lang w:eastAsia="lv-LV"/>
        </w:rPr>
        <w:t xml:space="preserve">.gada līdz 2022.gadam, ir pienākums to </w:t>
      </w:r>
      <w:r w:rsidR="00BF4EFF">
        <w:rPr>
          <w:rFonts w:ascii="Times New Roman" w:hAnsi="Times New Roman" w:cs="Times New Roman"/>
          <w:sz w:val="24"/>
          <w:szCs w:val="24"/>
          <w:lang w:eastAsia="lv-LV"/>
        </w:rPr>
        <w:t xml:space="preserve">pieteikt un </w:t>
      </w:r>
      <w:r w:rsidR="008763E6" w:rsidRPr="006E09CA">
        <w:rPr>
          <w:rFonts w:ascii="Times New Roman" w:hAnsi="Times New Roman" w:cs="Times New Roman"/>
          <w:sz w:val="24"/>
          <w:szCs w:val="24"/>
          <w:lang w:eastAsia="lv-LV"/>
        </w:rPr>
        <w:t>saņemt Pilsonības un migrāciju lietu pārvaldē par to attiecīgi nomaksājot valsts nodevu.</w:t>
      </w:r>
      <w:r w:rsidR="003731A8" w:rsidRPr="006E09CA">
        <w:rPr>
          <w:rFonts w:ascii="Times New Roman" w:hAnsi="Times New Roman" w:cs="Times New Roman"/>
          <w:sz w:val="24"/>
          <w:szCs w:val="24"/>
          <w:lang w:eastAsia="lv-LV"/>
        </w:rPr>
        <w:t>”.</w:t>
      </w:r>
    </w:p>
    <w:p w14:paraId="052788A8" w14:textId="77777777" w:rsidR="00854B56" w:rsidRPr="00C16148" w:rsidRDefault="00854B56" w:rsidP="006E09CA">
      <w:pPr>
        <w:pStyle w:val="ListParagraph"/>
        <w:tabs>
          <w:tab w:val="left" w:pos="0"/>
        </w:tabs>
        <w:spacing w:after="0" w:line="240" w:lineRule="auto"/>
        <w:ind w:left="567"/>
        <w:jc w:val="both"/>
      </w:pPr>
    </w:p>
    <w:p w14:paraId="58B24608" w14:textId="77777777" w:rsidR="00F4587D" w:rsidRPr="00A158BE" w:rsidRDefault="00F4587D" w:rsidP="009418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35992A" w14:textId="77777777" w:rsidR="00DD1406" w:rsidRPr="00A158BE" w:rsidRDefault="00DD1406" w:rsidP="00DD1406">
      <w:pPr>
        <w:pStyle w:val="tv213"/>
        <w:spacing w:before="0" w:beforeAutospacing="0" w:after="0" w:afterAutospacing="0"/>
        <w:ind w:firstLine="425"/>
        <w:jc w:val="both"/>
      </w:pPr>
      <w:r w:rsidRPr="00A158BE">
        <w:t>Likums stājas spēkā 20</w:t>
      </w:r>
      <w:r w:rsidR="007A3071">
        <w:t>19</w:t>
      </w:r>
      <w:r w:rsidRPr="00A158BE">
        <w:t>.gada 1.janvārī.”.</w:t>
      </w:r>
    </w:p>
    <w:p w14:paraId="0541CE8E" w14:textId="77777777" w:rsidR="00DD1406" w:rsidRPr="00A158BE" w:rsidRDefault="00DD1406" w:rsidP="00DD1406">
      <w:pPr>
        <w:pStyle w:val="BodyText"/>
        <w:ind w:firstLine="425"/>
      </w:pPr>
    </w:p>
    <w:p w14:paraId="489DDF73" w14:textId="77777777" w:rsidR="00DD1406" w:rsidRPr="00A158BE" w:rsidRDefault="00DD1406" w:rsidP="00DD1406">
      <w:pPr>
        <w:pStyle w:val="BodyText"/>
        <w:ind w:firstLine="720"/>
        <w:rPr>
          <w:lang w:eastAsia="lv-LV"/>
        </w:rPr>
      </w:pPr>
    </w:p>
    <w:p w14:paraId="6B920BA7" w14:textId="348A21DD" w:rsidR="00DD1406" w:rsidRDefault="00DD1406" w:rsidP="00DD1406">
      <w:pPr>
        <w:tabs>
          <w:tab w:val="right" w:pos="8789"/>
        </w:tabs>
        <w:ind w:left="7020" w:hanging="7020"/>
        <w:rPr>
          <w:rFonts w:ascii="Times New Roman" w:eastAsia="Calibri" w:hAnsi="Times New Roman" w:cs="Times New Roman"/>
          <w:sz w:val="24"/>
          <w:szCs w:val="24"/>
        </w:rPr>
      </w:pPr>
      <w:r w:rsidRPr="00A158BE">
        <w:rPr>
          <w:rFonts w:ascii="Times New Roman" w:eastAsia="Calibri" w:hAnsi="Times New Roman" w:cs="Times New Roman"/>
          <w:sz w:val="24"/>
          <w:szCs w:val="24"/>
        </w:rPr>
        <w:t>Ministru prezidents</w:t>
      </w:r>
      <w:r w:rsidRPr="00A158BE">
        <w:rPr>
          <w:rFonts w:ascii="Times New Roman" w:eastAsia="Calibri" w:hAnsi="Times New Roman" w:cs="Times New Roman"/>
          <w:sz w:val="24"/>
          <w:szCs w:val="24"/>
        </w:rPr>
        <w:tab/>
        <w:t>M. Kučinskis</w:t>
      </w:r>
    </w:p>
    <w:p w14:paraId="3241EF95" w14:textId="2690E7DE" w:rsidR="00E13BBC" w:rsidRDefault="00E13BBC" w:rsidP="00DD1406">
      <w:pPr>
        <w:tabs>
          <w:tab w:val="right" w:pos="8789"/>
        </w:tabs>
        <w:ind w:left="7020" w:hanging="7020"/>
        <w:rPr>
          <w:rFonts w:ascii="Times New Roman" w:eastAsia="Calibri" w:hAnsi="Times New Roman" w:cs="Times New Roman"/>
          <w:sz w:val="24"/>
          <w:szCs w:val="24"/>
        </w:rPr>
      </w:pPr>
    </w:p>
    <w:p w14:paraId="201C0718" w14:textId="77777777" w:rsidR="00E13BBC" w:rsidRPr="00A158BE" w:rsidRDefault="00E13BBC" w:rsidP="00DD1406">
      <w:pPr>
        <w:tabs>
          <w:tab w:val="right" w:pos="8789"/>
        </w:tabs>
        <w:ind w:left="7020" w:hanging="7020"/>
        <w:rPr>
          <w:rFonts w:ascii="Times New Roman" w:eastAsia="Calibri" w:hAnsi="Times New Roman" w:cs="Times New Roman"/>
          <w:sz w:val="24"/>
          <w:szCs w:val="24"/>
        </w:rPr>
      </w:pPr>
    </w:p>
    <w:p w14:paraId="2D45E0AB" w14:textId="78230D81" w:rsidR="00DD1406" w:rsidRPr="00A158BE" w:rsidRDefault="00DD1406" w:rsidP="00E13BBC">
      <w:pPr>
        <w:spacing w:after="120"/>
        <w:ind w:left="7020" w:hanging="7020"/>
        <w:jc w:val="both"/>
        <w:rPr>
          <w:rFonts w:ascii="Times New Roman" w:hAnsi="Times New Roman" w:cs="Times New Roman"/>
          <w:sz w:val="24"/>
          <w:szCs w:val="24"/>
        </w:rPr>
      </w:pPr>
      <w:r w:rsidRPr="00A158BE">
        <w:rPr>
          <w:rFonts w:ascii="Times New Roman" w:hAnsi="Times New Roman" w:cs="Times New Roman"/>
          <w:sz w:val="24"/>
          <w:szCs w:val="24"/>
        </w:rPr>
        <w:t>Vides aizsardzības un reģionālās attīstības ministrs</w:t>
      </w:r>
      <w:r w:rsidRPr="00A158BE">
        <w:rPr>
          <w:rFonts w:ascii="Times New Roman" w:hAnsi="Times New Roman" w:cs="Times New Roman"/>
          <w:sz w:val="24"/>
          <w:szCs w:val="24"/>
        </w:rPr>
        <w:tab/>
      </w:r>
      <w:r w:rsidRPr="00A158BE">
        <w:rPr>
          <w:rFonts w:ascii="Times New Roman" w:hAnsi="Times New Roman" w:cs="Times New Roman"/>
          <w:sz w:val="24"/>
          <w:szCs w:val="24"/>
        </w:rPr>
        <w:tab/>
        <w:t xml:space="preserve"> K. Gerhards</w:t>
      </w:r>
      <w:r w:rsidRPr="00A158BE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6CC8CC52" w14:textId="7B4F0C84" w:rsidR="00DD1406" w:rsidRDefault="00DD1406" w:rsidP="00DD1406">
      <w:pPr>
        <w:pStyle w:val="naisf"/>
        <w:spacing w:before="0" w:after="0"/>
        <w:ind w:left="7020" w:hanging="7020"/>
      </w:pPr>
    </w:p>
    <w:p w14:paraId="22A00CA1" w14:textId="71114CE2" w:rsidR="00E13BBC" w:rsidRDefault="00E13BBC" w:rsidP="00DD1406">
      <w:pPr>
        <w:pStyle w:val="naisf"/>
        <w:spacing w:before="0" w:after="0"/>
        <w:ind w:left="7020" w:hanging="7020"/>
      </w:pPr>
    </w:p>
    <w:p w14:paraId="3FBF767C" w14:textId="2F313A9B" w:rsidR="00E13BBC" w:rsidRDefault="00E13BBC" w:rsidP="00DD1406">
      <w:pPr>
        <w:pStyle w:val="naisf"/>
        <w:spacing w:before="0" w:after="0"/>
        <w:ind w:left="7020" w:hanging="7020"/>
      </w:pPr>
    </w:p>
    <w:p w14:paraId="0EA211B2" w14:textId="77777777" w:rsidR="00E13BBC" w:rsidRPr="00A158BE" w:rsidRDefault="00E13BBC" w:rsidP="00DD1406">
      <w:pPr>
        <w:pStyle w:val="naisf"/>
        <w:spacing w:before="0" w:after="0"/>
        <w:ind w:left="7020" w:hanging="7020"/>
      </w:pPr>
    </w:p>
    <w:p w14:paraId="6E535B93" w14:textId="77777777" w:rsidR="00DD1406" w:rsidRPr="00A158BE" w:rsidRDefault="00DD1406" w:rsidP="00DD14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58BE">
        <w:rPr>
          <w:rFonts w:ascii="Times New Roman" w:hAnsi="Times New Roman" w:cs="Times New Roman"/>
          <w:sz w:val="20"/>
          <w:szCs w:val="20"/>
        </w:rPr>
        <w:t>K.Jankovska</w:t>
      </w:r>
    </w:p>
    <w:p w14:paraId="0EED04ED" w14:textId="77777777" w:rsidR="00DD1406" w:rsidRPr="00F032A5" w:rsidRDefault="00DD1406" w:rsidP="00DD14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BBC">
        <w:rPr>
          <w:rFonts w:ascii="Times New Roman" w:hAnsi="Times New Roman" w:cs="Times New Roman"/>
          <w:sz w:val="20"/>
          <w:szCs w:val="20"/>
        </w:rPr>
        <w:t>Kristine.jankovska@varam.gov.lv</w:t>
      </w:r>
    </w:p>
    <w:p w14:paraId="35E2A894" w14:textId="77777777" w:rsidR="00DD1406" w:rsidRPr="00F032A5" w:rsidRDefault="00DD1406" w:rsidP="00DD14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2A5">
        <w:rPr>
          <w:rFonts w:ascii="Times New Roman" w:hAnsi="Times New Roman" w:cs="Times New Roman"/>
          <w:sz w:val="20"/>
          <w:szCs w:val="20"/>
        </w:rPr>
        <w:t>67026552</w:t>
      </w:r>
    </w:p>
    <w:p w14:paraId="5369FD3F" w14:textId="77777777" w:rsidR="00162B7C" w:rsidRPr="00A158BE" w:rsidRDefault="00162B7C" w:rsidP="00941895">
      <w:pPr>
        <w:pStyle w:val="NormalWeb"/>
        <w:shd w:val="clear" w:color="auto" w:fill="FFFFFF"/>
        <w:spacing w:line="293" w:lineRule="atLeast"/>
        <w:ind w:firstLine="300"/>
        <w:rPr>
          <w:rFonts w:eastAsia="Times New Roman"/>
          <w:lang w:eastAsia="lv-LV"/>
        </w:rPr>
      </w:pPr>
    </w:p>
    <w:sectPr w:rsidR="00162B7C" w:rsidRPr="00A158BE" w:rsidSect="00B174C6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BADB" w14:textId="77777777" w:rsidR="00507F62" w:rsidRDefault="00507F62">
      <w:pPr>
        <w:spacing w:after="0" w:line="240" w:lineRule="auto"/>
      </w:pPr>
      <w:r>
        <w:separator/>
      </w:r>
    </w:p>
  </w:endnote>
  <w:endnote w:type="continuationSeparator" w:id="0">
    <w:p w14:paraId="4E6247DD" w14:textId="77777777" w:rsidR="00507F62" w:rsidRDefault="0050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1B553" w14:textId="77777777" w:rsidR="00DD1406" w:rsidRDefault="00DD1406" w:rsidP="00DD1406">
    <w:pPr>
      <w:pStyle w:val="Header"/>
    </w:pPr>
  </w:p>
  <w:p w14:paraId="40C603F3" w14:textId="77777777" w:rsidR="00DD1406" w:rsidRDefault="00DD1406" w:rsidP="00DD1406"/>
  <w:p w14:paraId="0792501B" w14:textId="77777777" w:rsidR="00DD1406" w:rsidRDefault="00C13E46" w:rsidP="00DD1406">
    <w:pPr>
      <w:tabs>
        <w:tab w:val="left" w:pos="1320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VARAMLik_</w:t>
    </w:r>
    <w:r w:rsidR="005B1103">
      <w:rPr>
        <w:rFonts w:ascii="Times New Roman" w:hAnsi="Times New Roman" w:cs="Times New Roman"/>
        <w:sz w:val="20"/>
        <w:szCs w:val="20"/>
      </w:rPr>
      <w:t>0409</w:t>
    </w:r>
    <w:r w:rsidR="00DD1406">
      <w:rPr>
        <w:rFonts w:ascii="Times New Roman" w:hAnsi="Times New Roman" w:cs="Times New Roman"/>
        <w:sz w:val="20"/>
        <w:szCs w:val="20"/>
      </w:rPr>
      <w:t>17_Groz_SVL</w:t>
    </w:r>
    <w:r w:rsidR="00DD1406" w:rsidRPr="00F56A96">
      <w:rPr>
        <w:rFonts w:ascii="Times New Roman" w:hAnsi="Times New Roman" w:cs="Times New Roman"/>
        <w:sz w:val="20"/>
        <w:szCs w:val="20"/>
      </w:rPr>
      <w:t xml:space="preserve">; </w:t>
    </w:r>
  </w:p>
  <w:p w14:paraId="1317D296" w14:textId="77777777" w:rsidR="00F56A96" w:rsidRPr="00F56A96" w:rsidRDefault="00507F62" w:rsidP="00F56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6560" w14:textId="1A2CA976" w:rsidR="005B1103" w:rsidRDefault="005B1103" w:rsidP="005B1103">
    <w:pPr>
      <w:tabs>
        <w:tab w:val="left" w:pos="1320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VARAMLik_</w:t>
    </w:r>
    <w:r w:rsidR="00D90369">
      <w:rPr>
        <w:rFonts w:ascii="Times New Roman" w:hAnsi="Times New Roman" w:cs="Times New Roman"/>
        <w:sz w:val="20"/>
        <w:szCs w:val="20"/>
      </w:rPr>
      <w:t>0910</w:t>
    </w:r>
    <w:r>
      <w:rPr>
        <w:rFonts w:ascii="Times New Roman" w:hAnsi="Times New Roman" w:cs="Times New Roman"/>
        <w:sz w:val="20"/>
        <w:szCs w:val="20"/>
      </w:rPr>
      <w:t>17_Groz_SVL</w:t>
    </w:r>
    <w:r w:rsidRPr="00F56A96">
      <w:rPr>
        <w:rFonts w:ascii="Times New Roman" w:hAnsi="Times New Roman" w:cs="Times New Roman"/>
        <w:sz w:val="20"/>
        <w:szCs w:val="20"/>
      </w:rPr>
      <w:t xml:space="preserve">; </w:t>
    </w:r>
  </w:p>
  <w:p w14:paraId="25DE18F3" w14:textId="77777777" w:rsidR="003A01F7" w:rsidRPr="005B1103" w:rsidRDefault="00507F62" w:rsidP="005B1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BD96C" w14:textId="77777777" w:rsidR="00507F62" w:rsidRDefault="00507F62">
      <w:pPr>
        <w:spacing w:after="0" w:line="240" w:lineRule="auto"/>
      </w:pPr>
      <w:r>
        <w:separator/>
      </w:r>
    </w:p>
  </w:footnote>
  <w:footnote w:type="continuationSeparator" w:id="0">
    <w:p w14:paraId="204D1772" w14:textId="77777777" w:rsidR="00507F62" w:rsidRDefault="0050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540782"/>
      <w:docPartObj>
        <w:docPartGallery w:val="Page Numbers (Top of Page)"/>
        <w:docPartUnique/>
      </w:docPartObj>
    </w:sdtPr>
    <w:sdtEndPr/>
    <w:sdtContent>
      <w:p w14:paraId="2AF03047" w14:textId="77777777" w:rsidR="001B12A7" w:rsidRDefault="003243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1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78D787" w14:textId="77777777" w:rsidR="001B12A7" w:rsidRDefault="00507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8150E"/>
    <w:multiLevelType w:val="hybridMultilevel"/>
    <w:tmpl w:val="8D28D84C"/>
    <w:lvl w:ilvl="0" w:tplc="D97883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95"/>
    <w:rsid w:val="00026AA7"/>
    <w:rsid w:val="00036579"/>
    <w:rsid w:val="000A32A9"/>
    <w:rsid w:val="000E14CD"/>
    <w:rsid w:val="00106833"/>
    <w:rsid w:val="00116082"/>
    <w:rsid w:val="00162B7C"/>
    <w:rsid w:val="001F6C6B"/>
    <w:rsid w:val="00224DE5"/>
    <w:rsid w:val="002C7587"/>
    <w:rsid w:val="002F7AF9"/>
    <w:rsid w:val="00315A4F"/>
    <w:rsid w:val="00322147"/>
    <w:rsid w:val="003243D2"/>
    <w:rsid w:val="003604BB"/>
    <w:rsid w:val="003731A8"/>
    <w:rsid w:val="003870AF"/>
    <w:rsid w:val="003E5E52"/>
    <w:rsid w:val="00456F1D"/>
    <w:rsid w:val="0046537F"/>
    <w:rsid w:val="00475331"/>
    <w:rsid w:val="00477C27"/>
    <w:rsid w:val="00490238"/>
    <w:rsid w:val="0049469B"/>
    <w:rsid w:val="004C57B3"/>
    <w:rsid w:val="00507F62"/>
    <w:rsid w:val="00536CB4"/>
    <w:rsid w:val="005B1103"/>
    <w:rsid w:val="00656ADB"/>
    <w:rsid w:val="00671B62"/>
    <w:rsid w:val="00675E20"/>
    <w:rsid w:val="006C1AEA"/>
    <w:rsid w:val="006E09CA"/>
    <w:rsid w:val="00750C23"/>
    <w:rsid w:val="00783FA2"/>
    <w:rsid w:val="007A3071"/>
    <w:rsid w:val="007C4877"/>
    <w:rsid w:val="007C6512"/>
    <w:rsid w:val="007E2E04"/>
    <w:rsid w:val="0080436C"/>
    <w:rsid w:val="00833C74"/>
    <w:rsid w:val="00854B56"/>
    <w:rsid w:val="008763E6"/>
    <w:rsid w:val="00885DD0"/>
    <w:rsid w:val="008E4CA6"/>
    <w:rsid w:val="00941895"/>
    <w:rsid w:val="00944510"/>
    <w:rsid w:val="00946695"/>
    <w:rsid w:val="00946D7B"/>
    <w:rsid w:val="009F40FE"/>
    <w:rsid w:val="00A158BE"/>
    <w:rsid w:val="00A463C2"/>
    <w:rsid w:val="00A52208"/>
    <w:rsid w:val="00AF3E86"/>
    <w:rsid w:val="00AF66FA"/>
    <w:rsid w:val="00B338AE"/>
    <w:rsid w:val="00B96DBE"/>
    <w:rsid w:val="00BC4D27"/>
    <w:rsid w:val="00BD54C1"/>
    <w:rsid w:val="00BF4EFF"/>
    <w:rsid w:val="00C13E46"/>
    <w:rsid w:val="00C16148"/>
    <w:rsid w:val="00C734FC"/>
    <w:rsid w:val="00C73569"/>
    <w:rsid w:val="00D462E8"/>
    <w:rsid w:val="00D77723"/>
    <w:rsid w:val="00D90369"/>
    <w:rsid w:val="00DD1406"/>
    <w:rsid w:val="00DD1998"/>
    <w:rsid w:val="00DD4310"/>
    <w:rsid w:val="00DF1737"/>
    <w:rsid w:val="00E13BBC"/>
    <w:rsid w:val="00E96FB9"/>
    <w:rsid w:val="00EA6D1C"/>
    <w:rsid w:val="00EF0F6D"/>
    <w:rsid w:val="00F032A5"/>
    <w:rsid w:val="00F31FBA"/>
    <w:rsid w:val="00F4587D"/>
    <w:rsid w:val="00F461FB"/>
    <w:rsid w:val="00F72439"/>
    <w:rsid w:val="00FB6553"/>
    <w:rsid w:val="00FC314C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6E04"/>
  <w15:chartTrackingRefBased/>
  <w15:docId w15:val="{BABE5F48-00D8-4026-A176-E3A4DDF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89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418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4189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1895"/>
  </w:style>
  <w:style w:type="paragraph" w:customStyle="1" w:styleId="naisf">
    <w:name w:val="naisf"/>
    <w:basedOn w:val="Normal"/>
    <w:rsid w:val="0094189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418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95"/>
  </w:style>
  <w:style w:type="paragraph" w:styleId="Footer">
    <w:name w:val="footer"/>
    <w:basedOn w:val="Normal"/>
    <w:link w:val="FooterChar"/>
    <w:uiPriority w:val="99"/>
    <w:unhideWhenUsed/>
    <w:rsid w:val="009418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95"/>
  </w:style>
  <w:style w:type="paragraph" w:styleId="NormalWeb">
    <w:name w:val="Normal (Web)"/>
    <w:basedOn w:val="Normal"/>
    <w:uiPriority w:val="99"/>
    <w:semiHidden/>
    <w:unhideWhenUsed/>
    <w:rsid w:val="0094189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CA6"/>
    <w:pPr>
      <w:ind w:left="720"/>
      <w:contextualSpacing/>
    </w:pPr>
  </w:style>
  <w:style w:type="paragraph" w:customStyle="1" w:styleId="tv213">
    <w:name w:val="tv213"/>
    <w:basedOn w:val="Normal"/>
    <w:rsid w:val="00DD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C5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B3"/>
    <w:rPr>
      <w:rFonts w:ascii="Segoe UI" w:hAnsi="Segoe UI" w:cs="Segoe UI"/>
      <w:sz w:val="18"/>
      <w:szCs w:val="18"/>
    </w:rPr>
  </w:style>
  <w:style w:type="character" w:customStyle="1" w:styleId="fontsize2">
    <w:name w:val="fontsize2"/>
    <w:basedOn w:val="DefaultParagraphFont"/>
    <w:rsid w:val="00162B7C"/>
  </w:style>
  <w:style w:type="paragraph" w:styleId="Revision">
    <w:name w:val="Revision"/>
    <w:hidden/>
    <w:uiPriority w:val="99"/>
    <w:semiHidden/>
    <w:rsid w:val="00885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5A13-173E-4813-ABD6-D89795BF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/>
  <dc:creator>Kristīne Jankovska</dc:creator>
  <cp:keywords>Grozījumi Personu apliecinošo dokumentu likumā</cp:keywords>
  <dc:description/>
  <cp:lastModifiedBy>janeksk_</cp:lastModifiedBy>
  <cp:revision>2</cp:revision>
  <cp:lastPrinted>2017-09-04T05:33:00Z</cp:lastPrinted>
  <dcterms:created xsi:type="dcterms:W3CDTF">2017-10-10T09:25:00Z</dcterms:created>
  <dcterms:modified xsi:type="dcterms:W3CDTF">2017-10-10T09:25:00Z</dcterms:modified>
</cp:coreProperties>
</file>