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3654E" w14:textId="77777777" w:rsidR="00B704DC" w:rsidRPr="00EB4F77" w:rsidRDefault="00C13931" w:rsidP="00525A90">
      <w:pPr>
        <w:pStyle w:val="naisc"/>
        <w:spacing w:before="0" w:beforeAutospacing="0" w:after="0" w:afterAutospacing="0"/>
        <w:ind w:firstLine="720"/>
        <w:rPr>
          <w:b/>
          <w:sz w:val="28"/>
          <w:szCs w:val="24"/>
        </w:rPr>
      </w:pPr>
      <w:bookmarkStart w:id="0" w:name="OLE_LINK7"/>
      <w:bookmarkStart w:id="1" w:name="OLE_LINK8"/>
      <w:r>
        <w:rPr>
          <w:b/>
          <w:sz w:val="28"/>
          <w:szCs w:val="24"/>
        </w:rPr>
        <w:t xml:space="preserve"> </w:t>
      </w:r>
      <w:r w:rsidR="00B704DC" w:rsidRPr="00EB4F77">
        <w:rPr>
          <w:b/>
          <w:sz w:val="28"/>
          <w:szCs w:val="24"/>
        </w:rPr>
        <w:t>Ministru kabineta noteikumu projekta</w:t>
      </w:r>
    </w:p>
    <w:p w14:paraId="17E21650" w14:textId="77777777" w:rsidR="001C519C" w:rsidRPr="00EB4F77" w:rsidRDefault="002A5234" w:rsidP="001C519C">
      <w:pPr>
        <w:jc w:val="center"/>
        <w:rPr>
          <w:b/>
          <w:bCs/>
          <w:color w:val="414142"/>
          <w:sz w:val="28"/>
          <w:lang w:eastAsia="lv-LV"/>
        </w:rPr>
      </w:pPr>
      <w:r>
        <w:rPr>
          <w:rFonts w:eastAsia="Calibri"/>
          <w:b/>
          <w:sz w:val="28"/>
          <w:szCs w:val="28"/>
        </w:rPr>
        <w:t>“</w:t>
      </w:r>
      <w:r w:rsidRPr="002A5234">
        <w:rPr>
          <w:rFonts w:eastAsia="Calibri"/>
          <w:b/>
          <w:sz w:val="28"/>
          <w:szCs w:val="28"/>
        </w:rPr>
        <w:t>Reģistrēto dzīvnieku datubāzē esošās informācijas izmantošanas kārtība</w:t>
      </w:r>
      <w:r w:rsidR="001C519C" w:rsidRPr="00EB4F77">
        <w:rPr>
          <w:b/>
          <w:bCs/>
          <w:sz w:val="28"/>
        </w:rPr>
        <w:t>”</w:t>
      </w:r>
      <w:r>
        <w:rPr>
          <w:b/>
          <w:bCs/>
          <w:sz w:val="28"/>
        </w:rPr>
        <w:t xml:space="preserve"> </w:t>
      </w:r>
    </w:p>
    <w:p w14:paraId="577EBEA6" w14:textId="77777777" w:rsidR="00B704DC" w:rsidRPr="00EB4F77" w:rsidRDefault="00B704DC" w:rsidP="00525A90">
      <w:pPr>
        <w:pStyle w:val="Nosaukums"/>
        <w:ind w:firstLine="720"/>
        <w:outlineLvl w:val="0"/>
        <w:rPr>
          <w:bCs/>
          <w:szCs w:val="24"/>
        </w:rPr>
      </w:pPr>
      <w:r w:rsidRPr="00EB4F77">
        <w:rPr>
          <w:bCs/>
          <w:szCs w:val="24"/>
        </w:rPr>
        <w:t>sākotnējās ietekmes novērtējuma ziņojums (anotācija)</w:t>
      </w:r>
    </w:p>
    <w:p w14:paraId="3464BA00" w14:textId="77777777" w:rsidR="00757B05" w:rsidRPr="00B422C5" w:rsidRDefault="00757B05" w:rsidP="005D73DE">
      <w:pPr>
        <w:pStyle w:val="naisf"/>
        <w:spacing w:before="0" w:beforeAutospacing="0" w:after="0" w:afterAutospacing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FA676A" w14:paraId="1CD7CFE5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174067B9" w14:textId="77777777" w:rsidR="00A162FE" w:rsidRPr="00B422C5" w:rsidRDefault="00A162FE" w:rsidP="005D73DE">
            <w:pPr>
              <w:jc w:val="center"/>
              <w:rPr>
                <w:b/>
                <w:bCs/>
                <w:lang w:eastAsia="lv-LV"/>
              </w:rPr>
            </w:pPr>
            <w:r w:rsidRPr="00B422C5">
              <w:rPr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5D73DE" w:rsidRPr="00B422C5" w14:paraId="085B4F32" w14:textId="77777777" w:rsidTr="00C21DCA">
        <w:tc>
          <w:tcPr>
            <w:tcW w:w="250" w:type="pct"/>
          </w:tcPr>
          <w:p w14:paraId="1E4F33B3" w14:textId="77777777" w:rsidR="00A162FE" w:rsidRPr="00B422C5" w:rsidRDefault="00A162FE" w:rsidP="00C21DCA">
            <w:pPr>
              <w:jc w:val="center"/>
              <w:rPr>
                <w:lang w:eastAsia="lv-LV"/>
              </w:rPr>
            </w:pPr>
            <w:r w:rsidRPr="00B422C5">
              <w:rPr>
                <w:lang w:eastAsia="lv-LV"/>
              </w:rPr>
              <w:t>1.</w:t>
            </w:r>
          </w:p>
        </w:tc>
        <w:tc>
          <w:tcPr>
            <w:tcW w:w="1397" w:type="pct"/>
          </w:tcPr>
          <w:p w14:paraId="5F7F13A5" w14:textId="77777777" w:rsidR="00A162FE" w:rsidRPr="00B422C5" w:rsidRDefault="00A162FE" w:rsidP="005D73DE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>Pamatojums</w:t>
            </w:r>
          </w:p>
        </w:tc>
        <w:tc>
          <w:tcPr>
            <w:tcW w:w="3353" w:type="pct"/>
          </w:tcPr>
          <w:p w14:paraId="292194EF" w14:textId="77777777" w:rsidR="00FD7985" w:rsidRPr="00FD7985" w:rsidRDefault="00503167" w:rsidP="002A5234">
            <w:pPr>
              <w:pStyle w:val="Apakvirsraksts"/>
              <w:jc w:val="both"/>
              <w:rPr>
                <w:iCs/>
                <w:sz w:val="24"/>
                <w:szCs w:val="24"/>
                <w:lang w:val="lv-LV" w:eastAsia="lv-LV"/>
              </w:rPr>
            </w:pPr>
            <w:hyperlink r:id="rId8" w:tgtFrame="_blank" w:history="1">
              <w:r w:rsidR="002A5234" w:rsidRPr="002A5234">
                <w:rPr>
                  <w:iCs/>
                  <w:sz w:val="24"/>
                  <w:szCs w:val="24"/>
                  <w:lang w:eastAsia="lv-LV"/>
                </w:rPr>
                <w:t>Veterinārmedicīnas likuma</w:t>
              </w:r>
              <w:r w:rsidR="002A5234">
                <w:rPr>
                  <w:iCs/>
                  <w:sz w:val="24"/>
                  <w:szCs w:val="24"/>
                  <w:lang w:val="lv-LV" w:eastAsia="lv-LV"/>
                </w:rPr>
                <w:t xml:space="preserve"> </w:t>
              </w:r>
              <w:r w:rsidR="002A5234">
                <w:rPr>
                  <w:iCs/>
                  <w:sz w:val="24"/>
                  <w:szCs w:val="24"/>
                  <w:lang w:eastAsia="lv-LV"/>
                </w:rPr>
                <w:t>25. panta 16.punkts</w:t>
              </w:r>
              <w:r w:rsidR="002A5234">
                <w:rPr>
                  <w:iCs/>
                  <w:sz w:val="24"/>
                  <w:szCs w:val="24"/>
                  <w:lang w:val="lv-LV" w:eastAsia="lv-LV"/>
                </w:rPr>
                <w:t xml:space="preserve"> </w:t>
              </w:r>
            </w:hyperlink>
          </w:p>
        </w:tc>
      </w:tr>
      <w:tr w:rsidR="005D73DE" w:rsidRPr="00BD41C5" w14:paraId="07B90EB7" w14:textId="77777777" w:rsidTr="00C21DCA">
        <w:tc>
          <w:tcPr>
            <w:tcW w:w="250" w:type="pct"/>
          </w:tcPr>
          <w:p w14:paraId="31F9F7BF" w14:textId="77777777" w:rsidR="00A162FE" w:rsidRPr="00B422C5" w:rsidRDefault="00A162FE" w:rsidP="00C21DCA">
            <w:pPr>
              <w:jc w:val="center"/>
              <w:rPr>
                <w:lang w:eastAsia="lv-LV"/>
              </w:rPr>
            </w:pPr>
            <w:r w:rsidRPr="00B422C5">
              <w:rPr>
                <w:lang w:eastAsia="lv-LV"/>
              </w:rPr>
              <w:t>2.</w:t>
            </w:r>
          </w:p>
        </w:tc>
        <w:tc>
          <w:tcPr>
            <w:tcW w:w="1397" w:type="pct"/>
          </w:tcPr>
          <w:p w14:paraId="5DA23845" w14:textId="77777777" w:rsidR="00A162FE" w:rsidRPr="00B422C5" w:rsidRDefault="00A162FE" w:rsidP="005D73DE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 xml:space="preserve">Pašreizējā situācija </w:t>
            </w:r>
            <w:r w:rsidR="006A073E" w:rsidRPr="00B422C5"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14:paraId="33559FC2" w14:textId="3ED41F2B" w:rsidR="007F109D" w:rsidRDefault="00B704DC" w:rsidP="007F109D">
            <w:pPr>
              <w:jc w:val="both"/>
            </w:pPr>
            <w:r w:rsidRPr="00BE37C6">
              <w:rPr>
                <w:rFonts w:eastAsia="Arial Unicode MS"/>
              </w:rPr>
              <w:t xml:space="preserve">Patlaban ir spēkā </w:t>
            </w:r>
            <w:r w:rsidR="002A5234" w:rsidRPr="002A5234">
              <w:rPr>
                <w:bCs/>
              </w:rPr>
              <w:t>Ministru kabineta 2009. gada 20. oktobra noteikum</w:t>
            </w:r>
            <w:r w:rsidR="002A5234">
              <w:rPr>
                <w:bCs/>
              </w:rPr>
              <w:t>i</w:t>
            </w:r>
            <w:r w:rsidR="002A5234" w:rsidRPr="002A5234">
              <w:rPr>
                <w:bCs/>
              </w:rPr>
              <w:t xml:space="preserve"> Nr.1203 „Reģistrēto dzīvnieku datubāzēs esošās informācijas izmantošanas kārtība” </w:t>
            </w:r>
            <w:r w:rsidR="00131CA3" w:rsidRPr="00BE37C6">
              <w:rPr>
                <w:bCs/>
              </w:rPr>
              <w:t>(turpmāk – n</w:t>
            </w:r>
            <w:r w:rsidR="005142A9">
              <w:rPr>
                <w:bCs/>
              </w:rPr>
              <w:t>oteikumi Nr.</w:t>
            </w:r>
            <w:r w:rsidR="002A5234">
              <w:rPr>
                <w:bCs/>
              </w:rPr>
              <w:t>1203</w:t>
            </w:r>
            <w:r w:rsidR="005142A9">
              <w:rPr>
                <w:bCs/>
              </w:rPr>
              <w:t xml:space="preserve">), kas nosaka Lauksaimniecības datu centra </w:t>
            </w:r>
            <w:r w:rsidR="002A5234">
              <w:rPr>
                <w:bCs/>
              </w:rPr>
              <w:t>r</w:t>
            </w:r>
            <w:r w:rsidR="002A5234" w:rsidRPr="002A5234">
              <w:rPr>
                <w:bCs/>
              </w:rPr>
              <w:t xml:space="preserve">eģistrēto dzīvnieku datubāzē </w:t>
            </w:r>
            <w:r w:rsidR="002A5234">
              <w:rPr>
                <w:bCs/>
              </w:rPr>
              <w:t>(turpmāk</w:t>
            </w:r>
            <w:r w:rsidR="00881E8B">
              <w:rPr>
                <w:bCs/>
              </w:rPr>
              <w:t xml:space="preserve"> </w:t>
            </w:r>
            <w:r w:rsidR="00BB1BC4">
              <w:rPr>
                <w:bCs/>
              </w:rPr>
              <w:t>–</w:t>
            </w:r>
            <w:r w:rsidR="00881E8B">
              <w:rPr>
                <w:bCs/>
              </w:rPr>
              <w:t xml:space="preserve"> </w:t>
            </w:r>
            <w:r w:rsidR="002A5234">
              <w:rPr>
                <w:bCs/>
              </w:rPr>
              <w:t xml:space="preserve">datubāze) </w:t>
            </w:r>
            <w:r w:rsidR="002A5234" w:rsidRPr="002A5234">
              <w:rPr>
                <w:bCs/>
              </w:rPr>
              <w:t>esošās informācijas izmantošanas kārtīb</w:t>
            </w:r>
            <w:r w:rsidR="002A5234">
              <w:rPr>
                <w:bCs/>
              </w:rPr>
              <w:t>u</w:t>
            </w:r>
            <w:r w:rsidR="00B66FE9">
              <w:t>.</w:t>
            </w:r>
          </w:p>
          <w:p w14:paraId="76DEB681" w14:textId="6CAD9568" w:rsidR="00B96644" w:rsidRDefault="007F109D" w:rsidP="00C55A8F">
            <w:pPr>
              <w:jc w:val="both"/>
            </w:pPr>
            <w:r>
              <w:t>T</w:t>
            </w:r>
            <w:r w:rsidR="008E79C8">
              <w:t>ā kā</w:t>
            </w:r>
            <w:r w:rsidR="00B96644" w:rsidRPr="00B96644">
              <w:t xml:space="preserve"> grozījumus nepieciešams izdarīt lielākajā noteikumu</w:t>
            </w:r>
            <w:r w:rsidR="00881E8B">
              <w:t xml:space="preserve"> Nr.1203</w:t>
            </w:r>
            <w:r w:rsidR="00B96644" w:rsidRPr="00B96644">
              <w:t xml:space="preserve"> daļā, noteikum</w:t>
            </w:r>
            <w:r w:rsidR="00BB1BC4">
              <w:t>i</w:t>
            </w:r>
            <w:r w:rsidR="00881E8B">
              <w:t xml:space="preserve"> </w:t>
            </w:r>
            <w:r w:rsidR="00B96644" w:rsidRPr="00B96644">
              <w:t>izdo</w:t>
            </w:r>
            <w:r w:rsidR="00BB1BC4">
              <w:t>dami</w:t>
            </w:r>
            <w:r w:rsidR="00B96644" w:rsidRPr="00B96644">
              <w:t xml:space="preserve"> jaunā redakcijā.</w:t>
            </w:r>
          </w:p>
          <w:p w14:paraId="590C7BAE" w14:textId="1B4DB778" w:rsidR="007F109D" w:rsidRDefault="00881E8B" w:rsidP="007F109D">
            <w:pPr>
              <w:jc w:val="both"/>
            </w:pPr>
            <w:r>
              <w:t>Ministru kabineta noteikumu projekt</w:t>
            </w:r>
            <w:r w:rsidR="00BB1BC4">
              <w:t>s</w:t>
            </w:r>
            <w:r w:rsidR="00AA48B4">
              <w:t xml:space="preserve"> “Reģistrēto dzīvnieku datubāzē</w:t>
            </w:r>
            <w:r>
              <w:t xml:space="preserve"> esošās informācijas izmantošanas kārtība” (turpmāk</w:t>
            </w:r>
            <w:r w:rsidR="00BB1BC4">
              <w:t xml:space="preserve"> – </w:t>
            </w:r>
            <w:r>
              <w:t xml:space="preserve">noteikumu projekts) </w:t>
            </w:r>
            <w:r w:rsidR="00BB1BC4">
              <w:t xml:space="preserve">salīdzinājumā ar </w:t>
            </w:r>
            <w:r w:rsidR="00BB1BC4" w:rsidRPr="00BE37C6">
              <w:rPr>
                <w:bCs/>
              </w:rPr>
              <w:t>n</w:t>
            </w:r>
            <w:r w:rsidR="00BB1BC4">
              <w:rPr>
                <w:bCs/>
              </w:rPr>
              <w:t xml:space="preserve">oteikumiem Nr.1203 </w:t>
            </w:r>
            <w:r w:rsidR="00BB1BC4">
              <w:t>lielākoties ir tikai</w:t>
            </w:r>
            <w:r w:rsidR="00212C06" w:rsidRPr="00C769DC">
              <w:t xml:space="preserve"> precizē</w:t>
            </w:r>
            <w:r w:rsidR="00BB1BC4">
              <w:t>ts</w:t>
            </w:r>
            <w:r w:rsidR="00212C06" w:rsidRPr="00C769DC">
              <w:t>, būtiski nemain</w:t>
            </w:r>
            <w:r w:rsidR="00BB1BC4">
              <w:t>ot</w:t>
            </w:r>
            <w:r w:rsidR="00212C06" w:rsidRPr="00C769DC">
              <w:t xml:space="preserve"> regulējuma būtību</w:t>
            </w:r>
            <w:r w:rsidR="00107055">
              <w:t>, kā arī</w:t>
            </w:r>
            <w:r w:rsidR="00BB1BC4">
              <w:t xml:space="preserve"> ir</w:t>
            </w:r>
            <w:r w:rsidR="00107055">
              <w:t xml:space="preserve"> </w:t>
            </w:r>
            <w:r w:rsidR="00831C6F">
              <w:t>s</w:t>
            </w:r>
            <w:r w:rsidR="00107055">
              <w:t xml:space="preserve">trukturizēta </w:t>
            </w:r>
            <w:r w:rsidR="00831C6F">
              <w:t>noteikumu projekta punktu secība</w:t>
            </w:r>
            <w:r w:rsidR="00287C4F">
              <w:t xml:space="preserve">, lai noteikumu projekts būtu </w:t>
            </w:r>
            <w:r w:rsidR="00612D86">
              <w:t>vieglāk uztverams</w:t>
            </w:r>
            <w:r w:rsidR="00287C4F">
              <w:t>.</w:t>
            </w:r>
          </w:p>
          <w:p w14:paraId="4EF1B620" w14:textId="0F844559" w:rsidR="007F109D" w:rsidRDefault="007F109D" w:rsidP="007F109D">
            <w:pPr>
              <w:jc w:val="both"/>
            </w:pPr>
            <w:r>
              <w:t xml:space="preserve">Noteikumu projekts paredz, ka Lauksaimniecības datu centrs </w:t>
            </w:r>
            <w:r w:rsidRPr="007F109D">
              <w:t>publicē normatīvajos aktos noteikto un sabiedrībai aktuālo informāciju par dzīvniekiem mājaslapā, ievērojot Informācijas atklātības likumā noteiktās prasības</w:t>
            </w:r>
            <w:r w:rsidR="00BB1BC4">
              <w:t>,</w:t>
            </w:r>
            <w:r>
              <w:t xml:space="preserve"> un</w:t>
            </w:r>
            <w:r w:rsidR="00BB1BC4">
              <w:t>,</w:t>
            </w:r>
            <w:r>
              <w:t xml:space="preserve"> tā kā d</w:t>
            </w:r>
            <w:r w:rsidRPr="009908D5">
              <w:t xml:space="preserve">atubāze satur informāciju par dzīvniekiem un to īpašniekiem, </w:t>
            </w:r>
            <w:r w:rsidR="006B5B55">
              <w:t xml:space="preserve">nodrošina </w:t>
            </w:r>
            <w:r w:rsidRPr="009908D5">
              <w:t>š</w:t>
            </w:r>
            <w:r w:rsidR="006B5B55">
              <w:t>īs informācij</w:t>
            </w:r>
            <w:r w:rsidRPr="009908D5">
              <w:t>a</w:t>
            </w:r>
            <w:r w:rsidR="006B5B55">
              <w:t>s</w:t>
            </w:r>
            <w:r w:rsidRPr="009908D5">
              <w:t xml:space="preserve"> izmanto</w:t>
            </w:r>
            <w:r w:rsidR="006B5B55">
              <w:t>šanu</w:t>
            </w:r>
            <w:r w:rsidRPr="009908D5">
              <w:t>, ievērojot normatīvajos aktos par datu aizsardzību noteikto kārtību</w:t>
            </w:r>
            <w:r w:rsidR="006B5B55">
              <w:t>.</w:t>
            </w:r>
            <w:r>
              <w:t xml:space="preserve"> </w:t>
            </w:r>
          </w:p>
          <w:p w14:paraId="29E4C364" w14:textId="0E0D0EE5" w:rsidR="00107055" w:rsidRDefault="0027405E" w:rsidP="00881E8B">
            <w:pPr>
              <w:jc w:val="both"/>
            </w:pPr>
            <w:r>
              <w:t xml:space="preserve">Noteikumu projekts paredz, ka </w:t>
            </w:r>
            <w:r w:rsidR="00107055">
              <w:t>d</w:t>
            </w:r>
            <w:r w:rsidR="00107055" w:rsidRPr="00107055">
              <w:t>zīvnieku īpašniekam un t</w:t>
            </w:r>
            <w:r w:rsidR="00612D86">
              <w:t>ā</w:t>
            </w:r>
            <w:r w:rsidR="00107055" w:rsidRPr="00107055">
              <w:t xml:space="preserve"> pilnvarot</w:t>
            </w:r>
            <w:r w:rsidR="00BB1BC4">
              <w:t>a</w:t>
            </w:r>
            <w:r w:rsidR="00612D86">
              <w:t>jai</w:t>
            </w:r>
            <w:r w:rsidR="00107055" w:rsidRPr="00107055">
              <w:t xml:space="preserve"> person</w:t>
            </w:r>
            <w:r w:rsidR="00612D86">
              <w:t>ai</w:t>
            </w:r>
            <w:r w:rsidR="00107055">
              <w:t xml:space="preserve">, </w:t>
            </w:r>
            <w:r w:rsidR="00107055" w:rsidRPr="00107055">
              <w:t>lai saņemtu autorizēto pieeju datubāzei</w:t>
            </w:r>
            <w:r w:rsidR="00BB1BC4">
              <w:t>,</w:t>
            </w:r>
            <w:r w:rsidR="00107055" w:rsidRPr="00107055">
              <w:t xml:space="preserve"> </w:t>
            </w:r>
            <w:r w:rsidR="00BB1BC4">
              <w:t>ir</w:t>
            </w:r>
            <w:r w:rsidR="00107055">
              <w:t xml:space="preserve"> jāslēdz līgums ar Lauksaimniecības datu centru, nevis jāiesniedz iesniegums, kā tas </w:t>
            </w:r>
            <w:r w:rsidR="00612D86">
              <w:t xml:space="preserve">ir </w:t>
            </w:r>
            <w:r w:rsidR="00107055">
              <w:t>noteikts not</w:t>
            </w:r>
            <w:r w:rsidR="00612D86">
              <w:t>ei</w:t>
            </w:r>
            <w:r w:rsidR="00107055">
              <w:t xml:space="preserve">kumos </w:t>
            </w:r>
            <w:r w:rsidR="00BB1BC4">
              <w:t>N</w:t>
            </w:r>
            <w:r w:rsidR="00107055">
              <w:t xml:space="preserve">r.1203. </w:t>
            </w:r>
          </w:p>
          <w:p w14:paraId="48289E08" w14:textId="26012828" w:rsidR="00107055" w:rsidRDefault="00107055" w:rsidP="00881E8B">
            <w:pPr>
              <w:jc w:val="both"/>
            </w:pPr>
            <w:r>
              <w:t xml:space="preserve">Savukārt </w:t>
            </w:r>
            <w:r w:rsidR="00881E8B">
              <w:t>i</w:t>
            </w:r>
            <w:r w:rsidR="00D33B14">
              <w:t>estādēm</w:t>
            </w:r>
            <w:r w:rsidR="00AA48B4">
              <w:t xml:space="preserve"> un </w:t>
            </w:r>
            <w:r w:rsidR="0027405E">
              <w:t xml:space="preserve">citām </w:t>
            </w:r>
            <w:r w:rsidR="00881E8B">
              <w:t>person</w:t>
            </w:r>
            <w:r w:rsidR="00D33B14">
              <w:t>ām</w:t>
            </w:r>
            <w:r w:rsidR="006A05F8">
              <w:t xml:space="preserve">, lai </w:t>
            </w:r>
            <w:r w:rsidR="0027405E">
              <w:t xml:space="preserve">saņemtu autorizēto pieeju datubāzei, </w:t>
            </w:r>
            <w:r w:rsidR="00612D86">
              <w:t>tiek saglabāts esošais regulējums</w:t>
            </w:r>
            <w:r>
              <w:t xml:space="preserve">, t.i., jāiesniedz iesniegums </w:t>
            </w:r>
            <w:r w:rsidR="0027405E">
              <w:t xml:space="preserve">Lauksaimniecības datu centrā. </w:t>
            </w:r>
          </w:p>
          <w:p w14:paraId="5943766A" w14:textId="3B8E3982" w:rsidR="00107055" w:rsidRDefault="00831C6F" w:rsidP="00107055">
            <w:pPr>
              <w:jc w:val="both"/>
            </w:pPr>
            <w:r>
              <w:t>Tāpat n</w:t>
            </w:r>
            <w:r w:rsidR="00107055">
              <w:t>oteikumu projekts paredz</w:t>
            </w:r>
            <w:r>
              <w:t>, ka</w:t>
            </w:r>
            <w:r w:rsidR="00107055">
              <w:t xml:space="preserve"> dzīvniek</w:t>
            </w:r>
            <w:r>
              <w:t>a</w:t>
            </w:r>
            <w:r w:rsidR="00107055">
              <w:t xml:space="preserve"> īpašniek</w:t>
            </w:r>
            <w:r>
              <w:t>am</w:t>
            </w:r>
            <w:r w:rsidR="00107055">
              <w:t xml:space="preserve"> </w:t>
            </w:r>
            <w:r>
              <w:t xml:space="preserve">ir tiesības </w:t>
            </w:r>
            <w:r w:rsidR="00107055">
              <w:t xml:space="preserve">pēc pieprasījuma </w:t>
            </w:r>
            <w:r w:rsidR="00BB1BC4">
              <w:t>apskatīt</w:t>
            </w:r>
            <w:r w:rsidR="00107055">
              <w:t xml:space="preserve"> informāciju par to, kurš ir skatījis informāciju par viņam piederošiem un datubāzē reģistrētiem dzīvniekiem</w:t>
            </w:r>
            <w:r w:rsidR="00107055" w:rsidRPr="00531A5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6B5B55">
              <w:rPr>
                <w:bCs/>
              </w:rPr>
              <w:t xml:space="preserve">Līdz šim šāda prasība noteikumos </w:t>
            </w:r>
            <w:r w:rsidR="00BB1BC4">
              <w:rPr>
                <w:bCs/>
              </w:rPr>
              <w:t>N</w:t>
            </w:r>
            <w:r w:rsidR="006B5B55">
              <w:rPr>
                <w:bCs/>
              </w:rPr>
              <w:t xml:space="preserve">r.1203 nebija </w:t>
            </w:r>
            <w:r w:rsidR="00BB1BC4">
              <w:rPr>
                <w:bCs/>
              </w:rPr>
              <w:t>ietverta</w:t>
            </w:r>
            <w:r w:rsidR="006B5B55">
              <w:rPr>
                <w:bCs/>
              </w:rPr>
              <w:t xml:space="preserve">, </w:t>
            </w:r>
            <w:r w:rsidR="00BB1BC4">
              <w:rPr>
                <w:bCs/>
              </w:rPr>
              <w:t>bet</w:t>
            </w:r>
            <w:r w:rsidR="006B5B55">
              <w:rPr>
                <w:bCs/>
              </w:rPr>
              <w:t xml:space="preserve"> š</w:t>
            </w:r>
            <w:r w:rsidR="00107055" w:rsidRPr="00531A50">
              <w:rPr>
                <w:bCs/>
              </w:rPr>
              <w:t xml:space="preserve">ādu priekšlikumu </w:t>
            </w:r>
            <w:r w:rsidR="00BB1BC4">
              <w:rPr>
                <w:bCs/>
              </w:rPr>
              <w:t>ierosināja</w:t>
            </w:r>
            <w:r w:rsidR="00107055" w:rsidRPr="00531A50">
              <w:rPr>
                <w:bCs/>
              </w:rPr>
              <w:t xml:space="preserve"> nevalstiskās organizācijas, kas pārstāv dzīvnieka īpašnieku un turētāju intereses.</w:t>
            </w:r>
            <w:r w:rsidR="00107055">
              <w:rPr>
                <w:bCs/>
              </w:rPr>
              <w:t xml:space="preserve"> Lauksaimniecības datu centrs, k</w:t>
            </w:r>
            <w:r w:rsidR="00612D86">
              <w:rPr>
                <w:bCs/>
              </w:rPr>
              <w:t>ā</w:t>
            </w:r>
            <w:r w:rsidR="00107055">
              <w:rPr>
                <w:bCs/>
              </w:rPr>
              <w:t xml:space="preserve"> administrējošā iestāde nodrošinās iepriekšminētās informācijas pieejamību.</w:t>
            </w:r>
          </w:p>
          <w:p w14:paraId="0C22B4BA" w14:textId="5A4107E4" w:rsidR="00F52D5E" w:rsidRDefault="00831C6F" w:rsidP="00881E8B">
            <w:pPr>
              <w:jc w:val="both"/>
            </w:pPr>
            <w:r>
              <w:t xml:space="preserve">Noteikumu projektā </w:t>
            </w:r>
            <w:r w:rsidR="00287C4F">
              <w:t>iekļauta</w:t>
            </w:r>
            <w:r>
              <w:t xml:space="preserve"> </w:t>
            </w:r>
            <w:r w:rsidR="006B5B55">
              <w:t xml:space="preserve">arī </w:t>
            </w:r>
            <w:r>
              <w:t>prasība</w:t>
            </w:r>
            <w:r w:rsidR="00BB1BC4">
              <w:t xml:space="preserve"> par to</w:t>
            </w:r>
            <w:r>
              <w:t xml:space="preserve">, ka personai vai iestādei ir jābūt </w:t>
            </w:r>
            <w:r w:rsidR="00287C4F">
              <w:t xml:space="preserve">aktivizētai oficiālai elektroniskai pasta adresei atbilstoši </w:t>
            </w:r>
            <w:r w:rsidR="00287C4F" w:rsidRPr="00287C4F">
              <w:t>Oficiālās elektroniskās adreses likumam</w:t>
            </w:r>
            <w:r w:rsidR="00287C4F">
              <w:t>, kas</w:t>
            </w:r>
            <w:r w:rsidR="00287C4F" w:rsidRPr="00287C4F">
              <w:t xml:space="preserve"> stājas spēkā 2018. gada 1. martā</w:t>
            </w:r>
            <w:r w:rsidR="00287C4F">
              <w:t>.</w:t>
            </w:r>
          </w:p>
          <w:p w14:paraId="6F2C0B43" w14:textId="2F2B9381" w:rsidR="00C9745A" w:rsidRPr="00E434F3" w:rsidRDefault="00C769DC" w:rsidP="00212C06">
            <w:pPr>
              <w:jc w:val="both"/>
            </w:pPr>
            <w:r w:rsidRPr="00C769DC">
              <w:t xml:space="preserve">Pārējos </w:t>
            </w:r>
            <w:r w:rsidR="00287C4F">
              <w:t xml:space="preserve">noteikumu </w:t>
            </w:r>
            <w:r w:rsidRPr="00C769DC">
              <w:t>projekta p</w:t>
            </w:r>
            <w:r w:rsidR="006B5B55">
              <w:t>u</w:t>
            </w:r>
            <w:r w:rsidRPr="00C769DC">
              <w:t>n</w:t>
            </w:r>
            <w:r w:rsidR="006B5B55">
              <w:t>k</w:t>
            </w:r>
            <w:r w:rsidRPr="00C769DC">
              <w:t xml:space="preserve">tos </w:t>
            </w:r>
            <w:r w:rsidR="00287C4F">
              <w:t xml:space="preserve">būtiski grozījumi nav </w:t>
            </w:r>
            <w:r w:rsidR="00BB1BC4">
              <w:t>izdarī</w:t>
            </w:r>
            <w:r w:rsidR="00287C4F">
              <w:t xml:space="preserve">ti, </w:t>
            </w:r>
            <w:r w:rsidR="00BB1BC4">
              <w:t>tikai</w:t>
            </w:r>
            <w:r w:rsidR="00287C4F">
              <w:t xml:space="preserve"> mainās to secība un </w:t>
            </w:r>
            <w:r w:rsidR="00BB1BC4">
              <w:t xml:space="preserve">arī </w:t>
            </w:r>
            <w:r w:rsidR="00287C4F" w:rsidRPr="00287C4F">
              <w:t>lietot</w:t>
            </w:r>
            <w:r w:rsidR="00BB1BC4">
              <w:t>ie</w:t>
            </w:r>
            <w:r w:rsidR="00287C4F" w:rsidRPr="00287C4F">
              <w:t xml:space="preserve"> termin</w:t>
            </w:r>
            <w:r w:rsidR="00BB1BC4">
              <w:t>i</w:t>
            </w:r>
            <w:r w:rsidR="00287C4F" w:rsidRPr="00287C4F">
              <w:t xml:space="preserve"> nedaudz atšķiras no </w:t>
            </w:r>
            <w:r w:rsidR="00287C4F">
              <w:t xml:space="preserve">noteikumos </w:t>
            </w:r>
            <w:r w:rsidR="00BB1BC4">
              <w:t>N</w:t>
            </w:r>
            <w:r w:rsidR="00287C4F">
              <w:t>r.1203</w:t>
            </w:r>
            <w:r w:rsidR="00287C4F" w:rsidRPr="00287C4F">
              <w:t xml:space="preserve"> lietot</w:t>
            </w:r>
            <w:r w:rsidR="00BB1BC4">
              <w:t>ajiem</w:t>
            </w:r>
            <w:r w:rsidR="00287C4F" w:rsidRPr="00287C4F">
              <w:t xml:space="preserve">, </w:t>
            </w:r>
            <w:r w:rsidR="00BB1BC4">
              <w:t>jo ir</w:t>
            </w:r>
            <w:r w:rsidR="00287C4F" w:rsidRPr="00287C4F">
              <w:t xml:space="preserve"> precizēt</w:t>
            </w:r>
            <w:r w:rsidR="00BB1BC4">
              <w:t>i</w:t>
            </w:r>
            <w:r w:rsidR="00287C4F">
              <w:t>.</w:t>
            </w:r>
          </w:p>
        </w:tc>
      </w:tr>
      <w:tr w:rsidR="005D73DE" w:rsidRPr="00B422C5" w14:paraId="297612A4" w14:textId="77777777" w:rsidTr="00C21DCA">
        <w:tc>
          <w:tcPr>
            <w:tcW w:w="250" w:type="pct"/>
          </w:tcPr>
          <w:p w14:paraId="6176423E" w14:textId="77777777" w:rsidR="00A162FE" w:rsidRPr="00B422C5" w:rsidRDefault="00A162FE" w:rsidP="00C21DCA">
            <w:pPr>
              <w:jc w:val="center"/>
              <w:rPr>
                <w:lang w:eastAsia="lv-LV"/>
              </w:rPr>
            </w:pPr>
            <w:r w:rsidRPr="00B422C5">
              <w:rPr>
                <w:lang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14:paraId="10D83478" w14:textId="77777777" w:rsidR="00A162FE" w:rsidRPr="00B422C5" w:rsidRDefault="006A073E" w:rsidP="005D73DE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5161A14E" w14:textId="77777777" w:rsidR="00A162FE" w:rsidRPr="00B422C5" w:rsidRDefault="00B66FE9" w:rsidP="005D73DE">
            <w:pPr>
              <w:jc w:val="both"/>
              <w:rPr>
                <w:highlight w:val="yellow"/>
                <w:lang w:eastAsia="lv-LV"/>
              </w:rPr>
            </w:pPr>
            <w:r>
              <w:t>Lauksaimniecības datu centrs</w:t>
            </w:r>
          </w:p>
        </w:tc>
      </w:tr>
      <w:tr w:rsidR="005D73DE" w:rsidRPr="00B422C5" w14:paraId="20D3FCE5" w14:textId="77777777" w:rsidTr="00C21DCA">
        <w:tc>
          <w:tcPr>
            <w:tcW w:w="250" w:type="pct"/>
          </w:tcPr>
          <w:p w14:paraId="31B5E73C" w14:textId="77777777" w:rsidR="00A162FE" w:rsidRPr="00B422C5" w:rsidRDefault="00A162FE" w:rsidP="00C21DCA">
            <w:pPr>
              <w:jc w:val="center"/>
              <w:rPr>
                <w:lang w:eastAsia="lv-LV"/>
              </w:rPr>
            </w:pPr>
            <w:r w:rsidRPr="00B422C5">
              <w:rPr>
                <w:lang w:eastAsia="lv-LV"/>
              </w:rPr>
              <w:t>4.</w:t>
            </w:r>
          </w:p>
        </w:tc>
        <w:tc>
          <w:tcPr>
            <w:tcW w:w="1397" w:type="pct"/>
          </w:tcPr>
          <w:p w14:paraId="2A74B17B" w14:textId="77777777" w:rsidR="00A162FE" w:rsidRPr="00B422C5" w:rsidRDefault="006A073E" w:rsidP="005D73DE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>Cita informācija</w:t>
            </w:r>
          </w:p>
        </w:tc>
        <w:tc>
          <w:tcPr>
            <w:tcW w:w="3353" w:type="pct"/>
          </w:tcPr>
          <w:p w14:paraId="59C97680" w14:textId="77777777" w:rsidR="00A162FE" w:rsidRPr="00B422C5" w:rsidRDefault="00B704DC" w:rsidP="005D73DE">
            <w:pPr>
              <w:jc w:val="both"/>
              <w:rPr>
                <w:highlight w:val="yellow"/>
              </w:rPr>
            </w:pPr>
            <w:r w:rsidRPr="00B422C5">
              <w:t>Nav</w:t>
            </w:r>
            <w:r w:rsidR="00512647" w:rsidRPr="00B422C5">
              <w:t>.</w:t>
            </w:r>
          </w:p>
        </w:tc>
      </w:tr>
    </w:tbl>
    <w:p w14:paraId="7F99A259" w14:textId="77777777" w:rsidR="00C21DCA" w:rsidRPr="00B422C5" w:rsidRDefault="00C21DCA"/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2489"/>
        <w:gridCol w:w="5975"/>
      </w:tblGrid>
      <w:tr w:rsidR="005D73DE" w:rsidRPr="00BD41C5" w14:paraId="54B4007B" w14:textId="77777777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62346" w14:textId="77777777" w:rsidR="008F3459" w:rsidRPr="00B422C5" w:rsidRDefault="008F3459" w:rsidP="005D73DE">
            <w:pPr>
              <w:jc w:val="center"/>
              <w:rPr>
                <w:b/>
                <w:szCs w:val="28"/>
              </w:rPr>
            </w:pPr>
            <w:r w:rsidRPr="00B422C5">
              <w:rPr>
                <w:b/>
                <w:szCs w:val="28"/>
              </w:rPr>
              <w:t>II. Tiesību akta projekta ietekme uz sabiedrību</w:t>
            </w:r>
            <w:r w:rsidR="00D533EA" w:rsidRPr="00B422C5">
              <w:rPr>
                <w:b/>
                <w:szCs w:val="28"/>
              </w:rPr>
              <w:t>,</w:t>
            </w:r>
            <w:r w:rsidR="00D533EA" w:rsidRPr="00B422C5">
              <w:rPr>
                <w:b/>
                <w:bCs/>
                <w:szCs w:val="28"/>
              </w:rPr>
              <w:t xml:space="preserve"> tautsaimniecības attīstību un administratīvo slogu</w:t>
            </w:r>
          </w:p>
        </w:tc>
      </w:tr>
      <w:tr w:rsidR="005D73DE" w:rsidRPr="00BD41C5" w14:paraId="30EDCB90" w14:textId="77777777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8835689" w14:textId="77777777" w:rsidR="00BE26B5" w:rsidRPr="00B422C5" w:rsidRDefault="00BE26B5" w:rsidP="00C21DCA">
            <w:pPr>
              <w:jc w:val="center"/>
            </w:pPr>
            <w:r w:rsidRPr="00B422C5"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9B962C" w14:textId="77777777" w:rsidR="00BE26B5" w:rsidRPr="00251BBC" w:rsidRDefault="00BE26B5" w:rsidP="00C21DCA">
            <w:pPr>
              <w:jc w:val="both"/>
            </w:pPr>
            <w:r w:rsidRPr="00251BBC">
              <w:t>Sabiedrības mērķgrupa</w:t>
            </w:r>
            <w:r w:rsidR="00BA3E1C" w:rsidRPr="00251BBC"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DCC5A3" w14:textId="3EE02269" w:rsidR="005A6F8C" w:rsidRDefault="00F3372F" w:rsidP="000914BB">
            <w:pPr>
              <w:jc w:val="both"/>
            </w:pPr>
            <w:r w:rsidRPr="00F3372F">
              <w:t xml:space="preserve">Mērķgrupa, uz kuru attiecināms </w:t>
            </w:r>
            <w:r>
              <w:t>noteikumu</w:t>
            </w:r>
            <w:r w:rsidRPr="00F3372F">
              <w:t xml:space="preserve"> projekta tiesiskais regulējums, ir </w:t>
            </w:r>
            <w:r w:rsidR="00D3291C">
              <w:t>dzīvnieku īpašnieki</w:t>
            </w:r>
            <w:r w:rsidR="00DC6A70">
              <w:t xml:space="preserve"> un turētāji</w:t>
            </w:r>
            <w:r w:rsidR="005D6866">
              <w:t>,</w:t>
            </w:r>
            <w:r w:rsidR="00405ED1" w:rsidRPr="00405ED1">
              <w:t xml:space="preserve"> kā arī cit</w:t>
            </w:r>
            <w:r w:rsidR="00405ED1">
              <w:t>as</w:t>
            </w:r>
            <w:r w:rsidR="00405ED1" w:rsidRPr="00405ED1">
              <w:t xml:space="preserve"> </w:t>
            </w:r>
            <w:r w:rsidR="00405ED1">
              <w:t xml:space="preserve">pilnvarotās </w:t>
            </w:r>
            <w:r w:rsidR="00405ED1" w:rsidRPr="00405ED1">
              <w:t>juridiskā</w:t>
            </w:r>
            <w:r w:rsidR="00405ED1">
              <w:t>s</w:t>
            </w:r>
            <w:r w:rsidR="00405ED1" w:rsidRPr="00405ED1">
              <w:t xml:space="preserve"> un fiziskā</w:t>
            </w:r>
            <w:r w:rsidR="00405ED1">
              <w:t>s</w:t>
            </w:r>
            <w:r w:rsidR="00405ED1" w:rsidRPr="00405ED1">
              <w:t xml:space="preserve"> person</w:t>
            </w:r>
            <w:r w:rsidR="00405ED1">
              <w:t>as</w:t>
            </w:r>
            <w:r w:rsidR="00BF72E5">
              <w:t xml:space="preserve"> (lietotāji)</w:t>
            </w:r>
            <w:r w:rsidR="00D3291C">
              <w:t xml:space="preserve">. </w:t>
            </w:r>
          </w:p>
          <w:p w14:paraId="5896EC22" w14:textId="16792091" w:rsidR="000A021E" w:rsidRPr="00BE37C6" w:rsidRDefault="00BB1BC4">
            <w:pPr>
              <w:jc w:val="both"/>
            </w:pPr>
            <w:r>
              <w:t>Pēc</w:t>
            </w:r>
            <w:r w:rsidR="008F64EC">
              <w:t xml:space="preserve"> </w:t>
            </w:r>
            <w:r w:rsidR="008F64EC" w:rsidRPr="008F64EC">
              <w:t>Lauksaimniecības datu centr</w:t>
            </w:r>
            <w:r>
              <w:t>a</w:t>
            </w:r>
            <w:r w:rsidR="008F64EC">
              <w:t xml:space="preserve"> datiem</w:t>
            </w:r>
            <w:r>
              <w:t>,</w:t>
            </w:r>
            <w:r w:rsidR="008F64EC">
              <w:t xml:space="preserve"> paš</w:t>
            </w:r>
            <w:r>
              <w:t>laik</w:t>
            </w:r>
            <w:r w:rsidR="008F64EC">
              <w:t xml:space="preserve"> ir 24 000 aktīvo lietotāju.</w:t>
            </w:r>
          </w:p>
        </w:tc>
      </w:tr>
      <w:tr w:rsidR="005D73DE" w:rsidRPr="00E213B5" w14:paraId="505F0459" w14:textId="77777777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A72CC7" w14:textId="77777777" w:rsidR="00BE26B5" w:rsidRPr="00B422C5" w:rsidRDefault="00BE26B5" w:rsidP="005D73DE">
            <w:pPr>
              <w:jc w:val="center"/>
            </w:pPr>
            <w:r w:rsidRPr="00B422C5"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6DA37E" w14:textId="77777777" w:rsidR="00BE26B5" w:rsidRPr="00B422C5" w:rsidRDefault="00BA3E1C" w:rsidP="00C21DCA">
            <w:pPr>
              <w:widowControl w:val="0"/>
              <w:jc w:val="both"/>
            </w:pPr>
            <w:r w:rsidRPr="00B422C5"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25BA0A" w14:textId="05A57434" w:rsidR="00BE26B5" w:rsidRPr="00B422C5" w:rsidRDefault="001C0BB0" w:rsidP="001C0BB0">
            <w:pPr>
              <w:widowControl w:val="0"/>
              <w:jc w:val="both"/>
            </w:pPr>
            <w:r w:rsidRPr="001C0BB0">
              <w:t>Noteikumu projekta tiesiskais regulējums neradīs papildu administratīvo slogu salīdzin</w:t>
            </w:r>
            <w:r w:rsidR="00BB1BC4">
              <w:t>ājumā</w:t>
            </w:r>
            <w:r w:rsidRPr="001C0BB0">
              <w:t xml:space="preserve"> ar līdz šim spēkā esošajiem noteikumiem Nr. </w:t>
            </w:r>
            <w:r>
              <w:t>120</w:t>
            </w:r>
            <w:r w:rsidRPr="001C0BB0">
              <w:t>3</w:t>
            </w:r>
            <w:r w:rsidR="00ED7819" w:rsidRPr="00ED7819">
              <w:t>.</w:t>
            </w:r>
          </w:p>
        </w:tc>
      </w:tr>
      <w:tr w:rsidR="00541BA3" w:rsidRPr="00B422C5" w14:paraId="1A264C6C" w14:textId="77777777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36B328" w14:textId="77777777" w:rsidR="00541BA3" w:rsidRPr="00B422C5" w:rsidRDefault="00541BA3" w:rsidP="005D73DE">
            <w:pPr>
              <w:pStyle w:val="Paraststmeklis"/>
              <w:spacing w:before="0" w:beforeAutospacing="0" w:after="0" w:afterAutospacing="0"/>
            </w:pPr>
            <w:r w:rsidRPr="00B422C5"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83E3CB" w14:textId="77777777" w:rsidR="00541BA3" w:rsidRPr="00B422C5" w:rsidRDefault="00541BA3" w:rsidP="00C21DCA">
            <w:pPr>
              <w:pStyle w:val="Paraststmeklis"/>
              <w:spacing w:before="0" w:beforeAutospacing="0" w:after="0" w:afterAutospacing="0"/>
              <w:jc w:val="both"/>
            </w:pPr>
            <w:r w:rsidRPr="00B422C5"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FC6A98D" w14:textId="77777777" w:rsidR="005A6F8C" w:rsidRDefault="005A6F8C" w:rsidP="000914BB">
            <w:pPr>
              <w:pStyle w:val="Parastais"/>
              <w:spacing w:before="100" w:beforeAutospacing="1" w:after="100" w:afterAutospacing="1"/>
              <w:jc w:val="both"/>
            </w:pPr>
            <w:r w:rsidRPr="005A6F8C">
              <w:t>Projekts šo jomu neskar.</w:t>
            </w:r>
          </w:p>
          <w:p w14:paraId="03637904" w14:textId="77777777" w:rsidR="00242604" w:rsidRPr="00B422C5" w:rsidRDefault="00242604" w:rsidP="000914BB">
            <w:pPr>
              <w:pStyle w:val="Parastais"/>
              <w:spacing w:before="100" w:beforeAutospacing="1" w:after="100" w:afterAutospacing="1"/>
              <w:jc w:val="both"/>
            </w:pPr>
          </w:p>
        </w:tc>
      </w:tr>
      <w:tr w:rsidR="00541BA3" w:rsidRPr="00B422C5" w14:paraId="02CCABAA" w14:textId="77777777" w:rsidTr="00541BA3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A4E8707" w14:textId="77777777" w:rsidR="00541BA3" w:rsidRPr="00B422C5" w:rsidRDefault="00541BA3" w:rsidP="005D73DE">
            <w:pPr>
              <w:pStyle w:val="Paraststmeklis"/>
              <w:spacing w:before="0" w:beforeAutospacing="0" w:after="0" w:afterAutospacing="0"/>
            </w:pPr>
            <w:r w:rsidRPr="00B422C5"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9EEF6F" w14:textId="77777777" w:rsidR="00541BA3" w:rsidRPr="00B422C5" w:rsidRDefault="00541BA3" w:rsidP="00C21DCA">
            <w:pPr>
              <w:jc w:val="both"/>
            </w:pPr>
            <w:r w:rsidRPr="00B422C5"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95451A4" w14:textId="77777777" w:rsidR="00541BA3" w:rsidRPr="00B422C5" w:rsidRDefault="00CA20F8" w:rsidP="00C9745A">
            <w:pPr>
              <w:pStyle w:val="Parastais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CA20F8">
              <w:rPr>
                <w:color w:val="000000"/>
              </w:rPr>
              <w:t>Projekts ir vērsts uz pakalpojumu pieejamības p</w:t>
            </w:r>
            <w:r w:rsidR="005A6F8C">
              <w:rPr>
                <w:color w:val="000000"/>
              </w:rPr>
              <w:t>ilnveido</w:t>
            </w:r>
            <w:r w:rsidRPr="00CA20F8">
              <w:rPr>
                <w:color w:val="000000"/>
              </w:rPr>
              <w:t>šanu</w:t>
            </w:r>
            <w:r w:rsidR="005A6F8C">
              <w:rPr>
                <w:color w:val="000000"/>
              </w:rPr>
              <w:t xml:space="preserve"> un</w:t>
            </w:r>
            <w:r w:rsidRPr="00CA20F8">
              <w:rPr>
                <w:color w:val="000000"/>
              </w:rPr>
              <w:t xml:space="preserve"> nodrošina elastīgu </w:t>
            </w:r>
            <w:r w:rsidR="00C9745A">
              <w:rPr>
                <w:color w:val="000000"/>
              </w:rPr>
              <w:t>datubāzes lietotāju</w:t>
            </w:r>
            <w:r w:rsidRPr="00CA20F8">
              <w:rPr>
                <w:color w:val="000000"/>
              </w:rPr>
              <w:t xml:space="preserve"> vēlmju īstenošanu</w:t>
            </w:r>
            <w:r w:rsidR="005A6F8C">
              <w:rPr>
                <w:color w:val="000000"/>
              </w:rPr>
              <w:t xml:space="preserve">, kā arī </w:t>
            </w:r>
            <w:r w:rsidRPr="00CA20F8">
              <w:rPr>
                <w:color w:val="000000"/>
              </w:rPr>
              <w:t>uzlabo sniegt</w:t>
            </w:r>
            <w:r w:rsidR="00DB7AFA">
              <w:rPr>
                <w:color w:val="000000"/>
              </w:rPr>
              <w:t>ā pakalpojuma</w:t>
            </w:r>
            <w:r w:rsidRPr="00CA20F8">
              <w:rPr>
                <w:color w:val="000000"/>
              </w:rPr>
              <w:t xml:space="preserve"> kvalitāti</w:t>
            </w:r>
            <w:r>
              <w:rPr>
                <w:color w:val="000000"/>
              </w:rPr>
              <w:t>.</w:t>
            </w:r>
          </w:p>
        </w:tc>
      </w:tr>
    </w:tbl>
    <w:p w14:paraId="00E25D3F" w14:textId="77777777" w:rsidR="003B7CF0" w:rsidRDefault="003B7CF0" w:rsidP="00541BA3">
      <w:pPr>
        <w:pStyle w:val="a"/>
        <w:spacing w:before="0" w:beforeAutospacing="0" w:after="0" w:afterAutospacing="0"/>
        <w:rPr>
          <w:i/>
        </w:rPr>
      </w:pPr>
    </w:p>
    <w:tbl>
      <w:tblPr>
        <w:tblW w:w="4991" w:type="pct"/>
        <w:tblInd w:w="2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9"/>
      </w:tblGrid>
      <w:tr w:rsidR="00B04E84" w:rsidRPr="00B04E84" w14:paraId="6EFEB029" w14:textId="77777777" w:rsidTr="001E50E5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1FEE1E" w14:textId="77777777" w:rsidR="00B04E84" w:rsidRPr="00B04E84" w:rsidRDefault="00B04E84" w:rsidP="00B04E84">
            <w:pPr>
              <w:ind w:left="142" w:firstLine="158"/>
              <w:jc w:val="center"/>
              <w:rPr>
                <w:b/>
                <w:bCs/>
                <w:lang w:eastAsia="lv-LV"/>
              </w:rPr>
            </w:pPr>
            <w:r w:rsidRPr="00B04E84">
              <w:rPr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B04E84" w:rsidRPr="00B04E84" w14:paraId="41B3301F" w14:textId="77777777" w:rsidTr="001E50E5">
        <w:trPr>
          <w:trHeight w:val="24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B8F59C" w14:textId="77777777" w:rsidR="00B04E84" w:rsidRPr="002B7816" w:rsidRDefault="00B04E84" w:rsidP="00B04E84">
            <w:pPr>
              <w:ind w:left="142" w:firstLine="158"/>
              <w:jc w:val="center"/>
              <w:rPr>
                <w:lang w:eastAsia="lv-LV"/>
              </w:rPr>
            </w:pPr>
            <w:r w:rsidRPr="002B7816">
              <w:rPr>
                <w:lang w:eastAsia="lv-LV"/>
              </w:rPr>
              <w:t>Projekts šo jomu neskar.</w:t>
            </w:r>
          </w:p>
        </w:tc>
      </w:tr>
    </w:tbl>
    <w:p w14:paraId="1249F5EC" w14:textId="77777777" w:rsidR="00B04E84" w:rsidRDefault="00B04E84" w:rsidP="00B04E84">
      <w:pPr>
        <w:pStyle w:val="a"/>
        <w:spacing w:before="0" w:beforeAutospacing="0" w:after="0" w:afterAutospacing="0"/>
      </w:pPr>
    </w:p>
    <w:tbl>
      <w:tblPr>
        <w:tblW w:w="498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"/>
        <w:gridCol w:w="2019"/>
        <w:gridCol w:w="6695"/>
      </w:tblGrid>
      <w:tr w:rsidR="00F01161" w:rsidRPr="00F01161" w14:paraId="60D51E56" w14:textId="77777777" w:rsidTr="00BF6281"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3A6C1E59" w14:textId="77777777" w:rsidR="00F01161" w:rsidRPr="00F01161" w:rsidRDefault="00F01161" w:rsidP="00F0116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01161">
              <w:rPr>
                <w:b/>
                <w:bCs/>
                <w:color w:val="000000"/>
                <w:lang w:eastAsia="lv-LV"/>
              </w:rPr>
              <w:t>IV. Tiesību akta projekta ietekme uz spēkā esošo tiesību normu sistēmu</w:t>
            </w:r>
          </w:p>
        </w:tc>
      </w:tr>
      <w:tr w:rsidR="00F01161" w:rsidRPr="00F01161" w14:paraId="38388F95" w14:textId="77777777" w:rsidTr="00BF6281">
        <w:tc>
          <w:tcPr>
            <w:tcW w:w="3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AF9B98F" w14:textId="77777777" w:rsidR="00F01161" w:rsidRPr="002B7816" w:rsidRDefault="00F01161" w:rsidP="00F01161">
            <w:pPr>
              <w:rPr>
                <w:lang w:eastAsia="lv-LV"/>
              </w:rPr>
            </w:pPr>
            <w:r w:rsidRPr="002B7816">
              <w:rPr>
                <w:lang w:eastAsia="lv-LV"/>
              </w:rPr>
              <w:t>1.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508782" w14:textId="77777777" w:rsidR="00F01161" w:rsidRPr="002B7816" w:rsidRDefault="00F01161" w:rsidP="00F01161">
            <w:pPr>
              <w:rPr>
                <w:lang w:eastAsia="lv-LV"/>
              </w:rPr>
            </w:pPr>
            <w:r w:rsidRPr="002B7816">
              <w:rPr>
                <w:lang w:eastAsia="lv-LV"/>
              </w:rPr>
              <w:t>Nepieciešamie saistītie tiesību aktu projekti</w:t>
            </w:r>
          </w:p>
        </w:tc>
        <w:tc>
          <w:tcPr>
            <w:tcW w:w="66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6B30B5" w14:textId="3767AEA8" w:rsidR="00F01161" w:rsidRPr="002B7816" w:rsidRDefault="00F01161" w:rsidP="00F01161">
            <w:pPr>
              <w:jc w:val="both"/>
              <w:rPr>
                <w:lang w:eastAsia="lv-LV"/>
              </w:rPr>
            </w:pPr>
            <w:r w:rsidRPr="002B7816">
              <w:rPr>
                <w:lang w:eastAsia="lv-LV"/>
              </w:rPr>
              <w:t>Ar projekta spēkā stāšanos spēku zaudēs Ministru kabineta 2009.</w:t>
            </w:r>
            <w:r w:rsidR="00BB1BC4">
              <w:rPr>
                <w:lang w:eastAsia="lv-LV"/>
              </w:rPr>
              <w:t> </w:t>
            </w:r>
            <w:r w:rsidRPr="002B7816">
              <w:rPr>
                <w:lang w:eastAsia="lv-LV"/>
              </w:rPr>
              <w:t>gada 20. oktobra noteikumi Nr.1203 „Reģistrēto dzīvnieku datubāzēs esošās informācijas izmantošanas kārtība”.</w:t>
            </w:r>
          </w:p>
        </w:tc>
      </w:tr>
      <w:tr w:rsidR="00F01161" w:rsidRPr="00F01161" w14:paraId="1F079406" w14:textId="77777777" w:rsidTr="00BF6281">
        <w:tc>
          <w:tcPr>
            <w:tcW w:w="3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CE91C78" w14:textId="77777777" w:rsidR="00F01161" w:rsidRPr="002B7816" w:rsidRDefault="00F01161" w:rsidP="00F01161">
            <w:pPr>
              <w:rPr>
                <w:lang w:eastAsia="lv-LV"/>
              </w:rPr>
            </w:pPr>
            <w:r w:rsidRPr="002B7816">
              <w:rPr>
                <w:lang w:eastAsia="lv-LV"/>
              </w:rPr>
              <w:t>2.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F62386" w14:textId="77777777" w:rsidR="00F01161" w:rsidRPr="002B7816" w:rsidRDefault="00F01161" w:rsidP="00F01161">
            <w:pPr>
              <w:rPr>
                <w:lang w:eastAsia="lv-LV"/>
              </w:rPr>
            </w:pPr>
            <w:r w:rsidRPr="002B7816">
              <w:rPr>
                <w:lang w:eastAsia="lv-LV"/>
              </w:rPr>
              <w:t>Atbildīgā institūcija</w:t>
            </w:r>
          </w:p>
        </w:tc>
        <w:tc>
          <w:tcPr>
            <w:tcW w:w="66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EBDB64E" w14:textId="77777777" w:rsidR="00F01161" w:rsidRPr="002B7816" w:rsidRDefault="00F01161" w:rsidP="00F01161">
            <w:pPr>
              <w:rPr>
                <w:lang w:eastAsia="lv-LV"/>
              </w:rPr>
            </w:pPr>
            <w:r w:rsidRPr="002B7816">
              <w:rPr>
                <w:lang w:eastAsia="lv-LV"/>
              </w:rPr>
              <w:t>Zemkopības ministrija</w:t>
            </w:r>
          </w:p>
        </w:tc>
      </w:tr>
      <w:tr w:rsidR="00F01161" w:rsidRPr="00F01161" w14:paraId="675C73A3" w14:textId="77777777" w:rsidTr="00BF6281">
        <w:tc>
          <w:tcPr>
            <w:tcW w:w="3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C65AD0" w14:textId="77777777" w:rsidR="00F01161" w:rsidRPr="002B7816" w:rsidRDefault="00F01161" w:rsidP="00F01161">
            <w:pPr>
              <w:rPr>
                <w:lang w:eastAsia="lv-LV"/>
              </w:rPr>
            </w:pPr>
            <w:r w:rsidRPr="002B7816">
              <w:rPr>
                <w:lang w:eastAsia="lv-LV"/>
              </w:rPr>
              <w:t>3.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4968C9E" w14:textId="77777777" w:rsidR="00F01161" w:rsidRPr="002B7816" w:rsidRDefault="00F01161" w:rsidP="00F01161">
            <w:pPr>
              <w:rPr>
                <w:lang w:eastAsia="lv-LV"/>
              </w:rPr>
            </w:pPr>
            <w:r w:rsidRPr="002B7816">
              <w:rPr>
                <w:lang w:eastAsia="lv-LV"/>
              </w:rPr>
              <w:t>Cita informācija</w:t>
            </w:r>
          </w:p>
        </w:tc>
        <w:tc>
          <w:tcPr>
            <w:tcW w:w="669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E9D65F0" w14:textId="1F69C056" w:rsidR="00F01161" w:rsidRPr="002B7816" w:rsidRDefault="00F01161" w:rsidP="00F01161">
            <w:pPr>
              <w:spacing w:before="100" w:beforeAutospacing="1" w:after="100" w:afterAutospacing="1" w:line="293" w:lineRule="atLeast"/>
              <w:rPr>
                <w:lang w:eastAsia="lv-LV"/>
              </w:rPr>
            </w:pPr>
            <w:r w:rsidRPr="002B7816">
              <w:rPr>
                <w:lang w:eastAsia="lv-LV"/>
              </w:rPr>
              <w:t>Nav</w:t>
            </w:r>
            <w:r w:rsidR="00BB1BC4">
              <w:rPr>
                <w:lang w:eastAsia="lv-LV"/>
              </w:rPr>
              <w:t>.</w:t>
            </w:r>
          </w:p>
        </w:tc>
      </w:tr>
    </w:tbl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1"/>
      </w:tblGrid>
      <w:tr w:rsidR="00F01161" w:rsidRPr="00B04E84" w14:paraId="3ADF645D" w14:textId="77777777" w:rsidTr="00F01161">
        <w:tc>
          <w:tcPr>
            <w:tcW w:w="9061" w:type="dxa"/>
            <w:vAlign w:val="center"/>
          </w:tcPr>
          <w:p w14:paraId="60CD310B" w14:textId="77777777" w:rsidR="00F01161" w:rsidRPr="00B04E84" w:rsidRDefault="00F01161" w:rsidP="00F01161">
            <w:pPr>
              <w:jc w:val="center"/>
              <w:rPr>
                <w:b/>
                <w:bCs/>
                <w:lang w:eastAsia="lv-LV"/>
              </w:rPr>
            </w:pPr>
            <w:r w:rsidRPr="00B04E84">
              <w:rPr>
                <w:b/>
                <w:lang w:eastAsia="lv-LV"/>
              </w:rPr>
              <w:t>V. Tiesību akta projekta atbilstība Latvijas Republikas starptautiskajām saistībām</w:t>
            </w:r>
          </w:p>
        </w:tc>
      </w:tr>
      <w:tr w:rsidR="00F01161" w:rsidRPr="00B04E84" w14:paraId="2EE9C091" w14:textId="77777777" w:rsidTr="00F01161">
        <w:tc>
          <w:tcPr>
            <w:tcW w:w="9061" w:type="dxa"/>
            <w:vAlign w:val="center"/>
          </w:tcPr>
          <w:p w14:paraId="271A16CF" w14:textId="77777777" w:rsidR="00F01161" w:rsidRPr="00BB1BC4" w:rsidRDefault="00F01161" w:rsidP="00F01161">
            <w:pPr>
              <w:jc w:val="center"/>
              <w:rPr>
                <w:lang w:eastAsia="lv-LV"/>
              </w:rPr>
            </w:pPr>
            <w:r w:rsidRPr="002B7816">
              <w:rPr>
                <w:bCs/>
                <w:lang w:eastAsia="lv-LV"/>
              </w:rPr>
              <w:t>Projekts šo jomu neskar.</w:t>
            </w:r>
          </w:p>
        </w:tc>
      </w:tr>
    </w:tbl>
    <w:p w14:paraId="588D4B73" w14:textId="77777777" w:rsidR="00F01161" w:rsidRPr="00F01161" w:rsidRDefault="00F01161" w:rsidP="00F01161">
      <w:pPr>
        <w:pStyle w:val="Paraststmeklis"/>
        <w:rPr>
          <w:lang w:eastAsia="lv-LV"/>
        </w:rPr>
      </w:pPr>
    </w:p>
    <w:p w14:paraId="3F944D46" w14:textId="77777777" w:rsidR="00637747" w:rsidRPr="003B7CF0" w:rsidRDefault="00637747" w:rsidP="005D73DE">
      <w:pPr>
        <w:jc w:val="both"/>
        <w:rPr>
          <w:lang w:eastAsia="lv-LV"/>
        </w:rPr>
      </w:pPr>
    </w:p>
    <w:tbl>
      <w:tblPr>
        <w:tblW w:w="4939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2326"/>
        <w:gridCol w:w="487"/>
        <w:gridCol w:w="5569"/>
      </w:tblGrid>
      <w:tr w:rsidR="005D73DE" w:rsidRPr="00BD41C5" w14:paraId="44B119A5" w14:textId="77777777" w:rsidTr="003541B2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654FBF" w14:textId="77777777" w:rsidR="00E35982" w:rsidRPr="003B7CF0" w:rsidRDefault="00E35982" w:rsidP="005D73DE">
            <w:pPr>
              <w:jc w:val="center"/>
              <w:rPr>
                <w:b/>
                <w:bCs/>
                <w:szCs w:val="28"/>
                <w:lang w:eastAsia="lv-LV"/>
              </w:rPr>
            </w:pPr>
            <w:r w:rsidRPr="003B7CF0">
              <w:rPr>
                <w:b/>
                <w:bCs/>
                <w:szCs w:val="28"/>
                <w:lang w:eastAsia="lv-LV"/>
              </w:rPr>
              <w:t xml:space="preserve">VI. Sabiedrības līdzdalība </w:t>
            </w:r>
            <w:r w:rsidR="00AC0691" w:rsidRPr="003B7CF0">
              <w:rPr>
                <w:b/>
                <w:bCs/>
                <w:szCs w:val="28"/>
              </w:rPr>
              <w:t>un komunikācijas aktivitātes</w:t>
            </w:r>
          </w:p>
        </w:tc>
      </w:tr>
      <w:tr w:rsidR="005D73DE" w:rsidRPr="003B7CF0" w14:paraId="3837ADE7" w14:textId="77777777" w:rsidTr="00A96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/>
        </w:trPr>
        <w:tc>
          <w:tcPr>
            <w:tcW w:w="315" w:type="pct"/>
          </w:tcPr>
          <w:p w14:paraId="59319ED0" w14:textId="77777777" w:rsidR="0013088C" w:rsidRPr="003B7CF0" w:rsidRDefault="0013088C" w:rsidP="005D73DE">
            <w:pPr>
              <w:pStyle w:val="naiskr"/>
              <w:spacing w:before="0" w:beforeAutospacing="0" w:after="0" w:afterAutospacing="0"/>
            </w:pPr>
            <w:r w:rsidRPr="003B7CF0">
              <w:t>1.</w:t>
            </w:r>
          </w:p>
        </w:tc>
        <w:tc>
          <w:tcPr>
            <w:tcW w:w="1300" w:type="pct"/>
          </w:tcPr>
          <w:p w14:paraId="5FA68387" w14:textId="77777777" w:rsidR="0013088C" w:rsidRPr="003B7CF0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3B7CF0">
              <w:t>Plānotās sabiedrības līdzdalības un komunikācijas aktivitātes saistībā ar projektu</w:t>
            </w:r>
          </w:p>
        </w:tc>
        <w:tc>
          <w:tcPr>
            <w:tcW w:w="3385" w:type="pct"/>
            <w:gridSpan w:val="2"/>
          </w:tcPr>
          <w:p w14:paraId="1210B673" w14:textId="77777777" w:rsidR="00A0030B" w:rsidRDefault="00AE1DBA" w:rsidP="00512647">
            <w:pPr>
              <w:jc w:val="both"/>
            </w:pPr>
            <w:r w:rsidRPr="00AE1DBA">
              <w:t xml:space="preserve">Informācija par normatīvā akta projektu </w:t>
            </w:r>
            <w:r w:rsidR="00A0030B">
              <w:t xml:space="preserve">tika </w:t>
            </w:r>
            <w:r w:rsidRPr="00AE1DBA">
              <w:t xml:space="preserve">ievietota tīmekļa vietnē </w:t>
            </w:r>
            <w:hyperlink r:id="rId9" w:history="1">
              <w:r w:rsidRPr="00F46FDF">
                <w:rPr>
                  <w:rStyle w:val="Hipersaite"/>
                </w:rPr>
                <w:t>www.zm.gov.lv</w:t>
              </w:r>
            </w:hyperlink>
            <w:r w:rsidRPr="00AE1DBA">
              <w:t>.</w:t>
            </w:r>
            <w:r>
              <w:t xml:space="preserve"> </w:t>
            </w:r>
          </w:p>
          <w:p w14:paraId="26341C8A" w14:textId="1FA42C9D" w:rsidR="00FF45E8" w:rsidRPr="003B7CF0" w:rsidRDefault="00A0030B" w:rsidP="000914BB">
            <w:pPr>
              <w:jc w:val="both"/>
            </w:pPr>
            <w:r w:rsidRPr="00AE1DBA">
              <w:t>Projekts elektroniski nosūtīts saskaņošanai Lauksaimnieku organizāciju sadarbības padomei</w:t>
            </w:r>
            <w:r w:rsidR="00BB1BC4">
              <w:t>,</w:t>
            </w:r>
            <w:r w:rsidRPr="00AE1DBA">
              <w:t xml:space="preserve"> Zemnieku saeimai</w:t>
            </w:r>
            <w:r>
              <w:t xml:space="preserve"> un </w:t>
            </w:r>
            <w:r w:rsidR="00BB1BC4">
              <w:t xml:space="preserve">Lauksaimniecības </w:t>
            </w:r>
            <w:r w:rsidR="000914BB">
              <w:t>datu centram</w:t>
            </w:r>
            <w:r>
              <w:t>.</w:t>
            </w:r>
          </w:p>
        </w:tc>
      </w:tr>
      <w:tr w:rsidR="005D73DE" w:rsidRPr="00BD41C5" w14:paraId="74FB4340" w14:textId="77777777" w:rsidTr="00CC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/>
        </w:trPr>
        <w:tc>
          <w:tcPr>
            <w:tcW w:w="315" w:type="pct"/>
          </w:tcPr>
          <w:p w14:paraId="4B17539B" w14:textId="77777777" w:rsidR="0013088C" w:rsidRPr="003B7CF0" w:rsidRDefault="0013088C" w:rsidP="005D73DE">
            <w:pPr>
              <w:pStyle w:val="naiskr"/>
              <w:spacing w:before="0" w:beforeAutospacing="0" w:after="0" w:afterAutospacing="0"/>
            </w:pPr>
            <w:r w:rsidRPr="003B7CF0">
              <w:lastRenderedPageBreak/>
              <w:t>2.</w:t>
            </w:r>
          </w:p>
        </w:tc>
        <w:tc>
          <w:tcPr>
            <w:tcW w:w="1300" w:type="pct"/>
          </w:tcPr>
          <w:p w14:paraId="58EF2F3C" w14:textId="77777777" w:rsidR="0013088C" w:rsidRPr="009163AA" w:rsidRDefault="0013088C" w:rsidP="00CC3AEE">
            <w:pPr>
              <w:pStyle w:val="naiskr"/>
              <w:spacing w:before="0" w:beforeAutospacing="0" w:after="0" w:afterAutospacing="0"/>
              <w:jc w:val="both"/>
            </w:pPr>
            <w:r w:rsidRPr="003B7CF0">
              <w:t>Sabiedrības līdzdalība projekta izstrādē</w:t>
            </w:r>
          </w:p>
        </w:tc>
        <w:tc>
          <w:tcPr>
            <w:tcW w:w="3385" w:type="pct"/>
            <w:gridSpan w:val="2"/>
          </w:tcPr>
          <w:p w14:paraId="6AF3E709" w14:textId="3A6A38B1" w:rsidR="00EB4296" w:rsidRDefault="00EB4296" w:rsidP="000914BB">
            <w:pPr>
              <w:jc w:val="both"/>
              <w:rPr>
                <w:color w:val="000000"/>
              </w:rPr>
            </w:pPr>
            <w:r w:rsidRPr="00EB4296">
              <w:rPr>
                <w:color w:val="000000"/>
              </w:rPr>
              <w:t>Lauksaimnieku organizāciju sadarbības padome</w:t>
            </w:r>
            <w:r>
              <w:rPr>
                <w:color w:val="000000"/>
              </w:rPr>
              <w:t xml:space="preserve">s </w:t>
            </w:r>
            <w:r w:rsidR="00BB1BC4">
              <w:rPr>
                <w:color w:val="000000"/>
              </w:rPr>
              <w:t>P</w:t>
            </w:r>
            <w:r w:rsidR="00E936FD">
              <w:rPr>
                <w:color w:val="000000"/>
              </w:rPr>
              <w:t>iena darba grupā (20.09.2017</w:t>
            </w:r>
            <w:r w:rsidR="00BB1BC4">
              <w:rPr>
                <w:color w:val="000000"/>
              </w:rPr>
              <w:t>.</w:t>
            </w:r>
            <w:r w:rsidR="00E936FD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tika sniegts mutisks skaidrojums par noteikum</w:t>
            </w:r>
            <w:r w:rsidR="00BB1BC4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projektu. </w:t>
            </w:r>
          </w:p>
          <w:p w14:paraId="29F34719" w14:textId="77777777" w:rsidR="00563B0F" w:rsidRPr="002A5234" w:rsidRDefault="00645261" w:rsidP="000914BB">
            <w:pPr>
              <w:jc w:val="both"/>
              <w:rPr>
                <w:color w:val="000000"/>
              </w:rPr>
            </w:pPr>
            <w:r w:rsidRPr="00645261">
              <w:rPr>
                <w:color w:val="000000"/>
              </w:rPr>
              <w:t xml:space="preserve">Zemnieku saeima </w:t>
            </w:r>
            <w:r>
              <w:rPr>
                <w:color w:val="000000"/>
              </w:rPr>
              <w:t xml:space="preserve">un </w:t>
            </w:r>
            <w:r w:rsidRPr="00645261">
              <w:rPr>
                <w:color w:val="000000"/>
              </w:rPr>
              <w:t xml:space="preserve">Lauksaimnieku </w:t>
            </w:r>
            <w:r>
              <w:rPr>
                <w:color w:val="000000"/>
              </w:rPr>
              <w:t xml:space="preserve">organizāciju sadarbības padome </w:t>
            </w:r>
            <w:r w:rsidRPr="00645261">
              <w:rPr>
                <w:color w:val="000000"/>
              </w:rPr>
              <w:t>projektu saskaņoja bez iebildumiem.</w:t>
            </w:r>
          </w:p>
        </w:tc>
      </w:tr>
      <w:tr w:rsidR="005D73DE" w:rsidRPr="003B7CF0" w14:paraId="6CE2DD44" w14:textId="77777777" w:rsidTr="0026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</w:tcPr>
          <w:p w14:paraId="664FDECA" w14:textId="77777777" w:rsidR="0013088C" w:rsidRPr="003B7CF0" w:rsidRDefault="0013088C" w:rsidP="005D73DE">
            <w:pPr>
              <w:pStyle w:val="naiskr"/>
              <w:spacing w:before="0" w:beforeAutospacing="0" w:after="0" w:afterAutospacing="0"/>
            </w:pPr>
            <w:r w:rsidRPr="003B7CF0">
              <w:t>3.</w:t>
            </w:r>
          </w:p>
        </w:tc>
        <w:tc>
          <w:tcPr>
            <w:tcW w:w="1300" w:type="pct"/>
          </w:tcPr>
          <w:p w14:paraId="2122E4FE" w14:textId="77777777" w:rsidR="0013088C" w:rsidRPr="003B7CF0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3B7CF0">
              <w:t>Sabiedrības līdzdalības rezultāti</w:t>
            </w:r>
          </w:p>
        </w:tc>
        <w:tc>
          <w:tcPr>
            <w:tcW w:w="3385" w:type="pct"/>
            <w:gridSpan w:val="2"/>
          </w:tcPr>
          <w:p w14:paraId="52B7B68B" w14:textId="77777777" w:rsidR="00A56438" w:rsidRPr="0005003E" w:rsidRDefault="00645261" w:rsidP="000914BB">
            <w:pPr>
              <w:jc w:val="both"/>
            </w:pPr>
            <w:r w:rsidRPr="00645261">
              <w:t>Zemnieku saeima un Lauksaimnieku organizāciju sadarbības padome atbalsta projekta tālāku virzību.</w:t>
            </w:r>
          </w:p>
        </w:tc>
      </w:tr>
      <w:tr w:rsidR="005D73DE" w:rsidRPr="00B422C5" w14:paraId="6571DC4D" w14:textId="77777777" w:rsidTr="0026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</w:tcPr>
          <w:p w14:paraId="564F73AF" w14:textId="77777777" w:rsidR="0013088C" w:rsidRPr="00B422C5" w:rsidRDefault="00A96BC5" w:rsidP="005D73DE">
            <w:pPr>
              <w:pStyle w:val="naiskr"/>
              <w:spacing w:before="0" w:beforeAutospacing="0" w:after="0" w:afterAutospacing="0"/>
            </w:pPr>
            <w:r w:rsidRPr="00B422C5">
              <w:t>4</w:t>
            </w:r>
            <w:r w:rsidR="0013088C" w:rsidRPr="00B422C5">
              <w:t>.</w:t>
            </w:r>
          </w:p>
        </w:tc>
        <w:tc>
          <w:tcPr>
            <w:tcW w:w="1300" w:type="pct"/>
          </w:tcPr>
          <w:p w14:paraId="4115F5B0" w14:textId="77777777" w:rsidR="0013088C" w:rsidRPr="00B422C5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B422C5">
              <w:t>Cita informācija</w:t>
            </w:r>
          </w:p>
        </w:tc>
        <w:tc>
          <w:tcPr>
            <w:tcW w:w="3385" w:type="pct"/>
            <w:gridSpan w:val="2"/>
          </w:tcPr>
          <w:p w14:paraId="027F371C" w14:textId="77777777" w:rsidR="0013088C" w:rsidRPr="00B422C5" w:rsidRDefault="00541BA3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B422C5">
              <w:rPr>
                <w:sz w:val="24"/>
                <w:szCs w:val="24"/>
              </w:rPr>
              <w:t>Nav</w:t>
            </w:r>
            <w:r w:rsidR="00512647" w:rsidRPr="00B422C5">
              <w:rPr>
                <w:sz w:val="24"/>
                <w:szCs w:val="24"/>
              </w:rPr>
              <w:t>.</w:t>
            </w:r>
          </w:p>
        </w:tc>
      </w:tr>
      <w:tr w:rsidR="005D73DE" w:rsidRPr="00B422C5" w14:paraId="6CFE968D" w14:textId="77777777" w:rsidTr="003541B2">
        <w:trPr>
          <w:trHeight w:val="222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D597A" w14:textId="77777777" w:rsidR="00A162FE" w:rsidRPr="00B422C5" w:rsidRDefault="00A162FE" w:rsidP="005D73DE">
            <w:pPr>
              <w:jc w:val="center"/>
              <w:rPr>
                <w:b/>
                <w:bCs/>
                <w:lang w:eastAsia="lv-LV"/>
              </w:rPr>
            </w:pPr>
            <w:r w:rsidRPr="00B422C5">
              <w:rPr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541BA3" w:rsidRPr="00FA676A" w14:paraId="172EDF9E" w14:textId="77777777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29B60" w14:textId="77777777" w:rsidR="00541BA3" w:rsidRPr="00B422C5" w:rsidRDefault="00541BA3" w:rsidP="00541BA3">
            <w:pPr>
              <w:rPr>
                <w:lang w:eastAsia="lv-LV"/>
              </w:rPr>
            </w:pPr>
            <w:r w:rsidRPr="00B422C5">
              <w:rPr>
                <w:lang w:eastAsia="lv-LV"/>
              </w:rPr>
              <w:t>1.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FB153" w14:textId="77777777" w:rsidR="00541BA3" w:rsidRPr="00B422C5" w:rsidRDefault="00541BA3" w:rsidP="00541BA3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>Projekta izpildē iesaistītās institūcijas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2BC4E" w14:textId="77777777" w:rsidR="00541BA3" w:rsidRPr="00B422C5" w:rsidRDefault="000914BB" w:rsidP="000914BB">
            <w:pPr>
              <w:pStyle w:val="Parastais"/>
              <w:spacing w:before="100" w:beforeAutospacing="1" w:after="100" w:afterAutospacing="1"/>
              <w:rPr>
                <w:color w:val="000000"/>
              </w:rPr>
            </w:pPr>
            <w:r w:rsidRPr="00B422C5">
              <w:rPr>
                <w:bCs/>
                <w:color w:val="000000"/>
              </w:rPr>
              <w:t>L</w:t>
            </w:r>
            <w:r>
              <w:rPr>
                <w:bCs/>
                <w:color w:val="000000"/>
              </w:rPr>
              <w:t>auksaimniecības datu centrs</w:t>
            </w:r>
            <w:r w:rsidR="00612D86">
              <w:rPr>
                <w:bCs/>
                <w:color w:val="000000"/>
              </w:rPr>
              <w:t>,</w:t>
            </w:r>
            <w:r w:rsidR="00612D86">
              <w:t xml:space="preserve"> </w:t>
            </w:r>
            <w:r w:rsidR="00612D86" w:rsidRPr="00612D86">
              <w:rPr>
                <w:bCs/>
                <w:color w:val="000000"/>
              </w:rPr>
              <w:t>Pārtikas un veterinārais dienests, Lauku atbalsta dienests, policijas un citu valsts pārvaldes un pašvaldību iestāžu pilnvarotās personas</w:t>
            </w:r>
            <w:r w:rsidR="00612D86">
              <w:rPr>
                <w:bCs/>
                <w:color w:val="000000"/>
              </w:rPr>
              <w:t>.</w:t>
            </w:r>
          </w:p>
        </w:tc>
      </w:tr>
      <w:tr w:rsidR="00541BA3" w:rsidRPr="00B422C5" w14:paraId="4932A0C4" w14:textId="77777777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57DB9" w14:textId="77777777" w:rsidR="00541BA3" w:rsidRPr="00B422C5" w:rsidRDefault="00541BA3" w:rsidP="00541BA3">
            <w:pPr>
              <w:rPr>
                <w:lang w:eastAsia="lv-LV"/>
              </w:rPr>
            </w:pPr>
            <w:r w:rsidRPr="00B422C5">
              <w:rPr>
                <w:lang w:eastAsia="lv-LV"/>
              </w:rPr>
              <w:t>2.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50D6F" w14:textId="77777777" w:rsidR="00541BA3" w:rsidRPr="00B422C5" w:rsidRDefault="00541BA3" w:rsidP="00541BA3">
            <w:pPr>
              <w:jc w:val="both"/>
            </w:pPr>
            <w:r w:rsidRPr="00B422C5">
              <w:t xml:space="preserve">Projekta izpildes ietekme uz pārvaldes funkcijām un institucionālo struktūru. </w:t>
            </w:r>
          </w:p>
          <w:p w14:paraId="24110C1B" w14:textId="77777777" w:rsidR="00541BA3" w:rsidRPr="00B422C5" w:rsidRDefault="00541BA3" w:rsidP="00541BA3">
            <w:pPr>
              <w:ind w:firstLine="300"/>
              <w:jc w:val="both"/>
            </w:pPr>
            <w:r w:rsidRPr="00B422C5">
              <w:t>Jaunu institūciju izveide, esošu institūciju likvidācija vai reorganizācija, to ietekme uz institūcijas cilvēkresursiem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A24CD" w14:textId="77777777" w:rsidR="00541BA3" w:rsidRPr="00B422C5" w:rsidRDefault="006D29EA" w:rsidP="00BD7CB0">
            <w:pPr>
              <w:pStyle w:val="Parastais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D29EA">
              <w:rPr>
                <w:iCs/>
              </w:rPr>
              <w:t xml:space="preserve">Projekts neietekmē pārvaldes funkcijas. Projekta izpildei nav </w:t>
            </w:r>
            <w:r w:rsidR="008732CE" w:rsidRPr="006D29EA">
              <w:rPr>
                <w:iCs/>
              </w:rPr>
              <w:t>nepieciešam</w:t>
            </w:r>
            <w:r w:rsidR="008732CE">
              <w:rPr>
                <w:iCs/>
              </w:rPr>
              <w:t>a</w:t>
            </w:r>
            <w:r w:rsidRPr="006D29EA">
              <w:rPr>
                <w:iCs/>
              </w:rPr>
              <w:t xml:space="preserve"> jaunu institūciju izveide, esošo </w:t>
            </w:r>
            <w:r w:rsidR="00BD7CB0">
              <w:rPr>
                <w:iCs/>
              </w:rPr>
              <w:t>i</w:t>
            </w:r>
            <w:r w:rsidR="00247064">
              <w:rPr>
                <w:iCs/>
              </w:rPr>
              <w:t xml:space="preserve">nstitūciju </w:t>
            </w:r>
            <w:r w:rsidRPr="006D29EA">
              <w:rPr>
                <w:iCs/>
              </w:rPr>
              <w:t>likvidācija</w:t>
            </w:r>
            <w:r w:rsidR="008732CE">
              <w:rPr>
                <w:iCs/>
              </w:rPr>
              <w:t>,</w:t>
            </w:r>
            <w:r w:rsidRPr="006D29EA">
              <w:rPr>
                <w:iCs/>
              </w:rPr>
              <w:t xml:space="preserve"> reorganizācija</w:t>
            </w:r>
            <w:r w:rsidR="008732CE" w:rsidRPr="006D29EA">
              <w:rPr>
                <w:iCs/>
              </w:rPr>
              <w:t xml:space="preserve"> vai</w:t>
            </w:r>
            <w:r w:rsidR="008732CE">
              <w:rPr>
                <w:iCs/>
              </w:rPr>
              <w:t xml:space="preserve"> apvienošana</w:t>
            </w:r>
            <w:r w:rsidRPr="006D29EA">
              <w:rPr>
                <w:iCs/>
              </w:rPr>
              <w:t>.</w:t>
            </w:r>
          </w:p>
        </w:tc>
      </w:tr>
      <w:tr w:rsidR="00541BA3" w:rsidRPr="00B422C5" w14:paraId="4B1A04DB" w14:textId="77777777" w:rsidTr="002648BA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E664E" w14:textId="77777777" w:rsidR="00541BA3" w:rsidRPr="00B422C5" w:rsidRDefault="00541BA3" w:rsidP="00541BA3">
            <w:pPr>
              <w:rPr>
                <w:lang w:eastAsia="lv-LV"/>
              </w:rPr>
            </w:pPr>
            <w:r w:rsidRPr="00B422C5">
              <w:rPr>
                <w:lang w:eastAsia="lv-LV"/>
              </w:rPr>
              <w:t>3.</w:t>
            </w:r>
          </w:p>
        </w:tc>
        <w:tc>
          <w:tcPr>
            <w:tcW w:w="15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B795C6" w14:textId="77777777" w:rsidR="00541BA3" w:rsidRPr="00B422C5" w:rsidRDefault="00541BA3" w:rsidP="00541BA3">
            <w:pPr>
              <w:jc w:val="both"/>
              <w:rPr>
                <w:lang w:eastAsia="lv-LV"/>
              </w:rPr>
            </w:pPr>
            <w:r w:rsidRPr="00B422C5">
              <w:rPr>
                <w:lang w:eastAsia="lv-LV"/>
              </w:rPr>
              <w:t>Cita informācija</w:t>
            </w:r>
          </w:p>
        </w:tc>
        <w:tc>
          <w:tcPr>
            <w:tcW w:w="3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9CC29" w14:textId="77777777" w:rsidR="00541BA3" w:rsidRPr="00B422C5" w:rsidRDefault="00541BA3" w:rsidP="00541BA3">
            <w:pPr>
              <w:pStyle w:val="Parastais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22C5">
              <w:rPr>
                <w:color w:val="000000"/>
              </w:rPr>
              <w:t>Nav</w:t>
            </w:r>
            <w:r w:rsidR="00512647" w:rsidRPr="00B422C5">
              <w:rPr>
                <w:color w:val="000000"/>
              </w:rPr>
              <w:t>.</w:t>
            </w:r>
          </w:p>
        </w:tc>
      </w:tr>
    </w:tbl>
    <w:p w14:paraId="403915BB" w14:textId="77777777" w:rsidR="004F64F8" w:rsidRPr="00503167" w:rsidRDefault="004F64F8" w:rsidP="004F64F8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69038E68" w14:textId="77777777" w:rsidR="004F64F8" w:rsidRPr="00503167" w:rsidRDefault="004F64F8" w:rsidP="004F64F8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487B2610" w14:textId="1B3E29CE" w:rsidR="00541BA3" w:rsidRPr="00EB4F77" w:rsidRDefault="00541BA3" w:rsidP="00503167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EB4F77">
        <w:rPr>
          <w:sz w:val="28"/>
          <w:szCs w:val="28"/>
        </w:rPr>
        <w:t>Zemkopības ministrs</w:t>
      </w:r>
      <w:r w:rsidRPr="00EB4F77">
        <w:rPr>
          <w:sz w:val="28"/>
          <w:szCs w:val="28"/>
        </w:rPr>
        <w:tab/>
      </w:r>
      <w:r w:rsidRPr="00EB4F77">
        <w:rPr>
          <w:sz w:val="28"/>
          <w:szCs w:val="28"/>
        </w:rPr>
        <w:tab/>
      </w:r>
      <w:r w:rsidRPr="00EB4F77">
        <w:rPr>
          <w:sz w:val="28"/>
          <w:szCs w:val="28"/>
        </w:rPr>
        <w:tab/>
      </w:r>
      <w:r w:rsidR="00187E1F" w:rsidRPr="00EB4F77">
        <w:rPr>
          <w:sz w:val="28"/>
          <w:szCs w:val="28"/>
        </w:rPr>
        <w:tab/>
      </w:r>
      <w:r w:rsidR="00503167">
        <w:rPr>
          <w:sz w:val="28"/>
          <w:szCs w:val="28"/>
        </w:rPr>
        <w:tab/>
      </w:r>
      <w:r w:rsidR="00EB4F77">
        <w:rPr>
          <w:sz w:val="28"/>
          <w:szCs w:val="28"/>
        </w:rPr>
        <w:tab/>
      </w:r>
      <w:r w:rsidRPr="00EB4F77">
        <w:rPr>
          <w:sz w:val="28"/>
          <w:szCs w:val="28"/>
        </w:rPr>
        <w:t>J</w:t>
      </w:r>
      <w:r w:rsidR="00612D86">
        <w:rPr>
          <w:sz w:val="28"/>
          <w:szCs w:val="28"/>
        </w:rPr>
        <w:t xml:space="preserve">ānis </w:t>
      </w:r>
      <w:r w:rsidRPr="00EB4F77">
        <w:rPr>
          <w:sz w:val="28"/>
          <w:szCs w:val="28"/>
        </w:rPr>
        <w:t>Dūklavs</w:t>
      </w:r>
    </w:p>
    <w:p w14:paraId="37701E70" w14:textId="77777777" w:rsidR="00A0030B" w:rsidRPr="00503167" w:rsidRDefault="00A0030B" w:rsidP="00503167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634C745E" w14:textId="77777777" w:rsidR="00AA7281" w:rsidRPr="00503167" w:rsidRDefault="00AA7281" w:rsidP="00503167">
      <w:pPr>
        <w:pStyle w:val="Parastais"/>
        <w:ind w:firstLine="720"/>
        <w:rPr>
          <w:sz w:val="28"/>
          <w:szCs w:val="20"/>
        </w:rPr>
      </w:pPr>
    </w:p>
    <w:p w14:paraId="07193782" w14:textId="54A87BD3" w:rsidR="00525A90" w:rsidRPr="00EB4F77" w:rsidRDefault="00EB4F77" w:rsidP="00503167">
      <w:pPr>
        <w:pStyle w:val="Parastais"/>
        <w:ind w:firstLine="720"/>
        <w:rPr>
          <w:sz w:val="28"/>
          <w:szCs w:val="20"/>
        </w:rPr>
      </w:pPr>
      <w:r w:rsidRPr="00EB4F77">
        <w:rPr>
          <w:sz w:val="28"/>
          <w:szCs w:val="20"/>
        </w:rPr>
        <w:t xml:space="preserve">Zemkopības </w:t>
      </w:r>
      <w:r w:rsidR="00503167">
        <w:rPr>
          <w:sz w:val="28"/>
          <w:szCs w:val="20"/>
        </w:rPr>
        <w:t>ministrijas valsts sekretāre</w:t>
      </w:r>
      <w:r w:rsidR="00503167">
        <w:rPr>
          <w:sz w:val="28"/>
          <w:szCs w:val="20"/>
        </w:rPr>
        <w:tab/>
      </w:r>
      <w:r w:rsidR="00503167">
        <w:rPr>
          <w:sz w:val="28"/>
          <w:szCs w:val="20"/>
        </w:rPr>
        <w:tab/>
      </w:r>
      <w:r w:rsidR="00503167">
        <w:rPr>
          <w:sz w:val="28"/>
          <w:szCs w:val="20"/>
        </w:rPr>
        <w:tab/>
      </w:r>
      <w:r w:rsidRPr="00EB4F77">
        <w:rPr>
          <w:sz w:val="28"/>
          <w:szCs w:val="20"/>
        </w:rPr>
        <w:t>D</w:t>
      </w:r>
      <w:r w:rsidR="00612D86">
        <w:rPr>
          <w:sz w:val="28"/>
          <w:szCs w:val="20"/>
        </w:rPr>
        <w:t>ace</w:t>
      </w:r>
      <w:r w:rsidRPr="00EB4F77">
        <w:rPr>
          <w:sz w:val="28"/>
          <w:szCs w:val="20"/>
        </w:rPr>
        <w:t xml:space="preserve"> Lucaua</w:t>
      </w:r>
    </w:p>
    <w:p w14:paraId="6D732547" w14:textId="77777777" w:rsidR="00EB4F77" w:rsidRDefault="00EB4F77" w:rsidP="00E049F3">
      <w:pPr>
        <w:rPr>
          <w:sz w:val="20"/>
          <w:lang w:eastAsia="lv-LV"/>
        </w:rPr>
      </w:pPr>
    </w:p>
    <w:p w14:paraId="756A17B1" w14:textId="77777777" w:rsidR="00EB4F77" w:rsidRDefault="00EB4F77" w:rsidP="00E049F3">
      <w:pPr>
        <w:rPr>
          <w:sz w:val="20"/>
          <w:lang w:eastAsia="lv-LV"/>
        </w:rPr>
      </w:pPr>
    </w:p>
    <w:p w14:paraId="021BC7BB" w14:textId="77777777" w:rsidR="00EB4F77" w:rsidRDefault="00EB4F77" w:rsidP="00E049F3">
      <w:pPr>
        <w:rPr>
          <w:sz w:val="20"/>
          <w:lang w:eastAsia="lv-LV"/>
        </w:rPr>
      </w:pPr>
    </w:p>
    <w:p w14:paraId="7ECA1018" w14:textId="77777777" w:rsidR="00EB4F77" w:rsidRDefault="00EB4F77" w:rsidP="00E049F3">
      <w:pPr>
        <w:rPr>
          <w:sz w:val="20"/>
          <w:lang w:eastAsia="lv-LV"/>
        </w:rPr>
      </w:pPr>
    </w:p>
    <w:p w14:paraId="28D86DA5" w14:textId="77777777" w:rsidR="00EB4F77" w:rsidRDefault="00EB4F77" w:rsidP="00E049F3">
      <w:pPr>
        <w:rPr>
          <w:sz w:val="20"/>
          <w:lang w:eastAsia="lv-LV"/>
        </w:rPr>
      </w:pPr>
    </w:p>
    <w:p w14:paraId="11F32657" w14:textId="77777777" w:rsidR="00EB4F77" w:rsidRDefault="00EB4F77" w:rsidP="00E049F3">
      <w:pPr>
        <w:rPr>
          <w:sz w:val="20"/>
          <w:lang w:eastAsia="lv-LV"/>
        </w:rPr>
      </w:pPr>
    </w:p>
    <w:p w14:paraId="38129173" w14:textId="77777777" w:rsidR="00EB4F77" w:rsidRDefault="00EB4F77" w:rsidP="00E049F3">
      <w:pPr>
        <w:rPr>
          <w:sz w:val="20"/>
          <w:lang w:eastAsia="lv-LV"/>
        </w:rPr>
      </w:pPr>
    </w:p>
    <w:p w14:paraId="5EA321DF" w14:textId="77777777" w:rsidR="00503167" w:rsidRDefault="00503167" w:rsidP="00E049F3">
      <w:pPr>
        <w:rPr>
          <w:sz w:val="20"/>
          <w:lang w:eastAsia="lv-LV"/>
        </w:rPr>
      </w:pPr>
    </w:p>
    <w:p w14:paraId="33574825" w14:textId="77777777" w:rsidR="00503167" w:rsidRDefault="00503167" w:rsidP="00E049F3">
      <w:pPr>
        <w:rPr>
          <w:sz w:val="20"/>
          <w:lang w:eastAsia="lv-LV"/>
        </w:rPr>
      </w:pPr>
    </w:p>
    <w:p w14:paraId="36778F01" w14:textId="77777777" w:rsidR="00503167" w:rsidRDefault="00503167" w:rsidP="00E049F3">
      <w:pPr>
        <w:rPr>
          <w:sz w:val="20"/>
          <w:lang w:eastAsia="lv-LV"/>
        </w:rPr>
      </w:pPr>
    </w:p>
    <w:p w14:paraId="23B5F1DB" w14:textId="77777777" w:rsidR="00503167" w:rsidRDefault="00503167" w:rsidP="00E049F3">
      <w:pPr>
        <w:rPr>
          <w:sz w:val="20"/>
          <w:lang w:eastAsia="lv-LV"/>
        </w:rPr>
      </w:pPr>
      <w:bookmarkStart w:id="2" w:name="_GoBack"/>
      <w:bookmarkEnd w:id="2"/>
    </w:p>
    <w:p w14:paraId="3B62CB4F" w14:textId="77777777" w:rsidR="00EB4F77" w:rsidRDefault="00EB4F77" w:rsidP="00E049F3">
      <w:pPr>
        <w:rPr>
          <w:sz w:val="20"/>
          <w:lang w:eastAsia="lv-LV"/>
        </w:rPr>
      </w:pPr>
    </w:p>
    <w:p w14:paraId="581E6A11" w14:textId="77777777" w:rsidR="00605F3F" w:rsidRPr="00EB4F77" w:rsidRDefault="00E049F3" w:rsidP="00E049F3">
      <w:pPr>
        <w:rPr>
          <w:lang w:eastAsia="lv-LV"/>
        </w:rPr>
      </w:pPr>
      <w:r w:rsidRPr="00EB4F77">
        <w:rPr>
          <w:lang w:eastAsia="lv-LV"/>
        </w:rPr>
        <w:t>Lavrinoviča</w:t>
      </w:r>
      <w:r w:rsidR="00605F3F" w:rsidRPr="00EB4F77">
        <w:rPr>
          <w:lang w:eastAsia="lv-LV"/>
        </w:rPr>
        <w:t xml:space="preserve"> </w:t>
      </w:r>
      <w:r w:rsidRPr="00EB4F77">
        <w:rPr>
          <w:lang w:eastAsia="lv-LV"/>
        </w:rPr>
        <w:t>67027528</w:t>
      </w:r>
    </w:p>
    <w:p w14:paraId="21D7FC3F" w14:textId="77777777" w:rsidR="00E049F3" w:rsidRPr="00EB4F77" w:rsidRDefault="00503167" w:rsidP="00EB4F77">
      <w:pPr>
        <w:rPr>
          <w:lang w:eastAsia="lv-LV"/>
        </w:rPr>
      </w:pPr>
      <w:hyperlink r:id="rId10" w:history="1">
        <w:r w:rsidR="00E049F3" w:rsidRPr="00EB4F77">
          <w:rPr>
            <w:rStyle w:val="Hipersaite"/>
            <w:lang w:eastAsia="lv-LV"/>
          </w:rPr>
          <w:t>Ineta.Lavrinovica@zm.gov.lv</w:t>
        </w:r>
      </w:hyperlink>
    </w:p>
    <w:sectPr w:rsidR="00E049F3" w:rsidRPr="00EB4F77" w:rsidSect="00EB4F77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7DB6" w14:textId="77777777" w:rsidR="00A20863" w:rsidRDefault="00A20863">
      <w:r>
        <w:separator/>
      </w:r>
    </w:p>
  </w:endnote>
  <w:endnote w:type="continuationSeparator" w:id="0">
    <w:p w14:paraId="103D3DAC" w14:textId="77777777" w:rsidR="00A20863" w:rsidRDefault="00A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7DB3" w14:textId="0EE642EB" w:rsidR="00D27E52" w:rsidRPr="00EB4F77" w:rsidRDefault="00503167" w:rsidP="00EB4F77">
    <w:pPr>
      <w:pStyle w:val="Kjene"/>
    </w:pPr>
    <w:r w:rsidRPr="00503167">
      <w:rPr>
        <w:rFonts w:ascii="Times New Roman" w:eastAsia="Arial Unicode MS" w:hAnsi="Times New Roman"/>
        <w:sz w:val="20"/>
      </w:rPr>
      <w:t>ZMAnot_301017_Regdat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D44B" w14:textId="113A7CB7" w:rsidR="00D27E52" w:rsidRPr="00EB4F77" w:rsidRDefault="00503167" w:rsidP="00EB4F77">
    <w:pPr>
      <w:pStyle w:val="Kjene"/>
    </w:pPr>
    <w:r w:rsidRPr="00503167">
      <w:rPr>
        <w:rFonts w:ascii="Times New Roman" w:eastAsia="Arial Unicode MS" w:hAnsi="Times New Roman"/>
        <w:sz w:val="20"/>
      </w:rPr>
      <w:t>ZMAnot_301017_Regdat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44FDF" w14:textId="77777777" w:rsidR="00A20863" w:rsidRDefault="00A20863">
      <w:r>
        <w:separator/>
      </w:r>
    </w:p>
  </w:footnote>
  <w:footnote w:type="continuationSeparator" w:id="0">
    <w:p w14:paraId="6CE413B6" w14:textId="77777777" w:rsidR="00A20863" w:rsidRDefault="00A2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BC51" w14:textId="77777777"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F15D33" w14:textId="77777777"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663481"/>
      <w:docPartObj>
        <w:docPartGallery w:val="Page Numbers (Top of Page)"/>
        <w:docPartUnique/>
      </w:docPartObj>
    </w:sdtPr>
    <w:sdtEndPr/>
    <w:sdtContent>
      <w:p w14:paraId="5B444E2F" w14:textId="104F0407" w:rsidR="00425C16" w:rsidRDefault="00425C1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167">
          <w:rPr>
            <w:noProof/>
          </w:rPr>
          <w:t>3</w:t>
        </w:r>
        <w:r>
          <w:fldChar w:fldCharType="end"/>
        </w:r>
      </w:p>
    </w:sdtContent>
  </w:sdt>
  <w:p w14:paraId="667836DC" w14:textId="77777777"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AA9"/>
    <w:multiLevelType w:val="hybridMultilevel"/>
    <w:tmpl w:val="20B2B47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2A4"/>
    <w:multiLevelType w:val="hybridMultilevel"/>
    <w:tmpl w:val="85D4AF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2F5"/>
    <w:multiLevelType w:val="hybridMultilevel"/>
    <w:tmpl w:val="D6F866CC"/>
    <w:lvl w:ilvl="0" w:tplc="336A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60B"/>
    <w:multiLevelType w:val="hybridMultilevel"/>
    <w:tmpl w:val="93E66670"/>
    <w:lvl w:ilvl="0" w:tplc="042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202E"/>
    <w:multiLevelType w:val="hybridMultilevel"/>
    <w:tmpl w:val="266C54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F090C"/>
    <w:multiLevelType w:val="multilevel"/>
    <w:tmpl w:val="16BEE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742777"/>
    <w:multiLevelType w:val="hybridMultilevel"/>
    <w:tmpl w:val="74BE1E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D77D3"/>
    <w:multiLevelType w:val="hybridMultilevel"/>
    <w:tmpl w:val="830E0E1C"/>
    <w:lvl w:ilvl="0" w:tplc="C90C8638">
      <w:start w:val="2016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F6"/>
    <w:rsid w:val="00003470"/>
    <w:rsid w:val="00004B99"/>
    <w:rsid w:val="000061E3"/>
    <w:rsid w:val="000079AA"/>
    <w:rsid w:val="00010A46"/>
    <w:rsid w:val="00011500"/>
    <w:rsid w:val="0001274B"/>
    <w:rsid w:val="000168B7"/>
    <w:rsid w:val="000206E0"/>
    <w:rsid w:val="0002330F"/>
    <w:rsid w:val="0002456C"/>
    <w:rsid w:val="00026D31"/>
    <w:rsid w:val="0003130D"/>
    <w:rsid w:val="00031573"/>
    <w:rsid w:val="000323C9"/>
    <w:rsid w:val="00032DD1"/>
    <w:rsid w:val="00034F8D"/>
    <w:rsid w:val="00035AEC"/>
    <w:rsid w:val="00037C03"/>
    <w:rsid w:val="00040105"/>
    <w:rsid w:val="00040A05"/>
    <w:rsid w:val="00042DEB"/>
    <w:rsid w:val="00043915"/>
    <w:rsid w:val="000463AC"/>
    <w:rsid w:val="0005003E"/>
    <w:rsid w:val="00054536"/>
    <w:rsid w:val="000558A0"/>
    <w:rsid w:val="00056991"/>
    <w:rsid w:val="00056D90"/>
    <w:rsid w:val="0005718E"/>
    <w:rsid w:val="00057FBC"/>
    <w:rsid w:val="00065B7D"/>
    <w:rsid w:val="0006719B"/>
    <w:rsid w:val="0007255F"/>
    <w:rsid w:val="00072622"/>
    <w:rsid w:val="00072EE7"/>
    <w:rsid w:val="00074423"/>
    <w:rsid w:val="00074D2A"/>
    <w:rsid w:val="0007562F"/>
    <w:rsid w:val="00075913"/>
    <w:rsid w:val="00075C44"/>
    <w:rsid w:val="00076F73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8752B"/>
    <w:rsid w:val="0009142B"/>
    <w:rsid w:val="000914BB"/>
    <w:rsid w:val="000919A8"/>
    <w:rsid w:val="00092C24"/>
    <w:rsid w:val="00093E3F"/>
    <w:rsid w:val="00095D8C"/>
    <w:rsid w:val="000960B4"/>
    <w:rsid w:val="00096D79"/>
    <w:rsid w:val="000A021E"/>
    <w:rsid w:val="000A0D9F"/>
    <w:rsid w:val="000A19E2"/>
    <w:rsid w:val="000A22A4"/>
    <w:rsid w:val="000A2AA7"/>
    <w:rsid w:val="000A2CED"/>
    <w:rsid w:val="000A5652"/>
    <w:rsid w:val="000A67CD"/>
    <w:rsid w:val="000A7509"/>
    <w:rsid w:val="000A7CAD"/>
    <w:rsid w:val="000B06D4"/>
    <w:rsid w:val="000B076F"/>
    <w:rsid w:val="000B32EF"/>
    <w:rsid w:val="000B3D3E"/>
    <w:rsid w:val="000B5EAD"/>
    <w:rsid w:val="000B77B7"/>
    <w:rsid w:val="000B7AB8"/>
    <w:rsid w:val="000C0FA7"/>
    <w:rsid w:val="000C1E85"/>
    <w:rsid w:val="000C4D17"/>
    <w:rsid w:val="000C5CEB"/>
    <w:rsid w:val="000C5D0D"/>
    <w:rsid w:val="000D0329"/>
    <w:rsid w:val="000D0616"/>
    <w:rsid w:val="000D3B4D"/>
    <w:rsid w:val="000D51C7"/>
    <w:rsid w:val="000D57DA"/>
    <w:rsid w:val="000D7EC3"/>
    <w:rsid w:val="000E2600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263A"/>
    <w:rsid w:val="00103AD7"/>
    <w:rsid w:val="00103D1B"/>
    <w:rsid w:val="00104349"/>
    <w:rsid w:val="00105AE2"/>
    <w:rsid w:val="0010612F"/>
    <w:rsid w:val="00106853"/>
    <w:rsid w:val="00106E4A"/>
    <w:rsid w:val="00107055"/>
    <w:rsid w:val="0011102A"/>
    <w:rsid w:val="0011310D"/>
    <w:rsid w:val="00116784"/>
    <w:rsid w:val="00117451"/>
    <w:rsid w:val="001177FE"/>
    <w:rsid w:val="001178E3"/>
    <w:rsid w:val="00120F67"/>
    <w:rsid w:val="00125055"/>
    <w:rsid w:val="001304F1"/>
    <w:rsid w:val="0013088C"/>
    <w:rsid w:val="00131CA3"/>
    <w:rsid w:val="00131D05"/>
    <w:rsid w:val="00132004"/>
    <w:rsid w:val="001324A4"/>
    <w:rsid w:val="001345CB"/>
    <w:rsid w:val="001347E9"/>
    <w:rsid w:val="00135266"/>
    <w:rsid w:val="00136C98"/>
    <w:rsid w:val="00137B2C"/>
    <w:rsid w:val="00137D14"/>
    <w:rsid w:val="00140B4C"/>
    <w:rsid w:val="0014129D"/>
    <w:rsid w:val="0014190A"/>
    <w:rsid w:val="00142C88"/>
    <w:rsid w:val="0014319C"/>
    <w:rsid w:val="001466B6"/>
    <w:rsid w:val="00146F01"/>
    <w:rsid w:val="00150011"/>
    <w:rsid w:val="0015102C"/>
    <w:rsid w:val="0015254E"/>
    <w:rsid w:val="00153B5B"/>
    <w:rsid w:val="00153C68"/>
    <w:rsid w:val="0015536E"/>
    <w:rsid w:val="0015551E"/>
    <w:rsid w:val="00155B89"/>
    <w:rsid w:val="00156872"/>
    <w:rsid w:val="001608F4"/>
    <w:rsid w:val="001611E8"/>
    <w:rsid w:val="0016266C"/>
    <w:rsid w:val="00162E14"/>
    <w:rsid w:val="00164B42"/>
    <w:rsid w:val="00164C6B"/>
    <w:rsid w:val="001663CF"/>
    <w:rsid w:val="001665DD"/>
    <w:rsid w:val="00167193"/>
    <w:rsid w:val="00171315"/>
    <w:rsid w:val="00171BA0"/>
    <w:rsid w:val="0017271D"/>
    <w:rsid w:val="001739AD"/>
    <w:rsid w:val="001751F5"/>
    <w:rsid w:val="00176E50"/>
    <w:rsid w:val="001811A2"/>
    <w:rsid w:val="00181E4E"/>
    <w:rsid w:val="00182C1E"/>
    <w:rsid w:val="00187812"/>
    <w:rsid w:val="00187E1F"/>
    <w:rsid w:val="001919A5"/>
    <w:rsid w:val="001942B7"/>
    <w:rsid w:val="00195A9C"/>
    <w:rsid w:val="00195DDE"/>
    <w:rsid w:val="0019798B"/>
    <w:rsid w:val="001A10EA"/>
    <w:rsid w:val="001A3B92"/>
    <w:rsid w:val="001A3FFF"/>
    <w:rsid w:val="001A6148"/>
    <w:rsid w:val="001A7C43"/>
    <w:rsid w:val="001B1BB8"/>
    <w:rsid w:val="001B2F73"/>
    <w:rsid w:val="001B3B95"/>
    <w:rsid w:val="001B4882"/>
    <w:rsid w:val="001B677D"/>
    <w:rsid w:val="001B739C"/>
    <w:rsid w:val="001C09FC"/>
    <w:rsid w:val="001C0BB0"/>
    <w:rsid w:val="001C2A17"/>
    <w:rsid w:val="001C4904"/>
    <w:rsid w:val="001C519C"/>
    <w:rsid w:val="001C5F46"/>
    <w:rsid w:val="001C7CA2"/>
    <w:rsid w:val="001D06A3"/>
    <w:rsid w:val="001D180D"/>
    <w:rsid w:val="001D368B"/>
    <w:rsid w:val="001D5DAF"/>
    <w:rsid w:val="001D64A2"/>
    <w:rsid w:val="001D6B93"/>
    <w:rsid w:val="001D77D5"/>
    <w:rsid w:val="001E14E1"/>
    <w:rsid w:val="001E1A4F"/>
    <w:rsid w:val="001E264B"/>
    <w:rsid w:val="001E32E5"/>
    <w:rsid w:val="001E40A1"/>
    <w:rsid w:val="001E4BDC"/>
    <w:rsid w:val="001E6C9C"/>
    <w:rsid w:val="001E7670"/>
    <w:rsid w:val="001F1642"/>
    <w:rsid w:val="001F373B"/>
    <w:rsid w:val="001F5256"/>
    <w:rsid w:val="001F5C16"/>
    <w:rsid w:val="001F616D"/>
    <w:rsid w:val="002027AF"/>
    <w:rsid w:val="00203134"/>
    <w:rsid w:val="002043DB"/>
    <w:rsid w:val="00205C1E"/>
    <w:rsid w:val="0020639A"/>
    <w:rsid w:val="00210D92"/>
    <w:rsid w:val="00210E44"/>
    <w:rsid w:val="00212C06"/>
    <w:rsid w:val="0021306B"/>
    <w:rsid w:val="0021364F"/>
    <w:rsid w:val="00217003"/>
    <w:rsid w:val="0022040F"/>
    <w:rsid w:val="002234A1"/>
    <w:rsid w:val="00224CE4"/>
    <w:rsid w:val="00230D6B"/>
    <w:rsid w:val="00231888"/>
    <w:rsid w:val="0023257C"/>
    <w:rsid w:val="0023303C"/>
    <w:rsid w:val="002350F6"/>
    <w:rsid w:val="00235985"/>
    <w:rsid w:val="00242604"/>
    <w:rsid w:val="00243F66"/>
    <w:rsid w:val="0024492F"/>
    <w:rsid w:val="002461A8"/>
    <w:rsid w:val="002465D1"/>
    <w:rsid w:val="00247064"/>
    <w:rsid w:val="00247ADA"/>
    <w:rsid w:val="00247BF7"/>
    <w:rsid w:val="00247D93"/>
    <w:rsid w:val="002509B6"/>
    <w:rsid w:val="00251BBC"/>
    <w:rsid w:val="00252CBC"/>
    <w:rsid w:val="00253FFF"/>
    <w:rsid w:val="00255486"/>
    <w:rsid w:val="00260328"/>
    <w:rsid w:val="002605EE"/>
    <w:rsid w:val="002606D3"/>
    <w:rsid w:val="00262617"/>
    <w:rsid w:val="002648BA"/>
    <w:rsid w:val="00264CF5"/>
    <w:rsid w:val="002669C3"/>
    <w:rsid w:val="00267A04"/>
    <w:rsid w:val="00270E29"/>
    <w:rsid w:val="0027405E"/>
    <w:rsid w:val="002740B7"/>
    <w:rsid w:val="00274350"/>
    <w:rsid w:val="00274907"/>
    <w:rsid w:val="00275AB7"/>
    <w:rsid w:val="00276098"/>
    <w:rsid w:val="002766EE"/>
    <w:rsid w:val="0027709B"/>
    <w:rsid w:val="00281011"/>
    <w:rsid w:val="00281E8A"/>
    <w:rsid w:val="002823C4"/>
    <w:rsid w:val="00282F68"/>
    <w:rsid w:val="002849D1"/>
    <w:rsid w:val="00286469"/>
    <w:rsid w:val="00287312"/>
    <w:rsid w:val="00287C4F"/>
    <w:rsid w:val="002915A2"/>
    <w:rsid w:val="0029227F"/>
    <w:rsid w:val="002930CD"/>
    <w:rsid w:val="00294063"/>
    <w:rsid w:val="0029410D"/>
    <w:rsid w:val="00294367"/>
    <w:rsid w:val="002950DD"/>
    <w:rsid w:val="00296368"/>
    <w:rsid w:val="0029700C"/>
    <w:rsid w:val="00297244"/>
    <w:rsid w:val="002A096C"/>
    <w:rsid w:val="002A16EB"/>
    <w:rsid w:val="002A227F"/>
    <w:rsid w:val="002A46BA"/>
    <w:rsid w:val="002A5234"/>
    <w:rsid w:val="002A5573"/>
    <w:rsid w:val="002A71B1"/>
    <w:rsid w:val="002A7CB6"/>
    <w:rsid w:val="002B1905"/>
    <w:rsid w:val="002B1D4A"/>
    <w:rsid w:val="002B24A9"/>
    <w:rsid w:val="002B3D70"/>
    <w:rsid w:val="002B4F76"/>
    <w:rsid w:val="002B7816"/>
    <w:rsid w:val="002B7F1D"/>
    <w:rsid w:val="002C0126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D5500"/>
    <w:rsid w:val="002E131D"/>
    <w:rsid w:val="002E161E"/>
    <w:rsid w:val="002E1E2F"/>
    <w:rsid w:val="002E284E"/>
    <w:rsid w:val="002E3FFA"/>
    <w:rsid w:val="002E7298"/>
    <w:rsid w:val="002E7EA8"/>
    <w:rsid w:val="002F01BA"/>
    <w:rsid w:val="002F04A6"/>
    <w:rsid w:val="002F0C7E"/>
    <w:rsid w:val="002F0D1C"/>
    <w:rsid w:val="002F10A4"/>
    <w:rsid w:val="002F10C7"/>
    <w:rsid w:val="002F19B5"/>
    <w:rsid w:val="002F248E"/>
    <w:rsid w:val="002F3142"/>
    <w:rsid w:val="002F35FD"/>
    <w:rsid w:val="002F4716"/>
    <w:rsid w:val="002F48D2"/>
    <w:rsid w:val="002F4A0C"/>
    <w:rsid w:val="002F5119"/>
    <w:rsid w:val="002F77F1"/>
    <w:rsid w:val="00302299"/>
    <w:rsid w:val="003025C8"/>
    <w:rsid w:val="00303999"/>
    <w:rsid w:val="003040AA"/>
    <w:rsid w:val="003078B5"/>
    <w:rsid w:val="003078BF"/>
    <w:rsid w:val="00312474"/>
    <w:rsid w:val="003124EE"/>
    <w:rsid w:val="00315C3F"/>
    <w:rsid w:val="00316B84"/>
    <w:rsid w:val="0031720E"/>
    <w:rsid w:val="00320D50"/>
    <w:rsid w:val="0032141D"/>
    <w:rsid w:val="003263EB"/>
    <w:rsid w:val="00326D8C"/>
    <w:rsid w:val="003309B4"/>
    <w:rsid w:val="0033350D"/>
    <w:rsid w:val="00333737"/>
    <w:rsid w:val="003353AA"/>
    <w:rsid w:val="003364E5"/>
    <w:rsid w:val="00336CC8"/>
    <w:rsid w:val="00340437"/>
    <w:rsid w:val="003420C9"/>
    <w:rsid w:val="00342541"/>
    <w:rsid w:val="0034279B"/>
    <w:rsid w:val="003431FA"/>
    <w:rsid w:val="003436A4"/>
    <w:rsid w:val="00343E77"/>
    <w:rsid w:val="00344162"/>
    <w:rsid w:val="00346536"/>
    <w:rsid w:val="00347FD4"/>
    <w:rsid w:val="00351F4E"/>
    <w:rsid w:val="00353D62"/>
    <w:rsid w:val="003541B2"/>
    <w:rsid w:val="003552B9"/>
    <w:rsid w:val="00355492"/>
    <w:rsid w:val="0035556A"/>
    <w:rsid w:val="003559CE"/>
    <w:rsid w:val="00356DA0"/>
    <w:rsid w:val="00356E2C"/>
    <w:rsid w:val="0036198C"/>
    <w:rsid w:val="00362841"/>
    <w:rsid w:val="00363ADB"/>
    <w:rsid w:val="003642B6"/>
    <w:rsid w:val="00365C95"/>
    <w:rsid w:val="00366C0D"/>
    <w:rsid w:val="00366E84"/>
    <w:rsid w:val="0037053D"/>
    <w:rsid w:val="00370ED5"/>
    <w:rsid w:val="00370F96"/>
    <w:rsid w:val="00371C48"/>
    <w:rsid w:val="00374020"/>
    <w:rsid w:val="003750BF"/>
    <w:rsid w:val="00376613"/>
    <w:rsid w:val="003769E4"/>
    <w:rsid w:val="00376BBB"/>
    <w:rsid w:val="0037795D"/>
    <w:rsid w:val="0038045D"/>
    <w:rsid w:val="00381A6C"/>
    <w:rsid w:val="00382167"/>
    <w:rsid w:val="00384564"/>
    <w:rsid w:val="00386887"/>
    <w:rsid w:val="003868EB"/>
    <w:rsid w:val="0038793B"/>
    <w:rsid w:val="00390386"/>
    <w:rsid w:val="00390C21"/>
    <w:rsid w:val="00393F95"/>
    <w:rsid w:val="00394F91"/>
    <w:rsid w:val="00396612"/>
    <w:rsid w:val="00396735"/>
    <w:rsid w:val="003A4522"/>
    <w:rsid w:val="003A58B9"/>
    <w:rsid w:val="003A5A85"/>
    <w:rsid w:val="003B4687"/>
    <w:rsid w:val="003B4DE7"/>
    <w:rsid w:val="003B6C47"/>
    <w:rsid w:val="003B7CF0"/>
    <w:rsid w:val="003C2517"/>
    <w:rsid w:val="003C2AAB"/>
    <w:rsid w:val="003C2B26"/>
    <w:rsid w:val="003C2C1B"/>
    <w:rsid w:val="003C40EB"/>
    <w:rsid w:val="003C4AC2"/>
    <w:rsid w:val="003C4FAD"/>
    <w:rsid w:val="003C7F18"/>
    <w:rsid w:val="003D0D4F"/>
    <w:rsid w:val="003D1A5E"/>
    <w:rsid w:val="003D1CD8"/>
    <w:rsid w:val="003D1F11"/>
    <w:rsid w:val="003D62B2"/>
    <w:rsid w:val="003D676D"/>
    <w:rsid w:val="003D71DC"/>
    <w:rsid w:val="003E1930"/>
    <w:rsid w:val="003E1A05"/>
    <w:rsid w:val="003E24AB"/>
    <w:rsid w:val="003E36E3"/>
    <w:rsid w:val="003E4C55"/>
    <w:rsid w:val="003E745F"/>
    <w:rsid w:val="003F02D7"/>
    <w:rsid w:val="003F1B23"/>
    <w:rsid w:val="003F29A1"/>
    <w:rsid w:val="003F2F3C"/>
    <w:rsid w:val="003F3FBE"/>
    <w:rsid w:val="003F4446"/>
    <w:rsid w:val="003F60DA"/>
    <w:rsid w:val="0040262E"/>
    <w:rsid w:val="00402AE9"/>
    <w:rsid w:val="00403FFB"/>
    <w:rsid w:val="0040578E"/>
    <w:rsid w:val="00405ED1"/>
    <w:rsid w:val="0040663B"/>
    <w:rsid w:val="004067FF"/>
    <w:rsid w:val="004071C3"/>
    <w:rsid w:val="00410684"/>
    <w:rsid w:val="00412458"/>
    <w:rsid w:val="00413A82"/>
    <w:rsid w:val="00414016"/>
    <w:rsid w:val="00415584"/>
    <w:rsid w:val="004155A6"/>
    <w:rsid w:val="004171C3"/>
    <w:rsid w:val="0041773E"/>
    <w:rsid w:val="00417F5A"/>
    <w:rsid w:val="004208C4"/>
    <w:rsid w:val="004216FF"/>
    <w:rsid w:val="00421F53"/>
    <w:rsid w:val="00422AE6"/>
    <w:rsid w:val="00423190"/>
    <w:rsid w:val="004249A6"/>
    <w:rsid w:val="00424AE1"/>
    <w:rsid w:val="00425C16"/>
    <w:rsid w:val="0042741C"/>
    <w:rsid w:val="00430B69"/>
    <w:rsid w:val="004311F3"/>
    <w:rsid w:val="004326DF"/>
    <w:rsid w:val="00432708"/>
    <w:rsid w:val="00433382"/>
    <w:rsid w:val="004364EB"/>
    <w:rsid w:val="00437C04"/>
    <w:rsid w:val="004412D9"/>
    <w:rsid w:val="0044238C"/>
    <w:rsid w:val="00443182"/>
    <w:rsid w:val="004453C0"/>
    <w:rsid w:val="0044545F"/>
    <w:rsid w:val="00445F1D"/>
    <w:rsid w:val="00446E76"/>
    <w:rsid w:val="004477F4"/>
    <w:rsid w:val="00447908"/>
    <w:rsid w:val="004519E1"/>
    <w:rsid w:val="00453031"/>
    <w:rsid w:val="00454E19"/>
    <w:rsid w:val="00457FF3"/>
    <w:rsid w:val="00460952"/>
    <w:rsid w:val="0046268C"/>
    <w:rsid w:val="0046419A"/>
    <w:rsid w:val="0046446B"/>
    <w:rsid w:val="004645B8"/>
    <w:rsid w:val="00466440"/>
    <w:rsid w:val="0046774C"/>
    <w:rsid w:val="00467FF3"/>
    <w:rsid w:val="004706C4"/>
    <w:rsid w:val="004727CF"/>
    <w:rsid w:val="00473AB2"/>
    <w:rsid w:val="00473DBB"/>
    <w:rsid w:val="00474A28"/>
    <w:rsid w:val="00477EE9"/>
    <w:rsid w:val="00480136"/>
    <w:rsid w:val="0048030D"/>
    <w:rsid w:val="00480D9E"/>
    <w:rsid w:val="004813EF"/>
    <w:rsid w:val="00484322"/>
    <w:rsid w:val="0048533B"/>
    <w:rsid w:val="0048641E"/>
    <w:rsid w:val="00486F47"/>
    <w:rsid w:val="004878C7"/>
    <w:rsid w:val="00487CE5"/>
    <w:rsid w:val="00490A06"/>
    <w:rsid w:val="0049221B"/>
    <w:rsid w:val="0049485B"/>
    <w:rsid w:val="00497E35"/>
    <w:rsid w:val="004A19ED"/>
    <w:rsid w:val="004A2623"/>
    <w:rsid w:val="004A4BC4"/>
    <w:rsid w:val="004A4E41"/>
    <w:rsid w:val="004A54FF"/>
    <w:rsid w:val="004A62E4"/>
    <w:rsid w:val="004A7293"/>
    <w:rsid w:val="004B0C51"/>
    <w:rsid w:val="004B3171"/>
    <w:rsid w:val="004B6F89"/>
    <w:rsid w:val="004B7338"/>
    <w:rsid w:val="004C0219"/>
    <w:rsid w:val="004C07F8"/>
    <w:rsid w:val="004C0900"/>
    <w:rsid w:val="004C1820"/>
    <w:rsid w:val="004C277C"/>
    <w:rsid w:val="004C4BAD"/>
    <w:rsid w:val="004C5C71"/>
    <w:rsid w:val="004C6D8B"/>
    <w:rsid w:val="004D0202"/>
    <w:rsid w:val="004D120C"/>
    <w:rsid w:val="004D283F"/>
    <w:rsid w:val="004D29AD"/>
    <w:rsid w:val="004D2FD5"/>
    <w:rsid w:val="004D31C4"/>
    <w:rsid w:val="004D414B"/>
    <w:rsid w:val="004E0F9E"/>
    <w:rsid w:val="004E202E"/>
    <w:rsid w:val="004E78C9"/>
    <w:rsid w:val="004E7ADE"/>
    <w:rsid w:val="004F158A"/>
    <w:rsid w:val="004F1BDB"/>
    <w:rsid w:val="004F2EFC"/>
    <w:rsid w:val="004F3675"/>
    <w:rsid w:val="004F407F"/>
    <w:rsid w:val="004F64F8"/>
    <w:rsid w:val="005005E8"/>
    <w:rsid w:val="00503167"/>
    <w:rsid w:val="005033A3"/>
    <w:rsid w:val="005038E6"/>
    <w:rsid w:val="005048A0"/>
    <w:rsid w:val="00504D62"/>
    <w:rsid w:val="00505064"/>
    <w:rsid w:val="00506458"/>
    <w:rsid w:val="00506AEC"/>
    <w:rsid w:val="0050779A"/>
    <w:rsid w:val="005077CF"/>
    <w:rsid w:val="00507A3B"/>
    <w:rsid w:val="00507E40"/>
    <w:rsid w:val="0051051E"/>
    <w:rsid w:val="00510CCC"/>
    <w:rsid w:val="005120F2"/>
    <w:rsid w:val="005123FA"/>
    <w:rsid w:val="00512647"/>
    <w:rsid w:val="00512A7E"/>
    <w:rsid w:val="005142A9"/>
    <w:rsid w:val="0051661B"/>
    <w:rsid w:val="00517314"/>
    <w:rsid w:val="005206CF"/>
    <w:rsid w:val="00521C50"/>
    <w:rsid w:val="00525189"/>
    <w:rsid w:val="00525A90"/>
    <w:rsid w:val="00526F5F"/>
    <w:rsid w:val="00531A50"/>
    <w:rsid w:val="0053651B"/>
    <w:rsid w:val="00537316"/>
    <w:rsid w:val="005402D9"/>
    <w:rsid w:val="005403CF"/>
    <w:rsid w:val="00541BA3"/>
    <w:rsid w:val="00541ED4"/>
    <w:rsid w:val="005433EB"/>
    <w:rsid w:val="005434A2"/>
    <w:rsid w:val="005448AB"/>
    <w:rsid w:val="00544E36"/>
    <w:rsid w:val="005466BC"/>
    <w:rsid w:val="00550CD0"/>
    <w:rsid w:val="00551DD5"/>
    <w:rsid w:val="00552C28"/>
    <w:rsid w:val="00556FB2"/>
    <w:rsid w:val="005601FE"/>
    <w:rsid w:val="005603EC"/>
    <w:rsid w:val="005612A7"/>
    <w:rsid w:val="00563687"/>
    <w:rsid w:val="00563B0F"/>
    <w:rsid w:val="00567B70"/>
    <w:rsid w:val="00570B98"/>
    <w:rsid w:val="00571E48"/>
    <w:rsid w:val="00572BC9"/>
    <w:rsid w:val="0057449E"/>
    <w:rsid w:val="00575B15"/>
    <w:rsid w:val="00581A16"/>
    <w:rsid w:val="005820CE"/>
    <w:rsid w:val="0058220F"/>
    <w:rsid w:val="00583BA6"/>
    <w:rsid w:val="00584C4B"/>
    <w:rsid w:val="005858F2"/>
    <w:rsid w:val="00585BD7"/>
    <w:rsid w:val="00585EF5"/>
    <w:rsid w:val="00591B88"/>
    <w:rsid w:val="005A061F"/>
    <w:rsid w:val="005A0978"/>
    <w:rsid w:val="005A38BC"/>
    <w:rsid w:val="005A3B29"/>
    <w:rsid w:val="005A4596"/>
    <w:rsid w:val="005A6AF8"/>
    <w:rsid w:val="005A6F8C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B7B6F"/>
    <w:rsid w:val="005C2770"/>
    <w:rsid w:val="005C508A"/>
    <w:rsid w:val="005C59F9"/>
    <w:rsid w:val="005C7672"/>
    <w:rsid w:val="005C7AAB"/>
    <w:rsid w:val="005D2108"/>
    <w:rsid w:val="005D29F6"/>
    <w:rsid w:val="005D619A"/>
    <w:rsid w:val="005D6866"/>
    <w:rsid w:val="005D73DE"/>
    <w:rsid w:val="005E08F2"/>
    <w:rsid w:val="005E14A7"/>
    <w:rsid w:val="005E2038"/>
    <w:rsid w:val="005E3BF7"/>
    <w:rsid w:val="005E3C44"/>
    <w:rsid w:val="005E5056"/>
    <w:rsid w:val="005E61B9"/>
    <w:rsid w:val="005F1986"/>
    <w:rsid w:val="005F548A"/>
    <w:rsid w:val="005F54EA"/>
    <w:rsid w:val="00602628"/>
    <w:rsid w:val="00604D45"/>
    <w:rsid w:val="00604DA3"/>
    <w:rsid w:val="00605575"/>
    <w:rsid w:val="00605F3F"/>
    <w:rsid w:val="006065A9"/>
    <w:rsid w:val="00612D86"/>
    <w:rsid w:val="00613168"/>
    <w:rsid w:val="00615ABE"/>
    <w:rsid w:val="00616FA0"/>
    <w:rsid w:val="00617486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1EC"/>
    <w:rsid w:val="006342C4"/>
    <w:rsid w:val="00634701"/>
    <w:rsid w:val="0063599C"/>
    <w:rsid w:val="00637747"/>
    <w:rsid w:val="006409CE"/>
    <w:rsid w:val="006427FB"/>
    <w:rsid w:val="00645261"/>
    <w:rsid w:val="006453AA"/>
    <w:rsid w:val="00645761"/>
    <w:rsid w:val="00651925"/>
    <w:rsid w:val="00653C1C"/>
    <w:rsid w:val="00655ACE"/>
    <w:rsid w:val="00655EBB"/>
    <w:rsid w:val="00656C23"/>
    <w:rsid w:val="00657962"/>
    <w:rsid w:val="00660CB0"/>
    <w:rsid w:val="0066100A"/>
    <w:rsid w:val="00663DFA"/>
    <w:rsid w:val="0066452D"/>
    <w:rsid w:val="0066528B"/>
    <w:rsid w:val="006662B5"/>
    <w:rsid w:val="00666608"/>
    <w:rsid w:val="0067321A"/>
    <w:rsid w:val="00673642"/>
    <w:rsid w:val="00674258"/>
    <w:rsid w:val="006742BD"/>
    <w:rsid w:val="00674C69"/>
    <w:rsid w:val="00674D5D"/>
    <w:rsid w:val="006750F9"/>
    <w:rsid w:val="00675331"/>
    <w:rsid w:val="00676CE7"/>
    <w:rsid w:val="00677712"/>
    <w:rsid w:val="00680B20"/>
    <w:rsid w:val="00680E5A"/>
    <w:rsid w:val="0068171E"/>
    <w:rsid w:val="00681AA8"/>
    <w:rsid w:val="006825AA"/>
    <w:rsid w:val="00683A17"/>
    <w:rsid w:val="00684DF8"/>
    <w:rsid w:val="0069043D"/>
    <w:rsid w:val="00691CB0"/>
    <w:rsid w:val="00695FD7"/>
    <w:rsid w:val="0069612C"/>
    <w:rsid w:val="00696562"/>
    <w:rsid w:val="00696D49"/>
    <w:rsid w:val="00697876"/>
    <w:rsid w:val="006A05F8"/>
    <w:rsid w:val="006A0639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5B55"/>
    <w:rsid w:val="006B6730"/>
    <w:rsid w:val="006B7B67"/>
    <w:rsid w:val="006B7EA9"/>
    <w:rsid w:val="006C0A3A"/>
    <w:rsid w:val="006C172A"/>
    <w:rsid w:val="006C21FF"/>
    <w:rsid w:val="006C3FF9"/>
    <w:rsid w:val="006C5C54"/>
    <w:rsid w:val="006C6551"/>
    <w:rsid w:val="006D29EA"/>
    <w:rsid w:val="006D42DC"/>
    <w:rsid w:val="006D4AD9"/>
    <w:rsid w:val="006D5174"/>
    <w:rsid w:val="006D7607"/>
    <w:rsid w:val="006E0585"/>
    <w:rsid w:val="006E3915"/>
    <w:rsid w:val="006E4A20"/>
    <w:rsid w:val="006E63AB"/>
    <w:rsid w:val="006E6F98"/>
    <w:rsid w:val="006F45FD"/>
    <w:rsid w:val="006F4812"/>
    <w:rsid w:val="006F630C"/>
    <w:rsid w:val="00701EAF"/>
    <w:rsid w:val="0070310D"/>
    <w:rsid w:val="00703C2C"/>
    <w:rsid w:val="00705B9B"/>
    <w:rsid w:val="00706BE2"/>
    <w:rsid w:val="00707759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169F8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7A5"/>
    <w:rsid w:val="007324DB"/>
    <w:rsid w:val="00733FEB"/>
    <w:rsid w:val="0074062F"/>
    <w:rsid w:val="007410CE"/>
    <w:rsid w:val="00741C8B"/>
    <w:rsid w:val="007443E2"/>
    <w:rsid w:val="00744CBE"/>
    <w:rsid w:val="00744E91"/>
    <w:rsid w:val="00746312"/>
    <w:rsid w:val="007473F9"/>
    <w:rsid w:val="00750AF4"/>
    <w:rsid w:val="00750FBB"/>
    <w:rsid w:val="007512DC"/>
    <w:rsid w:val="00751995"/>
    <w:rsid w:val="00751C2C"/>
    <w:rsid w:val="00751E52"/>
    <w:rsid w:val="00752674"/>
    <w:rsid w:val="0075572C"/>
    <w:rsid w:val="007565EA"/>
    <w:rsid w:val="0075698E"/>
    <w:rsid w:val="00757B05"/>
    <w:rsid w:val="00760266"/>
    <w:rsid w:val="00760648"/>
    <w:rsid w:val="0076320A"/>
    <w:rsid w:val="00766002"/>
    <w:rsid w:val="007671F2"/>
    <w:rsid w:val="0076750E"/>
    <w:rsid w:val="007677EC"/>
    <w:rsid w:val="00770B4A"/>
    <w:rsid w:val="00773A0C"/>
    <w:rsid w:val="00774566"/>
    <w:rsid w:val="00774F49"/>
    <w:rsid w:val="00775801"/>
    <w:rsid w:val="00775F62"/>
    <w:rsid w:val="007762A2"/>
    <w:rsid w:val="00776B44"/>
    <w:rsid w:val="00777FA1"/>
    <w:rsid w:val="00780F76"/>
    <w:rsid w:val="007813D2"/>
    <w:rsid w:val="00781407"/>
    <w:rsid w:val="0078183B"/>
    <w:rsid w:val="00782D80"/>
    <w:rsid w:val="00784E48"/>
    <w:rsid w:val="00785231"/>
    <w:rsid w:val="007956EF"/>
    <w:rsid w:val="00797728"/>
    <w:rsid w:val="007A04E9"/>
    <w:rsid w:val="007A0796"/>
    <w:rsid w:val="007A1125"/>
    <w:rsid w:val="007A135E"/>
    <w:rsid w:val="007A25BD"/>
    <w:rsid w:val="007A2810"/>
    <w:rsid w:val="007A3791"/>
    <w:rsid w:val="007A3B9F"/>
    <w:rsid w:val="007A514C"/>
    <w:rsid w:val="007A52B4"/>
    <w:rsid w:val="007A5B59"/>
    <w:rsid w:val="007A6FA0"/>
    <w:rsid w:val="007B4D27"/>
    <w:rsid w:val="007B665B"/>
    <w:rsid w:val="007C0962"/>
    <w:rsid w:val="007C1935"/>
    <w:rsid w:val="007C3BBB"/>
    <w:rsid w:val="007C3E31"/>
    <w:rsid w:val="007C4B74"/>
    <w:rsid w:val="007C5C05"/>
    <w:rsid w:val="007C70BE"/>
    <w:rsid w:val="007C77C6"/>
    <w:rsid w:val="007C7DD7"/>
    <w:rsid w:val="007D0664"/>
    <w:rsid w:val="007D2158"/>
    <w:rsid w:val="007D4BDE"/>
    <w:rsid w:val="007D62BD"/>
    <w:rsid w:val="007D677C"/>
    <w:rsid w:val="007D6FDC"/>
    <w:rsid w:val="007D7C06"/>
    <w:rsid w:val="007E234A"/>
    <w:rsid w:val="007E2A26"/>
    <w:rsid w:val="007E2F36"/>
    <w:rsid w:val="007E4C80"/>
    <w:rsid w:val="007E515D"/>
    <w:rsid w:val="007E6A41"/>
    <w:rsid w:val="007E6C81"/>
    <w:rsid w:val="007E6FC7"/>
    <w:rsid w:val="007F0181"/>
    <w:rsid w:val="007F109D"/>
    <w:rsid w:val="007F11E2"/>
    <w:rsid w:val="007F32C5"/>
    <w:rsid w:val="007F7D05"/>
    <w:rsid w:val="00801836"/>
    <w:rsid w:val="00805453"/>
    <w:rsid w:val="00807460"/>
    <w:rsid w:val="00810D6E"/>
    <w:rsid w:val="00810FA2"/>
    <w:rsid w:val="00811084"/>
    <w:rsid w:val="0081203D"/>
    <w:rsid w:val="00812E3C"/>
    <w:rsid w:val="00813764"/>
    <w:rsid w:val="00813C57"/>
    <w:rsid w:val="00814C6A"/>
    <w:rsid w:val="008161B1"/>
    <w:rsid w:val="008173F0"/>
    <w:rsid w:val="008208D0"/>
    <w:rsid w:val="00820D07"/>
    <w:rsid w:val="008220EA"/>
    <w:rsid w:val="0082265D"/>
    <w:rsid w:val="00822BD7"/>
    <w:rsid w:val="00822F01"/>
    <w:rsid w:val="008231FE"/>
    <w:rsid w:val="00823AF3"/>
    <w:rsid w:val="00824CA4"/>
    <w:rsid w:val="00825F9D"/>
    <w:rsid w:val="008307F7"/>
    <w:rsid w:val="00831C6F"/>
    <w:rsid w:val="008326F5"/>
    <w:rsid w:val="00833431"/>
    <w:rsid w:val="00835193"/>
    <w:rsid w:val="0083530B"/>
    <w:rsid w:val="00835BF5"/>
    <w:rsid w:val="0083690F"/>
    <w:rsid w:val="00836D56"/>
    <w:rsid w:val="00836F29"/>
    <w:rsid w:val="00843128"/>
    <w:rsid w:val="00843DF3"/>
    <w:rsid w:val="0084563D"/>
    <w:rsid w:val="00846711"/>
    <w:rsid w:val="00846F1D"/>
    <w:rsid w:val="0085260E"/>
    <w:rsid w:val="00852A66"/>
    <w:rsid w:val="00854598"/>
    <w:rsid w:val="00856738"/>
    <w:rsid w:val="00856DA5"/>
    <w:rsid w:val="0086099A"/>
    <w:rsid w:val="00863961"/>
    <w:rsid w:val="00864ED7"/>
    <w:rsid w:val="0086556F"/>
    <w:rsid w:val="008665A4"/>
    <w:rsid w:val="0086732B"/>
    <w:rsid w:val="008704C1"/>
    <w:rsid w:val="00871A8D"/>
    <w:rsid w:val="00872599"/>
    <w:rsid w:val="00872E8D"/>
    <w:rsid w:val="008732CE"/>
    <w:rsid w:val="00875E5C"/>
    <w:rsid w:val="008762A7"/>
    <w:rsid w:val="00877AFB"/>
    <w:rsid w:val="00880407"/>
    <w:rsid w:val="00881E8B"/>
    <w:rsid w:val="00881F41"/>
    <w:rsid w:val="00881F47"/>
    <w:rsid w:val="008828B3"/>
    <w:rsid w:val="00883A11"/>
    <w:rsid w:val="00883BFB"/>
    <w:rsid w:val="008849BC"/>
    <w:rsid w:val="00887224"/>
    <w:rsid w:val="0088733F"/>
    <w:rsid w:val="00887C72"/>
    <w:rsid w:val="00892066"/>
    <w:rsid w:val="00892DFD"/>
    <w:rsid w:val="00892F79"/>
    <w:rsid w:val="00895210"/>
    <w:rsid w:val="0089539C"/>
    <w:rsid w:val="008A4B6E"/>
    <w:rsid w:val="008A54A5"/>
    <w:rsid w:val="008B0F1E"/>
    <w:rsid w:val="008B248C"/>
    <w:rsid w:val="008B4E42"/>
    <w:rsid w:val="008C16F9"/>
    <w:rsid w:val="008C33A0"/>
    <w:rsid w:val="008C3F6F"/>
    <w:rsid w:val="008C6F66"/>
    <w:rsid w:val="008D05D4"/>
    <w:rsid w:val="008D249D"/>
    <w:rsid w:val="008D28CB"/>
    <w:rsid w:val="008D336F"/>
    <w:rsid w:val="008D3438"/>
    <w:rsid w:val="008D5DC0"/>
    <w:rsid w:val="008D5E47"/>
    <w:rsid w:val="008D71D4"/>
    <w:rsid w:val="008D7832"/>
    <w:rsid w:val="008D7A98"/>
    <w:rsid w:val="008D7C17"/>
    <w:rsid w:val="008D7CB8"/>
    <w:rsid w:val="008E0C51"/>
    <w:rsid w:val="008E1329"/>
    <w:rsid w:val="008E28DC"/>
    <w:rsid w:val="008E384F"/>
    <w:rsid w:val="008E4852"/>
    <w:rsid w:val="008E4991"/>
    <w:rsid w:val="008E4D21"/>
    <w:rsid w:val="008E676D"/>
    <w:rsid w:val="008E76CE"/>
    <w:rsid w:val="008E79C8"/>
    <w:rsid w:val="008E7C94"/>
    <w:rsid w:val="008F09CE"/>
    <w:rsid w:val="008F0DDD"/>
    <w:rsid w:val="008F239E"/>
    <w:rsid w:val="008F2C3C"/>
    <w:rsid w:val="008F3459"/>
    <w:rsid w:val="008F3942"/>
    <w:rsid w:val="008F64EC"/>
    <w:rsid w:val="008F7098"/>
    <w:rsid w:val="008F70EF"/>
    <w:rsid w:val="009003B8"/>
    <w:rsid w:val="00900715"/>
    <w:rsid w:val="00900D1B"/>
    <w:rsid w:val="009038E1"/>
    <w:rsid w:val="009052B7"/>
    <w:rsid w:val="00906A09"/>
    <w:rsid w:val="00913020"/>
    <w:rsid w:val="0091356D"/>
    <w:rsid w:val="0091545F"/>
    <w:rsid w:val="00915777"/>
    <w:rsid w:val="009163AA"/>
    <w:rsid w:val="00916AF2"/>
    <w:rsid w:val="009212FD"/>
    <w:rsid w:val="00922501"/>
    <w:rsid w:val="00922CC9"/>
    <w:rsid w:val="0092335B"/>
    <w:rsid w:val="009278E8"/>
    <w:rsid w:val="00930777"/>
    <w:rsid w:val="009312CC"/>
    <w:rsid w:val="00933742"/>
    <w:rsid w:val="009340A8"/>
    <w:rsid w:val="009402E4"/>
    <w:rsid w:val="00942028"/>
    <w:rsid w:val="009456AA"/>
    <w:rsid w:val="0094583B"/>
    <w:rsid w:val="00945AD3"/>
    <w:rsid w:val="0094721D"/>
    <w:rsid w:val="0095029E"/>
    <w:rsid w:val="00950BD5"/>
    <w:rsid w:val="00951A15"/>
    <w:rsid w:val="00952E78"/>
    <w:rsid w:val="00953D50"/>
    <w:rsid w:val="0096030D"/>
    <w:rsid w:val="009621F8"/>
    <w:rsid w:val="00962A42"/>
    <w:rsid w:val="00962D0E"/>
    <w:rsid w:val="00962D51"/>
    <w:rsid w:val="00965105"/>
    <w:rsid w:val="00965F99"/>
    <w:rsid w:val="0096648F"/>
    <w:rsid w:val="00967B46"/>
    <w:rsid w:val="00970789"/>
    <w:rsid w:val="0097195C"/>
    <w:rsid w:val="00975D4C"/>
    <w:rsid w:val="009816F5"/>
    <w:rsid w:val="0098399E"/>
    <w:rsid w:val="00985097"/>
    <w:rsid w:val="009859F9"/>
    <w:rsid w:val="00985A16"/>
    <w:rsid w:val="0098784A"/>
    <w:rsid w:val="0099066A"/>
    <w:rsid w:val="009908D5"/>
    <w:rsid w:val="0099390A"/>
    <w:rsid w:val="00996A3D"/>
    <w:rsid w:val="009A0769"/>
    <w:rsid w:val="009A241D"/>
    <w:rsid w:val="009A24CA"/>
    <w:rsid w:val="009A49E1"/>
    <w:rsid w:val="009A678E"/>
    <w:rsid w:val="009A7AFC"/>
    <w:rsid w:val="009B037D"/>
    <w:rsid w:val="009B3D43"/>
    <w:rsid w:val="009B4A96"/>
    <w:rsid w:val="009B4F7D"/>
    <w:rsid w:val="009B7FF9"/>
    <w:rsid w:val="009C0756"/>
    <w:rsid w:val="009C24D0"/>
    <w:rsid w:val="009C2A21"/>
    <w:rsid w:val="009C4381"/>
    <w:rsid w:val="009C6B02"/>
    <w:rsid w:val="009C71E7"/>
    <w:rsid w:val="009C7611"/>
    <w:rsid w:val="009C7745"/>
    <w:rsid w:val="009D0D27"/>
    <w:rsid w:val="009D185E"/>
    <w:rsid w:val="009D19CB"/>
    <w:rsid w:val="009D2A06"/>
    <w:rsid w:val="009D379B"/>
    <w:rsid w:val="009D3A54"/>
    <w:rsid w:val="009D49B5"/>
    <w:rsid w:val="009D6967"/>
    <w:rsid w:val="009E04D3"/>
    <w:rsid w:val="009E1934"/>
    <w:rsid w:val="009E2709"/>
    <w:rsid w:val="009E7280"/>
    <w:rsid w:val="009E7371"/>
    <w:rsid w:val="009E7500"/>
    <w:rsid w:val="009E76E9"/>
    <w:rsid w:val="009F3D1F"/>
    <w:rsid w:val="009F4C7E"/>
    <w:rsid w:val="009F5769"/>
    <w:rsid w:val="009F5B68"/>
    <w:rsid w:val="009F70CF"/>
    <w:rsid w:val="00A0030B"/>
    <w:rsid w:val="00A01405"/>
    <w:rsid w:val="00A02244"/>
    <w:rsid w:val="00A06C99"/>
    <w:rsid w:val="00A07DDC"/>
    <w:rsid w:val="00A113CA"/>
    <w:rsid w:val="00A11CD1"/>
    <w:rsid w:val="00A122C9"/>
    <w:rsid w:val="00A14303"/>
    <w:rsid w:val="00A162FE"/>
    <w:rsid w:val="00A1776A"/>
    <w:rsid w:val="00A17941"/>
    <w:rsid w:val="00A17DD9"/>
    <w:rsid w:val="00A2013F"/>
    <w:rsid w:val="00A203E6"/>
    <w:rsid w:val="00A20863"/>
    <w:rsid w:val="00A220DD"/>
    <w:rsid w:val="00A22819"/>
    <w:rsid w:val="00A262F2"/>
    <w:rsid w:val="00A26A95"/>
    <w:rsid w:val="00A26D42"/>
    <w:rsid w:val="00A32F9D"/>
    <w:rsid w:val="00A3317E"/>
    <w:rsid w:val="00A34975"/>
    <w:rsid w:val="00A357E2"/>
    <w:rsid w:val="00A37939"/>
    <w:rsid w:val="00A40717"/>
    <w:rsid w:val="00A40BE5"/>
    <w:rsid w:val="00A41CEE"/>
    <w:rsid w:val="00A438E0"/>
    <w:rsid w:val="00A44457"/>
    <w:rsid w:val="00A44EA9"/>
    <w:rsid w:val="00A47665"/>
    <w:rsid w:val="00A54501"/>
    <w:rsid w:val="00A55184"/>
    <w:rsid w:val="00A56438"/>
    <w:rsid w:val="00A604F2"/>
    <w:rsid w:val="00A618F6"/>
    <w:rsid w:val="00A62A8F"/>
    <w:rsid w:val="00A6353D"/>
    <w:rsid w:val="00A7445D"/>
    <w:rsid w:val="00A74DE3"/>
    <w:rsid w:val="00A7681E"/>
    <w:rsid w:val="00A8008A"/>
    <w:rsid w:val="00A82758"/>
    <w:rsid w:val="00A82960"/>
    <w:rsid w:val="00A83040"/>
    <w:rsid w:val="00A83884"/>
    <w:rsid w:val="00A83A70"/>
    <w:rsid w:val="00A8466D"/>
    <w:rsid w:val="00A84A94"/>
    <w:rsid w:val="00A856EA"/>
    <w:rsid w:val="00A867C0"/>
    <w:rsid w:val="00A90B4D"/>
    <w:rsid w:val="00A91251"/>
    <w:rsid w:val="00A91264"/>
    <w:rsid w:val="00A92A68"/>
    <w:rsid w:val="00A92D18"/>
    <w:rsid w:val="00A92FD6"/>
    <w:rsid w:val="00A94BA1"/>
    <w:rsid w:val="00A94F00"/>
    <w:rsid w:val="00A95A1F"/>
    <w:rsid w:val="00A95BDF"/>
    <w:rsid w:val="00A96BC5"/>
    <w:rsid w:val="00A96C42"/>
    <w:rsid w:val="00A97C2F"/>
    <w:rsid w:val="00AA1496"/>
    <w:rsid w:val="00AA1B6B"/>
    <w:rsid w:val="00AA3273"/>
    <w:rsid w:val="00AA3623"/>
    <w:rsid w:val="00AA3AEA"/>
    <w:rsid w:val="00AA4615"/>
    <w:rsid w:val="00AA48B4"/>
    <w:rsid w:val="00AA50DE"/>
    <w:rsid w:val="00AA5FBC"/>
    <w:rsid w:val="00AA7281"/>
    <w:rsid w:val="00AB5A60"/>
    <w:rsid w:val="00AC0691"/>
    <w:rsid w:val="00AC0C46"/>
    <w:rsid w:val="00AC2439"/>
    <w:rsid w:val="00AC25B8"/>
    <w:rsid w:val="00AC7264"/>
    <w:rsid w:val="00AD18BD"/>
    <w:rsid w:val="00AD3AF0"/>
    <w:rsid w:val="00AD3FDA"/>
    <w:rsid w:val="00AE02A3"/>
    <w:rsid w:val="00AE1DBA"/>
    <w:rsid w:val="00AE260C"/>
    <w:rsid w:val="00AE3ECB"/>
    <w:rsid w:val="00AE500B"/>
    <w:rsid w:val="00AF0F44"/>
    <w:rsid w:val="00AF1735"/>
    <w:rsid w:val="00AF66A5"/>
    <w:rsid w:val="00AF7A37"/>
    <w:rsid w:val="00B00ADB"/>
    <w:rsid w:val="00B01566"/>
    <w:rsid w:val="00B01BC5"/>
    <w:rsid w:val="00B02802"/>
    <w:rsid w:val="00B02ED1"/>
    <w:rsid w:val="00B03835"/>
    <w:rsid w:val="00B04412"/>
    <w:rsid w:val="00B04E84"/>
    <w:rsid w:val="00B0533F"/>
    <w:rsid w:val="00B05949"/>
    <w:rsid w:val="00B12A06"/>
    <w:rsid w:val="00B14407"/>
    <w:rsid w:val="00B1585B"/>
    <w:rsid w:val="00B158D4"/>
    <w:rsid w:val="00B226E6"/>
    <w:rsid w:val="00B23BBF"/>
    <w:rsid w:val="00B2411E"/>
    <w:rsid w:val="00B2516E"/>
    <w:rsid w:val="00B25C20"/>
    <w:rsid w:val="00B26391"/>
    <w:rsid w:val="00B27C86"/>
    <w:rsid w:val="00B3133E"/>
    <w:rsid w:val="00B347A6"/>
    <w:rsid w:val="00B3698C"/>
    <w:rsid w:val="00B36DAD"/>
    <w:rsid w:val="00B40B98"/>
    <w:rsid w:val="00B42144"/>
    <w:rsid w:val="00B422C5"/>
    <w:rsid w:val="00B44679"/>
    <w:rsid w:val="00B47275"/>
    <w:rsid w:val="00B47B5C"/>
    <w:rsid w:val="00B50388"/>
    <w:rsid w:val="00B51624"/>
    <w:rsid w:val="00B55EA8"/>
    <w:rsid w:val="00B5722E"/>
    <w:rsid w:val="00B6023B"/>
    <w:rsid w:val="00B63B5F"/>
    <w:rsid w:val="00B64EEF"/>
    <w:rsid w:val="00B65FEE"/>
    <w:rsid w:val="00B66D04"/>
    <w:rsid w:val="00B66FE9"/>
    <w:rsid w:val="00B67002"/>
    <w:rsid w:val="00B704DC"/>
    <w:rsid w:val="00B71D8C"/>
    <w:rsid w:val="00B736F5"/>
    <w:rsid w:val="00B75AE2"/>
    <w:rsid w:val="00B75F5C"/>
    <w:rsid w:val="00B77BE8"/>
    <w:rsid w:val="00B77EE4"/>
    <w:rsid w:val="00B82F71"/>
    <w:rsid w:val="00B84E28"/>
    <w:rsid w:val="00B85613"/>
    <w:rsid w:val="00B85F3C"/>
    <w:rsid w:val="00B87389"/>
    <w:rsid w:val="00B900D1"/>
    <w:rsid w:val="00B90FB8"/>
    <w:rsid w:val="00B9449B"/>
    <w:rsid w:val="00B96644"/>
    <w:rsid w:val="00B97BA8"/>
    <w:rsid w:val="00BA1514"/>
    <w:rsid w:val="00BA299F"/>
    <w:rsid w:val="00BA2FEA"/>
    <w:rsid w:val="00BA3C5D"/>
    <w:rsid w:val="00BA3E1C"/>
    <w:rsid w:val="00BA41FC"/>
    <w:rsid w:val="00BA4F06"/>
    <w:rsid w:val="00BA6631"/>
    <w:rsid w:val="00BA7758"/>
    <w:rsid w:val="00BB036D"/>
    <w:rsid w:val="00BB1BC4"/>
    <w:rsid w:val="00BB2CA5"/>
    <w:rsid w:val="00BB3113"/>
    <w:rsid w:val="00BB4828"/>
    <w:rsid w:val="00BB4D9B"/>
    <w:rsid w:val="00BB5197"/>
    <w:rsid w:val="00BB5881"/>
    <w:rsid w:val="00BB5CBB"/>
    <w:rsid w:val="00BC0D6B"/>
    <w:rsid w:val="00BC15F0"/>
    <w:rsid w:val="00BC1700"/>
    <w:rsid w:val="00BC33D0"/>
    <w:rsid w:val="00BC7742"/>
    <w:rsid w:val="00BC7BCD"/>
    <w:rsid w:val="00BD03CE"/>
    <w:rsid w:val="00BD0FEE"/>
    <w:rsid w:val="00BD345C"/>
    <w:rsid w:val="00BD41C5"/>
    <w:rsid w:val="00BD44C9"/>
    <w:rsid w:val="00BD452D"/>
    <w:rsid w:val="00BD5018"/>
    <w:rsid w:val="00BD5075"/>
    <w:rsid w:val="00BD6039"/>
    <w:rsid w:val="00BD6E6E"/>
    <w:rsid w:val="00BD7395"/>
    <w:rsid w:val="00BD7CB0"/>
    <w:rsid w:val="00BE26B5"/>
    <w:rsid w:val="00BE2EDE"/>
    <w:rsid w:val="00BE37C6"/>
    <w:rsid w:val="00BE4408"/>
    <w:rsid w:val="00BE594B"/>
    <w:rsid w:val="00BE7E71"/>
    <w:rsid w:val="00BF0AB8"/>
    <w:rsid w:val="00BF1F42"/>
    <w:rsid w:val="00BF32EB"/>
    <w:rsid w:val="00BF407A"/>
    <w:rsid w:val="00BF49C9"/>
    <w:rsid w:val="00BF6851"/>
    <w:rsid w:val="00BF72E5"/>
    <w:rsid w:val="00BF7D4A"/>
    <w:rsid w:val="00C0015D"/>
    <w:rsid w:val="00C018B4"/>
    <w:rsid w:val="00C01D97"/>
    <w:rsid w:val="00C0292C"/>
    <w:rsid w:val="00C05C94"/>
    <w:rsid w:val="00C07F7B"/>
    <w:rsid w:val="00C11917"/>
    <w:rsid w:val="00C11C1B"/>
    <w:rsid w:val="00C11E8B"/>
    <w:rsid w:val="00C124C7"/>
    <w:rsid w:val="00C12CAA"/>
    <w:rsid w:val="00C135BF"/>
    <w:rsid w:val="00C13931"/>
    <w:rsid w:val="00C146DA"/>
    <w:rsid w:val="00C14814"/>
    <w:rsid w:val="00C155EA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34D86"/>
    <w:rsid w:val="00C3670F"/>
    <w:rsid w:val="00C37528"/>
    <w:rsid w:val="00C41430"/>
    <w:rsid w:val="00C41D53"/>
    <w:rsid w:val="00C44042"/>
    <w:rsid w:val="00C445FD"/>
    <w:rsid w:val="00C44D1B"/>
    <w:rsid w:val="00C470AA"/>
    <w:rsid w:val="00C47F77"/>
    <w:rsid w:val="00C50C7E"/>
    <w:rsid w:val="00C53289"/>
    <w:rsid w:val="00C5388E"/>
    <w:rsid w:val="00C55582"/>
    <w:rsid w:val="00C55A8F"/>
    <w:rsid w:val="00C60365"/>
    <w:rsid w:val="00C61538"/>
    <w:rsid w:val="00C61A54"/>
    <w:rsid w:val="00C63C55"/>
    <w:rsid w:val="00C6447F"/>
    <w:rsid w:val="00C71547"/>
    <w:rsid w:val="00C715FC"/>
    <w:rsid w:val="00C7191B"/>
    <w:rsid w:val="00C727B6"/>
    <w:rsid w:val="00C769DC"/>
    <w:rsid w:val="00C76C87"/>
    <w:rsid w:val="00C76CD0"/>
    <w:rsid w:val="00C80C93"/>
    <w:rsid w:val="00C8279A"/>
    <w:rsid w:val="00C83A2B"/>
    <w:rsid w:val="00C86BD2"/>
    <w:rsid w:val="00C8717F"/>
    <w:rsid w:val="00C87AFB"/>
    <w:rsid w:val="00C87B21"/>
    <w:rsid w:val="00C90274"/>
    <w:rsid w:val="00C9138E"/>
    <w:rsid w:val="00C9293F"/>
    <w:rsid w:val="00C9386D"/>
    <w:rsid w:val="00C93C7D"/>
    <w:rsid w:val="00C96A52"/>
    <w:rsid w:val="00C9745A"/>
    <w:rsid w:val="00CA00CC"/>
    <w:rsid w:val="00CA1F22"/>
    <w:rsid w:val="00CA20F8"/>
    <w:rsid w:val="00CA2555"/>
    <w:rsid w:val="00CA348F"/>
    <w:rsid w:val="00CA3EC5"/>
    <w:rsid w:val="00CB0289"/>
    <w:rsid w:val="00CB1453"/>
    <w:rsid w:val="00CB2125"/>
    <w:rsid w:val="00CB2E57"/>
    <w:rsid w:val="00CB32BD"/>
    <w:rsid w:val="00CB3495"/>
    <w:rsid w:val="00CB3C4A"/>
    <w:rsid w:val="00CB4237"/>
    <w:rsid w:val="00CB528F"/>
    <w:rsid w:val="00CB575A"/>
    <w:rsid w:val="00CB6C06"/>
    <w:rsid w:val="00CB6F1D"/>
    <w:rsid w:val="00CB74AA"/>
    <w:rsid w:val="00CC005F"/>
    <w:rsid w:val="00CC1008"/>
    <w:rsid w:val="00CC26BC"/>
    <w:rsid w:val="00CC3AEE"/>
    <w:rsid w:val="00CC55EC"/>
    <w:rsid w:val="00CC594D"/>
    <w:rsid w:val="00CC5A4B"/>
    <w:rsid w:val="00CC6D1C"/>
    <w:rsid w:val="00CC709B"/>
    <w:rsid w:val="00CD02E8"/>
    <w:rsid w:val="00CD3C3D"/>
    <w:rsid w:val="00CD4E19"/>
    <w:rsid w:val="00CD4F77"/>
    <w:rsid w:val="00CD5AA6"/>
    <w:rsid w:val="00CD5C37"/>
    <w:rsid w:val="00CD6325"/>
    <w:rsid w:val="00CD7384"/>
    <w:rsid w:val="00CE1C82"/>
    <w:rsid w:val="00CE2A89"/>
    <w:rsid w:val="00CE3027"/>
    <w:rsid w:val="00CE6072"/>
    <w:rsid w:val="00CE62A6"/>
    <w:rsid w:val="00CE6F05"/>
    <w:rsid w:val="00CF20C3"/>
    <w:rsid w:val="00CF2337"/>
    <w:rsid w:val="00CF32C2"/>
    <w:rsid w:val="00D005C1"/>
    <w:rsid w:val="00D00C20"/>
    <w:rsid w:val="00D0116A"/>
    <w:rsid w:val="00D016CE"/>
    <w:rsid w:val="00D03D95"/>
    <w:rsid w:val="00D042D0"/>
    <w:rsid w:val="00D05D6C"/>
    <w:rsid w:val="00D069FC"/>
    <w:rsid w:val="00D07FC3"/>
    <w:rsid w:val="00D1050C"/>
    <w:rsid w:val="00D12371"/>
    <w:rsid w:val="00D133F1"/>
    <w:rsid w:val="00D17E16"/>
    <w:rsid w:val="00D17F4D"/>
    <w:rsid w:val="00D20399"/>
    <w:rsid w:val="00D20510"/>
    <w:rsid w:val="00D21018"/>
    <w:rsid w:val="00D2546F"/>
    <w:rsid w:val="00D25A3E"/>
    <w:rsid w:val="00D27E52"/>
    <w:rsid w:val="00D30779"/>
    <w:rsid w:val="00D31091"/>
    <w:rsid w:val="00D31E5B"/>
    <w:rsid w:val="00D3291C"/>
    <w:rsid w:val="00D33B14"/>
    <w:rsid w:val="00D34862"/>
    <w:rsid w:val="00D453CA"/>
    <w:rsid w:val="00D45515"/>
    <w:rsid w:val="00D5063A"/>
    <w:rsid w:val="00D509B4"/>
    <w:rsid w:val="00D513C6"/>
    <w:rsid w:val="00D52602"/>
    <w:rsid w:val="00D52BBF"/>
    <w:rsid w:val="00D52F5D"/>
    <w:rsid w:val="00D533EA"/>
    <w:rsid w:val="00D54624"/>
    <w:rsid w:val="00D54AA4"/>
    <w:rsid w:val="00D57613"/>
    <w:rsid w:val="00D57CE9"/>
    <w:rsid w:val="00D60189"/>
    <w:rsid w:val="00D60B64"/>
    <w:rsid w:val="00D60F26"/>
    <w:rsid w:val="00D62B78"/>
    <w:rsid w:val="00D63049"/>
    <w:rsid w:val="00D6499C"/>
    <w:rsid w:val="00D70937"/>
    <w:rsid w:val="00D70B5F"/>
    <w:rsid w:val="00D730D2"/>
    <w:rsid w:val="00D749A7"/>
    <w:rsid w:val="00D74DA3"/>
    <w:rsid w:val="00D7509A"/>
    <w:rsid w:val="00D75468"/>
    <w:rsid w:val="00D756EC"/>
    <w:rsid w:val="00D76273"/>
    <w:rsid w:val="00D778DF"/>
    <w:rsid w:val="00D81242"/>
    <w:rsid w:val="00D832DE"/>
    <w:rsid w:val="00D850E8"/>
    <w:rsid w:val="00D85F84"/>
    <w:rsid w:val="00D861C7"/>
    <w:rsid w:val="00D86FF2"/>
    <w:rsid w:val="00D87C45"/>
    <w:rsid w:val="00D92523"/>
    <w:rsid w:val="00D9475E"/>
    <w:rsid w:val="00D95D30"/>
    <w:rsid w:val="00D96580"/>
    <w:rsid w:val="00D97434"/>
    <w:rsid w:val="00DA0AAE"/>
    <w:rsid w:val="00DA138A"/>
    <w:rsid w:val="00DA4EC1"/>
    <w:rsid w:val="00DB023D"/>
    <w:rsid w:val="00DB57D4"/>
    <w:rsid w:val="00DB6521"/>
    <w:rsid w:val="00DB6661"/>
    <w:rsid w:val="00DB6892"/>
    <w:rsid w:val="00DB6E53"/>
    <w:rsid w:val="00DB7AFA"/>
    <w:rsid w:val="00DC1E01"/>
    <w:rsid w:val="00DC5DA0"/>
    <w:rsid w:val="00DC5E91"/>
    <w:rsid w:val="00DC6A70"/>
    <w:rsid w:val="00DC707E"/>
    <w:rsid w:val="00DD1D3A"/>
    <w:rsid w:val="00DD2E68"/>
    <w:rsid w:val="00DD4605"/>
    <w:rsid w:val="00DD4BEF"/>
    <w:rsid w:val="00DD4DBC"/>
    <w:rsid w:val="00DD4EFD"/>
    <w:rsid w:val="00DD60C1"/>
    <w:rsid w:val="00DD743D"/>
    <w:rsid w:val="00DE02D2"/>
    <w:rsid w:val="00DE180C"/>
    <w:rsid w:val="00DE295E"/>
    <w:rsid w:val="00DE36D3"/>
    <w:rsid w:val="00DE5976"/>
    <w:rsid w:val="00DE5A31"/>
    <w:rsid w:val="00DE5FE6"/>
    <w:rsid w:val="00DE6046"/>
    <w:rsid w:val="00DE66CD"/>
    <w:rsid w:val="00DE74D3"/>
    <w:rsid w:val="00DE76B8"/>
    <w:rsid w:val="00DE77CE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49F3"/>
    <w:rsid w:val="00E05E75"/>
    <w:rsid w:val="00E05F84"/>
    <w:rsid w:val="00E06F9B"/>
    <w:rsid w:val="00E12099"/>
    <w:rsid w:val="00E14CDF"/>
    <w:rsid w:val="00E2125C"/>
    <w:rsid w:val="00E213B5"/>
    <w:rsid w:val="00E2273F"/>
    <w:rsid w:val="00E22EFF"/>
    <w:rsid w:val="00E31BAB"/>
    <w:rsid w:val="00E328F8"/>
    <w:rsid w:val="00E34C56"/>
    <w:rsid w:val="00E34D2F"/>
    <w:rsid w:val="00E34F56"/>
    <w:rsid w:val="00E351EE"/>
    <w:rsid w:val="00E35982"/>
    <w:rsid w:val="00E35FD9"/>
    <w:rsid w:val="00E36952"/>
    <w:rsid w:val="00E36E68"/>
    <w:rsid w:val="00E372F7"/>
    <w:rsid w:val="00E37FE3"/>
    <w:rsid w:val="00E40BD9"/>
    <w:rsid w:val="00E42EF7"/>
    <w:rsid w:val="00E434F3"/>
    <w:rsid w:val="00E45293"/>
    <w:rsid w:val="00E46A87"/>
    <w:rsid w:val="00E4715A"/>
    <w:rsid w:val="00E473FE"/>
    <w:rsid w:val="00E52150"/>
    <w:rsid w:val="00E524A5"/>
    <w:rsid w:val="00E55F20"/>
    <w:rsid w:val="00E5685A"/>
    <w:rsid w:val="00E56B01"/>
    <w:rsid w:val="00E57F7B"/>
    <w:rsid w:val="00E61540"/>
    <w:rsid w:val="00E61AD5"/>
    <w:rsid w:val="00E63114"/>
    <w:rsid w:val="00E664C7"/>
    <w:rsid w:val="00E70746"/>
    <w:rsid w:val="00E73750"/>
    <w:rsid w:val="00E757A4"/>
    <w:rsid w:val="00E800E6"/>
    <w:rsid w:val="00E805B0"/>
    <w:rsid w:val="00E81221"/>
    <w:rsid w:val="00E82751"/>
    <w:rsid w:val="00E850A5"/>
    <w:rsid w:val="00E85136"/>
    <w:rsid w:val="00E8584F"/>
    <w:rsid w:val="00E90845"/>
    <w:rsid w:val="00E936FD"/>
    <w:rsid w:val="00E93710"/>
    <w:rsid w:val="00E94132"/>
    <w:rsid w:val="00E94440"/>
    <w:rsid w:val="00E94E94"/>
    <w:rsid w:val="00E952E0"/>
    <w:rsid w:val="00E96623"/>
    <w:rsid w:val="00E96929"/>
    <w:rsid w:val="00E975A7"/>
    <w:rsid w:val="00EA2490"/>
    <w:rsid w:val="00EA2C74"/>
    <w:rsid w:val="00EA4AD5"/>
    <w:rsid w:val="00EA7FE9"/>
    <w:rsid w:val="00EB078B"/>
    <w:rsid w:val="00EB0EAB"/>
    <w:rsid w:val="00EB346F"/>
    <w:rsid w:val="00EB395A"/>
    <w:rsid w:val="00EB4296"/>
    <w:rsid w:val="00EB4DFC"/>
    <w:rsid w:val="00EB4F77"/>
    <w:rsid w:val="00EB5484"/>
    <w:rsid w:val="00EB59AA"/>
    <w:rsid w:val="00EB64BA"/>
    <w:rsid w:val="00EB6920"/>
    <w:rsid w:val="00EB6A46"/>
    <w:rsid w:val="00EB722D"/>
    <w:rsid w:val="00EB73E8"/>
    <w:rsid w:val="00EC39D3"/>
    <w:rsid w:val="00EC5D1C"/>
    <w:rsid w:val="00EC60D4"/>
    <w:rsid w:val="00EC74AC"/>
    <w:rsid w:val="00ED18BE"/>
    <w:rsid w:val="00ED26B9"/>
    <w:rsid w:val="00ED5757"/>
    <w:rsid w:val="00ED7819"/>
    <w:rsid w:val="00EE0E6E"/>
    <w:rsid w:val="00EE0F52"/>
    <w:rsid w:val="00EE34B2"/>
    <w:rsid w:val="00EE5A45"/>
    <w:rsid w:val="00EE5B1D"/>
    <w:rsid w:val="00EE6AA3"/>
    <w:rsid w:val="00EE7718"/>
    <w:rsid w:val="00EF22FA"/>
    <w:rsid w:val="00EF3C41"/>
    <w:rsid w:val="00F01161"/>
    <w:rsid w:val="00F01AFC"/>
    <w:rsid w:val="00F040F5"/>
    <w:rsid w:val="00F0454C"/>
    <w:rsid w:val="00F0488F"/>
    <w:rsid w:val="00F10386"/>
    <w:rsid w:val="00F10CA9"/>
    <w:rsid w:val="00F10DD4"/>
    <w:rsid w:val="00F13546"/>
    <w:rsid w:val="00F15953"/>
    <w:rsid w:val="00F15B4A"/>
    <w:rsid w:val="00F20FEC"/>
    <w:rsid w:val="00F21187"/>
    <w:rsid w:val="00F21D44"/>
    <w:rsid w:val="00F238D5"/>
    <w:rsid w:val="00F27286"/>
    <w:rsid w:val="00F2763C"/>
    <w:rsid w:val="00F31BD0"/>
    <w:rsid w:val="00F32B1E"/>
    <w:rsid w:val="00F3372F"/>
    <w:rsid w:val="00F34B64"/>
    <w:rsid w:val="00F3519D"/>
    <w:rsid w:val="00F363E9"/>
    <w:rsid w:val="00F42266"/>
    <w:rsid w:val="00F431E3"/>
    <w:rsid w:val="00F43267"/>
    <w:rsid w:val="00F446F8"/>
    <w:rsid w:val="00F44D31"/>
    <w:rsid w:val="00F46A22"/>
    <w:rsid w:val="00F517A7"/>
    <w:rsid w:val="00F52D5E"/>
    <w:rsid w:val="00F53357"/>
    <w:rsid w:val="00F53ADF"/>
    <w:rsid w:val="00F558D6"/>
    <w:rsid w:val="00F56481"/>
    <w:rsid w:val="00F57AC9"/>
    <w:rsid w:val="00F57B84"/>
    <w:rsid w:val="00F629B9"/>
    <w:rsid w:val="00F6312D"/>
    <w:rsid w:val="00F639BB"/>
    <w:rsid w:val="00F64F2F"/>
    <w:rsid w:val="00F67876"/>
    <w:rsid w:val="00F67FA1"/>
    <w:rsid w:val="00F72274"/>
    <w:rsid w:val="00F74A9A"/>
    <w:rsid w:val="00F776DA"/>
    <w:rsid w:val="00F80D92"/>
    <w:rsid w:val="00F8280B"/>
    <w:rsid w:val="00F83BA3"/>
    <w:rsid w:val="00F86CCA"/>
    <w:rsid w:val="00F8738D"/>
    <w:rsid w:val="00F87422"/>
    <w:rsid w:val="00F902F6"/>
    <w:rsid w:val="00F916F7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B2A"/>
    <w:rsid w:val="00FA2FBB"/>
    <w:rsid w:val="00FA4B57"/>
    <w:rsid w:val="00FA53DE"/>
    <w:rsid w:val="00FA5B8A"/>
    <w:rsid w:val="00FA676A"/>
    <w:rsid w:val="00FA6BDD"/>
    <w:rsid w:val="00FB0DFB"/>
    <w:rsid w:val="00FB12AC"/>
    <w:rsid w:val="00FB20CF"/>
    <w:rsid w:val="00FB363E"/>
    <w:rsid w:val="00FB4839"/>
    <w:rsid w:val="00FB6B3F"/>
    <w:rsid w:val="00FC093F"/>
    <w:rsid w:val="00FC1248"/>
    <w:rsid w:val="00FC13D5"/>
    <w:rsid w:val="00FC1AAF"/>
    <w:rsid w:val="00FC25E0"/>
    <w:rsid w:val="00FC298E"/>
    <w:rsid w:val="00FC2C9D"/>
    <w:rsid w:val="00FC58EA"/>
    <w:rsid w:val="00FC674E"/>
    <w:rsid w:val="00FC73F6"/>
    <w:rsid w:val="00FD0941"/>
    <w:rsid w:val="00FD0DAA"/>
    <w:rsid w:val="00FD1137"/>
    <w:rsid w:val="00FD194D"/>
    <w:rsid w:val="00FD1AE2"/>
    <w:rsid w:val="00FD1B17"/>
    <w:rsid w:val="00FD1D47"/>
    <w:rsid w:val="00FD247B"/>
    <w:rsid w:val="00FD27DC"/>
    <w:rsid w:val="00FD3CB9"/>
    <w:rsid w:val="00FD51CF"/>
    <w:rsid w:val="00FD61A0"/>
    <w:rsid w:val="00FD62B7"/>
    <w:rsid w:val="00FD72C7"/>
    <w:rsid w:val="00FD7985"/>
    <w:rsid w:val="00FE13C3"/>
    <w:rsid w:val="00FE3BBD"/>
    <w:rsid w:val="00FE3C29"/>
    <w:rsid w:val="00FE3F6D"/>
    <w:rsid w:val="00FE6202"/>
    <w:rsid w:val="00FE72BC"/>
    <w:rsid w:val="00FF0799"/>
    <w:rsid w:val="00FF2238"/>
    <w:rsid w:val="00FF2716"/>
    <w:rsid w:val="00FF30FF"/>
    <w:rsid w:val="00FF3355"/>
    <w:rsid w:val="00FF45E8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27B07D"/>
  <w15:docId w15:val="{4D26F208-80DA-4279-B45A-03383F9F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uiPriority w:val="99"/>
    <w:rsid w:val="00B40B98"/>
    <w:pPr>
      <w:spacing w:before="100" w:beforeAutospacing="1" w:after="100" w:afterAutospacing="1"/>
    </w:pPr>
    <w:rPr>
      <w:lang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NosaukumsRakstz">
    <w:name w:val="Nosaukums Rakstz."/>
    <w:link w:val="Nosaukums"/>
    <w:uiPriority w:val="99"/>
    <w:rsid w:val="00B704DC"/>
    <w:rPr>
      <w:b/>
      <w:sz w:val="28"/>
      <w:lang w:eastAsia="en-US"/>
    </w:rPr>
  </w:style>
  <w:style w:type="paragraph" w:customStyle="1" w:styleId="Parastais">
    <w:name w:val="Parastais"/>
    <w:qFormat/>
    <w:rsid w:val="00541BA3"/>
    <w:rPr>
      <w:sz w:val="24"/>
      <w:szCs w:val="24"/>
    </w:rPr>
  </w:style>
  <w:style w:type="paragraph" w:customStyle="1" w:styleId="a">
    <w:basedOn w:val="Parasts"/>
    <w:next w:val="Paraststmeklis"/>
    <w:uiPriority w:val="99"/>
    <w:rsid w:val="00541BA3"/>
    <w:pPr>
      <w:spacing w:before="100" w:beforeAutospacing="1" w:after="100" w:afterAutospacing="1"/>
    </w:pPr>
    <w:rPr>
      <w:lang w:eastAsia="lv-LV"/>
    </w:rPr>
  </w:style>
  <w:style w:type="character" w:customStyle="1" w:styleId="spelle">
    <w:name w:val="spelle"/>
    <w:rsid w:val="00242604"/>
  </w:style>
  <w:style w:type="table" w:styleId="Reatabula">
    <w:name w:val="Table Grid"/>
    <w:basedOn w:val="Parastatabula"/>
    <w:rsid w:val="00CC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Parasts"/>
    <w:rsid w:val="005466BC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fontsize21">
    <w:name w:val="fontsize21"/>
    <w:basedOn w:val="Noklusjumarindkopasfonts"/>
    <w:rsid w:val="005466BC"/>
    <w:rPr>
      <w:b w:val="0"/>
      <w:bCs w:val="0"/>
      <w:i/>
      <w:iCs/>
    </w:rPr>
  </w:style>
  <w:style w:type="character" w:customStyle="1" w:styleId="GalveneRakstz">
    <w:name w:val="Galvene Rakstz."/>
    <w:basedOn w:val="Noklusjumarindkopasfonts"/>
    <w:link w:val="Galvene"/>
    <w:uiPriority w:val="99"/>
    <w:rsid w:val="00425C16"/>
    <w:rPr>
      <w:sz w:val="24"/>
      <w:szCs w:val="24"/>
      <w:lang w:val="en-GB" w:eastAsia="en-US"/>
    </w:rPr>
  </w:style>
  <w:style w:type="paragraph" w:customStyle="1" w:styleId="Bezatstarpm1">
    <w:name w:val="Bez atstarpēm1"/>
    <w:qFormat/>
    <w:rsid w:val="00466440"/>
    <w:rPr>
      <w:rFonts w:ascii="Calibri" w:eastAsia="Calibri" w:hAnsi="Calibri"/>
      <w:sz w:val="22"/>
      <w:szCs w:val="22"/>
      <w:lang w:eastAsia="en-US"/>
    </w:rPr>
  </w:style>
  <w:style w:type="paragraph" w:styleId="Apakvirsraksts">
    <w:name w:val="Subtitle"/>
    <w:basedOn w:val="Parasts"/>
    <w:link w:val="ApakvirsrakstsRakstz"/>
    <w:uiPriority w:val="99"/>
    <w:qFormat/>
    <w:rsid w:val="001C519C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1C519C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9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376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147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910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8057-likums-par-budzetu-un-finansu-vadib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eta.Lavrinovica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B0EB-F371-48CB-81F5-B9C60802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726</Words>
  <Characters>5615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MK noteikumu projekta anotācija</dc:subject>
  <dc:creator>Ineta Lavrinoviča</dc:creator>
  <dc:description>Lavrinoviča 67027528_x000d_
Ineta.Lavrinovica@zm.gov.lv</dc:description>
  <cp:lastModifiedBy>Sanita Žagare</cp:lastModifiedBy>
  <cp:revision>8</cp:revision>
  <cp:lastPrinted>2014-10-22T07:19:00Z</cp:lastPrinted>
  <dcterms:created xsi:type="dcterms:W3CDTF">2017-10-23T09:33:00Z</dcterms:created>
  <dcterms:modified xsi:type="dcterms:W3CDTF">2017-10-30T10:05:00Z</dcterms:modified>
</cp:coreProperties>
</file>