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AB59" w14:textId="77777777" w:rsidR="008C7AD9" w:rsidRPr="005966E0" w:rsidRDefault="008C7AD9" w:rsidP="008C7AD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6E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66E0">
        <w:rPr>
          <w:rFonts w:ascii="Times New Roman" w:eastAsia="Times New Roman" w:hAnsi="Times New Roman" w:cs="Times New Roman"/>
          <w:sz w:val="28"/>
          <w:szCs w:val="28"/>
        </w:rPr>
        <w:t>. gada</w:t>
      </w:r>
      <w:proofErr w:type="gramStart"/>
      <w:r w:rsidRPr="005966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oktobrī</w:t>
      </w:r>
      <w:r w:rsidRPr="005966E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Pr="005966E0">
        <w:rPr>
          <w:rFonts w:ascii="Times New Roman" w:eastAsia="Times New Roman" w:hAnsi="Times New Roman" w:cs="Times New Roman"/>
          <w:sz w:val="28"/>
          <w:szCs w:val="28"/>
        </w:rPr>
        <w:t xml:space="preserve"> Nr.    </w:t>
      </w:r>
    </w:p>
    <w:p w14:paraId="622E3D56" w14:textId="77777777" w:rsidR="008C7AD9" w:rsidRDefault="008C7AD9" w:rsidP="008C7AD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6E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966E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5966E0">
        <w:rPr>
          <w:rFonts w:ascii="Times New Roman" w:eastAsia="Times New Roman" w:hAnsi="Times New Roman" w:cs="Times New Roman"/>
          <w:sz w:val="28"/>
          <w:szCs w:val="28"/>
        </w:rPr>
        <w:t>           .</w:t>
      </w:r>
      <w:proofErr w:type="gramEnd"/>
      <w:r w:rsidRPr="005966E0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011C54E3" w14:textId="77777777" w:rsidR="008C7AD9" w:rsidRDefault="008C7AD9" w:rsidP="0019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75CFE08" w14:textId="77777777" w:rsidR="001962EA" w:rsidRPr="007E5BFD" w:rsidRDefault="001962EA" w:rsidP="0019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5BFD">
        <w:rPr>
          <w:rFonts w:ascii="Times New Roman" w:hAnsi="Times New Roman" w:cs="Times New Roman"/>
          <w:b/>
          <w:bCs/>
          <w:sz w:val="28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8"/>
          <w:szCs w:val="24"/>
        </w:rPr>
        <w:t>Dobeles</w:t>
      </w:r>
      <w:r w:rsidRPr="007E5BFD">
        <w:rPr>
          <w:rFonts w:ascii="Times New Roman" w:hAnsi="Times New Roman" w:cs="Times New Roman"/>
          <w:b/>
          <w:bCs/>
          <w:sz w:val="28"/>
          <w:szCs w:val="24"/>
        </w:rPr>
        <w:t xml:space="preserve"> novada pašvaldības nekustamā īpašuma pārņemšanu valsts īpašumā</w:t>
      </w:r>
    </w:p>
    <w:p w14:paraId="6A20471E" w14:textId="77777777" w:rsidR="00B521BA" w:rsidRPr="007E5BFD" w:rsidRDefault="00B521BA" w:rsidP="007E5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A204720" w14:textId="64EF163B" w:rsidR="00AA5F4A" w:rsidRPr="00971E19" w:rsidRDefault="003C051B" w:rsidP="00971E19">
      <w:pPr>
        <w:pStyle w:val="Paraststmeklis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971E19">
        <w:rPr>
          <w:rFonts w:ascii="Times New Roman" w:hAnsi="Times New Roman"/>
          <w:sz w:val="28"/>
          <w:szCs w:val="24"/>
        </w:rPr>
        <w:t>Saskaņā ar Publiskas personas mantas atsavināšanas likuma 42.</w:t>
      </w:r>
      <w:r w:rsidR="00AA5F4A" w:rsidRPr="00971E19">
        <w:rPr>
          <w:rFonts w:ascii="Times New Roman" w:hAnsi="Times New Roman"/>
          <w:sz w:val="28"/>
          <w:szCs w:val="24"/>
        </w:rPr>
        <w:t> </w:t>
      </w:r>
      <w:r w:rsidRPr="00971E19">
        <w:rPr>
          <w:rFonts w:ascii="Times New Roman" w:hAnsi="Times New Roman"/>
          <w:sz w:val="28"/>
          <w:szCs w:val="24"/>
        </w:rPr>
        <w:t>panta otro daļu un 43.</w:t>
      </w:r>
      <w:r w:rsidR="00AA5F4A" w:rsidRPr="00971E19">
        <w:rPr>
          <w:rFonts w:ascii="Times New Roman" w:hAnsi="Times New Roman"/>
          <w:sz w:val="28"/>
          <w:szCs w:val="24"/>
        </w:rPr>
        <w:t> </w:t>
      </w:r>
      <w:r w:rsidRPr="00971E19">
        <w:rPr>
          <w:rFonts w:ascii="Times New Roman" w:hAnsi="Times New Roman"/>
          <w:sz w:val="28"/>
          <w:szCs w:val="24"/>
        </w:rPr>
        <w:t>pantu un Meža likuma 4.</w:t>
      </w:r>
      <w:r w:rsidR="00AA5F4A" w:rsidRPr="00971E19">
        <w:rPr>
          <w:rFonts w:ascii="Times New Roman" w:hAnsi="Times New Roman"/>
          <w:sz w:val="28"/>
          <w:szCs w:val="24"/>
        </w:rPr>
        <w:t> </w:t>
      </w:r>
      <w:r w:rsidRPr="00971E19">
        <w:rPr>
          <w:rFonts w:ascii="Times New Roman" w:hAnsi="Times New Roman"/>
          <w:sz w:val="28"/>
          <w:szCs w:val="24"/>
        </w:rPr>
        <w:t>panta otro daļu pārņemt bez atlīdzības valsts īpašumā un nodot Zemkopības ministrijas valdījumā</w:t>
      </w:r>
      <w:r w:rsidR="00B65B0E" w:rsidRPr="00971E19">
        <w:rPr>
          <w:rFonts w:ascii="Times New Roman" w:hAnsi="Times New Roman"/>
          <w:sz w:val="28"/>
          <w:szCs w:val="24"/>
        </w:rPr>
        <w:t xml:space="preserve"> Dobeles novada pašvaldības īpašumā esošo nekustamo īpašumu </w:t>
      </w:r>
      <w:r w:rsidR="007A6F3B" w:rsidRPr="00971E19">
        <w:rPr>
          <w:rFonts w:ascii="Times New Roman" w:hAnsi="Times New Roman"/>
          <w:sz w:val="28"/>
          <w:szCs w:val="24"/>
        </w:rPr>
        <w:t>"Pie Pokaiņiem vecais Īles ceļš" (nekustamā īpašuma kadastra Nr. 4680 001 0140) – zemes vienību (zemes vienības kadastra apzīmējums 4680 001 0140) 1,19 ha platībā un uz tās esošo infrastruktūras objektu (inženierbūvi) ceļu (būves kadastra apzīmējums 4680 001 0140 001) – Naudītes pagastā, Dobeles novadā</w:t>
      </w:r>
      <w:r w:rsidR="00971E19">
        <w:rPr>
          <w:rFonts w:ascii="Times New Roman" w:hAnsi="Times New Roman"/>
          <w:sz w:val="28"/>
          <w:szCs w:val="24"/>
        </w:rPr>
        <w:t>.</w:t>
      </w:r>
    </w:p>
    <w:p w14:paraId="76CCEECC" w14:textId="77777777" w:rsidR="007A6F3B" w:rsidRPr="007E5BFD" w:rsidRDefault="007A6F3B" w:rsidP="007E5BFD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A204721" w14:textId="47066028" w:rsidR="00551BD3" w:rsidRPr="007E5BFD" w:rsidRDefault="00551BD3" w:rsidP="001962EA">
      <w:pPr>
        <w:pStyle w:val="Paraststmeklis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Zemkopības ministrijai šā rīkojuma 1. punktā minēto nekustamo īpašumu</w:t>
      </w:r>
      <w:r w:rsidR="007E5BFD">
        <w:rPr>
          <w:rFonts w:ascii="Times New Roman" w:hAnsi="Times New Roman"/>
          <w:sz w:val="28"/>
          <w:szCs w:val="24"/>
        </w:rPr>
        <w:t xml:space="preserve"> </w:t>
      </w:r>
      <w:r w:rsidRPr="007E5BFD">
        <w:rPr>
          <w:rFonts w:ascii="Times New Roman" w:hAnsi="Times New Roman"/>
          <w:sz w:val="28"/>
          <w:szCs w:val="24"/>
        </w:rPr>
        <w:t>izmantot valsts meža apsaimniekošanas un aizsardzības funkcijas īstenošanai.</w:t>
      </w:r>
    </w:p>
    <w:p w14:paraId="6A204723" w14:textId="77BB9CA1" w:rsidR="00551BD3" w:rsidRPr="007E5BFD" w:rsidRDefault="00B86E76" w:rsidP="00B86E76">
      <w:pPr>
        <w:pStyle w:val="Paraststmeklis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51BD3" w:rsidRPr="007E5BFD">
        <w:rPr>
          <w:rFonts w:ascii="Times New Roman" w:hAnsi="Times New Roman"/>
          <w:sz w:val="28"/>
          <w:szCs w:val="24"/>
        </w:rPr>
        <w:t>Zemkopības ministrijai, nostiprinot zemesgrāmatā uz valsts vārda Zemkopības ministrijas personā īpašuma tiesības uz šā rīkojuma 1. punktā minēt</w:t>
      </w:r>
      <w:r w:rsidR="00971E19">
        <w:rPr>
          <w:rFonts w:ascii="Times New Roman" w:hAnsi="Times New Roman"/>
          <w:sz w:val="28"/>
          <w:szCs w:val="24"/>
        </w:rPr>
        <w:t>o</w:t>
      </w:r>
      <w:r w:rsidR="00551BD3" w:rsidRPr="007E5BFD">
        <w:rPr>
          <w:rFonts w:ascii="Times New Roman" w:hAnsi="Times New Roman"/>
          <w:sz w:val="28"/>
          <w:szCs w:val="24"/>
        </w:rPr>
        <w:t xml:space="preserve"> nekustam</w:t>
      </w:r>
      <w:r w:rsidR="00971E19">
        <w:rPr>
          <w:rFonts w:ascii="Times New Roman" w:hAnsi="Times New Roman"/>
          <w:sz w:val="28"/>
          <w:szCs w:val="24"/>
        </w:rPr>
        <w:t>o</w:t>
      </w:r>
      <w:r w:rsidR="00551BD3" w:rsidRPr="007E5BFD">
        <w:rPr>
          <w:rFonts w:ascii="Times New Roman" w:hAnsi="Times New Roman"/>
          <w:sz w:val="28"/>
          <w:szCs w:val="24"/>
        </w:rPr>
        <w:t xml:space="preserve"> īpašum</w:t>
      </w:r>
      <w:r w:rsidR="00971E19">
        <w:rPr>
          <w:rFonts w:ascii="Times New Roman" w:hAnsi="Times New Roman"/>
          <w:sz w:val="28"/>
          <w:szCs w:val="24"/>
        </w:rPr>
        <w:t>u</w:t>
      </w:r>
      <w:r w:rsidR="00551BD3" w:rsidRPr="007E5BFD">
        <w:rPr>
          <w:rFonts w:ascii="Times New Roman" w:hAnsi="Times New Roman"/>
          <w:sz w:val="28"/>
          <w:szCs w:val="24"/>
        </w:rPr>
        <w:t>:</w:t>
      </w:r>
    </w:p>
    <w:p w14:paraId="6A204724" w14:textId="4AFD6FEC" w:rsidR="00551BD3" w:rsidRPr="007E5BFD" w:rsidRDefault="00B65B0E" w:rsidP="00B86E76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51BD3" w:rsidRPr="007E5BFD">
        <w:rPr>
          <w:rFonts w:ascii="Times New Roman" w:hAnsi="Times New Roman"/>
          <w:sz w:val="28"/>
          <w:szCs w:val="24"/>
        </w:rPr>
        <w:t>.1. norādīt, ka īpašuma tiesības nostiprinātas uz laiku, kamēr Zemkopības ministrija nodrošina šā rīkojuma 2. punktā minētās funkcijas īstenošanu;</w:t>
      </w:r>
    </w:p>
    <w:p w14:paraId="6A204725" w14:textId="4334CF7E" w:rsidR="00551BD3" w:rsidRPr="007E5BFD" w:rsidRDefault="00B65B0E" w:rsidP="007E5BFD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51BD3" w:rsidRPr="007E5BFD">
        <w:rPr>
          <w:rFonts w:ascii="Times New Roman" w:hAnsi="Times New Roman"/>
          <w:sz w:val="28"/>
          <w:szCs w:val="24"/>
        </w:rPr>
        <w:t>.2. ierakstīt atzīmi par aizliegumu atsavināt nekustamo īpašumu un apgrūtināt to ar hipotēku;</w:t>
      </w:r>
    </w:p>
    <w:p w14:paraId="6A204726" w14:textId="370FA7DA" w:rsidR="00551BD3" w:rsidRPr="007E5BFD" w:rsidRDefault="00B65B0E" w:rsidP="007E5BFD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51BD3" w:rsidRPr="007E5BFD">
        <w:rPr>
          <w:rFonts w:ascii="Times New Roman" w:hAnsi="Times New Roman"/>
          <w:sz w:val="28"/>
          <w:szCs w:val="24"/>
        </w:rPr>
        <w:t xml:space="preserve">.3. </w:t>
      </w:r>
      <w:r w:rsidR="009953CE" w:rsidRPr="009953CE">
        <w:rPr>
          <w:rFonts w:ascii="Times New Roman" w:hAnsi="Times New Roman"/>
          <w:sz w:val="28"/>
          <w:szCs w:val="24"/>
        </w:rPr>
        <w:t>norādīt, ka Zemkopības ministrija nekustamo īpašumu bez atlīdzības nodod Dobeles novada pašvaldībai, ja tas vairs netiek izmantots šā rīkojuma 2. punktā minētās funkcijas īstenošanai.</w:t>
      </w:r>
    </w:p>
    <w:p w14:paraId="6A204728" w14:textId="77777777" w:rsidR="00B521BA" w:rsidRDefault="00B521BA" w:rsidP="007E5BFD">
      <w:pPr>
        <w:pStyle w:val="Pamattekstsaratkpi"/>
        <w:spacing w:after="0"/>
        <w:ind w:left="0"/>
        <w:jc w:val="both"/>
        <w:rPr>
          <w:sz w:val="28"/>
          <w:szCs w:val="24"/>
          <w:lang w:val="lv-LV"/>
        </w:rPr>
      </w:pPr>
    </w:p>
    <w:p w14:paraId="36F14695" w14:textId="77777777" w:rsidR="008C7AD9" w:rsidRPr="007E5BFD" w:rsidRDefault="008C7AD9" w:rsidP="007E5BFD">
      <w:pPr>
        <w:pStyle w:val="Pamattekstsaratkpi"/>
        <w:spacing w:after="0"/>
        <w:ind w:left="0"/>
        <w:jc w:val="both"/>
        <w:rPr>
          <w:sz w:val="28"/>
          <w:szCs w:val="24"/>
          <w:lang w:val="lv-LV"/>
        </w:rPr>
      </w:pPr>
    </w:p>
    <w:p w14:paraId="411FED30" w14:textId="612D8BDC" w:rsidR="007E5BFD" w:rsidRPr="00B86E76" w:rsidRDefault="007E5BFD" w:rsidP="008C7AD9">
      <w:pPr>
        <w:tabs>
          <w:tab w:val="left" w:pos="6237"/>
          <w:tab w:val="left" w:pos="7088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B86E76">
        <w:rPr>
          <w:rFonts w:ascii="Times New Roman" w:hAnsi="Times New Roman" w:cs="Times New Roman"/>
          <w:sz w:val="28"/>
        </w:rPr>
        <w:t>Ministru prezidents</w:t>
      </w:r>
      <w:r w:rsidRPr="00B86E76">
        <w:rPr>
          <w:rFonts w:ascii="Times New Roman" w:hAnsi="Times New Roman" w:cs="Times New Roman"/>
          <w:sz w:val="28"/>
        </w:rPr>
        <w:tab/>
      </w:r>
      <w:r w:rsidR="008C7AD9">
        <w:rPr>
          <w:rFonts w:ascii="Times New Roman" w:hAnsi="Times New Roman" w:cs="Times New Roman"/>
          <w:sz w:val="28"/>
        </w:rPr>
        <w:tab/>
      </w:r>
      <w:r w:rsidRPr="00B86E76">
        <w:rPr>
          <w:rFonts w:ascii="Times New Roman" w:hAnsi="Times New Roman" w:cs="Times New Roman"/>
          <w:sz w:val="28"/>
        </w:rPr>
        <w:t>Māris Kučinskis</w:t>
      </w:r>
    </w:p>
    <w:p w14:paraId="00DB3238" w14:textId="77777777" w:rsidR="007E5BFD" w:rsidRPr="00B86E76" w:rsidRDefault="007E5BFD" w:rsidP="007E5BFD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5ECE6348" w14:textId="77777777" w:rsidR="007E5BFD" w:rsidRPr="00B86E76" w:rsidRDefault="007E5BFD" w:rsidP="007E5BFD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6A204739" w14:textId="1FC443E3" w:rsidR="00F14DAA" w:rsidRPr="007E5BFD" w:rsidRDefault="007E5BFD" w:rsidP="008C7AD9">
      <w:pPr>
        <w:tabs>
          <w:tab w:val="left" w:pos="2410"/>
          <w:tab w:val="left" w:pos="6379"/>
        </w:tabs>
        <w:ind w:firstLine="709"/>
        <w:rPr>
          <w:rFonts w:ascii="Times New Roman" w:hAnsi="Times New Roman" w:cs="Times New Roman"/>
          <w:sz w:val="28"/>
        </w:rPr>
      </w:pPr>
      <w:r w:rsidRPr="00B86E76">
        <w:rPr>
          <w:rFonts w:ascii="Times New Roman" w:hAnsi="Times New Roman" w:cs="Times New Roman"/>
          <w:sz w:val="28"/>
        </w:rPr>
        <w:t>Zemkopības</w:t>
      </w:r>
      <w:bookmarkStart w:id="0" w:name="_GoBack"/>
      <w:bookmarkEnd w:id="0"/>
      <w:r w:rsidRPr="00B86E76">
        <w:rPr>
          <w:rFonts w:ascii="Times New Roman" w:hAnsi="Times New Roman" w:cs="Times New Roman"/>
          <w:sz w:val="28"/>
        </w:rPr>
        <w:t xml:space="preserve"> ministrs </w:t>
      </w:r>
      <w:r w:rsidRPr="00B86E76">
        <w:rPr>
          <w:rFonts w:ascii="Times New Roman" w:hAnsi="Times New Roman" w:cs="Times New Roman"/>
          <w:sz w:val="28"/>
        </w:rPr>
        <w:tab/>
      </w:r>
      <w:r w:rsidR="008C7AD9">
        <w:rPr>
          <w:rFonts w:ascii="Times New Roman" w:hAnsi="Times New Roman" w:cs="Times New Roman"/>
          <w:sz w:val="28"/>
        </w:rPr>
        <w:tab/>
      </w:r>
      <w:r w:rsidR="008C7AD9">
        <w:rPr>
          <w:rFonts w:ascii="Times New Roman" w:hAnsi="Times New Roman" w:cs="Times New Roman"/>
          <w:sz w:val="28"/>
        </w:rPr>
        <w:tab/>
      </w:r>
      <w:r w:rsidRPr="00B86E76">
        <w:rPr>
          <w:rFonts w:ascii="Times New Roman" w:hAnsi="Times New Roman" w:cs="Times New Roman"/>
          <w:sz w:val="28"/>
        </w:rPr>
        <w:t>Jānis Dūklavs</w:t>
      </w:r>
    </w:p>
    <w:sectPr w:rsidR="00F14DAA" w:rsidRPr="007E5BFD" w:rsidSect="007E5BFD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3493B" w14:textId="77777777" w:rsidR="00945F5C" w:rsidRDefault="00945F5C" w:rsidP="00A61D62">
      <w:pPr>
        <w:spacing w:after="0" w:line="240" w:lineRule="auto"/>
      </w:pPr>
      <w:r>
        <w:separator/>
      </w:r>
    </w:p>
  </w:endnote>
  <w:endnote w:type="continuationSeparator" w:id="0">
    <w:p w14:paraId="17DFFFC9" w14:textId="77777777" w:rsidR="00945F5C" w:rsidRDefault="00945F5C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ECF3" w14:textId="39B798D1" w:rsidR="00976BEF" w:rsidRPr="008C7AD9" w:rsidRDefault="008C7AD9" w:rsidP="008C7AD9">
    <w:pPr>
      <w:pStyle w:val="Kjene"/>
    </w:pPr>
    <w:r w:rsidRPr="008C7AD9">
      <w:rPr>
        <w:rFonts w:ascii="Times New Roman" w:hAnsi="Times New Roman" w:cs="Times New Roman"/>
        <w:sz w:val="18"/>
        <w:szCs w:val="18"/>
      </w:rPr>
      <w:t>ZMrik_241017_Dobele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2B5B" w14:textId="77777777" w:rsidR="00945F5C" w:rsidRDefault="00945F5C" w:rsidP="00A61D62">
      <w:pPr>
        <w:spacing w:after="0" w:line="240" w:lineRule="auto"/>
      </w:pPr>
      <w:r>
        <w:separator/>
      </w:r>
    </w:p>
  </w:footnote>
  <w:footnote w:type="continuationSeparator" w:id="0">
    <w:p w14:paraId="7B238B3C" w14:textId="77777777" w:rsidR="00945F5C" w:rsidRDefault="00945F5C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ABC2" w14:textId="2F4AF561" w:rsidR="007E5BFD" w:rsidRDefault="007E5BFD">
    <w:pPr>
      <w:pStyle w:val="Galvene"/>
    </w:pPr>
  </w:p>
  <w:p w14:paraId="69B46739" w14:textId="5B144DA3" w:rsidR="007E5BFD" w:rsidRPr="00AF0C83" w:rsidRDefault="007E5BFD" w:rsidP="007A6F3B">
    <w:pPr>
      <w:pStyle w:val="Galvene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FC7"/>
    <w:multiLevelType w:val="multilevel"/>
    <w:tmpl w:val="A016F0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B"/>
    <w:rsid w:val="00021B99"/>
    <w:rsid w:val="000225F1"/>
    <w:rsid w:val="00094D00"/>
    <w:rsid w:val="000C26BB"/>
    <w:rsid w:val="00111C5B"/>
    <w:rsid w:val="00112A55"/>
    <w:rsid w:val="001962EA"/>
    <w:rsid w:val="001B28AD"/>
    <w:rsid w:val="001F609A"/>
    <w:rsid w:val="0022676D"/>
    <w:rsid w:val="00282E5B"/>
    <w:rsid w:val="002B6B77"/>
    <w:rsid w:val="002C31BC"/>
    <w:rsid w:val="00346AAC"/>
    <w:rsid w:val="00397EF1"/>
    <w:rsid w:val="003C051B"/>
    <w:rsid w:val="003C4FFF"/>
    <w:rsid w:val="00490615"/>
    <w:rsid w:val="00491E5D"/>
    <w:rsid w:val="004D48B8"/>
    <w:rsid w:val="004E00DE"/>
    <w:rsid w:val="005108A7"/>
    <w:rsid w:val="00551BD3"/>
    <w:rsid w:val="00553F49"/>
    <w:rsid w:val="00565A9C"/>
    <w:rsid w:val="005869C3"/>
    <w:rsid w:val="00594808"/>
    <w:rsid w:val="005A65CE"/>
    <w:rsid w:val="005C1006"/>
    <w:rsid w:val="005D07C6"/>
    <w:rsid w:val="005D560B"/>
    <w:rsid w:val="005D7A8A"/>
    <w:rsid w:val="005F0546"/>
    <w:rsid w:val="0062460E"/>
    <w:rsid w:val="00654376"/>
    <w:rsid w:val="00674D26"/>
    <w:rsid w:val="006D3D98"/>
    <w:rsid w:val="006E2FCD"/>
    <w:rsid w:val="00782AD6"/>
    <w:rsid w:val="007A6F3B"/>
    <w:rsid w:val="007C525B"/>
    <w:rsid w:val="007E5BFD"/>
    <w:rsid w:val="008110ED"/>
    <w:rsid w:val="00833EF9"/>
    <w:rsid w:val="00837A51"/>
    <w:rsid w:val="00866993"/>
    <w:rsid w:val="00867E09"/>
    <w:rsid w:val="00877098"/>
    <w:rsid w:val="008B1C51"/>
    <w:rsid w:val="008C7AD9"/>
    <w:rsid w:val="008F178C"/>
    <w:rsid w:val="00903302"/>
    <w:rsid w:val="00944399"/>
    <w:rsid w:val="00945F5C"/>
    <w:rsid w:val="00971E19"/>
    <w:rsid w:val="00975F71"/>
    <w:rsid w:val="00976BEF"/>
    <w:rsid w:val="009825B6"/>
    <w:rsid w:val="00992A25"/>
    <w:rsid w:val="009953CE"/>
    <w:rsid w:val="009C48B8"/>
    <w:rsid w:val="00A61D62"/>
    <w:rsid w:val="00A71B45"/>
    <w:rsid w:val="00AA5F4A"/>
    <w:rsid w:val="00AF0C83"/>
    <w:rsid w:val="00B521BA"/>
    <w:rsid w:val="00B65B0E"/>
    <w:rsid w:val="00B86E76"/>
    <w:rsid w:val="00B9064E"/>
    <w:rsid w:val="00BE1BF2"/>
    <w:rsid w:val="00BF0C77"/>
    <w:rsid w:val="00BF7532"/>
    <w:rsid w:val="00C26B62"/>
    <w:rsid w:val="00C411E9"/>
    <w:rsid w:val="00C744A8"/>
    <w:rsid w:val="00CC6082"/>
    <w:rsid w:val="00CC6220"/>
    <w:rsid w:val="00D20602"/>
    <w:rsid w:val="00D4409F"/>
    <w:rsid w:val="00D67297"/>
    <w:rsid w:val="00DB5AED"/>
    <w:rsid w:val="00DE511E"/>
    <w:rsid w:val="00E2098A"/>
    <w:rsid w:val="00E2606B"/>
    <w:rsid w:val="00E439E3"/>
    <w:rsid w:val="00E5005F"/>
    <w:rsid w:val="00EA398E"/>
    <w:rsid w:val="00EB7700"/>
    <w:rsid w:val="00EC6DD5"/>
    <w:rsid w:val="00EE5AA0"/>
    <w:rsid w:val="00F0548D"/>
    <w:rsid w:val="00F14DAA"/>
    <w:rsid w:val="00F45F2A"/>
    <w:rsid w:val="00F54858"/>
    <w:rsid w:val="00F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0471A"/>
  <w15:docId w15:val="{C0970D33-C559-49D0-BD24-A46AA6D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Pamattekstsaratkpi">
    <w:name w:val="Body Text Indent"/>
    <w:basedOn w:val="Parasts"/>
    <w:link w:val="PamattekstsaratkpiRakstz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Galvene">
    <w:name w:val="header"/>
    <w:basedOn w:val="Parasts"/>
    <w:link w:val="GalveneRakstz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1D62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1D62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5F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5F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5F2A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5F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5F2A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8A81-2C03-4A0B-ADD2-076B0402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pašvaldības nekustamo īpašuma pārņemšanu valsts īpašumā</vt:lpstr>
      <vt:lpstr/>
    </vt:vector>
  </TitlesOfParts>
  <Manager>Peteris.Libietis@zm.gov.lv</Manager>
  <Company>Zemkopības Ministrija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pašvaldības nekustamo īpašuma pārņemšanu valsts īpašumā</dc:title>
  <dc:subject>Rīkojuma projekts</dc:subject>
  <dc:creator>Rita Punka</dc:creator>
  <dc:description>Rita.Punka@zm.gov.lv;</dc:description>
  <cp:lastModifiedBy>Sanita Žagare</cp:lastModifiedBy>
  <cp:revision>7</cp:revision>
  <cp:lastPrinted>2016-07-01T07:52:00Z</cp:lastPrinted>
  <dcterms:created xsi:type="dcterms:W3CDTF">2017-10-25T12:44:00Z</dcterms:created>
  <dcterms:modified xsi:type="dcterms:W3CDTF">2017-10-27T07:23:00Z</dcterms:modified>
</cp:coreProperties>
</file>