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4D5B1" w14:textId="5F556A7A" w:rsidR="00D83748" w:rsidRDefault="007269A7" w:rsidP="00D05C77">
      <w:pPr>
        <w:jc w:val="center"/>
        <w:rPr>
          <w:rFonts w:ascii="Times New Roman" w:eastAsia="Times New Roman" w:hAnsi="Times New Roman" w:cs="Times New Roman"/>
          <w:b/>
          <w:bCs/>
          <w:sz w:val="26"/>
          <w:szCs w:val="26"/>
          <w:lang w:eastAsia="lv-LV"/>
        </w:rPr>
      </w:pPr>
      <w:r w:rsidRPr="00286962">
        <w:rPr>
          <w:rFonts w:ascii="Times New Roman" w:eastAsia="Times New Roman" w:hAnsi="Times New Roman" w:cs="Times New Roman"/>
          <w:b/>
          <w:bCs/>
          <w:sz w:val="26"/>
          <w:szCs w:val="26"/>
          <w:lang w:eastAsia="lv-LV"/>
        </w:rPr>
        <w:t>Ministru kabineta noteikumu</w:t>
      </w:r>
      <w:r w:rsidR="008317FA" w:rsidRPr="00286962">
        <w:rPr>
          <w:rFonts w:ascii="Times New Roman" w:eastAsia="Times New Roman" w:hAnsi="Times New Roman" w:cs="Times New Roman"/>
          <w:b/>
          <w:bCs/>
          <w:sz w:val="26"/>
          <w:szCs w:val="26"/>
          <w:lang w:eastAsia="lv-LV"/>
        </w:rPr>
        <w:t xml:space="preserve"> projekta</w:t>
      </w:r>
      <w:r w:rsidRPr="00286962">
        <w:rPr>
          <w:rFonts w:ascii="Times New Roman" w:eastAsia="Times New Roman" w:hAnsi="Times New Roman" w:cs="Times New Roman"/>
          <w:b/>
          <w:bCs/>
          <w:sz w:val="26"/>
          <w:szCs w:val="26"/>
          <w:lang w:eastAsia="lv-LV"/>
        </w:rPr>
        <w:t xml:space="preserve"> “</w:t>
      </w:r>
      <w:r w:rsidR="004A4509" w:rsidRPr="004A4509">
        <w:rPr>
          <w:rFonts w:ascii="Times New Roman" w:hAnsi="Times New Roman" w:cs="Times New Roman"/>
          <w:b/>
          <w:sz w:val="26"/>
          <w:szCs w:val="26"/>
        </w:rPr>
        <w:t>Saraksts ar specialitātēm (profesijām), kurās prognozē būtisku darbaspēka trūkumu un kurās darbā Latvijas Republikā var tikt uzaicināti ārzemnieki</w:t>
      </w:r>
      <w:r w:rsidR="0028687D" w:rsidRPr="00286962">
        <w:rPr>
          <w:rFonts w:ascii="Times New Roman" w:eastAsia="Times New Roman" w:hAnsi="Times New Roman" w:cs="Times New Roman"/>
          <w:b/>
          <w:bCs/>
          <w:sz w:val="26"/>
          <w:szCs w:val="26"/>
          <w:lang w:eastAsia="lv-LV"/>
        </w:rPr>
        <w:t>”</w:t>
      </w:r>
      <w:r w:rsidR="00894C55" w:rsidRPr="00286962">
        <w:rPr>
          <w:rFonts w:ascii="Times New Roman" w:eastAsia="Times New Roman" w:hAnsi="Times New Roman" w:cs="Times New Roman"/>
          <w:b/>
          <w:bCs/>
          <w:sz w:val="26"/>
          <w:szCs w:val="26"/>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657"/>
        <w:gridCol w:w="5944"/>
      </w:tblGrid>
      <w:tr w:rsidR="00286962" w:rsidRPr="00286962" w14:paraId="5712F58B"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86E52E" w14:textId="77777777" w:rsidR="00894C55" w:rsidRPr="0028696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I.</w:t>
            </w:r>
            <w:r w:rsidR="0050178F"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izstrādes nepieciešamība</w:t>
            </w:r>
          </w:p>
        </w:tc>
      </w:tr>
      <w:tr w:rsidR="00286962" w:rsidRPr="00286962" w14:paraId="560C095F" w14:textId="77777777" w:rsidTr="00993C73">
        <w:trPr>
          <w:trHeight w:val="324"/>
        </w:trPr>
        <w:tc>
          <w:tcPr>
            <w:tcW w:w="251" w:type="pct"/>
            <w:tcBorders>
              <w:top w:val="outset" w:sz="6" w:space="0" w:color="414142"/>
              <w:left w:val="outset" w:sz="6" w:space="0" w:color="414142"/>
              <w:bottom w:val="outset" w:sz="6" w:space="0" w:color="414142"/>
              <w:right w:val="outset" w:sz="6" w:space="0" w:color="414142"/>
            </w:tcBorders>
            <w:hideMark/>
          </w:tcPr>
          <w:p w14:paraId="0D62BB8D"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467" w:type="pct"/>
            <w:tcBorders>
              <w:top w:val="outset" w:sz="6" w:space="0" w:color="414142"/>
              <w:left w:val="outset" w:sz="6" w:space="0" w:color="414142"/>
              <w:bottom w:val="outset" w:sz="6" w:space="0" w:color="414142"/>
              <w:right w:val="outset" w:sz="6" w:space="0" w:color="414142"/>
            </w:tcBorders>
            <w:hideMark/>
          </w:tcPr>
          <w:p w14:paraId="1FC1D2D6"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69C22193" w14:textId="39C12756" w:rsidR="00894C55" w:rsidRPr="00286962" w:rsidRDefault="006364AA" w:rsidP="00AC2365">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1) </w:t>
            </w:r>
            <w:r w:rsidR="00CA6281" w:rsidRPr="00286962">
              <w:rPr>
                <w:rFonts w:ascii="Times New Roman" w:eastAsia="Times New Roman" w:hAnsi="Times New Roman" w:cs="Times New Roman"/>
                <w:sz w:val="24"/>
                <w:szCs w:val="24"/>
                <w:lang w:eastAsia="lv-LV"/>
              </w:rPr>
              <w:t>Ministru prezidenta 2017.gada 28.februāra uzdevums Nr.</w:t>
            </w:r>
            <w:r w:rsidR="00CA6281" w:rsidRPr="00286962">
              <w:t xml:space="preserve"> </w:t>
            </w:r>
            <w:r w:rsidR="00CA6281" w:rsidRPr="00286962">
              <w:rPr>
                <w:rFonts w:ascii="Times New Roman" w:eastAsia="Times New Roman" w:hAnsi="Times New Roman" w:cs="Times New Roman"/>
                <w:sz w:val="24"/>
                <w:szCs w:val="24"/>
                <w:lang w:eastAsia="lv-LV"/>
              </w:rPr>
              <w:t>12/2017-JUR-20</w:t>
            </w:r>
            <w:r w:rsidR="002617A7">
              <w:rPr>
                <w:rFonts w:ascii="Times New Roman" w:eastAsia="Times New Roman" w:hAnsi="Times New Roman" w:cs="Times New Roman"/>
                <w:sz w:val="24"/>
                <w:szCs w:val="24"/>
                <w:lang w:eastAsia="lv-LV"/>
              </w:rPr>
              <w:t>,</w:t>
            </w:r>
            <w:r w:rsidR="00CA6281" w:rsidRPr="00286962">
              <w:rPr>
                <w:rFonts w:ascii="Times New Roman" w:eastAsia="Times New Roman" w:hAnsi="Times New Roman" w:cs="Times New Roman"/>
                <w:sz w:val="24"/>
                <w:szCs w:val="24"/>
                <w:lang w:eastAsia="lv-LV"/>
              </w:rPr>
              <w:t xml:space="preserve"> ar kuru Ministru prezidenta biedram, ekonomikas ministram </w:t>
            </w:r>
            <w:proofErr w:type="spellStart"/>
            <w:r w:rsidR="00CA6281" w:rsidRPr="00286962">
              <w:rPr>
                <w:rFonts w:ascii="Times New Roman" w:eastAsia="Times New Roman" w:hAnsi="Times New Roman" w:cs="Times New Roman"/>
                <w:sz w:val="24"/>
                <w:szCs w:val="24"/>
                <w:lang w:eastAsia="lv-LV"/>
              </w:rPr>
              <w:t>A.Ašeradenam</w:t>
            </w:r>
            <w:proofErr w:type="spellEnd"/>
            <w:r w:rsidR="00CA6281" w:rsidRPr="00286962">
              <w:rPr>
                <w:rFonts w:ascii="Times New Roman" w:eastAsia="Times New Roman" w:hAnsi="Times New Roman" w:cs="Times New Roman"/>
                <w:sz w:val="24"/>
                <w:szCs w:val="24"/>
                <w:lang w:eastAsia="lv-LV"/>
              </w:rPr>
              <w:t xml:space="preserve"> uzdots </w:t>
            </w:r>
            <w:r w:rsidR="000E1298" w:rsidRPr="00286962">
              <w:rPr>
                <w:rFonts w:ascii="Times New Roman" w:eastAsia="Times New Roman" w:hAnsi="Times New Roman" w:cs="Times New Roman"/>
                <w:sz w:val="24"/>
                <w:szCs w:val="24"/>
                <w:lang w:eastAsia="lv-LV"/>
              </w:rPr>
              <w:t>sagatavot un iesniegt Ministru kabinetā Imigrācijas likuma (2017.gada 2.februāra likuma “</w:t>
            </w:r>
            <w:r w:rsidR="000E1298" w:rsidRPr="00286962">
              <w:rPr>
                <w:rFonts w:ascii="Times New Roman" w:eastAsia="Times New Roman" w:hAnsi="Times New Roman" w:cs="Times New Roman"/>
                <w:i/>
                <w:sz w:val="24"/>
                <w:szCs w:val="24"/>
                <w:lang w:eastAsia="lv-LV"/>
              </w:rPr>
              <w:t>Grozījumi Imigrācijas likumā</w:t>
            </w:r>
            <w:r w:rsidR="000E1298" w:rsidRPr="00286962">
              <w:rPr>
                <w:rFonts w:ascii="Times New Roman" w:eastAsia="Times New Roman" w:hAnsi="Times New Roman" w:cs="Times New Roman"/>
                <w:sz w:val="24"/>
                <w:szCs w:val="24"/>
                <w:lang w:eastAsia="lv-LV"/>
              </w:rPr>
              <w:t>” redakcijā) 9.panta septītajā daļā minētā tiesību akta projektu, attiecīgi nodrošinot pārejas noteikumu 38.punktā Ministru kabinetam dot</w:t>
            </w:r>
            <w:r w:rsidRPr="00286962">
              <w:rPr>
                <w:rFonts w:ascii="Times New Roman" w:eastAsia="Times New Roman" w:hAnsi="Times New Roman" w:cs="Times New Roman"/>
                <w:sz w:val="24"/>
                <w:szCs w:val="24"/>
                <w:lang w:eastAsia="lv-LV"/>
              </w:rPr>
              <w:t>ā uzdevuma izpildi;</w:t>
            </w:r>
          </w:p>
          <w:p w14:paraId="7B433939" w14:textId="77777777" w:rsidR="000E1298" w:rsidRDefault="006364AA" w:rsidP="00AC2365">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2) </w:t>
            </w:r>
            <w:r w:rsidR="000E1298" w:rsidRPr="00286962">
              <w:rPr>
                <w:rFonts w:ascii="Times New Roman" w:eastAsia="Times New Roman" w:hAnsi="Times New Roman" w:cs="Times New Roman"/>
                <w:sz w:val="24"/>
                <w:szCs w:val="24"/>
                <w:lang w:eastAsia="lv-LV"/>
              </w:rPr>
              <w:t>2017.gada 2.februāra likums “</w:t>
            </w:r>
            <w:r w:rsidR="000E1298" w:rsidRPr="00286962">
              <w:rPr>
                <w:rFonts w:ascii="Times New Roman" w:eastAsia="Times New Roman" w:hAnsi="Times New Roman" w:cs="Times New Roman"/>
                <w:i/>
                <w:sz w:val="24"/>
                <w:szCs w:val="24"/>
                <w:lang w:eastAsia="lv-LV"/>
              </w:rPr>
              <w:t>Grozījumi Imigrācijas likumā</w:t>
            </w:r>
            <w:r w:rsidR="000E1298" w:rsidRPr="00286962">
              <w:rPr>
                <w:rFonts w:ascii="Times New Roman" w:eastAsia="Times New Roman" w:hAnsi="Times New Roman" w:cs="Times New Roman"/>
                <w:sz w:val="24"/>
                <w:szCs w:val="24"/>
                <w:lang w:eastAsia="lv-LV"/>
              </w:rPr>
              <w:t>”</w:t>
            </w:r>
            <w:r w:rsidR="000A078B" w:rsidRPr="00286962">
              <w:rPr>
                <w:rFonts w:ascii="Times New Roman" w:eastAsia="Times New Roman" w:hAnsi="Times New Roman" w:cs="Times New Roman"/>
                <w:sz w:val="24"/>
                <w:szCs w:val="24"/>
                <w:lang w:eastAsia="lv-LV"/>
              </w:rPr>
              <w:t xml:space="preserve"> (turpmāk – Grozījumi Imigrācijas likumā)</w:t>
            </w:r>
            <w:r w:rsidR="000E1298" w:rsidRPr="00286962">
              <w:rPr>
                <w:rFonts w:ascii="Times New Roman" w:eastAsia="Times New Roman" w:hAnsi="Times New Roman" w:cs="Times New Roman"/>
                <w:sz w:val="24"/>
                <w:szCs w:val="24"/>
                <w:lang w:eastAsia="lv-LV"/>
              </w:rPr>
              <w:t xml:space="preserve">, </w:t>
            </w:r>
            <w:r w:rsidR="00117DB1" w:rsidRPr="00286962">
              <w:rPr>
                <w:rFonts w:ascii="Times New Roman" w:eastAsia="Times New Roman" w:hAnsi="Times New Roman" w:cs="Times New Roman"/>
                <w:sz w:val="24"/>
                <w:szCs w:val="24"/>
                <w:lang w:eastAsia="lv-LV"/>
              </w:rPr>
              <w:t>kurš papildina</w:t>
            </w:r>
            <w:r w:rsidR="000E1298" w:rsidRPr="00286962">
              <w:rPr>
                <w:rFonts w:ascii="Times New Roman" w:eastAsia="Times New Roman" w:hAnsi="Times New Roman" w:cs="Times New Roman"/>
                <w:sz w:val="24"/>
                <w:szCs w:val="24"/>
                <w:lang w:eastAsia="lv-LV"/>
              </w:rPr>
              <w:t xml:space="preserve"> </w:t>
            </w:r>
            <w:r w:rsidR="002617A7">
              <w:rPr>
                <w:rFonts w:ascii="Times New Roman" w:eastAsia="Times New Roman" w:hAnsi="Times New Roman" w:cs="Times New Roman"/>
                <w:sz w:val="24"/>
                <w:szCs w:val="24"/>
                <w:lang w:eastAsia="lv-LV"/>
              </w:rPr>
              <w:t xml:space="preserve">Imigrācijas </w:t>
            </w:r>
            <w:r w:rsidR="000E1298" w:rsidRPr="00286962">
              <w:rPr>
                <w:rFonts w:ascii="Times New Roman" w:eastAsia="Times New Roman" w:hAnsi="Times New Roman" w:cs="Times New Roman"/>
                <w:sz w:val="24"/>
                <w:szCs w:val="24"/>
                <w:lang w:eastAsia="lv-LV"/>
              </w:rPr>
              <w:t xml:space="preserve">likuma 9.pantu ar septīto daļu, tās </w:t>
            </w:r>
            <w:r w:rsidR="002617A7">
              <w:rPr>
                <w:rFonts w:ascii="Times New Roman" w:eastAsia="Times New Roman" w:hAnsi="Times New Roman" w:cs="Times New Roman"/>
                <w:sz w:val="24"/>
                <w:szCs w:val="24"/>
                <w:lang w:eastAsia="lv-LV"/>
              </w:rPr>
              <w:t xml:space="preserve">pirmās daļas </w:t>
            </w:r>
            <w:r w:rsidR="000E1298" w:rsidRPr="00286962">
              <w:rPr>
                <w:rFonts w:ascii="Times New Roman" w:eastAsia="Times New Roman" w:hAnsi="Times New Roman" w:cs="Times New Roman"/>
                <w:sz w:val="24"/>
                <w:szCs w:val="24"/>
                <w:lang w:eastAsia="lv-LV"/>
              </w:rPr>
              <w:t>1.</w:t>
            </w:r>
            <w:r w:rsidR="003A0AA1" w:rsidRPr="00286962">
              <w:rPr>
                <w:rFonts w:ascii="Times New Roman" w:eastAsia="Times New Roman" w:hAnsi="Times New Roman" w:cs="Times New Roman"/>
                <w:sz w:val="24"/>
                <w:szCs w:val="24"/>
                <w:lang w:eastAsia="lv-LV"/>
              </w:rPr>
              <w:t xml:space="preserve">punktā </w:t>
            </w:r>
            <w:r w:rsidR="000E1298" w:rsidRPr="00286962">
              <w:rPr>
                <w:rFonts w:ascii="Times New Roman" w:eastAsia="Times New Roman" w:hAnsi="Times New Roman" w:cs="Times New Roman"/>
                <w:sz w:val="24"/>
                <w:szCs w:val="24"/>
                <w:lang w:eastAsia="lv-LV"/>
              </w:rPr>
              <w:t>nosakot, ka ārzemniekiem, kas pieprasa Eiropas Savienības zilo karti, ja viņi tiks nodarbināti profesijā, kas iekļauta Ministru kabineta apstiprinātajā profesiju sarakstā</w:t>
            </w:r>
            <w:r w:rsidR="00BE41A4" w:rsidRPr="00286962">
              <w:rPr>
                <w:rFonts w:ascii="Times New Roman" w:eastAsia="Times New Roman" w:hAnsi="Times New Roman" w:cs="Times New Roman"/>
                <w:sz w:val="24"/>
                <w:szCs w:val="24"/>
                <w:lang w:eastAsia="lv-LV"/>
              </w:rPr>
              <w:t xml:space="preserve"> ar profesijām</w:t>
            </w:r>
            <w:r w:rsidR="000E1298" w:rsidRPr="00286962">
              <w:rPr>
                <w:rFonts w:ascii="Times New Roman" w:eastAsia="Times New Roman" w:hAnsi="Times New Roman" w:cs="Times New Roman"/>
                <w:sz w:val="24"/>
                <w:szCs w:val="24"/>
                <w:lang w:eastAsia="lv-LV"/>
              </w:rPr>
              <w:t>, kur</w:t>
            </w:r>
            <w:r w:rsidR="00BE41A4" w:rsidRPr="00286962">
              <w:rPr>
                <w:rFonts w:ascii="Times New Roman" w:eastAsia="Times New Roman" w:hAnsi="Times New Roman" w:cs="Times New Roman"/>
                <w:sz w:val="24"/>
                <w:szCs w:val="24"/>
                <w:lang w:eastAsia="lv-LV"/>
              </w:rPr>
              <w:t>ās</w:t>
            </w:r>
            <w:r w:rsidR="000E1298" w:rsidRPr="00286962">
              <w:rPr>
                <w:rFonts w:ascii="Times New Roman" w:eastAsia="Times New Roman" w:hAnsi="Times New Roman" w:cs="Times New Roman"/>
                <w:sz w:val="24"/>
                <w:szCs w:val="24"/>
                <w:lang w:eastAsia="lv-LV"/>
              </w:rPr>
              <w:t xml:space="preserve"> prognozējams būtisks darbaspēka trūkums, piemēro</w:t>
            </w:r>
            <w:r w:rsidR="003A0AA1" w:rsidRPr="00286962">
              <w:rPr>
                <w:rFonts w:ascii="Times New Roman" w:eastAsia="Times New Roman" w:hAnsi="Times New Roman" w:cs="Times New Roman"/>
                <w:sz w:val="24"/>
                <w:szCs w:val="24"/>
                <w:lang w:eastAsia="lv-LV"/>
              </w:rPr>
              <w:t xml:space="preserve"> darba samaksas koeficientu 1,2, bet</w:t>
            </w:r>
            <w:r w:rsidR="002617A7">
              <w:rPr>
                <w:rFonts w:ascii="Times New Roman" w:eastAsia="Times New Roman" w:hAnsi="Times New Roman" w:cs="Times New Roman"/>
                <w:sz w:val="24"/>
                <w:szCs w:val="24"/>
                <w:lang w:eastAsia="lv-LV"/>
              </w:rPr>
              <w:t xml:space="preserve"> pirmās daļas</w:t>
            </w:r>
            <w:r w:rsidR="003A0AA1" w:rsidRPr="00286962">
              <w:rPr>
                <w:rFonts w:ascii="Times New Roman" w:eastAsia="Times New Roman" w:hAnsi="Times New Roman" w:cs="Times New Roman"/>
                <w:sz w:val="24"/>
                <w:szCs w:val="24"/>
                <w:lang w:eastAsia="lv-LV"/>
              </w:rPr>
              <w:t xml:space="preserve"> 2.punktā nosakot, ka pārējos gadījumos, ja saskaņā ar normatīvajiem aktiem par ārzemnieku nodarbināšanas kārtību pirms ārzemnieka uzaicināšanas nepieciešams Nodarbinātības valsts aģentūrā reģistrēt brīvu darba vietu, šai darba vietai jābūt brīvai ne mazāk kā 10 darbdienas.</w:t>
            </w:r>
          </w:p>
          <w:p w14:paraId="209A2F0F" w14:textId="6E91D622" w:rsidR="00921A00" w:rsidRPr="00286962" w:rsidRDefault="00921A00" w:rsidP="00AC2365">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Latvijas Republikas Ekonomikas ministrijas Tautsaimniecības padomes 2017.gada 28.jūnija sēd</w:t>
            </w:r>
            <w:r w:rsidR="001C172F">
              <w:rPr>
                <w:rFonts w:ascii="Times New Roman" w:eastAsia="Times New Roman" w:hAnsi="Times New Roman" w:cs="Times New Roman"/>
                <w:sz w:val="24"/>
                <w:szCs w:val="24"/>
                <w:lang w:eastAsia="lv-LV"/>
              </w:rPr>
              <w:t>ē Tautsaimniecības padomes locekļu paustais atbalsts Ekonomikas ministrijas piedāvātajam profesiju sarakstam atvieglotai ārvalstu augstas kvalifikācijas darbaspēka piesaistei (Protokols Nr.5, 4</w:t>
            </w:r>
            <w:r w:rsidR="001C172F" w:rsidRPr="001C172F">
              <w:rPr>
                <w:rFonts w:ascii="Times New Roman" w:eastAsia="Times New Roman" w:hAnsi="Times New Roman" w:cs="Times New Roman"/>
                <w:sz w:val="24"/>
                <w:szCs w:val="24"/>
                <w:lang w:eastAsia="lv-LV"/>
              </w:rPr>
              <w:t>.</w:t>
            </w:r>
            <w:r w:rsidR="001C172F" w:rsidRPr="001C172F">
              <w:rPr>
                <w:rFonts w:ascii="Times New Roman" w:hAnsi="Times New Roman" w:cs="Times New Roman"/>
                <w:b/>
                <w:bCs/>
                <w:color w:val="000000" w:themeColor="text1"/>
                <w:sz w:val="24"/>
                <w:szCs w:val="24"/>
              </w:rPr>
              <w:t xml:space="preserve"> </w:t>
            </w:r>
            <w:r w:rsidR="001C172F" w:rsidRPr="001C172F">
              <w:rPr>
                <w:rFonts w:ascii="Times New Roman" w:hAnsi="Times New Roman" w:cs="Times New Roman"/>
                <w:bCs/>
                <w:color w:val="000000" w:themeColor="text1"/>
                <w:sz w:val="24"/>
                <w:szCs w:val="24"/>
              </w:rPr>
              <w:t>§. 2.punkts).</w:t>
            </w:r>
          </w:p>
        </w:tc>
      </w:tr>
      <w:tr w:rsidR="00286962" w:rsidRPr="00286962" w14:paraId="69A57EE6" w14:textId="77777777" w:rsidTr="00993C73">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26D060D3"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467" w:type="pct"/>
            <w:tcBorders>
              <w:top w:val="outset" w:sz="6" w:space="0" w:color="414142"/>
              <w:left w:val="outset" w:sz="6" w:space="0" w:color="414142"/>
              <w:bottom w:val="outset" w:sz="6" w:space="0" w:color="414142"/>
              <w:right w:val="outset" w:sz="6" w:space="0" w:color="414142"/>
            </w:tcBorders>
            <w:hideMark/>
          </w:tcPr>
          <w:p w14:paraId="231F33EE"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2" w:type="pct"/>
            <w:tcBorders>
              <w:top w:val="outset" w:sz="6" w:space="0" w:color="414142"/>
              <w:left w:val="outset" w:sz="6" w:space="0" w:color="414142"/>
              <w:bottom w:val="outset" w:sz="6" w:space="0" w:color="414142"/>
              <w:right w:val="outset" w:sz="6" w:space="0" w:color="414142"/>
            </w:tcBorders>
          </w:tcPr>
          <w:p w14:paraId="6F6C3414" w14:textId="701CA366" w:rsidR="00347406" w:rsidRPr="00E36528" w:rsidRDefault="00347406" w:rsidP="00493717">
            <w:pPr>
              <w:tabs>
                <w:tab w:val="left" w:pos="5925"/>
              </w:tabs>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E36528">
              <w:rPr>
                <w:rFonts w:ascii="Times New Roman" w:eastAsia="Times New Roman" w:hAnsi="Times New Roman" w:cs="Times New Roman"/>
                <w:color w:val="000000" w:themeColor="text1"/>
                <w:sz w:val="24"/>
                <w:szCs w:val="24"/>
                <w:lang w:eastAsia="lv-LV"/>
              </w:rPr>
              <w:t xml:space="preserve">Atbilstoši grozījumiem Imigrācijas likuma 9.panta septītajā daļā, mainās līdzšinējā kārtība </w:t>
            </w:r>
            <w:r w:rsidR="001874CE" w:rsidRPr="00E36528">
              <w:rPr>
                <w:rFonts w:ascii="Times New Roman" w:eastAsia="Times New Roman" w:hAnsi="Times New Roman" w:cs="Times New Roman"/>
                <w:color w:val="000000" w:themeColor="text1"/>
                <w:sz w:val="24"/>
                <w:szCs w:val="24"/>
                <w:lang w:eastAsia="lv-LV"/>
              </w:rPr>
              <w:t xml:space="preserve">Eiropas Savienības zilās kartes </w:t>
            </w:r>
            <w:r w:rsidR="00C603DE" w:rsidRPr="00E36528">
              <w:rPr>
                <w:rFonts w:ascii="Times New Roman" w:eastAsia="Times New Roman" w:hAnsi="Times New Roman" w:cs="Times New Roman"/>
                <w:color w:val="000000" w:themeColor="text1"/>
                <w:sz w:val="24"/>
                <w:szCs w:val="24"/>
                <w:lang w:eastAsia="lv-LV"/>
              </w:rPr>
              <w:t xml:space="preserve">un tiesību uz nodarbinātību </w:t>
            </w:r>
            <w:r w:rsidR="003427CE" w:rsidRPr="00E36528">
              <w:rPr>
                <w:rFonts w:ascii="Times New Roman" w:eastAsia="Times New Roman" w:hAnsi="Times New Roman" w:cs="Times New Roman"/>
                <w:color w:val="000000" w:themeColor="text1"/>
                <w:sz w:val="24"/>
                <w:szCs w:val="24"/>
                <w:lang w:eastAsia="lv-LV"/>
              </w:rPr>
              <w:t xml:space="preserve">piešķiršanā ārzemniekiem. </w:t>
            </w:r>
            <w:r w:rsidR="00E36528" w:rsidRPr="00E36528">
              <w:rPr>
                <w:rFonts w:ascii="Times New Roman" w:eastAsia="Times New Roman" w:hAnsi="Times New Roman" w:cs="Times New Roman"/>
                <w:color w:val="000000" w:themeColor="text1"/>
                <w:sz w:val="24"/>
                <w:szCs w:val="24"/>
                <w:lang w:eastAsia="lv-LV"/>
              </w:rPr>
              <w:t xml:space="preserve">Tiek </w:t>
            </w:r>
            <w:r w:rsidRPr="00E36528">
              <w:rPr>
                <w:rFonts w:ascii="Times New Roman" w:eastAsia="Times New Roman" w:hAnsi="Times New Roman" w:cs="Times New Roman"/>
                <w:color w:val="000000" w:themeColor="text1"/>
                <w:sz w:val="24"/>
                <w:szCs w:val="24"/>
                <w:lang w:eastAsia="lv-LV"/>
              </w:rPr>
              <w:t>noteikts, ka Eiropas Savienības zilās kartes pieprasītājiem, kas tiks nodarbināti profesijā, kas iekļauta Ministru kabineta apstiprinātajā profesiju sarakstā ar profesijām, kurās prognozē būtisk</w:t>
            </w:r>
            <w:r w:rsidR="00DB3BB9">
              <w:rPr>
                <w:rFonts w:ascii="Times New Roman" w:eastAsia="Times New Roman" w:hAnsi="Times New Roman" w:cs="Times New Roman"/>
                <w:color w:val="000000" w:themeColor="text1"/>
                <w:sz w:val="24"/>
                <w:szCs w:val="24"/>
                <w:lang w:eastAsia="lv-LV"/>
              </w:rPr>
              <w:t>u</w:t>
            </w:r>
            <w:r w:rsidRPr="00E36528">
              <w:rPr>
                <w:rFonts w:ascii="Times New Roman" w:eastAsia="Times New Roman" w:hAnsi="Times New Roman" w:cs="Times New Roman"/>
                <w:color w:val="000000" w:themeColor="text1"/>
                <w:sz w:val="24"/>
                <w:szCs w:val="24"/>
                <w:lang w:eastAsia="lv-LV"/>
              </w:rPr>
              <w:t xml:space="preserve"> darbaspēka trūkum</w:t>
            </w:r>
            <w:r w:rsidR="00DB3BB9">
              <w:rPr>
                <w:rFonts w:ascii="Times New Roman" w:eastAsia="Times New Roman" w:hAnsi="Times New Roman" w:cs="Times New Roman"/>
                <w:color w:val="000000" w:themeColor="text1"/>
                <w:sz w:val="24"/>
                <w:szCs w:val="24"/>
                <w:lang w:eastAsia="lv-LV"/>
              </w:rPr>
              <w:t>u</w:t>
            </w:r>
            <w:r w:rsidRPr="00E36528">
              <w:rPr>
                <w:rFonts w:ascii="Times New Roman" w:eastAsia="Times New Roman" w:hAnsi="Times New Roman" w:cs="Times New Roman"/>
                <w:color w:val="000000" w:themeColor="text1"/>
                <w:sz w:val="24"/>
                <w:szCs w:val="24"/>
                <w:lang w:eastAsia="lv-LV"/>
              </w:rPr>
              <w:t>, darba samaksu nosaka atbilstoši Latvijas Republikā strādājošo mēneša vidējai bruto samaksai iepriekšējā gadā, piemērojot koeficientu 1,2</w:t>
            </w:r>
            <w:r w:rsidR="00E24BA4">
              <w:rPr>
                <w:rFonts w:ascii="Times New Roman" w:eastAsia="Times New Roman" w:hAnsi="Times New Roman" w:cs="Times New Roman"/>
                <w:color w:val="000000" w:themeColor="text1"/>
                <w:sz w:val="24"/>
                <w:szCs w:val="24"/>
                <w:lang w:eastAsia="lv-LV"/>
              </w:rPr>
              <w:t xml:space="preserve"> (šobrīd – 1,5)</w:t>
            </w:r>
            <w:r w:rsidRPr="00E36528">
              <w:rPr>
                <w:rFonts w:ascii="Times New Roman" w:eastAsia="Times New Roman" w:hAnsi="Times New Roman" w:cs="Times New Roman"/>
                <w:color w:val="000000" w:themeColor="text1"/>
                <w:sz w:val="24"/>
                <w:szCs w:val="24"/>
                <w:lang w:eastAsia="lv-LV"/>
              </w:rPr>
              <w:t xml:space="preserve">. Vienlaikus tiek noteikts, ka gadījumos, ja ārzemnieks tiks nodarbināts profesijā, kas iekļauta Ministru kabineta apstiprinātajā profesiju sarakstā ar profesijām, kurās tiek prognozēts būtisks darbaspēka trūkums, Nodarbinātības valsts </w:t>
            </w:r>
            <w:r w:rsidRPr="00E36528">
              <w:rPr>
                <w:rFonts w:ascii="Times New Roman" w:eastAsia="Times New Roman" w:hAnsi="Times New Roman" w:cs="Times New Roman"/>
                <w:color w:val="000000" w:themeColor="text1"/>
                <w:sz w:val="24"/>
                <w:szCs w:val="24"/>
                <w:lang w:eastAsia="lv-LV"/>
              </w:rPr>
              <w:lastRenderedPageBreak/>
              <w:t>aģentūrā (turpmāk – NVA) pieteiktajai brīvajai darba vietai ir jābūt brīvai ne mazāk par 10 darba dienām</w:t>
            </w:r>
            <w:r w:rsidR="00E24BA4">
              <w:rPr>
                <w:rFonts w:ascii="Times New Roman" w:eastAsia="Times New Roman" w:hAnsi="Times New Roman" w:cs="Times New Roman"/>
                <w:color w:val="000000" w:themeColor="text1"/>
                <w:sz w:val="24"/>
                <w:szCs w:val="24"/>
                <w:lang w:eastAsia="lv-LV"/>
              </w:rPr>
              <w:t xml:space="preserve"> (šobrīd mēnesi)</w:t>
            </w:r>
            <w:r w:rsidRPr="00E36528">
              <w:rPr>
                <w:rFonts w:ascii="Times New Roman" w:eastAsia="Times New Roman" w:hAnsi="Times New Roman" w:cs="Times New Roman"/>
                <w:color w:val="000000" w:themeColor="text1"/>
                <w:sz w:val="24"/>
                <w:szCs w:val="24"/>
                <w:lang w:eastAsia="lv-LV"/>
              </w:rPr>
              <w:t>.</w:t>
            </w:r>
          </w:p>
          <w:p w14:paraId="0531DFCC" w14:textId="39929440" w:rsidR="00055D53" w:rsidRDefault="00055D53"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Šādā veidā tiek atvieglotas prasības nodarbinātības tiesību iegūšanai profesijās, </w:t>
            </w:r>
            <w:r w:rsidRPr="00055D53">
              <w:rPr>
                <w:rFonts w:ascii="Times New Roman" w:eastAsia="Times New Roman" w:hAnsi="Times New Roman" w:cs="Times New Roman"/>
                <w:sz w:val="24"/>
                <w:szCs w:val="24"/>
                <w:lang w:eastAsia="lv-LV"/>
              </w:rPr>
              <w:t>kurās prognozē būtisk</w:t>
            </w:r>
            <w:r w:rsidR="00DB3BB9">
              <w:rPr>
                <w:rFonts w:ascii="Times New Roman" w:eastAsia="Times New Roman" w:hAnsi="Times New Roman" w:cs="Times New Roman"/>
                <w:sz w:val="24"/>
                <w:szCs w:val="24"/>
                <w:lang w:eastAsia="lv-LV"/>
              </w:rPr>
              <w:t>u</w:t>
            </w:r>
            <w:r w:rsidRPr="00055D53">
              <w:rPr>
                <w:rFonts w:ascii="Times New Roman" w:eastAsia="Times New Roman" w:hAnsi="Times New Roman" w:cs="Times New Roman"/>
                <w:sz w:val="24"/>
                <w:szCs w:val="24"/>
                <w:lang w:eastAsia="lv-LV"/>
              </w:rPr>
              <w:t xml:space="preserve"> darbaspēka trūkum</w:t>
            </w:r>
            <w:r w:rsidR="00DB3BB9">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14:paraId="77110F30" w14:textId="694809B7" w:rsidR="009529CD" w:rsidRPr="009529CD" w:rsidRDefault="009529CD" w:rsidP="00493717">
            <w:pPr>
              <w:tabs>
                <w:tab w:val="left" w:pos="5925"/>
              </w:tabs>
              <w:spacing w:after="120" w:line="240" w:lineRule="auto"/>
              <w:ind w:left="113" w:right="113"/>
              <w:jc w:val="center"/>
              <w:rPr>
                <w:rFonts w:ascii="Times New Roman" w:eastAsia="Times New Roman" w:hAnsi="Times New Roman" w:cs="Times New Roman"/>
                <w:b/>
                <w:sz w:val="24"/>
                <w:szCs w:val="24"/>
                <w:lang w:eastAsia="lv-LV"/>
              </w:rPr>
            </w:pPr>
            <w:r w:rsidRPr="009529CD">
              <w:rPr>
                <w:rFonts w:ascii="Times New Roman" w:eastAsia="Times New Roman" w:hAnsi="Times New Roman" w:cs="Times New Roman"/>
                <w:b/>
                <w:sz w:val="24"/>
                <w:szCs w:val="24"/>
                <w:lang w:eastAsia="lv-LV"/>
              </w:rPr>
              <w:t>Pašreizējā kārtība</w:t>
            </w:r>
          </w:p>
          <w:p w14:paraId="538E3329" w14:textId="3C8F4436" w:rsidR="000A078B" w:rsidRPr="00286962" w:rsidRDefault="00DB72CA"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Atbilstoši pašlaik spēkā esošajiem tiesību normatīvajiem aktiem, </w:t>
            </w:r>
            <w:r w:rsidR="000A078B" w:rsidRPr="00286962">
              <w:rPr>
                <w:rFonts w:ascii="Times New Roman" w:eastAsia="Times New Roman" w:hAnsi="Times New Roman" w:cs="Times New Roman"/>
                <w:sz w:val="24"/>
                <w:szCs w:val="24"/>
                <w:lang w:eastAsia="lv-LV"/>
              </w:rPr>
              <w:t>ārzemniekiem</w:t>
            </w:r>
            <w:r w:rsidRPr="00286962">
              <w:rPr>
                <w:rFonts w:ascii="Times New Roman" w:eastAsia="Times New Roman" w:hAnsi="Times New Roman" w:cs="Times New Roman"/>
                <w:sz w:val="24"/>
                <w:szCs w:val="24"/>
                <w:lang w:eastAsia="lv-LV"/>
              </w:rPr>
              <w:t>, kuri vēlas uzturēties Latvijas Republikā (tajā skaitā tiem, kuri vēlas iegūt tiesības uz nodarbinātību),</w:t>
            </w:r>
            <w:r w:rsidR="000A078B" w:rsidRPr="00286962">
              <w:rPr>
                <w:rFonts w:ascii="Times New Roman" w:eastAsia="Times New Roman" w:hAnsi="Times New Roman" w:cs="Times New Roman"/>
                <w:sz w:val="24"/>
                <w:szCs w:val="24"/>
                <w:lang w:eastAsia="lv-LV"/>
              </w:rPr>
              <w:t xml:space="preserve"> nepieciešamo finanšu līdzekļu apmēru un šo līdzekļu esības konstatēšanas kārtību nosaka Ministru kabineta 201</w:t>
            </w:r>
            <w:r w:rsidR="006909FD">
              <w:rPr>
                <w:rFonts w:ascii="Times New Roman" w:eastAsia="Times New Roman" w:hAnsi="Times New Roman" w:cs="Times New Roman"/>
                <w:sz w:val="24"/>
                <w:szCs w:val="24"/>
                <w:lang w:eastAsia="lv-LV"/>
              </w:rPr>
              <w:t>7</w:t>
            </w:r>
            <w:r w:rsidR="000A078B" w:rsidRPr="00286962">
              <w:rPr>
                <w:rFonts w:ascii="Times New Roman" w:eastAsia="Times New Roman" w:hAnsi="Times New Roman" w:cs="Times New Roman"/>
                <w:sz w:val="24"/>
                <w:szCs w:val="24"/>
                <w:lang w:eastAsia="lv-LV"/>
              </w:rPr>
              <w:t xml:space="preserve">.gada </w:t>
            </w:r>
            <w:r w:rsidR="00597FF9">
              <w:rPr>
                <w:rFonts w:ascii="Times New Roman" w:eastAsia="Times New Roman" w:hAnsi="Times New Roman" w:cs="Times New Roman"/>
                <w:sz w:val="24"/>
                <w:szCs w:val="24"/>
                <w:lang w:eastAsia="lv-LV"/>
              </w:rPr>
              <w:t>25.aprīļa</w:t>
            </w:r>
            <w:r w:rsidR="000A078B" w:rsidRPr="00286962">
              <w:rPr>
                <w:rFonts w:ascii="Times New Roman" w:eastAsia="Times New Roman" w:hAnsi="Times New Roman" w:cs="Times New Roman"/>
                <w:sz w:val="24"/>
                <w:szCs w:val="24"/>
                <w:lang w:eastAsia="lv-LV"/>
              </w:rPr>
              <w:t xml:space="preserve"> noteikumi Nr.</w:t>
            </w:r>
            <w:r w:rsidR="00597FF9">
              <w:rPr>
                <w:rFonts w:ascii="Times New Roman" w:eastAsia="Times New Roman" w:hAnsi="Times New Roman" w:cs="Times New Roman"/>
                <w:sz w:val="24"/>
                <w:szCs w:val="24"/>
                <w:lang w:eastAsia="lv-LV"/>
              </w:rPr>
              <w:t>225</w:t>
            </w:r>
            <w:r w:rsidR="00597FF9" w:rsidRPr="00286962">
              <w:rPr>
                <w:rFonts w:ascii="Times New Roman" w:eastAsia="Times New Roman" w:hAnsi="Times New Roman" w:cs="Times New Roman"/>
                <w:sz w:val="24"/>
                <w:szCs w:val="24"/>
                <w:lang w:eastAsia="lv-LV"/>
              </w:rPr>
              <w:t xml:space="preserve"> </w:t>
            </w:r>
            <w:r w:rsidR="000A078B" w:rsidRPr="00286962">
              <w:rPr>
                <w:rFonts w:ascii="Times New Roman" w:eastAsia="Times New Roman" w:hAnsi="Times New Roman" w:cs="Times New Roman"/>
                <w:sz w:val="24"/>
                <w:szCs w:val="24"/>
                <w:lang w:eastAsia="lv-LV"/>
              </w:rPr>
              <w:t>„</w:t>
            </w:r>
            <w:r w:rsidR="000A078B" w:rsidRPr="00286962">
              <w:rPr>
                <w:rFonts w:ascii="Times New Roman" w:eastAsia="Times New Roman" w:hAnsi="Times New Roman" w:cs="Times New Roman"/>
                <w:i/>
                <w:sz w:val="24"/>
                <w:szCs w:val="24"/>
                <w:lang w:eastAsia="lv-LV"/>
              </w:rPr>
              <w:t xml:space="preserve">Noteikumi par ārzemniekam nepieciešamo finanšu līdzekļu apmēru un finanšu līdzekļu esības </w:t>
            </w:r>
            <w:r w:rsidR="00597FF9">
              <w:rPr>
                <w:rFonts w:ascii="Times New Roman" w:eastAsia="Times New Roman" w:hAnsi="Times New Roman" w:cs="Times New Roman"/>
                <w:i/>
                <w:sz w:val="24"/>
                <w:szCs w:val="24"/>
                <w:lang w:eastAsia="lv-LV"/>
              </w:rPr>
              <w:t>konstatēšanu</w:t>
            </w:r>
            <w:r w:rsidR="000A078B" w:rsidRPr="00286962">
              <w:rPr>
                <w:rFonts w:ascii="Times New Roman" w:eastAsia="Times New Roman" w:hAnsi="Times New Roman" w:cs="Times New Roman"/>
                <w:sz w:val="24"/>
                <w:szCs w:val="24"/>
                <w:lang w:eastAsia="lv-LV"/>
              </w:rPr>
              <w:t xml:space="preserve">”. </w:t>
            </w:r>
            <w:r w:rsidR="00055D53">
              <w:rPr>
                <w:rFonts w:ascii="Times New Roman" w:eastAsia="Times New Roman" w:hAnsi="Times New Roman" w:cs="Times New Roman"/>
                <w:sz w:val="24"/>
                <w:szCs w:val="24"/>
                <w:lang w:eastAsia="lv-LV"/>
              </w:rPr>
              <w:t xml:space="preserve">Šo </w:t>
            </w:r>
            <w:r w:rsidR="000A078B" w:rsidRPr="00286962">
              <w:rPr>
                <w:rFonts w:ascii="Times New Roman" w:eastAsia="Times New Roman" w:hAnsi="Times New Roman" w:cs="Times New Roman"/>
                <w:sz w:val="24"/>
                <w:szCs w:val="24"/>
                <w:lang w:eastAsia="lv-LV"/>
              </w:rPr>
              <w:t>noteikumu 11.7.apakšpunkt</w:t>
            </w:r>
            <w:r w:rsidR="00055D53">
              <w:rPr>
                <w:rFonts w:ascii="Times New Roman" w:eastAsia="Times New Roman" w:hAnsi="Times New Roman" w:cs="Times New Roman"/>
                <w:sz w:val="24"/>
                <w:szCs w:val="24"/>
                <w:lang w:eastAsia="lv-LV"/>
              </w:rPr>
              <w:t>s</w:t>
            </w:r>
            <w:r w:rsidR="000A078B" w:rsidRPr="00286962">
              <w:rPr>
                <w:rFonts w:ascii="Times New Roman" w:eastAsia="Times New Roman" w:hAnsi="Times New Roman" w:cs="Times New Roman"/>
                <w:sz w:val="24"/>
                <w:szCs w:val="24"/>
                <w:lang w:eastAsia="lv-LV"/>
              </w:rPr>
              <w:t xml:space="preserve"> </w:t>
            </w:r>
            <w:r w:rsidR="00055D53">
              <w:rPr>
                <w:rFonts w:ascii="Times New Roman" w:eastAsia="Times New Roman" w:hAnsi="Times New Roman" w:cs="Times New Roman"/>
                <w:sz w:val="24"/>
                <w:szCs w:val="24"/>
                <w:lang w:eastAsia="lv-LV"/>
              </w:rPr>
              <w:t xml:space="preserve">nosaka, </w:t>
            </w:r>
            <w:r w:rsidR="00055D53" w:rsidRPr="009529CD">
              <w:rPr>
                <w:rFonts w:ascii="Times New Roman" w:eastAsia="Times New Roman" w:hAnsi="Times New Roman" w:cs="Times New Roman"/>
                <w:sz w:val="24"/>
                <w:szCs w:val="24"/>
                <w:u w:val="single"/>
                <w:lang w:eastAsia="lv-LV"/>
              </w:rPr>
              <w:t xml:space="preserve">ka </w:t>
            </w:r>
            <w:r w:rsidR="000A078B" w:rsidRPr="009529CD">
              <w:rPr>
                <w:rFonts w:ascii="Times New Roman" w:eastAsia="Times New Roman" w:hAnsi="Times New Roman" w:cs="Times New Roman"/>
                <w:sz w:val="24"/>
                <w:szCs w:val="24"/>
                <w:u w:val="single"/>
                <w:lang w:eastAsia="lv-LV"/>
              </w:rPr>
              <w:t>nepieciešamajam finanšu līdzekļu apmēram mēnesī, ja uzturēšanās atļauju pieprasa ārzemnieks, kurš vēlas saņemt Eiropas Savienības zilo karti, jāatbilst darba samaksai Latvijas Republikā atbilstoši strādājošo mēneša vidējai bruto darba samaksai iepriekšējā gadā, piemērojot koeficientu 1,5</w:t>
            </w:r>
            <w:r w:rsidR="000A078B" w:rsidRPr="00286962">
              <w:rPr>
                <w:rFonts w:ascii="Times New Roman" w:eastAsia="Times New Roman" w:hAnsi="Times New Roman" w:cs="Times New Roman"/>
                <w:sz w:val="24"/>
                <w:szCs w:val="24"/>
                <w:lang w:eastAsia="lv-LV"/>
              </w:rPr>
              <w:t xml:space="preserve"> (saskaņā ar Centrālās statistikas pārvaldes pēdējo publicēto informāciju).</w:t>
            </w:r>
          </w:p>
          <w:p w14:paraId="65AE935D" w14:textId="53337226" w:rsidR="00117DB1" w:rsidRDefault="00DB72CA"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Tāpat, saskaņā ar spēkā esošiem normatīvajiem aktiem, </w:t>
            </w:r>
            <w:r w:rsidR="00823673" w:rsidRPr="00286962">
              <w:rPr>
                <w:rFonts w:ascii="Times New Roman" w:eastAsia="Times New Roman" w:hAnsi="Times New Roman" w:cs="Times New Roman"/>
                <w:sz w:val="24"/>
                <w:szCs w:val="24"/>
                <w:lang w:eastAsia="lv-LV"/>
              </w:rPr>
              <w:t>darba devējam, gadījumos, ja tas Latvijas Republikā vēlas nodarbināt ārzemnieku</w:t>
            </w:r>
            <w:r w:rsidR="00241402" w:rsidRPr="00286962">
              <w:rPr>
                <w:rFonts w:ascii="Times New Roman" w:eastAsia="Times New Roman" w:hAnsi="Times New Roman" w:cs="Times New Roman"/>
                <w:sz w:val="24"/>
                <w:szCs w:val="24"/>
                <w:lang w:eastAsia="lv-LV"/>
              </w:rPr>
              <w:t>,</w:t>
            </w:r>
            <w:r w:rsidR="00BA7FB7" w:rsidRPr="00286962">
              <w:rPr>
                <w:rFonts w:ascii="Times New Roman" w:eastAsia="Times New Roman" w:hAnsi="Times New Roman" w:cs="Times New Roman"/>
                <w:sz w:val="24"/>
                <w:szCs w:val="24"/>
                <w:lang w:eastAsia="lv-LV"/>
              </w:rPr>
              <w:t xml:space="preserve"> Pilsonības un migrācijas lietu pārvaldē (turpmāk – PMLP) ir jānoformē ielūgums ārzemniekam vīzas pieprasīšanai vai izsaukums uzturēšanās atļaujas pieprasīšanai</w:t>
            </w:r>
            <w:r w:rsidR="00241402" w:rsidRPr="00286962">
              <w:rPr>
                <w:rFonts w:ascii="Times New Roman" w:eastAsia="Times New Roman" w:hAnsi="Times New Roman" w:cs="Times New Roman"/>
                <w:sz w:val="24"/>
                <w:szCs w:val="24"/>
                <w:lang w:eastAsia="lv-LV"/>
              </w:rPr>
              <w:t xml:space="preserve"> (minētais nosacījums neattiecas uz gadījumiem, ja tiek pieprasīta Eiropas Savienības zilā karte)</w:t>
            </w:r>
            <w:r w:rsidR="00BA7FB7" w:rsidRPr="00286962">
              <w:rPr>
                <w:rFonts w:ascii="Times New Roman" w:eastAsia="Times New Roman" w:hAnsi="Times New Roman" w:cs="Times New Roman"/>
                <w:sz w:val="24"/>
                <w:szCs w:val="24"/>
                <w:lang w:eastAsia="lv-LV"/>
              </w:rPr>
              <w:t>. Pi</w:t>
            </w:r>
            <w:r w:rsidR="00823673" w:rsidRPr="00286962">
              <w:rPr>
                <w:rFonts w:ascii="Times New Roman" w:eastAsia="Times New Roman" w:hAnsi="Times New Roman" w:cs="Times New Roman"/>
                <w:sz w:val="24"/>
                <w:szCs w:val="24"/>
                <w:lang w:eastAsia="lv-LV"/>
              </w:rPr>
              <w:t xml:space="preserve">rms </w:t>
            </w:r>
            <w:r w:rsidR="00241402" w:rsidRPr="00286962">
              <w:rPr>
                <w:rFonts w:ascii="Times New Roman" w:eastAsia="Times New Roman" w:hAnsi="Times New Roman" w:cs="Times New Roman"/>
                <w:sz w:val="24"/>
                <w:szCs w:val="24"/>
                <w:lang w:eastAsia="lv-LV"/>
              </w:rPr>
              <w:t>ielūguma vai izsaukuma noformēšanas</w:t>
            </w:r>
            <w:r w:rsidR="00823673" w:rsidRPr="00286962">
              <w:rPr>
                <w:rFonts w:ascii="Times New Roman" w:eastAsia="Times New Roman" w:hAnsi="Times New Roman" w:cs="Times New Roman"/>
                <w:sz w:val="24"/>
                <w:szCs w:val="24"/>
                <w:lang w:eastAsia="lv-LV"/>
              </w:rPr>
              <w:t xml:space="preserve"> </w:t>
            </w:r>
            <w:r w:rsidR="00BA7FB7" w:rsidRPr="00286962">
              <w:rPr>
                <w:rFonts w:ascii="Times New Roman" w:eastAsia="Times New Roman" w:hAnsi="Times New Roman" w:cs="Times New Roman"/>
                <w:sz w:val="24"/>
                <w:szCs w:val="24"/>
                <w:lang w:eastAsia="lv-LV"/>
              </w:rPr>
              <w:t xml:space="preserve">darba devējam </w:t>
            </w:r>
            <w:r w:rsidR="00823673" w:rsidRPr="00286962">
              <w:rPr>
                <w:rFonts w:ascii="Times New Roman" w:eastAsia="Times New Roman" w:hAnsi="Times New Roman" w:cs="Times New Roman"/>
                <w:sz w:val="24"/>
                <w:szCs w:val="24"/>
                <w:lang w:eastAsia="lv-LV"/>
              </w:rPr>
              <w:t xml:space="preserve">ir </w:t>
            </w:r>
            <w:r w:rsidR="00823673" w:rsidRPr="009529CD">
              <w:rPr>
                <w:rFonts w:ascii="Times New Roman" w:eastAsia="Times New Roman" w:hAnsi="Times New Roman" w:cs="Times New Roman"/>
                <w:sz w:val="24"/>
                <w:szCs w:val="24"/>
                <w:u w:val="single"/>
                <w:lang w:eastAsia="lv-LV"/>
              </w:rPr>
              <w:t xml:space="preserve">jāpiesaka brīva darba vieta </w:t>
            </w:r>
            <w:r w:rsidR="001F4F38" w:rsidRPr="009529CD">
              <w:rPr>
                <w:rFonts w:ascii="Times New Roman" w:eastAsia="Times New Roman" w:hAnsi="Times New Roman" w:cs="Times New Roman"/>
                <w:sz w:val="24"/>
                <w:szCs w:val="24"/>
                <w:u w:val="single"/>
                <w:lang w:eastAsia="lv-LV"/>
              </w:rPr>
              <w:t>NVA</w:t>
            </w:r>
            <w:r w:rsidR="00241402" w:rsidRPr="009529CD">
              <w:rPr>
                <w:rFonts w:ascii="Times New Roman" w:eastAsia="Times New Roman" w:hAnsi="Times New Roman" w:cs="Times New Roman"/>
                <w:sz w:val="24"/>
                <w:szCs w:val="24"/>
                <w:u w:val="single"/>
                <w:lang w:eastAsia="lv-LV"/>
              </w:rPr>
              <w:t xml:space="preserve">, kurai </w:t>
            </w:r>
            <w:r w:rsidR="00823673" w:rsidRPr="009529CD">
              <w:rPr>
                <w:rFonts w:ascii="Times New Roman" w:eastAsia="Times New Roman" w:hAnsi="Times New Roman" w:cs="Times New Roman"/>
                <w:sz w:val="24"/>
                <w:szCs w:val="24"/>
                <w:u w:val="single"/>
                <w:lang w:eastAsia="lv-LV"/>
              </w:rPr>
              <w:t xml:space="preserve">pēc pieteikšanas ir jābūt brīvai ne mazāk par mēnesi līdz dienai, kad darba devējs vēršas </w:t>
            </w:r>
            <w:r w:rsidR="00BA7FB7" w:rsidRPr="009529CD">
              <w:rPr>
                <w:rFonts w:ascii="Times New Roman" w:eastAsia="Times New Roman" w:hAnsi="Times New Roman" w:cs="Times New Roman"/>
                <w:sz w:val="24"/>
                <w:szCs w:val="24"/>
                <w:u w:val="single"/>
                <w:lang w:eastAsia="lv-LV"/>
              </w:rPr>
              <w:t>PMLP</w:t>
            </w:r>
            <w:r w:rsidR="00823673" w:rsidRPr="00286962">
              <w:rPr>
                <w:rFonts w:ascii="Times New Roman" w:eastAsia="Times New Roman" w:hAnsi="Times New Roman" w:cs="Times New Roman"/>
                <w:sz w:val="24"/>
                <w:szCs w:val="24"/>
                <w:lang w:eastAsia="lv-LV"/>
              </w:rPr>
              <w:t>.</w:t>
            </w:r>
          </w:p>
          <w:p w14:paraId="77AEF497" w14:textId="30B9DDEF" w:rsidR="009529CD" w:rsidRDefault="009529CD"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Jāņem vērā, ka gadījumos, kad pretendents piesakās Eiropas Savienības zilajai kartei, vakances reģistrācija NVA nav nepieciešama. </w:t>
            </w:r>
          </w:p>
          <w:p w14:paraId="6583D5FD" w14:textId="3F7234BC" w:rsidR="00EB070C" w:rsidRDefault="00EB070C"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PMLP sniegtajiem datiem</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2016.gadā nodarbinātības nolūkā pirmreizēji izsniegtas 1 736 uzturēšanās atļaujas trešo valstu pilsoņiem (2015.gadā 1 639). Kopējais 2016.gadā piešķirto tiesību uz nodarbinātību trešo valstu pilsoņiem skaits pieaudzis līdz 6 007 (2015.gadā – 4 808), no kuriem lielākā daļa nodarbināti </w:t>
            </w:r>
            <w:r w:rsidRPr="00EB070C">
              <w:rPr>
                <w:rFonts w:ascii="Times New Roman" w:eastAsia="Times New Roman" w:hAnsi="Times New Roman" w:cs="Times New Roman"/>
                <w:sz w:val="24"/>
                <w:szCs w:val="24"/>
                <w:lang w:eastAsia="lv-LV"/>
              </w:rPr>
              <w:t>sauszemes tran</w:t>
            </w:r>
            <w:r>
              <w:rPr>
                <w:rFonts w:ascii="Times New Roman" w:eastAsia="Times New Roman" w:hAnsi="Times New Roman" w:cs="Times New Roman"/>
                <w:sz w:val="24"/>
                <w:szCs w:val="24"/>
                <w:lang w:eastAsia="lv-LV"/>
              </w:rPr>
              <w:t xml:space="preserve">sporta un cauruļvadu transporta </w:t>
            </w:r>
            <w:r w:rsidRPr="00EB070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EB070C">
              <w:rPr>
                <w:rFonts w:ascii="Times New Roman" w:eastAsia="Times New Roman" w:hAnsi="Times New Roman" w:cs="Times New Roman"/>
                <w:sz w:val="24"/>
                <w:szCs w:val="24"/>
                <w:lang w:eastAsia="lv-LV"/>
              </w:rPr>
              <w:t xml:space="preserve">765), </w:t>
            </w:r>
            <w:proofErr w:type="spellStart"/>
            <w:r w:rsidRPr="00EB070C">
              <w:rPr>
                <w:rFonts w:ascii="Times New Roman" w:eastAsia="Times New Roman" w:hAnsi="Times New Roman" w:cs="Times New Roman"/>
                <w:sz w:val="24"/>
                <w:szCs w:val="24"/>
                <w:lang w:eastAsia="lv-LV"/>
              </w:rPr>
              <w:t>datorprogrammēšanas</w:t>
            </w:r>
            <w:proofErr w:type="spellEnd"/>
            <w:r w:rsidRPr="00EB070C">
              <w:rPr>
                <w:rFonts w:ascii="Times New Roman" w:eastAsia="Times New Roman" w:hAnsi="Times New Roman" w:cs="Times New Roman"/>
                <w:sz w:val="24"/>
                <w:szCs w:val="24"/>
                <w:lang w:eastAsia="lv-LV"/>
              </w:rPr>
              <w:t xml:space="preserve"> un konsultēšanas (528), citu transportlīdzekļu ražošan</w:t>
            </w:r>
            <w:r>
              <w:rPr>
                <w:rFonts w:ascii="Times New Roman" w:eastAsia="Times New Roman" w:hAnsi="Times New Roman" w:cs="Times New Roman"/>
                <w:sz w:val="24"/>
                <w:szCs w:val="24"/>
                <w:lang w:eastAsia="lv-LV"/>
              </w:rPr>
              <w:t>as</w:t>
            </w:r>
            <w:r w:rsidRPr="00EB070C">
              <w:rPr>
                <w:rFonts w:ascii="Times New Roman" w:eastAsia="Times New Roman" w:hAnsi="Times New Roman" w:cs="Times New Roman"/>
                <w:sz w:val="24"/>
                <w:szCs w:val="24"/>
                <w:lang w:eastAsia="lv-LV"/>
              </w:rPr>
              <w:t xml:space="preserve"> (310), iekārtu un ierīču remonta </w:t>
            </w:r>
            <w:r w:rsidRPr="00EB070C">
              <w:rPr>
                <w:rFonts w:ascii="Times New Roman" w:eastAsia="Times New Roman" w:hAnsi="Times New Roman" w:cs="Times New Roman"/>
                <w:sz w:val="24"/>
                <w:szCs w:val="24"/>
                <w:lang w:eastAsia="lv-LV"/>
              </w:rPr>
              <w:lastRenderedPageBreak/>
              <w:t>un uzstādīšanas (265) un ēdināšanas pakalpojumu (230)</w:t>
            </w:r>
            <w:r>
              <w:rPr>
                <w:rFonts w:ascii="Times New Roman" w:eastAsia="Times New Roman" w:hAnsi="Times New Roman" w:cs="Times New Roman"/>
                <w:sz w:val="24"/>
                <w:szCs w:val="24"/>
                <w:lang w:eastAsia="lv-LV"/>
              </w:rPr>
              <w:t xml:space="preserve"> jomās.</w:t>
            </w:r>
          </w:p>
          <w:p w14:paraId="7A971A61" w14:textId="2B99D9FD" w:rsidR="00EB070C" w:rsidRDefault="00EB070C"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p>
          <w:p w14:paraId="484C820C" w14:textId="77777777" w:rsidR="00601400" w:rsidRDefault="00601400"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p>
          <w:p w14:paraId="4611EA98" w14:textId="6A95189D" w:rsidR="009529CD" w:rsidRPr="009529CD" w:rsidRDefault="009529CD" w:rsidP="00493717">
            <w:pPr>
              <w:tabs>
                <w:tab w:val="left" w:pos="5925"/>
              </w:tabs>
              <w:spacing w:after="120" w:line="240" w:lineRule="auto"/>
              <w:ind w:left="113" w:right="113"/>
              <w:jc w:val="center"/>
              <w:rPr>
                <w:rFonts w:ascii="Times New Roman" w:eastAsia="Times New Roman" w:hAnsi="Times New Roman" w:cs="Times New Roman"/>
                <w:b/>
                <w:sz w:val="24"/>
                <w:szCs w:val="24"/>
                <w:lang w:eastAsia="lv-LV"/>
              </w:rPr>
            </w:pPr>
            <w:r w:rsidRPr="009529CD">
              <w:rPr>
                <w:rFonts w:ascii="Times New Roman" w:eastAsia="Times New Roman" w:hAnsi="Times New Roman" w:cs="Times New Roman"/>
                <w:b/>
                <w:sz w:val="24"/>
                <w:szCs w:val="24"/>
                <w:lang w:eastAsia="lv-LV"/>
              </w:rPr>
              <w:t>Nepieciešamība pēc atvieglojumiem</w:t>
            </w:r>
          </w:p>
          <w:p w14:paraId="675CE455" w14:textId="77777777" w:rsidR="009529CD" w:rsidRDefault="00DF3783"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Regulējuma atvieglošana ir nepieciešama, lai īstermiņā mazinātu darbaspēka trūkumu, kas būtiski ierobežo Latvijas ekonomikas izaugsmi, </w:t>
            </w:r>
            <w:r w:rsidRPr="00286962">
              <w:rPr>
                <w:rFonts w:ascii="Times New Roman" w:eastAsia="Times New Roman" w:hAnsi="Times New Roman" w:cs="Times New Roman"/>
                <w:sz w:val="24"/>
                <w:szCs w:val="24"/>
                <w:lang w:eastAsia="lv-LV"/>
              </w:rPr>
              <w:t>īpaši tādās nozarēs kā apstrādes rūpniecība un informācij</w:t>
            </w:r>
            <w:r w:rsidR="009529CD">
              <w:rPr>
                <w:rFonts w:ascii="Times New Roman" w:eastAsia="Times New Roman" w:hAnsi="Times New Roman" w:cs="Times New Roman"/>
                <w:sz w:val="24"/>
                <w:szCs w:val="24"/>
                <w:lang w:eastAsia="lv-LV"/>
              </w:rPr>
              <w:t xml:space="preserve">as un komunikāciju tehnoloģijas, kā arī, veicinātu produktivitāti nozarēs ar augstu pievienoto vērtību. </w:t>
            </w:r>
          </w:p>
          <w:p w14:paraId="4DC33E8F" w14:textId="2CDCF2A3" w:rsidR="00DF3783" w:rsidRDefault="00DF3783"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Saskaņā ar Ekonomikas ministrijas </w:t>
            </w:r>
            <w:r w:rsidR="00F61AE7">
              <w:rPr>
                <w:rFonts w:ascii="Times New Roman" w:eastAsia="Times New Roman" w:hAnsi="Times New Roman" w:cs="Times New Roman"/>
                <w:sz w:val="24"/>
                <w:szCs w:val="24"/>
                <w:lang w:eastAsia="lv-LV"/>
              </w:rPr>
              <w:t>(turpmāk</w:t>
            </w:r>
            <w:r w:rsidR="00F61AE7">
              <w:t> </w:t>
            </w:r>
            <w:r w:rsidR="00F61AE7">
              <w:rPr>
                <w:rFonts w:ascii="Times New Roman" w:eastAsia="Times New Roman" w:hAnsi="Times New Roman" w:cs="Times New Roman"/>
                <w:sz w:val="24"/>
                <w:szCs w:val="24"/>
                <w:lang w:eastAsia="lv-LV"/>
              </w:rPr>
              <w:t xml:space="preserve">– EM) </w:t>
            </w:r>
            <w:r w:rsidRPr="00286962">
              <w:rPr>
                <w:rFonts w:ascii="Times New Roman" w:eastAsia="Times New Roman" w:hAnsi="Times New Roman" w:cs="Times New Roman"/>
                <w:sz w:val="24"/>
                <w:szCs w:val="24"/>
                <w:lang w:eastAsia="lv-LV"/>
              </w:rPr>
              <w:t>prognozēm, iedzīvotāju skaits darbaspējas vecumā nākamajos gados turpinās sarukt, bet bezdarba līmenis līdz 2020.gadam pietuvosies 6%, kas var radīt līdzīgus darba tirgus pārkaršanas riskus kā</w:t>
            </w:r>
            <w:r w:rsidR="00F61AE7">
              <w:rPr>
                <w:rFonts w:ascii="Times New Roman" w:eastAsia="Times New Roman" w:hAnsi="Times New Roman" w:cs="Times New Roman"/>
                <w:sz w:val="24"/>
                <w:szCs w:val="24"/>
                <w:lang w:eastAsia="lv-LV"/>
              </w:rPr>
              <w:t>di pastāvēja</w:t>
            </w:r>
            <w:r w:rsidRPr="00286962">
              <w:rPr>
                <w:rFonts w:ascii="Times New Roman" w:eastAsia="Times New Roman" w:hAnsi="Times New Roman" w:cs="Times New Roman"/>
                <w:sz w:val="24"/>
                <w:szCs w:val="24"/>
                <w:lang w:eastAsia="lv-LV"/>
              </w:rPr>
              <w:t xml:space="preserve"> </w:t>
            </w:r>
            <w:proofErr w:type="spellStart"/>
            <w:r w:rsidRPr="00286962">
              <w:rPr>
                <w:rFonts w:ascii="Times New Roman" w:eastAsia="Times New Roman" w:hAnsi="Times New Roman" w:cs="Times New Roman"/>
                <w:sz w:val="24"/>
                <w:szCs w:val="24"/>
                <w:lang w:eastAsia="lv-LV"/>
              </w:rPr>
              <w:t>pirmskrīzes</w:t>
            </w:r>
            <w:proofErr w:type="spellEnd"/>
            <w:r w:rsidRPr="00286962">
              <w:rPr>
                <w:rFonts w:ascii="Times New Roman" w:eastAsia="Times New Roman" w:hAnsi="Times New Roman" w:cs="Times New Roman"/>
                <w:sz w:val="24"/>
                <w:szCs w:val="24"/>
                <w:lang w:eastAsia="lv-LV"/>
              </w:rPr>
              <w:t xml:space="preserve"> periodā.</w:t>
            </w:r>
          </w:p>
          <w:p w14:paraId="6B33082A" w14:textId="627C2DD6" w:rsidR="00DF3783" w:rsidRDefault="00DF3783"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286962">
              <w:rPr>
                <w:rFonts w:ascii="Times New Roman" w:eastAsia="Times New Roman" w:hAnsi="Times New Roman" w:cs="Times New Roman"/>
                <w:sz w:val="24"/>
                <w:szCs w:val="24"/>
                <w:lang w:eastAsia="lv-LV"/>
              </w:rPr>
              <w:t>arbaspēka piedāvājuma sarukum</w:t>
            </w:r>
            <w:r>
              <w:rPr>
                <w:rFonts w:ascii="Times New Roman" w:eastAsia="Times New Roman" w:hAnsi="Times New Roman" w:cs="Times New Roman"/>
                <w:sz w:val="24"/>
                <w:szCs w:val="24"/>
                <w:lang w:eastAsia="lv-LV"/>
              </w:rPr>
              <w:t>u</w:t>
            </w:r>
            <w:r w:rsidRPr="00286962">
              <w:rPr>
                <w:rFonts w:ascii="Times New Roman" w:eastAsia="Times New Roman" w:hAnsi="Times New Roman" w:cs="Times New Roman"/>
                <w:sz w:val="24"/>
                <w:szCs w:val="24"/>
                <w:lang w:eastAsia="lv-LV"/>
              </w:rPr>
              <w:t xml:space="preserve"> Latvijā (prasmju zuduma, novecošanās, zemās dzimstības un emigrācijas dēļ) apvienojumā ar admi</w:t>
            </w:r>
            <w:r>
              <w:rPr>
                <w:rFonts w:ascii="Times New Roman" w:eastAsia="Times New Roman" w:hAnsi="Times New Roman" w:cs="Times New Roman"/>
                <w:sz w:val="24"/>
                <w:szCs w:val="24"/>
                <w:lang w:eastAsia="lv-LV"/>
              </w:rPr>
              <w:t>nistratīvi teritoriālās vienības</w:t>
            </w:r>
            <w:r w:rsidRPr="00286962">
              <w:rPr>
                <w:rFonts w:ascii="Times New Roman" w:eastAsia="Times New Roman" w:hAnsi="Times New Roman" w:cs="Times New Roman"/>
                <w:sz w:val="24"/>
                <w:szCs w:val="24"/>
                <w:lang w:eastAsia="lv-LV"/>
              </w:rPr>
              <w:t xml:space="preserve"> sadrumstalotību un finansiālajām grūtībām</w:t>
            </w:r>
            <w:r>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Ārvalstu investoru padome</w:t>
            </w:r>
            <w:r>
              <w:rPr>
                <w:rFonts w:ascii="Times New Roman" w:eastAsia="Times New Roman" w:hAnsi="Times New Roman" w:cs="Times New Roman"/>
                <w:sz w:val="24"/>
                <w:szCs w:val="24"/>
                <w:lang w:eastAsia="lv-LV"/>
              </w:rPr>
              <w:t xml:space="preserve"> Latvijā uzskata par galvenajiem draudiem</w:t>
            </w:r>
            <w:r w:rsidRPr="00286962">
              <w:rPr>
                <w:rFonts w:ascii="Times New Roman" w:eastAsia="Times New Roman" w:hAnsi="Times New Roman" w:cs="Times New Roman"/>
                <w:sz w:val="24"/>
                <w:szCs w:val="24"/>
                <w:lang w:eastAsia="lv-LV"/>
              </w:rPr>
              <w:t xml:space="preserve"> valsts spējai piesaistīt investīcijas un radīt ilgtspējīgas un labi apmaksātas darbavietas</w:t>
            </w:r>
            <w:r w:rsidR="00071785">
              <w:rPr>
                <w:rStyle w:val="FootnoteReference"/>
                <w:rFonts w:ascii="Times New Roman" w:eastAsia="Times New Roman" w:hAnsi="Times New Roman" w:cs="Times New Roman"/>
                <w:sz w:val="24"/>
                <w:szCs w:val="24"/>
                <w:lang w:eastAsia="lv-LV"/>
              </w:rPr>
              <w:footnoteReference w:id="2"/>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Padomes z</w:t>
            </w:r>
            <w:r w:rsidRPr="00286962">
              <w:rPr>
                <w:rFonts w:ascii="Times New Roman" w:eastAsia="Times New Roman" w:hAnsi="Times New Roman" w:cs="Times New Roman"/>
                <w:sz w:val="24"/>
                <w:szCs w:val="24"/>
                <w:lang w:eastAsia="lv-LV"/>
              </w:rPr>
              <w:t>iņojumā</w:t>
            </w:r>
            <w:r w:rsidRPr="00286962">
              <w:rPr>
                <w:rFonts w:ascii="Times New Roman" w:eastAsia="Times New Roman" w:hAnsi="Times New Roman" w:cs="Times New Roman"/>
                <w:sz w:val="24"/>
                <w:szCs w:val="24"/>
                <w:vertAlign w:val="superscript"/>
                <w:lang w:eastAsia="lv-LV"/>
              </w:rPr>
              <w:footnoteReference w:id="3"/>
            </w:r>
            <w:r w:rsidRPr="00286962">
              <w:rPr>
                <w:rFonts w:ascii="Times New Roman" w:eastAsia="Times New Roman" w:hAnsi="Times New Roman" w:cs="Times New Roman"/>
                <w:sz w:val="24"/>
                <w:szCs w:val="24"/>
                <w:lang w:eastAsia="lv-LV"/>
              </w:rPr>
              <w:t xml:space="preserve"> norādīts, ka lielākā daļa Ārvalstu investoru padomes Latvijā biedru tuvāko 3-5 gadu laikā prognozē nepieciešamā darbaspēka nepietiekamību, līdz ar to Ārvalstu investoru padome Latvijā aicina izstrādāt pārdomātu imigrācijas politiku, lai piesaistītu investīcijas, kas paredz lielu nodarbināto skaitu. Pārdomā</w:t>
            </w:r>
            <w:r>
              <w:rPr>
                <w:rFonts w:ascii="Times New Roman" w:eastAsia="Times New Roman" w:hAnsi="Times New Roman" w:cs="Times New Roman"/>
                <w:sz w:val="24"/>
                <w:szCs w:val="24"/>
                <w:lang w:eastAsia="lv-LV"/>
              </w:rPr>
              <w:t>ta imigrācijas politika ietver</w:t>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w:t>
            </w:r>
            <w:r w:rsidRPr="00286962">
              <w:rPr>
                <w:rFonts w:ascii="Times New Roman" w:eastAsia="Times New Roman" w:hAnsi="Times New Roman" w:cs="Times New Roman"/>
                <w:sz w:val="24"/>
                <w:szCs w:val="24"/>
                <w:lang w:eastAsia="lv-LV"/>
              </w:rPr>
              <w:t>juridisko un administratīvo ierobežojumu atvieglošanu, tādējādi ļaujot piesaistīt kvalificētu darbaspēku no valstīm ārpus Eiropas Savienības un Eiropas Ekonomikas zonas</w:t>
            </w:r>
            <w:r w:rsidR="00F61AE7">
              <w:rPr>
                <w:rFonts w:ascii="Times New Roman" w:eastAsia="Times New Roman" w:hAnsi="Times New Roman" w:cs="Times New Roman"/>
                <w:sz w:val="24"/>
                <w:szCs w:val="24"/>
                <w:lang w:eastAsia="lv-LV"/>
              </w:rPr>
              <w:t>.</w:t>
            </w:r>
            <w:r w:rsidR="004E0834">
              <w:rPr>
                <w:rFonts w:ascii="Times New Roman" w:eastAsia="Times New Roman" w:hAnsi="Times New Roman" w:cs="Times New Roman"/>
                <w:sz w:val="24"/>
                <w:szCs w:val="24"/>
                <w:lang w:eastAsia="lv-LV"/>
              </w:rPr>
              <w:t xml:space="preserve"> </w:t>
            </w:r>
          </w:p>
          <w:p w14:paraId="00D564F2" w14:textId="452F9CD1" w:rsidR="004E0834" w:rsidRPr="004E0834" w:rsidRDefault="004E0834"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4E0834">
              <w:rPr>
                <w:rFonts w:ascii="Times New Roman" w:eastAsia="Times New Roman" w:hAnsi="Times New Roman" w:cs="Times New Roman"/>
                <w:sz w:val="24"/>
                <w:szCs w:val="24"/>
                <w:lang w:eastAsia="lv-LV"/>
              </w:rPr>
              <w:t xml:space="preserve">Arī konsultāciju kompānijas “Ernst </w:t>
            </w:r>
            <w:proofErr w:type="spellStart"/>
            <w:r w:rsidRPr="004E0834">
              <w:rPr>
                <w:rFonts w:ascii="Times New Roman" w:eastAsia="Times New Roman" w:hAnsi="Times New Roman" w:cs="Times New Roman"/>
                <w:sz w:val="24"/>
                <w:szCs w:val="24"/>
                <w:lang w:eastAsia="lv-LV"/>
              </w:rPr>
              <w:t>and</w:t>
            </w:r>
            <w:proofErr w:type="spellEnd"/>
            <w:r w:rsidRPr="004E0834">
              <w:rPr>
                <w:rFonts w:ascii="Times New Roman" w:eastAsia="Times New Roman" w:hAnsi="Times New Roman" w:cs="Times New Roman"/>
                <w:sz w:val="24"/>
                <w:szCs w:val="24"/>
                <w:lang w:eastAsia="lv-LV"/>
              </w:rPr>
              <w:t xml:space="preserve"> </w:t>
            </w:r>
            <w:proofErr w:type="spellStart"/>
            <w:r w:rsidRPr="004E0834">
              <w:rPr>
                <w:rFonts w:ascii="Times New Roman" w:eastAsia="Times New Roman" w:hAnsi="Times New Roman" w:cs="Times New Roman"/>
                <w:sz w:val="24"/>
                <w:szCs w:val="24"/>
                <w:lang w:eastAsia="lv-LV"/>
              </w:rPr>
              <w:t>Young</w:t>
            </w:r>
            <w:proofErr w:type="spellEnd"/>
            <w:r w:rsidRPr="004E0834">
              <w:rPr>
                <w:rFonts w:ascii="Times New Roman" w:eastAsia="Times New Roman" w:hAnsi="Times New Roman" w:cs="Times New Roman"/>
                <w:sz w:val="24"/>
                <w:szCs w:val="24"/>
                <w:lang w:eastAsia="lv-LV"/>
              </w:rPr>
              <w:t>” 2015.gada pētījumā par Eiropas Savienības valstu pievilcīgumu ārvalstu investoriem norādīts, ka ierobežotais darbaspēka piedāvājums Baltijas valstīm rada nevienlīdzīgas konkurences apstākļus ar citām Eiropas Savienības dalībvalstīm lielu investīciju projektu piesaistīšanā.</w:t>
            </w:r>
            <w:r w:rsidRPr="004E0834">
              <w:rPr>
                <w:rFonts w:ascii="Times New Roman" w:eastAsia="Times New Roman" w:hAnsi="Times New Roman" w:cs="Times New Roman"/>
                <w:sz w:val="24"/>
                <w:szCs w:val="24"/>
                <w:vertAlign w:val="superscript"/>
                <w:lang w:eastAsia="lv-LV"/>
              </w:rPr>
              <w:footnoteReference w:id="4"/>
            </w:r>
          </w:p>
          <w:p w14:paraId="15B7E687" w14:textId="558A506E" w:rsidR="00055D53" w:rsidRDefault="00F61AE7"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Nepilnīgais darbaspēka piedāvājums apgrūtina iespēju sasniegt</w:t>
            </w:r>
            <w:r w:rsidRPr="00286962">
              <w:rPr>
                <w:rFonts w:ascii="Times New Roman" w:eastAsia="Times New Roman" w:hAnsi="Times New Roman" w:cs="Times New Roman"/>
                <w:sz w:val="24"/>
                <w:szCs w:val="24"/>
                <w:lang w:eastAsia="lv-LV"/>
              </w:rPr>
              <w:t xml:space="preserve"> </w:t>
            </w:r>
            <w:r w:rsidR="002447EB" w:rsidRPr="00286962">
              <w:rPr>
                <w:rFonts w:ascii="Times New Roman" w:eastAsia="Times New Roman" w:hAnsi="Times New Roman" w:cs="Times New Roman"/>
                <w:sz w:val="24"/>
                <w:szCs w:val="24"/>
                <w:lang w:eastAsia="lv-LV"/>
              </w:rPr>
              <w:t xml:space="preserve">Latvijas tautsaimniecības vidēja termiņa attīstības mērķis </w:t>
            </w:r>
            <w:r>
              <w:rPr>
                <w:rFonts w:ascii="Times New Roman" w:eastAsia="Times New Roman" w:hAnsi="Times New Roman" w:cs="Times New Roman"/>
                <w:sz w:val="24"/>
                <w:szCs w:val="24"/>
                <w:lang w:eastAsia="lv-LV"/>
              </w:rPr>
              <w:t>- sabalansētu</w:t>
            </w:r>
            <w:r w:rsidR="002447EB" w:rsidRPr="00286962">
              <w:rPr>
                <w:rFonts w:ascii="Times New Roman" w:eastAsia="Times New Roman" w:hAnsi="Times New Roman" w:cs="Times New Roman"/>
                <w:sz w:val="24"/>
                <w:szCs w:val="24"/>
                <w:lang w:eastAsia="lv-LV"/>
              </w:rPr>
              <w:t xml:space="preserve"> ekonomikas izaugsmi vismaz 5% </w:t>
            </w:r>
            <w:r w:rsidR="002447EB" w:rsidRPr="00286962">
              <w:rPr>
                <w:rFonts w:ascii="Times New Roman" w:eastAsia="Times New Roman" w:hAnsi="Times New Roman" w:cs="Times New Roman"/>
                <w:sz w:val="24"/>
                <w:szCs w:val="24"/>
                <w:lang w:eastAsia="lv-LV"/>
              </w:rPr>
              <w:lastRenderedPageBreak/>
              <w:t xml:space="preserve">gadā, kas nodrošinātu ekonomikas konverģenci Eiropas Savienības vidējam līmenim vismaz par 2-3 procentpunktiem ik gadu. </w:t>
            </w:r>
            <w:r w:rsidR="005C1F20" w:rsidRPr="00286962">
              <w:rPr>
                <w:rFonts w:ascii="Times New Roman" w:eastAsia="Times New Roman" w:hAnsi="Times New Roman" w:cs="Times New Roman"/>
                <w:sz w:val="24"/>
                <w:szCs w:val="24"/>
                <w:lang w:eastAsia="lv-LV"/>
              </w:rPr>
              <w:t xml:space="preserve">Lai palielinātu darba tirgus efektivitāti, </w:t>
            </w:r>
            <w:r>
              <w:rPr>
                <w:rFonts w:ascii="Times New Roman" w:eastAsia="Times New Roman" w:hAnsi="Times New Roman" w:cs="Times New Roman"/>
                <w:sz w:val="24"/>
                <w:szCs w:val="24"/>
                <w:lang w:eastAsia="lv-LV"/>
              </w:rPr>
              <w:t>EM</w:t>
            </w:r>
            <w:r w:rsidR="00F74B22">
              <w:rPr>
                <w:rFonts w:ascii="Times New Roman" w:eastAsia="Times New Roman" w:hAnsi="Times New Roman" w:cs="Times New Roman"/>
                <w:sz w:val="24"/>
                <w:szCs w:val="24"/>
                <w:lang w:eastAsia="lv-LV"/>
              </w:rPr>
              <w:t>, sadarbībā ar citām ministrijām,</w:t>
            </w:r>
            <w:r>
              <w:rPr>
                <w:rFonts w:ascii="Times New Roman" w:eastAsia="Times New Roman" w:hAnsi="Times New Roman" w:cs="Times New Roman"/>
                <w:sz w:val="24"/>
                <w:szCs w:val="24"/>
                <w:lang w:eastAsia="lv-LV"/>
              </w:rPr>
              <w:t xml:space="preserve"> plāno </w:t>
            </w:r>
            <w:r w:rsidR="00863E81">
              <w:rPr>
                <w:rFonts w:ascii="Times New Roman" w:eastAsia="Times New Roman" w:hAnsi="Times New Roman" w:cs="Times New Roman"/>
                <w:sz w:val="24"/>
                <w:szCs w:val="24"/>
                <w:lang w:eastAsia="lv-LV"/>
              </w:rPr>
              <w:t xml:space="preserve">pasākumus </w:t>
            </w:r>
            <w:r w:rsidR="005C1F20" w:rsidRPr="00286962">
              <w:rPr>
                <w:rFonts w:ascii="Times New Roman" w:eastAsia="Times New Roman" w:hAnsi="Times New Roman" w:cs="Times New Roman"/>
                <w:sz w:val="24"/>
                <w:szCs w:val="24"/>
                <w:lang w:eastAsia="lv-LV"/>
              </w:rPr>
              <w:t xml:space="preserve">vietējā darbaspēka piedāvājuma uzlabošanai, tomēr šādu pasākumu ietekme ir lēna un jūtams efekts </w:t>
            </w:r>
            <w:r>
              <w:rPr>
                <w:rFonts w:ascii="Times New Roman" w:eastAsia="Times New Roman" w:hAnsi="Times New Roman" w:cs="Times New Roman"/>
                <w:sz w:val="24"/>
                <w:szCs w:val="24"/>
                <w:lang w:eastAsia="lv-LV"/>
              </w:rPr>
              <w:t>būs</w:t>
            </w:r>
            <w:r w:rsidRPr="00286962">
              <w:rPr>
                <w:rFonts w:ascii="Times New Roman" w:eastAsia="Times New Roman" w:hAnsi="Times New Roman" w:cs="Times New Roman"/>
                <w:sz w:val="24"/>
                <w:szCs w:val="24"/>
                <w:lang w:eastAsia="lv-LV"/>
              </w:rPr>
              <w:t xml:space="preserve"> </w:t>
            </w:r>
            <w:r w:rsidR="005C1F20" w:rsidRPr="00286962">
              <w:rPr>
                <w:rFonts w:ascii="Times New Roman" w:eastAsia="Times New Roman" w:hAnsi="Times New Roman" w:cs="Times New Roman"/>
                <w:sz w:val="24"/>
                <w:szCs w:val="24"/>
                <w:lang w:eastAsia="lv-LV"/>
              </w:rPr>
              <w:t xml:space="preserve">redzams tikai ilgtermiņā. Tāpēc īstermiņā </w:t>
            </w:r>
            <w:r>
              <w:rPr>
                <w:rFonts w:ascii="Times New Roman" w:eastAsia="Times New Roman" w:hAnsi="Times New Roman" w:cs="Times New Roman"/>
                <w:sz w:val="24"/>
                <w:szCs w:val="24"/>
                <w:lang w:eastAsia="lv-LV"/>
              </w:rPr>
              <w:t xml:space="preserve">tiek </w:t>
            </w:r>
            <w:r w:rsidR="005C1F20" w:rsidRPr="00286962">
              <w:rPr>
                <w:rFonts w:ascii="Times New Roman" w:eastAsia="Times New Roman" w:hAnsi="Times New Roman" w:cs="Times New Roman"/>
                <w:sz w:val="24"/>
                <w:szCs w:val="24"/>
                <w:lang w:eastAsia="lv-LV"/>
              </w:rPr>
              <w:t>apsvērt</w:t>
            </w:r>
            <w:r>
              <w:rPr>
                <w:rFonts w:ascii="Times New Roman" w:eastAsia="Times New Roman" w:hAnsi="Times New Roman" w:cs="Times New Roman"/>
                <w:sz w:val="24"/>
                <w:szCs w:val="24"/>
                <w:lang w:eastAsia="lv-LV"/>
              </w:rPr>
              <w:t>i</w:t>
            </w:r>
            <w:r w:rsidR="005C1F20" w:rsidRPr="00286962">
              <w:rPr>
                <w:rFonts w:ascii="Times New Roman" w:eastAsia="Times New Roman" w:hAnsi="Times New Roman" w:cs="Times New Roman"/>
                <w:sz w:val="24"/>
                <w:szCs w:val="24"/>
                <w:lang w:eastAsia="lv-LV"/>
              </w:rPr>
              <w:t xml:space="preserve"> pasākum</w:t>
            </w:r>
            <w:r w:rsidR="009B0366">
              <w:rPr>
                <w:rFonts w:ascii="Times New Roman" w:eastAsia="Times New Roman" w:hAnsi="Times New Roman" w:cs="Times New Roman"/>
                <w:sz w:val="24"/>
                <w:szCs w:val="24"/>
                <w:lang w:eastAsia="lv-LV"/>
              </w:rPr>
              <w:t>i</w:t>
            </w:r>
            <w:r w:rsidR="005C1F20" w:rsidRPr="00286962">
              <w:rPr>
                <w:rFonts w:ascii="Times New Roman" w:eastAsia="Times New Roman" w:hAnsi="Times New Roman" w:cs="Times New Roman"/>
                <w:sz w:val="24"/>
                <w:szCs w:val="24"/>
                <w:lang w:eastAsia="lv-LV"/>
              </w:rPr>
              <w:t xml:space="preserve">, kas </w:t>
            </w:r>
            <w:r w:rsidRPr="00286962">
              <w:rPr>
                <w:rFonts w:ascii="Times New Roman" w:eastAsia="Times New Roman" w:hAnsi="Times New Roman" w:cs="Times New Roman"/>
                <w:sz w:val="24"/>
                <w:szCs w:val="24"/>
                <w:lang w:eastAsia="lv-LV"/>
              </w:rPr>
              <w:t>ļau</w:t>
            </w:r>
            <w:r>
              <w:rPr>
                <w:rFonts w:ascii="Times New Roman" w:eastAsia="Times New Roman" w:hAnsi="Times New Roman" w:cs="Times New Roman"/>
                <w:sz w:val="24"/>
                <w:szCs w:val="24"/>
                <w:lang w:eastAsia="lv-LV"/>
              </w:rPr>
              <w:t>j</w:t>
            </w:r>
            <w:r w:rsidRPr="00286962">
              <w:rPr>
                <w:rFonts w:ascii="Times New Roman" w:eastAsia="Times New Roman" w:hAnsi="Times New Roman" w:cs="Times New Roman"/>
                <w:sz w:val="24"/>
                <w:szCs w:val="24"/>
                <w:lang w:eastAsia="lv-LV"/>
              </w:rPr>
              <w:t xml:space="preserve"> </w:t>
            </w:r>
            <w:r w:rsidR="005C1F20" w:rsidRPr="00286962">
              <w:rPr>
                <w:rFonts w:ascii="Times New Roman" w:eastAsia="Times New Roman" w:hAnsi="Times New Roman" w:cs="Times New Roman"/>
                <w:sz w:val="24"/>
                <w:szCs w:val="24"/>
                <w:lang w:eastAsia="lv-LV"/>
              </w:rPr>
              <w:t xml:space="preserve">efektīvāk izmantot arī pieejamos ārvalstu darba resursus. </w:t>
            </w:r>
            <w:r>
              <w:rPr>
                <w:rFonts w:ascii="Times New Roman" w:eastAsia="Times New Roman" w:hAnsi="Times New Roman" w:cs="Times New Roman"/>
                <w:sz w:val="24"/>
                <w:szCs w:val="24"/>
                <w:lang w:eastAsia="lv-LV"/>
              </w:rPr>
              <w:t xml:space="preserve">Līdz ar to EM uzskata, ka </w:t>
            </w:r>
            <w:r w:rsidR="00055D53" w:rsidRPr="00286962">
              <w:rPr>
                <w:rFonts w:ascii="Times New Roman" w:eastAsia="Times New Roman" w:hAnsi="Times New Roman" w:cs="Times New Roman"/>
                <w:sz w:val="24"/>
                <w:szCs w:val="24"/>
                <w:lang w:eastAsia="lv-LV"/>
              </w:rPr>
              <w:t>nepieciešams nodrošināt tādus imigrācijas politikas mehānismus, kas kompensētu darbaspēka nepietiekamību Latvijas ekonomikas attīstībai nozīmīgās nozarēs, vienlaikus saglabājot nepieciešamos darba tirgus aizsargmehānismus</w:t>
            </w:r>
            <w:r w:rsidR="00DC2042">
              <w:rPr>
                <w:rFonts w:ascii="Times New Roman" w:eastAsia="Times New Roman" w:hAnsi="Times New Roman" w:cs="Times New Roman"/>
                <w:sz w:val="24"/>
                <w:szCs w:val="24"/>
                <w:lang w:eastAsia="lv-LV"/>
              </w:rPr>
              <w:t xml:space="preserve"> mazāk kvalificētiem speciālistiem</w:t>
            </w:r>
            <w:r w:rsidR="00055D53" w:rsidRPr="00286962">
              <w:rPr>
                <w:rFonts w:ascii="Times New Roman" w:eastAsia="Times New Roman" w:hAnsi="Times New Roman" w:cs="Times New Roman"/>
                <w:sz w:val="24"/>
                <w:szCs w:val="24"/>
                <w:lang w:eastAsia="lv-LV"/>
              </w:rPr>
              <w:t>.</w:t>
            </w:r>
          </w:p>
          <w:p w14:paraId="58F2AAA5" w14:textId="1F99824E" w:rsidR="00C56A67" w:rsidRDefault="00C56A67"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EM darba tirgus prognozēm var iepazīties EM </w:t>
            </w:r>
            <w:r w:rsidRPr="00C56A67">
              <w:rPr>
                <w:rFonts w:ascii="Times New Roman" w:eastAsia="Times New Roman" w:hAnsi="Times New Roman" w:cs="Times New Roman"/>
                <w:i/>
                <w:sz w:val="24"/>
                <w:szCs w:val="24"/>
                <w:lang w:eastAsia="lv-LV"/>
              </w:rPr>
              <w:t>Informatīvā ziņojuma par darba tirgus vidējām un ilgtermiņa prognozēm</w:t>
            </w:r>
            <w:r>
              <w:rPr>
                <w:rFonts w:ascii="Times New Roman" w:eastAsia="Times New Roman" w:hAnsi="Times New Roman" w:cs="Times New Roman"/>
                <w:i/>
                <w:sz w:val="24"/>
                <w:szCs w:val="24"/>
                <w:lang w:eastAsia="lv-LV"/>
              </w:rPr>
              <w:t xml:space="preserve"> </w:t>
            </w:r>
            <w:r w:rsidRPr="00C56A67">
              <w:rPr>
                <w:rFonts w:ascii="Times New Roman" w:eastAsia="Times New Roman" w:hAnsi="Times New Roman" w:cs="Times New Roman"/>
                <w:sz w:val="24"/>
                <w:szCs w:val="24"/>
                <w:lang w:eastAsia="lv-LV"/>
              </w:rPr>
              <w:t>(EM mājas lapā, sadaļā “Tautsaimniecības attīstība)</w:t>
            </w:r>
            <w:r>
              <w:rPr>
                <w:rFonts w:ascii="Times New Roman" w:eastAsia="Times New Roman" w:hAnsi="Times New Roman" w:cs="Times New Roman"/>
                <w:sz w:val="24"/>
                <w:szCs w:val="24"/>
                <w:lang w:eastAsia="lv-LV"/>
              </w:rPr>
              <w:t xml:space="preserve">. Informatīvā ziņojuma pielikuma 8.tabulā atspoguļota darbaspēka pieprasījuma un piedāvājuma attiecība pa profesiju grupām. Iztrūkums vidējā termiņā tiek prognozēts visās profesiju grupās, kuras pārstāv profesiju sarakstā iekļautās specialitātes/profesijas. </w:t>
            </w:r>
          </w:p>
          <w:p w14:paraId="4CEEEC51" w14:textId="0EAE7034" w:rsidR="00477E9A" w:rsidRPr="00477E9A" w:rsidRDefault="00477E9A" w:rsidP="00493717">
            <w:pPr>
              <w:tabs>
                <w:tab w:val="left" w:pos="5925"/>
              </w:tabs>
              <w:spacing w:after="120" w:line="240" w:lineRule="auto"/>
              <w:ind w:left="113" w:right="113"/>
              <w:jc w:val="center"/>
              <w:rPr>
                <w:rFonts w:ascii="Times New Roman" w:eastAsia="Times New Roman" w:hAnsi="Times New Roman" w:cs="Times New Roman"/>
                <w:b/>
                <w:sz w:val="24"/>
                <w:szCs w:val="24"/>
                <w:lang w:eastAsia="lv-LV"/>
              </w:rPr>
            </w:pPr>
            <w:r w:rsidRPr="00477E9A">
              <w:rPr>
                <w:rFonts w:ascii="Times New Roman" w:eastAsia="Times New Roman" w:hAnsi="Times New Roman" w:cs="Times New Roman"/>
                <w:b/>
                <w:sz w:val="24"/>
                <w:szCs w:val="24"/>
                <w:lang w:eastAsia="lv-LV"/>
              </w:rPr>
              <w:t>Specialitāšu/profesiju atlase</w:t>
            </w:r>
          </w:p>
          <w:p w14:paraId="0F8D816B" w14:textId="3192B9C1" w:rsidR="00311FDB" w:rsidRPr="00311FDB" w:rsidRDefault="00311FDB" w:rsidP="00493717">
            <w:pPr>
              <w:tabs>
                <w:tab w:val="left" w:pos="5925"/>
              </w:tabs>
              <w:spacing w:after="120" w:line="240" w:lineRule="auto"/>
              <w:ind w:left="113" w:right="113"/>
              <w:jc w:val="both"/>
              <w:rPr>
                <w:rFonts w:ascii="Times New Roman" w:eastAsia="Times New Roman" w:hAnsi="Times New Roman" w:cs="Times New Roman"/>
                <w:bCs/>
                <w:sz w:val="24"/>
                <w:szCs w:val="24"/>
                <w:lang w:eastAsia="lv-LV"/>
              </w:rPr>
            </w:pPr>
            <w:r w:rsidRPr="00311FDB">
              <w:rPr>
                <w:rFonts w:ascii="Times New Roman" w:eastAsia="Times New Roman" w:hAnsi="Times New Roman" w:cs="Times New Roman"/>
                <w:bCs/>
                <w:sz w:val="24"/>
                <w:szCs w:val="24"/>
                <w:lang w:eastAsia="lv-LV"/>
              </w:rPr>
              <w:t>Profesiju iekļaušana profesiju sarakstā tiek īstenota ar mērķi novērst darba tirgus neatbilstī</w:t>
            </w:r>
            <w:r w:rsidR="009529CD">
              <w:rPr>
                <w:rFonts w:ascii="Times New Roman" w:eastAsia="Times New Roman" w:hAnsi="Times New Roman" w:cs="Times New Roman"/>
                <w:bCs/>
                <w:sz w:val="24"/>
                <w:szCs w:val="24"/>
                <w:lang w:eastAsia="lv-LV"/>
              </w:rPr>
              <w:t xml:space="preserve">bas īstermiņā un vidējā termiņā, kā arī neierobežot augsti kvalificēta darbaspēka piedāvājumu atsevišķās tautsaimniecības izaugsmei nozīmīgās profesijās, kā piemēram, zinātnieki un pētnieki (atvieglojumi attieksies tikai uz tiem, kas strādā privātajā sfērā, akadēmiskajam personālam jau šobrīd netiek piemēroti minētie ierobežojumi). </w:t>
            </w:r>
          </w:p>
          <w:p w14:paraId="56FD1160" w14:textId="6796642A" w:rsidR="00BA7FB7" w:rsidRPr="00286962" w:rsidRDefault="00E8493D"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E24BA4">
              <w:rPr>
                <w:rFonts w:ascii="Times New Roman" w:eastAsia="Times New Roman" w:hAnsi="Times New Roman" w:cs="Times New Roman"/>
                <w:b/>
                <w:bCs/>
                <w:sz w:val="24"/>
                <w:szCs w:val="24"/>
                <w:lang w:eastAsia="lv-LV"/>
              </w:rPr>
              <w:t>Ministru kabineta noteikumu projekts</w:t>
            </w:r>
            <w:r w:rsidRPr="00286962">
              <w:rPr>
                <w:rFonts w:ascii="Times New Roman" w:eastAsia="Times New Roman" w:hAnsi="Times New Roman" w:cs="Times New Roman"/>
                <w:bCs/>
                <w:sz w:val="24"/>
                <w:szCs w:val="24"/>
                <w:lang w:eastAsia="lv-LV"/>
              </w:rPr>
              <w:t xml:space="preserve"> “</w:t>
            </w:r>
            <w:r w:rsidR="00EA196C" w:rsidRPr="00EA196C">
              <w:rPr>
                <w:rFonts w:ascii="Times New Roman" w:eastAsia="Times New Roman" w:hAnsi="Times New Roman" w:cs="Times New Roman"/>
                <w:i/>
                <w:sz w:val="24"/>
                <w:szCs w:val="24"/>
                <w:lang w:eastAsia="lv-LV"/>
              </w:rPr>
              <w:t>Saraksts ar specialitātēm (profesijām), kurās prognozē būtisku darbaspēka trūkumu un kurās darbā Latvijas Republikā var tikt uzaicināti ārzemnieki</w:t>
            </w:r>
            <w:r w:rsidRPr="00EA196C">
              <w:rPr>
                <w:rFonts w:ascii="Times New Roman" w:eastAsia="Times New Roman" w:hAnsi="Times New Roman" w:cs="Times New Roman"/>
                <w:bCs/>
                <w:sz w:val="24"/>
                <w:szCs w:val="24"/>
                <w:lang w:eastAsia="lv-LV"/>
              </w:rPr>
              <w:t>”</w:t>
            </w:r>
            <w:r w:rsidRPr="00286962">
              <w:rPr>
                <w:rFonts w:ascii="Times New Roman" w:eastAsia="Times New Roman" w:hAnsi="Times New Roman" w:cs="Times New Roman"/>
                <w:b/>
                <w:bCs/>
                <w:sz w:val="24"/>
                <w:szCs w:val="24"/>
                <w:lang w:eastAsia="lv-LV"/>
              </w:rPr>
              <w:t xml:space="preserve"> </w:t>
            </w:r>
            <w:r w:rsidRPr="00286962">
              <w:rPr>
                <w:rFonts w:ascii="Times New Roman" w:eastAsia="Times New Roman" w:hAnsi="Times New Roman" w:cs="Times New Roman"/>
                <w:bCs/>
                <w:sz w:val="24"/>
                <w:szCs w:val="24"/>
                <w:lang w:eastAsia="lv-LV"/>
              </w:rPr>
              <w:t>(turpmāk – Noteikumu projekts)</w:t>
            </w:r>
            <w:r w:rsidRPr="00286962">
              <w:rPr>
                <w:rFonts w:ascii="Times New Roman" w:eastAsia="Times New Roman" w:hAnsi="Times New Roman" w:cs="Times New Roman"/>
                <w:b/>
                <w:bCs/>
                <w:sz w:val="24"/>
                <w:szCs w:val="24"/>
                <w:lang w:eastAsia="lv-LV"/>
              </w:rPr>
              <w:t xml:space="preserve"> </w:t>
            </w:r>
            <w:r w:rsidR="00BA7FB7" w:rsidRPr="00E24BA4">
              <w:rPr>
                <w:rFonts w:ascii="Times New Roman" w:eastAsia="Times New Roman" w:hAnsi="Times New Roman" w:cs="Times New Roman"/>
                <w:b/>
                <w:sz w:val="24"/>
                <w:szCs w:val="24"/>
                <w:lang w:eastAsia="lv-LV"/>
              </w:rPr>
              <w:t xml:space="preserve">nosaka tās </w:t>
            </w:r>
            <w:r w:rsidR="00241402" w:rsidRPr="00E24BA4">
              <w:rPr>
                <w:rFonts w:ascii="Times New Roman" w:eastAsia="Times New Roman" w:hAnsi="Times New Roman" w:cs="Times New Roman"/>
                <w:b/>
                <w:sz w:val="24"/>
                <w:szCs w:val="24"/>
                <w:lang w:eastAsia="lv-LV"/>
              </w:rPr>
              <w:t>profesijas</w:t>
            </w:r>
            <w:r w:rsidR="00BA7FB7" w:rsidRPr="00E24BA4">
              <w:rPr>
                <w:rFonts w:ascii="Times New Roman" w:eastAsia="Times New Roman" w:hAnsi="Times New Roman" w:cs="Times New Roman"/>
                <w:b/>
                <w:sz w:val="24"/>
                <w:szCs w:val="24"/>
                <w:lang w:eastAsia="lv-LV"/>
              </w:rPr>
              <w:t xml:space="preserve">, kurām tiks </w:t>
            </w:r>
            <w:r w:rsidR="00F61AE7" w:rsidRPr="00E24BA4">
              <w:rPr>
                <w:rFonts w:ascii="Times New Roman" w:eastAsia="Times New Roman" w:hAnsi="Times New Roman" w:cs="Times New Roman"/>
                <w:b/>
                <w:sz w:val="24"/>
                <w:szCs w:val="24"/>
                <w:lang w:eastAsia="lv-LV"/>
              </w:rPr>
              <w:t>atvieglotas prasības nodarbinātības tiesību iegūšanai</w:t>
            </w:r>
            <w:r w:rsidRPr="00E24BA4">
              <w:rPr>
                <w:rFonts w:ascii="Times New Roman" w:eastAsia="Times New Roman" w:hAnsi="Times New Roman" w:cs="Times New Roman"/>
                <w:b/>
                <w:sz w:val="24"/>
                <w:szCs w:val="24"/>
                <w:lang w:eastAsia="lv-LV"/>
              </w:rPr>
              <w:t>, tādejādi paātrinot darba atļauju ārzemniekiem noformēšanas procesu, k</w:t>
            </w:r>
            <w:r w:rsidR="00A1535C" w:rsidRPr="00E24BA4">
              <w:rPr>
                <w:rFonts w:ascii="Times New Roman" w:eastAsia="Times New Roman" w:hAnsi="Times New Roman" w:cs="Times New Roman"/>
                <w:b/>
                <w:sz w:val="24"/>
                <w:szCs w:val="24"/>
                <w:lang w:eastAsia="lv-LV"/>
              </w:rPr>
              <w:t>ā arī palielinot augsti kvalificēta darbaspēka pieejamību darba devējiem Latvijā.</w:t>
            </w:r>
          </w:p>
          <w:p w14:paraId="3E1A742B" w14:textId="22B0A7AA" w:rsidR="00477E9A" w:rsidRDefault="006006CE" w:rsidP="00493717">
            <w:pPr>
              <w:tabs>
                <w:tab w:val="left" w:pos="5925"/>
              </w:tabs>
              <w:spacing w:after="120" w:line="240" w:lineRule="auto"/>
              <w:ind w:left="113" w:right="113"/>
              <w:jc w:val="both"/>
              <w:rPr>
                <w:rFonts w:ascii="Times New Roman" w:hAnsi="Times New Roman" w:cs="Times New Roman"/>
                <w:sz w:val="24"/>
                <w:szCs w:val="24"/>
              </w:rPr>
            </w:pPr>
            <w:r w:rsidRPr="00286962">
              <w:rPr>
                <w:rFonts w:ascii="Times New Roman" w:hAnsi="Times New Roman" w:cs="Times New Roman"/>
                <w:sz w:val="24"/>
                <w:szCs w:val="24"/>
              </w:rPr>
              <w:t>Noteikumu projektā minētais p</w:t>
            </w:r>
            <w:r w:rsidR="00063856" w:rsidRPr="00286962">
              <w:rPr>
                <w:rFonts w:ascii="Times New Roman" w:hAnsi="Times New Roman" w:cs="Times New Roman"/>
                <w:sz w:val="24"/>
                <w:szCs w:val="24"/>
              </w:rPr>
              <w:t xml:space="preserve">rofesiju saraksts </w:t>
            </w:r>
            <w:r w:rsidRPr="00286962">
              <w:rPr>
                <w:rFonts w:ascii="Times New Roman" w:hAnsi="Times New Roman" w:cs="Times New Roman"/>
                <w:sz w:val="24"/>
                <w:szCs w:val="24"/>
              </w:rPr>
              <w:t xml:space="preserve">(turpmāk – profesiju saraksts) </w:t>
            </w:r>
            <w:r w:rsidR="00063856" w:rsidRPr="00286962">
              <w:rPr>
                <w:rFonts w:ascii="Times New Roman" w:hAnsi="Times New Roman" w:cs="Times New Roman"/>
                <w:sz w:val="24"/>
                <w:szCs w:val="24"/>
              </w:rPr>
              <w:t xml:space="preserve">sagatavots </w:t>
            </w:r>
            <w:r w:rsidR="00477E9A">
              <w:rPr>
                <w:rFonts w:ascii="Times New Roman" w:hAnsi="Times New Roman" w:cs="Times New Roman"/>
                <w:sz w:val="24"/>
                <w:szCs w:val="24"/>
              </w:rPr>
              <w:t xml:space="preserve">par pamatu ņemot </w:t>
            </w:r>
            <w:r w:rsidR="00AA3FCE">
              <w:rPr>
                <w:rFonts w:ascii="Times New Roman" w:hAnsi="Times New Roman" w:cs="Times New Roman"/>
                <w:sz w:val="24"/>
                <w:szCs w:val="24"/>
              </w:rPr>
              <w:t>2017.gada 23.maija Ministru kabineta noteikumos Nr.264 “</w:t>
            </w:r>
            <w:r w:rsidR="00AA3FCE" w:rsidRPr="00AA3FCE">
              <w:rPr>
                <w:rFonts w:ascii="Times New Roman" w:hAnsi="Times New Roman" w:cs="Times New Roman"/>
                <w:i/>
                <w:sz w:val="24"/>
                <w:szCs w:val="24"/>
              </w:rPr>
              <w:t>Noteikumi par Profesiju klasifikatoru, profesijai atbilstošiem pamatuzdevumiem un kvalifikācijas pamatprasībām</w:t>
            </w:r>
            <w:r w:rsidR="00AA3FCE">
              <w:rPr>
                <w:rFonts w:ascii="Times New Roman" w:hAnsi="Times New Roman" w:cs="Times New Roman"/>
                <w:sz w:val="24"/>
                <w:szCs w:val="24"/>
              </w:rPr>
              <w:t>”</w:t>
            </w:r>
            <w:r w:rsidRPr="00286962">
              <w:rPr>
                <w:rFonts w:ascii="Times New Roman" w:hAnsi="Times New Roman" w:cs="Times New Roman"/>
                <w:sz w:val="24"/>
                <w:szCs w:val="24"/>
              </w:rPr>
              <w:t xml:space="preserve"> </w:t>
            </w:r>
            <w:r w:rsidR="00477E9A">
              <w:rPr>
                <w:rFonts w:ascii="Times New Roman" w:hAnsi="Times New Roman" w:cs="Times New Roman"/>
                <w:sz w:val="24"/>
                <w:szCs w:val="24"/>
              </w:rPr>
              <w:t xml:space="preserve">minēto Profesiju klasifikatoru, kurā katra profesija klasificēta ar 6 ciparu kodu. </w:t>
            </w:r>
          </w:p>
          <w:p w14:paraId="6A288245" w14:textId="77777777" w:rsidR="00477E9A" w:rsidRDefault="006006CE" w:rsidP="00493717">
            <w:pPr>
              <w:tabs>
                <w:tab w:val="left" w:pos="5925"/>
              </w:tabs>
              <w:spacing w:after="120" w:line="240" w:lineRule="auto"/>
              <w:ind w:left="113" w:right="113"/>
              <w:jc w:val="both"/>
              <w:rPr>
                <w:rFonts w:ascii="Times New Roman" w:hAnsi="Times New Roman" w:cs="Times New Roman"/>
                <w:sz w:val="24"/>
                <w:szCs w:val="24"/>
              </w:rPr>
            </w:pPr>
            <w:r w:rsidRPr="00286962">
              <w:rPr>
                <w:rFonts w:ascii="Times New Roman" w:hAnsi="Times New Roman" w:cs="Times New Roman"/>
                <w:sz w:val="24"/>
                <w:szCs w:val="24"/>
              </w:rPr>
              <w:lastRenderedPageBreak/>
              <w:t xml:space="preserve">Profesijas profesiju sarakstā </w:t>
            </w:r>
            <w:r w:rsidR="00477E9A">
              <w:rPr>
                <w:rFonts w:ascii="Times New Roman" w:hAnsi="Times New Roman" w:cs="Times New Roman"/>
                <w:sz w:val="24"/>
                <w:szCs w:val="24"/>
              </w:rPr>
              <w:t xml:space="preserve">iekļautās profesijas apkopotas pa konkrētas jomas profesijām (saskaņā ar Labklājības ministrijas ieteikumu). </w:t>
            </w:r>
          </w:p>
          <w:p w14:paraId="05FA4D94" w14:textId="16D3883D" w:rsidR="00497048" w:rsidRDefault="00063856"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Profesijas, kurām būtu piemērojami </w:t>
            </w:r>
            <w:r w:rsidR="00151645" w:rsidRPr="00286962">
              <w:rPr>
                <w:rFonts w:ascii="Times New Roman" w:eastAsia="Times New Roman" w:hAnsi="Times New Roman" w:cs="Times New Roman"/>
                <w:sz w:val="24"/>
                <w:szCs w:val="24"/>
                <w:lang w:eastAsia="lv-LV"/>
              </w:rPr>
              <w:t xml:space="preserve">Imigrācijas likumā </w:t>
            </w:r>
            <w:r w:rsidR="000F35F2">
              <w:rPr>
                <w:rFonts w:ascii="Times New Roman" w:eastAsia="Times New Roman" w:hAnsi="Times New Roman" w:cs="Times New Roman"/>
                <w:sz w:val="24"/>
                <w:szCs w:val="24"/>
                <w:lang w:eastAsia="lv-LV"/>
              </w:rPr>
              <w:t>9.panta septītajā daļā</w:t>
            </w:r>
            <w:r w:rsidR="00151645" w:rsidRPr="00286962">
              <w:rPr>
                <w:rFonts w:ascii="Times New Roman" w:eastAsia="Times New Roman" w:hAnsi="Times New Roman" w:cs="Times New Roman"/>
                <w:sz w:val="24"/>
                <w:szCs w:val="24"/>
                <w:lang w:eastAsia="lv-LV"/>
              </w:rPr>
              <w:t xml:space="preserve"> minētie atvieglojumi, tika noteiktas, izmantojot E</w:t>
            </w:r>
            <w:r w:rsidR="00F61AE7">
              <w:rPr>
                <w:rFonts w:ascii="Times New Roman" w:eastAsia="Times New Roman" w:hAnsi="Times New Roman" w:cs="Times New Roman"/>
                <w:sz w:val="24"/>
                <w:szCs w:val="24"/>
                <w:lang w:eastAsia="lv-LV"/>
              </w:rPr>
              <w:t>M</w:t>
            </w:r>
            <w:r w:rsidR="00151645" w:rsidRPr="00286962">
              <w:rPr>
                <w:rFonts w:ascii="Times New Roman" w:eastAsia="Times New Roman" w:hAnsi="Times New Roman" w:cs="Times New Roman"/>
                <w:sz w:val="24"/>
                <w:szCs w:val="24"/>
                <w:lang w:eastAsia="lv-LV"/>
              </w:rPr>
              <w:t xml:space="preserve"> rīcībā esošos datus par prognozēto darba spēka trūkumu</w:t>
            </w:r>
            <w:r w:rsidR="00497048">
              <w:rPr>
                <w:rFonts w:ascii="Times New Roman" w:eastAsia="Times New Roman" w:hAnsi="Times New Roman" w:cs="Times New Roman"/>
                <w:sz w:val="24"/>
                <w:szCs w:val="24"/>
                <w:lang w:eastAsia="lv-LV"/>
              </w:rPr>
              <w:t xml:space="preserve">, </w:t>
            </w:r>
            <w:r w:rsidR="00497048" w:rsidRPr="00286962">
              <w:rPr>
                <w:rFonts w:ascii="Times New Roman" w:eastAsia="Times New Roman" w:hAnsi="Times New Roman" w:cs="Times New Roman"/>
                <w:sz w:val="24"/>
                <w:szCs w:val="24"/>
                <w:lang w:eastAsia="lv-LV"/>
              </w:rPr>
              <w:t xml:space="preserve">identificējot tās </w:t>
            </w:r>
            <w:r w:rsidR="00EE43A3" w:rsidRPr="00EE43A3">
              <w:rPr>
                <w:rFonts w:ascii="Times New Roman" w:eastAsia="Times New Roman" w:hAnsi="Times New Roman" w:cs="Times New Roman"/>
                <w:sz w:val="24"/>
                <w:szCs w:val="24"/>
                <w:u w:val="single"/>
                <w:lang w:eastAsia="lv-LV"/>
              </w:rPr>
              <w:t>profesiju atsevišķās grupas</w:t>
            </w:r>
            <w:r w:rsidR="00EE43A3">
              <w:rPr>
                <w:rFonts w:ascii="Times New Roman" w:eastAsia="Times New Roman" w:hAnsi="Times New Roman" w:cs="Times New Roman"/>
                <w:sz w:val="24"/>
                <w:szCs w:val="24"/>
                <w:u w:val="single"/>
                <w:lang w:eastAsia="lv-LV"/>
              </w:rPr>
              <w:t xml:space="preserve"> </w:t>
            </w:r>
            <w:r w:rsidR="00EE43A3" w:rsidRPr="00EE43A3">
              <w:rPr>
                <w:rFonts w:ascii="Times New Roman" w:eastAsia="Times New Roman" w:hAnsi="Times New Roman" w:cs="Times New Roman"/>
                <w:sz w:val="24"/>
                <w:szCs w:val="24"/>
                <w:lang w:eastAsia="lv-LV"/>
              </w:rPr>
              <w:t>(Profesiju klasifikatorā iekļauto profesiju iedalījums četru ciparu līmenī)</w:t>
            </w:r>
            <w:r w:rsidR="00497048" w:rsidRPr="00286962">
              <w:rPr>
                <w:rFonts w:ascii="Times New Roman" w:eastAsia="Times New Roman" w:hAnsi="Times New Roman" w:cs="Times New Roman"/>
                <w:sz w:val="24"/>
                <w:szCs w:val="24"/>
                <w:lang w:eastAsia="lv-LV"/>
              </w:rPr>
              <w:t>, kurās darba devēji saskaras ar darbaspēka iztrūkumu un saredz nepieciešamību piesaistīt viesstrādniekus.</w:t>
            </w:r>
          </w:p>
          <w:p w14:paraId="69F6E088" w14:textId="5C1D7BFB" w:rsidR="00EE43A3" w:rsidRPr="00286962" w:rsidRDefault="00EE43A3"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apzinātu nozares uzņēmumu viedokli, </w:t>
            </w:r>
            <w:r w:rsidRPr="00286962">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M</w:t>
            </w:r>
            <w:r w:rsidRPr="00286962">
              <w:rPr>
                <w:rFonts w:ascii="Times New Roman" w:eastAsia="Times New Roman" w:hAnsi="Times New Roman" w:cs="Times New Roman"/>
                <w:sz w:val="24"/>
                <w:szCs w:val="24"/>
                <w:lang w:eastAsia="lv-LV"/>
              </w:rPr>
              <w:t xml:space="preserve"> 2017.gada 15.martā izsūtīja vēstuli Nr.324-1-1953 nozares pārstāvošajām asociācijām </w:t>
            </w:r>
            <w:r>
              <w:rPr>
                <w:rFonts w:ascii="Times New Roman" w:eastAsia="Times New Roman" w:hAnsi="Times New Roman" w:cs="Times New Roman"/>
                <w:sz w:val="24"/>
                <w:szCs w:val="24"/>
                <w:lang w:eastAsia="lv-LV"/>
              </w:rPr>
              <w:t xml:space="preserve">un aicināja </w:t>
            </w:r>
            <w:r w:rsidRPr="00286962">
              <w:rPr>
                <w:rFonts w:ascii="Times New Roman" w:eastAsia="Times New Roman" w:hAnsi="Times New Roman" w:cs="Times New Roman"/>
                <w:sz w:val="24"/>
                <w:szCs w:val="24"/>
                <w:lang w:eastAsia="lv-LV"/>
              </w:rPr>
              <w:t>to biedr</w:t>
            </w:r>
            <w:r>
              <w:rPr>
                <w:rFonts w:ascii="Times New Roman" w:eastAsia="Times New Roman" w:hAnsi="Times New Roman" w:cs="Times New Roman"/>
                <w:sz w:val="24"/>
                <w:szCs w:val="24"/>
                <w:lang w:eastAsia="lv-LV"/>
              </w:rPr>
              <w:t>us</w:t>
            </w:r>
            <w:r w:rsidRPr="00286962">
              <w:rPr>
                <w:rFonts w:ascii="Times New Roman" w:eastAsia="Times New Roman" w:hAnsi="Times New Roman" w:cs="Times New Roman"/>
                <w:sz w:val="24"/>
                <w:szCs w:val="24"/>
                <w:lang w:eastAsia="lv-LV"/>
              </w:rPr>
              <w:t xml:space="preserve"> (komersant</w:t>
            </w:r>
            <w:r>
              <w:rPr>
                <w:rFonts w:ascii="Times New Roman" w:eastAsia="Times New Roman" w:hAnsi="Times New Roman" w:cs="Times New Roman"/>
                <w:sz w:val="24"/>
                <w:szCs w:val="24"/>
                <w:lang w:eastAsia="lv-LV"/>
              </w:rPr>
              <w:t>us</w:t>
            </w:r>
            <w:r w:rsidRPr="00286962">
              <w:rPr>
                <w:rFonts w:ascii="Times New Roman" w:eastAsia="Times New Roman" w:hAnsi="Times New Roman" w:cs="Times New Roman"/>
                <w:sz w:val="24"/>
                <w:szCs w:val="24"/>
                <w:lang w:eastAsia="lv-LV"/>
              </w:rPr>
              <w:t xml:space="preserve">) piedalīties aptaujā ar mērķi identificēt </w:t>
            </w:r>
            <w:r>
              <w:rPr>
                <w:rFonts w:ascii="Times New Roman" w:eastAsia="Times New Roman" w:hAnsi="Times New Roman" w:cs="Times New Roman"/>
                <w:sz w:val="24"/>
                <w:szCs w:val="24"/>
                <w:lang w:eastAsia="lv-LV"/>
              </w:rPr>
              <w:t>profesiju atsevišķās grupas</w:t>
            </w:r>
            <w:r w:rsidRPr="00286962">
              <w:rPr>
                <w:rFonts w:ascii="Times New Roman" w:eastAsia="Times New Roman" w:hAnsi="Times New Roman" w:cs="Times New Roman"/>
                <w:sz w:val="24"/>
                <w:szCs w:val="24"/>
                <w:lang w:eastAsia="lv-LV"/>
              </w:rPr>
              <w:t xml:space="preserve">, kurās pašlaik ir vērojams izteikts darbaspēka trūkums vai arī tuvāko divu gadu laikā tāds varētu izveidoties. Anketu tiešsaistē aizpildīja 97 darba devēji no 35 tautsaimniecības nozarēm, norādot uz darbaspēka iztrūkumu kopumā 140 </w:t>
            </w:r>
            <w:r>
              <w:rPr>
                <w:rFonts w:ascii="Times New Roman" w:eastAsia="Times New Roman" w:hAnsi="Times New Roman" w:cs="Times New Roman"/>
                <w:sz w:val="24"/>
                <w:szCs w:val="24"/>
                <w:lang w:eastAsia="lv-LV"/>
              </w:rPr>
              <w:t>profesiju atsevišķajās grupās</w:t>
            </w:r>
            <w:r w:rsidRPr="00286962">
              <w:rPr>
                <w:rFonts w:ascii="Times New Roman" w:eastAsia="Times New Roman" w:hAnsi="Times New Roman" w:cs="Times New Roman"/>
                <w:sz w:val="24"/>
                <w:szCs w:val="24"/>
                <w:lang w:eastAsia="lv-LV"/>
              </w:rPr>
              <w:t>.</w:t>
            </w:r>
          </w:p>
          <w:p w14:paraId="30515639" w14:textId="7DE532D3" w:rsidR="00C52117" w:rsidRPr="00286962" w:rsidRDefault="00C52117"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Lai no minētām profesijām noteiktu</w:t>
            </w:r>
            <w:r>
              <w:rPr>
                <w:rFonts w:ascii="Times New Roman" w:eastAsia="Times New Roman" w:hAnsi="Times New Roman" w:cs="Times New Roman"/>
                <w:sz w:val="24"/>
                <w:szCs w:val="24"/>
                <w:lang w:eastAsia="lv-LV"/>
              </w:rPr>
              <w:t xml:space="preserve"> profesijas</w:t>
            </w:r>
            <w:r w:rsidRPr="00286962">
              <w:rPr>
                <w:rFonts w:ascii="Times New Roman" w:eastAsia="Times New Roman" w:hAnsi="Times New Roman" w:cs="Times New Roman"/>
                <w:sz w:val="24"/>
                <w:szCs w:val="24"/>
                <w:lang w:eastAsia="lv-LV"/>
              </w:rPr>
              <w:t>, kuras tālāk būtu iekļaujamas profesiju sarakstā, tika veikta</w:t>
            </w:r>
            <w:r>
              <w:rPr>
                <w:rFonts w:ascii="Times New Roman" w:eastAsia="Times New Roman" w:hAnsi="Times New Roman" w:cs="Times New Roman"/>
                <w:sz w:val="24"/>
                <w:szCs w:val="24"/>
                <w:lang w:eastAsia="lv-LV"/>
              </w:rPr>
              <w:t xml:space="preserve"> </w:t>
            </w:r>
            <w:r w:rsidR="00EE43A3">
              <w:rPr>
                <w:rFonts w:ascii="Times New Roman" w:eastAsia="Times New Roman" w:hAnsi="Times New Roman" w:cs="Times New Roman"/>
                <w:sz w:val="24"/>
                <w:szCs w:val="24"/>
                <w:lang w:eastAsia="lv-LV"/>
              </w:rPr>
              <w:t>divu</w:t>
            </w:r>
            <w:r>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līmeņu profesiju atlase:</w:t>
            </w:r>
          </w:p>
          <w:p w14:paraId="3C9B218F" w14:textId="77777777" w:rsidR="002E0F9D" w:rsidRDefault="00F61AE7"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w:t>
            </w:r>
            <w:r w:rsidRPr="00286962">
              <w:rPr>
                <w:rFonts w:ascii="Times New Roman" w:eastAsia="Times New Roman" w:hAnsi="Times New Roman" w:cs="Times New Roman"/>
                <w:sz w:val="24"/>
                <w:szCs w:val="24"/>
                <w:lang w:eastAsia="lv-LV"/>
              </w:rPr>
              <w:t xml:space="preserve">identificētas un </w:t>
            </w:r>
            <w:r w:rsidRPr="00EE43A3">
              <w:rPr>
                <w:rFonts w:ascii="Times New Roman" w:eastAsia="Times New Roman" w:hAnsi="Times New Roman" w:cs="Times New Roman"/>
                <w:b/>
                <w:sz w:val="24"/>
                <w:szCs w:val="24"/>
                <w:lang w:eastAsia="lv-LV"/>
              </w:rPr>
              <w:t>atlasītas profesijas, kurās darbaspēka nepietiekamība var negatīvi ietekmēt Latvijas ekonomikas izaugsmi tuvākajā nākotnē</w:t>
            </w:r>
            <w:r w:rsidRPr="00286962">
              <w:rPr>
                <w:rFonts w:ascii="Times New Roman" w:eastAsia="Times New Roman" w:hAnsi="Times New Roman" w:cs="Times New Roman"/>
                <w:sz w:val="24"/>
                <w:szCs w:val="24"/>
                <w:lang w:eastAsia="lv-LV"/>
              </w:rPr>
              <w:t>. Par pamatu analīzei izmantotas EM vidēja un ilgtermiņa darba tirgus prognozes</w:t>
            </w:r>
            <w:r w:rsidRPr="00286962">
              <w:rPr>
                <w:rFonts w:ascii="Times New Roman" w:eastAsia="Times New Roman" w:hAnsi="Times New Roman" w:cs="Times New Roman"/>
                <w:sz w:val="24"/>
                <w:szCs w:val="24"/>
                <w:vertAlign w:val="superscript"/>
                <w:lang w:eastAsia="lv-LV"/>
              </w:rPr>
              <w:footnoteReference w:id="5"/>
            </w:r>
            <w:r w:rsidRPr="00286962">
              <w:rPr>
                <w:rFonts w:ascii="Times New Roman" w:eastAsia="Times New Roman" w:hAnsi="Times New Roman" w:cs="Times New Roman"/>
                <w:sz w:val="24"/>
                <w:szCs w:val="24"/>
                <w:lang w:eastAsia="lv-LV"/>
              </w:rPr>
              <w:t>. Kā galvenās pazīmes profesiju atlasei šajā posmā iekļautas: (a) profesijā vidējā termiņā sagaidāms darbaspēka iztrūkums</w:t>
            </w:r>
            <w:r>
              <w:rPr>
                <w:rFonts w:ascii="Times New Roman" w:eastAsia="Times New Roman" w:hAnsi="Times New Roman" w:cs="Times New Roman"/>
                <w:sz w:val="24"/>
                <w:szCs w:val="24"/>
                <w:lang w:eastAsia="lv-LV"/>
              </w:rPr>
              <w:t>;</w:t>
            </w:r>
            <w:r w:rsidRPr="00286962">
              <w:rPr>
                <w:rFonts w:ascii="Times New Roman" w:eastAsia="Times New Roman" w:hAnsi="Times New Roman" w:cs="Times New Roman"/>
                <w:sz w:val="24"/>
                <w:szCs w:val="24"/>
                <w:lang w:eastAsia="lv-LV"/>
              </w:rPr>
              <w:t xml:space="preserve"> (b) </w:t>
            </w:r>
            <w:r>
              <w:rPr>
                <w:rFonts w:ascii="Times New Roman" w:eastAsia="Times New Roman" w:hAnsi="Times New Roman" w:cs="Times New Roman"/>
                <w:sz w:val="24"/>
                <w:szCs w:val="24"/>
                <w:lang w:eastAsia="lv-LV"/>
              </w:rPr>
              <w:t xml:space="preserve">attiecīgā profesija ir būtiska </w:t>
            </w:r>
            <w:r w:rsidRPr="00286962">
              <w:rPr>
                <w:rFonts w:ascii="Times New Roman" w:eastAsia="Times New Roman" w:hAnsi="Times New Roman" w:cs="Times New Roman"/>
                <w:sz w:val="24"/>
                <w:szCs w:val="24"/>
                <w:lang w:eastAsia="lv-LV"/>
              </w:rPr>
              <w:t>nozaru ar augstu pievienoto vērtību</w:t>
            </w:r>
            <w:r w:rsidR="002E0F9D">
              <w:rPr>
                <w:rFonts w:ascii="Times New Roman" w:eastAsia="Times New Roman" w:hAnsi="Times New Roman" w:cs="Times New Roman"/>
                <w:sz w:val="24"/>
                <w:szCs w:val="24"/>
                <w:lang w:eastAsia="lv-LV"/>
              </w:rPr>
              <w:t xml:space="preserve"> (vai ar tām saistīto </w:t>
            </w:r>
            <w:r w:rsidRPr="00286962">
              <w:rPr>
                <w:rFonts w:ascii="Times New Roman" w:eastAsia="Times New Roman" w:hAnsi="Times New Roman" w:cs="Times New Roman"/>
                <w:sz w:val="24"/>
                <w:szCs w:val="24"/>
                <w:lang w:eastAsia="lv-LV"/>
              </w:rPr>
              <w:t>nozaru</w:t>
            </w:r>
            <w:r w:rsidR="002E0F9D">
              <w:rPr>
                <w:rFonts w:ascii="Times New Roman" w:eastAsia="Times New Roman" w:hAnsi="Times New Roman" w:cs="Times New Roman"/>
                <w:sz w:val="24"/>
                <w:szCs w:val="24"/>
                <w:lang w:eastAsia="lv-LV"/>
              </w:rPr>
              <w:t>) attīstībā;</w:t>
            </w:r>
          </w:p>
          <w:p w14:paraId="3B6587DF" w14:textId="1C349272" w:rsidR="00C52117" w:rsidRPr="00286962" w:rsidRDefault="002E0F9D"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52117"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sākotnējā saraksta </w:t>
            </w:r>
            <w:r w:rsidR="00F61AE7" w:rsidRPr="00EE43A3">
              <w:rPr>
                <w:rFonts w:ascii="Times New Roman" w:eastAsia="Times New Roman" w:hAnsi="Times New Roman" w:cs="Times New Roman"/>
                <w:b/>
                <w:sz w:val="24"/>
                <w:szCs w:val="24"/>
                <w:lang w:eastAsia="lv-LV"/>
              </w:rPr>
              <w:t xml:space="preserve">tika </w:t>
            </w:r>
            <w:r w:rsidR="00EE43A3" w:rsidRPr="00EE43A3">
              <w:rPr>
                <w:rFonts w:ascii="Times New Roman" w:eastAsia="Times New Roman" w:hAnsi="Times New Roman" w:cs="Times New Roman"/>
                <w:b/>
                <w:sz w:val="24"/>
                <w:szCs w:val="24"/>
                <w:lang w:eastAsia="lv-LV"/>
              </w:rPr>
              <w:t>izņemtas</w:t>
            </w:r>
            <w:r w:rsidRPr="00EE43A3">
              <w:rPr>
                <w:rFonts w:ascii="Times New Roman" w:eastAsia="Times New Roman" w:hAnsi="Times New Roman" w:cs="Times New Roman"/>
                <w:b/>
                <w:sz w:val="24"/>
                <w:szCs w:val="24"/>
                <w:lang w:eastAsia="lv-LV"/>
              </w:rPr>
              <w:t xml:space="preserve"> </w:t>
            </w:r>
            <w:r w:rsidR="00C52117" w:rsidRPr="00EE43A3">
              <w:rPr>
                <w:rFonts w:ascii="Times New Roman" w:eastAsia="Times New Roman" w:hAnsi="Times New Roman" w:cs="Times New Roman"/>
                <w:b/>
                <w:sz w:val="24"/>
                <w:szCs w:val="24"/>
                <w:lang w:eastAsia="lv-LV"/>
              </w:rPr>
              <w:t>tās profesijas, kur problēmas aizpildīt vakanci ir tiešā veidā saistītas ar darbaspēka trūkumu, nevis zemu atalgojuma līmeni profesijā</w:t>
            </w:r>
            <w:r w:rsidR="00C52117" w:rsidRPr="00286962">
              <w:rPr>
                <w:rFonts w:ascii="Times New Roman" w:eastAsia="Times New Roman" w:hAnsi="Times New Roman" w:cs="Times New Roman"/>
                <w:sz w:val="24"/>
                <w:szCs w:val="24"/>
                <w:lang w:eastAsia="lv-LV"/>
              </w:rPr>
              <w:t>. Analīzē izmantoti NVA</w:t>
            </w:r>
            <w:r w:rsidR="00667660">
              <w:rPr>
                <w:rFonts w:ascii="Times New Roman" w:eastAsia="Times New Roman" w:hAnsi="Times New Roman" w:cs="Times New Roman"/>
                <w:sz w:val="24"/>
                <w:szCs w:val="24"/>
                <w:lang w:eastAsia="lv-LV"/>
              </w:rPr>
              <w:t>,</w:t>
            </w:r>
            <w:r w:rsidR="00C52117" w:rsidRPr="00286962">
              <w:rPr>
                <w:rFonts w:ascii="Times New Roman" w:eastAsia="Times New Roman" w:hAnsi="Times New Roman" w:cs="Times New Roman"/>
                <w:sz w:val="24"/>
                <w:szCs w:val="24"/>
                <w:lang w:eastAsia="lv-LV"/>
              </w:rPr>
              <w:t xml:space="preserve"> Valsts ieņēmumu dienesta</w:t>
            </w:r>
            <w:r w:rsidR="00667660">
              <w:rPr>
                <w:rFonts w:ascii="Times New Roman" w:eastAsia="Times New Roman" w:hAnsi="Times New Roman" w:cs="Times New Roman"/>
                <w:sz w:val="24"/>
                <w:szCs w:val="24"/>
                <w:lang w:eastAsia="lv-LV"/>
              </w:rPr>
              <w:t xml:space="preserve"> un PMLP</w:t>
            </w:r>
            <w:r w:rsidR="00C52117" w:rsidRPr="00286962">
              <w:rPr>
                <w:rFonts w:ascii="Times New Roman" w:eastAsia="Times New Roman" w:hAnsi="Times New Roman" w:cs="Times New Roman"/>
                <w:sz w:val="24"/>
                <w:szCs w:val="24"/>
                <w:lang w:eastAsia="lv-LV"/>
              </w:rPr>
              <w:t xml:space="preserve"> dati par vakancēm, darba meklētājiem</w:t>
            </w:r>
            <w:r w:rsidR="00667660">
              <w:rPr>
                <w:rFonts w:ascii="Times New Roman" w:eastAsia="Times New Roman" w:hAnsi="Times New Roman" w:cs="Times New Roman"/>
                <w:sz w:val="24"/>
                <w:szCs w:val="24"/>
                <w:lang w:eastAsia="lv-LV"/>
              </w:rPr>
              <w:t xml:space="preserve">, </w:t>
            </w:r>
            <w:r w:rsidR="00C52117" w:rsidRPr="00286962">
              <w:rPr>
                <w:rFonts w:ascii="Times New Roman" w:eastAsia="Times New Roman" w:hAnsi="Times New Roman" w:cs="Times New Roman"/>
                <w:sz w:val="24"/>
                <w:szCs w:val="24"/>
                <w:lang w:eastAsia="lv-LV"/>
              </w:rPr>
              <w:t>vidējo atalgojumu profesijās</w:t>
            </w:r>
            <w:r w:rsidR="00667660">
              <w:rPr>
                <w:rFonts w:ascii="Times New Roman" w:eastAsia="Times New Roman" w:hAnsi="Times New Roman" w:cs="Times New Roman"/>
                <w:sz w:val="24"/>
                <w:szCs w:val="24"/>
                <w:lang w:eastAsia="lv-LV"/>
              </w:rPr>
              <w:t xml:space="preserve"> un izsniegtajām darba atļaujām</w:t>
            </w:r>
            <w:r w:rsidR="00C52117" w:rsidRPr="00286962">
              <w:rPr>
                <w:rFonts w:ascii="Times New Roman" w:eastAsia="Times New Roman" w:hAnsi="Times New Roman" w:cs="Times New Roman"/>
                <w:sz w:val="24"/>
                <w:szCs w:val="24"/>
                <w:lang w:eastAsia="lv-LV"/>
              </w:rPr>
              <w:t xml:space="preserve">. Kā viena no </w:t>
            </w:r>
            <w:proofErr w:type="spellStart"/>
            <w:r w:rsidR="00C52117" w:rsidRPr="00286962">
              <w:rPr>
                <w:rFonts w:ascii="Times New Roman" w:eastAsia="Times New Roman" w:hAnsi="Times New Roman" w:cs="Times New Roman"/>
                <w:sz w:val="24"/>
                <w:szCs w:val="24"/>
                <w:lang w:eastAsia="lv-LV"/>
              </w:rPr>
              <w:t>pamatpazīmēm</w:t>
            </w:r>
            <w:proofErr w:type="spellEnd"/>
            <w:r w:rsidR="00C52117" w:rsidRPr="00286962">
              <w:rPr>
                <w:rFonts w:ascii="Times New Roman" w:eastAsia="Times New Roman" w:hAnsi="Times New Roman" w:cs="Times New Roman"/>
                <w:sz w:val="24"/>
                <w:szCs w:val="24"/>
                <w:lang w:eastAsia="lv-LV"/>
              </w:rPr>
              <w:t xml:space="preserve"> profesiju atlasē iekļauta</w:t>
            </w:r>
            <w:r w:rsidR="00F61AE7">
              <w:rPr>
                <w:rFonts w:ascii="Times New Roman" w:eastAsia="Times New Roman" w:hAnsi="Times New Roman" w:cs="Times New Roman"/>
                <w:sz w:val="24"/>
                <w:szCs w:val="24"/>
                <w:lang w:eastAsia="lv-LV"/>
              </w:rPr>
              <w:t xml:space="preserve"> prasība</w:t>
            </w:r>
            <w:r w:rsidR="00C52117" w:rsidRPr="00286962">
              <w:rPr>
                <w:rFonts w:ascii="Times New Roman" w:eastAsia="Times New Roman" w:hAnsi="Times New Roman" w:cs="Times New Roman"/>
                <w:sz w:val="24"/>
                <w:szCs w:val="24"/>
                <w:lang w:eastAsia="lv-LV"/>
              </w:rPr>
              <w:t xml:space="preserve">, lai vidējā atalgojuma likme profesijā nebūtu zemāka kā vidējais līmenis attiecīgā profesiju </w:t>
            </w:r>
            <w:proofErr w:type="spellStart"/>
            <w:r w:rsidR="00C52117" w:rsidRPr="00286962">
              <w:rPr>
                <w:rFonts w:ascii="Times New Roman" w:eastAsia="Times New Roman" w:hAnsi="Times New Roman" w:cs="Times New Roman"/>
                <w:sz w:val="24"/>
                <w:szCs w:val="24"/>
                <w:lang w:eastAsia="lv-LV"/>
              </w:rPr>
              <w:t>pamatgrupā</w:t>
            </w:r>
            <w:proofErr w:type="spellEnd"/>
            <w:r>
              <w:rPr>
                <w:rFonts w:ascii="Times New Roman" w:eastAsia="Times New Roman" w:hAnsi="Times New Roman" w:cs="Times New Roman"/>
                <w:sz w:val="24"/>
                <w:szCs w:val="24"/>
                <w:lang w:eastAsia="lv-LV"/>
              </w:rPr>
              <w:t>.</w:t>
            </w:r>
          </w:p>
          <w:p w14:paraId="35CF6258" w14:textId="29B9BA00" w:rsidR="00EE43A3" w:rsidRDefault="00362FFC"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Ņemot vērā </w:t>
            </w:r>
            <w:r w:rsidR="00622831">
              <w:rPr>
                <w:rFonts w:ascii="Times New Roman" w:eastAsia="Times New Roman" w:hAnsi="Times New Roman" w:cs="Times New Roman"/>
                <w:sz w:val="24"/>
                <w:szCs w:val="24"/>
                <w:lang w:eastAsia="lv-LV"/>
              </w:rPr>
              <w:t>EM veikto analīzi un komersantu aptauj</w:t>
            </w:r>
            <w:r w:rsidR="003212E1">
              <w:rPr>
                <w:rFonts w:ascii="Times New Roman" w:eastAsia="Times New Roman" w:hAnsi="Times New Roman" w:cs="Times New Roman"/>
                <w:sz w:val="24"/>
                <w:szCs w:val="24"/>
                <w:lang w:eastAsia="lv-LV"/>
              </w:rPr>
              <w:t>as rezultātus, tika atlasītas 30</w:t>
            </w:r>
            <w:r w:rsidR="00622831">
              <w:rPr>
                <w:rFonts w:ascii="Times New Roman" w:eastAsia="Times New Roman" w:hAnsi="Times New Roman" w:cs="Times New Roman"/>
                <w:sz w:val="24"/>
                <w:szCs w:val="24"/>
                <w:lang w:eastAsia="lv-LV"/>
              </w:rPr>
              <w:t xml:space="preserve"> profesi</w:t>
            </w:r>
            <w:r w:rsidR="00F70747">
              <w:rPr>
                <w:rFonts w:ascii="Times New Roman" w:eastAsia="Times New Roman" w:hAnsi="Times New Roman" w:cs="Times New Roman"/>
                <w:sz w:val="24"/>
                <w:szCs w:val="24"/>
                <w:lang w:eastAsia="lv-LV"/>
              </w:rPr>
              <w:t>ju atsevišķās grupas</w:t>
            </w:r>
            <w:r w:rsidR="00EE43A3">
              <w:rPr>
                <w:rFonts w:ascii="Times New Roman" w:eastAsia="Times New Roman" w:hAnsi="Times New Roman" w:cs="Times New Roman"/>
                <w:sz w:val="24"/>
                <w:szCs w:val="24"/>
                <w:lang w:eastAsia="lv-LV"/>
              </w:rPr>
              <w:t>.</w:t>
            </w:r>
            <w:r w:rsidR="002F743B">
              <w:rPr>
                <w:rFonts w:ascii="Times New Roman" w:eastAsia="Times New Roman" w:hAnsi="Times New Roman" w:cs="Times New Roman"/>
                <w:sz w:val="24"/>
                <w:szCs w:val="24"/>
                <w:lang w:eastAsia="lv-LV"/>
              </w:rPr>
              <w:t xml:space="preserve"> Minētās grupas atspoguļo </w:t>
            </w:r>
            <w:r w:rsidR="00EE43A3">
              <w:rPr>
                <w:rFonts w:ascii="Times New Roman" w:eastAsia="Times New Roman" w:hAnsi="Times New Roman" w:cs="Times New Roman"/>
                <w:sz w:val="24"/>
                <w:szCs w:val="24"/>
                <w:lang w:eastAsia="lv-LV"/>
              </w:rPr>
              <w:t xml:space="preserve"> </w:t>
            </w:r>
            <w:r w:rsidR="002F743B" w:rsidRPr="002F743B">
              <w:rPr>
                <w:rFonts w:ascii="Times New Roman" w:eastAsia="Times New Roman" w:hAnsi="Times New Roman" w:cs="Times New Roman"/>
                <w:sz w:val="24"/>
                <w:szCs w:val="24"/>
                <w:lang w:eastAsia="lv-LV"/>
              </w:rPr>
              <w:t xml:space="preserve">komersantu prognozes attiecībā uz darbaspēka iztrūkumu, kas atlasītas balstoties uz EM </w:t>
            </w:r>
            <w:r w:rsidR="002F743B" w:rsidRPr="002F743B">
              <w:rPr>
                <w:rFonts w:ascii="Times New Roman" w:eastAsia="Times New Roman" w:hAnsi="Times New Roman" w:cs="Times New Roman"/>
                <w:sz w:val="24"/>
                <w:szCs w:val="24"/>
                <w:lang w:eastAsia="lv-LV"/>
              </w:rPr>
              <w:lastRenderedPageBreak/>
              <w:t>darba tirgus vidējā un ilgtermiņa prognozēm un izstrādāto mērķa scenāriju paātrinātas tautsaimniecības izaugsmei.</w:t>
            </w:r>
          </w:p>
          <w:p w14:paraId="46FD7362" w14:textId="6B44FDAE" w:rsidR="002F743B" w:rsidRDefault="00EE43A3"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2017.gada </w:t>
            </w:r>
            <w:r w:rsidR="002F743B">
              <w:rPr>
                <w:rFonts w:ascii="Times New Roman" w:eastAsia="Times New Roman" w:hAnsi="Times New Roman" w:cs="Times New Roman"/>
                <w:sz w:val="24"/>
                <w:szCs w:val="24"/>
                <w:lang w:eastAsia="lv-LV"/>
              </w:rPr>
              <w:t xml:space="preserve">5.jūlijā EM izsūtīja aicinājumu par konkrētām nozarēm atbildīgajām ministrijām un darba devēju asociācijām sniegt viedokli par atlasīto profesiju iekļaušanu vai izņemšanu no saraksta. Aicinājums tika izsūtīts 30 adresātiem, no tiem līdz 2017.gada 24.jūlijam viedokli ir atsūtījuši 14. Pēc viedokļu apkopošanas ir atlasītas </w:t>
            </w:r>
            <w:r w:rsidR="00185C09">
              <w:rPr>
                <w:rFonts w:ascii="Times New Roman" w:eastAsia="Times New Roman" w:hAnsi="Times New Roman" w:cs="Times New Roman"/>
                <w:sz w:val="24"/>
                <w:szCs w:val="24"/>
                <w:lang w:eastAsia="lv-LV"/>
              </w:rPr>
              <w:t>303</w:t>
            </w:r>
            <w:r w:rsidR="002F743B">
              <w:rPr>
                <w:rFonts w:ascii="Times New Roman" w:eastAsia="Times New Roman" w:hAnsi="Times New Roman" w:cs="Times New Roman"/>
                <w:sz w:val="24"/>
                <w:szCs w:val="24"/>
                <w:lang w:eastAsia="lv-LV"/>
              </w:rPr>
              <w:t xml:space="preserve"> specialitātes/profesijas iekļaušanai </w:t>
            </w:r>
            <w:r w:rsidR="00622831" w:rsidRPr="00611936">
              <w:rPr>
                <w:rFonts w:ascii="Times New Roman" w:eastAsia="Times New Roman" w:hAnsi="Times New Roman" w:cs="Times New Roman"/>
                <w:i/>
                <w:sz w:val="24"/>
                <w:szCs w:val="24"/>
                <w:lang w:eastAsia="lv-LV"/>
              </w:rPr>
              <w:t xml:space="preserve">sarakstā </w:t>
            </w:r>
            <w:r w:rsidR="00281F74" w:rsidRPr="00281F74">
              <w:rPr>
                <w:rFonts w:ascii="Times New Roman" w:eastAsia="Times New Roman" w:hAnsi="Times New Roman" w:cs="Times New Roman"/>
                <w:i/>
                <w:sz w:val="24"/>
                <w:szCs w:val="24"/>
                <w:lang w:eastAsia="lv-LV"/>
              </w:rPr>
              <w:t>ar specialitātēm (profesijām), kurās prognozē būtisku darbaspēka trūkumu un kurās darbā Latvijas Republikā var tikt uzaicināti ārzemnieki</w:t>
            </w:r>
            <w:r w:rsidR="00622831" w:rsidRPr="00281F74">
              <w:rPr>
                <w:rFonts w:ascii="Times New Roman" w:eastAsia="Times New Roman" w:hAnsi="Times New Roman" w:cs="Times New Roman"/>
                <w:sz w:val="24"/>
                <w:szCs w:val="24"/>
                <w:lang w:eastAsia="lv-LV"/>
              </w:rPr>
              <w:t>.</w:t>
            </w:r>
            <w:r w:rsidR="00622831">
              <w:rPr>
                <w:rFonts w:ascii="Times New Roman" w:eastAsia="Times New Roman" w:hAnsi="Times New Roman" w:cs="Times New Roman"/>
                <w:sz w:val="24"/>
                <w:szCs w:val="24"/>
                <w:lang w:eastAsia="lv-LV"/>
              </w:rPr>
              <w:t xml:space="preserve"> </w:t>
            </w:r>
          </w:p>
          <w:p w14:paraId="6FD52749" w14:textId="1B6C5167" w:rsidR="002F743B" w:rsidRDefault="002F743B"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F74B22">
              <w:rPr>
                <w:rFonts w:ascii="Times New Roman" w:eastAsia="Times New Roman" w:hAnsi="Times New Roman" w:cs="Times New Roman"/>
                <w:b/>
                <w:sz w:val="24"/>
                <w:szCs w:val="24"/>
                <w:u w:val="single"/>
                <w:lang w:eastAsia="lv-LV"/>
              </w:rPr>
              <w:t>Ar</w:t>
            </w:r>
            <w:r w:rsidRPr="00F74B22">
              <w:rPr>
                <w:rFonts w:ascii="Times New Roman" w:eastAsia="Times New Roman" w:hAnsi="Times New Roman" w:cs="Times New Roman"/>
                <w:sz w:val="24"/>
                <w:szCs w:val="24"/>
                <w:u w:val="single"/>
                <w:lang w:eastAsia="lv-LV"/>
              </w:rPr>
              <w:t xml:space="preserve"> </w:t>
            </w:r>
            <w:r w:rsidRPr="00F74B22">
              <w:rPr>
                <w:rFonts w:ascii="Times New Roman" w:eastAsia="Times New Roman" w:hAnsi="Times New Roman" w:cs="Times New Roman"/>
                <w:b/>
                <w:sz w:val="24"/>
                <w:szCs w:val="24"/>
                <w:u w:val="single"/>
                <w:lang w:eastAsia="lv-LV"/>
              </w:rPr>
              <w:t xml:space="preserve">detalizētāku pēc sākotnējās profesiju atsevišķo grupu atlases veikto konkrēto profesiju atlasi var iepazīties </w:t>
            </w:r>
            <w:r w:rsidR="00311FDB" w:rsidRPr="00F74B22">
              <w:rPr>
                <w:rFonts w:ascii="Times New Roman" w:eastAsia="Times New Roman" w:hAnsi="Times New Roman" w:cs="Times New Roman"/>
                <w:b/>
                <w:sz w:val="24"/>
                <w:szCs w:val="24"/>
                <w:u w:val="single"/>
                <w:lang w:eastAsia="lv-LV"/>
              </w:rPr>
              <w:t>MK noteikumu projekta sākotnējās ietekmes novērtējuma ziņojuma (anotācijas) pielikumā</w:t>
            </w:r>
            <w:r w:rsidR="00311FDB">
              <w:rPr>
                <w:rFonts w:ascii="Times New Roman" w:eastAsia="Times New Roman" w:hAnsi="Times New Roman" w:cs="Times New Roman"/>
                <w:sz w:val="24"/>
                <w:szCs w:val="24"/>
                <w:lang w:eastAsia="lv-LV"/>
              </w:rPr>
              <w:t xml:space="preserve">. </w:t>
            </w:r>
          </w:p>
          <w:p w14:paraId="634FF358" w14:textId="4CFDAD6F" w:rsidR="00063856" w:rsidRDefault="00311FDB"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622831" w:rsidRPr="00286962">
              <w:rPr>
                <w:rFonts w:ascii="Times New Roman" w:eastAsia="Times New Roman" w:hAnsi="Times New Roman" w:cs="Times New Roman"/>
                <w:sz w:val="24"/>
                <w:szCs w:val="24"/>
                <w:lang w:eastAsia="lv-LV"/>
              </w:rPr>
              <w:t xml:space="preserve">rofesiju </w:t>
            </w:r>
            <w:r w:rsidR="00362FFC" w:rsidRPr="00286962">
              <w:rPr>
                <w:rFonts w:ascii="Times New Roman" w:eastAsia="Times New Roman" w:hAnsi="Times New Roman" w:cs="Times New Roman"/>
                <w:sz w:val="24"/>
                <w:szCs w:val="24"/>
                <w:lang w:eastAsia="lv-LV"/>
              </w:rPr>
              <w:t>s</w:t>
            </w:r>
            <w:r w:rsidR="00063856" w:rsidRPr="00286962">
              <w:rPr>
                <w:rFonts w:ascii="Times New Roman" w:eastAsia="Times New Roman" w:hAnsi="Times New Roman" w:cs="Times New Roman"/>
                <w:sz w:val="24"/>
                <w:szCs w:val="24"/>
                <w:lang w:eastAsia="lv-LV"/>
              </w:rPr>
              <w:t xml:space="preserve">araksts </w:t>
            </w:r>
            <w:r w:rsidR="00E62F13">
              <w:rPr>
                <w:rFonts w:ascii="Times New Roman" w:eastAsia="Times New Roman" w:hAnsi="Times New Roman" w:cs="Times New Roman"/>
                <w:sz w:val="24"/>
                <w:szCs w:val="24"/>
                <w:lang w:eastAsia="lv-LV"/>
              </w:rPr>
              <w:t xml:space="preserve">turpmāk </w:t>
            </w:r>
            <w:r w:rsidR="00362FFC" w:rsidRPr="00286962">
              <w:rPr>
                <w:rFonts w:ascii="Times New Roman" w:eastAsia="Times New Roman" w:hAnsi="Times New Roman" w:cs="Times New Roman"/>
                <w:sz w:val="24"/>
                <w:szCs w:val="24"/>
                <w:lang w:eastAsia="lv-LV"/>
              </w:rPr>
              <w:t>tiks aktualizēts pēc nepieciešamības</w:t>
            </w:r>
            <w:r w:rsidR="00063856" w:rsidRPr="00286962">
              <w:rPr>
                <w:rFonts w:ascii="Times New Roman" w:eastAsia="Times New Roman" w:hAnsi="Times New Roman" w:cs="Times New Roman"/>
                <w:sz w:val="24"/>
                <w:szCs w:val="24"/>
                <w:lang w:eastAsia="lv-LV"/>
              </w:rPr>
              <w:t>, ņemot vērā situāciju darba tirgū</w:t>
            </w:r>
            <w:r w:rsidR="00622831">
              <w:rPr>
                <w:rFonts w:ascii="Times New Roman" w:eastAsia="Times New Roman" w:hAnsi="Times New Roman" w:cs="Times New Roman"/>
                <w:sz w:val="24"/>
                <w:szCs w:val="24"/>
                <w:lang w:eastAsia="lv-LV"/>
              </w:rPr>
              <w:t xml:space="preserve"> un </w:t>
            </w:r>
            <w:r w:rsidR="00E62F13">
              <w:rPr>
                <w:rFonts w:ascii="Times New Roman" w:eastAsia="Times New Roman" w:hAnsi="Times New Roman" w:cs="Times New Roman"/>
                <w:sz w:val="24"/>
                <w:szCs w:val="24"/>
                <w:lang w:eastAsia="lv-LV"/>
              </w:rPr>
              <w:t>E</w:t>
            </w:r>
            <w:r w:rsidR="00F61AE7">
              <w:rPr>
                <w:rFonts w:ascii="Times New Roman" w:eastAsia="Times New Roman" w:hAnsi="Times New Roman" w:cs="Times New Roman"/>
                <w:sz w:val="24"/>
                <w:szCs w:val="24"/>
                <w:lang w:eastAsia="lv-LV"/>
              </w:rPr>
              <w:t>M</w:t>
            </w:r>
            <w:r w:rsidR="00E62F13">
              <w:rPr>
                <w:rFonts w:ascii="Times New Roman" w:eastAsia="Times New Roman" w:hAnsi="Times New Roman" w:cs="Times New Roman"/>
                <w:sz w:val="24"/>
                <w:szCs w:val="24"/>
                <w:lang w:eastAsia="lv-LV"/>
              </w:rPr>
              <w:t xml:space="preserve"> </w:t>
            </w:r>
            <w:r w:rsidR="00622831" w:rsidRPr="00286962">
              <w:rPr>
                <w:rFonts w:ascii="Times New Roman" w:eastAsia="Times New Roman" w:hAnsi="Times New Roman" w:cs="Times New Roman"/>
                <w:sz w:val="24"/>
                <w:szCs w:val="24"/>
                <w:lang w:eastAsia="lv-LV"/>
              </w:rPr>
              <w:t xml:space="preserve">aktualizētās </w:t>
            </w:r>
            <w:r w:rsidR="00622831">
              <w:rPr>
                <w:rFonts w:ascii="Times New Roman" w:eastAsia="Times New Roman" w:hAnsi="Times New Roman" w:cs="Times New Roman"/>
                <w:sz w:val="24"/>
                <w:szCs w:val="24"/>
                <w:lang w:eastAsia="lv-LV"/>
              </w:rPr>
              <w:t xml:space="preserve">regulārās </w:t>
            </w:r>
            <w:r w:rsidR="00063856" w:rsidRPr="00286962">
              <w:rPr>
                <w:rFonts w:ascii="Times New Roman" w:eastAsia="Times New Roman" w:hAnsi="Times New Roman" w:cs="Times New Roman"/>
                <w:sz w:val="24"/>
                <w:szCs w:val="24"/>
                <w:lang w:eastAsia="lv-LV"/>
              </w:rPr>
              <w:t>darba tirgus prognozes.</w:t>
            </w:r>
          </w:p>
          <w:p w14:paraId="181AE592" w14:textId="37A2C949" w:rsidR="00EF55E1" w:rsidRDefault="00762576"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Iespējamo ārvalstnieku skaitu uz kuru varēs attiecināt Imigrācijas likuma 9.panta septītajā daļā minētos atvieglojumus</w:t>
            </w:r>
            <w:r w:rsidR="004435B1">
              <w:rPr>
                <w:rFonts w:ascii="Times New Roman" w:eastAsia="Times New Roman" w:hAnsi="Times New Roman" w:cs="Times New Roman"/>
                <w:sz w:val="24"/>
                <w:szCs w:val="24"/>
                <w:lang w:eastAsia="lv-LV"/>
              </w:rPr>
              <w:t xml:space="preserve"> var prognozēt vadoties pēc PMLP 2016.gadā izsniegtajām darba atļaujām profesijās, kuras ir iekļautas profesiju sarakstā. 2016.gadā tika izsniegtas </w:t>
            </w:r>
            <w:r w:rsidR="006216D7">
              <w:rPr>
                <w:rFonts w:ascii="Times New Roman" w:eastAsia="Times New Roman" w:hAnsi="Times New Roman" w:cs="Times New Roman"/>
                <w:sz w:val="24"/>
                <w:szCs w:val="24"/>
                <w:u w:val="single"/>
                <w:lang w:eastAsia="lv-LV"/>
              </w:rPr>
              <w:t>67</w:t>
            </w:r>
            <w:r w:rsidR="006216D7">
              <w:rPr>
                <w:rFonts w:ascii="Times New Roman" w:eastAsia="Times New Roman" w:hAnsi="Times New Roman" w:cs="Times New Roman"/>
                <w:sz w:val="24"/>
                <w:szCs w:val="24"/>
                <w:u w:val="single"/>
                <w:lang w:eastAsia="lv-LV"/>
              </w:rPr>
              <w:t>7</w:t>
            </w:r>
            <w:r w:rsidR="006216D7" w:rsidRPr="008A25E2">
              <w:rPr>
                <w:rFonts w:ascii="Times New Roman" w:eastAsia="Times New Roman" w:hAnsi="Times New Roman" w:cs="Times New Roman"/>
                <w:sz w:val="24"/>
                <w:szCs w:val="24"/>
                <w:u w:val="single"/>
                <w:lang w:eastAsia="lv-LV"/>
              </w:rPr>
              <w:t xml:space="preserve"> </w:t>
            </w:r>
            <w:r w:rsidR="004435B1" w:rsidRPr="008A25E2">
              <w:rPr>
                <w:rFonts w:ascii="Times New Roman" w:eastAsia="Times New Roman" w:hAnsi="Times New Roman" w:cs="Times New Roman"/>
                <w:sz w:val="24"/>
                <w:szCs w:val="24"/>
                <w:u w:val="single"/>
                <w:lang w:eastAsia="lv-LV"/>
              </w:rPr>
              <w:t>darba atļaujas ārzemniekiem, kas tiks nodarbināti MK noteikumu projekta pielikumā iekļautajās specialitātēs/profesijās</w:t>
            </w:r>
            <w:r w:rsidR="004435B1" w:rsidRPr="008A25E2">
              <w:rPr>
                <w:rFonts w:ascii="Times New Roman" w:eastAsia="Times New Roman" w:hAnsi="Times New Roman" w:cs="Times New Roman"/>
                <w:sz w:val="24"/>
                <w:szCs w:val="24"/>
                <w:lang w:eastAsia="lv-LV"/>
              </w:rPr>
              <w:t>.</w:t>
            </w:r>
            <w:r w:rsidR="004435B1">
              <w:rPr>
                <w:rFonts w:ascii="Times New Roman" w:eastAsia="Times New Roman" w:hAnsi="Times New Roman" w:cs="Times New Roman"/>
                <w:sz w:val="24"/>
                <w:szCs w:val="24"/>
                <w:lang w:eastAsia="lv-LV"/>
              </w:rPr>
              <w:t xml:space="preserve"> </w:t>
            </w:r>
          </w:p>
          <w:p w14:paraId="5400EA46" w14:textId="04E0D433" w:rsidR="00EF55E1" w:rsidRDefault="00EF55E1"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DA0B8D">
              <w:rPr>
                <w:rFonts w:ascii="Times New Roman" w:eastAsia="Times New Roman" w:hAnsi="Times New Roman" w:cs="Times New Roman"/>
                <w:sz w:val="24"/>
                <w:szCs w:val="24"/>
                <w:lang w:eastAsia="lv-LV"/>
              </w:rPr>
              <w:t>Balstoties uz veselības nozarē strādājošo darba devēju aptauju un Veselības, kā arī Labklājības ministriju aicinājumiem, Profesiju sarakstā iekļautas 6</w:t>
            </w:r>
            <w:r w:rsidR="00E33668" w:rsidRPr="00DA0B8D">
              <w:rPr>
                <w:rFonts w:ascii="Times New Roman" w:eastAsia="Times New Roman" w:hAnsi="Times New Roman" w:cs="Times New Roman"/>
                <w:sz w:val="24"/>
                <w:szCs w:val="24"/>
                <w:lang w:eastAsia="lv-LV"/>
              </w:rPr>
              <w:t>5</w:t>
            </w:r>
            <w:r w:rsidRPr="00DA0B8D">
              <w:rPr>
                <w:rFonts w:ascii="Times New Roman" w:eastAsia="Times New Roman" w:hAnsi="Times New Roman" w:cs="Times New Roman"/>
                <w:sz w:val="24"/>
                <w:szCs w:val="24"/>
                <w:lang w:eastAsia="lv-LV"/>
              </w:rPr>
              <w:t xml:space="preserve"> no 106 profesiju atsevišķajā grupā “</w:t>
            </w:r>
            <w:r w:rsidRPr="00DA0B8D">
              <w:rPr>
                <w:rFonts w:ascii="Times New Roman" w:eastAsia="Times New Roman" w:hAnsi="Times New Roman" w:cs="Times New Roman"/>
                <w:i/>
                <w:sz w:val="24"/>
                <w:szCs w:val="24"/>
                <w:lang w:eastAsia="lv-LV"/>
              </w:rPr>
              <w:t>2212 Specialitāšu ārsti</w:t>
            </w:r>
            <w:r w:rsidRPr="00DA0B8D">
              <w:rPr>
                <w:rFonts w:ascii="Times New Roman" w:eastAsia="Times New Roman" w:hAnsi="Times New Roman" w:cs="Times New Roman"/>
                <w:sz w:val="24"/>
                <w:szCs w:val="24"/>
                <w:lang w:eastAsia="lv-LV"/>
              </w:rPr>
              <w:t>” ietilpstošās profesijas (sīkāks skaidrojums sākotnējās ietekmes novērtējuma ziņojuma (anotācija) pielikumā</w:t>
            </w:r>
            <w:r w:rsidR="00415C24" w:rsidRPr="00DA0B8D">
              <w:rPr>
                <w:rFonts w:ascii="Times New Roman" w:eastAsia="Times New Roman" w:hAnsi="Times New Roman" w:cs="Times New Roman"/>
                <w:sz w:val="24"/>
                <w:szCs w:val="24"/>
                <w:lang w:eastAsia="lv-LV"/>
              </w:rPr>
              <w:t xml:space="preserve"> 28.-32.lpp.</w:t>
            </w:r>
            <w:r w:rsidRPr="00DA0B8D">
              <w:rPr>
                <w:rFonts w:ascii="Times New Roman" w:eastAsia="Times New Roman" w:hAnsi="Times New Roman" w:cs="Times New Roman"/>
                <w:sz w:val="24"/>
                <w:szCs w:val="24"/>
                <w:lang w:eastAsia="lv-LV"/>
              </w:rPr>
              <w:t>)</w:t>
            </w:r>
            <w:r w:rsidR="00415C24" w:rsidRPr="00DA0B8D">
              <w:rPr>
                <w:rFonts w:ascii="Times New Roman" w:eastAsia="Times New Roman" w:hAnsi="Times New Roman" w:cs="Times New Roman"/>
                <w:sz w:val="24"/>
                <w:szCs w:val="24"/>
                <w:lang w:eastAsia="lv-LV"/>
              </w:rPr>
              <w:t>. Saskaņā ar EM vidēja un ilgtermiņa darba tirgus prognozēm darbaspēka piedāvājums veselības jomas aprūpes jomas vecāko speciālistu profesijās kopumā pārsniegs pieprasījumu,  tomēr darbaspēka iztrūkums varētu veidoties atsevišķu profesiju griezumā, jo īpaši ārstu speciālistu profesijās. Jau pašlaik veselības aprūpes sistēmā vērojamas atsevišķu specialitāšu ārstu iztrūkums, kas būtiski ierobežo veselības pakalpojumu pieejamību</w:t>
            </w:r>
            <w:r w:rsidR="000B4E5C" w:rsidRPr="00DA0B8D">
              <w:rPr>
                <w:rFonts w:ascii="Times New Roman" w:eastAsia="Times New Roman" w:hAnsi="Times New Roman" w:cs="Times New Roman"/>
                <w:sz w:val="24"/>
                <w:szCs w:val="24"/>
                <w:lang w:eastAsia="lv-LV"/>
              </w:rPr>
              <w:t xml:space="preserve">. </w:t>
            </w:r>
            <w:r w:rsidR="00415C24" w:rsidRPr="00DA0B8D">
              <w:rPr>
                <w:rFonts w:ascii="Times New Roman" w:eastAsia="Times New Roman" w:hAnsi="Times New Roman" w:cs="Times New Roman"/>
                <w:sz w:val="24"/>
                <w:szCs w:val="24"/>
                <w:lang w:eastAsia="lv-LV"/>
              </w:rPr>
              <w:t>Piemēram, lai saņemtu valsts apmaksātu endokrinologa</w:t>
            </w:r>
            <w:r w:rsidR="00415C24" w:rsidRPr="00DA0B8D">
              <w:rPr>
                <w:rFonts w:ascii="Times New Roman" w:eastAsia="Times New Roman" w:hAnsi="Times New Roman" w:cs="Times New Roman"/>
                <w:b/>
                <w:sz w:val="24"/>
                <w:szCs w:val="24"/>
                <w:lang w:eastAsia="lv-LV"/>
              </w:rPr>
              <w:t xml:space="preserve"> </w:t>
            </w:r>
            <w:r w:rsidR="00415C24" w:rsidRPr="00DA0B8D">
              <w:rPr>
                <w:rFonts w:ascii="Times New Roman" w:eastAsia="Times New Roman" w:hAnsi="Times New Roman" w:cs="Times New Roman"/>
                <w:sz w:val="24"/>
                <w:szCs w:val="24"/>
                <w:lang w:eastAsia="lv-LV"/>
              </w:rPr>
              <w:t xml:space="preserve">konsultāciju, pacientam atsevišķās ārstniecības iestādēs var nākties gaidīt rindā līdz pat pus gadam. Turklāt ņemot vērā sabiedrības novecošanās tendences, vidējā un ilgtermiņā </w:t>
            </w:r>
            <w:r w:rsidR="00FF0FC7" w:rsidRPr="00DA0B8D">
              <w:rPr>
                <w:rFonts w:ascii="Times New Roman" w:eastAsia="Times New Roman" w:hAnsi="Times New Roman" w:cs="Times New Roman"/>
                <w:sz w:val="24"/>
                <w:szCs w:val="24"/>
                <w:lang w:eastAsia="lv-LV"/>
              </w:rPr>
              <w:t xml:space="preserve">pieprasījums pēc specialitāšu ārstiem </w:t>
            </w:r>
            <w:r w:rsidR="00415C24" w:rsidRPr="00DA0B8D">
              <w:rPr>
                <w:rFonts w:ascii="Times New Roman" w:eastAsia="Times New Roman" w:hAnsi="Times New Roman" w:cs="Times New Roman"/>
                <w:sz w:val="24"/>
                <w:szCs w:val="24"/>
                <w:lang w:eastAsia="lv-LV"/>
              </w:rPr>
              <w:t>varētu kļūt vēl izteiktāks</w:t>
            </w:r>
            <w:r w:rsidR="00FF0FC7" w:rsidRPr="00DA0B8D">
              <w:rPr>
                <w:rFonts w:ascii="Times New Roman" w:eastAsia="Times New Roman" w:hAnsi="Times New Roman" w:cs="Times New Roman"/>
                <w:sz w:val="24"/>
                <w:szCs w:val="24"/>
                <w:lang w:eastAsia="lv-LV"/>
              </w:rPr>
              <w:t>, ņemot vērā demogrāfisko situāciju un speciālistu aizplūšanu uz citām Eiropas Savienības valstīm</w:t>
            </w:r>
            <w:r w:rsidR="00DA0B8D">
              <w:rPr>
                <w:rFonts w:ascii="Times New Roman" w:eastAsia="Times New Roman" w:hAnsi="Times New Roman" w:cs="Times New Roman"/>
                <w:sz w:val="24"/>
                <w:szCs w:val="24"/>
                <w:lang w:eastAsia="lv-LV"/>
              </w:rPr>
              <w:t>.</w:t>
            </w:r>
            <w:r w:rsidR="000B4E5C">
              <w:rPr>
                <w:rFonts w:ascii="Times New Roman" w:eastAsia="Times New Roman" w:hAnsi="Times New Roman" w:cs="Times New Roman"/>
                <w:sz w:val="24"/>
                <w:szCs w:val="24"/>
                <w:lang w:eastAsia="lv-LV"/>
              </w:rPr>
              <w:t xml:space="preserve"> Šobrīd galvenais </w:t>
            </w:r>
            <w:r w:rsidR="00F73D7B">
              <w:rPr>
                <w:rFonts w:ascii="Times New Roman" w:eastAsia="Times New Roman" w:hAnsi="Times New Roman" w:cs="Times New Roman"/>
                <w:sz w:val="24"/>
                <w:szCs w:val="24"/>
                <w:lang w:eastAsia="lv-LV"/>
              </w:rPr>
              <w:t>ārstu</w:t>
            </w:r>
            <w:r w:rsidR="000B4E5C">
              <w:rPr>
                <w:rFonts w:ascii="Times New Roman" w:eastAsia="Times New Roman" w:hAnsi="Times New Roman" w:cs="Times New Roman"/>
                <w:sz w:val="24"/>
                <w:szCs w:val="24"/>
                <w:lang w:eastAsia="lv-LV"/>
              </w:rPr>
              <w:t xml:space="preserve"> iztrūkuma faktors ir konkurētspējīga atalgojuma trūkums veselības aprūpes nozarē. </w:t>
            </w:r>
          </w:p>
          <w:p w14:paraId="016BBA6D" w14:textId="04E53EAD" w:rsidR="000B4E5C" w:rsidRDefault="000B4E5C"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DA0B8D">
              <w:rPr>
                <w:rFonts w:ascii="Times New Roman" w:eastAsia="Times New Roman" w:hAnsi="Times New Roman" w:cs="Times New Roman"/>
                <w:sz w:val="24"/>
                <w:szCs w:val="24"/>
                <w:lang w:eastAsia="lv-LV"/>
              </w:rPr>
              <w:lastRenderedPageBreak/>
              <w:t xml:space="preserve">Arī veselības aprūpes jomas speciālistiem (32. </w:t>
            </w:r>
            <w:r w:rsidR="00FF0FC7" w:rsidRPr="00DA0B8D">
              <w:rPr>
                <w:rFonts w:ascii="Times New Roman" w:eastAsia="Times New Roman" w:hAnsi="Times New Roman" w:cs="Times New Roman"/>
                <w:sz w:val="24"/>
                <w:szCs w:val="24"/>
                <w:lang w:eastAsia="lv-LV"/>
              </w:rPr>
              <w:t>kods</w:t>
            </w:r>
            <w:r w:rsidRPr="00DA0B8D">
              <w:rPr>
                <w:rFonts w:ascii="Times New Roman" w:eastAsia="Times New Roman" w:hAnsi="Times New Roman" w:cs="Times New Roman"/>
                <w:sz w:val="24"/>
                <w:szCs w:val="24"/>
                <w:lang w:eastAsia="lv-LV"/>
              </w:rPr>
              <w:t>) s</w:t>
            </w:r>
            <w:r w:rsidRPr="00DA0B8D">
              <w:rPr>
                <w:rFonts w:ascii="Times New Roman" w:hAnsi="Times New Roman" w:cs="Times New Roman"/>
                <w:sz w:val="24"/>
                <w:szCs w:val="24"/>
              </w:rPr>
              <w:t>askaņā ar EM vidēja un ilgtermiņa darba tirgus prognozēm darbaspēka piedāvājums kopumā pārsniegs pieprasījumu, tomēr vidējā termiņā darbaspēka iztrūkums varētu veidoties medicīnas un farmācijas speciālistu mazās profesiju grupas (profesiju mazās grupas kods 321) ietvaros.</w:t>
            </w:r>
            <w:r w:rsidRPr="00FF0FC7">
              <w:rPr>
                <w:i/>
                <w:sz w:val="24"/>
                <w:szCs w:val="24"/>
              </w:rPr>
              <w:t xml:space="preserve"> </w:t>
            </w:r>
            <w:r w:rsidRPr="00FF0FC7">
              <w:rPr>
                <w:rFonts w:ascii="Times New Roman" w:eastAsia="Times New Roman" w:hAnsi="Times New Roman" w:cs="Times New Roman"/>
                <w:sz w:val="24"/>
                <w:szCs w:val="24"/>
                <w:lang w:eastAsia="lv-LV"/>
              </w:rPr>
              <w:t>Šobrīd</w:t>
            </w:r>
            <w:r>
              <w:rPr>
                <w:rFonts w:ascii="Times New Roman" w:eastAsia="Times New Roman" w:hAnsi="Times New Roman" w:cs="Times New Roman"/>
                <w:sz w:val="24"/>
                <w:szCs w:val="24"/>
                <w:lang w:eastAsia="lv-LV"/>
              </w:rPr>
              <w:t xml:space="preserve"> galvenais  iztrūkuma faktors ir</w:t>
            </w:r>
            <w:r w:rsidR="00FF0FC7">
              <w:rPr>
                <w:rFonts w:ascii="Times New Roman" w:eastAsia="Times New Roman" w:hAnsi="Times New Roman" w:cs="Times New Roman"/>
                <w:sz w:val="24"/>
                <w:szCs w:val="24"/>
                <w:lang w:eastAsia="lv-LV"/>
              </w:rPr>
              <w:t xml:space="preserve"> konkurētspējīga atalgojuma trūkums veselības aprūpes nozarē. </w:t>
            </w:r>
          </w:p>
          <w:p w14:paraId="72C8EE3E" w14:textId="335120F4" w:rsidR="00F67BB3" w:rsidRPr="00FF0FC7" w:rsidRDefault="00F67BB3" w:rsidP="00493717">
            <w:pPr>
              <w:tabs>
                <w:tab w:val="left" w:pos="5925"/>
              </w:tabs>
              <w:spacing w:after="120" w:line="240" w:lineRule="auto"/>
              <w:ind w:left="113" w:right="113"/>
              <w:jc w:val="both"/>
              <w:rPr>
                <w:rFonts w:ascii="Times New Roman" w:hAnsi="Times New Roman" w:cs="Times New Roman"/>
                <w:sz w:val="24"/>
                <w:szCs w:val="24"/>
              </w:rPr>
            </w:pPr>
            <w:r w:rsidRPr="00DA0B8D">
              <w:rPr>
                <w:rFonts w:ascii="Times New Roman" w:eastAsia="Times New Roman" w:hAnsi="Times New Roman" w:cs="Times New Roman"/>
                <w:sz w:val="24"/>
                <w:szCs w:val="24"/>
                <w:lang w:eastAsia="lv-LV"/>
              </w:rPr>
              <w:t xml:space="preserve">Tāpat </w:t>
            </w:r>
            <w:r w:rsidRPr="00DA0B8D">
              <w:rPr>
                <w:rFonts w:ascii="Times New Roman" w:hAnsi="Times New Roman" w:cs="Times New Roman"/>
                <w:sz w:val="24"/>
                <w:szCs w:val="24"/>
              </w:rPr>
              <w:t>saskaņā ar EM vidēja un ilgtermiņa darba tirgus prognozēm darbaspēka piedāvājums komercdarbības un pārvaldes vecāko speciālistu profesijās (24.kods) kopumā pārsniegs pieprasījumu, tomēr darbaspēka iztrūkums varētu veidoties atsevišķu profesiju griezumā. Ņemot vērā labvēlīgos apstākļus finanšu sektora turpmākai attīstībai Latvijā, sagaidāms, ka darbaspēka pieprasījums pēc pieredzējušiem vecāk</w:t>
            </w:r>
            <w:r w:rsidR="00630020" w:rsidRPr="00DA0B8D">
              <w:rPr>
                <w:rFonts w:ascii="Times New Roman" w:hAnsi="Times New Roman" w:cs="Times New Roman"/>
                <w:sz w:val="24"/>
                <w:szCs w:val="24"/>
              </w:rPr>
              <w:t>ajiem</w:t>
            </w:r>
            <w:r w:rsidRPr="00DA0B8D">
              <w:rPr>
                <w:rFonts w:ascii="Times New Roman" w:hAnsi="Times New Roman" w:cs="Times New Roman"/>
                <w:sz w:val="24"/>
                <w:szCs w:val="24"/>
              </w:rPr>
              <w:t xml:space="preserve"> finanšu jomas speciālistiem ar nākotnē varētu pieaugt. Vienlaikus, ņemot vērā finanšu sektora īpatnības un standartus, augstas kvalifikācijas finanšu speciālistu piedāvājums, jo īpaši ar starptautisku pieredzi, varētu būt nepietiekams, kas kopumā var ekspo</w:t>
            </w:r>
            <w:r w:rsidR="00F73D7B" w:rsidRPr="00DA0B8D">
              <w:rPr>
                <w:rFonts w:ascii="Times New Roman" w:hAnsi="Times New Roman" w:cs="Times New Roman"/>
                <w:sz w:val="24"/>
                <w:szCs w:val="24"/>
              </w:rPr>
              <w:t>r</w:t>
            </w:r>
            <w:r w:rsidRPr="00DA0B8D">
              <w:rPr>
                <w:rFonts w:ascii="Times New Roman" w:hAnsi="Times New Roman" w:cs="Times New Roman"/>
                <w:sz w:val="24"/>
                <w:szCs w:val="24"/>
              </w:rPr>
              <w:t>torientētu finanšu pakalpojumu ienākšanu Latvijā.</w:t>
            </w:r>
          </w:p>
          <w:p w14:paraId="4A50058A" w14:textId="4D98347E" w:rsidR="00F67BB3" w:rsidRPr="00DA0B8D" w:rsidRDefault="00F67BB3" w:rsidP="00F67BB3">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DA0B8D">
              <w:rPr>
                <w:rFonts w:ascii="Times New Roman" w:eastAsia="Times New Roman" w:hAnsi="Times New Roman" w:cs="Times New Roman"/>
                <w:sz w:val="24"/>
                <w:szCs w:val="24"/>
                <w:lang w:eastAsia="lv-LV"/>
              </w:rPr>
              <w:t>Visās iepriekš minētajās profesiju apakšgrupās (22., 24., 32.grupā)</w:t>
            </w:r>
            <w:r w:rsidR="00410A94" w:rsidRPr="00DA0B8D">
              <w:rPr>
                <w:rFonts w:ascii="Times New Roman" w:eastAsia="Times New Roman" w:hAnsi="Times New Roman" w:cs="Times New Roman"/>
                <w:sz w:val="24"/>
                <w:szCs w:val="24"/>
                <w:lang w:eastAsia="lv-LV"/>
              </w:rPr>
              <w:t xml:space="preserve"> kurā</w:t>
            </w:r>
            <w:r w:rsidR="00D67FFB" w:rsidRPr="00DA0B8D">
              <w:rPr>
                <w:rFonts w:ascii="Times New Roman" w:eastAsia="Times New Roman" w:hAnsi="Times New Roman" w:cs="Times New Roman"/>
                <w:sz w:val="24"/>
                <w:szCs w:val="24"/>
                <w:lang w:eastAsia="lv-LV"/>
              </w:rPr>
              <w:t>s</w:t>
            </w:r>
            <w:r w:rsidR="00410A94" w:rsidRPr="00DA0B8D">
              <w:rPr>
                <w:rFonts w:ascii="Times New Roman" w:eastAsia="Times New Roman" w:hAnsi="Times New Roman" w:cs="Times New Roman"/>
                <w:sz w:val="24"/>
                <w:szCs w:val="24"/>
                <w:lang w:eastAsia="lv-LV"/>
              </w:rPr>
              <w:t xml:space="preserve"> </w:t>
            </w:r>
            <w:r w:rsidRPr="00DA0B8D">
              <w:rPr>
                <w:rFonts w:ascii="Times New Roman" w:eastAsia="Times New Roman" w:hAnsi="Times New Roman" w:cs="Times New Roman"/>
                <w:sz w:val="24"/>
                <w:szCs w:val="24"/>
                <w:lang w:eastAsia="lv-LV"/>
              </w:rPr>
              <w:t xml:space="preserve">atbilstoši </w:t>
            </w:r>
            <w:r w:rsidRPr="00DA0B8D">
              <w:rPr>
                <w:rFonts w:ascii="Times New Roman" w:hAnsi="Times New Roman" w:cs="Times New Roman"/>
                <w:sz w:val="24"/>
                <w:szCs w:val="24"/>
              </w:rPr>
              <w:t>vidēja un ilgtermiņa darba tirgus prognozēm darbaspēka piedāvājums</w:t>
            </w:r>
            <w:r w:rsidRPr="00DA0B8D">
              <w:rPr>
                <w:rFonts w:ascii="Times New Roman" w:eastAsia="Times New Roman" w:hAnsi="Times New Roman" w:cs="Times New Roman"/>
                <w:sz w:val="24"/>
                <w:szCs w:val="24"/>
                <w:lang w:eastAsia="lv-LV"/>
              </w:rPr>
              <w:t xml:space="preserve"> pārsniegs </w:t>
            </w:r>
            <w:r w:rsidR="00630020" w:rsidRPr="00DA0B8D">
              <w:rPr>
                <w:rFonts w:ascii="Times New Roman" w:eastAsia="Times New Roman" w:hAnsi="Times New Roman" w:cs="Times New Roman"/>
                <w:sz w:val="24"/>
                <w:szCs w:val="24"/>
                <w:lang w:eastAsia="lv-LV"/>
              </w:rPr>
              <w:t>pieprasījumu</w:t>
            </w:r>
            <w:r w:rsidR="00D67FFB" w:rsidRPr="00DA0B8D">
              <w:rPr>
                <w:rFonts w:ascii="Times New Roman" w:eastAsia="Times New Roman" w:hAnsi="Times New Roman" w:cs="Times New Roman"/>
                <w:sz w:val="24"/>
                <w:szCs w:val="24"/>
                <w:lang w:eastAsia="lv-LV"/>
              </w:rPr>
              <w:t>,</w:t>
            </w:r>
            <w:r w:rsidRPr="00DA0B8D">
              <w:rPr>
                <w:rFonts w:ascii="Times New Roman" w:eastAsia="Times New Roman" w:hAnsi="Times New Roman" w:cs="Times New Roman"/>
                <w:sz w:val="24"/>
                <w:szCs w:val="24"/>
                <w:lang w:eastAsia="lv-LV"/>
              </w:rPr>
              <w:t xml:space="preserve">  </w:t>
            </w:r>
            <w:r w:rsidR="00FF0FC7" w:rsidRPr="00DA0B8D">
              <w:rPr>
                <w:rFonts w:ascii="Times New Roman" w:eastAsia="Times New Roman" w:hAnsi="Times New Roman" w:cs="Times New Roman"/>
                <w:sz w:val="24"/>
                <w:szCs w:val="24"/>
                <w:lang w:eastAsia="lv-LV"/>
              </w:rPr>
              <w:t>n</w:t>
            </w:r>
            <w:r w:rsidRPr="00DA0B8D">
              <w:rPr>
                <w:rFonts w:ascii="Times New Roman" w:eastAsia="Times New Roman" w:hAnsi="Times New Roman" w:cs="Times New Roman"/>
                <w:sz w:val="24"/>
                <w:szCs w:val="24"/>
                <w:lang w:eastAsia="lv-LV"/>
              </w:rPr>
              <w:t xml:space="preserve">oteikumu projekts tikai īstermiņā risinās konstatēto darba spēka piedāvājuma iztrūkumu. Vienlaikus atbilstoši </w:t>
            </w:r>
            <w:r w:rsidRPr="00DA0B8D">
              <w:rPr>
                <w:rFonts w:ascii="Times New Roman" w:hAnsi="Times New Roman" w:cs="Times New Roman"/>
                <w:sz w:val="24"/>
                <w:szCs w:val="24"/>
              </w:rPr>
              <w:t>vidēja un ilgtermiņa darba tirgus prognozēm, tiek veidots atbil</w:t>
            </w:r>
            <w:r w:rsidR="00F73D7B" w:rsidRPr="00DA0B8D">
              <w:rPr>
                <w:rFonts w:ascii="Times New Roman" w:hAnsi="Times New Roman" w:cs="Times New Roman"/>
                <w:sz w:val="24"/>
                <w:szCs w:val="24"/>
              </w:rPr>
              <w:t>stošs</w:t>
            </w:r>
            <w:r w:rsidRPr="00DA0B8D">
              <w:rPr>
                <w:rFonts w:ascii="Times New Roman" w:hAnsi="Times New Roman" w:cs="Times New Roman"/>
                <w:sz w:val="24"/>
                <w:szCs w:val="24"/>
              </w:rPr>
              <w:t xml:space="preserve"> darba </w:t>
            </w:r>
            <w:r w:rsidR="00630020" w:rsidRPr="00DA0B8D">
              <w:rPr>
                <w:rFonts w:ascii="Times New Roman" w:hAnsi="Times New Roman" w:cs="Times New Roman"/>
                <w:sz w:val="24"/>
                <w:szCs w:val="24"/>
              </w:rPr>
              <w:t>spēka</w:t>
            </w:r>
            <w:r w:rsidRPr="00DA0B8D">
              <w:rPr>
                <w:rFonts w:ascii="Times New Roman" w:hAnsi="Times New Roman" w:cs="Times New Roman"/>
                <w:sz w:val="24"/>
                <w:szCs w:val="24"/>
              </w:rPr>
              <w:t xml:space="preserve"> piedāvājums, lai vidējā un ilgtermiņā </w:t>
            </w:r>
            <w:r w:rsidR="00FF0FC7" w:rsidRPr="00DA0B8D">
              <w:rPr>
                <w:rFonts w:ascii="Times New Roman" w:hAnsi="Times New Roman" w:cs="Times New Roman"/>
                <w:sz w:val="24"/>
                <w:szCs w:val="24"/>
              </w:rPr>
              <w:t>n</w:t>
            </w:r>
            <w:r w:rsidRPr="00DA0B8D">
              <w:rPr>
                <w:rFonts w:ascii="Times New Roman" w:hAnsi="Times New Roman" w:cs="Times New Roman"/>
                <w:sz w:val="24"/>
                <w:szCs w:val="24"/>
              </w:rPr>
              <w:t>oteikumu projektā konstatēto iztrūkumu varētu nodrošināt</w:t>
            </w:r>
            <w:r w:rsidR="00FF0FC7" w:rsidRPr="00DA0B8D">
              <w:rPr>
                <w:rFonts w:ascii="Times New Roman" w:hAnsi="Times New Roman" w:cs="Times New Roman"/>
                <w:sz w:val="24"/>
                <w:szCs w:val="24"/>
              </w:rPr>
              <w:t xml:space="preserve"> ar</w:t>
            </w:r>
            <w:r w:rsidRPr="00DA0B8D">
              <w:rPr>
                <w:rFonts w:ascii="Times New Roman" w:hAnsi="Times New Roman" w:cs="Times New Roman"/>
                <w:sz w:val="24"/>
                <w:szCs w:val="24"/>
              </w:rPr>
              <w:t xml:space="preserve"> </w:t>
            </w:r>
            <w:r w:rsidR="00FF0FC7" w:rsidRPr="00DA0B8D">
              <w:rPr>
                <w:rFonts w:ascii="Times New Roman" w:hAnsi="Times New Roman" w:cs="Times New Roman"/>
                <w:sz w:val="24"/>
                <w:szCs w:val="24"/>
              </w:rPr>
              <w:t xml:space="preserve">vietējo </w:t>
            </w:r>
            <w:r w:rsidRPr="00DA0B8D">
              <w:rPr>
                <w:rFonts w:ascii="Times New Roman" w:hAnsi="Times New Roman" w:cs="Times New Roman"/>
                <w:sz w:val="24"/>
                <w:szCs w:val="24"/>
              </w:rPr>
              <w:t>darba spēk</w:t>
            </w:r>
            <w:r w:rsidR="00FF0FC7" w:rsidRPr="00DA0B8D">
              <w:rPr>
                <w:rFonts w:ascii="Times New Roman" w:hAnsi="Times New Roman" w:cs="Times New Roman"/>
                <w:sz w:val="24"/>
                <w:szCs w:val="24"/>
              </w:rPr>
              <w:t>u</w:t>
            </w:r>
            <w:r w:rsidR="00F73D7B" w:rsidRPr="00DA0B8D">
              <w:rPr>
                <w:rFonts w:ascii="Times New Roman" w:hAnsi="Times New Roman" w:cs="Times New Roman"/>
                <w:sz w:val="24"/>
                <w:szCs w:val="24"/>
              </w:rPr>
              <w:t xml:space="preserve">, nevis </w:t>
            </w:r>
            <w:r w:rsidR="00FF0FC7" w:rsidRPr="00DA0B8D">
              <w:rPr>
                <w:rFonts w:ascii="Times New Roman" w:hAnsi="Times New Roman" w:cs="Times New Roman"/>
                <w:sz w:val="24"/>
                <w:szCs w:val="24"/>
              </w:rPr>
              <w:t>no ārvalstīm ievestu darbaspēku.</w:t>
            </w:r>
          </w:p>
          <w:p w14:paraId="1870D117" w14:textId="15E4525A" w:rsidR="00762576" w:rsidRPr="002526AF" w:rsidRDefault="00762576"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r w:rsidRPr="00216ACE">
              <w:rPr>
                <w:rFonts w:ascii="Times New Roman" w:eastAsia="Times New Roman" w:hAnsi="Times New Roman" w:cs="Times New Roman"/>
                <w:b/>
                <w:sz w:val="24"/>
                <w:szCs w:val="24"/>
                <w:lang w:eastAsia="lv-LV"/>
              </w:rPr>
              <w:t>noteikumu projekts neatceļ un negroza šobrīd spēkā esošos tiesību normatīvos aktus, kas regulē uzturēšanās atļauju ar tiesībām uz nodarbinātību piešķiršanu attiecībā uz reglamentētajām profesijām, tajā skaitā, attiecībā uz specialitāšu ārstiem.</w:t>
            </w:r>
            <w:r>
              <w:rPr>
                <w:rFonts w:ascii="Times New Roman" w:eastAsia="Times New Roman" w:hAnsi="Times New Roman" w:cs="Times New Roman"/>
                <w:sz w:val="24"/>
                <w:szCs w:val="24"/>
                <w:lang w:eastAsia="lv-LV"/>
              </w:rPr>
              <w:t xml:space="preserve">  V</w:t>
            </w:r>
            <w:r w:rsidRPr="00527349">
              <w:rPr>
                <w:rFonts w:ascii="Times New Roman" w:eastAsia="Times New Roman" w:hAnsi="Times New Roman" w:cs="Times New Roman"/>
                <w:sz w:val="24"/>
                <w:szCs w:val="24"/>
                <w:lang w:eastAsia="lv-LV"/>
              </w:rPr>
              <w:t>eselības aprūpes jomā reglamentēto profesiju, tai skaitā, arī ārstu un māsu, profesionālās kvalifikācijas atzīšana ir unificēta visās Eiropas Savienības dalībvalstīs un Eiropas Ekonomikas zonas valstī</w:t>
            </w:r>
            <w:r>
              <w:rPr>
                <w:rFonts w:ascii="Times New Roman" w:eastAsia="Times New Roman" w:hAnsi="Times New Roman" w:cs="Times New Roman"/>
                <w:sz w:val="24"/>
                <w:szCs w:val="24"/>
                <w:lang w:eastAsia="lv-LV"/>
              </w:rPr>
              <w:t>s</w:t>
            </w:r>
            <w:r w:rsidRPr="00527349">
              <w:rPr>
                <w:rFonts w:ascii="Times New Roman" w:eastAsia="Times New Roman" w:hAnsi="Times New Roman" w:cs="Times New Roman"/>
                <w:sz w:val="24"/>
                <w:szCs w:val="24"/>
                <w:lang w:eastAsia="lv-LV"/>
              </w:rPr>
              <w:t xml:space="preserve"> saskaņā ar Eiro</w:t>
            </w:r>
            <w:r>
              <w:rPr>
                <w:rFonts w:ascii="Times New Roman" w:eastAsia="Times New Roman" w:hAnsi="Times New Roman" w:cs="Times New Roman"/>
                <w:sz w:val="24"/>
                <w:szCs w:val="24"/>
                <w:lang w:eastAsia="lv-LV"/>
              </w:rPr>
              <w:t>pas Parlamenta un Padomes 2005.gada 7.</w:t>
            </w:r>
            <w:r w:rsidRPr="00527349">
              <w:rPr>
                <w:rFonts w:ascii="Times New Roman" w:eastAsia="Times New Roman" w:hAnsi="Times New Roman" w:cs="Times New Roman"/>
                <w:sz w:val="24"/>
                <w:szCs w:val="24"/>
                <w:lang w:eastAsia="lv-LV"/>
              </w:rPr>
              <w:t>septembra direktīvu 2005/36/EK par profesionālo kvalifikācijas atzīšanu (turpmāk – direktīva 2005/36/EK). Latvijā profesionālās kvalifikācijas atzīšana tiek nodrošināta atbilstoši likumam „</w:t>
            </w:r>
            <w:r w:rsidRPr="00527349">
              <w:rPr>
                <w:rFonts w:ascii="Times New Roman" w:eastAsia="Times New Roman" w:hAnsi="Times New Roman" w:cs="Times New Roman"/>
                <w:i/>
                <w:sz w:val="24"/>
                <w:szCs w:val="24"/>
                <w:lang w:eastAsia="lv-LV"/>
              </w:rPr>
              <w:t>Par reglamentētajām profesijām un profesionālās kvalifikācijas atzīšanu</w:t>
            </w:r>
            <w:r w:rsidRPr="00527349">
              <w:rPr>
                <w:rFonts w:ascii="Times New Roman" w:eastAsia="Times New Roman" w:hAnsi="Times New Roman" w:cs="Times New Roman"/>
                <w:sz w:val="24"/>
                <w:szCs w:val="24"/>
                <w:lang w:eastAsia="lv-LV"/>
              </w:rPr>
              <w:t xml:space="preserve">”, kurā iekļautās tiesību normas izriet no direktīvas 2005/36/EK. Līdz ar to, pirms Eiropas Savienības zilās kartes un tiesību uz nodarbinātību piešķiršanas ārstniecības personai (specialitāšu ārstiem, māsām) ar ārvalstu medicīniskās izglītības diplomu jāiegūst tiesības nodarboties ar </w:t>
            </w:r>
            <w:r w:rsidRPr="00527349">
              <w:rPr>
                <w:rFonts w:ascii="Times New Roman" w:eastAsia="Times New Roman" w:hAnsi="Times New Roman" w:cs="Times New Roman"/>
                <w:sz w:val="24"/>
                <w:szCs w:val="24"/>
                <w:lang w:eastAsia="lv-LV"/>
              </w:rPr>
              <w:lastRenderedPageBreak/>
              <w:t>ārstniecību (jāiegūst prakses tiesības) Latvijas Republikā atbilstoši likuma „</w:t>
            </w:r>
            <w:r w:rsidRPr="00527349">
              <w:rPr>
                <w:rFonts w:ascii="Times New Roman" w:eastAsia="Times New Roman" w:hAnsi="Times New Roman" w:cs="Times New Roman"/>
                <w:i/>
                <w:sz w:val="24"/>
                <w:szCs w:val="24"/>
                <w:lang w:eastAsia="lv-LV"/>
              </w:rPr>
              <w:t>Par reglamentētajām profesijām un profesionālās kvalifikācijas atzīšanu</w:t>
            </w:r>
            <w:r w:rsidRPr="00527349">
              <w:rPr>
                <w:rFonts w:ascii="Times New Roman" w:eastAsia="Times New Roman" w:hAnsi="Times New Roman" w:cs="Times New Roman"/>
                <w:sz w:val="24"/>
                <w:szCs w:val="24"/>
                <w:lang w:eastAsia="lv-LV"/>
              </w:rPr>
              <w:t xml:space="preserve">” noteiktajā kārtībā. Persona, kuras profesionālā kvalifikācija atzīta iepriekš minētā likuma noteiktajā kārtībā saņem kvalifikācijas atzīšanas apliecību. </w:t>
            </w:r>
            <w:r w:rsidRPr="005C513C">
              <w:rPr>
                <w:rFonts w:ascii="Times New Roman" w:eastAsia="Times New Roman" w:hAnsi="Times New Roman" w:cs="Times New Roman"/>
                <w:sz w:val="24"/>
                <w:szCs w:val="24"/>
                <w:u w:val="single"/>
                <w:lang w:eastAsia="lv-LV"/>
              </w:rPr>
              <w:t>Tas nozīmē, ka tikai tās ārstniecības personas, kuru ārvalstīs iegūtās teorētiskās zināšanas un praktiskās iemaņas būs atbilstošas Latvijas Republikā noteiktajām prasībām attiecībā uz izglītības līmeni, saturu, raksturu un izglītošanās ilgumu attiecīgajā reglamentētajā profesijā vai specialitātē, būs tiesīgas saņemt Eiropas Savienības zilo karti.</w:t>
            </w:r>
            <w:r w:rsidR="002526AF" w:rsidRPr="002526AF">
              <w:rPr>
                <w:rFonts w:ascii="Times New Roman" w:eastAsia="Times New Roman" w:hAnsi="Times New Roman" w:cs="Times New Roman"/>
                <w:sz w:val="24"/>
                <w:szCs w:val="24"/>
                <w:lang w:eastAsia="lv-LV"/>
              </w:rPr>
              <w:t xml:space="preserve"> Jautājums par medicīnas māsu iekļaušanu sarakstā ar specialitātēm (profesijām), kurās prognozē būtisku darbaspēka trūkumu un kurās darbā Latvijas Republikā var tikt uzaicināti ārzemnieki var tikt izskatīts brīdī, kad vidējā darba samaksa atsevišķajā profesiju grupā “</w:t>
            </w:r>
            <w:r w:rsidR="002526AF" w:rsidRPr="002526AF">
              <w:rPr>
                <w:rFonts w:ascii="Times New Roman" w:eastAsia="Times New Roman" w:hAnsi="Times New Roman" w:cs="Times New Roman"/>
                <w:i/>
                <w:sz w:val="24"/>
                <w:szCs w:val="24"/>
                <w:lang w:eastAsia="lv-LV"/>
              </w:rPr>
              <w:t>3221 Medicīna māsu profesiju speciālisti</w:t>
            </w:r>
            <w:r w:rsidR="002526AF" w:rsidRPr="002526AF">
              <w:rPr>
                <w:rFonts w:ascii="Times New Roman" w:eastAsia="Times New Roman" w:hAnsi="Times New Roman" w:cs="Times New Roman"/>
                <w:sz w:val="24"/>
                <w:szCs w:val="24"/>
                <w:lang w:eastAsia="lv-LV"/>
              </w:rPr>
              <w:t>” pārsniegs Latvijas Republikā strādājošo mēneša vidējo bruto darba samaksu iepriekšējā gadā (saskaņā ar Centrālās statistikas pārvaldes publicēto informāciju).</w:t>
            </w:r>
          </w:p>
          <w:p w14:paraId="508A3C6C" w14:textId="354C9049" w:rsidR="00814E7F" w:rsidRPr="00814E7F" w:rsidRDefault="00814E7F" w:rsidP="00493717">
            <w:pPr>
              <w:tabs>
                <w:tab w:val="left" w:pos="5925"/>
              </w:tabs>
              <w:spacing w:after="120" w:line="240" w:lineRule="auto"/>
              <w:ind w:left="113" w:right="113"/>
              <w:jc w:val="center"/>
              <w:rPr>
                <w:rFonts w:ascii="Times New Roman" w:eastAsia="Times New Roman" w:hAnsi="Times New Roman" w:cs="Times New Roman"/>
                <w:b/>
                <w:sz w:val="24"/>
                <w:szCs w:val="24"/>
                <w:lang w:eastAsia="lv-LV"/>
              </w:rPr>
            </w:pPr>
            <w:r w:rsidRPr="00814E7F">
              <w:rPr>
                <w:rFonts w:ascii="Times New Roman" w:eastAsia="Times New Roman" w:hAnsi="Times New Roman" w:cs="Times New Roman"/>
                <w:b/>
                <w:sz w:val="24"/>
                <w:szCs w:val="24"/>
                <w:lang w:eastAsia="lv-LV"/>
              </w:rPr>
              <w:t>Citas Ekonomikas ministrijas aktivitātes darba tirgus efektivitātes uzlabošanai</w:t>
            </w:r>
          </w:p>
          <w:p w14:paraId="3F1BFBB1" w14:textId="77777777" w:rsidR="00814E7F" w:rsidRDefault="00FC2334"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l</w:t>
            </w:r>
            <w:r w:rsidRPr="00FC2334">
              <w:rPr>
                <w:rFonts w:ascii="Times New Roman" w:eastAsia="Times New Roman" w:hAnsi="Times New Roman" w:cs="Times New Roman"/>
                <w:sz w:val="24"/>
                <w:szCs w:val="24"/>
                <w:lang w:eastAsia="lv-LV"/>
              </w:rPr>
              <w:t>ai palielinātu darba tirgus efektivitāti, E</w:t>
            </w:r>
            <w:r>
              <w:rPr>
                <w:rFonts w:ascii="Times New Roman" w:eastAsia="Times New Roman" w:hAnsi="Times New Roman" w:cs="Times New Roman"/>
                <w:sz w:val="24"/>
                <w:szCs w:val="24"/>
                <w:lang w:eastAsia="lv-LV"/>
              </w:rPr>
              <w:t>konomikas ministrija</w:t>
            </w:r>
            <w:r w:rsidRPr="00FC2334">
              <w:rPr>
                <w:rFonts w:ascii="Times New Roman" w:eastAsia="Times New Roman" w:hAnsi="Times New Roman" w:cs="Times New Roman"/>
                <w:sz w:val="24"/>
                <w:szCs w:val="24"/>
                <w:lang w:eastAsia="lv-LV"/>
              </w:rPr>
              <w:t xml:space="preserve"> plāno ilgtermiņa pasākumus vietējā darbaspēka piedāvājuma uzlabošanai, kas sevī </w:t>
            </w:r>
            <w:r w:rsidR="00814E7F">
              <w:rPr>
                <w:rFonts w:ascii="Times New Roman" w:eastAsia="Times New Roman" w:hAnsi="Times New Roman" w:cs="Times New Roman"/>
                <w:sz w:val="24"/>
                <w:szCs w:val="24"/>
                <w:lang w:eastAsia="lv-LV"/>
              </w:rPr>
              <w:t>gan darbu ar diasporu, gan d</w:t>
            </w:r>
            <w:r w:rsidRPr="00FC2334">
              <w:rPr>
                <w:rFonts w:ascii="Times New Roman" w:eastAsia="Times New Roman" w:hAnsi="Times New Roman" w:cs="Times New Roman"/>
                <w:sz w:val="24"/>
                <w:szCs w:val="24"/>
                <w:lang w:eastAsia="lv-LV"/>
              </w:rPr>
              <w:t xml:space="preserve">arba ņēmēju apmācības nozarēs iztrūkstošajās profesijās. </w:t>
            </w:r>
          </w:p>
          <w:p w14:paraId="3BBABE5E" w14:textId="668CB581" w:rsidR="00B5623E" w:rsidRDefault="00FC2334"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FC2334">
              <w:rPr>
                <w:rFonts w:ascii="Times New Roman" w:eastAsia="Times New Roman" w:hAnsi="Times New Roman" w:cs="Times New Roman"/>
                <w:sz w:val="24"/>
                <w:szCs w:val="24"/>
                <w:lang w:eastAsia="lv-LV"/>
              </w:rPr>
              <w:t xml:space="preserve">Līdz 2021.gadam plānots paaugstināt kvalifikāciju vairāk kā 24 000 inženieriem, ražošanas iekārtu operatoriem, tehniķiem, programmētājiem u.c. darba ņēmējiem. </w:t>
            </w:r>
          </w:p>
          <w:p w14:paraId="2EDC6F0A" w14:textId="771DAE20" w:rsidR="00B5623E" w:rsidRPr="00B5623E" w:rsidRDefault="00B5623E" w:rsidP="00493717">
            <w:pPr>
              <w:tabs>
                <w:tab w:val="left" w:pos="5925"/>
              </w:tabs>
              <w:spacing w:after="120" w:line="240" w:lineRule="auto"/>
              <w:ind w:left="113" w:right="113"/>
              <w:jc w:val="both"/>
              <w:rPr>
                <w:rFonts w:ascii="Times New Roman" w:eastAsia="Times New Roman" w:hAnsi="Times New Roman" w:cs="Times New Roman"/>
                <w:bCs/>
                <w:sz w:val="24"/>
                <w:szCs w:val="24"/>
                <w:lang w:eastAsia="lv-LV"/>
              </w:rPr>
            </w:pPr>
            <w:r w:rsidRPr="00B5623E">
              <w:rPr>
                <w:rFonts w:ascii="Times New Roman" w:eastAsia="Times New Roman" w:hAnsi="Times New Roman" w:cs="Times New Roman"/>
                <w:bCs/>
                <w:sz w:val="24"/>
                <w:szCs w:val="24"/>
                <w:lang w:eastAsia="lv-LV"/>
              </w:rPr>
              <w:t>Izglītības un zinātnes ministrijas pārraudzībā esošajā</w:t>
            </w:r>
            <w:r>
              <w:rPr>
                <w:rFonts w:ascii="Times New Roman" w:eastAsia="Times New Roman" w:hAnsi="Times New Roman" w:cs="Times New Roman"/>
                <w:bCs/>
                <w:sz w:val="24"/>
                <w:szCs w:val="24"/>
                <w:lang w:eastAsia="lv-LV"/>
              </w:rPr>
              <w:t xml:space="preserve"> </w:t>
            </w:r>
            <w:r w:rsidRPr="00B5623E">
              <w:rPr>
                <w:rFonts w:ascii="Times New Roman" w:eastAsia="Times New Roman" w:hAnsi="Times New Roman" w:cs="Times New Roman"/>
                <w:bCs/>
                <w:sz w:val="24"/>
                <w:szCs w:val="24"/>
                <w:lang w:eastAsia="lv-LV"/>
              </w:rPr>
              <w:t>8.4.1. pasākuma “</w:t>
            </w:r>
            <w:r w:rsidRPr="00B5623E">
              <w:rPr>
                <w:rFonts w:ascii="Times New Roman" w:eastAsia="Times New Roman" w:hAnsi="Times New Roman" w:cs="Times New Roman"/>
                <w:bCs/>
                <w:i/>
                <w:sz w:val="24"/>
                <w:szCs w:val="24"/>
                <w:lang w:eastAsia="lv-LV"/>
              </w:rPr>
              <w:t>Pilnveidot nodarbināto personu profesionālo kompetenci</w:t>
            </w:r>
            <w:r w:rsidRPr="00B5623E">
              <w:rPr>
                <w:rFonts w:ascii="Times New Roman" w:eastAsia="Times New Roman" w:hAnsi="Times New Roman" w:cs="Times New Roman"/>
                <w:bCs/>
                <w:sz w:val="24"/>
                <w:szCs w:val="24"/>
                <w:lang w:eastAsia="lv-LV"/>
              </w:rPr>
              <w:t>” ietvaros tiks piešķirts atbalsts nodarbinātajiem profesionālās tālākizglītības, profesionālās pilnveides un neformālās izglītības programmu apguvei. Pasākuma mērķa grupa ir nodarbinātie 3.-5.kvalifikācijas līmenī (nodarbinātie ar profesionālo izglītību). Šobrīd 8.4.1</w:t>
            </w:r>
            <w:r>
              <w:rPr>
                <w:rFonts w:ascii="Times New Roman" w:eastAsia="Times New Roman" w:hAnsi="Times New Roman" w:cs="Times New Roman"/>
                <w:bCs/>
                <w:sz w:val="24"/>
                <w:szCs w:val="24"/>
                <w:lang w:eastAsia="lv-LV"/>
              </w:rPr>
              <w:t>.</w:t>
            </w:r>
            <w:r w:rsidRPr="00B5623E">
              <w:rPr>
                <w:rFonts w:ascii="Times New Roman" w:eastAsia="Times New Roman" w:hAnsi="Times New Roman" w:cs="Times New Roman"/>
                <w:bCs/>
                <w:sz w:val="24"/>
                <w:szCs w:val="24"/>
                <w:lang w:eastAsia="lv-LV"/>
              </w:rPr>
              <w:t xml:space="preserve">pasākumā tiek veikti sagatavošanās darbi, lai 2017.gada augustā nodarbinātie varētu sākt pieteikties apmācībā. </w:t>
            </w:r>
          </w:p>
          <w:p w14:paraId="46239E85" w14:textId="363510FC" w:rsidR="00B5623E" w:rsidRPr="00B5623E" w:rsidRDefault="00B5623E" w:rsidP="00493717">
            <w:pPr>
              <w:tabs>
                <w:tab w:val="left" w:pos="5925"/>
              </w:tabs>
              <w:spacing w:after="120" w:line="240" w:lineRule="auto"/>
              <w:ind w:left="113" w:right="113"/>
              <w:jc w:val="both"/>
              <w:rPr>
                <w:rFonts w:ascii="Times New Roman" w:eastAsia="Times New Roman" w:hAnsi="Times New Roman" w:cs="Times New Roman"/>
                <w:bCs/>
                <w:i/>
                <w:sz w:val="24"/>
                <w:szCs w:val="24"/>
                <w:lang w:eastAsia="lv-LV"/>
              </w:rPr>
            </w:pPr>
            <w:r w:rsidRPr="00B5623E">
              <w:rPr>
                <w:rFonts w:ascii="Times New Roman" w:eastAsia="Times New Roman" w:hAnsi="Times New Roman" w:cs="Times New Roman"/>
                <w:bCs/>
                <w:sz w:val="24"/>
                <w:szCs w:val="24"/>
                <w:lang w:eastAsia="lv-LV"/>
              </w:rPr>
              <w:t xml:space="preserve">2016.gada 15.jūnijā MK tika apstiprināta </w:t>
            </w:r>
            <w:r w:rsidRPr="00B5623E">
              <w:rPr>
                <w:rFonts w:ascii="Times New Roman" w:eastAsia="Times New Roman" w:hAnsi="Times New Roman" w:cs="Times New Roman"/>
                <w:bCs/>
                <w:i/>
                <w:sz w:val="24"/>
                <w:szCs w:val="24"/>
                <w:lang w:eastAsia="lv-LV"/>
              </w:rPr>
              <w:t xml:space="preserve">Kārtība, kādā organizē un īsteno darba vidē balstītas mācības. </w:t>
            </w:r>
            <w:r w:rsidRPr="00B5623E">
              <w:rPr>
                <w:rFonts w:ascii="Times New Roman" w:eastAsia="Times New Roman" w:hAnsi="Times New Roman" w:cs="Times New Roman"/>
                <w:bCs/>
                <w:sz w:val="24"/>
                <w:szCs w:val="24"/>
                <w:lang w:eastAsia="lv-LV"/>
              </w:rPr>
              <w:t>Tā nosaka darba vidē balstīto</w:t>
            </w:r>
            <w:r w:rsidRPr="00B5623E" w:rsidDel="001F20FA">
              <w:rPr>
                <w:rFonts w:ascii="Times New Roman" w:eastAsia="Times New Roman" w:hAnsi="Times New Roman" w:cs="Times New Roman"/>
                <w:bCs/>
                <w:sz w:val="24"/>
                <w:szCs w:val="24"/>
                <w:lang w:eastAsia="lv-LV"/>
              </w:rPr>
              <w:t xml:space="preserve"> </w:t>
            </w:r>
            <w:r w:rsidRPr="00B5623E">
              <w:rPr>
                <w:rFonts w:ascii="Times New Roman" w:eastAsia="Times New Roman" w:hAnsi="Times New Roman" w:cs="Times New Roman"/>
                <w:bCs/>
                <w:sz w:val="24"/>
                <w:szCs w:val="24"/>
                <w:lang w:eastAsia="lv-LV"/>
              </w:rPr>
              <w:t xml:space="preserve">(turpmāk – DVB) mācību īstenošanas nosacījumus, iesaistīto pušu tiesības un pienākumus, koordinējot un veicinot komersantu sadarbību ar izglītības iestādēm un nodrošinot profesionālās izglītības atbilstību aktuālajām darba tirgus prasībām. Notiek darbs pie </w:t>
            </w:r>
            <w:r w:rsidRPr="00B5623E">
              <w:rPr>
                <w:rFonts w:ascii="Times New Roman" w:eastAsia="Times New Roman" w:hAnsi="Times New Roman" w:cs="Times New Roman"/>
                <w:bCs/>
                <w:i/>
                <w:sz w:val="24"/>
                <w:szCs w:val="24"/>
                <w:lang w:eastAsia="lv-LV"/>
              </w:rPr>
              <w:t xml:space="preserve">Darba vidē balstītu mācību organizēšanas un īstenošanas vadlīnijas </w:t>
            </w:r>
            <w:r w:rsidRPr="00B5623E">
              <w:rPr>
                <w:rFonts w:ascii="Times New Roman" w:eastAsia="Times New Roman" w:hAnsi="Times New Roman" w:cs="Times New Roman"/>
                <w:bCs/>
                <w:sz w:val="24"/>
                <w:szCs w:val="24"/>
                <w:lang w:eastAsia="lv-LV"/>
              </w:rPr>
              <w:t xml:space="preserve">projekta. </w:t>
            </w:r>
          </w:p>
          <w:p w14:paraId="5F8524B6" w14:textId="3703DB46" w:rsidR="00B5623E" w:rsidRDefault="00B5623E" w:rsidP="00493717">
            <w:pPr>
              <w:tabs>
                <w:tab w:val="left" w:pos="5925"/>
              </w:tabs>
              <w:spacing w:after="120" w:line="240" w:lineRule="auto"/>
              <w:ind w:left="113" w:right="113"/>
              <w:jc w:val="both"/>
              <w:rPr>
                <w:rFonts w:ascii="Times New Roman" w:eastAsia="Times New Roman" w:hAnsi="Times New Roman" w:cs="Times New Roman"/>
                <w:bCs/>
                <w:sz w:val="24"/>
                <w:szCs w:val="24"/>
                <w:lang w:eastAsia="lv-LV"/>
              </w:rPr>
            </w:pPr>
            <w:r w:rsidRPr="00B5623E">
              <w:rPr>
                <w:rFonts w:ascii="Times New Roman" w:eastAsia="Times New Roman" w:hAnsi="Times New Roman" w:cs="Times New Roman"/>
                <w:bCs/>
                <w:sz w:val="24"/>
                <w:szCs w:val="24"/>
                <w:lang w:eastAsia="lv-LV"/>
              </w:rPr>
              <w:lastRenderedPageBreak/>
              <w:t xml:space="preserve">2016.gadā veikti sagatavošanas darbi </w:t>
            </w:r>
            <w:r>
              <w:rPr>
                <w:rFonts w:ascii="Times New Roman" w:eastAsia="Times New Roman" w:hAnsi="Times New Roman" w:cs="Times New Roman"/>
                <w:bCs/>
                <w:sz w:val="24"/>
                <w:szCs w:val="24"/>
                <w:lang w:eastAsia="lv-LV"/>
              </w:rPr>
              <w:t>Eiropas Sociālā fonda (turpmāk-ESF)</w:t>
            </w:r>
            <w:r w:rsidRPr="00B5623E">
              <w:rPr>
                <w:rFonts w:ascii="Times New Roman" w:eastAsia="Times New Roman" w:hAnsi="Times New Roman" w:cs="Times New Roman"/>
                <w:bCs/>
                <w:sz w:val="24"/>
                <w:szCs w:val="24"/>
                <w:lang w:eastAsia="lv-LV"/>
              </w:rPr>
              <w:t xml:space="preserve"> projekta</w:t>
            </w:r>
            <w:r w:rsidRPr="00B5623E">
              <w:rPr>
                <w:rFonts w:ascii="Times New Roman" w:eastAsia="Times New Roman" w:hAnsi="Times New Roman" w:cs="Times New Roman"/>
                <w:bCs/>
                <w:i/>
                <w:sz w:val="24"/>
                <w:szCs w:val="24"/>
                <w:lang w:eastAsia="lv-LV"/>
              </w:rPr>
              <w:t xml:space="preserve"> “Palielināt kvalificētu profesionālās izglītības iestāžu audzēkņu skaitu pēc to dalības darba vidē balstītās mācībās vai mācību praksē uzņēmumā”</w:t>
            </w:r>
            <w:r w:rsidRPr="00B5623E">
              <w:rPr>
                <w:rFonts w:ascii="Times New Roman" w:eastAsia="Times New Roman" w:hAnsi="Times New Roman" w:cs="Times New Roman"/>
                <w:bCs/>
                <w:sz w:val="24"/>
                <w:szCs w:val="24"/>
                <w:lang w:eastAsia="lv-LV"/>
              </w:rPr>
              <w:t xml:space="preserve"> uzsākšanai. Projekta ietvaros, kas tika uzsākts 2017.gada 27.janvārī, jau ir notikušās pirmās informatīvās tikšanās ar profesionālo izglītības iestāžu un uzņēmumu pārstāvjiem par projekta īstenošanas nosacījumiem. Līdz 2023.gada 3.ceturksnim projekta ietvaros plānots sniegt atbalstu 3 150 audzēkņu iesaistei DVB mācībās un 11 025 audzēkņiem dalībai mācību praksēm uzņēmumā</w:t>
            </w:r>
            <w:r w:rsidR="00194D1E">
              <w:rPr>
                <w:rFonts w:ascii="Times New Roman" w:eastAsia="Times New Roman" w:hAnsi="Times New Roman" w:cs="Times New Roman"/>
                <w:bCs/>
                <w:sz w:val="24"/>
                <w:szCs w:val="24"/>
                <w:lang w:eastAsia="lv-LV"/>
              </w:rPr>
              <w:t>.</w:t>
            </w:r>
          </w:p>
          <w:p w14:paraId="648BAEEA" w14:textId="00188FFD" w:rsidR="00814E7F" w:rsidRPr="00B5623E" w:rsidRDefault="00814E7F" w:rsidP="00493717">
            <w:pPr>
              <w:tabs>
                <w:tab w:val="left" w:pos="5925"/>
              </w:tabs>
              <w:spacing w:after="120" w:line="240" w:lineRule="auto"/>
              <w:ind w:left="113" w:right="113"/>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Lai uzlabotu </w:t>
            </w:r>
            <w:r w:rsidRPr="00814E7F">
              <w:rPr>
                <w:rFonts w:ascii="Times New Roman" w:eastAsia="Times New Roman" w:hAnsi="Times New Roman" w:cs="Times New Roman"/>
                <w:b/>
                <w:bCs/>
                <w:sz w:val="24"/>
                <w:szCs w:val="24"/>
                <w:lang w:eastAsia="lv-LV"/>
              </w:rPr>
              <w:t>sadarbību ar diasporu</w:t>
            </w:r>
            <w:r>
              <w:rPr>
                <w:rFonts w:ascii="Times New Roman" w:eastAsia="Times New Roman" w:hAnsi="Times New Roman" w:cs="Times New Roman"/>
                <w:bCs/>
                <w:sz w:val="24"/>
                <w:szCs w:val="24"/>
                <w:lang w:eastAsia="lv-LV"/>
              </w:rPr>
              <w:t xml:space="preserve"> un veicinātu tās iesaisti tautsaimniecības izaugsmes veicināšanā, Ekonomikas ministrijas padotības iestāde Latvijas Investīciju un attīstības aģentūra </w:t>
            </w:r>
            <w:r w:rsidRPr="00814E7F">
              <w:rPr>
                <w:rFonts w:ascii="Times New Roman" w:eastAsia="Times New Roman" w:hAnsi="Times New Roman" w:cs="Times New Roman"/>
                <w:bCs/>
                <w:sz w:val="24"/>
                <w:szCs w:val="24"/>
                <w:lang w:eastAsia="lv-LV"/>
              </w:rPr>
              <w:t>turpina darbu pie aģentūras plānošanas dokumenta izstrādes darbam ar diasporu (minēto dokumentu plānots izstrādāt līdz 2017.gada 3.ceturkšņa beigām).</w:t>
            </w:r>
          </w:p>
          <w:p w14:paraId="2970E15E" w14:textId="56F2B53D" w:rsidR="00814E7F" w:rsidRDefault="00D47202"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Ekonomikas ministrija ir iesaistījusies </w:t>
            </w:r>
            <w:r w:rsidRPr="00D47202">
              <w:rPr>
                <w:rFonts w:ascii="Times New Roman" w:eastAsia="Times New Roman" w:hAnsi="Times New Roman" w:cs="Times New Roman"/>
                <w:sz w:val="24"/>
                <w:szCs w:val="24"/>
                <w:lang w:eastAsia="lv-LV"/>
              </w:rPr>
              <w:t xml:space="preserve">Kultūras ministrijas koordinētajā </w:t>
            </w:r>
            <w:r w:rsidRPr="00D47202">
              <w:rPr>
                <w:rFonts w:ascii="Times New Roman" w:eastAsia="Times New Roman" w:hAnsi="Times New Roman" w:cs="Times New Roman"/>
                <w:i/>
                <w:sz w:val="24"/>
                <w:szCs w:val="24"/>
                <w:lang w:eastAsia="lv-LV"/>
              </w:rPr>
              <w:t>Sabiedrības integrācijas plānošanas dokumenta 2019.-2025.gadam</w:t>
            </w:r>
            <w:r w:rsidRPr="00D47202">
              <w:rPr>
                <w:rFonts w:ascii="Times New Roman" w:eastAsia="Times New Roman" w:hAnsi="Times New Roman" w:cs="Times New Roman"/>
                <w:sz w:val="24"/>
                <w:szCs w:val="24"/>
                <w:lang w:eastAsia="lv-LV"/>
              </w:rPr>
              <w:t xml:space="preserve"> izstrādē. Minētās aktivitātes ietvaros ti</w:t>
            </w:r>
            <w:r>
              <w:rPr>
                <w:rFonts w:ascii="Times New Roman" w:eastAsia="Times New Roman" w:hAnsi="Times New Roman" w:cs="Times New Roman"/>
                <w:sz w:val="24"/>
                <w:szCs w:val="24"/>
                <w:lang w:eastAsia="lv-LV"/>
              </w:rPr>
              <w:t xml:space="preserve">ks vērtētas </w:t>
            </w:r>
            <w:r w:rsidR="008B2F48">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 xml:space="preserve">iespējas turpināt pasākumus, kuri bija iekļauti </w:t>
            </w:r>
            <w:proofErr w:type="spellStart"/>
            <w:r w:rsidRPr="00D47202">
              <w:rPr>
                <w:rFonts w:ascii="Times New Roman" w:eastAsia="Times New Roman" w:hAnsi="Times New Roman" w:cs="Times New Roman"/>
                <w:i/>
                <w:sz w:val="24"/>
                <w:szCs w:val="24"/>
                <w:lang w:eastAsia="lv-LV"/>
              </w:rPr>
              <w:t>Reemigrācijas</w:t>
            </w:r>
            <w:proofErr w:type="spellEnd"/>
            <w:r w:rsidRPr="00D47202">
              <w:rPr>
                <w:rFonts w:ascii="Times New Roman" w:eastAsia="Times New Roman" w:hAnsi="Times New Roman" w:cs="Times New Roman"/>
                <w:i/>
                <w:sz w:val="24"/>
                <w:szCs w:val="24"/>
                <w:lang w:eastAsia="lv-LV"/>
              </w:rPr>
              <w:t xml:space="preserve"> atbalsta pasākumu plānā 2013.-2016.gadam</w:t>
            </w:r>
            <w:r>
              <w:rPr>
                <w:rFonts w:ascii="Times New Roman" w:eastAsia="Times New Roman" w:hAnsi="Times New Roman" w:cs="Times New Roman"/>
                <w:i/>
                <w:sz w:val="24"/>
                <w:szCs w:val="24"/>
                <w:lang w:eastAsia="lv-LV"/>
              </w:rPr>
              <w:t xml:space="preserve">, </w:t>
            </w:r>
            <w:r w:rsidRPr="00D47202">
              <w:rPr>
                <w:rFonts w:ascii="Times New Roman" w:eastAsia="Times New Roman" w:hAnsi="Times New Roman" w:cs="Times New Roman"/>
                <w:sz w:val="24"/>
                <w:szCs w:val="24"/>
                <w:lang w:eastAsia="lv-LV"/>
              </w:rPr>
              <w:t>kurš noslēdzās 2016.gada nogalē (piemēram, reintegrācijas pasākumi reemigrantiem un viņu ģimenes locekļiem, sadarbība un saišu uzturēš</w:t>
            </w:r>
            <w:r>
              <w:rPr>
                <w:rFonts w:ascii="Times New Roman" w:eastAsia="Times New Roman" w:hAnsi="Times New Roman" w:cs="Times New Roman"/>
                <w:sz w:val="24"/>
                <w:szCs w:val="24"/>
                <w:lang w:eastAsia="lv-LV"/>
              </w:rPr>
              <w:t>ana ar diasporas organizācijām)</w:t>
            </w:r>
            <w:r w:rsidRPr="00D47202">
              <w:rPr>
                <w:rFonts w:ascii="Times New Roman" w:eastAsia="Times New Roman" w:hAnsi="Times New Roman" w:cs="Times New Roman"/>
                <w:sz w:val="24"/>
                <w:szCs w:val="24"/>
                <w:lang w:eastAsia="lv-LV"/>
              </w:rPr>
              <w:t xml:space="preserve">. Turpinot darbu pie minētā plānošanas dokumenta izstrādes, Ekonomikas ministrijas ir iesaistījusies tautsaimniecības attīstības virziena ekspertu darba grupā, kuras ietvaros </w:t>
            </w:r>
            <w:r w:rsidR="00814E7F">
              <w:rPr>
                <w:rFonts w:ascii="Times New Roman" w:eastAsia="Times New Roman" w:hAnsi="Times New Roman" w:cs="Times New Roman"/>
                <w:sz w:val="24"/>
                <w:szCs w:val="24"/>
                <w:lang w:eastAsia="lv-LV"/>
              </w:rPr>
              <w:t xml:space="preserve">tiks </w:t>
            </w:r>
            <w:r w:rsidRPr="00D47202">
              <w:rPr>
                <w:rFonts w:ascii="Times New Roman" w:eastAsia="Times New Roman" w:hAnsi="Times New Roman" w:cs="Times New Roman"/>
                <w:sz w:val="24"/>
                <w:szCs w:val="24"/>
                <w:lang w:eastAsia="lv-LV"/>
              </w:rPr>
              <w:t>identificēti iespējamie pasākumi attiecībā uz diasporas iesaistes veicināšanu tautsaimniecības attīstībā.</w:t>
            </w:r>
            <w:r>
              <w:rPr>
                <w:rFonts w:ascii="Times New Roman" w:eastAsia="Times New Roman" w:hAnsi="Times New Roman" w:cs="Times New Roman"/>
                <w:sz w:val="24"/>
                <w:szCs w:val="24"/>
                <w:lang w:eastAsia="lv-LV"/>
              </w:rPr>
              <w:t xml:space="preserve"> </w:t>
            </w:r>
          </w:p>
          <w:p w14:paraId="315ADE47" w14:textId="59AE6CED" w:rsidR="004E0D74" w:rsidRPr="00DA0B8D" w:rsidRDefault="001A3E9A" w:rsidP="00493717">
            <w:pPr>
              <w:tabs>
                <w:tab w:val="left" w:pos="5925"/>
              </w:tabs>
              <w:spacing w:before="120" w:after="0" w:line="240" w:lineRule="auto"/>
              <w:ind w:left="113" w:right="115"/>
              <w:jc w:val="both"/>
              <w:rPr>
                <w:rFonts w:ascii="Times New Roman" w:eastAsia="Calibri" w:hAnsi="Times New Roman" w:cs="Times New Roman"/>
                <w:bCs/>
                <w:sz w:val="24"/>
                <w:szCs w:val="24"/>
              </w:rPr>
            </w:pPr>
            <w:r w:rsidRPr="00DA0B8D">
              <w:rPr>
                <w:rFonts w:ascii="Times New Roman" w:eastAsia="Times New Roman" w:hAnsi="Times New Roman" w:cs="Times New Roman"/>
                <w:sz w:val="24"/>
                <w:szCs w:val="24"/>
                <w:lang w:eastAsia="lv-LV"/>
              </w:rPr>
              <w:t xml:space="preserve">Ar </w:t>
            </w:r>
            <w:proofErr w:type="spellStart"/>
            <w:r w:rsidRPr="00DA0B8D">
              <w:rPr>
                <w:rFonts w:ascii="Times New Roman" w:eastAsia="Times New Roman" w:hAnsi="Times New Roman" w:cs="Times New Roman"/>
                <w:b/>
                <w:i/>
                <w:sz w:val="24"/>
                <w:szCs w:val="24"/>
                <w:lang w:eastAsia="lv-LV"/>
              </w:rPr>
              <w:t>Reemigrācijas</w:t>
            </w:r>
            <w:proofErr w:type="spellEnd"/>
            <w:r w:rsidRPr="00DA0B8D">
              <w:rPr>
                <w:rFonts w:ascii="Times New Roman" w:eastAsia="Times New Roman" w:hAnsi="Times New Roman" w:cs="Times New Roman"/>
                <w:b/>
                <w:i/>
                <w:sz w:val="24"/>
                <w:szCs w:val="24"/>
                <w:lang w:eastAsia="lv-LV"/>
              </w:rPr>
              <w:t xml:space="preserve"> atbalsta pasākumu plāna 2013.-2016.gadam</w:t>
            </w:r>
            <w:r w:rsidRPr="00DA0B8D">
              <w:rPr>
                <w:rFonts w:ascii="Times New Roman" w:eastAsia="Times New Roman" w:hAnsi="Times New Roman" w:cs="Times New Roman"/>
                <w:sz w:val="24"/>
                <w:szCs w:val="24"/>
                <w:lang w:eastAsia="lv-LV"/>
              </w:rPr>
              <w:t xml:space="preserve"> </w:t>
            </w:r>
            <w:r w:rsidR="00493717" w:rsidRPr="00DA0B8D">
              <w:rPr>
                <w:rFonts w:ascii="Times New Roman" w:eastAsia="Times New Roman" w:hAnsi="Times New Roman" w:cs="Times New Roman"/>
                <w:sz w:val="24"/>
                <w:szCs w:val="24"/>
                <w:lang w:eastAsia="lv-LV"/>
              </w:rPr>
              <w:t xml:space="preserve">(turpmāk-Plāns) </w:t>
            </w:r>
            <w:r w:rsidRPr="00DA0B8D">
              <w:rPr>
                <w:rFonts w:ascii="Times New Roman" w:eastAsia="Times New Roman" w:hAnsi="Times New Roman" w:cs="Times New Roman"/>
                <w:sz w:val="24"/>
                <w:szCs w:val="24"/>
                <w:lang w:eastAsia="lv-LV"/>
              </w:rPr>
              <w:t>ietvaros īstenotajiem pasākumiem un to iz</w:t>
            </w:r>
            <w:r w:rsidR="00C8112B" w:rsidRPr="00DA0B8D">
              <w:rPr>
                <w:rFonts w:ascii="Times New Roman" w:eastAsia="Times New Roman" w:hAnsi="Times New Roman" w:cs="Times New Roman"/>
                <w:sz w:val="24"/>
                <w:szCs w:val="24"/>
                <w:lang w:eastAsia="lv-LV"/>
              </w:rPr>
              <w:t>pildi var iepazīties 2017.gada 11</w:t>
            </w:r>
            <w:r w:rsidRPr="00DA0B8D">
              <w:rPr>
                <w:rFonts w:ascii="Times New Roman" w:eastAsia="Times New Roman" w:hAnsi="Times New Roman" w:cs="Times New Roman"/>
                <w:sz w:val="24"/>
                <w:szCs w:val="24"/>
                <w:lang w:eastAsia="lv-LV"/>
              </w:rPr>
              <w:t xml:space="preserve">.aprīlī Ministru kabinetā iesniegtajā </w:t>
            </w:r>
            <w:r w:rsidRPr="00DA0B8D">
              <w:rPr>
                <w:rFonts w:ascii="Times New Roman" w:eastAsia="Times New Roman" w:hAnsi="Times New Roman" w:cs="Times New Roman"/>
                <w:i/>
                <w:sz w:val="24"/>
                <w:szCs w:val="24"/>
                <w:lang w:eastAsia="lv-LV"/>
              </w:rPr>
              <w:t xml:space="preserve">Informatīvajā ziņojumā par </w:t>
            </w:r>
            <w:proofErr w:type="spellStart"/>
            <w:r w:rsidRPr="00DA0B8D">
              <w:rPr>
                <w:rFonts w:ascii="Times New Roman" w:eastAsia="Times New Roman" w:hAnsi="Times New Roman" w:cs="Times New Roman"/>
                <w:i/>
                <w:sz w:val="24"/>
                <w:szCs w:val="24"/>
                <w:lang w:eastAsia="lv-LV"/>
              </w:rPr>
              <w:t>reemigrācijas</w:t>
            </w:r>
            <w:proofErr w:type="spellEnd"/>
            <w:r w:rsidRPr="00DA0B8D">
              <w:rPr>
                <w:rFonts w:ascii="Times New Roman" w:eastAsia="Times New Roman" w:hAnsi="Times New Roman" w:cs="Times New Roman"/>
                <w:i/>
                <w:sz w:val="24"/>
                <w:szCs w:val="24"/>
                <w:lang w:eastAsia="lv-LV"/>
              </w:rPr>
              <w:t xml:space="preserve"> atbalsta pasākumu plāna 2013.-2016.gadam izpildi</w:t>
            </w:r>
            <w:r w:rsidRPr="00DA0B8D">
              <w:rPr>
                <w:rFonts w:ascii="Times New Roman" w:eastAsia="Times New Roman" w:hAnsi="Times New Roman" w:cs="Times New Roman"/>
                <w:sz w:val="24"/>
                <w:szCs w:val="24"/>
                <w:lang w:eastAsia="lv-LV"/>
              </w:rPr>
              <w:t xml:space="preserve">. </w:t>
            </w:r>
            <w:r w:rsidR="00C8112B" w:rsidRPr="00DA0B8D">
              <w:rPr>
                <w:rFonts w:ascii="Times New Roman" w:eastAsia="Times New Roman" w:hAnsi="Times New Roman" w:cs="Times New Roman"/>
                <w:sz w:val="24"/>
                <w:szCs w:val="24"/>
                <w:lang w:eastAsia="lv-LV"/>
              </w:rPr>
              <w:t>Informatīvais ziņojums pieejams EM mājas lapas sadaļā “</w:t>
            </w:r>
            <w:proofErr w:type="spellStart"/>
            <w:r w:rsidR="00C8112B" w:rsidRPr="00DA0B8D">
              <w:rPr>
                <w:rFonts w:ascii="Times New Roman" w:eastAsia="Times New Roman" w:hAnsi="Times New Roman" w:cs="Times New Roman"/>
                <w:sz w:val="24"/>
                <w:szCs w:val="24"/>
                <w:lang w:eastAsia="lv-LV"/>
              </w:rPr>
              <w:t>Reemigrācijas</w:t>
            </w:r>
            <w:proofErr w:type="spellEnd"/>
            <w:r w:rsidR="00C8112B" w:rsidRPr="00DA0B8D">
              <w:rPr>
                <w:rFonts w:ascii="Times New Roman" w:eastAsia="Times New Roman" w:hAnsi="Times New Roman" w:cs="Times New Roman"/>
                <w:sz w:val="24"/>
                <w:szCs w:val="24"/>
                <w:lang w:eastAsia="lv-LV"/>
              </w:rPr>
              <w:t xml:space="preserve"> atbalsta pasākumi”.</w:t>
            </w:r>
            <w:r w:rsidR="004E0D74" w:rsidRPr="00DA0B8D">
              <w:rPr>
                <w:rFonts w:ascii="Times New Roman" w:eastAsia="Times New Roman" w:hAnsi="Times New Roman" w:cs="Times New Roman"/>
                <w:sz w:val="24"/>
                <w:szCs w:val="24"/>
                <w:lang w:eastAsia="lv-LV"/>
              </w:rPr>
              <w:t xml:space="preserve"> </w:t>
            </w:r>
            <w:r w:rsidR="004E0D74" w:rsidRPr="00DA0B8D">
              <w:rPr>
                <w:rFonts w:ascii="Times New Roman" w:eastAsia="Calibri" w:hAnsi="Times New Roman" w:cs="Times New Roman"/>
                <w:bCs/>
                <w:sz w:val="24"/>
                <w:szCs w:val="24"/>
              </w:rPr>
              <w:t>Plāna mērķis bija atbalstīt un palīdzēt tiem ārzemēs dzīvojošajiem Latvijas piederīgajiem un viņu ģimenes locekļiem, kuri apsver iespēju vai ir jau izlēmuši atgriezties un strādāt Latvijā vai vēlas dibināt savu uzņēmumu, vai attīstīt biznesa saiknes ar Latviju.</w:t>
            </w:r>
            <w:r w:rsidR="004E0D74" w:rsidRPr="00DA0B8D">
              <w:rPr>
                <w:rFonts w:ascii="Calibri" w:eastAsia="Calibri" w:hAnsi="Calibri" w:cs="Times New Roman"/>
              </w:rPr>
              <w:t xml:space="preserve"> </w:t>
            </w:r>
            <w:r w:rsidR="004E0D74" w:rsidRPr="00DA0B8D">
              <w:rPr>
                <w:rFonts w:ascii="Times New Roman" w:eastAsia="Calibri" w:hAnsi="Times New Roman" w:cs="Times New Roman"/>
                <w:bCs/>
                <w:sz w:val="24"/>
                <w:szCs w:val="24"/>
              </w:rPr>
              <w:t>Plāna mērķis nebija atgriezt aizbraukušos, proti, aicināt visus emigrācijā dzīvojošos nekavējoties braukt atpakaļ, rūpīgi neizvērtējot savas iespējas un situāciju Latvijā.</w:t>
            </w:r>
          </w:p>
          <w:p w14:paraId="060E24D6" w14:textId="26D4AD1C" w:rsidR="004E0D74" w:rsidRPr="00DA0B8D" w:rsidRDefault="004E0D74" w:rsidP="00493717">
            <w:pPr>
              <w:tabs>
                <w:tab w:val="left" w:pos="5925"/>
              </w:tabs>
              <w:spacing w:before="120" w:after="0" w:line="240" w:lineRule="auto"/>
              <w:ind w:left="113" w:right="115"/>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 xml:space="preserve">Kopumā Plānā bija ietverti 33 pasākumi atbilstoši 8 rīcības virzieniem. Pasākumi aptvēra dažādas jomas, tādēļ to īstenošanā bija iesaistīts plašs institūciju loks. Visvairāk </w:t>
            </w:r>
            <w:r w:rsidRPr="00DA0B8D">
              <w:rPr>
                <w:rFonts w:ascii="Times New Roman" w:eastAsia="Calibri" w:hAnsi="Times New Roman" w:cs="Times New Roman"/>
                <w:bCs/>
                <w:sz w:val="24"/>
                <w:szCs w:val="24"/>
              </w:rPr>
              <w:lastRenderedPageBreak/>
              <w:t>pasākumu bija I</w:t>
            </w:r>
            <w:r w:rsidR="00493717" w:rsidRPr="00DA0B8D">
              <w:rPr>
                <w:rFonts w:ascii="Times New Roman" w:eastAsia="Calibri" w:hAnsi="Times New Roman" w:cs="Times New Roman"/>
                <w:bCs/>
                <w:sz w:val="24"/>
                <w:szCs w:val="24"/>
              </w:rPr>
              <w:t>zglītības un zinātnes ministrijai</w:t>
            </w:r>
            <w:r w:rsidRPr="00DA0B8D">
              <w:rPr>
                <w:rFonts w:ascii="Times New Roman" w:eastAsia="Calibri" w:hAnsi="Times New Roman" w:cs="Times New Roman"/>
                <w:bCs/>
                <w:sz w:val="24"/>
                <w:szCs w:val="24"/>
              </w:rPr>
              <w:t xml:space="preserve"> </w:t>
            </w:r>
            <w:r w:rsidR="00493717" w:rsidRPr="00DA0B8D">
              <w:rPr>
                <w:rFonts w:ascii="Times New Roman" w:eastAsia="Calibri" w:hAnsi="Times New Roman" w:cs="Times New Roman"/>
                <w:bCs/>
                <w:sz w:val="24"/>
                <w:szCs w:val="24"/>
              </w:rPr>
              <w:t xml:space="preserve">(atbildība par 9 pasākumiem) un Labklājības ministrijai </w:t>
            </w:r>
            <w:r w:rsidRPr="00DA0B8D">
              <w:rPr>
                <w:rFonts w:ascii="Times New Roman" w:eastAsia="Calibri" w:hAnsi="Times New Roman" w:cs="Times New Roman"/>
                <w:bCs/>
                <w:sz w:val="24"/>
                <w:szCs w:val="24"/>
              </w:rPr>
              <w:t xml:space="preserve">(atbildīga par 7 pasākumiem). EM, tāpat arī </w:t>
            </w:r>
            <w:r w:rsidR="00493717" w:rsidRPr="00DA0B8D">
              <w:rPr>
                <w:rFonts w:ascii="Times New Roman" w:eastAsia="Calibri" w:hAnsi="Times New Roman" w:cs="Times New Roman"/>
                <w:bCs/>
                <w:sz w:val="24"/>
                <w:szCs w:val="24"/>
              </w:rPr>
              <w:t>Valsts kanceleja</w:t>
            </w:r>
            <w:r w:rsidRPr="00DA0B8D">
              <w:rPr>
                <w:rFonts w:ascii="Times New Roman" w:eastAsia="Calibri" w:hAnsi="Times New Roman" w:cs="Times New Roman"/>
                <w:bCs/>
                <w:sz w:val="24"/>
                <w:szCs w:val="24"/>
              </w:rPr>
              <w:t xml:space="preserve"> un </w:t>
            </w:r>
            <w:r w:rsidR="00493717" w:rsidRPr="00DA0B8D">
              <w:rPr>
                <w:rFonts w:ascii="Times New Roman" w:eastAsia="Calibri" w:hAnsi="Times New Roman" w:cs="Times New Roman"/>
                <w:bCs/>
                <w:sz w:val="24"/>
                <w:szCs w:val="24"/>
              </w:rPr>
              <w:t>Sabiedrības integrācijas fonds</w:t>
            </w:r>
            <w:r w:rsidRPr="00DA0B8D">
              <w:rPr>
                <w:rFonts w:ascii="Times New Roman" w:eastAsia="Calibri" w:hAnsi="Times New Roman" w:cs="Times New Roman"/>
                <w:bCs/>
                <w:sz w:val="24"/>
                <w:szCs w:val="24"/>
              </w:rPr>
              <w:t xml:space="preserve">, bija katra atbildīga par 4 pasākumu īstenošanu. Par atsevišķu pasākumu īstenošanu atbildīgas bija arī </w:t>
            </w:r>
            <w:r w:rsidR="00493717" w:rsidRPr="00DA0B8D">
              <w:rPr>
                <w:rFonts w:ascii="Times New Roman" w:eastAsia="Calibri" w:hAnsi="Times New Roman" w:cs="Times New Roman"/>
                <w:bCs/>
                <w:sz w:val="24"/>
                <w:szCs w:val="24"/>
              </w:rPr>
              <w:t>Ārlietu ministrija</w:t>
            </w:r>
            <w:r w:rsidRPr="00DA0B8D">
              <w:rPr>
                <w:rFonts w:ascii="Times New Roman" w:eastAsia="Calibri" w:hAnsi="Times New Roman" w:cs="Times New Roman"/>
                <w:bCs/>
                <w:sz w:val="24"/>
                <w:szCs w:val="24"/>
              </w:rPr>
              <w:t xml:space="preserve">, </w:t>
            </w:r>
            <w:proofErr w:type="spellStart"/>
            <w:r w:rsidRPr="00DA0B8D">
              <w:rPr>
                <w:rFonts w:ascii="Times New Roman" w:eastAsia="Calibri" w:hAnsi="Times New Roman" w:cs="Times New Roman"/>
                <w:bCs/>
                <w:sz w:val="24"/>
                <w:szCs w:val="24"/>
              </w:rPr>
              <w:t>Ie</w:t>
            </w:r>
            <w:r w:rsidR="00493717" w:rsidRPr="00DA0B8D">
              <w:rPr>
                <w:rFonts w:ascii="Times New Roman" w:eastAsia="Calibri" w:hAnsi="Times New Roman" w:cs="Times New Roman"/>
                <w:bCs/>
                <w:sz w:val="24"/>
                <w:szCs w:val="24"/>
              </w:rPr>
              <w:t>kšlietu</w:t>
            </w:r>
            <w:proofErr w:type="spellEnd"/>
            <w:r w:rsidR="00493717" w:rsidRPr="00DA0B8D">
              <w:rPr>
                <w:rFonts w:ascii="Times New Roman" w:eastAsia="Calibri" w:hAnsi="Times New Roman" w:cs="Times New Roman"/>
                <w:bCs/>
                <w:sz w:val="24"/>
                <w:szCs w:val="24"/>
              </w:rPr>
              <w:t xml:space="preserve"> ministrija</w:t>
            </w:r>
            <w:r w:rsidRPr="00DA0B8D">
              <w:rPr>
                <w:rFonts w:ascii="Times New Roman" w:eastAsia="Calibri" w:hAnsi="Times New Roman" w:cs="Times New Roman"/>
                <w:bCs/>
                <w:sz w:val="24"/>
                <w:szCs w:val="24"/>
              </w:rPr>
              <w:t xml:space="preserve"> un </w:t>
            </w:r>
            <w:r w:rsidR="00493717" w:rsidRPr="00DA0B8D">
              <w:rPr>
                <w:rFonts w:ascii="Times New Roman" w:eastAsia="Calibri" w:hAnsi="Times New Roman" w:cs="Times New Roman"/>
                <w:bCs/>
                <w:sz w:val="24"/>
                <w:szCs w:val="24"/>
              </w:rPr>
              <w:t>Vides aizsardzības un reģionālās attīstības ministrija</w:t>
            </w:r>
            <w:r w:rsidRPr="00DA0B8D">
              <w:rPr>
                <w:rFonts w:ascii="Times New Roman" w:eastAsia="Calibri" w:hAnsi="Times New Roman" w:cs="Times New Roman"/>
                <w:bCs/>
                <w:sz w:val="24"/>
                <w:szCs w:val="24"/>
              </w:rPr>
              <w:t>. EM koordinēja Plāna īstenošanas gaitu.</w:t>
            </w:r>
          </w:p>
          <w:p w14:paraId="67A7CD74" w14:textId="77777777" w:rsidR="004E0D74" w:rsidRPr="00DA0B8D" w:rsidRDefault="004E0D74" w:rsidP="00493717">
            <w:pPr>
              <w:tabs>
                <w:tab w:val="left" w:pos="5925"/>
              </w:tabs>
              <w:spacing w:before="120" w:after="0" w:line="240" w:lineRule="auto"/>
              <w:ind w:left="113"/>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Plānā iekļautie atbalsta pasākumi galvenokārt paredzēja:</w:t>
            </w:r>
          </w:p>
          <w:p w14:paraId="2B81BF52" w14:textId="77777777" w:rsidR="004E0D74" w:rsidRPr="00DA0B8D" w:rsidRDefault="004E0D74" w:rsidP="00493717">
            <w:pPr>
              <w:numPr>
                <w:ilvl w:val="0"/>
                <w:numId w:val="5"/>
              </w:numPr>
              <w:tabs>
                <w:tab w:val="left" w:pos="709"/>
                <w:tab w:val="left" w:pos="5925"/>
              </w:tabs>
              <w:spacing w:before="60" w:after="0" w:line="240" w:lineRule="auto"/>
              <w:ind w:left="113" w:right="115" w:firstLine="0"/>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nodrošināt informāciju un sniegt konsultācijas cilvēkiem, kuri apsver iespēju atgriezties Latvijā, jeb potenciālajiem reemigrantiem (par dzīves apstākļiem, darba tirgu, nodarbinātības un izglītības iespējām u.tml. jautājumiem);</w:t>
            </w:r>
          </w:p>
          <w:p w14:paraId="2B958103" w14:textId="77777777" w:rsidR="004E0D74" w:rsidRPr="00DA0B8D" w:rsidRDefault="004E0D74" w:rsidP="00493717">
            <w:pPr>
              <w:numPr>
                <w:ilvl w:val="0"/>
                <w:numId w:val="5"/>
              </w:numPr>
              <w:tabs>
                <w:tab w:val="left" w:pos="709"/>
                <w:tab w:val="left" w:pos="5925"/>
              </w:tabs>
              <w:spacing w:before="60" w:after="0" w:line="240" w:lineRule="auto"/>
              <w:ind w:left="113" w:right="115" w:firstLine="0"/>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sniegt praktisku atbalstu un mazināt grūtības, ar kurām saskaras Latvijas piederīgie un viņu ģimenes, kas atgriezušies un iekārto dzīvi Latvijā (latviešu valodas apmācības, atbalsts skolēniem integrēties skolā u.c.);</w:t>
            </w:r>
          </w:p>
          <w:p w14:paraId="218309DD" w14:textId="77777777" w:rsidR="004E0D74" w:rsidRPr="00F74B22" w:rsidRDefault="004E0D74" w:rsidP="00493717">
            <w:pPr>
              <w:numPr>
                <w:ilvl w:val="0"/>
                <w:numId w:val="5"/>
              </w:numPr>
              <w:tabs>
                <w:tab w:val="left" w:pos="709"/>
                <w:tab w:val="left" w:pos="5925"/>
              </w:tabs>
              <w:spacing w:before="60" w:after="0" w:line="240" w:lineRule="auto"/>
              <w:ind w:left="113" w:right="115" w:firstLine="0"/>
              <w:jc w:val="both"/>
              <w:rPr>
                <w:rFonts w:ascii="Times New Roman" w:eastAsia="Calibri" w:hAnsi="Times New Roman" w:cs="Times New Roman"/>
                <w:bCs/>
                <w:sz w:val="24"/>
                <w:szCs w:val="24"/>
              </w:rPr>
            </w:pPr>
            <w:r w:rsidRPr="00F74B22">
              <w:rPr>
                <w:rFonts w:ascii="Times New Roman" w:eastAsia="Calibri" w:hAnsi="Times New Roman" w:cs="Times New Roman"/>
                <w:bCs/>
                <w:sz w:val="24"/>
                <w:szCs w:val="24"/>
              </w:rPr>
              <w:t>stiprināt saites ar latviešu diasporu kopumā - ekonomiskās sadarbības stiprināšana un uzturēšana, atbalsts diasporas organizācijām u.c.</w:t>
            </w:r>
          </w:p>
          <w:p w14:paraId="0C9E258A" w14:textId="226BA09A" w:rsidR="004E0D74" w:rsidRPr="00F74B22" w:rsidRDefault="004E0D74" w:rsidP="00493717">
            <w:pPr>
              <w:tabs>
                <w:tab w:val="left" w:pos="5925"/>
              </w:tabs>
              <w:spacing w:before="120" w:after="0" w:line="240" w:lineRule="auto"/>
              <w:ind w:left="113" w:right="115"/>
              <w:jc w:val="both"/>
              <w:rPr>
                <w:rFonts w:ascii="Times New Roman" w:eastAsia="Calibri" w:hAnsi="Times New Roman" w:cs="Times New Roman"/>
                <w:bCs/>
                <w:sz w:val="24"/>
                <w:szCs w:val="24"/>
              </w:rPr>
            </w:pPr>
            <w:r w:rsidRPr="00F74B22">
              <w:rPr>
                <w:rFonts w:ascii="Times New Roman" w:eastAsia="Calibri" w:hAnsi="Times New Roman" w:cs="Times New Roman"/>
                <w:bCs/>
                <w:sz w:val="24"/>
                <w:szCs w:val="24"/>
              </w:rPr>
              <w:t xml:space="preserve">Institūcijas savu iespēju robežās ir īstenojušas Plānā ietvertos pasākumus. Būtisks šķērslis plāna sekmīgai ieviešanai bija pasākumiem nepieciešamā finansējuma trūkums. Saskaņā ar institūciju sniegto informāciju 2014.gadā </w:t>
            </w:r>
            <w:proofErr w:type="spellStart"/>
            <w:r w:rsidRPr="00F74B22">
              <w:rPr>
                <w:rFonts w:ascii="Times New Roman" w:eastAsia="Calibri" w:hAnsi="Times New Roman" w:cs="Times New Roman"/>
                <w:bCs/>
                <w:sz w:val="24"/>
                <w:szCs w:val="24"/>
              </w:rPr>
              <w:t>reemigrācijas</w:t>
            </w:r>
            <w:proofErr w:type="spellEnd"/>
            <w:r w:rsidRPr="00F74B22">
              <w:rPr>
                <w:rFonts w:ascii="Times New Roman" w:eastAsia="Calibri" w:hAnsi="Times New Roman" w:cs="Times New Roman"/>
                <w:bCs/>
                <w:sz w:val="24"/>
                <w:szCs w:val="24"/>
              </w:rPr>
              <w:t xml:space="preserve"> atbalsta pasākumu īstenošanai papildus valsts budžetā tika piešķirti 276,3 tūkst. EUR, 2015.gadam – 602,6 tūkst. EUR un 2016.gadam – 596,4 tūkst. EUR, kas ievērojami atšķīrās no plānotā (skatīt tabulu pielikumā). Finansējuma trūkuma dēļ, pasākumi īstenoti daļēji vai netika īstenoti vispār. Piemēram, nav noteikta institūcija, kas sniegtu konsultācijas un nodrošinātu informāciju jautājumos par pārcelšanos un uzturēšanos Latvijā (1.3.pasākums), tāpat arī 2015.gadā Saeimā iesniegtais likumprojekts </w:t>
            </w:r>
            <w:r w:rsidRPr="00F74B22">
              <w:rPr>
                <w:rFonts w:ascii="Times New Roman" w:eastAsia="Calibri" w:hAnsi="Times New Roman" w:cs="Times New Roman"/>
                <w:bCs/>
                <w:i/>
                <w:sz w:val="24"/>
                <w:szCs w:val="24"/>
              </w:rPr>
              <w:t>Repatriācijas likums</w:t>
            </w:r>
            <w:r w:rsidRPr="00F74B22">
              <w:rPr>
                <w:rFonts w:ascii="Times New Roman" w:eastAsia="Calibri" w:hAnsi="Times New Roman" w:cs="Times New Roman"/>
                <w:bCs/>
                <w:sz w:val="24"/>
                <w:szCs w:val="24"/>
              </w:rPr>
              <w:t xml:space="preserve"> neparedz izmaiņas attiecībā uz  materiālās palīdzības saņēmēju loku.</w:t>
            </w:r>
          </w:p>
          <w:p w14:paraId="2A12E677" w14:textId="0DFD41B2" w:rsidR="004E0D74" w:rsidRPr="00DA0B8D" w:rsidRDefault="004E0D74" w:rsidP="00493717">
            <w:pPr>
              <w:tabs>
                <w:tab w:val="left" w:pos="5925"/>
              </w:tabs>
              <w:spacing w:before="120" w:after="0" w:line="240" w:lineRule="auto"/>
              <w:ind w:left="113" w:right="115"/>
              <w:jc w:val="both"/>
              <w:rPr>
                <w:rFonts w:ascii="Times New Roman" w:eastAsia="Calibri" w:hAnsi="Times New Roman" w:cs="Times New Roman"/>
                <w:bCs/>
                <w:sz w:val="24"/>
                <w:szCs w:val="24"/>
              </w:rPr>
            </w:pPr>
            <w:r w:rsidRPr="00F74B22">
              <w:rPr>
                <w:rFonts w:ascii="Times New Roman" w:eastAsia="Calibri" w:hAnsi="Times New Roman" w:cs="Times New Roman"/>
                <w:bCs/>
                <w:sz w:val="24"/>
                <w:szCs w:val="24"/>
              </w:rPr>
              <w:t xml:space="preserve">Plānā iekļauto pasākumu izvērtējamā būtisku informāciju sniedz zinātniskais projekts </w:t>
            </w:r>
            <w:r w:rsidRPr="00F74B22">
              <w:rPr>
                <w:rFonts w:ascii="Times New Roman" w:eastAsia="Calibri" w:hAnsi="Times New Roman" w:cs="Times New Roman"/>
                <w:bCs/>
                <w:i/>
                <w:sz w:val="24"/>
                <w:szCs w:val="24"/>
              </w:rPr>
              <w:t>Latvijas emigrantu kopienas: nacionālā identitāte, transnacionālās attiecības un diasporas politika</w:t>
            </w:r>
            <w:r w:rsidRPr="00F74B22">
              <w:rPr>
                <w:rFonts w:ascii="Times New Roman" w:eastAsia="Calibri" w:hAnsi="Times New Roman" w:cs="Times New Roman"/>
                <w:bCs/>
                <w:sz w:val="24"/>
                <w:szCs w:val="24"/>
              </w:rPr>
              <w:t xml:space="preserve">. Pētnieki, balstoties uz pētījuma ietvaros veiktajām intervijām ar reemigrantiem, un viņu atgriešanās Latvijā pieredzi, ir atzinuši, ka Plānā ietvertie pasākumi kopumā atbilst mērķa grupas (reemigrantu jeb personu, kas jau atgriezušies Latvijā, un potenciālo reemigrantu) vajadzībām. Īpaši izcelti sekojoši Plāna rīcības virzieni – atbalsts skolēniem iekļauties Latvijas izglītības sistēmā un skolas vidē, latviešu valodas apguve vai pilnveidošana, </w:t>
            </w:r>
            <w:r w:rsidRPr="00F74B22">
              <w:rPr>
                <w:rFonts w:ascii="Times New Roman" w:eastAsia="Calibri" w:hAnsi="Times New Roman" w:cs="Times New Roman"/>
                <w:bCs/>
                <w:sz w:val="24"/>
                <w:szCs w:val="24"/>
              </w:rPr>
              <w:lastRenderedPageBreak/>
              <w:t>informācijas pieejamības nodrošināšana par dažādiem ar atgriešanos saistītiem administratīviem jautājumiem</w:t>
            </w:r>
            <w:r w:rsidRPr="00DA0B8D">
              <w:rPr>
                <w:rFonts w:ascii="Times New Roman" w:eastAsia="Calibri" w:hAnsi="Times New Roman" w:cs="Times New Roman"/>
                <w:bCs/>
                <w:sz w:val="24"/>
                <w:szCs w:val="24"/>
                <w:vertAlign w:val="superscript"/>
              </w:rPr>
              <w:footnoteReference w:id="6"/>
            </w:r>
            <w:r w:rsidRPr="00DA0B8D">
              <w:rPr>
                <w:rFonts w:ascii="Times New Roman" w:eastAsia="Calibri" w:hAnsi="Times New Roman" w:cs="Times New Roman"/>
                <w:bCs/>
                <w:sz w:val="24"/>
                <w:szCs w:val="24"/>
              </w:rPr>
              <w:t>.</w:t>
            </w:r>
          </w:p>
          <w:p w14:paraId="32203A13" w14:textId="77777777" w:rsidR="004E0D74" w:rsidRPr="00DA0B8D" w:rsidRDefault="004E0D74" w:rsidP="00493717">
            <w:pPr>
              <w:tabs>
                <w:tab w:val="left" w:pos="5925"/>
              </w:tabs>
              <w:spacing w:before="120" w:after="0" w:line="240" w:lineRule="auto"/>
              <w:ind w:left="113" w:right="115"/>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Novērtējot Plāna efektivitāti, to nevar mērīt ar reemigrantu skaitu, kas atgriežas Latvijā</w:t>
            </w:r>
            <w:r w:rsidRPr="00DA0B8D">
              <w:rPr>
                <w:rFonts w:ascii="Times New Roman" w:eastAsia="Calibri" w:hAnsi="Times New Roman" w:cs="Times New Roman"/>
                <w:bCs/>
                <w:sz w:val="24"/>
                <w:szCs w:val="24"/>
                <w:vertAlign w:val="superscript"/>
              </w:rPr>
              <w:footnoteReference w:id="7"/>
            </w:r>
            <w:r w:rsidRPr="00DA0B8D">
              <w:rPr>
                <w:rFonts w:ascii="Times New Roman" w:eastAsia="Calibri" w:hAnsi="Times New Roman" w:cs="Times New Roman"/>
                <w:bCs/>
                <w:sz w:val="24"/>
                <w:szCs w:val="24"/>
              </w:rPr>
              <w:t xml:space="preserve">. Tam ir vairāki iemesli. Pirmkārt, atgriešanos tāpat kā aizbraukšanu, ja tā notikusi brīvprātīgi, nosaka cilvēku individuāli lēmumi, kur prevalē personiski apsvērumi un motīvi, kā arī tas, cik ciešas saites personu saista ar Latviju. </w:t>
            </w:r>
            <w:proofErr w:type="spellStart"/>
            <w:r w:rsidRPr="00DA0B8D">
              <w:rPr>
                <w:rFonts w:ascii="Times New Roman" w:eastAsia="Calibri" w:hAnsi="Times New Roman" w:cs="Times New Roman"/>
                <w:bCs/>
                <w:sz w:val="24"/>
                <w:szCs w:val="24"/>
              </w:rPr>
              <w:t>Reemigrācijas</w:t>
            </w:r>
            <w:proofErr w:type="spellEnd"/>
            <w:r w:rsidRPr="00DA0B8D">
              <w:rPr>
                <w:rFonts w:ascii="Times New Roman" w:eastAsia="Calibri" w:hAnsi="Times New Roman" w:cs="Times New Roman"/>
                <w:bCs/>
                <w:sz w:val="24"/>
                <w:szCs w:val="24"/>
              </w:rPr>
              <w:t xml:space="preserve"> politikas pasākumi var daļēji veicināt izbraukušo iedzīvotāju atgriešanos, taču tie nebūs izšķirošie lēmuma pieņemšanā. Otrkārt, ņemot vērā brīvo darbaspēka kustību Eiropas Savienībā, emigrācijas plūsmas nav iespējams uztvert pilnīgi precīzi, tādējādi arī reemigrantu skaitu nav iespējams precīzi noteikt. Tikai neliela daļa aizbraukušo Latvijas </w:t>
            </w:r>
            <w:proofErr w:type="spellStart"/>
            <w:r w:rsidRPr="00DA0B8D">
              <w:rPr>
                <w:rFonts w:ascii="Times New Roman" w:eastAsia="Calibri" w:hAnsi="Times New Roman" w:cs="Times New Roman"/>
                <w:bCs/>
                <w:sz w:val="24"/>
                <w:szCs w:val="24"/>
              </w:rPr>
              <w:t>valstspiederīgo</w:t>
            </w:r>
            <w:proofErr w:type="spellEnd"/>
            <w:r w:rsidRPr="00DA0B8D">
              <w:rPr>
                <w:rFonts w:ascii="Times New Roman" w:eastAsia="Calibri" w:hAnsi="Times New Roman" w:cs="Times New Roman"/>
                <w:bCs/>
                <w:sz w:val="24"/>
                <w:szCs w:val="24"/>
              </w:rPr>
              <w:t xml:space="preserve"> paziņo par savu dzīvesvietu ārzemēs. Līdz ar to Iedzīvotāju reģistrā ir nepilnīga informācija arī par personām, kas atgriežas (deklarē dzīvesvietu Latvijā pēc dzīves ārzemēs).</w:t>
            </w:r>
          </w:p>
          <w:p w14:paraId="1960B263" w14:textId="01B6DCEA" w:rsidR="004E0D74" w:rsidRPr="00DA0B8D" w:rsidRDefault="004E0D74" w:rsidP="00493717">
            <w:pPr>
              <w:tabs>
                <w:tab w:val="left" w:pos="5925"/>
              </w:tabs>
              <w:spacing w:before="120" w:after="120" w:line="240" w:lineRule="auto"/>
              <w:ind w:left="113" w:right="115"/>
              <w:jc w:val="both"/>
              <w:rPr>
                <w:rFonts w:ascii="Times New Roman" w:eastAsia="Calibri" w:hAnsi="Times New Roman" w:cs="Times New Roman"/>
                <w:bCs/>
                <w:sz w:val="24"/>
                <w:szCs w:val="24"/>
              </w:rPr>
            </w:pPr>
            <w:proofErr w:type="spellStart"/>
            <w:r w:rsidRPr="00DA0B8D">
              <w:rPr>
                <w:rFonts w:ascii="Times New Roman" w:eastAsia="Calibri" w:hAnsi="Times New Roman" w:cs="Times New Roman"/>
                <w:bCs/>
                <w:sz w:val="24"/>
                <w:szCs w:val="24"/>
              </w:rPr>
              <w:t>Reemigrācijas</w:t>
            </w:r>
            <w:proofErr w:type="spellEnd"/>
            <w:r w:rsidRPr="00DA0B8D">
              <w:rPr>
                <w:rFonts w:ascii="Times New Roman" w:eastAsia="Calibri" w:hAnsi="Times New Roman" w:cs="Times New Roman"/>
                <w:bCs/>
                <w:sz w:val="24"/>
                <w:szCs w:val="24"/>
              </w:rPr>
              <w:t xml:space="preserve"> un arī diasporas politikas pēdējo gadu pozitīvais devums ir tas, ka šobrīd daudz vairāk Latvijā skatāmies uz ārvalstīs dzīvojošajiem tautiešiem kā neatņemamu Latvijas tautas sastāvdaļu, un arvien vairāk sākam apzināties diasporas potenciālu, kā kultūras, tā arī ekonomikas, zinātnes u.c. jomās. </w:t>
            </w:r>
          </w:p>
          <w:p w14:paraId="381FBEB3" w14:textId="3F1141D0" w:rsidR="001A3E9A" w:rsidRPr="00DA0B8D" w:rsidRDefault="004E0D74"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DA0B8D">
              <w:rPr>
                <w:rFonts w:ascii="Times New Roman" w:eastAsia="Calibri" w:hAnsi="Times New Roman" w:cs="Times New Roman"/>
                <w:sz w:val="24"/>
                <w:szCs w:val="24"/>
                <w:lang w:eastAsia="lv-LV"/>
              </w:rPr>
              <w:t>Balstoties gan uz iepriekš minētajos, pēdējos gados veiktajos pētījumos paustajām atziņām, gan diskusijām ar  iesaistīto institūciju un Latvijas diasporu pārstāvošo organizāciju pārstāvjiem, identificēti tie Plāna pasākumi, kuru īstenošanai noteikti jāturpinās arī nākamajos gados: latviešu valodas apguves un prasmju uzlabošanas pasākumi; atbalsta nodrošināšana</w:t>
            </w:r>
            <w:r w:rsidRPr="00DA0B8D">
              <w:rPr>
                <w:rFonts w:ascii="Calibri" w:eastAsia="Calibri" w:hAnsi="Calibri" w:cs="Times New Roman"/>
              </w:rPr>
              <w:t xml:space="preserve"> </w:t>
            </w:r>
            <w:r w:rsidRPr="00DA0B8D">
              <w:rPr>
                <w:rFonts w:ascii="Times New Roman" w:eastAsia="Calibri" w:hAnsi="Times New Roman" w:cs="Times New Roman"/>
                <w:sz w:val="24"/>
                <w:szCs w:val="24"/>
                <w:lang w:eastAsia="lv-LV"/>
              </w:rPr>
              <w:t>skolēniem iekļauties Latvijas izglītības sistēmā un skolas vidē; informācijas nodrošināšana ārvalstīs dzīvojošajiem tautiešiem par darba tirgus situāciju Latvijā un iespējām iesaistīties Latvijas tautsaimniecībā; diasporas bērnu un jauniešu nometnes Latvijā; atbalsts diasporas NVO darbībai. Svarīgi arī turpmākajos gados veicināt to, lai Latviju atstājušie cilvēki saglabātu saikni ar Latviju un lai viņi rastu iespējas arī no mītnes valsts aktīvi piedalīties Latvijas attīstībā un izmantotu ārpus Latvijas iegūto daudzveidīgo un bagātīgo pieredzi un zināšanas.</w:t>
            </w:r>
          </w:p>
          <w:p w14:paraId="78B24246" w14:textId="391BF4A1" w:rsidR="0053346E" w:rsidRPr="00286962" w:rsidRDefault="00814E7F" w:rsidP="0049371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DA0B8D">
              <w:rPr>
                <w:rFonts w:ascii="Times New Roman" w:eastAsia="Times New Roman" w:hAnsi="Times New Roman" w:cs="Times New Roman"/>
                <w:sz w:val="24"/>
                <w:szCs w:val="24"/>
                <w:lang w:eastAsia="lv-LV"/>
              </w:rPr>
              <w:t xml:space="preserve">Vienlaikus, jāmin, ka saskaņā ar </w:t>
            </w:r>
            <w:r w:rsidR="004D016A" w:rsidRPr="00DA0B8D">
              <w:rPr>
                <w:rFonts w:ascii="Times New Roman" w:eastAsia="Times New Roman" w:hAnsi="Times New Roman" w:cs="Times New Roman"/>
                <w:sz w:val="24"/>
                <w:szCs w:val="24"/>
                <w:lang w:eastAsia="lv-LV"/>
              </w:rPr>
              <w:t xml:space="preserve">Latvijas Universitātes Filozofijas un socioloģijas institūta paspārnē 2015.gadā izstrādāto monogrāfiju “Latvijas emigrantu kopienas: cerību diaspora” minēto, </w:t>
            </w:r>
            <w:proofErr w:type="spellStart"/>
            <w:r w:rsidR="00D52A24" w:rsidRPr="00DA0B8D">
              <w:rPr>
                <w:rFonts w:ascii="Times New Roman" w:eastAsia="Times New Roman" w:hAnsi="Times New Roman" w:cs="Times New Roman"/>
                <w:sz w:val="24"/>
                <w:szCs w:val="24"/>
                <w:lang w:eastAsia="lv-LV"/>
              </w:rPr>
              <w:t>remigrācija</w:t>
            </w:r>
            <w:proofErr w:type="spellEnd"/>
            <w:r w:rsidR="00D52A24" w:rsidRPr="00DA0B8D">
              <w:rPr>
                <w:rFonts w:ascii="Times New Roman" w:eastAsia="Times New Roman" w:hAnsi="Times New Roman" w:cs="Times New Roman"/>
                <w:sz w:val="24"/>
                <w:szCs w:val="24"/>
                <w:lang w:eastAsia="lv-LV"/>
              </w:rPr>
              <w:t xml:space="preserve">, nespēs kompensēt t.s. “smadzeņu” (cilvēki ar augstāko izglītību) aizplūdi, jo </w:t>
            </w:r>
            <w:r w:rsidR="00D52A24" w:rsidRPr="00DA0B8D">
              <w:rPr>
                <w:rFonts w:ascii="Times New Roman" w:eastAsia="Times New Roman" w:hAnsi="Times New Roman" w:cs="Times New Roman"/>
                <w:sz w:val="24"/>
                <w:szCs w:val="24"/>
                <w:lang w:eastAsia="lv-LV"/>
              </w:rPr>
              <w:lastRenderedPageBreak/>
              <w:t xml:space="preserve">augstskolu absolventu </w:t>
            </w:r>
            <w:proofErr w:type="spellStart"/>
            <w:r w:rsidR="00D52A24" w:rsidRPr="00DA0B8D">
              <w:rPr>
                <w:rFonts w:ascii="Times New Roman" w:eastAsia="Times New Roman" w:hAnsi="Times New Roman" w:cs="Times New Roman"/>
                <w:sz w:val="24"/>
                <w:szCs w:val="24"/>
                <w:lang w:eastAsia="lv-LV"/>
              </w:rPr>
              <w:t>remigrantu</w:t>
            </w:r>
            <w:proofErr w:type="spellEnd"/>
            <w:r w:rsidR="00D52A24" w:rsidRPr="00DA0B8D">
              <w:rPr>
                <w:rFonts w:ascii="Times New Roman" w:eastAsia="Times New Roman" w:hAnsi="Times New Roman" w:cs="Times New Roman"/>
                <w:sz w:val="24"/>
                <w:szCs w:val="24"/>
                <w:lang w:eastAsia="lv-LV"/>
              </w:rPr>
              <w:t xml:space="preserve"> vidū ir vai nu mazāk, vai dažos laika posmos tikai mazliet vairāk nekā starp līdzīga vecuma Latvijā palikušajiem. </w:t>
            </w:r>
            <w:r w:rsidR="00D52A24" w:rsidRPr="00DA0B8D">
              <w:rPr>
                <w:rFonts w:ascii="Times New Roman" w:eastAsia="Times New Roman" w:hAnsi="Times New Roman" w:cs="Times New Roman"/>
                <w:sz w:val="24"/>
                <w:szCs w:val="24"/>
                <w:u w:val="single"/>
                <w:lang w:eastAsia="lv-LV"/>
              </w:rPr>
              <w:t>No minētā secināms, ka prioritāri strādājot pie pasākumiem, kas veicinātu no Latvijas aizbraukušo atgriešanos, nepieciešams strādāt arī pie pasākumiem, kas kompensē emigrācijas radīto</w:t>
            </w:r>
            <w:r w:rsidR="005C513C" w:rsidRPr="00DA0B8D">
              <w:rPr>
                <w:rFonts w:ascii="Times New Roman" w:eastAsia="Times New Roman" w:hAnsi="Times New Roman" w:cs="Times New Roman"/>
                <w:sz w:val="24"/>
                <w:szCs w:val="24"/>
                <w:u w:val="single"/>
                <w:lang w:eastAsia="lv-LV"/>
              </w:rPr>
              <w:t xml:space="preserve"> vai prognozēto</w:t>
            </w:r>
            <w:r w:rsidR="00D52A24" w:rsidRPr="00DA0B8D">
              <w:rPr>
                <w:rFonts w:ascii="Times New Roman" w:eastAsia="Times New Roman" w:hAnsi="Times New Roman" w:cs="Times New Roman"/>
                <w:sz w:val="24"/>
                <w:szCs w:val="24"/>
                <w:u w:val="single"/>
                <w:lang w:eastAsia="lv-LV"/>
              </w:rPr>
              <w:t xml:space="preserve"> iztrūkumu īstermiņā augsti kvalificētu speciālistu vidū</w:t>
            </w:r>
            <w:r w:rsidR="00D52A24" w:rsidRPr="00DA0B8D">
              <w:rPr>
                <w:rFonts w:ascii="Times New Roman" w:eastAsia="Times New Roman" w:hAnsi="Times New Roman" w:cs="Times New Roman"/>
                <w:sz w:val="24"/>
                <w:szCs w:val="24"/>
                <w:lang w:eastAsia="lv-LV"/>
              </w:rPr>
              <w:t>.</w:t>
            </w:r>
            <w:r w:rsidR="00D52A24">
              <w:rPr>
                <w:rFonts w:ascii="Times New Roman" w:eastAsia="Times New Roman" w:hAnsi="Times New Roman" w:cs="Times New Roman"/>
                <w:sz w:val="24"/>
                <w:szCs w:val="24"/>
                <w:lang w:eastAsia="lv-LV"/>
              </w:rPr>
              <w:t xml:space="preserve">  </w:t>
            </w:r>
          </w:p>
        </w:tc>
      </w:tr>
      <w:tr w:rsidR="00286962" w:rsidRPr="00286962" w14:paraId="104207E9" w14:textId="77777777" w:rsidTr="00993C73">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0D0226FB" w14:textId="098C9FF3" w:rsidR="00894C55" w:rsidRPr="00286962" w:rsidRDefault="00DD3D4A"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467" w:type="pct"/>
            <w:tcBorders>
              <w:top w:val="outset" w:sz="6" w:space="0" w:color="414142"/>
              <w:left w:val="outset" w:sz="6" w:space="0" w:color="414142"/>
              <w:bottom w:val="outset" w:sz="6" w:space="0" w:color="414142"/>
              <w:right w:val="outset" w:sz="6" w:space="0" w:color="414142"/>
            </w:tcBorders>
            <w:hideMark/>
          </w:tcPr>
          <w:p w14:paraId="269E3477"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E4F856F" w14:textId="52316A05" w:rsidR="00894C55" w:rsidRPr="00286962" w:rsidRDefault="00063856" w:rsidP="00BD7406">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Pilsonības un migrācijas lietu pārvalde</w:t>
            </w:r>
            <w:r w:rsidR="00400C65">
              <w:rPr>
                <w:rFonts w:ascii="Times New Roman" w:eastAsia="Times New Roman" w:hAnsi="Times New Roman" w:cs="Times New Roman"/>
                <w:sz w:val="24"/>
                <w:szCs w:val="24"/>
                <w:lang w:eastAsia="lv-LV"/>
              </w:rPr>
              <w:t>,</w:t>
            </w:r>
          </w:p>
          <w:p w14:paraId="6BBEC2BF" w14:textId="77777777" w:rsidR="00063856" w:rsidRPr="00286962" w:rsidRDefault="00063856" w:rsidP="00BD7406">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Nodarbinātības valsts aģentūra</w:t>
            </w:r>
          </w:p>
        </w:tc>
      </w:tr>
      <w:tr w:rsidR="00DD3D4A" w:rsidRPr="00286962" w14:paraId="67CA5672" w14:textId="77777777" w:rsidTr="00993C73">
        <w:tc>
          <w:tcPr>
            <w:tcW w:w="251" w:type="pct"/>
            <w:tcBorders>
              <w:top w:val="outset" w:sz="6" w:space="0" w:color="414142"/>
              <w:left w:val="outset" w:sz="6" w:space="0" w:color="414142"/>
              <w:bottom w:val="outset" w:sz="6" w:space="0" w:color="414142"/>
              <w:right w:val="outset" w:sz="6" w:space="0" w:color="414142"/>
            </w:tcBorders>
            <w:hideMark/>
          </w:tcPr>
          <w:p w14:paraId="5036261F"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467" w:type="pct"/>
            <w:tcBorders>
              <w:top w:val="outset" w:sz="6" w:space="0" w:color="414142"/>
              <w:left w:val="outset" w:sz="6" w:space="0" w:color="414142"/>
              <w:bottom w:val="outset" w:sz="6" w:space="0" w:color="414142"/>
              <w:right w:val="outset" w:sz="6" w:space="0" w:color="414142"/>
            </w:tcBorders>
            <w:hideMark/>
          </w:tcPr>
          <w:p w14:paraId="4861611B"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73C198E" w14:textId="16529CC1" w:rsidR="00400C65" w:rsidRPr="00611936" w:rsidRDefault="00400C65" w:rsidP="00611936">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EM izstrādātais </w:t>
            </w:r>
            <w:r w:rsidRPr="00400C65">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stru kabineta noteikumu projekts</w:t>
            </w:r>
            <w:r w:rsidRPr="00400C65">
              <w:rPr>
                <w:rFonts w:ascii="Times New Roman" w:eastAsia="Times New Roman" w:hAnsi="Times New Roman" w:cs="Times New Roman"/>
                <w:sz w:val="24"/>
                <w:szCs w:val="24"/>
                <w:lang w:eastAsia="lv-LV"/>
              </w:rPr>
              <w:t xml:space="preserve"> </w:t>
            </w:r>
            <w:r w:rsidRPr="00281F74">
              <w:rPr>
                <w:rFonts w:ascii="Times New Roman" w:eastAsia="Times New Roman" w:hAnsi="Times New Roman" w:cs="Times New Roman"/>
                <w:i/>
                <w:sz w:val="24"/>
                <w:szCs w:val="24"/>
                <w:lang w:eastAsia="lv-LV"/>
              </w:rPr>
              <w:t>“</w:t>
            </w:r>
            <w:r w:rsidR="00281F74" w:rsidRPr="00281F74">
              <w:rPr>
                <w:rFonts w:ascii="Times New Roman" w:eastAsia="Times New Roman" w:hAnsi="Times New Roman" w:cs="Times New Roman"/>
                <w:i/>
                <w:sz w:val="24"/>
                <w:szCs w:val="24"/>
                <w:lang w:eastAsia="lv-LV"/>
              </w:rPr>
              <w:t>Saraksts ar specialitātēm (profesijām), kurās prognozē būtisku darbaspēka trūkumu un kurās darbā Latvijas Republikā var tikt uzaicināti ārzemnieki</w:t>
            </w:r>
            <w:r w:rsidRPr="00281F74">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ir saistīts ar diviem </w:t>
            </w:r>
            <w:proofErr w:type="spellStart"/>
            <w:r w:rsidR="008A0155">
              <w:rPr>
                <w:rFonts w:ascii="Times New Roman" w:eastAsia="Times New Roman" w:hAnsi="Times New Roman" w:cs="Times New Roman"/>
                <w:sz w:val="24"/>
                <w:szCs w:val="24"/>
                <w:lang w:eastAsia="lv-LV"/>
              </w:rPr>
              <w:t>Iekšlietu</w:t>
            </w:r>
            <w:proofErr w:type="spellEnd"/>
            <w:r w:rsidR="008A0155">
              <w:rPr>
                <w:rFonts w:ascii="Times New Roman" w:eastAsia="Times New Roman" w:hAnsi="Times New Roman" w:cs="Times New Roman"/>
                <w:sz w:val="24"/>
                <w:szCs w:val="24"/>
                <w:lang w:eastAsia="lv-LV"/>
              </w:rPr>
              <w:t xml:space="preserve"> ministrijas sagatavotiem un Ministru kabinetā </w:t>
            </w:r>
            <w:r w:rsidR="00CA3481">
              <w:rPr>
                <w:rFonts w:ascii="Times New Roman" w:eastAsia="Times New Roman" w:hAnsi="Times New Roman" w:cs="Times New Roman"/>
                <w:sz w:val="24"/>
                <w:szCs w:val="24"/>
                <w:lang w:eastAsia="lv-LV"/>
              </w:rPr>
              <w:t xml:space="preserve">2017.gada aprīlī </w:t>
            </w:r>
            <w:r w:rsidR="008A0155">
              <w:rPr>
                <w:rFonts w:ascii="Times New Roman" w:eastAsia="Times New Roman" w:hAnsi="Times New Roman" w:cs="Times New Roman"/>
                <w:sz w:val="24"/>
                <w:szCs w:val="24"/>
                <w:lang w:eastAsia="lv-LV"/>
              </w:rPr>
              <w:t>apstip</w:t>
            </w:r>
            <w:r w:rsidR="00CA3481">
              <w:rPr>
                <w:rFonts w:ascii="Times New Roman" w:eastAsia="Times New Roman" w:hAnsi="Times New Roman" w:cs="Times New Roman"/>
                <w:sz w:val="24"/>
                <w:szCs w:val="24"/>
                <w:lang w:eastAsia="lv-LV"/>
              </w:rPr>
              <w:t>rinātiem Ministru kabineta noteikumiem</w:t>
            </w:r>
            <w:r>
              <w:rPr>
                <w:rFonts w:ascii="Times New Roman" w:eastAsia="Times New Roman" w:hAnsi="Times New Roman" w:cs="Times New Roman"/>
                <w:sz w:val="24"/>
                <w:szCs w:val="24"/>
                <w:lang w:eastAsia="lv-LV"/>
              </w:rPr>
              <w:t>:</w:t>
            </w:r>
          </w:p>
          <w:p w14:paraId="5AD72D96" w14:textId="4FC483DB" w:rsidR="00693031" w:rsidRPr="00286962" w:rsidRDefault="00CA3481" w:rsidP="00780B62">
            <w:pPr>
              <w:pStyle w:val="ListParagraph"/>
              <w:numPr>
                <w:ilvl w:val="0"/>
                <w:numId w:val="4"/>
              </w:numPr>
              <w:spacing w:after="120" w:line="240" w:lineRule="auto"/>
              <w:ind w:right="113"/>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2017.gada 25.aprīļa noteikumu Nr.225 “</w:t>
            </w:r>
            <w:r w:rsidRPr="00CA3481">
              <w:rPr>
                <w:rFonts w:ascii="Times New Roman" w:eastAsia="Times New Roman" w:hAnsi="Times New Roman" w:cs="Times New Roman"/>
                <w:i/>
                <w:sz w:val="24"/>
                <w:szCs w:val="24"/>
                <w:lang w:eastAsia="lv-LV"/>
              </w:rPr>
              <w:t>Noteikumi par ārzemniekam nepieciešamo finanšu līdzekļu apmēru un finanšu līdzekļu esības konstatēšanu</w:t>
            </w:r>
            <w:r>
              <w:rPr>
                <w:rFonts w:ascii="Times New Roman" w:eastAsia="Times New Roman" w:hAnsi="Times New Roman" w:cs="Times New Roman"/>
                <w:sz w:val="24"/>
                <w:szCs w:val="24"/>
                <w:lang w:eastAsia="lv-LV"/>
              </w:rPr>
              <w:t xml:space="preserve">” 11.3.apakšpunktā </w:t>
            </w:r>
            <w:r w:rsidR="00693031" w:rsidRPr="00286962">
              <w:rPr>
                <w:rFonts w:ascii="Times New Roman" w:eastAsia="Times New Roman" w:hAnsi="Times New Roman" w:cs="Times New Roman"/>
                <w:sz w:val="24"/>
                <w:szCs w:val="24"/>
                <w:lang w:eastAsia="lv-LV"/>
              </w:rPr>
              <w:t xml:space="preserve">noteikts, ka Eiropas Savienības zilās kartes pieprasītājiem, kas tiks nodarbināti profesijā, kas iekļauta Ministru kabineta apstiprinātajā </w:t>
            </w:r>
            <w:r>
              <w:rPr>
                <w:rFonts w:ascii="Times New Roman" w:eastAsia="Times New Roman" w:hAnsi="Times New Roman" w:cs="Times New Roman"/>
                <w:sz w:val="24"/>
                <w:szCs w:val="24"/>
                <w:lang w:eastAsia="lv-LV"/>
              </w:rPr>
              <w:t>specialitāšu (</w:t>
            </w:r>
            <w:r w:rsidR="00693031" w:rsidRPr="00286962">
              <w:rPr>
                <w:rFonts w:ascii="Times New Roman" w:eastAsia="Times New Roman" w:hAnsi="Times New Roman" w:cs="Times New Roman"/>
                <w:sz w:val="24"/>
                <w:szCs w:val="24"/>
                <w:lang w:eastAsia="lv-LV"/>
              </w:rPr>
              <w:t>profesiju</w:t>
            </w:r>
            <w:r>
              <w:rPr>
                <w:rFonts w:ascii="Times New Roman" w:eastAsia="Times New Roman" w:hAnsi="Times New Roman" w:cs="Times New Roman"/>
                <w:sz w:val="24"/>
                <w:szCs w:val="24"/>
                <w:lang w:eastAsia="lv-LV"/>
              </w:rPr>
              <w:t>)</w:t>
            </w:r>
            <w:r w:rsidR="00693031" w:rsidRPr="00286962">
              <w:rPr>
                <w:rFonts w:ascii="Times New Roman" w:eastAsia="Times New Roman" w:hAnsi="Times New Roman" w:cs="Times New Roman"/>
                <w:sz w:val="24"/>
                <w:szCs w:val="24"/>
                <w:lang w:eastAsia="lv-LV"/>
              </w:rPr>
              <w:t xml:space="preserve"> sarakstā, kurās tiek prognozēts būtisks darbaspēka trūkums, darba samaksu nosaka atbilstoši Latvijas Republikā strādājošo mēneša vidējai bruto </w:t>
            </w:r>
            <w:r>
              <w:rPr>
                <w:rFonts w:ascii="Times New Roman" w:eastAsia="Times New Roman" w:hAnsi="Times New Roman" w:cs="Times New Roman"/>
                <w:sz w:val="24"/>
                <w:szCs w:val="24"/>
                <w:lang w:eastAsia="lv-LV"/>
              </w:rPr>
              <w:t xml:space="preserve">darba </w:t>
            </w:r>
            <w:r w:rsidR="00693031" w:rsidRPr="00286962">
              <w:rPr>
                <w:rFonts w:ascii="Times New Roman" w:eastAsia="Times New Roman" w:hAnsi="Times New Roman" w:cs="Times New Roman"/>
                <w:sz w:val="24"/>
                <w:szCs w:val="24"/>
                <w:lang w:eastAsia="lv-LV"/>
              </w:rPr>
              <w:t>samaksai iepriekšējā gadā, piemērojot koeficientu 1,2.</w:t>
            </w:r>
          </w:p>
          <w:p w14:paraId="7955B33E" w14:textId="74B5B5BF" w:rsidR="00E33611" w:rsidRPr="00286962" w:rsidRDefault="00B82C16" w:rsidP="00B82C16">
            <w:pPr>
              <w:pStyle w:val="ListParagraph"/>
              <w:numPr>
                <w:ilvl w:val="0"/>
                <w:numId w:val="4"/>
              </w:numPr>
              <w:spacing w:after="120" w:line="240" w:lineRule="auto"/>
              <w:ind w:right="113"/>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2017.gada 25.aprīļa noteikumu Nr.220 “</w:t>
            </w:r>
            <w:r w:rsidRPr="00AB0BB8">
              <w:rPr>
                <w:rFonts w:ascii="Times New Roman" w:eastAsia="Times New Roman" w:hAnsi="Times New Roman" w:cs="Times New Roman"/>
                <w:i/>
                <w:sz w:val="24"/>
                <w:szCs w:val="24"/>
                <w:lang w:eastAsia="lv-LV"/>
              </w:rPr>
              <w:t>Grozījumi Ministru kabineta 2014.gada 28.janvāra noteikumos Nr.55 “Noteikumi par ārzemnieku nodarbināšanu”</w:t>
            </w:r>
            <w:r>
              <w:rPr>
                <w:rFonts w:ascii="Times New Roman" w:eastAsia="Times New Roman" w:hAnsi="Times New Roman" w:cs="Times New Roman"/>
                <w:sz w:val="24"/>
                <w:szCs w:val="24"/>
                <w:lang w:eastAsia="lv-LV"/>
              </w:rPr>
              <w:t xml:space="preserve">” 1.4.apakšpunkts paredz papildināt </w:t>
            </w:r>
            <w:r w:rsidRPr="00B82C16">
              <w:rPr>
                <w:rFonts w:ascii="Times New Roman" w:eastAsia="Times New Roman" w:hAnsi="Times New Roman" w:cs="Times New Roman"/>
                <w:sz w:val="24"/>
                <w:szCs w:val="24"/>
                <w:lang w:eastAsia="lv-LV"/>
              </w:rPr>
              <w:t>Ministru kabineta 2014</w:t>
            </w:r>
            <w:r>
              <w:rPr>
                <w:rFonts w:ascii="Times New Roman" w:eastAsia="Times New Roman" w:hAnsi="Times New Roman" w:cs="Times New Roman"/>
                <w:sz w:val="24"/>
                <w:szCs w:val="24"/>
                <w:lang w:eastAsia="lv-LV"/>
              </w:rPr>
              <w:t>.gada 28.janvāra noteikumu</w:t>
            </w:r>
            <w:r w:rsidRPr="00B82C16">
              <w:rPr>
                <w:rFonts w:ascii="Times New Roman" w:eastAsia="Times New Roman" w:hAnsi="Times New Roman" w:cs="Times New Roman"/>
                <w:sz w:val="24"/>
                <w:szCs w:val="24"/>
                <w:lang w:eastAsia="lv-LV"/>
              </w:rPr>
              <w:t>s Nr.55 “</w:t>
            </w:r>
            <w:r w:rsidRPr="00AB0BB8">
              <w:rPr>
                <w:rFonts w:ascii="Times New Roman" w:eastAsia="Times New Roman" w:hAnsi="Times New Roman" w:cs="Times New Roman"/>
                <w:i/>
                <w:sz w:val="24"/>
                <w:szCs w:val="24"/>
                <w:lang w:eastAsia="lv-LV"/>
              </w:rPr>
              <w:t>Noteikumi par ārzemnieku nodarbināšanu</w:t>
            </w:r>
            <w:r w:rsidRPr="00B82C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 3.</w:t>
            </w:r>
            <w:r>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punktu, kurš nosaka, ka j</w:t>
            </w:r>
            <w:r w:rsidRPr="00B82C16">
              <w:rPr>
                <w:rFonts w:ascii="Times New Roman" w:eastAsia="Times New Roman" w:hAnsi="Times New Roman" w:cs="Times New Roman"/>
                <w:sz w:val="24"/>
                <w:szCs w:val="24"/>
                <w:lang w:eastAsia="lv-LV"/>
              </w:rPr>
              <w:t>a ārzemnieku saskaņā ar normatīvajiem aktiem, kas nosaka specialitātes (profesijas), kurās prognozēts būtisks darbaspēka trūkums, plānots nodarbināt šādā specialitātē (profesijā), darba vietai pēc tās pieteikšanas filiālē jābūt brīvai ne mazāk kā 10 darbdienas.</w:t>
            </w:r>
            <w:r>
              <w:rPr>
                <w:rFonts w:ascii="Times New Roman" w:eastAsia="Times New Roman" w:hAnsi="Times New Roman" w:cs="Times New Roman"/>
                <w:sz w:val="24"/>
                <w:szCs w:val="24"/>
                <w:lang w:eastAsia="lv-LV"/>
              </w:rPr>
              <w:t xml:space="preserve"> </w:t>
            </w:r>
          </w:p>
        </w:tc>
      </w:tr>
    </w:tbl>
    <w:p w14:paraId="5863363E" w14:textId="656AF04B" w:rsidR="00894C55" w:rsidRDefault="00894C55"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805"/>
        <w:gridCol w:w="5795"/>
      </w:tblGrid>
      <w:tr w:rsidR="00286962" w:rsidRPr="00286962" w14:paraId="2D9CB4CA"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24D8C3"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II.</w:t>
            </w:r>
            <w:r w:rsidR="0050178F"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86962" w:rsidRPr="00286962" w14:paraId="6612A654" w14:textId="77777777" w:rsidTr="000F35F2">
        <w:trPr>
          <w:trHeight w:val="372"/>
        </w:trPr>
        <w:tc>
          <w:tcPr>
            <w:tcW w:w="251" w:type="pct"/>
            <w:tcBorders>
              <w:top w:val="outset" w:sz="6" w:space="0" w:color="414142"/>
              <w:left w:val="outset" w:sz="6" w:space="0" w:color="414142"/>
              <w:bottom w:val="outset" w:sz="6" w:space="0" w:color="414142"/>
              <w:right w:val="outset" w:sz="6" w:space="0" w:color="414142"/>
            </w:tcBorders>
            <w:hideMark/>
          </w:tcPr>
          <w:p w14:paraId="6FD07E46"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2C893BEA"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Sabiedrības </w:t>
            </w:r>
            <w:proofErr w:type="spellStart"/>
            <w:r w:rsidRPr="00286962">
              <w:rPr>
                <w:rFonts w:ascii="Times New Roman" w:eastAsia="Times New Roman" w:hAnsi="Times New Roman" w:cs="Times New Roman"/>
                <w:sz w:val="24"/>
                <w:szCs w:val="24"/>
                <w:lang w:eastAsia="lv-LV"/>
              </w:rPr>
              <w:t>mērķgrupas</w:t>
            </w:r>
            <w:proofErr w:type="spellEnd"/>
            <w:r w:rsidRPr="0028696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7927912" w14:textId="24921A06" w:rsidR="00E37229" w:rsidRPr="00E37229" w:rsidRDefault="00E37229" w:rsidP="00E37229">
            <w:pPr>
              <w:ind w:left="57" w:right="57"/>
              <w:jc w:val="both"/>
              <w:rPr>
                <w:rFonts w:ascii="Times New Roman" w:eastAsia="Times New Roman" w:hAnsi="Times New Roman" w:cs="Times New Roman"/>
                <w:sz w:val="24"/>
                <w:szCs w:val="24"/>
                <w:lang w:eastAsia="lv-LV"/>
              </w:rPr>
            </w:pPr>
            <w:r w:rsidRPr="00E37229">
              <w:rPr>
                <w:rFonts w:ascii="Times New Roman" w:eastAsia="Times New Roman" w:hAnsi="Times New Roman" w:cs="Times New Roman"/>
                <w:sz w:val="24"/>
                <w:szCs w:val="24"/>
                <w:lang w:eastAsia="lv-LV"/>
              </w:rPr>
              <w:t xml:space="preserve">Ārzemnieki, kas pieprasa tiesības uz nodarbinātību Latvijā, un viņu uzaicinātāji (darba devēji). Saskaņā ar PMLP sniegto informāciju, 2016.gadā kopā piešķirtas 6 007 tiesības uz nodarbinātību kā arī izsniegtas 107 pirmreizējās Eiropas Savienības zilās kartes. </w:t>
            </w:r>
            <w:r w:rsidR="003366F1">
              <w:rPr>
                <w:rFonts w:ascii="Times New Roman" w:eastAsia="Times New Roman" w:hAnsi="Times New Roman" w:cs="Times New Roman"/>
                <w:sz w:val="24"/>
                <w:szCs w:val="24"/>
                <w:lang w:eastAsia="lv-LV"/>
              </w:rPr>
              <w:t xml:space="preserve">2016.gadā PMLP ir </w:t>
            </w:r>
            <w:r w:rsidR="003366F1">
              <w:rPr>
                <w:rFonts w:ascii="Times New Roman" w:eastAsia="Times New Roman" w:hAnsi="Times New Roman" w:cs="Times New Roman"/>
                <w:sz w:val="24"/>
                <w:szCs w:val="24"/>
                <w:lang w:eastAsia="lv-LV"/>
              </w:rPr>
              <w:lastRenderedPageBreak/>
              <w:t xml:space="preserve">izsniedzis </w:t>
            </w:r>
            <w:r w:rsidR="006216D7">
              <w:rPr>
                <w:rFonts w:ascii="Times New Roman" w:eastAsia="Times New Roman" w:hAnsi="Times New Roman" w:cs="Times New Roman"/>
                <w:sz w:val="24"/>
                <w:szCs w:val="24"/>
                <w:lang w:eastAsia="lv-LV"/>
              </w:rPr>
              <w:t>67</w:t>
            </w:r>
            <w:r w:rsidR="006216D7">
              <w:rPr>
                <w:rFonts w:ascii="Times New Roman" w:eastAsia="Times New Roman" w:hAnsi="Times New Roman" w:cs="Times New Roman"/>
                <w:sz w:val="24"/>
                <w:szCs w:val="24"/>
                <w:lang w:eastAsia="lv-LV"/>
              </w:rPr>
              <w:t>7</w:t>
            </w:r>
            <w:r w:rsidR="006216D7" w:rsidRPr="00E37229">
              <w:rPr>
                <w:rFonts w:ascii="Times New Roman" w:eastAsia="Times New Roman" w:hAnsi="Times New Roman" w:cs="Times New Roman"/>
                <w:sz w:val="24"/>
                <w:szCs w:val="24"/>
                <w:lang w:eastAsia="lv-LV"/>
              </w:rPr>
              <w:t xml:space="preserve"> </w:t>
            </w:r>
            <w:r w:rsidRPr="00E37229">
              <w:rPr>
                <w:rFonts w:ascii="Times New Roman" w:eastAsia="Times New Roman" w:hAnsi="Times New Roman" w:cs="Times New Roman"/>
                <w:sz w:val="24"/>
                <w:szCs w:val="24"/>
                <w:lang w:eastAsia="lv-LV"/>
              </w:rPr>
              <w:t>darba atļaujas ārzemniekiem, kuri plānoja strādāt Latvijas Republikas teritorijā kādā no profesiju sarakstā minētajām specialitātēm (profesijām).</w:t>
            </w:r>
          </w:p>
          <w:p w14:paraId="27CC5CD9" w14:textId="65514CB8" w:rsidR="00894C55" w:rsidRPr="00286962" w:rsidRDefault="00F365DC" w:rsidP="00E37229">
            <w:pPr>
              <w:spacing w:after="120" w:line="240" w:lineRule="auto"/>
              <w:ind w:left="57" w:right="57"/>
              <w:jc w:val="both"/>
              <w:rPr>
                <w:rFonts w:ascii="Times New Roman" w:eastAsia="Times New Roman" w:hAnsi="Times New Roman" w:cs="Times New Roman"/>
                <w:sz w:val="24"/>
                <w:szCs w:val="24"/>
                <w:lang w:eastAsia="lv-LV"/>
              </w:rPr>
            </w:pPr>
            <w:r w:rsidRPr="00F365DC">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lv-LV"/>
              </w:rPr>
              <w:t xml:space="preserve">PMLP </w:t>
            </w:r>
            <w:r w:rsidRPr="00F365DC">
              <w:rPr>
                <w:rFonts w:ascii="Times New Roman" w:eastAsia="Times New Roman" w:hAnsi="Times New Roman" w:cs="Times New Roman"/>
                <w:sz w:val="24"/>
                <w:szCs w:val="24"/>
                <w:lang w:eastAsia="lv-LV"/>
              </w:rPr>
              <w:t>sniegtajiem datiem, 2017.gada 31.martā Latvijas Republikā spēkā bija 4 257 darba atļaujas ārvalstniekiem.</w:t>
            </w:r>
          </w:p>
        </w:tc>
      </w:tr>
      <w:tr w:rsidR="00286962" w:rsidRPr="00286962" w14:paraId="41FEF328" w14:textId="77777777" w:rsidTr="000F35F2">
        <w:trPr>
          <w:trHeight w:val="408"/>
        </w:trPr>
        <w:tc>
          <w:tcPr>
            <w:tcW w:w="251" w:type="pct"/>
            <w:tcBorders>
              <w:top w:val="outset" w:sz="6" w:space="0" w:color="414142"/>
              <w:left w:val="outset" w:sz="6" w:space="0" w:color="414142"/>
              <w:bottom w:val="outset" w:sz="6" w:space="0" w:color="414142"/>
              <w:right w:val="outset" w:sz="6" w:space="0" w:color="414142"/>
            </w:tcBorders>
            <w:hideMark/>
          </w:tcPr>
          <w:p w14:paraId="7483D8E0"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lastRenderedPageBreak/>
              <w:t>2.</w:t>
            </w:r>
          </w:p>
        </w:tc>
        <w:tc>
          <w:tcPr>
            <w:tcW w:w="1549" w:type="pct"/>
            <w:tcBorders>
              <w:top w:val="outset" w:sz="6" w:space="0" w:color="414142"/>
              <w:left w:val="outset" w:sz="6" w:space="0" w:color="414142"/>
              <w:bottom w:val="outset" w:sz="6" w:space="0" w:color="414142"/>
              <w:right w:val="outset" w:sz="6" w:space="0" w:color="414142"/>
            </w:tcBorders>
            <w:hideMark/>
          </w:tcPr>
          <w:p w14:paraId="01240CF4"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F119E9E" w14:textId="15A7CCFA" w:rsidR="007904D2" w:rsidRPr="00286962" w:rsidRDefault="006D6C04" w:rsidP="00E37229">
            <w:pPr>
              <w:spacing w:after="120" w:line="240" w:lineRule="auto"/>
              <w:ind w:left="57" w:right="57"/>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Tiesiskais regulējums lab</w:t>
            </w:r>
            <w:r w:rsidR="00A66711">
              <w:rPr>
                <w:rFonts w:ascii="Times New Roman" w:eastAsia="Times New Roman" w:hAnsi="Times New Roman" w:cs="Times New Roman"/>
                <w:sz w:val="24"/>
                <w:szCs w:val="24"/>
                <w:lang w:eastAsia="lv-LV"/>
              </w:rPr>
              <w:t xml:space="preserve">vēlīgi ietekmēs tautsaimniecību, mazinot laiku, kas nepieciešams </w:t>
            </w:r>
            <w:r w:rsidR="00F97B84">
              <w:rPr>
                <w:rFonts w:ascii="Times New Roman" w:eastAsia="Times New Roman" w:hAnsi="Times New Roman" w:cs="Times New Roman"/>
                <w:sz w:val="24"/>
                <w:szCs w:val="24"/>
                <w:lang w:eastAsia="lv-LV"/>
              </w:rPr>
              <w:t xml:space="preserve">darba devējiem, lai piesaistītu </w:t>
            </w:r>
            <w:r w:rsidR="00146DF1" w:rsidRPr="00286962">
              <w:rPr>
                <w:rFonts w:ascii="Times New Roman" w:eastAsia="Times New Roman" w:hAnsi="Times New Roman" w:cs="Times New Roman"/>
                <w:sz w:val="24"/>
                <w:szCs w:val="24"/>
                <w:lang w:eastAsia="lv-LV"/>
              </w:rPr>
              <w:t>augsti kvalificētu</w:t>
            </w:r>
            <w:r w:rsidR="0031171F">
              <w:rPr>
                <w:rFonts w:ascii="Times New Roman" w:eastAsia="Times New Roman" w:hAnsi="Times New Roman" w:cs="Times New Roman"/>
                <w:sz w:val="24"/>
                <w:szCs w:val="24"/>
                <w:lang w:eastAsia="lv-LV"/>
              </w:rPr>
              <w:t xml:space="preserve">s un Latvijā </w:t>
            </w:r>
            <w:r w:rsidR="00146DF1" w:rsidRPr="00286962">
              <w:rPr>
                <w:rFonts w:ascii="Times New Roman" w:eastAsia="Times New Roman" w:hAnsi="Times New Roman" w:cs="Times New Roman"/>
                <w:sz w:val="24"/>
                <w:szCs w:val="24"/>
                <w:lang w:eastAsia="lv-LV"/>
              </w:rPr>
              <w:t>trūkstošu</w:t>
            </w:r>
            <w:r w:rsidR="0031171F">
              <w:rPr>
                <w:rFonts w:ascii="Times New Roman" w:eastAsia="Times New Roman" w:hAnsi="Times New Roman" w:cs="Times New Roman"/>
                <w:sz w:val="24"/>
                <w:szCs w:val="24"/>
                <w:lang w:eastAsia="lv-LV"/>
              </w:rPr>
              <w:t>s</w:t>
            </w:r>
            <w:r w:rsidR="00146DF1" w:rsidRPr="00286962">
              <w:rPr>
                <w:rFonts w:ascii="Times New Roman" w:eastAsia="Times New Roman" w:hAnsi="Times New Roman" w:cs="Times New Roman"/>
                <w:sz w:val="24"/>
                <w:szCs w:val="24"/>
                <w:lang w:eastAsia="lv-LV"/>
              </w:rPr>
              <w:t xml:space="preserve"> </w:t>
            </w:r>
            <w:r w:rsidR="00DD3D4A">
              <w:rPr>
                <w:rFonts w:ascii="Times New Roman" w:eastAsia="Times New Roman" w:hAnsi="Times New Roman" w:cs="Times New Roman"/>
                <w:sz w:val="24"/>
                <w:szCs w:val="24"/>
                <w:lang w:eastAsia="lv-LV"/>
              </w:rPr>
              <w:t>speciālistu</w:t>
            </w:r>
            <w:r w:rsidR="00FF3C55">
              <w:rPr>
                <w:rFonts w:ascii="Times New Roman" w:eastAsia="Times New Roman" w:hAnsi="Times New Roman" w:cs="Times New Roman"/>
                <w:sz w:val="24"/>
                <w:szCs w:val="24"/>
                <w:lang w:eastAsia="lv-LV"/>
              </w:rPr>
              <w:t>s</w:t>
            </w:r>
            <w:r w:rsidR="00146DF1" w:rsidRPr="00286962">
              <w:rPr>
                <w:rFonts w:ascii="Times New Roman" w:eastAsia="Times New Roman" w:hAnsi="Times New Roman" w:cs="Times New Roman"/>
                <w:sz w:val="24"/>
                <w:szCs w:val="24"/>
                <w:lang w:eastAsia="lv-LV"/>
              </w:rPr>
              <w:t xml:space="preserve"> no ārvalstīm. </w:t>
            </w:r>
          </w:p>
        </w:tc>
      </w:tr>
      <w:tr w:rsidR="00286962" w:rsidRPr="00286962" w14:paraId="1548CD8C" w14:textId="77777777" w:rsidTr="000F35F2">
        <w:trPr>
          <w:trHeight w:val="408"/>
        </w:trPr>
        <w:tc>
          <w:tcPr>
            <w:tcW w:w="251" w:type="pct"/>
            <w:tcBorders>
              <w:top w:val="outset" w:sz="6" w:space="0" w:color="414142"/>
              <w:left w:val="outset" w:sz="6" w:space="0" w:color="414142"/>
              <w:bottom w:val="outset" w:sz="6" w:space="0" w:color="414142"/>
              <w:right w:val="outset" w:sz="6" w:space="0" w:color="414142"/>
            </w:tcBorders>
            <w:hideMark/>
          </w:tcPr>
          <w:p w14:paraId="6CC33014"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14:paraId="17185459"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B688F29" w14:textId="4C615134" w:rsidR="00894C55" w:rsidRPr="00286962" w:rsidRDefault="00F2015F" w:rsidP="00E37229">
            <w:pPr>
              <w:spacing w:after="0" w:line="240" w:lineRule="auto"/>
              <w:ind w:left="57" w:right="57"/>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Noteikumu projekta apstiprināšanas gadījumā netiek prognozēts administratīvo izmaksu pieaugums vai samazinājums. </w:t>
            </w:r>
          </w:p>
        </w:tc>
      </w:tr>
      <w:tr w:rsidR="00DD3D4A" w:rsidRPr="00286962" w14:paraId="0E2DF5F6" w14:textId="77777777" w:rsidTr="000F35F2">
        <w:trPr>
          <w:trHeight w:val="276"/>
        </w:trPr>
        <w:tc>
          <w:tcPr>
            <w:tcW w:w="251" w:type="pct"/>
            <w:tcBorders>
              <w:top w:val="outset" w:sz="6" w:space="0" w:color="414142"/>
              <w:left w:val="outset" w:sz="6" w:space="0" w:color="414142"/>
              <w:bottom w:val="outset" w:sz="6" w:space="0" w:color="414142"/>
              <w:right w:val="outset" w:sz="6" w:space="0" w:color="414142"/>
            </w:tcBorders>
            <w:hideMark/>
          </w:tcPr>
          <w:p w14:paraId="2502296F"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14:paraId="5EFC5C4B"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26D8257" w14:textId="6F194D40" w:rsidR="00894C55" w:rsidRPr="00286962" w:rsidRDefault="006D6C04" w:rsidP="00BD7406">
                <w:pPr>
                  <w:spacing w:after="0" w:line="240" w:lineRule="auto"/>
                  <w:ind w:left="113" w:right="113"/>
                  <w:rPr>
                    <w:rFonts w:ascii="Times New Roman" w:eastAsia="Times New Roman" w:hAnsi="Times New Roman" w:cs="Times New Roman"/>
                    <w:sz w:val="24"/>
                    <w:szCs w:val="24"/>
                    <w:lang w:eastAsia="lv-LV"/>
                  </w:rPr>
                </w:pPr>
                <w:r w:rsidRPr="00286962" w:rsidDel="00AD591E">
                  <w:rPr>
                    <w:rFonts w:ascii="Times New Roman" w:eastAsia="Times New Roman" w:hAnsi="Times New Roman" w:cs="Times New Roman"/>
                    <w:sz w:val="24"/>
                    <w:szCs w:val="24"/>
                    <w:lang w:eastAsia="lv-LV"/>
                  </w:rPr>
                  <w:t>Nav</w:t>
                </w:r>
              </w:p>
            </w:tc>
          </w:sdtContent>
        </w:sdt>
      </w:tr>
    </w:tbl>
    <w:p w14:paraId="7848C298" w14:textId="77777777" w:rsidR="00993C73" w:rsidRPr="00286962" w:rsidRDefault="00993C73" w:rsidP="00BD7406">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717"/>
        <w:gridCol w:w="650"/>
        <w:gridCol w:w="5234"/>
      </w:tblGrid>
      <w:tr w:rsidR="00286962" w:rsidRPr="00286962" w14:paraId="746FA471" w14:textId="77777777" w:rsidTr="00894C55">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E8DE3FA"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VI.</w:t>
            </w:r>
            <w:r w:rsidR="00816C11"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Sabiedrības līdzdalība un komunikācijas aktivitātes</w:t>
            </w:r>
          </w:p>
        </w:tc>
      </w:tr>
      <w:tr w:rsidR="00286962" w:rsidRPr="00286962" w14:paraId="1F42C71E" w14:textId="77777777" w:rsidTr="00AC2365">
        <w:trPr>
          <w:trHeight w:val="432"/>
          <w:jc w:val="center"/>
        </w:trPr>
        <w:tc>
          <w:tcPr>
            <w:tcW w:w="251" w:type="pct"/>
            <w:tcBorders>
              <w:top w:val="outset" w:sz="6" w:space="0" w:color="414142"/>
              <w:left w:val="outset" w:sz="6" w:space="0" w:color="414142"/>
              <w:bottom w:val="outset" w:sz="6" w:space="0" w:color="414142"/>
              <w:right w:val="outset" w:sz="6" w:space="0" w:color="414142"/>
            </w:tcBorders>
            <w:hideMark/>
          </w:tcPr>
          <w:p w14:paraId="7A046CD9"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6D0ACF5"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89691E9167A64CEF8BC8A0A0DD92BB3A"/>
            </w:placeholder>
            <w:text/>
          </w:sdtPr>
          <w:sdtEndPr/>
          <w:sdtContent>
            <w:tc>
              <w:tcPr>
                <w:tcW w:w="3249" w:type="pct"/>
                <w:gridSpan w:val="2"/>
                <w:tcBorders>
                  <w:top w:val="outset" w:sz="6" w:space="0" w:color="414142"/>
                  <w:left w:val="outset" w:sz="6" w:space="0" w:color="414142"/>
                  <w:bottom w:val="outset" w:sz="6" w:space="0" w:color="414142"/>
                  <w:right w:val="outset" w:sz="6" w:space="0" w:color="414142"/>
                </w:tcBorders>
                <w:hideMark/>
              </w:tcPr>
              <w:p w14:paraId="5E87EAAD" w14:textId="76072065" w:rsidR="005152FF" w:rsidRPr="00286962" w:rsidRDefault="00151458" w:rsidP="00BD7406">
                <w:pPr>
                  <w:spacing w:after="0" w:line="240" w:lineRule="auto"/>
                  <w:ind w:left="113" w:right="113"/>
                  <w:jc w:val="both"/>
                  <w:rPr>
                    <w:rFonts w:ascii="Times New Roman" w:eastAsia="Times New Roman" w:hAnsi="Times New Roman" w:cs="Times New Roman"/>
                    <w:sz w:val="24"/>
                    <w:szCs w:val="24"/>
                    <w:lang w:eastAsia="lv-LV"/>
                  </w:rPr>
                </w:pPr>
                <w:r w:rsidDel="00AD591E">
                  <w:rPr>
                    <w:rFonts w:ascii="Times New Roman" w:hAnsi="Times New Roman" w:cs="Times New Roman"/>
                    <w:sz w:val="24"/>
                    <w:szCs w:val="24"/>
                  </w:rPr>
                  <w:t xml:space="preserve">Pēc noteikumu apstiprināšanas Ekonomikas ministrijas nodrošinās informēšanas pasākumus. </w:t>
                </w:r>
              </w:p>
            </w:tc>
          </w:sdtContent>
        </w:sdt>
      </w:tr>
      <w:tr w:rsidR="00286962" w:rsidRPr="00286962" w14:paraId="67674BA2" w14:textId="77777777" w:rsidTr="006C1C08">
        <w:trPr>
          <w:trHeight w:val="1515"/>
          <w:jc w:val="center"/>
        </w:trPr>
        <w:tc>
          <w:tcPr>
            <w:tcW w:w="251" w:type="pct"/>
            <w:tcBorders>
              <w:top w:val="outset" w:sz="6" w:space="0" w:color="414142"/>
              <w:left w:val="outset" w:sz="6" w:space="0" w:color="414142"/>
              <w:bottom w:val="outset" w:sz="6" w:space="0" w:color="414142"/>
              <w:right w:val="outset" w:sz="6" w:space="0" w:color="414142"/>
            </w:tcBorders>
            <w:hideMark/>
          </w:tcPr>
          <w:p w14:paraId="5FDD7C53"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EF75F5B"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Sabiedrības līdzdalība projekta izstrādē</w:t>
            </w:r>
          </w:p>
        </w:tc>
        <w:tc>
          <w:tcPr>
            <w:tcW w:w="3249" w:type="pct"/>
            <w:gridSpan w:val="2"/>
            <w:tcBorders>
              <w:top w:val="outset" w:sz="6" w:space="0" w:color="414142"/>
              <w:left w:val="outset" w:sz="6" w:space="0" w:color="414142"/>
              <w:bottom w:val="outset" w:sz="6" w:space="0" w:color="414142"/>
              <w:right w:val="outset" w:sz="6" w:space="0" w:color="414142"/>
            </w:tcBorders>
            <w:hideMark/>
          </w:tcPr>
          <w:p w14:paraId="5560EDEF" w14:textId="14A2A96F" w:rsidR="00A544C4" w:rsidRDefault="00A544C4" w:rsidP="00780B62">
            <w:pPr>
              <w:spacing w:after="120" w:line="240" w:lineRule="auto"/>
              <w:ind w:left="113" w:right="113"/>
              <w:jc w:val="both"/>
              <w:rPr>
                <w:rFonts w:ascii="Times New Roman" w:eastAsia="Times New Roman" w:hAnsi="Times New Roman" w:cs="Times New Roman"/>
                <w:sz w:val="24"/>
                <w:szCs w:val="24"/>
                <w:lang w:eastAsia="lv-LV"/>
              </w:rPr>
            </w:pPr>
            <w:r w:rsidRPr="00151458">
              <w:rPr>
                <w:rFonts w:ascii="Times New Roman" w:eastAsia="Times New Roman" w:hAnsi="Times New Roman" w:cs="Times New Roman"/>
                <w:sz w:val="24"/>
                <w:szCs w:val="24"/>
                <w:lang w:eastAsia="lv-LV"/>
              </w:rPr>
              <w:t>Ekonomikas ministrija 2017.gada 15.martā nozares pārstāvošajām asociācijām izsūtīja vēstuli Nr.324-1-1953 ar aicinājumu to biedriem (komersantiem) piedalīties aptaujā ar mērķi identificēt profesijas, kurās pašlaik ir vērojams izteikts darbaspēka trūkums vai arī tuvāko divu gadu</w:t>
            </w:r>
            <w:r>
              <w:rPr>
                <w:rFonts w:ascii="Times New Roman" w:eastAsia="Times New Roman" w:hAnsi="Times New Roman" w:cs="Times New Roman"/>
                <w:sz w:val="24"/>
                <w:szCs w:val="24"/>
                <w:lang w:eastAsia="lv-LV"/>
              </w:rPr>
              <w:t xml:space="preserve"> laikā tāds varētu izveidoties.</w:t>
            </w:r>
          </w:p>
          <w:p w14:paraId="12B64C2E" w14:textId="77777777" w:rsidR="00151458" w:rsidRDefault="00151458">
            <w:pPr>
              <w:spacing w:after="0" w:line="240" w:lineRule="auto"/>
              <w:ind w:left="113" w:right="113"/>
              <w:jc w:val="both"/>
              <w:rPr>
                <w:rFonts w:ascii="Times New Roman" w:hAnsi="Times New Roman" w:cs="Times New Roman"/>
                <w:iCs/>
                <w:sz w:val="24"/>
                <w:szCs w:val="24"/>
              </w:rPr>
            </w:pPr>
            <w:r w:rsidRPr="00151458">
              <w:rPr>
                <w:rStyle w:val="st1"/>
                <w:rFonts w:ascii="Times New Roman" w:hAnsi="Times New Roman" w:cs="Times New Roman"/>
                <w:bCs/>
                <w:sz w:val="24"/>
                <w:szCs w:val="24"/>
              </w:rPr>
              <w:t>S</w:t>
            </w:r>
            <w:r w:rsidRPr="00151458">
              <w:rPr>
                <w:rFonts w:ascii="Times New Roman" w:hAnsi="Times New Roman" w:cs="Times New Roman"/>
                <w:iCs/>
                <w:sz w:val="24"/>
                <w:szCs w:val="24"/>
              </w:rPr>
              <w:t xml:space="preserve">abiedrības līdzdalība projekta izstrādē nodrošināta, </w:t>
            </w:r>
            <w:r w:rsidR="00780B62">
              <w:rPr>
                <w:rFonts w:ascii="Times New Roman" w:hAnsi="Times New Roman" w:cs="Times New Roman"/>
                <w:iCs/>
                <w:sz w:val="24"/>
                <w:szCs w:val="24"/>
              </w:rPr>
              <w:t>trīs</w:t>
            </w:r>
            <w:r w:rsidRPr="00151458">
              <w:rPr>
                <w:rFonts w:ascii="Times New Roman" w:hAnsi="Times New Roman" w:cs="Times New Roman"/>
                <w:iCs/>
                <w:sz w:val="24"/>
                <w:szCs w:val="24"/>
              </w:rPr>
              <w:t xml:space="preserve"> nedēļas </w:t>
            </w:r>
            <w:r w:rsidR="00780B62">
              <w:rPr>
                <w:rFonts w:ascii="Times New Roman" w:hAnsi="Times New Roman" w:cs="Times New Roman"/>
                <w:iCs/>
                <w:sz w:val="24"/>
                <w:szCs w:val="24"/>
              </w:rPr>
              <w:t xml:space="preserve">(2017.gada 28.aprīlī) </w:t>
            </w:r>
            <w:r w:rsidRPr="00151458">
              <w:rPr>
                <w:rFonts w:ascii="Times New Roman" w:hAnsi="Times New Roman" w:cs="Times New Roman"/>
                <w:iCs/>
                <w:sz w:val="24"/>
                <w:szCs w:val="24"/>
              </w:rPr>
              <w:t>pirms likumprojekta izsludināšanas Valsts sekretāru sanāksmē to publicējot Ekonomikas ministrijas mājaslapā, kā arī tiks nodrošināta turpmākā likumprojekta saskaņošanas gaitā pēc tā izsludināšanas Valsts sekretāru sanāksmē.</w:t>
            </w:r>
          </w:p>
          <w:p w14:paraId="53E3C238" w14:textId="77777777" w:rsidR="006C1C08" w:rsidRDefault="006C1C08">
            <w:pPr>
              <w:spacing w:after="0" w:line="240" w:lineRule="auto"/>
              <w:ind w:left="113" w:right="113"/>
              <w:jc w:val="both"/>
              <w:rPr>
                <w:rFonts w:ascii="Times New Roman" w:hAnsi="Times New Roman" w:cs="Times New Roman"/>
                <w:iCs/>
                <w:sz w:val="24"/>
                <w:szCs w:val="24"/>
              </w:rPr>
            </w:pPr>
          </w:p>
          <w:p w14:paraId="031212C9" w14:textId="500B8B78" w:rsidR="006C1C08" w:rsidRPr="00286962" w:rsidRDefault="006C1C08" w:rsidP="006C1C08">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2017.gada 5.jūlijā EM izsūtīja aicinājumu par konkrētām nozarēm atbildīgajām ministrijām un darba devēju asociācijām sniegt viedokli par atlasīto profesiju iekļaušanu vai izņemšanu no saraksta. Aicinājums tika izsūtīts 30 adresātiem, no tiem līdz 2017.gada 24.jūlijam viedokli ir atsūtījuši 14. Pēc viedokļu apkopošanas ir atlasītas 3</w:t>
            </w:r>
            <w:r w:rsidR="006B440C">
              <w:rPr>
                <w:rFonts w:ascii="Times New Roman" w:eastAsia="Times New Roman" w:hAnsi="Times New Roman" w:cs="Times New Roman"/>
                <w:sz w:val="24"/>
                <w:szCs w:val="24"/>
                <w:lang w:eastAsia="lv-LV"/>
              </w:rPr>
              <w:t>03</w:t>
            </w:r>
            <w:r>
              <w:rPr>
                <w:rFonts w:ascii="Times New Roman" w:eastAsia="Times New Roman" w:hAnsi="Times New Roman" w:cs="Times New Roman"/>
                <w:sz w:val="24"/>
                <w:szCs w:val="24"/>
                <w:lang w:eastAsia="lv-LV"/>
              </w:rPr>
              <w:t xml:space="preserve"> specialitātes/profesijas iekļaušanai </w:t>
            </w:r>
            <w:r w:rsidRPr="00611936">
              <w:rPr>
                <w:rFonts w:ascii="Times New Roman" w:eastAsia="Times New Roman" w:hAnsi="Times New Roman" w:cs="Times New Roman"/>
                <w:i/>
                <w:sz w:val="24"/>
                <w:szCs w:val="24"/>
                <w:lang w:eastAsia="lv-LV"/>
              </w:rPr>
              <w:t xml:space="preserve">sarakstā </w:t>
            </w:r>
            <w:r w:rsidRPr="00281F74">
              <w:rPr>
                <w:rFonts w:ascii="Times New Roman" w:eastAsia="Times New Roman" w:hAnsi="Times New Roman" w:cs="Times New Roman"/>
                <w:i/>
                <w:sz w:val="24"/>
                <w:szCs w:val="24"/>
                <w:lang w:eastAsia="lv-LV"/>
              </w:rPr>
              <w:t>ar specialitātēm (profesijām), kurās prognozē būtisku darbaspēka trūkumu un kurās darbā Latvijas Republikā var tikt uzaicināti ārzemnieki</w:t>
            </w:r>
            <w:r w:rsidRPr="00281F7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286962" w:rsidRPr="00286962" w14:paraId="4461A941" w14:textId="77777777" w:rsidTr="00AC2365">
        <w:trPr>
          <w:trHeight w:val="372"/>
          <w:jc w:val="center"/>
        </w:trPr>
        <w:tc>
          <w:tcPr>
            <w:tcW w:w="251" w:type="pct"/>
            <w:tcBorders>
              <w:top w:val="outset" w:sz="6" w:space="0" w:color="414142"/>
              <w:left w:val="outset" w:sz="6" w:space="0" w:color="414142"/>
              <w:bottom w:val="outset" w:sz="6" w:space="0" w:color="414142"/>
              <w:right w:val="outset" w:sz="6" w:space="0" w:color="414142"/>
            </w:tcBorders>
            <w:hideMark/>
          </w:tcPr>
          <w:p w14:paraId="00CD82EA"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723F531"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Sabiedrības līdzdalības rezultāti</w:t>
            </w:r>
          </w:p>
        </w:tc>
        <w:tc>
          <w:tcPr>
            <w:tcW w:w="3249" w:type="pct"/>
            <w:gridSpan w:val="2"/>
            <w:tcBorders>
              <w:top w:val="outset" w:sz="6" w:space="0" w:color="414142"/>
              <w:left w:val="outset" w:sz="6" w:space="0" w:color="414142"/>
              <w:bottom w:val="outset" w:sz="6" w:space="0" w:color="414142"/>
              <w:right w:val="outset" w:sz="6" w:space="0" w:color="414142"/>
            </w:tcBorders>
            <w:hideMark/>
          </w:tcPr>
          <w:p w14:paraId="69823CC1" w14:textId="14B4B9E3" w:rsidR="00894C55" w:rsidRPr="00286962" w:rsidRDefault="00EC7792" w:rsidP="00281F74">
            <w:pPr>
              <w:spacing w:after="12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53369165"/>
                <w:placeholder>
                  <w:docPart w:val="4CC49AF756D749B1A29C06A6B99B77ED"/>
                </w:placeholder>
                <w:text/>
              </w:sdtPr>
              <w:sdtEndPr/>
              <w:sdtContent>
                <w:r w:rsidR="009B6085" w:rsidDel="00AD591E">
                  <w:rPr>
                    <w:rFonts w:ascii="Times New Roman" w:eastAsia="Times New Roman" w:hAnsi="Times New Roman" w:cs="Times New Roman"/>
                    <w:sz w:val="24"/>
                    <w:szCs w:val="24"/>
                    <w:lang w:eastAsia="lv-LV"/>
                  </w:rPr>
                  <w:t xml:space="preserve">Ekonomikas ministrijas izstrādāto un darba devējiem domāto aptaujas anketu tiešsaistē </w:t>
                </w:r>
                <w:r w:rsidR="009B6085" w:rsidRPr="00424E21" w:rsidDel="00AD591E">
                  <w:rPr>
                    <w:rFonts w:ascii="Times New Roman" w:eastAsia="Times New Roman" w:hAnsi="Times New Roman" w:cs="Times New Roman"/>
                    <w:sz w:val="24"/>
                    <w:szCs w:val="24"/>
                    <w:lang w:eastAsia="lv-LV"/>
                  </w:rPr>
                  <w:t xml:space="preserve">aizpildīja darba devēji no 35 tautsaimniecības nozarēm, norādot uz darbaspēka </w:t>
                </w:r>
                <w:r w:rsidR="009B6085" w:rsidRPr="00424E21" w:rsidDel="00AD591E">
                  <w:rPr>
                    <w:rFonts w:ascii="Times New Roman" w:eastAsia="Times New Roman" w:hAnsi="Times New Roman" w:cs="Times New Roman"/>
                    <w:sz w:val="24"/>
                    <w:szCs w:val="24"/>
                    <w:lang w:eastAsia="lv-LV"/>
                  </w:rPr>
                  <w:lastRenderedPageBreak/>
                  <w:t>iztrūkumu kopumā 140 profesijās.</w:t>
                </w:r>
                <w:r w:rsidR="00780B62" w:rsidDel="00AD591E">
                  <w:rPr>
                    <w:rFonts w:ascii="Times New Roman" w:eastAsia="Times New Roman" w:hAnsi="Times New Roman" w:cs="Times New Roman"/>
                    <w:sz w:val="24"/>
                    <w:szCs w:val="24"/>
                    <w:lang w:eastAsia="lv-LV"/>
                  </w:rPr>
                  <w:t xml:space="preserve"> </w:t>
                </w:r>
                <w:r w:rsidR="007B2196" w:rsidDel="00AD591E">
                  <w:rPr>
                    <w:rFonts w:ascii="Times New Roman" w:eastAsia="Times New Roman" w:hAnsi="Times New Roman" w:cs="Times New Roman"/>
                    <w:sz w:val="24"/>
                    <w:szCs w:val="24"/>
                    <w:lang w:eastAsia="lv-LV"/>
                  </w:rPr>
                  <w:t xml:space="preserve">Citi sabiedrības pārstāvju komentāri sabiedrības līdzdalības procesa laikā nav saņemti. </w:t>
                </w:r>
              </w:sdtContent>
            </w:sdt>
          </w:p>
        </w:tc>
      </w:tr>
      <w:tr w:rsidR="00894C55" w:rsidRPr="00286962" w14:paraId="5B9B46A8" w14:textId="77777777" w:rsidTr="00AC2365">
        <w:trPr>
          <w:trHeight w:val="372"/>
          <w:jc w:val="center"/>
        </w:trPr>
        <w:tc>
          <w:tcPr>
            <w:tcW w:w="251" w:type="pct"/>
            <w:tcBorders>
              <w:top w:val="outset" w:sz="6" w:space="0" w:color="414142"/>
              <w:left w:val="outset" w:sz="6" w:space="0" w:color="414142"/>
              <w:bottom w:val="outset" w:sz="6" w:space="0" w:color="414142"/>
              <w:right w:val="outset" w:sz="6" w:space="0" w:color="414142"/>
            </w:tcBorders>
            <w:hideMark/>
          </w:tcPr>
          <w:p w14:paraId="71A70717"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2FC7ED73"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49" w:type="pct"/>
                <w:gridSpan w:val="2"/>
                <w:tcBorders>
                  <w:top w:val="outset" w:sz="6" w:space="0" w:color="414142"/>
                  <w:left w:val="outset" w:sz="6" w:space="0" w:color="414142"/>
                  <w:bottom w:val="outset" w:sz="6" w:space="0" w:color="414142"/>
                  <w:right w:val="outset" w:sz="6" w:space="0" w:color="414142"/>
                </w:tcBorders>
                <w:hideMark/>
              </w:tcPr>
              <w:p w14:paraId="23ED246E" w14:textId="6EB6E00F" w:rsidR="00894C55" w:rsidRPr="00286962" w:rsidRDefault="006D6C04" w:rsidP="00BD7406">
                <w:pPr>
                  <w:spacing w:after="0" w:line="240" w:lineRule="auto"/>
                  <w:ind w:left="113" w:right="113"/>
                  <w:rPr>
                    <w:rFonts w:ascii="Times New Roman" w:eastAsia="Times New Roman" w:hAnsi="Times New Roman" w:cs="Times New Roman"/>
                    <w:sz w:val="24"/>
                    <w:szCs w:val="24"/>
                    <w:lang w:eastAsia="lv-LV"/>
                  </w:rPr>
                </w:pPr>
                <w:r w:rsidRPr="00286962" w:rsidDel="00AD591E">
                  <w:rPr>
                    <w:rFonts w:ascii="Times New Roman" w:eastAsia="Times New Roman" w:hAnsi="Times New Roman" w:cs="Times New Roman"/>
                    <w:sz w:val="24"/>
                    <w:szCs w:val="24"/>
                    <w:lang w:eastAsia="lv-LV"/>
                  </w:rPr>
                  <w:t>Nav</w:t>
                </w:r>
              </w:p>
            </w:tc>
          </w:sdtContent>
        </w:sdt>
      </w:tr>
      <w:tr w:rsidR="00286962" w:rsidRPr="00286962" w14:paraId="50068582" w14:textId="77777777" w:rsidTr="00894C55">
        <w:trPr>
          <w:trHeight w:val="30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9E9F91C" w14:textId="77777777" w:rsidR="00894C55" w:rsidRPr="00286962" w:rsidRDefault="00894C55" w:rsidP="00BD7406">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VII.</w:t>
            </w:r>
            <w:r w:rsidR="00816C11" w:rsidRPr="00286962">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izpildes nodrošināšana un tās ietekme uz institūcijām</w:t>
            </w:r>
          </w:p>
        </w:tc>
      </w:tr>
      <w:tr w:rsidR="00286962" w:rsidRPr="00286962" w14:paraId="0B1E514A" w14:textId="77777777" w:rsidTr="00AC2365">
        <w:trPr>
          <w:trHeight w:val="336"/>
          <w:jc w:val="center"/>
        </w:trPr>
        <w:tc>
          <w:tcPr>
            <w:tcW w:w="251" w:type="pct"/>
            <w:tcBorders>
              <w:top w:val="outset" w:sz="6" w:space="0" w:color="414142"/>
              <w:left w:val="outset" w:sz="6" w:space="0" w:color="414142"/>
              <w:bottom w:val="outset" w:sz="6" w:space="0" w:color="414142"/>
              <w:right w:val="outset" w:sz="6" w:space="0" w:color="414142"/>
            </w:tcBorders>
            <w:hideMark/>
          </w:tcPr>
          <w:p w14:paraId="253C9A01"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859" w:type="pct"/>
            <w:gridSpan w:val="2"/>
            <w:tcBorders>
              <w:top w:val="outset" w:sz="6" w:space="0" w:color="414142"/>
              <w:left w:val="outset" w:sz="6" w:space="0" w:color="414142"/>
              <w:bottom w:val="outset" w:sz="6" w:space="0" w:color="414142"/>
              <w:right w:val="outset" w:sz="6" w:space="0" w:color="414142"/>
            </w:tcBorders>
            <w:hideMark/>
          </w:tcPr>
          <w:p w14:paraId="20ECE0AC"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1B502C70DF334846B0EEE040BFFDEA25"/>
            </w:placeholder>
            <w:text/>
          </w:sdtPr>
          <w:sdtEndPr/>
          <w:sdtContent>
            <w:tc>
              <w:tcPr>
                <w:tcW w:w="2890" w:type="pct"/>
                <w:tcBorders>
                  <w:top w:val="outset" w:sz="6" w:space="0" w:color="414142"/>
                  <w:left w:val="outset" w:sz="6" w:space="0" w:color="414142"/>
                  <w:bottom w:val="outset" w:sz="6" w:space="0" w:color="414142"/>
                  <w:right w:val="outset" w:sz="6" w:space="0" w:color="414142"/>
                </w:tcBorders>
                <w:hideMark/>
              </w:tcPr>
              <w:p w14:paraId="3A73E4D3" w14:textId="193DE7DA" w:rsidR="005152FF" w:rsidRPr="00286962" w:rsidRDefault="00D7142B" w:rsidP="00BD7406">
                <w:pPr>
                  <w:spacing w:after="0" w:line="240" w:lineRule="auto"/>
                  <w:ind w:left="113" w:right="113"/>
                  <w:jc w:val="both"/>
                  <w:rPr>
                    <w:rFonts w:ascii="Times New Roman" w:eastAsia="Times New Roman" w:hAnsi="Times New Roman" w:cs="Times New Roman"/>
                    <w:sz w:val="24"/>
                    <w:szCs w:val="24"/>
                    <w:lang w:eastAsia="lv-LV"/>
                  </w:rPr>
                </w:pPr>
                <w:proofErr w:type="spellStart"/>
                <w:r w:rsidDel="00AD591E">
                  <w:rPr>
                    <w:rFonts w:ascii="Times New Roman" w:eastAsia="Times New Roman" w:hAnsi="Times New Roman" w:cs="Times New Roman"/>
                    <w:sz w:val="24"/>
                    <w:szCs w:val="24"/>
                    <w:lang w:eastAsia="lv-LV"/>
                  </w:rPr>
                  <w:t>Iekšlietu</w:t>
                </w:r>
                <w:proofErr w:type="spellEnd"/>
                <w:r w:rsidDel="00AD591E">
                  <w:rPr>
                    <w:rFonts w:ascii="Times New Roman" w:eastAsia="Times New Roman" w:hAnsi="Times New Roman" w:cs="Times New Roman"/>
                    <w:sz w:val="24"/>
                    <w:szCs w:val="24"/>
                    <w:lang w:eastAsia="lv-LV"/>
                  </w:rPr>
                  <w:t xml:space="preserve"> ministrija, </w:t>
                </w:r>
                <w:r w:rsidRPr="00286962" w:rsidDel="00AD591E">
                  <w:rPr>
                    <w:rFonts w:ascii="Times New Roman" w:eastAsia="Times New Roman" w:hAnsi="Times New Roman" w:cs="Times New Roman"/>
                    <w:sz w:val="24"/>
                    <w:szCs w:val="24"/>
                    <w:lang w:eastAsia="lv-LV"/>
                  </w:rPr>
                  <w:t xml:space="preserve">Pilsonības un </w:t>
                </w:r>
                <w:r w:rsidDel="00AD591E">
                  <w:rPr>
                    <w:rFonts w:ascii="Times New Roman" w:eastAsia="Times New Roman" w:hAnsi="Times New Roman" w:cs="Times New Roman"/>
                    <w:sz w:val="24"/>
                    <w:szCs w:val="24"/>
                    <w:lang w:eastAsia="lv-LV"/>
                  </w:rPr>
                  <w:t>migrācijas lietu pārvalde</w:t>
                </w:r>
                <w:r w:rsidRPr="00286962" w:rsidDel="00AD591E">
                  <w:rPr>
                    <w:rFonts w:ascii="Times New Roman" w:eastAsia="Times New Roman" w:hAnsi="Times New Roman" w:cs="Times New Roman"/>
                    <w:sz w:val="24"/>
                    <w:szCs w:val="24"/>
                    <w:lang w:eastAsia="lv-LV"/>
                  </w:rPr>
                  <w:t>.</w:t>
                </w:r>
              </w:p>
            </w:tc>
          </w:sdtContent>
        </w:sdt>
      </w:tr>
      <w:tr w:rsidR="00286962" w:rsidRPr="00286962" w14:paraId="7DCA07AA" w14:textId="77777777" w:rsidTr="00AC2365">
        <w:trPr>
          <w:trHeight w:val="360"/>
          <w:jc w:val="center"/>
        </w:trPr>
        <w:tc>
          <w:tcPr>
            <w:tcW w:w="251" w:type="pct"/>
            <w:tcBorders>
              <w:top w:val="outset" w:sz="6" w:space="0" w:color="414142"/>
              <w:left w:val="outset" w:sz="6" w:space="0" w:color="414142"/>
              <w:bottom w:val="outset" w:sz="6" w:space="0" w:color="414142"/>
              <w:right w:val="outset" w:sz="6" w:space="0" w:color="414142"/>
            </w:tcBorders>
            <w:hideMark/>
          </w:tcPr>
          <w:p w14:paraId="2521472C" w14:textId="77777777" w:rsidR="005152FF" w:rsidRPr="00286962" w:rsidRDefault="005152FF"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859" w:type="pct"/>
            <w:gridSpan w:val="2"/>
            <w:tcBorders>
              <w:top w:val="outset" w:sz="6" w:space="0" w:color="414142"/>
              <w:left w:val="outset" w:sz="6" w:space="0" w:color="414142"/>
              <w:bottom w:val="outset" w:sz="6" w:space="0" w:color="414142"/>
              <w:right w:val="outset" w:sz="6" w:space="0" w:color="414142"/>
            </w:tcBorders>
            <w:hideMark/>
          </w:tcPr>
          <w:p w14:paraId="08B41ACF" w14:textId="77777777" w:rsidR="005152FF" w:rsidRPr="00286962" w:rsidRDefault="005152FF" w:rsidP="00AC2365">
            <w:pPr>
              <w:spacing w:after="6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izpildes ietekme uz pārvaldes funkcijām un institucionālo struktūru.</w:t>
            </w:r>
          </w:p>
          <w:p w14:paraId="0075370B" w14:textId="77777777" w:rsidR="005152FF" w:rsidRPr="00286962" w:rsidRDefault="005152FF" w:rsidP="00AC2365">
            <w:pPr>
              <w:spacing w:after="60" w:line="293" w:lineRule="atLeast"/>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rPr>
            <w:id w:val="2104843284"/>
            <w:placeholder>
              <w:docPart w:val="2FFC0657135248D6B80D397D94E2C873"/>
            </w:placeholder>
            <w:text/>
          </w:sdtPr>
          <w:sdtEndPr/>
          <w:sdtContent>
            <w:tc>
              <w:tcPr>
                <w:tcW w:w="2890" w:type="pct"/>
                <w:tcBorders>
                  <w:top w:val="outset" w:sz="6" w:space="0" w:color="414142"/>
                  <w:left w:val="outset" w:sz="6" w:space="0" w:color="414142"/>
                  <w:bottom w:val="outset" w:sz="6" w:space="0" w:color="414142"/>
                  <w:right w:val="outset" w:sz="6" w:space="0" w:color="414142"/>
                </w:tcBorders>
                <w:hideMark/>
              </w:tcPr>
              <w:p w14:paraId="2BCD4B2F" w14:textId="77390C1B" w:rsidR="005152FF" w:rsidRPr="00286962" w:rsidRDefault="00AF17D1" w:rsidP="00BD7406">
                <w:pPr>
                  <w:spacing w:after="0" w:line="240" w:lineRule="auto"/>
                  <w:ind w:left="113" w:right="113"/>
                  <w:jc w:val="both"/>
                  <w:rPr>
                    <w:rFonts w:ascii="Times New Roman" w:eastAsia="Times New Roman" w:hAnsi="Times New Roman" w:cs="Times New Roman"/>
                    <w:sz w:val="24"/>
                    <w:szCs w:val="24"/>
                    <w:lang w:eastAsia="lv-LV"/>
                  </w:rPr>
                </w:pPr>
                <w:r w:rsidRPr="00286962" w:rsidDel="00AD591E">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rsidR="00894C55" w:rsidRPr="00286962" w14:paraId="25DD5297" w14:textId="77777777" w:rsidTr="00AC2365">
        <w:trPr>
          <w:trHeight w:val="312"/>
          <w:jc w:val="center"/>
        </w:trPr>
        <w:tc>
          <w:tcPr>
            <w:tcW w:w="251" w:type="pct"/>
            <w:tcBorders>
              <w:top w:val="outset" w:sz="6" w:space="0" w:color="414142"/>
              <w:left w:val="outset" w:sz="6" w:space="0" w:color="414142"/>
              <w:bottom w:val="outset" w:sz="6" w:space="0" w:color="414142"/>
              <w:right w:val="outset" w:sz="6" w:space="0" w:color="414142"/>
            </w:tcBorders>
            <w:hideMark/>
          </w:tcPr>
          <w:p w14:paraId="4A94F5F0"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859" w:type="pct"/>
            <w:gridSpan w:val="2"/>
            <w:tcBorders>
              <w:top w:val="outset" w:sz="6" w:space="0" w:color="414142"/>
              <w:left w:val="outset" w:sz="6" w:space="0" w:color="414142"/>
              <w:bottom w:val="outset" w:sz="6" w:space="0" w:color="414142"/>
              <w:right w:val="outset" w:sz="6" w:space="0" w:color="414142"/>
            </w:tcBorders>
            <w:hideMark/>
          </w:tcPr>
          <w:p w14:paraId="4FABCD15" w14:textId="77777777" w:rsidR="00894C55" w:rsidRPr="00286962" w:rsidRDefault="00894C55" w:rsidP="00BD7406">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90" w:type="pct"/>
                <w:tcBorders>
                  <w:top w:val="outset" w:sz="6" w:space="0" w:color="414142"/>
                  <w:left w:val="outset" w:sz="6" w:space="0" w:color="414142"/>
                  <w:bottom w:val="outset" w:sz="6" w:space="0" w:color="414142"/>
                  <w:right w:val="outset" w:sz="6" w:space="0" w:color="414142"/>
                </w:tcBorders>
                <w:hideMark/>
              </w:tcPr>
              <w:p w14:paraId="0CE770C1" w14:textId="0848389A" w:rsidR="00894C55" w:rsidRPr="00286962" w:rsidRDefault="006D6C04" w:rsidP="00BD7406">
                <w:pPr>
                  <w:spacing w:after="0" w:line="240" w:lineRule="auto"/>
                  <w:ind w:left="113" w:right="113"/>
                  <w:rPr>
                    <w:rFonts w:ascii="Times New Roman" w:eastAsia="Times New Roman" w:hAnsi="Times New Roman" w:cs="Times New Roman"/>
                    <w:sz w:val="24"/>
                    <w:szCs w:val="24"/>
                    <w:lang w:eastAsia="lv-LV"/>
                  </w:rPr>
                </w:pPr>
                <w:r w:rsidRPr="00286962" w:rsidDel="00AD591E">
                  <w:rPr>
                    <w:rFonts w:ascii="Times New Roman" w:eastAsia="Times New Roman" w:hAnsi="Times New Roman" w:cs="Times New Roman"/>
                    <w:sz w:val="24"/>
                    <w:szCs w:val="24"/>
                    <w:lang w:eastAsia="lv-LV"/>
                  </w:rPr>
                  <w:t>Nav</w:t>
                </w:r>
              </w:p>
            </w:tc>
          </w:sdtContent>
        </w:sdt>
      </w:tr>
    </w:tbl>
    <w:p w14:paraId="04041110" w14:textId="35FDA9CE" w:rsidR="007269A7" w:rsidRPr="00286962" w:rsidRDefault="007269A7"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Anotācijas III</w:t>
      </w:r>
      <w:r w:rsidR="0026277C" w:rsidRPr="00286962">
        <w:rPr>
          <w:rFonts w:ascii="Times New Roman" w:hAnsi="Times New Roman" w:cs="Times New Roman"/>
          <w:sz w:val="26"/>
          <w:szCs w:val="26"/>
        </w:rPr>
        <w:t xml:space="preserve">, </w:t>
      </w:r>
      <w:r w:rsidR="00EC0D8B">
        <w:rPr>
          <w:rFonts w:ascii="Times New Roman" w:hAnsi="Times New Roman" w:cs="Times New Roman"/>
          <w:sz w:val="26"/>
          <w:szCs w:val="26"/>
        </w:rPr>
        <w:t xml:space="preserve">IV, </w:t>
      </w:r>
      <w:r w:rsidR="0026277C" w:rsidRPr="00286962">
        <w:rPr>
          <w:rFonts w:ascii="Times New Roman" w:hAnsi="Times New Roman" w:cs="Times New Roman"/>
          <w:sz w:val="26"/>
          <w:szCs w:val="26"/>
        </w:rPr>
        <w:t>V</w:t>
      </w:r>
      <w:r w:rsidR="00543690" w:rsidRPr="00286962">
        <w:rPr>
          <w:rFonts w:ascii="Times New Roman" w:hAnsi="Times New Roman" w:cs="Times New Roman"/>
          <w:sz w:val="26"/>
          <w:szCs w:val="26"/>
        </w:rPr>
        <w:t xml:space="preserve"> </w:t>
      </w:r>
      <w:r w:rsidR="0097715E" w:rsidRPr="00286962">
        <w:rPr>
          <w:rFonts w:ascii="Times New Roman" w:hAnsi="Times New Roman" w:cs="Times New Roman"/>
          <w:sz w:val="26"/>
          <w:szCs w:val="26"/>
        </w:rPr>
        <w:t xml:space="preserve">sadaļa – projekts </w:t>
      </w:r>
      <w:r w:rsidR="00AF17D1" w:rsidRPr="00286962">
        <w:rPr>
          <w:rFonts w:ascii="Times New Roman" w:hAnsi="Times New Roman" w:cs="Times New Roman"/>
          <w:sz w:val="26"/>
          <w:szCs w:val="26"/>
        </w:rPr>
        <w:t>š</w:t>
      </w:r>
      <w:r w:rsidR="00AF17D1">
        <w:rPr>
          <w:rFonts w:ascii="Times New Roman" w:hAnsi="Times New Roman" w:cs="Times New Roman"/>
          <w:sz w:val="26"/>
          <w:szCs w:val="26"/>
        </w:rPr>
        <w:t>īs</w:t>
      </w:r>
      <w:r w:rsidR="00AF17D1" w:rsidRPr="00286962">
        <w:rPr>
          <w:rFonts w:ascii="Times New Roman" w:hAnsi="Times New Roman" w:cs="Times New Roman"/>
          <w:sz w:val="26"/>
          <w:szCs w:val="26"/>
        </w:rPr>
        <w:t xml:space="preserve"> </w:t>
      </w:r>
      <w:r w:rsidRPr="00286962">
        <w:rPr>
          <w:rFonts w:ascii="Times New Roman" w:hAnsi="Times New Roman" w:cs="Times New Roman"/>
          <w:sz w:val="26"/>
          <w:szCs w:val="26"/>
        </w:rPr>
        <w:t>jom</w:t>
      </w:r>
      <w:r w:rsidR="00AF17D1">
        <w:rPr>
          <w:rFonts w:ascii="Times New Roman" w:hAnsi="Times New Roman" w:cs="Times New Roman"/>
          <w:sz w:val="26"/>
          <w:szCs w:val="26"/>
        </w:rPr>
        <w:t>as</w:t>
      </w:r>
      <w:r w:rsidRPr="00286962">
        <w:rPr>
          <w:rFonts w:ascii="Times New Roman" w:hAnsi="Times New Roman" w:cs="Times New Roman"/>
          <w:sz w:val="26"/>
          <w:szCs w:val="26"/>
        </w:rPr>
        <w:t xml:space="preserve"> neskar. </w:t>
      </w:r>
    </w:p>
    <w:p w14:paraId="2B0F49A9" w14:textId="77777777" w:rsidR="00B11C9F" w:rsidRPr="00286962" w:rsidRDefault="00B11C9F" w:rsidP="007269A7">
      <w:pPr>
        <w:tabs>
          <w:tab w:val="left" w:pos="6237"/>
        </w:tabs>
        <w:spacing w:after="0" w:line="240" w:lineRule="auto"/>
        <w:rPr>
          <w:rFonts w:ascii="Times New Roman" w:hAnsi="Times New Roman" w:cs="Times New Roman"/>
          <w:sz w:val="26"/>
          <w:szCs w:val="26"/>
        </w:rPr>
      </w:pPr>
    </w:p>
    <w:p w14:paraId="0489B0BD" w14:textId="77777777" w:rsidR="0026277C" w:rsidRPr="00286962" w:rsidRDefault="0026277C"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Ministru prezidenta biedrs,</w:t>
      </w:r>
    </w:p>
    <w:p w14:paraId="314DFC0E" w14:textId="77777777" w:rsidR="00894C55" w:rsidRPr="00286962" w:rsidRDefault="0026277C"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ekonomikas ministrs</w:t>
      </w:r>
      <w:r w:rsidR="00894C55" w:rsidRPr="00286962">
        <w:rPr>
          <w:rFonts w:ascii="Times New Roman" w:hAnsi="Times New Roman" w:cs="Times New Roman"/>
          <w:sz w:val="26"/>
          <w:szCs w:val="26"/>
        </w:rPr>
        <w:tab/>
      </w:r>
      <w:r w:rsidRPr="00286962">
        <w:rPr>
          <w:rFonts w:ascii="Times New Roman" w:hAnsi="Times New Roman" w:cs="Times New Roman"/>
          <w:sz w:val="26"/>
          <w:szCs w:val="26"/>
        </w:rPr>
        <w:t>Arvils Ašeradens</w:t>
      </w:r>
    </w:p>
    <w:p w14:paraId="17CB842C" w14:textId="77777777" w:rsidR="00AC2EE7" w:rsidRPr="00286962" w:rsidRDefault="00AC2EE7" w:rsidP="00894C55">
      <w:pPr>
        <w:spacing w:after="0" w:line="240" w:lineRule="auto"/>
        <w:ind w:firstLine="720"/>
        <w:rPr>
          <w:rFonts w:ascii="Times New Roman" w:hAnsi="Times New Roman" w:cs="Times New Roman"/>
          <w:sz w:val="26"/>
          <w:szCs w:val="26"/>
        </w:rPr>
      </w:pPr>
    </w:p>
    <w:p w14:paraId="759A52B7" w14:textId="77777777" w:rsidR="00E367C7" w:rsidRPr="00286962" w:rsidRDefault="0000434B">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Vīza:</w:t>
      </w:r>
    </w:p>
    <w:p w14:paraId="3C64224E" w14:textId="77777777" w:rsidR="00894C55" w:rsidRPr="00286962" w:rsidRDefault="00894C55" w:rsidP="007269A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valsts sekretār</w:t>
      </w:r>
      <w:r w:rsidR="0026277C" w:rsidRPr="00286962">
        <w:rPr>
          <w:rFonts w:ascii="Times New Roman" w:hAnsi="Times New Roman" w:cs="Times New Roman"/>
          <w:sz w:val="26"/>
          <w:szCs w:val="26"/>
        </w:rPr>
        <w:t>s</w:t>
      </w:r>
      <w:r w:rsidRPr="00286962">
        <w:rPr>
          <w:rFonts w:ascii="Times New Roman" w:hAnsi="Times New Roman" w:cs="Times New Roman"/>
          <w:sz w:val="26"/>
          <w:szCs w:val="26"/>
        </w:rPr>
        <w:tab/>
      </w:r>
      <w:r w:rsidR="0026277C" w:rsidRPr="00286962">
        <w:rPr>
          <w:rFonts w:ascii="Times New Roman" w:hAnsi="Times New Roman" w:cs="Times New Roman"/>
          <w:sz w:val="26"/>
          <w:szCs w:val="26"/>
        </w:rPr>
        <w:t xml:space="preserve">Juris </w:t>
      </w:r>
      <w:proofErr w:type="spellStart"/>
      <w:r w:rsidR="0026277C" w:rsidRPr="00286962">
        <w:rPr>
          <w:rFonts w:ascii="Times New Roman" w:hAnsi="Times New Roman" w:cs="Times New Roman"/>
          <w:sz w:val="26"/>
          <w:szCs w:val="26"/>
        </w:rPr>
        <w:t>Stinka</w:t>
      </w:r>
      <w:proofErr w:type="spellEnd"/>
    </w:p>
    <w:p w14:paraId="6884CC7F" w14:textId="77777777" w:rsidR="00AC2EE7" w:rsidRPr="00286962" w:rsidRDefault="00AC2EE7" w:rsidP="0000434B">
      <w:pPr>
        <w:tabs>
          <w:tab w:val="left" w:pos="2592"/>
        </w:tabs>
        <w:spacing w:after="0"/>
        <w:rPr>
          <w:rFonts w:ascii="Times New Roman" w:hAnsi="Times New Roman" w:cs="Times New Roman"/>
          <w:sz w:val="20"/>
          <w:szCs w:val="20"/>
        </w:rPr>
      </w:pPr>
    </w:p>
    <w:p w14:paraId="49A60CE3" w14:textId="6B7C1151" w:rsidR="00B11C9F" w:rsidRDefault="007816AE" w:rsidP="0000434B">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0</w:t>
      </w:r>
      <w:r w:rsidR="00EC7792">
        <w:rPr>
          <w:rFonts w:ascii="Times New Roman" w:hAnsi="Times New Roman" w:cs="Times New Roman"/>
          <w:sz w:val="20"/>
          <w:szCs w:val="20"/>
        </w:rPr>
        <w:t>5</w:t>
      </w:r>
      <w:bookmarkStart w:id="0" w:name="_GoBack"/>
      <w:bookmarkEnd w:id="0"/>
      <w:r>
        <w:rPr>
          <w:rFonts w:ascii="Times New Roman" w:hAnsi="Times New Roman" w:cs="Times New Roman"/>
          <w:sz w:val="20"/>
          <w:szCs w:val="20"/>
        </w:rPr>
        <w:t>.09</w:t>
      </w:r>
      <w:r w:rsidR="0097715E" w:rsidRPr="00286962">
        <w:rPr>
          <w:rFonts w:ascii="Times New Roman" w:hAnsi="Times New Roman" w:cs="Times New Roman"/>
          <w:sz w:val="20"/>
          <w:szCs w:val="20"/>
        </w:rPr>
        <w:t>.2017.</w:t>
      </w:r>
    </w:p>
    <w:p w14:paraId="7E099159" w14:textId="61B6BDEC" w:rsidR="008101B5" w:rsidRPr="00286962" w:rsidRDefault="00EC7792" w:rsidP="0000434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0"/>
          <w:szCs w:val="20"/>
        </w:rPr>
        <w:t>4069</w:t>
      </w:r>
    </w:p>
    <w:p w14:paraId="6AE59388" w14:textId="77777777" w:rsidR="00780B62" w:rsidRDefault="0026277C" w:rsidP="0000434B">
      <w:pPr>
        <w:tabs>
          <w:tab w:val="left" w:pos="6237"/>
        </w:tabs>
        <w:spacing w:after="0" w:line="240" w:lineRule="auto"/>
        <w:rPr>
          <w:rFonts w:ascii="Times New Roman" w:hAnsi="Times New Roman" w:cs="Times New Roman"/>
          <w:sz w:val="20"/>
          <w:szCs w:val="20"/>
        </w:rPr>
      </w:pPr>
      <w:r w:rsidRPr="00286962">
        <w:rPr>
          <w:rFonts w:ascii="Times New Roman" w:hAnsi="Times New Roman" w:cs="Times New Roman"/>
          <w:sz w:val="20"/>
          <w:szCs w:val="20"/>
        </w:rPr>
        <w:t>Bukšs,</w:t>
      </w:r>
      <w:r w:rsidR="00D62887" w:rsidRPr="00286962">
        <w:rPr>
          <w:rFonts w:ascii="Times New Roman" w:hAnsi="Times New Roman" w:cs="Times New Roman"/>
          <w:sz w:val="20"/>
          <w:szCs w:val="20"/>
        </w:rPr>
        <w:t xml:space="preserve"> 67219</w:t>
      </w:r>
      <w:r w:rsidRPr="00286962">
        <w:rPr>
          <w:rFonts w:ascii="Times New Roman" w:hAnsi="Times New Roman" w:cs="Times New Roman"/>
          <w:sz w:val="20"/>
          <w:szCs w:val="20"/>
        </w:rPr>
        <w:t>272</w:t>
      </w:r>
    </w:p>
    <w:p w14:paraId="4DECD868" w14:textId="5083C9E7" w:rsidR="00894C55" w:rsidRPr="00286962" w:rsidRDefault="0026277C" w:rsidP="0000434B">
      <w:pPr>
        <w:tabs>
          <w:tab w:val="left" w:pos="6237"/>
        </w:tabs>
        <w:spacing w:after="0" w:line="240" w:lineRule="auto"/>
        <w:rPr>
          <w:rFonts w:ascii="Times New Roman" w:hAnsi="Times New Roman" w:cs="Times New Roman"/>
          <w:sz w:val="24"/>
          <w:szCs w:val="28"/>
        </w:rPr>
      </w:pPr>
      <w:r w:rsidRPr="00286962">
        <w:rPr>
          <w:rFonts w:ascii="Times New Roman" w:hAnsi="Times New Roman" w:cs="Times New Roman"/>
          <w:sz w:val="20"/>
          <w:szCs w:val="20"/>
        </w:rPr>
        <w:t>Aldis.Bukss@em.gov.lv</w:t>
      </w:r>
      <w:r w:rsidR="007269A7" w:rsidRPr="00286962">
        <w:rPr>
          <w:rFonts w:ascii="Times New Roman" w:hAnsi="Times New Roman" w:cs="Times New Roman"/>
          <w:sz w:val="24"/>
          <w:szCs w:val="28"/>
        </w:rPr>
        <w:t xml:space="preserve"> </w:t>
      </w:r>
    </w:p>
    <w:sectPr w:rsidR="00894C55" w:rsidRPr="00286962" w:rsidSect="00780B62">
      <w:headerReference w:type="default" r:id="rId8"/>
      <w:footerReference w:type="default" r:id="rId9"/>
      <w:footerReference w:type="first" r:id="rId10"/>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30D3" w14:textId="77777777" w:rsidR="004D6D3A" w:rsidRDefault="004D6D3A" w:rsidP="00894C55">
      <w:pPr>
        <w:spacing w:after="0" w:line="240" w:lineRule="auto"/>
      </w:pPr>
      <w:r>
        <w:separator/>
      </w:r>
    </w:p>
  </w:endnote>
  <w:endnote w:type="continuationSeparator" w:id="0">
    <w:p w14:paraId="1BC1E6A5" w14:textId="77777777" w:rsidR="004D6D3A" w:rsidRDefault="004D6D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742F" w14:textId="350F1D51" w:rsidR="00D83748" w:rsidRPr="00894C55" w:rsidRDefault="00321FC4" w:rsidP="00D83748">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490B02">
      <w:rPr>
        <w:rFonts w:ascii="Times New Roman" w:hAnsi="Times New Roman" w:cs="Times New Roman"/>
        <w:sz w:val="20"/>
        <w:szCs w:val="20"/>
      </w:rPr>
      <w:t>0</w:t>
    </w:r>
    <w:r w:rsidR="00B569A0">
      <w:rPr>
        <w:rFonts w:ascii="Times New Roman" w:hAnsi="Times New Roman" w:cs="Times New Roman"/>
        <w:sz w:val="20"/>
        <w:szCs w:val="20"/>
      </w:rPr>
      <w:t>5</w:t>
    </w:r>
    <w:r w:rsidR="00490B02">
      <w:rPr>
        <w:rFonts w:ascii="Times New Roman" w:hAnsi="Times New Roman" w:cs="Times New Roman"/>
        <w:sz w:val="20"/>
        <w:szCs w:val="20"/>
      </w:rPr>
      <w:t>09</w:t>
    </w:r>
    <w:r w:rsidR="00EC0D8B">
      <w:rPr>
        <w:rFonts w:ascii="Times New Roman" w:hAnsi="Times New Roman" w:cs="Times New Roman"/>
        <w:sz w:val="20"/>
        <w:szCs w:val="20"/>
      </w:rPr>
      <w:t>17</w:t>
    </w:r>
    <w:r w:rsidR="004E0834">
      <w:rPr>
        <w:rFonts w:ascii="Times New Roman" w:hAnsi="Times New Roman" w:cs="Times New Roman"/>
        <w:sz w:val="20"/>
        <w:szCs w:val="20"/>
      </w:rPr>
      <w:t>_Profesiju saraksts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1DAD" w14:textId="77777777" w:rsidR="00A3545A" w:rsidRPr="00C25B49" w:rsidRDefault="00A3545A" w:rsidP="0079117A">
    <w:pPr>
      <w:pStyle w:val="Header"/>
      <w:jc w:val="center"/>
      <w:rPr>
        <w:rFonts w:ascii="Times New Roman" w:hAnsi="Times New Roman" w:cs="Times New Roman"/>
        <w:sz w:val="24"/>
        <w:szCs w:val="20"/>
      </w:rPr>
    </w:pPr>
  </w:p>
  <w:p w14:paraId="2EF540B4" w14:textId="59AD8E69" w:rsidR="00A3545A" w:rsidRPr="00894C55" w:rsidRDefault="00A3545A" w:rsidP="00FD00B5">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B569A0">
      <w:rPr>
        <w:rFonts w:ascii="Times New Roman" w:hAnsi="Times New Roman" w:cs="Times New Roman"/>
        <w:sz w:val="20"/>
        <w:szCs w:val="20"/>
      </w:rPr>
      <w:t>0</w:t>
    </w:r>
    <w:r w:rsidR="00B569A0">
      <w:rPr>
        <w:rFonts w:ascii="Times New Roman" w:hAnsi="Times New Roman" w:cs="Times New Roman"/>
        <w:sz w:val="20"/>
        <w:szCs w:val="20"/>
      </w:rPr>
      <w:t>5</w:t>
    </w:r>
    <w:r w:rsidR="00B569A0">
      <w:rPr>
        <w:rFonts w:ascii="Times New Roman" w:hAnsi="Times New Roman" w:cs="Times New Roman"/>
        <w:sz w:val="20"/>
        <w:szCs w:val="20"/>
      </w:rPr>
      <w:t>0917</w:t>
    </w:r>
    <w:r w:rsidR="004E0834">
      <w:rPr>
        <w:rFonts w:ascii="Times New Roman" w:hAnsi="Times New Roman" w:cs="Times New Roman"/>
        <w:sz w:val="20"/>
        <w:szCs w:val="20"/>
      </w:rPr>
      <w:t>_Profesiju saraksts</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3F100" w14:textId="77777777" w:rsidR="004D6D3A" w:rsidRDefault="004D6D3A" w:rsidP="00894C55">
      <w:pPr>
        <w:spacing w:after="0" w:line="240" w:lineRule="auto"/>
      </w:pPr>
      <w:r>
        <w:separator/>
      </w:r>
    </w:p>
  </w:footnote>
  <w:footnote w:type="continuationSeparator" w:id="0">
    <w:p w14:paraId="1C9B982F" w14:textId="77777777" w:rsidR="004D6D3A" w:rsidRDefault="004D6D3A" w:rsidP="00894C55">
      <w:pPr>
        <w:spacing w:after="0" w:line="240" w:lineRule="auto"/>
      </w:pPr>
      <w:r>
        <w:continuationSeparator/>
      </w:r>
    </w:p>
  </w:footnote>
  <w:footnote w:id="1">
    <w:p w14:paraId="43737B6C" w14:textId="587B4C76" w:rsidR="00EB070C" w:rsidRDefault="00EB070C">
      <w:pPr>
        <w:pStyle w:val="FootnoteText"/>
      </w:pPr>
      <w:r>
        <w:rPr>
          <w:rStyle w:val="FootnoteReference"/>
        </w:rPr>
        <w:footnoteRef/>
      </w:r>
      <w:r>
        <w:t xml:space="preserve"> Pilsonības un migrācijas lietu pārvaldes “</w:t>
      </w:r>
      <w:r w:rsidRPr="00EB070C">
        <w:rPr>
          <w:i/>
        </w:rPr>
        <w:t>Politikas ziņojums par migrācijas un patvēruma situāciju Latvijā 2016.gadā</w:t>
      </w:r>
      <w:r>
        <w:t>”</w:t>
      </w:r>
    </w:p>
  </w:footnote>
  <w:footnote w:id="2">
    <w:p w14:paraId="39536E2B" w14:textId="5FA0AF06" w:rsidR="00071785" w:rsidRDefault="00071785">
      <w:pPr>
        <w:pStyle w:val="FootnoteText"/>
      </w:pPr>
      <w:r>
        <w:rPr>
          <w:rStyle w:val="FootnoteReference"/>
        </w:rPr>
        <w:footnoteRef/>
      </w:r>
      <w:r>
        <w:t xml:space="preserve"> </w:t>
      </w:r>
      <w:r>
        <w:t>Ā</w:t>
      </w:r>
      <w:r w:rsidRPr="00071785">
        <w:t>rvalstu Investoru padome Latvijā</w:t>
      </w:r>
      <w:r>
        <w:t xml:space="preserve"> (</w:t>
      </w:r>
      <w:r w:rsidRPr="00071785">
        <w:t>201</w:t>
      </w:r>
      <w:r>
        <w:t xml:space="preserve">5) </w:t>
      </w:r>
      <w:r w:rsidRPr="00611936">
        <w:rPr>
          <w:i/>
        </w:rPr>
        <w:t>„Viedokļa ziņojums par ilgtspējīgu ekonomikas attīstību”</w:t>
      </w:r>
      <w:r>
        <w:t xml:space="preserve">, </w:t>
      </w:r>
      <w:r>
        <w:br/>
        <w:t>arī tikšanās ar Latvijas valdību 2015.gada 19.augustā un 25.septembrī</w:t>
      </w:r>
    </w:p>
  </w:footnote>
  <w:footnote w:id="3">
    <w:p w14:paraId="0B9AAED5" w14:textId="28E8D58B" w:rsidR="00DF3783" w:rsidRDefault="00DF3783" w:rsidP="00DF3783">
      <w:pPr>
        <w:pStyle w:val="FootnoteText"/>
      </w:pPr>
      <w:r>
        <w:rPr>
          <w:rStyle w:val="FootnoteReference"/>
        </w:rPr>
        <w:footnoteRef/>
      </w:r>
      <w:r>
        <w:t xml:space="preserve"> </w:t>
      </w:r>
      <w:r w:rsidR="00071785" w:rsidRPr="00071785">
        <w:t xml:space="preserve">Ārvalstu Investoru padome Latvijā (2015) </w:t>
      </w:r>
      <w:r w:rsidR="00071785" w:rsidRPr="00611936">
        <w:rPr>
          <w:i/>
        </w:rPr>
        <w:t>„Viedokļa ziņojums par darbaspēka pieejamību un kvalitāti”</w:t>
      </w:r>
    </w:p>
  </w:footnote>
  <w:footnote w:id="4">
    <w:p w14:paraId="158E45A0" w14:textId="77777777" w:rsidR="004E0834" w:rsidRDefault="004E0834" w:rsidP="004E0834">
      <w:pPr>
        <w:pStyle w:val="FootnoteText"/>
      </w:pPr>
      <w:r>
        <w:rPr>
          <w:rStyle w:val="FootnoteReference"/>
        </w:rPr>
        <w:footnoteRef/>
      </w:r>
      <w:r>
        <w:t xml:space="preserve"> </w:t>
      </w:r>
      <w:r w:rsidRPr="00415026">
        <w:t>http://www.ey.com/Publication/vwLUAssets/EY-european-attractiveness-survey-2015/$FILE/EY-european-attractiveness-survey-2015.pdf</w:t>
      </w:r>
    </w:p>
  </w:footnote>
  <w:footnote w:id="5">
    <w:p w14:paraId="41F7D6E7" w14:textId="49AD2B80" w:rsidR="00F61AE7" w:rsidRDefault="00F61AE7" w:rsidP="00F61AE7">
      <w:pPr>
        <w:pStyle w:val="FootnoteText"/>
      </w:pPr>
      <w:r>
        <w:rPr>
          <w:rStyle w:val="FootnoteReference"/>
        </w:rPr>
        <w:footnoteRef/>
      </w:r>
      <w:r>
        <w:t xml:space="preserve"> </w:t>
      </w:r>
      <w:r>
        <w:t>E</w:t>
      </w:r>
      <w:r w:rsidR="00622831">
        <w:t xml:space="preserve">konomikas Ministrija (2016) </w:t>
      </w:r>
      <w:r w:rsidR="00622831" w:rsidRPr="00611936">
        <w:rPr>
          <w:i/>
        </w:rPr>
        <w:t>“</w:t>
      </w:r>
      <w:r w:rsidRPr="00611936">
        <w:rPr>
          <w:i/>
        </w:rPr>
        <w:t>Informatīvais ziņojums par darba tirgus vidēja un ilgtermiņa prognozēm</w:t>
      </w:r>
      <w:r w:rsidR="00622831" w:rsidRPr="00611936">
        <w:rPr>
          <w:i/>
        </w:rPr>
        <w:t>”</w:t>
      </w:r>
    </w:p>
  </w:footnote>
  <w:footnote w:id="6">
    <w:p w14:paraId="210CE373" w14:textId="77777777" w:rsidR="004E0D74" w:rsidRPr="00C71D08" w:rsidRDefault="004E0D74" w:rsidP="004E0D74">
      <w:pPr>
        <w:pStyle w:val="FootnoteText"/>
        <w:jc w:val="both"/>
        <w:rPr>
          <w:rFonts w:cs="Times New Roman"/>
          <w:sz w:val="18"/>
          <w:szCs w:val="18"/>
        </w:rPr>
      </w:pPr>
      <w:r w:rsidRPr="00C71D08">
        <w:rPr>
          <w:rStyle w:val="FootnoteReference"/>
          <w:rFonts w:cs="Times New Roman"/>
          <w:sz w:val="18"/>
          <w:szCs w:val="18"/>
        </w:rPr>
        <w:footnoteRef/>
      </w:r>
      <w:r w:rsidRPr="00C71D08">
        <w:rPr>
          <w:rFonts w:cs="Times New Roman"/>
          <w:sz w:val="18"/>
          <w:szCs w:val="18"/>
        </w:rPr>
        <w:t xml:space="preserve"> </w:t>
      </w:r>
      <w:r w:rsidRPr="00C71D08">
        <w:rPr>
          <w:rFonts w:cs="Times New Roman"/>
          <w:sz w:val="18"/>
          <w:szCs w:val="18"/>
        </w:rPr>
        <w:t xml:space="preserve">Kļave E., </w:t>
      </w:r>
      <w:proofErr w:type="spellStart"/>
      <w:r w:rsidRPr="00C71D08">
        <w:rPr>
          <w:rFonts w:cs="Times New Roman"/>
          <w:sz w:val="18"/>
          <w:szCs w:val="18"/>
        </w:rPr>
        <w:t>Šūpule</w:t>
      </w:r>
      <w:proofErr w:type="spellEnd"/>
      <w:r w:rsidRPr="00C71D08">
        <w:rPr>
          <w:rFonts w:cs="Times New Roman"/>
          <w:sz w:val="18"/>
          <w:szCs w:val="18"/>
        </w:rPr>
        <w:t xml:space="preserve"> I. </w:t>
      </w:r>
      <w:proofErr w:type="spellStart"/>
      <w:r w:rsidRPr="00C71D08">
        <w:rPr>
          <w:rFonts w:cs="Times New Roman"/>
          <w:i/>
          <w:sz w:val="18"/>
          <w:szCs w:val="18"/>
        </w:rPr>
        <w:t>Reemigrācijas</w:t>
      </w:r>
      <w:proofErr w:type="spellEnd"/>
      <w:r w:rsidRPr="00C71D08">
        <w:rPr>
          <w:rFonts w:cs="Times New Roman"/>
          <w:i/>
          <w:sz w:val="18"/>
          <w:szCs w:val="18"/>
        </w:rPr>
        <w:t xml:space="preserve"> procesa analīze: politika un prakse</w:t>
      </w:r>
      <w:r w:rsidRPr="00C71D08">
        <w:rPr>
          <w:rFonts w:cs="Times New Roman"/>
          <w:sz w:val="18"/>
          <w:szCs w:val="18"/>
        </w:rPr>
        <w:t xml:space="preserve"> // Latvijas emigrantu kopienas: cerību diaspora (</w:t>
      </w:r>
      <w:proofErr w:type="spellStart"/>
      <w:r w:rsidRPr="00C71D08">
        <w:rPr>
          <w:rFonts w:cs="Times New Roman"/>
          <w:sz w:val="18"/>
          <w:szCs w:val="18"/>
        </w:rPr>
        <w:t>zin</w:t>
      </w:r>
      <w:proofErr w:type="spellEnd"/>
      <w:r w:rsidRPr="00C71D08">
        <w:rPr>
          <w:rFonts w:cs="Times New Roman"/>
          <w:sz w:val="18"/>
          <w:szCs w:val="18"/>
        </w:rPr>
        <w:t xml:space="preserve">. </w:t>
      </w:r>
      <w:proofErr w:type="spellStart"/>
      <w:r w:rsidRPr="00C71D08">
        <w:rPr>
          <w:rFonts w:cs="Times New Roman"/>
          <w:sz w:val="18"/>
          <w:szCs w:val="18"/>
        </w:rPr>
        <w:t>red</w:t>
      </w:r>
      <w:proofErr w:type="spellEnd"/>
      <w:r w:rsidRPr="00C71D08">
        <w:rPr>
          <w:rFonts w:cs="Times New Roman"/>
          <w:sz w:val="18"/>
          <w:szCs w:val="18"/>
        </w:rPr>
        <w:t xml:space="preserve">. </w:t>
      </w:r>
      <w:proofErr w:type="spellStart"/>
      <w:r w:rsidRPr="00C71D08">
        <w:rPr>
          <w:rFonts w:cs="Times New Roman"/>
          <w:sz w:val="18"/>
          <w:szCs w:val="18"/>
        </w:rPr>
        <w:t>I.Mieriņa</w:t>
      </w:r>
      <w:proofErr w:type="spellEnd"/>
      <w:r w:rsidRPr="00C71D08">
        <w:rPr>
          <w:rFonts w:cs="Times New Roman"/>
          <w:sz w:val="18"/>
          <w:szCs w:val="18"/>
        </w:rPr>
        <w:t>), Rīga: LU Filozofijas un socioloģijas institūts, 2015, 194.-209.lpp.</w:t>
      </w:r>
    </w:p>
  </w:footnote>
  <w:footnote w:id="7">
    <w:p w14:paraId="067E84FA" w14:textId="77777777" w:rsidR="004E0D74" w:rsidRPr="00C71D08" w:rsidRDefault="004E0D74" w:rsidP="004E0D74">
      <w:pPr>
        <w:pStyle w:val="FootnoteText"/>
        <w:jc w:val="both"/>
        <w:rPr>
          <w:rFonts w:cs="Times New Roman"/>
          <w:sz w:val="18"/>
          <w:szCs w:val="18"/>
        </w:rPr>
      </w:pPr>
      <w:r w:rsidRPr="00C71D08">
        <w:rPr>
          <w:rStyle w:val="FootnoteReference"/>
          <w:rFonts w:cs="Times New Roman"/>
          <w:sz w:val="18"/>
          <w:szCs w:val="18"/>
        </w:rPr>
        <w:footnoteRef/>
      </w:r>
      <w:r w:rsidRPr="00C71D08">
        <w:rPr>
          <w:rFonts w:cs="Times New Roman"/>
          <w:sz w:val="18"/>
          <w:szCs w:val="18"/>
        </w:rPr>
        <w:t xml:space="preserve"> </w:t>
      </w:r>
      <w:r w:rsidRPr="00C71D08">
        <w:rPr>
          <w:rFonts w:cs="Times New Roman"/>
          <w:sz w:val="18"/>
          <w:szCs w:val="18"/>
        </w:rPr>
        <w:t xml:space="preserve">Kārkliņa I., Kļave E. </w:t>
      </w:r>
      <w:proofErr w:type="spellStart"/>
      <w:r w:rsidRPr="00C71D08">
        <w:rPr>
          <w:rFonts w:cs="Times New Roman"/>
          <w:i/>
          <w:sz w:val="18"/>
          <w:szCs w:val="18"/>
        </w:rPr>
        <w:t>Reemigrācijas</w:t>
      </w:r>
      <w:proofErr w:type="spellEnd"/>
      <w:r w:rsidRPr="00C71D08">
        <w:rPr>
          <w:rFonts w:cs="Times New Roman"/>
          <w:i/>
          <w:sz w:val="18"/>
          <w:szCs w:val="18"/>
        </w:rPr>
        <w:t xml:space="preserve"> un diasporas politikas Latvijā ekspertu skatījumā</w:t>
      </w:r>
      <w:r w:rsidRPr="00C71D08">
        <w:rPr>
          <w:rFonts w:cs="Times New Roman"/>
          <w:sz w:val="18"/>
          <w:szCs w:val="18"/>
        </w:rPr>
        <w:t xml:space="preserve"> // Latvijas emigrantu kopienas: cerību diaspora (</w:t>
      </w:r>
      <w:proofErr w:type="spellStart"/>
      <w:r w:rsidRPr="00C71D08">
        <w:rPr>
          <w:rFonts w:cs="Times New Roman"/>
          <w:sz w:val="18"/>
          <w:szCs w:val="18"/>
        </w:rPr>
        <w:t>zin</w:t>
      </w:r>
      <w:proofErr w:type="spellEnd"/>
      <w:r w:rsidRPr="00C71D08">
        <w:rPr>
          <w:rFonts w:cs="Times New Roman"/>
          <w:sz w:val="18"/>
          <w:szCs w:val="18"/>
        </w:rPr>
        <w:t xml:space="preserve">. </w:t>
      </w:r>
      <w:proofErr w:type="spellStart"/>
      <w:r w:rsidRPr="00C71D08">
        <w:rPr>
          <w:rFonts w:cs="Times New Roman"/>
          <w:sz w:val="18"/>
          <w:szCs w:val="18"/>
        </w:rPr>
        <w:t>red</w:t>
      </w:r>
      <w:proofErr w:type="spellEnd"/>
      <w:r w:rsidRPr="00C71D08">
        <w:rPr>
          <w:rFonts w:cs="Times New Roman"/>
          <w:sz w:val="18"/>
          <w:szCs w:val="18"/>
        </w:rPr>
        <w:t xml:space="preserve">. </w:t>
      </w:r>
      <w:proofErr w:type="spellStart"/>
      <w:r w:rsidRPr="00C71D08">
        <w:rPr>
          <w:rFonts w:cs="Times New Roman"/>
          <w:sz w:val="18"/>
          <w:szCs w:val="18"/>
        </w:rPr>
        <w:t>I.Mieriņa</w:t>
      </w:r>
      <w:proofErr w:type="spellEnd"/>
      <w:r w:rsidRPr="00C71D08">
        <w:rPr>
          <w:rFonts w:cs="Times New Roman"/>
          <w:sz w:val="18"/>
          <w:szCs w:val="18"/>
        </w:rPr>
        <w:t>), Rīga: LU Filozofijas un socioloģijas institūts, 2015, 210.-224.lpp.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531BA8" w14:textId="44C0C517" w:rsidR="00A3545A" w:rsidRPr="00C25B49" w:rsidRDefault="00A3545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7792">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FFD"/>
    <w:multiLevelType w:val="hybridMultilevel"/>
    <w:tmpl w:val="E1E47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7E205E"/>
    <w:multiLevelType w:val="hybridMultilevel"/>
    <w:tmpl w:val="EA3A6008"/>
    <w:lvl w:ilvl="0" w:tplc="8C787D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653224"/>
    <w:multiLevelType w:val="hybridMultilevel"/>
    <w:tmpl w:val="B6F09362"/>
    <w:lvl w:ilvl="0" w:tplc="22B2565C">
      <w:start w:val="1"/>
      <w:numFmt w:val="bullet"/>
      <w:lvlText w:val="−"/>
      <w:lvlJc w:val="left"/>
      <w:pPr>
        <w:ind w:left="4755" w:hanging="360"/>
      </w:pPr>
      <w:rPr>
        <w:rFonts w:ascii="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5BB864D9"/>
    <w:multiLevelType w:val="hybridMultilevel"/>
    <w:tmpl w:val="8B888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F70D24"/>
    <w:multiLevelType w:val="hybridMultilevel"/>
    <w:tmpl w:val="95043A5A"/>
    <w:lvl w:ilvl="0" w:tplc="EBE08AF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44"/>
    <w:rsid w:val="0000434B"/>
    <w:rsid w:val="000263FA"/>
    <w:rsid w:val="0003380B"/>
    <w:rsid w:val="00033B27"/>
    <w:rsid w:val="000540D3"/>
    <w:rsid w:val="00055D53"/>
    <w:rsid w:val="00063856"/>
    <w:rsid w:val="000655A2"/>
    <w:rsid w:val="000673EB"/>
    <w:rsid w:val="00071204"/>
    <w:rsid w:val="00071785"/>
    <w:rsid w:val="00073DA7"/>
    <w:rsid w:val="00083AD0"/>
    <w:rsid w:val="000953AE"/>
    <w:rsid w:val="000A0299"/>
    <w:rsid w:val="000A078B"/>
    <w:rsid w:val="000A5D6B"/>
    <w:rsid w:val="000B356E"/>
    <w:rsid w:val="000B4E5C"/>
    <w:rsid w:val="000D44CF"/>
    <w:rsid w:val="000E1298"/>
    <w:rsid w:val="000E1652"/>
    <w:rsid w:val="000E57E7"/>
    <w:rsid w:val="000F35F2"/>
    <w:rsid w:val="0011090E"/>
    <w:rsid w:val="0011278B"/>
    <w:rsid w:val="0011556D"/>
    <w:rsid w:val="001161FD"/>
    <w:rsid w:val="00117DB1"/>
    <w:rsid w:val="001321BC"/>
    <w:rsid w:val="00144D6F"/>
    <w:rsid w:val="00146DF1"/>
    <w:rsid w:val="00151458"/>
    <w:rsid w:val="00151645"/>
    <w:rsid w:val="00152FA2"/>
    <w:rsid w:val="00155A81"/>
    <w:rsid w:val="001745CA"/>
    <w:rsid w:val="00185C09"/>
    <w:rsid w:val="001874CE"/>
    <w:rsid w:val="00194D1E"/>
    <w:rsid w:val="001A3E9A"/>
    <w:rsid w:val="001C172F"/>
    <w:rsid w:val="001D2DAC"/>
    <w:rsid w:val="001E0101"/>
    <w:rsid w:val="001F3021"/>
    <w:rsid w:val="001F4F38"/>
    <w:rsid w:val="00207C54"/>
    <w:rsid w:val="00216ACE"/>
    <w:rsid w:val="00241402"/>
    <w:rsid w:val="0024307C"/>
    <w:rsid w:val="00243426"/>
    <w:rsid w:val="002447EB"/>
    <w:rsid w:val="002526AF"/>
    <w:rsid w:val="002617A7"/>
    <w:rsid w:val="0026277C"/>
    <w:rsid w:val="00262B33"/>
    <w:rsid w:val="00281F74"/>
    <w:rsid w:val="0028687D"/>
    <w:rsid w:val="00286962"/>
    <w:rsid w:val="00296F42"/>
    <w:rsid w:val="002C02CB"/>
    <w:rsid w:val="002E0F9D"/>
    <w:rsid w:val="002F743B"/>
    <w:rsid w:val="0030201A"/>
    <w:rsid w:val="003032FF"/>
    <w:rsid w:val="00305A98"/>
    <w:rsid w:val="0031171F"/>
    <w:rsid w:val="00311FDB"/>
    <w:rsid w:val="00317CC9"/>
    <w:rsid w:val="003212E1"/>
    <w:rsid w:val="00321FC4"/>
    <w:rsid w:val="003366F1"/>
    <w:rsid w:val="003427CE"/>
    <w:rsid w:val="00347406"/>
    <w:rsid w:val="00352902"/>
    <w:rsid w:val="00352FD7"/>
    <w:rsid w:val="0035733D"/>
    <w:rsid w:val="00360C21"/>
    <w:rsid w:val="00362FFC"/>
    <w:rsid w:val="00364B2E"/>
    <w:rsid w:val="00373212"/>
    <w:rsid w:val="003739B7"/>
    <w:rsid w:val="00391ADE"/>
    <w:rsid w:val="003A0AA1"/>
    <w:rsid w:val="003B0BF9"/>
    <w:rsid w:val="003E0791"/>
    <w:rsid w:val="003F28AC"/>
    <w:rsid w:val="00400C65"/>
    <w:rsid w:val="00410A94"/>
    <w:rsid w:val="00415C24"/>
    <w:rsid w:val="00435896"/>
    <w:rsid w:val="004435B1"/>
    <w:rsid w:val="004454FE"/>
    <w:rsid w:val="00471F27"/>
    <w:rsid w:val="00477E9A"/>
    <w:rsid w:val="00490B02"/>
    <w:rsid w:val="00493717"/>
    <w:rsid w:val="00497048"/>
    <w:rsid w:val="004A03F7"/>
    <w:rsid w:val="004A4509"/>
    <w:rsid w:val="004C1F52"/>
    <w:rsid w:val="004D016A"/>
    <w:rsid w:val="004D1975"/>
    <w:rsid w:val="004D453D"/>
    <w:rsid w:val="004D69BA"/>
    <w:rsid w:val="004D6D3A"/>
    <w:rsid w:val="004D7EC6"/>
    <w:rsid w:val="004E0834"/>
    <w:rsid w:val="004E0D74"/>
    <w:rsid w:val="004E0DA5"/>
    <w:rsid w:val="004F407B"/>
    <w:rsid w:val="0050178F"/>
    <w:rsid w:val="00514621"/>
    <w:rsid w:val="005152FF"/>
    <w:rsid w:val="00527349"/>
    <w:rsid w:val="0053346E"/>
    <w:rsid w:val="00543690"/>
    <w:rsid w:val="00545C23"/>
    <w:rsid w:val="00545E4D"/>
    <w:rsid w:val="005659DB"/>
    <w:rsid w:val="00592E91"/>
    <w:rsid w:val="00597FF9"/>
    <w:rsid w:val="005A3416"/>
    <w:rsid w:val="005B07A4"/>
    <w:rsid w:val="005C1F20"/>
    <w:rsid w:val="005C513C"/>
    <w:rsid w:val="005E7555"/>
    <w:rsid w:val="005F360C"/>
    <w:rsid w:val="006006CE"/>
    <w:rsid w:val="00601400"/>
    <w:rsid w:val="00610A4D"/>
    <w:rsid w:val="00611936"/>
    <w:rsid w:val="00611C29"/>
    <w:rsid w:val="006166A7"/>
    <w:rsid w:val="006216D7"/>
    <w:rsid w:val="00622831"/>
    <w:rsid w:val="00630020"/>
    <w:rsid w:val="006364AA"/>
    <w:rsid w:val="00647AF2"/>
    <w:rsid w:val="00652FF6"/>
    <w:rsid w:val="00667660"/>
    <w:rsid w:val="00677FD7"/>
    <w:rsid w:val="006909FD"/>
    <w:rsid w:val="00693031"/>
    <w:rsid w:val="006B440C"/>
    <w:rsid w:val="006C0645"/>
    <w:rsid w:val="006C1C08"/>
    <w:rsid w:val="006D57B3"/>
    <w:rsid w:val="006D6C04"/>
    <w:rsid w:val="006E1081"/>
    <w:rsid w:val="006E6168"/>
    <w:rsid w:val="00717D21"/>
    <w:rsid w:val="00720585"/>
    <w:rsid w:val="007269A7"/>
    <w:rsid w:val="007303C7"/>
    <w:rsid w:val="007361E9"/>
    <w:rsid w:val="00762576"/>
    <w:rsid w:val="0077129B"/>
    <w:rsid w:val="00773AF6"/>
    <w:rsid w:val="00780B62"/>
    <w:rsid w:val="007816AE"/>
    <w:rsid w:val="0078632D"/>
    <w:rsid w:val="007904D2"/>
    <w:rsid w:val="0079117A"/>
    <w:rsid w:val="007920DB"/>
    <w:rsid w:val="00795F71"/>
    <w:rsid w:val="00796DAF"/>
    <w:rsid w:val="007A1C52"/>
    <w:rsid w:val="007A4A9F"/>
    <w:rsid w:val="007A4E00"/>
    <w:rsid w:val="007B2196"/>
    <w:rsid w:val="007C047E"/>
    <w:rsid w:val="007E73AB"/>
    <w:rsid w:val="007F1B10"/>
    <w:rsid w:val="008101B5"/>
    <w:rsid w:val="00814E7F"/>
    <w:rsid w:val="00816C11"/>
    <w:rsid w:val="00823673"/>
    <w:rsid w:val="008317FA"/>
    <w:rsid w:val="00863E81"/>
    <w:rsid w:val="00884066"/>
    <w:rsid w:val="00894C55"/>
    <w:rsid w:val="008A0155"/>
    <w:rsid w:val="008A25E2"/>
    <w:rsid w:val="008B2F48"/>
    <w:rsid w:val="008C5A1F"/>
    <w:rsid w:val="008D08F8"/>
    <w:rsid w:val="008F5116"/>
    <w:rsid w:val="0090400C"/>
    <w:rsid w:val="00913C3E"/>
    <w:rsid w:val="00921A00"/>
    <w:rsid w:val="009402FE"/>
    <w:rsid w:val="0095057B"/>
    <w:rsid w:val="009529CD"/>
    <w:rsid w:val="00964D86"/>
    <w:rsid w:val="009763B4"/>
    <w:rsid w:val="0097715E"/>
    <w:rsid w:val="00993C73"/>
    <w:rsid w:val="009A2654"/>
    <w:rsid w:val="009A5B03"/>
    <w:rsid w:val="009B0366"/>
    <w:rsid w:val="009B6085"/>
    <w:rsid w:val="009D14C2"/>
    <w:rsid w:val="009F5C82"/>
    <w:rsid w:val="00A1535C"/>
    <w:rsid w:val="00A15CDD"/>
    <w:rsid w:val="00A26470"/>
    <w:rsid w:val="00A270DD"/>
    <w:rsid w:val="00A3545A"/>
    <w:rsid w:val="00A4164E"/>
    <w:rsid w:val="00A51738"/>
    <w:rsid w:val="00A544C4"/>
    <w:rsid w:val="00A578F2"/>
    <w:rsid w:val="00A60688"/>
    <w:rsid w:val="00A6073E"/>
    <w:rsid w:val="00A654C7"/>
    <w:rsid w:val="00A66711"/>
    <w:rsid w:val="00AA3FCE"/>
    <w:rsid w:val="00AA450C"/>
    <w:rsid w:val="00AB0BB8"/>
    <w:rsid w:val="00AB28CC"/>
    <w:rsid w:val="00AB2DB4"/>
    <w:rsid w:val="00AC2365"/>
    <w:rsid w:val="00AC2EE7"/>
    <w:rsid w:val="00AC7F19"/>
    <w:rsid w:val="00AD591E"/>
    <w:rsid w:val="00AD6DEF"/>
    <w:rsid w:val="00AE5567"/>
    <w:rsid w:val="00AF1579"/>
    <w:rsid w:val="00AF17D1"/>
    <w:rsid w:val="00AF1E69"/>
    <w:rsid w:val="00B11C9F"/>
    <w:rsid w:val="00B1255B"/>
    <w:rsid w:val="00B2165C"/>
    <w:rsid w:val="00B4358C"/>
    <w:rsid w:val="00B44598"/>
    <w:rsid w:val="00B476E6"/>
    <w:rsid w:val="00B500DD"/>
    <w:rsid w:val="00B53208"/>
    <w:rsid w:val="00B54982"/>
    <w:rsid w:val="00B5623E"/>
    <w:rsid w:val="00B569A0"/>
    <w:rsid w:val="00B63DD8"/>
    <w:rsid w:val="00B82C16"/>
    <w:rsid w:val="00BA20AA"/>
    <w:rsid w:val="00BA7FB7"/>
    <w:rsid w:val="00BB3DB9"/>
    <w:rsid w:val="00BD2DF6"/>
    <w:rsid w:val="00BD4425"/>
    <w:rsid w:val="00BD7406"/>
    <w:rsid w:val="00BE40E4"/>
    <w:rsid w:val="00BE41A4"/>
    <w:rsid w:val="00C03E01"/>
    <w:rsid w:val="00C11F27"/>
    <w:rsid w:val="00C25B49"/>
    <w:rsid w:val="00C52117"/>
    <w:rsid w:val="00C52CC3"/>
    <w:rsid w:val="00C56A67"/>
    <w:rsid w:val="00C603DE"/>
    <w:rsid w:val="00C67760"/>
    <w:rsid w:val="00C75099"/>
    <w:rsid w:val="00C8112B"/>
    <w:rsid w:val="00CA0048"/>
    <w:rsid w:val="00CA3481"/>
    <w:rsid w:val="00CA6281"/>
    <w:rsid w:val="00CA659D"/>
    <w:rsid w:val="00CC15C7"/>
    <w:rsid w:val="00CD55CB"/>
    <w:rsid w:val="00CD606F"/>
    <w:rsid w:val="00CE5657"/>
    <w:rsid w:val="00CF592C"/>
    <w:rsid w:val="00D04E1B"/>
    <w:rsid w:val="00D05C77"/>
    <w:rsid w:val="00D133F8"/>
    <w:rsid w:val="00D2694C"/>
    <w:rsid w:val="00D46BB5"/>
    <w:rsid w:val="00D47202"/>
    <w:rsid w:val="00D51ED0"/>
    <w:rsid w:val="00D52A24"/>
    <w:rsid w:val="00D62887"/>
    <w:rsid w:val="00D67FFB"/>
    <w:rsid w:val="00D7142B"/>
    <w:rsid w:val="00D75BF2"/>
    <w:rsid w:val="00D83748"/>
    <w:rsid w:val="00D87EDE"/>
    <w:rsid w:val="00D948F6"/>
    <w:rsid w:val="00DA0B8D"/>
    <w:rsid w:val="00DA6F6B"/>
    <w:rsid w:val="00DB2E62"/>
    <w:rsid w:val="00DB3BB9"/>
    <w:rsid w:val="00DB72CA"/>
    <w:rsid w:val="00DC2042"/>
    <w:rsid w:val="00DC59E3"/>
    <w:rsid w:val="00DD3D4A"/>
    <w:rsid w:val="00DE1B67"/>
    <w:rsid w:val="00DF0B00"/>
    <w:rsid w:val="00DF3783"/>
    <w:rsid w:val="00DF3FC7"/>
    <w:rsid w:val="00E02AAB"/>
    <w:rsid w:val="00E17DC1"/>
    <w:rsid w:val="00E24BA4"/>
    <w:rsid w:val="00E33611"/>
    <w:rsid w:val="00E33668"/>
    <w:rsid w:val="00E36528"/>
    <w:rsid w:val="00E367C7"/>
    <w:rsid w:val="00E3716B"/>
    <w:rsid w:val="00E37229"/>
    <w:rsid w:val="00E61DAF"/>
    <w:rsid w:val="00E62F13"/>
    <w:rsid w:val="00E72DD4"/>
    <w:rsid w:val="00E84119"/>
    <w:rsid w:val="00E8493D"/>
    <w:rsid w:val="00E852FC"/>
    <w:rsid w:val="00E90C01"/>
    <w:rsid w:val="00E97EAF"/>
    <w:rsid w:val="00EA196C"/>
    <w:rsid w:val="00EA486E"/>
    <w:rsid w:val="00EB070C"/>
    <w:rsid w:val="00EC0D8B"/>
    <w:rsid w:val="00EC6487"/>
    <w:rsid w:val="00EC7792"/>
    <w:rsid w:val="00EC7EA6"/>
    <w:rsid w:val="00EE43A3"/>
    <w:rsid w:val="00EF55E1"/>
    <w:rsid w:val="00F147D6"/>
    <w:rsid w:val="00F2015F"/>
    <w:rsid w:val="00F35B65"/>
    <w:rsid w:val="00F365DC"/>
    <w:rsid w:val="00F52D88"/>
    <w:rsid w:val="00F57B0C"/>
    <w:rsid w:val="00F61AE7"/>
    <w:rsid w:val="00F67BB3"/>
    <w:rsid w:val="00F70747"/>
    <w:rsid w:val="00F712EB"/>
    <w:rsid w:val="00F73D7B"/>
    <w:rsid w:val="00F74B22"/>
    <w:rsid w:val="00F94443"/>
    <w:rsid w:val="00F97B84"/>
    <w:rsid w:val="00FA1B9F"/>
    <w:rsid w:val="00FC2334"/>
    <w:rsid w:val="00FD00B5"/>
    <w:rsid w:val="00FD5234"/>
    <w:rsid w:val="00FE241F"/>
    <w:rsid w:val="00FE6CDF"/>
    <w:rsid w:val="00FF012A"/>
    <w:rsid w:val="00FF0FC7"/>
    <w:rsid w:val="00FF3C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55FE7"/>
  <w15:docId w15:val="{05B6C08D-D0C5-4F01-8E70-6DC8B0DC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1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character" w:styleId="CommentReference">
    <w:name w:val="annotation reference"/>
    <w:basedOn w:val="DefaultParagraphFont"/>
    <w:uiPriority w:val="99"/>
    <w:semiHidden/>
    <w:unhideWhenUsed/>
    <w:rsid w:val="0000434B"/>
    <w:rPr>
      <w:sz w:val="16"/>
      <w:szCs w:val="16"/>
    </w:rPr>
  </w:style>
  <w:style w:type="paragraph" w:styleId="CommentText">
    <w:name w:val="annotation text"/>
    <w:basedOn w:val="Normal"/>
    <w:link w:val="CommentTextChar"/>
    <w:uiPriority w:val="99"/>
    <w:semiHidden/>
    <w:unhideWhenUsed/>
    <w:rsid w:val="0000434B"/>
    <w:pPr>
      <w:spacing w:line="240" w:lineRule="auto"/>
    </w:pPr>
    <w:rPr>
      <w:sz w:val="20"/>
      <w:szCs w:val="20"/>
    </w:rPr>
  </w:style>
  <w:style w:type="character" w:customStyle="1" w:styleId="CommentTextChar">
    <w:name w:val="Comment Text Char"/>
    <w:basedOn w:val="DefaultParagraphFont"/>
    <w:link w:val="CommentText"/>
    <w:uiPriority w:val="99"/>
    <w:semiHidden/>
    <w:rsid w:val="0000434B"/>
    <w:rPr>
      <w:sz w:val="20"/>
      <w:szCs w:val="20"/>
    </w:rPr>
  </w:style>
  <w:style w:type="paragraph" w:styleId="CommentSubject">
    <w:name w:val="annotation subject"/>
    <w:basedOn w:val="CommentText"/>
    <w:next w:val="CommentText"/>
    <w:link w:val="CommentSubjectChar"/>
    <w:uiPriority w:val="99"/>
    <w:semiHidden/>
    <w:unhideWhenUsed/>
    <w:rsid w:val="0000434B"/>
    <w:rPr>
      <w:b/>
      <w:bCs/>
    </w:rPr>
  </w:style>
  <w:style w:type="character" w:customStyle="1" w:styleId="CommentSubjectChar">
    <w:name w:val="Comment Subject Char"/>
    <w:basedOn w:val="CommentTextChar"/>
    <w:link w:val="CommentSubject"/>
    <w:uiPriority w:val="99"/>
    <w:semiHidden/>
    <w:rsid w:val="0000434B"/>
    <w:rPr>
      <w:b/>
      <w:bCs/>
      <w:sz w:val="20"/>
      <w:szCs w:val="20"/>
    </w:rPr>
  </w:style>
  <w:style w:type="paragraph" w:styleId="ListParagraph">
    <w:name w:val="List Paragraph"/>
    <w:basedOn w:val="Normal"/>
    <w:uiPriority w:val="34"/>
    <w:qFormat/>
    <w:rsid w:val="0077129B"/>
    <w:pPr>
      <w:ind w:left="720"/>
      <w:contextualSpacing/>
    </w:pPr>
  </w:style>
  <w:style w:type="paragraph" w:styleId="FootnoteText">
    <w:name w:val="footnote text"/>
    <w:basedOn w:val="Normal"/>
    <w:link w:val="FootnoteTextChar"/>
    <w:uiPriority w:val="99"/>
    <w:semiHidden/>
    <w:unhideWhenUsed/>
    <w:rsid w:val="0006385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63856"/>
    <w:rPr>
      <w:rFonts w:ascii="Times New Roman" w:hAnsi="Times New Roman"/>
      <w:sz w:val="20"/>
      <w:szCs w:val="20"/>
    </w:rPr>
  </w:style>
  <w:style w:type="character" w:styleId="FootnoteReference">
    <w:name w:val="footnote reference"/>
    <w:aliases w:val="Footnote Reference Number Char,Footnote symbol Char,Char Char Char Char Char Char,Char2 Char Char Char Char,Footnote Reference Number,ftref,Footnote symbol,Footnote Reference Superscript,BVI fnr,Footnote symboFußnotenzeichen,note TESI"/>
    <w:basedOn w:val="DefaultParagraphFont"/>
    <w:unhideWhenUsed/>
    <w:qFormat/>
    <w:rsid w:val="00063856"/>
    <w:rPr>
      <w:vertAlign w:val="superscript"/>
    </w:rPr>
  </w:style>
  <w:style w:type="character" w:customStyle="1" w:styleId="st1">
    <w:name w:val="st1"/>
    <w:uiPriority w:val="99"/>
    <w:rsid w:val="00151458"/>
  </w:style>
  <w:style w:type="paragraph" w:styleId="EndnoteText">
    <w:name w:val="endnote text"/>
    <w:basedOn w:val="Normal"/>
    <w:link w:val="EndnoteTextChar"/>
    <w:uiPriority w:val="99"/>
    <w:semiHidden/>
    <w:unhideWhenUsed/>
    <w:rsid w:val="00DF3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783"/>
    <w:rPr>
      <w:sz w:val="20"/>
      <w:szCs w:val="20"/>
    </w:rPr>
  </w:style>
  <w:style w:type="character" w:styleId="EndnoteReference">
    <w:name w:val="endnote reference"/>
    <w:basedOn w:val="DefaultParagraphFont"/>
    <w:uiPriority w:val="99"/>
    <w:semiHidden/>
    <w:unhideWhenUsed/>
    <w:rsid w:val="00DF3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CC49AF756D749B1A29C06A6B99B77ED"/>
        <w:category>
          <w:name w:val="General"/>
          <w:gallery w:val="placeholder"/>
        </w:category>
        <w:types>
          <w:type w:val="bbPlcHdr"/>
        </w:types>
        <w:behaviors>
          <w:behavior w:val="content"/>
        </w:behaviors>
        <w:guid w:val="{EDBE4008-7810-4AD1-ACA5-5B8192585ACB}"/>
      </w:docPartPr>
      <w:docPartBody>
        <w:p w:rsidR="00FA6E2F" w:rsidRDefault="00FA6E2F" w:rsidP="00FA6E2F">
          <w:pPr>
            <w:pStyle w:val="4CC49AF756D749B1A29C06A6B99B77E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89691E9167A64CEF8BC8A0A0DD92BB3A"/>
        <w:category>
          <w:name w:val="General"/>
          <w:gallery w:val="placeholder"/>
        </w:category>
        <w:types>
          <w:type w:val="bbPlcHdr"/>
        </w:types>
        <w:behaviors>
          <w:behavior w:val="content"/>
        </w:behaviors>
        <w:guid w:val="{565B92EF-89D4-4796-84B9-AC78D61D0E16}"/>
      </w:docPartPr>
      <w:docPartBody>
        <w:p w:rsidR="00CC74BA" w:rsidRDefault="009D3BE5" w:rsidP="009D3BE5">
          <w:pPr>
            <w:pStyle w:val="89691E9167A64CEF8BC8A0A0DD92BB3A"/>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1B502C70DF334846B0EEE040BFFDEA25"/>
        <w:category>
          <w:name w:val="General"/>
          <w:gallery w:val="placeholder"/>
        </w:category>
        <w:types>
          <w:type w:val="bbPlcHdr"/>
        </w:types>
        <w:behaviors>
          <w:behavior w:val="content"/>
        </w:behaviors>
        <w:guid w:val="{9EC0EF00-70A3-4F90-9FDF-2ED863E4403A}"/>
      </w:docPartPr>
      <w:docPartBody>
        <w:p w:rsidR="00CC74BA" w:rsidRDefault="009D3BE5" w:rsidP="009D3BE5">
          <w:pPr>
            <w:pStyle w:val="1B502C70DF334846B0EEE040BFFDEA2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2FFC0657135248D6B80D397D94E2C873"/>
        <w:category>
          <w:name w:val="General"/>
          <w:gallery w:val="placeholder"/>
        </w:category>
        <w:types>
          <w:type w:val="bbPlcHdr"/>
        </w:types>
        <w:behaviors>
          <w:behavior w:val="content"/>
        </w:behaviors>
        <w:guid w:val="{C11B8DAC-3B44-48B7-A44C-9C6917CE33BA}"/>
      </w:docPartPr>
      <w:docPartBody>
        <w:p w:rsidR="00CC74BA" w:rsidRDefault="009D3BE5" w:rsidP="009D3BE5">
          <w:pPr>
            <w:pStyle w:val="2FFC0657135248D6B80D397D94E2C87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2"/>
  </w:compat>
  <w:rsids>
    <w:rsidRoot w:val="00C00671"/>
    <w:rsid w:val="00003B6A"/>
    <w:rsid w:val="00084514"/>
    <w:rsid w:val="00177F7F"/>
    <w:rsid w:val="0021410A"/>
    <w:rsid w:val="00344186"/>
    <w:rsid w:val="003B52A1"/>
    <w:rsid w:val="0045412C"/>
    <w:rsid w:val="004575E6"/>
    <w:rsid w:val="00472F39"/>
    <w:rsid w:val="00482645"/>
    <w:rsid w:val="004A090A"/>
    <w:rsid w:val="00504C5C"/>
    <w:rsid w:val="0052170D"/>
    <w:rsid w:val="00523A63"/>
    <w:rsid w:val="005D515A"/>
    <w:rsid w:val="00614B37"/>
    <w:rsid w:val="006D0365"/>
    <w:rsid w:val="007368F4"/>
    <w:rsid w:val="0077432D"/>
    <w:rsid w:val="00786BC2"/>
    <w:rsid w:val="007A2F7F"/>
    <w:rsid w:val="00815F43"/>
    <w:rsid w:val="008B623B"/>
    <w:rsid w:val="008D39C9"/>
    <w:rsid w:val="008D6FEC"/>
    <w:rsid w:val="008F76EF"/>
    <w:rsid w:val="00914439"/>
    <w:rsid w:val="009309C2"/>
    <w:rsid w:val="00995B25"/>
    <w:rsid w:val="009A25CE"/>
    <w:rsid w:val="009B4CAD"/>
    <w:rsid w:val="009C1B4C"/>
    <w:rsid w:val="009D3BE5"/>
    <w:rsid w:val="009D3F67"/>
    <w:rsid w:val="00A24022"/>
    <w:rsid w:val="00B1539D"/>
    <w:rsid w:val="00B94C1C"/>
    <w:rsid w:val="00C00671"/>
    <w:rsid w:val="00C665F2"/>
    <w:rsid w:val="00CC74BA"/>
    <w:rsid w:val="00CF0CA2"/>
    <w:rsid w:val="00E952C4"/>
    <w:rsid w:val="00EC6B60"/>
    <w:rsid w:val="00F27D00"/>
    <w:rsid w:val="00FA6E2F"/>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5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CC49AF756D749B1A29C06A6B99B77ED">
    <w:name w:val="4CC49AF756D749B1A29C06A6B99B77ED"/>
    <w:rsid w:val="00FA6E2F"/>
    <w:rPr>
      <w:lang w:val="en-GB" w:eastAsia="en-GB"/>
    </w:rPr>
  </w:style>
  <w:style w:type="paragraph" w:customStyle="1" w:styleId="17E44D51642F43039A201DF480B301DD">
    <w:name w:val="17E44D51642F43039A201DF480B301DD"/>
    <w:rsid w:val="005D515A"/>
    <w:rPr>
      <w:lang w:val="en-GB" w:eastAsia="en-GB"/>
    </w:rPr>
  </w:style>
  <w:style w:type="paragraph" w:customStyle="1" w:styleId="EE48AE0B86F045229901F8BDD24C277F">
    <w:name w:val="EE48AE0B86F045229901F8BDD24C277F"/>
    <w:rsid w:val="005D515A"/>
    <w:rPr>
      <w:lang w:val="en-GB" w:eastAsia="en-GB"/>
    </w:rPr>
  </w:style>
  <w:style w:type="paragraph" w:customStyle="1" w:styleId="A75B5B66A362475899AC868190B6BE80">
    <w:name w:val="A75B5B66A362475899AC868190B6BE80"/>
    <w:rsid w:val="005D515A"/>
    <w:rPr>
      <w:lang w:val="en-GB" w:eastAsia="en-GB"/>
    </w:rPr>
  </w:style>
  <w:style w:type="paragraph" w:customStyle="1" w:styleId="A286C79841404F2DBAD3246310E3D81A">
    <w:name w:val="A286C79841404F2DBAD3246310E3D81A"/>
    <w:rsid w:val="005D515A"/>
    <w:rPr>
      <w:lang w:val="en-GB" w:eastAsia="en-GB"/>
    </w:rPr>
  </w:style>
  <w:style w:type="paragraph" w:customStyle="1" w:styleId="49A574FDF04747E9AD76958076CA8D3F">
    <w:name w:val="49A574FDF04747E9AD76958076CA8D3F"/>
    <w:rsid w:val="005D515A"/>
    <w:rPr>
      <w:lang w:val="en-GB" w:eastAsia="en-GB"/>
    </w:rPr>
  </w:style>
  <w:style w:type="paragraph" w:customStyle="1" w:styleId="FB3F66752C9F496F93749B9D293058A8">
    <w:name w:val="FB3F66752C9F496F93749B9D293058A8"/>
    <w:rsid w:val="005D515A"/>
    <w:rPr>
      <w:lang w:val="en-GB" w:eastAsia="en-GB"/>
    </w:rPr>
  </w:style>
  <w:style w:type="paragraph" w:customStyle="1" w:styleId="9209539E51784AB08D2696732A5D2652">
    <w:name w:val="9209539E51784AB08D2696732A5D2652"/>
    <w:rsid w:val="005D515A"/>
    <w:rPr>
      <w:lang w:val="en-GB" w:eastAsia="en-GB"/>
    </w:rPr>
  </w:style>
  <w:style w:type="paragraph" w:customStyle="1" w:styleId="E999A9F261124034AE9B2888B719A6E9">
    <w:name w:val="E999A9F261124034AE9B2888B719A6E9"/>
    <w:rsid w:val="005D515A"/>
    <w:rPr>
      <w:lang w:val="en-GB" w:eastAsia="en-GB"/>
    </w:rPr>
  </w:style>
  <w:style w:type="paragraph" w:customStyle="1" w:styleId="4E77FE6CC86B42A899AEFAEEDD0A68A5">
    <w:name w:val="4E77FE6CC86B42A899AEFAEEDD0A68A5"/>
    <w:rsid w:val="005D515A"/>
    <w:rPr>
      <w:lang w:val="en-GB" w:eastAsia="en-GB"/>
    </w:rPr>
  </w:style>
  <w:style w:type="paragraph" w:customStyle="1" w:styleId="E8D5ED6B14694B21934CB3B1A4BC93FA">
    <w:name w:val="E8D5ED6B14694B21934CB3B1A4BC93FA"/>
    <w:rsid w:val="005D515A"/>
    <w:rPr>
      <w:lang w:val="en-GB" w:eastAsia="en-GB"/>
    </w:rPr>
  </w:style>
  <w:style w:type="paragraph" w:customStyle="1" w:styleId="3F21E4BD1CFD48899FDF3149386D0ADA">
    <w:name w:val="3F21E4BD1CFD48899FDF3149386D0ADA"/>
    <w:rsid w:val="005D515A"/>
    <w:rPr>
      <w:lang w:val="en-GB" w:eastAsia="en-GB"/>
    </w:rPr>
  </w:style>
  <w:style w:type="paragraph" w:customStyle="1" w:styleId="3FBBA8A2E8CA4A2BA604ED67EDD8E83C">
    <w:name w:val="3FBBA8A2E8CA4A2BA604ED67EDD8E83C"/>
    <w:rsid w:val="005D515A"/>
    <w:rPr>
      <w:lang w:val="en-GB" w:eastAsia="en-GB"/>
    </w:rPr>
  </w:style>
  <w:style w:type="paragraph" w:customStyle="1" w:styleId="305C16A74F1C48F488433B21CB9EBD56">
    <w:name w:val="305C16A74F1C48F488433B21CB9EBD56"/>
    <w:rsid w:val="005D515A"/>
    <w:rPr>
      <w:lang w:val="en-GB" w:eastAsia="en-GB"/>
    </w:rPr>
  </w:style>
  <w:style w:type="paragraph" w:customStyle="1" w:styleId="B157E7A58C1F4CAAB77E7A81808AE0F7">
    <w:name w:val="B157E7A58C1F4CAAB77E7A81808AE0F7"/>
    <w:rsid w:val="005D515A"/>
    <w:rPr>
      <w:lang w:val="en-GB" w:eastAsia="en-GB"/>
    </w:rPr>
  </w:style>
  <w:style w:type="paragraph" w:customStyle="1" w:styleId="E9AFC00CE5484649AFEEF2FA4E76C945">
    <w:name w:val="E9AFC00CE5484649AFEEF2FA4E76C945"/>
    <w:rsid w:val="005D515A"/>
    <w:rPr>
      <w:lang w:val="en-GB" w:eastAsia="en-GB"/>
    </w:rPr>
  </w:style>
  <w:style w:type="paragraph" w:customStyle="1" w:styleId="262756B01314499E85AFAE6D4FE3BFA5">
    <w:name w:val="262756B01314499E85AFAE6D4FE3BFA5"/>
    <w:rsid w:val="005D515A"/>
    <w:rPr>
      <w:lang w:val="en-GB" w:eastAsia="en-GB"/>
    </w:rPr>
  </w:style>
  <w:style w:type="paragraph" w:customStyle="1" w:styleId="10EAD4849EEC48E9B41B991D53919CB6">
    <w:name w:val="10EAD4849EEC48E9B41B991D53919CB6"/>
    <w:rsid w:val="005D515A"/>
    <w:rPr>
      <w:lang w:val="en-GB" w:eastAsia="en-GB"/>
    </w:rPr>
  </w:style>
  <w:style w:type="paragraph" w:customStyle="1" w:styleId="BAB6590C35B24B37B85FAF1D0B631E61">
    <w:name w:val="BAB6590C35B24B37B85FAF1D0B631E61"/>
    <w:rsid w:val="005D515A"/>
    <w:rPr>
      <w:lang w:val="en-GB" w:eastAsia="en-GB"/>
    </w:rPr>
  </w:style>
  <w:style w:type="paragraph" w:customStyle="1" w:styleId="D9040FC3ACBA4E6D850ECCC7D1FB2C32">
    <w:name w:val="D9040FC3ACBA4E6D850ECCC7D1FB2C32"/>
    <w:rsid w:val="005D515A"/>
    <w:rPr>
      <w:lang w:val="en-GB" w:eastAsia="en-GB"/>
    </w:rPr>
  </w:style>
  <w:style w:type="paragraph" w:customStyle="1" w:styleId="4DD65D6210364892BD7A5C114B24487B">
    <w:name w:val="4DD65D6210364892BD7A5C114B24487B"/>
    <w:rsid w:val="005D515A"/>
    <w:rPr>
      <w:lang w:val="en-GB" w:eastAsia="en-GB"/>
    </w:rPr>
  </w:style>
  <w:style w:type="paragraph" w:customStyle="1" w:styleId="89691E9167A64CEF8BC8A0A0DD92BB3A">
    <w:name w:val="89691E9167A64CEF8BC8A0A0DD92BB3A"/>
    <w:rsid w:val="009D3BE5"/>
    <w:rPr>
      <w:lang w:val="en-GB" w:eastAsia="en-GB"/>
    </w:rPr>
  </w:style>
  <w:style w:type="paragraph" w:customStyle="1" w:styleId="A414B5B1B0AF4C11A13206B821A0AC7F">
    <w:name w:val="A414B5B1B0AF4C11A13206B821A0AC7F"/>
    <w:rsid w:val="009D3BE5"/>
    <w:rPr>
      <w:lang w:val="en-GB" w:eastAsia="en-GB"/>
    </w:rPr>
  </w:style>
  <w:style w:type="paragraph" w:customStyle="1" w:styleId="1B502C70DF334846B0EEE040BFFDEA25">
    <w:name w:val="1B502C70DF334846B0EEE040BFFDEA25"/>
    <w:rsid w:val="009D3BE5"/>
    <w:rPr>
      <w:lang w:val="en-GB" w:eastAsia="en-GB"/>
    </w:rPr>
  </w:style>
  <w:style w:type="paragraph" w:customStyle="1" w:styleId="2FFC0657135248D6B80D397D94E2C873">
    <w:name w:val="2FFC0657135248D6B80D397D94E2C873"/>
    <w:rsid w:val="009D3BE5"/>
    <w:rPr>
      <w:lang w:val="en-GB" w:eastAsia="en-GB"/>
    </w:rPr>
  </w:style>
  <w:style w:type="paragraph" w:customStyle="1" w:styleId="471BD741BA41402595C13F8D0554FB2E">
    <w:name w:val="471BD741BA41402595C13F8D0554FB2E"/>
    <w:rsid w:val="007A2F7F"/>
    <w:pPr>
      <w:spacing w:after="200" w:line="276" w:lineRule="auto"/>
    </w:pPr>
  </w:style>
  <w:style w:type="paragraph" w:customStyle="1" w:styleId="03EAE51F5E424368A71A439B43C72879">
    <w:name w:val="03EAE51F5E424368A71A439B43C72879"/>
    <w:rsid w:val="007A2F7F"/>
    <w:pPr>
      <w:spacing w:after="200" w:line="276" w:lineRule="auto"/>
    </w:pPr>
  </w:style>
  <w:style w:type="paragraph" w:customStyle="1" w:styleId="1CCED4F20609494CA63E28A6F0339FA5">
    <w:name w:val="1CCED4F20609494CA63E28A6F0339FA5"/>
    <w:rsid w:val="007A2F7F"/>
    <w:pPr>
      <w:spacing w:after="200" w:line="276" w:lineRule="auto"/>
    </w:pPr>
  </w:style>
  <w:style w:type="paragraph" w:customStyle="1" w:styleId="2EF86AC257124028895ECFFCE470AD1D">
    <w:name w:val="2EF86AC257124028895ECFFCE470AD1D"/>
    <w:rsid w:val="007A2F7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01D4-3C2B-4049-B503-D31D2A2D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3637</Words>
  <Characters>29721</Characters>
  <Application>Microsoft Office Word</Application>
  <DocSecurity>0</DocSecurity>
  <Lines>1748</Lines>
  <Paragraphs>953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Aldis Bukšs</cp:lastModifiedBy>
  <cp:revision>10</cp:revision>
  <dcterms:created xsi:type="dcterms:W3CDTF">2017-09-05T11:39:00Z</dcterms:created>
  <dcterms:modified xsi:type="dcterms:W3CDTF">2017-09-05T13:29:00Z</dcterms:modified>
</cp:coreProperties>
</file>