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5661" w14:textId="77777777" w:rsidR="002F6D66" w:rsidRPr="00053A7D" w:rsidRDefault="002F6D66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LATVIJAS REPUBLIKAS MINISTRU KABINETA</w:t>
      </w:r>
    </w:p>
    <w:p w14:paraId="030ABFE0" w14:textId="77777777" w:rsidR="002F6D66" w:rsidRPr="00053A7D" w:rsidRDefault="002F6D66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SĒDES PROTOKOLLĒMUMS</w:t>
      </w:r>
    </w:p>
    <w:p w14:paraId="4E6FB8EF" w14:textId="77777777" w:rsidR="002F6D66" w:rsidRPr="00053A7D" w:rsidRDefault="002F6D66" w:rsidP="002F6D66">
      <w:pPr>
        <w:jc w:val="center"/>
        <w:rPr>
          <w:sz w:val="26"/>
          <w:szCs w:val="26"/>
        </w:rPr>
      </w:pPr>
    </w:p>
    <w:p w14:paraId="2F168A62" w14:textId="77777777" w:rsidR="002F6D66" w:rsidRPr="00053A7D" w:rsidRDefault="0093106A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Rīgā</w:t>
      </w:r>
      <w:r w:rsidR="00D53247" w:rsidRPr="00053A7D">
        <w:rPr>
          <w:sz w:val="26"/>
          <w:szCs w:val="26"/>
        </w:rPr>
        <w:t xml:space="preserve"> </w:t>
      </w:r>
      <w:r w:rsidR="00D53247" w:rsidRPr="00053A7D">
        <w:rPr>
          <w:sz w:val="26"/>
          <w:szCs w:val="26"/>
        </w:rPr>
        <w:tab/>
      </w:r>
      <w:r w:rsidR="00F50FDE" w:rsidRPr="00053A7D">
        <w:rPr>
          <w:sz w:val="26"/>
          <w:szCs w:val="26"/>
        </w:rPr>
        <w:t xml:space="preserve">          </w:t>
      </w:r>
      <w:r w:rsidR="00D53247" w:rsidRPr="00053A7D">
        <w:rPr>
          <w:sz w:val="26"/>
          <w:szCs w:val="26"/>
        </w:rPr>
        <w:t>Nr.</w:t>
      </w:r>
      <w:r w:rsidR="00F50FDE" w:rsidRPr="00053A7D">
        <w:rPr>
          <w:sz w:val="26"/>
          <w:szCs w:val="26"/>
        </w:rPr>
        <w:t>__</w:t>
      </w:r>
      <w:r w:rsidR="00D53247" w:rsidRPr="00053A7D">
        <w:rPr>
          <w:sz w:val="26"/>
          <w:szCs w:val="26"/>
        </w:rPr>
        <w:tab/>
      </w:r>
      <w:r w:rsidR="00F50FDE" w:rsidRPr="00053A7D">
        <w:rPr>
          <w:sz w:val="26"/>
          <w:szCs w:val="26"/>
        </w:rPr>
        <w:t xml:space="preserve">     </w:t>
      </w:r>
      <w:r w:rsidR="00C31CDF" w:rsidRPr="00053A7D">
        <w:rPr>
          <w:sz w:val="26"/>
          <w:szCs w:val="26"/>
        </w:rPr>
        <w:t>20</w:t>
      </w:r>
      <w:r w:rsidR="004B1A69" w:rsidRPr="00053A7D">
        <w:rPr>
          <w:sz w:val="26"/>
          <w:szCs w:val="26"/>
        </w:rPr>
        <w:t>1</w:t>
      </w:r>
      <w:r w:rsidR="00CC03DD" w:rsidRPr="00053A7D">
        <w:rPr>
          <w:sz w:val="26"/>
          <w:szCs w:val="26"/>
        </w:rPr>
        <w:t>7</w:t>
      </w:r>
      <w:r w:rsidR="00561FF5" w:rsidRPr="00053A7D">
        <w:rPr>
          <w:sz w:val="26"/>
          <w:szCs w:val="26"/>
        </w:rPr>
        <w:t>.</w:t>
      </w:r>
      <w:r w:rsidR="001A4C6D" w:rsidRPr="00053A7D">
        <w:rPr>
          <w:sz w:val="26"/>
          <w:szCs w:val="26"/>
        </w:rPr>
        <w:t> </w:t>
      </w:r>
      <w:r w:rsidR="00561FF5" w:rsidRPr="00053A7D">
        <w:rPr>
          <w:sz w:val="26"/>
          <w:szCs w:val="26"/>
        </w:rPr>
        <w:t>gada</w:t>
      </w:r>
      <w:r w:rsidR="001A4C6D" w:rsidRPr="00053A7D">
        <w:rPr>
          <w:sz w:val="26"/>
          <w:szCs w:val="26"/>
        </w:rPr>
        <w:t> </w:t>
      </w:r>
      <w:r w:rsidR="00561FF5" w:rsidRPr="00053A7D">
        <w:rPr>
          <w:sz w:val="26"/>
          <w:szCs w:val="26"/>
        </w:rPr>
        <w:t>__.</w:t>
      </w:r>
      <w:r w:rsidR="002F6D66" w:rsidRPr="00053A7D">
        <w:rPr>
          <w:sz w:val="26"/>
          <w:szCs w:val="26"/>
        </w:rPr>
        <w:t>_</w:t>
      </w:r>
      <w:r w:rsidR="0025466F" w:rsidRPr="00053A7D">
        <w:rPr>
          <w:sz w:val="26"/>
          <w:szCs w:val="26"/>
        </w:rPr>
        <w:t>_</w:t>
      </w:r>
      <w:r w:rsidR="00E70179" w:rsidRPr="00053A7D">
        <w:rPr>
          <w:sz w:val="26"/>
          <w:szCs w:val="26"/>
        </w:rPr>
        <w:softHyphen/>
      </w:r>
      <w:r w:rsidR="00E70179" w:rsidRPr="00053A7D">
        <w:rPr>
          <w:sz w:val="26"/>
          <w:szCs w:val="26"/>
        </w:rPr>
        <w:softHyphen/>
      </w:r>
      <w:r w:rsidR="00E70179" w:rsidRPr="00053A7D">
        <w:rPr>
          <w:sz w:val="26"/>
          <w:szCs w:val="26"/>
        </w:rPr>
        <w:softHyphen/>
      </w:r>
      <w:r w:rsidR="0025466F" w:rsidRPr="00053A7D">
        <w:rPr>
          <w:sz w:val="26"/>
          <w:szCs w:val="26"/>
        </w:rPr>
        <w:t>__</w:t>
      </w:r>
      <w:r w:rsidR="002F6D66" w:rsidRPr="00053A7D">
        <w:rPr>
          <w:sz w:val="26"/>
          <w:szCs w:val="26"/>
        </w:rPr>
        <w:t>__</w:t>
      </w:r>
    </w:p>
    <w:p w14:paraId="0EC7AF1E" w14:textId="77777777" w:rsidR="002F6D66" w:rsidRPr="00053A7D" w:rsidRDefault="002F6D66" w:rsidP="002F6D66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1D95B963" w14:textId="77777777" w:rsidR="00FC743D" w:rsidRPr="00053A7D" w:rsidRDefault="002F6D66" w:rsidP="00922DA7">
      <w:pPr>
        <w:tabs>
          <w:tab w:val="left" w:pos="3420"/>
          <w:tab w:val="left" w:pos="5940"/>
        </w:tabs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__.§</w:t>
      </w:r>
    </w:p>
    <w:p w14:paraId="13F5DA3E" w14:textId="77777777" w:rsidR="00B45B9E" w:rsidRPr="00053A7D" w:rsidRDefault="006C0BCE" w:rsidP="00B45B9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Ministru kabineta rīkojuma projekts “</w:t>
      </w:r>
      <w:r w:rsidR="00B45B9E" w:rsidRPr="00053A7D">
        <w:rPr>
          <w:b/>
          <w:sz w:val="26"/>
          <w:szCs w:val="26"/>
        </w:rPr>
        <w:t xml:space="preserve">Par garantētās maksas par koģenerācijas elektrostacijā uzstādīto elektrisko jaudu saistību samazināšanu </w:t>
      </w:r>
      <w:r w:rsidR="00FE1505" w:rsidRPr="00053A7D">
        <w:rPr>
          <w:b/>
          <w:sz w:val="26"/>
          <w:szCs w:val="26"/>
        </w:rPr>
        <w:t>akciju sabiedrībai</w:t>
      </w:r>
      <w:r w:rsidR="00B45B9E" w:rsidRPr="00053A7D">
        <w:rPr>
          <w:b/>
          <w:sz w:val="26"/>
          <w:szCs w:val="26"/>
        </w:rPr>
        <w:t xml:space="preserve"> “Latvenergo”</w:t>
      </w:r>
      <w:r>
        <w:rPr>
          <w:b/>
          <w:sz w:val="26"/>
          <w:szCs w:val="26"/>
        </w:rPr>
        <w:t>”</w:t>
      </w:r>
    </w:p>
    <w:p w14:paraId="59C236BE" w14:textId="77777777" w:rsidR="002F6D66" w:rsidRPr="00053A7D" w:rsidRDefault="002F6D66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_____________________________________________________________</w:t>
      </w:r>
    </w:p>
    <w:p w14:paraId="0ABAF609" w14:textId="77777777" w:rsidR="002F6D66" w:rsidRPr="00053A7D" w:rsidRDefault="002F6D66" w:rsidP="002F6D66">
      <w:pPr>
        <w:jc w:val="center"/>
        <w:rPr>
          <w:sz w:val="26"/>
          <w:szCs w:val="26"/>
        </w:rPr>
      </w:pPr>
      <w:r w:rsidRPr="00053A7D">
        <w:rPr>
          <w:sz w:val="26"/>
          <w:szCs w:val="26"/>
        </w:rPr>
        <w:t>(…)</w:t>
      </w:r>
    </w:p>
    <w:p w14:paraId="417D7709" w14:textId="77777777" w:rsidR="00F403AC" w:rsidRPr="00053A7D" w:rsidRDefault="00F403AC" w:rsidP="00F403AC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14:paraId="054C5DDA" w14:textId="77777777" w:rsidR="00664374" w:rsidRPr="00053A7D" w:rsidRDefault="003D3202" w:rsidP="003D3202">
      <w:pPr>
        <w:spacing w:before="120"/>
        <w:jc w:val="both"/>
        <w:rPr>
          <w:sz w:val="26"/>
          <w:szCs w:val="26"/>
        </w:rPr>
      </w:pPr>
      <w:r w:rsidRPr="00053A7D">
        <w:rPr>
          <w:sz w:val="26"/>
          <w:szCs w:val="26"/>
        </w:rPr>
        <w:t>1. </w:t>
      </w:r>
      <w:r w:rsidR="006C65BC" w:rsidRPr="00053A7D">
        <w:rPr>
          <w:sz w:val="26"/>
          <w:szCs w:val="26"/>
        </w:rPr>
        <w:t>Pieņemt iesniegto rīkojuma projektu.</w:t>
      </w:r>
    </w:p>
    <w:p w14:paraId="5DB935E8" w14:textId="77777777" w:rsidR="00CD676C" w:rsidRPr="00053A7D" w:rsidRDefault="00CD676C" w:rsidP="003D3202">
      <w:pPr>
        <w:spacing w:before="120"/>
        <w:jc w:val="both"/>
        <w:rPr>
          <w:sz w:val="26"/>
          <w:szCs w:val="26"/>
        </w:rPr>
      </w:pPr>
      <w:r w:rsidRPr="00053A7D">
        <w:rPr>
          <w:color w:val="2A2A2A"/>
          <w:sz w:val="26"/>
          <w:szCs w:val="26"/>
          <w:shd w:val="clear" w:color="auto" w:fill="FFFFFF"/>
        </w:rPr>
        <w:t xml:space="preserve">Valsts kancelejai sagatavot </w:t>
      </w:r>
      <w:r w:rsidR="00664374" w:rsidRPr="00053A7D">
        <w:rPr>
          <w:color w:val="2A2A2A"/>
          <w:sz w:val="26"/>
          <w:szCs w:val="26"/>
          <w:shd w:val="clear" w:color="auto" w:fill="FFFFFF"/>
        </w:rPr>
        <w:t xml:space="preserve">rīkojuma </w:t>
      </w:r>
      <w:r w:rsidRPr="00053A7D">
        <w:rPr>
          <w:color w:val="2A2A2A"/>
          <w:sz w:val="26"/>
          <w:szCs w:val="26"/>
          <w:shd w:val="clear" w:color="auto" w:fill="FFFFFF"/>
        </w:rPr>
        <w:t>projektu parakstīšanai.</w:t>
      </w:r>
    </w:p>
    <w:p w14:paraId="2555EA96" w14:textId="77777777" w:rsidR="003020F7" w:rsidRPr="00053A7D" w:rsidRDefault="00756886" w:rsidP="008B3DBB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F5787" w:rsidRPr="00053A7D">
        <w:rPr>
          <w:sz w:val="26"/>
          <w:szCs w:val="26"/>
        </w:rPr>
        <w:t>. </w:t>
      </w:r>
      <w:r w:rsidR="00011FEE" w:rsidRPr="00053A7D">
        <w:rPr>
          <w:sz w:val="26"/>
          <w:szCs w:val="26"/>
        </w:rPr>
        <w:t xml:space="preserve">Ekonomikas ministrijai </w:t>
      </w:r>
      <w:r w:rsidR="003020F7" w:rsidRPr="00053A7D">
        <w:rPr>
          <w:sz w:val="26"/>
          <w:szCs w:val="26"/>
        </w:rPr>
        <w:t xml:space="preserve">kā </w:t>
      </w:r>
      <w:r w:rsidR="00CD676C" w:rsidRPr="00053A7D">
        <w:rPr>
          <w:sz w:val="26"/>
          <w:szCs w:val="26"/>
        </w:rPr>
        <w:t>akciju sabiedrības</w:t>
      </w:r>
      <w:r w:rsidR="003020F7" w:rsidRPr="00053A7D">
        <w:rPr>
          <w:sz w:val="26"/>
          <w:szCs w:val="26"/>
        </w:rPr>
        <w:t xml:space="preserve"> “Latvenergo” kapitāl</w:t>
      </w:r>
      <w:r w:rsidR="00CD676C" w:rsidRPr="00053A7D">
        <w:rPr>
          <w:sz w:val="26"/>
          <w:szCs w:val="26"/>
        </w:rPr>
        <w:t xml:space="preserve">a </w:t>
      </w:r>
      <w:r w:rsidR="003020F7" w:rsidRPr="00053A7D">
        <w:rPr>
          <w:sz w:val="26"/>
          <w:szCs w:val="26"/>
        </w:rPr>
        <w:t xml:space="preserve">daļu turētājai </w:t>
      </w:r>
      <w:r w:rsidR="003878C7" w:rsidRPr="00053A7D">
        <w:rPr>
          <w:sz w:val="26"/>
          <w:szCs w:val="26"/>
        </w:rPr>
        <w:t>divu nedēļu</w:t>
      </w:r>
      <w:r w:rsidR="003020F7" w:rsidRPr="00053A7D">
        <w:rPr>
          <w:sz w:val="26"/>
          <w:szCs w:val="26"/>
        </w:rPr>
        <w:t xml:space="preserve"> laikā sasaukt akcionāru kopsapulci un lemt par </w:t>
      </w:r>
      <w:r w:rsidR="00CD676C" w:rsidRPr="00053A7D">
        <w:rPr>
          <w:sz w:val="26"/>
          <w:szCs w:val="26"/>
        </w:rPr>
        <w:t>akciju sabiedrības</w:t>
      </w:r>
      <w:r w:rsidR="003020F7" w:rsidRPr="00053A7D">
        <w:rPr>
          <w:sz w:val="26"/>
          <w:szCs w:val="26"/>
        </w:rPr>
        <w:t xml:space="preserve"> “Latvenergo” pamatkapitāla samazināšanu </w:t>
      </w:r>
      <w:r w:rsidR="00664374" w:rsidRPr="00053A7D">
        <w:rPr>
          <w:sz w:val="26"/>
          <w:szCs w:val="26"/>
        </w:rPr>
        <w:t>454 412</w:t>
      </w:r>
      <w:r w:rsidR="00D66C1B">
        <w:rPr>
          <w:sz w:val="26"/>
          <w:szCs w:val="26"/>
        </w:rPr>
        <w:t> </w:t>
      </w:r>
      <w:r w:rsidR="00664374" w:rsidRPr="00053A7D">
        <w:rPr>
          <w:sz w:val="26"/>
          <w:szCs w:val="26"/>
        </w:rPr>
        <w:t>749</w:t>
      </w:r>
      <w:r w:rsidR="00D66C1B">
        <w:rPr>
          <w:sz w:val="26"/>
          <w:szCs w:val="26"/>
        </w:rPr>
        <w:t xml:space="preserve">,00 </w:t>
      </w:r>
      <w:r w:rsidR="00664374" w:rsidRPr="00053A7D">
        <w:rPr>
          <w:sz w:val="26"/>
          <w:szCs w:val="26"/>
        </w:rPr>
        <w:t xml:space="preserve">EUR </w:t>
      </w:r>
      <w:r w:rsidR="00D22671" w:rsidRPr="00053A7D">
        <w:rPr>
          <w:sz w:val="26"/>
          <w:szCs w:val="26"/>
        </w:rPr>
        <w:t>apmērā</w:t>
      </w:r>
      <w:r w:rsidR="00DA607C" w:rsidRPr="00053A7D">
        <w:rPr>
          <w:sz w:val="26"/>
          <w:szCs w:val="26"/>
        </w:rPr>
        <w:t>, lai veiktu</w:t>
      </w:r>
      <w:r w:rsidR="00D22671" w:rsidRPr="00053A7D">
        <w:rPr>
          <w:sz w:val="26"/>
          <w:szCs w:val="26"/>
        </w:rPr>
        <w:t xml:space="preserve"> </w:t>
      </w:r>
      <w:r w:rsidR="00CD33A5" w:rsidRPr="00053A7D">
        <w:rPr>
          <w:sz w:val="26"/>
          <w:szCs w:val="26"/>
        </w:rPr>
        <w:t>vienreizējo</w:t>
      </w:r>
      <w:r w:rsidR="003F3E2B" w:rsidRPr="00053A7D">
        <w:rPr>
          <w:sz w:val="26"/>
          <w:szCs w:val="26"/>
        </w:rPr>
        <w:t xml:space="preserve"> maksājumu </w:t>
      </w:r>
      <w:r w:rsidR="00AF121F" w:rsidRPr="00053A7D">
        <w:rPr>
          <w:sz w:val="26"/>
          <w:szCs w:val="26"/>
        </w:rPr>
        <w:t>akciju sabiedrībai</w:t>
      </w:r>
      <w:r w:rsidR="003F3E2B" w:rsidRPr="00053A7D">
        <w:rPr>
          <w:sz w:val="26"/>
          <w:szCs w:val="26"/>
        </w:rPr>
        <w:t> </w:t>
      </w:r>
      <w:r w:rsidR="00DA607C" w:rsidRPr="00053A7D">
        <w:rPr>
          <w:sz w:val="26"/>
          <w:szCs w:val="26"/>
        </w:rPr>
        <w:t>“Latvenergo”</w:t>
      </w:r>
      <w:r w:rsidR="003878C7" w:rsidRPr="00053A7D">
        <w:rPr>
          <w:sz w:val="26"/>
          <w:szCs w:val="26"/>
        </w:rPr>
        <w:t xml:space="preserve"> par</w:t>
      </w:r>
      <w:r w:rsidR="001D25F4" w:rsidRPr="00053A7D">
        <w:rPr>
          <w:sz w:val="26"/>
          <w:szCs w:val="26"/>
        </w:rPr>
        <w:t xml:space="preserve"> </w:t>
      </w:r>
      <w:r w:rsidR="003542B2" w:rsidRPr="00053A7D">
        <w:rPr>
          <w:sz w:val="26"/>
          <w:szCs w:val="26"/>
        </w:rPr>
        <w:t xml:space="preserve">Rīgas </w:t>
      </w:r>
      <w:r w:rsidR="00513332" w:rsidRPr="00053A7D">
        <w:rPr>
          <w:sz w:val="26"/>
          <w:szCs w:val="26"/>
        </w:rPr>
        <w:t xml:space="preserve">TEC-1 un </w:t>
      </w:r>
      <w:r w:rsidR="003542B2" w:rsidRPr="00053A7D">
        <w:rPr>
          <w:sz w:val="26"/>
          <w:szCs w:val="26"/>
        </w:rPr>
        <w:t xml:space="preserve">Rīgas </w:t>
      </w:r>
      <w:r w:rsidR="00513332" w:rsidRPr="00053A7D">
        <w:rPr>
          <w:sz w:val="26"/>
          <w:szCs w:val="26"/>
        </w:rPr>
        <w:t xml:space="preserve">TEC-2 </w:t>
      </w:r>
      <w:r w:rsidR="001D25F4" w:rsidRPr="00053A7D">
        <w:rPr>
          <w:sz w:val="26"/>
          <w:szCs w:val="26"/>
        </w:rPr>
        <w:t>koģenerācijas elektrostacijā</w:t>
      </w:r>
      <w:r w:rsidR="00513332" w:rsidRPr="00053A7D">
        <w:rPr>
          <w:sz w:val="26"/>
          <w:szCs w:val="26"/>
        </w:rPr>
        <w:t>s uzstādīto elektrisko jaudu</w:t>
      </w:r>
      <w:r w:rsidR="003878C7" w:rsidRPr="00053A7D">
        <w:rPr>
          <w:sz w:val="26"/>
          <w:szCs w:val="26"/>
        </w:rPr>
        <w:t xml:space="preserve"> </w:t>
      </w:r>
      <w:r w:rsidR="001D25F4" w:rsidRPr="00053A7D">
        <w:rPr>
          <w:sz w:val="26"/>
          <w:szCs w:val="26"/>
        </w:rPr>
        <w:t>garantētās maksas saistību samazināšanu.</w:t>
      </w:r>
    </w:p>
    <w:p w14:paraId="6C154625" w14:textId="77777777" w:rsidR="001E0802" w:rsidRPr="00053A7D" w:rsidRDefault="00756886" w:rsidP="00C2780C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1049" w:rsidRPr="00053A7D">
        <w:rPr>
          <w:sz w:val="26"/>
          <w:szCs w:val="26"/>
        </w:rPr>
        <w:t xml:space="preserve">. </w:t>
      </w:r>
      <w:r w:rsidR="00473BC2" w:rsidRPr="00053A7D">
        <w:rPr>
          <w:sz w:val="26"/>
          <w:szCs w:val="26"/>
        </w:rPr>
        <w:t xml:space="preserve">Atbalstīt Līguma noslēgšanu starp </w:t>
      </w:r>
      <w:r w:rsidR="00CD676C" w:rsidRPr="00053A7D">
        <w:rPr>
          <w:sz w:val="26"/>
          <w:szCs w:val="26"/>
        </w:rPr>
        <w:t>akciju sabiedrību</w:t>
      </w:r>
      <w:r w:rsidR="00C313F9" w:rsidRPr="00053A7D">
        <w:rPr>
          <w:sz w:val="26"/>
          <w:szCs w:val="26"/>
        </w:rPr>
        <w:t xml:space="preserve"> “Latvenergo”, </w:t>
      </w:r>
      <w:r w:rsidR="001E0667" w:rsidRPr="00053A7D">
        <w:rPr>
          <w:sz w:val="26"/>
          <w:szCs w:val="26"/>
        </w:rPr>
        <w:t>akciju sabiedrību “</w:t>
      </w:r>
      <w:r w:rsidR="00C313F9" w:rsidRPr="00053A7D">
        <w:rPr>
          <w:sz w:val="26"/>
          <w:szCs w:val="26"/>
        </w:rPr>
        <w:t>E</w:t>
      </w:r>
      <w:r w:rsidR="001E0667" w:rsidRPr="00053A7D">
        <w:rPr>
          <w:sz w:val="26"/>
          <w:szCs w:val="26"/>
        </w:rPr>
        <w:t>nerģijas publiskais</w:t>
      </w:r>
      <w:r w:rsidR="00C313F9" w:rsidRPr="00053A7D">
        <w:rPr>
          <w:sz w:val="26"/>
          <w:szCs w:val="26"/>
        </w:rPr>
        <w:t xml:space="preserve"> tirgotāj</w:t>
      </w:r>
      <w:r w:rsidR="001E0667" w:rsidRPr="00053A7D">
        <w:rPr>
          <w:sz w:val="26"/>
          <w:szCs w:val="26"/>
        </w:rPr>
        <w:t>s”</w:t>
      </w:r>
      <w:r w:rsidR="00C313F9" w:rsidRPr="00053A7D">
        <w:rPr>
          <w:sz w:val="26"/>
          <w:szCs w:val="26"/>
        </w:rPr>
        <w:t xml:space="preserve"> un Ekonomikas ministriju par vienreizējā maksājuma </w:t>
      </w:r>
      <w:r w:rsidR="00174890" w:rsidRPr="00053A7D">
        <w:rPr>
          <w:sz w:val="26"/>
          <w:szCs w:val="26"/>
        </w:rPr>
        <w:t>īstenošanu.</w:t>
      </w:r>
    </w:p>
    <w:p w14:paraId="0730E87D" w14:textId="7E672FE0" w:rsidR="00C97C3A" w:rsidRPr="00053A7D" w:rsidRDefault="00756886" w:rsidP="00C2780C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0802" w:rsidRPr="00053A7D">
        <w:rPr>
          <w:sz w:val="26"/>
          <w:szCs w:val="26"/>
        </w:rPr>
        <w:t>. </w:t>
      </w:r>
      <w:r w:rsidR="00A34A44" w:rsidRPr="00053A7D">
        <w:rPr>
          <w:sz w:val="26"/>
          <w:szCs w:val="26"/>
        </w:rPr>
        <w:t xml:space="preserve">Pilnvarot Ministru prezidenta biedru, ekonomikas ministru parakstīt šī </w:t>
      </w:r>
      <w:r w:rsidR="0042113D" w:rsidRPr="00053A7D">
        <w:rPr>
          <w:sz w:val="26"/>
          <w:szCs w:val="26"/>
        </w:rPr>
        <w:t xml:space="preserve">protokollēmuma </w:t>
      </w:r>
      <w:r w:rsidR="00715F31">
        <w:rPr>
          <w:sz w:val="26"/>
          <w:szCs w:val="26"/>
        </w:rPr>
        <w:t>3</w:t>
      </w:r>
      <w:r w:rsidR="00A34A44" w:rsidRPr="00053A7D">
        <w:rPr>
          <w:sz w:val="26"/>
          <w:szCs w:val="26"/>
        </w:rPr>
        <w:t xml:space="preserve">. punktā minēto </w:t>
      </w:r>
      <w:r w:rsidR="0092092E" w:rsidRPr="00053A7D">
        <w:rPr>
          <w:sz w:val="26"/>
          <w:szCs w:val="26"/>
        </w:rPr>
        <w:t>l</w:t>
      </w:r>
      <w:r w:rsidR="00A34A44" w:rsidRPr="00053A7D">
        <w:rPr>
          <w:sz w:val="26"/>
          <w:szCs w:val="26"/>
        </w:rPr>
        <w:t>īgumu.</w:t>
      </w:r>
    </w:p>
    <w:p w14:paraId="7A53BE60" w14:textId="77777777" w:rsidR="002F725C" w:rsidRPr="00053A7D" w:rsidRDefault="002F725C" w:rsidP="00973893">
      <w:pPr>
        <w:tabs>
          <w:tab w:val="left" w:pos="6840"/>
        </w:tabs>
        <w:jc w:val="both"/>
        <w:rPr>
          <w:sz w:val="26"/>
          <w:szCs w:val="26"/>
        </w:rPr>
      </w:pPr>
    </w:p>
    <w:p w14:paraId="79BB6733" w14:textId="77777777" w:rsidR="00973893" w:rsidRPr="00053A7D" w:rsidRDefault="00D90C14" w:rsidP="008F64F8">
      <w:pPr>
        <w:tabs>
          <w:tab w:val="right" w:pos="9071"/>
        </w:tabs>
        <w:jc w:val="both"/>
        <w:rPr>
          <w:sz w:val="26"/>
          <w:szCs w:val="26"/>
        </w:rPr>
      </w:pPr>
      <w:r w:rsidRPr="00053A7D">
        <w:rPr>
          <w:sz w:val="26"/>
          <w:szCs w:val="26"/>
        </w:rPr>
        <w:t>Ministru prezidents</w:t>
      </w:r>
      <w:r w:rsidR="008F64F8">
        <w:rPr>
          <w:sz w:val="26"/>
          <w:szCs w:val="26"/>
        </w:rPr>
        <w:tab/>
      </w:r>
      <w:proofErr w:type="spellStart"/>
      <w:r w:rsidRPr="00053A7D">
        <w:rPr>
          <w:sz w:val="26"/>
          <w:szCs w:val="26"/>
        </w:rPr>
        <w:t>M.Kučinskis</w:t>
      </w:r>
      <w:proofErr w:type="spellEnd"/>
    </w:p>
    <w:p w14:paraId="25731953" w14:textId="77777777" w:rsidR="002F725C" w:rsidRPr="00053A7D" w:rsidRDefault="002F725C" w:rsidP="00973893">
      <w:pPr>
        <w:tabs>
          <w:tab w:val="left" w:pos="6840"/>
        </w:tabs>
        <w:jc w:val="both"/>
        <w:rPr>
          <w:sz w:val="26"/>
          <w:szCs w:val="26"/>
        </w:rPr>
      </w:pPr>
    </w:p>
    <w:p w14:paraId="4B9F3A20" w14:textId="77777777" w:rsidR="00D90C14" w:rsidRPr="00053A7D" w:rsidRDefault="00D90C14" w:rsidP="00D90C14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Ministru prezidenta biedrs,</w:t>
      </w:r>
    </w:p>
    <w:p w14:paraId="3685C793" w14:textId="2F8C4E80" w:rsidR="00D90C14" w:rsidRPr="00053A7D" w:rsidRDefault="007B6A9E" w:rsidP="007B6A9E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ekonomikas ministrs</w:t>
      </w:r>
      <w:r>
        <w:rPr>
          <w:bCs/>
          <w:sz w:val="26"/>
          <w:szCs w:val="26"/>
          <w:lang w:eastAsia="en-US"/>
        </w:rPr>
        <w:tab/>
      </w:r>
      <w:proofErr w:type="spellStart"/>
      <w:r w:rsidR="00D90C14" w:rsidRPr="00053A7D">
        <w:rPr>
          <w:bCs/>
          <w:sz w:val="26"/>
          <w:szCs w:val="26"/>
          <w:lang w:eastAsia="en-US"/>
        </w:rPr>
        <w:t>A.Ašeradens</w:t>
      </w:r>
      <w:proofErr w:type="spellEnd"/>
    </w:p>
    <w:p w14:paraId="45462619" w14:textId="77777777" w:rsidR="00D90C14" w:rsidRPr="00053A7D" w:rsidRDefault="00D90C14" w:rsidP="00D90C14">
      <w:pPr>
        <w:rPr>
          <w:bCs/>
          <w:sz w:val="26"/>
          <w:szCs w:val="26"/>
          <w:lang w:eastAsia="en-US"/>
        </w:rPr>
      </w:pPr>
    </w:p>
    <w:p w14:paraId="2F3062CD" w14:textId="77777777" w:rsidR="00D90C14" w:rsidRPr="00053A7D" w:rsidRDefault="00D90C14" w:rsidP="00D90C14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Iesniedzējs:</w:t>
      </w:r>
    </w:p>
    <w:p w14:paraId="6E4B2484" w14:textId="77777777" w:rsidR="00D90C14" w:rsidRPr="00053A7D" w:rsidRDefault="00D90C14" w:rsidP="00D90C14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>Ministru prezidenta biedrs,</w:t>
      </w:r>
    </w:p>
    <w:p w14:paraId="53C4D82F" w14:textId="67A46C7A" w:rsidR="00D90C14" w:rsidRPr="00053A7D" w:rsidRDefault="007B6A9E" w:rsidP="007B6A9E">
      <w:pPr>
        <w:tabs>
          <w:tab w:val="right" w:pos="9071"/>
        </w:tabs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ekonomikas ministrs</w:t>
      </w:r>
      <w:r>
        <w:rPr>
          <w:bCs/>
          <w:sz w:val="26"/>
          <w:szCs w:val="26"/>
          <w:lang w:eastAsia="en-US"/>
        </w:rPr>
        <w:tab/>
      </w:r>
      <w:proofErr w:type="spellStart"/>
      <w:r w:rsidR="00D90C14" w:rsidRPr="00053A7D">
        <w:rPr>
          <w:bCs/>
          <w:sz w:val="26"/>
          <w:szCs w:val="26"/>
          <w:lang w:eastAsia="en-US"/>
        </w:rPr>
        <w:t>A.Ašeradens</w:t>
      </w:r>
      <w:proofErr w:type="spellEnd"/>
    </w:p>
    <w:p w14:paraId="41A66335" w14:textId="77777777" w:rsidR="00D90C14" w:rsidRPr="00053A7D" w:rsidRDefault="00D90C14" w:rsidP="00D90C14">
      <w:pPr>
        <w:rPr>
          <w:bCs/>
          <w:sz w:val="26"/>
          <w:szCs w:val="26"/>
          <w:lang w:eastAsia="en-US"/>
        </w:rPr>
      </w:pPr>
    </w:p>
    <w:p w14:paraId="2738C3D1" w14:textId="77777777" w:rsidR="00D90C14" w:rsidRPr="00053A7D" w:rsidRDefault="00D90C14" w:rsidP="00D90C14">
      <w:pPr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 xml:space="preserve">Vīza: </w:t>
      </w:r>
    </w:p>
    <w:p w14:paraId="47BD016A" w14:textId="0470E6FC" w:rsidR="005C2B8F" w:rsidRDefault="00D90C14" w:rsidP="007B6A9E">
      <w:pPr>
        <w:tabs>
          <w:tab w:val="right" w:pos="9071"/>
        </w:tabs>
        <w:rPr>
          <w:bCs/>
          <w:sz w:val="26"/>
          <w:szCs w:val="26"/>
          <w:lang w:eastAsia="en-US"/>
        </w:rPr>
      </w:pPr>
      <w:r w:rsidRPr="00053A7D">
        <w:rPr>
          <w:bCs/>
          <w:sz w:val="26"/>
          <w:szCs w:val="26"/>
          <w:lang w:eastAsia="en-US"/>
        </w:rPr>
        <w:t xml:space="preserve">Valsts </w:t>
      </w:r>
      <w:r w:rsidR="007B6A9E">
        <w:rPr>
          <w:bCs/>
          <w:sz w:val="26"/>
          <w:szCs w:val="26"/>
          <w:lang w:eastAsia="en-US"/>
        </w:rPr>
        <w:t>sekretārs</w:t>
      </w:r>
      <w:r w:rsidR="007B6A9E">
        <w:rPr>
          <w:bCs/>
          <w:sz w:val="26"/>
          <w:szCs w:val="26"/>
          <w:lang w:eastAsia="en-US"/>
        </w:rPr>
        <w:tab/>
      </w:r>
      <w:proofErr w:type="spellStart"/>
      <w:r w:rsidRPr="00053A7D">
        <w:rPr>
          <w:bCs/>
          <w:sz w:val="26"/>
          <w:szCs w:val="26"/>
          <w:lang w:eastAsia="en-US"/>
        </w:rPr>
        <w:t>J.Stinka</w:t>
      </w:r>
      <w:proofErr w:type="spellEnd"/>
    </w:p>
    <w:p w14:paraId="7A5A01F3" w14:textId="6A09AE27" w:rsidR="00C80AC4" w:rsidRDefault="00C80AC4" w:rsidP="007B6A9E">
      <w:pPr>
        <w:tabs>
          <w:tab w:val="right" w:pos="9071"/>
        </w:tabs>
        <w:rPr>
          <w:bCs/>
          <w:sz w:val="26"/>
          <w:szCs w:val="26"/>
          <w:lang w:eastAsia="en-US"/>
        </w:rPr>
      </w:pPr>
    </w:p>
    <w:p w14:paraId="523E6107" w14:textId="1EAEB321" w:rsidR="00C80AC4" w:rsidRPr="000B549F" w:rsidRDefault="00C80AC4" w:rsidP="0083596D">
      <w:pPr>
        <w:tabs>
          <w:tab w:val="left" w:pos="1110"/>
        </w:tabs>
        <w:spacing w:before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</w:t>
      </w:r>
      <w:r w:rsidRPr="000B549F">
        <w:rPr>
          <w:color w:val="000000"/>
          <w:sz w:val="20"/>
          <w:szCs w:val="20"/>
        </w:rPr>
        <w:t>.1</w:t>
      </w:r>
      <w:r>
        <w:rPr>
          <w:color w:val="000000"/>
          <w:sz w:val="20"/>
          <w:szCs w:val="20"/>
        </w:rPr>
        <w:t>1</w:t>
      </w:r>
      <w:r w:rsidRPr="000B549F">
        <w:rPr>
          <w:color w:val="000000"/>
          <w:sz w:val="20"/>
          <w:szCs w:val="20"/>
        </w:rPr>
        <w:t xml:space="preserve">.2017. </w:t>
      </w: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47</w:t>
      </w:r>
      <w:bookmarkStart w:id="0" w:name="_GoBack"/>
      <w:bookmarkEnd w:id="0"/>
    </w:p>
    <w:p w14:paraId="3E1D25EE" w14:textId="00B0F4C4" w:rsidR="00C80AC4" w:rsidRDefault="00C80AC4" w:rsidP="00C80AC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154</w:t>
      </w:r>
    </w:p>
    <w:p w14:paraId="7F44F3DF" w14:textId="77777777" w:rsidR="00C80AC4" w:rsidRPr="000B549F" w:rsidRDefault="00C80AC4" w:rsidP="00C80AC4">
      <w:pPr>
        <w:jc w:val="both"/>
        <w:rPr>
          <w:sz w:val="20"/>
          <w:szCs w:val="20"/>
        </w:rPr>
      </w:pPr>
      <w:r w:rsidRPr="000B549F">
        <w:rPr>
          <w:sz w:val="20"/>
          <w:szCs w:val="20"/>
        </w:rPr>
        <w:t xml:space="preserve">A.Apaņuks, 67013009, </w:t>
      </w:r>
    </w:p>
    <w:p w14:paraId="134CBF1B" w14:textId="77777777" w:rsidR="00C80AC4" w:rsidRPr="000B549F" w:rsidRDefault="00C80AC4" w:rsidP="00C80AC4">
      <w:pPr>
        <w:widowControl w:val="0"/>
        <w:jc w:val="both"/>
        <w:rPr>
          <w:szCs w:val="20"/>
        </w:rPr>
      </w:pPr>
      <w:hyperlink r:id="rId8" w:history="1">
        <w:r w:rsidRPr="00B70FCC">
          <w:rPr>
            <w:rStyle w:val="Hyperlink"/>
            <w:sz w:val="20"/>
            <w:szCs w:val="20"/>
          </w:rPr>
          <w:t>Andrejs.Apanuks@em.gov.lv</w:t>
        </w:r>
      </w:hyperlink>
      <w:r>
        <w:rPr>
          <w:sz w:val="20"/>
          <w:szCs w:val="20"/>
        </w:rPr>
        <w:t xml:space="preserve"> </w:t>
      </w:r>
    </w:p>
    <w:p w14:paraId="106AF725" w14:textId="77777777" w:rsidR="00C80AC4" w:rsidRPr="00053A7D" w:rsidRDefault="00C80AC4" w:rsidP="007B6A9E">
      <w:pPr>
        <w:tabs>
          <w:tab w:val="right" w:pos="9071"/>
        </w:tabs>
        <w:rPr>
          <w:sz w:val="26"/>
          <w:szCs w:val="26"/>
        </w:rPr>
      </w:pPr>
    </w:p>
    <w:sectPr w:rsidR="00C80AC4" w:rsidRPr="00053A7D" w:rsidSect="00076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C4E5" w14:textId="77777777" w:rsidR="002C3D3D" w:rsidRDefault="002C3D3D">
      <w:r>
        <w:separator/>
      </w:r>
    </w:p>
  </w:endnote>
  <w:endnote w:type="continuationSeparator" w:id="0">
    <w:p w14:paraId="18532B63" w14:textId="77777777" w:rsidR="002C3D3D" w:rsidRDefault="002C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1303" w14:textId="77777777" w:rsidR="00A21602" w:rsidRDefault="00A21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F81E" w14:textId="77777777" w:rsidR="002A69C1" w:rsidRPr="008F1AAE" w:rsidRDefault="00EA7CEB" w:rsidP="008F1AAE">
    <w:pPr>
      <w:pStyle w:val="naisc"/>
      <w:jc w:val="both"/>
      <w:rPr>
        <w:b w:val="0"/>
        <w:sz w:val="20"/>
        <w:szCs w:val="20"/>
      </w:rPr>
    </w:pPr>
    <w:r w:rsidRPr="00C83CEA">
      <w:rPr>
        <w:b w:val="0"/>
        <w:sz w:val="20"/>
        <w:szCs w:val="20"/>
      </w:rPr>
      <w:t>EM</w:t>
    </w:r>
    <w:r>
      <w:rPr>
        <w:b w:val="0"/>
        <w:sz w:val="20"/>
        <w:szCs w:val="20"/>
      </w:rPr>
      <w:t>P</w:t>
    </w:r>
    <w:r w:rsidRPr="00C83CEA">
      <w:rPr>
        <w:b w:val="0"/>
        <w:sz w:val="20"/>
        <w:szCs w:val="20"/>
      </w:rPr>
      <w:t>rot_</w:t>
    </w:r>
    <w:r>
      <w:rPr>
        <w:b w:val="0"/>
        <w:sz w:val="20"/>
        <w:szCs w:val="20"/>
      </w:rPr>
      <w:t>0806</w:t>
    </w:r>
    <w:r w:rsidRPr="00C83CEA">
      <w:rPr>
        <w:b w:val="0"/>
        <w:sz w:val="20"/>
        <w:szCs w:val="20"/>
      </w:rPr>
      <w:t>0</w:t>
    </w:r>
    <w:r>
      <w:rPr>
        <w:b w:val="0"/>
        <w:sz w:val="20"/>
        <w:szCs w:val="20"/>
      </w:rPr>
      <w:t>9_bio</w:t>
    </w:r>
    <w:r w:rsidRPr="00C83CEA">
      <w:rPr>
        <w:b w:val="0"/>
        <w:sz w:val="20"/>
        <w:szCs w:val="20"/>
      </w:rPr>
      <w:t xml:space="preserve">; Ministru kabineta protokollēmuma projekts </w:t>
    </w:r>
    <w:r>
      <w:rPr>
        <w:b w:val="0"/>
        <w:sz w:val="20"/>
        <w:szCs w:val="20"/>
      </w:rPr>
      <w:t>par  informatīvo ziņojumu par konceptuāliem priekšlikumiem par biodegvielas izmantošanas veicināšanu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5BA0" w14:textId="19CC9E4E" w:rsidR="00944AFF" w:rsidRPr="00F77E13" w:rsidRDefault="00D90C14" w:rsidP="00420B64">
    <w:pPr>
      <w:keepNext/>
      <w:shd w:val="clear" w:color="auto" w:fill="FFFFFF"/>
      <w:jc w:val="both"/>
      <w:rPr>
        <w:sz w:val="20"/>
      </w:rPr>
    </w:pPr>
    <w:r>
      <w:rPr>
        <w:sz w:val="20"/>
        <w:szCs w:val="20"/>
      </w:rPr>
      <w:t>EMProt_</w:t>
    </w:r>
    <w:r w:rsidR="00A21602">
      <w:rPr>
        <w:sz w:val="20"/>
        <w:szCs w:val="20"/>
      </w:rPr>
      <w:t>15</w:t>
    </w:r>
    <w:r w:rsidR="000866A0">
      <w:rPr>
        <w:sz w:val="20"/>
        <w:szCs w:val="20"/>
      </w:rPr>
      <w:t>1</w:t>
    </w:r>
    <w:r w:rsidR="003B4C4B">
      <w:rPr>
        <w:sz w:val="20"/>
        <w:szCs w:val="20"/>
      </w:rPr>
      <w:t>1</w:t>
    </w:r>
    <w:r w:rsidR="00A94BB5">
      <w:rPr>
        <w:sz w:val="20"/>
        <w:szCs w:val="20"/>
      </w:rPr>
      <w:t>17</w:t>
    </w:r>
    <w:r>
      <w:rPr>
        <w:sz w:val="20"/>
        <w:szCs w:val="20"/>
      </w:rPr>
      <w:t>_</w:t>
    </w:r>
    <w:r w:rsidR="003B4C4B">
      <w:rPr>
        <w:sz w:val="20"/>
        <w:szCs w:val="20"/>
      </w:rPr>
      <w:t>LATVENERGO</w:t>
    </w:r>
    <w:r w:rsidR="000C14C4" w:rsidRPr="000D08C9">
      <w:rPr>
        <w:sz w:val="20"/>
        <w:szCs w:val="20"/>
      </w:rPr>
      <w:t xml:space="preserve">; </w:t>
    </w:r>
    <w:bookmarkStart w:id="1" w:name="OLE_LINK1"/>
    <w:bookmarkStart w:id="2" w:name="OLE_LINK2"/>
    <w:r w:rsidR="003B4C4B" w:rsidRPr="003B4C4B">
      <w:rPr>
        <w:sz w:val="20"/>
        <w:szCs w:val="20"/>
      </w:rPr>
      <w:t>Par garantētās maksas par koģenerācijas elektrostacijā uzstādīto elektrisko jaudu saistību samazināšanu AS “Latvenergo”</w:t>
    </w:r>
    <w:r w:rsidR="000C14C4" w:rsidRPr="000D08C9">
      <w:rPr>
        <w:sz w:val="20"/>
        <w:szCs w:val="20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8DFB" w14:textId="77777777" w:rsidR="002C3D3D" w:rsidRDefault="002C3D3D">
      <w:r>
        <w:separator/>
      </w:r>
    </w:p>
  </w:footnote>
  <w:footnote w:type="continuationSeparator" w:id="0">
    <w:p w14:paraId="0C1A33A4" w14:textId="77777777" w:rsidR="002C3D3D" w:rsidRDefault="002C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9780" w14:textId="77777777" w:rsidR="00A21602" w:rsidRDefault="00A21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DD23" w14:textId="77777777" w:rsidR="00A21602" w:rsidRDefault="00A21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3604" w14:textId="77777777" w:rsidR="0007614E" w:rsidRPr="00F50FDE" w:rsidRDefault="0007614E" w:rsidP="0007614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14:paraId="296C2334" w14:textId="77777777" w:rsidR="0007614E" w:rsidRDefault="00076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B3911"/>
    <w:multiLevelType w:val="hybridMultilevel"/>
    <w:tmpl w:val="DC52B6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52C1"/>
    <w:rsid w:val="00007449"/>
    <w:rsid w:val="000109AF"/>
    <w:rsid w:val="00011FEE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3A7D"/>
    <w:rsid w:val="000577EE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350CA"/>
    <w:rsid w:val="00137ABE"/>
    <w:rsid w:val="00142829"/>
    <w:rsid w:val="00154B26"/>
    <w:rsid w:val="00161681"/>
    <w:rsid w:val="00163AEE"/>
    <w:rsid w:val="00174890"/>
    <w:rsid w:val="001749CA"/>
    <w:rsid w:val="00174D00"/>
    <w:rsid w:val="00176D5A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252E"/>
    <w:rsid w:val="001C550A"/>
    <w:rsid w:val="001C637D"/>
    <w:rsid w:val="001D25F4"/>
    <w:rsid w:val="001D3970"/>
    <w:rsid w:val="001E0667"/>
    <w:rsid w:val="001E0802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201B5D"/>
    <w:rsid w:val="00203ED2"/>
    <w:rsid w:val="00204D54"/>
    <w:rsid w:val="00211E7F"/>
    <w:rsid w:val="00220902"/>
    <w:rsid w:val="00222626"/>
    <w:rsid w:val="00230DFE"/>
    <w:rsid w:val="002329B0"/>
    <w:rsid w:val="0023729D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3D3D"/>
    <w:rsid w:val="002C5C48"/>
    <w:rsid w:val="002C62B8"/>
    <w:rsid w:val="002C62E4"/>
    <w:rsid w:val="002D4D29"/>
    <w:rsid w:val="002D632D"/>
    <w:rsid w:val="002E564B"/>
    <w:rsid w:val="002F1E73"/>
    <w:rsid w:val="002F6226"/>
    <w:rsid w:val="002F6D66"/>
    <w:rsid w:val="002F725C"/>
    <w:rsid w:val="00302085"/>
    <w:rsid w:val="003020F7"/>
    <w:rsid w:val="00316532"/>
    <w:rsid w:val="00317D7D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42B2"/>
    <w:rsid w:val="00354356"/>
    <w:rsid w:val="0035796D"/>
    <w:rsid w:val="00363698"/>
    <w:rsid w:val="00365C47"/>
    <w:rsid w:val="00366411"/>
    <w:rsid w:val="00366814"/>
    <w:rsid w:val="00367499"/>
    <w:rsid w:val="0037021B"/>
    <w:rsid w:val="00386997"/>
    <w:rsid w:val="003878C7"/>
    <w:rsid w:val="00394781"/>
    <w:rsid w:val="003A103D"/>
    <w:rsid w:val="003A3C3D"/>
    <w:rsid w:val="003B1AAB"/>
    <w:rsid w:val="003B3F3A"/>
    <w:rsid w:val="003B4C4B"/>
    <w:rsid w:val="003B5A4A"/>
    <w:rsid w:val="003B7FFB"/>
    <w:rsid w:val="003C11CD"/>
    <w:rsid w:val="003C1372"/>
    <w:rsid w:val="003C4B01"/>
    <w:rsid w:val="003D10DE"/>
    <w:rsid w:val="003D3202"/>
    <w:rsid w:val="003D6F7E"/>
    <w:rsid w:val="003E2077"/>
    <w:rsid w:val="003F3E2B"/>
    <w:rsid w:val="00403A70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9F"/>
    <w:rsid w:val="00461ABC"/>
    <w:rsid w:val="00463A82"/>
    <w:rsid w:val="00463E14"/>
    <w:rsid w:val="00470F57"/>
    <w:rsid w:val="00473921"/>
    <w:rsid w:val="00473BC2"/>
    <w:rsid w:val="00477B00"/>
    <w:rsid w:val="00480A83"/>
    <w:rsid w:val="0048114B"/>
    <w:rsid w:val="00481C94"/>
    <w:rsid w:val="00490EE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4746"/>
    <w:rsid w:val="004F7B57"/>
    <w:rsid w:val="0050224C"/>
    <w:rsid w:val="00503197"/>
    <w:rsid w:val="0050378B"/>
    <w:rsid w:val="00510BBD"/>
    <w:rsid w:val="00510D1C"/>
    <w:rsid w:val="00512424"/>
    <w:rsid w:val="00512CEA"/>
    <w:rsid w:val="00513332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4F84"/>
    <w:rsid w:val="00656C9D"/>
    <w:rsid w:val="00664213"/>
    <w:rsid w:val="00664374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3D51"/>
    <w:rsid w:val="006A6CA7"/>
    <w:rsid w:val="006B113A"/>
    <w:rsid w:val="006B6759"/>
    <w:rsid w:val="006C0769"/>
    <w:rsid w:val="006C0BCE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2701"/>
    <w:rsid w:val="007034EA"/>
    <w:rsid w:val="0070624F"/>
    <w:rsid w:val="007062B2"/>
    <w:rsid w:val="00715087"/>
    <w:rsid w:val="00715F31"/>
    <w:rsid w:val="00716BEC"/>
    <w:rsid w:val="00725E3E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30B6"/>
    <w:rsid w:val="00756886"/>
    <w:rsid w:val="00756891"/>
    <w:rsid w:val="00761519"/>
    <w:rsid w:val="00762895"/>
    <w:rsid w:val="0076365F"/>
    <w:rsid w:val="00765085"/>
    <w:rsid w:val="007676C2"/>
    <w:rsid w:val="00781588"/>
    <w:rsid w:val="007819CD"/>
    <w:rsid w:val="00786C8A"/>
    <w:rsid w:val="00786D0F"/>
    <w:rsid w:val="00790DCE"/>
    <w:rsid w:val="00792094"/>
    <w:rsid w:val="00793CF3"/>
    <w:rsid w:val="007A1B5A"/>
    <w:rsid w:val="007B2AE0"/>
    <w:rsid w:val="007B4475"/>
    <w:rsid w:val="007B6A9E"/>
    <w:rsid w:val="007C188F"/>
    <w:rsid w:val="007C5013"/>
    <w:rsid w:val="007D158E"/>
    <w:rsid w:val="007D4619"/>
    <w:rsid w:val="007E1A11"/>
    <w:rsid w:val="007E2D39"/>
    <w:rsid w:val="007E3D0C"/>
    <w:rsid w:val="007E4C61"/>
    <w:rsid w:val="007E4FAA"/>
    <w:rsid w:val="008008D8"/>
    <w:rsid w:val="008070BD"/>
    <w:rsid w:val="00807297"/>
    <w:rsid w:val="008122E4"/>
    <w:rsid w:val="00812EFC"/>
    <w:rsid w:val="0082319A"/>
    <w:rsid w:val="008237E7"/>
    <w:rsid w:val="0082436F"/>
    <w:rsid w:val="008265AE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3DBB"/>
    <w:rsid w:val="008B69B7"/>
    <w:rsid w:val="008D1E31"/>
    <w:rsid w:val="008D7641"/>
    <w:rsid w:val="008F041F"/>
    <w:rsid w:val="008F1AAE"/>
    <w:rsid w:val="008F3DFA"/>
    <w:rsid w:val="008F64F8"/>
    <w:rsid w:val="00905A47"/>
    <w:rsid w:val="009102B9"/>
    <w:rsid w:val="00912326"/>
    <w:rsid w:val="00913C49"/>
    <w:rsid w:val="00915CDA"/>
    <w:rsid w:val="0092092E"/>
    <w:rsid w:val="00922120"/>
    <w:rsid w:val="0092293D"/>
    <w:rsid w:val="00922DA7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60207"/>
    <w:rsid w:val="0096260A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5B05"/>
    <w:rsid w:val="00A30B31"/>
    <w:rsid w:val="00A3150C"/>
    <w:rsid w:val="00A33AF5"/>
    <w:rsid w:val="00A34A44"/>
    <w:rsid w:val="00A35A61"/>
    <w:rsid w:val="00A37293"/>
    <w:rsid w:val="00A455DB"/>
    <w:rsid w:val="00A46C68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675D2"/>
    <w:rsid w:val="00A726EF"/>
    <w:rsid w:val="00A73657"/>
    <w:rsid w:val="00A75E9C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121F"/>
    <w:rsid w:val="00AF3926"/>
    <w:rsid w:val="00AF485A"/>
    <w:rsid w:val="00AF5787"/>
    <w:rsid w:val="00B01715"/>
    <w:rsid w:val="00B03F55"/>
    <w:rsid w:val="00B10E9E"/>
    <w:rsid w:val="00B114DD"/>
    <w:rsid w:val="00B14C56"/>
    <w:rsid w:val="00B162C6"/>
    <w:rsid w:val="00B212B5"/>
    <w:rsid w:val="00B23C9F"/>
    <w:rsid w:val="00B254BF"/>
    <w:rsid w:val="00B25668"/>
    <w:rsid w:val="00B30024"/>
    <w:rsid w:val="00B32094"/>
    <w:rsid w:val="00B4181B"/>
    <w:rsid w:val="00B45B9E"/>
    <w:rsid w:val="00B46592"/>
    <w:rsid w:val="00B465AC"/>
    <w:rsid w:val="00B47145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BF2C53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5CF1"/>
    <w:rsid w:val="00C365EA"/>
    <w:rsid w:val="00C4142E"/>
    <w:rsid w:val="00C46416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0AC4"/>
    <w:rsid w:val="00C83CEA"/>
    <w:rsid w:val="00C871E5"/>
    <w:rsid w:val="00C90D10"/>
    <w:rsid w:val="00C95613"/>
    <w:rsid w:val="00C97103"/>
    <w:rsid w:val="00C97C3A"/>
    <w:rsid w:val="00CA1AE0"/>
    <w:rsid w:val="00CA34DA"/>
    <w:rsid w:val="00CB10C9"/>
    <w:rsid w:val="00CB6E69"/>
    <w:rsid w:val="00CC03DD"/>
    <w:rsid w:val="00CC1049"/>
    <w:rsid w:val="00CC3BF6"/>
    <w:rsid w:val="00CC7B21"/>
    <w:rsid w:val="00CD33A5"/>
    <w:rsid w:val="00CD4B8F"/>
    <w:rsid w:val="00CD55C0"/>
    <w:rsid w:val="00CD676C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C1B"/>
    <w:rsid w:val="00D8486D"/>
    <w:rsid w:val="00D84BC1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6C86"/>
    <w:rsid w:val="00E00446"/>
    <w:rsid w:val="00E052FC"/>
    <w:rsid w:val="00E06B75"/>
    <w:rsid w:val="00E071C1"/>
    <w:rsid w:val="00E132DB"/>
    <w:rsid w:val="00E1661A"/>
    <w:rsid w:val="00E236B8"/>
    <w:rsid w:val="00E270AD"/>
    <w:rsid w:val="00E37B57"/>
    <w:rsid w:val="00E52EED"/>
    <w:rsid w:val="00E57216"/>
    <w:rsid w:val="00E62674"/>
    <w:rsid w:val="00E66390"/>
    <w:rsid w:val="00E70179"/>
    <w:rsid w:val="00E739B5"/>
    <w:rsid w:val="00E841CB"/>
    <w:rsid w:val="00E85C3F"/>
    <w:rsid w:val="00E85CDD"/>
    <w:rsid w:val="00E93CC8"/>
    <w:rsid w:val="00E971D8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6277"/>
    <w:rsid w:val="00F6182B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086B"/>
    <w:rsid w:val="00F92CB2"/>
    <w:rsid w:val="00F9333E"/>
    <w:rsid w:val="00F977E8"/>
    <w:rsid w:val="00FA0C81"/>
    <w:rsid w:val="00FA6E24"/>
    <w:rsid w:val="00FB6558"/>
    <w:rsid w:val="00FB6F6A"/>
    <w:rsid w:val="00FB72FA"/>
    <w:rsid w:val="00FB7842"/>
    <w:rsid w:val="00FC0C1C"/>
    <w:rsid w:val="00FC1958"/>
    <w:rsid w:val="00FC6F94"/>
    <w:rsid w:val="00FC743D"/>
    <w:rsid w:val="00FD04E6"/>
    <w:rsid w:val="00FD0764"/>
    <w:rsid w:val="00FD2585"/>
    <w:rsid w:val="00FD6812"/>
    <w:rsid w:val="00FE1505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9CE79A"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Apanuks@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DC96-5CB7-4391-A18B-9007CAA3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AEED</cp:lastModifiedBy>
  <cp:revision>5</cp:revision>
  <cp:lastPrinted>2017-10-20T06:32:00Z</cp:lastPrinted>
  <dcterms:created xsi:type="dcterms:W3CDTF">2017-11-13T09:45:00Z</dcterms:created>
  <dcterms:modified xsi:type="dcterms:W3CDTF">2017-11-16T11:47:00Z</dcterms:modified>
</cp:coreProperties>
</file>