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5D9" w14:textId="77777777" w:rsidR="00041339" w:rsidRPr="00983021" w:rsidRDefault="0006003D" w:rsidP="00895F38">
      <w:pPr>
        <w:spacing w:after="0"/>
        <w:ind w:left="0" w:right="-99"/>
        <w:jc w:val="center"/>
        <w:rPr>
          <w:rFonts w:ascii="Times New Roman" w:hAnsi="Times New Roman" w:cs="Times New Roman"/>
          <w:b/>
          <w:sz w:val="24"/>
          <w:szCs w:val="24"/>
        </w:rPr>
      </w:pPr>
      <w:bookmarkStart w:id="0" w:name="OLE_LINK1"/>
      <w:bookmarkStart w:id="1" w:name="OLE_LINK2"/>
      <w:r w:rsidRPr="00983021">
        <w:rPr>
          <w:rFonts w:ascii="Times New Roman" w:hAnsi="Times New Roman" w:cs="Times New Roman"/>
          <w:b/>
          <w:sz w:val="24"/>
          <w:szCs w:val="24"/>
        </w:rPr>
        <w:t>Ministru kabineta noteikumu projekta</w:t>
      </w:r>
      <w:bookmarkStart w:id="2" w:name="OLE_LINK5"/>
      <w:bookmarkStart w:id="3" w:name="OLE_LINK6"/>
      <w:r w:rsidRPr="00983021">
        <w:rPr>
          <w:rFonts w:ascii="Times New Roman" w:hAnsi="Times New Roman" w:cs="Times New Roman"/>
          <w:b/>
          <w:sz w:val="24"/>
          <w:szCs w:val="24"/>
        </w:rPr>
        <w:t xml:space="preserve"> </w:t>
      </w:r>
    </w:p>
    <w:bookmarkEnd w:id="0"/>
    <w:bookmarkEnd w:id="1"/>
    <w:bookmarkEnd w:id="2"/>
    <w:bookmarkEnd w:id="3"/>
    <w:p w14:paraId="26D6D991" w14:textId="43800CB2" w:rsidR="00C273CE" w:rsidRPr="00983021" w:rsidRDefault="0006003D" w:rsidP="00C273CE">
      <w:pPr>
        <w:spacing w:after="0"/>
        <w:ind w:left="0"/>
        <w:jc w:val="center"/>
        <w:rPr>
          <w:rFonts w:ascii="Times New Roman" w:hAnsi="Times New Roman" w:cs="Times New Roman"/>
          <w:b/>
          <w:bCs/>
          <w:sz w:val="24"/>
          <w:szCs w:val="24"/>
        </w:rPr>
      </w:pPr>
      <w:r w:rsidRPr="00983021">
        <w:rPr>
          <w:rFonts w:ascii="Times New Roman" w:hAnsi="Times New Roman" w:cs="Times New Roman"/>
          <w:b/>
          <w:sz w:val="24"/>
          <w:szCs w:val="24"/>
        </w:rPr>
        <w:t>„</w:t>
      </w:r>
      <w:r w:rsidRPr="00983021">
        <w:rPr>
          <w:rFonts w:ascii="Times New Roman" w:hAnsi="Times New Roman" w:cs="Times New Roman"/>
          <w:b/>
          <w:bCs/>
          <w:sz w:val="24"/>
          <w:szCs w:val="24"/>
        </w:rPr>
        <w:t>Grozījumi Ministru kabineta 2016.gada 5.jūlija noteikumos Nr.442</w:t>
      </w:r>
    </w:p>
    <w:p w14:paraId="4A2149F0" w14:textId="64529458" w:rsidR="002E2B4C" w:rsidRPr="00983021" w:rsidRDefault="0006003D" w:rsidP="00C273CE">
      <w:pPr>
        <w:tabs>
          <w:tab w:val="left" w:pos="3119"/>
        </w:tabs>
        <w:spacing w:after="0"/>
        <w:ind w:left="0" w:right="-99"/>
        <w:jc w:val="center"/>
        <w:rPr>
          <w:rFonts w:ascii="Times New Roman" w:hAnsi="Times New Roman" w:cs="Times New Roman"/>
          <w:b/>
          <w:sz w:val="24"/>
          <w:szCs w:val="24"/>
        </w:rPr>
      </w:pPr>
      <w:r w:rsidRPr="00983021">
        <w:rPr>
          <w:rFonts w:ascii="Times New Roman" w:hAnsi="Times New Roman" w:cs="Times New Roman"/>
          <w:b/>
          <w:bCs/>
          <w:sz w:val="24"/>
          <w:szCs w:val="24"/>
        </w:rPr>
        <w:t>„</w:t>
      </w:r>
      <w:r w:rsidRPr="00983021">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Pr="00983021">
        <w:rPr>
          <w:rFonts w:ascii="Times New Roman" w:hAnsi="Times New Roman" w:cs="Times New Roman"/>
          <w:b/>
          <w:bCs/>
          <w:color w:val="000000" w:themeColor="text1"/>
          <w:sz w:val="24"/>
          <w:szCs w:val="24"/>
        </w:rPr>
        <w:t>papildkodiem</w:t>
      </w:r>
      <w:proofErr w:type="spellEnd"/>
      <w:r w:rsidRPr="00983021">
        <w:rPr>
          <w:rFonts w:ascii="Times New Roman" w:hAnsi="Times New Roman" w:cs="Times New Roman"/>
          <w:b/>
          <w:bCs/>
          <w:color w:val="000000" w:themeColor="text1"/>
          <w:sz w:val="24"/>
          <w:szCs w:val="24"/>
        </w:rPr>
        <w:t xml:space="preserve"> un to piemērošanas kārtību</w:t>
      </w:r>
      <w:r w:rsidRPr="00983021">
        <w:rPr>
          <w:rFonts w:ascii="Times New Roman" w:hAnsi="Times New Roman" w:cs="Times New Roman"/>
          <w:b/>
          <w:bCs/>
          <w:sz w:val="24"/>
          <w:szCs w:val="24"/>
        </w:rPr>
        <w:t>”</w:t>
      </w:r>
      <w:r w:rsidRPr="00983021">
        <w:rPr>
          <w:rFonts w:ascii="Times New Roman" w:hAnsi="Times New Roman" w:cs="Times New Roman"/>
          <w:b/>
          <w:sz w:val="24"/>
          <w:szCs w:val="24"/>
        </w:rPr>
        <w:t xml:space="preserve">” </w:t>
      </w:r>
    </w:p>
    <w:p w14:paraId="7A1E496F" w14:textId="77777777" w:rsidR="00C26070" w:rsidRPr="00983021" w:rsidRDefault="0006003D" w:rsidP="00895F38">
      <w:pPr>
        <w:spacing w:after="0"/>
        <w:ind w:left="0" w:right="-99"/>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sākotnējās ietekmes novērtējuma ziņojums (anotācija)</w:t>
      </w:r>
    </w:p>
    <w:p w14:paraId="112CC5E4" w14:textId="77777777" w:rsidR="00EA67A7" w:rsidRPr="00983021" w:rsidRDefault="000E4ACD"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165"/>
        <w:gridCol w:w="965"/>
        <w:gridCol w:w="425"/>
        <w:gridCol w:w="54"/>
        <w:gridCol w:w="568"/>
        <w:gridCol w:w="2757"/>
        <w:gridCol w:w="1866"/>
      </w:tblGrid>
      <w:tr w:rsidR="00923C62" w14:paraId="7717B912" w14:textId="77777777" w:rsidTr="00202DC2">
        <w:trPr>
          <w:tblCellSpacing w:w="0" w:type="dxa"/>
        </w:trPr>
        <w:tc>
          <w:tcPr>
            <w:tcW w:w="9237" w:type="dxa"/>
            <w:gridSpan w:val="8"/>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983021" w:rsidRDefault="0006003D" w:rsidP="00C50959">
            <w:pPr>
              <w:spacing w:after="0"/>
              <w:ind w:left="0" w:firstLineChars="709" w:firstLine="1708"/>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I. Tiesību akta projekta izstrādes nepieciešamība</w:t>
            </w:r>
          </w:p>
        </w:tc>
      </w:tr>
      <w:tr w:rsidR="00923C62" w14:paraId="2D69A561" w14:textId="77777777" w:rsidTr="00202DC2">
        <w:trPr>
          <w:trHeight w:val="269"/>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423DFA6" w14:textId="77777777" w:rsidR="00C6372B"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130" w:type="dxa"/>
            <w:gridSpan w:val="2"/>
            <w:tcBorders>
              <w:top w:val="outset" w:sz="6" w:space="0" w:color="auto"/>
              <w:left w:val="outset" w:sz="6" w:space="0" w:color="auto"/>
              <w:bottom w:val="outset" w:sz="6" w:space="0" w:color="auto"/>
              <w:right w:val="outset" w:sz="6" w:space="0" w:color="auto"/>
            </w:tcBorders>
            <w:hideMark/>
          </w:tcPr>
          <w:p w14:paraId="4F47C3BD" w14:textId="77777777" w:rsidR="00C6372B" w:rsidRPr="00983021" w:rsidRDefault="0006003D" w:rsidP="00BD65F2">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Pamatojums</w:t>
            </w:r>
          </w:p>
        </w:tc>
        <w:tc>
          <w:tcPr>
            <w:tcW w:w="5670" w:type="dxa"/>
            <w:gridSpan w:val="5"/>
            <w:tcBorders>
              <w:top w:val="outset" w:sz="6" w:space="0" w:color="auto"/>
              <w:left w:val="outset" w:sz="6" w:space="0" w:color="auto"/>
              <w:bottom w:val="outset" w:sz="6" w:space="0" w:color="auto"/>
              <w:right w:val="outset" w:sz="6" w:space="0" w:color="auto"/>
            </w:tcBorders>
          </w:tcPr>
          <w:p w14:paraId="298FFD3E" w14:textId="29274DA8" w:rsidR="00372F14" w:rsidRPr="00372F14" w:rsidRDefault="0006003D" w:rsidP="0040162A">
            <w:pPr>
              <w:spacing w:after="0"/>
              <w:ind w:left="127" w:right="124" w:firstLine="425"/>
              <w:rPr>
                <w:rFonts w:ascii="Times New Roman" w:hAnsi="Times New Roman" w:cs="Times New Roman"/>
                <w:color w:val="000000" w:themeColor="text1"/>
                <w:sz w:val="24"/>
                <w:szCs w:val="24"/>
              </w:rPr>
            </w:pPr>
            <w:r w:rsidRPr="00372F14">
              <w:rPr>
                <w:rFonts w:ascii="Times New Roman" w:hAnsi="Times New Roman" w:cs="Times New Roman"/>
                <w:color w:val="000000" w:themeColor="text1"/>
                <w:sz w:val="24"/>
                <w:szCs w:val="24"/>
              </w:rPr>
              <w:t xml:space="preserve">Preču tarifa klasifikāciju Eiropas Savienībā </w:t>
            </w:r>
            <w:r>
              <w:rPr>
                <w:rFonts w:ascii="Times New Roman" w:hAnsi="Times New Roman" w:cs="Times New Roman"/>
                <w:color w:val="000000" w:themeColor="text1"/>
                <w:sz w:val="24"/>
                <w:szCs w:val="24"/>
              </w:rPr>
              <w:t xml:space="preserve">(turpmāk – ES) </w:t>
            </w:r>
            <w:r w:rsidRPr="00372F14">
              <w:rPr>
                <w:rFonts w:ascii="Times New Roman" w:hAnsi="Times New Roman" w:cs="Times New Roman"/>
                <w:color w:val="000000" w:themeColor="text1"/>
                <w:sz w:val="24"/>
                <w:szCs w:val="24"/>
              </w:rPr>
              <w:t>veic saskaņā ar vienotu Kombinēto nome</w:t>
            </w:r>
            <w:r w:rsidR="00355981">
              <w:rPr>
                <w:rFonts w:ascii="Times New Roman" w:hAnsi="Times New Roman" w:cs="Times New Roman"/>
                <w:color w:val="000000" w:themeColor="text1"/>
                <w:sz w:val="24"/>
                <w:szCs w:val="24"/>
              </w:rPr>
              <w:t>n</w:t>
            </w:r>
            <w:r w:rsidRPr="00372F14">
              <w:rPr>
                <w:rFonts w:ascii="Times New Roman" w:hAnsi="Times New Roman" w:cs="Times New Roman"/>
                <w:color w:val="000000" w:themeColor="text1"/>
                <w:sz w:val="24"/>
                <w:szCs w:val="24"/>
              </w:rPr>
              <w:t xml:space="preserve">klatūru (turpmāk </w:t>
            </w:r>
            <w:r>
              <w:rPr>
                <w:rFonts w:ascii="Times New Roman" w:hAnsi="Times New Roman" w:cs="Times New Roman"/>
                <w:color w:val="000000" w:themeColor="text1"/>
                <w:sz w:val="24"/>
                <w:szCs w:val="24"/>
              </w:rPr>
              <w:t>-</w:t>
            </w:r>
            <w:r w:rsidRPr="00372F14">
              <w:rPr>
                <w:rFonts w:ascii="Times New Roman" w:hAnsi="Times New Roman" w:cs="Times New Roman"/>
                <w:color w:val="000000" w:themeColor="text1"/>
                <w:sz w:val="24"/>
                <w:szCs w:val="24"/>
              </w:rPr>
              <w:t xml:space="preserve"> KN), kuru katru gadu apstiprina ar jaunu regulu </w:t>
            </w:r>
            <w:r>
              <w:rPr>
                <w:rFonts w:ascii="Times New Roman" w:hAnsi="Times New Roman" w:cs="Times New Roman"/>
                <w:color w:val="000000" w:themeColor="text1"/>
                <w:sz w:val="24"/>
                <w:szCs w:val="24"/>
              </w:rPr>
              <w:t>-</w:t>
            </w:r>
            <w:r w:rsidRPr="00372F14">
              <w:rPr>
                <w:rFonts w:ascii="Times New Roman" w:hAnsi="Times New Roman" w:cs="Times New Roman"/>
                <w:color w:val="000000" w:themeColor="text1"/>
                <w:sz w:val="24"/>
                <w:szCs w:val="24"/>
              </w:rPr>
              <w:t xml:space="preserve"> grozījumiem Padomes 1987.gada 23.jūlija Regulas (EEK) Nr.2658/87 par tarifu un statistikas nomenkla</w:t>
            </w:r>
            <w:bookmarkStart w:id="4" w:name="_GoBack"/>
            <w:bookmarkEnd w:id="4"/>
            <w:r w:rsidRPr="00372F14">
              <w:rPr>
                <w:rFonts w:ascii="Times New Roman" w:hAnsi="Times New Roman" w:cs="Times New Roman"/>
                <w:color w:val="000000" w:themeColor="text1"/>
                <w:sz w:val="24"/>
                <w:szCs w:val="24"/>
              </w:rPr>
              <w:t>tūru un kopējo muitas tarifu</w:t>
            </w:r>
            <w:r w:rsidR="00844E0B">
              <w:rPr>
                <w:rFonts w:ascii="Times New Roman" w:hAnsi="Times New Roman" w:cs="Times New Roman"/>
                <w:color w:val="000000" w:themeColor="text1"/>
                <w:sz w:val="24"/>
                <w:szCs w:val="24"/>
              </w:rPr>
              <w:t xml:space="preserve"> </w:t>
            </w:r>
            <w:r w:rsidR="00844E0B">
              <w:rPr>
                <w:rFonts w:ascii="Times New Roman" w:hAnsi="Times New Roman" w:cs="Times New Roman"/>
                <w:sz w:val="24"/>
                <w:szCs w:val="24"/>
                <w:shd w:val="clear" w:color="auto" w:fill="FFFFFF"/>
              </w:rPr>
              <w:t>(turpmāk – Regula Nr.2658/87)</w:t>
            </w:r>
            <w:r w:rsidRPr="00372F14">
              <w:rPr>
                <w:rFonts w:ascii="Times New Roman" w:hAnsi="Times New Roman" w:cs="Times New Roman"/>
                <w:color w:val="000000" w:themeColor="text1"/>
                <w:sz w:val="24"/>
                <w:szCs w:val="24"/>
              </w:rPr>
              <w:t xml:space="preserve"> I pielikumā.</w:t>
            </w:r>
          </w:p>
          <w:p w14:paraId="61822E66" w14:textId="1FF05E24" w:rsidR="00B10AD5" w:rsidRDefault="0006003D" w:rsidP="0040162A">
            <w:pPr>
              <w:spacing w:after="0"/>
              <w:ind w:left="127" w:right="124" w:firstLine="425"/>
              <w:rPr>
                <w:rFonts w:ascii="Times New Roman" w:hAnsi="Times New Roman" w:cs="Times New Roman"/>
                <w:color w:val="000000" w:themeColor="text1"/>
                <w:sz w:val="24"/>
                <w:szCs w:val="24"/>
              </w:rPr>
            </w:pPr>
            <w:r w:rsidRPr="00615D5F">
              <w:rPr>
                <w:rFonts w:ascii="Times New Roman" w:hAnsi="Times New Roman" w:cs="Times New Roman"/>
                <w:color w:val="000000" w:themeColor="text1"/>
                <w:sz w:val="24"/>
                <w:szCs w:val="24"/>
              </w:rPr>
              <w:t xml:space="preserve">2018.gada 1.janvārī stāsies spēkā </w:t>
            </w:r>
            <w:r>
              <w:rPr>
                <w:rFonts w:ascii="Times New Roman" w:hAnsi="Times New Roman" w:cs="Times New Roman"/>
                <w:color w:val="000000" w:themeColor="text1"/>
                <w:sz w:val="24"/>
                <w:szCs w:val="24"/>
              </w:rPr>
              <w:t xml:space="preserve">jauna </w:t>
            </w:r>
            <w:r w:rsidRPr="00615D5F">
              <w:rPr>
                <w:rFonts w:ascii="Times New Roman" w:hAnsi="Times New Roman" w:cs="Times New Roman"/>
                <w:color w:val="000000" w:themeColor="text1"/>
                <w:sz w:val="24"/>
                <w:szCs w:val="24"/>
              </w:rPr>
              <w:t xml:space="preserve">Komisijas Īstenošanas Regula, ar ko groza I pielikumu </w:t>
            </w:r>
            <w:r w:rsidR="00844E0B">
              <w:rPr>
                <w:rFonts w:ascii="Times New Roman" w:hAnsi="Times New Roman" w:cs="Times New Roman"/>
                <w:sz w:val="24"/>
                <w:szCs w:val="24"/>
                <w:shd w:val="clear" w:color="auto" w:fill="FFFFFF"/>
              </w:rPr>
              <w:t>Regulā Nr.2658/87</w:t>
            </w:r>
            <w:r w:rsidRPr="00615D5F">
              <w:rPr>
                <w:rFonts w:ascii="Times New Roman" w:hAnsi="Times New Roman" w:cs="Times New Roman"/>
                <w:color w:val="000000" w:themeColor="text1"/>
                <w:sz w:val="24"/>
                <w:szCs w:val="24"/>
              </w:rPr>
              <w:t>, k</w:t>
            </w:r>
            <w:r>
              <w:rPr>
                <w:rFonts w:ascii="Times New Roman" w:hAnsi="Times New Roman" w:cs="Times New Roman"/>
                <w:color w:val="000000" w:themeColor="text1"/>
                <w:sz w:val="24"/>
                <w:szCs w:val="24"/>
              </w:rPr>
              <w:t>uru</w:t>
            </w:r>
            <w:r w:rsidRPr="00615D5F">
              <w:rPr>
                <w:rFonts w:ascii="Times New Roman" w:hAnsi="Times New Roman" w:cs="Times New Roman"/>
                <w:color w:val="000000" w:themeColor="text1"/>
                <w:sz w:val="24"/>
                <w:szCs w:val="24"/>
              </w:rPr>
              <w:t xml:space="preserve"> publicē</w:t>
            </w:r>
            <w:r>
              <w:rPr>
                <w:rFonts w:ascii="Times New Roman" w:hAnsi="Times New Roman" w:cs="Times New Roman"/>
                <w:color w:val="000000" w:themeColor="text1"/>
                <w:sz w:val="24"/>
                <w:szCs w:val="24"/>
              </w:rPr>
              <w:t>s</w:t>
            </w:r>
            <w:r w:rsidRPr="00615D5F">
              <w:rPr>
                <w:rFonts w:ascii="Times New Roman" w:hAnsi="Times New Roman" w:cs="Times New Roman"/>
                <w:color w:val="000000" w:themeColor="text1"/>
                <w:sz w:val="24"/>
                <w:szCs w:val="24"/>
              </w:rPr>
              <w:t xml:space="preserve"> ES Oficiālajā Vēstnesī līdz 2017.gada 31.oktobrim, nosakot izmaiņas ES K</w:t>
            </w:r>
            <w:r>
              <w:rPr>
                <w:rFonts w:ascii="Times New Roman" w:hAnsi="Times New Roman" w:cs="Times New Roman"/>
                <w:color w:val="000000" w:themeColor="text1"/>
                <w:sz w:val="24"/>
                <w:szCs w:val="24"/>
              </w:rPr>
              <w:t>N</w:t>
            </w:r>
            <w:r w:rsidRPr="00615D5F">
              <w:rPr>
                <w:rFonts w:ascii="Times New Roman" w:hAnsi="Times New Roman" w:cs="Times New Roman"/>
                <w:color w:val="000000" w:themeColor="text1"/>
                <w:sz w:val="24"/>
                <w:szCs w:val="24"/>
              </w:rPr>
              <w:t xml:space="preserve"> kodos un tā aprakstos, tajā skaitā precei ar KN kodu 3826 00 10.</w:t>
            </w:r>
          </w:p>
          <w:p w14:paraId="3AE49D5F" w14:textId="7532E3BE" w:rsidR="002828E2" w:rsidRDefault="002828E2" w:rsidP="0040162A">
            <w:pPr>
              <w:spacing w:after="0"/>
              <w:ind w:left="127" w:right="124" w:firstLine="425"/>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Sae</w:t>
            </w:r>
            <w:r w:rsidR="0040162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ma </w:t>
            </w:r>
            <w:r w:rsidR="0040162A">
              <w:rPr>
                <w:rFonts w:ascii="Times New Roman" w:hAnsi="Times New Roman" w:cs="Times New Roman"/>
                <w:color w:val="000000" w:themeColor="text1"/>
                <w:sz w:val="24"/>
                <w:szCs w:val="24"/>
              </w:rPr>
              <w:t>2017.gada</w:t>
            </w:r>
            <w:r>
              <w:rPr>
                <w:rFonts w:ascii="Times New Roman" w:hAnsi="Times New Roman" w:cs="Times New Roman"/>
                <w:color w:val="000000" w:themeColor="text1"/>
                <w:sz w:val="24"/>
                <w:szCs w:val="24"/>
              </w:rPr>
              <w:t xml:space="preserve"> 27.jūlijā pieņēma grozījumus</w:t>
            </w:r>
            <w:r w:rsidR="004016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likumā </w:t>
            </w:r>
            <w:r w:rsidR="0006003D" w:rsidRPr="00615D5F">
              <w:rPr>
                <w:rFonts w:ascii="Times New Roman" w:hAnsi="Times New Roman" w:cs="Times New Roman"/>
                <w:bCs/>
                <w:color w:val="000000" w:themeColor="text1"/>
                <w:sz w:val="24"/>
                <w:szCs w:val="24"/>
              </w:rPr>
              <w:t>„Par akcīzes nodokli”</w:t>
            </w:r>
            <w:r>
              <w:rPr>
                <w:rFonts w:ascii="Times New Roman" w:hAnsi="Times New Roman" w:cs="Times New Roman"/>
                <w:bCs/>
                <w:color w:val="000000" w:themeColor="text1"/>
                <w:sz w:val="24"/>
                <w:szCs w:val="24"/>
              </w:rPr>
              <w:t>, kas paredz p</w:t>
            </w:r>
            <w:r w:rsidR="001C7756">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augstināt akcīzes nodokļa likmes alkoholiskajiem dzērieniem, tabakas izstrādājumiem un naftas produktiem.</w:t>
            </w:r>
          </w:p>
          <w:p w14:paraId="3213672B" w14:textId="04867D6E" w:rsidR="00DB70B1" w:rsidRPr="00615D5F" w:rsidRDefault="002828E2" w:rsidP="0040162A">
            <w:pPr>
              <w:spacing w:after="0"/>
              <w:ind w:left="177" w:right="124" w:firstLine="375"/>
              <w:rPr>
                <w:rFonts w:ascii="Times New Roman" w:hAnsi="Times New Roman" w:cs="Times New Roman"/>
                <w:color w:val="000000" w:themeColor="text1"/>
                <w:sz w:val="24"/>
                <w:szCs w:val="24"/>
              </w:rPr>
            </w:pPr>
            <w:r w:rsidRPr="00EA5420">
              <w:rPr>
                <w:rFonts w:ascii="Times New Roman" w:hAnsi="Times New Roman" w:cs="Times New Roman"/>
                <w:sz w:val="24"/>
                <w:szCs w:val="24"/>
              </w:rPr>
              <w:t xml:space="preserve">Grozījumi likumā „Par akcīzes nodokli”” </w:t>
            </w:r>
            <w:r w:rsidRPr="002828E2">
              <w:rPr>
                <w:rFonts w:ascii="Times New Roman" w:hAnsi="Times New Roman" w:cs="Times New Roman"/>
                <w:sz w:val="24"/>
                <w:szCs w:val="24"/>
              </w:rPr>
              <w:t>tika izstrādāti</w:t>
            </w:r>
            <w:r w:rsidRPr="00EA5420">
              <w:rPr>
                <w:rFonts w:ascii="Times New Roman" w:hAnsi="Times New Roman" w:cs="Times New Roman"/>
                <w:sz w:val="24"/>
                <w:szCs w:val="24"/>
              </w:rPr>
              <w:t xml:space="preserve"> atbilstoši </w:t>
            </w:r>
            <w:r w:rsidRPr="00EA5420">
              <w:rPr>
                <w:rFonts w:ascii="Times New Roman" w:eastAsia="Times New Roman" w:hAnsi="Times New Roman" w:cs="Times New Roman"/>
                <w:color w:val="000000"/>
                <w:sz w:val="24"/>
                <w:szCs w:val="24"/>
                <w:lang w:eastAsia="lv-LV"/>
              </w:rPr>
              <w:t xml:space="preserve">Ministru kabineta 2017.gada 9.maija sēdes protokola Nr.23 21.§ par Valsts </w:t>
            </w:r>
            <w:r w:rsidR="00C303DF">
              <w:rPr>
                <w:rFonts w:ascii="Times New Roman" w:eastAsia="Times New Roman" w:hAnsi="Times New Roman" w:cs="Times New Roman"/>
                <w:color w:val="000000"/>
                <w:sz w:val="24"/>
                <w:szCs w:val="24"/>
                <w:lang w:eastAsia="lv-LV"/>
              </w:rPr>
              <w:t>nodokļu politikas pamatnostādnēs</w:t>
            </w:r>
            <w:r w:rsidRPr="00EA5420">
              <w:rPr>
                <w:rFonts w:ascii="Times New Roman" w:eastAsia="Times New Roman" w:hAnsi="Times New Roman" w:cs="Times New Roman"/>
                <w:color w:val="000000"/>
                <w:sz w:val="24"/>
                <w:szCs w:val="24"/>
                <w:lang w:eastAsia="lv-LV"/>
              </w:rPr>
              <w:t xml:space="preserve"> 2018. – 2021.gadam noteiktajam.</w:t>
            </w:r>
            <w:r w:rsidR="0006003D" w:rsidRPr="00615D5F">
              <w:rPr>
                <w:rFonts w:ascii="Times New Roman" w:hAnsi="Times New Roman" w:cs="Times New Roman"/>
                <w:bCs/>
                <w:color w:val="000000" w:themeColor="text1"/>
                <w:sz w:val="24"/>
                <w:szCs w:val="24"/>
              </w:rPr>
              <w:t xml:space="preserve"> </w:t>
            </w:r>
            <w:r w:rsidR="0006003D">
              <w:rPr>
                <w:rFonts w:ascii="Times New Roman" w:hAnsi="Times New Roman" w:cs="Times New Roman"/>
                <w:snapToGrid w:val="0"/>
                <w:color w:val="000000" w:themeColor="text1"/>
                <w:sz w:val="24"/>
                <w:szCs w:val="24"/>
              </w:rPr>
              <w:t xml:space="preserve"> </w:t>
            </w:r>
          </w:p>
        </w:tc>
      </w:tr>
      <w:tr w:rsidR="00923C62" w14:paraId="0F7EB2AD" w14:textId="77777777" w:rsidTr="00202DC2">
        <w:trPr>
          <w:trHeight w:val="47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8FA3C06" w14:textId="542B4B1E" w:rsidR="002653B3"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130" w:type="dxa"/>
            <w:gridSpan w:val="2"/>
            <w:tcBorders>
              <w:top w:val="outset" w:sz="6" w:space="0" w:color="auto"/>
              <w:left w:val="outset" w:sz="6" w:space="0" w:color="auto"/>
              <w:bottom w:val="outset" w:sz="6" w:space="0" w:color="auto"/>
              <w:right w:val="outset" w:sz="6" w:space="0" w:color="auto"/>
            </w:tcBorders>
            <w:hideMark/>
          </w:tcPr>
          <w:p w14:paraId="42DD9E74" w14:textId="6BD1F6C4" w:rsidR="002653B3" w:rsidRPr="00983021" w:rsidRDefault="0006003D" w:rsidP="00BD65F2">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Pašreizējā situācija un problēmas</w:t>
            </w:r>
            <w:r w:rsidRPr="00983021">
              <w:rPr>
                <w:rFonts w:ascii="Times New Roman" w:hAnsi="Times New Roman" w:cs="Times New Roman"/>
                <w:color w:val="000000" w:themeColor="text1"/>
                <w:sz w:val="24"/>
                <w:szCs w:val="24"/>
              </w:rPr>
              <w:t>, kuru risināšanai tiesību akta projekts izstrādāts, tiesiskā regulējuma mērķis un būtība</w:t>
            </w:r>
          </w:p>
        </w:tc>
        <w:tc>
          <w:tcPr>
            <w:tcW w:w="5670" w:type="dxa"/>
            <w:gridSpan w:val="5"/>
            <w:tcBorders>
              <w:top w:val="outset" w:sz="6" w:space="0" w:color="auto"/>
              <w:left w:val="outset" w:sz="6" w:space="0" w:color="auto"/>
              <w:bottom w:val="outset" w:sz="6" w:space="0" w:color="auto"/>
              <w:right w:val="outset" w:sz="6" w:space="0" w:color="auto"/>
            </w:tcBorders>
          </w:tcPr>
          <w:p w14:paraId="20D7621D" w14:textId="1A3C3FDD" w:rsidR="002653B3" w:rsidRPr="001F6621" w:rsidRDefault="0006003D" w:rsidP="00381D9E">
            <w:pPr>
              <w:spacing w:after="0"/>
              <w:ind w:left="177" w:right="124" w:firstLine="375"/>
              <w:rPr>
                <w:rFonts w:ascii="Times New Roman" w:hAnsi="Times New Roman" w:cs="Times New Roman"/>
                <w:bCs/>
                <w:sz w:val="24"/>
                <w:szCs w:val="24"/>
              </w:rPr>
            </w:pPr>
            <w:r w:rsidRPr="001F6621">
              <w:rPr>
                <w:rFonts w:ascii="Times New Roman" w:hAnsi="Times New Roman" w:cs="Times New Roman"/>
                <w:sz w:val="24"/>
                <w:szCs w:val="24"/>
              </w:rPr>
              <w:t xml:space="preserve">Šobrīd </w:t>
            </w:r>
            <w:r w:rsidRPr="001F6621">
              <w:rPr>
                <w:rFonts w:ascii="Times New Roman" w:hAnsi="Times New Roman" w:cs="Times New Roman"/>
                <w:bCs/>
                <w:sz w:val="24"/>
                <w:szCs w:val="24"/>
              </w:rPr>
              <w:t>Ministru kabineta 2016.gada 5.jūlija noteikumos Nr.442 „</w:t>
            </w:r>
            <w:r w:rsidRPr="001F6621">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1F6621">
              <w:rPr>
                <w:rFonts w:ascii="Times New Roman" w:hAnsi="Times New Roman" w:cs="Times New Roman"/>
                <w:bCs/>
                <w:color w:val="000000" w:themeColor="text1"/>
                <w:sz w:val="24"/>
                <w:szCs w:val="24"/>
              </w:rPr>
              <w:t>papildkodiem</w:t>
            </w:r>
            <w:proofErr w:type="spellEnd"/>
            <w:r w:rsidRPr="001F6621">
              <w:rPr>
                <w:rFonts w:ascii="Times New Roman" w:hAnsi="Times New Roman" w:cs="Times New Roman"/>
                <w:bCs/>
                <w:color w:val="000000" w:themeColor="text1"/>
                <w:sz w:val="24"/>
                <w:szCs w:val="24"/>
              </w:rPr>
              <w:t xml:space="preserve"> un to piemērošanas kārtību” (turpmāk - </w:t>
            </w:r>
            <w:r w:rsidR="000916F4">
              <w:rPr>
                <w:rFonts w:ascii="Times New Roman" w:hAnsi="Times New Roman" w:cs="Times New Roman"/>
                <w:sz w:val="24"/>
                <w:szCs w:val="24"/>
              </w:rPr>
              <w:t>MK</w:t>
            </w:r>
            <w:r w:rsidRPr="001F6621">
              <w:rPr>
                <w:rFonts w:ascii="Times New Roman" w:hAnsi="Times New Roman" w:cs="Times New Roman"/>
                <w:sz w:val="24"/>
                <w:szCs w:val="24"/>
              </w:rPr>
              <w:t xml:space="preserve"> noteikumi Nr.442) KN kodi un preču apraksti ir noteikti saskaņā ar 2017.gadā spēkā esošo Komisijas 2016.gada 6.oktobra Īstenošanas regulu (ES) </w:t>
            </w:r>
            <w:r w:rsidRPr="001F6621">
              <w:rPr>
                <w:rFonts w:ascii="Times New Roman" w:hAnsi="Times New Roman" w:cs="Times New Roman"/>
                <w:bCs/>
                <w:sz w:val="24"/>
                <w:szCs w:val="24"/>
              </w:rPr>
              <w:t>Nr.2016/1821</w:t>
            </w:r>
            <w:r w:rsidRPr="001F6621">
              <w:rPr>
                <w:rFonts w:ascii="Times New Roman" w:hAnsi="Times New Roman" w:cs="Times New Roman"/>
                <w:sz w:val="24"/>
                <w:szCs w:val="24"/>
              </w:rPr>
              <w:t xml:space="preserve">, ar ko groza </w:t>
            </w:r>
            <w:r w:rsidR="00F04B04">
              <w:rPr>
                <w:rFonts w:ascii="Times New Roman" w:hAnsi="Times New Roman" w:cs="Times New Roman"/>
                <w:sz w:val="24"/>
                <w:szCs w:val="24"/>
              </w:rPr>
              <w:t xml:space="preserve">      </w:t>
            </w:r>
            <w:r w:rsidRPr="001F6621">
              <w:rPr>
                <w:rFonts w:ascii="Times New Roman" w:hAnsi="Times New Roman" w:cs="Times New Roman"/>
                <w:sz w:val="24"/>
                <w:szCs w:val="24"/>
              </w:rPr>
              <w:t xml:space="preserve">I pielikumu </w:t>
            </w:r>
            <w:r w:rsidR="00844E0B">
              <w:rPr>
                <w:rFonts w:ascii="Times New Roman" w:hAnsi="Times New Roman" w:cs="Times New Roman"/>
                <w:sz w:val="24"/>
                <w:szCs w:val="24"/>
                <w:shd w:val="clear" w:color="auto" w:fill="FFFFFF"/>
              </w:rPr>
              <w:t>Regulā Nr.2658/87</w:t>
            </w:r>
            <w:r w:rsidR="001C7756">
              <w:rPr>
                <w:rFonts w:ascii="Times New Roman" w:hAnsi="Times New Roman" w:cs="Times New Roman"/>
                <w:sz w:val="24"/>
                <w:szCs w:val="24"/>
                <w:shd w:val="clear" w:color="auto" w:fill="FFFFFF"/>
              </w:rPr>
              <w:t xml:space="preserve"> (turpmāk – Regula </w:t>
            </w:r>
            <w:r w:rsidR="001C7756" w:rsidRPr="001F6621">
              <w:rPr>
                <w:rFonts w:ascii="Times New Roman" w:hAnsi="Times New Roman" w:cs="Times New Roman"/>
                <w:bCs/>
                <w:sz w:val="24"/>
                <w:szCs w:val="24"/>
              </w:rPr>
              <w:t>Nr.2016/1821</w:t>
            </w:r>
            <w:r w:rsidR="001C7756">
              <w:rPr>
                <w:rFonts w:ascii="Times New Roman" w:hAnsi="Times New Roman" w:cs="Times New Roman"/>
                <w:bCs/>
                <w:sz w:val="24"/>
                <w:szCs w:val="24"/>
              </w:rPr>
              <w:t>)</w:t>
            </w:r>
            <w:r w:rsidRPr="001F6621">
              <w:rPr>
                <w:rFonts w:ascii="Times New Roman" w:hAnsi="Times New Roman" w:cs="Times New Roman"/>
                <w:sz w:val="24"/>
                <w:szCs w:val="24"/>
              </w:rPr>
              <w:t>.</w:t>
            </w:r>
          </w:p>
          <w:p w14:paraId="75A1EE61" w14:textId="56A73807" w:rsidR="002653B3" w:rsidRPr="001F6621" w:rsidRDefault="0006003D" w:rsidP="00381D9E">
            <w:pPr>
              <w:spacing w:after="0"/>
              <w:ind w:left="177" w:right="124" w:firstLine="375"/>
              <w:rPr>
                <w:rFonts w:ascii="Times New Roman" w:hAnsi="Times New Roman" w:cs="Times New Roman"/>
                <w:sz w:val="24"/>
                <w:szCs w:val="24"/>
              </w:rPr>
            </w:pPr>
            <w:r w:rsidRPr="001F6621">
              <w:rPr>
                <w:rFonts w:ascii="Times New Roman" w:hAnsi="Times New Roman" w:cs="Times New Roman"/>
                <w:sz w:val="24"/>
                <w:szCs w:val="24"/>
              </w:rPr>
              <w:t xml:space="preserve">Līdz ar to nepieciešams </w:t>
            </w:r>
            <w:r w:rsidR="009466EB">
              <w:rPr>
                <w:rFonts w:ascii="Times New Roman" w:hAnsi="Times New Roman" w:cs="Times New Roman"/>
                <w:sz w:val="24"/>
                <w:szCs w:val="24"/>
              </w:rPr>
              <w:t>MK</w:t>
            </w:r>
            <w:r w:rsidR="009466EB" w:rsidRPr="001F6621">
              <w:rPr>
                <w:rFonts w:ascii="Times New Roman" w:hAnsi="Times New Roman" w:cs="Times New Roman"/>
                <w:sz w:val="24"/>
                <w:szCs w:val="24"/>
              </w:rPr>
              <w:t xml:space="preserve"> noteikum</w:t>
            </w:r>
            <w:r w:rsidR="009466EB">
              <w:rPr>
                <w:rFonts w:ascii="Times New Roman" w:hAnsi="Times New Roman" w:cs="Times New Roman"/>
                <w:sz w:val="24"/>
                <w:szCs w:val="24"/>
              </w:rPr>
              <w:t>u</w:t>
            </w:r>
            <w:r w:rsidR="009466EB"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xml:space="preserve"> </w:t>
            </w:r>
            <w:r>
              <w:rPr>
                <w:rFonts w:ascii="Times New Roman" w:hAnsi="Times New Roman" w:cs="Times New Roman"/>
                <w:sz w:val="24"/>
                <w:szCs w:val="24"/>
              </w:rPr>
              <w:t xml:space="preserve">4.pielikumā precizēt </w:t>
            </w:r>
            <w:r w:rsidRPr="001F6621">
              <w:rPr>
                <w:rFonts w:ascii="Times New Roman" w:hAnsi="Times New Roman" w:cs="Times New Roman"/>
                <w:color w:val="000000" w:themeColor="text1"/>
                <w:sz w:val="24"/>
                <w:szCs w:val="24"/>
              </w:rPr>
              <w:t xml:space="preserve">KN kodu 3826 00 10 </w:t>
            </w:r>
            <w:r>
              <w:rPr>
                <w:rFonts w:ascii="Times New Roman" w:hAnsi="Times New Roman" w:cs="Times New Roman"/>
                <w:color w:val="000000" w:themeColor="text1"/>
                <w:sz w:val="24"/>
                <w:szCs w:val="24"/>
              </w:rPr>
              <w:t>aprakstu šādā redakcijā</w:t>
            </w:r>
            <w:r w:rsidRPr="001F6621">
              <w:rPr>
                <w:rFonts w:ascii="Times New Roman" w:hAnsi="Times New Roman" w:cs="Times New Roman"/>
                <w:color w:val="000000" w:themeColor="text1"/>
                <w:sz w:val="24"/>
                <w:szCs w:val="24"/>
              </w:rPr>
              <w:t xml:space="preserve"> “-taukskābju </w:t>
            </w:r>
            <w:proofErr w:type="spellStart"/>
            <w:r w:rsidRPr="001F6621">
              <w:rPr>
                <w:rFonts w:ascii="Times New Roman" w:hAnsi="Times New Roman" w:cs="Times New Roman"/>
                <w:color w:val="000000" w:themeColor="text1"/>
                <w:sz w:val="24"/>
                <w:szCs w:val="24"/>
              </w:rPr>
              <w:t>monoalkilesteri</w:t>
            </w:r>
            <w:proofErr w:type="spellEnd"/>
            <w:r w:rsidRPr="001F6621">
              <w:rPr>
                <w:rFonts w:ascii="Times New Roman" w:hAnsi="Times New Roman" w:cs="Times New Roman"/>
                <w:color w:val="000000" w:themeColor="text1"/>
                <w:sz w:val="24"/>
                <w:szCs w:val="24"/>
              </w:rPr>
              <w:t>, kas satur 96,5% no svara vai vairāk esteru (FAMAE)”</w:t>
            </w:r>
            <w:r>
              <w:rPr>
                <w:rFonts w:ascii="Times New Roman" w:hAnsi="Times New Roman" w:cs="Times New Roman"/>
                <w:color w:val="000000" w:themeColor="text1"/>
                <w:sz w:val="24"/>
                <w:szCs w:val="24"/>
              </w:rPr>
              <w:t xml:space="preserve">, </w:t>
            </w:r>
            <w:r w:rsidRPr="001F6621">
              <w:rPr>
                <w:rFonts w:ascii="Times New Roman" w:hAnsi="Times New Roman" w:cs="Times New Roman"/>
                <w:sz w:val="24"/>
                <w:szCs w:val="24"/>
              </w:rPr>
              <w:t xml:space="preserve">kas izriet no </w:t>
            </w:r>
            <w:r>
              <w:rPr>
                <w:rFonts w:ascii="Times New Roman" w:hAnsi="Times New Roman" w:cs="Times New Roman"/>
                <w:sz w:val="24"/>
                <w:szCs w:val="24"/>
              </w:rPr>
              <w:t xml:space="preserve">jaunās </w:t>
            </w:r>
            <w:r w:rsidRPr="001F6621">
              <w:rPr>
                <w:rFonts w:ascii="Times New Roman" w:hAnsi="Times New Roman" w:cs="Times New Roman"/>
                <w:bCs/>
                <w:sz w:val="24"/>
                <w:szCs w:val="24"/>
              </w:rPr>
              <w:t>Komisijas Īstenošanas</w:t>
            </w:r>
            <w:r w:rsidRPr="001F6621">
              <w:rPr>
                <w:rFonts w:ascii="Times New Roman" w:hAnsi="Times New Roman" w:cs="Times New Roman"/>
                <w:sz w:val="24"/>
                <w:szCs w:val="24"/>
              </w:rPr>
              <w:t xml:space="preserve"> Regulas</w:t>
            </w:r>
            <w:r>
              <w:rPr>
                <w:rFonts w:ascii="Times New Roman" w:hAnsi="Times New Roman" w:cs="Times New Roman"/>
                <w:sz w:val="24"/>
                <w:szCs w:val="24"/>
              </w:rPr>
              <w:t xml:space="preserve">. </w:t>
            </w:r>
          </w:p>
          <w:p w14:paraId="6042EA62" w14:textId="5CAC3C30" w:rsidR="002653B3" w:rsidRPr="001F6621" w:rsidRDefault="0006003D" w:rsidP="00381D9E">
            <w:pPr>
              <w:spacing w:after="0"/>
              <w:ind w:left="177" w:right="124" w:firstLine="375"/>
              <w:rPr>
                <w:rFonts w:ascii="Times New Roman" w:hAnsi="Times New Roman" w:cs="Times New Roman"/>
                <w:sz w:val="24"/>
                <w:szCs w:val="24"/>
              </w:rPr>
            </w:pPr>
            <w:r w:rsidRPr="001F6621">
              <w:rPr>
                <w:rFonts w:ascii="Times New Roman" w:hAnsi="Times New Roman" w:cs="Times New Roman"/>
                <w:bCs/>
                <w:sz w:val="24"/>
                <w:szCs w:val="24"/>
              </w:rPr>
              <w:t>Atbilstoši likumā „Par akcīzes nodokli”</w:t>
            </w:r>
            <w:r w:rsidRPr="001F6621">
              <w:rPr>
                <w:rFonts w:ascii="Times New Roman" w:hAnsi="Times New Roman" w:cs="Times New Roman"/>
                <w:b/>
                <w:bCs/>
                <w:sz w:val="24"/>
                <w:szCs w:val="24"/>
              </w:rPr>
              <w:t xml:space="preserve"> </w:t>
            </w:r>
            <w:r w:rsidRPr="001F6621">
              <w:rPr>
                <w:rFonts w:ascii="Times New Roman" w:hAnsi="Times New Roman" w:cs="Times New Roman"/>
                <w:sz w:val="24"/>
                <w:szCs w:val="24"/>
              </w:rPr>
              <w:t>pārejas noteikumos noteiktajam</w:t>
            </w:r>
            <w:r>
              <w:rPr>
                <w:rFonts w:ascii="Times New Roman" w:hAnsi="Times New Roman" w:cs="Times New Roman"/>
                <w:sz w:val="24"/>
                <w:szCs w:val="24"/>
              </w:rPr>
              <w:t>,</w:t>
            </w:r>
            <w:r w:rsidRPr="001F6621">
              <w:rPr>
                <w:rFonts w:ascii="Times New Roman" w:hAnsi="Times New Roman" w:cs="Times New Roman"/>
                <w:sz w:val="24"/>
                <w:szCs w:val="24"/>
              </w:rPr>
              <w:t xml:space="preserve"> ar 2018.gada 1.janvāri paaugstināts akcīzes nodoklis </w:t>
            </w:r>
            <w:r w:rsidRPr="001F6621">
              <w:rPr>
                <w:rFonts w:ascii="Times New Roman" w:eastAsia="Times New Roman" w:hAnsi="Times New Roman" w:cs="Times New Roman"/>
                <w:color w:val="000000" w:themeColor="text1"/>
                <w:kern w:val="1"/>
                <w:sz w:val="24"/>
                <w:szCs w:val="24"/>
                <w:lang w:eastAsia="ar-SA"/>
              </w:rPr>
              <w:t xml:space="preserve">cigāriem </w:t>
            </w:r>
            <w:r>
              <w:rPr>
                <w:rFonts w:ascii="Times New Roman" w:eastAsia="Times New Roman" w:hAnsi="Times New Roman" w:cs="Times New Roman"/>
                <w:color w:val="000000" w:themeColor="text1"/>
                <w:kern w:val="1"/>
                <w:sz w:val="24"/>
                <w:szCs w:val="24"/>
                <w:lang w:eastAsia="ar-SA"/>
              </w:rPr>
              <w:t>un</w:t>
            </w:r>
            <w:r w:rsidRPr="001F6621">
              <w:rPr>
                <w:rFonts w:ascii="Times New Roman" w:eastAsia="Times New Roman" w:hAnsi="Times New Roman" w:cs="Times New Roman"/>
                <w:color w:val="000000" w:themeColor="text1"/>
                <w:kern w:val="1"/>
                <w:sz w:val="24"/>
                <w:szCs w:val="24"/>
                <w:lang w:eastAsia="ar-SA"/>
              </w:rPr>
              <w:t xml:space="preserve"> </w:t>
            </w:r>
            <w:proofErr w:type="spellStart"/>
            <w:r w:rsidRPr="001F6621">
              <w:rPr>
                <w:rFonts w:ascii="Times New Roman" w:eastAsia="Times New Roman" w:hAnsi="Times New Roman" w:cs="Times New Roman"/>
                <w:color w:val="000000" w:themeColor="text1"/>
                <w:kern w:val="1"/>
                <w:sz w:val="24"/>
                <w:szCs w:val="24"/>
                <w:lang w:eastAsia="ar-SA"/>
              </w:rPr>
              <w:t>cigarillām</w:t>
            </w:r>
            <w:proofErr w:type="spellEnd"/>
            <w:r w:rsidRPr="001F6621">
              <w:rPr>
                <w:rFonts w:ascii="Times New Roman" w:eastAsia="Times New Roman" w:hAnsi="Times New Roman" w:cs="Times New Roman"/>
                <w:color w:val="000000" w:themeColor="text1"/>
                <w:kern w:val="1"/>
                <w:sz w:val="24"/>
                <w:szCs w:val="24"/>
                <w:lang w:eastAsia="ar-SA"/>
              </w:rPr>
              <w:t>,</w:t>
            </w:r>
            <w:r w:rsidRPr="001F6621">
              <w:rPr>
                <w:rFonts w:ascii="Times New Roman" w:hAnsi="Times New Roman" w:cs="Times New Roman"/>
                <w:sz w:val="24"/>
                <w:szCs w:val="24"/>
              </w:rPr>
              <w:t xml:space="preserve"> </w:t>
            </w:r>
            <w:r w:rsidRPr="001F6621">
              <w:rPr>
                <w:rFonts w:ascii="Times New Roman" w:eastAsia="Times New Roman" w:hAnsi="Times New Roman" w:cs="Times New Roman"/>
                <w:color w:val="000000" w:themeColor="text1"/>
                <w:kern w:val="1"/>
                <w:sz w:val="24"/>
                <w:szCs w:val="24"/>
                <w:lang w:eastAsia="ar-SA"/>
              </w:rPr>
              <w:t>smēķējamai tabakai (</w:t>
            </w:r>
            <w:r w:rsidRPr="001F6621">
              <w:rPr>
                <w:rFonts w:ascii="Times New Roman" w:hAnsi="Times New Roman" w:cs="Times New Roman"/>
                <w:color w:val="000000" w:themeColor="text1"/>
                <w:sz w:val="24"/>
                <w:szCs w:val="24"/>
              </w:rPr>
              <w:t>smalki sagrieztai tabakai cigarešu uztīšanai un citai smēķējamai tabakai), tabakas lapām un karsējamai tabakai</w:t>
            </w:r>
            <w:r w:rsidRPr="001F6621">
              <w:rPr>
                <w:rFonts w:ascii="Times New Roman" w:hAnsi="Times New Roman" w:cs="Times New Roman"/>
                <w:sz w:val="24"/>
                <w:szCs w:val="24"/>
              </w:rPr>
              <w:t>.</w:t>
            </w:r>
          </w:p>
          <w:p w14:paraId="05470F8B" w14:textId="6DC696F1" w:rsidR="00DD6985" w:rsidRPr="001F6621" w:rsidRDefault="0006003D" w:rsidP="00381D9E">
            <w:pPr>
              <w:spacing w:after="0"/>
              <w:ind w:left="177" w:right="124" w:firstLine="375"/>
              <w:rPr>
                <w:rFonts w:ascii="Times New Roman" w:hAnsi="Times New Roman" w:cs="Times New Roman"/>
                <w:sz w:val="24"/>
                <w:szCs w:val="24"/>
              </w:rPr>
            </w:pPr>
            <w:r w:rsidRPr="001F6621">
              <w:rPr>
                <w:rFonts w:ascii="Times New Roman" w:hAnsi="Times New Roman" w:cs="Times New Roman"/>
                <w:sz w:val="24"/>
                <w:szCs w:val="24"/>
              </w:rPr>
              <w:lastRenderedPageBreak/>
              <w:t>Tādējādi</w:t>
            </w:r>
            <w:r w:rsidRPr="001F6621">
              <w:rPr>
                <w:rFonts w:ascii="Times New Roman" w:hAnsi="Times New Roman" w:cs="Times New Roman"/>
                <w:snapToGrid w:val="0"/>
                <w:sz w:val="24"/>
                <w:szCs w:val="24"/>
              </w:rPr>
              <w:t xml:space="preserve"> nepieciešams </w:t>
            </w:r>
            <w:r w:rsidR="009466EB">
              <w:rPr>
                <w:rFonts w:ascii="Times New Roman" w:hAnsi="Times New Roman" w:cs="Times New Roman"/>
                <w:sz w:val="24"/>
                <w:szCs w:val="24"/>
              </w:rPr>
              <w:t>MK</w:t>
            </w:r>
            <w:r w:rsidR="009466EB" w:rsidRPr="001F6621">
              <w:rPr>
                <w:rFonts w:ascii="Times New Roman" w:hAnsi="Times New Roman" w:cs="Times New Roman"/>
                <w:sz w:val="24"/>
                <w:szCs w:val="24"/>
              </w:rPr>
              <w:t xml:space="preserve"> noteikum</w:t>
            </w:r>
            <w:r w:rsidR="009466EB">
              <w:rPr>
                <w:rFonts w:ascii="Times New Roman" w:hAnsi="Times New Roman" w:cs="Times New Roman"/>
                <w:sz w:val="24"/>
                <w:szCs w:val="24"/>
              </w:rPr>
              <w:t>u</w:t>
            </w:r>
            <w:r w:rsidR="009466EB"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xml:space="preserve"> 2.pielikumu izteikt jaunā redakcijā, nosakot, ka piemērojamas jaunās akcīzes nodokļa likmes - </w:t>
            </w:r>
            <w:r w:rsidRPr="001F6621">
              <w:rPr>
                <w:rFonts w:ascii="Times New Roman" w:eastAsia="Times New Roman" w:hAnsi="Times New Roman" w:cs="Times New Roman"/>
                <w:color w:val="000000" w:themeColor="text1"/>
                <w:kern w:val="1"/>
                <w:sz w:val="24"/>
                <w:szCs w:val="24"/>
                <w:lang w:eastAsia="ar-SA"/>
              </w:rPr>
              <w:t>smēķējamai tabakai (</w:t>
            </w:r>
            <w:r w:rsidRPr="001F6621">
              <w:rPr>
                <w:rFonts w:ascii="Times New Roman" w:hAnsi="Times New Roman" w:cs="Times New Roman"/>
                <w:color w:val="000000" w:themeColor="text1"/>
                <w:sz w:val="24"/>
                <w:szCs w:val="24"/>
              </w:rPr>
              <w:t>smalki sagrieztai tabakai cigarešu uztīšanai un citai smēķējamai tabakai), tabakas lapām un karsējamai tabakai</w:t>
            </w:r>
            <w:r w:rsidRPr="001F6621">
              <w:rPr>
                <w:rFonts w:ascii="Times New Roman" w:hAnsi="Times New Roman" w:cs="Times New Roman"/>
                <w:sz w:val="24"/>
                <w:szCs w:val="24"/>
              </w:rPr>
              <w:t xml:space="preserve"> 66 </w:t>
            </w:r>
            <w:proofErr w:type="spellStart"/>
            <w:r w:rsidRPr="001F6621">
              <w:rPr>
                <w:rFonts w:ascii="Times New Roman" w:hAnsi="Times New Roman" w:cs="Times New Roman"/>
                <w:i/>
                <w:sz w:val="24"/>
                <w:szCs w:val="24"/>
              </w:rPr>
              <w:t>euro</w:t>
            </w:r>
            <w:proofErr w:type="spellEnd"/>
            <w:r w:rsidRPr="001F6621">
              <w:rPr>
                <w:rFonts w:ascii="Times New Roman" w:hAnsi="Times New Roman" w:cs="Times New Roman"/>
                <w:sz w:val="24"/>
                <w:szCs w:val="24"/>
              </w:rPr>
              <w:t xml:space="preserve"> par 1000 gramiem, cigāriem un </w:t>
            </w:r>
            <w:proofErr w:type="spellStart"/>
            <w:r w:rsidRPr="001F6621">
              <w:rPr>
                <w:rFonts w:ascii="Times New Roman" w:hAnsi="Times New Roman" w:cs="Times New Roman"/>
                <w:sz w:val="24"/>
                <w:szCs w:val="24"/>
              </w:rPr>
              <w:t>cigarillām</w:t>
            </w:r>
            <w:proofErr w:type="spellEnd"/>
            <w:r w:rsidRPr="001F6621">
              <w:rPr>
                <w:rFonts w:ascii="Times New Roman" w:eastAsia="Times New Roman" w:hAnsi="Times New Roman" w:cs="Times New Roman"/>
                <w:kern w:val="1"/>
                <w:sz w:val="24"/>
                <w:szCs w:val="24"/>
                <w:lang w:eastAsia="ar-SA"/>
              </w:rPr>
              <w:t xml:space="preserve"> 73 </w:t>
            </w:r>
            <w:proofErr w:type="spellStart"/>
            <w:r w:rsidRPr="001F6621">
              <w:rPr>
                <w:rFonts w:ascii="Times New Roman" w:hAnsi="Times New Roman" w:cs="Times New Roman"/>
                <w:i/>
                <w:sz w:val="24"/>
                <w:szCs w:val="24"/>
              </w:rPr>
              <w:t>euro</w:t>
            </w:r>
            <w:proofErr w:type="spellEnd"/>
            <w:r w:rsidRPr="001F6621">
              <w:rPr>
                <w:rFonts w:ascii="Times New Roman" w:eastAsia="Times New Roman" w:hAnsi="Times New Roman" w:cs="Times New Roman"/>
                <w:kern w:val="1"/>
                <w:sz w:val="24"/>
                <w:szCs w:val="24"/>
                <w:lang w:eastAsia="ar-SA"/>
              </w:rPr>
              <w:t xml:space="preserve"> </w:t>
            </w:r>
            <w:r w:rsidRPr="001F6621">
              <w:rPr>
                <w:rFonts w:ascii="Times New Roman" w:hAnsi="Times New Roman" w:cs="Times New Roman"/>
                <w:sz w:val="24"/>
                <w:szCs w:val="24"/>
              </w:rPr>
              <w:t>par 1000.</w:t>
            </w:r>
          </w:p>
          <w:p w14:paraId="3A98C787" w14:textId="4A07C2A3" w:rsidR="00DD6985" w:rsidRPr="001F6621" w:rsidRDefault="0006003D" w:rsidP="00381D9E">
            <w:pPr>
              <w:spacing w:after="0"/>
              <w:ind w:left="177" w:right="124" w:firstLine="375"/>
              <w:rPr>
                <w:rFonts w:ascii="Times New Roman" w:hAnsi="Times New Roman" w:cs="Times New Roman"/>
                <w:sz w:val="24"/>
                <w:szCs w:val="24"/>
              </w:rPr>
            </w:pPr>
            <w:r>
              <w:rPr>
                <w:rFonts w:ascii="Times New Roman" w:hAnsi="Times New Roman" w:cs="Times New Roman"/>
                <w:bCs/>
                <w:sz w:val="24"/>
                <w:szCs w:val="24"/>
              </w:rPr>
              <w:t xml:space="preserve">Atbilstoši </w:t>
            </w:r>
            <w:r w:rsidRPr="001F6621">
              <w:rPr>
                <w:rFonts w:ascii="Times New Roman" w:hAnsi="Times New Roman" w:cs="Times New Roman"/>
                <w:bCs/>
                <w:sz w:val="24"/>
                <w:szCs w:val="24"/>
              </w:rPr>
              <w:t>Saeimā 2017.gada 27.jūlijā pieņemt</w:t>
            </w:r>
            <w:r>
              <w:rPr>
                <w:rFonts w:ascii="Times New Roman" w:hAnsi="Times New Roman" w:cs="Times New Roman"/>
                <w:bCs/>
                <w:sz w:val="24"/>
                <w:szCs w:val="24"/>
              </w:rPr>
              <w:t>ajam</w:t>
            </w:r>
            <w:r w:rsidRPr="001F6621">
              <w:rPr>
                <w:rFonts w:ascii="Times New Roman" w:hAnsi="Times New Roman" w:cs="Times New Roman"/>
                <w:bCs/>
                <w:sz w:val="24"/>
                <w:szCs w:val="24"/>
              </w:rPr>
              <w:t xml:space="preserve"> likuma</w:t>
            </w:r>
            <w:r>
              <w:rPr>
                <w:rFonts w:ascii="Times New Roman" w:hAnsi="Times New Roman" w:cs="Times New Roman"/>
                <w:bCs/>
                <w:sz w:val="24"/>
                <w:szCs w:val="24"/>
              </w:rPr>
              <w:t>m</w:t>
            </w:r>
            <w:r w:rsidRPr="001F6621">
              <w:rPr>
                <w:rFonts w:ascii="Times New Roman" w:hAnsi="Times New Roman" w:cs="Times New Roman"/>
                <w:bCs/>
                <w:sz w:val="24"/>
                <w:szCs w:val="24"/>
              </w:rPr>
              <w:t xml:space="preserve"> “Grozījumi likumā „Par akcīzes nodokli”” </w:t>
            </w:r>
            <w:r>
              <w:rPr>
                <w:rFonts w:ascii="Times New Roman" w:hAnsi="Times New Roman" w:cs="Times New Roman"/>
                <w:bCs/>
                <w:color w:val="000000" w:themeColor="text1"/>
                <w:sz w:val="24"/>
                <w:szCs w:val="24"/>
              </w:rPr>
              <w:t>no 2018.gada 1.janvāra l</w:t>
            </w:r>
            <w:r w:rsidRPr="00615D5F">
              <w:rPr>
                <w:rFonts w:ascii="Times New Roman" w:hAnsi="Times New Roman" w:cs="Times New Roman"/>
                <w:bCs/>
                <w:color w:val="000000" w:themeColor="text1"/>
                <w:sz w:val="24"/>
                <w:szCs w:val="24"/>
              </w:rPr>
              <w:t>ikuma „Par akcīzes nodokli”</w:t>
            </w:r>
            <w:r>
              <w:rPr>
                <w:rFonts w:ascii="Times New Roman" w:hAnsi="Times New Roman" w:cs="Times New Roman"/>
                <w:bCs/>
                <w:color w:val="000000" w:themeColor="text1"/>
                <w:sz w:val="24"/>
                <w:szCs w:val="24"/>
              </w:rPr>
              <w:t xml:space="preserve"> </w:t>
            </w:r>
            <w:r w:rsidRPr="001F6621">
              <w:rPr>
                <w:rFonts w:ascii="Times New Roman" w:hAnsi="Times New Roman" w:cs="Times New Roman"/>
                <w:bCs/>
                <w:color w:val="000000" w:themeColor="text1"/>
                <w:sz w:val="24"/>
                <w:szCs w:val="24"/>
              </w:rPr>
              <w:t>14.panta pirmās daļas 2.apakšpunkts</w:t>
            </w:r>
            <w:r w:rsidR="0083409C">
              <w:rPr>
                <w:rFonts w:ascii="Times New Roman" w:hAnsi="Times New Roman" w:cs="Times New Roman"/>
                <w:bCs/>
                <w:color w:val="000000" w:themeColor="text1"/>
                <w:sz w:val="24"/>
                <w:szCs w:val="24"/>
              </w:rPr>
              <w:t xml:space="preserve"> tika izteikts jaunā redakcijā</w:t>
            </w:r>
            <w:r w:rsidRPr="001F6621">
              <w:rPr>
                <w:rFonts w:ascii="Times New Roman" w:hAnsi="Times New Roman" w:cs="Times New Roman"/>
                <w:bCs/>
                <w:color w:val="000000" w:themeColor="text1"/>
                <w:sz w:val="24"/>
                <w:szCs w:val="24"/>
              </w:rPr>
              <w:t>,</w:t>
            </w:r>
            <w:r w:rsidR="0083409C">
              <w:rPr>
                <w:rFonts w:ascii="Times New Roman" w:hAnsi="Times New Roman" w:cs="Times New Roman"/>
                <w:bCs/>
                <w:color w:val="000000" w:themeColor="text1"/>
                <w:sz w:val="24"/>
                <w:szCs w:val="24"/>
              </w:rPr>
              <w:t xml:space="preserve"> grozīta</w:t>
            </w:r>
            <w:r w:rsidRPr="001F6621">
              <w:rPr>
                <w:rFonts w:ascii="Times New Roman" w:hAnsi="Times New Roman" w:cs="Times New Roman"/>
                <w:bCs/>
                <w:color w:val="000000" w:themeColor="text1"/>
                <w:sz w:val="24"/>
                <w:szCs w:val="24"/>
              </w:rPr>
              <w:t xml:space="preserve"> 14.panta trešā daļa, </w:t>
            </w:r>
            <w:r>
              <w:rPr>
                <w:rFonts w:ascii="Times New Roman" w:hAnsi="Times New Roman" w:cs="Times New Roman"/>
                <w:bCs/>
                <w:color w:val="000000" w:themeColor="text1"/>
                <w:sz w:val="24"/>
                <w:szCs w:val="24"/>
              </w:rPr>
              <w:t xml:space="preserve">un </w:t>
            </w:r>
            <w:r w:rsidRPr="001F6621">
              <w:rPr>
                <w:rFonts w:ascii="Times New Roman" w:hAnsi="Times New Roman" w:cs="Times New Roman"/>
                <w:bCs/>
                <w:color w:val="000000" w:themeColor="text1"/>
                <w:sz w:val="24"/>
                <w:szCs w:val="24"/>
              </w:rPr>
              <w:t>pārejas noteikum</w:t>
            </w:r>
            <w:r>
              <w:rPr>
                <w:rFonts w:ascii="Times New Roman" w:hAnsi="Times New Roman" w:cs="Times New Roman"/>
                <w:bCs/>
                <w:color w:val="000000" w:themeColor="text1"/>
                <w:sz w:val="24"/>
                <w:szCs w:val="24"/>
              </w:rPr>
              <w:t>i</w:t>
            </w:r>
            <w:r w:rsidRPr="001F662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papildināti ar </w:t>
            </w:r>
            <w:r w:rsidRPr="001F6621">
              <w:rPr>
                <w:rFonts w:ascii="Times New Roman" w:hAnsi="Times New Roman" w:cs="Times New Roman"/>
                <w:bCs/>
                <w:color w:val="000000" w:themeColor="text1"/>
                <w:sz w:val="24"/>
                <w:szCs w:val="24"/>
              </w:rPr>
              <w:t>99.punkt</w:t>
            </w:r>
            <w:r>
              <w:rPr>
                <w:rFonts w:ascii="Times New Roman" w:hAnsi="Times New Roman" w:cs="Times New Roman"/>
                <w:bCs/>
                <w:color w:val="000000" w:themeColor="text1"/>
                <w:sz w:val="24"/>
                <w:szCs w:val="24"/>
              </w:rPr>
              <w:t>u</w:t>
            </w:r>
            <w:r w:rsidRPr="001F6621">
              <w:rPr>
                <w:rFonts w:ascii="Times New Roman" w:hAnsi="Times New Roman" w:cs="Times New Roman"/>
                <w:bCs/>
                <w:color w:val="000000" w:themeColor="text1"/>
                <w:sz w:val="24"/>
                <w:szCs w:val="24"/>
              </w:rPr>
              <w:t>, 101.punkt</w:t>
            </w:r>
            <w:r>
              <w:rPr>
                <w:rFonts w:ascii="Times New Roman" w:hAnsi="Times New Roman" w:cs="Times New Roman"/>
                <w:bCs/>
                <w:color w:val="000000" w:themeColor="text1"/>
                <w:sz w:val="24"/>
                <w:szCs w:val="24"/>
              </w:rPr>
              <w:t>u</w:t>
            </w:r>
            <w:r w:rsidRPr="001F6621">
              <w:rPr>
                <w:rFonts w:ascii="Times New Roman" w:hAnsi="Times New Roman" w:cs="Times New Roman"/>
                <w:bCs/>
                <w:color w:val="000000" w:themeColor="text1"/>
                <w:sz w:val="24"/>
                <w:szCs w:val="24"/>
              </w:rPr>
              <w:t>, 103.punkt</w:t>
            </w:r>
            <w:r>
              <w:rPr>
                <w:rFonts w:ascii="Times New Roman" w:hAnsi="Times New Roman" w:cs="Times New Roman"/>
                <w:bCs/>
                <w:color w:val="000000" w:themeColor="text1"/>
                <w:sz w:val="24"/>
                <w:szCs w:val="24"/>
              </w:rPr>
              <w:t>u</w:t>
            </w:r>
            <w:r w:rsidRPr="001F662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nosakot, ka</w:t>
            </w:r>
            <w:r w:rsidRPr="001F6621">
              <w:rPr>
                <w:rFonts w:ascii="Times New Roman" w:eastAsia="Times New Roman" w:hAnsi="Times New Roman" w:cs="Times New Roman"/>
                <w:kern w:val="1"/>
                <w:sz w:val="24"/>
                <w:szCs w:val="24"/>
                <w:lang w:eastAsia="ar-SA"/>
              </w:rPr>
              <w:t xml:space="preserve"> </w:t>
            </w:r>
            <w:r w:rsidRPr="001F6621">
              <w:rPr>
                <w:rFonts w:ascii="Times New Roman" w:eastAsia="Times New Roman" w:hAnsi="Times New Roman" w:cs="Times New Roman"/>
                <w:color w:val="000000" w:themeColor="text1"/>
                <w:kern w:val="1"/>
                <w:sz w:val="24"/>
                <w:szCs w:val="24"/>
                <w:lang w:eastAsia="ar-SA"/>
              </w:rPr>
              <w:t>no 2018.gada 1.janvāra paaugstināt</w:t>
            </w:r>
            <w:r>
              <w:rPr>
                <w:rFonts w:ascii="Times New Roman" w:eastAsia="Times New Roman" w:hAnsi="Times New Roman" w:cs="Times New Roman"/>
                <w:color w:val="000000" w:themeColor="text1"/>
                <w:kern w:val="1"/>
                <w:sz w:val="24"/>
                <w:szCs w:val="24"/>
                <w:lang w:eastAsia="ar-SA"/>
              </w:rPr>
              <w:t>a</w:t>
            </w:r>
            <w:r w:rsidRPr="001F6621">
              <w:rPr>
                <w:rFonts w:ascii="Times New Roman" w:eastAsia="Times New Roman" w:hAnsi="Times New Roman" w:cs="Times New Roman"/>
                <w:color w:val="000000" w:themeColor="text1"/>
                <w:kern w:val="1"/>
                <w:sz w:val="24"/>
                <w:szCs w:val="24"/>
                <w:lang w:eastAsia="ar-SA"/>
              </w:rPr>
              <w:t xml:space="preserve"> akcīzes nodokļa likm</w:t>
            </w:r>
            <w:r>
              <w:rPr>
                <w:rFonts w:ascii="Times New Roman" w:eastAsia="Times New Roman" w:hAnsi="Times New Roman" w:cs="Times New Roman"/>
                <w:color w:val="000000" w:themeColor="text1"/>
                <w:kern w:val="1"/>
                <w:sz w:val="24"/>
                <w:szCs w:val="24"/>
                <w:lang w:eastAsia="ar-SA"/>
              </w:rPr>
              <w:t>e</w:t>
            </w:r>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sz w:val="24"/>
                <w:szCs w:val="24"/>
              </w:rPr>
              <w:t>svinu saturošam un nesaturošam benzīnam, tā aizstājējproduktiem un komponentiem, petrolejai, tās aizstājējproduktiem un komponentēm, dīzeļdegvielai (gāzeļļai), tās aizstājējproduktiem un komponentēm, degvieleļļai, kuras kolorimetriskais indekss ir mazāks par 2,0 un kinemātiskā viskozitāte 50°C ir mazāka par 25 mm</w:t>
            </w:r>
            <w:r w:rsidRPr="001F6621">
              <w:rPr>
                <w:rFonts w:ascii="Times New Roman" w:hAnsi="Times New Roman" w:cs="Times New Roman"/>
                <w:sz w:val="24"/>
                <w:szCs w:val="24"/>
                <w:vertAlign w:val="superscript"/>
              </w:rPr>
              <w:t>2</w:t>
            </w:r>
            <w:r w:rsidRPr="001F6621">
              <w:rPr>
                <w:rFonts w:ascii="Times New Roman" w:hAnsi="Times New Roman" w:cs="Times New Roman"/>
                <w:sz w:val="24"/>
                <w:szCs w:val="24"/>
              </w:rPr>
              <w:t>/s, tās aizstājējproduktiem un komponentēm un naftas gāzei un pārējiem gāzveida ogļūdeņražiem.</w:t>
            </w:r>
          </w:p>
          <w:p w14:paraId="7528CFE9" w14:textId="1C5D2528" w:rsidR="00BD5482" w:rsidRPr="001F6621" w:rsidRDefault="0006003D" w:rsidP="00381D9E">
            <w:pPr>
              <w:spacing w:after="0"/>
              <w:ind w:left="177" w:right="124" w:firstLine="375"/>
              <w:rPr>
                <w:rFonts w:ascii="Times New Roman" w:eastAsia="Times New Roman" w:hAnsi="Times New Roman" w:cs="Times New Roman"/>
                <w:kern w:val="1"/>
                <w:sz w:val="24"/>
                <w:szCs w:val="24"/>
                <w:lang w:eastAsia="ar-SA"/>
              </w:rPr>
            </w:pPr>
            <w:r w:rsidRPr="001F6621">
              <w:rPr>
                <w:rFonts w:ascii="Times New Roman" w:eastAsia="Times New Roman" w:hAnsi="Times New Roman" w:cs="Times New Roman"/>
                <w:kern w:val="1"/>
                <w:sz w:val="24"/>
                <w:szCs w:val="24"/>
                <w:lang w:eastAsia="ar-SA"/>
              </w:rPr>
              <w:t xml:space="preserve"> </w:t>
            </w:r>
            <w:r w:rsidRPr="001F6621">
              <w:rPr>
                <w:rFonts w:ascii="Times New Roman" w:hAnsi="Times New Roman" w:cs="Times New Roman"/>
                <w:sz w:val="24"/>
                <w:szCs w:val="24"/>
              </w:rPr>
              <w:t>Līdz ar to</w:t>
            </w:r>
            <w:r w:rsidRPr="001F6621">
              <w:rPr>
                <w:rFonts w:ascii="Times New Roman" w:hAnsi="Times New Roman" w:cs="Times New Roman"/>
                <w:snapToGrid w:val="0"/>
                <w:sz w:val="24"/>
                <w:szCs w:val="24"/>
              </w:rPr>
              <w:t xml:space="preserve"> nepieciešams </w:t>
            </w:r>
            <w:r w:rsidR="009466EB">
              <w:rPr>
                <w:rFonts w:ascii="Times New Roman" w:hAnsi="Times New Roman" w:cs="Times New Roman"/>
                <w:sz w:val="24"/>
                <w:szCs w:val="24"/>
              </w:rPr>
              <w:t>MK</w:t>
            </w:r>
            <w:r w:rsidR="009466EB" w:rsidRPr="001F6621">
              <w:rPr>
                <w:rFonts w:ascii="Times New Roman" w:hAnsi="Times New Roman" w:cs="Times New Roman"/>
                <w:sz w:val="24"/>
                <w:szCs w:val="24"/>
              </w:rPr>
              <w:t xml:space="preserve"> noteikum</w:t>
            </w:r>
            <w:r w:rsidR="009466EB">
              <w:rPr>
                <w:rFonts w:ascii="Times New Roman" w:hAnsi="Times New Roman" w:cs="Times New Roman"/>
                <w:sz w:val="24"/>
                <w:szCs w:val="24"/>
              </w:rPr>
              <w:t>u</w:t>
            </w:r>
            <w:r w:rsidR="009466EB"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xml:space="preserve"> 4.pielikumu izteikt jaunā redakcijā, nosakot, ka piemērojamas jaunās akcīzes nodokļa likmes:</w:t>
            </w:r>
          </w:p>
          <w:p w14:paraId="39BD0C50" w14:textId="18932E27" w:rsidR="00BD5482" w:rsidRPr="001F6621" w:rsidRDefault="0006003D" w:rsidP="00381D9E">
            <w:pPr>
              <w:pStyle w:val="ListParagraph"/>
              <w:numPr>
                <w:ilvl w:val="0"/>
                <w:numId w:val="14"/>
              </w:numPr>
              <w:ind w:left="177" w:right="124" w:firstLine="375"/>
              <w:contextualSpacing/>
              <w:jc w:val="both"/>
              <w:rPr>
                <w:rFonts w:ascii="Times New Roman" w:eastAsia="Times New Roman" w:hAnsi="Times New Roman" w:cs="Times New Roman"/>
                <w:color w:val="000000" w:themeColor="text1"/>
                <w:sz w:val="24"/>
                <w:szCs w:val="24"/>
              </w:rPr>
            </w:pPr>
            <w:r w:rsidRPr="001F6621">
              <w:rPr>
                <w:rFonts w:ascii="Times New Roman" w:hAnsi="Times New Roman" w:cs="Times New Roman"/>
                <w:sz w:val="24"/>
                <w:szCs w:val="24"/>
              </w:rPr>
              <w:t xml:space="preserve">svinu saturošam benzīnam, tā aizstājējproduktiem un komponentiem </w:t>
            </w:r>
            <w:r w:rsidRPr="001F6621">
              <w:rPr>
                <w:rFonts w:ascii="Times New Roman" w:eastAsia="Times New Roman" w:hAnsi="Times New Roman" w:cs="Times New Roman"/>
                <w:color w:val="000000" w:themeColor="text1"/>
                <w:kern w:val="1"/>
                <w:sz w:val="24"/>
                <w:szCs w:val="24"/>
                <w:lang w:eastAsia="ar-SA"/>
              </w:rPr>
              <w:t xml:space="preserve">uz 594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sz w:val="24"/>
                <w:szCs w:val="24"/>
              </w:rPr>
              <w:t>par 1000 litriem;</w:t>
            </w:r>
          </w:p>
          <w:p w14:paraId="248E3DD8" w14:textId="77777777" w:rsidR="00BD5482" w:rsidRPr="001F6621" w:rsidRDefault="0006003D" w:rsidP="00381D9E">
            <w:pPr>
              <w:pStyle w:val="ListParagraph"/>
              <w:numPr>
                <w:ilvl w:val="0"/>
                <w:numId w:val="14"/>
              </w:numPr>
              <w:ind w:left="177" w:right="124" w:firstLine="375"/>
              <w:contextualSpacing/>
              <w:jc w:val="both"/>
              <w:rPr>
                <w:rFonts w:ascii="Times New Roman" w:eastAsia="Times New Roman" w:hAnsi="Times New Roman" w:cs="Times New Roman"/>
                <w:color w:val="000000" w:themeColor="text1"/>
                <w:sz w:val="24"/>
                <w:szCs w:val="24"/>
              </w:rPr>
            </w:pPr>
            <w:r w:rsidRPr="001F6621">
              <w:rPr>
                <w:rFonts w:ascii="Times New Roman" w:hAnsi="Times New Roman" w:cs="Times New Roman"/>
                <w:sz w:val="24"/>
                <w:szCs w:val="24"/>
              </w:rPr>
              <w:t>svinu nesaturošam benzīnam, tā aizstājējproduktiem un komponentiem</w:t>
            </w:r>
            <w:r w:rsidRPr="001F6621">
              <w:rPr>
                <w:rFonts w:ascii="Times New Roman" w:eastAsia="Times New Roman" w:hAnsi="Times New Roman" w:cs="Times New Roman"/>
                <w:color w:val="000000" w:themeColor="text1"/>
                <w:kern w:val="1"/>
                <w:sz w:val="24"/>
                <w:szCs w:val="24"/>
                <w:lang w:eastAsia="ar-SA"/>
              </w:rPr>
              <w:t xml:space="preserve"> 476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sz w:val="24"/>
                <w:szCs w:val="24"/>
              </w:rPr>
              <w:t>par 1000 litriem;</w:t>
            </w:r>
          </w:p>
          <w:p w14:paraId="7FE746B4" w14:textId="412A3EF0" w:rsidR="00BD5482" w:rsidRPr="001F6621" w:rsidRDefault="0006003D" w:rsidP="00381D9E">
            <w:pPr>
              <w:pStyle w:val="ListParagraph"/>
              <w:numPr>
                <w:ilvl w:val="0"/>
                <w:numId w:val="14"/>
              </w:numPr>
              <w:ind w:left="177" w:right="124" w:firstLine="375"/>
              <w:contextualSpacing/>
              <w:jc w:val="both"/>
              <w:rPr>
                <w:rFonts w:ascii="Times New Roman" w:eastAsia="Times New Roman" w:hAnsi="Times New Roman" w:cs="Times New Roman"/>
                <w:color w:val="000000" w:themeColor="text1"/>
                <w:sz w:val="24"/>
                <w:szCs w:val="24"/>
              </w:rPr>
            </w:pPr>
            <w:r w:rsidRPr="001F6621">
              <w:rPr>
                <w:rFonts w:ascii="Times New Roman" w:hAnsi="Times New Roman" w:cs="Times New Roman"/>
                <w:sz w:val="24"/>
                <w:szCs w:val="24"/>
              </w:rPr>
              <w:t xml:space="preserve">svinu nesaturošam benzīnam, tā aizstājējproduktiem un komponentiem, kuriem pievienots etilspirts, kas iegūts no lauksaimniecības izejvielām un ir dehidratēts (ar spirta saturu vismaz 99,5 tilpumprocenti), ja pievienotā absolūtā spirta saturs veido 70 līdz 85 tilpumprocentus (ieskaitot) no kopējā produktu daudzuma </w:t>
            </w:r>
            <w:r w:rsidRPr="001F6621">
              <w:rPr>
                <w:rFonts w:ascii="Times New Roman" w:eastAsia="Times New Roman" w:hAnsi="Times New Roman" w:cs="Times New Roman"/>
                <w:color w:val="000000" w:themeColor="text1"/>
                <w:kern w:val="1"/>
                <w:sz w:val="24"/>
                <w:szCs w:val="24"/>
                <w:lang w:eastAsia="ar-SA"/>
              </w:rPr>
              <w:t xml:space="preserve">142,8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hAnsi="Times New Roman" w:cs="Times New Roman"/>
                <w:i/>
                <w:color w:val="000000" w:themeColor="text1"/>
                <w:sz w:val="24"/>
                <w:szCs w:val="24"/>
              </w:rPr>
              <w:t xml:space="preserve"> </w:t>
            </w:r>
            <w:r w:rsidRPr="001F6621">
              <w:rPr>
                <w:rFonts w:ascii="Times New Roman" w:hAnsi="Times New Roman" w:cs="Times New Roman"/>
                <w:color w:val="000000" w:themeColor="text1"/>
                <w:sz w:val="24"/>
                <w:szCs w:val="24"/>
              </w:rPr>
              <w:t xml:space="preserve">(30% apmērā no </w:t>
            </w:r>
            <w:r w:rsidRPr="001F6621">
              <w:rPr>
                <w:rFonts w:ascii="Times New Roman" w:eastAsia="Times New Roman" w:hAnsi="Times New Roman" w:cs="Times New Roman"/>
                <w:color w:val="000000" w:themeColor="text1"/>
                <w:kern w:val="1"/>
                <w:sz w:val="24"/>
                <w:szCs w:val="24"/>
                <w:lang w:eastAsia="ar-SA"/>
              </w:rPr>
              <w:t xml:space="preserve">476 </w:t>
            </w:r>
            <w:proofErr w:type="spellStart"/>
            <w:r w:rsidRPr="001F6621">
              <w:rPr>
                <w:rFonts w:ascii="Times New Roman" w:hAnsi="Times New Roman" w:cs="Times New Roman"/>
                <w:color w:val="000000" w:themeColor="text1"/>
                <w:sz w:val="24"/>
                <w:szCs w:val="24"/>
              </w:rPr>
              <w:t>euro</w:t>
            </w:r>
            <w:proofErr w:type="spellEnd"/>
            <w:r w:rsidRPr="001F6621">
              <w:rPr>
                <w:rFonts w:ascii="Times New Roman" w:hAnsi="Times New Roman" w:cs="Times New Roman"/>
                <w:color w:val="000000" w:themeColor="text1"/>
                <w:sz w:val="24"/>
                <w:szCs w:val="24"/>
              </w:rPr>
              <w:t xml:space="preserve">) </w:t>
            </w:r>
            <w:r w:rsidRPr="001F6621">
              <w:rPr>
                <w:rFonts w:ascii="Times New Roman" w:hAnsi="Times New Roman" w:cs="Times New Roman"/>
                <w:sz w:val="24"/>
                <w:szCs w:val="24"/>
              </w:rPr>
              <w:t>par 1000 litriem;</w:t>
            </w:r>
          </w:p>
          <w:p w14:paraId="10440C7A" w14:textId="27ADA316" w:rsidR="00351529" w:rsidRPr="001F6621" w:rsidRDefault="0006003D" w:rsidP="00381D9E">
            <w:pPr>
              <w:pStyle w:val="ListParagraph"/>
              <w:numPr>
                <w:ilvl w:val="0"/>
                <w:numId w:val="14"/>
              </w:numPr>
              <w:ind w:left="177" w:right="124" w:firstLine="375"/>
              <w:contextualSpacing/>
              <w:jc w:val="both"/>
              <w:rPr>
                <w:rFonts w:ascii="Times New Roman" w:eastAsia="Times New Roman" w:hAnsi="Times New Roman" w:cs="Times New Roman"/>
                <w:sz w:val="24"/>
                <w:szCs w:val="24"/>
              </w:rPr>
            </w:pPr>
            <w:r w:rsidRPr="001F6621">
              <w:rPr>
                <w:rFonts w:ascii="Times New Roman" w:hAnsi="Times New Roman" w:cs="Times New Roman"/>
                <w:sz w:val="24"/>
                <w:szCs w:val="24"/>
              </w:rPr>
              <w:t>petrolejai, tās aizstājējproduktiem un komponentēm, dīzeļdegvielai (gāzeļļai), tās aizstājējproduktiem un komponentēm, degvieleļļai, kuras kolorimetriskais indekss ir mazāks par 2,0 un kinemātiskā viskozitāte 50°C ir mazāka par 25 mm</w:t>
            </w:r>
            <w:r w:rsidRPr="001F6621">
              <w:rPr>
                <w:rFonts w:ascii="Times New Roman" w:hAnsi="Times New Roman" w:cs="Times New Roman"/>
                <w:sz w:val="24"/>
                <w:szCs w:val="24"/>
                <w:vertAlign w:val="superscript"/>
              </w:rPr>
              <w:t>2</w:t>
            </w:r>
            <w:r w:rsidRPr="001F6621">
              <w:rPr>
                <w:rFonts w:ascii="Times New Roman" w:hAnsi="Times New Roman" w:cs="Times New Roman"/>
                <w:sz w:val="24"/>
                <w:szCs w:val="24"/>
              </w:rPr>
              <w:t xml:space="preserve">/s, tās aizstājējproduktiem un komponentēm </w:t>
            </w:r>
            <w:r w:rsidRPr="001F6621">
              <w:rPr>
                <w:rFonts w:ascii="Times New Roman" w:eastAsia="Times New Roman" w:hAnsi="Times New Roman" w:cs="Times New Roman"/>
                <w:color w:val="000000" w:themeColor="text1"/>
                <w:kern w:val="1"/>
                <w:sz w:val="24"/>
                <w:szCs w:val="24"/>
                <w:lang w:eastAsia="ar-SA"/>
              </w:rPr>
              <w:t xml:space="preserve">372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sz w:val="24"/>
                <w:szCs w:val="24"/>
              </w:rPr>
              <w:t>par 1000 litriem;</w:t>
            </w:r>
          </w:p>
          <w:p w14:paraId="0226A838" w14:textId="1D9F57A6" w:rsidR="002653B3" w:rsidRPr="001F6621" w:rsidRDefault="0006003D" w:rsidP="00381D9E">
            <w:pPr>
              <w:pStyle w:val="ListParagraph"/>
              <w:numPr>
                <w:ilvl w:val="0"/>
                <w:numId w:val="14"/>
              </w:numPr>
              <w:ind w:left="177" w:right="124" w:firstLine="375"/>
              <w:contextualSpacing/>
              <w:jc w:val="both"/>
              <w:rPr>
                <w:rFonts w:ascii="Times New Roman" w:eastAsia="Times New Roman" w:hAnsi="Times New Roman" w:cs="Times New Roman"/>
                <w:sz w:val="24"/>
                <w:szCs w:val="24"/>
              </w:rPr>
            </w:pPr>
            <w:r w:rsidRPr="001F6621">
              <w:rPr>
                <w:rFonts w:ascii="Times New Roman" w:hAnsi="Times New Roman" w:cs="Times New Roman"/>
                <w:sz w:val="24"/>
                <w:szCs w:val="24"/>
              </w:rPr>
              <w:t xml:space="preserve">naftas gāzei un pārējiem gāzveida ogļūdeņražiem </w:t>
            </w:r>
            <w:r w:rsidRPr="001F6621">
              <w:rPr>
                <w:rFonts w:ascii="Times New Roman" w:eastAsia="Times New Roman" w:hAnsi="Times New Roman" w:cs="Times New Roman"/>
                <w:color w:val="000000" w:themeColor="text1"/>
                <w:kern w:val="1"/>
                <w:sz w:val="24"/>
                <w:szCs w:val="24"/>
                <w:lang w:eastAsia="ar-SA"/>
              </w:rPr>
              <w:t xml:space="preserve">244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eastAsia="Times New Roman" w:hAnsi="Times New Roman" w:cs="Times New Roman"/>
                <w:color w:val="000000" w:themeColor="text1"/>
                <w:kern w:val="1"/>
                <w:sz w:val="24"/>
                <w:szCs w:val="24"/>
                <w:lang w:eastAsia="ar-SA"/>
              </w:rPr>
              <w:t xml:space="preserve"> </w:t>
            </w:r>
            <w:r w:rsidRPr="001F6621">
              <w:rPr>
                <w:rFonts w:ascii="Times New Roman" w:hAnsi="Times New Roman" w:cs="Times New Roman"/>
                <w:sz w:val="24"/>
                <w:szCs w:val="24"/>
              </w:rPr>
              <w:t>par 1000 litriem.</w:t>
            </w:r>
          </w:p>
          <w:p w14:paraId="20100E10" w14:textId="41DD9897" w:rsidR="002653B3" w:rsidRPr="00202DC2" w:rsidRDefault="0006003D" w:rsidP="00AD2078">
            <w:pPr>
              <w:spacing w:after="0"/>
              <w:ind w:left="177" w:right="124" w:firstLine="375"/>
              <w:rPr>
                <w:rFonts w:ascii="Times New Roman" w:hAnsi="Times New Roman" w:cs="Times New Roman"/>
                <w:sz w:val="24"/>
                <w:szCs w:val="24"/>
              </w:rPr>
            </w:pPr>
            <w:r>
              <w:rPr>
                <w:rFonts w:ascii="Times New Roman" w:hAnsi="Times New Roman" w:cs="Times New Roman"/>
                <w:sz w:val="24"/>
                <w:szCs w:val="24"/>
              </w:rPr>
              <w:t xml:space="preserve">Ar </w:t>
            </w:r>
            <w:r w:rsidRPr="001F6621">
              <w:rPr>
                <w:rFonts w:ascii="Times New Roman" w:hAnsi="Times New Roman" w:cs="Times New Roman"/>
                <w:bCs/>
                <w:sz w:val="24"/>
                <w:szCs w:val="24"/>
              </w:rPr>
              <w:t>Saeim</w:t>
            </w:r>
            <w:r>
              <w:rPr>
                <w:rFonts w:ascii="Times New Roman" w:hAnsi="Times New Roman" w:cs="Times New Roman"/>
                <w:bCs/>
                <w:sz w:val="24"/>
                <w:szCs w:val="24"/>
              </w:rPr>
              <w:t>as</w:t>
            </w:r>
            <w:r w:rsidRPr="001F6621">
              <w:rPr>
                <w:rFonts w:ascii="Times New Roman" w:hAnsi="Times New Roman" w:cs="Times New Roman"/>
                <w:bCs/>
                <w:sz w:val="24"/>
                <w:szCs w:val="24"/>
              </w:rPr>
              <w:t xml:space="preserve"> 2017.gada 27.jūlijā pieņemt</w:t>
            </w:r>
            <w:r>
              <w:rPr>
                <w:rFonts w:ascii="Times New Roman" w:hAnsi="Times New Roman" w:cs="Times New Roman"/>
                <w:bCs/>
                <w:sz w:val="24"/>
                <w:szCs w:val="24"/>
              </w:rPr>
              <w:t>o</w:t>
            </w:r>
            <w:r w:rsidRPr="001F6621">
              <w:rPr>
                <w:rFonts w:ascii="Times New Roman" w:hAnsi="Times New Roman" w:cs="Times New Roman"/>
                <w:bCs/>
                <w:sz w:val="24"/>
                <w:szCs w:val="24"/>
              </w:rPr>
              <w:t xml:space="preserve"> likum</w:t>
            </w:r>
            <w:r>
              <w:rPr>
                <w:rFonts w:ascii="Times New Roman" w:hAnsi="Times New Roman" w:cs="Times New Roman"/>
                <w:bCs/>
                <w:sz w:val="24"/>
                <w:szCs w:val="24"/>
              </w:rPr>
              <w:t>u</w:t>
            </w:r>
            <w:r w:rsidRPr="001F6621">
              <w:rPr>
                <w:rFonts w:ascii="Times New Roman" w:hAnsi="Times New Roman" w:cs="Times New Roman"/>
                <w:bCs/>
                <w:sz w:val="24"/>
                <w:szCs w:val="24"/>
              </w:rPr>
              <w:t xml:space="preserve"> “Grozījumi likumā „Par akcīzes nodokli””</w:t>
            </w:r>
            <w:r w:rsidRPr="001F6621">
              <w:rPr>
                <w:rFonts w:ascii="Times New Roman" w:hAnsi="Times New Roman" w:cs="Times New Roman"/>
                <w:sz w:val="24"/>
                <w:szCs w:val="24"/>
              </w:rPr>
              <w:t xml:space="preserve"> </w:t>
            </w:r>
            <w:r w:rsidRPr="001F6621">
              <w:rPr>
                <w:rFonts w:ascii="Times New Roman" w:hAnsi="Times New Roman" w:cs="Times New Roman"/>
                <w:bCs/>
                <w:sz w:val="24"/>
                <w:szCs w:val="24"/>
              </w:rPr>
              <w:t>likum</w:t>
            </w:r>
            <w:r>
              <w:rPr>
                <w:rFonts w:ascii="Times New Roman" w:hAnsi="Times New Roman" w:cs="Times New Roman"/>
                <w:bCs/>
                <w:sz w:val="24"/>
                <w:szCs w:val="24"/>
              </w:rPr>
              <w:t>a</w:t>
            </w:r>
            <w:r w:rsidRPr="001F6621">
              <w:rPr>
                <w:rFonts w:ascii="Times New Roman" w:hAnsi="Times New Roman" w:cs="Times New Roman"/>
                <w:bCs/>
                <w:sz w:val="24"/>
                <w:szCs w:val="24"/>
              </w:rPr>
              <w:t xml:space="preserve"> „Par </w:t>
            </w:r>
            <w:r w:rsidRPr="001F6621">
              <w:rPr>
                <w:rFonts w:ascii="Times New Roman" w:hAnsi="Times New Roman" w:cs="Times New Roman"/>
                <w:bCs/>
                <w:sz w:val="24"/>
                <w:szCs w:val="24"/>
              </w:rPr>
              <w:lastRenderedPageBreak/>
              <w:t>akcīzes nodokli”</w:t>
            </w:r>
            <w:r>
              <w:rPr>
                <w:rFonts w:ascii="Times New Roman" w:hAnsi="Times New Roman" w:cs="Times New Roman"/>
                <w:bCs/>
                <w:sz w:val="24"/>
                <w:szCs w:val="24"/>
              </w:rPr>
              <w:t xml:space="preserve"> </w:t>
            </w:r>
            <w:r w:rsidRPr="001F6621">
              <w:rPr>
                <w:rFonts w:ascii="Times New Roman" w:hAnsi="Times New Roman" w:cs="Times New Roman"/>
                <w:sz w:val="24"/>
                <w:szCs w:val="24"/>
              </w:rPr>
              <w:t>pārejas noteikum</w:t>
            </w:r>
            <w:r>
              <w:rPr>
                <w:rFonts w:ascii="Times New Roman" w:hAnsi="Times New Roman" w:cs="Times New Roman"/>
                <w:sz w:val="24"/>
                <w:szCs w:val="24"/>
              </w:rPr>
              <w:t xml:space="preserve">i papildināti ar </w:t>
            </w:r>
            <w:r w:rsidRPr="00615D5F">
              <w:rPr>
                <w:rFonts w:ascii="Times New Roman" w:hAnsi="Times New Roman" w:cs="Times New Roman"/>
                <w:bCs/>
                <w:color w:val="000000" w:themeColor="text1"/>
                <w:sz w:val="24"/>
                <w:szCs w:val="24"/>
              </w:rPr>
              <w:t>58.punkt</w:t>
            </w:r>
            <w:r>
              <w:rPr>
                <w:rFonts w:ascii="Times New Roman" w:hAnsi="Times New Roman" w:cs="Times New Roman"/>
                <w:bCs/>
                <w:color w:val="000000" w:themeColor="text1"/>
                <w:sz w:val="24"/>
                <w:szCs w:val="24"/>
              </w:rPr>
              <w:t xml:space="preserve">a </w:t>
            </w:r>
            <w:r w:rsidRPr="00615D5F">
              <w:rPr>
                <w:rFonts w:ascii="Times New Roman" w:hAnsi="Times New Roman" w:cs="Times New Roman"/>
                <w:bCs/>
                <w:color w:val="000000" w:themeColor="text1"/>
                <w:sz w:val="24"/>
                <w:szCs w:val="24"/>
              </w:rPr>
              <w:t>8.apakšpunkt</w:t>
            </w:r>
            <w:r>
              <w:rPr>
                <w:rFonts w:ascii="Times New Roman" w:hAnsi="Times New Roman" w:cs="Times New Roman"/>
                <w:bCs/>
                <w:color w:val="000000" w:themeColor="text1"/>
                <w:sz w:val="24"/>
                <w:szCs w:val="24"/>
              </w:rPr>
              <w:t xml:space="preserve">u, </w:t>
            </w:r>
            <w:r w:rsidRPr="00615D5F">
              <w:rPr>
                <w:rFonts w:ascii="Times New Roman" w:hAnsi="Times New Roman" w:cs="Times New Roman"/>
                <w:bCs/>
                <w:color w:val="000000" w:themeColor="text1"/>
                <w:sz w:val="24"/>
                <w:szCs w:val="24"/>
              </w:rPr>
              <w:t>79.punkta 4.apakšpunkt</w:t>
            </w:r>
            <w:r>
              <w:rPr>
                <w:rFonts w:ascii="Times New Roman" w:hAnsi="Times New Roman" w:cs="Times New Roman"/>
                <w:bCs/>
                <w:color w:val="000000" w:themeColor="text1"/>
                <w:sz w:val="24"/>
                <w:szCs w:val="24"/>
              </w:rPr>
              <w:t>u</w:t>
            </w:r>
            <w:r w:rsidRPr="00615D5F">
              <w:rPr>
                <w:rFonts w:ascii="Times New Roman" w:hAnsi="Times New Roman" w:cs="Times New Roman"/>
                <w:bCs/>
                <w:color w:val="000000" w:themeColor="text1"/>
                <w:sz w:val="24"/>
                <w:szCs w:val="24"/>
              </w:rPr>
              <w:t xml:space="preserve">, </w:t>
            </w:r>
            <w:r w:rsidRPr="00615D5F">
              <w:rPr>
                <w:rFonts w:ascii="Times New Roman" w:eastAsia="Times New Roman" w:hAnsi="Times New Roman" w:cs="Times New Roman"/>
                <w:color w:val="000000" w:themeColor="text1"/>
                <w:kern w:val="1"/>
                <w:sz w:val="24"/>
                <w:szCs w:val="24"/>
                <w:lang w:eastAsia="ar-SA"/>
              </w:rPr>
              <w:t>81</w:t>
            </w:r>
            <w:r w:rsidRPr="00615D5F">
              <w:rPr>
                <w:rFonts w:ascii="Times New Roman" w:hAnsi="Times New Roman" w:cs="Times New Roman"/>
                <w:bCs/>
                <w:color w:val="000000" w:themeColor="text1"/>
                <w:sz w:val="24"/>
                <w:szCs w:val="24"/>
              </w:rPr>
              <w:t>.punkta 4.apakšpunkt</w:t>
            </w:r>
            <w:r>
              <w:rPr>
                <w:rFonts w:ascii="Times New Roman" w:hAnsi="Times New Roman" w:cs="Times New Roman"/>
                <w:bCs/>
                <w:color w:val="000000" w:themeColor="text1"/>
                <w:sz w:val="24"/>
                <w:szCs w:val="24"/>
              </w:rPr>
              <w:t>u</w:t>
            </w:r>
            <w:r w:rsidRPr="00615D5F">
              <w:rPr>
                <w:rFonts w:ascii="Times New Roman" w:hAnsi="Times New Roman" w:cs="Times New Roman"/>
                <w:bCs/>
                <w:color w:val="000000" w:themeColor="text1"/>
                <w:sz w:val="24"/>
                <w:szCs w:val="24"/>
              </w:rPr>
              <w:t>, 83.punkta 4.apakšpunkt</w:t>
            </w:r>
            <w:r>
              <w:rPr>
                <w:rFonts w:ascii="Times New Roman" w:hAnsi="Times New Roman" w:cs="Times New Roman"/>
                <w:bCs/>
                <w:color w:val="000000" w:themeColor="text1"/>
                <w:sz w:val="24"/>
                <w:szCs w:val="24"/>
              </w:rPr>
              <w:t>u</w:t>
            </w:r>
            <w:r w:rsidRPr="00615D5F">
              <w:rPr>
                <w:rFonts w:ascii="Times New Roman" w:hAnsi="Times New Roman" w:cs="Times New Roman"/>
                <w:bCs/>
                <w:color w:val="000000" w:themeColor="text1"/>
                <w:sz w:val="24"/>
                <w:szCs w:val="24"/>
              </w:rPr>
              <w:t>, 85.punkta 4.apakšpunkt</w:t>
            </w:r>
            <w:r>
              <w:rPr>
                <w:rFonts w:ascii="Times New Roman" w:hAnsi="Times New Roman" w:cs="Times New Roman"/>
                <w:bCs/>
                <w:color w:val="000000" w:themeColor="text1"/>
                <w:sz w:val="24"/>
                <w:szCs w:val="24"/>
              </w:rPr>
              <w:t>u un</w:t>
            </w:r>
            <w:r w:rsidRPr="00615D5F">
              <w:rPr>
                <w:rFonts w:ascii="Times New Roman" w:hAnsi="Times New Roman" w:cs="Times New Roman"/>
                <w:bCs/>
                <w:color w:val="000000" w:themeColor="text1"/>
                <w:sz w:val="24"/>
                <w:szCs w:val="24"/>
              </w:rPr>
              <w:t xml:space="preserve"> 87.punkta 4.apakšpunkt</w:t>
            </w:r>
            <w:r>
              <w:rPr>
                <w:rFonts w:ascii="Times New Roman" w:hAnsi="Times New Roman" w:cs="Times New Roman"/>
                <w:bCs/>
                <w:color w:val="000000" w:themeColor="text1"/>
                <w:sz w:val="24"/>
                <w:szCs w:val="24"/>
              </w:rPr>
              <w:t>u</w:t>
            </w:r>
            <w:r>
              <w:rPr>
                <w:rFonts w:ascii="Times New Roman" w:hAnsi="Times New Roman" w:cs="Times New Roman"/>
                <w:sz w:val="24"/>
                <w:szCs w:val="24"/>
              </w:rPr>
              <w:t>,</w:t>
            </w:r>
            <w:r w:rsidRPr="001F6621">
              <w:rPr>
                <w:rFonts w:ascii="Times New Roman" w:hAnsi="Times New Roman" w:cs="Times New Roman"/>
                <w:sz w:val="24"/>
                <w:szCs w:val="24"/>
              </w:rPr>
              <w:t xml:space="preserve"> no</w:t>
            </w:r>
            <w:r>
              <w:rPr>
                <w:rFonts w:ascii="Times New Roman" w:hAnsi="Times New Roman" w:cs="Times New Roman"/>
                <w:sz w:val="24"/>
                <w:szCs w:val="24"/>
              </w:rPr>
              <w:t>sakot, ka</w:t>
            </w:r>
            <w:r w:rsidRPr="001F6621">
              <w:rPr>
                <w:rFonts w:ascii="Times New Roman" w:hAnsi="Times New Roman" w:cs="Times New Roman"/>
                <w:sz w:val="24"/>
                <w:szCs w:val="24"/>
              </w:rPr>
              <w:t xml:space="preserve"> </w:t>
            </w:r>
            <w:r w:rsidRPr="001F6621">
              <w:rPr>
                <w:rFonts w:ascii="Times New Roman" w:eastAsia="Times New Roman" w:hAnsi="Times New Roman" w:cs="Times New Roman"/>
                <w:color w:val="000000" w:themeColor="text1"/>
                <w:kern w:val="1"/>
                <w:sz w:val="24"/>
                <w:szCs w:val="24"/>
                <w:lang w:eastAsia="ar-SA"/>
              </w:rPr>
              <w:t xml:space="preserve">no 2018.gada 1.marta paaugstina </w:t>
            </w:r>
            <w:r w:rsidRPr="001F6621">
              <w:rPr>
                <w:rFonts w:ascii="Times New Roman" w:hAnsi="Times New Roman" w:cs="Times New Roman"/>
                <w:color w:val="000000" w:themeColor="text1"/>
                <w:sz w:val="24"/>
                <w:szCs w:val="24"/>
              </w:rPr>
              <w:t>akcīzes nodokļa likm</w:t>
            </w:r>
            <w:r>
              <w:rPr>
                <w:rFonts w:ascii="Times New Roman" w:hAnsi="Times New Roman" w:cs="Times New Roman"/>
                <w:color w:val="000000" w:themeColor="text1"/>
                <w:sz w:val="24"/>
                <w:szCs w:val="24"/>
              </w:rPr>
              <w:t>i</w:t>
            </w:r>
            <w:r w:rsidRPr="001F6621">
              <w:rPr>
                <w:rFonts w:ascii="Times New Roman" w:eastAsia="Times New Roman" w:hAnsi="Times New Roman" w:cs="Times New Roman"/>
                <w:color w:val="000000" w:themeColor="text1"/>
                <w:sz w:val="24"/>
                <w:szCs w:val="24"/>
                <w:lang w:eastAsia="lv-LV"/>
              </w:rPr>
              <w:t xml:space="preserve"> alum, vīnam, raudzētajiem dzērieniem, starpproduktiem, alkoholiskajiem dzērieniem, patstāvīgo mazo alus darītavu saražotajam alum, bet </w:t>
            </w:r>
            <w:r w:rsidRPr="001F6621">
              <w:rPr>
                <w:rFonts w:ascii="Times New Roman" w:eastAsia="Times New Roman" w:hAnsi="Times New Roman" w:cs="Times New Roman"/>
                <w:color w:val="000000" w:themeColor="text1"/>
                <w:kern w:val="1"/>
                <w:sz w:val="24"/>
                <w:szCs w:val="24"/>
                <w:lang w:eastAsia="ar-SA"/>
              </w:rPr>
              <w:t xml:space="preserve">no 2018.gada 1.jūlija paaugstina </w:t>
            </w:r>
            <w:r w:rsidRPr="001F6621">
              <w:rPr>
                <w:rFonts w:ascii="Times New Roman" w:hAnsi="Times New Roman" w:cs="Times New Roman"/>
                <w:color w:val="000000" w:themeColor="text1"/>
                <w:sz w:val="24"/>
                <w:szCs w:val="24"/>
              </w:rPr>
              <w:t>akcīzes nodokļa likm</w:t>
            </w:r>
            <w:r>
              <w:rPr>
                <w:rFonts w:ascii="Times New Roman" w:hAnsi="Times New Roman" w:cs="Times New Roman"/>
                <w:color w:val="000000" w:themeColor="text1"/>
                <w:sz w:val="24"/>
                <w:szCs w:val="24"/>
              </w:rPr>
              <w:t>i</w:t>
            </w:r>
            <w:r w:rsidRPr="001F6621">
              <w:rPr>
                <w:rFonts w:ascii="Times New Roman" w:hAnsi="Times New Roman" w:cs="Times New Roman"/>
                <w:color w:val="000000" w:themeColor="text1"/>
                <w:sz w:val="24"/>
                <w:szCs w:val="24"/>
              </w:rPr>
              <w:t xml:space="preserve"> cigaretēm</w:t>
            </w:r>
            <w:r w:rsidRPr="001F6621">
              <w:rPr>
                <w:rFonts w:ascii="Times New Roman" w:hAnsi="Times New Roman" w:cs="Times New Roman"/>
                <w:sz w:val="24"/>
                <w:szCs w:val="24"/>
              </w:rPr>
              <w:t>.</w:t>
            </w:r>
          </w:p>
          <w:p w14:paraId="22D3893D" w14:textId="13F56B82" w:rsidR="009C1A03" w:rsidRPr="001F6621" w:rsidRDefault="0006003D" w:rsidP="00381D9E">
            <w:pPr>
              <w:spacing w:after="0"/>
              <w:ind w:left="177" w:right="124" w:firstLine="375"/>
              <w:rPr>
                <w:rFonts w:ascii="Times New Roman" w:hAnsi="Times New Roman" w:cs="Times New Roman"/>
                <w:sz w:val="24"/>
                <w:szCs w:val="24"/>
              </w:rPr>
            </w:pPr>
            <w:r w:rsidRPr="001F6621">
              <w:rPr>
                <w:rFonts w:ascii="Times New Roman" w:hAnsi="Times New Roman" w:cs="Times New Roman"/>
                <w:sz w:val="24"/>
                <w:szCs w:val="24"/>
              </w:rPr>
              <w:t xml:space="preserve">Līdz ar to, lai neilgā laika periodā nebūtu jāveic atkārtoti grozījumi </w:t>
            </w:r>
            <w:r w:rsidR="006A4DF0">
              <w:rPr>
                <w:rFonts w:ascii="Times New Roman" w:hAnsi="Times New Roman" w:cs="Times New Roman"/>
                <w:sz w:val="24"/>
                <w:szCs w:val="24"/>
              </w:rPr>
              <w:t>MK</w:t>
            </w:r>
            <w:r w:rsidR="006A4DF0" w:rsidRPr="001F6621">
              <w:rPr>
                <w:rFonts w:ascii="Times New Roman" w:hAnsi="Times New Roman" w:cs="Times New Roman"/>
                <w:sz w:val="24"/>
                <w:szCs w:val="24"/>
              </w:rPr>
              <w:t xml:space="preserve"> noteikum</w:t>
            </w:r>
            <w:r w:rsidR="006A4DF0">
              <w:rPr>
                <w:rFonts w:ascii="Times New Roman" w:hAnsi="Times New Roman" w:cs="Times New Roman"/>
                <w:sz w:val="24"/>
                <w:szCs w:val="24"/>
              </w:rPr>
              <w:t>os</w:t>
            </w:r>
            <w:r w:rsidR="006A4DF0"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Ministru kabineta noteikumu projekts “</w:t>
            </w:r>
            <w:r w:rsidRPr="001F6621">
              <w:rPr>
                <w:rFonts w:ascii="Times New Roman" w:hAnsi="Times New Roman" w:cs="Times New Roman"/>
                <w:bCs/>
                <w:sz w:val="24"/>
                <w:szCs w:val="24"/>
              </w:rPr>
              <w:t>Grozījumi Ministru kabineta 2016.gada 5.jūlija noteikumos Nr.442 „</w:t>
            </w:r>
            <w:r w:rsidRPr="001F6621">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1F6621">
              <w:rPr>
                <w:rFonts w:ascii="Times New Roman" w:hAnsi="Times New Roman" w:cs="Times New Roman"/>
                <w:bCs/>
                <w:color w:val="000000" w:themeColor="text1"/>
                <w:sz w:val="24"/>
                <w:szCs w:val="24"/>
              </w:rPr>
              <w:t>papildkodiem</w:t>
            </w:r>
            <w:proofErr w:type="spellEnd"/>
            <w:r w:rsidRPr="001F6621">
              <w:rPr>
                <w:rFonts w:ascii="Times New Roman" w:hAnsi="Times New Roman" w:cs="Times New Roman"/>
                <w:bCs/>
                <w:color w:val="000000" w:themeColor="text1"/>
                <w:sz w:val="24"/>
                <w:szCs w:val="24"/>
              </w:rPr>
              <w:t xml:space="preserve"> un to piemērošanas kārtību</w:t>
            </w:r>
            <w:r w:rsidRPr="001F6621">
              <w:rPr>
                <w:rFonts w:ascii="Times New Roman" w:hAnsi="Times New Roman" w:cs="Times New Roman"/>
                <w:sz w:val="24"/>
                <w:szCs w:val="24"/>
              </w:rPr>
              <w:t xml:space="preserve">” (turpmāk - Noteikumu projekts) papildina </w:t>
            </w:r>
            <w:r w:rsidR="006A4DF0">
              <w:rPr>
                <w:rFonts w:ascii="Times New Roman" w:hAnsi="Times New Roman" w:cs="Times New Roman"/>
                <w:sz w:val="24"/>
                <w:szCs w:val="24"/>
              </w:rPr>
              <w:t>MK</w:t>
            </w:r>
            <w:r w:rsidR="006A4DF0" w:rsidRPr="001F6621">
              <w:rPr>
                <w:rFonts w:ascii="Times New Roman" w:hAnsi="Times New Roman" w:cs="Times New Roman"/>
                <w:sz w:val="24"/>
                <w:szCs w:val="24"/>
              </w:rPr>
              <w:t xml:space="preserve"> noteikum</w:t>
            </w:r>
            <w:r w:rsidR="006A4DF0">
              <w:rPr>
                <w:rFonts w:ascii="Times New Roman" w:hAnsi="Times New Roman" w:cs="Times New Roman"/>
                <w:sz w:val="24"/>
                <w:szCs w:val="24"/>
              </w:rPr>
              <w:t>us</w:t>
            </w:r>
            <w:r w:rsidR="006A4DF0"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xml:space="preserve"> ar 2.</w:t>
            </w:r>
            <w:r w:rsidRPr="001F6621">
              <w:rPr>
                <w:rFonts w:ascii="Times New Roman" w:hAnsi="Times New Roman" w:cs="Times New Roman"/>
                <w:sz w:val="24"/>
                <w:szCs w:val="24"/>
                <w:vertAlign w:val="superscript"/>
              </w:rPr>
              <w:t>1</w:t>
            </w:r>
            <w:r w:rsidRPr="001F6621">
              <w:rPr>
                <w:rFonts w:ascii="Times New Roman" w:hAnsi="Times New Roman" w:cs="Times New Roman"/>
                <w:sz w:val="24"/>
                <w:szCs w:val="24"/>
              </w:rPr>
              <w:t xml:space="preserve"> pielikumu, kurā ietverta </w:t>
            </w:r>
            <w:r w:rsidRPr="001F6621">
              <w:rPr>
                <w:rFonts w:ascii="Times New Roman" w:hAnsi="Times New Roman" w:cs="Times New Roman"/>
                <w:color w:val="000000" w:themeColor="text1"/>
                <w:sz w:val="24"/>
                <w:szCs w:val="24"/>
              </w:rPr>
              <w:t xml:space="preserve">akcīzes nodokļa likme cigaretēm, </w:t>
            </w:r>
            <w:r w:rsidRPr="001F6621">
              <w:rPr>
                <w:rFonts w:ascii="Times New Roman" w:hAnsi="Times New Roman" w:cs="Times New Roman"/>
                <w:sz w:val="24"/>
                <w:szCs w:val="24"/>
              </w:rPr>
              <w:t>kurām ar 2018.gada 1.jūliju piemēro paaugstināt</w:t>
            </w:r>
            <w:r>
              <w:rPr>
                <w:rFonts w:ascii="Times New Roman" w:hAnsi="Times New Roman" w:cs="Times New Roman"/>
                <w:sz w:val="24"/>
                <w:szCs w:val="24"/>
              </w:rPr>
              <w:t>u</w:t>
            </w:r>
            <w:r w:rsidRPr="001F6621">
              <w:rPr>
                <w:rFonts w:ascii="Times New Roman" w:hAnsi="Times New Roman" w:cs="Times New Roman"/>
                <w:sz w:val="24"/>
                <w:szCs w:val="24"/>
              </w:rPr>
              <w:t xml:space="preserve"> akcīzes nodokļa likm</w:t>
            </w:r>
            <w:r>
              <w:rPr>
                <w:rFonts w:ascii="Times New Roman" w:hAnsi="Times New Roman" w:cs="Times New Roman"/>
                <w:sz w:val="24"/>
                <w:szCs w:val="24"/>
              </w:rPr>
              <w:t>i</w:t>
            </w:r>
            <w:r w:rsidRPr="001F6621">
              <w:rPr>
                <w:rFonts w:ascii="Times New Roman" w:hAnsi="Times New Roman" w:cs="Times New Roman"/>
                <w:sz w:val="24"/>
                <w:szCs w:val="24"/>
              </w:rPr>
              <w:t xml:space="preserve"> </w:t>
            </w:r>
            <w:r w:rsidRPr="001F6621">
              <w:rPr>
                <w:rFonts w:ascii="Times New Roman" w:eastAsia="Times New Roman" w:hAnsi="Times New Roman" w:cs="Times New Roman"/>
                <w:kern w:val="1"/>
                <w:sz w:val="24"/>
                <w:szCs w:val="24"/>
                <w:lang w:eastAsia="ar-SA"/>
              </w:rPr>
              <w:t xml:space="preserve">74,6 </w:t>
            </w:r>
            <w:proofErr w:type="spellStart"/>
            <w:r w:rsidRPr="001F6621">
              <w:rPr>
                <w:rFonts w:ascii="Times New Roman" w:hAnsi="Times New Roman" w:cs="Times New Roman"/>
                <w:i/>
                <w:sz w:val="24"/>
                <w:szCs w:val="24"/>
              </w:rPr>
              <w:t>euro</w:t>
            </w:r>
            <w:proofErr w:type="spellEnd"/>
            <w:r w:rsidRPr="001F6621">
              <w:rPr>
                <w:rFonts w:ascii="Times New Roman" w:eastAsia="Times New Roman" w:hAnsi="Times New Roman" w:cs="Times New Roman"/>
                <w:kern w:val="1"/>
                <w:sz w:val="24"/>
                <w:szCs w:val="24"/>
                <w:lang w:eastAsia="ar-SA"/>
              </w:rPr>
              <w:t xml:space="preserve"> </w:t>
            </w:r>
            <w:r w:rsidRPr="001F6621">
              <w:rPr>
                <w:rFonts w:ascii="Times New Roman" w:hAnsi="Times New Roman" w:cs="Times New Roman"/>
                <w:sz w:val="24"/>
                <w:szCs w:val="24"/>
              </w:rPr>
              <w:t>par 1000 cigaretēm un 20 procenti</w:t>
            </w:r>
            <w:r w:rsidRPr="001F6621">
              <w:rPr>
                <w:rFonts w:ascii="Times New Roman" w:hAnsi="Times New Roman" w:cs="Times New Roman"/>
                <w:i/>
                <w:sz w:val="24"/>
                <w:szCs w:val="24"/>
              </w:rPr>
              <w:t xml:space="preserve"> </w:t>
            </w:r>
            <w:r w:rsidRPr="001F6621">
              <w:rPr>
                <w:rFonts w:ascii="Times New Roman" w:hAnsi="Times New Roman" w:cs="Times New Roman"/>
                <w:sz w:val="24"/>
                <w:szCs w:val="24"/>
              </w:rPr>
              <w:t xml:space="preserve">no maksimālās mazumtirdzniecības cenas, nosakot, ka aprēķinātais nodoklis nedrīkst būt mazāks kā 109,2 </w:t>
            </w:r>
            <w:proofErr w:type="spellStart"/>
            <w:r w:rsidRPr="001F6621">
              <w:rPr>
                <w:rFonts w:ascii="Times New Roman" w:hAnsi="Times New Roman" w:cs="Times New Roman"/>
                <w:i/>
                <w:sz w:val="24"/>
                <w:szCs w:val="24"/>
              </w:rPr>
              <w:t>euro</w:t>
            </w:r>
            <w:proofErr w:type="spellEnd"/>
            <w:r w:rsidRPr="001F6621">
              <w:rPr>
                <w:rFonts w:ascii="Times New Roman" w:hAnsi="Times New Roman" w:cs="Times New Roman"/>
                <w:sz w:val="24"/>
                <w:szCs w:val="24"/>
              </w:rPr>
              <w:t xml:space="preserve"> par 1000 cigaretēm.</w:t>
            </w:r>
          </w:p>
          <w:p w14:paraId="22F84B9E" w14:textId="0D94B39F" w:rsidR="002653B3" w:rsidRPr="001F6621" w:rsidRDefault="0006003D" w:rsidP="00381D9E">
            <w:pPr>
              <w:spacing w:after="0"/>
              <w:ind w:left="177" w:right="124" w:firstLine="375"/>
              <w:rPr>
                <w:rFonts w:ascii="Times New Roman" w:hAnsi="Times New Roman" w:cs="Times New Roman"/>
                <w:sz w:val="24"/>
                <w:szCs w:val="24"/>
              </w:rPr>
            </w:pPr>
            <w:r w:rsidRPr="001F6621">
              <w:rPr>
                <w:rFonts w:ascii="Times New Roman" w:hAnsi="Times New Roman" w:cs="Times New Roman"/>
                <w:sz w:val="24"/>
                <w:szCs w:val="24"/>
              </w:rPr>
              <w:t xml:space="preserve">Savukārt </w:t>
            </w:r>
            <w:r w:rsidR="006A4DF0">
              <w:rPr>
                <w:rFonts w:ascii="Times New Roman" w:hAnsi="Times New Roman" w:cs="Times New Roman"/>
                <w:sz w:val="24"/>
                <w:szCs w:val="24"/>
              </w:rPr>
              <w:t>MK</w:t>
            </w:r>
            <w:r w:rsidR="006A4DF0" w:rsidRPr="001F6621">
              <w:rPr>
                <w:rFonts w:ascii="Times New Roman" w:hAnsi="Times New Roman" w:cs="Times New Roman"/>
                <w:sz w:val="24"/>
                <w:szCs w:val="24"/>
              </w:rPr>
              <w:t xml:space="preserve"> noteikum</w:t>
            </w:r>
            <w:r w:rsidR="006A4DF0">
              <w:rPr>
                <w:rFonts w:ascii="Times New Roman" w:hAnsi="Times New Roman" w:cs="Times New Roman"/>
                <w:sz w:val="24"/>
                <w:szCs w:val="24"/>
              </w:rPr>
              <w:t>u</w:t>
            </w:r>
            <w:r w:rsidR="006A4DF0" w:rsidRPr="001F6621">
              <w:rPr>
                <w:rFonts w:ascii="Times New Roman" w:hAnsi="Times New Roman" w:cs="Times New Roman"/>
                <w:sz w:val="24"/>
                <w:szCs w:val="24"/>
              </w:rPr>
              <w:t xml:space="preserve"> Nr.442</w:t>
            </w:r>
            <w:r>
              <w:rPr>
                <w:rFonts w:ascii="Times New Roman" w:hAnsi="Times New Roman" w:cs="Times New Roman"/>
                <w:sz w:val="24"/>
                <w:szCs w:val="24"/>
              </w:rPr>
              <w:t xml:space="preserve"> </w:t>
            </w:r>
            <w:r w:rsidRPr="001F6621">
              <w:rPr>
                <w:rFonts w:ascii="Times New Roman" w:hAnsi="Times New Roman" w:cs="Times New Roman"/>
                <w:sz w:val="24"/>
                <w:szCs w:val="24"/>
              </w:rPr>
              <w:t>3</w:t>
            </w:r>
            <w:r w:rsidRPr="001F6621">
              <w:rPr>
                <w:rFonts w:ascii="Times New Roman" w:hAnsi="Times New Roman" w:cs="Times New Roman"/>
                <w:sz w:val="24"/>
                <w:szCs w:val="24"/>
                <w:vertAlign w:val="superscript"/>
              </w:rPr>
              <w:t>1</w:t>
            </w:r>
            <w:r w:rsidRPr="001F6621">
              <w:rPr>
                <w:rFonts w:ascii="Times New Roman" w:hAnsi="Times New Roman" w:cs="Times New Roman"/>
                <w:sz w:val="24"/>
                <w:szCs w:val="24"/>
              </w:rPr>
              <w:t xml:space="preserve">.pielikumu nepieciešams izteikt jaunā redakcijā, kurā ietverti alkoholiskie dzērieni, kuriem ar 2018.gada 1.martu </w:t>
            </w:r>
            <w:proofErr w:type="spellStart"/>
            <w:r w:rsidRPr="001F6621">
              <w:rPr>
                <w:rFonts w:ascii="Times New Roman" w:hAnsi="Times New Roman" w:cs="Times New Roman"/>
                <w:sz w:val="24"/>
                <w:szCs w:val="24"/>
              </w:rPr>
              <w:t>paaugstin</w:t>
            </w:r>
            <w:proofErr w:type="spellEnd"/>
            <w:r w:rsidRPr="001F6621">
              <w:rPr>
                <w:rFonts w:ascii="Times New Roman" w:hAnsi="Times New Roman" w:cs="Times New Roman"/>
                <w:sz w:val="24"/>
                <w:szCs w:val="24"/>
              </w:rPr>
              <w:t xml:space="preserve"> akcīzes nodokļa likm</w:t>
            </w:r>
            <w:r>
              <w:rPr>
                <w:rFonts w:ascii="Times New Roman" w:hAnsi="Times New Roman" w:cs="Times New Roman"/>
                <w:sz w:val="24"/>
                <w:szCs w:val="24"/>
              </w:rPr>
              <w:t>i</w:t>
            </w:r>
            <w:r w:rsidRPr="001F6621">
              <w:rPr>
                <w:rFonts w:ascii="Times New Roman" w:hAnsi="Times New Roman" w:cs="Times New Roman"/>
                <w:sz w:val="24"/>
                <w:szCs w:val="24"/>
              </w:rPr>
              <w:t>:</w:t>
            </w:r>
          </w:p>
          <w:p w14:paraId="16908A30" w14:textId="05E8CE06"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alum (par 100 litriem) - 6,8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 xml:space="preserve"> par katru absolūtā spirta tilpumprocentu, kas izteikts ar precizitāti līdz vienai desmitdaļai, bet ne mazāk kā 12,5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 xml:space="preserve"> par 100 litriem alus;</w:t>
            </w:r>
          </w:p>
          <w:p w14:paraId="42120890" w14:textId="77777777"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vīnam (par 100 litriem) - 92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w:t>
            </w:r>
          </w:p>
          <w:p w14:paraId="48DF4DD6" w14:textId="146AB058"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raudzētajiem dzērieniem (par 100 litriem) ar absolūtā spirta saturu virs 6 </w:t>
            </w:r>
            <w:proofErr w:type="spellStart"/>
            <w:r w:rsidRPr="001F6621">
              <w:rPr>
                <w:rFonts w:ascii="Times New Roman" w:eastAsia="Times New Roman" w:hAnsi="Times New Roman" w:cs="Times New Roman"/>
                <w:color w:val="000000" w:themeColor="text1"/>
                <w:sz w:val="24"/>
                <w:szCs w:val="24"/>
                <w:lang w:eastAsia="lv-LV"/>
              </w:rPr>
              <w:t>tilpumprocentiem</w:t>
            </w:r>
            <w:proofErr w:type="spellEnd"/>
            <w:r w:rsidRPr="001F6621">
              <w:rPr>
                <w:rFonts w:ascii="Times New Roman" w:eastAsia="Times New Roman" w:hAnsi="Times New Roman" w:cs="Times New Roman"/>
                <w:color w:val="000000" w:themeColor="text1"/>
                <w:sz w:val="24"/>
                <w:szCs w:val="24"/>
                <w:lang w:eastAsia="lv-LV"/>
              </w:rPr>
              <w:t xml:space="preserve"> -  </w:t>
            </w:r>
            <w:r w:rsidR="00F04B04">
              <w:rPr>
                <w:rFonts w:ascii="Times New Roman" w:eastAsia="Times New Roman" w:hAnsi="Times New Roman" w:cs="Times New Roman"/>
                <w:color w:val="000000" w:themeColor="text1"/>
                <w:sz w:val="24"/>
                <w:szCs w:val="24"/>
                <w:lang w:eastAsia="lv-LV"/>
              </w:rPr>
              <w:t xml:space="preserve">        </w:t>
            </w:r>
            <w:r w:rsidRPr="001F6621">
              <w:rPr>
                <w:rFonts w:ascii="Times New Roman" w:eastAsia="Times New Roman" w:hAnsi="Times New Roman" w:cs="Times New Roman"/>
                <w:color w:val="000000" w:themeColor="text1"/>
                <w:sz w:val="24"/>
                <w:szCs w:val="24"/>
                <w:lang w:eastAsia="lv-LV"/>
              </w:rPr>
              <w:t xml:space="preserve">92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iCs/>
                <w:color w:val="000000" w:themeColor="text1"/>
                <w:sz w:val="24"/>
                <w:szCs w:val="24"/>
                <w:lang w:eastAsia="lv-LV"/>
              </w:rPr>
              <w:t>;</w:t>
            </w:r>
          </w:p>
          <w:p w14:paraId="39B9D632" w14:textId="5BFBD624"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starpproduktiem (par 100 litriem) ar absolūtā spirta saturu līdz 15 </w:t>
            </w:r>
            <w:proofErr w:type="spellStart"/>
            <w:r w:rsidRPr="001F6621">
              <w:rPr>
                <w:rFonts w:ascii="Times New Roman" w:eastAsia="Times New Roman" w:hAnsi="Times New Roman" w:cs="Times New Roman"/>
                <w:color w:val="000000" w:themeColor="text1"/>
                <w:sz w:val="24"/>
                <w:szCs w:val="24"/>
                <w:lang w:eastAsia="lv-LV"/>
              </w:rPr>
              <w:t>tilpumprocentiem</w:t>
            </w:r>
            <w:proofErr w:type="spellEnd"/>
            <w:r w:rsidRPr="001F6621">
              <w:rPr>
                <w:rFonts w:ascii="Times New Roman" w:eastAsia="Times New Roman" w:hAnsi="Times New Roman" w:cs="Times New Roman"/>
                <w:color w:val="000000" w:themeColor="text1"/>
                <w:sz w:val="24"/>
                <w:szCs w:val="24"/>
                <w:lang w:eastAsia="lv-LV"/>
              </w:rPr>
              <w:t xml:space="preserve"> (ieskaitot) - </w:t>
            </w:r>
            <w:r w:rsidR="00F04B04">
              <w:rPr>
                <w:rFonts w:ascii="Times New Roman" w:eastAsia="Times New Roman" w:hAnsi="Times New Roman" w:cs="Times New Roman"/>
                <w:color w:val="000000" w:themeColor="text1"/>
                <w:sz w:val="24"/>
                <w:szCs w:val="24"/>
                <w:lang w:eastAsia="lv-LV"/>
              </w:rPr>
              <w:t xml:space="preserve">     </w:t>
            </w:r>
            <w:r w:rsidRPr="001F6621">
              <w:rPr>
                <w:rFonts w:ascii="Times New Roman" w:eastAsia="Times New Roman" w:hAnsi="Times New Roman" w:cs="Times New Roman"/>
                <w:color w:val="000000" w:themeColor="text1"/>
                <w:sz w:val="24"/>
                <w:szCs w:val="24"/>
                <w:lang w:eastAsia="lv-LV"/>
              </w:rPr>
              <w:t xml:space="preserve">92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w:t>
            </w:r>
          </w:p>
          <w:p w14:paraId="295B12A2" w14:textId="77777777"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starpproduktiem (par 100 litriem) ar absolūtā spirta saturu no 15 tilpumprocentiem (neieskaitot) līdz 22 tilpumprocentiem (ieskaitot) - 150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w:t>
            </w:r>
          </w:p>
          <w:p w14:paraId="25E69BDB" w14:textId="77777777"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 pārējiem alkoholiskajiem dzērieniem (par 100 litriem absolūtā spirta) - 1670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w:t>
            </w:r>
          </w:p>
          <w:p w14:paraId="1AF5F395" w14:textId="77777777"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patstāvīgo mazo alus darītavu saražotajam alum (par 100 litriem) nodokli aprēķina par katru absolūtā spirta tilpumprocentu, kas izteikts ar precizitāti līdz vienai desmitdaļai, pēc šādām likmēm:</w:t>
            </w:r>
          </w:p>
          <w:p w14:paraId="688E587E" w14:textId="77777777"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lang w:eastAsia="lv-LV"/>
              </w:rPr>
            </w:pPr>
            <w:r w:rsidRPr="001F6621">
              <w:rPr>
                <w:rFonts w:ascii="Times New Roman" w:eastAsia="Times New Roman" w:hAnsi="Times New Roman" w:cs="Times New Roman"/>
                <w:color w:val="000000" w:themeColor="text1"/>
                <w:sz w:val="24"/>
                <w:szCs w:val="24"/>
                <w:lang w:eastAsia="lv-LV"/>
              </w:rPr>
              <w:t xml:space="preserve">1) par vienā kalendāra gadā saražotajiem </w:t>
            </w:r>
            <w:r w:rsidRPr="001F6621">
              <w:rPr>
                <w:rFonts w:ascii="Times New Roman" w:eastAsia="Times New Roman" w:hAnsi="Times New Roman" w:cs="Times New Roman"/>
                <w:color w:val="000000" w:themeColor="text1"/>
                <w:sz w:val="24"/>
                <w:szCs w:val="24"/>
                <w:lang w:eastAsia="lv-LV"/>
              </w:rPr>
              <w:lastRenderedPageBreak/>
              <w:t xml:space="preserve">pirmajiem 10 tūkstošiem hektolitriem alus - 50 procenti no </w:t>
            </w:r>
            <w:r w:rsidRPr="001F6621">
              <w:rPr>
                <w:rFonts w:ascii="Times New Roman" w:hAnsi="Times New Roman" w:cs="Times New Roman"/>
                <w:bCs/>
                <w:color w:val="000000" w:themeColor="text1"/>
                <w:sz w:val="24"/>
                <w:szCs w:val="24"/>
              </w:rPr>
              <w:t>likuma „Par akcīzes nodokli” 12.</w:t>
            </w:r>
            <w:r w:rsidRPr="001F6621">
              <w:rPr>
                <w:rFonts w:ascii="Times New Roman" w:eastAsia="Times New Roman" w:hAnsi="Times New Roman" w:cs="Times New Roman"/>
                <w:color w:val="000000" w:themeColor="text1"/>
                <w:sz w:val="24"/>
                <w:szCs w:val="24"/>
                <w:lang w:eastAsia="lv-LV"/>
              </w:rPr>
              <w:t xml:space="preserve">panta pirmās daļas 1.punktā noteiktās likmes (3,4 </w:t>
            </w:r>
            <w:proofErr w:type="spellStart"/>
            <w:r w:rsidRPr="001F6621">
              <w:rPr>
                <w:rFonts w:ascii="Times New Roman" w:eastAsia="Times New Roman" w:hAnsi="Times New Roman" w:cs="Times New Roman"/>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 xml:space="preserve">), bet ne mazāk kā 12,5 </w:t>
            </w:r>
            <w:proofErr w:type="spellStart"/>
            <w:r w:rsidRPr="001F6621">
              <w:rPr>
                <w:rFonts w:ascii="Times New Roman" w:eastAsia="Times New Roman" w:hAnsi="Times New Roman" w:cs="Times New Roman"/>
                <w:i/>
                <w:iCs/>
                <w:color w:val="000000" w:themeColor="text1"/>
                <w:sz w:val="24"/>
                <w:szCs w:val="24"/>
                <w:lang w:eastAsia="lv-LV"/>
              </w:rPr>
              <w:t>euro</w:t>
            </w:r>
            <w:proofErr w:type="spellEnd"/>
            <w:r w:rsidRPr="001F6621">
              <w:rPr>
                <w:rFonts w:ascii="Times New Roman" w:eastAsia="Times New Roman" w:hAnsi="Times New Roman" w:cs="Times New Roman"/>
                <w:color w:val="000000" w:themeColor="text1"/>
                <w:sz w:val="24"/>
                <w:szCs w:val="24"/>
                <w:lang w:eastAsia="lv-LV"/>
              </w:rPr>
              <w:t xml:space="preserve"> par 100 litriem alus;</w:t>
            </w:r>
          </w:p>
          <w:p w14:paraId="663A5D16" w14:textId="03822EB4" w:rsidR="009C1A03" w:rsidRPr="001F6621" w:rsidRDefault="0006003D" w:rsidP="00381D9E">
            <w:pPr>
              <w:spacing w:after="0"/>
              <w:ind w:left="177" w:right="124" w:firstLine="375"/>
              <w:rPr>
                <w:rFonts w:ascii="Times New Roman" w:eastAsia="Times New Roman" w:hAnsi="Times New Roman" w:cs="Times New Roman"/>
                <w:color w:val="000000" w:themeColor="text1"/>
                <w:sz w:val="24"/>
                <w:szCs w:val="24"/>
              </w:rPr>
            </w:pPr>
            <w:r w:rsidRPr="001F6621">
              <w:rPr>
                <w:rFonts w:ascii="Times New Roman" w:eastAsia="Times New Roman" w:hAnsi="Times New Roman" w:cs="Times New Roman"/>
                <w:color w:val="000000" w:themeColor="text1"/>
                <w:sz w:val="24"/>
                <w:szCs w:val="24"/>
              </w:rPr>
              <w:t xml:space="preserve">2) par pārējo vienā kalendāra gadā saražoto alu - </w:t>
            </w:r>
            <w:r w:rsidRPr="001F6621">
              <w:rPr>
                <w:rFonts w:ascii="Times New Roman" w:hAnsi="Times New Roman" w:cs="Times New Roman"/>
                <w:bCs/>
                <w:color w:val="000000" w:themeColor="text1"/>
                <w:sz w:val="24"/>
                <w:szCs w:val="24"/>
              </w:rPr>
              <w:t>likuma „Par akcīzes nodokli” 12.</w:t>
            </w:r>
            <w:r w:rsidRPr="001F6621">
              <w:rPr>
                <w:rFonts w:ascii="Times New Roman" w:eastAsia="Times New Roman" w:hAnsi="Times New Roman" w:cs="Times New Roman"/>
                <w:color w:val="000000" w:themeColor="text1"/>
                <w:sz w:val="24"/>
                <w:szCs w:val="24"/>
              </w:rPr>
              <w:t xml:space="preserve">panta pirmās daļas 1.punktā noteiktā likme (6,8 </w:t>
            </w:r>
            <w:proofErr w:type="spellStart"/>
            <w:r w:rsidRPr="0053213E">
              <w:rPr>
                <w:rFonts w:ascii="Times New Roman" w:eastAsia="Times New Roman" w:hAnsi="Times New Roman" w:cs="Times New Roman"/>
                <w:i/>
                <w:color w:val="000000" w:themeColor="text1"/>
                <w:sz w:val="24"/>
                <w:szCs w:val="24"/>
              </w:rPr>
              <w:t>euro</w:t>
            </w:r>
            <w:proofErr w:type="spellEnd"/>
            <w:r w:rsidRPr="001F6621">
              <w:rPr>
                <w:rFonts w:ascii="Times New Roman" w:eastAsia="Times New Roman" w:hAnsi="Times New Roman" w:cs="Times New Roman"/>
                <w:color w:val="000000" w:themeColor="text1"/>
                <w:sz w:val="24"/>
                <w:szCs w:val="24"/>
              </w:rPr>
              <w:t xml:space="preserve">), bet ne mazāk kā 12,5 </w:t>
            </w:r>
            <w:proofErr w:type="spellStart"/>
            <w:r w:rsidRPr="001F6621">
              <w:rPr>
                <w:rFonts w:ascii="Times New Roman" w:eastAsia="Times New Roman" w:hAnsi="Times New Roman" w:cs="Times New Roman"/>
                <w:i/>
                <w:iCs/>
                <w:color w:val="000000" w:themeColor="text1"/>
                <w:sz w:val="24"/>
                <w:szCs w:val="24"/>
              </w:rPr>
              <w:t>euro</w:t>
            </w:r>
            <w:proofErr w:type="spellEnd"/>
            <w:r w:rsidRPr="001F6621">
              <w:rPr>
                <w:rFonts w:ascii="Times New Roman" w:eastAsia="Times New Roman" w:hAnsi="Times New Roman" w:cs="Times New Roman"/>
                <w:color w:val="000000" w:themeColor="text1"/>
                <w:sz w:val="24"/>
                <w:szCs w:val="24"/>
              </w:rPr>
              <w:t xml:space="preserve"> par 100 litriem alus.</w:t>
            </w:r>
          </w:p>
          <w:p w14:paraId="65407F67" w14:textId="25C2019C" w:rsidR="001F6359" w:rsidRPr="007D4F89" w:rsidRDefault="0006003D" w:rsidP="00381D9E">
            <w:pPr>
              <w:spacing w:after="0"/>
              <w:ind w:left="177" w:right="124" w:firstLine="375"/>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Papildus </w:t>
            </w:r>
            <w:r w:rsidRPr="001F6621">
              <w:rPr>
                <w:rFonts w:ascii="Times New Roman" w:eastAsia="Times New Roman" w:hAnsi="Times New Roman" w:cs="Times New Roman"/>
                <w:color w:val="000000" w:themeColor="text1"/>
                <w:sz w:val="24"/>
                <w:szCs w:val="24"/>
              </w:rPr>
              <w:t>Noteikumu projekt</w:t>
            </w:r>
            <w:r w:rsidRPr="001F6621">
              <w:rPr>
                <w:rFonts w:ascii="Times New Roman" w:hAnsi="Times New Roman" w:cs="Times New Roman"/>
                <w:color w:val="000000" w:themeColor="text1"/>
                <w:sz w:val="24"/>
                <w:szCs w:val="24"/>
              </w:rPr>
              <w:t>a 3</w:t>
            </w:r>
            <w:r w:rsidRPr="001F6621">
              <w:rPr>
                <w:rFonts w:ascii="Times New Roman" w:hAnsi="Times New Roman" w:cs="Times New Roman"/>
                <w:color w:val="000000" w:themeColor="text1"/>
                <w:sz w:val="24"/>
                <w:szCs w:val="24"/>
                <w:vertAlign w:val="superscript"/>
              </w:rPr>
              <w:t>1</w:t>
            </w:r>
            <w:r w:rsidRPr="001F6621">
              <w:rPr>
                <w:rFonts w:ascii="Times New Roman" w:hAnsi="Times New Roman" w:cs="Times New Roman"/>
                <w:color w:val="000000" w:themeColor="text1"/>
                <w:sz w:val="24"/>
                <w:szCs w:val="24"/>
              </w:rPr>
              <w:t xml:space="preserve">.pielikumā </w:t>
            </w:r>
            <w:r>
              <w:rPr>
                <w:rFonts w:ascii="Times New Roman" w:hAnsi="Times New Roman" w:cs="Times New Roman"/>
                <w:color w:val="000000" w:themeColor="text1"/>
                <w:sz w:val="24"/>
                <w:szCs w:val="24"/>
              </w:rPr>
              <w:t xml:space="preserve">precizēta </w:t>
            </w:r>
            <w:r w:rsidRPr="001F6621">
              <w:rPr>
                <w:rFonts w:ascii="Times New Roman" w:hAnsi="Times New Roman" w:cs="Times New Roman"/>
                <w:color w:val="000000" w:themeColor="text1"/>
                <w:sz w:val="24"/>
                <w:szCs w:val="24"/>
              </w:rPr>
              <w:t>norādīt</w:t>
            </w:r>
            <w:r>
              <w:rPr>
                <w:rFonts w:ascii="Times New Roman" w:hAnsi="Times New Roman" w:cs="Times New Roman"/>
                <w:color w:val="000000" w:themeColor="text1"/>
                <w:sz w:val="24"/>
                <w:szCs w:val="24"/>
              </w:rPr>
              <w:t>ā</w:t>
            </w:r>
            <w:r w:rsidRPr="001F6621">
              <w:rPr>
                <w:rFonts w:ascii="Times New Roman" w:hAnsi="Times New Roman" w:cs="Times New Roman"/>
                <w:color w:val="000000" w:themeColor="text1"/>
                <w:sz w:val="24"/>
                <w:szCs w:val="24"/>
              </w:rPr>
              <w:t xml:space="preserve"> piezīme un tās atšifrējums „*** Saskaņā ar Komisijas apstiprinātu noteiktos reģionos ražotu kvalitatīvo vīnu sarakstu (Publicēts atbilstoši </w:t>
            </w:r>
            <w:r w:rsidR="00C44C8C">
              <w:rPr>
                <w:rFonts w:ascii="Times New Roman" w:hAnsi="Times New Roman" w:cs="Times New Roman"/>
                <w:color w:val="000000" w:themeColor="text1"/>
                <w:sz w:val="24"/>
                <w:szCs w:val="24"/>
              </w:rPr>
              <w:t xml:space="preserve">1999.gada 17.maija </w:t>
            </w:r>
            <w:r w:rsidRPr="001F6621">
              <w:rPr>
                <w:rFonts w:ascii="Times New Roman" w:hAnsi="Times New Roman" w:cs="Times New Roman"/>
                <w:color w:val="000000" w:themeColor="text1"/>
                <w:sz w:val="24"/>
                <w:szCs w:val="24"/>
              </w:rPr>
              <w:t>Padomes Regulas (EK) Nr. 1493/1999 54. panta 4. punktam. Publicēts Eiropas Savienības Oficiālajā Vēstnesī 2009/C187/01)”, izsakot to šādā redakcijā „*** Saskaņā ar Komisijas apstiprinātu noteiktos reģionos ražotu kvalitatīvo vīnu sarakstu (Publicēts atbilstoši Padomes</w:t>
            </w:r>
            <w:r>
              <w:rPr>
                <w:rFonts w:ascii="Times New Roman" w:hAnsi="Times New Roman" w:cs="Times New Roman"/>
                <w:color w:val="000000" w:themeColor="text1"/>
                <w:sz w:val="24"/>
                <w:szCs w:val="24"/>
              </w:rPr>
              <w:t xml:space="preserve"> </w:t>
            </w:r>
            <w:r w:rsidRPr="00AB7FE9">
              <w:rPr>
                <w:rFonts w:ascii="Times New Roman" w:hAnsi="Times New Roman" w:cs="Times New Roman"/>
                <w:sz w:val="24"/>
                <w:szCs w:val="24"/>
              </w:rPr>
              <w:t>200</w:t>
            </w:r>
            <w:r>
              <w:rPr>
                <w:rFonts w:ascii="Times New Roman" w:hAnsi="Times New Roman" w:cs="Times New Roman"/>
                <w:sz w:val="24"/>
                <w:szCs w:val="24"/>
              </w:rPr>
              <w:t>9. gada 25. maija</w:t>
            </w:r>
            <w:r w:rsidRPr="001F6621">
              <w:rPr>
                <w:rFonts w:ascii="Times New Roman" w:hAnsi="Times New Roman" w:cs="Times New Roman"/>
                <w:color w:val="000000" w:themeColor="text1"/>
                <w:sz w:val="24"/>
                <w:szCs w:val="24"/>
              </w:rPr>
              <w:t xml:space="preserve"> Regulas (EK) Nr. </w:t>
            </w:r>
            <w:r>
              <w:rPr>
                <w:rFonts w:ascii="Times New Roman" w:hAnsi="Times New Roman" w:cs="Times New Roman"/>
                <w:color w:val="000000" w:themeColor="text1"/>
                <w:sz w:val="24"/>
                <w:szCs w:val="24"/>
              </w:rPr>
              <w:t xml:space="preserve">491/2009 </w:t>
            </w:r>
            <w:r w:rsidRPr="00202DC2">
              <w:rPr>
                <w:rFonts w:ascii="Times New Roman" w:hAnsi="Times New Roman" w:cs="Times New Roman"/>
                <w:sz w:val="24"/>
                <w:szCs w:val="24"/>
              </w:rPr>
              <w:t>ar kuru groza Regulu (EK) Nr. 1234/2007, ar ko izveido lauksaimniecības tirgu kopīgu organizāciju un paredz īpašus noteikumus dažiem lauksaimniecības produktiem (Vienotā TKO regula)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118.n </w:t>
            </w:r>
            <w:r w:rsidRPr="001F6621">
              <w:rPr>
                <w:rFonts w:ascii="Times New Roman" w:hAnsi="Times New Roman" w:cs="Times New Roman"/>
                <w:color w:val="000000" w:themeColor="text1"/>
                <w:sz w:val="24"/>
                <w:szCs w:val="24"/>
              </w:rPr>
              <w:t>pantam un 1</w:t>
            </w:r>
            <w:r>
              <w:rPr>
                <w:rFonts w:ascii="Times New Roman" w:hAnsi="Times New Roman" w:cs="Times New Roman"/>
                <w:color w:val="000000" w:themeColor="text1"/>
                <w:sz w:val="24"/>
                <w:szCs w:val="24"/>
              </w:rPr>
              <w:t xml:space="preserve">18.s </w:t>
            </w:r>
            <w:r w:rsidRPr="001F6621">
              <w:rPr>
                <w:rFonts w:ascii="Times New Roman" w:hAnsi="Times New Roman" w:cs="Times New Roman"/>
                <w:color w:val="000000" w:themeColor="text1"/>
                <w:sz w:val="24"/>
                <w:szCs w:val="24"/>
              </w:rPr>
              <w:t xml:space="preserve">pantam. Publicēts Eiropas Savienības Oficiālajā Vēstnesī </w:t>
            </w:r>
            <w:r w:rsidRPr="007D4F89">
              <w:rPr>
                <w:rFonts w:ascii="Times New Roman" w:hAnsi="Times New Roman" w:cs="Times New Roman"/>
                <w:color w:val="000000" w:themeColor="text1"/>
                <w:sz w:val="24"/>
                <w:szCs w:val="24"/>
              </w:rPr>
              <w:t>2009/C187/01)”.</w:t>
            </w:r>
          </w:p>
          <w:p w14:paraId="086D9F53" w14:textId="7AC6BFF3" w:rsidR="008B57DC" w:rsidRPr="00E43EA6" w:rsidRDefault="0006003D" w:rsidP="00381D9E">
            <w:pPr>
              <w:spacing w:after="0"/>
              <w:ind w:left="177" w:right="124" w:firstLine="375"/>
              <w:rPr>
                <w:rFonts w:ascii="Times New Roman" w:hAnsi="Times New Roman" w:cs="Times New Roman"/>
                <w:sz w:val="24"/>
                <w:szCs w:val="24"/>
              </w:rPr>
            </w:pPr>
            <w:r w:rsidRPr="003268AB">
              <w:rPr>
                <w:rFonts w:ascii="Times New Roman" w:hAnsi="Times New Roman" w:cs="Times New Roman"/>
                <w:sz w:val="24"/>
                <w:szCs w:val="24"/>
              </w:rPr>
              <w:t xml:space="preserve">Atbilstoši šobrīd spēkā esošajiem likuma „Par akcīzes nodokli” 14.panta otrās daļas nosacījumiem, </w:t>
            </w:r>
            <w:r>
              <w:rPr>
                <w:rFonts w:ascii="Times New Roman" w:hAnsi="Times New Roman" w:cs="Times New Roman"/>
                <w:sz w:val="24"/>
                <w:szCs w:val="24"/>
              </w:rPr>
              <w:t xml:space="preserve">petrolejai, dīzeļdegvielai, degvieleļļai, kuras </w:t>
            </w:r>
            <w:proofErr w:type="spellStart"/>
            <w:r>
              <w:rPr>
                <w:rFonts w:ascii="Times New Roman" w:hAnsi="Times New Roman" w:cs="Times New Roman"/>
                <w:sz w:val="24"/>
                <w:szCs w:val="24"/>
              </w:rPr>
              <w:t>kolometriskais</w:t>
            </w:r>
            <w:proofErr w:type="spellEnd"/>
            <w:r>
              <w:rPr>
                <w:rFonts w:ascii="Times New Roman" w:hAnsi="Times New Roman" w:cs="Times New Roman"/>
                <w:sz w:val="24"/>
                <w:szCs w:val="24"/>
              </w:rPr>
              <w:t xml:space="preserve"> indekss ir mazāks par 2,0 un kinemātiskā viskozitāte 50</w:t>
            </w:r>
            <w:r w:rsidRPr="008B57DC">
              <w:rPr>
                <w:rFonts w:ascii="Times New Roman" w:hAnsi="Times New Roman" w:cs="Times New Roman"/>
                <w:sz w:val="24"/>
                <w:szCs w:val="24"/>
                <w:vertAlign w:val="superscript"/>
              </w:rPr>
              <w:t>0</w:t>
            </w:r>
            <w:r>
              <w:rPr>
                <w:rFonts w:ascii="Times New Roman" w:hAnsi="Times New Roman" w:cs="Times New Roman"/>
                <w:sz w:val="24"/>
                <w:szCs w:val="24"/>
              </w:rPr>
              <w:t>C ir mazāka par 25 mm</w:t>
            </w:r>
            <w:r w:rsidRPr="008B57DC">
              <w:rPr>
                <w:rFonts w:ascii="Times New Roman" w:hAnsi="Times New Roman" w:cs="Times New Roman"/>
                <w:sz w:val="24"/>
                <w:szCs w:val="24"/>
                <w:vertAlign w:val="superscript"/>
              </w:rPr>
              <w:t>2</w:t>
            </w:r>
            <w:r>
              <w:rPr>
                <w:rFonts w:ascii="Times New Roman" w:hAnsi="Times New Roman" w:cs="Times New Roman"/>
                <w:sz w:val="24"/>
                <w:szCs w:val="24"/>
              </w:rPr>
              <w:t xml:space="preserve">/, tās </w:t>
            </w:r>
            <w:proofErr w:type="spellStart"/>
            <w:r>
              <w:rPr>
                <w:rFonts w:ascii="Times New Roman" w:hAnsi="Times New Roman" w:cs="Times New Roman"/>
                <w:sz w:val="24"/>
                <w:szCs w:val="24"/>
              </w:rPr>
              <w:t>aiztājējproduktiem</w:t>
            </w:r>
            <w:proofErr w:type="spellEnd"/>
            <w:r>
              <w:rPr>
                <w:rFonts w:ascii="Times New Roman" w:hAnsi="Times New Roman" w:cs="Times New Roman"/>
                <w:sz w:val="24"/>
                <w:szCs w:val="24"/>
              </w:rPr>
              <w:t xml:space="preserve"> un komponentiem, piemēro ak</w:t>
            </w:r>
            <w:r w:rsidRPr="003268AB">
              <w:rPr>
                <w:rFonts w:ascii="Times New Roman" w:hAnsi="Times New Roman" w:cs="Times New Roman"/>
                <w:sz w:val="24"/>
                <w:szCs w:val="24"/>
              </w:rPr>
              <w:t>cīzes nodok</w:t>
            </w:r>
            <w:r>
              <w:rPr>
                <w:rFonts w:ascii="Times New Roman" w:hAnsi="Times New Roman" w:cs="Times New Roman"/>
                <w:sz w:val="24"/>
                <w:szCs w:val="24"/>
              </w:rPr>
              <w:t xml:space="preserve">ļa likmi </w:t>
            </w:r>
            <w:r w:rsidRPr="003268AB">
              <w:rPr>
                <w:rFonts w:ascii="Times New Roman" w:hAnsi="Times New Roman" w:cs="Times New Roman"/>
                <w:sz w:val="24"/>
                <w:szCs w:val="24"/>
              </w:rPr>
              <w:t>56,91 EUR par 1000 litriem</w:t>
            </w:r>
            <w:r>
              <w:rPr>
                <w:rFonts w:ascii="Times New Roman" w:hAnsi="Times New Roman" w:cs="Times New Roman"/>
                <w:sz w:val="24"/>
                <w:szCs w:val="24"/>
              </w:rPr>
              <w:t>, ja attiecīgie naftas produkti ir i</w:t>
            </w:r>
            <w:r w:rsidRPr="003268AB">
              <w:rPr>
                <w:rFonts w:ascii="Times New Roman" w:hAnsi="Times New Roman" w:cs="Times New Roman"/>
                <w:sz w:val="24"/>
                <w:szCs w:val="24"/>
              </w:rPr>
              <w:t xml:space="preserve">ezīmēti (marķēti) </w:t>
            </w:r>
            <w:r>
              <w:rPr>
                <w:rFonts w:ascii="Times New Roman" w:hAnsi="Times New Roman" w:cs="Times New Roman"/>
                <w:sz w:val="24"/>
                <w:szCs w:val="24"/>
              </w:rPr>
              <w:t xml:space="preserve">un tiek izmantoti par kurināmo. </w:t>
            </w:r>
            <w:r w:rsidRPr="00E43EA6">
              <w:rPr>
                <w:rFonts w:ascii="Times New Roman" w:hAnsi="Times New Roman" w:cs="Times New Roman"/>
                <w:sz w:val="24"/>
                <w:szCs w:val="24"/>
              </w:rPr>
              <w:t xml:space="preserve">Saskaņā ar likuma „Par akcīzes nodokli” 14.panta </w:t>
            </w:r>
            <w:r>
              <w:rPr>
                <w:rFonts w:ascii="Times New Roman" w:hAnsi="Times New Roman" w:cs="Times New Roman"/>
                <w:sz w:val="24"/>
                <w:szCs w:val="24"/>
              </w:rPr>
              <w:t>2.</w:t>
            </w:r>
            <w:r>
              <w:rPr>
                <w:rFonts w:ascii="Times New Roman" w:hAnsi="Times New Roman" w:cs="Times New Roman"/>
                <w:sz w:val="24"/>
                <w:szCs w:val="24"/>
                <w:vertAlign w:val="superscript"/>
              </w:rPr>
              <w:t xml:space="preserve">1 </w:t>
            </w:r>
            <w:r w:rsidRPr="00E43EA6">
              <w:rPr>
                <w:rFonts w:ascii="Times New Roman" w:hAnsi="Times New Roman" w:cs="Times New Roman"/>
                <w:sz w:val="24"/>
                <w:szCs w:val="24"/>
              </w:rPr>
              <w:t xml:space="preserve">daļā noteikto, eļļas atkritumiem, kuri ietilpst </w:t>
            </w:r>
            <w:r w:rsidR="002F6C43">
              <w:rPr>
                <w:rFonts w:ascii="Times New Roman" w:hAnsi="Times New Roman" w:cs="Times New Roman"/>
                <w:sz w:val="24"/>
                <w:szCs w:val="24"/>
              </w:rPr>
              <w:t>KN</w:t>
            </w:r>
            <w:r w:rsidRPr="00E43EA6">
              <w:rPr>
                <w:rFonts w:ascii="Times New Roman" w:hAnsi="Times New Roman" w:cs="Times New Roman"/>
                <w:sz w:val="24"/>
                <w:szCs w:val="24"/>
              </w:rPr>
              <w:t xml:space="preserve"> 2710.preču pozīcijā, izņemot šā panta pirmās daļas 7.punktā minēto produktu (degvieleļļas</w:t>
            </w:r>
            <w:r>
              <w:rPr>
                <w:rFonts w:ascii="Times New Roman" w:hAnsi="Times New Roman" w:cs="Times New Roman"/>
                <w:sz w:val="24"/>
                <w:szCs w:val="24"/>
              </w:rPr>
              <w:t xml:space="preserve">, kuras </w:t>
            </w:r>
            <w:proofErr w:type="spellStart"/>
            <w:r>
              <w:rPr>
                <w:rFonts w:ascii="Times New Roman" w:hAnsi="Times New Roman" w:cs="Times New Roman"/>
                <w:sz w:val="24"/>
                <w:szCs w:val="24"/>
              </w:rPr>
              <w:t>kolometriskais</w:t>
            </w:r>
            <w:proofErr w:type="spellEnd"/>
            <w:r>
              <w:rPr>
                <w:rFonts w:ascii="Times New Roman" w:hAnsi="Times New Roman" w:cs="Times New Roman"/>
                <w:sz w:val="24"/>
                <w:szCs w:val="24"/>
              </w:rPr>
              <w:t xml:space="preserve"> indekss ir vienāds ar 2,0 vai lielāks vai kinemātiskā viskozitāte 50</w:t>
            </w:r>
            <w:r w:rsidRPr="008B57DC">
              <w:rPr>
                <w:rFonts w:ascii="Times New Roman" w:hAnsi="Times New Roman" w:cs="Times New Roman"/>
                <w:sz w:val="24"/>
                <w:szCs w:val="24"/>
                <w:vertAlign w:val="superscript"/>
              </w:rPr>
              <w:t>0</w:t>
            </w:r>
            <w:r>
              <w:rPr>
                <w:rFonts w:ascii="Times New Roman" w:hAnsi="Times New Roman" w:cs="Times New Roman"/>
                <w:sz w:val="24"/>
                <w:szCs w:val="24"/>
              </w:rPr>
              <w:t>C ir vienāda ar 25 mm</w:t>
            </w:r>
            <w:r w:rsidRPr="008B57DC">
              <w:rPr>
                <w:rFonts w:ascii="Times New Roman" w:hAnsi="Times New Roman" w:cs="Times New Roman"/>
                <w:sz w:val="24"/>
                <w:szCs w:val="24"/>
                <w:vertAlign w:val="superscript"/>
              </w:rPr>
              <w:t>2</w:t>
            </w:r>
            <w:r>
              <w:rPr>
                <w:rFonts w:ascii="Times New Roman" w:hAnsi="Times New Roman" w:cs="Times New Roman"/>
                <w:sz w:val="24"/>
                <w:szCs w:val="24"/>
              </w:rPr>
              <w:t xml:space="preserve">/ vai lielāka, tās </w:t>
            </w:r>
            <w:proofErr w:type="spellStart"/>
            <w:r>
              <w:rPr>
                <w:rFonts w:ascii="Times New Roman" w:hAnsi="Times New Roman" w:cs="Times New Roman"/>
                <w:sz w:val="24"/>
                <w:szCs w:val="24"/>
              </w:rPr>
              <w:t>aiztājējprodukti</w:t>
            </w:r>
            <w:proofErr w:type="spellEnd"/>
            <w:r>
              <w:rPr>
                <w:rFonts w:ascii="Times New Roman" w:hAnsi="Times New Roman" w:cs="Times New Roman"/>
                <w:sz w:val="24"/>
                <w:szCs w:val="24"/>
              </w:rPr>
              <w:t xml:space="preserve"> un komponenti</w:t>
            </w:r>
            <w:r w:rsidRPr="00E43EA6">
              <w:rPr>
                <w:rFonts w:ascii="Times New Roman" w:hAnsi="Times New Roman" w:cs="Times New Roman"/>
                <w:sz w:val="24"/>
                <w:szCs w:val="24"/>
              </w:rPr>
              <w:t>), Ministru kabineta noteiktajā kārtībā piemēro šā panta otrajā daļā noteikt</w:t>
            </w:r>
            <w:r>
              <w:rPr>
                <w:rFonts w:ascii="Times New Roman" w:hAnsi="Times New Roman" w:cs="Times New Roman"/>
                <w:sz w:val="24"/>
                <w:szCs w:val="24"/>
              </w:rPr>
              <w:t>o</w:t>
            </w:r>
            <w:r w:rsidRPr="00E43EA6">
              <w:rPr>
                <w:rFonts w:ascii="Times New Roman" w:hAnsi="Times New Roman" w:cs="Times New Roman"/>
                <w:sz w:val="24"/>
                <w:szCs w:val="24"/>
              </w:rPr>
              <w:t xml:space="preserve"> akcīzes nodokļa likm</w:t>
            </w:r>
            <w:r>
              <w:rPr>
                <w:rFonts w:ascii="Times New Roman" w:hAnsi="Times New Roman" w:cs="Times New Roman"/>
                <w:sz w:val="24"/>
                <w:szCs w:val="24"/>
              </w:rPr>
              <w:t>i</w:t>
            </w:r>
            <w:r w:rsidRPr="00E43EA6">
              <w:rPr>
                <w:rFonts w:ascii="Times New Roman" w:hAnsi="Times New Roman" w:cs="Times New Roman"/>
                <w:sz w:val="24"/>
                <w:szCs w:val="24"/>
              </w:rPr>
              <w:t xml:space="preserve"> 56,91 EUR par 1000 litriem, ja tos realizē vai paredz realizācijai, izmanto vai paredz izmantošanai par kurināmo. </w:t>
            </w:r>
          </w:p>
          <w:p w14:paraId="101718F9" w14:textId="5B72CF4F" w:rsidR="00E30D2C" w:rsidRPr="004960A5" w:rsidRDefault="0006003D" w:rsidP="00381D9E">
            <w:pPr>
              <w:spacing w:after="0"/>
              <w:ind w:left="177" w:right="124" w:firstLine="375"/>
              <w:rPr>
                <w:rFonts w:ascii="Times New Roman" w:hAnsi="Times New Roman" w:cs="Times New Roman"/>
                <w:sz w:val="24"/>
                <w:szCs w:val="24"/>
              </w:rPr>
            </w:pPr>
            <w:r w:rsidRPr="00E43EA6">
              <w:rPr>
                <w:rFonts w:ascii="Times New Roman" w:hAnsi="Times New Roman" w:cs="Times New Roman"/>
                <w:sz w:val="24"/>
                <w:szCs w:val="24"/>
              </w:rPr>
              <w:t xml:space="preserve">Līdz ar to </w:t>
            </w:r>
            <w:r>
              <w:rPr>
                <w:rFonts w:ascii="Times New Roman" w:hAnsi="Times New Roman" w:cs="Times New Roman"/>
                <w:sz w:val="24"/>
                <w:szCs w:val="24"/>
              </w:rPr>
              <w:t xml:space="preserve">precizēti </w:t>
            </w:r>
            <w:r w:rsidR="006A4DF0">
              <w:rPr>
                <w:rFonts w:ascii="Times New Roman" w:hAnsi="Times New Roman" w:cs="Times New Roman"/>
                <w:sz w:val="24"/>
                <w:szCs w:val="24"/>
              </w:rPr>
              <w:t>MK</w:t>
            </w:r>
            <w:r w:rsidR="006A4DF0" w:rsidRPr="001F6621">
              <w:rPr>
                <w:rFonts w:ascii="Times New Roman" w:hAnsi="Times New Roman" w:cs="Times New Roman"/>
                <w:sz w:val="24"/>
                <w:szCs w:val="24"/>
              </w:rPr>
              <w:t xml:space="preserve"> noteikum</w:t>
            </w:r>
            <w:r w:rsidR="006A4DF0">
              <w:rPr>
                <w:rFonts w:ascii="Times New Roman" w:hAnsi="Times New Roman" w:cs="Times New Roman"/>
                <w:sz w:val="24"/>
                <w:szCs w:val="24"/>
              </w:rPr>
              <w:t>u</w:t>
            </w:r>
            <w:r w:rsidR="006A4DF0" w:rsidRPr="001F6621">
              <w:rPr>
                <w:rFonts w:ascii="Times New Roman" w:hAnsi="Times New Roman" w:cs="Times New Roman"/>
                <w:sz w:val="24"/>
                <w:szCs w:val="24"/>
              </w:rPr>
              <w:t xml:space="preserve"> Nr.442</w:t>
            </w:r>
            <w:r w:rsidRPr="001F6621">
              <w:rPr>
                <w:rFonts w:ascii="Times New Roman" w:hAnsi="Times New Roman" w:cs="Times New Roman"/>
                <w:sz w:val="24"/>
                <w:szCs w:val="24"/>
              </w:rPr>
              <w:t xml:space="preserve"> </w:t>
            </w:r>
            <w:r w:rsidRPr="00E43EA6">
              <w:rPr>
                <w:rFonts w:ascii="Times New Roman" w:hAnsi="Times New Roman" w:cs="Times New Roman"/>
                <w:color w:val="000000" w:themeColor="text1"/>
                <w:sz w:val="24"/>
                <w:szCs w:val="24"/>
              </w:rPr>
              <w:t>4.pielikumā</w:t>
            </w:r>
            <w:r w:rsidRPr="00E43EA6">
              <w:rPr>
                <w:rFonts w:ascii="Times New Roman" w:hAnsi="Times New Roman" w:cs="Times New Roman"/>
                <w:iCs/>
                <w:sz w:val="24"/>
                <w:szCs w:val="24"/>
              </w:rPr>
              <w:t xml:space="preserve"> KN un TARIC kodu </w:t>
            </w:r>
            <w:r w:rsidRPr="00E43EA6">
              <w:rPr>
                <w:rFonts w:ascii="Times New Roman" w:hAnsi="Times New Roman" w:cs="Times New Roman"/>
                <w:sz w:val="24"/>
                <w:szCs w:val="24"/>
              </w:rPr>
              <w:t xml:space="preserve">2710 91 00 S706, 2710 99 00 S706 TARIC nacionālā </w:t>
            </w:r>
            <w:proofErr w:type="spellStart"/>
            <w:r w:rsidRPr="00E43EA6">
              <w:rPr>
                <w:rFonts w:ascii="Times New Roman" w:hAnsi="Times New Roman" w:cs="Times New Roman"/>
                <w:sz w:val="24"/>
                <w:szCs w:val="24"/>
              </w:rPr>
              <w:t>papildkoda</w:t>
            </w:r>
            <w:proofErr w:type="spellEnd"/>
            <w:r w:rsidRPr="00E43EA6">
              <w:rPr>
                <w:rFonts w:ascii="Times New Roman" w:hAnsi="Times New Roman" w:cs="Times New Roman"/>
                <w:sz w:val="24"/>
                <w:szCs w:val="24"/>
              </w:rPr>
              <w:t xml:space="preserve"> apraksti “Kas tiek realizēti vai paredzēti realizācijai, izmantoti vai paredzēti izmantošanai par kurināmo”</w:t>
            </w:r>
            <w:r>
              <w:rPr>
                <w:rFonts w:ascii="Times New Roman" w:hAnsi="Times New Roman" w:cs="Times New Roman"/>
                <w:sz w:val="24"/>
                <w:szCs w:val="24"/>
              </w:rPr>
              <w:t xml:space="preserve"> un </w:t>
            </w:r>
            <w:r w:rsidRPr="00E43EA6">
              <w:rPr>
                <w:rFonts w:ascii="Times New Roman" w:hAnsi="Times New Roman" w:cs="Times New Roman"/>
                <w:iCs/>
                <w:sz w:val="24"/>
                <w:szCs w:val="24"/>
              </w:rPr>
              <w:lastRenderedPageBreak/>
              <w:t xml:space="preserve">KN un TARIC kodu </w:t>
            </w:r>
            <w:r w:rsidRPr="00E43EA6">
              <w:rPr>
                <w:rFonts w:ascii="Times New Roman" w:hAnsi="Times New Roman" w:cs="Times New Roman"/>
                <w:sz w:val="24"/>
                <w:szCs w:val="24"/>
              </w:rPr>
              <w:t>2710 99 00 S707</w:t>
            </w:r>
            <w:r>
              <w:rPr>
                <w:rFonts w:ascii="Times New Roman" w:hAnsi="Times New Roman" w:cs="Times New Roman"/>
                <w:sz w:val="24"/>
                <w:szCs w:val="24"/>
              </w:rPr>
              <w:t xml:space="preserve">, </w:t>
            </w:r>
            <w:r w:rsidRPr="00E43EA6">
              <w:rPr>
                <w:rFonts w:ascii="Times New Roman" w:hAnsi="Times New Roman" w:cs="Times New Roman"/>
                <w:sz w:val="24"/>
                <w:szCs w:val="24"/>
              </w:rPr>
              <w:t xml:space="preserve">2710 91 00 S707 TARIC nacionālā </w:t>
            </w:r>
            <w:proofErr w:type="spellStart"/>
            <w:r w:rsidRPr="00E43EA6">
              <w:rPr>
                <w:rFonts w:ascii="Times New Roman" w:hAnsi="Times New Roman" w:cs="Times New Roman"/>
                <w:sz w:val="24"/>
                <w:szCs w:val="24"/>
              </w:rPr>
              <w:t>papildkoda</w:t>
            </w:r>
            <w:proofErr w:type="spellEnd"/>
            <w:r w:rsidRPr="00E43EA6">
              <w:rPr>
                <w:rFonts w:ascii="Times New Roman" w:hAnsi="Times New Roman" w:cs="Times New Roman"/>
                <w:sz w:val="24"/>
                <w:szCs w:val="24"/>
              </w:rPr>
              <w:t xml:space="preserve"> apraksti </w:t>
            </w:r>
            <w:r>
              <w:rPr>
                <w:rFonts w:ascii="Times New Roman" w:hAnsi="Times New Roman" w:cs="Times New Roman"/>
                <w:sz w:val="24"/>
                <w:szCs w:val="24"/>
              </w:rPr>
              <w:t>“</w:t>
            </w:r>
            <w:r w:rsidRPr="00E43EA6">
              <w:rPr>
                <w:rFonts w:ascii="Times New Roman" w:hAnsi="Times New Roman" w:cs="Times New Roman"/>
                <w:sz w:val="24"/>
                <w:szCs w:val="24"/>
              </w:rPr>
              <w:t>Kas tiek realizēti vai paredzēti realizācijai, izmantoti vai paredzēti izmantošanai par kurināmo</w:t>
            </w:r>
            <w:r>
              <w:rPr>
                <w:rFonts w:ascii="Times New Roman" w:hAnsi="Times New Roman" w:cs="Times New Roman"/>
                <w:sz w:val="24"/>
                <w:szCs w:val="24"/>
              </w:rPr>
              <w:t xml:space="preserve"> un kuros rapšu sēklu eļļa vai no rapšu sēklu eļļas iegūta pievienotā biodīzeļdegviela veido vismaz 5% no kopējā produkta daudzuma”</w:t>
            </w:r>
            <w:r w:rsidRPr="00E43EA6">
              <w:rPr>
                <w:rFonts w:ascii="Times New Roman" w:hAnsi="Times New Roman" w:cs="Times New Roman"/>
                <w:sz w:val="24"/>
                <w:szCs w:val="24"/>
              </w:rPr>
              <w:t xml:space="preserve">, </w:t>
            </w:r>
            <w:r>
              <w:rPr>
                <w:rFonts w:ascii="Times New Roman" w:hAnsi="Times New Roman" w:cs="Times New Roman"/>
                <w:sz w:val="24"/>
                <w:szCs w:val="24"/>
              </w:rPr>
              <w:t xml:space="preserve">ņemot vērā likuma “Par akcīzes nodokli” </w:t>
            </w:r>
            <w:r w:rsidRPr="00E43EA6">
              <w:rPr>
                <w:rFonts w:ascii="Times New Roman" w:hAnsi="Times New Roman" w:cs="Times New Roman"/>
                <w:sz w:val="24"/>
                <w:szCs w:val="24"/>
              </w:rPr>
              <w:t xml:space="preserve">14.panta </w:t>
            </w:r>
            <w:r>
              <w:rPr>
                <w:rFonts w:ascii="Times New Roman" w:hAnsi="Times New Roman" w:cs="Times New Roman"/>
                <w:sz w:val="24"/>
                <w:szCs w:val="24"/>
              </w:rPr>
              <w:t>2.</w:t>
            </w:r>
            <w:r>
              <w:rPr>
                <w:rFonts w:ascii="Times New Roman" w:hAnsi="Times New Roman" w:cs="Times New Roman"/>
                <w:sz w:val="24"/>
                <w:szCs w:val="24"/>
                <w:vertAlign w:val="superscript"/>
              </w:rPr>
              <w:t xml:space="preserve">1 </w:t>
            </w:r>
            <w:r w:rsidRPr="00E43EA6">
              <w:rPr>
                <w:rFonts w:ascii="Times New Roman" w:hAnsi="Times New Roman" w:cs="Times New Roman"/>
                <w:sz w:val="24"/>
                <w:szCs w:val="24"/>
              </w:rPr>
              <w:t>daļā noteikto</w:t>
            </w:r>
            <w:r>
              <w:rPr>
                <w:rFonts w:ascii="Times New Roman" w:hAnsi="Times New Roman" w:cs="Times New Roman"/>
                <w:sz w:val="24"/>
                <w:szCs w:val="24"/>
              </w:rPr>
              <w:t xml:space="preserve"> izņēmumu, </w:t>
            </w:r>
            <w:r w:rsidRPr="00E43EA6">
              <w:rPr>
                <w:rFonts w:ascii="Times New Roman" w:hAnsi="Times New Roman" w:cs="Times New Roman"/>
                <w:sz w:val="24"/>
                <w:szCs w:val="24"/>
              </w:rPr>
              <w:t xml:space="preserve">izsakot </w:t>
            </w:r>
            <w:r>
              <w:rPr>
                <w:rFonts w:ascii="Times New Roman" w:hAnsi="Times New Roman" w:cs="Times New Roman"/>
                <w:sz w:val="24"/>
                <w:szCs w:val="24"/>
              </w:rPr>
              <w:t xml:space="preserve">tos </w:t>
            </w:r>
            <w:r w:rsidRPr="00E43EA6">
              <w:rPr>
                <w:rFonts w:ascii="Times New Roman" w:hAnsi="Times New Roman" w:cs="Times New Roman"/>
                <w:sz w:val="24"/>
                <w:szCs w:val="24"/>
              </w:rPr>
              <w:t>šādā redakcijā</w:t>
            </w:r>
            <w:r>
              <w:rPr>
                <w:rFonts w:ascii="Times New Roman" w:hAnsi="Times New Roman" w:cs="Times New Roman"/>
                <w:sz w:val="24"/>
                <w:szCs w:val="24"/>
              </w:rPr>
              <w:t>:</w:t>
            </w:r>
            <w:r w:rsidRPr="00E43EA6">
              <w:rPr>
                <w:rFonts w:ascii="Times New Roman" w:hAnsi="Times New Roman" w:cs="Times New Roman"/>
                <w:sz w:val="24"/>
                <w:szCs w:val="24"/>
              </w:rPr>
              <w:t xml:space="preserve"> “Kas tiek realizēti vai paredzēti realizācijai, izmantoti vai paredzēti izmantošanai par kurināmo, izņemot</w:t>
            </w:r>
            <w:r w:rsidRPr="00A41560">
              <w:rPr>
                <w:rFonts w:ascii="Times New Roman" w:hAnsi="Times New Roman"/>
                <w:sz w:val="24"/>
                <w:szCs w:val="24"/>
              </w:rPr>
              <w:t xml:space="preserve"> eļļas atkritumus</w:t>
            </w:r>
            <w:r>
              <w:rPr>
                <w:rFonts w:ascii="Times New Roman" w:hAnsi="Times New Roman"/>
                <w:sz w:val="24"/>
                <w:szCs w:val="24"/>
              </w:rPr>
              <w:t>, kas satur</w:t>
            </w:r>
            <w:r w:rsidRPr="00E43EA6">
              <w:rPr>
                <w:rFonts w:ascii="Times New Roman" w:hAnsi="Times New Roman" w:cs="Times New Roman"/>
                <w:sz w:val="24"/>
                <w:szCs w:val="24"/>
              </w:rPr>
              <w:t xml:space="preserve"> degvieleļļ</w:t>
            </w:r>
            <w:r>
              <w:rPr>
                <w:rFonts w:ascii="Times New Roman" w:hAnsi="Times New Roman" w:cs="Times New Roman"/>
                <w:sz w:val="24"/>
                <w:szCs w:val="24"/>
              </w:rPr>
              <w:t>u</w:t>
            </w:r>
            <w:r w:rsidRPr="00E43EA6">
              <w:rPr>
                <w:rFonts w:ascii="Times New Roman" w:hAnsi="Times New Roman" w:cs="Times New Roman"/>
                <w:sz w:val="24"/>
                <w:szCs w:val="24"/>
              </w:rPr>
              <w:t xml:space="preserve">, kuras </w:t>
            </w:r>
            <w:proofErr w:type="spellStart"/>
            <w:r w:rsidRPr="00E43EA6">
              <w:rPr>
                <w:rFonts w:ascii="Times New Roman" w:hAnsi="Times New Roman" w:cs="Times New Roman"/>
                <w:sz w:val="24"/>
                <w:szCs w:val="24"/>
              </w:rPr>
              <w:t>kolometriskais</w:t>
            </w:r>
            <w:proofErr w:type="spellEnd"/>
            <w:r w:rsidRPr="00E43EA6">
              <w:rPr>
                <w:rFonts w:ascii="Times New Roman" w:hAnsi="Times New Roman" w:cs="Times New Roman"/>
                <w:sz w:val="24"/>
                <w:szCs w:val="24"/>
              </w:rPr>
              <w:t xml:space="preserve"> indekss ir vienāds ar 2,0 vai lielāks vai kinemātiskā viskozitāte</w:t>
            </w:r>
            <w:r>
              <w:rPr>
                <w:rFonts w:ascii="Times New Roman" w:hAnsi="Times New Roman" w:cs="Times New Roman"/>
                <w:sz w:val="24"/>
                <w:szCs w:val="24"/>
              </w:rPr>
              <w:t xml:space="preserve"> 50</w:t>
            </w:r>
            <w:r w:rsidRPr="008B57DC">
              <w:rPr>
                <w:rFonts w:ascii="Times New Roman" w:hAnsi="Times New Roman" w:cs="Times New Roman"/>
                <w:sz w:val="24"/>
                <w:szCs w:val="24"/>
                <w:vertAlign w:val="superscript"/>
              </w:rPr>
              <w:t>0</w:t>
            </w:r>
            <w:r>
              <w:rPr>
                <w:rFonts w:ascii="Times New Roman" w:hAnsi="Times New Roman" w:cs="Times New Roman"/>
                <w:sz w:val="24"/>
                <w:szCs w:val="24"/>
              </w:rPr>
              <w:t>C ir vienāda ar 25 mm</w:t>
            </w:r>
            <w:r w:rsidRPr="008B57DC">
              <w:rPr>
                <w:rFonts w:ascii="Times New Roman" w:hAnsi="Times New Roman" w:cs="Times New Roman"/>
                <w:sz w:val="24"/>
                <w:szCs w:val="24"/>
                <w:vertAlign w:val="superscript"/>
              </w:rPr>
              <w:t>2</w:t>
            </w:r>
            <w:r>
              <w:rPr>
                <w:rFonts w:ascii="Times New Roman" w:hAnsi="Times New Roman" w:cs="Times New Roman"/>
                <w:sz w:val="24"/>
                <w:szCs w:val="24"/>
              </w:rPr>
              <w:t xml:space="preserve">/ vai lielāka, tās </w:t>
            </w:r>
            <w:proofErr w:type="spellStart"/>
            <w:r>
              <w:rPr>
                <w:rFonts w:ascii="Times New Roman" w:hAnsi="Times New Roman" w:cs="Times New Roman"/>
                <w:sz w:val="24"/>
                <w:szCs w:val="24"/>
              </w:rPr>
              <w:t>aiztājējprodukti</w:t>
            </w:r>
            <w:proofErr w:type="spellEnd"/>
            <w:r>
              <w:rPr>
                <w:rFonts w:ascii="Times New Roman" w:hAnsi="Times New Roman" w:cs="Times New Roman"/>
                <w:sz w:val="24"/>
                <w:szCs w:val="24"/>
              </w:rPr>
              <w:t xml:space="preserve"> un komponenti” un “</w:t>
            </w:r>
            <w:r w:rsidRPr="00E43EA6">
              <w:rPr>
                <w:rFonts w:ascii="Times New Roman" w:hAnsi="Times New Roman" w:cs="Times New Roman"/>
                <w:sz w:val="24"/>
                <w:szCs w:val="24"/>
              </w:rPr>
              <w:t>Kas tiek realizēti vai paredzēti realizācijai, izmantoti vai paredzēti izmantošanai par kurināmo</w:t>
            </w:r>
            <w:r>
              <w:rPr>
                <w:rFonts w:ascii="Times New Roman" w:hAnsi="Times New Roman" w:cs="Times New Roman"/>
                <w:sz w:val="24"/>
                <w:szCs w:val="24"/>
              </w:rPr>
              <w:t xml:space="preserve"> un kuros rapšu sēklu eļļa vai no rapšu sēklu eļļas iegūta pievienotā biodīzeļdegviela veido vismaz 5% no kopējā produktu daudzuma</w:t>
            </w:r>
            <w:r w:rsidRPr="00F5262A">
              <w:rPr>
                <w:rFonts w:ascii="Times New Roman" w:hAnsi="Times New Roman" w:cs="Times New Roman"/>
                <w:sz w:val="24"/>
                <w:szCs w:val="24"/>
              </w:rPr>
              <w:t xml:space="preserve">, </w:t>
            </w:r>
            <w:r w:rsidRPr="00E43EA6">
              <w:rPr>
                <w:rFonts w:ascii="Times New Roman" w:hAnsi="Times New Roman" w:cs="Times New Roman"/>
                <w:sz w:val="24"/>
                <w:szCs w:val="24"/>
              </w:rPr>
              <w:t xml:space="preserve">izņemot </w:t>
            </w:r>
            <w:r>
              <w:rPr>
                <w:rFonts w:ascii="Times New Roman" w:hAnsi="Times New Roman" w:cs="Times New Roman"/>
                <w:sz w:val="24"/>
                <w:szCs w:val="24"/>
              </w:rPr>
              <w:t xml:space="preserve">eļļas atkritumus, kas satur </w:t>
            </w:r>
            <w:r w:rsidRPr="00E43EA6">
              <w:rPr>
                <w:rFonts w:ascii="Times New Roman" w:hAnsi="Times New Roman" w:cs="Times New Roman"/>
                <w:sz w:val="24"/>
                <w:szCs w:val="24"/>
              </w:rPr>
              <w:t>degvieleļļ</w:t>
            </w:r>
            <w:r>
              <w:rPr>
                <w:rFonts w:ascii="Times New Roman" w:hAnsi="Times New Roman" w:cs="Times New Roman"/>
                <w:sz w:val="24"/>
                <w:szCs w:val="24"/>
              </w:rPr>
              <w:t>u</w:t>
            </w:r>
            <w:r w:rsidRPr="00E43EA6">
              <w:rPr>
                <w:rFonts w:ascii="Times New Roman" w:hAnsi="Times New Roman" w:cs="Times New Roman"/>
                <w:sz w:val="24"/>
                <w:szCs w:val="24"/>
              </w:rPr>
              <w:t xml:space="preserve">, kuras </w:t>
            </w:r>
            <w:proofErr w:type="spellStart"/>
            <w:r w:rsidRPr="00E43EA6">
              <w:rPr>
                <w:rFonts w:ascii="Times New Roman" w:hAnsi="Times New Roman" w:cs="Times New Roman"/>
                <w:sz w:val="24"/>
                <w:szCs w:val="24"/>
              </w:rPr>
              <w:t>kolometriskais</w:t>
            </w:r>
            <w:proofErr w:type="spellEnd"/>
            <w:r w:rsidRPr="00E43EA6">
              <w:rPr>
                <w:rFonts w:ascii="Times New Roman" w:hAnsi="Times New Roman" w:cs="Times New Roman"/>
                <w:sz w:val="24"/>
                <w:szCs w:val="24"/>
              </w:rPr>
              <w:t xml:space="preserve"> indekss ir vienāds ar 2,0 vai lielāks vai kinemātiskā viskozitāte</w:t>
            </w:r>
            <w:r>
              <w:rPr>
                <w:rFonts w:ascii="Times New Roman" w:hAnsi="Times New Roman" w:cs="Times New Roman"/>
                <w:sz w:val="24"/>
                <w:szCs w:val="24"/>
              </w:rPr>
              <w:t xml:space="preserve"> 50</w:t>
            </w:r>
            <w:r w:rsidRPr="008B57DC">
              <w:rPr>
                <w:rFonts w:ascii="Times New Roman" w:hAnsi="Times New Roman" w:cs="Times New Roman"/>
                <w:sz w:val="24"/>
                <w:szCs w:val="24"/>
                <w:vertAlign w:val="superscript"/>
              </w:rPr>
              <w:t>0</w:t>
            </w:r>
            <w:r>
              <w:rPr>
                <w:rFonts w:ascii="Times New Roman" w:hAnsi="Times New Roman" w:cs="Times New Roman"/>
                <w:sz w:val="24"/>
                <w:szCs w:val="24"/>
              </w:rPr>
              <w:t>C ir vienāda ar 25 mm</w:t>
            </w:r>
            <w:r w:rsidRPr="008B57DC">
              <w:rPr>
                <w:rFonts w:ascii="Times New Roman" w:hAnsi="Times New Roman" w:cs="Times New Roman"/>
                <w:sz w:val="24"/>
                <w:szCs w:val="24"/>
                <w:vertAlign w:val="superscript"/>
              </w:rPr>
              <w:t>2</w:t>
            </w:r>
            <w:r>
              <w:rPr>
                <w:rFonts w:ascii="Times New Roman" w:hAnsi="Times New Roman" w:cs="Times New Roman"/>
                <w:sz w:val="24"/>
                <w:szCs w:val="24"/>
              </w:rPr>
              <w:t xml:space="preserve">/ vai lielāka, tās </w:t>
            </w:r>
            <w:proofErr w:type="spellStart"/>
            <w:r>
              <w:rPr>
                <w:rFonts w:ascii="Times New Roman" w:hAnsi="Times New Roman" w:cs="Times New Roman"/>
                <w:sz w:val="24"/>
                <w:szCs w:val="24"/>
              </w:rPr>
              <w:t>aiztājējprodukti</w:t>
            </w:r>
            <w:proofErr w:type="spellEnd"/>
            <w:r>
              <w:rPr>
                <w:rFonts w:ascii="Times New Roman" w:hAnsi="Times New Roman" w:cs="Times New Roman"/>
                <w:sz w:val="24"/>
                <w:szCs w:val="24"/>
              </w:rPr>
              <w:t xml:space="preserve"> un komponentus</w:t>
            </w:r>
            <w:r w:rsidRPr="004960A5">
              <w:rPr>
                <w:rFonts w:ascii="Times New Roman" w:hAnsi="Times New Roman" w:cs="Times New Roman"/>
                <w:sz w:val="24"/>
                <w:szCs w:val="24"/>
              </w:rPr>
              <w:t xml:space="preserve">”, attiecīgi nosakot arī jaunus TARIC nacionālos </w:t>
            </w:r>
            <w:proofErr w:type="spellStart"/>
            <w:r w:rsidRPr="004960A5">
              <w:rPr>
                <w:rFonts w:ascii="Times New Roman" w:hAnsi="Times New Roman" w:cs="Times New Roman"/>
                <w:sz w:val="24"/>
                <w:szCs w:val="24"/>
              </w:rPr>
              <w:t>papildkodus</w:t>
            </w:r>
            <w:proofErr w:type="spellEnd"/>
            <w:r>
              <w:rPr>
                <w:rFonts w:ascii="Times New Roman" w:hAnsi="Times New Roman" w:cs="Times New Roman"/>
                <w:sz w:val="24"/>
                <w:szCs w:val="24"/>
              </w:rPr>
              <w:t>.</w:t>
            </w:r>
            <w:r w:rsidRPr="004960A5">
              <w:rPr>
                <w:rFonts w:ascii="Times New Roman" w:hAnsi="Times New Roman" w:cs="Times New Roman"/>
                <w:sz w:val="24"/>
                <w:szCs w:val="24"/>
              </w:rPr>
              <w:t xml:space="preserve"> </w:t>
            </w:r>
          </w:p>
          <w:p w14:paraId="2059E245" w14:textId="34466A36" w:rsidR="00E30D2C" w:rsidRDefault="0006003D" w:rsidP="00E30D2C">
            <w:pPr>
              <w:spacing w:after="0"/>
              <w:ind w:left="145" w:right="125" w:firstLine="40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A3C03">
              <w:rPr>
                <w:rFonts w:ascii="Times New Roman" w:eastAsia="Calibri" w:hAnsi="Times New Roman" w:cs="Times New Roman"/>
                <w:sz w:val="24"/>
                <w:szCs w:val="24"/>
              </w:rPr>
              <w:t>Atbilstoši likuma „Par akcīzes nodokli”</w:t>
            </w:r>
            <w:r w:rsidRPr="00E43EA6">
              <w:rPr>
                <w:rFonts w:ascii="Times New Roman" w:hAnsi="Times New Roman" w:cs="Times New Roman"/>
                <w:sz w:val="24"/>
                <w:szCs w:val="24"/>
              </w:rPr>
              <w:t xml:space="preserve"> 4.panta </w:t>
            </w:r>
            <w:r>
              <w:rPr>
                <w:rFonts w:ascii="Times New Roman" w:hAnsi="Times New Roman" w:cs="Times New Roman"/>
                <w:sz w:val="24"/>
                <w:szCs w:val="24"/>
              </w:rPr>
              <w:t>pirmās daļas 5.punktam, 4.panta desmitajai daļai, 4.</w:t>
            </w:r>
            <w:r w:rsidRPr="00EA7664">
              <w:rPr>
                <w:rFonts w:ascii="Times New Roman" w:hAnsi="Times New Roman" w:cs="Times New Roman"/>
                <w:sz w:val="24"/>
                <w:szCs w:val="24"/>
                <w:vertAlign w:val="superscript"/>
              </w:rPr>
              <w:t>1</w:t>
            </w:r>
            <w:r>
              <w:rPr>
                <w:rFonts w:ascii="Times New Roman" w:hAnsi="Times New Roman" w:cs="Times New Roman"/>
                <w:sz w:val="24"/>
                <w:szCs w:val="24"/>
              </w:rPr>
              <w:t xml:space="preserve"> pantam ar akcīzes nodokli apliekama ir karsējamā tabaka un elektroniskajās cigaretēs izmantojamais šķidrums. </w:t>
            </w:r>
          </w:p>
          <w:p w14:paraId="4B78E147" w14:textId="5E3E0E57" w:rsidR="00304210" w:rsidRPr="000D7643" w:rsidRDefault="0006003D" w:rsidP="00593ACC">
            <w:pPr>
              <w:spacing w:after="0"/>
              <w:ind w:left="145" w:right="125" w:firstLine="401"/>
              <w:rPr>
                <w:rFonts w:ascii="Times New Roman" w:hAnsi="Times New Roman" w:cs="Times New Roman"/>
                <w:i/>
                <w:iCs/>
                <w:sz w:val="24"/>
                <w:szCs w:val="24"/>
              </w:rPr>
            </w:pPr>
            <w:r w:rsidRPr="000D7643">
              <w:rPr>
                <w:rFonts w:ascii="Times New Roman" w:eastAsia="Calibri" w:hAnsi="Times New Roman" w:cs="Times New Roman"/>
                <w:sz w:val="24"/>
                <w:szCs w:val="24"/>
              </w:rPr>
              <w:t xml:space="preserve">Saskaņā ar KN, kas 2017.gadā noteikta ar </w:t>
            </w:r>
            <w:r w:rsidR="006870E2">
              <w:rPr>
                <w:rFonts w:ascii="Times New Roman" w:hAnsi="Times New Roman" w:cs="Times New Roman"/>
                <w:sz w:val="24"/>
                <w:szCs w:val="24"/>
                <w:shd w:val="clear" w:color="auto" w:fill="FFFFFF"/>
              </w:rPr>
              <w:t xml:space="preserve">Regulu </w:t>
            </w:r>
            <w:r w:rsidR="006870E2" w:rsidRPr="001F6621">
              <w:rPr>
                <w:rFonts w:ascii="Times New Roman" w:hAnsi="Times New Roman" w:cs="Times New Roman"/>
                <w:bCs/>
                <w:sz w:val="24"/>
                <w:szCs w:val="24"/>
              </w:rPr>
              <w:t>Nr.2016/1821</w:t>
            </w:r>
            <w:r w:rsidRPr="000D7643">
              <w:rPr>
                <w:rFonts w:ascii="Times New Roman" w:eastAsia="Calibri" w:hAnsi="Times New Roman" w:cs="Times New Roman"/>
                <w:sz w:val="24"/>
                <w:szCs w:val="24"/>
              </w:rPr>
              <w:t xml:space="preserve">, </w:t>
            </w:r>
            <w:r w:rsidRPr="000D7643">
              <w:rPr>
                <w:rFonts w:ascii="Times New Roman" w:hAnsi="Times New Roman" w:cs="Times New Roman"/>
                <w:sz w:val="24"/>
                <w:szCs w:val="24"/>
              </w:rPr>
              <w:t xml:space="preserve">Harmonizētās preču aprakstīšanas un kodēšanas sistēmas skaidrojumiem, </w:t>
            </w:r>
            <w:r w:rsidRPr="000D7643">
              <w:rPr>
                <w:rFonts w:ascii="Times New Roman" w:eastAsia="Calibri" w:hAnsi="Times New Roman" w:cs="Times New Roman"/>
                <w:sz w:val="24"/>
                <w:szCs w:val="24"/>
              </w:rPr>
              <w:t>KN skaidrojumiem,</w:t>
            </w:r>
            <w:r w:rsidRPr="000D7643">
              <w:rPr>
                <w:rFonts w:ascii="Times New Roman" w:eastAsia="Times New Roman" w:hAnsi="Times New Roman" w:cs="Times New Roman"/>
                <w:sz w:val="24"/>
                <w:szCs w:val="24"/>
                <w:lang w:eastAsia="lv-LV"/>
              </w:rPr>
              <w:t xml:space="preserve"> vispārīgo KN interpretācijas </w:t>
            </w:r>
            <w:r w:rsidR="005A10F9">
              <w:rPr>
                <w:rFonts w:ascii="Times New Roman" w:eastAsia="Times New Roman" w:hAnsi="Times New Roman" w:cs="Times New Roman"/>
                <w:sz w:val="24"/>
                <w:szCs w:val="24"/>
                <w:lang w:eastAsia="lv-LV"/>
              </w:rPr>
              <w:t xml:space="preserve">               </w:t>
            </w:r>
            <w:r w:rsidRPr="000D7643">
              <w:rPr>
                <w:rFonts w:ascii="Times New Roman" w:eastAsia="Times New Roman" w:hAnsi="Times New Roman" w:cs="Times New Roman"/>
                <w:sz w:val="24"/>
                <w:szCs w:val="24"/>
                <w:lang w:eastAsia="lv-LV"/>
              </w:rPr>
              <w:t xml:space="preserve">3. b) noteikumu, </w:t>
            </w:r>
            <w:r w:rsidRPr="000D7643">
              <w:rPr>
                <w:rFonts w:ascii="Times New Roman" w:eastAsia="Calibri" w:hAnsi="Times New Roman" w:cs="Times New Roman"/>
                <w:sz w:val="24"/>
                <w:szCs w:val="24"/>
              </w:rPr>
              <w:t xml:space="preserve">un ņemot vērā Komisijas 2017.gada 30.marta Īstenošanas regulu (ES) 2017/635 par atsevišķu preču klasifikāciju </w:t>
            </w:r>
            <w:r w:rsidR="002F6C43">
              <w:rPr>
                <w:rFonts w:ascii="Times New Roman" w:eastAsia="Calibri" w:hAnsi="Times New Roman" w:cs="Times New Roman"/>
                <w:sz w:val="24"/>
                <w:szCs w:val="24"/>
              </w:rPr>
              <w:t>KN</w:t>
            </w:r>
            <w:r w:rsidRPr="000D7643">
              <w:rPr>
                <w:rFonts w:ascii="Times New Roman" w:eastAsia="Calibri" w:hAnsi="Times New Roman" w:cs="Times New Roman"/>
                <w:sz w:val="24"/>
                <w:szCs w:val="24"/>
              </w:rPr>
              <w:t>,</w:t>
            </w:r>
            <w:r w:rsidRPr="000D7643">
              <w:rPr>
                <w:rFonts w:ascii="Times New Roman" w:hAnsi="Times New Roman" w:cs="Times New Roman"/>
                <w:sz w:val="24"/>
                <w:szCs w:val="24"/>
              </w:rPr>
              <w:t xml:space="preserve"> preču komplekti, kas sastāv no </w:t>
            </w:r>
            <w:r>
              <w:rPr>
                <w:rFonts w:ascii="Times New Roman" w:hAnsi="Times New Roman" w:cs="Times New Roman"/>
                <w:sz w:val="24"/>
                <w:szCs w:val="24"/>
              </w:rPr>
              <w:t xml:space="preserve">- </w:t>
            </w:r>
            <w:r w:rsidRPr="000D7643">
              <w:rPr>
                <w:rFonts w:ascii="Times New Roman" w:hAnsi="Times New Roman" w:cs="Times New Roman"/>
                <w:sz w:val="24"/>
                <w:szCs w:val="24"/>
              </w:rPr>
              <w:t xml:space="preserve">1) portatīvā tabakas uzkarsēšanas mehānisma un karsējamās tabakas rullīšiem un </w:t>
            </w:r>
            <w:r w:rsidR="00F04B04">
              <w:rPr>
                <w:rFonts w:ascii="Times New Roman" w:hAnsi="Times New Roman" w:cs="Times New Roman"/>
                <w:sz w:val="24"/>
                <w:szCs w:val="24"/>
              </w:rPr>
              <w:t xml:space="preserve">          </w:t>
            </w:r>
            <w:r w:rsidRPr="000D7643">
              <w:rPr>
                <w:rFonts w:ascii="Times New Roman" w:hAnsi="Times New Roman" w:cs="Times New Roman"/>
                <w:sz w:val="24"/>
                <w:szCs w:val="24"/>
              </w:rPr>
              <w:t xml:space="preserve">2) elektroniskās cigaretes un šo cigarešu kārtridžiem, kuros tiek iepildīts elektroniskajās cigaretēs izmantojamais šķidrums, ir klasificējami ar KN kodu 8543 70 90. </w:t>
            </w:r>
          </w:p>
          <w:p w14:paraId="7170E30F" w14:textId="26F1A9E7" w:rsidR="00ED444A" w:rsidRPr="000D7643" w:rsidRDefault="0006003D" w:rsidP="00ED444A">
            <w:pPr>
              <w:spacing w:after="0"/>
              <w:ind w:left="145" w:right="125" w:firstLine="401"/>
              <w:rPr>
                <w:rFonts w:ascii="Times New Roman" w:eastAsia="Calibri" w:hAnsi="Times New Roman" w:cs="Times New Roman"/>
                <w:sz w:val="24"/>
                <w:szCs w:val="24"/>
              </w:rPr>
            </w:pPr>
            <w:r w:rsidRPr="000D7643">
              <w:rPr>
                <w:rFonts w:ascii="Times New Roman" w:hAnsi="Times New Roman" w:cs="Times New Roman"/>
                <w:color w:val="000000" w:themeColor="text1"/>
                <w:sz w:val="24"/>
                <w:szCs w:val="24"/>
              </w:rPr>
              <w:t xml:space="preserve">Līdz ar to, karsējamā tabaka un </w:t>
            </w:r>
            <w:r w:rsidRPr="000D7643">
              <w:rPr>
                <w:rFonts w:ascii="Times New Roman" w:hAnsi="Times New Roman" w:cs="Times New Roman"/>
                <w:sz w:val="24"/>
                <w:szCs w:val="24"/>
              </w:rPr>
              <w:t>elektroniskajās cigaretēs izmantojamais šķidrums, kas ietilpst mazumtirdzniecības komplektā un klasificē</w:t>
            </w:r>
            <w:r>
              <w:rPr>
                <w:rFonts w:ascii="Times New Roman" w:hAnsi="Times New Roman" w:cs="Times New Roman"/>
                <w:sz w:val="24"/>
                <w:szCs w:val="24"/>
              </w:rPr>
              <w:t>jams</w:t>
            </w:r>
            <w:r w:rsidRPr="000D7643">
              <w:rPr>
                <w:rFonts w:ascii="Times New Roman" w:hAnsi="Times New Roman" w:cs="Times New Roman"/>
                <w:sz w:val="24"/>
                <w:szCs w:val="24"/>
              </w:rPr>
              <w:t xml:space="preserve"> ar KN kodu 8543 70 90, ir </w:t>
            </w:r>
            <w:proofErr w:type="spellStart"/>
            <w:r w:rsidRPr="000D7643">
              <w:rPr>
                <w:rFonts w:ascii="Times New Roman" w:hAnsi="Times New Roman" w:cs="Times New Roman"/>
                <w:sz w:val="24"/>
                <w:szCs w:val="24"/>
              </w:rPr>
              <w:t>apliekms</w:t>
            </w:r>
            <w:proofErr w:type="spellEnd"/>
            <w:r w:rsidRPr="000D7643">
              <w:rPr>
                <w:rFonts w:ascii="Times New Roman" w:hAnsi="Times New Roman" w:cs="Times New Roman"/>
                <w:sz w:val="24"/>
                <w:szCs w:val="24"/>
              </w:rPr>
              <w:t xml:space="preserve"> ar akcīzes nodokli, piemērojot attiecīgo akcīzes nodokļa likmi - 66 </w:t>
            </w:r>
            <w:proofErr w:type="spellStart"/>
            <w:r w:rsidRPr="000D7643">
              <w:rPr>
                <w:rFonts w:ascii="Times New Roman" w:hAnsi="Times New Roman" w:cs="Times New Roman"/>
                <w:i/>
                <w:sz w:val="24"/>
                <w:szCs w:val="24"/>
              </w:rPr>
              <w:t>euro</w:t>
            </w:r>
            <w:proofErr w:type="spellEnd"/>
            <w:r w:rsidRPr="000D7643">
              <w:rPr>
                <w:rFonts w:ascii="Times New Roman" w:hAnsi="Times New Roman" w:cs="Times New Roman"/>
                <w:sz w:val="24"/>
                <w:szCs w:val="24"/>
              </w:rPr>
              <w:t xml:space="preserve"> par 1000 gramiem karsējamās tabakas un 0,01 </w:t>
            </w:r>
            <w:proofErr w:type="spellStart"/>
            <w:r w:rsidRPr="000D7643">
              <w:rPr>
                <w:rFonts w:ascii="Times New Roman" w:hAnsi="Times New Roman" w:cs="Times New Roman"/>
                <w:i/>
                <w:sz w:val="24"/>
                <w:szCs w:val="24"/>
              </w:rPr>
              <w:t>euro</w:t>
            </w:r>
            <w:proofErr w:type="spellEnd"/>
            <w:r w:rsidRPr="000D7643">
              <w:rPr>
                <w:rFonts w:ascii="Times New Roman" w:hAnsi="Times New Roman" w:cs="Times New Roman"/>
                <w:sz w:val="24"/>
                <w:szCs w:val="24"/>
              </w:rPr>
              <w:t xml:space="preserve"> par 1 ml šķidruma + 0,005</w:t>
            </w:r>
            <w:r w:rsidRPr="000D7643">
              <w:rPr>
                <w:rFonts w:ascii="Times New Roman" w:hAnsi="Times New Roman" w:cs="Times New Roman"/>
                <w:i/>
                <w:sz w:val="24"/>
                <w:szCs w:val="24"/>
              </w:rPr>
              <w:t xml:space="preserve"> </w:t>
            </w:r>
            <w:proofErr w:type="spellStart"/>
            <w:r w:rsidRPr="000D7643">
              <w:rPr>
                <w:rFonts w:ascii="Times New Roman" w:hAnsi="Times New Roman" w:cs="Times New Roman"/>
                <w:i/>
                <w:sz w:val="24"/>
                <w:szCs w:val="24"/>
              </w:rPr>
              <w:t>euro</w:t>
            </w:r>
            <w:proofErr w:type="spellEnd"/>
            <w:r w:rsidRPr="000D7643">
              <w:rPr>
                <w:rFonts w:ascii="Times New Roman" w:hAnsi="Times New Roman" w:cs="Times New Roman"/>
                <w:sz w:val="24"/>
                <w:szCs w:val="24"/>
              </w:rPr>
              <w:t xml:space="preserve"> par 1 mg nikotīna elektroniskajās cigaretēs izmantojamam šķidrumam.</w:t>
            </w:r>
          </w:p>
          <w:p w14:paraId="0EC1CA82" w14:textId="0B7EEE76" w:rsidR="00317EC2" w:rsidRPr="00433A64" w:rsidRDefault="0006003D" w:rsidP="002123E3">
            <w:pPr>
              <w:spacing w:after="0"/>
              <w:ind w:left="127" w:right="127" w:firstLine="323"/>
              <w:rPr>
                <w:rFonts w:ascii="Times New Roman" w:hAnsi="Times New Roman" w:cs="Times New Roman"/>
                <w:sz w:val="24"/>
                <w:szCs w:val="24"/>
              </w:rPr>
            </w:pPr>
            <w:r w:rsidRPr="000D7643">
              <w:rPr>
                <w:rFonts w:ascii="Times New Roman" w:hAnsi="Times New Roman" w:cs="Times New Roman"/>
                <w:sz w:val="24"/>
                <w:szCs w:val="24"/>
              </w:rPr>
              <w:lastRenderedPageBreak/>
              <w:t xml:space="preserve">Tādējādi nepieciešams papildināt </w:t>
            </w:r>
            <w:r w:rsidR="006A4DF0">
              <w:rPr>
                <w:rFonts w:ascii="Times New Roman" w:hAnsi="Times New Roman" w:cs="Times New Roman"/>
                <w:sz w:val="24"/>
                <w:szCs w:val="24"/>
              </w:rPr>
              <w:t>MK</w:t>
            </w:r>
            <w:r w:rsidR="006A4DF0" w:rsidRPr="001F6621">
              <w:rPr>
                <w:rFonts w:ascii="Times New Roman" w:hAnsi="Times New Roman" w:cs="Times New Roman"/>
                <w:sz w:val="24"/>
                <w:szCs w:val="24"/>
              </w:rPr>
              <w:t xml:space="preserve"> noteikum</w:t>
            </w:r>
            <w:r w:rsidR="006A4DF0">
              <w:rPr>
                <w:rFonts w:ascii="Times New Roman" w:hAnsi="Times New Roman" w:cs="Times New Roman"/>
                <w:sz w:val="24"/>
                <w:szCs w:val="24"/>
              </w:rPr>
              <w:t>u</w:t>
            </w:r>
            <w:r w:rsidR="006A4DF0" w:rsidRPr="001F6621">
              <w:rPr>
                <w:rFonts w:ascii="Times New Roman" w:hAnsi="Times New Roman" w:cs="Times New Roman"/>
                <w:sz w:val="24"/>
                <w:szCs w:val="24"/>
              </w:rPr>
              <w:t xml:space="preserve"> Nr.442</w:t>
            </w:r>
            <w:r w:rsidRPr="000D7643">
              <w:rPr>
                <w:rFonts w:ascii="Times New Roman" w:hAnsi="Times New Roman" w:cs="Times New Roman"/>
                <w:sz w:val="24"/>
                <w:szCs w:val="24"/>
              </w:rPr>
              <w:t xml:space="preserve"> 2. un 2</w:t>
            </w:r>
            <w:r w:rsidRPr="000D7643">
              <w:rPr>
                <w:rFonts w:ascii="Times New Roman" w:hAnsi="Times New Roman" w:cs="Times New Roman"/>
                <w:sz w:val="24"/>
                <w:szCs w:val="24"/>
                <w:vertAlign w:val="superscript"/>
              </w:rPr>
              <w:t>1</w:t>
            </w:r>
            <w:r w:rsidRPr="000D7643">
              <w:rPr>
                <w:rFonts w:ascii="Times New Roman" w:hAnsi="Times New Roman" w:cs="Times New Roman"/>
                <w:sz w:val="24"/>
                <w:szCs w:val="24"/>
              </w:rPr>
              <w:t xml:space="preserve">. pielikumu, ietverot tajā KN kodu </w:t>
            </w:r>
            <w:r w:rsidR="007E5841">
              <w:rPr>
                <w:rFonts w:ascii="Times New Roman" w:hAnsi="Times New Roman" w:cs="Times New Roman"/>
                <w:sz w:val="24"/>
                <w:szCs w:val="24"/>
              </w:rPr>
              <w:t xml:space="preserve">  </w:t>
            </w:r>
            <w:r w:rsidRPr="000D7643">
              <w:rPr>
                <w:rFonts w:ascii="Times New Roman" w:hAnsi="Times New Roman" w:cs="Times New Roman"/>
                <w:sz w:val="24"/>
                <w:szCs w:val="24"/>
              </w:rPr>
              <w:t xml:space="preserve">8543 70 90 un attiecīgus TARIC nacionālā </w:t>
            </w:r>
            <w:proofErr w:type="spellStart"/>
            <w:r w:rsidRPr="000D7643">
              <w:rPr>
                <w:rFonts w:ascii="Times New Roman" w:hAnsi="Times New Roman" w:cs="Times New Roman"/>
                <w:sz w:val="24"/>
                <w:szCs w:val="24"/>
              </w:rPr>
              <w:t>papildkoda</w:t>
            </w:r>
            <w:proofErr w:type="spellEnd"/>
            <w:r w:rsidRPr="000D7643">
              <w:rPr>
                <w:rFonts w:ascii="Times New Roman" w:hAnsi="Times New Roman" w:cs="Times New Roman"/>
                <w:sz w:val="24"/>
                <w:szCs w:val="24"/>
              </w:rPr>
              <w:t xml:space="preserve"> aprakstus “Elektroniskajās cigaretēs</w:t>
            </w:r>
            <w:r w:rsidRPr="00433A64">
              <w:rPr>
                <w:rFonts w:ascii="Times New Roman" w:hAnsi="Times New Roman" w:cs="Times New Roman"/>
                <w:sz w:val="24"/>
                <w:szCs w:val="24"/>
              </w:rPr>
              <w:t xml:space="preserve"> izmantojamais šķidrums, kas satur nikotīnu un ietilpst mazumtirdzniecības komplektā”, “Elektroniskajās cigaretēs izmantojamais šķidrums, kas nesatur nikotīnu un ietilpst mazumtirdzniecības komplektā”, “Karsējamā tabaka, kas ietilpst mazumtirdzniecības komplektā”, nodrošinot atbilstošu akcīzes nodokļa piemērošanu saskaņā ar likuma „Par akcīzes nodokli” prasībām un nosakot attiecīgus TARIC nacionālos </w:t>
            </w:r>
            <w:proofErr w:type="spellStart"/>
            <w:r w:rsidRPr="00433A64">
              <w:rPr>
                <w:rFonts w:ascii="Times New Roman" w:hAnsi="Times New Roman" w:cs="Times New Roman"/>
                <w:sz w:val="24"/>
                <w:szCs w:val="24"/>
              </w:rPr>
              <w:t>pa</w:t>
            </w:r>
            <w:r>
              <w:rPr>
                <w:rFonts w:ascii="Times New Roman" w:hAnsi="Times New Roman" w:cs="Times New Roman"/>
                <w:sz w:val="24"/>
                <w:szCs w:val="24"/>
              </w:rPr>
              <w:t>p</w:t>
            </w:r>
            <w:r w:rsidRPr="00433A64">
              <w:rPr>
                <w:rFonts w:ascii="Times New Roman" w:hAnsi="Times New Roman" w:cs="Times New Roman"/>
                <w:sz w:val="24"/>
                <w:szCs w:val="24"/>
              </w:rPr>
              <w:t>ildkodus</w:t>
            </w:r>
            <w:proofErr w:type="spellEnd"/>
            <w:r w:rsidRPr="00433A64">
              <w:rPr>
                <w:rFonts w:ascii="Times New Roman" w:hAnsi="Times New Roman" w:cs="Times New Roman"/>
                <w:sz w:val="24"/>
                <w:szCs w:val="24"/>
              </w:rPr>
              <w:t xml:space="preserve">. </w:t>
            </w:r>
          </w:p>
          <w:p w14:paraId="6392BD8D" w14:textId="71A0031E" w:rsidR="002653B3" w:rsidRPr="001F6621" w:rsidRDefault="0006003D" w:rsidP="001C7756">
            <w:pPr>
              <w:spacing w:after="0"/>
              <w:ind w:left="177" w:right="124" w:firstLine="375"/>
              <w:rPr>
                <w:rFonts w:ascii="Times New Roman" w:hAnsi="Times New Roman" w:cs="Times New Roman"/>
                <w:sz w:val="24"/>
                <w:szCs w:val="24"/>
              </w:rPr>
            </w:pPr>
            <w:r w:rsidRPr="001F6621">
              <w:rPr>
                <w:rFonts w:ascii="Times New Roman" w:hAnsi="Times New Roman" w:cs="Times New Roman"/>
                <w:sz w:val="24"/>
                <w:szCs w:val="24"/>
              </w:rPr>
              <w:t xml:space="preserve">Tāpat saistībā ar grozījumiem </w:t>
            </w:r>
            <w:r w:rsidRPr="001F6621">
              <w:rPr>
                <w:rFonts w:ascii="Times New Roman" w:eastAsia="Times New Roman" w:hAnsi="Times New Roman" w:cs="Times New Roman"/>
                <w:color w:val="000000" w:themeColor="text1"/>
                <w:sz w:val="24"/>
                <w:szCs w:val="24"/>
              </w:rPr>
              <w:t>Noteikumu projekt</w:t>
            </w:r>
            <w:r w:rsidRPr="001F6621">
              <w:rPr>
                <w:rFonts w:ascii="Times New Roman" w:hAnsi="Times New Roman" w:cs="Times New Roman"/>
                <w:sz w:val="24"/>
                <w:szCs w:val="24"/>
              </w:rPr>
              <w:t>a 2., 2</w:t>
            </w:r>
            <w:r w:rsidRPr="001F6621">
              <w:rPr>
                <w:rFonts w:ascii="Times New Roman" w:hAnsi="Times New Roman" w:cs="Times New Roman"/>
                <w:sz w:val="24"/>
                <w:szCs w:val="24"/>
                <w:vertAlign w:val="superscript"/>
              </w:rPr>
              <w:t>1</w:t>
            </w:r>
            <w:r w:rsidRPr="001F6621">
              <w:rPr>
                <w:rFonts w:ascii="Times New Roman" w:hAnsi="Times New Roman" w:cs="Times New Roman"/>
                <w:sz w:val="24"/>
                <w:szCs w:val="24"/>
              </w:rPr>
              <w:t>., 3</w:t>
            </w:r>
            <w:r w:rsidRPr="001F6621">
              <w:rPr>
                <w:rFonts w:ascii="Times New Roman" w:hAnsi="Times New Roman" w:cs="Times New Roman"/>
                <w:sz w:val="24"/>
                <w:szCs w:val="24"/>
                <w:vertAlign w:val="superscript"/>
              </w:rPr>
              <w:t>1</w:t>
            </w:r>
            <w:r w:rsidRPr="001F6621">
              <w:rPr>
                <w:rFonts w:ascii="Times New Roman" w:hAnsi="Times New Roman" w:cs="Times New Roman"/>
                <w:sz w:val="24"/>
                <w:szCs w:val="24"/>
              </w:rPr>
              <w:t xml:space="preserve">. un 4.pielikumā nepieciešams veikt izmaiņas muitas informācijas sistēmās, lai ar 2018.gada 1.janvāri, 1.martu un 1.jūliju, izlaižot tabakas izstrādājumus, alkoholiskos dzērienus un naftas produktus, nodrošinātu tiem atbilstošu akcīzes nodokļa piemērošanu saskaņā ar Komisijas </w:t>
            </w:r>
            <w:r w:rsidRPr="001F6621">
              <w:rPr>
                <w:rFonts w:ascii="Times New Roman" w:hAnsi="Times New Roman" w:cs="Times New Roman"/>
                <w:color w:val="000000" w:themeColor="text1"/>
                <w:sz w:val="24"/>
                <w:szCs w:val="24"/>
              </w:rPr>
              <w:t xml:space="preserve">Īstenošanas Regulu, ar ko groza I pielikumu </w:t>
            </w:r>
            <w:r w:rsidR="00D16483">
              <w:rPr>
                <w:rFonts w:ascii="Times New Roman" w:hAnsi="Times New Roman" w:cs="Times New Roman"/>
                <w:sz w:val="24"/>
                <w:szCs w:val="24"/>
                <w:shd w:val="clear" w:color="auto" w:fill="FFFFFF"/>
              </w:rPr>
              <w:t>Regulā Nr.2658/87</w:t>
            </w:r>
            <w:r w:rsidRPr="001F6621">
              <w:rPr>
                <w:rFonts w:ascii="Times New Roman" w:hAnsi="Times New Roman" w:cs="Times New Roman"/>
                <w:color w:val="000000" w:themeColor="text1"/>
                <w:sz w:val="24"/>
                <w:szCs w:val="24"/>
              </w:rPr>
              <w:t xml:space="preserve"> un</w:t>
            </w:r>
            <w:r w:rsidRPr="001F6621">
              <w:rPr>
                <w:rFonts w:ascii="Times New Roman" w:hAnsi="Times New Roman" w:cs="Times New Roman"/>
                <w:sz w:val="24"/>
                <w:szCs w:val="24"/>
              </w:rPr>
              <w:t xml:space="preserve"> likumu „Par akcīzes nodokli”.</w:t>
            </w:r>
          </w:p>
        </w:tc>
      </w:tr>
      <w:tr w:rsidR="00923C62" w14:paraId="513EBCB7" w14:textId="77777777" w:rsidTr="00202DC2">
        <w:trPr>
          <w:trHeight w:val="476"/>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A995245" w14:textId="68120682" w:rsidR="002D7DCA"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3.</w:t>
            </w:r>
          </w:p>
        </w:tc>
        <w:tc>
          <w:tcPr>
            <w:tcW w:w="3130" w:type="dxa"/>
            <w:gridSpan w:val="2"/>
            <w:tcBorders>
              <w:top w:val="outset" w:sz="6" w:space="0" w:color="auto"/>
              <w:left w:val="outset" w:sz="6" w:space="0" w:color="auto"/>
              <w:bottom w:val="outset" w:sz="6" w:space="0" w:color="auto"/>
              <w:right w:val="outset" w:sz="6" w:space="0" w:color="auto"/>
            </w:tcBorders>
            <w:hideMark/>
          </w:tcPr>
          <w:p w14:paraId="36F5D61E" w14:textId="77777777" w:rsidR="002D7DCA" w:rsidRPr="00983021" w:rsidRDefault="0006003D" w:rsidP="00BD65F2">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izstrādē iesaistītās institūcijas</w:t>
            </w:r>
          </w:p>
        </w:tc>
        <w:tc>
          <w:tcPr>
            <w:tcW w:w="5670" w:type="dxa"/>
            <w:gridSpan w:val="5"/>
            <w:tcBorders>
              <w:top w:val="outset" w:sz="6" w:space="0" w:color="auto"/>
              <w:left w:val="outset" w:sz="6" w:space="0" w:color="auto"/>
              <w:bottom w:val="outset" w:sz="6" w:space="0" w:color="auto"/>
              <w:right w:val="outset" w:sz="6" w:space="0" w:color="auto"/>
            </w:tcBorders>
            <w:hideMark/>
          </w:tcPr>
          <w:p w14:paraId="10240775" w14:textId="10BC450D" w:rsidR="002D7DCA" w:rsidRPr="00983021" w:rsidRDefault="0006003D" w:rsidP="00BD65F2">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Valsts ieņēmumu dienests</w:t>
            </w:r>
          </w:p>
        </w:tc>
      </w:tr>
      <w:tr w:rsidR="00923C62" w14:paraId="0F707D11" w14:textId="77777777" w:rsidTr="00202DC2">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EDA8E92" w14:textId="77777777" w:rsidR="002D7DCA"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3130" w:type="dxa"/>
            <w:gridSpan w:val="2"/>
            <w:tcBorders>
              <w:top w:val="outset" w:sz="6" w:space="0" w:color="auto"/>
              <w:left w:val="outset" w:sz="6" w:space="0" w:color="auto"/>
              <w:bottom w:val="outset" w:sz="6" w:space="0" w:color="auto"/>
              <w:right w:val="outset" w:sz="6" w:space="0" w:color="auto"/>
            </w:tcBorders>
            <w:hideMark/>
          </w:tcPr>
          <w:p w14:paraId="519C6BED" w14:textId="77777777" w:rsidR="002D7DCA" w:rsidRPr="00983021" w:rsidRDefault="0006003D" w:rsidP="00BD65F2">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670" w:type="dxa"/>
            <w:gridSpan w:val="5"/>
            <w:tcBorders>
              <w:top w:val="outset" w:sz="6" w:space="0" w:color="auto"/>
              <w:left w:val="outset" w:sz="6" w:space="0" w:color="auto"/>
              <w:bottom w:val="outset" w:sz="6" w:space="0" w:color="auto"/>
              <w:right w:val="outset" w:sz="6" w:space="0" w:color="auto"/>
            </w:tcBorders>
            <w:hideMark/>
          </w:tcPr>
          <w:p w14:paraId="78E54AB8" w14:textId="77777777" w:rsidR="002D7DCA" w:rsidRPr="00983021" w:rsidRDefault="0006003D" w:rsidP="00BD65F2">
            <w:pPr>
              <w:spacing w:before="100" w:beforeAutospacing="1" w:after="0"/>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923C62" w14:paraId="22F25157" w14:textId="77777777" w:rsidTr="00202DC2">
        <w:trPr>
          <w:tblCellSpacing w:w="0" w:type="dxa"/>
        </w:trPr>
        <w:tc>
          <w:tcPr>
            <w:tcW w:w="9237" w:type="dxa"/>
            <w:gridSpan w:val="8"/>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983021" w:rsidRDefault="0006003D" w:rsidP="00147217">
            <w:pPr>
              <w:spacing w:after="0"/>
              <w:ind w:left="0"/>
              <w:jc w:val="center"/>
              <w:rPr>
                <w:rFonts w:ascii="Times New Roman" w:eastAsia="Times New Roman" w:hAnsi="Times New Roman" w:cs="Times New Roman"/>
                <w:b/>
                <w:sz w:val="24"/>
                <w:szCs w:val="24"/>
                <w:lang w:eastAsia="lv-LV"/>
              </w:rPr>
            </w:pPr>
            <w:r w:rsidRPr="00983021">
              <w:rPr>
                <w:rFonts w:ascii="Times New Roman" w:eastAsia="Times New Roman" w:hAnsi="Times New Roman" w:cs="Times New Roman"/>
                <w:b/>
                <w:color w:val="000000" w:themeColor="text1"/>
                <w:sz w:val="24"/>
                <w:szCs w:val="24"/>
                <w:lang w:eastAsia="lv-LV"/>
              </w:rPr>
              <w:t>II. Tiesību akta projekta ietekme uz sabiedrību</w:t>
            </w:r>
            <w:r w:rsidRPr="00983021">
              <w:rPr>
                <w:rFonts w:ascii="Times New Roman" w:hAnsi="Times New Roman" w:cs="Times New Roman"/>
                <w:b/>
                <w:bCs/>
                <w:color w:val="000000" w:themeColor="text1"/>
                <w:sz w:val="24"/>
                <w:szCs w:val="24"/>
              </w:rPr>
              <w:t>, tautsaimniecības attīstību un administratīvo slogu</w:t>
            </w:r>
          </w:p>
        </w:tc>
      </w:tr>
      <w:tr w:rsidR="00923C62" w14:paraId="6E9D0CC1" w14:textId="77777777" w:rsidTr="00202DC2">
        <w:trPr>
          <w:trHeight w:val="46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5273E50" w14:textId="77777777" w:rsidR="00490599"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609" w:type="dxa"/>
            <w:gridSpan w:val="4"/>
            <w:tcBorders>
              <w:top w:val="outset" w:sz="6" w:space="0" w:color="auto"/>
              <w:left w:val="outset" w:sz="6" w:space="0" w:color="auto"/>
              <w:bottom w:val="outset" w:sz="6" w:space="0" w:color="auto"/>
              <w:right w:val="outset" w:sz="6" w:space="0" w:color="auto"/>
            </w:tcBorders>
            <w:hideMark/>
          </w:tcPr>
          <w:p w14:paraId="0D8E5663" w14:textId="77777777" w:rsidR="00490599" w:rsidRPr="00983021" w:rsidRDefault="0006003D"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 xml:space="preserve">Sabiedrības </w:t>
            </w:r>
            <w:proofErr w:type="spellStart"/>
            <w:r w:rsidRPr="00983021">
              <w:rPr>
                <w:rFonts w:ascii="Times New Roman" w:eastAsia="Times New Roman" w:hAnsi="Times New Roman" w:cs="Times New Roman"/>
                <w:color w:val="000000" w:themeColor="text1"/>
                <w:sz w:val="24"/>
                <w:szCs w:val="24"/>
                <w:lang w:eastAsia="lv-LV"/>
              </w:rPr>
              <w:t>mērķgrupas</w:t>
            </w:r>
            <w:proofErr w:type="spellEnd"/>
            <w:r w:rsidRPr="00983021">
              <w:rPr>
                <w:rFonts w:ascii="Times New Roman" w:eastAsia="Times New Roman" w:hAnsi="Times New Roman" w:cs="Times New Roman"/>
                <w:color w:val="000000" w:themeColor="text1"/>
                <w:sz w:val="24"/>
                <w:szCs w:val="24"/>
                <w:lang w:eastAsia="lv-LV"/>
              </w:rPr>
              <w:t xml:space="preserve">, </w:t>
            </w:r>
            <w:r w:rsidRPr="00983021">
              <w:rPr>
                <w:rFonts w:ascii="Times New Roman" w:hAnsi="Times New Roman" w:cs="Times New Roman"/>
                <w:color w:val="000000" w:themeColor="text1"/>
                <w:sz w:val="24"/>
                <w:szCs w:val="24"/>
              </w:rPr>
              <w:t>kuras tiesiskais regulējums ietekmē vai varētu ietekmēt</w:t>
            </w:r>
          </w:p>
        </w:tc>
        <w:tc>
          <w:tcPr>
            <w:tcW w:w="5191" w:type="dxa"/>
            <w:gridSpan w:val="3"/>
            <w:tcBorders>
              <w:top w:val="outset" w:sz="6" w:space="0" w:color="auto"/>
              <w:left w:val="outset" w:sz="6" w:space="0" w:color="auto"/>
              <w:bottom w:val="outset" w:sz="6" w:space="0" w:color="auto"/>
              <w:right w:val="outset" w:sz="6" w:space="0" w:color="auto"/>
            </w:tcBorders>
            <w:hideMark/>
          </w:tcPr>
          <w:p w14:paraId="2894C6D8" w14:textId="4C4D4BB6" w:rsidR="004A6B56" w:rsidRPr="00983021" w:rsidRDefault="0006003D" w:rsidP="003E4973">
            <w:pPr>
              <w:spacing w:after="0"/>
              <w:ind w:left="164" w:right="1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kern w:val="1"/>
                <w:sz w:val="24"/>
                <w:szCs w:val="24"/>
                <w:lang w:eastAsia="lv-LV"/>
              </w:rPr>
              <w:t xml:space="preserve">Personas, kas </w:t>
            </w:r>
            <w:r w:rsidRPr="00983021">
              <w:rPr>
                <w:rFonts w:ascii="Times New Roman" w:eastAsia="Times New Roman" w:hAnsi="Times New Roman" w:cs="Times New Roman"/>
                <w:sz w:val="24"/>
                <w:szCs w:val="24"/>
                <w:lang w:eastAsia="lv-LV"/>
              </w:rPr>
              <w:t xml:space="preserve">ieved ar akcīzes nodokli apliekamās preces Eiropas Savienībā un tām piemēro muitas procedūru </w:t>
            </w:r>
            <w:r>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laišana brīvā apgrozībā.</w:t>
            </w:r>
          </w:p>
        </w:tc>
      </w:tr>
      <w:tr w:rsidR="00923C62" w14:paraId="1C71E742" w14:textId="77777777" w:rsidTr="00202DC2">
        <w:trPr>
          <w:trHeight w:val="51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9FF4279" w14:textId="77777777" w:rsidR="00490599"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609" w:type="dxa"/>
            <w:gridSpan w:val="4"/>
            <w:tcBorders>
              <w:top w:val="outset" w:sz="6" w:space="0" w:color="auto"/>
              <w:left w:val="outset" w:sz="6" w:space="0" w:color="auto"/>
              <w:bottom w:val="outset" w:sz="6" w:space="0" w:color="auto"/>
              <w:right w:val="outset" w:sz="6" w:space="0" w:color="auto"/>
            </w:tcBorders>
            <w:hideMark/>
          </w:tcPr>
          <w:p w14:paraId="70A5E742" w14:textId="0ADDE322" w:rsidR="00490599" w:rsidRPr="00983021" w:rsidRDefault="0006003D"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Tiesiskā regulējuma ietekme uz tautsaimniecību un administratīvo slogu</w:t>
            </w:r>
          </w:p>
        </w:tc>
        <w:tc>
          <w:tcPr>
            <w:tcW w:w="5191" w:type="dxa"/>
            <w:gridSpan w:val="3"/>
            <w:tcBorders>
              <w:top w:val="outset" w:sz="6" w:space="0" w:color="auto"/>
              <w:left w:val="outset" w:sz="6" w:space="0" w:color="auto"/>
              <w:bottom w:val="outset" w:sz="6" w:space="0" w:color="auto"/>
              <w:right w:val="outset" w:sz="6" w:space="0" w:color="auto"/>
            </w:tcBorders>
            <w:hideMark/>
          </w:tcPr>
          <w:p w14:paraId="27A5BDDF" w14:textId="1037CC82" w:rsidR="00490599" w:rsidRPr="00983021" w:rsidRDefault="0006003D" w:rsidP="004C3110">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p>
        </w:tc>
      </w:tr>
      <w:tr w:rsidR="00923C62" w14:paraId="01002B35" w14:textId="77777777" w:rsidTr="00202DC2">
        <w:trPr>
          <w:trHeight w:val="531"/>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8C1A13F" w14:textId="77777777" w:rsidR="00490599"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p>
        </w:tc>
        <w:tc>
          <w:tcPr>
            <w:tcW w:w="3609" w:type="dxa"/>
            <w:gridSpan w:val="4"/>
            <w:tcBorders>
              <w:top w:val="outset" w:sz="6" w:space="0" w:color="auto"/>
              <w:left w:val="outset" w:sz="6" w:space="0" w:color="auto"/>
              <w:bottom w:val="outset" w:sz="6" w:space="0" w:color="auto"/>
              <w:right w:val="outset" w:sz="6" w:space="0" w:color="auto"/>
            </w:tcBorders>
            <w:hideMark/>
          </w:tcPr>
          <w:p w14:paraId="1753D8AA" w14:textId="77777777" w:rsidR="00490599" w:rsidRPr="00983021" w:rsidRDefault="0006003D"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color w:val="000000" w:themeColor="text1"/>
                <w:sz w:val="24"/>
                <w:szCs w:val="24"/>
              </w:rPr>
              <w:t>Administratīvo izmaksu monetārs novērtējums</w:t>
            </w:r>
          </w:p>
        </w:tc>
        <w:tc>
          <w:tcPr>
            <w:tcW w:w="5191" w:type="dxa"/>
            <w:gridSpan w:val="3"/>
            <w:tcBorders>
              <w:top w:val="outset" w:sz="6" w:space="0" w:color="auto"/>
              <w:left w:val="outset" w:sz="6" w:space="0" w:color="auto"/>
              <w:bottom w:val="outset" w:sz="6" w:space="0" w:color="auto"/>
              <w:right w:val="outset" w:sz="6" w:space="0" w:color="auto"/>
            </w:tcBorders>
            <w:hideMark/>
          </w:tcPr>
          <w:p w14:paraId="06AB9F05" w14:textId="47AD5B69" w:rsidR="00490599" w:rsidRPr="00983021" w:rsidRDefault="0006003D" w:rsidP="004C3110">
            <w:pPr>
              <w:spacing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p>
        </w:tc>
      </w:tr>
      <w:tr w:rsidR="00923C62" w14:paraId="71BDD9AA" w14:textId="77777777" w:rsidTr="00202DC2">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21AAE854" w14:textId="36716410" w:rsidR="00AF7C80"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3609" w:type="dxa"/>
            <w:gridSpan w:val="4"/>
            <w:tcBorders>
              <w:top w:val="outset" w:sz="6" w:space="0" w:color="auto"/>
              <w:left w:val="outset" w:sz="6" w:space="0" w:color="auto"/>
              <w:bottom w:val="outset" w:sz="6" w:space="0" w:color="auto"/>
              <w:right w:val="outset" w:sz="6" w:space="0" w:color="auto"/>
            </w:tcBorders>
          </w:tcPr>
          <w:p w14:paraId="349F9CB5" w14:textId="2305C21A" w:rsidR="00AF7C80" w:rsidRPr="00983021" w:rsidRDefault="0006003D" w:rsidP="004C3110">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983021">
              <w:rPr>
                <w:rFonts w:ascii="Times New Roman" w:eastAsia="Times New Roman" w:hAnsi="Times New Roman" w:cs="Times New Roman"/>
                <w:sz w:val="24"/>
                <w:szCs w:val="24"/>
                <w:lang w:eastAsia="lv-LV"/>
              </w:rPr>
              <w:t>Cita informācija</w:t>
            </w:r>
          </w:p>
        </w:tc>
        <w:tc>
          <w:tcPr>
            <w:tcW w:w="5191" w:type="dxa"/>
            <w:gridSpan w:val="3"/>
            <w:tcBorders>
              <w:top w:val="outset" w:sz="6" w:space="0" w:color="auto"/>
              <w:left w:val="outset" w:sz="6" w:space="0" w:color="auto"/>
              <w:bottom w:val="outset" w:sz="6" w:space="0" w:color="auto"/>
              <w:right w:val="outset" w:sz="6" w:space="0" w:color="auto"/>
            </w:tcBorders>
          </w:tcPr>
          <w:p w14:paraId="6A4B9C73" w14:textId="242EF52A" w:rsidR="00AF7C80" w:rsidRPr="00983021" w:rsidRDefault="0006003D" w:rsidP="004C3110">
            <w:pPr>
              <w:spacing w:after="0"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C8277C" w14:paraId="31980A4E" w14:textId="77777777" w:rsidTr="00436D04">
        <w:trPr>
          <w:tblCellSpacing w:w="0" w:type="dxa"/>
        </w:trPr>
        <w:tc>
          <w:tcPr>
            <w:tcW w:w="9237" w:type="dxa"/>
            <w:gridSpan w:val="8"/>
            <w:tcBorders>
              <w:top w:val="outset" w:sz="6" w:space="0" w:color="auto"/>
              <w:left w:val="outset" w:sz="6" w:space="0" w:color="auto"/>
              <w:bottom w:val="outset" w:sz="6" w:space="0" w:color="auto"/>
              <w:right w:val="outset" w:sz="6" w:space="0" w:color="auto"/>
            </w:tcBorders>
          </w:tcPr>
          <w:p w14:paraId="1B15E251" w14:textId="2FE2B32B" w:rsidR="00C8277C" w:rsidRPr="00031A9D" w:rsidRDefault="00C8277C" w:rsidP="00436D04">
            <w:pPr>
              <w:spacing w:after="0"/>
              <w:ind w:left="0"/>
              <w:jc w:val="center"/>
              <w:rPr>
                <w:rFonts w:ascii="Times New Roman" w:hAnsi="Times New Roman" w:cs="Times New Roman"/>
                <w:sz w:val="24"/>
                <w:szCs w:val="24"/>
              </w:rPr>
            </w:pPr>
            <w:r w:rsidRPr="00713C8F">
              <w:rPr>
                <w:rFonts w:ascii="Times New Roman" w:eastAsia="Times New Roman" w:hAnsi="Times New Roman" w:cs="Times New Roman"/>
                <w:b/>
                <w:bCs/>
                <w:sz w:val="24"/>
                <w:szCs w:val="24"/>
                <w:lang w:eastAsia="lv-LV"/>
              </w:rPr>
              <w:t>II</w:t>
            </w:r>
            <w:r>
              <w:rPr>
                <w:rFonts w:ascii="Times New Roman" w:eastAsia="Times New Roman" w:hAnsi="Times New Roman" w:cs="Times New Roman"/>
                <w:b/>
                <w:bCs/>
                <w:sz w:val="24"/>
                <w:szCs w:val="24"/>
                <w:lang w:eastAsia="lv-LV"/>
              </w:rPr>
              <w:t>I</w:t>
            </w:r>
            <w:r w:rsidRPr="00713C8F">
              <w:rPr>
                <w:rFonts w:ascii="Times New Roman" w:eastAsia="Times New Roman" w:hAnsi="Times New Roman" w:cs="Times New Roman"/>
                <w:b/>
                <w:bCs/>
                <w:sz w:val="24"/>
                <w:szCs w:val="24"/>
                <w:lang w:eastAsia="lv-LV"/>
              </w:rPr>
              <w:t xml:space="preserve">. </w:t>
            </w:r>
            <w:r w:rsidRPr="00436D04">
              <w:rPr>
                <w:rFonts w:ascii="Times New Roman" w:hAnsi="Times New Roman" w:cs="Times New Roman"/>
                <w:b/>
                <w:sz w:val="24"/>
                <w:szCs w:val="24"/>
              </w:rPr>
              <w:t>Tiesību akta projekta ietekme uz valsts budžetu un pašvaldību budžetiem</w:t>
            </w:r>
          </w:p>
        </w:tc>
      </w:tr>
      <w:tr w:rsidR="00C8277C" w14:paraId="3992762E" w14:textId="77777777" w:rsidTr="00436D04">
        <w:trPr>
          <w:tblCellSpacing w:w="0" w:type="dxa"/>
        </w:trPr>
        <w:tc>
          <w:tcPr>
            <w:tcW w:w="9237" w:type="dxa"/>
            <w:gridSpan w:val="8"/>
            <w:tcBorders>
              <w:top w:val="outset" w:sz="6" w:space="0" w:color="auto"/>
              <w:left w:val="outset" w:sz="6" w:space="0" w:color="auto"/>
              <w:bottom w:val="outset" w:sz="6" w:space="0" w:color="auto"/>
              <w:right w:val="outset" w:sz="6" w:space="0" w:color="auto"/>
            </w:tcBorders>
          </w:tcPr>
          <w:p w14:paraId="30D013C0" w14:textId="0E94E2A3" w:rsidR="00C8277C" w:rsidRPr="00031A9D" w:rsidRDefault="00C8277C" w:rsidP="00436D04">
            <w:pPr>
              <w:spacing w:after="0"/>
              <w:ind w:left="0"/>
              <w:jc w:val="center"/>
              <w:rPr>
                <w:rFonts w:ascii="Times New Roman" w:hAnsi="Times New Roman" w:cs="Times New Roman"/>
                <w:sz w:val="24"/>
                <w:szCs w:val="24"/>
              </w:rPr>
            </w:pPr>
            <w:r w:rsidRPr="00713C8F">
              <w:rPr>
                <w:rFonts w:ascii="Times New Roman" w:eastAsia="Times New Roman" w:hAnsi="Times New Roman" w:cs="Times New Roman"/>
                <w:sz w:val="24"/>
                <w:szCs w:val="24"/>
                <w:lang w:eastAsia="lv-LV"/>
              </w:rPr>
              <w:t>Projekts šo jomu neskar</w:t>
            </w:r>
          </w:p>
        </w:tc>
      </w:tr>
      <w:tr w:rsidR="00C8277C" w14:paraId="3EAA1E61" w14:textId="77777777" w:rsidTr="00436D04">
        <w:trPr>
          <w:tblCellSpacing w:w="0" w:type="dxa"/>
        </w:trPr>
        <w:tc>
          <w:tcPr>
            <w:tcW w:w="9237" w:type="dxa"/>
            <w:gridSpan w:val="8"/>
            <w:tcBorders>
              <w:top w:val="outset" w:sz="6" w:space="0" w:color="auto"/>
              <w:left w:val="outset" w:sz="6" w:space="0" w:color="auto"/>
              <w:bottom w:val="outset" w:sz="6" w:space="0" w:color="auto"/>
              <w:right w:val="outset" w:sz="6" w:space="0" w:color="auto"/>
            </w:tcBorders>
          </w:tcPr>
          <w:p w14:paraId="42CC9CDA" w14:textId="5AA8E3CA" w:rsidR="00C8277C" w:rsidRPr="00031A9D" w:rsidRDefault="00C8277C" w:rsidP="00436D04">
            <w:pPr>
              <w:spacing w:after="0"/>
              <w:ind w:left="0"/>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t>IV</w:t>
            </w:r>
            <w:r w:rsidRPr="00D6367B">
              <w:rPr>
                <w:rFonts w:ascii="Times New Roman" w:eastAsia="Times New Roman" w:hAnsi="Times New Roman" w:cs="Times New Roman"/>
                <w:b/>
                <w:bCs/>
                <w:sz w:val="24"/>
                <w:szCs w:val="24"/>
                <w:lang w:eastAsia="lv-LV"/>
              </w:rPr>
              <w:t xml:space="preserve">. </w:t>
            </w:r>
            <w:r w:rsidRPr="00436D04">
              <w:rPr>
                <w:rFonts w:ascii="Times New Roman" w:hAnsi="Times New Roman" w:cs="Times New Roman"/>
                <w:b/>
                <w:sz w:val="24"/>
                <w:szCs w:val="24"/>
              </w:rPr>
              <w:t>Tiesību akta projekta ietekme uz spēkā esošo tiesību normu sistēmu</w:t>
            </w:r>
          </w:p>
        </w:tc>
      </w:tr>
      <w:tr w:rsidR="00C8277C" w14:paraId="475C89CF" w14:textId="77777777" w:rsidTr="00202DC2">
        <w:trPr>
          <w:tblCellSpacing w:w="0" w:type="dxa"/>
        </w:trPr>
        <w:tc>
          <w:tcPr>
            <w:tcW w:w="9237" w:type="dxa"/>
            <w:gridSpan w:val="8"/>
            <w:tcBorders>
              <w:top w:val="outset" w:sz="6" w:space="0" w:color="auto"/>
              <w:left w:val="outset" w:sz="6" w:space="0" w:color="auto"/>
              <w:bottom w:val="outset" w:sz="6" w:space="0" w:color="auto"/>
              <w:right w:val="outset" w:sz="6" w:space="0" w:color="auto"/>
            </w:tcBorders>
          </w:tcPr>
          <w:p w14:paraId="2DA25325" w14:textId="270FE16A" w:rsidR="00C8277C" w:rsidRPr="00031A9D" w:rsidRDefault="00C8277C" w:rsidP="00147217">
            <w:pPr>
              <w:spacing w:after="0"/>
              <w:ind w:left="0"/>
              <w:jc w:val="center"/>
              <w:rPr>
                <w:rFonts w:ascii="Times New Roman" w:hAnsi="Times New Roman" w:cs="Times New Roman"/>
                <w:sz w:val="24"/>
                <w:szCs w:val="24"/>
              </w:rPr>
            </w:pPr>
            <w:r w:rsidRPr="00713C8F">
              <w:rPr>
                <w:rFonts w:ascii="Times New Roman" w:eastAsia="Times New Roman" w:hAnsi="Times New Roman" w:cs="Times New Roman"/>
                <w:sz w:val="24"/>
                <w:szCs w:val="24"/>
                <w:lang w:eastAsia="lv-LV"/>
              </w:rPr>
              <w:t>Projekts šo jomu neskar</w:t>
            </w:r>
          </w:p>
        </w:tc>
      </w:tr>
      <w:tr w:rsidR="00923C62" w14:paraId="5C5038BB" w14:textId="77777777" w:rsidTr="00202DC2">
        <w:trPr>
          <w:tblCellSpacing w:w="0" w:type="dxa"/>
        </w:trPr>
        <w:tc>
          <w:tcPr>
            <w:tcW w:w="9237" w:type="dxa"/>
            <w:gridSpan w:val="8"/>
            <w:tcBorders>
              <w:top w:val="outset" w:sz="6" w:space="0" w:color="auto"/>
              <w:left w:val="outset" w:sz="6" w:space="0" w:color="auto"/>
              <w:bottom w:val="outset" w:sz="6" w:space="0" w:color="auto"/>
              <w:right w:val="outset" w:sz="6" w:space="0" w:color="auto"/>
            </w:tcBorders>
            <w:hideMark/>
          </w:tcPr>
          <w:p w14:paraId="4A73ECCC" w14:textId="10C0007A" w:rsidR="000D61C0" w:rsidRPr="00031A9D" w:rsidRDefault="0006003D" w:rsidP="00147217">
            <w:pPr>
              <w:spacing w:after="0"/>
              <w:ind w:left="0"/>
              <w:jc w:val="center"/>
              <w:rPr>
                <w:rFonts w:ascii="Times New Roman" w:eastAsia="Times New Roman" w:hAnsi="Times New Roman" w:cs="Times New Roman"/>
                <w:b/>
                <w:bCs/>
                <w:sz w:val="24"/>
                <w:szCs w:val="24"/>
                <w:lang w:eastAsia="lv-LV"/>
              </w:rPr>
            </w:pPr>
            <w:r w:rsidRPr="00031A9D">
              <w:rPr>
                <w:rFonts w:ascii="Times New Roman" w:hAnsi="Times New Roman" w:cs="Times New Roman"/>
                <w:sz w:val="24"/>
                <w:szCs w:val="24"/>
              </w:rPr>
              <w:br w:type="page"/>
            </w:r>
            <w:r w:rsidRPr="00031A9D">
              <w:rPr>
                <w:rFonts w:ascii="Times New Roman" w:eastAsia="Times New Roman" w:hAnsi="Times New Roman" w:cs="Times New Roman"/>
                <w:b/>
                <w:bCs/>
                <w:sz w:val="24"/>
                <w:szCs w:val="24"/>
                <w:lang w:eastAsia="lv-LV"/>
              </w:rPr>
              <w:t>V. Tiesību akta projekta atbilstība Latvijas Republikas starptautiskajām saistībām</w:t>
            </w:r>
          </w:p>
        </w:tc>
      </w:tr>
      <w:tr w:rsidR="00923C62" w14:paraId="648BF016" w14:textId="77777777" w:rsidTr="00202DC2">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C9D49FC"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1.</w:t>
            </w:r>
          </w:p>
        </w:tc>
        <w:tc>
          <w:tcPr>
            <w:tcW w:w="3555" w:type="dxa"/>
            <w:gridSpan w:val="3"/>
            <w:tcBorders>
              <w:top w:val="outset" w:sz="6" w:space="0" w:color="auto"/>
              <w:left w:val="outset" w:sz="6" w:space="0" w:color="auto"/>
              <w:bottom w:val="outset" w:sz="6" w:space="0" w:color="auto"/>
              <w:right w:val="outset" w:sz="6" w:space="0" w:color="auto"/>
            </w:tcBorders>
            <w:hideMark/>
          </w:tcPr>
          <w:p w14:paraId="092BF92E" w14:textId="77777777" w:rsidR="000D61C0" w:rsidRPr="00031A9D" w:rsidRDefault="0006003D"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Saistības pret Eiropas Savienību</w:t>
            </w:r>
          </w:p>
        </w:tc>
        <w:tc>
          <w:tcPr>
            <w:tcW w:w="5245" w:type="dxa"/>
            <w:gridSpan w:val="4"/>
            <w:tcBorders>
              <w:top w:val="outset" w:sz="6" w:space="0" w:color="auto"/>
              <w:left w:val="outset" w:sz="6" w:space="0" w:color="auto"/>
              <w:bottom w:val="outset" w:sz="6" w:space="0" w:color="auto"/>
              <w:right w:val="outset" w:sz="6" w:space="0" w:color="auto"/>
            </w:tcBorders>
            <w:hideMark/>
          </w:tcPr>
          <w:p w14:paraId="29DA4873" w14:textId="70365B0D" w:rsidR="00300303" w:rsidRDefault="003614F6" w:rsidP="00300303">
            <w:pPr>
              <w:spacing w:after="0"/>
              <w:ind w:left="145" w:right="113" w:firstLine="456"/>
              <w:rPr>
                <w:rFonts w:ascii="Times New Roman" w:hAnsi="Times New Roman" w:cs="Times New Roman"/>
                <w:sz w:val="24"/>
                <w:szCs w:val="24"/>
              </w:rPr>
            </w:pPr>
            <w:r>
              <w:rPr>
                <w:rFonts w:ascii="Times New Roman" w:hAnsi="Times New Roman" w:cs="Times New Roman"/>
                <w:sz w:val="24"/>
                <w:szCs w:val="24"/>
                <w:shd w:val="clear" w:color="auto" w:fill="FFFFFF"/>
              </w:rPr>
              <w:t>Regulas Nr.2658/87</w:t>
            </w:r>
            <w:r w:rsidR="0006003D">
              <w:rPr>
                <w:rFonts w:ascii="Times New Roman" w:hAnsi="Times New Roman" w:cs="Times New Roman"/>
                <w:sz w:val="24"/>
                <w:szCs w:val="24"/>
                <w:shd w:val="clear" w:color="auto" w:fill="FFFFFF"/>
              </w:rPr>
              <w:t xml:space="preserve"> </w:t>
            </w:r>
            <w:r w:rsidR="0006003D">
              <w:rPr>
                <w:rFonts w:ascii="Times New Roman" w:hAnsi="Times New Roman" w:cs="Times New Roman"/>
                <w:sz w:val="24"/>
                <w:szCs w:val="24"/>
              </w:rPr>
              <w:t xml:space="preserve">12.pants nosaka, ka Eiropas Komisija katru gadu ar regulu apstiprina </w:t>
            </w:r>
            <w:r w:rsidR="002F6C43">
              <w:rPr>
                <w:rFonts w:ascii="Times New Roman" w:hAnsi="Times New Roman" w:cs="Times New Roman"/>
                <w:sz w:val="24"/>
                <w:szCs w:val="24"/>
              </w:rPr>
              <w:t>KN</w:t>
            </w:r>
            <w:r w:rsidR="0006003D">
              <w:rPr>
                <w:rFonts w:ascii="Times New Roman" w:hAnsi="Times New Roman" w:cs="Times New Roman"/>
                <w:sz w:val="24"/>
                <w:szCs w:val="24"/>
              </w:rPr>
              <w:t xml:space="preserve"> galīgā redakcijā ar atbilstošajām autonomajām un līgtajām kopējā muitas tarifa nodokļa likmēm, kurās ņemti vērā Eiropas Padomes vai Eiropas Komisijas noteiktie pasākumi. Regula publicējama Eiropas Kopienu Oficiālajā Vēstnesī līdz </w:t>
            </w:r>
            <w:r w:rsidR="007E4731">
              <w:rPr>
                <w:rFonts w:ascii="Times New Roman" w:hAnsi="Times New Roman" w:cs="Times New Roman"/>
                <w:sz w:val="24"/>
                <w:szCs w:val="24"/>
              </w:rPr>
              <w:t xml:space="preserve">            </w:t>
            </w:r>
            <w:r w:rsidR="0006003D">
              <w:rPr>
                <w:rFonts w:ascii="Times New Roman" w:hAnsi="Times New Roman" w:cs="Times New Roman"/>
                <w:sz w:val="24"/>
                <w:szCs w:val="24"/>
              </w:rPr>
              <w:t xml:space="preserve">31. oktobrim un piemērojama no nākamā gada </w:t>
            </w:r>
            <w:r w:rsidR="007E4731">
              <w:rPr>
                <w:rFonts w:ascii="Times New Roman" w:hAnsi="Times New Roman" w:cs="Times New Roman"/>
                <w:sz w:val="24"/>
                <w:szCs w:val="24"/>
              </w:rPr>
              <w:t xml:space="preserve">     </w:t>
            </w:r>
            <w:r w:rsidR="0006003D">
              <w:rPr>
                <w:rFonts w:ascii="Times New Roman" w:hAnsi="Times New Roman" w:cs="Times New Roman"/>
                <w:sz w:val="24"/>
                <w:szCs w:val="24"/>
              </w:rPr>
              <w:lastRenderedPageBreak/>
              <w:t>1. janvāra.</w:t>
            </w:r>
          </w:p>
          <w:p w14:paraId="4A7423BD" w14:textId="249C1A5E" w:rsidR="000D61C0" w:rsidRPr="00031A9D" w:rsidRDefault="0006003D" w:rsidP="00300303">
            <w:pPr>
              <w:spacing w:after="0"/>
              <w:ind w:left="145" w:right="113" w:firstLine="456"/>
              <w:rPr>
                <w:rFonts w:ascii="Times New Roman" w:hAnsi="Times New Roman" w:cs="Times New Roman"/>
                <w:sz w:val="24"/>
                <w:szCs w:val="24"/>
              </w:rPr>
            </w:pPr>
            <w:r>
              <w:rPr>
                <w:rFonts w:ascii="Times New Roman" w:hAnsi="Times New Roman" w:cs="Times New Roman"/>
                <w:sz w:val="24"/>
                <w:szCs w:val="24"/>
              </w:rPr>
              <w:t xml:space="preserve">Tādējādi </w:t>
            </w:r>
            <w:r>
              <w:rPr>
                <w:rFonts w:ascii="Times New Roman" w:hAnsi="Times New Roman" w:cs="Times New Roman"/>
                <w:color w:val="000000"/>
                <w:sz w:val="24"/>
                <w:szCs w:val="24"/>
              </w:rPr>
              <w:t xml:space="preserve">saskaņā ar </w:t>
            </w:r>
            <w:r w:rsidR="00F70E92">
              <w:rPr>
                <w:rFonts w:ascii="Times New Roman" w:hAnsi="Times New Roman" w:cs="Times New Roman"/>
                <w:sz w:val="24"/>
                <w:szCs w:val="24"/>
                <w:shd w:val="clear" w:color="auto" w:fill="FFFFFF"/>
              </w:rPr>
              <w:t>Regulas Nr.2658/87</w:t>
            </w:r>
            <w:r>
              <w:rPr>
                <w:rFonts w:ascii="Times New Roman" w:hAnsi="Times New Roman" w:cs="Times New Roman"/>
                <w:color w:val="000000"/>
                <w:sz w:val="24"/>
                <w:szCs w:val="24"/>
              </w:rPr>
              <w:t xml:space="preserve"> 12. pantu minētās regulas I pielikums katru gadu tiek </w:t>
            </w:r>
            <w:proofErr w:type="spellStart"/>
            <w:r>
              <w:rPr>
                <w:rFonts w:ascii="Times New Roman" w:hAnsi="Times New Roman" w:cs="Times New Roman"/>
                <w:color w:val="000000"/>
                <w:sz w:val="24"/>
                <w:szCs w:val="24"/>
              </w:rPr>
              <w:t>pārizdots</w:t>
            </w:r>
            <w:proofErr w:type="spellEnd"/>
            <w:r>
              <w:rPr>
                <w:rFonts w:ascii="Times New Roman" w:hAnsi="Times New Roman" w:cs="Times New Roman"/>
                <w:color w:val="000000"/>
                <w:sz w:val="24"/>
                <w:szCs w:val="24"/>
              </w:rPr>
              <w:t xml:space="preserve"> ar jaunu īstenošanas regulu.</w:t>
            </w:r>
          </w:p>
        </w:tc>
      </w:tr>
      <w:tr w:rsidR="00923C62" w14:paraId="089EE031" w14:textId="77777777" w:rsidTr="00202DC2">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7866171"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2.</w:t>
            </w:r>
          </w:p>
        </w:tc>
        <w:tc>
          <w:tcPr>
            <w:tcW w:w="3555" w:type="dxa"/>
            <w:gridSpan w:val="3"/>
            <w:tcBorders>
              <w:top w:val="outset" w:sz="6" w:space="0" w:color="auto"/>
              <w:left w:val="outset" w:sz="6" w:space="0" w:color="auto"/>
              <w:bottom w:val="outset" w:sz="6" w:space="0" w:color="auto"/>
              <w:right w:val="outset" w:sz="6" w:space="0" w:color="auto"/>
            </w:tcBorders>
            <w:hideMark/>
          </w:tcPr>
          <w:p w14:paraId="29552A02" w14:textId="77777777" w:rsidR="000D61C0" w:rsidRPr="00031A9D" w:rsidRDefault="0006003D"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Citas starptautiskās saistības</w:t>
            </w:r>
          </w:p>
        </w:tc>
        <w:tc>
          <w:tcPr>
            <w:tcW w:w="5245" w:type="dxa"/>
            <w:gridSpan w:val="4"/>
            <w:tcBorders>
              <w:top w:val="outset" w:sz="6" w:space="0" w:color="auto"/>
              <w:left w:val="outset" w:sz="6" w:space="0" w:color="auto"/>
              <w:bottom w:val="outset" w:sz="6" w:space="0" w:color="auto"/>
              <w:right w:val="outset" w:sz="6" w:space="0" w:color="auto"/>
            </w:tcBorders>
            <w:hideMark/>
          </w:tcPr>
          <w:p w14:paraId="43394F2A" w14:textId="77777777" w:rsidR="000D61C0" w:rsidRPr="00031A9D" w:rsidRDefault="0006003D" w:rsidP="00630C6F">
            <w:pPr>
              <w:spacing w:before="100" w:beforeAutospacing="1" w:after="100" w:afterAutospacing="1" w:line="40" w:lineRule="atLeast"/>
              <w:ind w:left="0" w:firstLine="166"/>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 xml:space="preserve">Noteikumu projekts šo jomu neskar </w:t>
            </w:r>
          </w:p>
        </w:tc>
      </w:tr>
      <w:tr w:rsidR="00923C62" w14:paraId="466FA5F6" w14:textId="77777777" w:rsidTr="00202DC2">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20B7AC9"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3.</w:t>
            </w:r>
          </w:p>
        </w:tc>
        <w:tc>
          <w:tcPr>
            <w:tcW w:w="3555" w:type="dxa"/>
            <w:gridSpan w:val="3"/>
            <w:tcBorders>
              <w:top w:val="outset" w:sz="6" w:space="0" w:color="auto"/>
              <w:left w:val="outset" w:sz="6" w:space="0" w:color="auto"/>
              <w:bottom w:val="outset" w:sz="6" w:space="0" w:color="auto"/>
              <w:right w:val="outset" w:sz="6" w:space="0" w:color="auto"/>
            </w:tcBorders>
            <w:hideMark/>
          </w:tcPr>
          <w:p w14:paraId="1D7259B2" w14:textId="77777777" w:rsidR="000D61C0" w:rsidRPr="00031A9D" w:rsidRDefault="0006003D" w:rsidP="00630C6F">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 informācija</w:t>
            </w:r>
          </w:p>
        </w:tc>
        <w:tc>
          <w:tcPr>
            <w:tcW w:w="5245" w:type="dxa"/>
            <w:gridSpan w:val="4"/>
            <w:tcBorders>
              <w:top w:val="outset" w:sz="6" w:space="0" w:color="auto"/>
              <w:left w:val="outset" w:sz="6" w:space="0" w:color="auto"/>
              <w:bottom w:val="outset" w:sz="6" w:space="0" w:color="auto"/>
              <w:right w:val="outset" w:sz="6" w:space="0" w:color="auto"/>
            </w:tcBorders>
            <w:hideMark/>
          </w:tcPr>
          <w:p w14:paraId="46E7D1FD" w14:textId="20EC7F31" w:rsidR="000D61C0" w:rsidRPr="00031A9D" w:rsidRDefault="0006003D" w:rsidP="009A0176">
            <w:pPr>
              <w:spacing w:before="100" w:beforeAutospacing="1" w:after="0" w:line="40" w:lineRule="atLeast"/>
              <w:ind w:left="14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23C62" w14:paraId="4BC49227" w14:textId="77777777" w:rsidTr="00202DC2">
        <w:trPr>
          <w:trHeight w:val="523"/>
          <w:tblCellSpacing w:w="0" w:type="dxa"/>
        </w:trPr>
        <w:tc>
          <w:tcPr>
            <w:tcW w:w="9237" w:type="dxa"/>
            <w:gridSpan w:val="8"/>
            <w:tcBorders>
              <w:top w:val="outset" w:sz="6" w:space="0" w:color="auto"/>
              <w:left w:val="outset" w:sz="6" w:space="0" w:color="auto"/>
              <w:bottom w:val="outset" w:sz="6" w:space="0" w:color="auto"/>
              <w:right w:val="outset" w:sz="6" w:space="0" w:color="auto"/>
            </w:tcBorders>
            <w:vAlign w:val="center"/>
            <w:hideMark/>
          </w:tcPr>
          <w:p w14:paraId="443E9A0B"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1.tabula</w:t>
            </w:r>
          </w:p>
          <w:p w14:paraId="30A8835F"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Tiesību akta projekta atbilstība ES tiesību aktiem</w:t>
            </w:r>
          </w:p>
        </w:tc>
      </w:tr>
      <w:tr w:rsidR="00923C62" w14:paraId="646B34C0" w14:textId="77777777" w:rsidTr="00202DC2">
        <w:trPr>
          <w:trHeight w:val="103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F27B650" w14:textId="77777777" w:rsidR="000D61C0" w:rsidRPr="00031A9D" w:rsidRDefault="0006003D" w:rsidP="00630C6F">
            <w:pPr>
              <w:spacing w:before="100" w:beforeAutospacing="1" w:after="100" w:afterAutospacing="1" w:line="40" w:lineRule="atLeast"/>
              <w:ind w:left="142" w:right="143"/>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Attiecīgā ES tiesību akta datums, numurs un nosaukums</w:t>
            </w:r>
          </w:p>
        </w:tc>
        <w:tc>
          <w:tcPr>
            <w:tcW w:w="6635" w:type="dxa"/>
            <w:gridSpan w:val="6"/>
            <w:tcBorders>
              <w:top w:val="outset" w:sz="6" w:space="0" w:color="auto"/>
              <w:left w:val="outset" w:sz="6" w:space="0" w:color="auto"/>
              <w:bottom w:val="outset" w:sz="6" w:space="0" w:color="auto"/>
              <w:right w:val="outset" w:sz="6" w:space="0" w:color="auto"/>
            </w:tcBorders>
            <w:vAlign w:val="center"/>
            <w:hideMark/>
          </w:tcPr>
          <w:p w14:paraId="4189F43A" w14:textId="77777777" w:rsidR="000D61C0" w:rsidRPr="00031A9D" w:rsidRDefault="000E4ACD" w:rsidP="00630C6F">
            <w:pPr>
              <w:spacing w:before="100" w:beforeAutospacing="1" w:after="100" w:afterAutospacing="1" w:line="40" w:lineRule="atLeast"/>
              <w:ind w:left="110" w:right="145"/>
              <w:jc w:val="left"/>
              <w:rPr>
                <w:rFonts w:ascii="Times New Roman" w:eastAsia="Times New Roman" w:hAnsi="Times New Roman" w:cs="Times New Roman"/>
                <w:sz w:val="24"/>
                <w:szCs w:val="24"/>
                <w:lang w:eastAsia="lv-LV"/>
              </w:rPr>
            </w:pPr>
          </w:p>
        </w:tc>
      </w:tr>
      <w:tr w:rsidR="00923C62" w14:paraId="13D92B2E" w14:textId="77777777" w:rsidTr="00202DC2">
        <w:trPr>
          <w:trHeight w:val="165"/>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7FD3A83A"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w:t>
            </w:r>
          </w:p>
        </w:tc>
        <w:tc>
          <w:tcPr>
            <w:tcW w:w="2012" w:type="dxa"/>
            <w:gridSpan w:val="4"/>
            <w:tcBorders>
              <w:top w:val="outset" w:sz="6" w:space="0" w:color="auto"/>
              <w:left w:val="outset" w:sz="6" w:space="0" w:color="auto"/>
              <w:bottom w:val="outset" w:sz="6" w:space="0" w:color="auto"/>
              <w:right w:val="outset" w:sz="6" w:space="0" w:color="auto"/>
            </w:tcBorders>
            <w:vAlign w:val="center"/>
            <w:hideMark/>
          </w:tcPr>
          <w:p w14:paraId="75E9AA49"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B</w:t>
            </w:r>
          </w:p>
        </w:tc>
        <w:tc>
          <w:tcPr>
            <w:tcW w:w="2757" w:type="dxa"/>
            <w:tcBorders>
              <w:top w:val="outset" w:sz="6" w:space="0" w:color="auto"/>
              <w:left w:val="outset" w:sz="6" w:space="0" w:color="auto"/>
              <w:bottom w:val="outset" w:sz="6" w:space="0" w:color="auto"/>
              <w:right w:val="outset" w:sz="6" w:space="0" w:color="auto"/>
            </w:tcBorders>
            <w:vAlign w:val="center"/>
            <w:hideMark/>
          </w:tcPr>
          <w:p w14:paraId="20369E0B"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A59D8A5"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D</w:t>
            </w:r>
          </w:p>
        </w:tc>
      </w:tr>
      <w:tr w:rsidR="00923C62" w14:paraId="26A2A571" w14:textId="77777777" w:rsidTr="00201974">
        <w:trPr>
          <w:trHeight w:val="2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DEF38D4" w14:textId="039F0254" w:rsidR="0024241F" w:rsidRPr="00C0283D" w:rsidRDefault="0006003D" w:rsidP="00643083">
            <w:pPr>
              <w:spacing w:before="100" w:beforeAutospacing="1" w:after="100" w:afterAutospacing="1" w:line="40" w:lineRule="atLeast"/>
              <w:ind w:left="142"/>
              <w:rPr>
                <w:rFonts w:ascii="Times New Roman" w:hAnsi="Times New Roman" w:cs="Times New Roman"/>
                <w:color w:val="000000" w:themeColor="text1"/>
                <w:sz w:val="24"/>
                <w:szCs w:val="24"/>
              </w:rPr>
            </w:pPr>
            <w:r w:rsidRPr="00C0283D">
              <w:rPr>
                <w:rFonts w:ascii="Times New Roman" w:eastAsia="Calibri" w:hAnsi="Times New Roman" w:cs="Times New Roman"/>
                <w:sz w:val="24"/>
                <w:szCs w:val="24"/>
              </w:rPr>
              <w:t xml:space="preserve"> Jaunā Komisijas Īstenošanas regula, ar ko groza I pielikumu </w:t>
            </w:r>
            <w:r w:rsidR="006870E2" w:rsidRPr="00C0283D">
              <w:rPr>
                <w:rFonts w:ascii="Times New Roman" w:hAnsi="Times New Roman" w:cs="Times New Roman"/>
                <w:sz w:val="24"/>
                <w:szCs w:val="24"/>
                <w:shd w:val="clear" w:color="auto" w:fill="FFFFFF"/>
              </w:rPr>
              <w:t>Regulā Nr.2658/87</w:t>
            </w:r>
            <w:r w:rsidRPr="00C0283D">
              <w:rPr>
                <w:rFonts w:ascii="Times New Roman" w:eastAsia="Calibri" w:hAnsi="Times New Roman" w:cs="Times New Roman"/>
                <w:sz w:val="24"/>
                <w:szCs w:val="24"/>
              </w:rPr>
              <w:t xml:space="preserve">, 38.nodaļa, 3826.pozīcija, </w:t>
            </w:r>
            <w:r w:rsidRPr="00C0283D">
              <w:rPr>
                <w:rFonts w:ascii="Times New Roman" w:eastAsia="Calibri" w:hAnsi="Times New Roman" w:cs="Times New Roman"/>
                <w:iCs/>
                <w:sz w:val="24"/>
                <w:szCs w:val="24"/>
              </w:rPr>
              <w:t xml:space="preserve">KN kods </w:t>
            </w:r>
            <w:r w:rsidRPr="00C0283D">
              <w:rPr>
                <w:rFonts w:ascii="Times New Roman" w:hAnsi="Times New Roman" w:cs="Times New Roman"/>
                <w:color w:val="000000" w:themeColor="text1"/>
                <w:sz w:val="24"/>
                <w:szCs w:val="24"/>
              </w:rPr>
              <w:t>3826 00 10</w:t>
            </w:r>
          </w:p>
          <w:p w14:paraId="12FF0D91" w14:textId="77777777" w:rsidR="00BC481B" w:rsidRPr="00C0283D" w:rsidRDefault="000E4ACD" w:rsidP="00643083">
            <w:pPr>
              <w:spacing w:before="100" w:beforeAutospacing="1" w:after="100" w:afterAutospacing="1" w:line="40" w:lineRule="atLeast"/>
              <w:ind w:left="142"/>
              <w:rPr>
                <w:rFonts w:ascii="Times New Roman" w:hAnsi="Times New Roman" w:cs="Times New Roman"/>
                <w:color w:val="000000" w:themeColor="text1"/>
                <w:sz w:val="24"/>
                <w:szCs w:val="24"/>
              </w:rPr>
            </w:pPr>
          </w:p>
          <w:p w14:paraId="5A857BE5" w14:textId="77777777" w:rsidR="00BC481B" w:rsidRPr="00C0283D" w:rsidRDefault="000E4ACD" w:rsidP="00643083">
            <w:pPr>
              <w:spacing w:before="100" w:beforeAutospacing="1" w:after="100" w:afterAutospacing="1" w:line="40" w:lineRule="atLeast"/>
              <w:ind w:left="142"/>
              <w:rPr>
                <w:rFonts w:ascii="Times New Roman" w:hAnsi="Times New Roman" w:cs="Times New Roman"/>
                <w:color w:val="000000" w:themeColor="text1"/>
                <w:sz w:val="24"/>
                <w:szCs w:val="24"/>
              </w:rPr>
            </w:pPr>
          </w:p>
          <w:p w14:paraId="3C82250D" w14:textId="77777777" w:rsidR="00BC481B" w:rsidRPr="00C0283D" w:rsidRDefault="000E4ACD" w:rsidP="00643083">
            <w:pPr>
              <w:spacing w:before="100" w:beforeAutospacing="1" w:after="100" w:afterAutospacing="1" w:line="40" w:lineRule="atLeast"/>
              <w:ind w:left="142"/>
              <w:rPr>
                <w:rFonts w:ascii="Times New Roman" w:hAnsi="Times New Roman" w:cs="Times New Roman"/>
                <w:color w:val="000000" w:themeColor="text1"/>
                <w:sz w:val="24"/>
                <w:szCs w:val="24"/>
              </w:rPr>
            </w:pPr>
          </w:p>
          <w:p w14:paraId="15A77780" w14:textId="77777777" w:rsidR="006870E2" w:rsidRPr="00C0283D" w:rsidRDefault="006870E2" w:rsidP="006870E2">
            <w:pPr>
              <w:spacing w:before="100" w:beforeAutospacing="1" w:after="100" w:afterAutospacing="1" w:line="40" w:lineRule="atLeast"/>
              <w:ind w:left="142"/>
              <w:rPr>
                <w:rFonts w:ascii="Times New Roman" w:hAnsi="Times New Roman" w:cs="Times New Roman"/>
                <w:sz w:val="24"/>
                <w:szCs w:val="24"/>
                <w:shd w:val="clear" w:color="auto" w:fill="FFFFFF"/>
              </w:rPr>
            </w:pPr>
          </w:p>
          <w:p w14:paraId="54A0346D" w14:textId="77777777" w:rsidR="006870E2" w:rsidRPr="00C0283D" w:rsidRDefault="006870E2" w:rsidP="006870E2">
            <w:pPr>
              <w:spacing w:before="100" w:beforeAutospacing="1" w:after="100" w:afterAutospacing="1" w:line="40" w:lineRule="atLeast"/>
              <w:ind w:left="142"/>
              <w:rPr>
                <w:rFonts w:ascii="Times New Roman" w:hAnsi="Times New Roman" w:cs="Times New Roman"/>
                <w:sz w:val="24"/>
                <w:szCs w:val="24"/>
                <w:shd w:val="clear" w:color="auto" w:fill="FFFFFF"/>
              </w:rPr>
            </w:pPr>
          </w:p>
          <w:p w14:paraId="0D5A3325" w14:textId="45CB0D0E" w:rsidR="00BC481B" w:rsidRPr="00C0283D" w:rsidRDefault="006870E2" w:rsidP="009657A5">
            <w:pPr>
              <w:spacing w:before="100" w:beforeAutospacing="1" w:after="100" w:afterAutospacing="1" w:line="40" w:lineRule="atLeast"/>
              <w:ind w:left="142"/>
              <w:rPr>
                <w:rFonts w:ascii="Times New Roman" w:eastAsia="Times New Roman" w:hAnsi="Times New Roman" w:cs="Times New Roman"/>
                <w:sz w:val="24"/>
                <w:szCs w:val="24"/>
                <w:lang w:eastAsia="lv-LV"/>
              </w:rPr>
            </w:pPr>
            <w:r w:rsidRPr="00C0283D">
              <w:rPr>
                <w:rFonts w:ascii="Times New Roman" w:hAnsi="Times New Roman" w:cs="Times New Roman"/>
                <w:sz w:val="24"/>
                <w:szCs w:val="24"/>
                <w:shd w:val="clear" w:color="auto" w:fill="FFFFFF"/>
              </w:rPr>
              <w:t xml:space="preserve">Regula </w:t>
            </w:r>
            <w:r w:rsidRPr="00C0283D">
              <w:rPr>
                <w:rFonts w:ascii="Times New Roman" w:hAnsi="Times New Roman" w:cs="Times New Roman"/>
                <w:bCs/>
                <w:sz w:val="24"/>
                <w:szCs w:val="24"/>
              </w:rPr>
              <w:t>Nr.2016/1821</w:t>
            </w:r>
            <w:r w:rsidR="0006003D" w:rsidRPr="00C0283D">
              <w:rPr>
                <w:rFonts w:ascii="Times New Roman" w:eastAsia="Calibri" w:hAnsi="Times New Roman" w:cs="Times New Roman"/>
                <w:sz w:val="24"/>
                <w:szCs w:val="24"/>
              </w:rPr>
              <w:t xml:space="preserve">, </w:t>
            </w:r>
            <w:r w:rsidR="0006003D" w:rsidRPr="00C0283D">
              <w:rPr>
                <w:rFonts w:ascii="Times New Roman" w:hAnsi="Times New Roman" w:cs="Times New Roman"/>
                <w:sz w:val="24"/>
                <w:szCs w:val="24"/>
              </w:rPr>
              <w:t xml:space="preserve">Harmonizētās preču aprakstīšanas un kodēšanas sistēmas skaidrojumi, </w:t>
            </w:r>
            <w:r w:rsidR="0006003D" w:rsidRPr="00C0283D">
              <w:rPr>
                <w:rFonts w:ascii="Times New Roman" w:eastAsia="Calibri" w:hAnsi="Times New Roman" w:cs="Times New Roman"/>
                <w:sz w:val="24"/>
                <w:szCs w:val="24"/>
              </w:rPr>
              <w:t>KN skaidrojumi 8543.pozīcijā,</w:t>
            </w:r>
            <w:r w:rsidR="0006003D" w:rsidRPr="00C0283D">
              <w:rPr>
                <w:rFonts w:ascii="Times New Roman" w:eastAsia="Times New Roman" w:hAnsi="Times New Roman" w:cs="Times New Roman"/>
                <w:sz w:val="24"/>
                <w:szCs w:val="24"/>
                <w:lang w:eastAsia="lv-LV"/>
              </w:rPr>
              <w:t xml:space="preserve"> vispārīgās KN interpretācijas 3. b) noteikumi, </w:t>
            </w:r>
            <w:r w:rsidR="0006003D" w:rsidRPr="00C0283D">
              <w:rPr>
                <w:rFonts w:ascii="Times New Roman" w:eastAsia="Calibri" w:hAnsi="Times New Roman" w:cs="Times New Roman"/>
                <w:sz w:val="24"/>
                <w:szCs w:val="24"/>
              </w:rPr>
              <w:t xml:space="preserve">Komisijas 2017.gada 30.marta Īstenošanas regula (ES) 2017/635 par atsevišķu preču klasifikāciju </w:t>
            </w:r>
            <w:r w:rsidR="002F6C43" w:rsidRPr="00C0283D">
              <w:rPr>
                <w:rFonts w:ascii="Times New Roman" w:eastAsia="Calibri" w:hAnsi="Times New Roman" w:cs="Times New Roman"/>
                <w:sz w:val="24"/>
                <w:szCs w:val="24"/>
              </w:rPr>
              <w:t>KN</w:t>
            </w:r>
          </w:p>
        </w:tc>
        <w:tc>
          <w:tcPr>
            <w:tcW w:w="2012" w:type="dxa"/>
            <w:gridSpan w:val="4"/>
            <w:tcBorders>
              <w:top w:val="outset" w:sz="6" w:space="0" w:color="auto"/>
              <w:left w:val="outset" w:sz="6" w:space="0" w:color="auto"/>
              <w:bottom w:val="outset" w:sz="6" w:space="0" w:color="auto"/>
              <w:right w:val="outset" w:sz="6" w:space="0" w:color="auto"/>
            </w:tcBorders>
            <w:hideMark/>
          </w:tcPr>
          <w:p w14:paraId="5868C517" w14:textId="5A4EAA86" w:rsidR="000D61C0" w:rsidRPr="00C0283D" w:rsidRDefault="0006003D" w:rsidP="00643083">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sidRPr="00C0283D">
              <w:rPr>
                <w:rFonts w:ascii="Times New Roman" w:eastAsia="Times New Roman" w:hAnsi="Times New Roman" w:cs="Times New Roman"/>
                <w:sz w:val="24"/>
                <w:szCs w:val="24"/>
                <w:lang w:eastAsia="lv-LV"/>
              </w:rPr>
              <w:t xml:space="preserve">Noteikumu projekta 1.6. apakšpunktā izteiktā 4.pielikuma </w:t>
            </w:r>
            <w:r w:rsidRPr="00C0283D">
              <w:rPr>
                <w:rFonts w:ascii="Times New Roman" w:eastAsia="Calibri" w:hAnsi="Times New Roman" w:cs="Times New Roman"/>
                <w:iCs/>
                <w:sz w:val="24"/>
                <w:szCs w:val="24"/>
              </w:rPr>
              <w:t xml:space="preserve">KN kods </w:t>
            </w:r>
            <w:r w:rsidRPr="00C0283D">
              <w:rPr>
                <w:rFonts w:ascii="Times New Roman" w:hAnsi="Times New Roman" w:cs="Times New Roman"/>
                <w:color w:val="000000" w:themeColor="text1"/>
                <w:sz w:val="24"/>
                <w:szCs w:val="24"/>
              </w:rPr>
              <w:t>3826 00 10</w:t>
            </w:r>
          </w:p>
        </w:tc>
        <w:tc>
          <w:tcPr>
            <w:tcW w:w="2757" w:type="dxa"/>
            <w:tcBorders>
              <w:top w:val="outset" w:sz="6" w:space="0" w:color="auto"/>
              <w:left w:val="outset" w:sz="6" w:space="0" w:color="auto"/>
              <w:bottom w:val="outset" w:sz="6" w:space="0" w:color="auto"/>
              <w:right w:val="outset" w:sz="6" w:space="0" w:color="auto"/>
            </w:tcBorders>
            <w:hideMark/>
          </w:tcPr>
          <w:p w14:paraId="1D0B6FEB" w14:textId="08337F40" w:rsidR="00A353B9" w:rsidRPr="00C0283D" w:rsidRDefault="0006003D" w:rsidP="00A353B9">
            <w:pPr>
              <w:spacing w:after="0"/>
              <w:ind w:left="0" w:firstLine="449"/>
              <w:rPr>
                <w:rFonts w:ascii="Times New Roman" w:eastAsia="Times New Roman" w:hAnsi="Times New Roman" w:cs="Times New Roman"/>
                <w:sz w:val="24"/>
                <w:szCs w:val="24"/>
                <w:lang w:eastAsia="lv-LV"/>
              </w:rPr>
            </w:pPr>
            <w:r w:rsidRPr="00C0283D">
              <w:rPr>
                <w:rFonts w:ascii="Times New Roman" w:eastAsia="Times New Roman" w:hAnsi="Times New Roman" w:cs="Times New Roman"/>
                <w:sz w:val="24"/>
                <w:szCs w:val="24"/>
                <w:lang w:eastAsia="lv-LV"/>
              </w:rPr>
              <w:t xml:space="preserve">Tiek ieviests pilnībā. </w:t>
            </w:r>
          </w:p>
          <w:p w14:paraId="5AD1530D" w14:textId="7E91EA02" w:rsidR="00A353B9" w:rsidRPr="00C0283D" w:rsidRDefault="0006003D" w:rsidP="00A353B9">
            <w:pPr>
              <w:spacing w:after="0"/>
              <w:ind w:left="0" w:firstLine="449"/>
              <w:rPr>
                <w:rFonts w:ascii="Times New Roman" w:hAnsi="Times New Roman" w:cs="Times New Roman"/>
                <w:sz w:val="24"/>
                <w:szCs w:val="24"/>
              </w:rPr>
            </w:pPr>
            <w:r w:rsidRPr="00C0283D">
              <w:rPr>
                <w:rFonts w:ascii="Times New Roman" w:hAnsi="Times New Roman" w:cs="Times New Roman"/>
                <w:sz w:val="24"/>
                <w:szCs w:val="24"/>
              </w:rPr>
              <w:t xml:space="preserve">Ministru kabineta 2016.gada 5.jūlija noteikumu Nr.442 </w:t>
            </w:r>
            <w:r w:rsidRPr="00C0283D">
              <w:rPr>
                <w:rFonts w:ascii="Times New Roman" w:eastAsia="Times New Roman" w:hAnsi="Times New Roman" w:cs="Times New Roman"/>
                <w:sz w:val="24"/>
                <w:szCs w:val="24"/>
                <w:lang w:eastAsia="lv-LV"/>
              </w:rPr>
              <w:t>4</w:t>
            </w:r>
            <w:r w:rsidRPr="00C0283D">
              <w:rPr>
                <w:rFonts w:ascii="Times New Roman" w:eastAsia="Times New Roman" w:hAnsi="Times New Roman" w:cs="Times New Roman"/>
                <w:b/>
                <w:sz w:val="24"/>
                <w:szCs w:val="24"/>
                <w:lang w:eastAsia="lv-LV"/>
              </w:rPr>
              <w:t>.</w:t>
            </w:r>
            <w:r w:rsidRPr="00C0283D">
              <w:rPr>
                <w:rFonts w:ascii="Times New Roman" w:hAnsi="Times New Roman" w:cs="Times New Roman"/>
                <w:sz w:val="24"/>
                <w:szCs w:val="24"/>
              </w:rPr>
              <w:t xml:space="preserve">pielikumā precizēts KN koda </w:t>
            </w:r>
            <w:r w:rsidRPr="00C0283D">
              <w:rPr>
                <w:rFonts w:ascii="Times New Roman" w:hAnsi="Times New Roman" w:cs="Times New Roman"/>
                <w:color w:val="000000" w:themeColor="text1"/>
                <w:sz w:val="24"/>
                <w:szCs w:val="24"/>
              </w:rPr>
              <w:t xml:space="preserve">3826 00 10 apraksts “taukskābju </w:t>
            </w:r>
            <w:proofErr w:type="spellStart"/>
            <w:r w:rsidRPr="00C0283D">
              <w:rPr>
                <w:rFonts w:ascii="Times New Roman" w:hAnsi="Times New Roman" w:cs="Times New Roman"/>
                <w:color w:val="000000" w:themeColor="text1"/>
                <w:sz w:val="24"/>
                <w:szCs w:val="24"/>
              </w:rPr>
              <w:t>monoalkilesteri</w:t>
            </w:r>
            <w:proofErr w:type="spellEnd"/>
            <w:r w:rsidRPr="00C0283D">
              <w:rPr>
                <w:rFonts w:ascii="Times New Roman" w:hAnsi="Times New Roman" w:cs="Times New Roman"/>
                <w:color w:val="000000" w:themeColor="text1"/>
                <w:sz w:val="24"/>
                <w:szCs w:val="24"/>
              </w:rPr>
              <w:t xml:space="preserve">, kas satur 96,5 </w:t>
            </w:r>
            <w:proofErr w:type="spellStart"/>
            <w:r w:rsidRPr="00C0283D">
              <w:rPr>
                <w:rFonts w:ascii="Times New Roman" w:hAnsi="Times New Roman" w:cs="Times New Roman"/>
                <w:color w:val="000000" w:themeColor="text1"/>
                <w:sz w:val="24"/>
                <w:szCs w:val="24"/>
              </w:rPr>
              <w:t>tilpimprocentus</w:t>
            </w:r>
            <w:proofErr w:type="spellEnd"/>
            <w:r w:rsidRPr="00C0283D">
              <w:rPr>
                <w:rFonts w:ascii="Times New Roman" w:hAnsi="Times New Roman" w:cs="Times New Roman"/>
                <w:color w:val="000000" w:themeColor="text1"/>
                <w:sz w:val="24"/>
                <w:szCs w:val="24"/>
              </w:rPr>
              <w:t xml:space="preserve"> vai vairāk esteru (FAMEA)”, izsakot to šādā redakcijā “</w:t>
            </w:r>
            <w:r w:rsidRPr="00C0283D">
              <w:rPr>
                <w:rFonts w:ascii="Times New Roman" w:hAnsi="Times New Roman" w:cs="Times New Roman"/>
                <w:sz w:val="24"/>
                <w:szCs w:val="24"/>
              </w:rPr>
              <w:t xml:space="preserve">taukskābju </w:t>
            </w:r>
            <w:proofErr w:type="spellStart"/>
            <w:r w:rsidRPr="00C0283D">
              <w:rPr>
                <w:rFonts w:ascii="Times New Roman" w:hAnsi="Times New Roman" w:cs="Times New Roman"/>
                <w:sz w:val="24"/>
                <w:szCs w:val="24"/>
              </w:rPr>
              <w:t>monoalkilesteri</w:t>
            </w:r>
            <w:proofErr w:type="spellEnd"/>
            <w:r w:rsidRPr="00C0283D">
              <w:rPr>
                <w:rFonts w:ascii="Times New Roman" w:hAnsi="Times New Roman" w:cs="Times New Roman"/>
                <w:sz w:val="24"/>
                <w:szCs w:val="24"/>
              </w:rPr>
              <w:t>, kas satur 96,5% no svara vai vairāk esteru (FAMAE)”</w:t>
            </w:r>
          </w:p>
          <w:p w14:paraId="70E9167D" w14:textId="77777777" w:rsidR="00DF76B4" w:rsidRPr="00C0283D" w:rsidRDefault="000E4ACD" w:rsidP="00DF76B4">
            <w:pPr>
              <w:spacing w:after="0"/>
              <w:ind w:left="0" w:firstLine="449"/>
              <w:rPr>
                <w:rFonts w:ascii="Times New Roman" w:eastAsia="Times New Roman" w:hAnsi="Times New Roman" w:cs="Times New Roman"/>
                <w:sz w:val="24"/>
                <w:szCs w:val="24"/>
                <w:lang w:eastAsia="lv-LV"/>
              </w:rPr>
            </w:pPr>
          </w:p>
          <w:p w14:paraId="678E95A8" w14:textId="77777777" w:rsidR="00424506" w:rsidRPr="00C0283D" w:rsidRDefault="000E4ACD" w:rsidP="00DF76B4">
            <w:pPr>
              <w:spacing w:after="0"/>
              <w:ind w:left="0" w:firstLine="449"/>
              <w:rPr>
                <w:rFonts w:ascii="Times New Roman" w:eastAsia="Times New Roman" w:hAnsi="Times New Roman" w:cs="Times New Roman"/>
                <w:sz w:val="24"/>
                <w:szCs w:val="24"/>
                <w:lang w:eastAsia="lv-LV"/>
              </w:rPr>
            </w:pPr>
          </w:p>
          <w:p w14:paraId="5853A729" w14:textId="0703E676" w:rsidR="00DF76B4" w:rsidRPr="00C0283D" w:rsidRDefault="0006003D" w:rsidP="00DF76B4">
            <w:pPr>
              <w:spacing w:after="0"/>
              <w:ind w:left="0" w:firstLine="449"/>
              <w:rPr>
                <w:rFonts w:ascii="Times New Roman" w:eastAsia="Times New Roman" w:hAnsi="Times New Roman" w:cs="Times New Roman"/>
                <w:sz w:val="24"/>
                <w:szCs w:val="24"/>
                <w:lang w:eastAsia="lv-LV"/>
              </w:rPr>
            </w:pPr>
            <w:r w:rsidRPr="00C0283D">
              <w:rPr>
                <w:rFonts w:ascii="Times New Roman" w:eastAsia="Times New Roman" w:hAnsi="Times New Roman" w:cs="Times New Roman"/>
                <w:sz w:val="24"/>
                <w:szCs w:val="24"/>
                <w:lang w:eastAsia="lv-LV"/>
              </w:rPr>
              <w:t>Tiek pārņemts daļēji attiecībā uz precēm, kurām piemēro akcīzes nodokli.</w:t>
            </w:r>
          </w:p>
          <w:p w14:paraId="7F200890" w14:textId="7AF35BF2" w:rsidR="00D033C5" w:rsidRPr="00C0283D" w:rsidRDefault="0006003D" w:rsidP="00D033C5">
            <w:pPr>
              <w:spacing w:after="0"/>
              <w:ind w:left="145" w:right="125" w:firstLine="401"/>
              <w:rPr>
                <w:rFonts w:ascii="Times New Roman" w:hAnsi="Times New Roman" w:cs="Times New Roman"/>
                <w:i/>
                <w:iCs/>
                <w:sz w:val="24"/>
                <w:szCs w:val="24"/>
              </w:rPr>
            </w:pPr>
            <w:r w:rsidRPr="00C0283D">
              <w:rPr>
                <w:rFonts w:ascii="Times New Roman" w:hAnsi="Times New Roman" w:cs="Times New Roman"/>
                <w:sz w:val="24"/>
                <w:szCs w:val="24"/>
              </w:rPr>
              <w:t xml:space="preserve">Preču komplekti, kas sastāv no - 1) portatīvā tabakas uzkarsēšanas mehānisma un karsējamās tabakas rullīšiem un  2) elektroniskās cigaretes un šo cigarešu kārtridžiem, kuros tiek iepildīts elektroniskajās cigaretēs izmantojamais šķidrums, ir klasificējami ar KN kodu 8543 70 90. </w:t>
            </w:r>
          </w:p>
          <w:p w14:paraId="3C100A7F" w14:textId="6100FD6F" w:rsidR="00DF76B4" w:rsidRPr="00C0283D" w:rsidRDefault="0006003D" w:rsidP="00EF11BD">
            <w:pPr>
              <w:spacing w:after="100" w:afterAutospacing="1" w:line="40" w:lineRule="atLeast"/>
              <w:ind w:left="0" w:firstLine="449"/>
              <w:rPr>
                <w:rFonts w:ascii="Times New Roman" w:eastAsia="Times New Roman" w:hAnsi="Times New Roman" w:cs="Times New Roman"/>
                <w:sz w:val="24"/>
                <w:szCs w:val="24"/>
                <w:lang w:eastAsia="lv-LV"/>
              </w:rPr>
            </w:pPr>
            <w:r w:rsidRPr="00C0283D">
              <w:rPr>
                <w:rFonts w:ascii="Times New Roman" w:hAnsi="Times New Roman" w:cs="Times New Roman"/>
                <w:color w:val="000000" w:themeColor="text1"/>
                <w:sz w:val="24"/>
                <w:szCs w:val="24"/>
              </w:rPr>
              <w:t xml:space="preserve">Līdz ar to, karsējamā tabaka un </w:t>
            </w:r>
            <w:r w:rsidRPr="00C0283D">
              <w:rPr>
                <w:rFonts w:ascii="Times New Roman" w:hAnsi="Times New Roman" w:cs="Times New Roman"/>
                <w:sz w:val="24"/>
                <w:szCs w:val="24"/>
              </w:rPr>
              <w:t xml:space="preserve">elektroniskajās cigaretēs izmantojamais </w:t>
            </w:r>
            <w:r w:rsidRPr="00C0283D">
              <w:rPr>
                <w:rFonts w:ascii="Times New Roman" w:hAnsi="Times New Roman" w:cs="Times New Roman"/>
                <w:sz w:val="24"/>
                <w:szCs w:val="24"/>
              </w:rPr>
              <w:lastRenderedPageBreak/>
              <w:t xml:space="preserve">šķidrums, kas ietilpst mazumtirdzniecības komplektā un klasificējams ar KN kodu 8543 70 90, ir </w:t>
            </w:r>
            <w:proofErr w:type="spellStart"/>
            <w:r w:rsidRPr="00C0283D">
              <w:rPr>
                <w:rFonts w:ascii="Times New Roman" w:hAnsi="Times New Roman" w:cs="Times New Roman"/>
                <w:sz w:val="24"/>
                <w:szCs w:val="24"/>
              </w:rPr>
              <w:t>apliekms</w:t>
            </w:r>
            <w:proofErr w:type="spellEnd"/>
            <w:r w:rsidRPr="00C0283D">
              <w:rPr>
                <w:rFonts w:ascii="Times New Roman" w:hAnsi="Times New Roman" w:cs="Times New Roman"/>
                <w:sz w:val="24"/>
                <w:szCs w:val="24"/>
              </w:rPr>
              <w:t xml:space="preserve"> ar akcīzes nodokli, piemērojot attiecīgo akcīzes nodokļa likmi - 66 </w:t>
            </w:r>
            <w:proofErr w:type="spellStart"/>
            <w:r w:rsidRPr="00C0283D">
              <w:rPr>
                <w:rFonts w:ascii="Times New Roman" w:hAnsi="Times New Roman" w:cs="Times New Roman"/>
                <w:i/>
                <w:sz w:val="24"/>
                <w:szCs w:val="24"/>
              </w:rPr>
              <w:t>euro</w:t>
            </w:r>
            <w:proofErr w:type="spellEnd"/>
            <w:r w:rsidRPr="00C0283D">
              <w:rPr>
                <w:rFonts w:ascii="Times New Roman" w:hAnsi="Times New Roman" w:cs="Times New Roman"/>
                <w:sz w:val="24"/>
                <w:szCs w:val="24"/>
              </w:rPr>
              <w:t xml:space="preserve"> par 1000 gramiem karsējamās tabakas un 0,01</w:t>
            </w:r>
            <w:r w:rsidRPr="00C0283D">
              <w:rPr>
                <w:rFonts w:ascii="Times New Roman" w:hAnsi="Times New Roman" w:cs="Times New Roman"/>
                <w:i/>
                <w:sz w:val="24"/>
                <w:szCs w:val="24"/>
              </w:rPr>
              <w:t xml:space="preserve"> </w:t>
            </w:r>
            <w:proofErr w:type="spellStart"/>
            <w:r w:rsidRPr="00C0283D">
              <w:rPr>
                <w:rFonts w:ascii="Times New Roman" w:hAnsi="Times New Roman" w:cs="Times New Roman"/>
                <w:i/>
                <w:sz w:val="24"/>
                <w:szCs w:val="24"/>
              </w:rPr>
              <w:t>euro</w:t>
            </w:r>
            <w:proofErr w:type="spellEnd"/>
            <w:r w:rsidRPr="00C0283D">
              <w:rPr>
                <w:rFonts w:ascii="Times New Roman" w:hAnsi="Times New Roman" w:cs="Times New Roman"/>
                <w:sz w:val="24"/>
                <w:szCs w:val="24"/>
              </w:rPr>
              <w:t xml:space="preserve"> par 1 ml šķidruma + 0,005 </w:t>
            </w:r>
            <w:proofErr w:type="spellStart"/>
            <w:r w:rsidRPr="00C0283D">
              <w:rPr>
                <w:rFonts w:ascii="Times New Roman" w:hAnsi="Times New Roman" w:cs="Times New Roman"/>
                <w:i/>
                <w:sz w:val="24"/>
                <w:szCs w:val="24"/>
              </w:rPr>
              <w:t>euro</w:t>
            </w:r>
            <w:proofErr w:type="spellEnd"/>
            <w:r w:rsidRPr="00C0283D">
              <w:rPr>
                <w:rFonts w:ascii="Times New Roman" w:hAnsi="Times New Roman" w:cs="Times New Roman"/>
                <w:sz w:val="24"/>
                <w:szCs w:val="24"/>
              </w:rPr>
              <w:t xml:space="preserve"> par 1 mg nikotīna elektroniskajās cigaretēs izmantojamam šķidrumam.             Nepieciešams papildināt  Ministru kabineta </w:t>
            </w:r>
            <w:r w:rsidRPr="00C0283D">
              <w:rPr>
                <w:rFonts w:ascii="Times New Roman" w:hAnsi="Times New Roman" w:cs="Times New Roman"/>
                <w:bCs/>
                <w:sz w:val="24"/>
                <w:szCs w:val="24"/>
              </w:rPr>
              <w:t>2016.gada 5.jūlija</w:t>
            </w:r>
            <w:r w:rsidRPr="00C0283D">
              <w:rPr>
                <w:rFonts w:ascii="Times New Roman" w:hAnsi="Times New Roman" w:cs="Times New Roman"/>
                <w:sz w:val="24"/>
                <w:szCs w:val="24"/>
              </w:rPr>
              <w:t xml:space="preserve"> noteikumu Nr.442  2. un 2</w:t>
            </w:r>
            <w:r w:rsidRPr="00C0283D">
              <w:rPr>
                <w:rFonts w:ascii="Times New Roman" w:hAnsi="Times New Roman" w:cs="Times New Roman"/>
                <w:sz w:val="24"/>
                <w:szCs w:val="24"/>
                <w:vertAlign w:val="superscript"/>
              </w:rPr>
              <w:t>1</w:t>
            </w:r>
            <w:r w:rsidRPr="00C0283D">
              <w:rPr>
                <w:rFonts w:ascii="Times New Roman" w:hAnsi="Times New Roman" w:cs="Times New Roman"/>
                <w:sz w:val="24"/>
                <w:szCs w:val="24"/>
              </w:rPr>
              <w:t xml:space="preserve">. pielikumu, ietverot tajā KN kodu 8543 70 90 un attiecīgus TARIC nacionālā </w:t>
            </w:r>
            <w:proofErr w:type="spellStart"/>
            <w:r w:rsidRPr="00C0283D">
              <w:rPr>
                <w:rFonts w:ascii="Times New Roman" w:hAnsi="Times New Roman" w:cs="Times New Roman"/>
                <w:sz w:val="24"/>
                <w:szCs w:val="24"/>
              </w:rPr>
              <w:t>papildkoda</w:t>
            </w:r>
            <w:proofErr w:type="spellEnd"/>
            <w:r w:rsidRPr="00C0283D">
              <w:rPr>
                <w:rFonts w:ascii="Times New Roman" w:hAnsi="Times New Roman" w:cs="Times New Roman"/>
                <w:sz w:val="24"/>
                <w:szCs w:val="24"/>
              </w:rPr>
              <w:t xml:space="preserve"> aprakstus “Elektroniskajās cigaretēs izmantojamais šķidrums, kas satur nikotīnu un ietilpst mazumtirdzniecības komplektā”, “Elektroniskajās cigaretēs izmantojamais šķidrums, kas nesatur nikotīnu un  ietilpst mazumtirdzniecības komplektā”, “Karsējamā tabaka, kas ietilpst mazumtirdzniecības komplektā”, nodrošinot atbilstošu akcīzes nodokļa piemērošanu saskaņā ar likuma „Par akcīzes nodokli” prasībām. </w:t>
            </w:r>
          </w:p>
        </w:tc>
        <w:tc>
          <w:tcPr>
            <w:tcW w:w="1866" w:type="dxa"/>
            <w:tcBorders>
              <w:top w:val="outset" w:sz="6" w:space="0" w:color="auto"/>
              <w:left w:val="outset" w:sz="6" w:space="0" w:color="auto"/>
              <w:bottom w:val="outset" w:sz="6" w:space="0" w:color="auto"/>
              <w:right w:val="outset" w:sz="6" w:space="0" w:color="auto"/>
            </w:tcBorders>
            <w:hideMark/>
          </w:tcPr>
          <w:p w14:paraId="74C18084" w14:textId="77777777" w:rsidR="000D61C0" w:rsidRDefault="0006003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Nacionālais tiesību akts neparedz stingrākas prasības</w:t>
            </w:r>
          </w:p>
          <w:p w14:paraId="22CE1854" w14:textId="77777777" w:rsidR="002F46B0" w:rsidRDefault="000E4AC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p>
          <w:p w14:paraId="37AA9883" w14:textId="77777777" w:rsidR="002F46B0" w:rsidRDefault="000E4AC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p>
          <w:p w14:paraId="6B4692A4" w14:textId="77777777" w:rsidR="002F46B0" w:rsidRDefault="000E4AC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p>
          <w:p w14:paraId="53EB002A" w14:textId="77777777" w:rsidR="002F46B0" w:rsidRDefault="000E4AC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p>
          <w:p w14:paraId="77ED7969" w14:textId="77777777" w:rsidR="002F46B0" w:rsidRDefault="000E4AC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p>
          <w:p w14:paraId="4E6F8087" w14:textId="174D7CCC" w:rsidR="002F46B0" w:rsidRPr="00031A9D" w:rsidRDefault="0006003D" w:rsidP="00630C6F">
            <w:pPr>
              <w:spacing w:before="100" w:beforeAutospacing="1" w:after="100" w:afterAutospacing="1" w:line="40" w:lineRule="atLeast"/>
              <w:ind w:left="127" w:right="3"/>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31A9D">
              <w:rPr>
                <w:rFonts w:ascii="Times New Roman" w:eastAsia="Times New Roman" w:hAnsi="Times New Roman" w:cs="Times New Roman"/>
                <w:sz w:val="24"/>
                <w:szCs w:val="24"/>
                <w:lang w:eastAsia="lv-LV"/>
              </w:rPr>
              <w:t>Nacionālais tiesību akts neparedz stingrākas prasības</w:t>
            </w:r>
          </w:p>
        </w:tc>
      </w:tr>
      <w:tr w:rsidR="00923C62" w14:paraId="0B10B5C2" w14:textId="77777777" w:rsidTr="00202DC2">
        <w:trPr>
          <w:trHeight w:val="28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8B1B731" w14:textId="77777777" w:rsidR="000D61C0" w:rsidRPr="00031A9D" w:rsidRDefault="0006003D" w:rsidP="00630C6F">
            <w:pPr>
              <w:tabs>
                <w:tab w:val="left" w:pos="2835"/>
              </w:tabs>
              <w:spacing w:before="100" w:beforeAutospacing="1" w:after="0"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p w14:paraId="64CDB627" w14:textId="77777777" w:rsidR="000D61C0" w:rsidRPr="00031A9D" w:rsidRDefault="0006003D" w:rsidP="00630C6F">
            <w:pPr>
              <w:tabs>
                <w:tab w:val="left" w:pos="2835"/>
              </w:tabs>
              <w:spacing w:after="100" w:afterAutospacing="1"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Kādēļ?</w:t>
            </w:r>
          </w:p>
        </w:tc>
        <w:tc>
          <w:tcPr>
            <w:tcW w:w="6635" w:type="dxa"/>
            <w:gridSpan w:val="6"/>
            <w:tcBorders>
              <w:top w:val="outset" w:sz="6" w:space="0" w:color="auto"/>
              <w:left w:val="outset" w:sz="6" w:space="0" w:color="auto"/>
              <w:bottom w:val="outset" w:sz="6" w:space="0" w:color="auto"/>
              <w:right w:val="outset" w:sz="6" w:space="0" w:color="auto"/>
            </w:tcBorders>
            <w:hideMark/>
          </w:tcPr>
          <w:p w14:paraId="42D1F0D3" w14:textId="77777777" w:rsidR="000D61C0" w:rsidRPr="00031A9D" w:rsidRDefault="0006003D"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923C62" w14:paraId="20C069F4" w14:textId="77777777" w:rsidTr="00202DC2">
        <w:trPr>
          <w:trHeight w:val="913"/>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B19848F" w14:textId="77777777" w:rsidR="000D61C0" w:rsidRPr="00031A9D" w:rsidRDefault="0006003D"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 xml:space="preserve">Saistības sniegt paziņojumu ES institūcijām un ES dalībvalstīm atbilstoši </w:t>
            </w:r>
            <w:r w:rsidRPr="00031A9D">
              <w:rPr>
                <w:rFonts w:ascii="Times New Roman" w:eastAsia="Times New Roman" w:hAnsi="Times New Roman" w:cs="Times New Roman"/>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6635" w:type="dxa"/>
            <w:gridSpan w:val="6"/>
            <w:tcBorders>
              <w:top w:val="outset" w:sz="6" w:space="0" w:color="auto"/>
              <w:left w:val="outset" w:sz="6" w:space="0" w:color="auto"/>
              <w:bottom w:val="outset" w:sz="6" w:space="0" w:color="auto"/>
              <w:right w:val="outset" w:sz="6" w:space="0" w:color="auto"/>
            </w:tcBorders>
            <w:hideMark/>
          </w:tcPr>
          <w:p w14:paraId="3CFF1474" w14:textId="77777777" w:rsidR="000D61C0" w:rsidRPr="00031A9D" w:rsidRDefault="0006003D"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Noteikumu projekts šo jomu neskar</w:t>
            </w:r>
          </w:p>
        </w:tc>
      </w:tr>
      <w:tr w:rsidR="00923C62" w14:paraId="5428B7E3" w14:textId="77777777" w:rsidTr="00202DC2">
        <w:trPr>
          <w:trHeight w:val="318"/>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10AD77E1" w14:textId="77777777" w:rsidR="000D61C0" w:rsidRPr="00031A9D" w:rsidRDefault="0006003D" w:rsidP="00630C6F">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lastRenderedPageBreak/>
              <w:t>Cita informācija</w:t>
            </w:r>
          </w:p>
        </w:tc>
        <w:tc>
          <w:tcPr>
            <w:tcW w:w="6635" w:type="dxa"/>
            <w:gridSpan w:val="6"/>
            <w:tcBorders>
              <w:top w:val="outset" w:sz="6" w:space="0" w:color="auto"/>
              <w:left w:val="outset" w:sz="6" w:space="0" w:color="auto"/>
              <w:bottom w:val="outset" w:sz="6" w:space="0" w:color="auto"/>
              <w:right w:val="outset" w:sz="6" w:space="0" w:color="auto"/>
            </w:tcBorders>
            <w:hideMark/>
          </w:tcPr>
          <w:p w14:paraId="69DCBC17" w14:textId="77777777" w:rsidR="000D61C0" w:rsidRPr="00031A9D" w:rsidRDefault="0006003D"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Nav</w:t>
            </w:r>
          </w:p>
        </w:tc>
      </w:tr>
      <w:tr w:rsidR="00923C62" w14:paraId="6DB88A9A" w14:textId="77777777" w:rsidTr="00202DC2">
        <w:trPr>
          <w:trHeight w:val="792"/>
          <w:tblCellSpacing w:w="0" w:type="dxa"/>
        </w:trPr>
        <w:tc>
          <w:tcPr>
            <w:tcW w:w="9237" w:type="dxa"/>
            <w:gridSpan w:val="8"/>
            <w:tcBorders>
              <w:top w:val="outset" w:sz="6" w:space="0" w:color="auto"/>
              <w:left w:val="outset" w:sz="6" w:space="0" w:color="auto"/>
              <w:bottom w:val="outset" w:sz="6" w:space="0" w:color="auto"/>
              <w:right w:val="outset" w:sz="6" w:space="0" w:color="auto"/>
            </w:tcBorders>
            <w:vAlign w:val="center"/>
            <w:hideMark/>
          </w:tcPr>
          <w:p w14:paraId="39237122"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2.tabula</w:t>
            </w:r>
          </w:p>
          <w:p w14:paraId="1FB7EDE2"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Ar tiesību akta projektu izpildītās vai uzņemtās saistības, kas izriet no starptautiskajiem tiesību aktiem vai starptautiskas institūcijas vai organizācijas dokumentiem.</w:t>
            </w:r>
          </w:p>
          <w:p w14:paraId="6E2DCA58" w14:textId="77777777" w:rsidR="000D61C0" w:rsidRPr="00031A9D" w:rsidRDefault="0006003D" w:rsidP="00630C6F">
            <w:pPr>
              <w:spacing w:after="0"/>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Pasākumi šo saistību izpildei</w:t>
            </w:r>
          </w:p>
        </w:tc>
      </w:tr>
      <w:tr w:rsidR="00923C62" w14:paraId="46B285A2" w14:textId="77777777" w:rsidTr="00202DC2">
        <w:trPr>
          <w:trHeight w:val="41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5BAA20DE" w14:textId="77777777" w:rsidR="000D61C0" w:rsidRPr="00031A9D" w:rsidRDefault="0006003D" w:rsidP="00630C6F">
            <w:pPr>
              <w:spacing w:before="100" w:beforeAutospacing="1" w:after="100" w:afterAutospacing="1" w:line="40" w:lineRule="atLeast"/>
              <w:ind w:left="142" w:right="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635" w:type="dxa"/>
            <w:gridSpan w:val="6"/>
            <w:tcBorders>
              <w:top w:val="outset" w:sz="6" w:space="0" w:color="auto"/>
              <w:left w:val="outset" w:sz="6" w:space="0" w:color="auto"/>
              <w:bottom w:val="outset" w:sz="6" w:space="0" w:color="auto"/>
              <w:right w:val="outset" w:sz="6" w:space="0" w:color="auto"/>
            </w:tcBorders>
            <w:hideMark/>
          </w:tcPr>
          <w:p w14:paraId="28BBC648" w14:textId="77777777" w:rsidR="000D61C0" w:rsidRPr="00031A9D" w:rsidRDefault="0006003D"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923C62" w14:paraId="12904901" w14:textId="77777777" w:rsidTr="00202DC2">
        <w:trPr>
          <w:trHeight w:val="35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9BD6AA6"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A</w:t>
            </w:r>
          </w:p>
        </w:tc>
        <w:tc>
          <w:tcPr>
            <w:tcW w:w="4769" w:type="dxa"/>
            <w:gridSpan w:val="5"/>
            <w:tcBorders>
              <w:top w:val="outset" w:sz="6" w:space="0" w:color="auto"/>
              <w:left w:val="outset" w:sz="6" w:space="0" w:color="auto"/>
              <w:bottom w:val="outset" w:sz="6" w:space="0" w:color="auto"/>
              <w:right w:val="outset" w:sz="6" w:space="0" w:color="auto"/>
            </w:tcBorders>
            <w:vAlign w:val="center"/>
            <w:hideMark/>
          </w:tcPr>
          <w:p w14:paraId="02B13122"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B</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2B69C1F" w14:textId="77777777" w:rsidR="000D61C0" w:rsidRPr="00031A9D" w:rsidRDefault="0006003D" w:rsidP="00630C6F">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w:t>
            </w:r>
          </w:p>
        </w:tc>
      </w:tr>
      <w:tr w:rsidR="00923C62" w14:paraId="72D2CF66" w14:textId="77777777" w:rsidTr="00202DC2">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44D5985" w14:textId="77777777" w:rsidR="000D61C0" w:rsidRPr="00031A9D" w:rsidRDefault="0006003D"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c>
          <w:tcPr>
            <w:tcW w:w="4769" w:type="dxa"/>
            <w:gridSpan w:val="5"/>
            <w:tcBorders>
              <w:top w:val="outset" w:sz="6" w:space="0" w:color="auto"/>
              <w:left w:val="outset" w:sz="6" w:space="0" w:color="auto"/>
              <w:bottom w:val="outset" w:sz="6" w:space="0" w:color="auto"/>
              <w:right w:val="outset" w:sz="6" w:space="0" w:color="auto"/>
            </w:tcBorders>
            <w:vAlign w:val="center"/>
            <w:hideMark/>
          </w:tcPr>
          <w:p w14:paraId="667018F5" w14:textId="77777777" w:rsidR="000D61C0" w:rsidRPr="00031A9D" w:rsidRDefault="0006003D" w:rsidP="00630C6F">
            <w:pPr>
              <w:spacing w:before="100" w:beforeAutospacing="1" w:after="100" w:afterAutospacing="1" w:line="40" w:lineRule="atLeast"/>
              <w:ind w:left="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c>
          <w:tcPr>
            <w:tcW w:w="1866" w:type="dxa"/>
            <w:tcBorders>
              <w:top w:val="outset" w:sz="6" w:space="0" w:color="auto"/>
              <w:left w:val="outset" w:sz="6" w:space="0" w:color="auto"/>
              <w:bottom w:val="outset" w:sz="6" w:space="0" w:color="auto"/>
              <w:right w:val="outset" w:sz="6" w:space="0" w:color="auto"/>
            </w:tcBorders>
            <w:vAlign w:val="center"/>
            <w:hideMark/>
          </w:tcPr>
          <w:p w14:paraId="757A6071" w14:textId="77777777" w:rsidR="000D61C0" w:rsidRPr="00031A9D" w:rsidRDefault="0006003D" w:rsidP="00630C6F">
            <w:pPr>
              <w:spacing w:before="100" w:beforeAutospacing="1" w:after="100" w:afterAutospacing="1" w:line="40" w:lineRule="atLeast"/>
              <w:ind w:left="154"/>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923C62" w14:paraId="19AAFA0A" w14:textId="77777777" w:rsidTr="00202DC2">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C6B821B" w14:textId="77777777" w:rsidR="000D61C0" w:rsidRPr="00031A9D" w:rsidRDefault="0006003D" w:rsidP="00630C6F">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635" w:type="dxa"/>
            <w:gridSpan w:val="6"/>
            <w:tcBorders>
              <w:top w:val="outset" w:sz="6" w:space="0" w:color="auto"/>
              <w:left w:val="outset" w:sz="6" w:space="0" w:color="auto"/>
              <w:bottom w:val="outset" w:sz="6" w:space="0" w:color="auto"/>
              <w:right w:val="outset" w:sz="6" w:space="0" w:color="auto"/>
            </w:tcBorders>
            <w:hideMark/>
          </w:tcPr>
          <w:p w14:paraId="636AF7A2" w14:textId="77777777" w:rsidR="000D61C0" w:rsidRPr="00031A9D" w:rsidRDefault="0006003D" w:rsidP="00630C6F">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Noteikumu projekts šo jomu neskar</w:t>
            </w:r>
          </w:p>
        </w:tc>
      </w:tr>
      <w:tr w:rsidR="00923C62" w14:paraId="68C3B02D" w14:textId="77777777" w:rsidTr="00202DC2">
        <w:trPr>
          <w:trHeight w:val="28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4F471298" w14:textId="77777777" w:rsidR="000D61C0" w:rsidRPr="00031A9D" w:rsidRDefault="0006003D" w:rsidP="00630C6F">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Cita informācija</w:t>
            </w:r>
          </w:p>
        </w:tc>
        <w:tc>
          <w:tcPr>
            <w:tcW w:w="6635" w:type="dxa"/>
            <w:gridSpan w:val="6"/>
            <w:tcBorders>
              <w:top w:val="outset" w:sz="6" w:space="0" w:color="auto"/>
              <w:left w:val="outset" w:sz="6" w:space="0" w:color="auto"/>
              <w:bottom w:val="outset" w:sz="6" w:space="0" w:color="auto"/>
              <w:right w:val="outset" w:sz="6" w:space="0" w:color="auto"/>
            </w:tcBorders>
            <w:hideMark/>
          </w:tcPr>
          <w:p w14:paraId="74A13D90" w14:textId="77777777" w:rsidR="000D61C0" w:rsidRPr="00031A9D" w:rsidRDefault="0006003D" w:rsidP="00630C6F">
            <w:pPr>
              <w:spacing w:before="100" w:beforeAutospacing="1" w:after="0" w:line="40" w:lineRule="atLeast"/>
              <w:ind w:left="0" w:firstLine="110"/>
              <w:jc w:val="left"/>
              <w:rPr>
                <w:rFonts w:ascii="Times New Roman" w:eastAsia="Times New Roman" w:hAnsi="Times New Roman" w:cs="Times New Roman"/>
                <w:sz w:val="24"/>
                <w:szCs w:val="24"/>
                <w:lang w:eastAsia="lv-LV"/>
              </w:rPr>
            </w:pPr>
            <w:r w:rsidRPr="00031A9D">
              <w:rPr>
                <w:rFonts w:ascii="Times New Roman" w:eastAsia="Times New Roman" w:hAnsi="Times New Roman" w:cs="Times New Roman"/>
                <w:sz w:val="24"/>
                <w:szCs w:val="24"/>
                <w:lang w:eastAsia="lv-LV"/>
              </w:rPr>
              <w:t>Nav</w:t>
            </w:r>
          </w:p>
        </w:tc>
      </w:tr>
      <w:tr w:rsidR="00923C62" w14:paraId="6142FF92" w14:textId="77777777" w:rsidTr="00202DC2">
        <w:trPr>
          <w:trHeight w:val="51"/>
          <w:tblCellSpacing w:w="0" w:type="dxa"/>
        </w:trPr>
        <w:tc>
          <w:tcPr>
            <w:tcW w:w="9237" w:type="dxa"/>
            <w:gridSpan w:val="8"/>
            <w:tcBorders>
              <w:top w:val="outset" w:sz="6" w:space="0" w:color="auto"/>
              <w:left w:val="outset" w:sz="6" w:space="0" w:color="auto"/>
              <w:bottom w:val="nil"/>
              <w:right w:val="outset" w:sz="6" w:space="0" w:color="auto"/>
            </w:tcBorders>
          </w:tcPr>
          <w:p w14:paraId="047C65D5" w14:textId="154C3DAD" w:rsidR="00AA3E6D" w:rsidRPr="00983021" w:rsidRDefault="0006003D" w:rsidP="007D7DE1">
            <w:pPr>
              <w:spacing w:after="0"/>
              <w:ind w:left="0"/>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 xml:space="preserve">VI. Sabiedrības līdzdalība un </w:t>
            </w:r>
            <w:r w:rsidRPr="00983021">
              <w:rPr>
                <w:rFonts w:ascii="Times New Roman" w:hAnsi="Times New Roman" w:cs="Times New Roman"/>
                <w:b/>
                <w:sz w:val="24"/>
                <w:szCs w:val="24"/>
              </w:rPr>
              <w:t>komunikācijas aktivitātes</w:t>
            </w:r>
            <w:r w:rsidRPr="00983021">
              <w:rPr>
                <w:rFonts w:ascii="Times New Roman" w:eastAsia="Times New Roman" w:hAnsi="Times New Roman" w:cs="Times New Roman"/>
                <w:b/>
                <w:bCs/>
                <w:sz w:val="24"/>
                <w:szCs w:val="24"/>
                <w:lang w:eastAsia="lv-LV"/>
              </w:rPr>
              <w:t xml:space="preserve"> </w:t>
            </w:r>
          </w:p>
          <w:tbl>
            <w:tblPr>
              <w:tblW w:w="94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2972"/>
              <w:gridCol w:w="5954"/>
            </w:tblGrid>
            <w:tr w:rsidR="00923C62" w14:paraId="28026203" w14:textId="77777777" w:rsidTr="00D4319B">
              <w:trPr>
                <w:trHeight w:val="368"/>
                <w:tblCellSpacing w:w="0" w:type="dxa"/>
              </w:trPr>
              <w:tc>
                <w:tcPr>
                  <w:tcW w:w="572" w:type="dxa"/>
                  <w:tcBorders>
                    <w:top w:val="outset" w:sz="6" w:space="0" w:color="auto"/>
                    <w:left w:val="nil"/>
                    <w:bottom w:val="outset" w:sz="6" w:space="0" w:color="auto"/>
                    <w:right w:val="outset" w:sz="6" w:space="0" w:color="auto"/>
                  </w:tcBorders>
                  <w:hideMark/>
                </w:tcPr>
                <w:p w14:paraId="335B3DCC" w14:textId="77777777" w:rsidR="00AA3E6D"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4E5E9566" w14:textId="17D144C2" w:rsidR="00AA3E6D" w:rsidRPr="00983021" w:rsidRDefault="0006003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sz w:val="24"/>
                      <w:szCs w:val="24"/>
                    </w:rP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nil"/>
                  </w:tcBorders>
                </w:tcPr>
                <w:p w14:paraId="1D963F2D" w14:textId="021E0FFC" w:rsidR="00AA3E6D" w:rsidRPr="00983021" w:rsidRDefault="0006003D" w:rsidP="00201974">
                  <w:pPr>
                    <w:spacing w:after="0"/>
                    <w:ind w:left="127" w:right="418"/>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 xml:space="preserve">Sabiedrība par </w:t>
                  </w:r>
                  <w:r>
                    <w:rPr>
                      <w:rFonts w:ascii="Times New Roman" w:hAnsi="Times New Roman" w:cs="Times New Roman"/>
                      <w:sz w:val="24"/>
                      <w:szCs w:val="24"/>
                    </w:rPr>
                    <w:t>n</w:t>
                  </w:r>
                  <w:r w:rsidRPr="00983021">
                    <w:rPr>
                      <w:rFonts w:ascii="Times New Roman" w:hAnsi="Times New Roman" w:cs="Times New Roman"/>
                      <w:sz w:val="24"/>
                      <w:szCs w:val="24"/>
                    </w:rPr>
                    <w:t>oteikumu projekta izstrādi informē</w:t>
                  </w:r>
                  <w:r>
                    <w:rPr>
                      <w:rFonts w:ascii="Times New Roman" w:hAnsi="Times New Roman" w:cs="Times New Roman"/>
                      <w:sz w:val="24"/>
                      <w:szCs w:val="24"/>
                    </w:rPr>
                    <w:t>s</w:t>
                  </w:r>
                  <w:r w:rsidRPr="00983021">
                    <w:rPr>
                      <w:rFonts w:ascii="Times New Roman" w:hAnsi="Times New Roman" w:cs="Times New Roman"/>
                      <w:sz w:val="24"/>
                      <w:szCs w:val="24"/>
                    </w:rPr>
                    <w:t xml:space="preserve">, ievietojot informāciju Finanšu ministrijas un </w:t>
                  </w:r>
                  <w:r w:rsidRPr="00983021">
                    <w:rPr>
                      <w:rFonts w:ascii="Times New Roman" w:eastAsia="Times New Roman" w:hAnsi="Times New Roman" w:cs="Times New Roman"/>
                      <w:kern w:val="1"/>
                      <w:sz w:val="24"/>
                      <w:szCs w:val="24"/>
                      <w:lang w:eastAsia="lv-LV"/>
                    </w:rPr>
                    <w:t>Valsts ieņēmumu dienesta tīmekļa vietnēs un veicot izmaiņas muitas informācijas sistēmās, kas pieejamas ārējiem lietotājiem</w:t>
                  </w:r>
                  <w:r w:rsidRPr="00983021">
                    <w:rPr>
                      <w:rFonts w:ascii="Times New Roman" w:eastAsia="Times New Roman" w:hAnsi="Times New Roman" w:cs="Times New Roman"/>
                      <w:sz w:val="24"/>
                      <w:szCs w:val="24"/>
                      <w:lang w:eastAsia="lv-LV"/>
                    </w:rPr>
                    <w:t>.</w:t>
                  </w:r>
                </w:p>
              </w:tc>
            </w:tr>
            <w:tr w:rsidR="00923C62" w14:paraId="14D364C7" w14:textId="77777777" w:rsidTr="00D4319B">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E76DD8F" w14:textId="77777777" w:rsidR="00AA3E6D"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311EBA4D" w14:textId="1428C34C" w:rsidR="00AA3E6D" w:rsidRPr="00983021" w:rsidRDefault="0006003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 projekta izstrādē</w:t>
                  </w:r>
                </w:p>
              </w:tc>
              <w:tc>
                <w:tcPr>
                  <w:tcW w:w="5954" w:type="dxa"/>
                  <w:tcBorders>
                    <w:top w:val="outset" w:sz="6" w:space="0" w:color="auto"/>
                    <w:left w:val="outset" w:sz="6" w:space="0" w:color="auto"/>
                    <w:bottom w:val="outset" w:sz="6" w:space="0" w:color="auto"/>
                    <w:right w:val="nil"/>
                  </w:tcBorders>
                </w:tcPr>
                <w:p w14:paraId="02DDDF7D" w14:textId="677EA3E5" w:rsidR="00AA3E6D" w:rsidRPr="00983021" w:rsidRDefault="0006003D" w:rsidP="00ED7F92">
                  <w:pPr>
                    <w:spacing w:before="100" w:beforeAutospacing="1" w:after="100" w:afterAutospacing="1" w:line="40" w:lineRule="atLeast"/>
                    <w:ind w:left="127" w:right="418"/>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Noteikumu projekts šo jomu neskar, jo grozījumi izriet no likuma </w:t>
                  </w:r>
                  <w:r w:rsidRPr="00983021">
                    <w:rPr>
                      <w:rFonts w:ascii="Times New Roman" w:hAnsi="Times New Roman" w:cs="Times New Roman"/>
                      <w:bCs/>
                      <w:sz w:val="24"/>
                      <w:szCs w:val="24"/>
                    </w:rPr>
                    <w:t>„Par akcīzes nodokli”</w:t>
                  </w:r>
                  <w:r w:rsidRPr="00983021">
                    <w:rPr>
                      <w:rFonts w:ascii="Times New Roman" w:eastAsia="Times New Roman" w:hAnsi="Times New Roman" w:cs="Times New Roman"/>
                      <w:sz w:val="24"/>
                      <w:szCs w:val="24"/>
                      <w:lang w:eastAsia="lv-LV"/>
                    </w:rPr>
                    <w:t xml:space="preserve"> un ir tehni</w:t>
                  </w:r>
                  <w:r>
                    <w:rPr>
                      <w:rFonts w:ascii="Times New Roman" w:eastAsia="Times New Roman" w:hAnsi="Times New Roman" w:cs="Times New Roman"/>
                      <w:sz w:val="24"/>
                      <w:szCs w:val="24"/>
                      <w:lang w:eastAsia="lv-LV"/>
                    </w:rPr>
                    <w:t xml:space="preserve">ska </w:t>
                  </w:r>
                  <w:proofErr w:type="spellStart"/>
                  <w:r>
                    <w:rPr>
                      <w:rFonts w:ascii="Times New Roman" w:eastAsia="Times New Roman" w:hAnsi="Times New Roman" w:cs="Times New Roman"/>
                      <w:sz w:val="24"/>
                      <w:szCs w:val="24"/>
                      <w:lang w:eastAsia="lv-LV"/>
                    </w:rPr>
                    <w:t>raktura</w:t>
                  </w:r>
                  <w:proofErr w:type="spellEnd"/>
                  <w:r w:rsidRPr="00983021">
                    <w:rPr>
                      <w:rFonts w:ascii="Times New Roman" w:eastAsia="Times New Roman" w:hAnsi="Times New Roman" w:cs="Times New Roman"/>
                      <w:sz w:val="24"/>
                      <w:szCs w:val="24"/>
                      <w:lang w:eastAsia="lv-LV"/>
                    </w:rPr>
                    <w:t>, tāpēc sabiedrības iesaiste nav nepieciešama.</w:t>
                  </w:r>
                </w:p>
              </w:tc>
            </w:tr>
            <w:tr w:rsidR="00923C62" w14:paraId="602460E1" w14:textId="77777777" w:rsidTr="00D4319B">
              <w:trPr>
                <w:trHeight w:val="531"/>
                <w:tblCellSpacing w:w="0" w:type="dxa"/>
              </w:trPr>
              <w:tc>
                <w:tcPr>
                  <w:tcW w:w="572" w:type="dxa"/>
                  <w:tcBorders>
                    <w:top w:val="outset" w:sz="6" w:space="0" w:color="auto"/>
                    <w:left w:val="nil"/>
                    <w:bottom w:val="outset" w:sz="6" w:space="0" w:color="auto"/>
                    <w:right w:val="outset" w:sz="6" w:space="0" w:color="auto"/>
                  </w:tcBorders>
                  <w:hideMark/>
                </w:tcPr>
                <w:p w14:paraId="0CCDD9C6" w14:textId="77777777" w:rsidR="00AA3E6D"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5028433E" w14:textId="6E7CEEE8" w:rsidR="00AA3E6D" w:rsidRPr="00983021" w:rsidRDefault="0006003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līdzdalības rezultāti</w:t>
                  </w:r>
                </w:p>
              </w:tc>
              <w:tc>
                <w:tcPr>
                  <w:tcW w:w="5954" w:type="dxa"/>
                  <w:tcBorders>
                    <w:top w:val="outset" w:sz="6" w:space="0" w:color="auto"/>
                    <w:left w:val="outset" w:sz="6" w:space="0" w:color="auto"/>
                    <w:bottom w:val="outset" w:sz="6" w:space="0" w:color="auto"/>
                    <w:right w:val="nil"/>
                  </w:tcBorders>
                </w:tcPr>
                <w:p w14:paraId="33A871D9" w14:textId="576837A5" w:rsidR="00AA3E6D" w:rsidRPr="00983021" w:rsidRDefault="0006003D" w:rsidP="00006BF5">
                  <w:pPr>
                    <w:spacing w:line="40" w:lineRule="atLeast"/>
                    <w:ind w:left="0" w:firstLine="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p>
              </w:tc>
            </w:tr>
            <w:tr w:rsidR="00923C62" w14:paraId="766C24DA" w14:textId="77777777" w:rsidTr="00D4319B">
              <w:trPr>
                <w:trHeight w:val="343"/>
                <w:tblCellSpacing w:w="0" w:type="dxa"/>
              </w:trPr>
              <w:tc>
                <w:tcPr>
                  <w:tcW w:w="572" w:type="dxa"/>
                  <w:tcBorders>
                    <w:top w:val="outset" w:sz="6" w:space="0" w:color="auto"/>
                    <w:left w:val="nil"/>
                    <w:right w:val="outset" w:sz="6" w:space="0" w:color="auto"/>
                  </w:tcBorders>
                  <w:hideMark/>
                </w:tcPr>
                <w:p w14:paraId="6EA589C7" w14:textId="77777777" w:rsidR="00CE0E95"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right w:val="outset" w:sz="6" w:space="0" w:color="auto"/>
                  </w:tcBorders>
                </w:tcPr>
                <w:p w14:paraId="5FA382AA" w14:textId="798F5940" w:rsidR="00CE0E95" w:rsidRPr="00983021" w:rsidRDefault="0006003D" w:rsidP="00006BF5">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Cita informācija</w:t>
                  </w:r>
                </w:p>
              </w:tc>
              <w:tc>
                <w:tcPr>
                  <w:tcW w:w="5954" w:type="dxa"/>
                  <w:tcBorders>
                    <w:top w:val="outset" w:sz="6" w:space="0" w:color="auto"/>
                    <w:left w:val="outset" w:sz="6" w:space="0" w:color="auto"/>
                    <w:right w:val="nil"/>
                  </w:tcBorders>
                </w:tcPr>
                <w:p w14:paraId="1ED898D7" w14:textId="51BEE065" w:rsidR="00CE0E95" w:rsidRPr="00983021" w:rsidRDefault="0006003D" w:rsidP="00006BF5">
                  <w:pPr>
                    <w:spacing w:before="100" w:beforeAutospacing="1" w:after="100" w:afterAutospacing="1" w:line="40" w:lineRule="atLeast"/>
                    <w:ind w:left="0" w:right="84" w:firstLine="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w:t>
                  </w:r>
                </w:p>
              </w:tc>
            </w:tr>
          </w:tbl>
          <w:p w14:paraId="3FFCD34D" w14:textId="77777777" w:rsidR="00AA3E6D" w:rsidRPr="00983021" w:rsidRDefault="000E4ACD" w:rsidP="001D7068">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r w:rsidR="00923C62" w14:paraId="508D3DB5" w14:textId="77777777" w:rsidTr="00202DC2">
        <w:trPr>
          <w:tblCellSpacing w:w="0" w:type="dxa"/>
        </w:trPr>
        <w:tc>
          <w:tcPr>
            <w:tcW w:w="9237" w:type="dxa"/>
            <w:gridSpan w:val="8"/>
            <w:tcBorders>
              <w:top w:val="outset" w:sz="6" w:space="0" w:color="auto"/>
              <w:left w:val="single" w:sz="4" w:space="0" w:color="auto"/>
              <w:bottom w:val="outset" w:sz="6" w:space="0" w:color="auto"/>
              <w:right w:val="single" w:sz="4" w:space="0" w:color="auto"/>
            </w:tcBorders>
            <w:hideMark/>
          </w:tcPr>
          <w:p w14:paraId="6E5BBDCC" w14:textId="5A48C50F" w:rsidR="00FF48FE" w:rsidRPr="00983021" w:rsidRDefault="0006003D" w:rsidP="008A709D">
            <w:pPr>
              <w:spacing w:after="0"/>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VII. Tiesību akta projekta izpildes nodrošināšana un tās ietekme uz institūcijām</w:t>
            </w:r>
          </w:p>
        </w:tc>
      </w:tr>
      <w:tr w:rsidR="00923C62" w14:paraId="1FE62719" w14:textId="77777777" w:rsidTr="00202DC2">
        <w:trPr>
          <w:trHeight w:val="35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58539AB" w14:textId="5CAB265D" w:rsidR="00836187" w:rsidRPr="00983021" w:rsidRDefault="0006003D" w:rsidP="00A620B7">
            <w:pPr>
              <w:spacing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609" w:type="dxa"/>
            <w:gridSpan w:val="4"/>
            <w:tcBorders>
              <w:top w:val="outset" w:sz="6" w:space="0" w:color="auto"/>
              <w:left w:val="outset" w:sz="6" w:space="0" w:color="auto"/>
              <w:bottom w:val="outset" w:sz="6" w:space="0" w:color="auto"/>
              <w:right w:val="outset" w:sz="6" w:space="0" w:color="auto"/>
            </w:tcBorders>
            <w:hideMark/>
          </w:tcPr>
          <w:p w14:paraId="73024B0E" w14:textId="77777777" w:rsidR="00836187" w:rsidRPr="00983021" w:rsidRDefault="0006003D"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izpildē iesaistītās institūcijas</w:t>
            </w:r>
          </w:p>
        </w:tc>
        <w:tc>
          <w:tcPr>
            <w:tcW w:w="5191" w:type="dxa"/>
            <w:gridSpan w:val="3"/>
            <w:tcBorders>
              <w:top w:val="outset" w:sz="6" w:space="0" w:color="auto"/>
              <w:left w:val="outset" w:sz="6" w:space="0" w:color="auto"/>
              <w:bottom w:val="outset" w:sz="6" w:space="0" w:color="auto"/>
              <w:right w:val="outset" w:sz="6" w:space="0" w:color="auto"/>
            </w:tcBorders>
            <w:hideMark/>
          </w:tcPr>
          <w:p w14:paraId="3A06548B" w14:textId="071295C9" w:rsidR="00836187" w:rsidRPr="00983021" w:rsidRDefault="0006003D"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Valsts ieņēmumu dienests</w:t>
            </w:r>
          </w:p>
        </w:tc>
      </w:tr>
      <w:tr w:rsidR="00923C62" w14:paraId="6D05CFB5" w14:textId="77777777" w:rsidTr="00202DC2">
        <w:trPr>
          <w:trHeight w:val="463"/>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B76B250" w14:textId="2CEB97A0" w:rsidR="00836187" w:rsidRPr="00983021" w:rsidRDefault="0006003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2.</w:t>
            </w:r>
          </w:p>
        </w:tc>
        <w:tc>
          <w:tcPr>
            <w:tcW w:w="3609" w:type="dxa"/>
            <w:gridSpan w:val="4"/>
            <w:tcBorders>
              <w:top w:val="outset" w:sz="6" w:space="0" w:color="auto"/>
              <w:left w:val="outset" w:sz="6" w:space="0" w:color="auto"/>
              <w:bottom w:val="outset" w:sz="6" w:space="0" w:color="auto"/>
              <w:right w:val="outset" w:sz="6" w:space="0" w:color="auto"/>
            </w:tcBorders>
            <w:hideMark/>
          </w:tcPr>
          <w:p w14:paraId="73A384CC" w14:textId="7E0764C9" w:rsidR="00836187" w:rsidRPr="00983021" w:rsidRDefault="0006003D"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91" w:type="dxa"/>
            <w:gridSpan w:val="3"/>
            <w:tcBorders>
              <w:top w:val="outset" w:sz="6" w:space="0" w:color="auto"/>
              <w:left w:val="outset" w:sz="6" w:space="0" w:color="auto"/>
              <w:bottom w:val="outset" w:sz="6" w:space="0" w:color="auto"/>
              <w:right w:val="outset" w:sz="6" w:space="0" w:color="auto"/>
            </w:tcBorders>
            <w:hideMark/>
          </w:tcPr>
          <w:p w14:paraId="31978CE2" w14:textId="20070D64" w:rsidR="00836187" w:rsidRPr="00983021" w:rsidRDefault="0006003D"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neietekmēs Valsts ieņēmumu dienesta funkcijas un uzdevumus.</w:t>
            </w:r>
          </w:p>
          <w:p w14:paraId="05550538" w14:textId="77777777" w:rsidR="0018043E" w:rsidRPr="00983021" w:rsidRDefault="0006003D" w:rsidP="00006BF5">
            <w:pPr>
              <w:spacing w:before="100" w:beforeAutospacing="1" w:after="100" w:afterAutospacing="1"/>
              <w:ind w:left="135"/>
              <w:rPr>
                <w:rFonts w:ascii="Times New Roman" w:eastAsia="Times New Roman" w:hAnsi="Times New Roman" w:cs="Times New Roman"/>
                <w:sz w:val="24"/>
                <w:szCs w:val="24"/>
              </w:rPr>
            </w:pPr>
            <w:r w:rsidRPr="00983021">
              <w:rPr>
                <w:rFonts w:ascii="Times New Roman" w:eastAsia="Times New Roman" w:hAnsi="Times New Roman" w:cs="Times New Roman"/>
                <w:sz w:val="24"/>
                <w:szCs w:val="24"/>
              </w:rPr>
              <w:t>Jaunu institūciju izveide nav nepieciešama.</w:t>
            </w:r>
          </w:p>
          <w:p w14:paraId="632A68DD" w14:textId="4207F997" w:rsidR="0018043E" w:rsidRPr="00983021" w:rsidRDefault="0006003D"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 nepieciešama esošu institūciju likvidācija vai reorganizācija.</w:t>
            </w:r>
          </w:p>
        </w:tc>
      </w:tr>
      <w:tr w:rsidR="00923C62" w14:paraId="458ED95B" w14:textId="77777777" w:rsidTr="00202DC2">
        <w:trPr>
          <w:trHeight w:val="260"/>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2FE4266" w14:textId="6524A6CB" w:rsidR="00836187" w:rsidRPr="00983021" w:rsidRDefault="0006003D" w:rsidP="00A620B7">
            <w:pPr>
              <w:spacing w:after="0"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p>
        </w:tc>
        <w:tc>
          <w:tcPr>
            <w:tcW w:w="3609" w:type="dxa"/>
            <w:gridSpan w:val="4"/>
            <w:tcBorders>
              <w:top w:val="outset" w:sz="6" w:space="0" w:color="auto"/>
              <w:left w:val="outset" w:sz="6" w:space="0" w:color="auto"/>
              <w:bottom w:val="outset" w:sz="6" w:space="0" w:color="auto"/>
              <w:right w:val="outset" w:sz="6" w:space="0" w:color="auto"/>
            </w:tcBorders>
            <w:hideMark/>
          </w:tcPr>
          <w:p w14:paraId="3F460F68" w14:textId="77777777" w:rsidR="00836187" w:rsidRPr="00983021" w:rsidRDefault="0006003D"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191" w:type="dxa"/>
            <w:gridSpan w:val="3"/>
            <w:tcBorders>
              <w:top w:val="outset" w:sz="6" w:space="0" w:color="auto"/>
              <w:left w:val="outset" w:sz="6" w:space="0" w:color="auto"/>
              <w:bottom w:val="outset" w:sz="6" w:space="0" w:color="auto"/>
              <w:right w:val="outset" w:sz="6" w:space="0" w:color="auto"/>
            </w:tcBorders>
            <w:hideMark/>
          </w:tcPr>
          <w:p w14:paraId="7DC9E623" w14:textId="4795B82C" w:rsidR="00836187" w:rsidRPr="00983021" w:rsidRDefault="0006003D" w:rsidP="00006BF5">
            <w:pPr>
              <w:spacing w:before="100" w:beforeAutospacing="1" w:after="100" w:afterAutospacing="1" w:line="40" w:lineRule="atLeast"/>
              <w:ind w:left="158" w:hanging="23"/>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bl>
    <w:p w14:paraId="453B0944" w14:textId="77777777" w:rsidR="005C6A66" w:rsidRPr="00983021" w:rsidRDefault="000E4ACD" w:rsidP="005744E7">
      <w:pPr>
        <w:pStyle w:val="naisf"/>
        <w:tabs>
          <w:tab w:val="left" w:pos="6804"/>
        </w:tabs>
        <w:spacing w:before="0" w:after="0"/>
        <w:ind w:left="284" w:hanging="284"/>
      </w:pPr>
    </w:p>
    <w:p w14:paraId="4D4DA764" w14:textId="77777777" w:rsidR="00EB1FFC" w:rsidRPr="00983021" w:rsidRDefault="000E4ACD"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3D823FBE" w14:textId="2C2A76A8" w:rsidR="00E04202" w:rsidRPr="00983021" w:rsidRDefault="0006003D" w:rsidP="00094915">
      <w:pPr>
        <w:tabs>
          <w:tab w:val="left" w:pos="6804"/>
          <w:tab w:val="left" w:pos="7088"/>
          <w:tab w:val="left" w:pos="7371"/>
        </w:tabs>
        <w:spacing w:after="0"/>
        <w:ind w:left="0" w:right="-624"/>
        <w:jc w:val="left"/>
        <w:rPr>
          <w:rFonts w:ascii="Times New Roman" w:hAnsi="Times New Roman" w:cs="Times New Roman"/>
          <w:sz w:val="24"/>
          <w:szCs w:val="24"/>
        </w:rPr>
      </w:pPr>
      <w:r w:rsidRPr="00983021">
        <w:rPr>
          <w:rFonts w:ascii="Times New Roman" w:eastAsia="Times New Roman" w:hAnsi="Times New Roman" w:cs="Times New Roman"/>
          <w:sz w:val="24"/>
          <w:szCs w:val="24"/>
          <w:lang w:eastAsia="lv-LV"/>
        </w:rPr>
        <w:t>Finanšu ministre</w:t>
      </w:r>
      <w:r w:rsidRPr="00983021">
        <w:rPr>
          <w:rFonts w:ascii="Times New Roman" w:eastAsia="Times New Roman" w:hAnsi="Times New Roman" w:cs="Times New Roman"/>
          <w:sz w:val="24"/>
          <w:szCs w:val="24"/>
          <w:lang w:eastAsia="lv-LV"/>
        </w:rPr>
        <w:tab/>
        <w:t xml:space="preserve"> </w:t>
      </w:r>
      <w:proofErr w:type="spellStart"/>
      <w:r w:rsidRPr="00983021">
        <w:rPr>
          <w:rFonts w:ascii="Times New Roman" w:hAnsi="Times New Roman" w:cs="Times New Roman"/>
          <w:sz w:val="24"/>
          <w:szCs w:val="24"/>
        </w:rPr>
        <w:t>D.Reizniece-Ozola</w:t>
      </w:r>
      <w:proofErr w:type="spellEnd"/>
    </w:p>
    <w:p w14:paraId="6EA106BF" w14:textId="77777777" w:rsidR="00DC007C" w:rsidRPr="00983021" w:rsidRDefault="000E4ACD" w:rsidP="00DC007C">
      <w:pPr>
        <w:pStyle w:val="naisf"/>
        <w:tabs>
          <w:tab w:val="left" w:pos="7371"/>
        </w:tabs>
        <w:spacing w:before="0" w:beforeAutospacing="0" w:after="0" w:afterAutospacing="0"/>
        <w:ind w:left="284" w:firstLine="1134"/>
      </w:pPr>
    </w:p>
    <w:p w14:paraId="328CB9A9" w14:textId="77777777" w:rsidR="00DC007C" w:rsidRPr="00983021" w:rsidRDefault="000E4ACD" w:rsidP="00DC007C">
      <w:pPr>
        <w:pStyle w:val="naisf"/>
        <w:tabs>
          <w:tab w:val="left" w:pos="7371"/>
        </w:tabs>
        <w:spacing w:before="0" w:beforeAutospacing="0" w:after="0" w:afterAutospacing="0"/>
        <w:ind w:left="284" w:firstLine="1134"/>
      </w:pPr>
    </w:p>
    <w:p w14:paraId="5BBB4E00" w14:textId="77777777" w:rsidR="00DC007C" w:rsidRPr="00983021" w:rsidRDefault="000E4ACD" w:rsidP="00DC007C">
      <w:pPr>
        <w:pStyle w:val="naisf"/>
        <w:tabs>
          <w:tab w:val="left" w:pos="7371"/>
        </w:tabs>
        <w:spacing w:before="0" w:beforeAutospacing="0" w:after="0" w:afterAutospacing="0"/>
        <w:ind w:left="284" w:firstLine="1134"/>
      </w:pPr>
    </w:p>
    <w:p w14:paraId="3BAC4C63" w14:textId="084B4FDD" w:rsidR="00DC007C" w:rsidRPr="00A34070" w:rsidRDefault="0006003D"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w:t>
      </w:r>
      <w:r>
        <w:rPr>
          <w:rFonts w:ascii="Times New Roman" w:hAnsi="Times New Roman" w:cs="Times New Roman"/>
          <w:sz w:val="20"/>
          <w:szCs w:val="20"/>
        </w:rPr>
        <w:t>.</w:t>
      </w:r>
      <w:r w:rsidRPr="00A34070">
        <w:rPr>
          <w:rFonts w:ascii="Times New Roman" w:hAnsi="Times New Roman" w:cs="Times New Roman"/>
          <w:sz w:val="20"/>
          <w:szCs w:val="20"/>
        </w:rPr>
        <w:t>Eberšteins</w:t>
      </w:r>
    </w:p>
    <w:p w14:paraId="73BF9B94" w14:textId="566591B5" w:rsidR="0097174A" w:rsidRPr="00A34070" w:rsidRDefault="0006003D" w:rsidP="00A34070">
      <w:pPr>
        <w:spacing w:after="0"/>
        <w:ind w:left="0"/>
        <w:rPr>
          <w:rFonts w:ascii="Times New Roman" w:hAnsi="Times New Roman" w:cs="Times New Roman"/>
          <w:sz w:val="20"/>
          <w:szCs w:val="20"/>
        </w:rPr>
      </w:pPr>
      <w:r w:rsidRPr="00A34070">
        <w:rPr>
          <w:rFonts w:ascii="Times New Roman" w:hAnsi="Times New Roman" w:cs="Times New Roman"/>
          <w:color w:val="000000"/>
          <w:sz w:val="20"/>
          <w:szCs w:val="20"/>
        </w:rPr>
        <w:t>67121013</w:t>
      </w:r>
      <w:r>
        <w:rPr>
          <w:rFonts w:ascii="Times New Roman" w:hAnsi="Times New Roman" w:cs="Times New Roman"/>
          <w:color w:val="000000"/>
          <w:sz w:val="20"/>
          <w:szCs w:val="20"/>
        </w:rPr>
        <w:t>,</w:t>
      </w:r>
      <w:r>
        <w:rPr>
          <w:rFonts w:ascii="Times New Roman" w:hAnsi="Times New Roman" w:cs="Times New Roman"/>
          <w:sz w:val="20"/>
          <w:szCs w:val="20"/>
        </w:rPr>
        <w:t xml:space="preserve"> </w:t>
      </w:r>
      <w:r w:rsidRPr="00A34070">
        <w:rPr>
          <w:rFonts w:ascii="Times New Roman" w:hAnsi="Times New Roman" w:cs="Times New Roman"/>
          <w:sz w:val="20"/>
          <w:szCs w:val="20"/>
        </w:rPr>
        <w:t>janis.ebersteins@vid.gov.lv</w:t>
      </w:r>
    </w:p>
    <w:sectPr w:rsidR="0097174A" w:rsidRPr="00A34070" w:rsidSect="00004BEB">
      <w:headerReference w:type="default" r:id="rId12"/>
      <w:footerReference w:type="default" r:id="rId13"/>
      <w:footerReference w:type="first" r:id="rId14"/>
      <w:pgSz w:w="11907" w:h="16839" w:code="9"/>
      <w:pgMar w:top="1440" w:right="1134" w:bottom="1440" w:left="1800" w:header="708" w:footer="58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85AD24" w15:done="0"/>
  <w15:commentEx w15:paraId="27885272" w15:done="0"/>
  <w15:commentEx w15:paraId="7FE03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634E4" w14:textId="77777777" w:rsidR="000E4ACD" w:rsidRDefault="000E4ACD">
      <w:pPr>
        <w:spacing w:after="0"/>
      </w:pPr>
      <w:r>
        <w:separator/>
      </w:r>
    </w:p>
  </w:endnote>
  <w:endnote w:type="continuationSeparator" w:id="0">
    <w:p w14:paraId="57EBBA00" w14:textId="77777777" w:rsidR="000E4ACD" w:rsidRDefault="000E4A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2D9" w14:textId="23FE8C50" w:rsidR="00DC6B52" w:rsidRPr="00201FD2" w:rsidRDefault="0006003D"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sidR="00FD4ADE">
      <w:rPr>
        <w:rFonts w:ascii="Times New Roman" w:hAnsi="Times New Roman" w:cs="Times New Roman"/>
        <w:sz w:val="20"/>
        <w:szCs w:val="20"/>
      </w:rPr>
      <w:t>1</w:t>
    </w:r>
    <w:r w:rsidR="00593C32">
      <w:rPr>
        <w:rFonts w:ascii="Times New Roman" w:hAnsi="Times New Roman" w:cs="Times New Roman"/>
        <w:sz w:val="20"/>
        <w:szCs w:val="20"/>
      </w:rPr>
      <w:t>8</w:t>
    </w:r>
    <w:r w:rsidR="00FD4ADE">
      <w:rPr>
        <w:rFonts w:ascii="Times New Roman" w:hAnsi="Times New Roman" w:cs="Times New Roman"/>
        <w:sz w:val="20"/>
        <w:szCs w:val="20"/>
      </w:rPr>
      <w:t>10</w:t>
    </w:r>
    <w:r w:rsidRPr="00004BEB">
      <w:rPr>
        <w:rFonts w:ascii="Times New Roman" w:hAnsi="Times New Roman" w:cs="Times New Roman"/>
        <w:sz w:val="20"/>
        <w:szCs w:val="20"/>
      </w:rPr>
      <w:t>1</w:t>
    </w:r>
    <w:r>
      <w:rPr>
        <w:rFonts w:ascii="Times New Roman" w:hAnsi="Times New Roman" w:cs="Times New Roman"/>
        <w:sz w:val="20"/>
        <w:szCs w:val="20"/>
      </w:rPr>
      <w:t>7</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2965" w14:textId="1E98828F" w:rsidR="00DC6B52" w:rsidRDefault="0006003D"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FD4ADE">
      <w:rPr>
        <w:rFonts w:ascii="Times New Roman" w:hAnsi="Times New Roman" w:cs="Times New Roman"/>
        <w:sz w:val="20"/>
        <w:szCs w:val="20"/>
      </w:rPr>
      <w:t>1</w:t>
    </w:r>
    <w:r w:rsidR="00593C32">
      <w:rPr>
        <w:rFonts w:ascii="Times New Roman" w:hAnsi="Times New Roman" w:cs="Times New Roman"/>
        <w:sz w:val="20"/>
        <w:szCs w:val="20"/>
      </w:rPr>
      <w:t>8</w:t>
    </w:r>
    <w:r w:rsidR="00FD4ADE">
      <w:rPr>
        <w:rFonts w:ascii="Times New Roman" w:hAnsi="Times New Roman" w:cs="Times New Roman"/>
        <w:sz w:val="20"/>
        <w:szCs w:val="20"/>
      </w:rPr>
      <w:t>10</w:t>
    </w:r>
    <w:r w:rsidRPr="00004BEB">
      <w:rPr>
        <w:rFonts w:ascii="Times New Roman" w:hAnsi="Times New Roman" w:cs="Times New Roman"/>
        <w:sz w:val="20"/>
        <w:szCs w:val="20"/>
      </w:rPr>
      <w:t>1</w:t>
    </w:r>
    <w:r>
      <w:rPr>
        <w:rFonts w:ascii="Times New Roman" w:hAnsi="Times New Roman" w:cs="Times New Roman"/>
        <w:sz w:val="20"/>
        <w:szCs w:val="20"/>
      </w:rPr>
      <w:t>7</w:t>
    </w:r>
    <w:r w:rsidRPr="00004BEB">
      <w:rPr>
        <w:rFonts w:ascii="Times New Roman" w:hAnsi="Times New Roman" w:cs="Times New Roman"/>
        <w:sz w:val="20"/>
        <w:szCs w:val="20"/>
      </w:rPr>
      <w:t>_TARIC</w:t>
    </w:r>
  </w:p>
  <w:p w14:paraId="629319C7" w14:textId="77777777" w:rsidR="00004BEB" w:rsidRPr="00004BEB" w:rsidRDefault="000E4ACD"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AE89" w14:textId="77777777" w:rsidR="000E4ACD" w:rsidRDefault="000E4ACD">
      <w:pPr>
        <w:spacing w:after="0"/>
      </w:pPr>
      <w:r>
        <w:separator/>
      </w:r>
    </w:p>
  </w:footnote>
  <w:footnote w:type="continuationSeparator" w:id="0">
    <w:p w14:paraId="7AFE4C9F" w14:textId="77777777" w:rsidR="000E4ACD" w:rsidRDefault="000E4A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09224"/>
      <w:docPartObj>
        <w:docPartGallery w:val="Page Numbers (Top of Page)"/>
        <w:docPartUnique/>
      </w:docPartObj>
    </w:sdtPr>
    <w:sdtEndPr/>
    <w:sdtContent>
      <w:p w14:paraId="7D6D5AAA" w14:textId="6DEB0122" w:rsidR="00DC6B52" w:rsidRDefault="0006003D">
        <w:pPr>
          <w:pStyle w:val="Header"/>
          <w:jc w:val="center"/>
        </w:pPr>
        <w:r>
          <w:fldChar w:fldCharType="begin"/>
        </w:r>
        <w:r>
          <w:instrText xml:space="preserve"> PAGE   \* MERGEFORMAT </w:instrText>
        </w:r>
        <w:r>
          <w:fldChar w:fldCharType="separate"/>
        </w:r>
        <w:r w:rsidR="00355981">
          <w:rPr>
            <w:noProof/>
          </w:rPr>
          <w:t>10</w:t>
        </w:r>
        <w:r>
          <w:rPr>
            <w:noProof/>
          </w:rPr>
          <w:fldChar w:fldCharType="end"/>
        </w:r>
      </w:p>
    </w:sdtContent>
  </w:sdt>
  <w:p w14:paraId="673C2690" w14:textId="77777777" w:rsidR="00DC6B52" w:rsidRDefault="000E4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35"/>
    <w:multiLevelType w:val="hybridMultilevel"/>
    <w:tmpl w:val="A71A2D04"/>
    <w:lvl w:ilvl="0" w:tplc="0EB698B2">
      <w:start w:val="1"/>
      <w:numFmt w:val="decimal"/>
      <w:lvlText w:val="%1)"/>
      <w:lvlJc w:val="left"/>
      <w:pPr>
        <w:ind w:left="720" w:hanging="360"/>
      </w:pPr>
      <w:rPr>
        <w:rFonts w:eastAsia="Times New Roman" w:hint="default"/>
      </w:rPr>
    </w:lvl>
    <w:lvl w:ilvl="1" w:tplc="7806E746" w:tentative="1">
      <w:start w:val="1"/>
      <w:numFmt w:val="lowerLetter"/>
      <w:lvlText w:val="%2."/>
      <w:lvlJc w:val="left"/>
      <w:pPr>
        <w:ind w:left="1440" w:hanging="360"/>
      </w:pPr>
    </w:lvl>
    <w:lvl w:ilvl="2" w:tplc="2F1CA4A0" w:tentative="1">
      <w:start w:val="1"/>
      <w:numFmt w:val="lowerRoman"/>
      <w:lvlText w:val="%3."/>
      <w:lvlJc w:val="right"/>
      <w:pPr>
        <w:ind w:left="2160" w:hanging="180"/>
      </w:pPr>
    </w:lvl>
    <w:lvl w:ilvl="3" w:tplc="00B43408" w:tentative="1">
      <w:start w:val="1"/>
      <w:numFmt w:val="decimal"/>
      <w:lvlText w:val="%4."/>
      <w:lvlJc w:val="left"/>
      <w:pPr>
        <w:ind w:left="2880" w:hanging="360"/>
      </w:pPr>
    </w:lvl>
    <w:lvl w:ilvl="4" w:tplc="832A58E6" w:tentative="1">
      <w:start w:val="1"/>
      <w:numFmt w:val="lowerLetter"/>
      <w:lvlText w:val="%5."/>
      <w:lvlJc w:val="left"/>
      <w:pPr>
        <w:ind w:left="3600" w:hanging="360"/>
      </w:pPr>
    </w:lvl>
    <w:lvl w:ilvl="5" w:tplc="CB70384C" w:tentative="1">
      <w:start w:val="1"/>
      <w:numFmt w:val="lowerRoman"/>
      <w:lvlText w:val="%6."/>
      <w:lvlJc w:val="right"/>
      <w:pPr>
        <w:ind w:left="4320" w:hanging="180"/>
      </w:pPr>
    </w:lvl>
    <w:lvl w:ilvl="6" w:tplc="13BEC732" w:tentative="1">
      <w:start w:val="1"/>
      <w:numFmt w:val="decimal"/>
      <w:lvlText w:val="%7."/>
      <w:lvlJc w:val="left"/>
      <w:pPr>
        <w:ind w:left="5040" w:hanging="360"/>
      </w:pPr>
    </w:lvl>
    <w:lvl w:ilvl="7" w:tplc="64C8E0EE" w:tentative="1">
      <w:start w:val="1"/>
      <w:numFmt w:val="lowerLetter"/>
      <w:lvlText w:val="%8."/>
      <w:lvlJc w:val="left"/>
      <w:pPr>
        <w:ind w:left="5760" w:hanging="360"/>
      </w:pPr>
    </w:lvl>
    <w:lvl w:ilvl="8" w:tplc="8676076A" w:tentative="1">
      <w:start w:val="1"/>
      <w:numFmt w:val="lowerRoman"/>
      <w:lvlText w:val="%9."/>
      <w:lvlJc w:val="right"/>
      <w:pPr>
        <w:ind w:left="6480" w:hanging="180"/>
      </w:pPr>
    </w:lvl>
  </w:abstractNum>
  <w:abstractNum w:abstractNumId="1">
    <w:nsid w:val="1030341A"/>
    <w:multiLevelType w:val="hybridMultilevel"/>
    <w:tmpl w:val="2B502930"/>
    <w:lvl w:ilvl="0" w:tplc="AA12F488">
      <w:start w:val="1"/>
      <w:numFmt w:val="bullet"/>
      <w:lvlText w:val=""/>
      <w:lvlJc w:val="left"/>
      <w:pPr>
        <w:ind w:left="720" w:hanging="360"/>
      </w:pPr>
      <w:rPr>
        <w:rFonts w:ascii="Symbol" w:hAnsi="Symbol" w:hint="default"/>
      </w:rPr>
    </w:lvl>
    <w:lvl w:ilvl="1" w:tplc="A4EC9D08" w:tentative="1">
      <w:start w:val="1"/>
      <w:numFmt w:val="bullet"/>
      <w:lvlText w:val="o"/>
      <w:lvlJc w:val="left"/>
      <w:pPr>
        <w:ind w:left="1440" w:hanging="360"/>
      </w:pPr>
      <w:rPr>
        <w:rFonts w:ascii="Courier New" w:hAnsi="Courier New" w:cs="Courier New" w:hint="default"/>
      </w:rPr>
    </w:lvl>
    <w:lvl w:ilvl="2" w:tplc="E4D0C576" w:tentative="1">
      <w:start w:val="1"/>
      <w:numFmt w:val="bullet"/>
      <w:lvlText w:val=""/>
      <w:lvlJc w:val="left"/>
      <w:pPr>
        <w:ind w:left="2160" w:hanging="360"/>
      </w:pPr>
      <w:rPr>
        <w:rFonts w:ascii="Wingdings" w:hAnsi="Wingdings" w:hint="default"/>
      </w:rPr>
    </w:lvl>
    <w:lvl w:ilvl="3" w:tplc="C2D298BC" w:tentative="1">
      <w:start w:val="1"/>
      <w:numFmt w:val="bullet"/>
      <w:lvlText w:val=""/>
      <w:lvlJc w:val="left"/>
      <w:pPr>
        <w:ind w:left="2880" w:hanging="360"/>
      </w:pPr>
      <w:rPr>
        <w:rFonts w:ascii="Symbol" w:hAnsi="Symbol" w:hint="default"/>
      </w:rPr>
    </w:lvl>
    <w:lvl w:ilvl="4" w:tplc="F7F62096" w:tentative="1">
      <w:start w:val="1"/>
      <w:numFmt w:val="bullet"/>
      <w:lvlText w:val="o"/>
      <w:lvlJc w:val="left"/>
      <w:pPr>
        <w:ind w:left="3600" w:hanging="360"/>
      </w:pPr>
      <w:rPr>
        <w:rFonts w:ascii="Courier New" w:hAnsi="Courier New" w:cs="Courier New" w:hint="default"/>
      </w:rPr>
    </w:lvl>
    <w:lvl w:ilvl="5" w:tplc="89CAB4B4" w:tentative="1">
      <w:start w:val="1"/>
      <w:numFmt w:val="bullet"/>
      <w:lvlText w:val=""/>
      <w:lvlJc w:val="left"/>
      <w:pPr>
        <w:ind w:left="4320" w:hanging="360"/>
      </w:pPr>
      <w:rPr>
        <w:rFonts w:ascii="Wingdings" w:hAnsi="Wingdings" w:hint="default"/>
      </w:rPr>
    </w:lvl>
    <w:lvl w:ilvl="6" w:tplc="DF2E9AC4" w:tentative="1">
      <w:start w:val="1"/>
      <w:numFmt w:val="bullet"/>
      <w:lvlText w:val=""/>
      <w:lvlJc w:val="left"/>
      <w:pPr>
        <w:ind w:left="5040" w:hanging="360"/>
      </w:pPr>
      <w:rPr>
        <w:rFonts w:ascii="Symbol" w:hAnsi="Symbol" w:hint="default"/>
      </w:rPr>
    </w:lvl>
    <w:lvl w:ilvl="7" w:tplc="DC66DE92" w:tentative="1">
      <w:start w:val="1"/>
      <w:numFmt w:val="bullet"/>
      <w:lvlText w:val="o"/>
      <w:lvlJc w:val="left"/>
      <w:pPr>
        <w:ind w:left="5760" w:hanging="360"/>
      </w:pPr>
      <w:rPr>
        <w:rFonts w:ascii="Courier New" w:hAnsi="Courier New" w:cs="Courier New" w:hint="default"/>
      </w:rPr>
    </w:lvl>
    <w:lvl w:ilvl="8" w:tplc="07FA7EF8" w:tentative="1">
      <w:start w:val="1"/>
      <w:numFmt w:val="bullet"/>
      <w:lvlText w:val=""/>
      <w:lvlJc w:val="left"/>
      <w:pPr>
        <w:ind w:left="6480" w:hanging="360"/>
      </w:pPr>
      <w:rPr>
        <w:rFonts w:ascii="Wingdings" w:hAnsi="Wingdings" w:hint="default"/>
      </w:rPr>
    </w:lvl>
  </w:abstractNum>
  <w:abstractNum w:abstractNumId="2">
    <w:nsid w:val="205A4212"/>
    <w:multiLevelType w:val="hybridMultilevel"/>
    <w:tmpl w:val="FCECB4F4"/>
    <w:lvl w:ilvl="0" w:tplc="E124B0D8">
      <w:start w:val="50"/>
      <w:numFmt w:val="bullet"/>
      <w:lvlText w:val="-"/>
      <w:lvlJc w:val="left"/>
      <w:pPr>
        <w:ind w:left="720" w:hanging="360"/>
      </w:pPr>
      <w:rPr>
        <w:rFonts w:ascii="Times New Roman" w:eastAsiaTheme="minorHAnsi" w:hAnsi="Times New Roman" w:cs="Times New Roman" w:hint="default"/>
        <w:color w:val="auto"/>
      </w:rPr>
    </w:lvl>
    <w:lvl w:ilvl="1" w:tplc="CF3CE29C" w:tentative="1">
      <w:start w:val="1"/>
      <w:numFmt w:val="bullet"/>
      <w:lvlText w:val="o"/>
      <w:lvlJc w:val="left"/>
      <w:pPr>
        <w:ind w:left="1440" w:hanging="360"/>
      </w:pPr>
      <w:rPr>
        <w:rFonts w:ascii="Courier New" w:hAnsi="Courier New" w:cs="Courier New" w:hint="default"/>
      </w:rPr>
    </w:lvl>
    <w:lvl w:ilvl="2" w:tplc="FCEA6408" w:tentative="1">
      <w:start w:val="1"/>
      <w:numFmt w:val="bullet"/>
      <w:lvlText w:val=""/>
      <w:lvlJc w:val="left"/>
      <w:pPr>
        <w:ind w:left="2160" w:hanging="360"/>
      </w:pPr>
      <w:rPr>
        <w:rFonts w:ascii="Wingdings" w:hAnsi="Wingdings" w:hint="default"/>
      </w:rPr>
    </w:lvl>
    <w:lvl w:ilvl="3" w:tplc="0DC467E0" w:tentative="1">
      <w:start w:val="1"/>
      <w:numFmt w:val="bullet"/>
      <w:lvlText w:val=""/>
      <w:lvlJc w:val="left"/>
      <w:pPr>
        <w:ind w:left="2880" w:hanging="360"/>
      </w:pPr>
      <w:rPr>
        <w:rFonts w:ascii="Symbol" w:hAnsi="Symbol" w:hint="default"/>
      </w:rPr>
    </w:lvl>
    <w:lvl w:ilvl="4" w:tplc="662E806C" w:tentative="1">
      <w:start w:val="1"/>
      <w:numFmt w:val="bullet"/>
      <w:lvlText w:val="o"/>
      <w:lvlJc w:val="left"/>
      <w:pPr>
        <w:ind w:left="3600" w:hanging="360"/>
      </w:pPr>
      <w:rPr>
        <w:rFonts w:ascii="Courier New" w:hAnsi="Courier New" w:cs="Courier New" w:hint="default"/>
      </w:rPr>
    </w:lvl>
    <w:lvl w:ilvl="5" w:tplc="326E3782" w:tentative="1">
      <w:start w:val="1"/>
      <w:numFmt w:val="bullet"/>
      <w:lvlText w:val=""/>
      <w:lvlJc w:val="left"/>
      <w:pPr>
        <w:ind w:left="4320" w:hanging="360"/>
      </w:pPr>
      <w:rPr>
        <w:rFonts w:ascii="Wingdings" w:hAnsi="Wingdings" w:hint="default"/>
      </w:rPr>
    </w:lvl>
    <w:lvl w:ilvl="6" w:tplc="0728CCA0" w:tentative="1">
      <w:start w:val="1"/>
      <w:numFmt w:val="bullet"/>
      <w:lvlText w:val=""/>
      <w:lvlJc w:val="left"/>
      <w:pPr>
        <w:ind w:left="5040" w:hanging="360"/>
      </w:pPr>
      <w:rPr>
        <w:rFonts w:ascii="Symbol" w:hAnsi="Symbol" w:hint="default"/>
      </w:rPr>
    </w:lvl>
    <w:lvl w:ilvl="7" w:tplc="B78CF82A" w:tentative="1">
      <w:start w:val="1"/>
      <w:numFmt w:val="bullet"/>
      <w:lvlText w:val="o"/>
      <w:lvlJc w:val="left"/>
      <w:pPr>
        <w:ind w:left="5760" w:hanging="360"/>
      </w:pPr>
      <w:rPr>
        <w:rFonts w:ascii="Courier New" w:hAnsi="Courier New" w:cs="Courier New" w:hint="default"/>
      </w:rPr>
    </w:lvl>
    <w:lvl w:ilvl="8" w:tplc="F1A6FB1E" w:tentative="1">
      <w:start w:val="1"/>
      <w:numFmt w:val="bullet"/>
      <w:lvlText w:val=""/>
      <w:lvlJc w:val="left"/>
      <w:pPr>
        <w:ind w:left="6480" w:hanging="360"/>
      </w:pPr>
      <w:rPr>
        <w:rFonts w:ascii="Wingdings" w:hAnsi="Wingdings" w:hint="default"/>
      </w:rPr>
    </w:lvl>
  </w:abstractNum>
  <w:abstractNum w:abstractNumId="3">
    <w:nsid w:val="23633866"/>
    <w:multiLevelType w:val="hybridMultilevel"/>
    <w:tmpl w:val="3FE8134C"/>
    <w:lvl w:ilvl="0" w:tplc="B91A94AE">
      <w:start w:val="1"/>
      <w:numFmt w:val="decimal"/>
      <w:lvlText w:val="%1."/>
      <w:lvlJc w:val="left"/>
      <w:pPr>
        <w:ind w:left="635" w:hanging="360"/>
      </w:pPr>
      <w:rPr>
        <w:rFonts w:hint="default"/>
      </w:rPr>
    </w:lvl>
    <w:lvl w:ilvl="1" w:tplc="509CEF2C" w:tentative="1">
      <w:start w:val="1"/>
      <w:numFmt w:val="lowerLetter"/>
      <w:lvlText w:val="%2."/>
      <w:lvlJc w:val="left"/>
      <w:pPr>
        <w:ind w:left="1355" w:hanging="360"/>
      </w:pPr>
    </w:lvl>
    <w:lvl w:ilvl="2" w:tplc="F8300DD4" w:tentative="1">
      <w:start w:val="1"/>
      <w:numFmt w:val="lowerRoman"/>
      <w:lvlText w:val="%3."/>
      <w:lvlJc w:val="right"/>
      <w:pPr>
        <w:ind w:left="2075" w:hanging="180"/>
      </w:pPr>
    </w:lvl>
    <w:lvl w:ilvl="3" w:tplc="FA5E6970" w:tentative="1">
      <w:start w:val="1"/>
      <w:numFmt w:val="decimal"/>
      <w:lvlText w:val="%4."/>
      <w:lvlJc w:val="left"/>
      <w:pPr>
        <w:ind w:left="2795" w:hanging="360"/>
      </w:pPr>
    </w:lvl>
    <w:lvl w:ilvl="4" w:tplc="5EFA1A1E" w:tentative="1">
      <w:start w:val="1"/>
      <w:numFmt w:val="lowerLetter"/>
      <w:lvlText w:val="%5."/>
      <w:lvlJc w:val="left"/>
      <w:pPr>
        <w:ind w:left="3515" w:hanging="360"/>
      </w:pPr>
    </w:lvl>
    <w:lvl w:ilvl="5" w:tplc="4370AA62" w:tentative="1">
      <w:start w:val="1"/>
      <w:numFmt w:val="lowerRoman"/>
      <w:lvlText w:val="%6."/>
      <w:lvlJc w:val="right"/>
      <w:pPr>
        <w:ind w:left="4235" w:hanging="180"/>
      </w:pPr>
    </w:lvl>
    <w:lvl w:ilvl="6" w:tplc="0E4484BC" w:tentative="1">
      <w:start w:val="1"/>
      <w:numFmt w:val="decimal"/>
      <w:lvlText w:val="%7."/>
      <w:lvlJc w:val="left"/>
      <w:pPr>
        <w:ind w:left="4955" w:hanging="360"/>
      </w:pPr>
    </w:lvl>
    <w:lvl w:ilvl="7" w:tplc="81F659C4" w:tentative="1">
      <w:start w:val="1"/>
      <w:numFmt w:val="lowerLetter"/>
      <w:lvlText w:val="%8."/>
      <w:lvlJc w:val="left"/>
      <w:pPr>
        <w:ind w:left="5675" w:hanging="360"/>
      </w:pPr>
    </w:lvl>
    <w:lvl w:ilvl="8" w:tplc="2B12B30E" w:tentative="1">
      <w:start w:val="1"/>
      <w:numFmt w:val="lowerRoman"/>
      <w:lvlText w:val="%9."/>
      <w:lvlJc w:val="right"/>
      <w:pPr>
        <w:ind w:left="6395" w:hanging="180"/>
      </w:pPr>
    </w:lvl>
  </w:abstractNum>
  <w:abstractNum w:abstractNumId="4">
    <w:nsid w:val="25B96009"/>
    <w:multiLevelType w:val="hybridMultilevel"/>
    <w:tmpl w:val="04F239DA"/>
    <w:lvl w:ilvl="0" w:tplc="8F4CD8B6">
      <w:start w:val="1"/>
      <w:numFmt w:val="decimal"/>
      <w:lvlText w:val="%1."/>
      <w:lvlJc w:val="left"/>
      <w:pPr>
        <w:ind w:left="720" w:hanging="360"/>
      </w:pPr>
      <w:rPr>
        <w:rFonts w:ascii="Times New Roman" w:hAnsi="Times New Roman" w:cs="Times New Roman" w:hint="default"/>
        <w:sz w:val="28"/>
        <w:szCs w:val="28"/>
      </w:rPr>
    </w:lvl>
    <w:lvl w:ilvl="1" w:tplc="5A06F1F8">
      <w:start w:val="1"/>
      <w:numFmt w:val="lowerLetter"/>
      <w:lvlText w:val="%2."/>
      <w:lvlJc w:val="left"/>
      <w:pPr>
        <w:ind w:left="1440" w:hanging="360"/>
      </w:pPr>
    </w:lvl>
    <w:lvl w:ilvl="2" w:tplc="42C26FF2">
      <w:start w:val="1"/>
      <w:numFmt w:val="lowerRoman"/>
      <w:lvlText w:val="%3."/>
      <w:lvlJc w:val="right"/>
      <w:pPr>
        <w:ind w:left="2160" w:hanging="180"/>
      </w:pPr>
    </w:lvl>
    <w:lvl w:ilvl="3" w:tplc="35DA40F6">
      <w:start w:val="1"/>
      <w:numFmt w:val="decimal"/>
      <w:lvlText w:val="%4."/>
      <w:lvlJc w:val="left"/>
      <w:pPr>
        <w:ind w:left="2880" w:hanging="360"/>
      </w:pPr>
    </w:lvl>
    <w:lvl w:ilvl="4" w:tplc="737267D0">
      <w:start w:val="1"/>
      <w:numFmt w:val="lowerLetter"/>
      <w:lvlText w:val="%5."/>
      <w:lvlJc w:val="left"/>
      <w:pPr>
        <w:ind w:left="3600" w:hanging="360"/>
      </w:pPr>
    </w:lvl>
    <w:lvl w:ilvl="5" w:tplc="F8661A80">
      <w:start w:val="1"/>
      <w:numFmt w:val="lowerRoman"/>
      <w:lvlText w:val="%6."/>
      <w:lvlJc w:val="right"/>
      <w:pPr>
        <w:ind w:left="4320" w:hanging="180"/>
      </w:pPr>
    </w:lvl>
    <w:lvl w:ilvl="6" w:tplc="0958C130">
      <w:start w:val="1"/>
      <w:numFmt w:val="decimal"/>
      <w:lvlText w:val="%7."/>
      <w:lvlJc w:val="left"/>
      <w:pPr>
        <w:ind w:left="5040" w:hanging="360"/>
      </w:pPr>
    </w:lvl>
    <w:lvl w:ilvl="7" w:tplc="F9942A5A">
      <w:start w:val="1"/>
      <w:numFmt w:val="lowerLetter"/>
      <w:lvlText w:val="%8."/>
      <w:lvlJc w:val="left"/>
      <w:pPr>
        <w:ind w:left="5760" w:hanging="360"/>
      </w:pPr>
    </w:lvl>
    <w:lvl w:ilvl="8" w:tplc="4C8E4A42">
      <w:start w:val="1"/>
      <w:numFmt w:val="lowerRoman"/>
      <w:lvlText w:val="%9."/>
      <w:lvlJc w:val="right"/>
      <w:pPr>
        <w:ind w:left="6480" w:hanging="180"/>
      </w:pPr>
    </w:lvl>
  </w:abstractNum>
  <w:abstractNum w:abstractNumId="5">
    <w:nsid w:val="28D106AC"/>
    <w:multiLevelType w:val="hybridMultilevel"/>
    <w:tmpl w:val="2B92F0BC"/>
    <w:lvl w:ilvl="0" w:tplc="7BEC8EE8">
      <w:start w:val="1"/>
      <w:numFmt w:val="decimal"/>
      <w:lvlText w:val="%1)"/>
      <w:lvlJc w:val="left"/>
      <w:pPr>
        <w:ind w:left="720" w:hanging="360"/>
      </w:pPr>
      <w:rPr>
        <w:color w:val="1F497D"/>
      </w:rPr>
    </w:lvl>
    <w:lvl w:ilvl="1" w:tplc="CF86E196">
      <w:start w:val="1"/>
      <w:numFmt w:val="decimal"/>
      <w:lvlText w:val="%2."/>
      <w:lvlJc w:val="left"/>
      <w:pPr>
        <w:tabs>
          <w:tab w:val="num" w:pos="1440"/>
        </w:tabs>
        <w:ind w:left="1440" w:hanging="360"/>
      </w:pPr>
    </w:lvl>
    <w:lvl w:ilvl="2" w:tplc="C3C84F50">
      <w:start w:val="1"/>
      <w:numFmt w:val="decimal"/>
      <w:lvlText w:val="%3."/>
      <w:lvlJc w:val="left"/>
      <w:pPr>
        <w:tabs>
          <w:tab w:val="num" w:pos="2160"/>
        </w:tabs>
        <w:ind w:left="2160" w:hanging="360"/>
      </w:pPr>
    </w:lvl>
    <w:lvl w:ilvl="3" w:tplc="21DC533A">
      <w:start w:val="1"/>
      <w:numFmt w:val="decimal"/>
      <w:lvlText w:val="%4."/>
      <w:lvlJc w:val="left"/>
      <w:pPr>
        <w:tabs>
          <w:tab w:val="num" w:pos="2880"/>
        </w:tabs>
        <w:ind w:left="2880" w:hanging="360"/>
      </w:pPr>
    </w:lvl>
    <w:lvl w:ilvl="4" w:tplc="34C6147A">
      <w:start w:val="1"/>
      <w:numFmt w:val="decimal"/>
      <w:lvlText w:val="%5."/>
      <w:lvlJc w:val="left"/>
      <w:pPr>
        <w:tabs>
          <w:tab w:val="num" w:pos="3600"/>
        </w:tabs>
        <w:ind w:left="3600" w:hanging="360"/>
      </w:pPr>
    </w:lvl>
    <w:lvl w:ilvl="5" w:tplc="EEEEE7C0">
      <w:start w:val="1"/>
      <w:numFmt w:val="decimal"/>
      <w:lvlText w:val="%6."/>
      <w:lvlJc w:val="left"/>
      <w:pPr>
        <w:tabs>
          <w:tab w:val="num" w:pos="4320"/>
        </w:tabs>
        <w:ind w:left="4320" w:hanging="360"/>
      </w:pPr>
    </w:lvl>
    <w:lvl w:ilvl="6" w:tplc="31C25180">
      <w:start w:val="1"/>
      <w:numFmt w:val="decimal"/>
      <w:lvlText w:val="%7."/>
      <w:lvlJc w:val="left"/>
      <w:pPr>
        <w:tabs>
          <w:tab w:val="num" w:pos="5040"/>
        </w:tabs>
        <w:ind w:left="5040" w:hanging="360"/>
      </w:pPr>
    </w:lvl>
    <w:lvl w:ilvl="7" w:tplc="05284476">
      <w:start w:val="1"/>
      <w:numFmt w:val="decimal"/>
      <w:lvlText w:val="%8."/>
      <w:lvlJc w:val="left"/>
      <w:pPr>
        <w:tabs>
          <w:tab w:val="num" w:pos="5760"/>
        </w:tabs>
        <w:ind w:left="5760" w:hanging="360"/>
      </w:pPr>
    </w:lvl>
    <w:lvl w:ilvl="8" w:tplc="D11240C4">
      <w:start w:val="1"/>
      <w:numFmt w:val="decimal"/>
      <w:lvlText w:val="%9."/>
      <w:lvlJc w:val="left"/>
      <w:pPr>
        <w:tabs>
          <w:tab w:val="num" w:pos="6480"/>
        </w:tabs>
        <w:ind w:left="6480" w:hanging="360"/>
      </w:pPr>
    </w:lvl>
  </w:abstractNum>
  <w:abstractNum w:abstractNumId="6">
    <w:nsid w:val="295D0779"/>
    <w:multiLevelType w:val="hybridMultilevel"/>
    <w:tmpl w:val="D6BC7972"/>
    <w:lvl w:ilvl="0" w:tplc="3A183490">
      <w:start w:val="1"/>
      <w:numFmt w:val="decimal"/>
      <w:lvlText w:val="%1)"/>
      <w:lvlJc w:val="left"/>
      <w:pPr>
        <w:ind w:left="720" w:hanging="360"/>
      </w:pPr>
      <w:rPr>
        <w:rFonts w:hint="default"/>
      </w:rPr>
    </w:lvl>
    <w:lvl w:ilvl="1" w:tplc="EFE6F92A" w:tentative="1">
      <w:start w:val="1"/>
      <w:numFmt w:val="lowerLetter"/>
      <w:lvlText w:val="%2."/>
      <w:lvlJc w:val="left"/>
      <w:pPr>
        <w:ind w:left="1440" w:hanging="360"/>
      </w:pPr>
    </w:lvl>
    <w:lvl w:ilvl="2" w:tplc="4B74F1D0" w:tentative="1">
      <w:start w:val="1"/>
      <w:numFmt w:val="lowerRoman"/>
      <w:lvlText w:val="%3."/>
      <w:lvlJc w:val="right"/>
      <w:pPr>
        <w:ind w:left="2160" w:hanging="180"/>
      </w:pPr>
    </w:lvl>
    <w:lvl w:ilvl="3" w:tplc="5FC68830" w:tentative="1">
      <w:start w:val="1"/>
      <w:numFmt w:val="decimal"/>
      <w:lvlText w:val="%4."/>
      <w:lvlJc w:val="left"/>
      <w:pPr>
        <w:ind w:left="2880" w:hanging="360"/>
      </w:pPr>
    </w:lvl>
    <w:lvl w:ilvl="4" w:tplc="1B48169C" w:tentative="1">
      <w:start w:val="1"/>
      <w:numFmt w:val="lowerLetter"/>
      <w:lvlText w:val="%5."/>
      <w:lvlJc w:val="left"/>
      <w:pPr>
        <w:ind w:left="3600" w:hanging="360"/>
      </w:pPr>
    </w:lvl>
    <w:lvl w:ilvl="5" w:tplc="9D122458" w:tentative="1">
      <w:start w:val="1"/>
      <w:numFmt w:val="lowerRoman"/>
      <w:lvlText w:val="%6."/>
      <w:lvlJc w:val="right"/>
      <w:pPr>
        <w:ind w:left="4320" w:hanging="180"/>
      </w:pPr>
    </w:lvl>
    <w:lvl w:ilvl="6" w:tplc="BA8625EA" w:tentative="1">
      <w:start w:val="1"/>
      <w:numFmt w:val="decimal"/>
      <w:lvlText w:val="%7."/>
      <w:lvlJc w:val="left"/>
      <w:pPr>
        <w:ind w:left="5040" w:hanging="360"/>
      </w:pPr>
    </w:lvl>
    <w:lvl w:ilvl="7" w:tplc="E8886454" w:tentative="1">
      <w:start w:val="1"/>
      <w:numFmt w:val="lowerLetter"/>
      <w:lvlText w:val="%8."/>
      <w:lvlJc w:val="left"/>
      <w:pPr>
        <w:ind w:left="5760" w:hanging="360"/>
      </w:pPr>
    </w:lvl>
    <w:lvl w:ilvl="8" w:tplc="5C8832FE" w:tentative="1">
      <w:start w:val="1"/>
      <w:numFmt w:val="lowerRoman"/>
      <w:lvlText w:val="%9."/>
      <w:lvlJc w:val="right"/>
      <w:pPr>
        <w:ind w:left="6480" w:hanging="180"/>
      </w:pPr>
    </w:lvl>
  </w:abstractNum>
  <w:abstractNum w:abstractNumId="7">
    <w:nsid w:val="2E5D68D8"/>
    <w:multiLevelType w:val="hybridMultilevel"/>
    <w:tmpl w:val="C94CEC70"/>
    <w:lvl w:ilvl="0" w:tplc="F8C8945E">
      <w:start w:val="1"/>
      <w:numFmt w:val="bullet"/>
      <w:lvlText w:val=""/>
      <w:lvlJc w:val="left"/>
      <w:pPr>
        <w:ind w:left="720" w:hanging="360"/>
      </w:pPr>
      <w:rPr>
        <w:rFonts w:ascii="Symbol" w:hAnsi="Symbol" w:hint="default"/>
      </w:rPr>
    </w:lvl>
    <w:lvl w:ilvl="1" w:tplc="5E42624C" w:tentative="1">
      <w:start w:val="1"/>
      <w:numFmt w:val="bullet"/>
      <w:lvlText w:val="o"/>
      <w:lvlJc w:val="left"/>
      <w:pPr>
        <w:ind w:left="1440" w:hanging="360"/>
      </w:pPr>
      <w:rPr>
        <w:rFonts w:ascii="Courier New" w:hAnsi="Courier New" w:cs="Courier New" w:hint="default"/>
      </w:rPr>
    </w:lvl>
    <w:lvl w:ilvl="2" w:tplc="95E4B54E" w:tentative="1">
      <w:start w:val="1"/>
      <w:numFmt w:val="bullet"/>
      <w:lvlText w:val=""/>
      <w:lvlJc w:val="left"/>
      <w:pPr>
        <w:ind w:left="2160" w:hanging="360"/>
      </w:pPr>
      <w:rPr>
        <w:rFonts w:ascii="Wingdings" w:hAnsi="Wingdings" w:hint="default"/>
      </w:rPr>
    </w:lvl>
    <w:lvl w:ilvl="3" w:tplc="FDA8B7C4" w:tentative="1">
      <w:start w:val="1"/>
      <w:numFmt w:val="bullet"/>
      <w:lvlText w:val=""/>
      <w:lvlJc w:val="left"/>
      <w:pPr>
        <w:ind w:left="2880" w:hanging="360"/>
      </w:pPr>
      <w:rPr>
        <w:rFonts w:ascii="Symbol" w:hAnsi="Symbol" w:hint="default"/>
      </w:rPr>
    </w:lvl>
    <w:lvl w:ilvl="4" w:tplc="653E949A" w:tentative="1">
      <w:start w:val="1"/>
      <w:numFmt w:val="bullet"/>
      <w:lvlText w:val="o"/>
      <w:lvlJc w:val="left"/>
      <w:pPr>
        <w:ind w:left="3600" w:hanging="360"/>
      </w:pPr>
      <w:rPr>
        <w:rFonts w:ascii="Courier New" w:hAnsi="Courier New" w:cs="Courier New" w:hint="default"/>
      </w:rPr>
    </w:lvl>
    <w:lvl w:ilvl="5" w:tplc="506CA422" w:tentative="1">
      <w:start w:val="1"/>
      <w:numFmt w:val="bullet"/>
      <w:lvlText w:val=""/>
      <w:lvlJc w:val="left"/>
      <w:pPr>
        <w:ind w:left="4320" w:hanging="360"/>
      </w:pPr>
      <w:rPr>
        <w:rFonts w:ascii="Wingdings" w:hAnsi="Wingdings" w:hint="default"/>
      </w:rPr>
    </w:lvl>
    <w:lvl w:ilvl="6" w:tplc="1C4A9D68" w:tentative="1">
      <w:start w:val="1"/>
      <w:numFmt w:val="bullet"/>
      <w:lvlText w:val=""/>
      <w:lvlJc w:val="left"/>
      <w:pPr>
        <w:ind w:left="5040" w:hanging="360"/>
      </w:pPr>
      <w:rPr>
        <w:rFonts w:ascii="Symbol" w:hAnsi="Symbol" w:hint="default"/>
      </w:rPr>
    </w:lvl>
    <w:lvl w:ilvl="7" w:tplc="34CA8516" w:tentative="1">
      <w:start w:val="1"/>
      <w:numFmt w:val="bullet"/>
      <w:lvlText w:val="o"/>
      <w:lvlJc w:val="left"/>
      <w:pPr>
        <w:ind w:left="5760" w:hanging="360"/>
      </w:pPr>
      <w:rPr>
        <w:rFonts w:ascii="Courier New" w:hAnsi="Courier New" w:cs="Courier New" w:hint="default"/>
      </w:rPr>
    </w:lvl>
    <w:lvl w:ilvl="8" w:tplc="2F08B206" w:tentative="1">
      <w:start w:val="1"/>
      <w:numFmt w:val="bullet"/>
      <w:lvlText w:val=""/>
      <w:lvlJc w:val="left"/>
      <w:pPr>
        <w:ind w:left="6480" w:hanging="360"/>
      </w:pPr>
      <w:rPr>
        <w:rFonts w:ascii="Wingdings" w:hAnsi="Wingdings" w:hint="default"/>
      </w:rPr>
    </w:lvl>
  </w:abstractNum>
  <w:abstractNum w:abstractNumId="8">
    <w:nsid w:val="316F27DB"/>
    <w:multiLevelType w:val="hybridMultilevel"/>
    <w:tmpl w:val="06CCFAEA"/>
    <w:lvl w:ilvl="0" w:tplc="2E641248">
      <w:numFmt w:val="bullet"/>
      <w:lvlText w:val="-"/>
      <w:lvlJc w:val="left"/>
      <w:pPr>
        <w:ind w:left="788" w:hanging="360"/>
      </w:pPr>
      <w:rPr>
        <w:rFonts w:ascii="Times New Roman" w:eastAsiaTheme="minorHAnsi" w:hAnsi="Times New Roman" w:cs="Times New Roman" w:hint="default"/>
      </w:rPr>
    </w:lvl>
    <w:lvl w:ilvl="1" w:tplc="D99A8278" w:tentative="1">
      <w:start w:val="1"/>
      <w:numFmt w:val="bullet"/>
      <w:lvlText w:val="o"/>
      <w:lvlJc w:val="left"/>
      <w:pPr>
        <w:ind w:left="1508" w:hanging="360"/>
      </w:pPr>
      <w:rPr>
        <w:rFonts w:ascii="Courier New" w:hAnsi="Courier New" w:cs="Courier New" w:hint="default"/>
      </w:rPr>
    </w:lvl>
    <w:lvl w:ilvl="2" w:tplc="B21A2FFE" w:tentative="1">
      <w:start w:val="1"/>
      <w:numFmt w:val="bullet"/>
      <w:lvlText w:val=""/>
      <w:lvlJc w:val="left"/>
      <w:pPr>
        <w:ind w:left="2228" w:hanging="360"/>
      </w:pPr>
      <w:rPr>
        <w:rFonts w:ascii="Wingdings" w:hAnsi="Wingdings" w:hint="default"/>
      </w:rPr>
    </w:lvl>
    <w:lvl w:ilvl="3" w:tplc="A9CED93C" w:tentative="1">
      <w:start w:val="1"/>
      <w:numFmt w:val="bullet"/>
      <w:lvlText w:val=""/>
      <w:lvlJc w:val="left"/>
      <w:pPr>
        <w:ind w:left="2948" w:hanging="360"/>
      </w:pPr>
      <w:rPr>
        <w:rFonts w:ascii="Symbol" w:hAnsi="Symbol" w:hint="default"/>
      </w:rPr>
    </w:lvl>
    <w:lvl w:ilvl="4" w:tplc="836E98E2" w:tentative="1">
      <w:start w:val="1"/>
      <w:numFmt w:val="bullet"/>
      <w:lvlText w:val="o"/>
      <w:lvlJc w:val="left"/>
      <w:pPr>
        <w:ind w:left="3668" w:hanging="360"/>
      </w:pPr>
      <w:rPr>
        <w:rFonts w:ascii="Courier New" w:hAnsi="Courier New" w:cs="Courier New" w:hint="default"/>
      </w:rPr>
    </w:lvl>
    <w:lvl w:ilvl="5" w:tplc="B0763D8E" w:tentative="1">
      <w:start w:val="1"/>
      <w:numFmt w:val="bullet"/>
      <w:lvlText w:val=""/>
      <w:lvlJc w:val="left"/>
      <w:pPr>
        <w:ind w:left="4388" w:hanging="360"/>
      </w:pPr>
      <w:rPr>
        <w:rFonts w:ascii="Wingdings" w:hAnsi="Wingdings" w:hint="default"/>
      </w:rPr>
    </w:lvl>
    <w:lvl w:ilvl="6" w:tplc="DB669688" w:tentative="1">
      <w:start w:val="1"/>
      <w:numFmt w:val="bullet"/>
      <w:lvlText w:val=""/>
      <w:lvlJc w:val="left"/>
      <w:pPr>
        <w:ind w:left="5108" w:hanging="360"/>
      </w:pPr>
      <w:rPr>
        <w:rFonts w:ascii="Symbol" w:hAnsi="Symbol" w:hint="default"/>
      </w:rPr>
    </w:lvl>
    <w:lvl w:ilvl="7" w:tplc="6C2AF240" w:tentative="1">
      <w:start w:val="1"/>
      <w:numFmt w:val="bullet"/>
      <w:lvlText w:val="o"/>
      <w:lvlJc w:val="left"/>
      <w:pPr>
        <w:ind w:left="5828" w:hanging="360"/>
      </w:pPr>
      <w:rPr>
        <w:rFonts w:ascii="Courier New" w:hAnsi="Courier New" w:cs="Courier New" w:hint="default"/>
      </w:rPr>
    </w:lvl>
    <w:lvl w:ilvl="8" w:tplc="121ADBDC" w:tentative="1">
      <w:start w:val="1"/>
      <w:numFmt w:val="bullet"/>
      <w:lvlText w:val=""/>
      <w:lvlJc w:val="left"/>
      <w:pPr>
        <w:ind w:left="6548" w:hanging="360"/>
      </w:pPr>
      <w:rPr>
        <w:rFonts w:ascii="Wingdings" w:hAnsi="Wingdings" w:hint="default"/>
      </w:rPr>
    </w:lvl>
  </w:abstractNum>
  <w:abstractNum w:abstractNumId="9">
    <w:nsid w:val="3CA11C5E"/>
    <w:multiLevelType w:val="hybridMultilevel"/>
    <w:tmpl w:val="368E569C"/>
    <w:lvl w:ilvl="0" w:tplc="6E2E6326">
      <w:start w:val="42"/>
      <w:numFmt w:val="bullet"/>
      <w:lvlText w:val="-"/>
      <w:lvlJc w:val="left"/>
      <w:pPr>
        <w:ind w:left="628" w:hanging="360"/>
      </w:pPr>
      <w:rPr>
        <w:rFonts w:ascii="Times New Roman" w:eastAsia="Times New Roman" w:hAnsi="Times New Roman" w:cs="Times New Roman" w:hint="default"/>
      </w:rPr>
    </w:lvl>
    <w:lvl w:ilvl="1" w:tplc="0562EEE6" w:tentative="1">
      <w:start w:val="1"/>
      <w:numFmt w:val="bullet"/>
      <w:lvlText w:val="o"/>
      <w:lvlJc w:val="left"/>
      <w:pPr>
        <w:ind w:left="1348" w:hanging="360"/>
      </w:pPr>
      <w:rPr>
        <w:rFonts w:ascii="Courier New" w:hAnsi="Courier New" w:cs="Courier New" w:hint="default"/>
      </w:rPr>
    </w:lvl>
    <w:lvl w:ilvl="2" w:tplc="A5D0CD72" w:tentative="1">
      <w:start w:val="1"/>
      <w:numFmt w:val="bullet"/>
      <w:lvlText w:val=""/>
      <w:lvlJc w:val="left"/>
      <w:pPr>
        <w:ind w:left="2068" w:hanging="360"/>
      </w:pPr>
      <w:rPr>
        <w:rFonts w:ascii="Wingdings" w:hAnsi="Wingdings" w:hint="default"/>
      </w:rPr>
    </w:lvl>
    <w:lvl w:ilvl="3" w:tplc="365CC870" w:tentative="1">
      <w:start w:val="1"/>
      <w:numFmt w:val="bullet"/>
      <w:lvlText w:val=""/>
      <w:lvlJc w:val="left"/>
      <w:pPr>
        <w:ind w:left="2788" w:hanging="360"/>
      </w:pPr>
      <w:rPr>
        <w:rFonts w:ascii="Symbol" w:hAnsi="Symbol" w:hint="default"/>
      </w:rPr>
    </w:lvl>
    <w:lvl w:ilvl="4" w:tplc="0BF4E7DC" w:tentative="1">
      <w:start w:val="1"/>
      <w:numFmt w:val="bullet"/>
      <w:lvlText w:val="o"/>
      <w:lvlJc w:val="left"/>
      <w:pPr>
        <w:ind w:left="3508" w:hanging="360"/>
      </w:pPr>
      <w:rPr>
        <w:rFonts w:ascii="Courier New" w:hAnsi="Courier New" w:cs="Courier New" w:hint="default"/>
      </w:rPr>
    </w:lvl>
    <w:lvl w:ilvl="5" w:tplc="90769534" w:tentative="1">
      <w:start w:val="1"/>
      <w:numFmt w:val="bullet"/>
      <w:lvlText w:val=""/>
      <w:lvlJc w:val="left"/>
      <w:pPr>
        <w:ind w:left="4228" w:hanging="360"/>
      </w:pPr>
      <w:rPr>
        <w:rFonts w:ascii="Wingdings" w:hAnsi="Wingdings" w:hint="default"/>
      </w:rPr>
    </w:lvl>
    <w:lvl w:ilvl="6" w:tplc="5FDE439C" w:tentative="1">
      <w:start w:val="1"/>
      <w:numFmt w:val="bullet"/>
      <w:lvlText w:val=""/>
      <w:lvlJc w:val="left"/>
      <w:pPr>
        <w:ind w:left="4948" w:hanging="360"/>
      </w:pPr>
      <w:rPr>
        <w:rFonts w:ascii="Symbol" w:hAnsi="Symbol" w:hint="default"/>
      </w:rPr>
    </w:lvl>
    <w:lvl w:ilvl="7" w:tplc="03843D38" w:tentative="1">
      <w:start w:val="1"/>
      <w:numFmt w:val="bullet"/>
      <w:lvlText w:val="o"/>
      <w:lvlJc w:val="left"/>
      <w:pPr>
        <w:ind w:left="5668" w:hanging="360"/>
      </w:pPr>
      <w:rPr>
        <w:rFonts w:ascii="Courier New" w:hAnsi="Courier New" w:cs="Courier New" w:hint="default"/>
      </w:rPr>
    </w:lvl>
    <w:lvl w:ilvl="8" w:tplc="1ADA6AAA" w:tentative="1">
      <w:start w:val="1"/>
      <w:numFmt w:val="bullet"/>
      <w:lvlText w:val=""/>
      <w:lvlJc w:val="left"/>
      <w:pPr>
        <w:ind w:left="6388" w:hanging="360"/>
      </w:pPr>
      <w:rPr>
        <w:rFonts w:ascii="Wingdings" w:hAnsi="Wingdings" w:hint="default"/>
      </w:rPr>
    </w:lvl>
  </w:abstractNum>
  <w:abstractNum w:abstractNumId="10">
    <w:nsid w:val="4B8E4DD8"/>
    <w:multiLevelType w:val="hybridMultilevel"/>
    <w:tmpl w:val="7AE4EDE6"/>
    <w:lvl w:ilvl="0" w:tplc="3C588CE8">
      <w:start w:val="1"/>
      <w:numFmt w:val="decimal"/>
      <w:lvlText w:val="%1)"/>
      <w:lvlJc w:val="left"/>
      <w:pPr>
        <w:ind w:left="720" w:hanging="360"/>
      </w:pPr>
      <w:rPr>
        <w:rFonts w:hint="default"/>
      </w:rPr>
    </w:lvl>
    <w:lvl w:ilvl="1" w:tplc="02909EFC" w:tentative="1">
      <w:start w:val="1"/>
      <w:numFmt w:val="lowerLetter"/>
      <w:lvlText w:val="%2."/>
      <w:lvlJc w:val="left"/>
      <w:pPr>
        <w:ind w:left="1440" w:hanging="360"/>
      </w:pPr>
    </w:lvl>
    <w:lvl w:ilvl="2" w:tplc="D39A659A" w:tentative="1">
      <w:start w:val="1"/>
      <w:numFmt w:val="lowerRoman"/>
      <w:lvlText w:val="%3."/>
      <w:lvlJc w:val="right"/>
      <w:pPr>
        <w:ind w:left="2160" w:hanging="180"/>
      </w:pPr>
    </w:lvl>
    <w:lvl w:ilvl="3" w:tplc="2640D62C" w:tentative="1">
      <w:start w:val="1"/>
      <w:numFmt w:val="decimal"/>
      <w:lvlText w:val="%4."/>
      <w:lvlJc w:val="left"/>
      <w:pPr>
        <w:ind w:left="2880" w:hanging="360"/>
      </w:pPr>
    </w:lvl>
    <w:lvl w:ilvl="4" w:tplc="F84ABDF8" w:tentative="1">
      <w:start w:val="1"/>
      <w:numFmt w:val="lowerLetter"/>
      <w:lvlText w:val="%5."/>
      <w:lvlJc w:val="left"/>
      <w:pPr>
        <w:ind w:left="3600" w:hanging="360"/>
      </w:pPr>
    </w:lvl>
    <w:lvl w:ilvl="5" w:tplc="655E465C" w:tentative="1">
      <w:start w:val="1"/>
      <w:numFmt w:val="lowerRoman"/>
      <w:lvlText w:val="%6."/>
      <w:lvlJc w:val="right"/>
      <w:pPr>
        <w:ind w:left="4320" w:hanging="180"/>
      </w:pPr>
    </w:lvl>
    <w:lvl w:ilvl="6" w:tplc="A156F304" w:tentative="1">
      <w:start w:val="1"/>
      <w:numFmt w:val="decimal"/>
      <w:lvlText w:val="%7."/>
      <w:lvlJc w:val="left"/>
      <w:pPr>
        <w:ind w:left="5040" w:hanging="360"/>
      </w:pPr>
    </w:lvl>
    <w:lvl w:ilvl="7" w:tplc="87E006D0" w:tentative="1">
      <w:start w:val="1"/>
      <w:numFmt w:val="lowerLetter"/>
      <w:lvlText w:val="%8."/>
      <w:lvlJc w:val="left"/>
      <w:pPr>
        <w:ind w:left="5760" w:hanging="360"/>
      </w:pPr>
    </w:lvl>
    <w:lvl w:ilvl="8" w:tplc="AC54BDA2" w:tentative="1">
      <w:start w:val="1"/>
      <w:numFmt w:val="lowerRoman"/>
      <w:lvlText w:val="%9."/>
      <w:lvlJc w:val="right"/>
      <w:pPr>
        <w:ind w:left="6480" w:hanging="180"/>
      </w:pPr>
    </w:lvl>
  </w:abstractNum>
  <w:abstractNum w:abstractNumId="11">
    <w:nsid w:val="5BC13D1D"/>
    <w:multiLevelType w:val="hybridMultilevel"/>
    <w:tmpl w:val="A71A2D04"/>
    <w:lvl w:ilvl="0" w:tplc="E3B41E44">
      <w:start w:val="1"/>
      <w:numFmt w:val="decimal"/>
      <w:lvlText w:val="%1)"/>
      <w:lvlJc w:val="left"/>
      <w:pPr>
        <w:ind w:left="720" w:hanging="360"/>
      </w:pPr>
      <w:rPr>
        <w:rFonts w:eastAsia="Times New Roman" w:hint="default"/>
      </w:rPr>
    </w:lvl>
    <w:lvl w:ilvl="1" w:tplc="6A3033CC" w:tentative="1">
      <w:start w:val="1"/>
      <w:numFmt w:val="lowerLetter"/>
      <w:lvlText w:val="%2."/>
      <w:lvlJc w:val="left"/>
      <w:pPr>
        <w:ind w:left="1440" w:hanging="360"/>
      </w:pPr>
    </w:lvl>
    <w:lvl w:ilvl="2" w:tplc="6064605C" w:tentative="1">
      <w:start w:val="1"/>
      <w:numFmt w:val="lowerRoman"/>
      <w:lvlText w:val="%3."/>
      <w:lvlJc w:val="right"/>
      <w:pPr>
        <w:ind w:left="2160" w:hanging="180"/>
      </w:pPr>
    </w:lvl>
    <w:lvl w:ilvl="3" w:tplc="24449894" w:tentative="1">
      <w:start w:val="1"/>
      <w:numFmt w:val="decimal"/>
      <w:lvlText w:val="%4."/>
      <w:lvlJc w:val="left"/>
      <w:pPr>
        <w:ind w:left="2880" w:hanging="360"/>
      </w:pPr>
    </w:lvl>
    <w:lvl w:ilvl="4" w:tplc="F4DEA282" w:tentative="1">
      <w:start w:val="1"/>
      <w:numFmt w:val="lowerLetter"/>
      <w:lvlText w:val="%5."/>
      <w:lvlJc w:val="left"/>
      <w:pPr>
        <w:ind w:left="3600" w:hanging="360"/>
      </w:pPr>
    </w:lvl>
    <w:lvl w:ilvl="5" w:tplc="E07EE428" w:tentative="1">
      <w:start w:val="1"/>
      <w:numFmt w:val="lowerRoman"/>
      <w:lvlText w:val="%6."/>
      <w:lvlJc w:val="right"/>
      <w:pPr>
        <w:ind w:left="4320" w:hanging="180"/>
      </w:pPr>
    </w:lvl>
    <w:lvl w:ilvl="6" w:tplc="83886292" w:tentative="1">
      <w:start w:val="1"/>
      <w:numFmt w:val="decimal"/>
      <w:lvlText w:val="%7."/>
      <w:lvlJc w:val="left"/>
      <w:pPr>
        <w:ind w:left="5040" w:hanging="360"/>
      </w:pPr>
    </w:lvl>
    <w:lvl w:ilvl="7" w:tplc="EF3ED4BC" w:tentative="1">
      <w:start w:val="1"/>
      <w:numFmt w:val="lowerLetter"/>
      <w:lvlText w:val="%8."/>
      <w:lvlJc w:val="left"/>
      <w:pPr>
        <w:ind w:left="5760" w:hanging="360"/>
      </w:pPr>
    </w:lvl>
    <w:lvl w:ilvl="8" w:tplc="AB2EAE34" w:tentative="1">
      <w:start w:val="1"/>
      <w:numFmt w:val="lowerRoman"/>
      <w:lvlText w:val="%9."/>
      <w:lvlJc w:val="right"/>
      <w:pPr>
        <w:ind w:left="6480" w:hanging="180"/>
      </w:pPr>
    </w:lvl>
  </w:abstractNum>
  <w:abstractNum w:abstractNumId="12">
    <w:nsid w:val="65762F32"/>
    <w:multiLevelType w:val="hybridMultilevel"/>
    <w:tmpl w:val="FACAB124"/>
    <w:lvl w:ilvl="0" w:tplc="76005AD0">
      <w:numFmt w:val="bullet"/>
      <w:lvlText w:val="-"/>
      <w:lvlJc w:val="left"/>
      <w:pPr>
        <w:ind w:left="640" w:hanging="360"/>
      </w:pPr>
      <w:rPr>
        <w:rFonts w:ascii="Times New Roman" w:eastAsiaTheme="minorHAnsi" w:hAnsi="Times New Roman" w:cs="Times New Roman" w:hint="default"/>
      </w:rPr>
    </w:lvl>
    <w:lvl w:ilvl="1" w:tplc="40FA121E" w:tentative="1">
      <w:start w:val="1"/>
      <w:numFmt w:val="bullet"/>
      <w:lvlText w:val="o"/>
      <w:lvlJc w:val="left"/>
      <w:pPr>
        <w:ind w:left="1360" w:hanging="360"/>
      </w:pPr>
      <w:rPr>
        <w:rFonts w:ascii="Courier New" w:hAnsi="Courier New" w:cs="Courier New" w:hint="default"/>
      </w:rPr>
    </w:lvl>
    <w:lvl w:ilvl="2" w:tplc="8BF6E276" w:tentative="1">
      <w:start w:val="1"/>
      <w:numFmt w:val="bullet"/>
      <w:lvlText w:val=""/>
      <w:lvlJc w:val="left"/>
      <w:pPr>
        <w:ind w:left="2080" w:hanging="360"/>
      </w:pPr>
      <w:rPr>
        <w:rFonts w:ascii="Wingdings" w:hAnsi="Wingdings" w:hint="default"/>
      </w:rPr>
    </w:lvl>
    <w:lvl w:ilvl="3" w:tplc="87C8A88A" w:tentative="1">
      <w:start w:val="1"/>
      <w:numFmt w:val="bullet"/>
      <w:lvlText w:val=""/>
      <w:lvlJc w:val="left"/>
      <w:pPr>
        <w:ind w:left="2800" w:hanging="360"/>
      </w:pPr>
      <w:rPr>
        <w:rFonts w:ascii="Symbol" w:hAnsi="Symbol" w:hint="default"/>
      </w:rPr>
    </w:lvl>
    <w:lvl w:ilvl="4" w:tplc="3844D4F6" w:tentative="1">
      <w:start w:val="1"/>
      <w:numFmt w:val="bullet"/>
      <w:lvlText w:val="o"/>
      <w:lvlJc w:val="left"/>
      <w:pPr>
        <w:ind w:left="3520" w:hanging="360"/>
      </w:pPr>
      <w:rPr>
        <w:rFonts w:ascii="Courier New" w:hAnsi="Courier New" w:cs="Courier New" w:hint="default"/>
      </w:rPr>
    </w:lvl>
    <w:lvl w:ilvl="5" w:tplc="7F4291DE" w:tentative="1">
      <w:start w:val="1"/>
      <w:numFmt w:val="bullet"/>
      <w:lvlText w:val=""/>
      <w:lvlJc w:val="left"/>
      <w:pPr>
        <w:ind w:left="4240" w:hanging="360"/>
      </w:pPr>
      <w:rPr>
        <w:rFonts w:ascii="Wingdings" w:hAnsi="Wingdings" w:hint="default"/>
      </w:rPr>
    </w:lvl>
    <w:lvl w:ilvl="6" w:tplc="86501B58" w:tentative="1">
      <w:start w:val="1"/>
      <w:numFmt w:val="bullet"/>
      <w:lvlText w:val=""/>
      <w:lvlJc w:val="left"/>
      <w:pPr>
        <w:ind w:left="4960" w:hanging="360"/>
      </w:pPr>
      <w:rPr>
        <w:rFonts w:ascii="Symbol" w:hAnsi="Symbol" w:hint="default"/>
      </w:rPr>
    </w:lvl>
    <w:lvl w:ilvl="7" w:tplc="806299FC" w:tentative="1">
      <w:start w:val="1"/>
      <w:numFmt w:val="bullet"/>
      <w:lvlText w:val="o"/>
      <w:lvlJc w:val="left"/>
      <w:pPr>
        <w:ind w:left="5680" w:hanging="360"/>
      </w:pPr>
      <w:rPr>
        <w:rFonts w:ascii="Courier New" w:hAnsi="Courier New" w:cs="Courier New" w:hint="default"/>
      </w:rPr>
    </w:lvl>
    <w:lvl w:ilvl="8" w:tplc="C5A4A88C" w:tentative="1">
      <w:start w:val="1"/>
      <w:numFmt w:val="bullet"/>
      <w:lvlText w:val=""/>
      <w:lvlJc w:val="left"/>
      <w:pPr>
        <w:ind w:left="6400" w:hanging="360"/>
      </w:pPr>
      <w:rPr>
        <w:rFonts w:ascii="Wingdings" w:hAnsi="Wingdings" w:hint="default"/>
      </w:rPr>
    </w:lvl>
  </w:abstractNum>
  <w:abstractNum w:abstractNumId="13">
    <w:nsid w:val="78436216"/>
    <w:multiLevelType w:val="hybridMultilevel"/>
    <w:tmpl w:val="7AE4EDE6"/>
    <w:lvl w:ilvl="0" w:tplc="4DD8A7CE">
      <w:start w:val="1"/>
      <w:numFmt w:val="decimal"/>
      <w:lvlText w:val="%1)"/>
      <w:lvlJc w:val="left"/>
      <w:pPr>
        <w:ind w:left="720" w:hanging="360"/>
      </w:pPr>
      <w:rPr>
        <w:rFonts w:hint="default"/>
      </w:rPr>
    </w:lvl>
    <w:lvl w:ilvl="1" w:tplc="F29AC07E" w:tentative="1">
      <w:start w:val="1"/>
      <w:numFmt w:val="lowerLetter"/>
      <w:lvlText w:val="%2."/>
      <w:lvlJc w:val="left"/>
      <w:pPr>
        <w:ind w:left="1440" w:hanging="360"/>
      </w:pPr>
    </w:lvl>
    <w:lvl w:ilvl="2" w:tplc="37AE56BC" w:tentative="1">
      <w:start w:val="1"/>
      <w:numFmt w:val="lowerRoman"/>
      <w:lvlText w:val="%3."/>
      <w:lvlJc w:val="right"/>
      <w:pPr>
        <w:ind w:left="2160" w:hanging="180"/>
      </w:pPr>
    </w:lvl>
    <w:lvl w:ilvl="3" w:tplc="DF22BF1E" w:tentative="1">
      <w:start w:val="1"/>
      <w:numFmt w:val="decimal"/>
      <w:lvlText w:val="%4."/>
      <w:lvlJc w:val="left"/>
      <w:pPr>
        <w:ind w:left="2880" w:hanging="360"/>
      </w:pPr>
    </w:lvl>
    <w:lvl w:ilvl="4" w:tplc="96D852DE" w:tentative="1">
      <w:start w:val="1"/>
      <w:numFmt w:val="lowerLetter"/>
      <w:lvlText w:val="%5."/>
      <w:lvlJc w:val="left"/>
      <w:pPr>
        <w:ind w:left="3600" w:hanging="360"/>
      </w:pPr>
    </w:lvl>
    <w:lvl w:ilvl="5" w:tplc="8A4AA724" w:tentative="1">
      <w:start w:val="1"/>
      <w:numFmt w:val="lowerRoman"/>
      <w:lvlText w:val="%6."/>
      <w:lvlJc w:val="right"/>
      <w:pPr>
        <w:ind w:left="4320" w:hanging="180"/>
      </w:pPr>
    </w:lvl>
    <w:lvl w:ilvl="6" w:tplc="94109BDC" w:tentative="1">
      <w:start w:val="1"/>
      <w:numFmt w:val="decimal"/>
      <w:lvlText w:val="%7."/>
      <w:lvlJc w:val="left"/>
      <w:pPr>
        <w:ind w:left="5040" w:hanging="360"/>
      </w:pPr>
    </w:lvl>
    <w:lvl w:ilvl="7" w:tplc="E20EAE76" w:tentative="1">
      <w:start w:val="1"/>
      <w:numFmt w:val="lowerLetter"/>
      <w:lvlText w:val="%8."/>
      <w:lvlJc w:val="left"/>
      <w:pPr>
        <w:ind w:left="5760" w:hanging="360"/>
      </w:pPr>
    </w:lvl>
    <w:lvl w:ilvl="8" w:tplc="53346714"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7"/>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num>
  <w:num w:numId="11">
    <w:abstractNumId w:val="0"/>
  </w:num>
  <w:num w:numId="12">
    <w:abstractNumId w:val="6"/>
  </w:num>
  <w:num w:numId="13">
    <w:abstractNumId w:val="8"/>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ga Jermacāne">
    <w15:presenceInfo w15:providerId="None" w15:userId="Ilga Jerma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2"/>
    <w:rsid w:val="00016160"/>
    <w:rsid w:val="0006003D"/>
    <w:rsid w:val="000916F4"/>
    <w:rsid w:val="000E4ACD"/>
    <w:rsid w:val="00157B8D"/>
    <w:rsid w:val="00167C29"/>
    <w:rsid w:val="0017107F"/>
    <w:rsid w:val="001C7756"/>
    <w:rsid w:val="001C7F66"/>
    <w:rsid w:val="00223246"/>
    <w:rsid w:val="00226AAB"/>
    <w:rsid w:val="002358ED"/>
    <w:rsid w:val="00276486"/>
    <w:rsid w:val="002828E2"/>
    <w:rsid w:val="002F6C43"/>
    <w:rsid w:val="00355981"/>
    <w:rsid w:val="003614F6"/>
    <w:rsid w:val="003D6F49"/>
    <w:rsid w:val="0040162A"/>
    <w:rsid w:val="0040404D"/>
    <w:rsid w:val="00492870"/>
    <w:rsid w:val="004D09DF"/>
    <w:rsid w:val="00501E6F"/>
    <w:rsid w:val="00580888"/>
    <w:rsid w:val="00593C32"/>
    <w:rsid w:val="005A10F9"/>
    <w:rsid w:val="005E1353"/>
    <w:rsid w:val="006450DF"/>
    <w:rsid w:val="00647C83"/>
    <w:rsid w:val="006870E2"/>
    <w:rsid w:val="006A4DF0"/>
    <w:rsid w:val="007E4731"/>
    <w:rsid w:val="007E5841"/>
    <w:rsid w:val="0083409C"/>
    <w:rsid w:val="00844E0B"/>
    <w:rsid w:val="008A453B"/>
    <w:rsid w:val="00923C62"/>
    <w:rsid w:val="009466EB"/>
    <w:rsid w:val="009657A5"/>
    <w:rsid w:val="009F55BA"/>
    <w:rsid w:val="00AA5562"/>
    <w:rsid w:val="00B40172"/>
    <w:rsid w:val="00B73C87"/>
    <w:rsid w:val="00C0283D"/>
    <w:rsid w:val="00C303DF"/>
    <w:rsid w:val="00C44C8C"/>
    <w:rsid w:val="00C50959"/>
    <w:rsid w:val="00C8277C"/>
    <w:rsid w:val="00CD77E7"/>
    <w:rsid w:val="00CE3344"/>
    <w:rsid w:val="00D16483"/>
    <w:rsid w:val="00D64AA0"/>
    <w:rsid w:val="00D91E0F"/>
    <w:rsid w:val="00E15010"/>
    <w:rsid w:val="00EA5420"/>
    <w:rsid w:val="00EB59A6"/>
    <w:rsid w:val="00EF11BD"/>
    <w:rsid w:val="00F04B04"/>
    <w:rsid w:val="00F70E92"/>
    <w:rsid w:val="00F900D9"/>
    <w:rsid w:val="00FC0E64"/>
    <w:rsid w:val="00FD4A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3.xml><?xml version="1.0" encoding="utf-8"?>
<ds:datastoreItem xmlns:ds="http://schemas.openxmlformats.org/officeDocument/2006/customXml" ds:itemID="{B8D7B707-1CAD-4DC2-BF35-75F8FE20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CF6395-29A0-445A-ACCF-0EAB0952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12371</Words>
  <Characters>7052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5.jūlija noteikumos Nr.442</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dc:title>
  <dc:subject>Anotācija</dc:subject>
  <dc:creator>Inga Jaunmuktāne/Jānis Eberšteins</dc:creator>
  <cp:lastModifiedBy>Jānis Eberšteins</cp:lastModifiedBy>
  <cp:revision>20</cp:revision>
  <cp:lastPrinted>2017-09-20T11:34:00Z</cp:lastPrinted>
  <dcterms:created xsi:type="dcterms:W3CDTF">2017-10-11T10:48:00Z</dcterms:created>
  <dcterms:modified xsi:type="dcterms:W3CDTF">2017-10-18T12:43:00Z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