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77352" w14:textId="77777777" w:rsidR="00C43B92" w:rsidRDefault="00C43B92" w:rsidP="00C43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62C01197" w14:textId="77777777" w:rsidR="00C43B92" w:rsidRPr="00BC09FA" w:rsidRDefault="00C43B92" w:rsidP="00C43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6FB0FB" w14:textId="77777777" w:rsidR="00C43B92" w:rsidRPr="00BC09FA" w:rsidRDefault="00C43B92" w:rsidP="00C43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9FA">
        <w:rPr>
          <w:rFonts w:ascii="Times New Roman" w:eastAsia="Times New Roman" w:hAnsi="Times New Roman" w:cs="Times New Roman"/>
          <w:sz w:val="28"/>
          <w:szCs w:val="28"/>
        </w:rPr>
        <w:t>LATVIJAS REPUBLIKAS MINISTRU KABINETS</w:t>
      </w:r>
    </w:p>
    <w:p w14:paraId="40E5994D" w14:textId="77777777" w:rsidR="00C43B92" w:rsidRPr="00BC09FA" w:rsidRDefault="00C43B92" w:rsidP="00C43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36EC39" w14:textId="4514001B" w:rsidR="00C43B92" w:rsidRPr="00BC09FA" w:rsidRDefault="00C43B92" w:rsidP="00C43B92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9F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67DE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7D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>gada ____.</w:t>
      </w:r>
      <w:r w:rsidR="00727D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ab/>
        <w:t>Noteikumi Nr._____</w:t>
      </w:r>
    </w:p>
    <w:p w14:paraId="2D112AF6" w14:textId="77777777" w:rsidR="00C43B92" w:rsidRPr="00BC09FA" w:rsidRDefault="00C43B92" w:rsidP="00C43B92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9FA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ab/>
        <w:t>(prot. Nr._____.§)</w:t>
      </w:r>
    </w:p>
    <w:p w14:paraId="06A9FA8F" w14:textId="77777777" w:rsidR="00C43B92" w:rsidRPr="00BC09FA" w:rsidRDefault="00C43B92" w:rsidP="00C43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FDF599" w14:textId="77777777" w:rsidR="00C43B92" w:rsidRPr="00BC09FA" w:rsidRDefault="00C43B92" w:rsidP="00C4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C3CA85" w14:textId="0D8E3E56" w:rsidR="00C43B92" w:rsidRPr="00BC09FA" w:rsidRDefault="008A42AC" w:rsidP="008A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C09F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760AA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BC09F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2014.</w:t>
      </w:r>
      <w:r w:rsidR="00727D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BC09F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6.</w:t>
      </w:r>
      <w:r w:rsidR="00727D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BC09F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maija noteikumos Nr.237 „Valsts vērtspapīru izlaišanas noteikumi”</w:t>
      </w:r>
    </w:p>
    <w:p w14:paraId="603D2549" w14:textId="77777777" w:rsidR="008A42AC" w:rsidRPr="00BC09FA" w:rsidRDefault="008A42AC" w:rsidP="008A4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F14B63" w14:textId="7474DAA1" w:rsidR="00C43B92" w:rsidRPr="00BC09FA" w:rsidRDefault="00D76CB5" w:rsidP="00C43B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09FA">
        <w:rPr>
          <w:rFonts w:ascii="Times New Roman" w:eastAsia="Times New Roman" w:hAnsi="Times New Roman" w:cs="Times New Roman"/>
          <w:i/>
          <w:sz w:val="28"/>
          <w:szCs w:val="28"/>
        </w:rPr>
        <w:t>Izdoti saskaņā ar Likuma par budžetu un finanšu vadību</w:t>
      </w:r>
      <w:r w:rsidR="00167D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BC09FA">
        <w:rPr>
          <w:rFonts w:ascii="Times New Roman" w:eastAsia="Times New Roman" w:hAnsi="Times New Roman" w:cs="Times New Roman"/>
          <w:i/>
          <w:sz w:val="28"/>
          <w:szCs w:val="28"/>
        </w:rPr>
        <w:t>35.panta trešo daļu</w:t>
      </w:r>
    </w:p>
    <w:p w14:paraId="48E5F134" w14:textId="77777777" w:rsidR="00C43B92" w:rsidRPr="00BC09FA" w:rsidRDefault="00C43B92" w:rsidP="00C4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03A80B" w14:textId="2B54D3D1" w:rsidR="000F1F70" w:rsidRDefault="00C43B92" w:rsidP="00154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9FA">
        <w:rPr>
          <w:rFonts w:ascii="Times New Roman" w:eastAsia="Times New Roman" w:hAnsi="Times New Roman" w:cs="Times New Roman"/>
          <w:sz w:val="28"/>
          <w:szCs w:val="28"/>
        </w:rPr>
        <w:t>Izdarīt Ministru kabineta</w:t>
      </w:r>
      <w:r w:rsidR="008A42AC" w:rsidRPr="00BC09FA">
        <w:rPr>
          <w:rFonts w:ascii="Times New Roman" w:eastAsia="Times New Roman" w:hAnsi="Times New Roman" w:cs="Times New Roman"/>
          <w:sz w:val="28"/>
          <w:szCs w:val="28"/>
        </w:rPr>
        <w:t xml:space="preserve"> 2014.</w:t>
      </w:r>
      <w:r w:rsidR="00727D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42AC" w:rsidRPr="00BC09FA">
        <w:rPr>
          <w:rFonts w:ascii="Times New Roman" w:eastAsia="Times New Roman" w:hAnsi="Times New Roman" w:cs="Times New Roman"/>
          <w:sz w:val="28"/>
          <w:szCs w:val="28"/>
        </w:rPr>
        <w:t>gada 6.</w:t>
      </w:r>
      <w:r w:rsidR="00727D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42AC" w:rsidRPr="00BC09FA">
        <w:rPr>
          <w:rFonts w:ascii="Times New Roman" w:eastAsia="Times New Roman" w:hAnsi="Times New Roman" w:cs="Times New Roman"/>
          <w:sz w:val="28"/>
          <w:szCs w:val="28"/>
        </w:rPr>
        <w:t>maija noteikumos Nr.237 „Valsts vērtspapīru izlaišanas noteikumi”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 xml:space="preserve"> (Latvijas Vēstnesis, </w:t>
      </w:r>
      <w:r w:rsidR="008A42AC" w:rsidRPr="00BC09FA">
        <w:rPr>
          <w:rFonts w:ascii="Times New Roman" w:eastAsia="Times New Roman" w:hAnsi="Times New Roman" w:cs="Times New Roman"/>
          <w:sz w:val="28"/>
          <w:szCs w:val="28"/>
        </w:rPr>
        <w:t>2014,</w:t>
      </w:r>
      <w:r w:rsidR="0006579A" w:rsidRPr="00BC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2AC" w:rsidRPr="00BC09FA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601C" w:rsidRPr="00BC09FA">
        <w:rPr>
          <w:rFonts w:ascii="Times New Roman" w:eastAsia="Times New Roman" w:hAnsi="Times New Roman" w:cs="Times New Roman"/>
          <w:sz w:val="28"/>
          <w:szCs w:val="28"/>
        </w:rPr>
        <w:t>, 252.</w:t>
      </w:r>
      <w:r w:rsidR="00F16906" w:rsidRPr="00BC09F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EA5F34">
        <w:rPr>
          <w:rFonts w:ascii="Times New Roman" w:eastAsia="Times New Roman" w:hAnsi="Times New Roman" w:cs="Times New Roman"/>
          <w:sz w:val="28"/>
          <w:szCs w:val="28"/>
        </w:rPr>
        <w:t>;</w:t>
      </w:r>
      <w:r w:rsidR="00167DE4">
        <w:rPr>
          <w:rFonts w:ascii="Times New Roman" w:eastAsia="Times New Roman" w:hAnsi="Times New Roman" w:cs="Times New Roman"/>
          <w:sz w:val="28"/>
          <w:szCs w:val="28"/>
        </w:rPr>
        <w:t xml:space="preserve"> 2015, 69. nr.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>) šādu</w:t>
      </w:r>
      <w:r w:rsidR="000F1F70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 xml:space="preserve"> grozījumu</w:t>
      </w:r>
      <w:r w:rsidR="000F1F70">
        <w:rPr>
          <w:rFonts w:ascii="Times New Roman" w:eastAsia="Times New Roman" w:hAnsi="Times New Roman" w:cs="Times New Roman"/>
          <w:sz w:val="28"/>
          <w:szCs w:val="28"/>
        </w:rPr>
        <w:t>s:</w:t>
      </w:r>
    </w:p>
    <w:p w14:paraId="2B31EE6A" w14:textId="77777777" w:rsidR="000F1F70" w:rsidRDefault="000F1F70" w:rsidP="00B5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8FDC1D" w14:textId="2F51A39D" w:rsidR="00C43B92" w:rsidRDefault="000F1F70" w:rsidP="000F1F7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AA2">
        <w:rPr>
          <w:rFonts w:ascii="Times New Roman" w:eastAsia="Times New Roman" w:hAnsi="Times New Roman" w:cs="Times New Roman"/>
          <w:sz w:val="28"/>
          <w:szCs w:val="28"/>
        </w:rPr>
        <w:t>A</w:t>
      </w:r>
      <w:r w:rsidR="00AF2215" w:rsidRPr="000F1F70">
        <w:rPr>
          <w:rFonts w:ascii="Times New Roman" w:eastAsia="Times New Roman" w:hAnsi="Times New Roman" w:cs="Times New Roman"/>
          <w:sz w:val="28"/>
          <w:szCs w:val="28"/>
        </w:rPr>
        <w:t xml:space="preserve">izstāt </w:t>
      </w:r>
      <w:r w:rsidR="00E3697F">
        <w:rPr>
          <w:rFonts w:ascii="Times New Roman" w:eastAsia="Times New Roman" w:hAnsi="Times New Roman" w:cs="Times New Roman"/>
          <w:sz w:val="28"/>
          <w:szCs w:val="28"/>
        </w:rPr>
        <w:t>noteikumu</w:t>
      </w:r>
      <w:r w:rsidR="00AF2215" w:rsidRPr="000F1F70">
        <w:rPr>
          <w:rFonts w:ascii="Times New Roman" w:eastAsia="Times New Roman" w:hAnsi="Times New Roman" w:cs="Times New Roman"/>
          <w:sz w:val="28"/>
          <w:szCs w:val="28"/>
        </w:rPr>
        <w:t xml:space="preserve"> tekstā vārdus “Latvijas Centrā</w:t>
      </w:r>
      <w:r w:rsidR="00473B5E">
        <w:rPr>
          <w:rFonts w:ascii="Times New Roman" w:eastAsia="Times New Roman" w:hAnsi="Times New Roman" w:cs="Times New Roman"/>
          <w:sz w:val="28"/>
          <w:szCs w:val="28"/>
        </w:rPr>
        <w:t>lais depozitārijs” ar vārdiem “c</w:t>
      </w:r>
      <w:r w:rsidR="00AF2215" w:rsidRPr="000F1F70">
        <w:rPr>
          <w:rFonts w:ascii="Times New Roman" w:eastAsia="Times New Roman" w:hAnsi="Times New Roman" w:cs="Times New Roman"/>
          <w:sz w:val="28"/>
          <w:szCs w:val="28"/>
        </w:rPr>
        <w:t>entrālais vērtspapīru dep</w:t>
      </w:r>
      <w:r>
        <w:rPr>
          <w:rFonts w:ascii="Times New Roman" w:eastAsia="Times New Roman" w:hAnsi="Times New Roman" w:cs="Times New Roman"/>
          <w:sz w:val="28"/>
          <w:szCs w:val="28"/>
        </w:rPr>
        <w:t>ozitārijs” (attiecīgā locījumā)</w:t>
      </w:r>
      <w:r w:rsidR="00760A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AB1453" w14:textId="77777777" w:rsidR="000F1F70" w:rsidRDefault="000F1F70" w:rsidP="000F1F7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100F40" w14:textId="4D176252" w:rsidR="000F1F70" w:rsidRPr="000F1F70" w:rsidRDefault="00760AA2" w:rsidP="000F1F7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0F1F70">
        <w:rPr>
          <w:rFonts w:ascii="Times New Roman" w:eastAsia="Times New Roman" w:hAnsi="Times New Roman" w:cs="Times New Roman"/>
          <w:sz w:val="28"/>
          <w:szCs w:val="28"/>
        </w:rPr>
        <w:t xml:space="preserve">izstāt </w:t>
      </w:r>
      <w:r w:rsidR="007D0D3E">
        <w:rPr>
          <w:rFonts w:ascii="Times New Roman" w:eastAsia="Times New Roman" w:hAnsi="Times New Roman" w:cs="Times New Roman"/>
          <w:sz w:val="28"/>
          <w:szCs w:val="28"/>
        </w:rPr>
        <w:t xml:space="preserve">38.³ punktā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skaitli </w:t>
      </w:r>
      <w:r w:rsidR="007D0D3E">
        <w:rPr>
          <w:rFonts w:ascii="Times New Roman" w:eastAsia="Times New Roman" w:hAnsi="Times New Roman" w:cs="Times New Roman"/>
          <w:sz w:val="28"/>
          <w:szCs w:val="28"/>
        </w:rPr>
        <w:t xml:space="preserve">“26.²”ar </w:t>
      </w:r>
      <w:r>
        <w:rPr>
          <w:rFonts w:ascii="Times New Roman" w:eastAsia="Times New Roman" w:hAnsi="Times New Roman" w:cs="Times New Roman"/>
          <w:sz w:val="28"/>
          <w:szCs w:val="28"/>
        </w:rPr>
        <w:t>skaitli</w:t>
      </w:r>
      <w:r w:rsidR="007D0D3E">
        <w:rPr>
          <w:rFonts w:ascii="Times New Roman" w:eastAsia="Times New Roman" w:hAnsi="Times New Roman" w:cs="Times New Roman"/>
          <w:sz w:val="28"/>
          <w:szCs w:val="28"/>
        </w:rPr>
        <w:t xml:space="preserve"> “26.¹”.</w:t>
      </w:r>
    </w:p>
    <w:p w14:paraId="0BFC12B0" w14:textId="77777777" w:rsidR="009A14BA" w:rsidRDefault="009A14BA" w:rsidP="009A14B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77EF95" w14:textId="77777777" w:rsidR="00F074B8" w:rsidRPr="004B6C65" w:rsidRDefault="00F074B8" w:rsidP="00F074B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2ED85B" w14:textId="77777777" w:rsidR="00461FE7" w:rsidRPr="00461FE7" w:rsidRDefault="00461FE7" w:rsidP="00461FE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2F01DD" w14:textId="77777777" w:rsidR="008A42AC" w:rsidRDefault="008A42AC" w:rsidP="00C4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674263" w14:textId="6CBE61F5" w:rsidR="00C43B92" w:rsidRPr="009E562D" w:rsidRDefault="00911DDB" w:rsidP="001546F8">
      <w:pPr>
        <w:tabs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="0006579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="00C43B92" w:rsidRPr="009E562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Kučinskis</w:t>
      </w:r>
    </w:p>
    <w:p w14:paraId="376ADEA1" w14:textId="77777777" w:rsidR="00C43B92" w:rsidRPr="009E562D" w:rsidRDefault="00C43B92" w:rsidP="00C80BD7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EB9A56" w14:textId="77777777" w:rsidR="00C43B92" w:rsidRPr="009E562D" w:rsidRDefault="00C43B92" w:rsidP="00C80BD7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B1D402" w14:textId="0EF40C67" w:rsidR="00D748A3" w:rsidRDefault="008A42AC" w:rsidP="001546F8">
      <w:pPr>
        <w:tabs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lv-LV"/>
        </w:rPr>
      </w:pPr>
      <w:r w:rsidRPr="00911DDB">
        <w:rPr>
          <w:rFonts w:ascii="Times New Roman" w:eastAsia="Times New Roman" w:hAnsi="Times New Roman" w:cs="Times New Roman"/>
          <w:sz w:val="28"/>
          <w:szCs w:val="28"/>
        </w:rPr>
        <w:t>Finanšu ministr</w:t>
      </w:r>
      <w:r w:rsidR="00911DDB" w:rsidRPr="00911DDB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911DDB">
        <w:rPr>
          <w:rFonts w:ascii="Times New Roman" w:eastAsia="Times New Roman" w:hAnsi="Times New Roman" w:cs="Times New Roman"/>
          <w:sz w:val="28"/>
          <w:szCs w:val="28"/>
        </w:rPr>
        <w:tab/>
      </w:r>
      <w:r w:rsidR="00911DDB" w:rsidRPr="00911DDB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911D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2D9F" w:rsidRPr="00911DDB">
        <w:rPr>
          <w:rFonts w:ascii="Times New Roman" w:eastAsia="Times New Roman" w:hAnsi="Times New Roman" w:cs="Times New Roman"/>
          <w:sz w:val="28"/>
          <w:szCs w:val="28"/>
        </w:rPr>
        <w:t>Rei</w:t>
      </w:r>
      <w:r w:rsidR="00911DDB" w:rsidRPr="00911DDB">
        <w:rPr>
          <w:rFonts w:ascii="Times New Roman" w:eastAsia="Times New Roman" w:hAnsi="Times New Roman" w:cs="Times New Roman"/>
          <w:sz w:val="28"/>
          <w:szCs w:val="28"/>
        </w:rPr>
        <w:t>zniece-Ozola</w:t>
      </w:r>
    </w:p>
    <w:sectPr w:rsidR="00D748A3" w:rsidSect="001B52FA">
      <w:headerReference w:type="default" r:id="rId9"/>
      <w:footerReference w:type="default" r:id="rId10"/>
      <w:footerReference w:type="first" r:id="rId11"/>
      <w:pgSz w:w="11906" w:h="16838"/>
      <w:pgMar w:top="1440" w:right="1797" w:bottom="1440" w:left="1797" w:header="70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15957" w14:textId="77777777" w:rsidR="00E45951" w:rsidRDefault="00E45951" w:rsidP="001E7331">
      <w:pPr>
        <w:spacing w:after="0" w:line="240" w:lineRule="auto"/>
      </w:pPr>
      <w:r>
        <w:separator/>
      </w:r>
    </w:p>
  </w:endnote>
  <w:endnote w:type="continuationSeparator" w:id="0">
    <w:p w14:paraId="431D1CE5" w14:textId="77777777" w:rsidR="00E45951" w:rsidRDefault="00E45951" w:rsidP="001E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F866F" w14:textId="6D2F5B81" w:rsidR="00D1690F" w:rsidRPr="00EE18F2" w:rsidRDefault="00D1690F" w:rsidP="00957F57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\* FirstCap  \* MERGEFORMAT </w:instrText>
    </w:r>
    <w:r>
      <w:rPr>
        <w:rFonts w:ascii="Times New Roman" w:hAnsi="Times New Roman" w:cs="Times New Roman"/>
      </w:rPr>
      <w:fldChar w:fldCharType="separate"/>
    </w:r>
    <w:r w:rsidR="003A3B64">
      <w:rPr>
        <w:rFonts w:ascii="Times New Roman" w:hAnsi="Times New Roman" w:cs="Times New Roman"/>
        <w:noProof/>
      </w:rPr>
      <w:t>FMNot_19</w:t>
    </w:r>
    <w:r w:rsidR="00D50F09">
      <w:rPr>
        <w:rFonts w:ascii="Times New Roman" w:hAnsi="Times New Roman" w:cs="Times New Roman"/>
        <w:noProof/>
      </w:rPr>
      <w:t>10</w:t>
    </w:r>
    <w:r w:rsidR="00B42346">
      <w:rPr>
        <w:rFonts w:ascii="Times New Roman" w:hAnsi="Times New Roman" w:cs="Times New Roman"/>
        <w:noProof/>
      </w:rPr>
      <w:t>17_groz_vertspap</w:t>
    </w:r>
    <w:r>
      <w:rPr>
        <w:rFonts w:ascii="Times New Roman" w:hAnsi="Times New Roman" w:cs="Times New Roman"/>
      </w:rPr>
      <w:fldChar w:fldCharType="end"/>
    </w:r>
  </w:p>
  <w:p w14:paraId="2F750D64" w14:textId="77777777" w:rsidR="00AE45DF" w:rsidRDefault="00AE45DF" w:rsidP="006B4478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AD3D5" w14:textId="0A13BD7B" w:rsidR="00AE45DF" w:rsidRPr="00EE18F2" w:rsidRDefault="0006579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\* FirstCap  \* MERGEFORMAT </w:instrText>
    </w:r>
    <w:r>
      <w:rPr>
        <w:rFonts w:ascii="Times New Roman" w:hAnsi="Times New Roman" w:cs="Times New Roman"/>
      </w:rPr>
      <w:fldChar w:fldCharType="separate"/>
    </w:r>
    <w:r w:rsidR="009C7977">
      <w:rPr>
        <w:rFonts w:ascii="Times New Roman" w:hAnsi="Times New Roman" w:cs="Times New Roman"/>
        <w:noProof/>
      </w:rPr>
      <w:t>FMNot_090315_groz_vertspap_tiirs.docx</w:t>
    </w:r>
    <w:r>
      <w:rPr>
        <w:rFonts w:ascii="Times New Roman" w:hAnsi="Times New Roman" w:cs="Times New Roman"/>
      </w:rPr>
      <w:fldChar w:fldCharType="end"/>
    </w:r>
    <w:r w:rsidR="00AE45DF" w:rsidRPr="00EE18F2">
      <w:rPr>
        <w:rFonts w:ascii="Times New Roman" w:hAnsi="Times New Roman" w:cs="Times New Roman"/>
      </w:rPr>
      <w:t>; Grozījumi Ministru kabineta 2014.gada 6.maija noteikumos Nr.237 „Valsts vērtspapīru izlaišanas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19B0A" w14:textId="77777777" w:rsidR="00E45951" w:rsidRDefault="00E45951" w:rsidP="001E7331">
      <w:pPr>
        <w:spacing w:after="0" w:line="240" w:lineRule="auto"/>
      </w:pPr>
      <w:r>
        <w:separator/>
      </w:r>
    </w:p>
  </w:footnote>
  <w:footnote w:type="continuationSeparator" w:id="0">
    <w:p w14:paraId="53410A2B" w14:textId="77777777" w:rsidR="00E45951" w:rsidRDefault="00E45951" w:rsidP="001E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324E3" w14:textId="77777777" w:rsidR="00AE45DF" w:rsidRPr="006677E9" w:rsidRDefault="00AE45DF">
    <w:pPr>
      <w:pStyle w:val="Header"/>
      <w:jc w:val="center"/>
      <w:rPr>
        <w:rFonts w:ascii="Times New Roman" w:hAnsi="Times New Roman" w:cs="Times New Roman"/>
      </w:rPr>
    </w:pPr>
  </w:p>
  <w:p w14:paraId="6F6ABF6D" w14:textId="77777777" w:rsidR="00AE45DF" w:rsidRDefault="00AE4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0F8"/>
    <w:multiLevelType w:val="hybridMultilevel"/>
    <w:tmpl w:val="03E84B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18C1"/>
    <w:multiLevelType w:val="hybridMultilevel"/>
    <w:tmpl w:val="C46AA3C4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1AA0"/>
    <w:multiLevelType w:val="hybridMultilevel"/>
    <w:tmpl w:val="98EABB1A"/>
    <w:lvl w:ilvl="0" w:tplc="3BC66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30A53"/>
    <w:multiLevelType w:val="multilevel"/>
    <w:tmpl w:val="BCC66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4090B98"/>
    <w:multiLevelType w:val="hybridMultilevel"/>
    <w:tmpl w:val="A47E07F4"/>
    <w:lvl w:ilvl="0" w:tplc="B478147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8914B3B"/>
    <w:multiLevelType w:val="hybridMultilevel"/>
    <w:tmpl w:val="03CE6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F6EF5"/>
    <w:multiLevelType w:val="hybridMultilevel"/>
    <w:tmpl w:val="993C13C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67267"/>
    <w:multiLevelType w:val="hybridMultilevel"/>
    <w:tmpl w:val="7E60B8B6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B44DC"/>
    <w:multiLevelType w:val="hybridMultilevel"/>
    <w:tmpl w:val="DD34C68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ija Freiberga">
    <w15:presenceInfo w15:providerId="None" w15:userId="Aija Freiber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6C"/>
    <w:rsid w:val="00014575"/>
    <w:rsid w:val="00017DD9"/>
    <w:rsid w:val="00042AAD"/>
    <w:rsid w:val="000446F5"/>
    <w:rsid w:val="0004669B"/>
    <w:rsid w:val="0006187E"/>
    <w:rsid w:val="00064370"/>
    <w:rsid w:val="00064A93"/>
    <w:rsid w:val="0006579A"/>
    <w:rsid w:val="000664E9"/>
    <w:rsid w:val="00066CB5"/>
    <w:rsid w:val="00067A84"/>
    <w:rsid w:val="00075C1F"/>
    <w:rsid w:val="000940CF"/>
    <w:rsid w:val="000A7402"/>
    <w:rsid w:val="000B3CBA"/>
    <w:rsid w:val="000C532A"/>
    <w:rsid w:val="000D720D"/>
    <w:rsid w:val="000E4F04"/>
    <w:rsid w:val="000E6462"/>
    <w:rsid w:val="000F1F70"/>
    <w:rsid w:val="000F4262"/>
    <w:rsid w:val="000F498F"/>
    <w:rsid w:val="00100514"/>
    <w:rsid w:val="00103681"/>
    <w:rsid w:val="0011300D"/>
    <w:rsid w:val="001208FF"/>
    <w:rsid w:val="00124A18"/>
    <w:rsid w:val="001277FA"/>
    <w:rsid w:val="00134F33"/>
    <w:rsid w:val="00135913"/>
    <w:rsid w:val="00136647"/>
    <w:rsid w:val="001408C2"/>
    <w:rsid w:val="00145416"/>
    <w:rsid w:val="001546F8"/>
    <w:rsid w:val="00167DE4"/>
    <w:rsid w:val="00176B5C"/>
    <w:rsid w:val="00180934"/>
    <w:rsid w:val="0018245D"/>
    <w:rsid w:val="001831E4"/>
    <w:rsid w:val="001845DE"/>
    <w:rsid w:val="001939E7"/>
    <w:rsid w:val="001B342F"/>
    <w:rsid w:val="001B52FA"/>
    <w:rsid w:val="001C1B73"/>
    <w:rsid w:val="001E2FC0"/>
    <w:rsid w:val="001E3C81"/>
    <w:rsid w:val="001E6D15"/>
    <w:rsid w:val="001E7331"/>
    <w:rsid w:val="001F299E"/>
    <w:rsid w:val="00201C2A"/>
    <w:rsid w:val="002149B3"/>
    <w:rsid w:val="00227CCE"/>
    <w:rsid w:val="002364EB"/>
    <w:rsid w:val="0025502E"/>
    <w:rsid w:val="00257802"/>
    <w:rsid w:val="00261F7C"/>
    <w:rsid w:val="00270811"/>
    <w:rsid w:val="00271103"/>
    <w:rsid w:val="00272D37"/>
    <w:rsid w:val="002750C3"/>
    <w:rsid w:val="002762B0"/>
    <w:rsid w:val="00276585"/>
    <w:rsid w:val="002A488D"/>
    <w:rsid w:val="002A54D7"/>
    <w:rsid w:val="002B39D2"/>
    <w:rsid w:val="002B5830"/>
    <w:rsid w:val="002C7554"/>
    <w:rsid w:val="002D2BC0"/>
    <w:rsid w:val="002D665D"/>
    <w:rsid w:val="002D7813"/>
    <w:rsid w:val="002E1F15"/>
    <w:rsid w:val="002E2750"/>
    <w:rsid w:val="002E6BCB"/>
    <w:rsid w:val="003040B3"/>
    <w:rsid w:val="00306820"/>
    <w:rsid w:val="00320213"/>
    <w:rsid w:val="00335A57"/>
    <w:rsid w:val="00352916"/>
    <w:rsid w:val="00371498"/>
    <w:rsid w:val="00374EAA"/>
    <w:rsid w:val="00385B18"/>
    <w:rsid w:val="003928DE"/>
    <w:rsid w:val="003937B9"/>
    <w:rsid w:val="0039428B"/>
    <w:rsid w:val="00397E18"/>
    <w:rsid w:val="003A391F"/>
    <w:rsid w:val="003A3B64"/>
    <w:rsid w:val="003B0C45"/>
    <w:rsid w:val="003B1381"/>
    <w:rsid w:val="003B3108"/>
    <w:rsid w:val="003C14E6"/>
    <w:rsid w:val="003D3979"/>
    <w:rsid w:val="003F29F1"/>
    <w:rsid w:val="00400BA0"/>
    <w:rsid w:val="00406C31"/>
    <w:rsid w:val="0041601C"/>
    <w:rsid w:val="004266BE"/>
    <w:rsid w:val="00435BF4"/>
    <w:rsid w:val="004606BE"/>
    <w:rsid w:val="00461FE7"/>
    <w:rsid w:val="0046708A"/>
    <w:rsid w:val="00471547"/>
    <w:rsid w:val="00473B5E"/>
    <w:rsid w:val="00474225"/>
    <w:rsid w:val="004836E9"/>
    <w:rsid w:val="00486263"/>
    <w:rsid w:val="00492BB1"/>
    <w:rsid w:val="00494ABA"/>
    <w:rsid w:val="004B184A"/>
    <w:rsid w:val="004B3C45"/>
    <w:rsid w:val="004B6C65"/>
    <w:rsid w:val="004D0E7F"/>
    <w:rsid w:val="004D3B95"/>
    <w:rsid w:val="004D7094"/>
    <w:rsid w:val="00502B88"/>
    <w:rsid w:val="00511456"/>
    <w:rsid w:val="00516190"/>
    <w:rsid w:val="00521D3B"/>
    <w:rsid w:val="00532EEC"/>
    <w:rsid w:val="005338C5"/>
    <w:rsid w:val="00553EDA"/>
    <w:rsid w:val="005658F6"/>
    <w:rsid w:val="005757FB"/>
    <w:rsid w:val="005910AD"/>
    <w:rsid w:val="005975CC"/>
    <w:rsid w:val="005A05F8"/>
    <w:rsid w:val="005A1BF7"/>
    <w:rsid w:val="005A1C4C"/>
    <w:rsid w:val="005A5BDB"/>
    <w:rsid w:val="005C1AA3"/>
    <w:rsid w:val="005D14FB"/>
    <w:rsid w:val="005D5F45"/>
    <w:rsid w:val="005D7D59"/>
    <w:rsid w:val="005E16B4"/>
    <w:rsid w:val="005F23E1"/>
    <w:rsid w:val="005F6146"/>
    <w:rsid w:val="00615274"/>
    <w:rsid w:val="006220A2"/>
    <w:rsid w:val="006221BB"/>
    <w:rsid w:val="0062359B"/>
    <w:rsid w:val="006238A4"/>
    <w:rsid w:val="00624B9F"/>
    <w:rsid w:val="006338EF"/>
    <w:rsid w:val="006419D4"/>
    <w:rsid w:val="0064325F"/>
    <w:rsid w:val="00645B6C"/>
    <w:rsid w:val="00652CAD"/>
    <w:rsid w:val="0066274C"/>
    <w:rsid w:val="00663C76"/>
    <w:rsid w:val="006646A8"/>
    <w:rsid w:val="006667E0"/>
    <w:rsid w:val="006676A4"/>
    <w:rsid w:val="006677E9"/>
    <w:rsid w:val="006758DD"/>
    <w:rsid w:val="006775CA"/>
    <w:rsid w:val="00686BCD"/>
    <w:rsid w:val="00686E9E"/>
    <w:rsid w:val="00687E0C"/>
    <w:rsid w:val="00692774"/>
    <w:rsid w:val="00693464"/>
    <w:rsid w:val="006B16F2"/>
    <w:rsid w:val="006B2BCB"/>
    <w:rsid w:val="006B4478"/>
    <w:rsid w:val="006B45A8"/>
    <w:rsid w:val="006B6F48"/>
    <w:rsid w:val="006B7CEB"/>
    <w:rsid w:val="006C770D"/>
    <w:rsid w:val="006D1C18"/>
    <w:rsid w:val="006E3851"/>
    <w:rsid w:val="006E7960"/>
    <w:rsid w:val="006F5FFD"/>
    <w:rsid w:val="007036CF"/>
    <w:rsid w:val="00725031"/>
    <w:rsid w:val="00727D03"/>
    <w:rsid w:val="007311D2"/>
    <w:rsid w:val="007362A1"/>
    <w:rsid w:val="00760AA2"/>
    <w:rsid w:val="00781D8A"/>
    <w:rsid w:val="00782D13"/>
    <w:rsid w:val="0078545B"/>
    <w:rsid w:val="00787CBC"/>
    <w:rsid w:val="00787F04"/>
    <w:rsid w:val="00792FC6"/>
    <w:rsid w:val="007A7406"/>
    <w:rsid w:val="007A784B"/>
    <w:rsid w:val="007B081F"/>
    <w:rsid w:val="007B76FC"/>
    <w:rsid w:val="007C07E3"/>
    <w:rsid w:val="007C3948"/>
    <w:rsid w:val="007C6AC6"/>
    <w:rsid w:val="007D0D3E"/>
    <w:rsid w:val="007D18E5"/>
    <w:rsid w:val="007E46C0"/>
    <w:rsid w:val="007F4BB0"/>
    <w:rsid w:val="00801EBB"/>
    <w:rsid w:val="00805D1C"/>
    <w:rsid w:val="008132F6"/>
    <w:rsid w:val="00835C55"/>
    <w:rsid w:val="008469BB"/>
    <w:rsid w:val="00846FBC"/>
    <w:rsid w:val="00851FB8"/>
    <w:rsid w:val="00854643"/>
    <w:rsid w:val="00857A6B"/>
    <w:rsid w:val="0087374E"/>
    <w:rsid w:val="0089003E"/>
    <w:rsid w:val="00894E87"/>
    <w:rsid w:val="008A2BC2"/>
    <w:rsid w:val="008A3113"/>
    <w:rsid w:val="008A42AC"/>
    <w:rsid w:val="008B598B"/>
    <w:rsid w:val="008B72BD"/>
    <w:rsid w:val="008D095C"/>
    <w:rsid w:val="008E42A0"/>
    <w:rsid w:val="008F0B02"/>
    <w:rsid w:val="008F0C26"/>
    <w:rsid w:val="00902798"/>
    <w:rsid w:val="00911DDB"/>
    <w:rsid w:val="00936251"/>
    <w:rsid w:val="00936D42"/>
    <w:rsid w:val="009405B8"/>
    <w:rsid w:val="00943B9A"/>
    <w:rsid w:val="00957F57"/>
    <w:rsid w:val="0096141B"/>
    <w:rsid w:val="00974819"/>
    <w:rsid w:val="00975313"/>
    <w:rsid w:val="009755BE"/>
    <w:rsid w:val="009868F3"/>
    <w:rsid w:val="009870C0"/>
    <w:rsid w:val="009876E3"/>
    <w:rsid w:val="00990FDE"/>
    <w:rsid w:val="0099189C"/>
    <w:rsid w:val="009A14BA"/>
    <w:rsid w:val="009B34F9"/>
    <w:rsid w:val="009B3E79"/>
    <w:rsid w:val="009B4E17"/>
    <w:rsid w:val="009B5C28"/>
    <w:rsid w:val="009B7BC1"/>
    <w:rsid w:val="009C35A9"/>
    <w:rsid w:val="009C7977"/>
    <w:rsid w:val="009E2748"/>
    <w:rsid w:val="009E4ECC"/>
    <w:rsid w:val="009F3171"/>
    <w:rsid w:val="009F61DC"/>
    <w:rsid w:val="00A11C12"/>
    <w:rsid w:val="00A13208"/>
    <w:rsid w:val="00A466F5"/>
    <w:rsid w:val="00A51AA4"/>
    <w:rsid w:val="00A543E1"/>
    <w:rsid w:val="00A94A0E"/>
    <w:rsid w:val="00A9555C"/>
    <w:rsid w:val="00A97E41"/>
    <w:rsid w:val="00AA1AA1"/>
    <w:rsid w:val="00AB4F61"/>
    <w:rsid w:val="00AB728A"/>
    <w:rsid w:val="00AC1951"/>
    <w:rsid w:val="00AC433C"/>
    <w:rsid w:val="00AD383C"/>
    <w:rsid w:val="00AD3E1C"/>
    <w:rsid w:val="00AD74FE"/>
    <w:rsid w:val="00AE45DF"/>
    <w:rsid w:val="00AF2215"/>
    <w:rsid w:val="00AF77A0"/>
    <w:rsid w:val="00B015BD"/>
    <w:rsid w:val="00B06B21"/>
    <w:rsid w:val="00B14AD2"/>
    <w:rsid w:val="00B41BC8"/>
    <w:rsid w:val="00B42346"/>
    <w:rsid w:val="00B506D1"/>
    <w:rsid w:val="00B5732C"/>
    <w:rsid w:val="00B57648"/>
    <w:rsid w:val="00B60282"/>
    <w:rsid w:val="00B67233"/>
    <w:rsid w:val="00B91ED3"/>
    <w:rsid w:val="00BB2292"/>
    <w:rsid w:val="00BB5AB8"/>
    <w:rsid w:val="00BC09FA"/>
    <w:rsid w:val="00BD5A5C"/>
    <w:rsid w:val="00BE31E8"/>
    <w:rsid w:val="00BE3EF7"/>
    <w:rsid w:val="00BE7967"/>
    <w:rsid w:val="00BF3873"/>
    <w:rsid w:val="00BF65A2"/>
    <w:rsid w:val="00C00BEF"/>
    <w:rsid w:val="00C00CFF"/>
    <w:rsid w:val="00C15382"/>
    <w:rsid w:val="00C330F6"/>
    <w:rsid w:val="00C408E8"/>
    <w:rsid w:val="00C4125D"/>
    <w:rsid w:val="00C422A4"/>
    <w:rsid w:val="00C43B92"/>
    <w:rsid w:val="00C50B96"/>
    <w:rsid w:val="00C55DD2"/>
    <w:rsid w:val="00C61E97"/>
    <w:rsid w:val="00C6452E"/>
    <w:rsid w:val="00C716A7"/>
    <w:rsid w:val="00C72CFF"/>
    <w:rsid w:val="00C80BD7"/>
    <w:rsid w:val="00C968D6"/>
    <w:rsid w:val="00CA14D3"/>
    <w:rsid w:val="00CA4BBB"/>
    <w:rsid w:val="00CA5F26"/>
    <w:rsid w:val="00CA66A6"/>
    <w:rsid w:val="00CB6862"/>
    <w:rsid w:val="00CC1578"/>
    <w:rsid w:val="00CD4547"/>
    <w:rsid w:val="00CD601B"/>
    <w:rsid w:val="00D01A9D"/>
    <w:rsid w:val="00D079C6"/>
    <w:rsid w:val="00D10A47"/>
    <w:rsid w:val="00D123FD"/>
    <w:rsid w:val="00D1690F"/>
    <w:rsid w:val="00D16FB7"/>
    <w:rsid w:val="00D243B5"/>
    <w:rsid w:val="00D25040"/>
    <w:rsid w:val="00D2794F"/>
    <w:rsid w:val="00D27DF6"/>
    <w:rsid w:val="00D321C9"/>
    <w:rsid w:val="00D33CB7"/>
    <w:rsid w:val="00D461CA"/>
    <w:rsid w:val="00D50A46"/>
    <w:rsid w:val="00D50F09"/>
    <w:rsid w:val="00D63331"/>
    <w:rsid w:val="00D748A3"/>
    <w:rsid w:val="00D75620"/>
    <w:rsid w:val="00D76CB5"/>
    <w:rsid w:val="00D86A05"/>
    <w:rsid w:val="00D9226F"/>
    <w:rsid w:val="00D950B8"/>
    <w:rsid w:val="00DA5691"/>
    <w:rsid w:val="00DB0A8B"/>
    <w:rsid w:val="00DB4D65"/>
    <w:rsid w:val="00DC484C"/>
    <w:rsid w:val="00DC7815"/>
    <w:rsid w:val="00DD17DF"/>
    <w:rsid w:val="00DD4541"/>
    <w:rsid w:val="00DE5298"/>
    <w:rsid w:val="00DE5341"/>
    <w:rsid w:val="00DE6589"/>
    <w:rsid w:val="00DF3668"/>
    <w:rsid w:val="00DF634D"/>
    <w:rsid w:val="00E01BEE"/>
    <w:rsid w:val="00E077E0"/>
    <w:rsid w:val="00E14469"/>
    <w:rsid w:val="00E2168C"/>
    <w:rsid w:val="00E2375F"/>
    <w:rsid w:val="00E2472D"/>
    <w:rsid w:val="00E24F71"/>
    <w:rsid w:val="00E2691D"/>
    <w:rsid w:val="00E26DF9"/>
    <w:rsid w:val="00E279DF"/>
    <w:rsid w:val="00E3697F"/>
    <w:rsid w:val="00E36C49"/>
    <w:rsid w:val="00E42469"/>
    <w:rsid w:val="00E42EF5"/>
    <w:rsid w:val="00E4310C"/>
    <w:rsid w:val="00E45951"/>
    <w:rsid w:val="00E55059"/>
    <w:rsid w:val="00E72D4A"/>
    <w:rsid w:val="00E82D9F"/>
    <w:rsid w:val="00EA30ED"/>
    <w:rsid w:val="00EA32A4"/>
    <w:rsid w:val="00EA5F34"/>
    <w:rsid w:val="00EA6644"/>
    <w:rsid w:val="00EB61A6"/>
    <w:rsid w:val="00EC18B3"/>
    <w:rsid w:val="00ED6E7D"/>
    <w:rsid w:val="00ED787A"/>
    <w:rsid w:val="00EE18F2"/>
    <w:rsid w:val="00EE44CF"/>
    <w:rsid w:val="00EF0BCA"/>
    <w:rsid w:val="00EF1517"/>
    <w:rsid w:val="00F00724"/>
    <w:rsid w:val="00F074B8"/>
    <w:rsid w:val="00F15029"/>
    <w:rsid w:val="00F16906"/>
    <w:rsid w:val="00F22CD5"/>
    <w:rsid w:val="00F35530"/>
    <w:rsid w:val="00F51CA8"/>
    <w:rsid w:val="00F86B2D"/>
    <w:rsid w:val="00F95C6A"/>
    <w:rsid w:val="00F9757F"/>
    <w:rsid w:val="00FA0788"/>
    <w:rsid w:val="00FA3555"/>
    <w:rsid w:val="00FC3E0A"/>
    <w:rsid w:val="00FD1F50"/>
    <w:rsid w:val="00FE4404"/>
    <w:rsid w:val="00FF176C"/>
    <w:rsid w:val="00FF18C2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F0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31"/>
  </w:style>
  <w:style w:type="paragraph" w:styleId="Footer">
    <w:name w:val="footer"/>
    <w:basedOn w:val="Normal"/>
    <w:link w:val="FooterChar"/>
    <w:uiPriority w:val="99"/>
    <w:unhideWhenUsed/>
    <w:rsid w:val="001E7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31"/>
  </w:style>
  <w:style w:type="paragraph" w:styleId="BalloonText">
    <w:name w:val="Balloon Text"/>
    <w:basedOn w:val="Normal"/>
    <w:link w:val="BalloonTextChar"/>
    <w:uiPriority w:val="99"/>
    <w:semiHidden/>
    <w:unhideWhenUsed/>
    <w:rsid w:val="001E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1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4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6C65"/>
    <w:rPr>
      <w:color w:val="0000FF" w:themeColor="hyperlink"/>
      <w:u w:val="single"/>
    </w:rPr>
  </w:style>
  <w:style w:type="paragraph" w:customStyle="1" w:styleId="tv2131">
    <w:name w:val="tv2131"/>
    <w:basedOn w:val="Normal"/>
    <w:rsid w:val="007E46C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31"/>
  </w:style>
  <w:style w:type="paragraph" w:styleId="Footer">
    <w:name w:val="footer"/>
    <w:basedOn w:val="Normal"/>
    <w:link w:val="FooterChar"/>
    <w:uiPriority w:val="99"/>
    <w:unhideWhenUsed/>
    <w:rsid w:val="001E7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31"/>
  </w:style>
  <w:style w:type="paragraph" w:styleId="BalloonText">
    <w:name w:val="Balloon Text"/>
    <w:basedOn w:val="Normal"/>
    <w:link w:val="BalloonTextChar"/>
    <w:uiPriority w:val="99"/>
    <w:semiHidden/>
    <w:unhideWhenUsed/>
    <w:rsid w:val="001E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1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4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6C65"/>
    <w:rPr>
      <w:color w:val="0000FF" w:themeColor="hyperlink"/>
      <w:u w:val="single"/>
    </w:rPr>
  </w:style>
  <w:style w:type="paragraph" w:customStyle="1" w:styleId="tv2131">
    <w:name w:val="tv2131"/>
    <w:basedOn w:val="Normal"/>
    <w:rsid w:val="007E46C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81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4921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7894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3587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616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2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805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9451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52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4023-E1B3-4ABF-ADAB-D581B269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6.maija noteikumos Nr.237 „Valsts vērtspapīru izlaišanas noteikumi”</vt:lpstr>
    </vt:vector>
  </TitlesOfParts>
  <Manager>Valsts kases Finanšu resursu departamenta direktora vietniece Inese Sudare</Manager>
  <Company>Valsts kase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6.maija noteikumos Nr.237 „Valsts vērtspapīru izlaišanas noteikumi”</dc:title>
  <dc:subject>Ministru kabineta noteikumu projekts</dc:subject>
  <dc:creator>Kristīne Timšane</dc:creator>
  <cp:keywords>Noteikumu projekts</cp:keywords>
  <dc:description>Kristīne Timšana
67094234, kristine.timsane@kase.gov.lv</dc:description>
  <cp:lastModifiedBy>Laimdota Adlere</cp:lastModifiedBy>
  <cp:revision>4</cp:revision>
  <cp:lastPrinted>2015-03-09T14:42:00Z</cp:lastPrinted>
  <dcterms:created xsi:type="dcterms:W3CDTF">2017-10-24T06:17:00Z</dcterms:created>
  <dcterms:modified xsi:type="dcterms:W3CDTF">2017-10-24T06:18:00Z</dcterms:modified>
</cp:coreProperties>
</file>