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073DE" w14:textId="77777777" w:rsidR="00F73711" w:rsidRDefault="00F73711" w:rsidP="000F1779">
      <w:pPr>
        <w:suppressAutoHyphens w:val="0"/>
        <w:spacing w:line="240" w:lineRule="auto"/>
        <w:jc w:val="center"/>
        <w:rPr>
          <w:b/>
          <w:noProof/>
        </w:rPr>
      </w:pPr>
    </w:p>
    <w:p w14:paraId="5DF9DF7E" w14:textId="77777777" w:rsidR="00F73711" w:rsidRDefault="00F73711" w:rsidP="000F1779">
      <w:pPr>
        <w:suppressAutoHyphens w:val="0"/>
        <w:spacing w:line="240" w:lineRule="auto"/>
        <w:jc w:val="center"/>
        <w:rPr>
          <w:b/>
          <w:noProof/>
        </w:rPr>
      </w:pPr>
    </w:p>
    <w:p w14:paraId="6067EA5D" w14:textId="77777777" w:rsidR="0082758B" w:rsidRPr="0082758B" w:rsidRDefault="00881CDC" w:rsidP="00881CDC">
      <w:pPr>
        <w:suppressAutoHyphens w:val="0"/>
        <w:spacing w:line="240" w:lineRule="auto"/>
        <w:jc w:val="center"/>
        <w:rPr>
          <w:b/>
          <w:caps/>
          <w:noProof/>
          <w:sz w:val="28"/>
          <w:szCs w:val="28"/>
        </w:rPr>
      </w:pPr>
      <w:r w:rsidRPr="0082758B">
        <w:rPr>
          <w:b/>
          <w:caps/>
          <w:noProof/>
          <w:sz w:val="28"/>
          <w:szCs w:val="28"/>
        </w:rPr>
        <w:t xml:space="preserve">Latvijas Republikas valdības, </w:t>
      </w:r>
    </w:p>
    <w:p w14:paraId="16CCABD4" w14:textId="77777777" w:rsidR="0082758B" w:rsidRPr="0082758B" w:rsidRDefault="0082758B" w:rsidP="00881CDC">
      <w:pPr>
        <w:suppressAutoHyphens w:val="0"/>
        <w:spacing w:line="240" w:lineRule="auto"/>
        <w:jc w:val="center"/>
        <w:rPr>
          <w:b/>
          <w:caps/>
          <w:noProof/>
          <w:sz w:val="28"/>
          <w:szCs w:val="28"/>
        </w:rPr>
      </w:pPr>
    </w:p>
    <w:p w14:paraId="6FE00A55" w14:textId="77777777" w:rsidR="0082758B" w:rsidRPr="0082758B" w:rsidRDefault="00881CDC" w:rsidP="00881CDC">
      <w:pPr>
        <w:suppressAutoHyphens w:val="0"/>
        <w:spacing w:line="240" w:lineRule="auto"/>
        <w:jc w:val="center"/>
        <w:rPr>
          <w:b/>
          <w:caps/>
          <w:noProof/>
          <w:sz w:val="28"/>
          <w:szCs w:val="28"/>
        </w:rPr>
      </w:pPr>
      <w:r w:rsidRPr="0082758B">
        <w:rPr>
          <w:b/>
          <w:caps/>
          <w:noProof/>
          <w:sz w:val="28"/>
          <w:szCs w:val="28"/>
        </w:rPr>
        <w:t xml:space="preserve">Igaunijas Republikas valdības </w:t>
      </w:r>
    </w:p>
    <w:p w14:paraId="44E89D7C" w14:textId="77777777" w:rsidR="0082758B" w:rsidRPr="0082758B" w:rsidRDefault="0082758B" w:rsidP="00881CDC">
      <w:pPr>
        <w:suppressAutoHyphens w:val="0"/>
        <w:spacing w:line="240" w:lineRule="auto"/>
        <w:jc w:val="center"/>
        <w:rPr>
          <w:b/>
          <w:caps/>
          <w:noProof/>
          <w:sz w:val="28"/>
          <w:szCs w:val="28"/>
        </w:rPr>
      </w:pPr>
    </w:p>
    <w:p w14:paraId="79E6D89E" w14:textId="77777777" w:rsidR="0082758B" w:rsidRPr="0082758B" w:rsidRDefault="00881CDC" w:rsidP="00881CDC">
      <w:pPr>
        <w:suppressAutoHyphens w:val="0"/>
        <w:spacing w:line="240" w:lineRule="auto"/>
        <w:jc w:val="center"/>
        <w:rPr>
          <w:b/>
          <w:caps/>
          <w:noProof/>
          <w:sz w:val="28"/>
          <w:szCs w:val="28"/>
        </w:rPr>
      </w:pPr>
      <w:r w:rsidRPr="0082758B">
        <w:rPr>
          <w:b/>
          <w:caps/>
          <w:noProof/>
          <w:sz w:val="28"/>
          <w:szCs w:val="28"/>
        </w:rPr>
        <w:t xml:space="preserve">un </w:t>
      </w:r>
    </w:p>
    <w:p w14:paraId="32839D30" w14:textId="77777777" w:rsidR="0082758B" w:rsidRPr="0082758B" w:rsidRDefault="00881CDC" w:rsidP="00881CDC">
      <w:pPr>
        <w:suppressAutoHyphens w:val="0"/>
        <w:spacing w:line="240" w:lineRule="auto"/>
        <w:jc w:val="center"/>
        <w:rPr>
          <w:b/>
          <w:caps/>
          <w:noProof/>
          <w:sz w:val="28"/>
          <w:szCs w:val="28"/>
        </w:rPr>
      </w:pPr>
      <w:r w:rsidRPr="0082758B">
        <w:rPr>
          <w:b/>
          <w:caps/>
          <w:noProof/>
          <w:sz w:val="28"/>
          <w:szCs w:val="28"/>
        </w:rPr>
        <w:t xml:space="preserve">Lietuvas Republikas valdības </w:t>
      </w:r>
    </w:p>
    <w:p w14:paraId="1B4E9C0F" w14:textId="77777777" w:rsidR="0082758B" w:rsidRPr="0082758B" w:rsidRDefault="0082758B" w:rsidP="00881CDC">
      <w:pPr>
        <w:suppressAutoHyphens w:val="0"/>
        <w:spacing w:line="240" w:lineRule="auto"/>
        <w:jc w:val="center"/>
        <w:rPr>
          <w:b/>
          <w:caps/>
          <w:noProof/>
          <w:sz w:val="28"/>
          <w:szCs w:val="28"/>
        </w:rPr>
      </w:pPr>
    </w:p>
    <w:p w14:paraId="5EDF8064" w14:textId="77777777" w:rsidR="0082758B" w:rsidRPr="0082758B" w:rsidRDefault="00881CDC" w:rsidP="00881CDC">
      <w:pPr>
        <w:suppressAutoHyphens w:val="0"/>
        <w:spacing w:line="240" w:lineRule="auto"/>
        <w:jc w:val="center"/>
        <w:rPr>
          <w:b/>
          <w:caps/>
          <w:noProof/>
          <w:sz w:val="28"/>
          <w:szCs w:val="28"/>
        </w:rPr>
      </w:pPr>
      <w:r w:rsidRPr="0082758B">
        <w:rPr>
          <w:b/>
          <w:caps/>
          <w:noProof/>
          <w:sz w:val="28"/>
          <w:szCs w:val="28"/>
        </w:rPr>
        <w:t xml:space="preserve">nolīgums </w:t>
      </w:r>
    </w:p>
    <w:p w14:paraId="31C5B149" w14:textId="77777777" w:rsidR="0082758B" w:rsidRPr="0082758B" w:rsidRDefault="0082758B" w:rsidP="00881CDC">
      <w:pPr>
        <w:suppressAutoHyphens w:val="0"/>
        <w:spacing w:line="240" w:lineRule="auto"/>
        <w:jc w:val="center"/>
        <w:rPr>
          <w:b/>
          <w:caps/>
          <w:noProof/>
          <w:sz w:val="28"/>
          <w:szCs w:val="28"/>
        </w:rPr>
      </w:pPr>
    </w:p>
    <w:p w14:paraId="01D1476B" w14:textId="3F4D629B" w:rsidR="003A2F21" w:rsidRPr="0082758B" w:rsidRDefault="00881CDC" w:rsidP="00881CDC">
      <w:pPr>
        <w:suppressAutoHyphens w:val="0"/>
        <w:spacing w:line="240" w:lineRule="auto"/>
        <w:jc w:val="center"/>
        <w:rPr>
          <w:caps/>
          <w:noProof/>
          <w:sz w:val="28"/>
          <w:szCs w:val="28"/>
        </w:rPr>
      </w:pPr>
      <w:r w:rsidRPr="0082758B">
        <w:rPr>
          <w:b/>
          <w:caps/>
          <w:noProof/>
          <w:sz w:val="28"/>
          <w:szCs w:val="28"/>
        </w:rPr>
        <w:t>par sadarbību katastrofu novēršanas, gatavības un reaģēšanas jomā</w:t>
      </w:r>
    </w:p>
    <w:p w14:paraId="50B8EDC4" w14:textId="77777777" w:rsidR="00F73711" w:rsidRPr="000F1779" w:rsidRDefault="00F73711" w:rsidP="000F1779">
      <w:pPr>
        <w:suppressAutoHyphens w:val="0"/>
        <w:spacing w:line="240" w:lineRule="auto"/>
        <w:rPr>
          <w:noProof/>
        </w:rPr>
      </w:pPr>
    </w:p>
    <w:p w14:paraId="54AD7EBB" w14:textId="120B291D" w:rsidR="003A2F21" w:rsidRPr="000F1779" w:rsidRDefault="00045D5E" w:rsidP="000F1779">
      <w:pPr>
        <w:suppressAutoHyphens w:val="0"/>
        <w:spacing w:line="240" w:lineRule="auto"/>
        <w:rPr>
          <w:noProof/>
        </w:rPr>
      </w:pPr>
      <w:r w:rsidRPr="000F1779">
        <w:t xml:space="preserve">Latvijas </w:t>
      </w:r>
      <w:r w:rsidR="003A2F21" w:rsidRPr="000F1779">
        <w:t xml:space="preserve">Republikas valdība, </w:t>
      </w:r>
      <w:r w:rsidRPr="000F1779">
        <w:t xml:space="preserve">Igaunijas </w:t>
      </w:r>
      <w:r w:rsidR="003A2F21" w:rsidRPr="000F1779">
        <w:t xml:space="preserve">Republikas valdība un </w:t>
      </w:r>
      <w:r w:rsidR="003A2F21" w:rsidRPr="00045D5E">
        <w:t>Lietuvas Republikas valdība</w:t>
      </w:r>
      <w:r w:rsidR="003A2F21" w:rsidRPr="000F1779">
        <w:t xml:space="preserve"> (turpmāk tekstā — </w:t>
      </w:r>
      <w:r w:rsidR="003A2F21" w:rsidRPr="00045D5E">
        <w:t>Puses</w:t>
      </w:r>
      <w:r w:rsidR="00D615A8">
        <w:t>):</w:t>
      </w:r>
    </w:p>
    <w:p w14:paraId="1EE3A1E2" w14:textId="77777777" w:rsidR="003A2F21" w:rsidRPr="000F1779" w:rsidRDefault="003A2F21" w:rsidP="000F1779">
      <w:pPr>
        <w:suppressAutoHyphens w:val="0"/>
        <w:spacing w:line="240" w:lineRule="auto"/>
        <w:rPr>
          <w:noProof/>
        </w:rPr>
      </w:pPr>
    </w:p>
    <w:p w14:paraId="1DC60C55" w14:textId="2B0A44D8" w:rsidR="003A2F21" w:rsidRPr="000F1779" w:rsidRDefault="003A2F21" w:rsidP="000F1779">
      <w:pPr>
        <w:suppressAutoHyphens w:val="0"/>
        <w:spacing w:line="240" w:lineRule="auto"/>
        <w:rPr>
          <w:noProof/>
        </w:rPr>
      </w:pPr>
      <w:r w:rsidRPr="000F1779">
        <w:rPr>
          <w:i/>
        </w:rPr>
        <w:t>būdamas</w:t>
      </w:r>
      <w:r w:rsidRPr="000F1779">
        <w:t xml:space="preserve"> pārliecinātas par nepieciešamību </w:t>
      </w:r>
      <w:r w:rsidR="00045D5E">
        <w:t>Baltijas valstīm</w:t>
      </w:r>
      <w:r w:rsidRPr="000F1779">
        <w:t xml:space="preserve"> sadarboties dabas vai cilvēka izraisītu katastrofu gadījumā, lai aizsargātu cilvēkus, vidi un īpašumu, tostarp kultūras mantojumu,</w:t>
      </w:r>
    </w:p>
    <w:p w14:paraId="51D3D951" w14:textId="77777777" w:rsidR="003A2F21" w:rsidRPr="000F1779" w:rsidRDefault="003A2F21" w:rsidP="000F1779">
      <w:pPr>
        <w:suppressAutoHyphens w:val="0"/>
        <w:spacing w:line="240" w:lineRule="auto"/>
        <w:rPr>
          <w:noProof/>
        </w:rPr>
      </w:pPr>
    </w:p>
    <w:p w14:paraId="5A28CBE0" w14:textId="2A32ED3D" w:rsidR="00CC6834" w:rsidRPr="000F1779" w:rsidRDefault="003A2F21" w:rsidP="000F1779">
      <w:pPr>
        <w:suppressAutoHyphens w:val="0"/>
        <w:spacing w:line="240" w:lineRule="auto"/>
        <w:rPr>
          <w:noProof/>
        </w:rPr>
      </w:pPr>
      <w:r w:rsidRPr="000F1779">
        <w:rPr>
          <w:i/>
        </w:rPr>
        <w:t xml:space="preserve">vēloties </w:t>
      </w:r>
      <w:r w:rsidRPr="000F1779">
        <w:t xml:space="preserve">ar šo </w:t>
      </w:r>
      <w:r w:rsidR="009F5A8C">
        <w:t>n</w:t>
      </w:r>
      <w:r w:rsidRPr="000F1779">
        <w:t xml:space="preserve">olīgumu, kas uzskatāms par pamatnolīgumu un būs atbilstoši jāpapildina ar citiem trīspusējiem nolīgumiem un pasākumiem, vēl vairāk uzlabot savu sadarbību, </w:t>
      </w:r>
    </w:p>
    <w:p w14:paraId="3779BE69" w14:textId="3F91DF1A" w:rsidR="003A2F21" w:rsidRPr="000F1779" w:rsidRDefault="003A2F21" w:rsidP="000F1779">
      <w:pPr>
        <w:suppressAutoHyphens w:val="0"/>
        <w:spacing w:line="240" w:lineRule="auto"/>
        <w:rPr>
          <w:noProof/>
          <w:color w:val="FF0000"/>
        </w:rPr>
      </w:pPr>
    </w:p>
    <w:p w14:paraId="548A8475" w14:textId="1F2CA5F2" w:rsidR="003A2F21" w:rsidRPr="000F1779" w:rsidRDefault="003A2F21" w:rsidP="000F1779">
      <w:pPr>
        <w:suppressAutoHyphens w:val="0"/>
        <w:spacing w:line="240" w:lineRule="auto"/>
        <w:rPr>
          <w:noProof/>
        </w:rPr>
      </w:pPr>
      <w:r w:rsidRPr="000F1779">
        <w:rPr>
          <w:i/>
        </w:rPr>
        <w:t>paturot prātā</w:t>
      </w:r>
      <w:r w:rsidRPr="000F1779">
        <w:t xml:space="preserve"> </w:t>
      </w:r>
      <w:r w:rsidR="004B3A90">
        <w:t>Eiropas Savienības</w:t>
      </w:r>
      <w:r w:rsidRPr="000F1779">
        <w:t xml:space="preserve"> dalībvalstu saistības saskaņā ar Eiropas Parlamenta un Padomes 2013. gada 17. decembra Lēmumu par Savienības civilās aizsardzības mehānismu (1313/2013/ES),</w:t>
      </w:r>
    </w:p>
    <w:p w14:paraId="61084CD3" w14:textId="77777777" w:rsidR="003A2F21" w:rsidRPr="000F1779" w:rsidRDefault="003A2F21" w:rsidP="000F1779">
      <w:pPr>
        <w:suppressAutoHyphens w:val="0"/>
        <w:spacing w:line="240" w:lineRule="auto"/>
        <w:rPr>
          <w:noProof/>
        </w:rPr>
      </w:pPr>
    </w:p>
    <w:p w14:paraId="16783011" w14:textId="77777777" w:rsidR="003A2F21" w:rsidRPr="000F1779" w:rsidRDefault="003A2F21" w:rsidP="000F1779">
      <w:pPr>
        <w:suppressAutoHyphens w:val="0"/>
        <w:spacing w:line="240" w:lineRule="auto"/>
        <w:rPr>
          <w:noProof/>
        </w:rPr>
      </w:pPr>
      <w:r w:rsidRPr="000F1779">
        <w:rPr>
          <w:i/>
        </w:rPr>
        <w:t>neierobežojot</w:t>
      </w:r>
      <w:r w:rsidRPr="000F1779">
        <w:t xml:space="preserve"> esošus vai nākotnes divpusējos vai trīspusējos nolīgumus vai cita veida sadarbību katastrofu novēršanas, gatavības un reaģēšanas jomā,</w:t>
      </w:r>
    </w:p>
    <w:p w14:paraId="1BD8C7DB" w14:textId="77777777" w:rsidR="003A2F21" w:rsidRPr="000F1779" w:rsidRDefault="003A2F21" w:rsidP="000F1779">
      <w:pPr>
        <w:suppressAutoHyphens w:val="0"/>
        <w:spacing w:line="240" w:lineRule="auto"/>
        <w:rPr>
          <w:noProof/>
        </w:rPr>
      </w:pPr>
    </w:p>
    <w:p w14:paraId="6677E191" w14:textId="4FA125A2" w:rsidR="003A2F21" w:rsidRPr="000F1779" w:rsidRDefault="003A2F21" w:rsidP="000F1779">
      <w:pPr>
        <w:suppressAutoHyphens w:val="0"/>
        <w:spacing w:line="240" w:lineRule="auto"/>
        <w:rPr>
          <w:noProof/>
        </w:rPr>
      </w:pPr>
      <w:r w:rsidRPr="000F1779">
        <w:rPr>
          <w:i/>
        </w:rPr>
        <w:t>ir vienojušās par turpmāko</w:t>
      </w:r>
      <w:r w:rsidR="004B3A90">
        <w:rPr>
          <w:i/>
        </w:rPr>
        <w:t>:</w:t>
      </w:r>
    </w:p>
    <w:p w14:paraId="55FFC86D" w14:textId="77777777" w:rsidR="00F73711" w:rsidRDefault="00F73711" w:rsidP="00881CDC">
      <w:pPr>
        <w:suppressAutoHyphens w:val="0"/>
        <w:spacing w:line="240" w:lineRule="auto"/>
        <w:rPr>
          <w:b/>
          <w:noProof/>
        </w:rPr>
      </w:pPr>
    </w:p>
    <w:p w14:paraId="37DAB715" w14:textId="77777777" w:rsidR="00881CDC" w:rsidRDefault="00881CDC" w:rsidP="00881CDC">
      <w:pPr>
        <w:suppressAutoHyphens w:val="0"/>
        <w:spacing w:line="240" w:lineRule="auto"/>
        <w:rPr>
          <w:b/>
          <w:noProof/>
        </w:rPr>
      </w:pPr>
    </w:p>
    <w:p w14:paraId="6E91535A" w14:textId="77777777" w:rsidR="003A2F21" w:rsidRPr="000F1779" w:rsidRDefault="003A2F21" w:rsidP="000F1779">
      <w:pPr>
        <w:suppressAutoHyphens w:val="0"/>
        <w:spacing w:line="240" w:lineRule="auto"/>
        <w:jc w:val="center"/>
        <w:rPr>
          <w:b/>
          <w:noProof/>
        </w:rPr>
      </w:pPr>
      <w:r w:rsidRPr="000F1779">
        <w:rPr>
          <w:b/>
          <w:noProof/>
        </w:rPr>
        <w:t>1. pants</w:t>
      </w:r>
    </w:p>
    <w:p w14:paraId="5837A339" w14:textId="77777777" w:rsidR="003A2F21" w:rsidRPr="000F1779" w:rsidRDefault="003A2F21" w:rsidP="000F1779">
      <w:pPr>
        <w:suppressAutoHyphens w:val="0"/>
        <w:spacing w:line="240" w:lineRule="auto"/>
        <w:jc w:val="center"/>
        <w:rPr>
          <w:b/>
          <w:noProof/>
        </w:rPr>
      </w:pPr>
      <w:r w:rsidRPr="000F1779">
        <w:rPr>
          <w:b/>
          <w:noProof/>
        </w:rPr>
        <w:t>Definīcijas</w:t>
      </w:r>
    </w:p>
    <w:p w14:paraId="697DA18A" w14:textId="77777777" w:rsidR="003A2F21" w:rsidRPr="000F1779" w:rsidRDefault="003A2F21" w:rsidP="000F1779">
      <w:pPr>
        <w:suppressAutoHyphens w:val="0"/>
        <w:spacing w:line="240" w:lineRule="auto"/>
        <w:rPr>
          <w:b/>
          <w:noProof/>
        </w:rPr>
      </w:pPr>
    </w:p>
    <w:p w14:paraId="13AB1130" w14:textId="42BBF7CB" w:rsidR="003A2F21" w:rsidRPr="000F1779" w:rsidRDefault="003A2F21" w:rsidP="000F1779">
      <w:pPr>
        <w:suppressAutoHyphens w:val="0"/>
        <w:spacing w:line="240" w:lineRule="auto"/>
        <w:rPr>
          <w:noProof/>
        </w:rPr>
      </w:pPr>
      <w:r w:rsidRPr="000F1779">
        <w:t xml:space="preserve">Šajā </w:t>
      </w:r>
      <w:r w:rsidR="009F5A8C">
        <w:t>n</w:t>
      </w:r>
      <w:r w:rsidRPr="000F1779">
        <w:t>olīgumā lietotajiem terminiem ir šāda nozīme:</w:t>
      </w:r>
    </w:p>
    <w:p w14:paraId="0499D188" w14:textId="77777777" w:rsidR="00512030" w:rsidRPr="000F1779" w:rsidRDefault="00512030" w:rsidP="000F1779">
      <w:pPr>
        <w:suppressAutoHyphens w:val="0"/>
        <w:spacing w:line="240" w:lineRule="auto"/>
        <w:rPr>
          <w:noProof/>
        </w:rPr>
      </w:pPr>
    </w:p>
    <w:p w14:paraId="24BF210D" w14:textId="2CF85A8A" w:rsidR="003A2F21" w:rsidRPr="000F1779" w:rsidRDefault="00C00174" w:rsidP="000F1779">
      <w:pPr>
        <w:pStyle w:val="ListParagraph"/>
        <w:tabs>
          <w:tab w:val="clear" w:pos="0"/>
          <w:tab w:val="left" w:pos="1134"/>
        </w:tabs>
        <w:suppressAutoHyphens w:val="0"/>
        <w:spacing w:line="240" w:lineRule="auto"/>
        <w:ind w:left="1134" w:hanging="425"/>
        <w:rPr>
          <w:noProof/>
        </w:rPr>
      </w:pPr>
      <w:r>
        <w:t>a</w:t>
      </w:r>
      <w:r w:rsidR="000F1779">
        <w:t>)</w:t>
      </w:r>
      <w:r w:rsidR="000F1779">
        <w:tab/>
      </w:r>
      <w:r w:rsidR="00512030" w:rsidRPr="00D1592D">
        <w:rPr>
          <w:b/>
        </w:rPr>
        <w:t>katastrofa</w:t>
      </w:r>
      <w:r w:rsidR="00512030" w:rsidRPr="000F1779">
        <w:t xml:space="preserve"> — situācija, kam ir vai var būt nopietna ietekme uz cilvēkiem, vidi vai īpašumu, tostarp uz kultūras mantojumu;</w:t>
      </w:r>
    </w:p>
    <w:p w14:paraId="5363B58E" w14:textId="5B56BD29" w:rsidR="003A2F21" w:rsidRPr="000F1779" w:rsidRDefault="00C00174" w:rsidP="000F1779">
      <w:pPr>
        <w:pStyle w:val="ListParagraph"/>
        <w:tabs>
          <w:tab w:val="clear" w:pos="0"/>
          <w:tab w:val="left" w:pos="1134"/>
        </w:tabs>
        <w:suppressAutoHyphens w:val="0"/>
        <w:spacing w:line="240" w:lineRule="auto"/>
        <w:ind w:left="1134" w:hanging="425"/>
        <w:rPr>
          <w:noProof/>
        </w:rPr>
      </w:pPr>
      <w:r>
        <w:t>b</w:t>
      </w:r>
      <w:r w:rsidR="000F1779">
        <w:t>)</w:t>
      </w:r>
      <w:r w:rsidR="000F1779">
        <w:tab/>
      </w:r>
      <w:r w:rsidR="00512030" w:rsidRPr="00D1592D">
        <w:rPr>
          <w:b/>
        </w:rPr>
        <w:t>reaģēšana</w:t>
      </w:r>
      <w:r w:rsidR="00512030" w:rsidRPr="000F1779">
        <w:t xml:space="preserve"> — jebkura rīcība, kas tiek veikta pēc palīdzības pieprasījuma saņemšanas saskaņā ar šo </w:t>
      </w:r>
      <w:r w:rsidR="009F5A8C">
        <w:t>n</w:t>
      </w:r>
      <w:r w:rsidR="00512030" w:rsidRPr="000F1779">
        <w:t>olīgumu tuvojoties katastrofai, katastrofas laikā vai pēc katastrofas, lai novērstu tās radītās nelabvēlīgās sekas;</w:t>
      </w:r>
    </w:p>
    <w:p w14:paraId="3338ED84" w14:textId="2C402634" w:rsidR="003A2F21" w:rsidRPr="000F1779" w:rsidRDefault="00C00174" w:rsidP="000F1779">
      <w:pPr>
        <w:pStyle w:val="ListParagraph"/>
        <w:tabs>
          <w:tab w:val="clear" w:pos="0"/>
          <w:tab w:val="left" w:pos="1134"/>
        </w:tabs>
        <w:suppressAutoHyphens w:val="0"/>
        <w:spacing w:line="240" w:lineRule="auto"/>
        <w:ind w:left="1134" w:hanging="425"/>
        <w:rPr>
          <w:noProof/>
        </w:rPr>
      </w:pPr>
      <w:r>
        <w:t>c</w:t>
      </w:r>
      <w:r w:rsidR="000F1779">
        <w:t>)</w:t>
      </w:r>
      <w:r w:rsidR="000F1779">
        <w:tab/>
      </w:r>
      <w:r w:rsidR="00512030" w:rsidRPr="00BA537E">
        <w:rPr>
          <w:b/>
        </w:rPr>
        <w:t>gatavība</w:t>
      </w:r>
      <w:r w:rsidR="00512030" w:rsidRPr="000F1779">
        <w:t xml:space="preserve"> — gatavības stāvoklis un cilvēku un materiālo resursu, struktūru, kopienu un organizāciju iespējas, pateicoties kurām iepriekš veiktu darbību rezultātā ir iespējams nodrošināt efektīvu un operatīvu reaģēšanu katastrofas gadījumā;</w:t>
      </w:r>
    </w:p>
    <w:p w14:paraId="29FCAE22" w14:textId="723EF1B6" w:rsidR="003A2F21" w:rsidRPr="000F1779" w:rsidRDefault="00C00174" w:rsidP="000F1779">
      <w:pPr>
        <w:pStyle w:val="ListParagraph"/>
        <w:tabs>
          <w:tab w:val="clear" w:pos="0"/>
          <w:tab w:val="left" w:pos="1134"/>
        </w:tabs>
        <w:suppressAutoHyphens w:val="0"/>
        <w:spacing w:line="240" w:lineRule="auto"/>
        <w:ind w:left="1134" w:hanging="425"/>
        <w:rPr>
          <w:noProof/>
        </w:rPr>
      </w:pPr>
      <w:r>
        <w:t>d</w:t>
      </w:r>
      <w:r w:rsidR="000F1779">
        <w:t>)</w:t>
      </w:r>
      <w:r w:rsidR="000F1779">
        <w:tab/>
      </w:r>
      <w:r w:rsidR="00512030" w:rsidRPr="00BA537E">
        <w:rPr>
          <w:b/>
        </w:rPr>
        <w:t>novēršana</w:t>
      </w:r>
      <w:r w:rsidR="00512030" w:rsidRPr="000F1779">
        <w:t xml:space="preserve"> — jebkura darbība, kuras mērķis ir samazināt katastrofas riskus vai mazināt tās radīto nelabvēlīgo ietekmi uz cilvēkiem, vidi, īpašumu, tostarp uz kultūras mantojumu;</w:t>
      </w:r>
    </w:p>
    <w:p w14:paraId="5DB10546" w14:textId="6D2C05E5" w:rsidR="003A2F21" w:rsidRPr="000F1779" w:rsidRDefault="00C00174" w:rsidP="000F1779">
      <w:pPr>
        <w:pStyle w:val="ListParagraph"/>
        <w:tabs>
          <w:tab w:val="clear" w:pos="0"/>
          <w:tab w:val="left" w:pos="1134"/>
        </w:tabs>
        <w:suppressAutoHyphens w:val="0"/>
        <w:spacing w:line="240" w:lineRule="auto"/>
        <w:ind w:left="1134" w:hanging="425"/>
        <w:rPr>
          <w:noProof/>
        </w:rPr>
      </w:pPr>
      <w:r>
        <w:lastRenderedPageBreak/>
        <w:t>e</w:t>
      </w:r>
      <w:r w:rsidR="000F1779">
        <w:t>)</w:t>
      </w:r>
      <w:r w:rsidR="000F1779">
        <w:tab/>
      </w:r>
      <w:r w:rsidR="00512030" w:rsidRPr="00BA537E">
        <w:rPr>
          <w:b/>
        </w:rPr>
        <w:t>agrīnā brīdināšana</w:t>
      </w:r>
      <w:r w:rsidR="00512030" w:rsidRPr="000F1779">
        <w:t xml:space="preserve"> — savlaicīga un efektīva informācijas sniegšana, lai varētu veikt pasākumus ar mērķi novērst vai samazināt katastrofas riskus un nelabvēlīgās sekas un veicināt gatavību efektīvai reaģēšanai;</w:t>
      </w:r>
    </w:p>
    <w:p w14:paraId="6B242DBC" w14:textId="096EC60E" w:rsidR="003A2F21" w:rsidRPr="000F1779" w:rsidRDefault="00C00174" w:rsidP="000F1779">
      <w:pPr>
        <w:pStyle w:val="ListParagraph"/>
        <w:tabs>
          <w:tab w:val="clear" w:pos="0"/>
          <w:tab w:val="left" w:pos="1134"/>
        </w:tabs>
        <w:suppressAutoHyphens w:val="0"/>
        <w:spacing w:line="240" w:lineRule="auto"/>
        <w:ind w:left="1134" w:hanging="425"/>
        <w:rPr>
          <w:noProof/>
        </w:rPr>
      </w:pPr>
      <w:r>
        <w:t>f</w:t>
      </w:r>
      <w:r w:rsidR="000F1779">
        <w:t>)</w:t>
      </w:r>
      <w:r w:rsidR="000F1779">
        <w:tab/>
      </w:r>
      <w:r w:rsidR="00512030" w:rsidRPr="00BA537E">
        <w:rPr>
          <w:b/>
        </w:rPr>
        <w:t>uzņēmējvalsts atbalsts</w:t>
      </w:r>
      <w:r w:rsidR="00512030" w:rsidRPr="000F1779">
        <w:t xml:space="preserve"> — pasākumi, ko valsts, kas saņem vai sniedz palīdzību, veic gatavības un reaģēšanas fāzē, lai novērstu paredzamus šķēršļus starptautiskai palīdzībai, kas tiks sniegta saskaņā ar šo </w:t>
      </w:r>
      <w:r w:rsidR="009F5A8C">
        <w:t>n</w:t>
      </w:r>
      <w:r w:rsidR="00512030" w:rsidRPr="000F1779">
        <w:t>olīgumu. Tas ietver tranzītvalsts nodrošināto atbalstu, lai veicinātu šīs palīdzības sniegšanu caur tās teritoriju;</w:t>
      </w:r>
    </w:p>
    <w:p w14:paraId="65FB874C" w14:textId="0BDAF906" w:rsidR="003A2F21" w:rsidRPr="000F1779" w:rsidRDefault="00C00174" w:rsidP="000F1779">
      <w:pPr>
        <w:pStyle w:val="ListParagraph"/>
        <w:tabs>
          <w:tab w:val="clear" w:pos="0"/>
          <w:tab w:val="left" w:pos="1134"/>
        </w:tabs>
        <w:suppressAutoHyphens w:val="0"/>
        <w:spacing w:line="240" w:lineRule="auto"/>
        <w:ind w:left="1134" w:hanging="425"/>
        <w:rPr>
          <w:noProof/>
        </w:rPr>
      </w:pPr>
      <w:r>
        <w:t>g</w:t>
      </w:r>
      <w:r w:rsidR="000F1779">
        <w:t>)</w:t>
      </w:r>
      <w:r w:rsidR="000F1779">
        <w:tab/>
      </w:r>
      <w:r w:rsidR="00512030" w:rsidRPr="002930B9">
        <w:rPr>
          <w:b/>
        </w:rPr>
        <w:t>reaģēšanas spēja</w:t>
      </w:r>
      <w:r w:rsidR="00512030" w:rsidRPr="000F1779">
        <w:t xml:space="preserve"> — palīdzība, kas pēc attiecīga pieprasījuma saņemšanas var tikt sniegta saskaņā ar šo </w:t>
      </w:r>
      <w:r w:rsidR="009F5A8C">
        <w:t>n</w:t>
      </w:r>
      <w:r w:rsidR="00512030" w:rsidRPr="000F1779">
        <w:t>olīgumu;</w:t>
      </w:r>
    </w:p>
    <w:p w14:paraId="7D824E24" w14:textId="32B49E88" w:rsidR="003A2F21" w:rsidRPr="000F1779" w:rsidRDefault="00C00174" w:rsidP="000F1779">
      <w:pPr>
        <w:pStyle w:val="ListParagraph"/>
        <w:tabs>
          <w:tab w:val="clear" w:pos="0"/>
          <w:tab w:val="left" w:pos="1134"/>
        </w:tabs>
        <w:suppressAutoHyphens w:val="0"/>
        <w:spacing w:line="240" w:lineRule="auto"/>
        <w:ind w:left="1134" w:hanging="425"/>
        <w:rPr>
          <w:noProof/>
        </w:rPr>
      </w:pPr>
      <w:r>
        <w:t>h</w:t>
      </w:r>
      <w:r w:rsidR="000F1779">
        <w:t>)</w:t>
      </w:r>
      <w:r w:rsidR="000F1779">
        <w:tab/>
      </w:r>
      <w:r w:rsidR="00512030" w:rsidRPr="00BA537E">
        <w:rPr>
          <w:b/>
        </w:rPr>
        <w:t>kompetentā iestāde</w:t>
      </w:r>
      <w:r w:rsidR="00512030" w:rsidRPr="000F1779">
        <w:t xml:space="preserve"> — Puses norīkota valsts iestāde vai iestādes sadarbības pasākumu praktiskai izstrādei un īstenošanai saskaņā ar šo </w:t>
      </w:r>
      <w:r w:rsidR="009F5A8C">
        <w:t>n</w:t>
      </w:r>
      <w:r w:rsidR="00512030" w:rsidRPr="000F1779">
        <w:t>olīgumu, tostarp jautājumos, kas saistīti ar palīdzības pieprasījumiem un lēmumiem sniegt palīdzību;</w:t>
      </w:r>
    </w:p>
    <w:p w14:paraId="0AFCABA0" w14:textId="4C51C23B" w:rsidR="003A2F21" w:rsidRPr="000F1779" w:rsidRDefault="00C00174" w:rsidP="000F1779">
      <w:pPr>
        <w:pStyle w:val="ListParagraph"/>
        <w:tabs>
          <w:tab w:val="clear" w:pos="0"/>
          <w:tab w:val="left" w:pos="1134"/>
        </w:tabs>
        <w:suppressAutoHyphens w:val="0"/>
        <w:spacing w:line="240" w:lineRule="auto"/>
        <w:ind w:left="1134" w:hanging="425"/>
        <w:rPr>
          <w:noProof/>
        </w:rPr>
      </w:pPr>
      <w:r>
        <w:t>i</w:t>
      </w:r>
      <w:r w:rsidR="000F1779">
        <w:t>)</w:t>
      </w:r>
      <w:r w:rsidR="000F1779">
        <w:tab/>
      </w:r>
      <w:r w:rsidR="00512030" w:rsidRPr="00BA537E">
        <w:rPr>
          <w:b/>
        </w:rPr>
        <w:t>pieprasījuma iesniedzēja Puse</w:t>
      </w:r>
      <w:r w:rsidR="00512030" w:rsidRPr="000F1779">
        <w:t xml:space="preserve"> — Puse, kuras kompetentā iestāde lūdz palīdzību citai Pusei;</w:t>
      </w:r>
    </w:p>
    <w:p w14:paraId="1A50C602" w14:textId="04E3041E" w:rsidR="003A2F21" w:rsidRDefault="00C00174" w:rsidP="000F1779">
      <w:pPr>
        <w:pStyle w:val="ListParagraph"/>
        <w:tabs>
          <w:tab w:val="clear" w:pos="0"/>
          <w:tab w:val="left" w:pos="1134"/>
        </w:tabs>
        <w:suppressAutoHyphens w:val="0"/>
        <w:spacing w:line="240" w:lineRule="auto"/>
        <w:ind w:left="1134" w:hanging="425"/>
      </w:pPr>
      <w:r>
        <w:t>j</w:t>
      </w:r>
      <w:r w:rsidR="000F1779">
        <w:t>)</w:t>
      </w:r>
      <w:r w:rsidR="000F1779">
        <w:tab/>
      </w:r>
      <w:r w:rsidR="00512030" w:rsidRPr="00BA537E">
        <w:rPr>
          <w:b/>
        </w:rPr>
        <w:t>palīdzības sniedzēja Puse</w:t>
      </w:r>
      <w:r w:rsidR="00512030" w:rsidRPr="000F1779">
        <w:t xml:space="preserve"> — Puse, kuras kompetentā iestāde </w:t>
      </w:r>
      <w:r w:rsidR="00287126">
        <w:t xml:space="preserve">sniedz palīdzību pēc </w:t>
      </w:r>
      <w:r w:rsidR="00512030" w:rsidRPr="000F1779">
        <w:t>citas Puses pieprasījum</w:t>
      </w:r>
      <w:r w:rsidR="00A1675B">
        <w:t>a</w:t>
      </w:r>
      <w:r w:rsidR="00512030" w:rsidRPr="000F1779">
        <w:t>;</w:t>
      </w:r>
    </w:p>
    <w:p w14:paraId="1421A7CD" w14:textId="027A5836" w:rsidR="00A1675B" w:rsidRPr="008D651C" w:rsidRDefault="00A1675B" w:rsidP="000F1779">
      <w:pPr>
        <w:pStyle w:val="ListParagraph"/>
        <w:tabs>
          <w:tab w:val="clear" w:pos="0"/>
          <w:tab w:val="left" w:pos="1134"/>
        </w:tabs>
        <w:suppressAutoHyphens w:val="0"/>
        <w:spacing w:line="240" w:lineRule="auto"/>
        <w:ind w:left="1134" w:hanging="425"/>
        <w:rPr>
          <w:noProof/>
        </w:rPr>
      </w:pPr>
      <w:r>
        <w:t>k)</w:t>
      </w:r>
      <w:r>
        <w:tab/>
      </w:r>
      <w:r w:rsidR="008D651C">
        <w:rPr>
          <w:b/>
        </w:rPr>
        <w:t xml:space="preserve">reaģēšanas vienība </w:t>
      </w:r>
      <w:r w:rsidR="008D651C">
        <w:t xml:space="preserve">– organizēta speciālistu (ekspertu) grupa no palīdzības sniedzēja Puses, kas </w:t>
      </w:r>
      <w:r w:rsidR="008D651C" w:rsidRPr="008D651C">
        <w:t>izveidota palīdzības sniegšanai un apgādāta ar nepieciešamo aprīkojumu;</w:t>
      </w:r>
    </w:p>
    <w:p w14:paraId="27C90D00" w14:textId="0C6F394B" w:rsidR="003A2F21" w:rsidRPr="000F1779" w:rsidRDefault="00A1675B" w:rsidP="000F1779">
      <w:pPr>
        <w:pStyle w:val="ListParagraph"/>
        <w:tabs>
          <w:tab w:val="clear" w:pos="0"/>
          <w:tab w:val="left" w:pos="1134"/>
        </w:tabs>
        <w:suppressAutoHyphens w:val="0"/>
        <w:spacing w:line="240" w:lineRule="auto"/>
        <w:ind w:left="1134" w:hanging="425"/>
        <w:rPr>
          <w:noProof/>
        </w:rPr>
      </w:pPr>
      <w:r>
        <w:t>l</w:t>
      </w:r>
      <w:r w:rsidR="000F1779">
        <w:t>)</w:t>
      </w:r>
      <w:r w:rsidR="000F1779">
        <w:tab/>
      </w:r>
      <w:r w:rsidR="00512030" w:rsidRPr="005371C2">
        <w:rPr>
          <w:b/>
        </w:rPr>
        <w:t>tranzītvalsts</w:t>
      </w:r>
      <w:r w:rsidR="00512030" w:rsidRPr="000F1779">
        <w:t xml:space="preserve"> — Puse, kuras </w:t>
      </w:r>
      <w:r w:rsidR="005D490A" w:rsidRPr="008D651C">
        <w:t>valsts</w:t>
      </w:r>
      <w:r w:rsidR="005D490A">
        <w:t xml:space="preserve"> </w:t>
      </w:r>
      <w:r w:rsidR="00512030" w:rsidRPr="000F1779">
        <w:t xml:space="preserve">teritorija ir jāšķērso reaģēšanas vienībām un/vai atsevišķiem ekspertiem, kā arī tam aprīkojumam un palīdzības piegādēm, ko šīs vienības vai eksperti </w:t>
      </w:r>
      <w:r w:rsidR="008D651C">
        <w:t xml:space="preserve">ved, </w:t>
      </w:r>
      <w:r w:rsidR="006E7516">
        <w:t>lai</w:t>
      </w:r>
      <w:r w:rsidR="00512030" w:rsidRPr="000F1779">
        <w:t xml:space="preserve"> </w:t>
      </w:r>
      <w:r w:rsidR="008D651C">
        <w:t xml:space="preserve">sniegtu </w:t>
      </w:r>
      <w:r w:rsidR="00512030" w:rsidRPr="000F1779">
        <w:t>pieprasījuma iesniedzēj</w:t>
      </w:r>
      <w:r w:rsidR="008D651C">
        <w:t>as</w:t>
      </w:r>
      <w:r w:rsidR="00512030" w:rsidRPr="000F1779">
        <w:t xml:space="preserve"> Pusi.</w:t>
      </w:r>
    </w:p>
    <w:p w14:paraId="67047D68" w14:textId="77777777" w:rsidR="003A2F21" w:rsidRPr="000F1779" w:rsidRDefault="003A2F21" w:rsidP="000F1779">
      <w:pPr>
        <w:suppressAutoHyphens w:val="0"/>
        <w:spacing w:line="240" w:lineRule="auto"/>
        <w:rPr>
          <w:noProof/>
        </w:rPr>
      </w:pPr>
    </w:p>
    <w:p w14:paraId="324BF8C4" w14:textId="77777777" w:rsidR="003A2F21" w:rsidRPr="000F1779" w:rsidRDefault="003A2F21" w:rsidP="000F1779">
      <w:pPr>
        <w:suppressAutoHyphens w:val="0"/>
        <w:spacing w:line="240" w:lineRule="auto"/>
        <w:jc w:val="center"/>
        <w:rPr>
          <w:b/>
          <w:bCs/>
          <w:noProof/>
        </w:rPr>
      </w:pPr>
      <w:r w:rsidRPr="000F1779">
        <w:rPr>
          <w:b/>
          <w:noProof/>
        </w:rPr>
        <w:t>2. pants</w:t>
      </w:r>
    </w:p>
    <w:p w14:paraId="279345F4" w14:textId="77777777" w:rsidR="003A2F21" w:rsidRPr="000F1779" w:rsidRDefault="003A2F21" w:rsidP="000F1779">
      <w:pPr>
        <w:pStyle w:val="Heading1"/>
        <w:keepNext w:val="0"/>
        <w:suppressAutoHyphens w:val="0"/>
        <w:spacing w:line="240" w:lineRule="auto"/>
        <w:jc w:val="center"/>
        <w:rPr>
          <w:b/>
          <w:bCs/>
          <w:i w:val="0"/>
          <w:iCs w:val="0"/>
          <w:noProof/>
        </w:rPr>
      </w:pPr>
      <w:r w:rsidRPr="000F1779">
        <w:rPr>
          <w:b/>
          <w:i w:val="0"/>
          <w:noProof/>
        </w:rPr>
        <w:t>Nolīguma piemērošanas joma</w:t>
      </w:r>
    </w:p>
    <w:p w14:paraId="57EF77CF" w14:textId="77777777" w:rsidR="003A2F21" w:rsidRPr="000F1779" w:rsidRDefault="003A2F21" w:rsidP="000F1779">
      <w:pPr>
        <w:suppressAutoHyphens w:val="0"/>
        <w:spacing w:line="240" w:lineRule="auto"/>
        <w:rPr>
          <w:noProof/>
        </w:rPr>
      </w:pPr>
    </w:p>
    <w:p w14:paraId="18D415B2" w14:textId="294D81F1" w:rsidR="003A2F21" w:rsidRPr="007E7646" w:rsidRDefault="007E7646" w:rsidP="000F1779">
      <w:pPr>
        <w:suppressAutoHyphens w:val="0"/>
        <w:spacing w:line="240" w:lineRule="auto"/>
        <w:rPr>
          <w:noProof/>
        </w:rPr>
      </w:pPr>
      <w:r>
        <w:t xml:space="preserve">1. </w:t>
      </w:r>
      <w:r w:rsidR="003A2F21" w:rsidRPr="007E7646">
        <w:t xml:space="preserve">Šis nolīgums </w:t>
      </w:r>
      <w:r w:rsidR="009D24A4" w:rsidRPr="007E7646">
        <w:t>attiecas uz</w:t>
      </w:r>
      <w:r w:rsidR="003A2F21" w:rsidRPr="007E7646">
        <w:t xml:space="preserve"> sadarbību katastrofu novēršan</w:t>
      </w:r>
      <w:r w:rsidR="009D24A4" w:rsidRPr="007E7646">
        <w:t>as</w:t>
      </w:r>
      <w:r w:rsidR="003A2F21" w:rsidRPr="007E7646">
        <w:t>, gatavīb</w:t>
      </w:r>
      <w:r w:rsidR="009D24A4" w:rsidRPr="007E7646">
        <w:t>as</w:t>
      </w:r>
      <w:r w:rsidR="003A2F21" w:rsidRPr="007E7646">
        <w:t xml:space="preserve"> un reaģēšan</w:t>
      </w:r>
      <w:r w:rsidR="009D24A4" w:rsidRPr="007E7646">
        <w:t>as jomā un</w:t>
      </w:r>
      <w:r w:rsidR="00084655" w:rsidRPr="007E7646">
        <w:t xml:space="preserve"> savstarpējo palīdzību,</w:t>
      </w:r>
      <w:r w:rsidR="003A2F21" w:rsidRPr="007E7646">
        <w:t xml:space="preserve"> </w:t>
      </w:r>
      <w:r w:rsidR="009D24A4" w:rsidRPr="007E7646">
        <w:t>tuvojoties katastrofai vai tās apstākļos,</w:t>
      </w:r>
      <w:r w:rsidR="003A2F21" w:rsidRPr="007E7646">
        <w:t xml:space="preserve"> </w:t>
      </w:r>
      <w:r w:rsidR="009D24A4" w:rsidRPr="007E7646">
        <w:t>kad tā</w:t>
      </w:r>
      <w:r w:rsidR="003A2F21" w:rsidRPr="007E7646">
        <w:t xml:space="preserve"> var pārsniegt Puses</w:t>
      </w:r>
      <w:r w:rsidR="009D24A4" w:rsidRPr="007E7646">
        <w:t xml:space="preserve"> valsts</w:t>
      </w:r>
      <w:r w:rsidR="003A2F21" w:rsidRPr="007E7646">
        <w:t xml:space="preserve"> resursu iespējas un tās spēju novērst katastrofu un atbilstoši reaģēt. Nolīguma galvenais mērķis ir aizsargāt cilvēkus, vidi un īpašumu.</w:t>
      </w:r>
    </w:p>
    <w:p w14:paraId="1B510ACF" w14:textId="77777777" w:rsidR="003A2F21" w:rsidRDefault="003A2F21" w:rsidP="000F1779">
      <w:pPr>
        <w:suppressAutoHyphens w:val="0"/>
        <w:spacing w:line="240" w:lineRule="auto"/>
        <w:rPr>
          <w:noProof/>
        </w:rPr>
      </w:pPr>
    </w:p>
    <w:p w14:paraId="1D7EC5A2" w14:textId="7040F578" w:rsidR="007E7646" w:rsidRPr="000F1779" w:rsidRDefault="007E7646" w:rsidP="000F1779">
      <w:pPr>
        <w:suppressAutoHyphens w:val="0"/>
        <w:spacing w:line="240" w:lineRule="auto"/>
        <w:rPr>
          <w:noProof/>
        </w:rPr>
      </w:pPr>
      <w:r>
        <w:rPr>
          <w:noProof/>
        </w:rPr>
        <w:t xml:space="preserve">2. </w:t>
      </w:r>
      <w:r w:rsidRPr="007E7646">
        <w:rPr>
          <w:noProof/>
        </w:rPr>
        <w:t xml:space="preserve">Šis </w:t>
      </w:r>
      <w:r w:rsidR="009F5A8C">
        <w:rPr>
          <w:noProof/>
        </w:rPr>
        <w:t>n</w:t>
      </w:r>
      <w:r>
        <w:rPr>
          <w:noProof/>
        </w:rPr>
        <w:t>ol</w:t>
      </w:r>
      <w:r w:rsidRPr="007E7646">
        <w:rPr>
          <w:noProof/>
        </w:rPr>
        <w:t>īgums nav piemērojams attiecībā uz dabas katastrofām un plaša mēroga nelaimes gadījumiem, kuri radušies Pušu valstu jurisdikcijā esošajos jūras ūdeņos.</w:t>
      </w:r>
    </w:p>
    <w:p w14:paraId="5C648286" w14:textId="77777777" w:rsidR="007E7646" w:rsidRDefault="007E7646" w:rsidP="000F1779">
      <w:pPr>
        <w:suppressAutoHyphens w:val="0"/>
        <w:spacing w:line="240" w:lineRule="auto"/>
        <w:jc w:val="center"/>
        <w:rPr>
          <w:b/>
          <w:noProof/>
        </w:rPr>
      </w:pPr>
    </w:p>
    <w:p w14:paraId="0F186312" w14:textId="77777777" w:rsidR="003A2F21" w:rsidRPr="000F1779" w:rsidRDefault="003A2F21" w:rsidP="000F1779">
      <w:pPr>
        <w:suppressAutoHyphens w:val="0"/>
        <w:spacing w:line="240" w:lineRule="auto"/>
        <w:jc w:val="center"/>
        <w:rPr>
          <w:b/>
          <w:bCs/>
          <w:noProof/>
        </w:rPr>
      </w:pPr>
      <w:r w:rsidRPr="000F1779">
        <w:rPr>
          <w:b/>
          <w:noProof/>
        </w:rPr>
        <w:t>3. pants</w:t>
      </w:r>
    </w:p>
    <w:p w14:paraId="359D6209" w14:textId="77777777" w:rsidR="003A2F21" w:rsidRPr="000F1779" w:rsidRDefault="003A2F21" w:rsidP="000F1779">
      <w:pPr>
        <w:suppressAutoHyphens w:val="0"/>
        <w:spacing w:line="240" w:lineRule="auto"/>
        <w:jc w:val="center"/>
        <w:rPr>
          <w:b/>
          <w:bCs/>
          <w:noProof/>
        </w:rPr>
      </w:pPr>
      <w:r w:rsidRPr="000F1779">
        <w:rPr>
          <w:b/>
          <w:noProof/>
        </w:rPr>
        <w:t>Kompetentās iestādes un kontaktpunkti</w:t>
      </w:r>
    </w:p>
    <w:p w14:paraId="71C6CB75" w14:textId="77777777" w:rsidR="003A2F21" w:rsidRPr="000F1779" w:rsidRDefault="003A2F21" w:rsidP="000F1779">
      <w:pPr>
        <w:suppressAutoHyphens w:val="0"/>
        <w:spacing w:line="240" w:lineRule="auto"/>
        <w:rPr>
          <w:i/>
          <w:iCs/>
          <w:noProof/>
        </w:rPr>
      </w:pPr>
    </w:p>
    <w:p w14:paraId="72783FB0" w14:textId="6F5109B8" w:rsidR="003A2F21" w:rsidRPr="000F1779" w:rsidRDefault="003A2F21" w:rsidP="000F1779">
      <w:pPr>
        <w:suppressAutoHyphens w:val="0"/>
        <w:spacing w:line="240" w:lineRule="auto"/>
        <w:rPr>
          <w:noProof/>
        </w:rPr>
      </w:pPr>
      <w:r w:rsidRPr="000F1779">
        <w:t xml:space="preserve">1. Puses norīko vienu vai vairākas kompetentās iestādes šā </w:t>
      </w:r>
      <w:r w:rsidR="009F5A8C">
        <w:t>n</w:t>
      </w:r>
      <w:r w:rsidRPr="000F1779">
        <w:t>olīguma īstenošanai. Kompetentās iestādes</w:t>
      </w:r>
      <w:r w:rsidR="004D5E18">
        <w:t xml:space="preserve"> ir</w:t>
      </w:r>
      <w:r w:rsidRPr="000F1779">
        <w:t>:</w:t>
      </w:r>
    </w:p>
    <w:p w14:paraId="0A302A44" w14:textId="77777777" w:rsidR="003A2F21" w:rsidRPr="000F1779" w:rsidRDefault="003A2F21" w:rsidP="000F1779">
      <w:pPr>
        <w:suppressAutoHyphens w:val="0"/>
        <w:spacing w:line="240" w:lineRule="auto"/>
        <w:rPr>
          <w:noProof/>
        </w:rPr>
      </w:pPr>
    </w:p>
    <w:p w14:paraId="107345DB" w14:textId="77777777" w:rsidR="001926E2" w:rsidRPr="000F1779" w:rsidRDefault="000F1779" w:rsidP="001926E2">
      <w:pPr>
        <w:pStyle w:val="ListParagraph"/>
        <w:tabs>
          <w:tab w:val="clear" w:pos="0"/>
          <w:tab w:val="left" w:pos="1134"/>
        </w:tabs>
        <w:suppressAutoHyphens w:val="0"/>
        <w:spacing w:line="240" w:lineRule="auto"/>
        <w:ind w:left="1134" w:hanging="425"/>
        <w:rPr>
          <w:noProof/>
        </w:rPr>
      </w:pPr>
      <w:r>
        <w:t>1)</w:t>
      </w:r>
      <w:r>
        <w:tab/>
      </w:r>
      <w:r w:rsidR="001926E2" w:rsidRPr="000F1779">
        <w:t>Lietuvas Republikā:</w:t>
      </w:r>
    </w:p>
    <w:p w14:paraId="5D9F2B1A" w14:textId="1C5350D0" w:rsidR="001926E2" w:rsidRDefault="001926E2" w:rsidP="001926E2">
      <w:pPr>
        <w:pStyle w:val="ListParagraph"/>
        <w:tabs>
          <w:tab w:val="clear" w:pos="0"/>
          <w:tab w:val="left" w:pos="1134"/>
        </w:tabs>
        <w:suppressAutoHyphens w:val="0"/>
        <w:spacing w:line="240" w:lineRule="auto"/>
        <w:ind w:left="1134" w:hanging="425"/>
      </w:pPr>
      <w:r>
        <w:tab/>
      </w:r>
      <w:r w:rsidRPr="000F1779">
        <w:t>Iekšlietu ministrijas</w:t>
      </w:r>
      <w:r>
        <w:t>,</w:t>
      </w:r>
    </w:p>
    <w:p w14:paraId="74D238C2" w14:textId="6B82AAF5" w:rsidR="001926E2" w:rsidRPr="000F1779" w:rsidRDefault="001926E2" w:rsidP="001926E2">
      <w:pPr>
        <w:pStyle w:val="ListParagraph"/>
        <w:tabs>
          <w:tab w:val="clear" w:pos="0"/>
          <w:tab w:val="left" w:pos="1134"/>
        </w:tabs>
        <w:suppressAutoHyphens w:val="0"/>
        <w:spacing w:line="240" w:lineRule="auto"/>
        <w:ind w:left="1134" w:hanging="425"/>
        <w:rPr>
          <w:noProof/>
        </w:rPr>
      </w:pPr>
      <w:r>
        <w:tab/>
        <w:t>Iekšlietu ministrijas U</w:t>
      </w:r>
      <w:r w:rsidRPr="000F1779">
        <w:t>gunsdzēsības un glābšanas departaments [</w:t>
      </w:r>
      <w:proofErr w:type="spellStart"/>
      <w:r w:rsidRPr="000F1779">
        <w:rPr>
          <w:i/>
        </w:rPr>
        <w:t>Fire</w:t>
      </w:r>
      <w:proofErr w:type="spellEnd"/>
      <w:r w:rsidRPr="000F1779">
        <w:rPr>
          <w:i/>
        </w:rPr>
        <w:t xml:space="preserve"> </w:t>
      </w:r>
      <w:proofErr w:type="spellStart"/>
      <w:r w:rsidRPr="000F1779">
        <w:rPr>
          <w:i/>
        </w:rPr>
        <w:t>and</w:t>
      </w:r>
      <w:proofErr w:type="spellEnd"/>
      <w:r w:rsidRPr="000F1779">
        <w:rPr>
          <w:i/>
        </w:rPr>
        <w:t xml:space="preserve"> </w:t>
      </w:r>
      <w:proofErr w:type="spellStart"/>
      <w:r w:rsidRPr="000F1779">
        <w:rPr>
          <w:i/>
        </w:rPr>
        <w:t>Rescue</w:t>
      </w:r>
      <w:proofErr w:type="spellEnd"/>
      <w:r w:rsidRPr="000F1779">
        <w:rPr>
          <w:i/>
        </w:rPr>
        <w:t xml:space="preserve"> </w:t>
      </w:r>
      <w:proofErr w:type="spellStart"/>
      <w:r w:rsidRPr="000F1779">
        <w:rPr>
          <w:i/>
        </w:rPr>
        <w:t>Department</w:t>
      </w:r>
      <w:proofErr w:type="spellEnd"/>
      <w:r w:rsidRPr="001926E2">
        <w:rPr>
          <w:lang w:val="en-GB" w:eastAsia="en-US" w:bidi="ar-SA"/>
        </w:rPr>
        <w:t xml:space="preserve"> </w:t>
      </w:r>
      <w:r w:rsidRPr="001926E2">
        <w:rPr>
          <w:i/>
          <w:lang w:val="en-GB"/>
        </w:rPr>
        <w:t>under the Ministry of the Interior</w:t>
      </w:r>
      <w:r w:rsidRPr="000F1779">
        <w:t>]</w:t>
      </w:r>
      <w:r>
        <w:t>;</w:t>
      </w:r>
    </w:p>
    <w:p w14:paraId="6B8D1206" w14:textId="77777777" w:rsidR="003A2F21" w:rsidRPr="000F1779" w:rsidRDefault="003A2F21" w:rsidP="000F1779">
      <w:pPr>
        <w:pStyle w:val="ListParagraph"/>
        <w:tabs>
          <w:tab w:val="clear" w:pos="0"/>
          <w:tab w:val="left" w:pos="1134"/>
        </w:tabs>
        <w:suppressAutoHyphens w:val="0"/>
        <w:spacing w:line="240" w:lineRule="auto"/>
        <w:ind w:left="1134" w:hanging="425"/>
        <w:rPr>
          <w:noProof/>
        </w:rPr>
      </w:pPr>
    </w:p>
    <w:p w14:paraId="1DF95C87" w14:textId="7E8AC771" w:rsidR="003A2F21" w:rsidRDefault="000F1779" w:rsidP="000F1779">
      <w:pPr>
        <w:pStyle w:val="ListParagraph"/>
        <w:tabs>
          <w:tab w:val="clear" w:pos="0"/>
          <w:tab w:val="left" w:pos="1134"/>
        </w:tabs>
        <w:suppressAutoHyphens w:val="0"/>
        <w:spacing w:line="240" w:lineRule="auto"/>
        <w:ind w:left="1134" w:hanging="425"/>
      </w:pPr>
      <w:r>
        <w:t>2)</w:t>
      </w:r>
      <w:r>
        <w:tab/>
      </w:r>
      <w:r w:rsidR="00512030" w:rsidRPr="000F1779">
        <w:t>Latvijas Republikā:</w:t>
      </w:r>
    </w:p>
    <w:p w14:paraId="0EE55B03" w14:textId="18E6BFEC" w:rsidR="001926E2" w:rsidRPr="000F1779" w:rsidRDefault="001926E2" w:rsidP="000F1779">
      <w:pPr>
        <w:pStyle w:val="ListParagraph"/>
        <w:tabs>
          <w:tab w:val="clear" w:pos="0"/>
          <w:tab w:val="left" w:pos="1134"/>
        </w:tabs>
        <w:suppressAutoHyphens w:val="0"/>
        <w:spacing w:line="240" w:lineRule="auto"/>
        <w:ind w:left="1134" w:hanging="425"/>
        <w:rPr>
          <w:noProof/>
        </w:rPr>
      </w:pPr>
      <w:r>
        <w:tab/>
        <w:t>Iekšlietu ministrija,</w:t>
      </w:r>
    </w:p>
    <w:p w14:paraId="025F73B3" w14:textId="0ADAC3C7" w:rsidR="003A2F21" w:rsidRPr="000F1779" w:rsidRDefault="002345DF" w:rsidP="000F1779">
      <w:pPr>
        <w:pStyle w:val="ListParagraph"/>
        <w:tabs>
          <w:tab w:val="clear" w:pos="0"/>
          <w:tab w:val="left" w:pos="1134"/>
        </w:tabs>
        <w:suppressAutoHyphens w:val="0"/>
        <w:spacing w:line="240" w:lineRule="auto"/>
        <w:ind w:left="1134"/>
        <w:rPr>
          <w:noProof/>
        </w:rPr>
      </w:pPr>
      <w:r>
        <w:t>Valsts u</w:t>
      </w:r>
      <w:r w:rsidR="003A2F21" w:rsidRPr="000F1779">
        <w:t>gun</w:t>
      </w:r>
      <w:r w:rsidR="001926E2">
        <w:t>sdzēsības un glābšanas dienests;</w:t>
      </w:r>
    </w:p>
    <w:p w14:paraId="0595702E" w14:textId="77777777" w:rsidR="001926E2" w:rsidRDefault="001926E2" w:rsidP="001926E2">
      <w:pPr>
        <w:pStyle w:val="ListParagraph"/>
        <w:tabs>
          <w:tab w:val="clear" w:pos="0"/>
          <w:tab w:val="left" w:pos="1134"/>
        </w:tabs>
        <w:suppressAutoHyphens w:val="0"/>
        <w:spacing w:line="240" w:lineRule="auto"/>
        <w:ind w:left="1134" w:hanging="425"/>
      </w:pPr>
    </w:p>
    <w:p w14:paraId="2949FC9E" w14:textId="77777777" w:rsidR="001926E2" w:rsidRPr="000F1779" w:rsidRDefault="000F1779" w:rsidP="001926E2">
      <w:pPr>
        <w:pStyle w:val="ListParagraph"/>
        <w:tabs>
          <w:tab w:val="clear" w:pos="0"/>
          <w:tab w:val="left" w:pos="1134"/>
        </w:tabs>
        <w:suppressAutoHyphens w:val="0"/>
        <w:spacing w:line="240" w:lineRule="auto"/>
        <w:ind w:left="1134" w:hanging="425"/>
        <w:rPr>
          <w:noProof/>
        </w:rPr>
      </w:pPr>
      <w:r>
        <w:t>3)</w:t>
      </w:r>
      <w:r>
        <w:tab/>
      </w:r>
      <w:r w:rsidR="001926E2" w:rsidRPr="000F1779">
        <w:t>Igaunijas Republikā:</w:t>
      </w:r>
    </w:p>
    <w:p w14:paraId="1ECFF63C" w14:textId="47208F90" w:rsidR="001926E2" w:rsidRDefault="001926E2" w:rsidP="001926E2">
      <w:pPr>
        <w:pStyle w:val="ListParagraph"/>
        <w:tabs>
          <w:tab w:val="clear" w:pos="0"/>
          <w:tab w:val="left" w:pos="1134"/>
        </w:tabs>
        <w:suppressAutoHyphens w:val="0"/>
        <w:spacing w:line="240" w:lineRule="auto"/>
        <w:ind w:left="1134" w:hanging="425"/>
      </w:pPr>
      <w:r>
        <w:tab/>
        <w:t>Iekšlietu ministrija,</w:t>
      </w:r>
    </w:p>
    <w:p w14:paraId="0C8A4355" w14:textId="27003BD9" w:rsidR="003A2F21" w:rsidRPr="000F1779" w:rsidRDefault="001926E2" w:rsidP="001926E2">
      <w:pPr>
        <w:pStyle w:val="ListParagraph"/>
        <w:tabs>
          <w:tab w:val="clear" w:pos="0"/>
          <w:tab w:val="left" w:pos="1134"/>
        </w:tabs>
        <w:suppressAutoHyphens w:val="0"/>
        <w:spacing w:line="240" w:lineRule="auto"/>
        <w:ind w:left="1134" w:hanging="425"/>
        <w:rPr>
          <w:noProof/>
        </w:rPr>
      </w:pPr>
      <w:r>
        <w:tab/>
      </w:r>
      <w:r w:rsidRPr="000F1779">
        <w:t>Igaunijas Glābšanas p</w:t>
      </w:r>
      <w:r>
        <w:t>ārvalde</w:t>
      </w:r>
      <w:r w:rsidRPr="000F1779">
        <w:t xml:space="preserve"> [</w:t>
      </w:r>
      <w:proofErr w:type="spellStart"/>
      <w:r w:rsidRPr="000F1779">
        <w:rPr>
          <w:i/>
        </w:rPr>
        <w:t>Estonian</w:t>
      </w:r>
      <w:proofErr w:type="spellEnd"/>
      <w:r w:rsidRPr="000F1779">
        <w:rPr>
          <w:i/>
        </w:rPr>
        <w:t xml:space="preserve"> </w:t>
      </w:r>
      <w:proofErr w:type="spellStart"/>
      <w:r w:rsidRPr="000F1779">
        <w:rPr>
          <w:i/>
        </w:rPr>
        <w:t>Rescue</w:t>
      </w:r>
      <w:proofErr w:type="spellEnd"/>
      <w:r w:rsidRPr="000F1779">
        <w:rPr>
          <w:i/>
        </w:rPr>
        <w:t xml:space="preserve"> </w:t>
      </w:r>
      <w:proofErr w:type="spellStart"/>
      <w:r w:rsidRPr="000F1779">
        <w:rPr>
          <w:i/>
        </w:rPr>
        <w:t>Board</w:t>
      </w:r>
      <w:proofErr w:type="spellEnd"/>
      <w:r w:rsidRPr="000F1779">
        <w:t>]</w:t>
      </w:r>
      <w:r w:rsidR="003A2F21" w:rsidRPr="000F1779">
        <w:t>.</w:t>
      </w:r>
    </w:p>
    <w:p w14:paraId="2F45DCA3" w14:textId="77777777" w:rsidR="003A2F21" w:rsidRPr="000F1779" w:rsidRDefault="003A2F21" w:rsidP="000F1779">
      <w:pPr>
        <w:suppressAutoHyphens w:val="0"/>
        <w:spacing w:line="240" w:lineRule="auto"/>
        <w:rPr>
          <w:noProof/>
        </w:rPr>
      </w:pPr>
    </w:p>
    <w:p w14:paraId="262E1B01" w14:textId="59A3022F" w:rsidR="003A2F21" w:rsidRPr="000F1779" w:rsidRDefault="003A2F21" w:rsidP="000F1779">
      <w:pPr>
        <w:suppressAutoHyphens w:val="0"/>
        <w:spacing w:line="240" w:lineRule="auto"/>
        <w:rPr>
          <w:noProof/>
        </w:rPr>
      </w:pPr>
      <w:r w:rsidRPr="000F1779">
        <w:t>2. Kompetentajām iestādēm jānorīko arī diennakts kontaktpunkts(-i) agrīnās brīdināšanas ziņojumu un palīdzības pieprasījum</w:t>
      </w:r>
      <w:r w:rsidR="004D5E18">
        <w:t>u</w:t>
      </w:r>
      <w:r w:rsidRPr="000F1779">
        <w:t xml:space="preserve"> saņemšanai un nosūtīšanai. Kompetentās iestādes viena otru informē par š</w:t>
      </w:r>
      <w:r w:rsidR="001926E2">
        <w:t>o (-</w:t>
      </w:r>
      <w:proofErr w:type="spellStart"/>
      <w:r w:rsidRPr="000F1779">
        <w:t>iem</w:t>
      </w:r>
      <w:proofErr w:type="spellEnd"/>
      <w:r w:rsidR="001926E2">
        <w:t>)</w:t>
      </w:r>
      <w:r w:rsidRPr="000F1779">
        <w:t xml:space="preserve"> kontaktpunkt</w:t>
      </w:r>
      <w:r w:rsidR="001926E2">
        <w:t>u (-</w:t>
      </w:r>
      <w:proofErr w:type="spellStart"/>
      <w:r w:rsidRPr="000F1779">
        <w:t>iem</w:t>
      </w:r>
      <w:proofErr w:type="spellEnd"/>
      <w:r w:rsidR="001926E2">
        <w:t>)</w:t>
      </w:r>
      <w:r w:rsidRPr="000F1779">
        <w:t>.</w:t>
      </w:r>
    </w:p>
    <w:p w14:paraId="51CEBB45" w14:textId="77777777" w:rsidR="003A2F21" w:rsidRPr="000F1779" w:rsidRDefault="003A2F21" w:rsidP="000F1779">
      <w:pPr>
        <w:suppressAutoHyphens w:val="0"/>
        <w:spacing w:line="240" w:lineRule="auto"/>
        <w:rPr>
          <w:noProof/>
        </w:rPr>
      </w:pPr>
    </w:p>
    <w:p w14:paraId="02F331F8" w14:textId="5AF67855" w:rsidR="003A2F21" w:rsidRPr="000F1779" w:rsidRDefault="003A2F21" w:rsidP="000F1779">
      <w:pPr>
        <w:suppressAutoHyphens w:val="0"/>
        <w:spacing w:line="240" w:lineRule="auto"/>
        <w:rPr>
          <w:noProof/>
        </w:rPr>
      </w:pPr>
      <w:r w:rsidRPr="000F1779">
        <w:t xml:space="preserve">3. </w:t>
      </w:r>
      <w:r w:rsidR="001926E2" w:rsidRPr="000F1779">
        <w:t>Kompetentā</w:t>
      </w:r>
      <w:r w:rsidR="001926E2">
        <w:t>s</w:t>
      </w:r>
      <w:r w:rsidR="001926E2" w:rsidRPr="000F1779">
        <w:t xml:space="preserve"> iestād</w:t>
      </w:r>
      <w:r w:rsidR="001926E2">
        <w:t>es</w:t>
      </w:r>
      <w:r w:rsidR="001926E2" w:rsidRPr="000F1779">
        <w:t xml:space="preserve"> </w:t>
      </w:r>
      <w:r w:rsidRPr="000F1779">
        <w:t>nekavējoties informē viena otru par jebkurām kompetento iestāžu un kontaktpunkta(-u) izmaiņām.</w:t>
      </w:r>
    </w:p>
    <w:p w14:paraId="5CAE60C4" w14:textId="77777777" w:rsidR="00881CDC" w:rsidRDefault="00881CDC" w:rsidP="0082758B">
      <w:pPr>
        <w:suppressAutoHyphens w:val="0"/>
        <w:spacing w:line="240" w:lineRule="auto"/>
        <w:rPr>
          <w:b/>
          <w:noProof/>
        </w:rPr>
      </w:pPr>
    </w:p>
    <w:p w14:paraId="4BA891AF" w14:textId="77777777" w:rsidR="003A2F21" w:rsidRPr="000F1779" w:rsidRDefault="003A2F21" w:rsidP="000F1779">
      <w:pPr>
        <w:suppressAutoHyphens w:val="0"/>
        <w:spacing w:line="240" w:lineRule="auto"/>
        <w:jc w:val="center"/>
        <w:rPr>
          <w:b/>
          <w:bCs/>
          <w:noProof/>
        </w:rPr>
      </w:pPr>
      <w:r w:rsidRPr="000F1779">
        <w:rPr>
          <w:b/>
          <w:noProof/>
        </w:rPr>
        <w:t>4. pants</w:t>
      </w:r>
    </w:p>
    <w:p w14:paraId="1CE9B301" w14:textId="3C73426D" w:rsidR="003A2F21" w:rsidRPr="000F1779" w:rsidRDefault="003A2F21" w:rsidP="000F1779">
      <w:pPr>
        <w:pStyle w:val="Heading1"/>
        <w:keepNext w:val="0"/>
        <w:suppressAutoHyphens w:val="0"/>
        <w:spacing w:line="240" w:lineRule="auto"/>
        <w:jc w:val="center"/>
        <w:rPr>
          <w:b/>
          <w:bCs/>
          <w:i w:val="0"/>
          <w:iCs w:val="0"/>
          <w:noProof/>
        </w:rPr>
      </w:pPr>
      <w:r w:rsidRPr="000F1779">
        <w:rPr>
          <w:b/>
          <w:i w:val="0"/>
          <w:noProof/>
        </w:rPr>
        <w:t>Brīdinā</w:t>
      </w:r>
      <w:r w:rsidR="00AF3AF0">
        <w:rPr>
          <w:b/>
          <w:i w:val="0"/>
          <w:noProof/>
        </w:rPr>
        <w:t>šana</w:t>
      </w:r>
      <w:r w:rsidRPr="000F1779">
        <w:rPr>
          <w:b/>
          <w:i w:val="0"/>
          <w:noProof/>
        </w:rPr>
        <w:t xml:space="preserve"> par katastrofām</w:t>
      </w:r>
    </w:p>
    <w:p w14:paraId="4C84EB54" w14:textId="77777777" w:rsidR="003A2F21" w:rsidRPr="000F1779" w:rsidRDefault="003A2F21" w:rsidP="000F1779">
      <w:pPr>
        <w:suppressAutoHyphens w:val="0"/>
        <w:spacing w:line="240" w:lineRule="auto"/>
        <w:rPr>
          <w:noProof/>
        </w:rPr>
      </w:pPr>
    </w:p>
    <w:p w14:paraId="2244D7AC" w14:textId="3526F23F" w:rsidR="003A2F21" w:rsidRPr="000F1779" w:rsidRDefault="003A2F21" w:rsidP="000F1779">
      <w:pPr>
        <w:suppressAutoHyphens w:val="0"/>
        <w:spacing w:line="240" w:lineRule="auto"/>
        <w:rPr>
          <w:noProof/>
        </w:rPr>
      </w:pPr>
      <w:r w:rsidRPr="000F1779">
        <w:t xml:space="preserve">1. Katastrofas vai nenovēršamu tās draudu gadījumā, kad varētu būt nepieciešama citas Puses palīdzība, Puse var nosūtīt palīdzības pieprasījumu, pēc iespējas precīzāk norādot nepieciešamās palīdzības apmēru un veidu. Palīdzības sniedzēja Puse, kam adresēts palīdzības pieprasījums, nekavējoties pieņem lēmumu un informē otru Pusi un atbilstošā gadījumā tranzītvalsti par to, vai tā var sniegt </w:t>
      </w:r>
      <w:r w:rsidR="00B97EB5">
        <w:t xml:space="preserve">pieprasīto </w:t>
      </w:r>
      <w:r w:rsidRPr="000F1779">
        <w:t xml:space="preserve">palīdzību, un norāda palīdzības apmēru un noteikumus, tostarp atbilstošā gadījumā </w:t>
      </w:r>
      <w:r w:rsidR="00BD4D48">
        <w:t xml:space="preserve">palīdzības </w:t>
      </w:r>
      <w:r w:rsidRPr="000F1779">
        <w:t>izmaksas. Kompetentās iestādes var vienoties par kopīgām palīdzības pieprasīšanas procedūrām.</w:t>
      </w:r>
    </w:p>
    <w:p w14:paraId="4612B960" w14:textId="77777777" w:rsidR="003A2F21" w:rsidRPr="000F1779" w:rsidRDefault="003A2F21" w:rsidP="000F1779">
      <w:pPr>
        <w:suppressAutoHyphens w:val="0"/>
        <w:spacing w:line="240" w:lineRule="auto"/>
        <w:rPr>
          <w:noProof/>
        </w:rPr>
      </w:pPr>
    </w:p>
    <w:p w14:paraId="575E7430" w14:textId="349FF193" w:rsidR="003A2F21" w:rsidRPr="000F1779" w:rsidRDefault="003A2F21" w:rsidP="000F1779">
      <w:pPr>
        <w:suppressAutoHyphens w:val="0"/>
        <w:spacing w:line="240" w:lineRule="auto"/>
        <w:rPr>
          <w:noProof/>
        </w:rPr>
      </w:pPr>
      <w:r w:rsidRPr="000F1779">
        <w:t>2. Ja pastāv iespējamība, ka katastrofa vai tās nenovēršami draudi var ietekmēt citas Puses, tad Puse, kur</w:t>
      </w:r>
      <w:r w:rsidR="008A41B5">
        <w:t>ā</w:t>
      </w:r>
      <w:r w:rsidRPr="000F1779">
        <w:t xml:space="preserve"> ir notikusi šī katastrofa vai kurā tā var notikt, nosūta pārējām Pusēm agrīnās brīdināšanas ziņojumu, aprakstot situāciju un tās iespējamo attīstības gaitu.</w:t>
      </w:r>
    </w:p>
    <w:p w14:paraId="5D9C26E2" w14:textId="77777777" w:rsidR="003A2F21" w:rsidRPr="000F1779" w:rsidRDefault="003A2F21" w:rsidP="000F1779">
      <w:pPr>
        <w:suppressAutoHyphens w:val="0"/>
        <w:spacing w:line="240" w:lineRule="auto"/>
        <w:rPr>
          <w:noProof/>
        </w:rPr>
      </w:pPr>
    </w:p>
    <w:p w14:paraId="4A8C96F3" w14:textId="77777777" w:rsidR="003A2F21" w:rsidRPr="000F1779" w:rsidRDefault="003A2F21" w:rsidP="000F1779">
      <w:pPr>
        <w:suppressAutoHyphens w:val="0"/>
        <w:spacing w:line="240" w:lineRule="auto"/>
        <w:jc w:val="center"/>
        <w:rPr>
          <w:b/>
          <w:bCs/>
          <w:noProof/>
        </w:rPr>
      </w:pPr>
      <w:r w:rsidRPr="000F1779">
        <w:rPr>
          <w:b/>
          <w:noProof/>
        </w:rPr>
        <w:t>5. pants</w:t>
      </w:r>
    </w:p>
    <w:p w14:paraId="0E87C2DE" w14:textId="77777777" w:rsidR="003A2F21" w:rsidRPr="000F1779" w:rsidRDefault="003A2F21" w:rsidP="000F1779">
      <w:pPr>
        <w:suppressAutoHyphens w:val="0"/>
        <w:spacing w:line="240" w:lineRule="auto"/>
        <w:jc w:val="center"/>
        <w:rPr>
          <w:b/>
          <w:bCs/>
          <w:noProof/>
        </w:rPr>
      </w:pPr>
      <w:r w:rsidRPr="000F1779">
        <w:rPr>
          <w:b/>
          <w:noProof/>
        </w:rPr>
        <w:t>Savstarpēja palīdzība</w:t>
      </w:r>
    </w:p>
    <w:p w14:paraId="094B8948" w14:textId="77777777" w:rsidR="003A2F21" w:rsidRPr="000F1779" w:rsidRDefault="003A2F21" w:rsidP="000F1779">
      <w:pPr>
        <w:suppressAutoHyphens w:val="0"/>
        <w:spacing w:line="240" w:lineRule="auto"/>
        <w:rPr>
          <w:noProof/>
        </w:rPr>
      </w:pPr>
    </w:p>
    <w:p w14:paraId="31DE3F56" w14:textId="77777777" w:rsidR="003A2F21" w:rsidRDefault="003A2F21" w:rsidP="000F1779">
      <w:pPr>
        <w:suppressAutoHyphens w:val="0"/>
        <w:spacing w:line="240" w:lineRule="auto"/>
      </w:pPr>
      <w:r w:rsidRPr="000F1779">
        <w:t>1. Puses sadarbojas, lai veicinātu tūlītēju palīdzības sniegšanu.</w:t>
      </w:r>
    </w:p>
    <w:p w14:paraId="3C66DC72" w14:textId="77777777" w:rsidR="001F1046" w:rsidRDefault="001F1046" w:rsidP="000F1779">
      <w:pPr>
        <w:suppressAutoHyphens w:val="0"/>
        <w:spacing w:line="240" w:lineRule="auto"/>
        <w:rPr>
          <w:noProof/>
        </w:rPr>
      </w:pPr>
    </w:p>
    <w:p w14:paraId="014C44E2" w14:textId="446C11BE" w:rsidR="003A2F21" w:rsidRPr="000F1779" w:rsidRDefault="003A2F21" w:rsidP="000F1779">
      <w:pPr>
        <w:suppressAutoHyphens w:val="0"/>
        <w:spacing w:line="240" w:lineRule="auto"/>
        <w:rPr>
          <w:noProof/>
        </w:rPr>
      </w:pPr>
      <w:r w:rsidRPr="000F1779">
        <w:t>2. Pieprasījuma iesniedzēja Puse ir atbildīga par palīdzības sniegšanas vadīšanu, kontroli, koordinēšanu un pārraudzību sav</w:t>
      </w:r>
      <w:r w:rsidR="00E15663">
        <w:t>as valsts</w:t>
      </w:r>
      <w:r w:rsidRPr="000F1779">
        <w:t xml:space="preserve"> teritorijā. Palīdzības sniedzējas Puses personāls pilda dienestu savu vadītāju pakļautībā un saskaņā ar dienesta noteikumiem un citiem tiesību aktiem, kas ir spēkā šā personāla valstī, ja tie neierobežo pieprasījuma iesniedzējas Puses tiesību aktus un noteikumus.</w:t>
      </w:r>
    </w:p>
    <w:p w14:paraId="65FB4FD7" w14:textId="77777777" w:rsidR="003A2F21" w:rsidRPr="000F1779" w:rsidRDefault="003A2F21" w:rsidP="000F1779">
      <w:pPr>
        <w:suppressAutoHyphens w:val="0"/>
        <w:spacing w:line="240" w:lineRule="auto"/>
        <w:rPr>
          <w:noProof/>
        </w:rPr>
      </w:pPr>
    </w:p>
    <w:p w14:paraId="3BF0EF32" w14:textId="2FC7F6E9" w:rsidR="00CC6834" w:rsidRPr="000F1779" w:rsidRDefault="003A2F21" w:rsidP="000F1779">
      <w:pPr>
        <w:suppressAutoHyphens w:val="0"/>
        <w:spacing w:line="240" w:lineRule="auto"/>
        <w:rPr>
          <w:noProof/>
        </w:rPr>
      </w:pPr>
      <w:r w:rsidRPr="000F1779">
        <w:t xml:space="preserve">3. Ja pieprasījuma iesniedzēja Puse piekrīt palīdzības saņemšanai, to uzskata par formālu uzaicinājumu, kas palīdzības sniedzējai Pusei dod atļauju ienākt pieprasījuma iesniedzējas Puses teritorijā un šķērsot tās robežu bez formalitāšu ievērošanas, ja vien </w:t>
      </w:r>
      <w:r w:rsidR="00800937">
        <w:t>reaģēšanas spējās</w:t>
      </w:r>
      <w:r w:rsidRPr="000F1779">
        <w:t xml:space="preserve"> nepiedalās militārie spēki, transportlīdzekļi</w:t>
      </w:r>
      <w:r w:rsidR="00A818E3">
        <w:t>,</w:t>
      </w:r>
      <w:r w:rsidRPr="000F1779">
        <w:t xml:space="preserve"> jūras vai gaisa kuģi</w:t>
      </w:r>
      <w:r w:rsidR="00A818E3">
        <w:t>, aprīkojums vai mantas, kuriem</w:t>
      </w:r>
      <w:r w:rsidRPr="000F1779">
        <w:t xml:space="preserve"> ir nepieciešama īpaša atļauja, lai tie varētu ienākt šīs valsts teritorijā. Šādā gadījumā pieprasījuma iesniedzēja</w:t>
      </w:r>
      <w:r w:rsidR="00E21D4D">
        <w:t>s</w:t>
      </w:r>
      <w:r w:rsidRPr="000F1779">
        <w:t xml:space="preserve"> Puses</w:t>
      </w:r>
      <w:r w:rsidR="00A818E3">
        <w:t xml:space="preserve">, </w:t>
      </w:r>
      <w:r w:rsidR="00A818E3" w:rsidRPr="00A818E3">
        <w:t>palīdzības sniedzēja</w:t>
      </w:r>
      <w:r w:rsidR="00E21D4D">
        <w:t>s</w:t>
      </w:r>
      <w:r w:rsidR="00A818E3" w:rsidRPr="00A818E3">
        <w:t xml:space="preserve"> Puse</w:t>
      </w:r>
      <w:r w:rsidR="00A818E3">
        <w:t>s un tranzītvalsts</w:t>
      </w:r>
      <w:r w:rsidRPr="000F1779">
        <w:t xml:space="preserve"> kompetentā</w:t>
      </w:r>
      <w:r w:rsidR="00A818E3">
        <w:t>s</w:t>
      </w:r>
      <w:r w:rsidRPr="000F1779">
        <w:t xml:space="preserve"> iestāde</w:t>
      </w:r>
      <w:r w:rsidR="00A818E3">
        <w:t>s</w:t>
      </w:r>
      <w:r w:rsidR="00E21D4D">
        <w:t xml:space="preserve"> sadarbojas, lai</w:t>
      </w:r>
      <w:r w:rsidR="00A818E3">
        <w:t xml:space="preserve"> </w:t>
      </w:r>
      <w:r w:rsidRPr="000F1779">
        <w:t>iegūt</w:t>
      </w:r>
      <w:r w:rsidR="00E21D4D">
        <w:t>u</w:t>
      </w:r>
      <w:r w:rsidRPr="000F1779">
        <w:t xml:space="preserve"> šādu atļauju</w:t>
      </w:r>
      <w:r w:rsidR="00E21D4D">
        <w:t xml:space="preserve"> pēc iespējas ātrāk, un nevienas valsts robežu</w:t>
      </w:r>
      <w:r w:rsidRPr="000F1779">
        <w:t xml:space="preserve"> nedrīkst šķērsot, līdz pieprasījuma iesniedzēja Puse un</w:t>
      </w:r>
      <w:r w:rsidR="00E21D4D">
        <w:t>,</w:t>
      </w:r>
      <w:r w:rsidRPr="000F1779">
        <w:t xml:space="preserve"> atbilstošā gadījumā</w:t>
      </w:r>
      <w:r w:rsidR="00E21D4D">
        <w:t>,</w:t>
      </w:r>
      <w:r w:rsidRPr="000F1779">
        <w:t xml:space="preserve"> tranzītvalsts nav sniegusi vajadzīgo atļauju.</w:t>
      </w:r>
    </w:p>
    <w:p w14:paraId="3B972890" w14:textId="6A222BA3" w:rsidR="003A2F21" w:rsidRPr="000F1779" w:rsidRDefault="003A2F21" w:rsidP="000F1779">
      <w:pPr>
        <w:suppressAutoHyphens w:val="0"/>
        <w:spacing w:line="240" w:lineRule="auto"/>
        <w:rPr>
          <w:noProof/>
          <w:color w:val="FF0000"/>
        </w:rPr>
      </w:pPr>
    </w:p>
    <w:p w14:paraId="4C221338" w14:textId="4BD17006" w:rsidR="003A2F21" w:rsidRDefault="003A2F21" w:rsidP="00912CDB">
      <w:pPr>
        <w:suppressAutoHyphens w:val="0"/>
        <w:spacing w:line="240" w:lineRule="auto"/>
      </w:pPr>
      <w:r w:rsidRPr="00912CDB">
        <w:t xml:space="preserve">4. </w:t>
      </w:r>
      <w:r w:rsidR="005C1FC9" w:rsidRPr="00912CDB">
        <w:t>T</w:t>
      </w:r>
      <w:r w:rsidR="00E27787" w:rsidRPr="00912CDB">
        <w:t>ūlītēj</w:t>
      </w:r>
      <w:r w:rsidR="00392988">
        <w:t>ās un efektīvā</w:t>
      </w:r>
      <w:r w:rsidR="005C1FC9" w:rsidRPr="00912CDB">
        <w:t>s</w:t>
      </w:r>
      <w:r w:rsidR="00E27787" w:rsidRPr="00912CDB">
        <w:t xml:space="preserve"> palīdzīb</w:t>
      </w:r>
      <w:r w:rsidR="005C1FC9" w:rsidRPr="00912CDB">
        <w:t>as sniegšanas nolūkā</w:t>
      </w:r>
      <w:r w:rsidR="00E27787" w:rsidRPr="00912CDB">
        <w:t>,</w:t>
      </w:r>
      <w:r w:rsidR="00E27787" w:rsidRPr="00912CDB">
        <w:rPr>
          <w:b/>
        </w:rPr>
        <w:t xml:space="preserve"> </w:t>
      </w:r>
      <w:r w:rsidR="00912CDB">
        <w:t>p</w:t>
      </w:r>
      <w:r w:rsidR="00912CDB" w:rsidRPr="000F1779">
        <w:t xml:space="preserve">ieprasījuma iesniedzējas Puses kompetentās iestādes nodrošina, </w:t>
      </w:r>
      <w:r w:rsidR="00912CDB">
        <w:t>ka</w:t>
      </w:r>
      <w:r w:rsidR="00912CDB" w:rsidRPr="000F1779">
        <w:t xml:space="preserve"> personāls, kas piedalās palīdzības sniegšanā, drīkst šķērsot robežu un reaģēšanas </w:t>
      </w:r>
      <w:r w:rsidR="00912CDB">
        <w:t>spējām</w:t>
      </w:r>
      <w:r w:rsidR="00912CDB" w:rsidRPr="000F1779">
        <w:t xml:space="preserve"> netiktu piemēroti nodokļi, nodevas vai citi maksājumi.</w:t>
      </w:r>
    </w:p>
    <w:p w14:paraId="50C9ECCC" w14:textId="77777777" w:rsidR="00912CDB" w:rsidRPr="000F1779" w:rsidRDefault="00912CDB" w:rsidP="00912CDB">
      <w:pPr>
        <w:suppressAutoHyphens w:val="0"/>
        <w:spacing w:line="240" w:lineRule="auto"/>
        <w:rPr>
          <w:noProof/>
        </w:rPr>
      </w:pPr>
    </w:p>
    <w:p w14:paraId="3750F085" w14:textId="4043E647" w:rsidR="003A2F21" w:rsidRPr="000F1779" w:rsidRDefault="003A2F21" w:rsidP="000F1779">
      <w:pPr>
        <w:suppressAutoHyphens w:val="0"/>
        <w:spacing w:line="240" w:lineRule="auto"/>
        <w:rPr>
          <w:noProof/>
        </w:rPr>
      </w:pPr>
      <w:r w:rsidRPr="000F1779">
        <w:t xml:space="preserve">5. Reaģēšanas </w:t>
      </w:r>
      <w:r w:rsidR="00800937">
        <w:t>spējas</w:t>
      </w:r>
      <w:r w:rsidR="00800937" w:rsidRPr="000F1779">
        <w:t xml:space="preserve"> </w:t>
      </w:r>
      <w:r w:rsidRPr="000F1779">
        <w:t>jāizmanto saskaņā ar palīdzības sniedzējas valsts noteikumiem, un nav nepieciešams pieteikties īpašas atļaujas saņemšanai. Pēc operāciju pabeigšanas vis</w:t>
      </w:r>
      <w:r w:rsidR="00102F16">
        <w:t>as</w:t>
      </w:r>
      <w:r w:rsidRPr="000F1779">
        <w:t xml:space="preserve"> reaģēšanas </w:t>
      </w:r>
      <w:r w:rsidR="001E2355">
        <w:t xml:space="preserve">spējas, </w:t>
      </w:r>
      <w:proofErr w:type="spellStart"/>
      <w:r w:rsidR="001E2355">
        <w:t>izņēmot</w:t>
      </w:r>
      <w:proofErr w:type="spellEnd"/>
      <w:r w:rsidR="001E2355">
        <w:t xml:space="preserve"> nederīgu un </w:t>
      </w:r>
      <w:r w:rsidRPr="000F1779">
        <w:t xml:space="preserve">bojāto aprīkojumu, pēc iespējas drīz izved no pieprasījuma iesniedzējas Puses </w:t>
      </w:r>
      <w:r w:rsidR="001F1046">
        <w:t xml:space="preserve">valsts </w:t>
      </w:r>
      <w:r w:rsidRPr="000F1779">
        <w:t>teritorijas. Izvesto reaģēšanas</w:t>
      </w:r>
      <w:r w:rsidR="00102F16">
        <w:t xml:space="preserve"> spēju</w:t>
      </w:r>
      <w:r w:rsidRPr="000F1779">
        <w:t xml:space="preserve"> aprīkojumu atbrīvo </w:t>
      </w:r>
      <w:r w:rsidRPr="000F1779">
        <w:lastRenderedPageBreak/>
        <w:t xml:space="preserve">no jebkādiem nodokļiem, nodevām vai citiem maksājumiem. </w:t>
      </w:r>
      <w:r w:rsidR="00A0093F">
        <w:t xml:space="preserve">Augstāk </w:t>
      </w:r>
      <w:r w:rsidR="001F1046">
        <w:t xml:space="preserve">minētais </w:t>
      </w:r>
      <w:r w:rsidRPr="000F1779">
        <w:t xml:space="preserve">attiecas arī uz </w:t>
      </w:r>
      <w:r w:rsidR="001F1046">
        <w:t xml:space="preserve">pārrobežu </w:t>
      </w:r>
      <w:r w:rsidR="00A0093F">
        <w:t xml:space="preserve">palīdzības sniegšanas </w:t>
      </w:r>
      <w:r w:rsidRPr="000F1779">
        <w:t>mācībām.</w:t>
      </w:r>
    </w:p>
    <w:p w14:paraId="2C84FD60" w14:textId="77777777" w:rsidR="00A41390" w:rsidRDefault="00A41390" w:rsidP="000F1779">
      <w:pPr>
        <w:suppressAutoHyphens w:val="0"/>
        <w:spacing w:line="240" w:lineRule="auto"/>
        <w:jc w:val="center"/>
        <w:rPr>
          <w:b/>
          <w:noProof/>
        </w:rPr>
      </w:pPr>
    </w:p>
    <w:p w14:paraId="3727ED11" w14:textId="77777777" w:rsidR="003A2F21" w:rsidRPr="000F1779" w:rsidRDefault="003A2F21" w:rsidP="000F1779">
      <w:pPr>
        <w:suppressAutoHyphens w:val="0"/>
        <w:spacing w:line="240" w:lineRule="auto"/>
        <w:jc w:val="center"/>
        <w:rPr>
          <w:b/>
          <w:bCs/>
          <w:noProof/>
        </w:rPr>
      </w:pPr>
      <w:r w:rsidRPr="000F1779">
        <w:rPr>
          <w:b/>
          <w:noProof/>
        </w:rPr>
        <w:t>6. pants</w:t>
      </w:r>
    </w:p>
    <w:p w14:paraId="11BE7B59" w14:textId="77777777" w:rsidR="003A2F21" w:rsidRPr="000F1779" w:rsidRDefault="003A2F21" w:rsidP="000F1779">
      <w:pPr>
        <w:pStyle w:val="Heading1"/>
        <w:keepNext w:val="0"/>
        <w:suppressAutoHyphens w:val="0"/>
        <w:spacing w:line="240" w:lineRule="auto"/>
        <w:jc w:val="center"/>
        <w:rPr>
          <w:b/>
          <w:bCs/>
          <w:i w:val="0"/>
          <w:iCs w:val="0"/>
          <w:noProof/>
        </w:rPr>
      </w:pPr>
      <w:r w:rsidRPr="000F1779">
        <w:rPr>
          <w:b/>
          <w:i w:val="0"/>
          <w:noProof/>
        </w:rPr>
        <w:t>Procedūras un plāni</w:t>
      </w:r>
    </w:p>
    <w:p w14:paraId="538EB476" w14:textId="77777777" w:rsidR="003A2F21" w:rsidRPr="000F1779" w:rsidRDefault="003A2F21" w:rsidP="000F1779">
      <w:pPr>
        <w:suppressAutoHyphens w:val="0"/>
        <w:spacing w:line="240" w:lineRule="auto"/>
        <w:rPr>
          <w:b/>
          <w:bCs/>
          <w:noProof/>
        </w:rPr>
      </w:pPr>
    </w:p>
    <w:p w14:paraId="40D17CBE" w14:textId="737441A2" w:rsidR="003A2F21" w:rsidRDefault="0031561C" w:rsidP="000F1779">
      <w:pPr>
        <w:suppressAutoHyphens w:val="0"/>
        <w:spacing w:line="240" w:lineRule="auto"/>
      </w:pPr>
      <w:r w:rsidRPr="000F1779">
        <w:t>Puses kopīgi veic pasākumus, piemēram, izstrādā savstarpējas pārrobežu glābšanas operāciju procedūras un plānus, lai atvieglotu palīdzības sniegšanu un palīdzībā iesaistītā personāla un aprīkojuma</w:t>
      </w:r>
      <w:r>
        <w:t xml:space="preserve"> tranzītu</w:t>
      </w:r>
      <w:r w:rsidRPr="000F1779">
        <w:t>, sadarbību operācijas laikā un uzņēmējvalsts atbalsta sniegšanu.</w:t>
      </w:r>
    </w:p>
    <w:p w14:paraId="4E06D4D8" w14:textId="77777777" w:rsidR="0031561C" w:rsidRPr="000F1779" w:rsidRDefault="0031561C" w:rsidP="000F1779">
      <w:pPr>
        <w:suppressAutoHyphens w:val="0"/>
        <w:spacing w:line="240" w:lineRule="auto"/>
        <w:rPr>
          <w:noProof/>
        </w:rPr>
      </w:pPr>
    </w:p>
    <w:p w14:paraId="3FAB63E2" w14:textId="77777777" w:rsidR="003A2F21" w:rsidRPr="000F1779" w:rsidRDefault="003A2F21" w:rsidP="000F1779">
      <w:pPr>
        <w:suppressAutoHyphens w:val="0"/>
        <w:spacing w:line="240" w:lineRule="auto"/>
        <w:jc w:val="center"/>
        <w:rPr>
          <w:b/>
          <w:bCs/>
          <w:noProof/>
        </w:rPr>
      </w:pPr>
      <w:r w:rsidRPr="000F1779">
        <w:rPr>
          <w:b/>
          <w:noProof/>
        </w:rPr>
        <w:t>7. pants</w:t>
      </w:r>
    </w:p>
    <w:p w14:paraId="2D23AD4B" w14:textId="77777777" w:rsidR="003A2F21" w:rsidRPr="000F1779" w:rsidRDefault="003A2F21" w:rsidP="000F1779">
      <w:pPr>
        <w:pStyle w:val="Heading1"/>
        <w:keepNext w:val="0"/>
        <w:suppressAutoHyphens w:val="0"/>
        <w:spacing w:line="240" w:lineRule="auto"/>
        <w:jc w:val="center"/>
        <w:rPr>
          <w:b/>
          <w:bCs/>
          <w:i w:val="0"/>
          <w:iCs w:val="0"/>
          <w:noProof/>
        </w:rPr>
      </w:pPr>
      <w:r w:rsidRPr="000F1779">
        <w:rPr>
          <w:b/>
          <w:i w:val="0"/>
          <w:noProof/>
        </w:rPr>
        <w:t>Citi sadarbības pasākumi</w:t>
      </w:r>
    </w:p>
    <w:p w14:paraId="4CBBE811" w14:textId="77777777" w:rsidR="003A2F21" w:rsidRPr="000F1779" w:rsidRDefault="003A2F21" w:rsidP="000F1779">
      <w:pPr>
        <w:suppressAutoHyphens w:val="0"/>
        <w:spacing w:line="240" w:lineRule="auto"/>
        <w:rPr>
          <w:noProof/>
        </w:rPr>
      </w:pPr>
    </w:p>
    <w:p w14:paraId="3DF66525" w14:textId="77777777" w:rsidR="00CC6834" w:rsidRPr="000F1779" w:rsidRDefault="003A2F21" w:rsidP="000F1779">
      <w:pPr>
        <w:suppressAutoHyphens w:val="0"/>
        <w:spacing w:line="240" w:lineRule="auto"/>
        <w:rPr>
          <w:noProof/>
        </w:rPr>
      </w:pPr>
      <w:r w:rsidRPr="000F1779">
        <w:t>1. Cita sadarbība ietver informācijas apmaiņu par pētniecības un attīstības programmu rezultātiem un par pieredzi saistībā ar katastrofām. Sadarbība var aptvert arī kopīgas apmācības, mācības, ekspertu apmaiņu, seminārus vai darbseminārus un projektus, kuru mērķis ir katastrofu novēršana un gatavība.</w:t>
      </w:r>
    </w:p>
    <w:p w14:paraId="4CA009D9" w14:textId="0D84E29D" w:rsidR="003A2F21" w:rsidRPr="000F1779" w:rsidRDefault="003A2F21" w:rsidP="000F1779">
      <w:pPr>
        <w:suppressAutoHyphens w:val="0"/>
        <w:spacing w:line="240" w:lineRule="auto"/>
        <w:rPr>
          <w:noProof/>
        </w:rPr>
      </w:pPr>
    </w:p>
    <w:p w14:paraId="32A69656" w14:textId="4552FFDC" w:rsidR="003A2F21" w:rsidRPr="000F1779" w:rsidRDefault="003A2F21" w:rsidP="000F1779">
      <w:pPr>
        <w:suppressAutoHyphens w:val="0"/>
        <w:spacing w:line="240" w:lineRule="auto"/>
        <w:rPr>
          <w:noProof/>
        </w:rPr>
      </w:pPr>
      <w:r w:rsidRPr="000F1779">
        <w:t>2. Ja kāda no Pusēm vai visas Puses vēlas izveidot kopīg</w:t>
      </w:r>
      <w:r w:rsidR="008F034F">
        <w:t>a</w:t>
      </w:r>
      <w:r w:rsidRPr="000F1779">
        <w:t>s reaģēšanas</w:t>
      </w:r>
      <w:r w:rsidR="00161040">
        <w:t xml:space="preserve"> </w:t>
      </w:r>
      <w:r w:rsidR="008F034F">
        <w:t>spējas</w:t>
      </w:r>
      <w:r w:rsidRPr="000F1779">
        <w:t>, t</w:t>
      </w:r>
      <w:r w:rsidR="008F034F">
        <w:t>as</w:t>
      </w:r>
      <w:r w:rsidRPr="000F1779">
        <w:t xml:space="preserve"> jāreglamentē, slēdzot atsevišķu nolīgumu, kas jāparaksta kompetentajām iestādēm</w:t>
      </w:r>
      <w:r w:rsidR="00161040">
        <w:t xml:space="preserve"> vai citām atbildīgajām institūcijām atbilstoši kompetencei</w:t>
      </w:r>
      <w:r w:rsidRPr="000F1779">
        <w:t>.</w:t>
      </w:r>
    </w:p>
    <w:p w14:paraId="3BE2262D" w14:textId="77777777" w:rsidR="003A2F21" w:rsidRPr="000F1779" w:rsidRDefault="003A2F21" w:rsidP="000F1779">
      <w:pPr>
        <w:suppressAutoHyphens w:val="0"/>
        <w:spacing w:line="240" w:lineRule="auto"/>
        <w:rPr>
          <w:noProof/>
        </w:rPr>
      </w:pPr>
    </w:p>
    <w:p w14:paraId="6DDF6A61" w14:textId="77777777" w:rsidR="003A2F21" w:rsidRPr="000F1779" w:rsidRDefault="003A2F21" w:rsidP="000F1779">
      <w:pPr>
        <w:suppressAutoHyphens w:val="0"/>
        <w:spacing w:line="240" w:lineRule="auto"/>
        <w:jc w:val="center"/>
        <w:rPr>
          <w:b/>
          <w:bCs/>
          <w:noProof/>
        </w:rPr>
      </w:pPr>
      <w:r w:rsidRPr="000F1779">
        <w:rPr>
          <w:b/>
          <w:noProof/>
        </w:rPr>
        <w:t>8. pants</w:t>
      </w:r>
    </w:p>
    <w:p w14:paraId="2F0109DE" w14:textId="77777777" w:rsidR="003A2F21" w:rsidRPr="000F1779" w:rsidRDefault="003A2F21" w:rsidP="000F1779">
      <w:pPr>
        <w:pStyle w:val="Heading1"/>
        <w:keepNext w:val="0"/>
        <w:suppressAutoHyphens w:val="0"/>
        <w:spacing w:line="240" w:lineRule="auto"/>
        <w:jc w:val="center"/>
        <w:rPr>
          <w:b/>
          <w:bCs/>
          <w:i w:val="0"/>
          <w:iCs w:val="0"/>
          <w:noProof/>
        </w:rPr>
      </w:pPr>
      <w:r w:rsidRPr="000F1779">
        <w:rPr>
          <w:b/>
          <w:i w:val="0"/>
          <w:noProof/>
        </w:rPr>
        <w:t>Nolīguma īstenošana un turpmākā izpilde</w:t>
      </w:r>
    </w:p>
    <w:p w14:paraId="55E46296" w14:textId="77777777" w:rsidR="003A2F21" w:rsidRPr="000F1779" w:rsidRDefault="003A2F21" w:rsidP="000F1779">
      <w:pPr>
        <w:suppressAutoHyphens w:val="0"/>
        <w:spacing w:line="240" w:lineRule="auto"/>
        <w:rPr>
          <w:noProof/>
        </w:rPr>
      </w:pPr>
    </w:p>
    <w:p w14:paraId="35A705A3" w14:textId="6DE64D12" w:rsidR="003A2F21" w:rsidRPr="000F1779" w:rsidRDefault="003A2F21" w:rsidP="000F1779">
      <w:pPr>
        <w:suppressAutoHyphens w:val="0"/>
        <w:spacing w:line="240" w:lineRule="auto"/>
        <w:rPr>
          <w:noProof/>
        </w:rPr>
      </w:pPr>
      <w:r w:rsidRPr="000F1779">
        <w:t>1. Kompetentās iestādes sasauc sapulci vismaz vienu reizi divos gados, lai uzraudzītu</w:t>
      </w:r>
      <w:r w:rsidR="00161040">
        <w:t xml:space="preserve"> šā</w:t>
      </w:r>
      <w:r w:rsidRPr="000F1779">
        <w:t xml:space="preserve"> </w:t>
      </w:r>
      <w:r w:rsidR="009F5A8C">
        <w:t>n</w:t>
      </w:r>
      <w:r w:rsidRPr="000F1779">
        <w:t>olīguma īstenošanu, analizētu turpmāko rīcību un izstrādātu plānus turpmākajai sadarbības attīstībai saskaņā ar 6. un 7. pantu.</w:t>
      </w:r>
    </w:p>
    <w:p w14:paraId="638FFC54" w14:textId="77777777" w:rsidR="003A2F21" w:rsidRPr="000F1779" w:rsidRDefault="003A2F21" w:rsidP="000F1779">
      <w:pPr>
        <w:suppressAutoHyphens w:val="0"/>
        <w:spacing w:line="240" w:lineRule="auto"/>
        <w:rPr>
          <w:noProof/>
        </w:rPr>
      </w:pPr>
    </w:p>
    <w:p w14:paraId="25D0129C" w14:textId="790367B8" w:rsidR="003A2F21" w:rsidRPr="000F1779" w:rsidRDefault="003A2F21" w:rsidP="000F1779">
      <w:pPr>
        <w:suppressAutoHyphens w:val="0"/>
        <w:spacing w:line="240" w:lineRule="auto"/>
        <w:rPr>
          <w:noProof/>
        </w:rPr>
      </w:pPr>
      <w:r w:rsidRPr="000F1779">
        <w:t xml:space="preserve">2. </w:t>
      </w:r>
      <w:r w:rsidR="008030F0" w:rsidRPr="000F1779">
        <w:t xml:space="preserve">Kompetentās iestādes sniedz </w:t>
      </w:r>
      <w:r w:rsidR="008030F0">
        <w:t>detalizētus</w:t>
      </w:r>
      <w:r w:rsidR="008030F0" w:rsidRPr="000F1779">
        <w:t xml:space="preserve"> norādījumus par </w:t>
      </w:r>
      <w:r w:rsidR="008030F0">
        <w:t>brīdināšanu</w:t>
      </w:r>
      <w:r w:rsidR="008030F0" w:rsidRPr="000F1779">
        <w:t xml:space="preserve"> katastrofu gadījumā (4. pants) un savstarpējo palīdzību (5. pants) un pieņem atbilstošas procedūras.</w:t>
      </w:r>
    </w:p>
    <w:p w14:paraId="3A66BA52" w14:textId="77777777" w:rsidR="003A2F21" w:rsidRPr="000F1779" w:rsidRDefault="003A2F21" w:rsidP="000F1779">
      <w:pPr>
        <w:suppressAutoHyphens w:val="0"/>
        <w:spacing w:line="240" w:lineRule="auto"/>
        <w:rPr>
          <w:noProof/>
        </w:rPr>
      </w:pPr>
    </w:p>
    <w:p w14:paraId="1206B8DA" w14:textId="77777777" w:rsidR="003A2F21" w:rsidRPr="000F1779" w:rsidRDefault="003A2F21" w:rsidP="000F1779">
      <w:pPr>
        <w:suppressAutoHyphens w:val="0"/>
        <w:spacing w:line="240" w:lineRule="auto"/>
        <w:jc w:val="center"/>
        <w:rPr>
          <w:b/>
          <w:bCs/>
          <w:noProof/>
        </w:rPr>
      </w:pPr>
      <w:r w:rsidRPr="000F1779">
        <w:rPr>
          <w:b/>
          <w:noProof/>
        </w:rPr>
        <w:t>9. pants</w:t>
      </w:r>
    </w:p>
    <w:p w14:paraId="26EE4D9A" w14:textId="77777777" w:rsidR="003A2F21" w:rsidRPr="000F1779" w:rsidRDefault="003A2F21" w:rsidP="000F1779">
      <w:pPr>
        <w:pStyle w:val="Heading1"/>
        <w:keepNext w:val="0"/>
        <w:suppressAutoHyphens w:val="0"/>
        <w:spacing w:line="240" w:lineRule="auto"/>
        <w:jc w:val="center"/>
        <w:rPr>
          <w:b/>
          <w:bCs/>
          <w:i w:val="0"/>
          <w:iCs w:val="0"/>
          <w:noProof/>
        </w:rPr>
      </w:pPr>
      <w:r w:rsidRPr="000F1779">
        <w:rPr>
          <w:b/>
          <w:i w:val="0"/>
          <w:noProof/>
        </w:rPr>
        <w:t>Izmaksu atlīdzināšana</w:t>
      </w:r>
    </w:p>
    <w:p w14:paraId="1F23CE96" w14:textId="77777777" w:rsidR="003A2F21" w:rsidRPr="000F1779" w:rsidRDefault="003A2F21" w:rsidP="000F1779">
      <w:pPr>
        <w:suppressAutoHyphens w:val="0"/>
        <w:spacing w:line="240" w:lineRule="auto"/>
        <w:rPr>
          <w:noProof/>
        </w:rPr>
      </w:pPr>
    </w:p>
    <w:p w14:paraId="3BB90877" w14:textId="77777777" w:rsidR="003A2F21" w:rsidRPr="00084655" w:rsidRDefault="003A2F21" w:rsidP="000F1779">
      <w:pPr>
        <w:tabs>
          <w:tab w:val="left" w:pos="567"/>
          <w:tab w:val="left" w:pos="1701"/>
        </w:tabs>
        <w:suppressAutoHyphens w:val="0"/>
        <w:spacing w:line="240" w:lineRule="auto"/>
        <w:rPr>
          <w:noProof/>
        </w:rPr>
      </w:pPr>
      <w:r w:rsidRPr="00B831F4">
        <w:t>1. Pieprasījuma iesniedzēja Puse neatlīdzina izmaksas, kas palīdzības sniedzējai Pusei radušās glābšanas darbu laikā, tostarp izmaksas saistībā ar ievestā aprīkojuma daļēju vai pilnīgu nolietojumu vai zaudējumu. Noteiktos gadījumos, ņemot vērā katastrofas veidu un apmēru, kompetentās iestādes var noteikt, kuras izmaksas sed</w:t>
      </w:r>
      <w:r w:rsidRPr="00084655">
        <w:t>z pieprasījuma iesniedzēja Puse, un var lemt par to, saskaņā ar kādiem nosacījumiem un kādā veidā šīs izmaksas ir jāatlīdzina. Uzskata, ka ar palīdzības pieprasījumu ir saistītas šādas izmaksas:</w:t>
      </w:r>
    </w:p>
    <w:p w14:paraId="44868B02" w14:textId="7BDCAAE6" w:rsidR="003A2F21" w:rsidRPr="00084655" w:rsidRDefault="003A2F21" w:rsidP="00DA2814">
      <w:pPr>
        <w:tabs>
          <w:tab w:val="clear" w:pos="0"/>
          <w:tab w:val="left" w:pos="709"/>
          <w:tab w:val="left" w:pos="1701"/>
        </w:tabs>
        <w:suppressAutoHyphens w:val="0"/>
        <w:spacing w:line="240" w:lineRule="auto"/>
        <w:ind w:left="709"/>
        <w:rPr>
          <w:noProof/>
        </w:rPr>
      </w:pPr>
      <w:r w:rsidRPr="00084655">
        <w:t>a) personu un aprīkojuma apdrošināšanas izmaksas,</w:t>
      </w:r>
    </w:p>
    <w:p w14:paraId="788F9407" w14:textId="1C6F7B5F" w:rsidR="003A2F21" w:rsidRPr="00084655" w:rsidRDefault="003A2F21" w:rsidP="00DA2814">
      <w:pPr>
        <w:tabs>
          <w:tab w:val="clear" w:pos="0"/>
          <w:tab w:val="left" w:pos="709"/>
          <w:tab w:val="left" w:pos="1701"/>
        </w:tabs>
        <w:suppressAutoHyphens w:val="0"/>
        <w:spacing w:line="240" w:lineRule="auto"/>
        <w:ind w:left="709"/>
        <w:rPr>
          <w:noProof/>
        </w:rPr>
      </w:pPr>
      <w:r w:rsidRPr="00084655">
        <w:t>b) izmaksas saistībā ar ievestā aprīkojuma ekspluatāciju, sabojāšanu vai zaudēšanu,</w:t>
      </w:r>
    </w:p>
    <w:p w14:paraId="07529B55" w14:textId="77777777" w:rsidR="00B34E9B" w:rsidRDefault="003A2F21" w:rsidP="00B34E9B">
      <w:pPr>
        <w:tabs>
          <w:tab w:val="clear" w:pos="0"/>
          <w:tab w:val="left" w:pos="709"/>
          <w:tab w:val="left" w:pos="1701"/>
        </w:tabs>
        <w:suppressAutoHyphens w:val="0"/>
        <w:spacing w:line="240" w:lineRule="auto"/>
        <w:ind w:left="709"/>
      </w:pPr>
      <w:r w:rsidRPr="00084655">
        <w:t xml:space="preserve">c) </w:t>
      </w:r>
      <w:r w:rsidR="00B34E9B" w:rsidRPr="00B34E9B">
        <w:t>palīdzības piegāžu izmantošana;</w:t>
      </w:r>
    </w:p>
    <w:p w14:paraId="1BABCE4F" w14:textId="071DAF66" w:rsidR="003A2F21" w:rsidRPr="00084655" w:rsidRDefault="003A2F21" w:rsidP="00B34E9B">
      <w:pPr>
        <w:tabs>
          <w:tab w:val="clear" w:pos="0"/>
          <w:tab w:val="left" w:pos="709"/>
          <w:tab w:val="left" w:pos="1701"/>
        </w:tabs>
        <w:suppressAutoHyphens w:val="0"/>
        <w:spacing w:line="240" w:lineRule="auto"/>
        <w:ind w:left="709"/>
        <w:rPr>
          <w:noProof/>
        </w:rPr>
      </w:pPr>
      <w:r w:rsidRPr="00084655">
        <w:t xml:space="preserve">d) </w:t>
      </w:r>
      <w:r w:rsidR="00B34E9B">
        <w:t>reaģēšanas</w:t>
      </w:r>
      <w:r w:rsidR="00B34E9B" w:rsidRPr="00B34E9B">
        <w:t xml:space="preserve"> vienību locekļiem sniegtās medicīniskās palīdzības izmaksas</w:t>
      </w:r>
      <w:r w:rsidRPr="00084655">
        <w:t>, kā arī radušos zaudējumu atlīdzināšanas izmaksas.</w:t>
      </w:r>
    </w:p>
    <w:p w14:paraId="29166FFD" w14:textId="77777777" w:rsidR="003A2F21" w:rsidRPr="00084655" w:rsidRDefault="003A2F21" w:rsidP="000F1779">
      <w:pPr>
        <w:suppressAutoHyphens w:val="0"/>
        <w:spacing w:line="240" w:lineRule="auto"/>
        <w:rPr>
          <w:noProof/>
        </w:rPr>
      </w:pPr>
    </w:p>
    <w:p w14:paraId="5CD2F4BB" w14:textId="77777777" w:rsidR="003A2F21" w:rsidRPr="000F1779" w:rsidRDefault="003A2F21" w:rsidP="000F1779">
      <w:pPr>
        <w:suppressAutoHyphens w:val="0"/>
        <w:spacing w:line="240" w:lineRule="auto"/>
        <w:rPr>
          <w:noProof/>
        </w:rPr>
      </w:pPr>
      <w:r w:rsidRPr="00084655">
        <w:t>Ja vien Puses nevienojas citādi, izmaksas atlīdzina tūlīt pēc atbilstoša pieprasījuma iesniegšanas.</w:t>
      </w:r>
    </w:p>
    <w:p w14:paraId="24039023" w14:textId="77777777" w:rsidR="003A2F21" w:rsidRPr="000F1779" w:rsidRDefault="003A2F21" w:rsidP="000F1779">
      <w:pPr>
        <w:suppressAutoHyphens w:val="0"/>
        <w:spacing w:line="240" w:lineRule="auto"/>
        <w:rPr>
          <w:noProof/>
        </w:rPr>
      </w:pPr>
    </w:p>
    <w:p w14:paraId="37BD5F43" w14:textId="52FE881A" w:rsidR="003A2F21" w:rsidRPr="000F1779" w:rsidRDefault="003A2F21" w:rsidP="000F1779">
      <w:pPr>
        <w:suppressAutoHyphens w:val="0"/>
        <w:spacing w:line="240" w:lineRule="auto"/>
        <w:rPr>
          <w:noProof/>
        </w:rPr>
      </w:pPr>
      <w:r w:rsidRPr="000F1779">
        <w:t xml:space="preserve">2. Palīdzības sniedzējai Pusei ir tiesības pieprasīt, lai pieprasījuma iesniedzēja Puse sedz pusi no izmaksām, kas radušās saistībā ar </w:t>
      </w:r>
      <w:r w:rsidR="001F1046">
        <w:t xml:space="preserve">lidaparātu </w:t>
      </w:r>
      <w:r w:rsidRPr="000F1779">
        <w:t xml:space="preserve">izmantošanu. Šajā gadījumā izmaksu apmēru </w:t>
      </w:r>
      <w:r w:rsidRPr="000F1779">
        <w:lastRenderedPageBreak/>
        <w:t xml:space="preserve">nosaka atbilstoši tarifiem, kas ir spēkā palīdzības sniegšanas laikā tās Puses </w:t>
      </w:r>
      <w:r w:rsidR="001F1046">
        <w:t xml:space="preserve">valsts </w:t>
      </w:r>
      <w:r w:rsidRPr="000F1779">
        <w:t>teritorijā, kas sniedz šo palīdzību.</w:t>
      </w:r>
    </w:p>
    <w:p w14:paraId="76FC714B" w14:textId="77777777" w:rsidR="003A2F21" w:rsidRPr="000F1779" w:rsidRDefault="003A2F21" w:rsidP="000F1779">
      <w:pPr>
        <w:suppressAutoHyphens w:val="0"/>
        <w:spacing w:line="240" w:lineRule="auto"/>
        <w:rPr>
          <w:noProof/>
        </w:rPr>
      </w:pPr>
    </w:p>
    <w:p w14:paraId="4D932FEC" w14:textId="59D160DB" w:rsidR="003A2F21" w:rsidRPr="000F1779" w:rsidRDefault="003A2F21" w:rsidP="000F1779">
      <w:pPr>
        <w:suppressAutoHyphens w:val="0"/>
        <w:spacing w:line="240" w:lineRule="auto"/>
        <w:rPr>
          <w:noProof/>
        </w:rPr>
      </w:pPr>
      <w:r w:rsidRPr="000F1779">
        <w:t xml:space="preserve">3. Ja beidzas krājumi, palīdzības sniedzējas Puses reaģēšanas vienības un/vai atsevišķi eksperti visā viņu uzturēšanās laikā pieprasījuma iesniedzējas </w:t>
      </w:r>
      <w:r w:rsidR="00A41390">
        <w:t>P</w:t>
      </w:r>
      <w:r w:rsidRPr="000F1779">
        <w:t>uses teritorijā tiek nodrošināti ar pārtiku, naktsmītni un ierīcēm personiskajām vajadzībām, un šajā saistībā radušās izmaksas sedz pieprasījuma iesniedzēja Puse. Vajadzības gadījumā viņiem sniedz nepieciešamo medicīnisko palīdzību, kā arī nodrošina transportlīdzekļus un citus viņu darbam nepieciešamos resursus.</w:t>
      </w:r>
    </w:p>
    <w:p w14:paraId="22A25D4F" w14:textId="77777777" w:rsidR="003A2F21" w:rsidRPr="000F1779" w:rsidRDefault="003A2F21" w:rsidP="000F1779">
      <w:pPr>
        <w:suppressAutoHyphens w:val="0"/>
        <w:spacing w:line="240" w:lineRule="auto"/>
        <w:rPr>
          <w:noProof/>
        </w:rPr>
      </w:pPr>
    </w:p>
    <w:p w14:paraId="28C32BA0" w14:textId="77777777" w:rsidR="00881CDC" w:rsidRDefault="00881CDC" w:rsidP="00DA2814">
      <w:pPr>
        <w:suppressAutoHyphens w:val="0"/>
        <w:spacing w:line="240" w:lineRule="auto"/>
        <w:jc w:val="center"/>
        <w:rPr>
          <w:b/>
          <w:noProof/>
        </w:rPr>
      </w:pPr>
    </w:p>
    <w:p w14:paraId="49E25ABE" w14:textId="77777777" w:rsidR="003A2F21" w:rsidRPr="000F1779" w:rsidRDefault="003A2F21" w:rsidP="00DA2814">
      <w:pPr>
        <w:suppressAutoHyphens w:val="0"/>
        <w:spacing w:line="240" w:lineRule="auto"/>
        <w:jc w:val="center"/>
        <w:rPr>
          <w:b/>
          <w:bCs/>
          <w:noProof/>
        </w:rPr>
      </w:pPr>
      <w:r w:rsidRPr="000F1779">
        <w:rPr>
          <w:b/>
          <w:noProof/>
        </w:rPr>
        <w:t>10. pants</w:t>
      </w:r>
    </w:p>
    <w:p w14:paraId="0BC009F6" w14:textId="77777777" w:rsidR="003A2F21" w:rsidRPr="000F1779" w:rsidRDefault="003A2F21" w:rsidP="00DA2814">
      <w:pPr>
        <w:pStyle w:val="Heading1"/>
        <w:keepNext w:val="0"/>
        <w:suppressAutoHyphens w:val="0"/>
        <w:spacing w:line="240" w:lineRule="auto"/>
        <w:jc w:val="center"/>
        <w:rPr>
          <w:b/>
          <w:bCs/>
          <w:i w:val="0"/>
          <w:iCs w:val="0"/>
          <w:noProof/>
        </w:rPr>
      </w:pPr>
      <w:r w:rsidRPr="000F1779">
        <w:rPr>
          <w:b/>
          <w:i w:val="0"/>
          <w:noProof/>
        </w:rPr>
        <w:t>Saistības un apdrošināšanas atlīdzības izmaksa</w:t>
      </w:r>
    </w:p>
    <w:p w14:paraId="614ADB29" w14:textId="77777777" w:rsidR="003A2F21" w:rsidRPr="000F1779" w:rsidRDefault="003A2F21" w:rsidP="000F1779">
      <w:pPr>
        <w:suppressAutoHyphens w:val="0"/>
        <w:spacing w:line="240" w:lineRule="auto"/>
        <w:rPr>
          <w:noProof/>
        </w:rPr>
      </w:pPr>
    </w:p>
    <w:p w14:paraId="0FC6A7F6" w14:textId="7C4DAE50" w:rsidR="003A2F21" w:rsidRPr="000F1779" w:rsidRDefault="003A2F21" w:rsidP="000F1779">
      <w:pPr>
        <w:suppressAutoHyphens w:val="0"/>
        <w:spacing w:line="240" w:lineRule="auto"/>
        <w:rPr>
          <w:noProof/>
        </w:rPr>
      </w:pPr>
      <w:r w:rsidRPr="000F1779">
        <w:t xml:space="preserve">1. Puses ievēro pieprasījuma iesniedzējas Puses </w:t>
      </w:r>
      <w:r w:rsidR="00EF67C3">
        <w:t xml:space="preserve">valsts likumus </w:t>
      </w:r>
      <w:r w:rsidRPr="000F1779">
        <w:t>un noteikumus, kas reglamentē jautājumus par saistībām un apdrošināšanas atlīdzības izmaksu</w:t>
      </w:r>
      <w:r w:rsidR="00CA28FE">
        <w:t xml:space="preserve">, </w:t>
      </w:r>
      <w:r w:rsidR="00CA28FE" w:rsidRPr="00CA28FE">
        <w:t>ciktāl tas atbilst attiecīgajiem starptautisko tiesību noteikumiem</w:t>
      </w:r>
      <w:r w:rsidRPr="000F1779">
        <w:t>. Šis noteikums neietekmē Pušu tiesības un pienākumus, kas noteikti citos starptautiskajos tiesību aktos.</w:t>
      </w:r>
    </w:p>
    <w:p w14:paraId="532649B4" w14:textId="77777777" w:rsidR="003A2F21" w:rsidRPr="000F1779" w:rsidRDefault="003A2F21" w:rsidP="000F1779">
      <w:pPr>
        <w:suppressAutoHyphens w:val="0"/>
        <w:spacing w:line="240" w:lineRule="auto"/>
        <w:rPr>
          <w:noProof/>
        </w:rPr>
      </w:pPr>
    </w:p>
    <w:p w14:paraId="7EE66736" w14:textId="40303B55" w:rsidR="003A2F21" w:rsidRPr="000F1779" w:rsidRDefault="003A2F21" w:rsidP="000F1779">
      <w:pPr>
        <w:suppressAutoHyphens w:val="0"/>
        <w:spacing w:line="240" w:lineRule="auto"/>
        <w:rPr>
          <w:noProof/>
        </w:rPr>
      </w:pPr>
      <w:r w:rsidRPr="000F1779">
        <w:t xml:space="preserve">2. Pieprasījuma iesniedzēja Puse ir atbildīga par zaudējumiem, ko trešajai Pusei radījusi pieprasījuma iesniedzējas Puses </w:t>
      </w:r>
      <w:r w:rsidR="00EF67C3">
        <w:t xml:space="preserve">valsts </w:t>
      </w:r>
      <w:r w:rsidRPr="000F1779">
        <w:t>teritorijā sniegtā palīdzība. Pieprasījuma iesniedzēja Puse ir tiesīga iesniegt regresa prasību pret palīdzības sniedzēju Pusi attiecībā uz izmaksām, ko tā segusi saskaņā ar šo pantu, ja tiek pierādīts, ka zaudējumi radās tīša nodarījuma vai rupjas nolaidības dēļ.</w:t>
      </w:r>
    </w:p>
    <w:p w14:paraId="6812873D" w14:textId="77777777" w:rsidR="003A2F21" w:rsidRPr="000F1779" w:rsidRDefault="003A2F21" w:rsidP="000F1779">
      <w:pPr>
        <w:suppressAutoHyphens w:val="0"/>
        <w:spacing w:line="240" w:lineRule="auto"/>
        <w:rPr>
          <w:noProof/>
        </w:rPr>
      </w:pPr>
    </w:p>
    <w:p w14:paraId="166E7276" w14:textId="596E5A3D" w:rsidR="00CC6834" w:rsidRPr="000F1779" w:rsidRDefault="003A2F21" w:rsidP="000F1779">
      <w:pPr>
        <w:suppressAutoHyphens w:val="0"/>
        <w:spacing w:line="240" w:lineRule="auto"/>
        <w:rPr>
          <w:noProof/>
        </w:rPr>
      </w:pPr>
      <w:r w:rsidRPr="000F1779">
        <w:t xml:space="preserve">3. Puses nepieprasa kompensāciju no otras Puses, ja kāds no palīdzības sniedzējas Puses iet bojā vai gūst veselības kaitējumus tādā gadījumā, ja tas noticis saistībā ar pienākumiem, kas veikti šā </w:t>
      </w:r>
      <w:r w:rsidR="009F5A8C">
        <w:t>n</w:t>
      </w:r>
      <w:r w:rsidRPr="000F1779">
        <w:t xml:space="preserve">olīguma īstenošanas nolūkā. Palīdzības sniedzēja Puse apdrošina savu personālu saskaņā ar spēkā esošajiem </w:t>
      </w:r>
      <w:r w:rsidR="00113669">
        <w:t xml:space="preserve">savas </w:t>
      </w:r>
      <w:r w:rsidRPr="000F1779">
        <w:t>valsts</w:t>
      </w:r>
      <w:r w:rsidR="00B831F4">
        <w:t xml:space="preserve"> </w:t>
      </w:r>
      <w:proofErr w:type="spellStart"/>
      <w:r w:rsidR="00B831F4">
        <w:t>noteikmiem</w:t>
      </w:r>
      <w:proofErr w:type="spellEnd"/>
      <w:r w:rsidRPr="000F1779">
        <w:t>.</w:t>
      </w:r>
    </w:p>
    <w:p w14:paraId="55E0750C" w14:textId="30931A8D" w:rsidR="003A2F21" w:rsidRPr="000F1779" w:rsidRDefault="003A2F21" w:rsidP="000F1779">
      <w:pPr>
        <w:suppressAutoHyphens w:val="0"/>
        <w:spacing w:line="240" w:lineRule="auto"/>
        <w:rPr>
          <w:noProof/>
        </w:rPr>
      </w:pPr>
    </w:p>
    <w:p w14:paraId="1EF72973" w14:textId="77777777" w:rsidR="003A2F21" w:rsidRPr="000F1779" w:rsidRDefault="003A2F21" w:rsidP="00DA2814">
      <w:pPr>
        <w:suppressAutoHyphens w:val="0"/>
        <w:spacing w:line="240" w:lineRule="auto"/>
        <w:jc w:val="center"/>
        <w:rPr>
          <w:b/>
          <w:bCs/>
          <w:noProof/>
          <w:color w:val="000000"/>
        </w:rPr>
      </w:pPr>
      <w:r w:rsidRPr="000F1779">
        <w:rPr>
          <w:b/>
          <w:noProof/>
          <w:color w:val="000000"/>
        </w:rPr>
        <w:t>11. pants</w:t>
      </w:r>
    </w:p>
    <w:p w14:paraId="0AFDDD53" w14:textId="77777777" w:rsidR="003A2F21" w:rsidRPr="000F1779" w:rsidRDefault="003A2F21" w:rsidP="00DA2814">
      <w:pPr>
        <w:pStyle w:val="Heading1"/>
        <w:keepNext w:val="0"/>
        <w:suppressAutoHyphens w:val="0"/>
        <w:spacing w:line="240" w:lineRule="auto"/>
        <w:jc w:val="center"/>
        <w:rPr>
          <w:b/>
          <w:bCs/>
          <w:i w:val="0"/>
          <w:iCs w:val="0"/>
          <w:noProof/>
        </w:rPr>
      </w:pPr>
      <w:r w:rsidRPr="000F1779">
        <w:rPr>
          <w:b/>
          <w:i w:val="0"/>
          <w:noProof/>
        </w:rPr>
        <w:t>Strīdu izšķiršana</w:t>
      </w:r>
    </w:p>
    <w:p w14:paraId="482063A3" w14:textId="77777777" w:rsidR="003A2F21" w:rsidRPr="000F1779" w:rsidRDefault="003A2F21" w:rsidP="000F1779">
      <w:pPr>
        <w:suppressAutoHyphens w:val="0"/>
        <w:spacing w:line="240" w:lineRule="auto"/>
        <w:rPr>
          <w:b/>
          <w:bCs/>
          <w:noProof/>
        </w:rPr>
      </w:pPr>
    </w:p>
    <w:p w14:paraId="1D9B3DAF" w14:textId="0A650832" w:rsidR="003A2F21" w:rsidRPr="000F1779" w:rsidRDefault="003A2F21" w:rsidP="000F1779">
      <w:pPr>
        <w:suppressAutoHyphens w:val="0"/>
        <w:spacing w:line="240" w:lineRule="auto"/>
        <w:rPr>
          <w:noProof/>
        </w:rPr>
      </w:pPr>
      <w:r w:rsidRPr="000F1779">
        <w:t xml:space="preserve">Visus strīdus saistībā ar šā </w:t>
      </w:r>
      <w:r w:rsidR="009F5A8C">
        <w:t>n</w:t>
      </w:r>
      <w:r w:rsidRPr="000F1779">
        <w:t>olīguma interpret</w:t>
      </w:r>
      <w:r w:rsidR="008C331A">
        <w:t>āciju</w:t>
      </w:r>
      <w:r w:rsidRPr="000F1779">
        <w:t xml:space="preserve"> vai īstenošanu izšķir, Pusēm savstarpēji vienojoties.</w:t>
      </w:r>
    </w:p>
    <w:p w14:paraId="679A1167" w14:textId="77777777" w:rsidR="003A2F21" w:rsidRPr="000F1779" w:rsidRDefault="003A2F21" w:rsidP="000F1779">
      <w:pPr>
        <w:suppressAutoHyphens w:val="0"/>
        <w:spacing w:line="240" w:lineRule="auto"/>
        <w:rPr>
          <w:noProof/>
        </w:rPr>
      </w:pPr>
    </w:p>
    <w:p w14:paraId="1C9A8A6A" w14:textId="77777777" w:rsidR="003A2F21" w:rsidRPr="000F1779" w:rsidRDefault="003A2F21" w:rsidP="00DA2814">
      <w:pPr>
        <w:suppressAutoHyphens w:val="0"/>
        <w:spacing w:line="240" w:lineRule="auto"/>
        <w:jc w:val="center"/>
        <w:rPr>
          <w:b/>
          <w:noProof/>
        </w:rPr>
      </w:pPr>
      <w:r w:rsidRPr="000F1779">
        <w:rPr>
          <w:b/>
          <w:noProof/>
        </w:rPr>
        <w:t>12. pants</w:t>
      </w:r>
    </w:p>
    <w:p w14:paraId="6FBCD0DB" w14:textId="77777777" w:rsidR="003A2F21" w:rsidRPr="000F1779" w:rsidRDefault="003A2F21" w:rsidP="00DA2814">
      <w:pPr>
        <w:suppressAutoHyphens w:val="0"/>
        <w:spacing w:line="240" w:lineRule="auto"/>
        <w:jc w:val="center"/>
        <w:rPr>
          <w:b/>
          <w:noProof/>
        </w:rPr>
      </w:pPr>
      <w:r w:rsidRPr="000F1779">
        <w:rPr>
          <w:b/>
          <w:noProof/>
        </w:rPr>
        <w:t>Depozitārijs</w:t>
      </w:r>
    </w:p>
    <w:p w14:paraId="39A56549" w14:textId="77777777" w:rsidR="003A2F21" w:rsidRPr="000F1779" w:rsidRDefault="003A2F21" w:rsidP="000F1779">
      <w:pPr>
        <w:suppressAutoHyphens w:val="0"/>
        <w:spacing w:line="240" w:lineRule="auto"/>
        <w:rPr>
          <w:b/>
          <w:noProof/>
        </w:rPr>
      </w:pPr>
    </w:p>
    <w:p w14:paraId="2BCAC691" w14:textId="2BC83A0D" w:rsidR="00CC6834" w:rsidRPr="000F1779" w:rsidRDefault="003A2F21" w:rsidP="000F1779">
      <w:pPr>
        <w:suppressAutoHyphens w:val="0"/>
        <w:spacing w:line="240" w:lineRule="auto"/>
        <w:rPr>
          <w:noProof/>
        </w:rPr>
      </w:pPr>
      <w:r w:rsidRPr="000F1779">
        <w:t xml:space="preserve">Igaunijas Republikas valdība pilda šā </w:t>
      </w:r>
      <w:r w:rsidR="009F5A8C">
        <w:t>n</w:t>
      </w:r>
      <w:r w:rsidRPr="000F1779">
        <w:t>olīguma oficiālā depozitārija funkciju.</w:t>
      </w:r>
    </w:p>
    <w:p w14:paraId="304B7695" w14:textId="2629C72D" w:rsidR="003A2F21" w:rsidRPr="000F1779" w:rsidRDefault="003A2F21" w:rsidP="000F1779">
      <w:pPr>
        <w:suppressAutoHyphens w:val="0"/>
        <w:spacing w:line="240" w:lineRule="auto"/>
        <w:rPr>
          <w:noProof/>
        </w:rPr>
      </w:pPr>
    </w:p>
    <w:p w14:paraId="5A1109B8" w14:textId="77777777" w:rsidR="003A2F21" w:rsidRPr="000F1779" w:rsidRDefault="003A2F21" w:rsidP="00DA2814">
      <w:pPr>
        <w:suppressAutoHyphens w:val="0"/>
        <w:spacing w:line="240" w:lineRule="auto"/>
        <w:jc w:val="center"/>
        <w:rPr>
          <w:b/>
          <w:bCs/>
          <w:noProof/>
        </w:rPr>
      </w:pPr>
      <w:r w:rsidRPr="000F1779">
        <w:rPr>
          <w:b/>
          <w:noProof/>
        </w:rPr>
        <w:t>13. pants</w:t>
      </w:r>
    </w:p>
    <w:p w14:paraId="5AAEBEA5" w14:textId="77777777" w:rsidR="003A2F21" w:rsidRPr="000F1779" w:rsidRDefault="003A2F21" w:rsidP="00DA2814">
      <w:pPr>
        <w:pStyle w:val="Heading1"/>
        <w:keepNext w:val="0"/>
        <w:suppressAutoHyphens w:val="0"/>
        <w:spacing w:line="240" w:lineRule="auto"/>
        <w:jc w:val="center"/>
        <w:rPr>
          <w:b/>
          <w:bCs/>
          <w:i w:val="0"/>
          <w:iCs w:val="0"/>
          <w:noProof/>
        </w:rPr>
      </w:pPr>
      <w:r w:rsidRPr="000F1779">
        <w:rPr>
          <w:b/>
          <w:i w:val="0"/>
          <w:noProof/>
        </w:rPr>
        <w:t>Nobeiguma noteikumi</w:t>
      </w:r>
    </w:p>
    <w:p w14:paraId="7CD4A1DF" w14:textId="77777777" w:rsidR="003A2F21" w:rsidRPr="000F1779" w:rsidRDefault="003A2F21" w:rsidP="000F1779">
      <w:pPr>
        <w:suppressAutoHyphens w:val="0"/>
        <w:spacing w:line="240" w:lineRule="auto"/>
        <w:rPr>
          <w:i/>
          <w:iCs/>
          <w:noProof/>
        </w:rPr>
      </w:pPr>
    </w:p>
    <w:p w14:paraId="0452D15D" w14:textId="13E6ECCB" w:rsidR="003A2F21" w:rsidRPr="004F0DCD" w:rsidRDefault="003A2F21" w:rsidP="000F1779">
      <w:pPr>
        <w:suppressAutoHyphens w:val="0"/>
        <w:spacing w:line="240" w:lineRule="auto"/>
        <w:rPr>
          <w:rFonts w:cs="TimesLT"/>
          <w:noProof/>
        </w:rPr>
      </w:pPr>
      <w:r w:rsidRPr="000F1779">
        <w:t xml:space="preserve">1. Šis </w:t>
      </w:r>
      <w:r w:rsidR="009F5A8C">
        <w:t>n</w:t>
      </w:r>
      <w:r w:rsidR="00F7422B">
        <w:t xml:space="preserve">olīgums stājas </w:t>
      </w:r>
      <w:r w:rsidR="00F7422B" w:rsidRPr="004F0DCD">
        <w:t>spēkā</w:t>
      </w:r>
      <w:r w:rsidRPr="004F0DCD">
        <w:t xml:space="preserve"> </w:t>
      </w:r>
      <w:r w:rsidR="00F7422B" w:rsidRPr="004F0DCD">
        <w:rPr>
          <w:iCs/>
        </w:rPr>
        <w:t>pēc 30 (trīsdesmit)  dienām, kad</w:t>
      </w:r>
      <w:r w:rsidR="00F7422B" w:rsidRPr="004F0DCD">
        <w:rPr>
          <w:i/>
          <w:iCs/>
        </w:rPr>
        <w:t xml:space="preserve"> </w:t>
      </w:r>
      <w:r w:rsidRPr="004F0DCD">
        <w:t xml:space="preserve">depozitārijs pa diplomātiskajiem kanāliem būs saņēmis pēdējo rakstisko paziņojumu par to, ka ir izpildītas nepieciešamās </w:t>
      </w:r>
      <w:r w:rsidR="00F7422B" w:rsidRPr="004F0DCD">
        <w:t>n</w:t>
      </w:r>
      <w:r w:rsidR="00F7422B" w:rsidRPr="004F0DCD">
        <w:rPr>
          <w:iCs/>
        </w:rPr>
        <w:t>acionālās juridiskās prasības</w:t>
      </w:r>
      <w:r w:rsidRPr="004F0DCD">
        <w:t xml:space="preserve">, lai šis </w:t>
      </w:r>
      <w:r w:rsidR="009F5A8C" w:rsidRPr="004F0DCD">
        <w:t>n</w:t>
      </w:r>
      <w:r w:rsidRPr="004F0DCD">
        <w:t xml:space="preserve">olīgums stātos spēkā. Depozitārijs informē Puses par katru saņemto paziņojumu un šā </w:t>
      </w:r>
      <w:r w:rsidR="009F5A8C" w:rsidRPr="004F0DCD">
        <w:t>n</w:t>
      </w:r>
      <w:r w:rsidRPr="004F0DCD">
        <w:t>olīguma spēkā stāšanās datumu.</w:t>
      </w:r>
    </w:p>
    <w:p w14:paraId="78369F3E" w14:textId="77777777" w:rsidR="003A2F21" w:rsidRPr="004F0DCD" w:rsidRDefault="003A2F21" w:rsidP="000F1779">
      <w:pPr>
        <w:suppressAutoHyphens w:val="0"/>
        <w:spacing w:line="240" w:lineRule="auto"/>
        <w:rPr>
          <w:noProof/>
        </w:rPr>
      </w:pPr>
    </w:p>
    <w:p w14:paraId="62881225" w14:textId="13A42C27" w:rsidR="003A2F21" w:rsidRPr="004F0DCD" w:rsidRDefault="003A2F21" w:rsidP="000F1779">
      <w:pPr>
        <w:suppressAutoHyphens w:val="0"/>
        <w:spacing w:line="240" w:lineRule="auto"/>
        <w:rPr>
          <w:noProof/>
        </w:rPr>
      </w:pPr>
      <w:r w:rsidRPr="004F0DCD">
        <w:t xml:space="preserve">2. Šā </w:t>
      </w:r>
      <w:r w:rsidR="009F5A8C" w:rsidRPr="004F0DCD">
        <w:t>n</w:t>
      </w:r>
      <w:r w:rsidRPr="004F0DCD">
        <w:t>olīguma spēkā stāšanās dienā spēku zaudē 2001. gada 4. jūnijā parakstītā Latvijas Republikas valdības un Igaunijas Republikas valdības vienošanās par savstarpējo palīdzību katastrofu gadījumos.</w:t>
      </w:r>
    </w:p>
    <w:p w14:paraId="192D02C4" w14:textId="77777777" w:rsidR="003A2F21" w:rsidRPr="004F0DCD" w:rsidRDefault="003A2F21" w:rsidP="000F1779">
      <w:pPr>
        <w:suppressAutoHyphens w:val="0"/>
        <w:spacing w:line="240" w:lineRule="auto"/>
        <w:rPr>
          <w:noProof/>
        </w:rPr>
      </w:pPr>
    </w:p>
    <w:p w14:paraId="6ECFCD33" w14:textId="389D834E" w:rsidR="003A2F21" w:rsidRPr="000F1779" w:rsidRDefault="003A2F21" w:rsidP="000F1779">
      <w:pPr>
        <w:suppressAutoHyphens w:val="0"/>
        <w:spacing w:line="240" w:lineRule="auto"/>
        <w:rPr>
          <w:noProof/>
        </w:rPr>
      </w:pPr>
      <w:r w:rsidRPr="004F0DCD">
        <w:lastRenderedPageBreak/>
        <w:t xml:space="preserve">3. Šā </w:t>
      </w:r>
      <w:r w:rsidR="009F5A8C" w:rsidRPr="004F0DCD">
        <w:t>n</w:t>
      </w:r>
      <w:r w:rsidRPr="004F0DCD">
        <w:t xml:space="preserve">olīguma spēkā stāšanās dienā spēku zaudē 2001. gada 31. maijā </w:t>
      </w:r>
      <w:r w:rsidR="00AE14CE" w:rsidRPr="004F0DCD">
        <w:rPr>
          <w:iCs/>
        </w:rPr>
        <w:t>parakstītais</w:t>
      </w:r>
      <w:r w:rsidR="00AE14CE" w:rsidRPr="004F0DCD">
        <w:rPr>
          <w:i/>
          <w:iCs/>
        </w:rPr>
        <w:t xml:space="preserve"> </w:t>
      </w:r>
      <w:r w:rsidRPr="004F0DCD">
        <w:t xml:space="preserve">Latvijas Republikas valdības un Lietuvas Republikas valdības </w:t>
      </w:r>
      <w:r w:rsidR="009F5324" w:rsidRPr="004F0DCD">
        <w:t>līgums</w:t>
      </w:r>
      <w:r w:rsidRPr="004F0DCD">
        <w:t xml:space="preserve"> par savstarpēju palīdzību</w:t>
      </w:r>
      <w:r w:rsidRPr="000F1779">
        <w:t xml:space="preserve"> dabas katastrofu un citos plaša mēroga nelaimes gadījumos.</w:t>
      </w:r>
    </w:p>
    <w:p w14:paraId="35001FFA" w14:textId="77777777" w:rsidR="003A2F21" w:rsidRPr="000F1779" w:rsidRDefault="003A2F21" w:rsidP="000F1779">
      <w:pPr>
        <w:suppressAutoHyphens w:val="0"/>
        <w:spacing w:line="240" w:lineRule="auto"/>
        <w:rPr>
          <w:noProof/>
        </w:rPr>
      </w:pPr>
    </w:p>
    <w:p w14:paraId="60D79CCD" w14:textId="45566E5B" w:rsidR="003A2F21" w:rsidRPr="000F1779" w:rsidRDefault="003A2F21" w:rsidP="000F1779">
      <w:pPr>
        <w:suppressAutoHyphens w:val="0"/>
        <w:spacing w:line="240" w:lineRule="auto"/>
        <w:rPr>
          <w:rFonts w:cs="TimesLT"/>
          <w:noProof/>
        </w:rPr>
      </w:pPr>
      <w:r w:rsidRPr="000F1779">
        <w:t xml:space="preserve">4. Šis </w:t>
      </w:r>
      <w:r w:rsidR="009F5A8C">
        <w:t>n</w:t>
      </w:r>
      <w:r w:rsidRPr="000F1779">
        <w:t xml:space="preserve">olīgums ir noslēgts uz nenoteiktu laiku. Jebkura Puse var denonsēt šo </w:t>
      </w:r>
      <w:r w:rsidR="009F5A8C">
        <w:t>n</w:t>
      </w:r>
      <w:r w:rsidRPr="000F1779">
        <w:t xml:space="preserve">olīgumu, nosūtot rakstisku paziņojumu depozitārijam, kas pa diplomātiskajiem kanāliem informē pārējās Puses par katru šādu paziņojumu un par tā saņemšanas datumu. Denonsēšana stājas spēkā dienā, kad ir pagājuši 6 (seši) mēneši pēc dienas, kurā depozitārijs saņem attiecīgo paziņojumu. Gadījumā, ja kāda no Pusēm denonsē šo </w:t>
      </w:r>
      <w:r w:rsidR="009F5A8C">
        <w:t>n</w:t>
      </w:r>
      <w:r w:rsidRPr="000F1779">
        <w:t>olīgumu, tas zaudē spēku attiecībā uz šo konkrēto Pusi.</w:t>
      </w:r>
    </w:p>
    <w:p w14:paraId="4AA73C4A" w14:textId="77777777" w:rsidR="003A2F21" w:rsidRPr="000F1779" w:rsidRDefault="003A2F21" w:rsidP="000F1779">
      <w:pPr>
        <w:suppressAutoHyphens w:val="0"/>
        <w:spacing w:line="240" w:lineRule="auto"/>
        <w:rPr>
          <w:rFonts w:cs="TimesLT"/>
          <w:noProof/>
        </w:rPr>
      </w:pPr>
    </w:p>
    <w:p w14:paraId="0CC0B83B" w14:textId="697767A9" w:rsidR="003A2F21" w:rsidRPr="000F1779" w:rsidRDefault="003A2F21" w:rsidP="000F1779">
      <w:pPr>
        <w:suppressAutoHyphens w:val="0"/>
        <w:spacing w:line="240" w:lineRule="auto"/>
        <w:rPr>
          <w:rFonts w:cs="TimesLT"/>
          <w:noProof/>
        </w:rPr>
      </w:pPr>
      <w:r w:rsidRPr="000F1779">
        <w:t xml:space="preserve">5. Jebkura Puse jebkurā laikā var ierosināt grozījumus šajā </w:t>
      </w:r>
      <w:r w:rsidR="009F5A8C">
        <w:t>n</w:t>
      </w:r>
      <w:r w:rsidRPr="000F1779">
        <w:t xml:space="preserve">olīgumā. Pieprasījumu adresē depozitārijam, kas pa diplomātiskajiem kanāliem informē pārējās Puses par katru šādu paziņojumu un tā saņemšanas datumu. Šādi grozījumi stājas spēkā atbilstoši šā </w:t>
      </w:r>
      <w:r w:rsidR="009F5A8C">
        <w:t>n</w:t>
      </w:r>
      <w:r w:rsidRPr="000F1779">
        <w:t xml:space="preserve">olīguma 13. panta </w:t>
      </w:r>
      <w:r w:rsidR="001021EB">
        <w:t xml:space="preserve">pirmajai </w:t>
      </w:r>
      <w:r w:rsidR="00AE14CE" w:rsidRPr="004F0DCD">
        <w:rPr>
          <w:iCs/>
        </w:rPr>
        <w:t>daļai</w:t>
      </w:r>
      <w:r w:rsidRPr="000F1779">
        <w:t>.</w:t>
      </w:r>
    </w:p>
    <w:p w14:paraId="58685EA3" w14:textId="77777777" w:rsidR="003A2F21" w:rsidRPr="000F1779" w:rsidRDefault="003A2F21" w:rsidP="000F1779">
      <w:pPr>
        <w:suppressAutoHyphens w:val="0"/>
        <w:spacing w:line="240" w:lineRule="auto"/>
        <w:rPr>
          <w:rFonts w:cs="TimesLT"/>
          <w:noProof/>
        </w:rPr>
      </w:pPr>
    </w:p>
    <w:p w14:paraId="37037DB0" w14:textId="77777777" w:rsidR="003A2F21" w:rsidRPr="000F1779" w:rsidRDefault="003A2F21" w:rsidP="000F1779">
      <w:pPr>
        <w:suppressAutoHyphens w:val="0"/>
        <w:spacing w:line="240" w:lineRule="auto"/>
        <w:rPr>
          <w:noProof/>
        </w:rPr>
      </w:pPr>
    </w:p>
    <w:p w14:paraId="1BF9A70D" w14:textId="2A8E6CD7" w:rsidR="003A2F21" w:rsidRPr="000F1779" w:rsidRDefault="003A2F21" w:rsidP="000F1779">
      <w:pPr>
        <w:pStyle w:val="BodyText"/>
        <w:suppressAutoHyphens w:val="0"/>
        <w:spacing w:line="240" w:lineRule="auto"/>
        <w:rPr>
          <w:iCs/>
          <w:noProof/>
        </w:rPr>
      </w:pPr>
      <w:proofErr w:type="spellStart"/>
      <w:r w:rsidRPr="000F1779">
        <w:t>Sagatavots...............[vieta]........................[datums</w:t>
      </w:r>
      <w:proofErr w:type="spellEnd"/>
      <w:r w:rsidRPr="000F1779">
        <w:t xml:space="preserve">] trīs eksemplāros, katrs no tiem ir </w:t>
      </w:r>
      <w:r w:rsidR="00315FD5" w:rsidRPr="000F1779">
        <w:t>latviešu</w:t>
      </w:r>
      <w:r w:rsidRPr="000F1779">
        <w:t xml:space="preserve">, </w:t>
      </w:r>
      <w:r w:rsidR="00315FD5" w:rsidRPr="000F1779">
        <w:t>igauņu</w:t>
      </w:r>
      <w:r w:rsidRPr="000F1779">
        <w:t xml:space="preserve">, lietuviešu un angļu valodā. Eksemplāru redakcijas ir vienlīdz autentiskas. Šā </w:t>
      </w:r>
      <w:r w:rsidR="009F5A8C">
        <w:t>n</w:t>
      </w:r>
      <w:r w:rsidRPr="000F1779">
        <w:t>olīguma noteikumu atšķirīgas interpretācijas gadījumā augstāks spēks ir redakcijai angļu valodā.</w:t>
      </w:r>
    </w:p>
    <w:p w14:paraId="7D28D9E2" w14:textId="77777777" w:rsidR="003A2F21" w:rsidRDefault="003A2F21" w:rsidP="000F1779">
      <w:pPr>
        <w:suppressAutoHyphens w:val="0"/>
        <w:spacing w:line="240" w:lineRule="auto"/>
        <w:rPr>
          <w:noProof/>
        </w:rPr>
      </w:pPr>
    </w:p>
    <w:p w14:paraId="471A2C4B" w14:textId="77777777" w:rsidR="00201434" w:rsidRDefault="00201434" w:rsidP="000F1779">
      <w:pPr>
        <w:suppressAutoHyphens w:val="0"/>
        <w:spacing w:line="240" w:lineRule="auto"/>
        <w:rPr>
          <w:noProof/>
        </w:rPr>
      </w:pPr>
    </w:p>
    <w:p w14:paraId="52220260" w14:textId="77777777" w:rsidR="00201434" w:rsidRPr="000F1779" w:rsidRDefault="00201434" w:rsidP="000F1779">
      <w:pPr>
        <w:suppressAutoHyphens w:val="0"/>
        <w:spacing w:line="240" w:lineRule="auto"/>
        <w:rPr>
          <w:noProof/>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023"/>
        <w:gridCol w:w="3023"/>
        <w:gridCol w:w="3025"/>
      </w:tblGrid>
      <w:tr w:rsidR="00512030" w:rsidRPr="000F1779" w14:paraId="770DA736" w14:textId="77777777" w:rsidTr="00201434">
        <w:tc>
          <w:tcPr>
            <w:tcW w:w="1666" w:type="pct"/>
          </w:tcPr>
          <w:p w14:paraId="1C85DFAD" w14:textId="2D88628B" w:rsidR="00512030" w:rsidRPr="000F1779" w:rsidRDefault="00315FD5" w:rsidP="00201434">
            <w:pPr>
              <w:suppressAutoHyphens w:val="0"/>
              <w:spacing w:line="240" w:lineRule="auto"/>
              <w:jc w:val="center"/>
              <w:rPr>
                <w:noProof/>
              </w:rPr>
            </w:pPr>
            <w:r w:rsidRPr="000F1779">
              <w:t xml:space="preserve">Latvijas </w:t>
            </w:r>
            <w:r w:rsidR="00512030" w:rsidRPr="000F1779">
              <w:t>Republikas valdības vārdā</w:t>
            </w:r>
          </w:p>
        </w:tc>
        <w:tc>
          <w:tcPr>
            <w:tcW w:w="1666" w:type="pct"/>
          </w:tcPr>
          <w:p w14:paraId="56E2C20B" w14:textId="64393082" w:rsidR="00512030" w:rsidRPr="000F1779" w:rsidRDefault="00315FD5" w:rsidP="00201434">
            <w:pPr>
              <w:suppressAutoHyphens w:val="0"/>
              <w:spacing w:line="240" w:lineRule="auto"/>
              <w:jc w:val="center"/>
              <w:rPr>
                <w:noProof/>
              </w:rPr>
            </w:pPr>
            <w:r w:rsidRPr="000F1779">
              <w:t xml:space="preserve">Igaunijas </w:t>
            </w:r>
            <w:r w:rsidR="00512030" w:rsidRPr="000F1779">
              <w:t>Republikas valdības vārdā</w:t>
            </w:r>
          </w:p>
        </w:tc>
        <w:tc>
          <w:tcPr>
            <w:tcW w:w="1667" w:type="pct"/>
          </w:tcPr>
          <w:p w14:paraId="543B03CD" w14:textId="749DC95D" w:rsidR="00512030" w:rsidRPr="000F1779" w:rsidRDefault="00512030" w:rsidP="00201434">
            <w:pPr>
              <w:suppressAutoHyphens w:val="0"/>
              <w:spacing w:line="240" w:lineRule="auto"/>
              <w:jc w:val="center"/>
              <w:rPr>
                <w:noProof/>
              </w:rPr>
            </w:pPr>
            <w:r w:rsidRPr="000F1779">
              <w:t>Lietuvas Republikas valdības vārdā</w:t>
            </w:r>
          </w:p>
        </w:tc>
      </w:tr>
    </w:tbl>
    <w:p w14:paraId="36BDD060" w14:textId="77777777" w:rsidR="003A2F21" w:rsidRDefault="003A2F21" w:rsidP="000F1779">
      <w:pPr>
        <w:suppressAutoHyphens w:val="0"/>
        <w:spacing w:line="240" w:lineRule="auto"/>
        <w:rPr>
          <w:noProof/>
        </w:rPr>
      </w:pPr>
    </w:p>
    <w:p w14:paraId="7F4E65EC" w14:textId="77777777" w:rsidR="00F73711" w:rsidRDefault="00F73711" w:rsidP="000F1779">
      <w:pPr>
        <w:suppressAutoHyphens w:val="0"/>
        <w:spacing w:line="240" w:lineRule="auto"/>
        <w:rPr>
          <w:noProof/>
        </w:rPr>
      </w:pPr>
    </w:p>
    <w:p w14:paraId="7DA91082" w14:textId="77777777" w:rsidR="00F73711" w:rsidRDefault="00F73711" w:rsidP="000F1779">
      <w:pPr>
        <w:suppressAutoHyphens w:val="0"/>
        <w:spacing w:line="240" w:lineRule="auto"/>
        <w:rPr>
          <w:noProof/>
        </w:rPr>
      </w:pPr>
    </w:p>
    <w:p w14:paraId="59EB3C24" w14:textId="77777777" w:rsidR="00F73711" w:rsidRDefault="00F73711" w:rsidP="000F1779">
      <w:pPr>
        <w:suppressAutoHyphens w:val="0"/>
        <w:spacing w:line="240" w:lineRule="auto"/>
        <w:rPr>
          <w:noProof/>
        </w:rPr>
      </w:pPr>
    </w:p>
    <w:p w14:paraId="306F2717" w14:textId="77777777" w:rsidR="00F73711" w:rsidRDefault="00F73711" w:rsidP="000F1779">
      <w:pPr>
        <w:suppressAutoHyphens w:val="0"/>
        <w:spacing w:line="240" w:lineRule="auto"/>
        <w:rPr>
          <w:noProof/>
        </w:rPr>
      </w:pPr>
    </w:p>
    <w:p w14:paraId="743AC807" w14:textId="130AAC52" w:rsidR="00F05A3F" w:rsidRPr="00F05A3F" w:rsidRDefault="00E76734" w:rsidP="00F05A3F">
      <w:r>
        <w:t>Iekšlietu ministrs</w:t>
      </w:r>
      <w:proofErr w:type="gramStart"/>
      <w:r>
        <w:t xml:space="preserve">                                                                                                    </w:t>
      </w:r>
      <w:proofErr w:type="gramEnd"/>
      <w:r w:rsidR="00F05A3F" w:rsidRPr="00F05A3F">
        <w:t>R. Kozlovskis</w:t>
      </w:r>
    </w:p>
    <w:p w14:paraId="0E18A490" w14:textId="77777777" w:rsidR="00F05A3F" w:rsidRPr="00F05A3F" w:rsidRDefault="00F05A3F" w:rsidP="00F05A3F">
      <w:pPr>
        <w:pStyle w:val="naisf"/>
      </w:pPr>
    </w:p>
    <w:p w14:paraId="2EC60154" w14:textId="77777777" w:rsidR="00F05A3F" w:rsidRPr="00F05A3F" w:rsidRDefault="00F05A3F" w:rsidP="00E76734">
      <w:pPr>
        <w:pStyle w:val="naisf"/>
        <w:ind w:firstLine="0"/>
      </w:pPr>
    </w:p>
    <w:p w14:paraId="7D2DB96C" w14:textId="007AB02E" w:rsidR="00F05A3F" w:rsidRPr="00F05A3F" w:rsidRDefault="00E76734" w:rsidP="00F05A3F">
      <w:pPr>
        <w:pStyle w:val="naisf"/>
        <w:ind w:firstLine="0"/>
      </w:pPr>
      <w:r>
        <w:t>Vīza: valsts sekretārs</w:t>
      </w:r>
      <w:proofErr w:type="gramStart"/>
      <w:r>
        <w:t xml:space="preserve">                                                                                        </w:t>
      </w:r>
      <w:bookmarkStart w:id="0" w:name="_GoBack"/>
      <w:bookmarkEnd w:id="0"/>
      <w:r>
        <w:t xml:space="preserve">     </w:t>
      </w:r>
      <w:proofErr w:type="spellStart"/>
      <w:proofErr w:type="gramEnd"/>
      <w:r w:rsidR="00F05A3F" w:rsidRPr="00F05A3F">
        <w:t>D.Trofimovs</w:t>
      </w:r>
      <w:proofErr w:type="spellEnd"/>
    </w:p>
    <w:p w14:paraId="0D89A52C" w14:textId="77777777" w:rsidR="0082758B" w:rsidRPr="00F05A3F" w:rsidRDefault="0082758B" w:rsidP="000F1779">
      <w:pPr>
        <w:suppressAutoHyphens w:val="0"/>
        <w:spacing w:line="240" w:lineRule="auto"/>
        <w:rPr>
          <w:noProof/>
        </w:rPr>
      </w:pPr>
    </w:p>
    <w:p w14:paraId="74923FE7" w14:textId="77777777" w:rsidR="0082758B" w:rsidRDefault="0082758B" w:rsidP="000F1779">
      <w:pPr>
        <w:suppressAutoHyphens w:val="0"/>
        <w:spacing w:line="240" w:lineRule="auto"/>
        <w:rPr>
          <w:noProof/>
        </w:rPr>
      </w:pPr>
    </w:p>
    <w:p w14:paraId="6BD57C01" w14:textId="77777777" w:rsidR="00881CDC" w:rsidRDefault="00881CDC" w:rsidP="000F1779">
      <w:pPr>
        <w:suppressAutoHyphens w:val="0"/>
        <w:spacing w:line="240" w:lineRule="auto"/>
        <w:rPr>
          <w:noProof/>
        </w:rPr>
      </w:pPr>
    </w:p>
    <w:p w14:paraId="6E4356DF" w14:textId="77777777" w:rsidR="003C2CB1" w:rsidRDefault="003C2CB1" w:rsidP="000F1779">
      <w:pPr>
        <w:suppressAutoHyphens w:val="0"/>
        <w:spacing w:line="240" w:lineRule="auto"/>
        <w:rPr>
          <w:noProof/>
        </w:rPr>
      </w:pPr>
    </w:p>
    <w:p w14:paraId="28689F8D" w14:textId="77777777" w:rsidR="003C2CB1" w:rsidRDefault="003C2CB1" w:rsidP="000F1779">
      <w:pPr>
        <w:suppressAutoHyphens w:val="0"/>
        <w:spacing w:line="240" w:lineRule="auto"/>
        <w:rPr>
          <w:noProof/>
        </w:rPr>
      </w:pPr>
    </w:p>
    <w:p w14:paraId="50BDA57C" w14:textId="77777777" w:rsidR="003C2CB1" w:rsidRDefault="003C2CB1" w:rsidP="000F1779">
      <w:pPr>
        <w:suppressAutoHyphens w:val="0"/>
        <w:spacing w:line="240" w:lineRule="auto"/>
        <w:rPr>
          <w:noProof/>
        </w:rPr>
      </w:pPr>
    </w:p>
    <w:p w14:paraId="23D8EB4D" w14:textId="77777777" w:rsidR="003C2CB1" w:rsidRDefault="003C2CB1" w:rsidP="000F1779">
      <w:pPr>
        <w:suppressAutoHyphens w:val="0"/>
        <w:spacing w:line="240" w:lineRule="auto"/>
        <w:rPr>
          <w:noProof/>
        </w:rPr>
      </w:pPr>
    </w:p>
    <w:p w14:paraId="53C7AF68" w14:textId="77777777" w:rsidR="003C2CB1" w:rsidRDefault="003C2CB1" w:rsidP="000F1779">
      <w:pPr>
        <w:suppressAutoHyphens w:val="0"/>
        <w:spacing w:line="240" w:lineRule="auto"/>
        <w:rPr>
          <w:noProof/>
        </w:rPr>
      </w:pPr>
    </w:p>
    <w:p w14:paraId="2EA0F8BB" w14:textId="77777777" w:rsidR="003C2CB1" w:rsidRDefault="003C2CB1" w:rsidP="000F1779">
      <w:pPr>
        <w:suppressAutoHyphens w:val="0"/>
        <w:spacing w:line="240" w:lineRule="auto"/>
        <w:rPr>
          <w:noProof/>
        </w:rPr>
      </w:pPr>
    </w:p>
    <w:p w14:paraId="7072F080" w14:textId="77777777" w:rsidR="003C2CB1" w:rsidRDefault="003C2CB1" w:rsidP="000F1779">
      <w:pPr>
        <w:suppressAutoHyphens w:val="0"/>
        <w:spacing w:line="240" w:lineRule="auto"/>
        <w:rPr>
          <w:noProof/>
        </w:rPr>
      </w:pPr>
    </w:p>
    <w:p w14:paraId="5562F2CF" w14:textId="77777777" w:rsidR="00F73711" w:rsidRDefault="00F73711" w:rsidP="000F1779">
      <w:pPr>
        <w:suppressAutoHyphens w:val="0"/>
        <w:spacing w:line="240" w:lineRule="auto"/>
        <w:rPr>
          <w:noProof/>
        </w:rPr>
      </w:pPr>
    </w:p>
    <w:p w14:paraId="5009D314" w14:textId="77777777" w:rsidR="00F73711" w:rsidRDefault="00F73711" w:rsidP="000F1779">
      <w:pPr>
        <w:suppressAutoHyphens w:val="0"/>
        <w:spacing w:line="240" w:lineRule="auto"/>
        <w:rPr>
          <w:noProof/>
        </w:rPr>
      </w:pPr>
    </w:p>
    <w:p w14:paraId="1926D376" w14:textId="21A79D5D" w:rsidR="00F73711" w:rsidRPr="000B3F6A" w:rsidRDefault="00F73711" w:rsidP="00304745">
      <w:pPr>
        <w:tabs>
          <w:tab w:val="left" w:pos="3975"/>
        </w:tabs>
        <w:spacing w:line="240" w:lineRule="auto"/>
        <w:rPr>
          <w:sz w:val="20"/>
          <w:szCs w:val="20"/>
        </w:rPr>
      </w:pPr>
      <w:r w:rsidRPr="000B3F6A">
        <w:rPr>
          <w:sz w:val="20"/>
          <w:szCs w:val="20"/>
        </w:rPr>
        <w:t>201</w:t>
      </w:r>
      <w:r w:rsidR="00CD61FB">
        <w:rPr>
          <w:sz w:val="20"/>
          <w:szCs w:val="20"/>
        </w:rPr>
        <w:t>7</w:t>
      </w:r>
      <w:r w:rsidRPr="000B3F6A">
        <w:rPr>
          <w:sz w:val="20"/>
          <w:szCs w:val="20"/>
        </w:rPr>
        <w:t>.</w:t>
      </w:r>
      <w:r w:rsidR="00CD61FB">
        <w:rPr>
          <w:sz w:val="20"/>
          <w:szCs w:val="20"/>
        </w:rPr>
        <w:t>11</w:t>
      </w:r>
      <w:r w:rsidRPr="000B3F6A">
        <w:rPr>
          <w:sz w:val="20"/>
          <w:szCs w:val="20"/>
        </w:rPr>
        <w:t>.</w:t>
      </w:r>
      <w:r w:rsidR="00C94049">
        <w:rPr>
          <w:sz w:val="20"/>
          <w:szCs w:val="20"/>
        </w:rPr>
        <w:t>17</w:t>
      </w:r>
      <w:r w:rsidRPr="000B3F6A">
        <w:rPr>
          <w:sz w:val="20"/>
          <w:szCs w:val="20"/>
        </w:rPr>
        <w:t xml:space="preserve">. </w:t>
      </w:r>
      <w:r w:rsidR="00C94049">
        <w:rPr>
          <w:sz w:val="20"/>
          <w:szCs w:val="20"/>
        </w:rPr>
        <w:t>08</w:t>
      </w:r>
      <w:r w:rsidR="00DB6241">
        <w:rPr>
          <w:sz w:val="20"/>
          <w:szCs w:val="20"/>
        </w:rPr>
        <w:t>:</w:t>
      </w:r>
      <w:r w:rsidR="00C94049">
        <w:rPr>
          <w:sz w:val="20"/>
          <w:szCs w:val="20"/>
        </w:rPr>
        <w:t>05</w:t>
      </w:r>
    </w:p>
    <w:p w14:paraId="018B1A81" w14:textId="17E8908E" w:rsidR="00F73711" w:rsidRPr="000B3F6A" w:rsidRDefault="00F05A3F" w:rsidP="00304745">
      <w:pPr>
        <w:tabs>
          <w:tab w:val="left" w:pos="3975"/>
        </w:tabs>
        <w:spacing w:line="240" w:lineRule="auto"/>
        <w:rPr>
          <w:sz w:val="20"/>
          <w:szCs w:val="20"/>
        </w:rPr>
      </w:pPr>
      <w:r>
        <w:rPr>
          <w:sz w:val="20"/>
          <w:szCs w:val="20"/>
        </w:rPr>
        <w:t>1792</w:t>
      </w:r>
    </w:p>
    <w:p w14:paraId="50848906" w14:textId="678C0319" w:rsidR="00F73711" w:rsidRPr="000B3F6A" w:rsidRDefault="00881CDC" w:rsidP="00304745">
      <w:pPr>
        <w:tabs>
          <w:tab w:val="left" w:pos="3975"/>
        </w:tabs>
        <w:spacing w:line="240" w:lineRule="auto"/>
        <w:rPr>
          <w:sz w:val="20"/>
          <w:szCs w:val="20"/>
        </w:rPr>
      </w:pPr>
      <w:r>
        <w:rPr>
          <w:sz w:val="20"/>
          <w:szCs w:val="20"/>
        </w:rPr>
        <w:t>O.Pavļuka</w:t>
      </w:r>
    </w:p>
    <w:p w14:paraId="078993EF" w14:textId="2D6F83BD" w:rsidR="00F73711" w:rsidRPr="000B3F6A" w:rsidRDefault="00F73711" w:rsidP="00304745">
      <w:pPr>
        <w:tabs>
          <w:tab w:val="left" w:pos="3975"/>
        </w:tabs>
        <w:spacing w:line="240" w:lineRule="auto"/>
        <w:rPr>
          <w:sz w:val="20"/>
          <w:szCs w:val="20"/>
        </w:rPr>
      </w:pPr>
      <w:r w:rsidRPr="000B3F6A">
        <w:rPr>
          <w:sz w:val="20"/>
          <w:szCs w:val="20"/>
        </w:rPr>
        <w:t>67219</w:t>
      </w:r>
      <w:r w:rsidR="00152316">
        <w:rPr>
          <w:sz w:val="20"/>
          <w:szCs w:val="20"/>
        </w:rPr>
        <w:t>584</w:t>
      </w:r>
      <w:r w:rsidRPr="000B3F6A">
        <w:rPr>
          <w:sz w:val="20"/>
          <w:szCs w:val="20"/>
        </w:rPr>
        <w:t xml:space="preserve">, </w:t>
      </w:r>
      <w:r w:rsidR="00881CDC">
        <w:rPr>
          <w:sz w:val="20"/>
          <w:szCs w:val="20"/>
        </w:rPr>
        <w:t>olesja.pavluka</w:t>
      </w:r>
      <w:r w:rsidRPr="000B3F6A">
        <w:rPr>
          <w:sz w:val="20"/>
          <w:szCs w:val="20"/>
        </w:rPr>
        <w:t>@iem.gov.lv</w:t>
      </w:r>
    </w:p>
    <w:p w14:paraId="269765BD" w14:textId="77777777" w:rsidR="00F73711" w:rsidRPr="00F73711" w:rsidRDefault="00F73711" w:rsidP="000F1779">
      <w:pPr>
        <w:suppressAutoHyphens w:val="0"/>
        <w:spacing w:line="240" w:lineRule="auto"/>
        <w:rPr>
          <w:noProof/>
        </w:rPr>
      </w:pPr>
    </w:p>
    <w:sectPr w:rsidR="00F73711" w:rsidRPr="00F73711" w:rsidSect="000F1779">
      <w:headerReference w:type="default" r:id="rId8"/>
      <w:footerReference w:type="default" r:id="rId9"/>
      <w:headerReference w:type="first" r:id="rId10"/>
      <w:footerReference w:type="first" r:id="rId11"/>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14205" w14:textId="77777777" w:rsidR="00572786" w:rsidRPr="003A2F21" w:rsidRDefault="00572786">
      <w:pPr>
        <w:spacing w:line="240" w:lineRule="auto"/>
        <w:rPr>
          <w:noProof/>
          <w:lang w:val="en-US"/>
        </w:rPr>
      </w:pPr>
      <w:r w:rsidRPr="003A2F21">
        <w:rPr>
          <w:noProof/>
          <w:lang w:val="en-US"/>
        </w:rPr>
        <w:separator/>
      </w:r>
    </w:p>
  </w:endnote>
  <w:endnote w:type="continuationSeparator" w:id="0">
    <w:p w14:paraId="6967BAB5" w14:textId="77777777" w:rsidR="00572786" w:rsidRPr="003A2F21" w:rsidRDefault="00572786">
      <w:pPr>
        <w:spacing w:line="240" w:lineRule="auto"/>
        <w:rPr>
          <w:noProof/>
          <w:lang w:val="en-US"/>
        </w:rPr>
      </w:pPr>
      <w:r w:rsidRPr="003A2F21">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0E331" w14:textId="273F482D" w:rsidR="000F1779" w:rsidRPr="004F5D11" w:rsidRDefault="00F73711" w:rsidP="000F1779">
    <w:pPr>
      <w:pStyle w:val="Footer"/>
      <w:tabs>
        <w:tab w:val="clear" w:pos="3895"/>
        <w:tab w:val="clear" w:pos="4536"/>
        <w:tab w:val="clear" w:pos="5193"/>
        <w:tab w:val="clear" w:pos="6492"/>
        <w:tab w:val="clear" w:pos="7790"/>
        <w:tab w:val="clear" w:pos="9072"/>
        <w:tab w:val="center" w:pos="9071"/>
      </w:tabs>
      <w:rPr>
        <w:sz w:val="20"/>
        <w:szCs w:val="20"/>
      </w:rPr>
    </w:pPr>
    <w:r w:rsidRPr="00CC2718">
      <w:rPr>
        <w:sz w:val="20"/>
        <w:szCs w:val="20"/>
      </w:rPr>
      <w:t>IEM</w:t>
    </w:r>
    <w:r>
      <w:rPr>
        <w:sz w:val="20"/>
        <w:szCs w:val="20"/>
      </w:rPr>
      <w:t>Sl</w:t>
    </w:r>
    <w:r w:rsidRPr="00CC2718">
      <w:rPr>
        <w:sz w:val="20"/>
        <w:szCs w:val="20"/>
      </w:rPr>
      <w:t>_</w:t>
    </w:r>
    <w:r w:rsidR="00DB6241">
      <w:rPr>
        <w:sz w:val="20"/>
        <w:szCs w:val="20"/>
      </w:rPr>
      <w:t>1</w:t>
    </w:r>
    <w:r w:rsidR="00C94049">
      <w:rPr>
        <w:sz w:val="20"/>
        <w:szCs w:val="20"/>
      </w:rPr>
      <w:t>7</w:t>
    </w:r>
    <w:r w:rsidR="00DB6241">
      <w:rPr>
        <w:sz w:val="20"/>
        <w:szCs w:val="20"/>
      </w:rPr>
      <w:t>112017</w:t>
    </w:r>
    <w:r w:rsidRPr="00CC2718">
      <w:rPr>
        <w:sz w:val="20"/>
        <w:szCs w:val="20"/>
      </w:rPr>
      <w:t>_</w:t>
    </w:r>
    <w:r>
      <w:rPr>
        <w:sz w:val="20"/>
        <w:szCs w:val="20"/>
      </w:rPr>
      <w:t>B3_katastr</w:t>
    </w:r>
    <w:r w:rsidRPr="00CC2718">
      <w:rPr>
        <w:sz w:val="20"/>
        <w:szCs w:val="20"/>
      </w:rPr>
      <w:t xml:space="preserve">; </w:t>
    </w:r>
    <w:r w:rsidR="00881CDC" w:rsidRPr="00881CDC">
      <w:rPr>
        <w:bCs/>
        <w:sz w:val="20"/>
        <w:szCs w:val="20"/>
      </w:rPr>
      <w:t>Latvijas Republikas valdības, Igaunijas Republikas valdības un Lietuvas Republikas valdības nolīgum</w:t>
    </w:r>
    <w:r w:rsidR="00881CDC">
      <w:rPr>
        <w:bCs/>
        <w:sz w:val="20"/>
        <w:szCs w:val="20"/>
      </w:rPr>
      <w:t>s</w:t>
    </w:r>
    <w:r w:rsidR="00881CDC" w:rsidRPr="00881CDC">
      <w:rPr>
        <w:bCs/>
        <w:sz w:val="20"/>
        <w:szCs w:val="20"/>
      </w:rPr>
      <w:t xml:space="preserve"> par sadarbību katastrofu novēršanas, gatavības un reaģēšanas jomā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96A05" w14:textId="18803B4C" w:rsidR="000F1779" w:rsidRPr="004F5D11" w:rsidRDefault="00304745" w:rsidP="000F1779">
    <w:pPr>
      <w:pStyle w:val="Header"/>
      <w:tabs>
        <w:tab w:val="left" w:pos="9072"/>
      </w:tabs>
      <w:rPr>
        <w:rStyle w:val="PageNumber"/>
        <w:sz w:val="20"/>
        <w:szCs w:val="20"/>
      </w:rPr>
    </w:pPr>
    <w:r w:rsidRPr="00304745">
      <w:rPr>
        <w:sz w:val="20"/>
        <w:szCs w:val="20"/>
      </w:rPr>
      <w:t>IEMSl_</w:t>
    </w:r>
    <w:r w:rsidR="00881CDC">
      <w:rPr>
        <w:sz w:val="20"/>
        <w:szCs w:val="20"/>
      </w:rPr>
      <w:t>1</w:t>
    </w:r>
    <w:r w:rsidR="00C94049">
      <w:rPr>
        <w:sz w:val="20"/>
        <w:szCs w:val="20"/>
      </w:rPr>
      <w:t>7</w:t>
    </w:r>
    <w:r w:rsidR="00DB6241">
      <w:rPr>
        <w:sz w:val="20"/>
        <w:szCs w:val="20"/>
      </w:rPr>
      <w:t>112017</w:t>
    </w:r>
    <w:r w:rsidRPr="00304745">
      <w:rPr>
        <w:sz w:val="20"/>
        <w:szCs w:val="20"/>
      </w:rPr>
      <w:t xml:space="preserve">_B3_katastr; </w:t>
    </w:r>
    <w:r w:rsidR="00881CDC" w:rsidRPr="00881CDC">
      <w:rPr>
        <w:bCs/>
        <w:sz w:val="20"/>
        <w:szCs w:val="20"/>
      </w:rPr>
      <w:t>Latvijas Republikas valdības, Igaunijas Republikas valdības un Lietu</w:t>
    </w:r>
    <w:r w:rsidR="00881CDC">
      <w:rPr>
        <w:bCs/>
        <w:sz w:val="20"/>
        <w:szCs w:val="20"/>
      </w:rPr>
      <w:t>vas Republikas valdības nolīgums</w:t>
    </w:r>
    <w:r w:rsidR="00881CDC" w:rsidRPr="00881CDC">
      <w:rPr>
        <w:bCs/>
        <w:sz w:val="20"/>
        <w:szCs w:val="20"/>
      </w:rPr>
      <w:t xml:space="preserve"> par sadarbību katastrofu novēršanas, gatavības un reaģēšanas jomā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64482" w14:textId="77777777" w:rsidR="00572786" w:rsidRPr="003A2F21" w:rsidRDefault="00572786">
      <w:pPr>
        <w:spacing w:line="240" w:lineRule="auto"/>
        <w:rPr>
          <w:noProof/>
          <w:lang w:val="en-US"/>
        </w:rPr>
      </w:pPr>
      <w:r w:rsidRPr="003A2F21">
        <w:rPr>
          <w:noProof/>
          <w:lang w:val="en-US"/>
        </w:rPr>
        <w:separator/>
      </w:r>
    </w:p>
  </w:footnote>
  <w:footnote w:type="continuationSeparator" w:id="0">
    <w:p w14:paraId="61265955" w14:textId="77777777" w:rsidR="00572786" w:rsidRPr="003A2F21" w:rsidRDefault="00572786">
      <w:pPr>
        <w:spacing w:line="240" w:lineRule="auto"/>
        <w:rPr>
          <w:noProof/>
          <w:lang w:val="en-US"/>
        </w:rPr>
      </w:pPr>
      <w:r w:rsidRPr="003A2F21">
        <w:rPr>
          <w:noProof/>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8683009"/>
      <w:docPartObj>
        <w:docPartGallery w:val="Page Numbers (Top of Page)"/>
        <w:docPartUnique/>
      </w:docPartObj>
    </w:sdtPr>
    <w:sdtEndPr>
      <w:rPr>
        <w:noProof/>
      </w:rPr>
    </w:sdtEndPr>
    <w:sdtContent>
      <w:p w14:paraId="2E2A7FA5" w14:textId="695FA3DF" w:rsidR="00F73711" w:rsidRDefault="00F73711">
        <w:pPr>
          <w:pStyle w:val="Header"/>
          <w:jc w:val="center"/>
        </w:pPr>
        <w:r>
          <w:fldChar w:fldCharType="begin"/>
        </w:r>
        <w:r>
          <w:instrText xml:space="preserve"> PAGE   \* MERGEFORMAT </w:instrText>
        </w:r>
        <w:r>
          <w:fldChar w:fldCharType="separate"/>
        </w:r>
        <w:r w:rsidR="00E76734">
          <w:rPr>
            <w:noProof/>
          </w:rPr>
          <w:t>5</w:t>
        </w:r>
        <w:r>
          <w:rPr>
            <w:noProof/>
          </w:rPr>
          <w:fldChar w:fldCharType="end"/>
        </w:r>
      </w:p>
    </w:sdtContent>
  </w:sdt>
  <w:p w14:paraId="215ACE2A" w14:textId="77777777" w:rsidR="000F1779" w:rsidRPr="004F5D11" w:rsidRDefault="000F1779" w:rsidP="000F1779">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58FA2" w14:textId="605419CC" w:rsidR="000954E3" w:rsidRDefault="000954E3" w:rsidP="000954E3">
    <w:pPr>
      <w:pStyle w:val="Header"/>
      <w:jc w:val="right"/>
    </w:pPr>
    <w: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ACC"/>
    <w:multiLevelType w:val="hybridMultilevel"/>
    <w:tmpl w:val="1264E27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1853BCB"/>
    <w:multiLevelType w:val="hybridMultilevel"/>
    <w:tmpl w:val="2500C97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6E743522"/>
    <w:multiLevelType w:val="hybridMultilevel"/>
    <w:tmpl w:val="025028E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6EE10765"/>
    <w:multiLevelType w:val="hybridMultilevel"/>
    <w:tmpl w:val="0FB86D9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454"/>
  <w:hyphenationZone w:val="425"/>
  <w:doNotHyphenateCap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467"/>
    <w:rsid w:val="00013447"/>
    <w:rsid w:val="00026C91"/>
    <w:rsid w:val="00027DAE"/>
    <w:rsid w:val="00032FC6"/>
    <w:rsid w:val="00035CB8"/>
    <w:rsid w:val="00036E4D"/>
    <w:rsid w:val="000409B9"/>
    <w:rsid w:val="000432D1"/>
    <w:rsid w:val="00045D5E"/>
    <w:rsid w:val="00051228"/>
    <w:rsid w:val="00055D21"/>
    <w:rsid w:val="00057670"/>
    <w:rsid w:val="00062539"/>
    <w:rsid w:val="0006377C"/>
    <w:rsid w:val="00065BC1"/>
    <w:rsid w:val="00072E3D"/>
    <w:rsid w:val="00073BA8"/>
    <w:rsid w:val="00084655"/>
    <w:rsid w:val="000913F4"/>
    <w:rsid w:val="000949E4"/>
    <w:rsid w:val="00095276"/>
    <w:rsid w:val="000954E3"/>
    <w:rsid w:val="000A72C6"/>
    <w:rsid w:val="000C0A8A"/>
    <w:rsid w:val="000C30F1"/>
    <w:rsid w:val="000C6B38"/>
    <w:rsid w:val="000C7771"/>
    <w:rsid w:val="000C7B7C"/>
    <w:rsid w:val="000F1779"/>
    <w:rsid w:val="000F2DDA"/>
    <w:rsid w:val="001021EB"/>
    <w:rsid w:val="00102F16"/>
    <w:rsid w:val="00113669"/>
    <w:rsid w:val="00114F8A"/>
    <w:rsid w:val="001178D2"/>
    <w:rsid w:val="0012003C"/>
    <w:rsid w:val="00120B10"/>
    <w:rsid w:val="00121610"/>
    <w:rsid w:val="00137968"/>
    <w:rsid w:val="0014408E"/>
    <w:rsid w:val="00146A54"/>
    <w:rsid w:val="00147C97"/>
    <w:rsid w:val="00152316"/>
    <w:rsid w:val="00153116"/>
    <w:rsid w:val="00154BA3"/>
    <w:rsid w:val="001604A5"/>
    <w:rsid w:val="00161040"/>
    <w:rsid w:val="00161268"/>
    <w:rsid w:val="00163EF4"/>
    <w:rsid w:val="00164448"/>
    <w:rsid w:val="0017041A"/>
    <w:rsid w:val="0017219C"/>
    <w:rsid w:val="00173426"/>
    <w:rsid w:val="001754AC"/>
    <w:rsid w:val="0017671F"/>
    <w:rsid w:val="00176FB3"/>
    <w:rsid w:val="00177C5E"/>
    <w:rsid w:val="0018024C"/>
    <w:rsid w:val="00183B7A"/>
    <w:rsid w:val="00184899"/>
    <w:rsid w:val="001926E2"/>
    <w:rsid w:val="001B29EA"/>
    <w:rsid w:val="001B38F1"/>
    <w:rsid w:val="001B5083"/>
    <w:rsid w:val="001C50A2"/>
    <w:rsid w:val="001C6A99"/>
    <w:rsid w:val="001D47F9"/>
    <w:rsid w:val="001D7644"/>
    <w:rsid w:val="001E2355"/>
    <w:rsid w:val="001F1046"/>
    <w:rsid w:val="00201434"/>
    <w:rsid w:val="00204645"/>
    <w:rsid w:val="0021224C"/>
    <w:rsid w:val="00215C88"/>
    <w:rsid w:val="00225A94"/>
    <w:rsid w:val="002263FF"/>
    <w:rsid w:val="00226AFB"/>
    <w:rsid w:val="00231837"/>
    <w:rsid w:val="002345DF"/>
    <w:rsid w:val="0023594B"/>
    <w:rsid w:val="00242D8A"/>
    <w:rsid w:val="002433DF"/>
    <w:rsid w:val="00244E08"/>
    <w:rsid w:val="002452D4"/>
    <w:rsid w:val="002527B9"/>
    <w:rsid w:val="00265603"/>
    <w:rsid w:val="00271671"/>
    <w:rsid w:val="00271909"/>
    <w:rsid w:val="00275520"/>
    <w:rsid w:val="00287126"/>
    <w:rsid w:val="002930B9"/>
    <w:rsid w:val="00294C83"/>
    <w:rsid w:val="002A26A8"/>
    <w:rsid w:val="002A69D5"/>
    <w:rsid w:val="002B2DF9"/>
    <w:rsid w:val="002B31E1"/>
    <w:rsid w:val="002B3257"/>
    <w:rsid w:val="002C4CAF"/>
    <w:rsid w:val="002C512B"/>
    <w:rsid w:val="002D4810"/>
    <w:rsid w:val="002E2300"/>
    <w:rsid w:val="002E3848"/>
    <w:rsid w:val="002E6BD5"/>
    <w:rsid w:val="002F2664"/>
    <w:rsid w:val="00304745"/>
    <w:rsid w:val="0031561C"/>
    <w:rsid w:val="00315FD5"/>
    <w:rsid w:val="003226EF"/>
    <w:rsid w:val="0033481F"/>
    <w:rsid w:val="00335DC3"/>
    <w:rsid w:val="00336C27"/>
    <w:rsid w:val="00366C08"/>
    <w:rsid w:val="00367C42"/>
    <w:rsid w:val="00371C1F"/>
    <w:rsid w:val="00374114"/>
    <w:rsid w:val="00376484"/>
    <w:rsid w:val="003771A7"/>
    <w:rsid w:val="00392988"/>
    <w:rsid w:val="00393809"/>
    <w:rsid w:val="00397B75"/>
    <w:rsid w:val="003A2F21"/>
    <w:rsid w:val="003B10CB"/>
    <w:rsid w:val="003B1449"/>
    <w:rsid w:val="003B188F"/>
    <w:rsid w:val="003C1763"/>
    <w:rsid w:val="003C24F8"/>
    <w:rsid w:val="003C2CB1"/>
    <w:rsid w:val="003D097C"/>
    <w:rsid w:val="003D2BC1"/>
    <w:rsid w:val="003D3605"/>
    <w:rsid w:val="003E34B2"/>
    <w:rsid w:val="0040748F"/>
    <w:rsid w:val="00413682"/>
    <w:rsid w:val="00414ED6"/>
    <w:rsid w:val="00415E8D"/>
    <w:rsid w:val="00420454"/>
    <w:rsid w:val="00421E77"/>
    <w:rsid w:val="004233CE"/>
    <w:rsid w:val="00423788"/>
    <w:rsid w:val="00424DB6"/>
    <w:rsid w:val="00426BB7"/>
    <w:rsid w:val="0043010A"/>
    <w:rsid w:val="004335CB"/>
    <w:rsid w:val="00441193"/>
    <w:rsid w:val="00447868"/>
    <w:rsid w:val="00450871"/>
    <w:rsid w:val="00451D25"/>
    <w:rsid w:val="004523BE"/>
    <w:rsid w:val="00464546"/>
    <w:rsid w:val="004653C6"/>
    <w:rsid w:val="00467020"/>
    <w:rsid w:val="00467D67"/>
    <w:rsid w:val="00473249"/>
    <w:rsid w:val="004767A4"/>
    <w:rsid w:val="00480AC1"/>
    <w:rsid w:val="0048149B"/>
    <w:rsid w:val="00491E82"/>
    <w:rsid w:val="00492EAF"/>
    <w:rsid w:val="004A55CF"/>
    <w:rsid w:val="004A57C8"/>
    <w:rsid w:val="004B38D1"/>
    <w:rsid w:val="004B3A90"/>
    <w:rsid w:val="004D5E18"/>
    <w:rsid w:val="004F0DCD"/>
    <w:rsid w:val="004F3F35"/>
    <w:rsid w:val="004F4029"/>
    <w:rsid w:val="004F6DB7"/>
    <w:rsid w:val="00500724"/>
    <w:rsid w:val="00512030"/>
    <w:rsid w:val="00514C3E"/>
    <w:rsid w:val="00525481"/>
    <w:rsid w:val="005371C2"/>
    <w:rsid w:val="0055444E"/>
    <w:rsid w:val="00572786"/>
    <w:rsid w:val="00573905"/>
    <w:rsid w:val="005757B5"/>
    <w:rsid w:val="0059299C"/>
    <w:rsid w:val="00594224"/>
    <w:rsid w:val="005A012A"/>
    <w:rsid w:val="005A06D0"/>
    <w:rsid w:val="005A225A"/>
    <w:rsid w:val="005A4A6C"/>
    <w:rsid w:val="005A7C42"/>
    <w:rsid w:val="005C1FC9"/>
    <w:rsid w:val="005C699B"/>
    <w:rsid w:val="005C6E2B"/>
    <w:rsid w:val="005D2F8C"/>
    <w:rsid w:val="005D490A"/>
    <w:rsid w:val="005E7580"/>
    <w:rsid w:val="005F15EB"/>
    <w:rsid w:val="005F1708"/>
    <w:rsid w:val="005F5A72"/>
    <w:rsid w:val="005F5CAC"/>
    <w:rsid w:val="005F685C"/>
    <w:rsid w:val="005F7A46"/>
    <w:rsid w:val="00603AF4"/>
    <w:rsid w:val="00610A8F"/>
    <w:rsid w:val="006239E4"/>
    <w:rsid w:val="006344F9"/>
    <w:rsid w:val="0063587A"/>
    <w:rsid w:val="006409F1"/>
    <w:rsid w:val="00642EF1"/>
    <w:rsid w:val="00650096"/>
    <w:rsid w:val="00650B42"/>
    <w:rsid w:val="006519E0"/>
    <w:rsid w:val="00657CA7"/>
    <w:rsid w:val="006615F1"/>
    <w:rsid w:val="00664E14"/>
    <w:rsid w:val="00670421"/>
    <w:rsid w:val="0067072E"/>
    <w:rsid w:val="00691201"/>
    <w:rsid w:val="006A11A3"/>
    <w:rsid w:val="006A17ED"/>
    <w:rsid w:val="006A7B70"/>
    <w:rsid w:val="006B0D8C"/>
    <w:rsid w:val="006B42A9"/>
    <w:rsid w:val="006B4D40"/>
    <w:rsid w:val="006C7172"/>
    <w:rsid w:val="006C7C86"/>
    <w:rsid w:val="006D0856"/>
    <w:rsid w:val="006D7E6A"/>
    <w:rsid w:val="006E32E1"/>
    <w:rsid w:val="006E6EC3"/>
    <w:rsid w:val="006E7516"/>
    <w:rsid w:val="007006A5"/>
    <w:rsid w:val="007020E8"/>
    <w:rsid w:val="00707B50"/>
    <w:rsid w:val="00721384"/>
    <w:rsid w:val="00723CD0"/>
    <w:rsid w:val="0074227E"/>
    <w:rsid w:val="0074368B"/>
    <w:rsid w:val="00744F41"/>
    <w:rsid w:val="0074535F"/>
    <w:rsid w:val="007523A3"/>
    <w:rsid w:val="00754981"/>
    <w:rsid w:val="007550BF"/>
    <w:rsid w:val="007702C8"/>
    <w:rsid w:val="00777107"/>
    <w:rsid w:val="00777B42"/>
    <w:rsid w:val="00781D87"/>
    <w:rsid w:val="007839B7"/>
    <w:rsid w:val="007A6F4C"/>
    <w:rsid w:val="007B01D5"/>
    <w:rsid w:val="007C0028"/>
    <w:rsid w:val="007C6AFE"/>
    <w:rsid w:val="007D31D1"/>
    <w:rsid w:val="007D45BA"/>
    <w:rsid w:val="007E1305"/>
    <w:rsid w:val="007E6839"/>
    <w:rsid w:val="007E6C84"/>
    <w:rsid w:val="007E7646"/>
    <w:rsid w:val="00800937"/>
    <w:rsid w:val="008030F0"/>
    <w:rsid w:val="0081314D"/>
    <w:rsid w:val="00816C06"/>
    <w:rsid w:val="008220EA"/>
    <w:rsid w:val="008241B3"/>
    <w:rsid w:val="008260F5"/>
    <w:rsid w:val="008269B3"/>
    <w:rsid w:val="0082758B"/>
    <w:rsid w:val="008353EF"/>
    <w:rsid w:val="008428C4"/>
    <w:rsid w:val="008443DD"/>
    <w:rsid w:val="0085103C"/>
    <w:rsid w:val="00854546"/>
    <w:rsid w:val="008562FF"/>
    <w:rsid w:val="008569D8"/>
    <w:rsid w:val="00866E1A"/>
    <w:rsid w:val="00881CDC"/>
    <w:rsid w:val="00884513"/>
    <w:rsid w:val="008A090E"/>
    <w:rsid w:val="008A2140"/>
    <w:rsid w:val="008A41B5"/>
    <w:rsid w:val="008A6867"/>
    <w:rsid w:val="008B0B30"/>
    <w:rsid w:val="008B57E3"/>
    <w:rsid w:val="008B6477"/>
    <w:rsid w:val="008B790D"/>
    <w:rsid w:val="008C2B3D"/>
    <w:rsid w:val="008C2CAC"/>
    <w:rsid w:val="008C331A"/>
    <w:rsid w:val="008C735E"/>
    <w:rsid w:val="008D119A"/>
    <w:rsid w:val="008D4D4D"/>
    <w:rsid w:val="008D651C"/>
    <w:rsid w:val="008E100E"/>
    <w:rsid w:val="008E3A91"/>
    <w:rsid w:val="008F034F"/>
    <w:rsid w:val="008F0F88"/>
    <w:rsid w:val="008F27CC"/>
    <w:rsid w:val="008F642C"/>
    <w:rsid w:val="008F7401"/>
    <w:rsid w:val="00901937"/>
    <w:rsid w:val="00906534"/>
    <w:rsid w:val="00912CDB"/>
    <w:rsid w:val="0091392C"/>
    <w:rsid w:val="00915081"/>
    <w:rsid w:val="00916EA1"/>
    <w:rsid w:val="00916F34"/>
    <w:rsid w:val="009210B6"/>
    <w:rsid w:val="009308F1"/>
    <w:rsid w:val="009377B8"/>
    <w:rsid w:val="00940395"/>
    <w:rsid w:val="00942B1A"/>
    <w:rsid w:val="009442F7"/>
    <w:rsid w:val="00947AF6"/>
    <w:rsid w:val="00952D1D"/>
    <w:rsid w:val="0095595D"/>
    <w:rsid w:val="00962EC2"/>
    <w:rsid w:val="009641A7"/>
    <w:rsid w:val="00966B99"/>
    <w:rsid w:val="00972B8D"/>
    <w:rsid w:val="00982CDA"/>
    <w:rsid w:val="009859A8"/>
    <w:rsid w:val="00990317"/>
    <w:rsid w:val="0099359D"/>
    <w:rsid w:val="009A1686"/>
    <w:rsid w:val="009A2EE7"/>
    <w:rsid w:val="009A3500"/>
    <w:rsid w:val="009A5B6D"/>
    <w:rsid w:val="009A6C0A"/>
    <w:rsid w:val="009A7C8C"/>
    <w:rsid w:val="009B35CB"/>
    <w:rsid w:val="009D24A4"/>
    <w:rsid w:val="009D4B97"/>
    <w:rsid w:val="009D75BD"/>
    <w:rsid w:val="009E63DA"/>
    <w:rsid w:val="009F252F"/>
    <w:rsid w:val="009F5324"/>
    <w:rsid w:val="009F5A8C"/>
    <w:rsid w:val="009F5C07"/>
    <w:rsid w:val="00A0093F"/>
    <w:rsid w:val="00A1304D"/>
    <w:rsid w:val="00A13DEC"/>
    <w:rsid w:val="00A13FE2"/>
    <w:rsid w:val="00A1675B"/>
    <w:rsid w:val="00A31D20"/>
    <w:rsid w:val="00A41390"/>
    <w:rsid w:val="00A51C79"/>
    <w:rsid w:val="00A54E37"/>
    <w:rsid w:val="00A57799"/>
    <w:rsid w:val="00A71067"/>
    <w:rsid w:val="00A818E3"/>
    <w:rsid w:val="00A8612A"/>
    <w:rsid w:val="00A91788"/>
    <w:rsid w:val="00A954A9"/>
    <w:rsid w:val="00A96B66"/>
    <w:rsid w:val="00AA1F01"/>
    <w:rsid w:val="00AA3BB2"/>
    <w:rsid w:val="00AA4313"/>
    <w:rsid w:val="00AB0779"/>
    <w:rsid w:val="00AB1175"/>
    <w:rsid w:val="00AB6AAA"/>
    <w:rsid w:val="00AB72C0"/>
    <w:rsid w:val="00AC0C7D"/>
    <w:rsid w:val="00AC2E22"/>
    <w:rsid w:val="00AE14CE"/>
    <w:rsid w:val="00AE4825"/>
    <w:rsid w:val="00AE7C5B"/>
    <w:rsid w:val="00AF3AF0"/>
    <w:rsid w:val="00AF4D4C"/>
    <w:rsid w:val="00B11152"/>
    <w:rsid w:val="00B16FA1"/>
    <w:rsid w:val="00B17AE3"/>
    <w:rsid w:val="00B21127"/>
    <w:rsid w:val="00B34E9B"/>
    <w:rsid w:val="00B4637E"/>
    <w:rsid w:val="00B51356"/>
    <w:rsid w:val="00B53E96"/>
    <w:rsid w:val="00B631DF"/>
    <w:rsid w:val="00B66644"/>
    <w:rsid w:val="00B70DA8"/>
    <w:rsid w:val="00B761D6"/>
    <w:rsid w:val="00B77AEC"/>
    <w:rsid w:val="00B81264"/>
    <w:rsid w:val="00B831F4"/>
    <w:rsid w:val="00B85B99"/>
    <w:rsid w:val="00B97EB5"/>
    <w:rsid w:val="00BA537E"/>
    <w:rsid w:val="00BB6142"/>
    <w:rsid w:val="00BC1C24"/>
    <w:rsid w:val="00BC5C4D"/>
    <w:rsid w:val="00BC7E1F"/>
    <w:rsid w:val="00BD2124"/>
    <w:rsid w:val="00BD4D48"/>
    <w:rsid w:val="00BD76B8"/>
    <w:rsid w:val="00BF3467"/>
    <w:rsid w:val="00BF49B7"/>
    <w:rsid w:val="00C00174"/>
    <w:rsid w:val="00C047AA"/>
    <w:rsid w:val="00C051E9"/>
    <w:rsid w:val="00C14C82"/>
    <w:rsid w:val="00C1533A"/>
    <w:rsid w:val="00C16082"/>
    <w:rsid w:val="00C17269"/>
    <w:rsid w:val="00C274F5"/>
    <w:rsid w:val="00C321F4"/>
    <w:rsid w:val="00C34E59"/>
    <w:rsid w:val="00C41543"/>
    <w:rsid w:val="00C43FF0"/>
    <w:rsid w:val="00C63E5B"/>
    <w:rsid w:val="00C86665"/>
    <w:rsid w:val="00C93FEA"/>
    <w:rsid w:val="00C94049"/>
    <w:rsid w:val="00C948D6"/>
    <w:rsid w:val="00CA28FE"/>
    <w:rsid w:val="00CB22D7"/>
    <w:rsid w:val="00CB2D21"/>
    <w:rsid w:val="00CC6834"/>
    <w:rsid w:val="00CD126B"/>
    <w:rsid w:val="00CD1685"/>
    <w:rsid w:val="00CD1FFA"/>
    <w:rsid w:val="00CD61FB"/>
    <w:rsid w:val="00CD6F14"/>
    <w:rsid w:val="00CE6AFD"/>
    <w:rsid w:val="00CF052E"/>
    <w:rsid w:val="00CF2DA6"/>
    <w:rsid w:val="00CF7824"/>
    <w:rsid w:val="00D12AB7"/>
    <w:rsid w:val="00D139C1"/>
    <w:rsid w:val="00D1592D"/>
    <w:rsid w:val="00D16B3E"/>
    <w:rsid w:val="00D22125"/>
    <w:rsid w:val="00D22CAE"/>
    <w:rsid w:val="00D25F4A"/>
    <w:rsid w:val="00D26904"/>
    <w:rsid w:val="00D30676"/>
    <w:rsid w:val="00D31452"/>
    <w:rsid w:val="00D35FAA"/>
    <w:rsid w:val="00D3696D"/>
    <w:rsid w:val="00D40AA3"/>
    <w:rsid w:val="00D45EE5"/>
    <w:rsid w:val="00D45FA2"/>
    <w:rsid w:val="00D525F8"/>
    <w:rsid w:val="00D615A8"/>
    <w:rsid w:val="00D62FED"/>
    <w:rsid w:val="00D662F8"/>
    <w:rsid w:val="00D8022F"/>
    <w:rsid w:val="00D80E2E"/>
    <w:rsid w:val="00D85003"/>
    <w:rsid w:val="00D93D58"/>
    <w:rsid w:val="00D95237"/>
    <w:rsid w:val="00DA2814"/>
    <w:rsid w:val="00DB6241"/>
    <w:rsid w:val="00DC62A0"/>
    <w:rsid w:val="00DC7C38"/>
    <w:rsid w:val="00DE1A9B"/>
    <w:rsid w:val="00DE29E4"/>
    <w:rsid w:val="00DE4434"/>
    <w:rsid w:val="00DF42A0"/>
    <w:rsid w:val="00DF6765"/>
    <w:rsid w:val="00E04D92"/>
    <w:rsid w:val="00E06C00"/>
    <w:rsid w:val="00E10CCF"/>
    <w:rsid w:val="00E15663"/>
    <w:rsid w:val="00E21D4D"/>
    <w:rsid w:val="00E27787"/>
    <w:rsid w:val="00E303B6"/>
    <w:rsid w:val="00E444F2"/>
    <w:rsid w:val="00E47D25"/>
    <w:rsid w:val="00E5372B"/>
    <w:rsid w:val="00E55CBE"/>
    <w:rsid w:val="00E650CA"/>
    <w:rsid w:val="00E71CB4"/>
    <w:rsid w:val="00E76734"/>
    <w:rsid w:val="00E869AB"/>
    <w:rsid w:val="00E87656"/>
    <w:rsid w:val="00EA2FDC"/>
    <w:rsid w:val="00EA3C84"/>
    <w:rsid w:val="00EA62D5"/>
    <w:rsid w:val="00EA6661"/>
    <w:rsid w:val="00EB2D5D"/>
    <w:rsid w:val="00EB4DE9"/>
    <w:rsid w:val="00EC680E"/>
    <w:rsid w:val="00ED14AA"/>
    <w:rsid w:val="00ED3119"/>
    <w:rsid w:val="00ED5691"/>
    <w:rsid w:val="00ED69AA"/>
    <w:rsid w:val="00ED7D43"/>
    <w:rsid w:val="00EE2498"/>
    <w:rsid w:val="00EE6603"/>
    <w:rsid w:val="00EE7081"/>
    <w:rsid w:val="00EF3E73"/>
    <w:rsid w:val="00EF672D"/>
    <w:rsid w:val="00EF67C3"/>
    <w:rsid w:val="00EF7163"/>
    <w:rsid w:val="00F0334E"/>
    <w:rsid w:val="00F05A3F"/>
    <w:rsid w:val="00F12FEB"/>
    <w:rsid w:val="00F23F37"/>
    <w:rsid w:val="00F2586E"/>
    <w:rsid w:val="00F3406C"/>
    <w:rsid w:val="00F358B3"/>
    <w:rsid w:val="00F45E2E"/>
    <w:rsid w:val="00F5042D"/>
    <w:rsid w:val="00F5305C"/>
    <w:rsid w:val="00F535A3"/>
    <w:rsid w:val="00F55A1B"/>
    <w:rsid w:val="00F66B8A"/>
    <w:rsid w:val="00F6791D"/>
    <w:rsid w:val="00F73711"/>
    <w:rsid w:val="00F73FCB"/>
    <w:rsid w:val="00F7422B"/>
    <w:rsid w:val="00F81116"/>
    <w:rsid w:val="00F95CA4"/>
    <w:rsid w:val="00F960B0"/>
    <w:rsid w:val="00FA2DB0"/>
    <w:rsid w:val="00FA3AC2"/>
    <w:rsid w:val="00FA4553"/>
    <w:rsid w:val="00FA5735"/>
    <w:rsid w:val="00FA6006"/>
    <w:rsid w:val="00FB1466"/>
    <w:rsid w:val="00FB3A69"/>
    <w:rsid w:val="00FB58DA"/>
    <w:rsid w:val="00FC20F9"/>
    <w:rsid w:val="00FC5BB1"/>
    <w:rsid w:val="00FD7D74"/>
    <w:rsid w:val="00FE0CA7"/>
    <w:rsid w:val="00FF30E7"/>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F6CD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lv-LV"/>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467"/>
    <w:pPr>
      <w:tabs>
        <w:tab w:val="left" w:pos="0"/>
        <w:tab w:val="left" w:pos="1298"/>
        <w:tab w:val="left" w:pos="2597"/>
        <w:tab w:val="left" w:pos="3895"/>
        <w:tab w:val="left" w:pos="5193"/>
        <w:tab w:val="left" w:pos="6492"/>
        <w:tab w:val="left" w:pos="7790"/>
        <w:tab w:val="left" w:pos="9089"/>
        <w:tab w:val="left" w:pos="10387"/>
      </w:tabs>
      <w:suppressAutoHyphens/>
      <w:spacing w:line="287" w:lineRule="auto"/>
      <w:jc w:val="both"/>
    </w:pPr>
    <w:rPr>
      <w:rFonts w:ascii="Times New Roman" w:eastAsia="Times New Roman" w:hAnsi="Times New Roman"/>
      <w:snapToGrid w:val="0"/>
      <w:sz w:val="24"/>
      <w:szCs w:val="24"/>
    </w:rPr>
  </w:style>
  <w:style w:type="paragraph" w:styleId="Heading1">
    <w:name w:val="heading 1"/>
    <w:basedOn w:val="Normal"/>
    <w:next w:val="Normal"/>
    <w:link w:val="Heading1Char"/>
    <w:qFormat/>
    <w:rsid w:val="00BF3467"/>
    <w:pPr>
      <w:keepNex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F3467"/>
    <w:rPr>
      <w:rFonts w:ascii="Times New Roman" w:eastAsia="Times New Roman" w:hAnsi="Times New Roman" w:cs="Times New Roman"/>
      <w:i/>
      <w:iCs/>
      <w:snapToGrid w:val="0"/>
      <w:sz w:val="24"/>
      <w:szCs w:val="24"/>
      <w:lang w:val="lv-LV"/>
    </w:rPr>
  </w:style>
  <w:style w:type="paragraph" w:styleId="Footer">
    <w:name w:val="footer"/>
    <w:basedOn w:val="Normal"/>
    <w:link w:val="FooterChar"/>
    <w:uiPriority w:val="99"/>
    <w:rsid w:val="00BF3467"/>
    <w:pPr>
      <w:tabs>
        <w:tab w:val="clear" w:pos="9089"/>
        <w:tab w:val="center" w:pos="4536"/>
        <w:tab w:val="right" w:pos="9072"/>
      </w:tabs>
    </w:pPr>
  </w:style>
  <w:style w:type="character" w:customStyle="1" w:styleId="FooterChar">
    <w:name w:val="Footer Char"/>
    <w:link w:val="Footer"/>
    <w:uiPriority w:val="99"/>
    <w:rsid w:val="00BF3467"/>
    <w:rPr>
      <w:rFonts w:ascii="Times New Roman" w:eastAsia="Times New Roman" w:hAnsi="Times New Roman" w:cs="Times New Roman"/>
      <w:snapToGrid w:val="0"/>
      <w:sz w:val="24"/>
      <w:szCs w:val="24"/>
      <w:lang w:val="lv-LV"/>
    </w:rPr>
  </w:style>
  <w:style w:type="paragraph" w:styleId="BodyText">
    <w:name w:val="Body Text"/>
    <w:basedOn w:val="Normal"/>
    <w:link w:val="BodyTextChar"/>
    <w:rsid w:val="00BF3467"/>
  </w:style>
  <w:style w:type="character" w:customStyle="1" w:styleId="BodyTextChar">
    <w:name w:val="Body Text Char"/>
    <w:link w:val="BodyText"/>
    <w:rsid w:val="00BF3467"/>
    <w:rPr>
      <w:rFonts w:ascii="Times New Roman" w:eastAsia="Times New Roman" w:hAnsi="Times New Roman" w:cs="Times New Roman"/>
      <w:snapToGrid w:val="0"/>
      <w:sz w:val="24"/>
      <w:szCs w:val="24"/>
      <w:lang w:val="lv-LV"/>
    </w:rPr>
  </w:style>
  <w:style w:type="paragraph" w:styleId="BodyText2">
    <w:name w:val="Body Text 2"/>
    <w:basedOn w:val="Normal"/>
    <w:link w:val="BodyText2Char"/>
    <w:rsid w:val="00BF3467"/>
    <w:rPr>
      <w:b/>
      <w:bCs/>
    </w:rPr>
  </w:style>
  <w:style w:type="character" w:customStyle="1" w:styleId="BodyText2Char">
    <w:name w:val="Body Text 2 Char"/>
    <w:link w:val="BodyText2"/>
    <w:rsid w:val="00BF3467"/>
    <w:rPr>
      <w:rFonts w:ascii="Times New Roman" w:eastAsia="Times New Roman" w:hAnsi="Times New Roman" w:cs="Times New Roman"/>
      <w:b/>
      <w:bCs/>
      <w:snapToGrid w:val="0"/>
      <w:sz w:val="24"/>
      <w:szCs w:val="24"/>
      <w:lang w:val="lv-LV"/>
    </w:rPr>
  </w:style>
  <w:style w:type="paragraph" w:styleId="BalloonText">
    <w:name w:val="Balloon Text"/>
    <w:basedOn w:val="Normal"/>
    <w:link w:val="BalloonTextChar"/>
    <w:uiPriority w:val="99"/>
    <w:semiHidden/>
    <w:unhideWhenUsed/>
    <w:rsid w:val="008269B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269B3"/>
    <w:rPr>
      <w:rFonts w:ascii="Tahoma" w:eastAsia="Times New Roman" w:hAnsi="Tahoma" w:cs="Tahoma"/>
      <w:snapToGrid w:val="0"/>
      <w:sz w:val="16"/>
      <w:szCs w:val="16"/>
      <w:lang w:val="lv-LV" w:eastAsia="lv-LV"/>
    </w:rPr>
  </w:style>
  <w:style w:type="character" w:styleId="CommentReference">
    <w:name w:val="annotation reference"/>
    <w:uiPriority w:val="99"/>
    <w:semiHidden/>
    <w:unhideWhenUsed/>
    <w:rsid w:val="00414ED6"/>
    <w:rPr>
      <w:sz w:val="16"/>
      <w:szCs w:val="16"/>
    </w:rPr>
  </w:style>
  <w:style w:type="paragraph" w:styleId="CommentText">
    <w:name w:val="annotation text"/>
    <w:basedOn w:val="Normal"/>
    <w:link w:val="CommentTextChar"/>
    <w:uiPriority w:val="99"/>
    <w:unhideWhenUsed/>
    <w:rsid w:val="00414ED6"/>
    <w:rPr>
      <w:sz w:val="20"/>
      <w:szCs w:val="20"/>
    </w:rPr>
  </w:style>
  <w:style w:type="character" w:customStyle="1" w:styleId="CommentTextChar">
    <w:name w:val="Comment Text Char"/>
    <w:link w:val="CommentText"/>
    <w:uiPriority w:val="99"/>
    <w:rsid w:val="00414ED6"/>
    <w:rPr>
      <w:rFonts w:ascii="Times New Roman" w:eastAsia="Times New Roman" w:hAnsi="Times New Roman"/>
      <w:snapToGrid w:val="0"/>
      <w:lang w:val="lv-LV" w:eastAsia="lv-LV"/>
    </w:rPr>
  </w:style>
  <w:style w:type="paragraph" w:styleId="CommentSubject">
    <w:name w:val="annotation subject"/>
    <w:basedOn w:val="CommentText"/>
    <w:next w:val="CommentText"/>
    <w:link w:val="CommentSubjectChar"/>
    <w:uiPriority w:val="99"/>
    <w:semiHidden/>
    <w:unhideWhenUsed/>
    <w:rsid w:val="00414ED6"/>
    <w:rPr>
      <w:b/>
      <w:bCs/>
    </w:rPr>
  </w:style>
  <w:style w:type="character" w:customStyle="1" w:styleId="CommentSubjectChar">
    <w:name w:val="Comment Subject Char"/>
    <w:link w:val="CommentSubject"/>
    <w:uiPriority w:val="99"/>
    <w:semiHidden/>
    <w:rsid w:val="00414ED6"/>
    <w:rPr>
      <w:rFonts w:ascii="Times New Roman" w:eastAsia="Times New Roman" w:hAnsi="Times New Roman"/>
      <w:b/>
      <w:bCs/>
      <w:snapToGrid w:val="0"/>
      <w:lang w:val="lv-LV" w:eastAsia="lv-LV"/>
    </w:rPr>
  </w:style>
  <w:style w:type="paragraph" w:styleId="Revision">
    <w:name w:val="Revision"/>
    <w:hidden/>
    <w:uiPriority w:val="99"/>
    <w:semiHidden/>
    <w:rsid w:val="00C93FEA"/>
    <w:rPr>
      <w:rFonts w:ascii="Times New Roman" w:eastAsia="Times New Roman" w:hAnsi="Times New Roman"/>
      <w:snapToGrid w:val="0"/>
      <w:sz w:val="24"/>
      <w:szCs w:val="24"/>
    </w:rPr>
  </w:style>
  <w:style w:type="paragraph" w:styleId="Header">
    <w:name w:val="header"/>
    <w:basedOn w:val="Normal"/>
    <w:link w:val="HeaderChar"/>
    <w:uiPriority w:val="99"/>
    <w:unhideWhenUsed/>
    <w:rsid w:val="00664E14"/>
    <w:pPr>
      <w:tabs>
        <w:tab w:val="clear" w:pos="0"/>
        <w:tab w:val="clear" w:pos="1298"/>
        <w:tab w:val="clear" w:pos="2597"/>
        <w:tab w:val="clear" w:pos="3895"/>
        <w:tab w:val="clear" w:pos="5193"/>
        <w:tab w:val="clear" w:pos="6492"/>
        <w:tab w:val="clear" w:pos="7790"/>
        <w:tab w:val="clear" w:pos="9089"/>
        <w:tab w:val="clear" w:pos="10387"/>
        <w:tab w:val="center" w:pos="4536"/>
        <w:tab w:val="right" w:pos="9072"/>
      </w:tabs>
      <w:spacing w:line="240" w:lineRule="auto"/>
    </w:pPr>
  </w:style>
  <w:style w:type="character" w:customStyle="1" w:styleId="HeaderChar">
    <w:name w:val="Header Char"/>
    <w:basedOn w:val="DefaultParagraphFont"/>
    <w:link w:val="Header"/>
    <w:uiPriority w:val="99"/>
    <w:rsid w:val="00664E14"/>
    <w:rPr>
      <w:rFonts w:ascii="Times New Roman" w:eastAsia="Times New Roman" w:hAnsi="Times New Roman"/>
      <w:snapToGrid w:val="0"/>
      <w:sz w:val="24"/>
      <w:szCs w:val="24"/>
      <w:lang w:val="lv-LV" w:eastAsia="lv-LV"/>
    </w:rPr>
  </w:style>
  <w:style w:type="paragraph" w:styleId="ListParagraph">
    <w:name w:val="List Paragraph"/>
    <w:basedOn w:val="Normal"/>
    <w:uiPriority w:val="34"/>
    <w:qFormat/>
    <w:rsid w:val="00942B1A"/>
    <w:pPr>
      <w:ind w:left="720"/>
      <w:contextualSpacing/>
    </w:pPr>
  </w:style>
  <w:style w:type="character" w:styleId="Hyperlink">
    <w:name w:val="Hyperlink"/>
    <w:basedOn w:val="DefaultParagraphFont"/>
    <w:uiPriority w:val="99"/>
    <w:unhideWhenUsed/>
    <w:rsid w:val="0012003C"/>
    <w:rPr>
      <w:color w:val="0000FF" w:themeColor="hyperlink"/>
      <w:u w:val="single"/>
    </w:rPr>
  </w:style>
  <w:style w:type="character" w:styleId="FollowedHyperlink">
    <w:name w:val="FollowedHyperlink"/>
    <w:basedOn w:val="DefaultParagraphFont"/>
    <w:uiPriority w:val="99"/>
    <w:semiHidden/>
    <w:unhideWhenUsed/>
    <w:rsid w:val="0012003C"/>
    <w:rPr>
      <w:color w:val="800080" w:themeColor="followedHyperlink"/>
      <w:u w:val="single"/>
    </w:rPr>
  </w:style>
  <w:style w:type="table" w:styleId="TableGrid">
    <w:name w:val="Table Grid"/>
    <w:basedOn w:val="TableNormal"/>
    <w:uiPriority w:val="59"/>
    <w:rsid w:val="00512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0F1779"/>
  </w:style>
  <w:style w:type="paragraph" w:customStyle="1" w:styleId="CharCharRakstz">
    <w:name w:val="Char Char Rakstz."/>
    <w:basedOn w:val="Normal"/>
    <w:rsid w:val="00F73711"/>
    <w:pPr>
      <w:tabs>
        <w:tab w:val="clear" w:pos="0"/>
        <w:tab w:val="clear" w:pos="1298"/>
        <w:tab w:val="clear" w:pos="2597"/>
        <w:tab w:val="clear" w:pos="3895"/>
        <w:tab w:val="clear" w:pos="5193"/>
        <w:tab w:val="clear" w:pos="6492"/>
        <w:tab w:val="clear" w:pos="7790"/>
        <w:tab w:val="clear" w:pos="9089"/>
        <w:tab w:val="clear" w:pos="10387"/>
      </w:tabs>
      <w:suppressAutoHyphens w:val="0"/>
      <w:spacing w:line="240" w:lineRule="auto"/>
      <w:jc w:val="left"/>
    </w:pPr>
    <w:rPr>
      <w:snapToGrid/>
      <w:lang w:val="pl-PL" w:eastAsia="pl-PL" w:bidi="ar-SA"/>
    </w:rPr>
  </w:style>
  <w:style w:type="paragraph" w:customStyle="1" w:styleId="naisf">
    <w:name w:val="naisf"/>
    <w:basedOn w:val="Normal"/>
    <w:uiPriority w:val="99"/>
    <w:rsid w:val="00F05A3F"/>
    <w:pPr>
      <w:tabs>
        <w:tab w:val="clear" w:pos="0"/>
        <w:tab w:val="clear" w:pos="1298"/>
        <w:tab w:val="clear" w:pos="2597"/>
        <w:tab w:val="clear" w:pos="3895"/>
        <w:tab w:val="clear" w:pos="5193"/>
        <w:tab w:val="clear" w:pos="6492"/>
        <w:tab w:val="clear" w:pos="7790"/>
        <w:tab w:val="clear" w:pos="9089"/>
        <w:tab w:val="clear" w:pos="10387"/>
      </w:tabs>
      <w:suppressAutoHyphens w:val="0"/>
      <w:spacing w:before="75" w:after="75" w:line="240" w:lineRule="auto"/>
      <w:ind w:firstLine="375"/>
    </w:pPr>
    <w:rPr>
      <w:snapToGrid/>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270429">
      <w:bodyDiv w:val="1"/>
      <w:marLeft w:val="0"/>
      <w:marRight w:val="0"/>
      <w:marTop w:val="0"/>
      <w:marBottom w:val="0"/>
      <w:divBdr>
        <w:top w:val="none" w:sz="0" w:space="0" w:color="auto"/>
        <w:left w:val="none" w:sz="0" w:space="0" w:color="auto"/>
        <w:bottom w:val="none" w:sz="0" w:space="0" w:color="auto"/>
        <w:right w:val="none" w:sz="0" w:space="0" w:color="auto"/>
      </w:divBdr>
    </w:div>
    <w:div w:id="498037135">
      <w:bodyDiv w:val="1"/>
      <w:marLeft w:val="0"/>
      <w:marRight w:val="0"/>
      <w:marTop w:val="0"/>
      <w:marBottom w:val="0"/>
      <w:divBdr>
        <w:top w:val="none" w:sz="0" w:space="0" w:color="auto"/>
        <w:left w:val="none" w:sz="0" w:space="0" w:color="auto"/>
        <w:bottom w:val="none" w:sz="0" w:space="0" w:color="auto"/>
        <w:right w:val="none" w:sz="0" w:space="0" w:color="auto"/>
      </w:divBdr>
    </w:div>
    <w:div w:id="1312638153">
      <w:bodyDiv w:val="1"/>
      <w:marLeft w:val="0"/>
      <w:marRight w:val="0"/>
      <w:marTop w:val="0"/>
      <w:marBottom w:val="0"/>
      <w:divBdr>
        <w:top w:val="none" w:sz="0" w:space="0" w:color="auto"/>
        <w:left w:val="none" w:sz="0" w:space="0" w:color="auto"/>
        <w:bottom w:val="none" w:sz="0" w:space="0" w:color="auto"/>
        <w:right w:val="none" w:sz="0" w:space="0" w:color="auto"/>
      </w:divBdr>
    </w:div>
    <w:div w:id="193130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C8DB7-E8D8-48AF-8996-19B9967EC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1830</Words>
  <Characters>12561</Characters>
  <Application>Microsoft Office Word</Application>
  <DocSecurity>0</DocSecurity>
  <Lines>322</Lines>
  <Paragraphs>121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2017-11-07T10:41:00Z</dcterms:created>
  <dcterms:modified xsi:type="dcterms:W3CDTF">2017-11-17T09:49:00Z</dcterms:modified>
</cp:coreProperties>
</file>