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6" w:type="dxa"/>
        <w:tblInd w:w="-176" w:type="dxa"/>
        <w:tblLook w:val="04A0" w:firstRow="1" w:lastRow="0" w:firstColumn="1" w:lastColumn="0" w:noHBand="0" w:noVBand="1"/>
      </w:tblPr>
      <w:tblGrid>
        <w:gridCol w:w="14635"/>
        <w:gridCol w:w="181"/>
      </w:tblGrid>
      <w:tr w:rsidR="00F36E80" w:rsidRPr="00F36E80" w:rsidTr="00532E5F">
        <w:trPr>
          <w:gridAfter w:val="1"/>
          <w:wAfter w:w="181" w:type="dxa"/>
          <w:trHeight w:val="315"/>
        </w:trPr>
        <w:tc>
          <w:tcPr>
            <w:tcW w:w="1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E80" w:rsidRPr="00F36E80" w:rsidRDefault="0010476D" w:rsidP="008E2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6E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F36E80" w:rsidRPr="00F36E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ielikums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anotācijai</w:t>
            </w:r>
          </w:p>
        </w:tc>
      </w:tr>
      <w:tr w:rsidR="00BE1DFE" w:rsidRPr="00F36E80" w:rsidTr="00532E5F">
        <w:trPr>
          <w:gridAfter w:val="1"/>
          <w:wAfter w:w="181" w:type="dxa"/>
          <w:trHeight w:val="315"/>
        </w:trPr>
        <w:tc>
          <w:tcPr>
            <w:tcW w:w="1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DFE" w:rsidRPr="00F36E80" w:rsidRDefault="00BE1DFE" w:rsidP="008E2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E1DFE" w:rsidRPr="00F36E80" w:rsidTr="00532E5F">
        <w:trPr>
          <w:trHeight w:val="315"/>
        </w:trPr>
        <w:tc>
          <w:tcPr>
            <w:tcW w:w="1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page" w:horzAnchor="margin" w:tblpY="1"/>
              <w:tblOverlap w:val="never"/>
              <w:tblW w:w="14600" w:type="dxa"/>
              <w:tblLook w:val="04A0" w:firstRow="1" w:lastRow="0" w:firstColumn="1" w:lastColumn="0" w:noHBand="0" w:noVBand="1"/>
            </w:tblPr>
            <w:tblGrid>
              <w:gridCol w:w="2137"/>
              <w:gridCol w:w="1762"/>
              <w:gridCol w:w="1175"/>
              <w:gridCol w:w="1175"/>
              <w:gridCol w:w="1011"/>
              <w:gridCol w:w="1027"/>
              <w:gridCol w:w="1175"/>
              <w:gridCol w:w="1027"/>
              <w:gridCol w:w="1027"/>
              <w:gridCol w:w="1175"/>
              <w:gridCol w:w="1909"/>
            </w:tblGrid>
            <w:tr w:rsidR="00BE1DFE" w:rsidRPr="003701A2" w:rsidTr="00271B15">
              <w:trPr>
                <w:trHeight w:val="300"/>
              </w:trPr>
              <w:tc>
                <w:tcPr>
                  <w:tcW w:w="14600" w:type="dxa"/>
                  <w:gridSpan w:val="11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1DFE" w:rsidRPr="008E257D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lv-LV"/>
                    </w:rPr>
                  </w:pPr>
                  <w:r w:rsidRPr="008E25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lv-LV"/>
                    </w:rPr>
                    <w:t xml:space="preserve">Priekšlikumi pedagogu darba samaksas </w:t>
                  </w:r>
                  <w:r w:rsidR="008E257D" w:rsidRPr="008E25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lv-LV"/>
                    </w:rPr>
                    <w:t>pieauguma</w:t>
                  </w:r>
                  <w:r w:rsidRPr="008E25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lv-LV"/>
                    </w:rPr>
                    <w:t xml:space="preserve"> grafikam, kuri iesniegti papildus pedagogu zemākās mēneša darba algas paaugstināšanai</w:t>
                  </w:r>
                </w:p>
              </w:tc>
            </w:tr>
            <w:tr w:rsidR="00BE1DFE" w:rsidRPr="003701A2" w:rsidTr="00271B15">
              <w:trPr>
                <w:trHeight w:val="450"/>
              </w:trPr>
              <w:tc>
                <w:tcPr>
                  <w:tcW w:w="14600" w:type="dxa"/>
                  <w:gridSpan w:val="11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</w:tr>
            <w:tr w:rsidR="00271B15" w:rsidRPr="003701A2" w:rsidTr="00CB3F06">
              <w:trPr>
                <w:trHeight w:val="315"/>
              </w:trPr>
              <w:tc>
                <w:tcPr>
                  <w:tcW w:w="21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1B15" w:rsidRPr="003701A2" w:rsidRDefault="00271B15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Pasākumi</w:t>
                  </w:r>
                </w:p>
                <w:p w:rsidR="00271B15" w:rsidRPr="003701A2" w:rsidRDefault="00271B15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  <w:tc>
                <w:tcPr>
                  <w:tcW w:w="2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1B15" w:rsidRPr="003701A2" w:rsidRDefault="00271B15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2017.gads</w:t>
                  </w:r>
                </w:p>
              </w:tc>
              <w:tc>
                <w:tcPr>
                  <w:tcW w:w="21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1B15" w:rsidRPr="003701A2" w:rsidRDefault="00271B15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2018.gads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1B15" w:rsidRPr="003701A2" w:rsidRDefault="00271B15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2019.gads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1B15" w:rsidRPr="003701A2" w:rsidRDefault="00271B15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2020.gads</w:t>
                  </w:r>
                </w:p>
              </w:tc>
              <w:tc>
                <w:tcPr>
                  <w:tcW w:w="3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1B15" w:rsidRPr="003701A2" w:rsidRDefault="00271B15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2021.gads</w:t>
                  </w:r>
                </w:p>
              </w:tc>
            </w:tr>
            <w:tr w:rsidR="00271B15" w:rsidRPr="003701A2" w:rsidTr="00CB3F06">
              <w:trPr>
                <w:trHeight w:val="315"/>
              </w:trPr>
              <w:tc>
                <w:tcPr>
                  <w:tcW w:w="21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1B15" w:rsidRPr="003701A2" w:rsidRDefault="00271B15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1B15" w:rsidRPr="003701A2" w:rsidRDefault="00271B15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01.01.2017.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1B15" w:rsidRPr="003701A2" w:rsidRDefault="00271B15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01.09.2017.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1B15" w:rsidRPr="003701A2" w:rsidRDefault="00271B15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01.01.2018.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1B15" w:rsidRPr="003701A2" w:rsidRDefault="00271B15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01.09.2018.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1B15" w:rsidRPr="003701A2" w:rsidRDefault="00271B15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01.01.2019.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1B15" w:rsidRPr="003701A2" w:rsidRDefault="00271B15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01.09.2019.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1B15" w:rsidRPr="003701A2" w:rsidRDefault="00271B15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01.01.2020.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1B15" w:rsidRPr="003701A2" w:rsidRDefault="00271B15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01.09.2020.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1B15" w:rsidRPr="003701A2" w:rsidRDefault="00271B15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01.01.2021.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1B15" w:rsidRPr="003701A2" w:rsidRDefault="00271B15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01.09.2021.</w:t>
                  </w:r>
                </w:p>
              </w:tc>
            </w:tr>
            <w:tr w:rsidR="00BE1DFE" w:rsidRPr="003701A2" w:rsidTr="00271B15">
              <w:trPr>
                <w:trHeight w:val="300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E1DFE" w:rsidRPr="00271B15" w:rsidRDefault="00BE1DFE" w:rsidP="00271B15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76"/>
                    </w:tabs>
                    <w:spacing w:after="0" w:line="240" w:lineRule="auto"/>
                    <w:ind w:left="34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271B1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Slodzes vienādošana (vispārējā izglītība)</w:t>
                  </w:r>
                </w:p>
              </w:tc>
              <w:tc>
                <w:tcPr>
                  <w:tcW w:w="6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30h = 21 kontaktstunda + 9 st. citi pienākumi</w:t>
                  </w:r>
                </w:p>
              </w:tc>
              <w:tc>
                <w:tcPr>
                  <w:tcW w:w="440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 xml:space="preserve">35h = </w:t>
                  </w:r>
                  <w:r w:rsidRPr="003701A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23 kontaktstunda + 12 st. citi pienākumi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 xml:space="preserve">40h = </w:t>
                  </w:r>
                  <w:r w:rsidRPr="003701A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25 kontaktstunda + 15 st. citi pienākumi</w:t>
                  </w:r>
                </w:p>
              </w:tc>
            </w:tr>
            <w:tr w:rsidR="00166F9A" w:rsidRPr="003701A2" w:rsidTr="00166F9A">
              <w:trPr>
                <w:trHeight w:val="736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66F9A" w:rsidRPr="00271B15" w:rsidRDefault="00166F9A" w:rsidP="00271B15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76"/>
                    </w:tabs>
                    <w:spacing w:after="0" w:line="240" w:lineRule="auto"/>
                    <w:ind w:left="34"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271B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Profesionālās ievirzes izglītības sportā, mūzikā, mākslā un dejā skolotāju  darba slodze nedēļā</w:t>
                  </w:r>
                </w:p>
              </w:tc>
              <w:tc>
                <w:tcPr>
                  <w:tcW w:w="411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66F9A" w:rsidRPr="003701A2" w:rsidRDefault="00166F9A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28+2</w:t>
                  </w:r>
                </w:p>
              </w:tc>
              <w:tc>
                <w:tcPr>
                  <w:tcW w:w="203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F9A" w:rsidRPr="003701A2" w:rsidRDefault="00166F9A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25+5</w:t>
                  </w:r>
                </w:p>
              </w:tc>
              <w:tc>
                <w:tcPr>
                  <w:tcW w:w="440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F9A" w:rsidRPr="003701A2" w:rsidRDefault="00166F9A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35h = 27 kontaktstunda + 8 st. citi pienākumi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F9A" w:rsidRPr="003701A2" w:rsidRDefault="00166F9A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 xml:space="preserve">40h = </w:t>
                  </w:r>
                  <w:r w:rsidRPr="003701A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30 kontaktstunda + 10st. citi pienākumi</w:t>
                  </w:r>
                </w:p>
              </w:tc>
            </w:tr>
            <w:tr w:rsidR="00BE1DFE" w:rsidRPr="003701A2" w:rsidTr="00271B15">
              <w:trPr>
                <w:trHeight w:val="600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1DFE" w:rsidRPr="00271B15" w:rsidRDefault="00BE1DFE" w:rsidP="00271B15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76"/>
                    </w:tabs>
                    <w:spacing w:after="0" w:line="240" w:lineRule="auto"/>
                    <w:ind w:left="34" w:firstLine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271B1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Pirmsskolas pedagogu darba slodzes proporcijas noteikšana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36 + 4</w:t>
                  </w:r>
                </w:p>
              </w:tc>
              <w:tc>
                <w:tcPr>
                  <w:tcW w:w="2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 xml:space="preserve">34 + 6 </w:t>
                  </w:r>
                </w:p>
              </w:tc>
              <w:tc>
                <w:tcPr>
                  <w:tcW w:w="20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 xml:space="preserve">32  + 8 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 xml:space="preserve">30  + 10 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 xml:space="preserve">30  + 10 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30+10</w:t>
                  </w:r>
                </w:p>
              </w:tc>
            </w:tr>
            <w:tr w:rsidR="00166F9A" w:rsidRPr="003701A2" w:rsidTr="00271B15">
              <w:trPr>
                <w:trHeight w:val="600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66F9A" w:rsidRPr="00271B15" w:rsidRDefault="00166F9A" w:rsidP="00271B15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76"/>
                    </w:tabs>
                    <w:spacing w:after="0" w:line="240" w:lineRule="auto"/>
                    <w:ind w:left="34" w:firstLine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Piemaksa par iegūtajām pedagogu profesionālās darbības kvalitātēm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166F9A" w:rsidRPr="003701A2" w:rsidRDefault="00166F9A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Aprēķins par darba likmi proporcionāli tarificētajai mācību stundu slodzei</w:t>
                  </w:r>
                </w:p>
              </w:tc>
              <w:tc>
                <w:tcPr>
                  <w:tcW w:w="2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F9A" w:rsidRPr="003701A2" w:rsidRDefault="00166F9A" w:rsidP="00166F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Aprēķins par darba likmi proporcionāli tarificētajai visai slodzei</w:t>
                  </w:r>
                </w:p>
              </w:tc>
              <w:tc>
                <w:tcPr>
                  <w:tcW w:w="20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F9A" w:rsidRPr="003701A2" w:rsidRDefault="00166F9A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Aprēķins par darba likmi proporcionāli tarificētajai visai slodzei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F9A" w:rsidRPr="003701A2" w:rsidRDefault="00166F9A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Aprēķins par darba likmi proporcionāli tarificētajai visai slodzei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F9A" w:rsidRPr="003701A2" w:rsidRDefault="00166F9A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Aprēķins par darba likmi proporcionāli tarificētajai visai slodzei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F9A" w:rsidRPr="003701A2" w:rsidRDefault="00166F9A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Aprēķins par darba likmi proporcionāli tarificētajai visai slodzei</w:t>
                  </w:r>
                </w:p>
              </w:tc>
            </w:tr>
            <w:tr w:rsidR="00BE1DFE" w:rsidRPr="003701A2" w:rsidTr="00271B15">
              <w:trPr>
                <w:trHeight w:val="900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271B15" w:rsidRDefault="00BE1DFE" w:rsidP="00271B15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76"/>
                    </w:tabs>
                    <w:spacing w:after="0" w:line="240" w:lineRule="auto"/>
                    <w:ind w:left="34" w:firstLine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271B1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Izglītības iestādes motivācijas fonds - papildus finansējums pedagogu citu pienākumu apmaksai un likmes celšanai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13,5% no izglītības iestādei aprēķinātās mērķdotācijas(tai skaitā internātskolās)</w:t>
                  </w:r>
                </w:p>
              </w:tc>
              <w:tc>
                <w:tcPr>
                  <w:tcW w:w="2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9668AA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9668AA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  <w:t>14%</w:t>
                  </w:r>
                  <w:r w:rsidRPr="009668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 xml:space="preserve"> no izglītības iestādei aprēķinātās mērķdotācijas(tai skaitā  internātskolās)</w:t>
                  </w:r>
                </w:p>
              </w:tc>
              <w:tc>
                <w:tcPr>
                  <w:tcW w:w="20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9668AA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9668AA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  <w:t>15%</w:t>
                  </w:r>
                  <w:r w:rsidRPr="009668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 xml:space="preserve"> no izglītības iestādei aprēķinātās mērķdotācijas(tai skaitā  internātskolās)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9668AA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9668AA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  <w:t>18%</w:t>
                  </w:r>
                  <w:r w:rsidRPr="009668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 xml:space="preserve"> no izglītības iestādei aprēķinātās mērķdotācijas(tai skaitā  internātskolās)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9668AA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9668AA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  <w:t>25%</w:t>
                  </w:r>
                  <w:r w:rsidRPr="009668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 xml:space="preserve"> no izglītības iestādei aprēķinātās mērķdotācijas(tai skaitā  internātskolās)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9668AA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9668AA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  <w:t xml:space="preserve">30% </w:t>
                  </w:r>
                  <w:r w:rsidRPr="009668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no izglītības iestādei aprēķinātās mērķdotācijas(tai skaitā  internātskolās)</w:t>
                  </w:r>
                </w:p>
              </w:tc>
            </w:tr>
            <w:tr w:rsidR="00BE1DFE" w:rsidRPr="003701A2" w:rsidTr="00271B15">
              <w:trPr>
                <w:trHeight w:val="600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1DFE" w:rsidRPr="00271B15" w:rsidRDefault="00BE1DFE" w:rsidP="00271B15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76"/>
                    </w:tabs>
                    <w:spacing w:after="0" w:line="240" w:lineRule="auto"/>
                    <w:ind w:left="34" w:firstLine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271B1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Administrācijas un atbalsta personāla atalgojumam paredzētā daļa</w:t>
                  </w:r>
                </w:p>
              </w:tc>
              <w:tc>
                <w:tcPr>
                  <w:tcW w:w="41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18%</w:t>
                  </w:r>
                </w:p>
              </w:tc>
              <w:tc>
                <w:tcPr>
                  <w:tcW w:w="20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19%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20%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21%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22%</w:t>
                  </w:r>
                </w:p>
              </w:tc>
            </w:tr>
            <w:tr w:rsidR="00BE1DFE" w:rsidRPr="003701A2" w:rsidTr="00271B15">
              <w:trPr>
                <w:trHeight w:val="976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1DFE" w:rsidRPr="00271B15" w:rsidRDefault="00BE1DFE" w:rsidP="00166F9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76"/>
                    </w:tabs>
                    <w:spacing w:after="0" w:line="240" w:lineRule="auto"/>
                    <w:ind w:left="34" w:firstLine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271B1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Profesionālās izglītības pedagogu darba slodzes noteikšana</w:t>
                  </w:r>
                  <w:r w:rsidR="00166F9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Darba slodze, kas atbilst zemākai darba algas likmei, 1320 darba stundas gadā</w:t>
                  </w:r>
                </w:p>
              </w:tc>
              <w:tc>
                <w:tcPr>
                  <w:tcW w:w="2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166F9A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 xml:space="preserve">Darba slodze, kas atbilst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zemākai darba algas likmei, 1200</w:t>
                  </w: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 xml:space="preserve"> darba stundas gadā</w:t>
                  </w:r>
                </w:p>
              </w:tc>
              <w:tc>
                <w:tcPr>
                  <w:tcW w:w="20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166F9A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 xml:space="preserve">Darba slodze, kas atbilst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zemākai darba algas likmei, 1200</w:t>
                  </w: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 xml:space="preserve"> darba stundas gadā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166F9A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 xml:space="preserve">Darba slodze, kas atbilst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zemākai darba algas likmei, 1200</w:t>
                  </w: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 xml:space="preserve"> darba stundas gadā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166F9A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 xml:space="preserve">Darba slodze, kas atbilst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zemākai darba algas likmei, 1200</w:t>
                  </w: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 xml:space="preserve"> darba stundas gadā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166F9A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 xml:space="preserve">Darba slodze, kas atbilst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zemākai darba algas likmei, 1200</w:t>
                  </w: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 xml:space="preserve"> darba stundas gadā</w:t>
                  </w:r>
                </w:p>
              </w:tc>
            </w:tr>
            <w:tr w:rsidR="00BE1DFE" w:rsidRPr="003701A2" w:rsidTr="00271B15">
              <w:trPr>
                <w:trHeight w:val="900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1DFE" w:rsidRPr="00271B15" w:rsidRDefault="00BE1DFE" w:rsidP="00271B15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76"/>
                    </w:tabs>
                    <w:spacing w:after="0" w:line="240" w:lineRule="auto"/>
                    <w:ind w:left="34" w:firstLine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271B1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Piemaksa par darbu īpašos apstākļos pedagogiem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 xml:space="preserve">10% piemaksa (51, 52, 53, 55,57) </w:t>
                  </w: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br/>
                    <w:t>25% piemaksa ( 58, 59)</w:t>
                  </w:r>
                </w:p>
              </w:tc>
              <w:tc>
                <w:tcPr>
                  <w:tcW w:w="2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10% piemaksa ( 54, 56), 15% piemaksa ( 51, 52, 55, 57), 20% piemaksa ( 58, 59)</w:t>
                  </w:r>
                </w:p>
              </w:tc>
              <w:tc>
                <w:tcPr>
                  <w:tcW w:w="20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10% piemaksa ( 54, 56), 15% piemaksa ( 51, 52, 55, 57), 20% piemaksa ( 58, 59)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10% piemaksa ( 54, 56), 15% piemaksa ( 51, 52, 55, 57), 20% piemaksa ( 58, 59)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10% piemaksa ( 54, 56), 15% piemaksa ( 51, 52, 55, 57), 20% piemaksa ( 58, 59)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BE1DFE" w:rsidP="00966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10% piemaksa ( 54, 56), 15% piemaksa ( 51, 52, 55, 57), 20% piemaksa (58, 59)</w:t>
                  </w:r>
                </w:p>
              </w:tc>
            </w:tr>
            <w:tr w:rsidR="00BE1DFE" w:rsidRPr="003701A2" w:rsidTr="00271B15">
              <w:trPr>
                <w:trHeight w:val="1050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271B15" w:rsidRDefault="00BE1DFE" w:rsidP="00271B15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76"/>
                    </w:tabs>
                    <w:spacing w:after="0" w:line="240" w:lineRule="auto"/>
                    <w:ind w:left="34"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271B1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Internāta skolotāju darba apmaksa parastajās internātskolās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 internāta skolotāja likme uz 14 internātā dzīvojošiem izglītojamiem</w:t>
                  </w:r>
                </w:p>
              </w:tc>
              <w:tc>
                <w:tcPr>
                  <w:tcW w:w="2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 internāta skolotāja likme uz 12 internātā dzīvojošiem izglītojamiem</w:t>
                  </w:r>
                </w:p>
              </w:tc>
              <w:tc>
                <w:tcPr>
                  <w:tcW w:w="20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 internāta skolotāja likme uz 10 internātā dzīvojošiem izglītojamiem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 internāta skolotāja likme uz 10 internātā dzīvojošiem izglītojamiem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 internāta skolotāja likme uz 10 internātā dzīvojošiem izglītojamiem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 internāta skolotāja likme uz 10 internātā dzīvojošiem izglītojamiem</w:t>
                  </w:r>
                </w:p>
              </w:tc>
            </w:tr>
            <w:tr w:rsidR="00BE1DFE" w:rsidRPr="003701A2" w:rsidTr="00271B15">
              <w:trPr>
                <w:trHeight w:val="300"/>
              </w:trPr>
              <w:tc>
                <w:tcPr>
                  <w:tcW w:w="2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476D" w:rsidRDefault="0010476D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</w:p>
                <w:p w:rsidR="0010476D" w:rsidRDefault="0010476D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</w:p>
                <w:p w:rsidR="0010476D" w:rsidRDefault="0010476D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</w:p>
                <w:p w:rsidR="00BE1DFE" w:rsidRPr="003701A2" w:rsidRDefault="00BE1DFE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lastRenderedPageBreak/>
                    <w:t>Paskaidrojums: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</w:tr>
            <w:tr w:rsidR="00BE1DFE" w:rsidRPr="003701A2" w:rsidTr="00271B15">
              <w:trPr>
                <w:trHeight w:val="300"/>
              </w:trPr>
              <w:tc>
                <w:tcPr>
                  <w:tcW w:w="2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bottom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  <w:tc>
                <w:tcPr>
                  <w:tcW w:w="51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Normatīvais regulējums 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inistru kabineta 2016.gada 5.jūlija noteikumos Nr.</w:t>
                  </w: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 xml:space="preserve"> 445 "Pedagogu darba samaksas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n</w:t>
                  </w:r>
                  <w:r w:rsidRPr="003701A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oteikumi"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DFE" w:rsidRPr="003701A2" w:rsidRDefault="00BE1DFE" w:rsidP="008E2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</w:tr>
          </w:tbl>
          <w:p w:rsidR="00BE1DFE" w:rsidRPr="00F36E80" w:rsidRDefault="00BE1DFE" w:rsidP="008E25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F36E80" w:rsidRDefault="00F36E80" w:rsidP="008E257D">
      <w:pPr>
        <w:spacing w:after="0" w:line="240" w:lineRule="auto"/>
      </w:pPr>
    </w:p>
    <w:p w:rsidR="00F36E80" w:rsidRDefault="00F36E80" w:rsidP="008E257D">
      <w:pPr>
        <w:spacing w:after="0" w:line="240" w:lineRule="auto"/>
      </w:pPr>
    </w:p>
    <w:p w:rsidR="00F36E80" w:rsidRPr="00F36E80" w:rsidRDefault="00F36E80" w:rsidP="008E257D">
      <w:pPr>
        <w:tabs>
          <w:tab w:val="right" w:pos="907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F36E80">
        <w:rPr>
          <w:rFonts w:ascii="Times New Roman" w:eastAsia="Times New Roman" w:hAnsi="Times New Roman"/>
          <w:sz w:val="26"/>
          <w:szCs w:val="26"/>
          <w:lang w:eastAsia="lv-LV"/>
        </w:rPr>
        <w:t>Izglītības un zinātnes ministrs</w:t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F36E80">
        <w:rPr>
          <w:rFonts w:ascii="Times New Roman" w:eastAsia="Times New Roman" w:hAnsi="Times New Roman"/>
          <w:sz w:val="26"/>
          <w:szCs w:val="26"/>
          <w:lang w:eastAsia="lv-LV"/>
        </w:rPr>
        <w:tab/>
      </w:r>
      <w:proofErr w:type="spellStart"/>
      <w:r w:rsidRPr="00F36E80">
        <w:rPr>
          <w:rFonts w:ascii="Times New Roman" w:eastAsia="Times New Roman" w:hAnsi="Times New Roman"/>
          <w:sz w:val="26"/>
          <w:szCs w:val="26"/>
          <w:lang w:eastAsia="lv-LV"/>
        </w:rPr>
        <w:t>K.Šadurskis</w:t>
      </w:r>
      <w:proofErr w:type="spellEnd"/>
    </w:p>
    <w:p w:rsidR="00F36E80" w:rsidRPr="00F36E80" w:rsidRDefault="00F36E80" w:rsidP="008E2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:rsidR="00F36E80" w:rsidRPr="00F36E80" w:rsidRDefault="00F36E80" w:rsidP="008E2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:rsidR="00F36E80" w:rsidRPr="00F36E80" w:rsidRDefault="00F36E80" w:rsidP="008E257D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36E80">
        <w:rPr>
          <w:rFonts w:ascii="Times New Roman" w:hAnsi="Times New Roman"/>
          <w:color w:val="000000"/>
          <w:sz w:val="26"/>
          <w:szCs w:val="26"/>
        </w:rPr>
        <w:t xml:space="preserve">Vizē: </w:t>
      </w:r>
    </w:p>
    <w:p w:rsidR="00F36E80" w:rsidRPr="00F36E80" w:rsidRDefault="00F36E80" w:rsidP="008E257D">
      <w:pPr>
        <w:tabs>
          <w:tab w:val="left" w:pos="709"/>
          <w:tab w:val="left" w:pos="851"/>
          <w:tab w:val="right" w:pos="9071"/>
        </w:tabs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36E80">
        <w:rPr>
          <w:rFonts w:ascii="Times New Roman" w:hAnsi="Times New Roman"/>
          <w:sz w:val="26"/>
          <w:szCs w:val="26"/>
        </w:rPr>
        <w:t xml:space="preserve">Valsts sekretāre      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F36E80">
        <w:rPr>
          <w:rFonts w:ascii="Times New Roman" w:hAnsi="Times New Roman"/>
          <w:sz w:val="26"/>
          <w:szCs w:val="26"/>
        </w:rPr>
        <w:t>L.Lejiņa</w:t>
      </w:r>
      <w:proofErr w:type="spellEnd"/>
    </w:p>
    <w:p w:rsidR="00F36E80" w:rsidRPr="00F36E80" w:rsidRDefault="00F36E80" w:rsidP="008E257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</w:p>
    <w:p w:rsidR="00F36E80" w:rsidRPr="00F36E80" w:rsidRDefault="00F36E80" w:rsidP="008E257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</w:p>
    <w:p w:rsidR="00F36E80" w:rsidRPr="00F36E80" w:rsidRDefault="00F36E80" w:rsidP="008E257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</w:p>
    <w:p w:rsidR="00F36E80" w:rsidRPr="00F36E80" w:rsidRDefault="006316C0" w:rsidP="008E25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17</w:t>
      </w:r>
      <w:r w:rsidR="00357F56"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="00357F56">
        <w:rPr>
          <w:rFonts w:ascii="Times New Roman" w:eastAsia="Times New Roman" w:hAnsi="Times New Roman" w:cs="Times New Roman"/>
          <w:sz w:val="20"/>
          <w:szCs w:val="20"/>
          <w:lang w:eastAsia="lv-LV"/>
        </w:rPr>
        <w:t>.2017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:rsidR="00F36E80" w:rsidRPr="00F36E80" w:rsidRDefault="00357F56" w:rsidP="008E25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523</w:t>
      </w:r>
    </w:p>
    <w:p w:rsidR="00F36E80" w:rsidRPr="00F36E80" w:rsidRDefault="00F36E80" w:rsidP="008E257D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F36E80">
        <w:rPr>
          <w:rFonts w:ascii="Times New Roman" w:eastAsia="Times New Roman" w:hAnsi="Times New Roman" w:cs="Times New Roman"/>
          <w:sz w:val="20"/>
          <w:szCs w:val="20"/>
          <w:lang w:eastAsia="lv-LV"/>
        </w:rPr>
        <w:t>A.Trokša</w:t>
      </w:r>
      <w:proofErr w:type="spellEnd"/>
    </w:p>
    <w:p w:rsidR="00F36E80" w:rsidRPr="00F36E80" w:rsidRDefault="00F36E80" w:rsidP="008E257D">
      <w:pPr>
        <w:spacing w:after="0" w:line="240" w:lineRule="auto"/>
        <w:ind w:left="142" w:firstLine="567"/>
        <w:contextualSpacing/>
        <w:jc w:val="both"/>
      </w:pPr>
      <w:r w:rsidRPr="00F36E8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67047858, </w:t>
      </w:r>
      <w:hyperlink r:id="rId7" w:history="1">
        <w:r w:rsidRPr="00F36E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alise.troksa@izm.gov.lv</w:t>
        </w:r>
      </w:hyperlink>
      <w:r w:rsidRPr="00F36E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:rsidR="00F36E80" w:rsidRDefault="00F36E80" w:rsidP="008E257D">
      <w:pPr>
        <w:spacing w:after="0" w:line="240" w:lineRule="auto"/>
      </w:pPr>
    </w:p>
    <w:sectPr w:rsidR="00F36E80" w:rsidSect="00F36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0B" w:rsidRDefault="006B6F0B" w:rsidP="006316C0">
      <w:pPr>
        <w:spacing w:after="0" w:line="240" w:lineRule="auto"/>
      </w:pPr>
      <w:r>
        <w:separator/>
      </w:r>
    </w:p>
  </w:endnote>
  <w:endnote w:type="continuationSeparator" w:id="0">
    <w:p w:rsidR="006B6F0B" w:rsidRDefault="006B6F0B" w:rsidP="0063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95" w:rsidRDefault="007A5C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C0" w:rsidRPr="006316C0" w:rsidRDefault="006316C0">
    <w:pPr>
      <w:pStyle w:val="Footer"/>
      <w:rPr>
        <w:sz w:val="20"/>
        <w:szCs w:val="20"/>
      </w:rPr>
    </w:pPr>
    <w:r w:rsidRPr="006316C0">
      <w:rPr>
        <w:rFonts w:ascii="Times New Roman" w:hAnsi="Times New Roman" w:cs="Times New Roman"/>
        <w:sz w:val="20"/>
        <w:szCs w:val="20"/>
      </w:rPr>
      <w:t>IZMAnot_Pielikums_17022017</w:t>
    </w:r>
    <w:r w:rsidR="007A5C95">
      <w:rPr>
        <w:rFonts w:ascii="Times New Roman" w:hAnsi="Times New Roman" w:cs="Times New Roman"/>
        <w:sz w:val="20"/>
        <w:szCs w:val="20"/>
      </w:rPr>
      <w:t>_grafiks</w:t>
    </w:r>
    <w:bookmarkStart w:id="0" w:name="_GoBack"/>
    <w:bookmarkEnd w:id="0"/>
    <w:r w:rsidRPr="006316C0">
      <w:rPr>
        <w:rFonts w:ascii="Times New Roman" w:hAnsi="Times New Roman" w:cs="Times New Roman"/>
        <w:sz w:val="20"/>
        <w:szCs w:val="20"/>
      </w:rPr>
      <w:t>;</w:t>
    </w:r>
    <w:r w:rsidRPr="006316C0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lv-LV"/>
      </w:rPr>
      <w:t xml:space="preserve"> </w:t>
    </w:r>
    <w:r w:rsidRPr="006316C0">
      <w:rPr>
        <w:rFonts w:ascii="Times New Roman" w:eastAsia="Times New Roman" w:hAnsi="Times New Roman" w:cs="Times New Roman"/>
        <w:bCs/>
        <w:color w:val="000000"/>
        <w:sz w:val="20"/>
        <w:szCs w:val="20"/>
        <w:lang w:eastAsia="lv-LV"/>
      </w:rPr>
      <w:t>Pielikums anotācijai “</w:t>
    </w:r>
    <w:r w:rsidRPr="006316C0">
      <w:rPr>
        <w:rFonts w:ascii="Times New Roman" w:eastAsia="Times New Roman" w:hAnsi="Times New Roman" w:cs="Times New Roman"/>
        <w:bCs/>
        <w:color w:val="000000"/>
        <w:sz w:val="20"/>
        <w:szCs w:val="20"/>
        <w:lang w:eastAsia="lv-LV"/>
      </w:rPr>
      <w:t>Priekšlikumi pedagogu darba samaksas pieauguma grafikam, kuri iesniegti papildus pedagogu zemākās mēneša darba algas paaugstināšanai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95" w:rsidRDefault="007A5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0B" w:rsidRDefault="006B6F0B" w:rsidP="006316C0">
      <w:pPr>
        <w:spacing w:after="0" w:line="240" w:lineRule="auto"/>
      </w:pPr>
      <w:r>
        <w:separator/>
      </w:r>
    </w:p>
  </w:footnote>
  <w:footnote w:type="continuationSeparator" w:id="0">
    <w:p w:rsidR="006B6F0B" w:rsidRDefault="006B6F0B" w:rsidP="0063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95" w:rsidRDefault="007A5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95" w:rsidRDefault="007A5C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95" w:rsidRDefault="007A5C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97B"/>
    <w:multiLevelType w:val="hybridMultilevel"/>
    <w:tmpl w:val="078A95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80"/>
    <w:rsid w:val="0010476D"/>
    <w:rsid w:val="00166F9A"/>
    <w:rsid w:val="00262AAA"/>
    <w:rsid w:val="00271B15"/>
    <w:rsid w:val="00357F56"/>
    <w:rsid w:val="00532E5F"/>
    <w:rsid w:val="006316C0"/>
    <w:rsid w:val="006B6F0B"/>
    <w:rsid w:val="007921FE"/>
    <w:rsid w:val="007A5C95"/>
    <w:rsid w:val="008E257D"/>
    <w:rsid w:val="009668AA"/>
    <w:rsid w:val="00996088"/>
    <w:rsid w:val="00BE1DFE"/>
    <w:rsid w:val="00D84DA2"/>
    <w:rsid w:val="00E905AB"/>
    <w:rsid w:val="00F3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06426-BAA2-46A8-AECF-AE924E9E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6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6C0"/>
  </w:style>
  <w:style w:type="paragraph" w:styleId="Footer">
    <w:name w:val="footer"/>
    <w:basedOn w:val="Normal"/>
    <w:link w:val="FooterChar"/>
    <w:uiPriority w:val="99"/>
    <w:unhideWhenUsed/>
    <w:rsid w:val="006316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itra.pavlovica@iz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Trokša</dc:creator>
  <cp:keywords/>
  <dc:description/>
  <cp:lastModifiedBy>Līga Buceniece</cp:lastModifiedBy>
  <cp:revision>3</cp:revision>
  <dcterms:created xsi:type="dcterms:W3CDTF">2017-02-20T12:44:00Z</dcterms:created>
  <dcterms:modified xsi:type="dcterms:W3CDTF">2017-02-20T12:44:00Z</dcterms:modified>
</cp:coreProperties>
</file>