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A1" w:rsidRPr="00FC2E43" w:rsidRDefault="00F7619E" w:rsidP="00E812A1">
      <w:pPr>
        <w:rPr>
          <w:lang w:val="lv-LV"/>
        </w:rPr>
      </w:pPr>
      <w:r>
        <w:rPr>
          <w:lang w:val="lv-LV"/>
        </w:rPr>
        <w:t>Budžeta un finanšu (nodokļu)</w:t>
      </w:r>
      <w:r w:rsidR="00E812A1" w:rsidRPr="00FC2E43">
        <w:rPr>
          <w:lang w:val="lv-LV"/>
        </w:rPr>
        <w:t xml:space="preserve"> komisija</w:t>
      </w:r>
    </w:p>
    <w:p w:rsidR="00E812A1" w:rsidRPr="00FC2E43" w:rsidRDefault="00E812A1" w:rsidP="00E812A1">
      <w:pPr>
        <w:jc w:val="right"/>
        <w:rPr>
          <w:lang w:val="lv-LV"/>
        </w:rPr>
      </w:pPr>
      <w:r w:rsidRPr="00FC2E43">
        <w:rPr>
          <w:lang w:val="lv-LV"/>
        </w:rPr>
        <w:t xml:space="preserve">Likumprojekts </w:t>
      </w:r>
      <w:r w:rsidR="002444EA">
        <w:rPr>
          <w:lang w:val="lv-LV"/>
        </w:rPr>
        <w:t>(steidzams) otrajam</w:t>
      </w:r>
      <w:r w:rsidRPr="00FC2E43">
        <w:rPr>
          <w:lang w:val="lv-LV"/>
        </w:rPr>
        <w:t xml:space="preserve"> lasījumam</w:t>
      </w:r>
    </w:p>
    <w:p w:rsidR="00D54CAD" w:rsidRPr="00D54CAD" w:rsidRDefault="00D54CAD" w:rsidP="00D54CAD">
      <w:pPr>
        <w:jc w:val="center"/>
        <w:rPr>
          <w:rFonts w:eastAsia="Times New Roman"/>
          <w:b/>
          <w:sz w:val="28"/>
          <w:szCs w:val="28"/>
          <w:lang w:val="lv-LV" w:eastAsia="lv-LV"/>
        </w:rPr>
      </w:pPr>
      <w:r w:rsidRPr="00D54CAD">
        <w:rPr>
          <w:rFonts w:eastAsia="Times New Roman"/>
          <w:b/>
          <w:sz w:val="28"/>
          <w:szCs w:val="28"/>
          <w:lang w:val="lv-LV" w:eastAsia="lv-LV"/>
        </w:rPr>
        <w:t>Grozījumi Tūrisma likumā</w:t>
      </w:r>
    </w:p>
    <w:p w:rsidR="00E812A1" w:rsidRPr="007207C8" w:rsidRDefault="00D54CAD" w:rsidP="00D54CAD">
      <w:pPr>
        <w:spacing w:after="240"/>
        <w:jc w:val="center"/>
        <w:rPr>
          <w:b/>
          <w:i/>
          <w:lang w:val="lv-LV"/>
        </w:rPr>
      </w:pPr>
      <w:r w:rsidRPr="00FC2E43">
        <w:rPr>
          <w:lang w:val="lv-LV"/>
        </w:rPr>
        <w:t xml:space="preserve"> </w:t>
      </w:r>
      <w:r w:rsidR="00E812A1" w:rsidRPr="007207C8">
        <w:rPr>
          <w:b/>
          <w:i/>
          <w:lang w:val="lv-LV"/>
        </w:rPr>
        <w:t xml:space="preserve">(Nr. </w:t>
      </w:r>
      <w:r w:rsidR="00F7619E" w:rsidRPr="007207C8">
        <w:rPr>
          <w:b/>
          <w:i/>
          <w:lang w:val="lv-LV"/>
        </w:rPr>
        <w:t>10</w:t>
      </w:r>
      <w:r w:rsidRPr="007207C8">
        <w:rPr>
          <w:b/>
          <w:i/>
          <w:lang w:val="lv-LV"/>
        </w:rPr>
        <w:t>40</w:t>
      </w:r>
      <w:r w:rsidR="00C45614" w:rsidRPr="007207C8">
        <w:rPr>
          <w:b/>
          <w:i/>
          <w:lang w:val="lv-LV"/>
        </w:rPr>
        <w:t>/Lp12</w:t>
      </w:r>
      <w:r w:rsidR="00E812A1" w:rsidRPr="007207C8">
        <w:rPr>
          <w:b/>
          <w:i/>
          <w:lang w:val="lv-LV"/>
        </w:rPr>
        <w: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645"/>
        <w:gridCol w:w="729"/>
        <w:gridCol w:w="3645"/>
        <w:gridCol w:w="1823"/>
        <w:gridCol w:w="1823"/>
      </w:tblGrid>
      <w:tr w:rsidR="002444EA" w:rsidRPr="00CD60D5" w:rsidTr="002444EA">
        <w:trPr>
          <w:trHeight w:val="680"/>
        </w:trPr>
        <w:tc>
          <w:tcPr>
            <w:tcW w:w="2835" w:type="dxa"/>
            <w:shd w:val="clear" w:color="auto" w:fill="auto"/>
          </w:tcPr>
          <w:p w:rsidR="002444EA" w:rsidRPr="00CD60D5" w:rsidRDefault="002444EA" w:rsidP="002444EA">
            <w:pPr>
              <w:jc w:val="center"/>
              <w:rPr>
                <w:b/>
                <w:lang w:val="lv-LV"/>
              </w:rPr>
            </w:pPr>
            <w:r w:rsidRPr="00CD60D5">
              <w:rPr>
                <w:b/>
                <w:lang w:val="lv-LV"/>
              </w:rPr>
              <w:t>Spēkā esošā likuma redakcija</w:t>
            </w:r>
          </w:p>
        </w:tc>
        <w:tc>
          <w:tcPr>
            <w:tcW w:w="2835" w:type="dxa"/>
            <w:shd w:val="clear" w:color="auto" w:fill="auto"/>
          </w:tcPr>
          <w:p w:rsidR="002444EA" w:rsidRPr="00CD60D5" w:rsidRDefault="002444EA" w:rsidP="002444EA">
            <w:pPr>
              <w:jc w:val="center"/>
              <w:rPr>
                <w:b/>
                <w:lang w:val="lv-LV"/>
              </w:rPr>
            </w:pPr>
            <w:r>
              <w:rPr>
                <w:b/>
                <w:lang w:val="lv-LV"/>
              </w:rPr>
              <w:t>Pirmā lasījuma redakcija</w:t>
            </w:r>
            <w:r w:rsidRPr="00CD60D5">
              <w:rPr>
                <w:b/>
                <w:lang w:val="lv-LV"/>
              </w:rPr>
              <w:t xml:space="preserve"> </w:t>
            </w:r>
          </w:p>
        </w:tc>
        <w:tc>
          <w:tcPr>
            <w:tcW w:w="567" w:type="dxa"/>
          </w:tcPr>
          <w:p w:rsidR="002444EA" w:rsidRPr="009E5602" w:rsidRDefault="002444EA" w:rsidP="009E5602">
            <w:pPr>
              <w:jc w:val="center"/>
              <w:rPr>
                <w:b/>
                <w:lang w:val="lv-LV"/>
              </w:rPr>
            </w:pPr>
            <w:r w:rsidRPr="009E5602">
              <w:rPr>
                <w:b/>
                <w:lang w:val="lv-LV"/>
              </w:rPr>
              <w:t>Nr.</w:t>
            </w:r>
          </w:p>
        </w:tc>
        <w:tc>
          <w:tcPr>
            <w:tcW w:w="2835" w:type="dxa"/>
          </w:tcPr>
          <w:p w:rsidR="002444EA" w:rsidRDefault="002444EA" w:rsidP="002444EA">
            <w:pPr>
              <w:jc w:val="center"/>
              <w:rPr>
                <w:b/>
                <w:lang w:val="lv-LV"/>
              </w:rPr>
            </w:pPr>
            <w:r>
              <w:rPr>
                <w:b/>
                <w:lang w:val="lv-LV"/>
              </w:rPr>
              <w:t>Priekšlikumi</w:t>
            </w:r>
          </w:p>
          <w:p w:rsidR="002444EA" w:rsidRDefault="002444EA" w:rsidP="002444EA">
            <w:pPr>
              <w:jc w:val="center"/>
              <w:rPr>
                <w:b/>
                <w:lang w:val="lv-LV"/>
              </w:rPr>
            </w:pPr>
            <w:r>
              <w:rPr>
                <w:b/>
                <w:lang w:val="lv-LV"/>
              </w:rPr>
              <w:t>(</w:t>
            </w:r>
            <w:r w:rsidR="009E5602">
              <w:rPr>
                <w:b/>
                <w:lang w:val="lv-LV"/>
              </w:rPr>
              <w:t>24</w:t>
            </w:r>
            <w:bookmarkStart w:id="0" w:name="_GoBack"/>
            <w:bookmarkEnd w:id="0"/>
            <w:r>
              <w:rPr>
                <w:b/>
                <w:lang w:val="lv-LV"/>
              </w:rPr>
              <w:t>)</w:t>
            </w:r>
          </w:p>
        </w:tc>
        <w:tc>
          <w:tcPr>
            <w:tcW w:w="1418" w:type="dxa"/>
          </w:tcPr>
          <w:p w:rsidR="002444EA" w:rsidRDefault="002444EA" w:rsidP="002444EA">
            <w:pPr>
              <w:jc w:val="center"/>
              <w:rPr>
                <w:b/>
                <w:lang w:val="lv-LV"/>
              </w:rPr>
            </w:pPr>
            <w:r>
              <w:rPr>
                <w:b/>
                <w:lang w:val="lv-LV"/>
              </w:rPr>
              <w:t>Ministru kabineta atzinums</w:t>
            </w:r>
          </w:p>
        </w:tc>
        <w:tc>
          <w:tcPr>
            <w:tcW w:w="1418" w:type="dxa"/>
          </w:tcPr>
          <w:p w:rsidR="002444EA" w:rsidRDefault="002444EA" w:rsidP="002444EA">
            <w:pPr>
              <w:jc w:val="center"/>
              <w:rPr>
                <w:b/>
                <w:lang w:val="lv-LV"/>
              </w:rPr>
            </w:pPr>
            <w:r>
              <w:rPr>
                <w:b/>
                <w:lang w:val="lv-LV"/>
              </w:rPr>
              <w:t>Komisijas atzinums</w:t>
            </w:r>
          </w:p>
        </w:tc>
      </w:tr>
      <w:tr w:rsidR="002444EA" w:rsidRPr="007068C1" w:rsidTr="002444EA">
        <w:tc>
          <w:tcPr>
            <w:tcW w:w="2835" w:type="dxa"/>
            <w:shd w:val="clear" w:color="auto" w:fill="auto"/>
          </w:tcPr>
          <w:p w:rsidR="002444EA" w:rsidRPr="002A7770" w:rsidRDefault="002444EA" w:rsidP="002A7770">
            <w:pPr>
              <w:ind w:firstLine="567"/>
              <w:jc w:val="both"/>
              <w:rPr>
                <w:sz w:val="22"/>
                <w:szCs w:val="22"/>
                <w:lang w:val="lv-LV"/>
              </w:rPr>
            </w:pPr>
          </w:p>
        </w:tc>
        <w:tc>
          <w:tcPr>
            <w:tcW w:w="2835" w:type="dxa"/>
            <w:shd w:val="clear" w:color="auto" w:fill="auto"/>
          </w:tcPr>
          <w:p w:rsidR="007068C1" w:rsidRPr="002A7770" w:rsidRDefault="002444EA" w:rsidP="007068C1">
            <w:pPr>
              <w:ind w:firstLine="567"/>
              <w:jc w:val="both"/>
              <w:rPr>
                <w:sz w:val="22"/>
                <w:szCs w:val="22"/>
                <w:lang w:val="lv-LV"/>
              </w:rPr>
            </w:pPr>
            <w:r w:rsidRPr="00D54CAD">
              <w:rPr>
                <w:rFonts w:eastAsia="Times New Roman"/>
                <w:sz w:val="22"/>
                <w:szCs w:val="22"/>
                <w:lang w:val="lv-LV" w:eastAsia="lv-LV"/>
              </w:rPr>
              <w:t xml:space="preserve">Izdarīt Tūrisma likumā </w:t>
            </w:r>
            <w:proofErr w:type="gramStart"/>
            <w:r w:rsidRPr="00D54CAD">
              <w:rPr>
                <w:rFonts w:eastAsia="Times New Roman"/>
                <w:sz w:val="22"/>
                <w:szCs w:val="22"/>
                <w:lang w:val="lv-LV" w:eastAsia="lv-LV"/>
              </w:rPr>
              <w:t>(</w:t>
            </w:r>
            <w:proofErr w:type="gramEnd"/>
            <w:r w:rsidRPr="00D54CAD">
              <w:rPr>
                <w:rFonts w:eastAsia="Times New Roman"/>
                <w:sz w:val="22"/>
                <w:szCs w:val="22"/>
                <w:lang w:val="lv-LV" w:eastAsia="lv-LV"/>
              </w:rPr>
              <w:t xml:space="preserve">Latvijas Republikas Saeimas un Ministru Kabineta Ziņotājs, </w:t>
            </w:r>
            <w:r w:rsidRPr="00D54CAD">
              <w:rPr>
                <w:rFonts w:eastAsia="Times New Roman"/>
                <w:sz w:val="22"/>
                <w:szCs w:val="22"/>
                <w:shd w:val="clear" w:color="auto" w:fill="FFFFFF"/>
                <w:lang w:val="lv-LV" w:eastAsia="lv-LV"/>
              </w:rPr>
              <w:t>1998, 21. nr.; 1999, 22. nr.; 2002, 4. nr.; 2003, 6. nr.; 2006, 7. nr.; 2009, 14. nr.; Latvijas Vēstnesis, 2009, 97., 205. nr.; 2012, 105. nr.; 2015, 251. nr.</w:t>
            </w:r>
            <w:r w:rsidRPr="00D54CAD">
              <w:rPr>
                <w:rFonts w:eastAsia="Times New Roman"/>
                <w:sz w:val="22"/>
                <w:szCs w:val="22"/>
                <w:lang w:val="lv-LV" w:eastAsia="lv-LV"/>
              </w:rPr>
              <w:t xml:space="preserve">) šādus grozījumus: </w:t>
            </w:r>
          </w:p>
        </w:tc>
        <w:tc>
          <w:tcPr>
            <w:tcW w:w="567" w:type="dxa"/>
          </w:tcPr>
          <w:p w:rsidR="002444EA" w:rsidRPr="009E5602" w:rsidRDefault="002444EA" w:rsidP="009E5602">
            <w:pPr>
              <w:jc w:val="center"/>
              <w:rPr>
                <w:rFonts w:eastAsia="Times New Roman"/>
                <w:b/>
                <w:sz w:val="22"/>
                <w:szCs w:val="22"/>
                <w:lang w:val="lv-LV" w:eastAsia="lv-LV"/>
              </w:rPr>
            </w:pPr>
          </w:p>
        </w:tc>
        <w:tc>
          <w:tcPr>
            <w:tcW w:w="2835" w:type="dxa"/>
          </w:tcPr>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r>
      <w:tr w:rsidR="007068C1" w:rsidRPr="007068C1" w:rsidTr="002444EA">
        <w:tc>
          <w:tcPr>
            <w:tcW w:w="2835" w:type="dxa"/>
            <w:shd w:val="clear" w:color="auto" w:fill="auto"/>
          </w:tcPr>
          <w:p w:rsidR="007068C1" w:rsidRPr="002A7770" w:rsidRDefault="007068C1" w:rsidP="002A7770">
            <w:pPr>
              <w:ind w:firstLine="567"/>
              <w:jc w:val="both"/>
              <w:rPr>
                <w:sz w:val="22"/>
                <w:szCs w:val="22"/>
                <w:lang w:val="lv-LV"/>
              </w:rPr>
            </w:pPr>
          </w:p>
        </w:tc>
        <w:tc>
          <w:tcPr>
            <w:tcW w:w="2835" w:type="dxa"/>
            <w:shd w:val="clear" w:color="auto" w:fill="auto"/>
          </w:tcPr>
          <w:p w:rsidR="007068C1" w:rsidRPr="00D54CAD" w:rsidRDefault="007068C1" w:rsidP="007068C1">
            <w:pPr>
              <w:ind w:firstLine="567"/>
              <w:jc w:val="both"/>
              <w:rPr>
                <w:rFonts w:eastAsia="Times New Roman"/>
                <w:sz w:val="22"/>
                <w:szCs w:val="22"/>
                <w:lang w:val="lv-LV" w:eastAsia="lv-LV"/>
              </w:rPr>
            </w:pPr>
          </w:p>
        </w:tc>
        <w:tc>
          <w:tcPr>
            <w:tcW w:w="567" w:type="dxa"/>
          </w:tcPr>
          <w:p w:rsidR="007068C1" w:rsidRDefault="009E5602" w:rsidP="009E5602">
            <w:pPr>
              <w:jc w:val="center"/>
              <w:rPr>
                <w:rFonts w:eastAsia="Times New Roman"/>
                <w:b/>
                <w:sz w:val="22"/>
                <w:szCs w:val="22"/>
                <w:lang w:val="lv-LV" w:eastAsia="lv-LV"/>
              </w:rPr>
            </w:pPr>
            <w:r>
              <w:rPr>
                <w:rFonts w:eastAsia="Times New Roman"/>
                <w:b/>
                <w:sz w:val="22"/>
                <w:szCs w:val="22"/>
                <w:lang w:val="lv-LV" w:eastAsia="lv-LV"/>
              </w:rPr>
              <w:t>1</w:t>
            </w: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2</w:t>
            </w:r>
          </w:p>
        </w:tc>
        <w:tc>
          <w:tcPr>
            <w:tcW w:w="2835" w:type="dxa"/>
          </w:tcPr>
          <w:p w:rsidR="007068C1" w:rsidRDefault="007068C1" w:rsidP="007068C1">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lastRenderedPageBreak/>
              <w:t>Juridiskais birojs</w:t>
            </w:r>
          </w:p>
          <w:p w:rsidR="007068C1" w:rsidRPr="00BA1D64" w:rsidRDefault="007068C1" w:rsidP="007068C1">
            <w:pPr>
              <w:ind w:firstLine="567"/>
              <w:jc w:val="both"/>
              <w:rPr>
                <w:rFonts w:eastAsia="Times New Roman"/>
                <w:i/>
                <w:sz w:val="22"/>
                <w:szCs w:val="22"/>
                <w:lang w:val="lv-LV" w:eastAsia="lv-LV"/>
              </w:rPr>
            </w:pPr>
            <w:r w:rsidRPr="00BA1D64">
              <w:rPr>
                <w:rFonts w:eastAsia="Times New Roman"/>
                <w:i/>
                <w:sz w:val="22"/>
                <w:szCs w:val="22"/>
                <w:lang w:val="lv-LV" w:eastAsia="lv-LV"/>
              </w:rPr>
              <w:t>Aicina vērtēt vai likumprojekts “Grozījumi Tūrisma likumā”</w:t>
            </w:r>
            <w:proofErr w:type="gramStart"/>
            <w:r w:rsidRPr="00BA1D64">
              <w:rPr>
                <w:rFonts w:eastAsia="Times New Roman"/>
                <w:i/>
                <w:sz w:val="22"/>
                <w:szCs w:val="22"/>
                <w:lang w:val="lv-LV" w:eastAsia="lv-LV"/>
              </w:rPr>
              <w:t xml:space="preserve"> pamatoti iekļauts budžeta likumprojektu paketē</w:t>
            </w:r>
            <w:proofErr w:type="gramEnd"/>
            <w:r w:rsidRPr="00BA1D64">
              <w:rPr>
                <w:rFonts w:eastAsia="Times New Roman"/>
                <w:i/>
                <w:sz w:val="22"/>
                <w:szCs w:val="22"/>
                <w:lang w:val="lv-LV" w:eastAsia="lv-LV"/>
              </w:rPr>
              <w:t xml:space="preserve">. Saskaņā ar likumprojekta sākotnējās ietekmes novērtējuma ziņojumu (anotāciju), likumprojekts izstrādāts, lai līdz </w:t>
            </w:r>
            <w:proofErr w:type="gramStart"/>
            <w:r w:rsidRPr="00BA1D64">
              <w:rPr>
                <w:rFonts w:eastAsia="Times New Roman"/>
                <w:i/>
                <w:sz w:val="22"/>
                <w:szCs w:val="22"/>
                <w:lang w:val="lv-LV" w:eastAsia="lv-LV"/>
              </w:rPr>
              <w:t>2018.gada</w:t>
            </w:r>
            <w:proofErr w:type="gramEnd"/>
            <w:r w:rsidRPr="00BA1D64">
              <w:rPr>
                <w:rFonts w:eastAsia="Times New Roman"/>
                <w:i/>
                <w:sz w:val="22"/>
                <w:szCs w:val="22"/>
                <w:lang w:val="lv-LV" w:eastAsia="lv-LV"/>
              </w:rPr>
              <w:t xml:space="preserve"> 1.janvārim transponētu Latvijas normatīvajos aktos Eiropas Parlamenta un Padomes direktīvu (ES) 2015/2302 (2015.gada 25.novembris) par kompleksiem ceļojumiem un saistītiem ceļojumu pakalpojumiem, ar ko groza Regulu (EK) Nr. 2006/2004 un Eiropas Parlamenta un Padomes Direktīvu 2011/83/ES un atceļ Padomes Direktīvu 90/314/EEK (turpmāk – Direktīva). Tā kā valsts finanšu līdzekļu plānošanas pamats ir </w:t>
            </w:r>
            <w:r w:rsidRPr="00BA1D64">
              <w:rPr>
                <w:rFonts w:eastAsia="Times New Roman"/>
                <w:i/>
                <w:sz w:val="22"/>
                <w:szCs w:val="22"/>
                <w:lang w:val="lv-LV" w:eastAsia="lv-LV"/>
              </w:rPr>
              <w:lastRenderedPageBreak/>
              <w:t>valsts ienākumu un izdevumu aprēķins, likumdevējam ir tiesības un tai pašā laikā arī pienākums valsts budžeta likumā un to pavadošo likumu paketē iekļaut vienīgi tādus jautājumus, kas attiecas uz konkrēto saimniecisko gadu un ir cieši saistīti ar valsts finanšu līdzekļu izlietojumu (sk. Satversmes tiesas 2011. gada 19. decembra sprieduma lietā Nr. 2011-03-01 18. punktu). Satversmes tiesa ir secinājusi, ka, ņemot vērā īpašo budžeta likumprojektu paketes izskatīšanai noteikto kārtību, Saeimai ir jāizvērtē arī tas, vai visi Ministru kabineta iesniegtie valsts budžeta paketes likumprojekti atbilst Saeimas kārtības ruļļa 87.</w:t>
            </w:r>
            <w:r w:rsidRPr="00BA1D64">
              <w:rPr>
                <w:rFonts w:eastAsia="Times New Roman"/>
                <w:i/>
                <w:sz w:val="22"/>
                <w:szCs w:val="22"/>
                <w:vertAlign w:val="superscript"/>
                <w:lang w:val="lv-LV" w:eastAsia="lv-LV"/>
              </w:rPr>
              <w:t>1 </w:t>
            </w:r>
            <w:r w:rsidRPr="00BA1D64">
              <w:rPr>
                <w:rFonts w:eastAsia="Times New Roman"/>
                <w:i/>
                <w:sz w:val="22"/>
                <w:szCs w:val="22"/>
                <w:lang w:val="lv-LV" w:eastAsia="lv-LV"/>
              </w:rPr>
              <w:t>pantā norādītajiem kritērijiem. Ja kāds likumprojekts šiem kritērijiem neatbilst, Saeimai tas jāizslēdz no valsts budžeta likumprojektu paketes.</w:t>
            </w:r>
          </w:p>
          <w:p w:rsidR="007068C1" w:rsidRPr="00BA1D64" w:rsidRDefault="007068C1" w:rsidP="007068C1">
            <w:pPr>
              <w:ind w:firstLine="567"/>
              <w:jc w:val="both"/>
              <w:rPr>
                <w:rFonts w:eastAsia="Times New Roman"/>
                <w:b/>
                <w:i/>
                <w:sz w:val="22"/>
                <w:szCs w:val="22"/>
                <w:u w:val="single"/>
                <w:lang w:val="lv-LV" w:eastAsia="lv-LV"/>
              </w:rPr>
            </w:pPr>
            <w:r w:rsidRPr="00BA1D64">
              <w:rPr>
                <w:rFonts w:eastAsia="Times New Roman"/>
                <w:b/>
                <w:i/>
                <w:sz w:val="22"/>
                <w:szCs w:val="22"/>
                <w:u w:val="single"/>
                <w:lang w:val="lv-LV" w:eastAsia="lv-LV"/>
              </w:rPr>
              <w:t>Juridiskais birojs</w:t>
            </w:r>
          </w:p>
          <w:p w:rsidR="007068C1" w:rsidRPr="00D54CAD" w:rsidRDefault="007068C1" w:rsidP="00CF4C1E">
            <w:pPr>
              <w:ind w:firstLine="567"/>
              <w:jc w:val="both"/>
              <w:rPr>
                <w:rFonts w:eastAsia="Times New Roman"/>
                <w:sz w:val="22"/>
                <w:szCs w:val="22"/>
                <w:lang w:val="lv-LV" w:eastAsia="lv-LV"/>
              </w:rPr>
            </w:pPr>
            <w:r w:rsidRPr="00BA1D64">
              <w:rPr>
                <w:i/>
                <w:sz w:val="22"/>
                <w:szCs w:val="22"/>
                <w:lang w:val="lv-LV"/>
              </w:rPr>
              <w:t>Aicina izvērtēt</w:t>
            </w:r>
            <w:proofErr w:type="gramStart"/>
            <w:r w:rsidR="00CF4C1E">
              <w:rPr>
                <w:i/>
                <w:sz w:val="22"/>
                <w:szCs w:val="22"/>
                <w:lang w:val="lv-LV"/>
              </w:rPr>
              <w:t xml:space="preserve"> </w:t>
            </w:r>
            <w:r w:rsidRPr="00BA1D64">
              <w:rPr>
                <w:i/>
                <w:sz w:val="22"/>
                <w:szCs w:val="22"/>
                <w:lang w:val="lv-LV"/>
              </w:rPr>
              <w:t>vai likumprojektā paredzētā atļauju (licenču) sistēmas ieviešana, lai varētu sniegt noteiktu tūrisma pakalpojumu Latvijā, ir atbilstoša un pieļaujama</w:t>
            </w:r>
            <w:proofErr w:type="gramEnd"/>
            <w:r w:rsidRPr="00BA1D64">
              <w:rPr>
                <w:i/>
                <w:sz w:val="22"/>
                <w:szCs w:val="22"/>
                <w:lang w:val="lv-LV"/>
              </w:rPr>
              <w:t xml:space="preserve">, ievērojot Līgumā par Eiropas Savienības darbību noteikto, ka Savienībā aizliedz pakalpojumu sniegšanas brīvības ierobežojumus. Ja attiecīgais ierobežojums ir pieļaujams, aicinām papildināt likumprojektu ar nosacījumiem par citu Eiropas </w:t>
            </w:r>
            <w:r w:rsidRPr="00BA1D64">
              <w:rPr>
                <w:i/>
                <w:sz w:val="22"/>
                <w:szCs w:val="22"/>
                <w:lang w:val="lv-LV"/>
              </w:rPr>
              <w:lastRenderedPageBreak/>
              <w:t xml:space="preserve">Savienības dalībvalstu tūrisma pakalpojumu sniedzēju tiesībām sniegt pakalpojumus Latvijas Republikā un, ja nepieciešams kārtību kādā Latvijas patērētāji varēs pārliecināties, ka attiecīgais citas Eiropas Savienības dalībvalsts pakalpojuma sniedzējs ir izpildījis no direktīvas (Eiropas parlamenta un Padomes </w:t>
            </w:r>
            <w:proofErr w:type="gramStart"/>
            <w:r w:rsidRPr="00BA1D64">
              <w:rPr>
                <w:i/>
                <w:sz w:val="22"/>
                <w:szCs w:val="22"/>
                <w:lang w:val="lv-LV"/>
              </w:rPr>
              <w:t>2015.gada</w:t>
            </w:r>
            <w:proofErr w:type="gramEnd"/>
            <w:r w:rsidRPr="00BA1D64">
              <w:rPr>
                <w:i/>
                <w:sz w:val="22"/>
                <w:szCs w:val="22"/>
                <w:lang w:val="lv-LV"/>
              </w:rPr>
              <w:t xml:space="preserve"> 25.novembra direktīva (ES) 2015/2302) izrietošās finanšu nodrošinājuma prasības.</w:t>
            </w:r>
          </w:p>
        </w:tc>
        <w:tc>
          <w:tcPr>
            <w:tcW w:w="1418" w:type="dxa"/>
          </w:tcPr>
          <w:p w:rsidR="007068C1" w:rsidRPr="00D54CAD" w:rsidRDefault="007068C1" w:rsidP="002A7770">
            <w:pPr>
              <w:ind w:firstLine="567"/>
              <w:jc w:val="both"/>
              <w:rPr>
                <w:rFonts w:eastAsia="Times New Roman"/>
                <w:sz w:val="22"/>
                <w:szCs w:val="22"/>
                <w:lang w:val="lv-LV" w:eastAsia="lv-LV"/>
              </w:rPr>
            </w:pPr>
          </w:p>
        </w:tc>
        <w:tc>
          <w:tcPr>
            <w:tcW w:w="1418" w:type="dxa"/>
          </w:tcPr>
          <w:p w:rsidR="007068C1" w:rsidRPr="00D54CAD" w:rsidRDefault="007068C1" w:rsidP="002A7770">
            <w:pPr>
              <w:ind w:firstLine="567"/>
              <w:jc w:val="both"/>
              <w:rPr>
                <w:rFonts w:eastAsia="Times New Roman"/>
                <w:sz w:val="22"/>
                <w:szCs w:val="22"/>
                <w:lang w:val="lv-LV" w:eastAsia="lv-LV"/>
              </w:rPr>
            </w:pPr>
          </w:p>
        </w:tc>
      </w:tr>
      <w:tr w:rsidR="002444EA" w:rsidRPr="002A7770" w:rsidTr="002444EA">
        <w:tc>
          <w:tcPr>
            <w:tcW w:w="2835" w:type="dxa"/>
            <w:shd w:val="clear" w:color="auto" w:fill="auto"/>
          </w:tcPr>
          <w:p w:rsidR="002444EA" w:rsidRPr="002A7770" w:rsidRDefault="002444EA" w:rsidP="002A7770">
            <w:pPr>
              <w:ind w:firstLine="567"/>
              <w:rPr>
                <w:rFonts w:eastAsia="Times New Roman"/>
                <w:b/>
                <w:bCs/>
                <w:sz w:val="22"/>
                <w:szCs w:val="22"/>
                <w:lang w:val="lv-LV" w:eastAsia="lv-LV"/>
              </w:rPr>
            </w:pPr>
            <w:proofErr w:type="gramStart"/>
            <w:r w:rsidRPr="002A7770">
              <w:rPr>
                <w:rFonts w:eastAsia="Times New Roman"/>
                <w:b/>
                <w:bCs/>
                <w:sz w:val="22"/>
                <w:szCs w:val="22"/>
                <w:lang w:val="lv-LV" w:eastAsia="lv-LV"/>
              </w:rPr>
              <w:lastRenderedPageBreak/>
              <w:t>1.pants</w:t>
            </w:r>
            <w:proofErr w:type="gramEnd"/>
            <w:r w:rsidRPr="002A7770">
              <w:rPr>
                <w:rFonts w:eastAsia="Times New Roman"/>
                <w:b/>
                <w:bCs/>
                <w:sz w:val="22"/>
                <w:szCs w:val="22"/>
                <w:lang w:val="lv-LV" w:eastAsia="lv-LV"/>
              </w:rPr>
              <w:t xml:space="preserve">. Likumā lietotie termini </w:t>
            </w:r>
          </w:p>
          <w:p w:rsidR="002444EA" w:rsidRPr="002A7770" w:rsidRDefault="002444EA" w:rsidP="002A7770">
            <w:pPr>
              <w:ind w:firstLine="567"/>
              <w:rPr>
                <w:rFonts w:eastAsia="Times New Roman"/>
                <w:sz w:val="22"/>
                <w:szCs w:val="22"/>
                <w:lang w:val="lv-LV" w:eastAsia="lv-LV"/>
              </w:rPr>
            </w:pPr>
            <w:r w:rsidRPr="002A7770">
              <w:rPr>
                <w:rFonts w:eastAsia="Times New Roman"/>
                <w:sz w:val="22"/>
                <w:szCs w:val="22"/>
                <w:lang w:val="lv-LV" w:eastAsia="lv-LV"/>
              </w:rPr>
              <w:t>Likumā ir lietoti šādi termini:</w:t>
            </w:r>
          </w:p>
          <w:p w:rsidR="002444EA" w:rsidRPr="002A7770" w:rsidRDefault="002444EA" w:rsidP="002A7770">
            <w:pPr>
              <w:ind w:firstLine="567"/>
              <w:rPr>
                <w:sz w:val="22"/>
                <w:szCs w:val="22"/>
                <w:lang w:val="lv-LV"/>
              </w:rPr>
            </w:pPr>
            <w:r w:rsidRPr="002A7770">
              <w:rPr>
                <w:rFonts w:eastAsia="Times New Roman"/>
                <w:sz w:val="22"/>
                <w:szCs w:val="22"/>
                <w:lang w:val="lv-LV" w:eastAsia="lv-LV"/>
              </w:rPr>
              <w:t xml:space="preserve">4) </w:t>
            </w:r>
            <w:r w:rsidRPr="002A7770">
              <w:rPr>
                <w:rFonts w:eastAsia="Times New Roman"/>
                <w:b/>
                <w:bCs/>
                <w:sz w:val="22"/>
                <w:szCs w:val="22"/>
                <w:lang w:val="lv-LV" w:eastAsia="lv-LV"/>
              </w:rPr>
              <w:t>klients</w:t>
            </w:r>
            <w:r w:rsidRPr="002A7770">
              <w:rPr>
                <w:rFonts w:eastAsia="Times New Roman"/>
                <w:sz w:val="22"/>
                <w:szCs w:val="22"/>
                <w:lang w:val="lv-LV" w:eastAsia="lv-LV"/>
              </w:rPr>
              <w:t xml:space="preserve"> — fiziskā vai juridiskā persona, kas piekrīt saņemt kompleksu tūrisma pakalpojumu vai pērk kompleksu tūrisma pakalpojumu trešās personas interesēs;</w:t>
            </w:r>
          </w:p>
        </w:tc>
        <w:tc>
          <w:tcPr>
            <w:tcW w:w="2835" w:type="dxa"/>
            <w:shd w:val="clear" w:color="auto" w:fill="auto"/>
          </w:tcPr>
          <w:p w:rsidR="002444EA" w:rsidRPr="00D54CAD" w:rsidRDefault="002444EA" w:rsidP="002A7770">
            <w:pPr>
              <w:ind w:firstLine="567"/>
              <w:rPr>
                <w:rFonts w:eastAsia="Times New Roman"/>
                <w:sz w:val="22"/>
                <w:szCs w:val="22"/>
                <w:lang w:val="lv-LV" w:eastAsia="lv-LV"/>
              </w:rPr>
            </w:pPr>
            <w:r w:rsidRPr="00D54CAD">
              <w:rPr>
                <w:rFonts w:eastAsia="Times New Roman"/>
                <w:sz w:val="22"/>
                <w:szCs w:val="22"/>
                <w:lang w:val="lv-LV" w:eastAsia="lv-LV"/>
              </w:rPr>
              <w:t>1. 1. pantā:</w:t>
            </w:r>
          </w:p>
          <w:p w:rsidR="002444EA" w:rsidRPr="002A7770" w:rsidRDefault="002444EA" w:rsidP="002A7770">
            <w:pPr>
              <w:ind w:firstLine="567"/>
              <w:rPr>
                <w:sz w:val="22"/>
                <w:szCs w:val="22"/>
                <w:lang w:val="lv-LV"/>
              </w:rPr>
            </w:pPr>
            <w:r w:rsidRPr="00D54CAD">
              <w:rPr>
                <w:rFonts w:eastAsia="Times New Roman"/>
                <w:sz w:val="22"/>
                <w:szCs w:val="22"/>
                <w:lang w:val="lv-LV" w:eastAsia="lv-LV"/>
              </w:rPr>
              <w:t>izslēgt 4. punktu;</w:t>
            </w:r>
          </w:p>
        </w:tc>
        <w:tc>
          <w:tcPr>
            <w:tcW w:w="567" w:type="dxa"/>
          </w:tcPr>
          <w:p w:rsidR="002444EA" w:rsidRPr="009E5602" w:rsidRDefault="002444EA" w:rsidP="009E5602">
            <w:pPr>
              <w:jc w:val="center"/>
              <w:rPr>
                <w:rFonts w:eastAsia="Times New Roman"/>
                <w:b/>
                <w:sz w:val="22"/>
                <w:szCs w:val="22"/>
                <w:lang w:val="lv-LV" w:eastAsia="lv-LV"/>
              </w:rPr>
            </w:pPr>
          </w:p>
        </w:tc>
        <w:tc>
          <w:tcPr>
            <w:tcW w:w="2835" w:type="dxa"/>
          </w:tcPr>
          <w:p w:rsidR="002444EA" w:rsidRPr="00D54CAD" w:rsidRDefault="002444EA" w:rsidP="007068C1">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rPr>
                <w:rFonts w:eastAsia="Times New Roman"/>
                <w:sz w:val="22"/>
                <w:szCs w:val="22"/>
                <w:lang w:val="lv-LV" w:eastAsia="lv-LV"/>
              </w:rPr>
            </w:pPr>
          </w:p>
        </w:tc>
        <w:tc>
          <w:tcPr>
            <w:tcW w:w="1418" w:type="dxa"/>
          </w:tcPr>
          <w:p w:rsidR="002444EA" w:rsidRPr="00D54CAD" w:rsidRDefault="002444EA" w:rsidP="002A7770">
            <w:pPr>
              <w:ind w:firstLine="567"/>
              <w:rPr>
                <w:rFonts w:eastAsia="Times New Roman"/>
                <w:sz w:val="22"/>
                <w:szCs w:val="22"/>
                <w:lang w:val="lv-LV" w:eastAsia="lv-LV"/>
              </w:rPr>
            </w:pPr>
          </w:p>
        </w:tc>
      </w:tr>
      <w:tr w:rsidR="002444EA" w:rsidRPr="007068C1" w:rsidTr="002444EA">
        <w:tc>
          <w:tcPr>
            <w:tcW w:w="2835" w:type="dxa"/>
            <w:shd w:val="clear" w:color="auto" w:fill="auto"/>
          </w:tcPr>
          <w:p w:rsidR="002444EA" w:rsidRPr="002A7770" w:rsidRDefault="002444EA" w:rsidP="002A7770">
            <w:pPr>
              <w:ind w:firstLine="567"/>
              <w:jc w:val="both"/>
              <w:rPr>
                <w:sz w:val="22"/>
                <w:szCs w:val="22"/>
                <w:lang w:val="lv-LV"/>
              </w:rPr>
            </w:pPr>
            <w:r w:rsidRPr="002A7770">
              <w:rPr>
                <w:sz w:val="22"/>
                <w:szCs w:val="22"/>
                <w:lang w:val="lv-LV"/>
              </w:rPr>
              <w:t xml:space="preserve">5) </w:t>
            </w:r>
            <w:r w:rsidRPr="002A7770">
              <w:rPr>
                <w:b/>
                <w:sz w:val="22"/>
                <w:szCs w:val="22"/>
                <w:lang w:val="lv-LV"/>
              </w:rPr>
              <w:t>komplekss tūrisma pakalpojums</w:t>
            </w:r>
            <w:r w:rsidRPr="002A7770">
              <w:rPr>
                <w:sz w:val="22"/>
                <w:szCs w:val="22"/>
                <w:lang w:val="lv-LV"/>
              </w:rPr>
              <w:t xml:space="preserve"> — tūrisma pakalpojumu apvienojums, kurš sagatavots iepriekš vai pēc klienta pieprasījuma un attiecas uz:</w:t>
            </w:r>
          </w:p>
          <w:p w:rsidR="002444EA" w:rsidRPr="002A7770" w:rsidRDefault="002444EA" w:rsidP="002A7770">
            <w:pPr>
              <w:ind w:firstLine="567"/>
              <w:jc w:val="both"/>
              <w:rPr>
                <w:sz w:val="22"/>
                <w:szCs w:val="22"/>
                <w:lang w:val="lv-LV"/>
              </w:rPr>
            </w:pPr>
          </w:p>
          <w:p w:rsidR="002444EA" w:rsidRPr="002A7770" w:rsidRDefault="002444EA" w:rsidP="002A7770">
            <w:pPr>
              <w:ind w:firstLine="567"/>
              <w:jc w:val="both"/>
              <w:rPr>
                <w:sz w:val="22"/>
                <w:szCs w:val="22"/>
                <w:lang w:val="lv-LV"/>
              </w:rPr>
            </w:pPr>
            <w:r w:rsidRPr="002A7770">
              <w:rPr>
                <w:sz w:val="22"/>
                <w:szCs w:val="22"/>
                <w:lang w:val="lv-LV"/>
              </w:rPr>
              <w:t>a) periodu, kas ir garāks par 24 stundām un ietver vismaz divus no šādiem tūrisma pakalpojumiem — transportu, izmitināšanu vai citu tūrisma pakalpojumu, kas nav transporta vai izmitināšanas palīgpakalpojums un aizņem proporcionāli lielāko daļu no tūrisma pakalpojumu apvienojuma,</w:t>
            </w:r>
          </w:p>
          <w:p w:rsidR="002444EA" w:rsidRPr="002A7770" w:rsidRDefault="002444EA" w:rsidP="002A7770">
            <w:pPr>
              <w:ind w:firstLine="567"/>
              <w:jc w:val="both"/>
              <w:rPr>
                <w:sz w:val="22"/>
                <w:szCs w:val="22"/>
                <w:lang w:val="lv-LV"/>
              </w:rPr>
            </w:pPr>
          </w:p>
          <w:p w:rsidR="002444EA" w:rsidRPr="002A7770" w:rsidRDefault="002444EA" w:rsidP="002A7770">
            <w:pPr>
              <w:ind w:firstLine="567"/>
              <w:jc w:val="both"/>
              <w:rPr>
                <w:sz w:val="22"/>
                <w:szCs w:val="22"/>
                <w:lang w:val="lv-LV"/>
              </w:rPr>
            </w:pPr>
            <w:r w:rsidRPr="002A7770">
              <w:rPr>
                <w:sz w:val="22"/>
                <w:szCs w:val="22"/>
                <w:lang w:val="lv-LV"/>
              </w:rPr>
              <w:lastRenderedPageBreak/>
              <w:t>b) periodu, kas ir īsāks par 24 stundām, ietver izmitināšanu un vismaz vienu no šādiem tūrisma pakalpojumiem — transportu vai citu tūrisma pakalpojumu, kas nav transporta vai izmitināšanas palīgpakalpojums un aizņem proporcionāli lielāko daļu no tūrisma pakalpojumu apvienojuma.</w:t>
            </w:r>
          </w:p>
        </w:tc>
        <w:tc>
          <w:tcPr>
            <w:tcW w:w="2835" w:type="dxa"/>
            <w:shd w:val="clear" w:color="auto" w:fill="auto"/>
          </w:tcPr>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lastRenderedPageBreak/>
              <w:t>izteikt 5. punktu šādā redakcijā:</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"5) </w:t>
            </w:r>
            <w:r w:rsidRPr="00D54CAD">
              <w:rPr>
                <w:rFonts w:eastAsia="Times New Roman"/>
                <w:b/>
                <w:bCs/>
                <w:sz w:val="22"/>
                <w:szCs w:val="22"/>
                <w:lang w:val="lv-LV" w:eastAsia="lv-LV"/>
              </w:rPr>
              <w:t>komplekss tūrisma pakalpojums</w:t>
            </w:r>
            <w:r w:rsidRPr="00D54CAD">
              <w:rPr>
                <w:rFonts w:eastAsia="Times New Roman"/>
                <w:sz w:val="22"/>
                <w:szCs w:val="22"/>
                <w:lang w:val="lv-LV" w:eastAsia="lv-LV"/>
              </w:rPr>
              <w:t xml:space="preserve"> – </w:t>
            </w:r>
            <w:proofErr w:type="gramStart"/>
            <w:r w:rsidRPr="00D54CAD">
              <w:rPr>
                <w:rFonts w:eastAsia="Times New Roman"/>
                <w:sz w:val="22"/>
                <w:szCs w:val="22"/>
                <w:lang w:val="lv-LV" w:eastAsia="lv-LV"/>
              </w:rPr>
              <w:t xml:space="preserve">vismaz divu dažādu tūrisma pakalpojumu apvienojums viena ceļojuma </w:t>
            </w:r>
            <w:r w:rsidRPr="007068C1">
              <w:rPr>
                <w:rFonts w:eastAsia="Times New Roman"/>
                <w:sz w:val="22"/>
                <w:szCs w:val="22"/>
                <w:u w:val="single"/>
                <w:lang w:val="lv-LV" w:eastAsia="lv-LV"/>
              </w:rPr>
              <w:t>vai brīvdienu</w:t>
            </w:r>
            <w:r w:rsidRPr="00D54CAD">
              <w:rPr>
                <w:rFonts w:eastAsia="Times New Roman"/>
                <w:sz w:val="22"/>
                <w:szCs w:val="22"/>
                <w:lang w:val="lv-LV" w:eastAsia="lv-LV"/>
              </w:rPr>
              <w:t xml:space="preserve"> ietvaros</w:t>
            </w:r>
            <w:proofErr w:type="gramEnd"/>
            <w:r w:rsidRPr="00D54CAD">
              <w:rPr>
                <w:rFonts w:eastAsia="Times New Roman"/>
                <w:sz w:val="22"/>
                <w:szCs w:val="22"/>
                <w:lang w:val="lv-LV" w:eastAsia="lv-LV"/>
              </w:rPr>
              <w:t>, kas atbilst vienai no šādām prasībām:</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a) to apvieno viens pakalpojuma sniedzējs, tai skaitā pēc ceļotāja pieprasījuma vai saskaņā ar ceļotāja izdarītu izvēli, pirms tiek noslēgts viens līgums par visiem pakalpojumiem,</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b) neatkarīgi no tā, vai ar pakalpojumu sniedzējiem tiek noslēgti atsevišķi līgumi, tūrisma pakalpojumi tiek: iegādāti vienā tūrisma </w:t>
            </w:r>
            <w:r w:rsidRPr="00D54CAD">
              <w:rPr>
                <w:rFonts w:eastAsia="Times New Roman"/>
                <w:sz w:val="22"/>
                <w:szCs w:val="22"/>
                <w:lang w:val="lv-LV" w:eastAsia="lv-LV"/>
              </w:rPr>
              <w:lastRenderedPageBreak/>
              <w:t>pakalpojumu tirdzniecības vietā un ceļotājs šos pakalpojumus ir izvēlējies pirms piekrišanas veikt samaksu; piedāvāti, pārdoti vai par tiem pieprasīta viena iekļaujoša vai kopīga cena; reklamēti vai pārdoti, lietojot vārdus "komplekss tūrisma pakalpojums" vai citus līdzīgus vārdus; apvienoti pēc tāda līguma noslēgšanas, ar kuru pakalpojuma sniedzējs piešķir ceļotājam tiesības izvēlēties no dažādu veidu tūrisma pakalpojumu piedāvājuma; iegādāti no atsevišķiem pakalpojuma sniedzējiem, izmantojot saistītus tiešsaistes rezervācijas procesus, ja pakalpojuma sniedzējs, ar kuru noslēgts pirmais līgums, nosūta informāciju par ceļotāja vārdu un uzvārdu, maksājuma detaļām un elektroniskā pasta adresi vienam vai vairākiem pakalpojumu sniedzējiem un līgums ar pēdējo pakalpojuma sniedzēju vai pakalpojumu sniedzējiem tiek noslēgts ne vēlāk kā 24 stundu laikā pēc pirmā tūrisma pakalpojuma rezervācijas apstiprinājuma.</w:t>
            </w:r>
          </w:p>
          <w:p w:rsidR="002444EA" w:rsidRPr="007068C1" w:rsidRDefault="002444EA" w:rsidP="002A7770">
            <w:pPr>
              <w:shd w:val="clear" w:color="auto" w:fill="FFFFFF"/>
              <w:ind w:firstLine="567"/>
              <w:jc w:val="both"/>
              <w:rPr>
                <w:sz w:val="22"/>
                <w:szCs w:val="22"/>
                <w:u w:val="single"/>
                <w:lang w:val="lv-LV"/>
              </w:rPr>
            </w:pPr>
            <w:r w:rsidRPr="007068C1">
              <w:rPr>
                <w:rFonts w:eastAsia="Times New Roman"/>
                <w:sz w:val="22"/>
                <w:szCs w:val="22"/>
                <w:u w:val="single"/>
                <w:lang w:val="lv-LV" w:eastAsia="lv-LV"/>
              </w:rPr>
              <w:t xml:space="preserve"> Vienlaikus tūrisma pakalpojumu apvienojums, kurš apvieno ne vairāk kā vienu no šā panta 20. punkta "a", "b" vai "c" apakšpunktā minētajiem tūrisma pakalpojumiem un vienu vai vairākus šā panta 20. punkta "d" apakšpunktā minētos tūrisma pakalpojumus, nav uzskatāms par kompleksu tūrisma </w:t>
            </w:r>
            <w:r w:rsidRPr="007068C1">
              <w:rPr>
                <w:rFonts w:eastAsia="Times New Roman"/>
                <w:sz w:val="22"/>
                <w:szCs w:val="22"/>
                <w:u w:val="single"/>
                <w:lang w:val="lv-LV" w:eastAsia="lv-LV"/>
              </w:rPr>
              <w:lastRenderedPageBreak/>
              <w:t>pakalpojumu, ja šā panta 20. punkta "d" apakšpunktā minētie tūrisma pakalpojumi neveido nozīmīgu daļu no tūrisma pakalpojumu apvienojuma vērtības, kā arī netiek reklamēti vai citādā veidā pasniegti kā tūrisma pakalpojumu apvienojuma būtiska pazīme vai ir izvēlēti un iegādāti tikai pēc tam, kad ir sākta šā panta 20. punkta "a", "b" vai "c" apakšpunktā minētā tūrisma pakalpojuma sniegšana;";</w:t>
            </w:r>
          </w:p>
        </w:tc>
        <w:tc>
          <w:tcPr>
            <w:tcW w:w="567" w:type="dxa"/>
          </w:tcPr>
          <w:p w:rsidR="002444EA"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lastRenderedPageBreak/>
              <w:t>3</w:t>
            </w:r>
          </w:p>
        </w:tc>
        <w:tc>
          <w:tcPr>
            <w:tcW w:w="2835" w:type="dxa"/>
          </w:tcPr>
          <w:p w:rsidR="007068C1" w:rsidRPr="007068C1" w:rsidRDefault="007068C1" w:rsidP="007068C1">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7068C1" w:rsidRPr="007068C1" w:rsidRDefault="007068C1" w:rsidP="007068C1">
            <w:pPr>
              <w:ind w:firstLine="567"/>
              <w:jc w:val="both"/>
              <w:rPr>
                <w:rFonts w:eastAsia="Times New Roman"/>
                <w:sz w:val="22"/>
                <w:szCs w:val="22"/>
                <w:lang w:val="lv-LV" w:eastAsia="lv-LV"/>
              </w:rPr>
            </w:pPr>
            <w:r w:rsidRPr="007068C1">
              <w:rPr>
                <w:rFonts w:eastAsia="Times New Roman"/>
                <w:sz w:val="22"/>
                <w:szCs w:val="22"/>
                <w:lang w:val="lv-LV" w:eastAsia="lv-LV"/>
              </w:rPr>
              <w:t xml:space="preserve">Ierosina izslēgt </w:t>
            </w:r>
            <w:proofErr w:type="gramStart"/>
            <w:r w:rsidRPr="007068C1">
              <w:rPr>
                <w:rFonts w:eastAsia="Times New Roman"/>
                <w:sz w:val="22"/>
                <w:szCs w:val="22"/>
                <w:lang w:val="lv-LV" w:eastAsia="lv-LV"/>
              </w:rPr>
              <w:t>1.panta</w:t>
            </w:r>
            <w:proofErr w:type="gramEnd"/>
            <w:r w:rsidRPr="007068C1">
              <w:rPr>
                <w:rFonts w:eastAsia="Times New Roman"/>
                <w:sz w:val="22"/>
                <w:szCs w:val="22"/>
                <w:lang w:val="lv-LV" w:eastAsia="lv-LV"/>
              </w:rPr>
              <w:t xml:space="preserve"> 5.punkta ievaddaļā (likumprojekta 1.panta redakcijā) vārdus “vai brīvdienu” un izslēgt b. apakšpunkta otro rindkopu.</w:t>
            </w:r>
          </w:p>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r>
      <w:tr w:rsidR="002444EA" w:rsidRPr="007068C1" w:rsidTr="002444EA">
        <w:tc>
          <w:tcPr>
            <w:tcW w:w="2835" w:type="dxa"/>
            <w:shd w:val="clear" w:color="auto" w:fill="auto"/>
          </w:tcPr>
          <w:p w:rsidR="002444EA" w:rsidRPr="002A7770" w:rsidRDefault="002444EA" w:rsidP="002A7770">
            <w:pPr>
              <w:ind w:firstLine="567"/>
              <w:jc w:val="both"/>
              <w:rPr>
                <w:sz w:val="22"/>
                <w:szCs w:val="22"/>
                <w:lang w:val="lv-LV"/>
              </w:rPr>
            </w:pPr>
            <w:r w:rsidRPr="002A7770">
              <w:rPr>
                <w:sz w:val="22"/>
                <w:szCs w:val="22"/>
                <w:lang w:val="lv-LV"/>
              </w:rPr>
              <w:lastRenderedPageBreak/>
              <w:t xml:space="preserve">14) </w:t>
            </w:r>
            <w:r w:rsidRPr="002A7770">
              <w:rPr>
                <w:b/>
                <w:sz w:val="22"/>
                <w:szCs w:val="22"/>
                <w:lang w:val="lv-LV"/>
              </w:rPr>
              <w:t>tūrisma aģents</w:t>
            </w:r>
            <w:r w:rsidRPr="002A7770">
              <w:rPr>
                <w:sz w:val="22"/>
                <w:szCs w:val="22"/>
                <w:lang w:val="lv-LV"/>
              </w:rPr>
              <w:t xml:space="preserve"> — komersants vai saimnieciskās darbības veicējs, kas tūrisma operatora vārdā uz pilnvarojuma vai cita civiltiesiska līguma pamata piedāvā vai pārdod tūrisma operatora sagatavotos tūrisma pakalpojumus;</w:t>
            </w:r>
          </w:p>
        </w:tc>
        <w:tc>
          <w:tcPr>
            <w:tcW w:w="2835" w:type="dxa"/>
            <w:shd w:val="clear" w:color="auto" w:fill="auto"/>
          </w:tcPr>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t>izteikt 14. punktu šādā redakcijā:</w:t>
            </w:r>
          </w:p>
          <w:p w:rsidR="002444EA" w:rsidRPr="002A7770" w:rsidRDefault="002444EA" w:rsidP="002A7770">
            <w:pPr>
              <w:ind w:firstLine="567"/>
              <w:jc w:val="both"/>
              <w:rPr>
                <w:sz w:val="22"/>
                <w:szCs w:val="22"/>
                <w:lang w:val="lv-LV"/>
              </w:rPr>
            </w:pPr>
            <w:r w:rsidRPr="00D54CAD">
              <w:rPr>
                <w:rFonts w:eastAsia="Times New Roman"/>
                <w:sz w:val="22"/>
                <w:szCs w:val="22"/>
                <w:lang w:val="lv-LV" w:eastAsia="lv-LV"/>
              </w:rPr>
              <w:t>"14) </w:t>
            </w:r>
            <w:r w:rsidRPr="00D54CAD">
              <w:rPr>
                <w:rFonts w:eastAsia="Times New Roman"/>
                <w:b/>
                <w:sz w:val="22"/>
                <w:szCs w:val="22"/>
                <w:lang w:val="lv-LV" w:eastAsia="lv-LV"/>
              </w:rPr>
              <w:t>tūrisma aģents</w:t>
            </w:r>
            <w:r w:rsidRPr="00D54CAD">
              <w:rPr>
                <w:rFonts w:eastAsia="Times New Roman"/>
                <w:sz w:val="22"/>
                <w:szCs w:val="22"/>
                <w:lang w:val="lv-LV" w:eastAsia="lv-LV"/>
              </w:rPr>
              <w:t xml:space="preserve"> – tūrisma pakalpojuma sniedzējs, kurš nav tūrisma operators, bet tūrisma operatora vārdā uz pilnvarojuma vai cita civiltiesiska līguma pamata piedāvā vai pārdod tūrisma operatora </w:t>
            </w:r>
            <w:r w:rsidRPr="007068C1">
              <w:rPr>
                <w:rFonts w:eastAsia="Times New Roman"/>
                <w:sz w:val="22"/>
                <w:szCs w:val="22"/>
                <w:u w:val="single"/>
                <w:lang w:val="lv-LV" w:eastAsia="lv-LV"/>
              </w:rPr>
              <w:t>apvienotus tūrisma pakalpojumus</w:t>
            </w:r>
            <w:r w:rsidRPr="00D54CAD">
              <w:rPr>
                <w:rFonts w:eastAsia="Times New Roman"/>
                <w:sz w:val="22"/>
                <w:szCs w:val="22"/>
                <w:lang w:val="lv-LV" w:eastAsia="lv-LV"/>
              </w:rPr>
              <w:t>;";</w:t>
            </w:r>
          </w:p>
        </w:tc>
        <w:tc>
          <w:tcPr>
            <w:tcW w:w="567" w:type="dxa"/>
          </w:tcPr>
          <w:p w:rsidR="002444EA" w:rsidRDefault="009E5602" w:rsidP="009E5602">
            <w:pPr>
              <w:jc w:val="center"/>
              <w:rPr>
                <w:rFonts w:eastAsia="Times New Roman"/>
                <w:b/>
                <w:sz w:val="22"/>
                <w:szCs w:val="22"/>
                <w:lang w:val="lv-LV" w:eastAsia="lv-LV"/>
              </w:rPr>
            </w:pPr>
            <w:r>
              <w:rPr>
                <w:rFonts w:eastAsia="Times New Roman"/>
                <w:b/>
                <w:sz w:val="22"/>
                <w:szCs w:val="22"/>
                <w:lang w:val="lv-LV" w:eastAsia="lv-LV"/>
              </w:rPr>
              <w:t>4</w:t>
            </w: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Default="009E5602" w:rsidP="009E5602">
            <w:pPr>
              <w:jc w:val="center"/>
              <w:rPr>
                <w:rFonts w:eastAsia="Times New Roman"/>
                <w:b/>
                <w:sz w:val="22"/>
                <w:szCs w:val="22"/>
                <w:lang w:val="lv-LV" w:eastAsia="lv-LV"/>
              </w:rPr>
            </w:pPr>
          </w:p>
          <w:p w:rsidR="009E5602"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5</w:t>
            </w:r>
          </w:p>
        </w:tc>
        <w:tc>
          <w:tcPr>
            <w:tcW w:w="2835" w:type="dxa"/>
          </w:tcPr>
          <w:p w:rsidR="007068C1" w:rsidRPr="007068C1" w:rsidRDefault="007068C1" w:rsidP="007068C1">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2444EA" w:rsidRDefault="007068C1" w:rsidP="002A7770">
            <w:pPr>
              <w:ind w:firstLine="567"/>
              <w:jc w:val="both"/>
              <w:rPr>
                <w:rFonts w:eastAsia="Times New Roman"/>
                <w:sz w:val="22"/>
                <w:szCs w:val="22"/>
                <w:lang w:val="lv-LV" w:eastAsia="lv-LV"/>
              </w:rPr>
            </w:pPr>
            <w:r w:rsidRPr="007068C1">
              <w:rPr>
                <w:rFonts w:eastAsia="Times New Roman"/>
                <w:sz w:val="22"/>
                <w:szCs w:val="22"/>
                <w:lang w:val="lv-LV" w:eastAsia="lv-LV"/>
              </w:rPr>
              <w:t xml:space="preserve">Ierosina aizstāt </w:t>
            </w:r>
            <w:proofErr w:type="gramStart"/>
            <w:r w:rsidRPr="007068C1">
              <w:rPr>
                <w:rFonts w:eastAsia="Times New Roman"/>
                <w:sz w:val="22"/>
                <w:szCs w:val="22"/>
                <w:lang w:val="lv-LV" w:eastAsia="lv-LV"/>
              </w:rPr>
              <w:t>1.panta</w:t>
            </w:r>
            <w:proofErr w:type="gramEnd"/>
            <w:r w:rsidRPr="007068C1">
              <w:rPr>
                <w:rFonts w:eastAsia="Times New Roman"/>
                <w:sz w:val="22"/>
                <w:szCs w:val="22"/>
                <w:lang w:val="lv-LV" w:eastAsia="lv-LV"/>
              </w:rPr>
              <w:t xml:space="preserve"> 14.punktā (likumprojekta 1.panta redakcijā) vārdus “apvienotus tūrisma pakalpojumus” ar vārdiem “</w:t>
            </w:r>
            <w:r w:rsidRPr="007068C1">
              <w:rPr>
                <w:rFonts w:eastAsia="Times New Roman"/>
                <w:sz w:val="22"/>
                <w:szCs w:val="22"/>
                <w:u w:val="single"/>
                <w:lang w:val="lv-LV" w:eastAsia="lv-LV"/>
              </w:rPr>
              <w:t>kompleksus tūrisma pakalpojumus</w:t>
            </w:r>
            <w:r w:rsidRPr="007068C1">
              <w:rPr>
                <w:rFonts w:eastAsia="Times New Roman"/>
                <w:sz w:val="22"/>
                <w:szCs w:val="22"/>
                <w:lang w:val="lv-LV" w:eastAsia="lv-LV"/>
              </w:rPr>
              <w:t>”;</w:t>
            </w:r>
          </w:p>
          <w:p w:rsidR="00ED7F07" w:rsidRDefault="00854715" w:rsidP="00ED7F07">
            <w:pPr>
              <w:ind w:firstLine="567"/>
              <w:jc w:val="both"/>
              <w:rPr>
                <w:rFonts w:eastAsia="Times New Roman"/>
                <w:b/>
                <w:sz w:val="22"/>
                <w:szCs w:val="22"/>
                <w:u w:val="single"/>
                <w:lang w:val="lv-LV" w:eastAsia="lv-LV"/>
              </w:rPr>
            </w:pPr>
            <w:r w:rsidRPr="00854715">
              <w:rPr>
                <w:rFonts w:eastAsia="Times New Roman"/>
                <w:b/>
                <w:sz w:val="22"/>
                <w:szCs w:val="22"/>
                <w:u w:val="single"/>
                <w:lang w:val="lv-LV" w:eastAsia="lv-LV"/>
              </w:rPr>
              <w:t>Ministru prezidenta biedrs, ekonomikas ministrs A.Ašeradens</w:t>
            </w:r>
          </w:p>
          <w:p w:rsidR="00ED7F07" w:rsidRPr="00ED7F07" w:rsidRDefault="00ED7F07" w:rsidP="00ED7F07">
            <w:pPr>
              <w:ind w:firstLine="567"/>
              <w:jc w:val="both"/>
              <w:rPr>
                <w:rFonts w:eastAsia="Times New Roman"/>
                <w:b/>
                <w:sz w:val="22"/>
                <w:szCs w:val="22"/>
                <w:u w:val="single"/>
                <w:lang w:val="lv-LV" w:eastAsia="lv-LV"/>
              </w:rPr>
            </w:pPr>
            <w:r w:rsidRPr="00ED7F07">
              <w:rPr>
                <w:rFonts w:eastAsia="Times New Roman"/>
                <w:sz w:val="22"/>
                <w:szCs w:val="22"/>
                <w:lang w:val="lv-LV" w:eastAsia="lv-LV"/>
              </w:rPr>
              <w:t>Izteikt likumprojekta 1. panta trešo daļu šādā redakcijā:</w:t>
            </w:r>
          </w:p>
          <w:p w:rsidR="00ED7F07" w:rsidRPr="00ED7F07" w:rsidRDefault="00ED7F07" w:rsidP="00ED7F07">
            <w:pPr>
              <w:ind w:firstLine="567"/>
              <w:jc w:val="both"/>
              <w:rPr>
                <w:rFonts w:eastAsia="Times New Roman"/>
                <w:sz w:val="22"/>
                <w:szCs w:val="22"/>
                <w:lang w:val="lv-LV" w:eastAsia="lv-LV"/>
              </w:rPr>
            </w:pPr>
            <w:r w:rsidRPr="00ED7F07">
              <w:rPr>
                <w:rFonts w:eastAsia="Times New Roman"/>
                <w:sz w:val="22"/>
                <w:szCs w:val="22"/>
                <w:lang w:val="lv-LV" w:eastAsia="lv-LV"/>
              </w:rPr>
              <w:t>"izteikt 14. punktu šādā redakcijā:</w:t>
            </w:r>
          </w:p>
          <w:p w:rsidR="00ED7F07" w:rsidRPr="00ED7F07" w:rsidRDefault="00ED7F07" w:rsidP="00ED7F07">
            <w:pPr>
              <w:ind w:firstLine="567"/>
              <w:jc w:val="both"/>
              <w:rPr>
                <w:rFonts w:eastAsia="Times New Roman"/>
                <w:sz w:val="22"/>
                <w:szCs w:val="22"/>
                <w:lang w:val="lv-LV" w:eastAsia="lv-LV"/>
              </w:rPr>
            </w:pPr>
            <w:r w:rsidRPr="00ED7F07">
              <w:rPr>
                <w:rFonts w:eastAsia="Times New Roman"/>
                <w:sz w:val="22"/>
                <w:szCs w:val="22"/>
                <w:lang w:val="lv-LV" w:eastAsia="lv-LV"/>
              </w:rPr>
              <w:t>"</w:t>
            </w:r>
            <w:r w:rsidRPr="00ED7F07">
              <w:rPr>
                <w:rFonts w:eastAsia="Times New Roman"/>
                <w:b/>
                <w:sz w:val="22"/>
                <w:szCs w:val="22"/>
                <w:lang w:val="lv-LV" w:eastAsia="lv-LV"/>
              </w:rPr>
              <w:t>14) tūrisma aģents</w:t>
            </w:r>
            <w:r w:rsidRPr="00ED7F07">
              <w:rPr>
                <w:rFonts w:eastAsia="Times New Roman"/>
                <w:sz w:val="22"/>
                <w:szCs w:val="22"/>
                <w:lang w:val="lv-LV" w:eastAsia="lv-LV"/>
              </w:rPr>
              <w:t xml:space="preserve"> – persona, kas nav tūrisma operators, bet tūrisma operatora vārdā vai uzdevumā piedāvā pārdošanai vai pārdod tūrisma operatora apvienotus kompleksos tūrisma pakalpojumus;""</w:t>
            </w:r>
          </w:p>
        </w:tc>
        <w:tc>
          <w:tcPr>
            <w:tcW w:w="1418" w:type="dxa"/>
          </w:tcPr>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r>
      <w:tr w:rsidR="002444EA" w:rsidRPr="007068C1" w:rsidTr="002444EA">
        <w:tc>
          <w:tcPr>
            <w:tcW w:w="2835" w:type="dxa"/>
            <w:shd w:val="clear" w:color="auto" w:fill="auto"/>
          </w:tcPr>
          <w:p w:rsidR="002444EA" w:rsidRPr="002A7770" w:rsidRDefault="002444EA" w:rsidP="002A7770">
            <w:pPr>
              <w:ind w:firstLine="567"/>
              <w:jc w:val="both"/>
              <w:rPr>
                <w:sz w:val="22"/>
                <w:szCs w:val="22"/>
                <w:lang w:val="lv-LV"/>
              </w:rPr>
            </w:pPr>
            <w:r w:rsidRPr="002A7770">
              <w:rPr>
                <w:sz w:val="22"/>
                <w:szCs w:val="22"/>
                <w:lang w:val="lv-LV"/>
              </w:rPr>
              <w:t xml:space="preserve">19) </w:t>
            </w:r>
            <w:r w:rsidRPr="002A7770">
              <w:rPr>
                <w:b/>
                <w:sz w:val="22"/>
                <w:szCs w:val="22"/>
                <w:lang w:val="lv-LV"/>
              </w:rPr>
              <w:t>tūrisma operators</w:t>
            </w:r>
            <w:r w:rsidRPr="002A7770">
              <w:rPr>
                <w:sz w:val="22"/>
                <w:szCs w:val="22"/>
                <w:lang w:val="lv-LV"/>
              </w:rPr>
              <w:t xml:space="preserve"> — komersants, </w:t>
            </w:r>
            <w:proofErr w:type="gramStart"/>
            <w:r w:rsidRPr="002A7770">
              <w:rPr>
                <w:sz w:val="22"/>
                <w:szCs w:val="22"/>
                <w:lang w:val="lv-LV"/>
              </w:rPr>
              <w:t>kas organizē tūrisma pakalpojumu sniegšanu Latvijā vai ārvalstīs un šos pakalpojumus piedāvā</w:t>
            </w:r>
            <w:proofErr w:type="gramEnd"/>
            <w:r w:rsidRPr="002A7770">
              <w:rPr>
                <w:sz w:val="22"/>
                <w:szCs w:val="22"/>
                <w:lang w:val="lv-LV"/>
              </w:rPr>
              <w:t xml:space="preserve"> vai pārdod klientiem tieši vai ar tūrisma aģenta starpniecību;</w:t>
            </w:r>
          </w:p>
          <w:p w:rsidR="002444EA" w:rsidRPr="002A7770" w:rsidRDefault="002444EA" w:rsidP="002A7770">
            <w:pPr>
              <w:ind w:firstLine="567"/>
              <w:jc w:val="both"/>
              <w:rPr>
                <w:sz w:val="22"/>
                <w:szCs w:val="22"/>
                <w:lang w:val="lv-LV"/>
              </w:rPr>
            </w:pPr>
          </w:p>
          <w:p w:rsidR="002444EA" w:rsidRPr="002A7770" w:rsidRDefault="002444EA" w:rsidP="002A7770">
            <w:pPr>
              <w:ind w:firstLine="567"/>
              <w:jc w:val="both"/>
              <w:rPr>
                <w:sz w:val="22"/>
                <w:szCs w:val="22"/>
                <w:lang w:val="lv-LV"/>
              </w:rPr>
            </w:pPr>
            <w:r w:rsidRPr="002A7770">
              <w:rPr>
                <w:sz w:val="22"/>
                <w:szCs w:val="22"/>
                <w:lang w:val="lv-LV"/>
              </w:rPr>
              <w:t xml:space="preserve">20) </w:t>
            </w:r>
            <w:r w:rsidRPr="002A7770">
              <w:rPr>
                <w:b/>
                <w:sz w:val="22"/>
                <w:szCs w:val="22"/>
                <w:lang w:val="lv-LV"/>
              </w:rPr>
              <w:t>tūrisma pakalpojums</w:t>
            </w:r>
            <w:r w:rsidRPr="002A7770">
              <w:rPr>
                <w:sz w:val="22"/>
                <w:szCs w:val="22"/>
                <w:lang w:val="lv-LV"/>
              </w:rPr>
              <w:t xml:space="preserve"> — mērķtiecīga darbība tūristu interešu un vajadzību apmierināšanai;</w:t>
            </w:r>
          </w:p>
        </w:tc>
        <w:tc>
          <w:tcPr>
            <w:tcW w:w="2835" w:type="dxa"/>
            <w:shd w:val="clear" w:color="auto" w:fill="auto"/>
          </w:tcPr>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lastRenderedPageBreak/>
              <w:t>izteikt 19. un 20. punktu šādā redakcijā:</w:t>
            </w:r>
          </w:p>
          <w:p w:rsidR="002444EA" w:rsidRPr="00D54CAD" w:rsidRDefault="002444EA" w:rsidP="002A7770">
            <w:pPr>
              <w:ind w:firstLine="567"/>
              <w:jc w:val="both"/>
              <w:rPr>
                <w:rFonts w:eastAsia="Times New Roman"/>
                <w:sz w:val="22"/>
                <w:szCs w:val="22"/>
                <w:lang w:val="lv-LV" w:eastAsia="lv-LV"/>
              </w:rPr>
            </w:pPr>
          </w:p>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t xml:space="preserve">19) </w:t>
            </w:r>
            <w:r w:rsidRPr="00D54CAD">
              <w:rPr>
                <w:rFonts w:eastAsia="Times New Roman"/>
                <w:b/>
                <w:sz w:val="22"/>
                <w:szCs w:val="22"/>
                <w:lang w:val="lv-LV" w:eastAsia="lv-LV"/>
              </w:rPr>
              <w:t>tūrisma operators</w:t>
            </w:r>
            <w:r w:rsidRPr="00D54CAD">
              <w:rPr>
                <w:rFonts w:eastAsia="Times New Roman"/>
                <w:sz w:val="22"/>
                <w:szCs w:val="22"/>
                <w:lang w:val="lv-LV" w:eastAsia="lv-LV"/>
              </w:rPr>
              <w:t xml:space="preserve"> – </w:t>
            </w:r>
            <w:r w:rsidRPr="00ED7F07">
              <w:rPr>
                <w:rFonts w:eastAsia="Times New Roman"/>
                <w:sz w:val="22"/>
                <w:szCs w:val="22"/>
                <w:u w:val="single"/>
                <w:lang w:val="lv-LV" w:eastAsia="lv-LV"/>
              </w:rPr>
              <w:t xml:space="preserve">tūrisma pakalpojuma sniedzējs, </w:t>
            </w:r>
            <w:proofErr w:type="gramStart"/>
            <w:r w:rsidRPr="00ED7F07">
              <w:rPr>
                <w:rFonts w:eastAsia="Times New Roman"/>
                <w:sz w:val="22"/>
                <w:szCs w:val="22"/>
                <w:u w:val="single"/>
                <w:lang w:val="lv-LV" w:eastAsia="lv-LV"/>
              </w:rPr>
              <w:t>kurš</w:t>
            </w:r>
            <w:r w:rsidRPr="00D54CAD">
              <w:rPr>
                <w:rFonts w:eastAsia="Times New Roman"/>
                <w:sz w:val="22"/>
                <w:szCs w:val="22"/>
                <w:lang w:val="lv-LV" w:eastAsia="lv-LV"/>
              </w:rPr>
              <w:t xml:space="preserve"> apvieno un pārdod</w:t>
            </w:r>
            <w:proofErr w:type="gramEnd"/>
            <w:r w:rsidRPr="00D54CAD">
              <w:rPr>
                <w:rFonts w:eastAsia="Times New Roman"/>
                <w:sz w:val="22"/>
                <w:szCs w:val="22"/>
                <w:lang w:val="lv-LV" w:eastAsia="lv-LV"/>
              </w:rPr>
              <w:t xml:space="preserve"> vai piedāvā </w:t>
            </w:r>
            <w:r w:rsidRPr="00D54CAD">
              <w:rPr>
                <w:rFonts w:eastAsia="Times New Roman"/>
                <w:sz w:val="22"/>
                <w:szCs w:val="22"/>
                <w:lang w:val="lv-LV" w:eastAsia="lv-LV"/>
              </w:rPr>
              <w:lastRenderedPageBreak/>
              <w:t>pārdošanai ceļotājiem kompleksos tūrisma pakalpojumus tieši vai ar cita pakalpojuma sniedzēja starpniecību vai kopā ar citu pakalpojuma sniedzēju, kā arī pakalpojuma sniedzējs, kurš nosūta ceļotāja datus citam pakalpojuma sniedzējam saskaņā ar šā panta 5. punkta "b" apakšpunktu;</w:t>
            </w:r>
          </w:p>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t xml:space="preserve"> 20)</w:t>
            </w:r>
            <w:r w:rsidRPr="00D54CAD">
              <w:rPr>
                <w:rFonts w:eastAsia="Times New Roman"/>
                <w:b/>
                <w:bCs/>
                <w:sz w:val="22"/>
                <w:szCs w:val="22"/>
                <w:lang w:val="lv-LV" w:eastAsia="lv-LV"/>
              </w:rPr>
              <w:t> tūrisma pakalpojums</w:t>
            </w:r>
            <w:r w:rsidRPr="00D54CAD">
              <w:rPr>
                <w:rFonts w:eastAsia="Times New Roman"/>
                <w:sz w:val="22"/>
                <w:szCs w:val="22"/>
                <w:lang w:val="lv-LV" w:eastAsia="lv-LV"/>
              </w:rPr>
              <w:t> – mērķtiecīga darbība tūristu interešu un vajadzību apmierināšanai, kas ir:</w:t>
            </w:r>
          </w:p>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t>a) pasažieru pārvadāšana,</w:t>
            </w:r>
          </w:p>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t>b) izmitināšana, kas nav pasažieru pārvadāšanas neatņemama sastāvdaļa un kuras nolūks nav pastāvīgas dzīvesvietas nodrošināšana,</w:t>
            </w:r>
          </w:p>
          <w:p w:rsidR="002444EA" w:rsidRPr="00D54CAD" w:rsidRDefault="002444EA" w:rsidP="002A7770">
            <w:pPr>
              <w:ind w:firstLine="567"/>
              <w:jc w:val="both"/>
              <w:rPr>
                <w:rFonts w:eastAsia="Times New Roman"/>
                <w:sz w:val="22"/>
                <w:szCs w:val="22"/>
                <w:lang w:val="lv-LV" w:eastAsia="lv-LV"/>
              </w:rPr>
            </w:pPr>
            <w:r w:rsidRPr="00D54CAD">
              <w:rPr>
                <w:rFonts w:eastAsia="Times New Roman"/>
                <w:sz w:val="22"/>
                <w:szCs w:val="22"/>
                <w:lang w:val="lv-LV" w:eastAsia="lv-LV"/>
              </w:rPr>
              <w:t>c) mehānisko transportlīdzekļu noma,</w:t>
            </w:r>
          </w:p>
          <w:p w:rsidR="002444EA" w:rsidRPr="002A7770" w:rsidRDefault="002444EA" w:rsidP="002A7770">
            <w:pPr>
              <w:ind w:firstLine="567"/>
              <w:jc w:val="both"/>
              <w:rPr>
                <w:sz w:val="22"/>
                <w:szCs w:val="22"/>
                <w:lang w:val="lv-LV"/>
              </w:rPr>
            </w:pPr>
            <w:r w:rsidRPr="00D54CAD">
              <w:rPr>
                <w:rFonts w:eastAsia="Times New Roman"/>
                <w:sz w:val="22"/>
                <w:szCs w:val="22"/>
                <w:lang w:val="lv-LV" w:eastAsia="lv-LV"/>
              </w:rPr>
              <w:t>d) jebkurš cits tūrisma pakalpojums, kas nav šā punkta "a", "b" vai "c" apakšpunktā minētā pakalpojuma neatņemama sastāvdaļa;";</w:t>
            </w:r>
          </w:p>
        </w:tc>
        <w:tc>
          <w:tcPr>
            <w:tcW w:w="567" w:type="dxa"/>
          </w:tcPr>
          <w:p w:rsidR="002444EA"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lastRenderedPageBreak/>
              <w:t>6</w:t>
            </w:r>
          </w:p>
        </w:tc>
        <w:tc>
          <w:tcPr>
            <w:tcW w:w="2835" w:type="dxa"/>
          </w:tcPr>
          <w:p w:rsidR="00ED7F07" w:rsidRDefault="00854715" w:rsidP="00ED7F07">
            <w:pPr>
              <w:ind w:firstLine="567"/>
              <w:jc w:val="both"/>
              <w:rPr>
                <w:rFonts w:eastAsia="Times New Roman"/>
                <w:b/>
                <w:sz w:val="22"/>
                <w:szCs w:val="22"/>
                <w:u w:val="single"/>
                <w:lang w:val="lv-LV" w:eastAsia="lv-LV"/>
              </w:rPr>
            </w:pPr>
            <w:r w:rsidRPr="00854715">
              <w:rPr>
                <w:rFonts w:eastAsia="Times New Roman"/>
                <w:b/>
                <w:sz w:val="22"/>
                <w:szCs w:val="22"/>
                <w:u w:val="single"/>
                <w:lang w:val="lv-LV" w:eastAsia="lv-LV"/>
              </w:rPr>
              <w:t>Ministru prezidenta biedrs, ekonomikas ministrs A.Ašeradens</w:t>
            </w:r>
          </w:p>
          <w:p w:rsidR="00ED7F07" w:rsidRPr="00ED7F07" w:rsidRDefault="00ED7F07" w:rsidP="00ED7F07">
            <w:pPr>
              <w:ind w:firstLine="567"/>
              <w:jc w:val="both"/>
              <w:rPr>
                <w:rFonts w:eastAsia="Times New Roman"/>
                <w:b/>
                <w:sz w:val="22"/>
                <w:szCs w:val="22"/>
                <w:u w:val="single"/>
                <w:lang w:val="lv-LV" w:eastAsia="lv-LV"/>
              </w:rPr>
            </w:pPr>
            <w:r w:rsidRPr="00ED7F07">
              <w:rPr>
                <w:rFonts w:eastAsia="Times New Roman"/>
                <w:sz w:val="22"/>
                <w:szCs w:val="22"/>
                <w:lang w:val="lv-LV" w:eastAsia="lv-LV"/>
              </w:rPr>
              <w:t>Aizstāt likumprojekta 1. panta ceturtajā daļā vārdus "tūrisma pakalpojuma sniedzējs, kurš" ar vārdiem "</w:t>
            </w:r>
            <w:r w:rsidRPr="00ED7F07">
              <w:rPr>
                <w:rFonts w:eastAsia="Times New Roman"/>
                <w:sz w:val="22"/>
                <w:szCs w:val="22"/>
                <w:u w:val="single"/>
                <w:lang w:val="lv-LV" w:eastAsia="lv-LV"/>
              </w:rPr>
              <w:t>persona, kas</w:t>
            </w:r>
            <w:r w:rsidRPr="00ED7F07">
              <w:rPr>
                <w:rFonts w:eastAsia="Times New Roman"/>
                <w:sz w:val="22"/>
                <w:szCs w:val="22"/>
                <w:lang w:val="lv-LV" w:eastAsia="lv-LV"/>
              </w:rPr>
              <w:t>".</w:t>
            </w:r>
          </w:p>
          <w:p w:rsidR="00ED7F07" w:rsidRPr="00ED7F07" w:rsidRDefault="00ED7F07"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r>
      <w:tr w:rsidR="00980036" w:rsidRPr="007068C1" w:rsidTr="002444EA">
        <w:tc>
          <w:tcPr>
            <w:tcW w:w="2835" w:type="dxa"/>
            <w:shd w:val="clear" w:color="auto" w:fill="auto"/>
          </w:tcPr>
          <w:p w:rsidR="00980036" w:rsidRPr="002A7770" w:rsidRDefault="00980036" w:rsidP="002A7770">
            <w:pPr>
              <w:ind w:firstLine="567"/>
              <w:jc w:val="both"/>
              <w:rPr>
                <w:sz w:val="22"/>
                <w:szCs w:val="22"/>
                <w:lang w:val="lv-LV"/>
              </w:rPr>
            </w:pPr>
            <w:r w:rsidRPr="002A7770">
              <w:rPr>
                <w:sz w:val="22"/>
                <w:szCs w:val="22"/>
                <w:lang w:val="lv-LV"/>
              </w:rPr>
              <w:lastRenderedPageBreak/>
              <w:t xml:space="preserve">28) </w:t>
            </w:r>
            <w:r w:rsidRPr="002A7770">
              <w:rPr>
                <w:b/>
                <w:sz w:val="22"/>
                <w:szCs w:val="22"/>
                <w:lang w:val="lv-LV"/>
              </w:rPr>
              <w:t>kūrorta ārstniecības iestāde</w:t>
            </w:r>
            <w:r w:rsidRPr="002A7770">
              <w:rPr>
                <w:sz w:val="22"/>
                <w:szCs w:val="22"/>
                <w:lang w:val="lv-LV"/>
              </w:rPr>
              <w:t xml:space="preserve"> — ārstniecības iestāde, kurā tiek veikta profilakse, ārstēšana un rehabilitācija, izmantojot dabas dziednieciskos resursus.</w:t>
            </w:r>
          </w:p>
        </w:tc>
        <w:tc>
          <w:tcPr>
            <w:tcW w:w="2835" w:type="dxa"/>
            <w:shd w:val="clear" w:color="auto" w:fill="auto"/>
          </w:tcPr>
          <w:p w:rsidR="00980036" w:rsidRPr="00D54CAD" w:rsidRDefault="00980036" w:rsidP="00980036">
            <w:pPr>
              <w:ind w:firstLine="567"/>
              <w:jc w:val="both"/>
              <w:rPr>
                <w:rFonts w:eastAsia="Times New Roman"/>
                <w:sz w:val="22"/>
                <w:szCs w:val="22"/>
                <w:lang w:val="lv-LV"/>
              </w:rPr>
            </w:pPr>
            <w:r w:rsidRPr="00D54CAD">
              <w:rPr>
                <w:rFonts w:eastAsia="Times New Roman"/>
                <w:sz w:val="22"/>
                <w:szCs w:val="22"/>
                <w:lang w:val="lv-LV" w:eastAsia="lv-LV"/>
              </w:rPr>
              <w:t xml:space="preserve">papildināt pantu ar 29., 30., 31., 32., 33., 34. un 35. punktu šādā redakcijā: </w:t>
            </w:r>
          </w:p>
          <w:p w:rsidR="00980036" w:rsidRPr="00D54CAD" w:rsidRDefault="00980036" w:rsidP="00980036">
            <w:pPr>
              <w:ind w:firstLine="567"/>
              <w:jc w:val="both"/>
              <w:rPr>
                <w:rFonts w:eastAsia="Times New Roman"/>
                <w:sz w:val="22"/>
                <w:szCs w:val="22"/>
                <w:lang w:val="lv-LV"/>
              </w:rPr>
            </w:pPr>
            <w:r w:rsidRPr="00D54CAD">
              <w:rPr>
                <w:rFonts w:eastAsia="Times New Roman"/>
                <w:sz w:val="22"/>
                <w:szCs w:val="22"/>
                <w:lang w:val="lv-LV"/>
              </w:rPr>
              <w:t xml:space="preserve">"29) </w:t>
            </w:r>
            <w:r w:rsidRPr="00D54CAD">
              <w:rPr>
                <w:rFonts w:eastAsia="Times New Roman"/>
                <w:b/>
                <w:sz w:val="22"/>
                <w:szCs w:val="22"/>
                <w:lang w:val="lv-LV"/>
              </w:rPr>
              <w:t>kompleksā tūrisma pakalpojuma līgums</w:t>
            </w:r>
            <w:r w:rsidRPr="00D54CAD">
              <w:rPr>
                <w:rFonts w:eastAsia="Times New Roman"/>
                <w:sz w:val="22"/>
                <w:szCs w:val="22"/>
                <w:lang w:val="lv-LV"/>
              </w:rPr>
              <w:t xml:space="preserve"> – līgums par komplekso tūrisma pakalpojumu kopumā vai, ja komplekso tūrisma pakalpojumu piedāvā sniegt saskaņā ar atsevišķiem līgumiem, visi līgumi, kas attiecas uz kompleksajā tūrisma pakalpojumā ietvertajiem tūrisma pakalpojumiem;</w:t>
            </w:r>
          </w:p>
          <w:p w:rsidR="00980036" w:rsidRPr="00D54CAD" w:rsidRDefault="00980036" w:rsidP="00980036">
            <w:pPr>
              <w:ind w:firstLine="567"/>
              <w:jc w:val="both"/>
              <w:rPr>
                <w:rFonts w:eastAsia="Times New Roman"/>
                <w:sz w:val="22"/>
                <w:szCs w:val="22"/>
                <w:lang w:val="lv-LV" w:eastAsia="lv-LV"/>
              </w:rPr>
            </w:pPr>
            <w:r w:rsidRPr="00D54CAD">
              <w:rPr>
                <w:rFonts w:eastAsia="Times New Roman"/>
                <w:sz w:val="22"/>
                <w:szCs w:val="22"/>
                <w:lang w:val="lv-LV"/>
              </w:rPr>
              <w:lastRenderedPageBreak/>
              <w:t xml:space="preserve"> 30) </w:t>
            </w:r>
            <w:r w:rsidRPr="00D54CAD">
              <w:rPr>
                <w:rFonts w:eastAsia="Times New Roman"/>
                <w:b/>
                <w:bCs/>
                <w:sz w:val="22"/>
                <w:szCs w:val="22"/>
                <w:lang w:val="lv-LV"/>
              </w:rPr>
              <w:t>ceļotājs</w:t>
            </w:r>
            <w:r w:rsidRPr="00D54CAD">
              <w:rPr>
                <w:rFonts w:eastAsia="Times New Roman"/>
                <w:sz w:val="22"/>
                <w:szCs w:val="22"/>
                <w:lang w:val="lv-LV"/>
              </w:rPr>
              <w:t> – fiziska vai juridiska persona, kura vēlas noslēgt līgumu par kompleksa tūrisma pakalpojuma vai saistīta tūrisma pakalpojuma sniegšanu vai kurai ir tiesības ceļot, pamatojoties uz līgumu par kompleksa tūrisma pakalpojuma vai par saistīta tūrisma pakalpojuma sniegšanu;</w:t>
            </w:r>
          </w:p>
        </w:tc>
        <w:tc>
          <w:tcPr>
            <w:tcW w:w="567" w:type="dxa"/>
          </w:tcPr>
          <w:p w:rsidR="00980036" w:rsidRPr="009E5602" w:rsidRDefault="00980036" w:rsidP="009E5602">
            <w:pPr>
              <w:jc w:val="center"/>
              <w:rPr>
                <w:rFonts w:eastAsia="Times New Roman"/>
                <w:b/>
                <w:sz w:val="22"/>
                <w:szCs w:val="22"/>
                <w:lang w:val="lv-LV" w:eastAsia="lv-LV"/>
              </w:rPr>
            </w:pPr>
          </w:p>
        </w:tc>
        <w:tc>
          <w:tcPr>
            <w:tcW w:w="2835" w:type="dxa"/>
          </w:tcPr>
          <w:p w:rsidR="00980036" w:rsidRPr="00854715" w:rsidRDefault="00980036" w:rsidP="00ED7F07">
            <w:pPr>
              <w:ind w:firstLine="567"/>
              <w:jc w:val="both"/>
              <w:rPr>
                <w:rFonts w:eastAsia="Times New Roman"/>
                <w:b/>
                <w:sz w:val="22"/>
                <w:szCs w:val="22"/>
                <w:u w:val="single"/>
                <w:lang w:val="lv-LV" w:eastAsia="lv-LV"/>
              </w:rPr>
            </w:pPr>
          </w:p>
        </w:tc>
        <w:tc>
          <w:tcPr>
            <w:tcW w:w="1418" w:type="dxa"/>
          </w:tcPr>
          <w:p w:rsidR="00980036" w:rsidRPr="00D54CAD" w:rsidRDefault="00980036" w:rsidP="002A7770">
            <w:pPr>
              <w:ind w:firstLine="567"/>
              <w:jc w:val="both"/>
              <w:rPr>
                <w:rFonts w:eastAsia="Times New Roman"/>
                <w:sz w:val="22"/>
                <w:szCs w:val="22"/>
                <w:lang w:val="lv-LV" w:eastAsia="lv-LV"/>
              </w:rPr>
            </w:pPr>
          </w:p>
        </w:tc>
        <w:tc>
          <w:tcPr>
            <w:tcW w:w="1418" w:type="dxa"/>
          </w:tcPr>
          <w:p w:rsidR="00980036" w:rsidRPr="00D54CAD" w:rsidRDefault="00980036" w:rsidP="002A7770">
            <w:pPr>
              <w:ind w:firstLine="567"/>
              <w:jc w:val="both"/>
              <w:rPr>
                <w:rFonts w:eastAsia="Times New Roman"/>
                <w:sz w:val="22"/>
                <w:szCs w:val="22"/>
                <w:lang w:val="lv-LV" w:eastAsia="lv-LV"/>
              </w:rPr>
            </w:pPr>
          </w:p>
        </w:tc>
      </w:tr>
      <w:tr w:rsidR="00980036" w:rsidRPr="007068C1" w:rsidTr="002444EA">
        <w:tc>
          <w:tcPr>
            <w:tcW w:w="2835" w:type="dxa"/>
            <w:shd w:val="clear" w:color="auto" w:fill="auto"/>
          </w:tcPr>
          <w:p w:rsidR="00980036" w:rsidRPr="002A7770" w:rsidRDefault="00980036" w:rsidP="002A7770">
            <w:pPr>
              <w:ind w:firstLine="567"/>
              <w:jc w:val="both"/>
              <w:rPr>
                <w:sz w:val="22"/>
                <w:szCs w:val="22"/>
                <w:lang w:val="lv-LV"/>
              </w:rPr>
            </w:pPr>
          </w:p>
        </w:tc>
        <w:tc>
          <w:tcPr>
            <w:tcW w:w="2835" w:type="dxa"/>
            <w:shd w:val="clear" w:color="auto" w:fill="auto"/>
          </w:tcPr>
          <w:p w:rsidR="00980036" w:rsidRPr="00980036" w:rsidRDefault="00980036" w:rsidP="00980036">
            <w:pPr>
              <w:ind w:firstLine="567"/>
              <w:jc w:val="both"/>
              <w:rPr>
                <w:rFonts w:eastAsia="Times New Roman"/>
                <w:sz w:val="22"/>
                <w:szCs w:val="22"/>
                <w:u w:val="single"/>
                <w:lang w:val="lv-LV" w:eastAsia="lv-LV"/>
              </w:rPr>
            </w:pPr>
            <w:r w:rsidRPr="00980036">
              <w:rPr>
                <w:rFonts w:eastAsia="Times New Roman"/>
                <w:sz w:val="22"/>
                <w:szCs w:val="22"/>
                <w:u w:val="single"/>
                <w:lang w:val="lv-LV"/>
              </w:rPr>
              <w:t xml:space="preserve">31) </w:t>
            </w:r>
            <w:r w:rsidRPr="00980036">
              <w:rPr>
                <w:rFonts w:eastAsia="Times New Roman"/>
                <w:b/>
                <w:sz w:val="22"/>
                <w:szCs w:val="22"/>
                <w:u w:val="single"/>
                <w:lang w:val="lv-LV"/>
              </w:rPr>
              <w:t>tūrisma pakalpojuma sniedzējs</w:t>
            </w:r>
            <w:r w:rsidRPr="00980036">
              <w:rPr>
                <w:rFonts w:eastAsia="Times New Roman"/>
                <w:sz w:val="22"/>
                <w:szCs w:val="22"/>
                <w:u w:val="single"/>
                <w:lang w:val="lv-LV"/>
              </w:rPr>
              <w:t xml:space="preserve"> – jebkura fiziska vai juridiska persona, kas savas saimnieciskās vai profesionālās darbības ietvaros tieši vai ar citas personas starpniecību, kura rīkojas tūrisma pakalpojuma sniedzēja vārdā vai uzdevumā, darbojas kā tūrisma operators, tūrisma aģents, tūrisma pakalpojuma sniedzējs, kas sekmē saistīta tūrisma pakalpojuma pārdošanu, vai kā cits tūrisma pakalpojuma sniedzējs;</w:t>
            </w:r>
          </w:p>
        </w:tc>
        <w:tc>
          <w:tcPr>
            <w:tcW w:w="567" w:type="dxa"/>
          </w:tcPr>
          <w:p w:rsidR="00980036"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7</w:t>
            </w:r>
          </w:p>
        </w:tc>
        <w:tc>
          <w:tcPr>
            <w:tcW w:w="2835" w:type="dxa"/>
          </w:tcPr>
          <w:p w:rsidR="00980036" w:rsidRPr="007068C1" w:rsidRDefault="00980036" w:rsidP="00980036">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980036" w:rsidRPr="00980036" w:rsidRDefault="00980036" w:rsidP="00ED7F07">
            <w:pPr>
              <w:ind w:firstLine="567"/>
              <w:jc w:val="both"/>
              <w:rPr>
                <w:rFonts w:eastAsia="Times New Roman"/>
                <w:sz w:val="22"/>
                <w:szCs w:val="22"/>
                <w:lang w:val="lv-LV" w:eastAsia="lv-LV"/>
              </w:rPr>
            </w:pPr>
            <w:r w:rsidRPr="00980036">
              <w:rPr>
                <w:rFonts w:eastAsia="Times New Roman"/>
                <w:sz w:val="22"/>
                <w:szCs w:val="22"/>
                <w:lang w:val="lv-LV" w:eastAsia="lv-LV"/>
              </w:rPr>
              <w:t xml:space="preserve">Ierosina izslēgt </w:t>
            </w:r>
            <w:proofErr w:type="gramStart"/>
            <w:r w:rsidRPr="00980036">
              <w:rPr>
                <w:rFonts w:eastAsia="Times New Roman"/>
                <w:sz w:val="22"/>
                <w:szCs w:val="22"/>
                <w:lang w:val="lv-LV" w:eastAsia="lv-LV"/>
              </w:rPr>
              <w:t>1.panta</w:t>
            </w:r>
            <w:proofErr w:type="gramEnd"/>
            <w:r w:rsidRPr="00980036">
              <w:rPr>
                <w:rFonts w:eastAsia="Times New Roman"/>
                <w:sz w:val="22"/>
                <w:szCs w:val="22"/>
                <w:lang w:val="lv-LV" w:eastAsia="lv-LV"/>
              </w:rPr>
              <w:t xml:space="preserve"> 31.punktu (likumprojekta 1.panta redakcijā), mainot turpmāko punktu numerāciju;</w:t>
            </w:r>
          </w:p>
        </w:tc>
        <w:tc>
          <w:tcPr>
            <w:tcW w:w="1418" w:type="dxa"/>
          </w:tcPr>
          <w:p w:rsidR="00980036" w:rsidRPr="00D54CAD" w:rsidRDefault="00980036" w:rsidP="002A7770">
            <w:pPr>
              <w:ind w:firstLine="567"/>
              <w:jc w:val="both"/>
              <w:rPr>
                <w:rFonts w:eastAsia="Times New Roman"/>
                <w:sz w:val="22"/>
                <w:szCs w:val="22"/>
                <w:lang w:val="lv-LV" w:eastAsia="lv-LV"/>
              </w:rPr>
            </w:pPr>
          </w:p>
        </w:tc>
        <w:tc>
          <w:tcPr>
            <w:tcW w:w="1418" w:type="dxa"/>
          </w:tcPr>
          <w:p w:rsidR="00980036" w:rsidRPr="00D54CAD" w:rsidRDefault="00980036" w:rsidP="002A7770">
            <w:pPr>
              <w:ind w:firstLine="567"/>
              <w:jc w:val="both"/>
              <w:rPr>
                <w:rFonts w:eastAsia="Times New Roman"/>
                <w:sz w:val="22"/>
                <w:szCs w:val="22"/>
                <w:lang w:val="lv-LV" w:eastAsia="lv-LV"/>
              </w:rPr>
            </w:pPr>
          </w:p>
        </w:tc>
      </w:tr>
      <w:tr w:rsidR="002444EA" w:rsidRPr="007068C1" w:rsidTr="002444EA">
        <w:tc>
          <w:tcPr>
            <w:tcW w:w="2835" w:type="dxa"/>
            <w:shd w:val="clear" w:color="auto" w:fill="auto"/>
          </w:tcPr>
          <w:p w:rsidR="002444EA" w:rsidRPr="002A7770" w:rsidRDefault="002444EA" w:rsidP="002A7770">
            <w:pPr>
              <w:ind w:firstLine="567"/>
              <w:jc w:val="both"/>
              <w:rPr>
                <w:sz w:val="22"/>
                <w:szCs w:val="22"/>
                <w:lang w:val="lv-LV"/>
              </w:rPr>
            </w:pPr>
          </w:p>
        </w:tc>
        <w:tc>
          <w:tcPr>
            <w:tcW w:w="2835" w:type="dxa"/>
            <w:shd w:val="clear" w:color="auto" w:fill="auto"/>
          </w:tcPr>
          <w:p w:rsidR="002444EA" w:rsidRDefault="002444EA" w:rsidP="00CF4C1E">
            <w:pPr>
              <w:ind w:firstLine="567"/>
              <w:jc w:val="both"/>
              <w:rPr>
                <w:rFonts w:eastAsia="Times New Roman"/>
                <w:sz w:val="22"/>
                <w:szCs w:val="22"/>
                <w:lang w:val="lv-LV"/>
              </w:rPr>
            </w:pPr>
            <w:r w:rsidRPr="00D54CAD">
              <w:rPr>
                <w:rFonts w:eastAsia="Times New Roman"/>
                <w:sz w:val="22"/>
                <w:szCs w:val="22"/>
                <w:lang w:val="lv-LV"/>
              </w:rPr>
              <w:t xml:space="preserve">32) </w:t>
            </w:r>
            <w:r w:rsidRPr="00D54CAD">
              <w:rPr>
                <w:rFonts w:eastAsia="Times New Roman"/>
                <w:b/>
                <w:sz w:val="22"/>
                <w:szCs w:val="22"/>
                <w:lang w:val="lv-LV"/>
              </w:rPr>
              <w:t>tūrisma pakalpojuma tirdzniecības vieta</w:t>
            </w:r>
            <w:r w:rsidRPr="00D54CAD">
              <w:rPr>
                <w:rFonts w:eastAsia="Times New Roman"/>
                <w:sz w:val="22"/>
                <w:szCs w:val="22"/>
                <w:lang w:val="lv-LV"/>
              </w:rPr>
              <w:t xml:space="preserve"> – jebkuras gan pārvietojamas, gan nepārvietojamas mazumtirdzniecības telpas vai tīmekļvietne, vai līdzīgs tiešsaistes tirdzniecības mehānisms, tai skaitā arī tad, ja mazumtirdzniecības tīmekļvietnes vai tiešsaistes tirdzniecības mehānismi ceļotājam tiek piedāvāti kā vienots mehānisms, tai skaitā kā balss telefonijas pakalpojums;</w:t>
            </w:r>
          </w:p>
          <w:p w:rsidR="00CF4C1E" w:rsidRDefault="00CF4C1E" w:rsidP="00CF4C1E">
            <w:pPr>
              <w:ind w:firstLine="567"/>
              <w:jc w:val="both"/>
              <w:rPr>
                <w:rFonts w:eastAsia="Times New Roman"/>
                <w:sz w:val="22"/>
                <w:szCs w:val="22"/>
                <w:lang w:val="lv-LV"/>
              </w:rPr>
            </w:pPr>
          </w:p>
          <w:p w:rsidR="00CF4C1E" w:rsidRPr="00BA1D64" w:rsidRDefault="00CF4C1E" w:rsidP="00CF4C1E">
            <w:pPr>
              <w:ind w:firstLine="567"/>
              <w:jc w:val="both"/>
              <w:rPr>
                <w:sz w:val="22"/>
                <w:szCs w:val="22"/>
                <w:u w:val="single"/>
                <w:lang w:val="lv-LV"/>
              </w:rPr>
            </w:pPr>
          </w:p>
        </w:tc>
        <w:tc>
          <w:tcPr>
            <w:tcW w:w="567" w:type="dxa"/>
          </w:tcPr>
          <w:p w:rsidR="002444EA" w:rsidRPr="009E5602" w:rsidRDefault="002444EA" w:rsidP="009E5602">
            <w:pPr>
              <w:jc w:val="center"/>
              <w:rPr>
                <w:rFonts w:eastAsia="Times New Roman"/>
                <w:b/>
                <w:sz w:val="22"/>
                <w:szCs w:val="22"/>
                <w:lang w:val="lv-LV" w:eastAsia="lv-LV"/>
              </w:rPr>
            </w:pPr>
          </w:p>
        </w:tc>
        <w:tc>
          <w:tcPr>
            <w:tcW w:w="2835" w:type="dxa"/>
          </w:tcPr>
          <w:p w:rsidR="00BA1D64" w:rsidRPr="00BA1D64" w:rsidRDefault="00BA1D64" w:rsidP="007068C1">
            <w:pPr>
              <w:ind w:firstLine="567"/>
              <w:jc w:val="both"/>
              <w:rPr>
                <w:rFonts w:eastAsia="Times New Roman"/>
                <w:sz w:val="22"/>
                <w:szCs w:val="22"/>
                <w:lang w:val="lv-LV" w:eastAsia="lv-LV"/>
              </w:rPr>
            </w:pPr>
          </w:p>
          <w:p w:rsidR="002444EA" w:rsidRDefault="002444EA" w:rsidP="002A7770">
            <w:pPr>
              <w:ind w:firstLine="567"/>
              <w:jc w:val="both"/>
              <w:rPr>
                <w:rFonts w:eastAsia="Times New Roman"/>
                <w:sz w:val="22"/>
                <w:szCs w:val="22"/>
                <w:lang w:val="lv-LV" w:eastAsia="lv-LV"/>
              </w:rPr>
            </w:pPr>
          </w:p>
          <w:p w:rsidR="00BA1D64" w:rsidRPr="007068C1" w:rsidRDefault="00BA1D64" w:rsidP="007068C1">
            <w:pPr>
              <w:ind w:firstLine="567"/>
              <w:jc w:val="both"/>
              <w:rPr>
                <w:rFonts w:eastAsia="Times New Roman"/>
                <w:b/>
                <w:sz w:val="22"/>
                <w:szCs w:val="22"/>
                <w:u w:val="single"/>
                <w:lang w:val="lv-LV" w:eastAsia="lv-LV"/>
              </w:rPr>
            </w:pPr>
          </w:p>
          <w:p w:rsidR="007068C1" w:rsidRPr="00D54CAD" w:rsidRDefault="007068C1" w:rsidP="00CF4C1E">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r>
      <w:tr w:rsidR="00CF4C1E" w:rsidRPr="007068C1" w:rsidTr="002444EA">
        <w:tc>
          <w:tcPr>
            <w:tcW w:w="2835" w:type="dxa"/>
            <w:shd w:val="clear" w:color="auto" w:fill="auto"/>
          </w:tcPr>
          <w:p w:rsidR="00CF4C1E" w:rsidRPr="002A7770" w:rsidRDefault="00CF4C1E" w:rsidP="002A7770">
            <w:pPr>
              <w:ind w:firstLine="567"/>
              <w:jc w:val="both"/>
              <w:rPr>
                <w:sz w:val="22"/>
                <w:szCs w:val="22"/>
                <w:lang w:val="lv-LV"/>
              </w:rPr>
            </w:pPr>
          </w:p>
        </w:tc>
        <w:tc>
          <w:tcPr>
            <w:tcW w:w="2835" w:type="dxa"/>
            <w:shd w:val="clear" w:color="auto" w:fill="auto"/>
          </w:tcPr>
          <w:p w:rsidR="00CF4C1E" w:rsidRPr="00CF4C1E" w:rsidRDefault="00CF4C1E" w:rsidP="00CF4C1E">
            <w:pPr>
              <w:ind w:firstLine="567"/>
              <w:jc w:val="both"/>
              <w:rPr>
                <w:rFonts w:eastAsia="Times New Roman"/>
                <w:sz w:val="22"/>
                <w:szCs w:val="22"/>
                <w:lang w:val="lv-LV" w:eastAsia="lv-LV"/>
              </w:rPr>
            </w:pPr>
            <w:r w:rsidRPr="00CF4C1E">
              <w:rPr>
                <w:rFonts w:eastAsia="Times New Roman"/>
                <w:sz w:val="22"/>
                <w:szCs w:val="22"/>
                <w:lang w:val="lv-LV" w:eastAsia="lv-LV"/>
              </w:rPr>
              <w:t xml:space="preserve">33) </w:t>
            </w:r>
            <w:r w:rsidRPr="00CF4C1E">
              <w:rPr>
                <w:rFonts w:eastAsia="Times New Roman"/>
                <w:b/>
                <w:sz w:val="22"/>
                <w:szCs w:val="22"/>
                <w:lang w:val="lv-LV" w:eastAsia="lv-LV"/>
              </w:rPr>
              <w:t>saistīts tūrisma pakalpojums</w:t>
            </w:r>
            <w:r w:rsidRPr="00CF4C1E">
              <w:rPr>
                <w:rFonts w:eastAsia="Times New Roman"/>
                <w:sz w:val="22"/>
                <w:szCs w:val="22"/>
                <w:lang w:val="lv-LV" w:eastAsia="lv-LV"/>
              </w:rPr>
              <w:t xml:space="preserve"> – viena ceļojuma </w:t>
            </w:r>
            <w:r w:rsidRPr="00CF4C1E">
              <w:rPr>
                <w:rFonts w:eastAsia="Times New Roman"/>
                <w:sz w:val="22"/>
                <w:szCs w:val="22"/>
                <w:u w:val="single"/>
                <w:lang w:val="lv-LV" w:eastAsia="lv-LV"/>
              </w:rPr>
              <w:t xml:space="preserve">vai brīvdienu </w:t>
            </w:r>
            <w:r w:rsidRPr="00CF4C1E">
              <w:rPr>
                <w:rFonts w:eastAsia="Times New Roman"/>
                <w:sz w:val="22"/>
                <w:szCs w:val="22"/>
                <w:lang w:val="lv-LV" w:eastAsia="lv-LV"/>
              </w:rPr>
              <w:t xml:space="preserve">ietvaros iegādāti vismaz divi dažādi tūrisma pakalpojumi, kas neveido kompleksu tūrisma pakalpojumu, un par tiem ar pakalpojumu sniedzējiem ir noslēgti atsevišķi līgumi, un pakalpojumu sniedzējs veicina to, lai ceļotājs, </w:t>
            </w:r>
            <w:proofErr w:type="gramStart"/>
            <w:r w:rsidRPr="00CF4C1E">
              <w:rPr>
                <w:rFonts w:eastAsia="Times New Roman"/>
                <w:sz w:val="22"/>
                <w:szCs w:val="22"/>
                <w:lang w:val="lv-LV" w:eastAsia="lv-LV"/>
              </w:rPr>
              <w:t>vienā reizē apmeklējot tā tūrisma pakalpojuma tirdzniecības vietu vai vienā sazināšanās reizē atsevišķi izvēlētos</w:t>
            </w:r>
            <w:proofErr w:type="gramEnd"/>
            <w:r w:rsidRPr="00CF4C1E">
              <w:rPr>
                <w:rFonts w:eastAsia="Times New Roman"/>
                <w:sz w:val="22"/>
                <w:szCs w:val="22"/>
                <w:lang w:val="lv-LV" w:eastAsia="lv-LV"/>
              </w:rPr>
              <w:t xml:space="preserve"> un atsevišķi maksātu par katru no tūrisma pakalpojumiem, vai mērķtiecīgi veicina vismaz viena papildu tūrisma pakalpojuma iegādi no cita pakalpojuma sniedzēja, ja līgums ar minēto pakalpojuma sniedzēju tiek noslēgts ne vēlāk kā 24 stundas pēc pirmā tūrisma pakalpojuma rezervācijas apstiprināšanas.</w:t>
            </w:r>
          </w:p>
          <w:p w:rsidR="00CF4C1E" w:rsidRPr="00D54CAD" w:rsidRDefault="00CF4C1E" w:rsidP="00CF4C1E">
            <w:pPr>
              <w:ind w:firstLine="567"/>
              <w:jc w:val="both"/>
              <w:rPr>
                <w:rFonts w:eastAsia="Times New Roman"/>
                <w:sz w:val="22"/>
                <w:szCs w:val="22"/>
                <w:lang w:val="lv-LV" w:eastAsia="lv-LV"/>
              </w:rPr>
            </w:pPr>
            <w:r w:rsidRPr="00CF4C1E">
              <w:rPr>
                <w:rFonts w:eastAsia="Times New Roman"/>
                <w:sz w:val="22"/>
                <w:szCs w:val="22"/>
                <w:u w:val="single"/>
                <w:lang w:val="lv-LV" w:eastAsia="lv-LV"/>
              </w:rPr>
              <w:t xml:space="preserve"> Vienlaikus, ja ceļotājs iegādājas ne vairāk kā vienu no šā panta 20. punkta "a", "b" un "c" apakšpunktā minētajiem tūrisma pakalpojumiem un vienu vai vairākus šā panta 20. punkta "d" apakšpunktā minētos tūrisma pakalpojumus, tie nav uzskatāmi par saistītu tūrisma pakalpojumu, ja šā panta 20. punkta "d" apakšpunktā minētie tūrisma pakalpojumi neveido nozīmīgu daļu no apvienoto tūrisma pakalpojumu vērtības, kā arī tie netiek reklamēti vai citādā veidā pasniegti kā tūrisma </w:t>
            </w:r>
            <w:r w:rsidRPr="00CF4C1E">
              <w:rPr>
                <w:rFonts w:eastAsia="Times New Roman"/>
                <w:sz w:val="22"/>
                <w:szCs w:val="22"/>
                <w:u w:val="single"/>
                <w:lang w:val="lv-LV" w:eastAsia="lv-LV"/>
              </w:rPr>
              <w:lastRenderedPageBreak/>
              <w:t>pakalpojumu apvienojuma būtiska pazīme;</w:t>
            </w:r>
          </w:p>
        </w:tc>
        <w:tc>
          <w:tcPr>
            <w:tcW w:w="567" w:type="dxa"/>
          </w:tcPr>
          <w:p w:rsidR="00CF4C1E"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lastRenderedPageBreak/>
              <w:t>8</w:t>
            </w:r>
          </w:p>
        </w:tc>
        <w:tc>
          <w:tcPr>
            <w:tcW w:w="2835" w:type="dxa"/>
          </w:tcPr>
          <w:p w:rsidR="00CF4C1E" w:rsidRDefault="00CF4C1E" w:rsidP="00CF4C1E">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CF4C1E" w:rsidRPr="00BA1D64" w:rsidRDefault="00CF4C1E" w:rsidP="00CF4C1E">
            <w:pPr>
              <w:ind w:firstLine="567"/>
              <w:jc w:val="both"/>
              <w:rPr>
                <w:rFonts w:eastAsia="Times New Roman"/>
                <w:sz w:val="22"/>
                <w:szCs w:val="22"/>
                <w:lang w:val="lv-LV" w:eastAsia="lv-LV"/>
              </w:rPr>
            </w:pPr>
            <w:r w:rsidRPr="00BA1D64">
              <w:rPr>
                <w:rFonts w:eastAsia="Times New Roman"/>
                <w:sz w:val="22"/>
                <w:szCs w:val="22"/>
                <w:lang w:val="lv-LV" w:eastAsia="lv-LV"/>
              </w:rPr>
              <w:t xml:space="preserve">Ierosina izslēgt </w:t>
            </w:r>
            <w:proofErr w:type="gramStart"/>
            <w:r w:rsidRPr="00BA1D64">
              <w:rPr>
                <w:rFonts w:eastAsia="Times New Roman"/>
                <w:sz w:val="22"/>
                <w:szCs w:val="22"/>
                <w:lang w:val="lv-LV" w:eastAsia="lv-LV"/>
              </w:rPr>
              <w:t>1.panta</w:t>
            </w:r>
            <w:proofErr w:type="gramEnd"/>
            <w:r w:rsidRPr="00BA1D64">
              <w:rPr>
                <w:rFonts w:eastAsia="Times New Roman"/>
                <w:sz w:val="22"/>
                <w:szCs w:val="22"/>
                <w:lang w:val="lv-LV" w:eastAsia="lv-LV"/>
              </w:rPr>
              <w:t xml:space="preserve"> 33.punkta (likumprojekta 1.panta redakcijā) ievaddaļā vārdus “vai brīvdienu” un izslēgt otro teikumu.</w:t>
            </w:r>
          </w:p>
          <w:p w:rsidR="00CF4C1E" w:rsidRPr="007068C1" w:rsidRDefault="00CF4C1E" w:rsidP="007068C1">
            <w:pPr>
              <w:ind w:firstLine="567"/>
              <w:jc w:val="both"/>
              <w:rPr>
                <w:rFonts w:eastAsia="Times New Roman"/>
                <w:b/>
                <w:sz w:val="22"/>
                <w:szCs w:val="22"/>
                <w:u w:val="single"/>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r>
      <w:tr w:rsidR="00CF4C1E" w:rsidRPr="007068C1" w:rsidTr="002444EA">
        <w:tc>
          <w:tcPr>
            <w:tcW w:w="2835" w:type="dxa"/>
            <w:shd w:val="clear" w:color="auto" w:fill="auto"/>
          </w:tcPr>
          <w:p w:rsidR="00CF4C1E" w:rsidRPr="002A7770" w:rsidRDefault="00CF4C1E" w:rsidP="002A7770">
            <w:pPr>
              <w:ind w:firstLine="567"/>
              <w:jc w:val="both"/>
              <w:rPr>
                <w:sz w:val="22"/>
                <w:szCs w:val="22"/>
                <w:lang w:val="lv-LV"/>
              </w:rPr>
            </w:pPr>
          </w:p>
        </w:tc>
        <w:tc>
          <w:tcPr>
            <w:tcW w:w="2835" w:type="dxa"/>
            <w:shd w:val="clear" w:color="auto" w:fill="auto"/>
          </w:tcPr>
          <w:p w:rsidR="00CF4C1E" w:rsidRPr="00D54CAD" w:rsidRDefault="00CF4C1E" w:rsidP="002A7770">
            <w:pPr>
              <w:ind w:firstLine="567"/>
              <w:jc w:val="both"/>
              <w:rPr>
                <w:rFonts w:eastAsia="Times New Roman"/>
                <w:sz w:val="22"/>
                <w:szCs w:val="22"/>
                <w:lang w:val="lv-LV" w:eastAsia="lv-LV"/>
              </w:rPr>
            </w:pPr>
            <w:r w:rsidRPr="00D54CAD">
              <w:rPr>
                <w:rFonts w:eastAsia="Times New Roman"/>
                <w:sz w:val="22"/>
                <w:szCs w:val="22"/>
                <w:lang w:val="lv-LV"/>
              </w:rPr>
              <w:t xml:space="preserve">34) </w:t>
            </w:r>
            <w:r w:rsidRPr="00D54CAD">
              <w:rPr>
                <w:rFonts w:eastAsia="Times New Roman"/>
                <w:b/>
                <w:sz w:val="22"/>
                <w:szCs w:val="22"/>
                <w:lang w:val="lv-LV"/>
              </w:rPr>
              <w:t>ceļotāja</w:t>
            </w:r>
            <w:r w:rsidRPr="00D54CAD">
              <w:rPr>
                <w:rFonts w:eastAsia="Times New Roman"/>
                <w:sz w:val="22"/>
                <w:szCs w:val="22"/>
                <w:lang w:val="lv-LV"/>
              </w:rPr>
              <w:t xml:space="preserve"> </w:t>
            </w:r>
            <w:r w:rsidRPr="00D54CAD">
              <w:rPr>
                <w:rFonts w:eastAsia="Times New Roman"/>
                <w:b/>
                <w:sz w:val="22"/>
                <w:szCs w:val="22"/>
                <w:lang w:val="lv-LV"/>
              </w:rPr>
              <w:t>repatriācija</w:t>
            </w:r>
            <w:r w:rsidRPr="00D54CAD">
              <w:rPr>
                <w:rFonts w:eastAsia="Times New Roman"/>
                <w:sz w:val="22"/>
                <w:szCs w:val="22"/>
                <w:lang w:val="lv-LV"/>
              </w:rPr>
              <w:t xml:space="preserve"> – ceļotāja nogādāšana atpakaļ izbraukšanas vietā vai citā vietā, par kuru līgumslēdzējas puses vienojas;</w:t>
            </w:r>
          </w:p>
        </w:tc>
        <w:tc>
          <w:tcPr>
            <w:tcW w:w="567" w:type="dxa"/>
          </w:tcPr>
          <w:p w:rsidR="00CF4C1E" w:rsidRPr="009E5602" w:rsidRDefault="00CF4C1E" w:rsidP="009E5602">
            <w:pPr>
              <w:jc w:val="center"/>
              <w:rPr>
                <w:rFonts w:eastAsia="Times New Roman"/>
                <w:b/>
                <w:sz w:val="22"/>
                <w:szCs w:val="22"/>
                <w:lang w:val="lv-LV" w:eastAsia="lv-LV"/>
              </w:rPr>
            </w:pPr>
          </w:p>
        </w:tc>
        <w:tc>
          <w:tcPr>
            <w:tcW w:w="2835" w:type="dxa"/>
          </w:tcPr>
          <w:p w:rsidR="00CF4C1E" w:rsidRPr="007068C1" w:rsidRDefault="00CF4C1E" w:rsidP="007068C1">
            <w:pPr>
              <w:ind w:firstLine="567"/>
              <w:jc w:val="both"/>
              <w:rPr>
                <w:rFonts w:eastAsia="Times New Roman"/>
                <w:b/>
                <w:sz w:val="22"/>
                <w:szCs w:val="22"/>
                <w:u w:val="single"/>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r>
      <w:tr w:rsidR="00CF4C1E" w:rsidRPr="007068C1" w:rsidTr="002444EA">
        <w:tc>
          <w:tcPr>
            <w:tcW w:w="2835" w:type="dxa"/>
            <w:shd w:val="clear" w:color="auto" w:fill="auto"/>
          </w:tcPr>
          <w:p w:rsidR="00CF4C1E" w:rsidRPr="002A7770" w:rsidRDefault="00CF4C1E" w:rsidP="002A7770">
            <w:pPr>
              <w:ind w:firstLine="567"/>
              <w:jc w:val="both"/>
              <w:rPr>
                <w:sz w:val="22"/>
                <w:szCs w:val="22"/>
                <w:lang w:val="lv-LV"/>
              </w:rPr>
            </w:pPr>
          </w:p>
        </w:tc>
        <w:tc>
          <w:tcPr>
            <w:tcW w:w="2835" w:type="dxa"/>
            <w:shd w:val="clear" w:color="auto" w:fill="auto"/>
          </w:tcPr>
          <w:p w:rsidR="00CF4C1E" w:rsidRPr="00D54CAD" w:rsidRDefault="00CF4C1E" w:rsidP="002A7770">
            <w:pPr>
              <w:ind w:firstLine="567"/>
              <w:jc w:val="both"/>
              <w:rPr>
                <w:rFonts w:eastAsia="Times New Roman"/>
                <w:sz w:val="22"/>
                <w:szCs w:val="22"/>
                <w:lang w:val="lv-LV" w:eastAsia="lv-LV"/>
              </w:rPr>
            </w:pPr>
            <w:r w:rsidRPr="00BA1D64">
              <w:rPr>
                <w:rFonts w:eastAsia="Times New Roman"/>
                <w:sz w:val="22"/>
                <w:szCs w:val="22"/>
                <w:u w:val="single"/>
                <w:lang w:val="lv-LV"/>
              </w:rPr>
              <w:t xml:space="preserve">35) </w:t>
            </w:r>
            <w:r w:rsidRPr="00BA1D64">
              <w:rPr>
                <w:rFonts w:eastAsia="Times New Roman"/>
                <w:b/>
                <w:sz w:val="22"/>
                <w:szCs w:val="22"/>
                <w:u w:val="single"/>
                <w:lang w:val="lv-LV"/>
              </w:rPr>
              <w:t>tūrisma pakalpojuma sniedzēja</w:t>
            </w:r>
            <w:r w:rsidRPr="00BA1D64">
              <w:rPr>
                <w:rFonts w:eastAsia="Times New Roman"/>
                <w:sz w:val="22"/>
                <w:szCs w:val="22"/>
                <w:u w:val="single"/>
                <w:lang w:val="lv-LV"/>
              </w:rPr>
              <w:t xml:space="preserve"> </w:t>
            </w:r>
            <w:r w:rsidRPr="00BA1D64">
              <w:rPr>
                <w:rFonts w:eastAsia="Times New Roman"/>
                <w:b/>
                <w:sz w:val="22"/>
                <w:szCs w:val="22"/>
                <w:u w:val="single"/>
                <w:lang w:val="lv-LV"/>
              </w:rPr>
              <w:t>maksātnespēja</w:t>
            </w:r>
            <w:r w:rsidRPr="00BA1D64">
              <w:rPr>
                <w:rFonts w:eastAsia="Times New Roman"/>
                <w:sz w:val="22"/>
                <w:szCs w:val="22"/>
                <w:u w:val="single"/>
                <w:lang w:val="lv-LV"/>
              </w:rPr>
              <w:t xml:space="preserve"> – kompleksā tūrisma pakalpojuma sniedzēja vai tāda tūrisma pakalpojuma sniedzēja, kas sekmē saistīto tūrisma pakalpojumu, nespēja pilnībā vai daļēji sniegt tūrisma pakalpojumus likviditātes problēmu dēļ."</w:t>
            </w:r>
          </w:p>
        </w:tc>
        <w:tc>
          <w:tcPr>
            <w:tcW w:w="567" w:type="dxa"/>
          </w:tcPr>
          <w:p w:rsidR="00CF4C1E"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9</w:t>
            </w:r>
          </w:p>
        </w:tc>
        <w:tc>
          <w:tcPr>
            <w:tcW w:w="2835" w:type="dxa"/>
          </w:tcPr>
          <w:p w:rsidR="00CF4C1E" w:rsidRDefault="00CF4C1E" w:rsidP="00CF4C1E">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CF4C1E" w:rsidRPr="00BA1D64" w:rsidRDefault="00CF4C1E" w:rsidP="00CF4C1E">
            <w:pPr>
              <w:ind w:firstLine="567"/>
              <w:jc w:val="both"/>
              <w:rPr>
                <w:sz w:val="22"/>
                <w:szCs w:val="22"/>
                <w:lang w:val="lv-LV"/>
              </w:rPr>
            </w:pPr>
            <w:r w:rsidRPr="00BA1D64">
              <w:rPr>
                <w:sz w:val="22"/>
                <w:szCs w:val="22"/>
                <w:lang w:val="lv-LV"/>
              </w:rPr>
              <w:t xml:space="preserve">Ierosina izslēgt </w:t>
            </w:r>
            <w:proofErr w:type="gramStart"/>
            <w:r w:rsidRPr="00BA1D64">
              <w:rPr>
                <w:sz w:val="22"/>
                <w:szCs w:val="22"/>
                <w:lang w:val="lv-LV"/>
              </w:rPr>
              <w:t>1.panta</w:t>
            </w:r>
            <w:proofErr w:type="gramEnd"/>
            <w:r w:rsidRPr="00BA1D64">
              <w:rPr>
                <w:sz w:val="22"/>
                <w:szCs w:val="22"/>
                <w:lang w:val="lv-LV"/>
              </w:rPr>
              <w:t xml:space="preserve"> 35.punktu (likumprojekta 1.panta redakcijā);</w:t>
            </w:r>
          </w:p>
          <w:p w:rsidR="00CF4C1E" w:rsidRPr="007068C1" w:rsidRDefault="00CF4C1E" w:rsidP="007068C1">
            <w:pPr>
              <w:ind w:firstLine="567"/>
              <w:jc w:val="both"/>
              <w:rPr>
                <w:rFonts w:eastAsia="Times New Roman"/>
                <w:b/>
                <w:sz w:val="22"/>
                <w:szCs w:val="22"/>
                <w:u w:val="single"/>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r>
      <w:tr w:rsidR="007068C1" w:rsidRPr="007068C1" w:rsidTr="002444EA">
        <w:tc>
          <w:tcPr>
            <w:tcW w:w="2835" w:type="dxa"/>
            <w:shd w:val="clear" w:color="auto" w:fill="auto"/>
          </w:tcPr>
          <w:p w:rsidR="007068C1" w:rsidRPr="002A7770" w:rsidRDefault="007068C1" w:rsidP="002A7770">
            <w:pPr>
              <w:ind w:firstLine="567"/>
              <w:jc w:val="both"/>
              <w:rPr>
                <w:sz w:val="22"/>
                <w:szCs w:val="22"/>
                <w:lang w:val="lv-LV"/>
              </w:rPr>
            </w:pPr>
          </w:p>
        </w:tc>
        <w:tc>
          <w:tcPr>
            <w:tcW w:w="2835" w:type="dxa"/>
            <w:shd w:val="clear" w:color="auto" w:fill="auto"/>
          </w:tcPr>
          <w:p w:rsidR="007068C1" w:rsidRPr="00D54CAD" w:rsidRDefault="007068C1" w:rsidP="002A7770">
            <w:pPr>
              <w:ind w:firstLine="567"/>
              <w:jc w:val="both"/>
              <w:rPr>
                <w:rFonts w:eastAsia="Times New Roman"/>
                <w:sz w:val="22"/>
                <w:szCs w:val="22"/>
                <w:lang w:val="lv-LV" w:eastAsia="lv-LV"/>
              </w:rPr>
            </w:pPr>
          </w:p>
        </w:tc>
        <w:tc>
          <w:tcPr>
            <w:tcW w:w="567" w:type="dxa"/>
          </w:tcPr>
          <w:p w:rsidR="007068C1"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10</w:t>
            </w:r>
          </w:p>
        </w:tc>
        <w:tc>
          <w:tcPr>
            <w:tcW w:w="2835" w:type="dxa"/>
          </w:tcPr>
          <w:p w:rsidR="007068C1" w:rsidRPr="007068C1" w:rsidRDefault="007068C1" w:rsidP="007068C1">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BA1D64" w:rsidRPr="00BA1D64" w:rsidRDefault="00BA1D64" w:rsidP="00BA1D64">
            <w:pPr>
              <w:ind w:firstLine="567"/>
              <w:jc w:val="both"/>
              <w:rPr>
                <w:rFonts w:eastAsia="Times New Roman"/>
                <w:sz w:val="22"/>
                <w:szCs w:val="22"/>
                <w:lang w:val="lv-LV" w:eastAsia="lv-LV"/>
              </w:rPr>
            </w:pPr>
            <w:r w:rsidRPr="00BA1D64">
              <w:rPr>
                <w:rFonts w:eastAsia="Times New Roman"/>
                <w:sz w:val="22"/>
                <w:szCs w:val="22"/>
                <w:lang w:val="lv-LV" w:eastAsia="lv-LV"/>
              </w:rPr>
              <w:t xml:space="preserve">Ierosina papildināt likuma </w:t>
            </w:r>
            <w:proofErr w:type="gramStart"/>
            <w:r w:rsidRPr="00BA1D64">
              <w:rPr>
                <w:rFonts w:eastAsia="Times New Roman"/>
                <w:sz w:val="22"/>
                <w:szCs w:val="22"/>
                <w:lang w:val="lv-LV" w:eastAsia="lv-LV"/>
              </w:rPr>
              <w:t>1.pantu</w:t>
            </w:r>
            <w:proofErr w:type="gramEnd"/>
            <w:r w:rsidRPr="00BA1D64">
              <w:rPr>
                <w:rFonts w:eastAsia="Times New Roman"/>
                <w:sz w:val="22"/>
                <w:szCs w:val="22"/>
                <w:lang w:val="lv-LV" w:eastAsia="lv-LV"/>
              </w:rPr>
              <w:t xml:space="preserve"> ar otro un trešo daļu šādā redakcijā:</w:t>
            </w:r>
          </w:p>
          <w:p w:rsidR="00BA1D64" w:rsidRPr="00BA1D64" w:rsidRDefault="00BA1D64" w:rsidP="00BA1D64">
            <w:pPr>
              <w:ind w:firstLine="567"/>
              <w:jc w:val="both"/>
              <w:rPr>
                <w:rFonts w:eastAsia="Times New Roman"/>
                <w:sz w:val="22"/>
                <w:szCs w:val="22"/>
                <w:lang w:val="lv-LV" w:eastAsia="lv-LV"/>
              </w:rPr>
            </w:pPr>
            <w:r w:rsidRPr="00BA1D64">
              <w:rPr>
                <w:rFonts w:eastAsia="Times New Roman"/>
                <w:sz w:val="22"/>
                <w:szCs w:val="22"/>
                <w:lang w:val="lv-LV" w:eastAsia="lv-LV"/>
              </w:rPr>
              <w:t xml:space="preserve">“(2) Par kompleksu tūrisma pakalpojumu šā likuma izpratnē netiek uzskatīts tūrisma pakalpojumu apvienojums, kurš apvieno ne vairāk kā vienu no šā panta 20. punkta "a", "b" vai "c" apakšpunktā minētajiem tūrisma pakalpojumiem un vienu vai vairākus šā panta 20. punkta "d" apakšpunktā minētos tūrisma pakalpojumus, un šā panta 20. punkta "d" apakšpunktā minētie tūrisma pakalpojumi neveido nozīmīgu daļu no tūrisma pakalpojumu apvienojuma vērtības, kā arī netiek reklamēti vai citādā veidā pasniegti kā tūrisma pakalpojumu apvienojuma būtiska pazīme vai tie ir izvēlēti un iegādāti </w:t>
            </w:r>
            <w:r w:rsidRPr="00BA1D64">
              <w:rPr>
                <w:rFonts w:eastAsia="Times New Roman"/>
                <w:sz w:val="22"/>
                <w:szCs w:val="22"/>
                <w:lang w:val="lv-LV" w:eastAsia="lv-LV"/>
              </w:rPr>
              <w:lastRenderedPageBreak/>
              <w:t>tikai pēc tam, kad ir sākta šā panta 20. punkta "a", "b" vai "c" apakšpunktā minētā tūrisma pakalpojuma sniegšana.</w:t>
            </w:r>
          </w:p>
          <w:p w:rsidR="00BA1D64" w:rsidRPr="00BA1D64" w:rsidRDefault="00BA1D64" w:rsidP="00BA1D64">
            <w:pPr>
              <w:ind w:firstLine="567"/>
              <w:jc w:val="both"/>
              <w:rPr>
                <w:rFonts w:eastAsia="Times New Roman"/>
                <w:sz w:val="22"/>
                <w:szCs w:val="22"/>
                <w:lang w:val="lv-LV" w:eastAsia="lv-LV"/>
              </w:rPr>
            </w:pPr>
            <w:r w:rsidRPr="00BA1D64">
              <w:rPr>
                <w:rFonts w:eastAsia="Times New Roman"/>
                <w:sz w:val="22"/>
                <w:szCs w:val="22"/>
                <w:lang w:val="lv-LV" w:eastAsia="lv-LV"/>
              </w:rPr>
              <w:t>(3) Par saistītu tūrisma pakalpojumu šā likuma izpratnē netiek uzskatīts tūrisma pakalpojums, ja iegādāts ne vairāk kā viens no šā panta 20. punkta "a", "b" vai "c" apakšpunktā minētajiem tūrisma pakalpojumiem un viens vai vairāki šā panta 20. punkta "d" apakšpunktā minētie tūrisma pakalpojumi un ja šā panta 20. punkta "d" apakšpunktā minētie tūrisma pakalpojumi neveido nozīmīgu daļu no apvienoto tūrisma pakalpojumu vērtības, kā arī tie netiek reklamēti vai citādā veidā pasniegti kā tūrisma pakalpojumu apvienojuma būtiska pazīme”;</w:t>
            </w:r>
          </w:p>
          <w:p w:rsidR="007068C1" w:rsidRPr="00BA1D64" w:rsidRDefault="00BA1D64" w:rsidP="00BA1D64">
            <w:pPr>
              <w:ind w:firstLine="567"/>
              <w:jc w:val="both"/>
              <w:rPr>
                <w:rFonts w:eastAsia="Times New Roman"/>
                <w:sz w:val="22"/>
                <w:szCs w:val="22"/>
                <w:lang w:val="lv-LV" w:eastAsia="lv-LV"/>
              </w:rPr>
            </w:pPr>
            <w:r w:rsidRPr="00BA1D64">
              <w:rPr>
                <w:rFonts w:eastAsia="Times New Roman"/>
                <w:sz w:val="22"/>
                <w:szCs w:val="22"/>
                <w:lang w:val="lv-LV" w:eastAsia="lv-LV"/>
              </w:rPr>
              <w:t>uzskatīt līdzšinējo panta tekstu par panta pirmo daļu.</w:t>
            </w:r>
          </w:p>
        </w:tc>
        <w:tc>
          <w:tcPr>
            <w:tcW w:w="1418" w:type="dxa"/>
          </w:tcPr>
          <w:p w:rsidR="007068C1" w:rsidRPr="00D54CAD" w:rsidRDefault="007068C1" w:rsidP="002A7770">
            <w:pPr>
              <w:ind w:firstLine="567"/>
              <w:jc w:val="both"/>
              <w:rPr>
                <w:rFonts w:eastAsia="Times New Roman"/>
                <w:sz w:val="22"/>
                <w:szCs w:val="22"/>
                <w:lang w:val="lv-LV" w:eastAsia="lv-LV"/>
              </w:rPr>
            </w:pPr>
          </w:p>
        </w:tc>
        <w:tc>
          <w:tcPr>
            <w:tcW w:w="1418" w:type="dxa"/>
          </w:tcPr>
          <w:p w:rsidR="007068C1" w:rsidRPr="00D54CAD" w:rsidRDefault="007068C1" w:rsidP="002A7770">
            <w:pPr>
              <w:ind w:firstLine="567"/>
              <w:jc w:val="both"/>
              <w:rPr>
                <w:rFonts w:eastAsia="Times New Roman"/>
                <w:sz w:val="22"/>
                <w:szCs w:val="22"/>
                <w:lang w:val="lv-LV" w:eastAsia="lv-LV"/>
              </w:rPr>
            </w:pPr>
          </w:p>
        </w:tc>
      </w:tr>
      <w:tr w:rsidR="00CF4C1E" w:rsidRPr="007068C1" w:rsidTr="002444EA">
        <w:tc>
          <w:tcPr>
            <w:tcW w:w="2835" w:type="dxa"/>
            <w:shd w:val="clear" w:color="auto" w:fill="auto"/>
          </w:tcPr>
          <w:p w:rsidR="00CF4C1E" w:rsidRPr="00C757B7" w:rsidRDefault="00CF4C1E" w:rsidP="00CF4C1E">
            <w:pPr>
              <w:ind w:firstLine="567"/>
              <w:jc w:val="both"/>
              <w:rPr>
                <w:b/>
                <w:sz w:val="22"/>
                <w:szCs w:val="22"/>
                <w:lang w:val="lv-LV"/>
              </w:rPr>
            </w:pPr>
            <w:proofErr w:type="gramStart"/>
            <w:r w:rsidRPr="00C757B7">
              <w:rPr>
                <w:b/>
                <w:sz w:val="22"/>
                <w:szCs w:val="22"/>
                <w:lang w:val="lv-LV"/>
              </w:rPr>
              <w:lastRenderedPageBreak/>
              <w:t>8.pants</w:t>
            </w:r>
            <w:proofErr w:type="gramEnd"/>
            <w:r w:rsidRPr="00C757B7">
              <w:rPr>
                <w:b/>
                <w:sz w:val="22"/>
                <w:szCs w:val="22"/>
                <w:lang w:val="lv-LV"/>
              </w:rPr>
              <w:t>. Pašvaldību kompetence tūrisma jomā</w:t>
            </w:r>
          </w:p>
          <w:p w:rsidR="00CF4C1E" w:rsidRPr="002A7770" w:rsidRDefault="00CF4C1E" w:rsidP="002A7770">
            <w:pPr>
              <w:ind w:firstLine="567"/>
              <w:jc w:val="both"/>
              <w:rPr>
                <w:sz w:val="22"/>
                <w:szCs w:val="22"/>
                <w:lang w:val="lv-LV"/>
              </w:rPr>
            </w:pPr>
          </w:p>
        </w:tc>
        <w:tc>
          <w:tcPr>
            <w:tcW w:w="2835" w:type="dxa"/>
            <w:shd w:val="clear" w:color="auto" w:fill="auto"/>
          </w:tcPr>
          <w:p w:rsidR="00CF4C1E" w:rsidRPr="00D54CAD" w:rsidRDefault="00CF4C1E" w:rsidP="00CF4C1E">
            <w:pPr>
              <w:ind w:firstLine="567"/>
              <w:jc w:val="both"/>
              <w:rPr>
                <w:rFonts w:eastAsia="Times New Roman"/>
                <w:b/>
                <w:bCs/>
                <w:sz w:val="22"/>
                <w:szCs w:val="22"/>
                <w:lang w:val="lv-LV" w:eastAsia="lv-LV"/>
              </w:rPr>
            </w:pPr>
            <w:r w:rsidRPr="00D54CAD">
              <w:rPr>
                <w:rFonts w:eastAsia="Times New Roman"/>
                <w:sz w:val="22"/>
                <w:szCs w:val="22"/>
                <w:lang w:val="lv-LV"/>
              </w:rPr>
              <w:t>2. Papildināt likumu ar 8.</w:t>
            </w:r>
            <w:r w:rsidRPr="00D54CAD">
              <w:rPr>
                <w:rFonts w:eastAsia="Times New Roman"/>
                <w:sz w:val="22"/>
                <w:szCs w:val="22"/>
                <w:vertAlign w:val="superscript"/>
                <w:lang w:val="lv-LV"/>
              </w:rPr>
              <w:t>1</w:t>
            </w:r>
            <w:r w:rsidRPr="00D54CAD">
              <w:rPr>
                <w:rFonts w:eastAsia="Times New Roman"/>
                <w:sz w:val="22"/>
                <w:szCs w:val="22"/>
                <w:lang w:val="lv-LV"/>
              </w:rPr>
              <w:t xml:space="preserve"> pantu šādā redakcijā: </w:t>
            </w:r>
          </w:p>
          <w:p w:rsidR="00CF4C1E" w:rsidRPr="00D54CAD" w:rsidRDefault="00CF4C1E" w:rsidP="00CF4C1E">
            <w:pPr>
              <w:shd w:val="clear" w:color="auto" w:fill="FFFFFF"/>
              <w:ind w:firstLine="567"/>
              <w:jc w:val="both"/>
              <w:rPr>
                <w:rFonts w:eastAsia="Times New Roman"/>
                <w:b/>
                <w:bCs/>
                <w:sz w:val="22"/>
                <w:szCs w:val="22"/>
                <w:lang w:val="lv-LV" w:eastAsia="lv-LV"/>
              </w:rPr>
            </w:pPr>
            <w:r w:rsidRPr="00D54CAD">
              <w:rPr>
                <w:rFonts w:eastAsia="Times New Roman"/>
                <w:bCs/>
                <w:sz w:val="22"/>
                <w:szCs w:val="22"/>
                <w:lang w:val="lv-LV" w:eastAsia="lv-LV"/>
              </w:rPr>
              <w:t>"</w:t>
            </w:r>
            <w:r w:rsidRPr="00D54CAD">
              <w:rPr>
                <w:rFonts w:eastAsia="Times New Roman"/>
                <w:b/>
                <w:bCs/>
                <w:sz w:val="22"/>
                <w:szCs w:val="22"/>
                <w:lang w:val="lv-LV" w:eastAsia="lv-LV"/>
              </w:rPr>
              <w:t>8.</w:t>
            </w:r>
            <w:r w:rsidRPr="00D54CAD">
              <w:rPr>
                <w:rFonts w:eastAsia="Times New Roman"/>
                <w:b/>
                <w:bCs/>
                <w:sz w:val="22"/>
                <w:szCs w:val="22"/>
                <w:vertAlign w:val="superscript"/>
                <w:lang w:val="lv-LV" w:eastAsia="lv-LV"/>
              </w:rPr>
              <w:t>1 </w:t>
            </w:r>
            <w:r w:rsidRPr="00D54CAD">
              <w:rPr>
                <w:rFonts w:eastAsia="Times New Roman"/>
                <w:b/>
                <w:bCs/>
                <w:sz w:val="22"/>
                <w:szCs w:val="22"/>
                <w:lang w:val="lv-LV" w:eastAsia="lv-LV"/>
              </w:rPr>
              <w:t>pants. Patērētāju tiesību aizsardzības centra kompetence komplekso un saistīto tūrisma pakalpojumu jomā</w:t>
            </w:r>
          </w:p>
          <w:p w:rsidR="00CF4C1E" w:rsidRPr="00D54CAD" w:rsidRDefault="00CF4C1E" w:rsidP="00CF4C1E">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(1) Patērētāju tiesību aizsardzības centrs veic šādas funkcijas:</w:t>
            </w:r>
          </w:p>
          <w:p w:rsidR="00CF4C1E" w:rsidRPr="00D54CAD" w:rsidRDefault="00CF4C1E" w:rsidP="00CF4C1E">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1) izsniedz speciālo atļauju (licenci) tūrisma aģentam un tūrisma operatoram, kā arī </w:t>
            </w:r>
            <w:r w:rsidRPr="00BA1D64">
              <w:rPr>
                <w:rFonts w:eastAsia="Times New Roman"/>
                <w:sz w:val="22"/>
                <w:szCs w:val="22"/>
                <w:u w:val="single"/>
                <w:lang w:val="lv-LV" w:eastAsia="lv-LV"/>
              </w:rPr>
              <w:t>aptur un atjauno tūrisma aģenta un tūrisma operatora darbību;</w:t>
            </w:r>
          </w:p>
        </w:tc>
        <w:tc>
          <w:tcPr>
            <w:tcW w:w="567" w:type="dxa"/>
          </w:tcPr>
          <w:p w:rsidR="00CF4C1E"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11</w:t>
            </w:r>
          </w:p>
        </w:tc>
        <w:tc>
          <w:tcPr>
            <w:tcW w:w="2835" w:type="dxa"/>
          </w:tcPr>
          <w:p w:rsidR="00CF4C1E" w:rsidRDefault="00CF4C1E" w:rsidP="00CF4C1E">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CF4C1E" w:rsidRPr="00BA1D64" w:rsidRDefault="00CF4C1E" w:rsidP="00CF4C1E">
            <w:pPr>
              <w:ind w:firstLine="567"/>
              <w:jc w:val="both"/>
              <w:rPr>
                <w:rFonts w:eastAsia="Times New Roman"/>
                <w:sz w:val="22"/>
                <w:szCs w:val="22"/>
                <w:lang w:val="lv-LV" w:eastAsia="lv-LV"/>
              </w:rPr>
            </w:pPr>
            <w:r w:rsidRPr="00BA1D64">
              <w:rPr>
                <w:rFonts w:eastAsia="Times New Roman"/>
                <w:sz w:val="22"/>
                <w:szCs w:val="22"/>
                <w:lang w:val="lv-LV" w:eastAsia="lv-LV"/>
              </w:rPr>
              <w:t>Ierosina 8.</w:t>
            </w:r>
            <w:r w:rsidRPr="00BA1D64">
              <w:rPr>
                <w:rFonts w:eastAsia="Times New Roman"/>
                <w:sz w:val="22"/>
                <w:szCs w:val="22"/>
                <w:vertAlign w:val="superscript"/>
                <w:lang w:val="lv-LV" w:eastAsia="lv-LV"/>
              </w:rPr>
              <w:t>1</w:t>
            </w:r>
            <w:r w:rsidRPr="00BA1D64">
              <w:rPr>
                <w:rFonts w:eastAsia="Times New Roman"/>
                <w:sz w:val="22"/>
                <w:szCs w:val="22"/>
                <w:lang w:val="lv-LV" w:eastAsia="lv-LV"/>
              </w:rPr>
              <w:t xml:space="preserve"> pantā (likumprojekta </w:t>
            </w:r>
            <w:proofErr w:type="gramStart"/>
            <w:r w:rsidRPr="00BA1D64">
              <w:rPr>
                <w:rFonts w:eastAsia="Times New Roman"/>
                <w:sz w:val="22"/>
                <w:szCs w:val="22"/>
                <w:lang w:val="lv-LV" w:eastAsia="lv-LV"/>
              </w:rPr>
              <w:t>2.panta</w:t>
            </w:r>
            <w:proofErr w:type="gramEnd"/>
            <w:r w:rsidRPr="00BA1D64">
              <w:rPr>
                <w:rFonts w:eastAsia="Times New Roman"/>
                <w:sz w:val="22"/>
                <w:szCs w:val="22"/>
                <w:lang w:val="lv-LV" w:eastAsia="lv-LV"/>
              </w:rPr>
              <w:t xml:space="preserve"> redakcijā):</w:t>
            </w:r>
          </w:p>
          <w:p w:rsidR="00CF4C1E" w:rsidRPr="00BA1D64" w:rsidRDefault="00CF4C1E" w:rsidP="00CF4C1E">
            <w:pPr>
              <w:ind w:firstLine="567"/>
              <w:jc w:val="both"/>
              <w:rPr>
                <w:rFonts w:eastAsia="Times New Roman"/>
                <w:sz w:val="22"/>
                <w:szCs w:val="22"/>
                <w:lang w:val="lv-LV" w:eastAsia="lv-LV"/>
              </w:rPr>
            </w:pPr>
            <w:r w:rsidRPr="00BA1D64">
              <w:rPr>
                <w:rFonts w:eastAsia="Times New Roman"/>
                <w:sz w:val="22"/>
                <w:szCs w:val="22"/>
                <w:lang w:val="lv-LV" w:eastAsia="lv-LV"/>
              </w:rPr>
              <w:t>aizstāt pirmās daļas 1.punktā vārdus “aptur un atjauno tūrisma aģenta un tūrisma operatora darbību” ar vārdiem “</w:t>
            </w:r>
            <w:r w:rsidRPr="00BA1D64">
              <w:rPr>
                <w:rFonts w:eastAsia="Times New Roman"/>
                <w:sz w:val="22"/>
                <w:szCs w:val="22"/>
                <w:u w:val="single"/>
                <w:lang w:val="lv-LV" w:eastAsia="lv-LV"/>
              </w:rPr>
              <w:t>aptur un atjauno izsniegtās speciālās atļaujas (licences) darbību vai atceļ to”;</w:t>
            </w:r>
          </w:p>
          <w:p w:rsidR="00CF4C1E" w:rsidRPr="007068C1" w:rsidRDefault="00CF4C1E" w:rsidP="007068C1">
            <w:pPr>
              <w:ind w:firstLine="567"/>
              <w:jc w:val="both"/>
              <w:rPr>
                <w:rFonts w:eastAsia="Times New Roman"/>
                <w:b/>
                <w:sz w:val="22"/>
                <w:szCs w:val="22"/>
                <w:u w:val="single"/>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r>
      <w:tr w:rsidR="00CF4C1E" w:rsidRPr="007068C1" w:rsidTr="002444EA">
        <w:tc>
          <w:tcPr>
            <w:tcW w:w="2835" w:type="dxa"/>
            <w:shd w:val="clear" w:color="auto" w:fill="auto"/>
          </w:tcPr>
          <w:p w:rsidR="00CF4C1E" w:rsidRPr="00C757B7" w:rsidRDefault="00CF4C1E" w:rsidP="00CF4C1E">
            <w:pPr>
              <w:ind w:firstLine="567"/>
              <w:jc w:val="both"/>
              <w:rPr>
                <w:b/>
                <w:sz w:val="22"/>
                <w:szCs w:val="22"/>
                <w:lang w:val="lv-LV"/>
              </w:rPr>
            </w:pPr>
          </w:p>
        </w:tc>
        <w:tc>
          <w:tcPr>
            <w:tcW w:w="2835" w:type="dxa"/>
            <w:shd w:val="clear" w:color="auto" w:fill="auto"/>
          </w:tcPr>
          <w:p w:rsidR="00CF4C1E" w:rsidRPr="00ED7F07" w:rsidRDefault="00CF4C1E" w:rsidP="00CF4C1E">
            <w:pPr>
              <w:shd w:val="clear" w:color="auto" w:fill="FFFFFF"/>
              <w:ind w:firstLine="567"/>
              <w:jc w:val="both"/>
              <w:rPr>
                <w:rFonts w:eastAsia="Times New Roman"/>
                <w:sz w:val="22"/>
                <w:szCs w:val="22"/>
                <w:u w:val="single"/>
                <w:lang w:val="lv-LV" w:eastAsia="lv-LV"/>
              </w:rPr>
            </w:pPr>
            <w:r w:rsidRPr="00ED7F07">
              <w:rPr>
                <w:rFonts w:eastAsia="Times New Roman"/>
                <w:sz w:val="22"/>
                <w:szCs w:val="22"/>
                <w:u w:val="single"/>
                <w:lang w:val="lv-LV" w:eastAsia="lv-LV"/>
              </w:rPr>
              <w:t>2) nodrošina tūrisma aģentu, tūrisma operatoru un saistīto tūrisma pakalpojumu sniedzēju datubāzes izveidošanu un uzturēšanu;</w:t>
            </w:r>
          </w:p>
          <w:p w:rsidR="00CF4C1E" w:rsidRPr="00D54CAD" w:rsidRDefault="00CF4C1E" w:rsidP="00CF4C1E">
            <w:pPr>
              <w:ind w:firstLine="567"/>
              <w:jc w:val="both"/>
              <w:rPr>
                <w:rFonts w:eastAsia="Times New Roman"/>
                <w:sz w:val="22"/>
                <w:szCs w:val="22"/>
                <w:lang w:val="lv-LV"/>
              </w:rPr>
            </w:pPr>
          </w:p>
        </w:tc>
        <w:tc>
          <w:tcPr>
            <w:tcW w:w="567" w:type="dxa"/>
          </w:tcPr>
          <w:p w:rsidR="00CF4C1E"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12</w:t>
            </w:r>
          </w:p>
        </w:tc>
        <w:tc>
          <w:tcPr>
            <w:tcW w:w="2835" w:type="dxa"/>
          </w:tcPr>
          <w:p w:rsidR="00CF4C1E" w:rsidRDefault="00CF4C1E" w:rsidP="00CF4C1E">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CF4C1E" w:rsidRPr="00BA1D64" w:rsidRDefault="00CF4C1E" w:rsidP="00CF4C1E">
            <w:pPr>
              <w:ind w:firstLine="567"/>
              <w:jc w:val="both"/>
              <w:rPr>
                <w:rFonts w:eastAsia="Times New Roman"/>
                <w:sz w:val="22"/>
                <w:szCs w:val="22"/>
                <w:lang w:val="lv-LV" w:eastAsia="lv-LV"/>
              </w:rPr>
            </w:pPr>
            <w:r w:rsidRPr="00BA1D64">
              <w:rPr>
                <w:rFonts w:eastAsia="Times New Roman"/>
                <w:sz w:val="22"/>
                <w:szCs w:val="22"/>
                <w:lang w:val="lv-LV" w:eastAsia="lv-LV"/>
              </w:rPr>
              <w:t xml:space="preserve">izteikt pirmās daļas 2.punktu šādā redakcijā: </w:t>
            </w:r>
          </w:p>
          <w:p w:rsidR="00CF4C1E" w:rsidRPr="007068C1" w:rsidRDefault="00CF4C1E" w:rsidP="00CF4C1E">
            <w:pPr>
              <w:ind w:firstLine="567"/>
              <w:jc w:val="both"/>
              <w:rPr>
                <w:rFonts w:eastAsia="Times New Roman"/>
                <w:b/>
                <w:sz w:val="22"/>
                <w:szCs w:val="22"/>
                <w:u w:val="single"/>
                <w:lang w:val="lv-LV" w:eastAsia="lv-LV"/>
              </w:rPr>
            </w:pPr>
            <w:r w:rsidRPr="00BA1D64">
              <w:rPr>
                <w:rFonts w:eastAsia="Times New Roman"/>
                <w:sz w:val="22"/>
                <w:szCs w:val="22"/>
                <w:lang w:val="lv-LV" w:eastAsia="lv-LV"/>
              </w:rPr>
              <w:t>“</w:t>
            </w:r>
            <w:r w:rsidRPr="00CF4C1E">
              <w:rPr>
                <w:rFonts w:eastAsia="Times New Roman"/>
                <w:sz w:val="22"/>
                <w:szCs w:val="22"/>
                <w:lang w:val="lv-LV" w:eastAsia="lv-LV"/>
              </w:rPr>
              <w:t xml:space="preserve">2) </w:t>
            </w:r>
            <w:r w:rsidRPr="00BA1D64">
              <w:rPr>
                <w:rFonts w:eastAsia="Times New Roman"/>
                <w:sz w:val="22"/>
                <w:szCs w:val="22"/>
                <w:lang w:val="lv-LV" w:eastAsia="lv-LV"/>
              </w:rPr>
              <w:t>nodrošina tūrisma aģentu, tūrisma operatoru un tūrisma pakalpojumu sniedzēju, kas sekmē saistītus tūrisma pakalpojumus, datubāzes izveidošanu, uzturēšanu un ziņu aktualizāciju tajā”;</w:t>
            </w:r>
          </w:p>
        </w:tc>
        <w:tc>
          <w:tcPr>
            <w:tcW w:w="1418" w:type="dxa"/>
          </w:tcPr>
          <w:p w:rsidR="00CF4C1E" w:rsidRPr="00D54CAD" w:rsidRDefault="00CF4C1E" w:rsidP="002A7770">
            <w:pPr>
              <w:ind w:firstLine="567"/>
              <w:jc w:val="both"/>
              <w:rPr>
                <w:rFonts w:eastAsia="Times New Roman"/>
                <w:sz w:val="22"/>
                <w:szCs w:val="22"/>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r>
      <w:tr w:rsidR="00CF4C1E" w:rsidRPr="007068C1" w:rsidTr="002444EA">
        <w:tc>
          <w:tcPr>
            <w:tcW w:w="2835" w:type="dxa"/>
            <w:shd w:val="clear" w:color="auto" w:fill="auto"/>
          </w:tcPr>
          <w:p w:rsidR="00CF4C1E" w:rsidRPr="00C757B7" w:rsidRDefault="00CF4C1E" w:rsidP="00CF4C1E">
            <w:pPr>
              <w:ind w:firstLine="567"/>
              <w:jc w:val="both"/>
              <w:rPr>
                <w:b/>
                <w:sz w:val="22"/>
                <w:szCs w:val="22"/>
                <w:lang w:val="lv-LV"/>
              </w:rPr>
            </w:pPr>
          </w:p>
        </w:tc>
        <w:tc>
          <w:tcPr>
            <w:tcW w:w="2835" w:type="dxa"/>
            <w:shd w:val="clear" w:color="auto" w:fill="auto"/>
          </w:tcPr>
          <w:p w:rsidR="00CF4C1E" w:rsidRPr="00ED7F07" w:rsidRDefault="00CF4C1E" w:rsidP="00CF4C1E">
            <w:pPr>
              <w:shd w:val="clear" w:color="auto" w:fill="FFFFFF"/>
              <w:ind w:firstLine="567"/>
              <w:jc w:val="both"/>
              <w:rPr>
                <w:rFonts w:eastAsia="Times New Roman"/>
                <w:sz w:val="22"/>
                <w:szCs w:val="22"/>
                <w:u w:val="single"/>
                <w:lang w:val="lv-LV" w:eastAsia="lv-LV"/>
              </w:rPr>
            </w:pPr>
            <w:r w:rsidRPr="00D54CAD">
              <w:rPr>
                <w:rFonts w:eastAsia="Times New Roman"/>
                <w:sz w:val="22"/>
                <w:szCs w:val="22"/>
                <w:lang w:val="lv-LV" w:eastAsia="lv-LV"/>
              </w:rPr>
              <w:t>3) veic Eiropas Parlamenta un Padomes direktīvas (ES) 2015/2302 (2015. gada 25. novembris) par kompleksiem ceļojumiem un saistītiem ceļojumu pakalpojumiem, ar ko groza regulu (EK) Nr. 2006/2004 un Eiropas Parlamenta un Padomes direktīvu 2011/83/ES un atceļ Padomes direktīvu 90/314/EEK, 18. panta 2. punktā noteiktos centrālajam kontaktpunktam paredzētos uzdevumus;</w:t>
            </w:r>
          </w:p>
        </w:tc>
        <w:tc>
          <w:tcPr>
            <w:tcW w:w="567" w:type="dxa"/>
          </w:tcPr>
          <w:p w:rsidR="00CF4C1E" w:rsidRPr="009E5602" w:rsidRDefault="00CF4C1E" w:rsidP="009E5602">
            <w:pPr>
              <w:jc w:val="center"/>
              <w:rPr>
                <w:rFonts w:eastAsia="Times New Roman"/>
                <w:b/>
                <w:sz w:val="22"/>
                <w:szCs w:val="22"/>
                <w:lang w:val="lv-LV" w:eastAsia="lv-LV"/>
              </w:rPr>
            </w:pPr>
          </w:p>
        </w:tc>
        <w:tc>
          <w:tcPr>
            <w:tcW w:w="2835" w:type="dxa"/>
          </w:tcPr>
          <w:p w:rsidR="00CF4C1E" w:rsidRPr="007068C1" w:rsidRDefault="00CF4C1E" w:rsidP="00CF4C1E">
            <w:pPr>
              <w:ind w:firstLine="567"/>
              <w:jc w:val="both"/>
              <w:rPr>
                <w:rFonts w:eastAsia="Times New Roman"/>
                <w:b/>
                <w:sz w:val="22"/>
                <w:szCs w:val="22"/>
                <w:u w:val="single"/>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r>
      <w:tr w:rsidR="00CF4C1E" w:rsidRPr="007068C1" w:rsidTr="002444EA">
        <w:tc>
          <w:tcPr>
            <w:tcW w:w="2835" w:type="dxa"/>
            <w:shd w:val="clear" w:color="auto" w:fill="auto"/>
          </w:tcPr>
          <w:p w:rsidR="00CF4C1E" w:rsidRPr="00C757B7" w:rsidRDefault="00CF4C1E" w:rsidP="00CF4C1E">
            <w:pPr>
              <w:ind w:firstLine="567"/>
              <w:jc w:val="both"/>
              <w:rPr>
                <w:b/>
                <w:sz w:val="22"/>
                <w:szCs w:val="22"/>
                <w:lang w:val="lv-LV"/>
              </w:rPr>
            </w:pPr>
          </w:p>
        </w:tc>
        <w:tc>
          <w:tcPr>
            <w:tcW w:w="2835" w:type="dxa"/>
            <w:shd w:val="clear" w:color="auto" w:fill="auto"/>
          </w:tcPr>
          <w:p w:rsidR="00CF4C1E" w:rsidRPr="00ED7F07" w:rsidRDefault="00CF4C1E" w:rsidP="00CF4C1E">
            <w:pPr>
              <w:shd w:val="clear" w:color="auto" w:fill="FFFFFF"/>
              <w:ind w:firstLine="567"/>
              <w:jc w:val="both"/>
              <w:rPr>
                <w:rFonts w:eastAsia="Times New Roman"/>
                <w:sz w:val="22"/>
                <w:szCs w:val="22"/>
                <w:u w:val="single"/>
                <w:lang w:val="lv-LV" w:eastAsia="lv-LV"/>
              </w:rPr>
            </w:pPr>
            <w:r w:rsidRPr="00ED7F07">
              <w:rPr>
                <w:rFonts w:eastAsia="Times New Roman"/>
                <w:sz w:val="22"/>
                <w:szCs w:val="22"/>
                <w:u w:val="single"/>
                <w:lang w:val="lv-LV" w:eastAsia="lv-LV"/>
              </w:rPr>
              <w:t>4) veic uzraudzību attiecībā uz nodrošinājumu tūrisma pakalpojuma sniedzēja maksātnespējas gadījumā un komplekso un saistīto tūrisma pakalpojumu sniegšanas atbilstību normatīvajos aktos noteiktajām prasībām.</w:t>
            </w:r>
          </w:p>
          <w:p w:rsidR="00CF4C1E" w:rsidRPr="00D54CAD" w:rsidRDefault="00CF4C1E" w:rsidP="00CF4C1E">
            <w:pPr>
              <w:shd w:val="clear" w:color="auto" w:fill="FFFFFF"/>
              <w:ind w:firstLine="567"/>
              <w:jc w:val="both"/>
              <w:rPr>
                <w:rFonts w:eastAsia="Times New Roman"/>
                <w:sz w:val="22"/>
                <w:szCs w:val="22"/>
                <w:lang w:val="lv-LV" w:eastAsia="lv-LV"/>
              </w:rPr>
            </w:pPr>
          </w:p>
        </w:tc>
        <w:tc>
          <w:tcPr>
            <w:tcW w:w="567" w:type="dxa"/>
          </w:tcPr>
          <w:p w:rsidR="00CF4C1E"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13</w:t>
            </w:r>
          </w:p>
        </w:tc>
        <w:tc>
          <w:tcPr>
            <w:tcW w:w="2835" w:type="dxa"/>
          </w:tcPr>
          <w:p w:rsidR="00CF4C1E" w:rsidRDefault="00CF4C1E" w:rsidP="00CF4C1E">
            <w:pPr>
              <w:ind w:firstLine="567"/>
              <w:jc w:val="both"/>
              <w:rPr>
                <w:rFonts w:eastAsia="Times New Roman"/>
                <w:b/>
                <w:sz w:val="22"/>
                <w:szCs w:val="22"/>
                <w:u w:val="single"/>
                <w:lang w:val="lv-LV" w:eastAsia="lv-LV"/>
              </w:rPr>
            </w:pPr>
            <w:r w:rsidRPr="00854715">
              <w:rPr>
                <w:rFonts w:eastAsia="Times New Roman"/>
                <w:b/>
                <w:sz w:val="22"/>
                <w:szCs w:val="22"/>
                <w:u w:val="single"/>
                <w:lang w:val="lv-LV" w:eastAsia="lv-LV"/>
              </w:rPr>
              <w:t>Ministru prezidenta biedrs, ekonomikas ministrs A.Ašeradens</w:t>
            </w:r>
          </w:p>
          <w:p w:rsidR="00CF4C1E" w:rsidRPr="00ED7F07" w:rsidRDefault="00CF4C1E" w:rsidP="00CF4C1E">
            <w:pPr>
              <w:ind w:firstLine="567"/>
              <w:jc w:val="both"/>
              <w:rPr>
                <w:rFonts w:eastAsia="Times New Roman"/>
                <w:b/>
                <w:sz w:val="22"/>
                <w:szCs w:val="22"/>
                <w:u w:val="single"/>
                <w:lang w:val="lv-LV" w:eastAsia="lv-LV"/>
              </w:rPr>
            </w:pPr>
            <w:r w:rsidRPr="00ED7F07">
              <w:rPr>
                <w:rFonts w:eastAsia="Times New Roman"/>
                <w:sz w:val="22"/>
                <w:szCs w:val="22"/>
                <w:lang w:val="lv-LV" w:eastAsia="lv-LV"/>
              </w:rPr>
              <w:t>Izteikt likumprojekta 2. pantā piedāvātā Tūrisma likuma 8.</w:t>
            </w:r>
            <w:r w:rsidRPr="00ED7F07">
              <w:rPr>
                <w:rFonts w:eastAsia="Times New Roman"/>
                <w:sz w:val="22"/>
                <w:szCs w:val="22"/>
                <w:vertAlign w:val="superscript"/>
                <w:lang w:val="lv-LV" w:eastAsia="lv-LV"/>
              </w:rPr>
              <w:t>1</w:t>
            </w:r>
            <w:r w:rsidRPr="00ED7F07">
              <w:rPr>
                <w:rFonts w:eastAsia="Times New Roman"/>
                <w:sz w:val="22"/>
                <w:szCs w:val="22"/>
                <w:lang w:val="lv-LV" w:eastAsia="lv-LV"/>
              </w:rPr>
              <w:t> panta pirmās daļas 4. punktu šādā redakcijā:</w:t>
            </w:r>
          </w:p>
          <w:p w:rsidR="00CF4C1E" w:rsidRPr="007068C1" w:rsidRDefault="00CF4C1E" w:rsidP="00CF4C1E">
            <w:pPr>
              <w:ind w:firstLine="567"/>
              <w:jc w:val="both"/>
              <w:rPr>
                <w:rFonts w:eastAsia="Times New Roman"/>
                <w:b/>
                <w:sz w:val="22"/>
                <w:szCs w:val="22"/>
                <w:u w:val="single"/>
                <w:lang w:val="lv-LV" w:eastAsia="lv-LV"/>
              </w:rPr>
            </w:pPr>
            <w:r w:rsidRPr="00ED7F07">
              <w:rPr>
                <w:rFonts w:eastAsia="Times New Roman"/>
                <w:sz w:val="22"/>
                <w:szCs w:val="22"/>
                <w:lang w:val="lv-LV" w:eastAsia="lv-LV"/>
              </w:rPr>
              <w:t>"4) veic uzraudzību attiecībā uz tūrisma operatora, tūrisma aģenta un tūrisma pakalpojuma sniedzēja, kas sekmē saistītus tūrisma pakalpojumus, nodrošinājumu par saistību neizpildi vai nepienācīgu to izpildi likviditātes problēmu dēļ."</w:t>
            </w:r>
          </w:p>
        </w:tc>
        <w:tc>
          <w:tcPr>
            <w:tcW w:w="1418" w:type="dxa"/>
          </w:tcPr>
          <w:p w:rsidR="00CF4C1E" w:rsidRPr="00D54CAD" w:rsidRDefault="00CF4C1E" w:rsidP="002A7770">
            <w:pPr>
              <w:ind w:firstLine="567"/>
              <w:jc w:val="both"/>
              <w:rPr>
                <w:rFonts w:eastAsia="Times New Roman"/>
                <w:sz w:val="22"/>
                <w:szCs w:val="22"/>
                <w:lang w:val="lv-LV" w:eastAsia="lv-LV"/>
              </w:rPr>
            </w:pPr>
          </w:p>
        </w:tc>
        <w:tc>
          <w:tcPr>
            <w:tcW w:w="1418" w:type="dxa"/>
          </w:tcPr>
          <w:p w:rsidR="00CF4C1E" w:rsidRPr="00D54CAD" w:rsidRDefault="00CF4C1E" w:rsidP="002A7770">
            <w:pPr>
              <w:ind w:firstLine="567"/>
              <w:jc w:val="both"/>
              <w:rPr>
                <w:rFonts w:eastAsia="Times New Roman"/>
                <w:sz w:val="22"/>
                <w:szCs w:val="22"/>
                <w:lang w:val="lv-LV" w:eastAsia="lv-LV"/>
              </w:rPr>
            </w:pPr>
          </w:p>
        </w:tc>
      </w:tr>
      <w:tr w:rsidR="002444EA" w:rsidRPr="007068C1" w:rsidTr="002444EA">
        <w:tc>
          <w:tcPr>
            <w:tcW w:w="2835" w:type="dxa"/>
            <w:shd w:val="clear" w:color="auto" w:fill="auto"/>
          </w:tcPr>
          <w:p w:rsidR="002444EA" w:rsidRPr="002A7770" w:rsidRDefault="002444EA" w:rsidP="00CF4C1E">
            <w:pPr>
              <w:ind w:firstLine="567"/>
              <w:jc w:val="both"/>
              <w:rPr>
                <w:sz w:val="22"/>
                <w:szCs w:val="22"/>
                <w:lang w:val="lv-LV"/>
              </w:rPr>
            </w:pPr>
          </w:p>
        </w:tc>
        <w:tc>
          <w:tcPr>
            <w:tcW w:w="2835" w:type="dxa"/>
            <w:shd w:val="clear" w:color="auto" w:fill="auto"/>
          </w:tcPr>
          <w:p w:rsidR="002444EA" w:rsidRPr="00ED7F07" w:rsidRDefault="00CF4C1E" w:rsidP="00C757B7">
            <w:pPr>
              <w:shd w:val="clear" w:color="auto" w:fill="FFFFFF"/>
              <w:ind w:firstLine="567"/>
              <w:jc w:val="both"/>
              <w:rPr>
                <w:sz w:val="22"/>
                <w:szCs w:val="22"/>
                <w:u w:val="single"/>
                <w:lang w:val="lv-LV"/>
              </w:rPr>
            </w:pPr>
            <w:r w:rsidRPr="00ED7F07">
              <w:rPr>
                <w:rFonts w:eastAsia="Times New Roman"/>
                <w:sz w:val="22"/>
                <w:szCs w:val="22"/>
                <w:u w:val="single"/>
                <w:lang w:val="lv-LV" w:eastAsia="lv-LV"/>
              </w:rPr>
              <w:t xml:space="preserve"> </w:t>
            </w:r>
            <w:r w:rsidR="002444EA" w:rsidRPr="00ED7F07">
              <w:rPr>
                <w:rFonts w:eastAsia="Times New Roman"/>
                <w:sz w:val="22"/>
                <w:szCs w:val="22"/>
                <w:u w:val="single"/>
                <w:lang w:val="lv-LV" w:eastAsia="lv-LV"/>
              </w:rPr>
              <w:t xml:space="preserve">(2) Kārtību, kādā Patērētāju tiesību aizsardzības centrs īsteno šajā pantā noteiktās funkcijas, kā arī </w:t>
            </w:r>
            <w:r w:rsidR="002444EA" w:rsidRPr="00ED7F07">
              <w:rPr>
                <w:rFonts w:eastAsia="Times New Roman"/>
                <w:sz w:val="22"/>
                <w:szCs w:val="22"/>
                <w:u w:val="single"/>
                <w:lang w:val="lv-LV" w:eastAsia="lv-LV"/>
              </w:rPr>
              <w:lastRenderedPageBreak/>
              <w:t>prasības pakalpojuma sniedzējam, lai tas varētu saņemt speciālo atļauju (licenci), nosaka Ministru kabinets."</w:t>
            </w:r>
          </w:p>
        </w:tc>
        <w:tc>
          <w:tcPr>
            <w:tcW w:w="567" w:type="dxa"/>
          </w:tcPr>
          <w:p w:rsidR="002444EA" w:rsidRPr="009E5602" w:rsidRDefault="009E5602" w:rsidP="009E5602">
            <w:pPr>
              <w:jc w:val="center"/>
              <w:rPr>
                <w:rFonts w:eastAsia="Times New Roman"/>
                <w:b/>
                <w:sz w:val="22"/>
                <w:szCs w:val="22"/>
                <w:lang w:val="lv-LV"/>
              </w:rPr>
            </w:pPr>
            <w:r>
              <w:rPr>
                <w:rFonts w:eastAsia="Times New Roman"/>
                <w:b/>
                <w:sz w:val="22"/>
                <w:szCs w:val="22"/>
                <w:lang w:val="lv-LV"/>
              </w:rPr>
              <w:lastRenderedPageBreak/>
              <w:t>14</w:t>
            </w:r>
          </w:p>
        </w:tc>
        <w:tc>
          <w:tcPr>
            <w:tcW w:w="2835" w:type="dxa"/>
          </w:tcPr>
          <w:p w:rsidR="00ED7F07" w:rsidRDefault="00854715" w:rsidP="00ED7F07">
            <w:pPr>
              <w:ind w:firstLine="567"/>
              <w:jc w:val="both"/>
              <w:rPr>
                <w:rFonts w:eastAsia="Times New Roman"/>
                <w:b/>
                <w:sz w:val="22"/>
                <w:szCs w:val="22"/>
                <w:u w:val="single"/>
                <w:lang w:val="lv-LV" w:eastAsia="lv-LV"/>
              </w:rPr>
            </w:pPr>
            <w:r w:rsidRPr="00854715">
              <w:rPr>
                <w:rFonts w:eastAsia="Times New Roman"/>
                <w:b/>
                <w:sz w:val="22"/>
                <w:szCs w:val="22"/>
                <w:u w:val="single"/>
                <w:lang w:val="lv-LV" w:eastAsia="lv-LV"/>
              </w:rPr>
              <w:t>Ministru prezidenta biedrs, ekonomikas ministrs A.Ašeradens</w:t>
            </w:r>
          </w:p>
          <w:p w:rsidR="00ED7F07" w:rsidRPr="00ED7F07" w:rsidRDefault="00ED7F07" w:rsidP="00ED7F07">
            <w:pPr>
              <w:ind w:firstLine="567"/>
              <w:jc w:val="both"/>
              <w:rPr>
                <w:rFonts w:eastAsia="Times New Roman"/>
                <w:b/>
                <w:sz w:val="22"/>
                <w:szCs w:val="22"/>
                <w:u w:val="single"/>
                <w:lang w:val="lv-LV" w:eastAsia="lv-LV"/>
              </w:rPr>
            </w:pPr>
            <w:r w:rsidRPr="00ED7F07">
              <w:rPr>
                <w:rFonts w:eastAsia="Times New Roman"/>
                <w:sz w:val="22"/>
                <w:szCs w:val="22"/>
                <w:lang w:val="lv-LV" w:eastAsia="lv-LV"/>
              </w:rPr>
              <w:t xml:space="preserve">Izteikt likumprojekta 2. pantā </w:t>
            </w:r>
            <w:r w:rsidRPr="00ED7F07">
              <w:rPr>
                <w:rFonts w:eastAsia="Times New Roman"/>
                <w:sz w:val="22"/>
                <w:szCs w:val="22"/>
                <w:lang w:val="lv-LV" w:eastAsia="lv-LV"/>
              </w:rPr>
              <w:lastRenderedPageBreak/>
              <w:t>piedāvātā Tūrisma likuma 8.</w:t>
            </w:r>
            <w:r w:rsidRPr="00ED7F07">
              <w:rPr>
                <w:rFonts w:eastAsia="Times New Roman"/>
                <w:sz w:val="22"/>
                <w:szCs w:val="22"/>
                <w:vertAlign w:val="superscript"/>
                <w:lang w:val="lv-LV" w:eastAsia="lv-LV"/>
              </w:rPr>
              <w:t>1</w:t>
            </w:r>
            <w:r w:rsidRPr="00ED7F07">
              <w:rPr>
                <w:rFonts w:eastAsia="Times New Roman"/>
                <w:sz w:val="22"/>
                <w:szCs w:val="22"/>
                <w:lang w:val="lv-LV" w:eastAsia="lv-LV"/>
              </w:rPr>
              <w:t> panta otro daļu šādā redakcijā:</w:t>
            </w:r>
          </w:p>
          <w:p w:rsidR="00ED7F07" w:rsidRPr="00ED7F07" w:rsidRDefault="00ED7F07" w:rsidP="0078727D">
            <w:pPr>
              <w:ind w:firstLine="567"/>
              <w:jc w:val="both"/>
              <w:rPr>
                <w:rFonts w:eastAsia="Times New Roman"/>
                <w:sz w:val="22"/>
                <w:szCs w:val="22"/>
                <w:lang w:val="lv-LV"/>
              </w:rPr>
            </w:pPr>
            <w:r w:rsidRPr="00ED7F07">
              <w:rPr>
                <w:rFonts w:eastAsia="Times New Roman"/>
                <w:sz w:val="22"/>
                <w:szCs w:val="22"/>
                <w:lang w:val="lv-LV" w:eastAsia="lv-LV"/>
              </w:rPr>
              <w:t>"(2) Kārtību, kādā Patērētāju tiesību aizsardzības centrs īsteno šajā pantā noteiktās funkcijas, prasības tūrisma aģentam un tūrisma operatoram, lai tas varētu saņemt speciālo atļauju (licenci), gadījumus, kādos aptur, atjauno</w:t>
            </w:r>
            <w:proofErr w:type="gramStart"/>
            <w:r w:rsidRPr="00ED7F07">
              <w:rPr>
                <w:rFonts w:eastAsia="Times New Roman"/>
                <w:sz w:val="22"/>
                <w:szCs w:val="22"/>
                <w:lang w:val="lv-LV" w:eastAsia="lv-LV"/>
              </w:rPr>
              <w:t xml:space="preserve"> vai atceļ speciālo atļauju (licenci), kārtību, kādā datubāzē reģistrē un aptur tūrisma aģentu</w:t>
            </w:r>
            <w:proofErr w:type="gramEnd"/>
            <w:r w:rsidRPr="00ED7F07">
              <w:rPr>
                <w:rFonts w:eastAsia="Times New Roman"/>
                <w:sz w:val="22"/>
                <w:szCs w:val="22"/>
                <w:lang w:val="lv-LV" w:eastAsia="lv-LV"/>
              </w:rPr>
              <w:t>, tūrisma operatoru un tūrisma pakalpojuma sniedzēju, kas sekmē saistītus tūrisma pakalpojumus, darbību nosaka Ministru kabinets."</w:t>
            </w:r>
          </w:p>
        </w:tc>
        <w:tc>
          <w:tcPr>
            <w:tcW w:w="1418" w:type="dxa"/>
          </w:tcPr>
          <w:p w:rsidR="002444EA" w:rsidRPr="00D54CAD" w:rsidRDefault="002444EA" w:rsidP="002A7770">
            <w:pPr>
              <w:ind w:firstLine="567"/>
              <w:jc w:val="both"/>
              <w:rPr>
                <w:rFonts w:eastAsia="Times New Roman"/>
                <w:sz w:val="22"/>
                <w:szCs w:val="22"/>
                <w:lang w:val="lv-LV"/>
              </w:rPr>
            </w:pPr>
          </w:p>
        </w:tc>
        <w:tc>
          <w:tcPr>
            <w:tcW w:w="1418" w:type="dxa"/>
          </w:tcPr>
          <w:p w:rsidR="002444EA" w:rsidRPr="00D54CAD" w:rsidRDefault="002444EA" w:rsidP="002A7770">
            <w:pPr>
              <w:ind w:firstLine="567"/>
              <w:jc w:val="both"/>
              <w:rPr>
                <w:rFonts w:eastAsia="Times New Roman"/>
                <w:sz w:val="22"/>
                <w:szCs w:val="22"/>
                <w:lang w:val="lv-LV"/>
              </w:rPr>
            </w:pPr>
          </w:p>
        </w:tc>
      </w:tr>
      <w:tr w:rsidR="002444EA" w:rsidRPr="007068C1" w:rsidTr="002444EA">
        <w:tc>
          <w:tcPr>
            <w:tcW w:w="2835" w:type="dxa"/>
            <w:shd w:val="clear" w:color="auto" w:fill="auto"/>
          </w:tcPr>
          <w:p w:rsidR="002444EA" w:rsidRPr="00C757B7" w:rsidRDefault="002444EA" w:rsidP="00C757B7">
            <w:pPr>
              <w:ind w:firstLine="567"/>
              <w:jc w:val="both"/>
              <w:rPr>
                <w:sz w:val="22"/>
                <w:szCs w:val="22"/>
                <w:lang w:val="lv-LV"/>
              </w:rPr>
            </w:pPr>
            <w:proofErr w:type="gramStart"/>
            <w:r w:rsidRPr="00C757B7">
              <w:rPr>
                <w:b/>
                <w:sz w:val="22"/>
                <w:szCs w:val="22"/>
                <w:lang w:val="lv-LV"/>
              </w:rPr>
              <w:lastRenderedPageBreak/>
              <w:t>11.pants</w:t>
            </w:r>
            <w:proofErr w:type="gramEnd"/>
            <w:r w:rsidRPr="00C757B7">
              <w:rPr>
                <w:b/>
                <w:sz w:val="22"/>
                <w:szCs w:val="22"/>
                <w:lang w:val="lv-LV"/>
              </w:rPr>
              <w:t>. Tūrisma pakalpojumu sniedzēji un to darbības veidi</w:t>
            </w:r>
          </w:p>
          <w:p w:rsidR="002444EA" w:rsidRPr="002D2FE2" w:rsidRDefault="002444EA" w:rsidP="00C757B7">
            <w:pPr>
              <w:ind w:firstLine="567"/>
              <w:jc w:val="both"/>
              <w:rPr>
                <w:sz w:val="22"/>
                <w:szCs w:val="22"/>
                <w:u w:val="single"/>
                <w:lang w:val="lv-LV"/>
              </w:rPr>
            </w:pPr>
            <w:r w:rsidRPr="002D2FE2">
              <w:rPr>
                <w:sz w:val="22"/>
                <w:szCs w:val="22"/>
                <w:u w:val="single"/>
                <w:lang w:val="lv-LV"/>
              </w:rPr>
              <w:t>(1) Tūrisma pakalpojumus drīkst sniegt tiesību subjekts, kura darbības mērķis ir atsevišķu vai kompleksu tūrisma pakalpojumu sniegšana tūristiem.</w:t>
            </w:r>
          </w:p>
          <w:p w:rsidR="002444EA" w:rsidRPr="00C757B7" w:rsidRDefault="002444EA" w:rsidP="00C757B7">
            <w:pPr>
              <w:ind w:firstLine="567"/>
              <w:jc w:val="both"/>
              <w:rPr>
                <w:sz w:val="22"/>
                <w:szCs w:val="22"/>
                <w:lang w:val="lv-LV"/>
              </w:rPr>
            </w:pPr>
            <w:r w:rsidRPr="00C757B7">
              <w:rPr>
                <w:sz w:val="22"/>
                <w:szCs w:val="22"/>
                <w:lang w:val="lv-LV"/>
              </w:rPr>
              <w:t>(2) Šajā likumā tiek regulēti šādi tūrisma pakalpojumu veidi un šādu tūrisma pakalpojumu sniedzēju darbība:</w:t>
            </w:r>
          </w:p>
          <w:p w:rsidR="002444EA" w:rsidRPr="00C757B7" w:rsidRDefault="002444EA" w:rsidP="00C757B7">
            <w:pPr>
              <w:ind w:firstLine="567"/>
              <w:jc w:val="both"/>
              <w:rPr>
                <w:sz w:val="22"/>
                <w:szCs w:val="22"/>
                <w:lang w:val="lv-LV"/>
              </w:rPr>
            </w:pPr>
            <w:r w:rsidRPr="00C757B7">
              <w:rPr>
                <w:sz w:val="22"/>
                <w:szCs w:val="22"/>
                <w:lang w:val="lv-LV"/>
              </w:rPr>
              <w:t>1) tūrisma operators;</w:t>
            </w:r>
          </w:p>
          <w:p w:rsidR="002444EA" w:rsidRPr="00C757B7" w:rsidRDefault="002444EA" w:rsidP="00C757B7">
            <w:pPr>
              <w:ind w:firstLine="567"/>
              <w:jc w:val="both"/>
              <w:rPr>
                <w:sz w:val="22"/>
                <w:szCs w:val="22"/>
                <w:lang w:val="lv-LV"/>
              </w:rPr>
            </w:pPr>
            <w:r w:rsidRPr="00C757B7">
              <w:rPr>
                <w:sz w:val="22"/>
                <w:szCs w:val="22"/>
                <w:lang w:val="lv-LV"/>
              </w:rPr>
              <w:t>2) tūrisma aģents;</w:t>
            </w:r>
          </w:p>
          <w:p w:rsidR="002444EA" w:rsidRPr="00C757B7" w:rsidRDefault="002444EA" w:rsidP="00C757B7">
            <w:pPr>
              <w:ind w:firstLine="567"/>
              <w:jc w:val="both"/>
              <w:rPr>
                <w:sz w:val="22"/>
                <w:szCs w:val="22"/>
                <w:lang w:val="lv-LV"/>
              </w:rPr>
            </w:pPr>
            <w:r w:rsidRPr="00C757B7">
              <w:rPr>
                <w:i/>
                <w:sz w:val="22"/>
                <w:szCs w:val="22"/>
                <w:lang w:val="lv-LV"/>
              </w:rPr>
              <w:t>3) (izslēgts ar 10.12.2009. likumu);</w:t>
            </w:r>
          </w:p>
          <w:p w:rsidR="002444EA" w:rsidRPr="00C757B7" w:rsidRDefault="002444EA" w:rsidP="00C757B7">
            <w:pPr>
              <w:ind w:firstLine="567"/>
              <w:jc w:val="both"/>
              <w:rPr>
                <w:sz w:val="22"/>
                <w:szCs w:val="22"/>
                <w:lang w:val="lv-LV"/>
              </w:rPr>
            </w:pPr>
            <w:r w:rsidRPr="00C757B7">
              <w:rPr>
                <w:sz w:val="22"/>
                <w:szCs w:val="22"/>
                <w:lang w:val="lv-LV"/>
              </w:rPr>
              <w:t>4) tūristu mītne;</w:t>
            </w:r>
          </w:p>
          <w:p w:rsidR="002444EA" w:rsidRPr="002D2FE2" w:rsidRDefault="002444EA" w:rsidP="00C757B7">
            <w:pPr>
              <w:ind w:firstLine="567"/>
              <w:jc w:val="both"/>
              <w:rPr>
                <w:sz w:val="22"/>
                <w:szCs w:val="22"/>
                <w:u w:val="single"/>
                <w:lang w:val="lv-LV"/>
              </w:rPr>
            </w:pPr>
            <w:r w:rsidRPr="002D2FE2">
              <w:rPr>
                <w:sz w:val="22"/>
                <w:szCs w:val="22"/>
                <w:u w:val="single"/>
                <w:lang w:val="lv-LV"/>
              </w:rPr>
              <w:t>5) tūrisma informācijas birojs, centrs, punkts;</w:t>
            </w:r>
          </w:p>
          <w:p w:rsidR="002444EA" w:rsidRPr="00C757B7" w:rsidRDefault="002444EA" w:rsidP="00C757B7">
            <w:pPr>
              <w:ind w:firstLine="567"/>
              <w:jc w:val="both"/>
              <w:rPr>
                <w:sz w:val="22"/>
                <w:szCs w:val="22"/>
                <w:lang w:val="lv-LV"/>
              </w:rPr>
            </w:pPr>
            <w:r w:rsidRPr="00C757B7">
              <w:rPr>
                <w:sz w:val="22"/>
                <w:szCs w:val="22"/>
                <w:lang w:val="lv-LV"/>
              </w:rPr>
              <w:t>6) tūristu gids.</w:t>
            </w:r>
          </w:p>
          <w:p w:rsidR="002444EA" w:rsidRPr="00C757B7" w:rsidRDefault="002444EA" w:rsidP="00C757B7">
            <w:pPr>
              <w:ind w:firstLine="567"/>
              <w:jc w:val="both"/>
              <w:rPr>
                <w:sz w:val="22"/>
                <w:szCs w:val="22"/>
                <w:lang w:val="lv-LV"/>
              </w:rPr>
            </w:pPr>
            <w:r w:rsidRPr="00C757B7">
              <w:rPr>
                <w:i/>
                <w:sz w:val="22"/>
                <w:szCs w:val="22"/>
                <w:lang w:val="lv-LV"/>
              </w:rPr>
              <w:t xml:space="preserve">(3) (Izslēgta ar 07.10.1999. </w:t>
            </w:r>
            <w:r w:rsidRPr="00C757B7">
              <w:rPr>
                <w:i/>
                <w:sz w:val="22"/>
                <w:szCs w:val="22"/>
                <w:lang w:val="lv-LV"/>
              </w:rPr>
              <w:lastRenderedPageBreak/>
              <w:t>likumu)</w:t>
            </w:r>
          </w:p>
          <w:p w:rsidR="002444EA" w:rsidRPr="00C757B7" w:rsidRDefault="002444EA" w:rsidP="00C757B7">
            <w:pPr>
              <w:ind w:firstLine="567"/>
              <w:jc w:val="both"/>
              <w:rPr>
                <w:sz w:val="22"/>
                <w:szCs w:val="22"/>
                <w:lang w:val="lv-LV"/>
              </w:rPr>
            </w:pPr>
            <w:r w:rsidRPr="00C757B7">
              <w:rPr>
                <w:i/>
                <w:sz w:val="22"/>
                <w:szCs w:val="22"/>
                <w:lang w:val="lv-LV"/>
              </w:rPr>
              <w:t>(4) (Izslēgta ar 16.02.2006. likumu)</w:t>
            </w:r>
          </w:p>
          <w:p w:rsidR="002444EA" w:rsidRPr="002D2FE2" w:rsidRDefault="002444EA" w:rsidP="00C757B7">
            <w:pPr>
              <w:ind w:firstLine="567"/>
              <w:jc w:val="both"/>
              <w:rPr>
                <w:sz w:val="22"/>
                <w:szCs w:val="22"/>
                <w:u w:val="single"/>
                <w:lang w:val="lv-LV"/>
              </w:rPr>
            </w:pPr>
            <w:r w:rsidRPr="002D2FE2">
              <w:rPr>
                <w:sz w:val="22"/>
                <w:szCs w:val="22"/>
                <w:u w:val="single"/>
                <w:lang w:val="lv-LV"/>
              </w:rPr>
              <w:t>(5) Ministru kabinets nosaka kompleksā tūrisma pakalpojuma sagatavošanas un īstenošanas kārtību, klientam sniedzamo informāciju, tūrisma operatoru, tūrisma aģentu un klientu tiesības un pienākumus, tūrisma aģentu un tūrisma operatoru reģistrēšanās kārtību tūrisma aģentu un tūrisma operatoru datubāzē.</w:t>
            </w:r>
          </w:p>
          <w:p w:rsidR="002444EA" w:rsidRPr="002D2FE2" w:rsidRDefault="002444EA" w:rsidP="00C757B7">
            <w:pPr>
              <w:ind w:firstLine="567"/>
              <w:jc w:val="both"/>
              <w:rPr>
                <w:sz w:val="22"/>
                <w:szCs w:val="22"/>
                <w:u w:val="single"/>
                <w:lang w:val="lv-LV"/>
              </w:rPr>
            </w:pPr>
            <w:r w:rsidRPr="002D2FE2">
              <w:rPr>
                <w:sz w:val="22"/>
                <w:szCs w:val="22"/>
                <w:u w:val="single"/>
                <w:lang w:val="lv-LV"/>
              </w:rPr>
              <w:t>(5</w:t>
            </w:r>
            <w:r w:rsidRPr="002D2FE2">
              <w:rPr>
                <w:sz w:val="22"/>
                <w:szCs w:val="22"/>
                <w:u w:val="single"/>
                <w:vertAlign w:val="superscript"/>
                <w:lang w:val="lv-LV"/>
              </w:rPr>
              <w:t>1</w:t>
            </w:r>
            <w:r w:rsidRPr="002D2FE2">
              <w:rPr>
                <w:sz w:val="22"/>
                <w:szCs w:val="22"/>
                <w:u w:val="single"/>
                <w:lang w:val="lv-LV"/>
              </w:rPr>
              <w:t>) Tūrisma aģentu un tūrisma operatoru reģistrāciju un attiecīgās datubāzes uzturēšanu nodrošina Ekonomikas ministrija.</w:t>
            </w:r>
          </w:p>
          <w:p w:rsidR="002444EA" w:rsidRPr="002D2FE2" w:rsidRDefault="002444EA" w:rsidP="00C757B7">
            <w:pPr>
              <w:ind w:firstLine="567"/>
              <w:jc w:val="both"/>
              <w:rPr>
                <w:sz w:val="22"/>
                <w:szCs w:val="22"/>
                <w:u w:val="single"/>
                <w:lang w:val="lv-LV"/>
              </w:rPr>
            </w:pPr>
            <w:r w:rsidRPr="002D2FE2">
              <w:rPr>
                <w:sz w:val="22"/>
                <w:szCs w:val="22"/>
                <w:u w:val="single"/>
                <w:lang w:val="lv-LV"/>
              </w:rPr>
              <w:t>(5</w:t>
            </w:r>
            <w:r w:rsidRPr="002D2FE2">
              <w:rPr>
                <w:sz w:val="22"/>
                <w:szCs w:val="22"/>
                <w:u w:val="single"/>
                <w:vertAlign w:val="superscript"/>
                <w:lang w:val="lv-LV"/>
              </w:rPr>
              <w:t>2</w:t>
            </w:r>
            <w:r w:rsidRPr="002D2FE2">
              <w:rPr>
                <w:sz w:val="22"/>
                <w:szCs w:val="22"/>
                <w:u w:val="single"/>
                <w:lang w:val="lv-LV"/>
              </w:rPr>
              <w:t>) Ekonomikas ministrija šā panta 5.1 daļā noteikto valsts pārvaldes uzdevumu drīkst deleģēt citai personai, arī privāto tiesību subjektam.</w:t>
            </w:r>
          </w:p>
          <w:p w:rsidR="002444EA" w:rsidRPr="002D2FE2" w:rsidRDefault="002444EA" w:rsidP="00C757B7">
            <w:pPr>
              <w:ind w:firstLine="567"/>
              <w:jc w:val="both"/>
              <w:rPr>
                <w:sz w:val="22"/>
                <w:szCs w:val="22"/>
                <w:u w:val="single"/>
                <w:lang w:val="lv-LV"/>
              </w:rPr>
            </w:pPr>
            <w:r w:rsidRPr="002D2FE2">
              <w:rPr>
                <w:sz w:val="22"/>
                <w:szCs w:val="22"/>
                <w:u w:val="single"/>
                <w:lang w:val="lv-LV"/>
              </w:rPr>
              <w:t>(5</w:t>
            </w:r>
            <w:r w:rsidRPr="002D2FE2">
              <w:rPr>
                <w:sz w:val="22"/>
                <w:szCs w:val="22"/>
                <w:u w:val="single"/>
                <w:vertAlign w:val="superscript"/>
                <w:lang w:val="lv-LV"/>
              </w:rPr>
              <w:t>3</w:t>
            </w:r>
            <w:r w:rsidRPr="002D2FE2">
              <w:rPr>
                <w:sz w:val="22"/>
                <w:szCs w:val="22"/>
                <w:u w:val="single"/>
                <w:lang w:val="lv-LV"/>
              </w:rPr>
              <w:t>) Tūrisma aģenta un tūrisma operatora pakalpojumus Latvijā drīkst sniegt komersants, kas normatīvajos aktos noteiktajā kārtībā reģistrēts tūrisma aģentu un tūrisma operatoru datubāzē.</w:t>
            </w:r>
          </w:p>
          <w:p w:rsidR="002444EA" w:rsidRPr="00C757B7" w:rsidRDefault="002444EA" w:rsidP="00C757B7">
            <w:pPr>
              <w:ind w:firstLine="567"/>
              <w:jc w:val="both"/>
              <w:rPr>
                <w:sz w:val="22"/>
                <w:szCs w:val="22"/>
                <w:lang w:val="lv-LV"/>
              </w:rPr>
            </w:pPr>
            <w:r w:rsidRPr="002D2FE2">
              <w:rPr>
                <w:i/>
                <w:sz w:val="22"/>
                <w:szCs w:val="22"/>
                <w:lang w:val="lv-LV"/>
              </w:rPr>
              <w:t>(6) (Izslēgta ar 10.12.2009. likumu)</w:t>
            </w:r>
          </w:p>
          <w:p w:rsidR="002444EA" w:rsidRPr="002A7770" w:rsidRDefault="002444EA" w:rsidP="00C757B7">
            <w:pPr>
              <w:ind w:firstLine="567"/>
              <w:jc w:val="both"/>
              <w:rPr>
                <w:sz w:val="22"/>
                <w:szCs w:val="22"/>
                <w:lang w:val="lv-LV"/>
              </w:rPr>
            </w:pPr>
            <w:r w:rsidRPr="00C757B7">
              <w:rPr>
                <w:sz w:val="22"/>
                <w:szCs w:val="22"/>
                <w:lang w:val="lv-LV"/>
              </w:rPr>
              <w:t xml:space="preserve">(7) Komersanti un saimnieciskās darbības veicēji nodrošina, </w:t>
            </w:r>
            <w:proofErr w:type="gramStart"/>
            <w:r w:rsidRPr="00C757B7">
              <w:rPr>
                <w:sz w:val="22"/>
                <w:szCs w:val="22"/>
                <w:lang w:val="lv-LV"/>
              </w:rPr>
              <w:t>ka tūristu mītnēs izmitinātie ārzemnieki personīgi aizpilda un paraksta deklarācijas veidlapu</w:t>
            </w:r>
            <w:proofErr w:type="gramEnd"/>
            <w:r w:rsidRPr="00C757B7">
              <w:rPr>
                <w:sz w:val="22"/>
                <w:szCs w:val="22"/>
                <w:lang w:val="lv-LV"/>
              </w:rPr>
              <w:t xml:space="preserve"> un pierāda savu identitāti, uzrādot derīgu, identitāti apliecinošu </w:t>
            </w:r>
            <w:r w:rsidRPr="00C757B7">
              <w:rPr>
                <w:sz w:val="22"/>
                <w:szCs w:val="22"/>
                <w:lang w:val="lv-LV"/>
              </w:rPr>
              <w:lastRenderedPageBreak/>
              <w:t>dokumentu. Šis noteikums neattiecas uz minēto ārzemnieku laulātajiem, nepilngadīgajiem bērniem un tūristu grupas dalībniekiem. Deklarācijas veidlapu par ārzemniekiem, kas ceļo tūristu grupās, aizpilda</w:t>
            </w:r>
            <w:proofErr w:type="gramStart"/>
            <w:r w:rsidRPr="00C757B7">
              <w:rPr>
                <w:sz w:val="22"/>
                <w:szCs w:val="22"/>
                <w:lang w:val="lv-LV"/>
              </w:rPr>
              <w:t xml:space="preserve"> un</w:t>
            </w:r>
            <w:proofErr w:type="gramEnd"/>
            <w:r w:rsidRPr="00C757B7">
              <w:rPr>
                <w:sz w:val="22"/>
                <w:szCs w:val="22"/>
                <w:lang w:val="lv-LV"/>
              </w:rPr>
              <w:t xml:space="preserve"> paraksta tūristu grupas vadītājs. Deklarācijas veidlapas paraugu, tās aizpildīšanas, parakstīšanas, uzglabāšanas kārtību un termiņu, kā arī kārtību, kādā to nodod tiesībaizsardzības iestādēm, nosaka Ministru kabinets.</w:t>
            </w:r>
          </w:p>
        </w:tc>
        <w:tc>
          <w:tcPr>
            <w:tcW w:w="2835" w:type="dxa"/>
            <w:shd w:val="clear" w:color="auto" w:fill="auto"/>
          </w:tcPr>
          <w:p w:rsidR="002444EA" w:rsidRPr="00D54CAD" w:rsidRDefault="002444EA" w:rsidP="002A7770">
            <w:pPr>
              <w:ind w:firstLine="567"/>
              <w:jc w:val="both"/>
              <w:rPr>
                <w:rFonts w:eastAsia="Times New Roman"/>
                <w:sz w:val="22"/>
                <w:szCs w:val="22"/>
                <w:lang w:val="lv-LV"/>
              </w:rPr>
            </w:pPr>
            <w:r w:rsidRPr="00D54CAD">
              <w:rPr>
                <w:rFonts w:eastAsia="Times New Roman"/>
                <w:sz w:val="22"/>
                <w:szCs w:val="22"/>
                <w:lang w:val="lv-LV"/>
              </w:rPr>
              <w:lastRenderedPageBreak/>
              <w:t>3. </w:t>
            </w:r>
            <w:r w:rsidRPr="00D54CAD">
              <w:rPr>
                <w:rFonts w:eastAsia="Times New Roman"/>
                <w:sz w:val="22"/>
                <w:szCs w:val="22"/>
                <w:lang w:val="lv-LV" w:eastAsia="lv-LV"/>
              </w:rPr>
              <w:t>Izslēgt</w:t>
            </w:r>
            <w:r w:rsidRPr="00D54CAD">
              <w:rPr>
                <w:rFonts w:eastAsia="Times New Roman"/>
                <w:sz w:val="22"/>
                <w:szCs w:val="22"/>
                <w:lang w:val="lv-LV"/>
              </w:rPr>
              <w:t xml:space="preserve"> 11. panta</w:t>
            </w:r>
            <w:r w:rsidRPr="00D54CAD">
              <w:rPr>
                <w:rFonts w:eastAsia="Times New Roman"/>
                <w:sz w:val="22"/>
                <w:szCs w:val="22"/>
                <w:lang w:val="lv-LV" w:eastAsia="lv-LV"/>
              </w:rPr>
              <w:t xml:space="preserve"> pirmo, piekto, 5.</w:t>
            </w:r>
            <w:r w:rsidRPr="00D54CAD">
              <w:rPr>
                <w:rFonts w:eastAsia="Times New Roman"/>
                <w:sz w:val="22"/>
                <w:szCs w:val="22"/>
                <w:vertAlign w:val="superscript"/>
                <w:lang w:val="lv-LV" w:eastAsia="lv-LV"/>
              </w:rPr>
              <w:t>1</w:t>
            </w:r>
            <w:r w:rsidRPr="00D54CAD">
              <w:rPr>
                <w:rFonts w:eastAsia="Times New Roman"/>
                <w:sz w:val="22"/>
                <w:szCs w:val="22"/>
                <w:lang w:val="lv-LV" w:eastAsia="lv-LV"/>
              </w:rPr>
              <w:t>, 5.</w:t>
            </w:r>
            <w:r w:rsidRPr="00D54CAD">
              <w:rPr>
                <w:rFonts w:eastAsia="Times New Roman"/>
                <w:sz w:val="22"/>
                <w:szCs w:val="22"/>
                <w:vertAlign w:val="superscript"/>
                <w:lang w:val="lv-LV" w:eastAsia="lv-LV"/>
              </w:rPr>
              <w:t>2</w:t>
            </w:r>
            <w:r w:rsidRPr="00D54CAD">
              <w:rPr>
                <w:rFonts w:eastAsia="Times New Roman"/>
                <w:sz w:val="22"/>
                <w:szCs w:val="22"/>
                <w:lang w:val="lv-LV" w:eastAsia="lv-LV"/>
              </w:rPr>
              <w:t xml:space="preserve"> un 5.</w:t>
            </w:r>
            <w:r w:rsidRPr="00D54CAD">
              <w:rPr>
                <w:rFonts w:eastAsia="Times New Roman"/>
                <w:sz w:val="22"/>
                <w:szCs w:val="22"/>
                <w:vertAlign w:val="superscript"/>
                <w:lang w:val="lv-LV" w:eastAsia="lv-LV"/>
              </w:rPr>
              <w:t>3</w:t>
            </w:r>
            <w:r w:rsidRPr="00D54CAD">
              <w:rPr>
                <w:rFonts w:eastAsia="Times New Roman"/>
                <w:sz w:val="22"/>
                <w:szCs w:val="22"/>
                <w:lang w:val="lv-LV" w:eastAsia="lv-LV"/>
              </w:rPr>
              <w:t xml:space="preserve"> daļu.</w:t>
            </w:r>
          </w:p>
          <w:p w:rsidR="002444EA" w:rsidRPr="002A7770" w:rsidRDefault="002444EA" w:rsidP="002A7770">
            <w:pPr>
              <w:pStyle w:val="NormalWeb"/>
              <w:spacing w:before="0" w:beforeAutospacing="0" w:after="0" w:afterAutospacing="0"/>
              <w:ind w:firstLine="567"/>
              <w:jc w:val="both"/>
              <w:rPr>
                <w:sz w:val="22"/>
                <w:szCs w:val="22"/>
                <w:lang w:val="lv-LV"/>
              </w:rPr>
            </w:pPr>
          </w:p>
        </w:tc>
        <w:tc>
          <w:tcPr>
            <w:tcW w:w="567" w:type="dxa"/>
          </w:tcPr>
          <w:p w:rsidR="002444EA" w:rsidRPr="009E5602" w:rsidRDefault="002444EA" w:rsidP="009E5602">
            <w:pPr>
              <w:jc w:val="center"/>
              <w:rPr>
                <w:rFonts w:eastAsia="Times New Roman"/>
                <w:b/>
                <w:sz w:val="22"/>
                <w:szCs w:val="22"/>
                <w:lang w:val="lv-LV"/>
              </w:rPr>
            </w:pPr>
          </w:p>
        </w:tc>
        <w:tc>
          <w:tcPr>
            <w:tcW w:w="2835" w:type="dxa"/>
          </w:tcPr>
          <w:p w:rsidR="002444EA" w:rsidRPr="00D54CAD" w:rsidRDefault="002444EA" w:rsidP="002A7770">
            <w:pPr>
              <w:ind w:firstLine="567"/>
              <w:jc w:val="both"/>
              <w:rPr>
                <w:rFonts w:eastAsia="Times New Roman"/>
                <w:sz w:val="22"/>
                <w:szCs w:val="22"/>
                <w:lang w:val="lv-LV"/>
              </w:rPr>
            </w:pPr>
          </w:p>
        </w:tc>
        <w:tc>
          <w:tcPr>
            <w:tcW w:w="1418" w:type="dxa"/>
          </w:tcPr>
          <w:p w:rsidR="002444EA" w:rsidRPr="00D54CAD" w:rsidRDefault="002444EA" w:rsidP="002A7770">
            <w:pPr>
              <w:ind w:firstLine="567"/>
              <w:jc w:val="both"/>
              <w:rPr>
                <w:rFonts w:eastAsia="Times New Roman"/>
                <w:sz w:val="22"/>
                <w:szCs w:val="22"/>
                <w:lang w:val="lv-LV"/>
              </w:rPr>
            </w:pPr>
          </w:p>
        </w:tc>
        <w:tc>
          <w:tcPr>
            <w:tcW w:w="1418" w:type="dxa"/>
          </w:tcPr>
          <w:p w:rsidR="002444EA" w:rsidRPr="00D54CAD" w:rsidRDefault="002444EA" w:rsidP="002A7770">
            <w:pPr>
              <w:ind w:firstLine="567"/>
              <w:jc w:val="both"/>
              <w:rPr>
                <w:rFonts w:eastAsia="Times New Roman"/>
                <w:sz w:val="22"/>
                <w:szCs w:val="22"/>
                <w:lang w:val="lv-LV"/>
              </w:rPr>
            </w:pPr>
          </w:p>
        </w:tc>
      </w:tr>
      <w:tr w:rsidR="002444EA" w:rsidRPr="007068C1" w:rsidTr="002444EA">
        <w:tc>
          <w:tcPr>
            <w:tcW w:w="2835" w:type="dxa"/>
            <w:shd w:val="clear" w:color="auto" w:fill="auto"/>
          </w:tcPr>
          <w:p w:rsidR="002444EA" w:rsidRPr="002D2FE2" w:rsidRDefault="002444EA" w:rsidP="002D2FE2">
            <w:pPr>
              <w:ind w:firstLine="567"/>
              <w:jc w:val="both"/>
              <w:rPr>
                <w:b/>
                <w:sz w:val="22"/>
                <w:szCs w:val="22"/>
                <w:lang w:val="lv-LV"/>
              </w:rPr>
            </w:pPr>
            <w:proofErr w:type="gramStart"/>
            <w:r w:rsidRPr="002D2FE2">
              <w:rPr>
                <w:b/>
                <w:sz w:val="22"/>
                <w:szCs w:val="22"/>
                <w:lang w:val="lv-LV"/>
              </w:rPr>
              <w:lastRenderedPageBreak/>
              <w:t>16.pants</w:t>
            </w:r>
            <w:proofErr w:type="gramEnd"/>
            <w:r w:rsidRPr="002D2FE2">
              <w:rPr>
                <w:b/>
                <w:sz w:val="22"/>
                <w:szCs w:val="22"/>
                <w:lang w:val="lv-LV"/>
              </w:rPr>
              <w:t>. Klienta iemaksātās naudas drošības garantijas</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t>(1) Tūrisma operatoram, kas organizē kompleksos tūrisma pakalpojumus, obligāti nepieciešama klienta iemaksātās naudas drošības garantija.</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t>(1</w:t>
            </w:r>
            <w:r w:rsidRPr="002D2FE2">
              <w:rPr>
                <w:sz w:val="22"/>
                <w:szCs w:val="22"/>
                <w:vertAlign w:val="superscript"/>
                <w:lang w:val="lv-LV"/>
              </w:rPr>
              <w:t>1</w:t>
            </w:r>
            <w:r w:rsidRPr="002D2FE2">
              <w:rPr>
                <w:sz w:val="22"/>
                <w:szCs w:val="22"/>
                <w:lang w:val="lv-LV"/>
              </w:rPr>
              <w:t>) Tūrisma aģents drīkst piedāvāt vai pārdot tikai tādu kompleksu tūrisma pakalpojumu, kas ir nodrošināts ar klientu iemaksātās naudas drošības garantiju.</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t>(2) Ja tūrisma operators nespēj pilnībā vai daļēji izpildīt līgumsaistības pret klientu līdz savas maksātnespējas procesa pasludināšanai vai savas maksātnespējas gadījumā, klienta iemaksātās naudas drošības garantija nodrošina:</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lastRenderedPageBreak/>
              <w:t>1) saistību neizpildes vai daļējas neizpildes rezultātā radušos zaudējumu kompensāciju klientam;</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t>2) tūrista atgriešanos valstī, no kuras sācies ceļojums, ja līgumā nav noteikts citādi.</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t>(3) Klienta iemaksātās naudas drošības garantija ir:</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t>1) apdrošināšana vai</w:t>
            </w:r>
          </w:p>
          <w:p w:rsidR="002444EA" w:rsidRPr="002D2FE2" w:rsidRDefault="002444EA" w:rsidP="002D2FE2">
            <w:pPr>
              <w:ind w:firstLine="567"/>
              <w:jc w:val="both"/>
              <w:rPr>
                <w:sz w:val="22"/>
                <w:szCs w:val="22"/>
                <w:lang w:val="lv-LV"/>
              </w:rPr>
            </w:pPr>
          </w:p>
          <w:p w:rsidR="002444EA" w:rsidRPr="002D2FE2" w:rsidRDefault="002444EA" w:rsidP="002D2FE2">
            <w:pPr>
              <w:ind w:firstLine="567"/>
              <w:jc w:val="both"/>
              <w:rPr>
                <w:sz w:val="22"/>
                <w:szCs w:val="22"/>
                <w:lang w:val="lv-LV"/>
              </w:rPr>
            </w:pPr>
            <w:r w:rsidRPr="002D2FE2">
              <w:rPr>
                <w:sz w:val="22"/>
                <w:szCs w:val="22"/>
                <w:lang w:val="lv-LV"/>
              </w:rPr>
              <w:t>2) bankas garantija.</w:t>
            </w:r>
          </w:p>
          <w:p w:rsidR="002444EA" w:rsidRPr="002D2FE2" w:rsidRDefault="002444EA" w:rsidP="002D2FE2">
            <w:pPr>
              <w:ind w:firstLine="567"/>
              <w:jc w:val="both"/>
              <w:rPr>
                <w:sz w:val="22"/>
                <w:szCs w:val="22"/>
                <w:lang w:val="lv-LV"/>
              </w:rPr>
            </w:pPr>
          </w:p>
          <w:p w:rsidR="002444EA" w:rsidRPr="002A7770" w:rsidRDefault="002444EA" w:rsidP="002D2FE2">
            <w:pPr>
              <w:ind w:firstLine="567"/>
              <w:jc w:val="both"/>
              <w:rPr>
                <w:sz w:val="22"/>
                <w:szCs w:val="22"/>
                <w:lang w:val="lv-LV"/>
              </w:rPr>
            </w:pPr>
            <w:r w:rsidRPr="002D2FE2">
              <w:rPr>
                <w:sz w:val="22"/>
                <w:szCs w:val="22"/>
                <w:lang w:val="lv-LV"/>
              </w:rPr>
              <w:t>(4) Naudas drošības garantijas iemaksas kārtību nosaka Ministru kabinets.</w:t>
            </w:r>
          </w:p>
        </w:tc>
        <w:tc>
          <w:tcPr>
            <w:tcW w:w="2835" w:type="dxa"/>
            <w:shd w:val="clear" w:color="auto" w:fill="auto"/>
          </w:tcPr>
          <w:p w:rsidR="002444EA" w:rsidRPr="00D54CAD" w:rsidRDefault="002444EA" w:rsidP="00DE5C29">
            <w:pPr>
              <w:ind w:firstLine="567"/>
              <w:jc w:val="both"/>
              <w:rPr>
                <w:rFonts w:eastAsia="Times New Roman"/>
                <w:b/>
                <w:bCs/>
                <w:sz w:val="22"/>
                <w:szCs w:val="22"/>
                <w:lang w:val="lv-LV" w:eastAsia="lv-LV"/>
              </w:rPr>
            </w:pPr>
            <w:r w:rsidRPr="00D54CAD">
              <w:rPr>
                <w:rFonts w:eastAsia="Times New Roman"/>
                <w:sz w:val="22"/>
                <w:szCs w:val="22"/>
                <w:lang w:val="lv-LV"/>
              </w:rPr>
              <w:lastRenderedPageBreak/>
              <w:t xml:space="preserve">4. Izteikt 16. pantu šādā redakcijā: </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bCs/>
                <w:sz w:val="22"/>
                <w:szCs w:val="22"/>
                <w:lang w:val="lv-LV" w:eastAsia="lv-LV"/>
              </w:rPr>
              <w:t>"</w:t>
            </w:r>
            <w:r w:rsidRPr="00D54CAD">
              <w:rPr>
                <w:rFonts w:eastAsia="Times New Roman"/>
                <w:b/>
                <w:bCs/>
                <w:sz w:val="22"/>
                <w:szCs w:val="22"/>
                <w:lang w:val="lv-LV" w:eastAsia="lv-LV"/>
              </w:rPr>
              <w:t xml:space="preserve">16. pants. Komplekso un saistīto tūrisma pakalpojumu sniegšana </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(1) Kompleksos tūrisma pakalpojumus organizēt un sniegt drīkst tūrisma operators, bet piedāvāt pārdošanā drīkst tūrisma operators un tūrisma aģents, ja normatīvajos aktos noteiktajā kārtībā tūrisma aģents un tūrisma operators ir saņēmis speciālu atļauju (licenci), kas tiek izsniegta uz nenoteiktu laiku un par kuras izsniegšanu tūrisma operators un tūrisma aģents maksā valsts nodevu, kuras apmēru nosaka atkarībā no tā, vai kompleksajā tūrisma pakalpojumā ir iekļauta pasažieru pārvadāšana.</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(2) Tūrisma pakalpojuma sniedzējam, kas sniedz kompleksos vai sekmē saistītos tūrisma pakalpojumus, ir nepieciešams nodrošinājums tūrisma pakalpojuma </w:t>
            </w:r>
            <w:r w:rsidRPr="00D54CAD">
              <w:rPr>
                <w:rFonts w:eastAsia="Times New Roman"/>
                <w:sz w:val="22"/>
                <w:szCs w:val="22"/>
                <w:lang w:val="lv-LV" w:eastAsia="lv-LV"/>
              </w:rPr>
              <w:lastRenderedPageBreak/>
              <w:t>sniedzēja maksātnespējas gadījumā.</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(3) Nodrošinājums tūrisma pakalpojuma sniedzēja maksātnespējas gadījumā ir: </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1) apdrošināšana vai bankas garantija un </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2) nodrošinājums attiecībā uz ceļotāju repatriāciju.</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(4) Ceļotāju repatriācijas nodrošināšanai nepieciešamos izdevumus sedz </w:t>
            </w:r>
            <w:proofErr w:type="gramStart"/>
            <w:r w:rsidRPr="00D54CAD">
              <w:rPr>
                <w:rFonts w:eastAsia="Times New Roman"/>
                <w:sz w:val="22"/>
                <w:szCs w:val="22"/>
                <w:lang w:val="lv-LV" w:eastAsia="lv-LV"/>
              </w:rPr>
              <w:t>no valsts budžeta 74. resora "Gadskārtējā valsts budžeta izpildes procesā pārdalāmais finansējums"</w:t>
            </w:r>
            <w:proofErr w:type="gramEnd"/>
            <w:r w:rsidRPr="00D54CAD">
              <w:rPr>
                <w:rFonts w:eastAsia="Times New Roman"/>
                <w:sz w:val="22"/>
                <w:szCs w:val="22"/>
                <w:lang w:val="lv-LV" w:eastAsia="lv-LV"/>
              </w:rPr>
              <w:t xml:space="preserve"> programmas 02.00.00 "Līdzekļi neparedzētiem gadījumiem".  </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(5) Tūrisma operatoram, kas ir reģistrēts Latvijas Republikā, ir jāsniedz nodrošinājums visu to maksājumu atmaksāšanai, ko veikuši ceļotāji vai kas veikti ceļotāju vārdā, ciktāl attiecīgie pakalpojumi nav tikuši sniegti attiecīgā tūrisma pakalpojuma sniedzēja maksātnespējas dēļ. Ja kompleksajā tūrisma pakalpojumā ir iekļauta pasažieru pārvadāšana, tūrisma operatoram ir jāsniedz nodrošinājums attiecībā uz ceļotāju repatriāciju. Ceļotājam var piedāvāt kompleksā tūrisma pakalpojuma turpinājumu saskaņā ar noslēgto līgumu. </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(6) Tūrisma pakalpojuma sniedzējam, kas sekmē saistītus tūrisma pakalpojumus, ir jāsniedz nodrošinājums visu to maksājumu atmaksāšanai, kas ir saņemti no </w:t>
            </w:r>
            <w:r w:rsidRPr="00D54CAD">
              <w:rPr>
                <w:rFonts w:eastAsia="Times New Roman"/>
                <w:sz w:val="22"/>
                <w:szCs w:val="22"/>
                <w:lang w:val="lv-LV" w:eastAsia="lv-LV"/>
              </w:rPr>
              <w:lastRenderedPageBreak/>
              <w:t>ceļotājiem, ciktāl pakalpojuma sniedzēja maksātnespējas dēļ netiek sniegts tūrisma pakalpojums, kurš ietilpst saistītā tūrisma pakalpojumā. Ja šāds tūrisma pakalpojuma sniedzējs veic pasažieru pārvadāšanu, tam ir jāsniedz nodrošinājums arī attiecībā uz ceļotāju repatriāciju.</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(7) Tūrisma aģents drīkst piedāvāt vai pārdot tikai tādu kompleksu vai saistītu tūrisma pakalpojumu, kas ir nodrošināts tūrisma pakalpojuma sniedzēja maksātnespējas gadījumā.</w:t>
            </w:r>
            <w:r w:rsidRPr="00D54CAD" w:rsidDel="00C550FB">
              <w:rPr>
                <w:rFonts w:eastAsia="Times New Roman"/>
                <w:sz w:val="22"/>
                <w:szCs w:val="22"/>
                <w:lang w:val="lv-LV" w:eastAsia="lv-LV"/>
              </w:rPr>
              <w:t xml:space="preserve"> </w:t>
            </w:r>
            <w:r w:rsidRPr="00D54CAD" w:rsidDel="006C486B">
              <w:rPr>
                <w:rFonts w:eastAsia="Times New Roman"/>
                <w:sz w:val="22"/>
                <w:szCs w:val="22"/>
                <w:lang w:val="lv-LV" w:eastAsia="lv-LV"/>
              </w:rPr>
              <w:t xml:space="preserve"> </w:t>
            </w:r>
            <w:r w:rsidRPr="00D54CAD">
              <w:rPr>
                <w:rFonts w:eastAsia="Times New Roman"/>
                <w:sz w:val="22"/>
                <w:szCs w:val="22"/>
                <w:lang w:val="lv-LV" w:eastAsia="lv-LV"/>
              </w:rPr>
              <w:t xml:space="preserve"> </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(8) Šajā pantā noteiktās prasības neattiecina uz:</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1) komplekso un saistīto tūrisma pakalpojumu sniedzēju, </w:t>
            </w:r>
            <w:proofErr w:type="gramStart"/>
            <w:r w:rsidRPr="00D54CAD">
              <w:rPr>
                <w:rFonts w:eastAsia="Times New Roman"/>
                <w:sz w:val="22"/>
                <w:szCs w:val="22"/>
                <w:lang w:val="lv-LV" w:eastAsia="lv-LV"/>
              </w:rPr>
              <w:t>kurš sniedz komplekso vai saistīto tūrisma pakalpojumu, kas aptver mazāku laikposmu nekā 24 stundas, ja vien tajā nav</w:t>
            </w:r>
            <w:proofErr w:type="gramEnd"/>
            <w:r w:rsidRPr="00D54CAD">
              <w:rPr>
                <w:rFonts w:eastAsia="Times New Roman"/>
                <w:sz w:val="22"/>
                <w:szCs w:val="22"/>
                <w:lang w:val="lv-LV" w:eastAsia="lv-LV"/>
              </w:rPr>
              <w:t xml:space="preserve"> iekļauta naktsmītne;</w:t>
            </w:r>
          </w:p>
          <w:p w:rsidR="002444EA" w:rsidRPr="00D54CAD" w:rsidRDefault="002444EA" w:rsidP="002A7770">
            <w:pPr>
              <w:shd w:val="clear" w:color="auto" w:fill="FFFFFF"/>
              <w:ind w:firstLine="567"/>
              <w:jc w:val="both"/>
              <w:rPr>
                <w:rFonts w:eastAsia="Times New Roman"/>
                <w:bCs/>
                <w:sz w:val="22"/>
                <w:szCs w:val="22"/>
                <w:lang w:val="lv-LV" w:eastAsia="lv-LV"/>
              </w:rPr>
            </w:pPr>
            <w:r w:rsidRPr="00D54CAD">
              <w:rPr>
                <w:rFonts w:eastAsia="Times New Roman"/>
                <w:sz w:val="22"/>
                <w:szCs w:val="22"/>
                <w:lang w:val="lv-LV" w:eastAsia="lv-LV"/>
              </w:rPr>
              <w:t xml:space="preserve">2) komplekso un saistīto tūrisma pakalpojumu sniedzēju, kurš piedāvā vai sekmē pakalpojumu pārdošanu </w:t>
            </w:r>
            <w:r w:rsidRPr="00D54CAD">
              <w:rPr>
                <w:rFonts w:eastAsia="Times New Roman"/>
                <w:bCs/>
                <w:sz w:val="22"/>
                <w:szCs w:val="22"/>
                <w:lang w:val="lv-LV" w:eastAsia="lv-LV"/>
              </w:rPr>
              <w:t>tikai atsevišķos gadījumos, bez peļņas gūšanas nolūka un tikai ierobežotai ceļotāju grupai;</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bCs/>
                <w:sz w:val="22"/>
                <w:szCs w:val="22"/>
                <w:lang w:val="lv-LV" w:eastAsia="lv-LV"/>
              </w:rPr>
              <w:t xml:space="preserve">3) komplekso un saistīto tūrisma pakalpojumu sniedzēju, kurš sniedz pakalpojumus, pamatojoties uz vispārēju līgumu par darījumu braucienu rīkošanu, kas noslēgts starp pakalpojuma sniedzēju un kādu citu fizisku vai juridisku personu, kas rīkojas tās saimnieciskās vai </w:t>
            </w:r>
            <w:r w:rsidRPr="00D54CAD">
              <w:rPr>
                <w:rFonts w:eastAsia="Times New Roman"/>
                <w:bCs/>
                <w:sz w:val="22"/>
                <w:szCs w:val="22"/>
                <w:lang w:val="lv-LV" w:eastAsia="lv-LV"/>
              </w:rPr>
              <w:lastRenderedPageBreak/>
              <w:t>profesionālās darbības ietvaros;</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4) citā Eiropas Savienības dalībvalstī reģistrētu tūrisma pakalpojuma sniedzēju, ja tam ir nodrošinājums tūrisma pakalpojuma sniedzēja maksātnespējas gadījumā atbilstoši attiecīgās dalībvalsts tiesību aktiem.</w:t>
            </w:r>
          </w:p>
          <w:p w:rsidR="002444EA" w:rsidRPr="00D54CAD" w:rsidRDefault="002444EA" w:rsidP="002A7770">
            <w:pPr>
              <w:shd w:val="clear" w:color="auto" w:fill="FFFFFF"/>
              <w:ind w:firstLine="567"/>
              <w:jc w:val="both"/>
              <w:rPr>
                <w:rFonts w:eastAsia="Times New Roman"/>
                <w:sz w:val="22"/>
                <w:szCs w:val="22"/>
                <w:lang w:val="lv-LV" w:eastAsia="lv-LV"/>
              </w:rPr>
            </w:pPr>
            <w:r w:rsidRPr="00D54CAD">
              <w:rPr>
                <w:rFonts w:eastAsia="Times New Roman"/>
                <w:sz w:val="22"/>
                <w:szCs w:val="22"/>
                <w:lang w:val="lv-LV" w:eastAsia="lv-LV"/>
              </w:rPr>
              <w:t xml:space="preserve"> (9) Tūrisma pakalpojuma sniedzējam, kas nav reģistrēts Eiropas Savienības teritorijā, bet pārdod vai piedāvā pārdošanai kompleksus vai saistītus tūrisma pakalpojumus Latvijas Republikā vai kas jebkādā veidā šādu darbību vērš uz Latvijas Republiku, ir pienākums sniegt nodrošinājumu tūrisma pakalpojuma sniedzēja maksātnespējas gadījumā, un tūrisma aģentam un tūrisma operatoram ir pienākums saņemt speciālu atļauju (licenci).</w:t>
            </w:r>
          </w:p>
          <w:p w:rsidR="002444EA" w:rsidRPr="00D54CAD" w:rsidRDefault="002444EA" w:rsidP="002A7770">
            <w:pPr>
              <w:shd w:val="clear" w:color="auto" w:fill="FFFFFF"/>
              <w:ind w:firstLine="567"/>
              <w:jc w:val="both"/>
              <w:rPr>
                <w:rFonts w:eastAsia="Times New Roman"/>
                <w:sz w:val="22"/>
                <w:szCs w:val="22"/>
                <w:lang w:val="lv-LV" w:eastAsia="lv-LV"/>
              </w:rPr>
            </w:pPr>
            <w:r w:rsidRPr="00D54CAD" w:rsidDel="006C486B">
              <w:rPr>
                <w:rFonts w:eastAsia="Times New Roman"/>
                <w:sz w:val="22"/>
                <w:szCs w:val="22"/>
                <w:lang w:val="lv-LV" w:eastAsia="lv-LV"/>
              </w:rPr>
              <w:t xml:space="preserve"> </w:t>
            </w:r>
            <w:r w:rsidRPr="00D54CAD">
              <w:rPr>
                <w:rFonts w:eastAsia="Times New Roman"/>
                <w:sz w:val="22"/>
                <w:szCs w:val="22"/>
                <w:lang w:val="lv-LV" w:eastAsia="lv-LV"/>
              </w:rPr>
              <w:t xml:space="preserve">(10) Kompleksā un saistītā tūrisma pakalpojuma sniegšanas kārtību, komplekso un saistīto tūrisma pakalpojumu sniedzēju un ceļotāju tiesības un pienākumus, valsts nodevas apmēru par speciālās atļaujas (licences) izsniegšanu un maksāšanas kārtību, kā arī nodrošinājuma tūrisma pakalpojuma sniedzēja maksātnespējas gadījumā (tai skaitā apdrošināšanas vai bankas garantijas un nodrošinājuma attiecībā uz ceļotāju repatriāciju) aprēķināšanas, iemaksas un izmaksas kārtību nosaka Ministru kabinets. </w:t>
            </w:r>
          </w:p>
          <w:p w:rsidR="002444EA" w:rsidRPr="002A7770" w:rsidRDefault="002444EA" w:rsidP="00DE5C29">
            <w:pPr>
              <w:ind w:firstLine="567"/>
              <w:jc w:val="both"/>
              <w:rPr>
                <w:sz w:val="22"/>
                <w:szCs w:val="22"/>
                <w:lang w:val="lv-LV"/>
              </w:rPr>
            </w:pPr>
            <w:r w:rsidRPr="00D54CAD">
              <w:rPr>
                <w:rFonts w:eastAsia="Times New Roman"/>
                <w:sz w:val="22"/>
                <w:szCs w:val="22"/>
                <w:lang w:val="lv-LV" w:eastAsia="lv-LV"/>
              </w:rPr>
              <w:lastRenderedPageBreak/>
              <w:t>(11) Ministru kabinets nosaka, kādā kārtībā un kādos gadījumos no valsts budžeta līdzekļiem sedz ceļotāju izdevumus, kas radušies tūrisma pakalpojuma sniedzēja maksātnespējas vai ceļotāju repatriācijas izdevumu dēļ, kā arī kārtību, kādā minētie valsts budžeta līdzekļi tiek atgūti."</w:t>
            </w:r>
          </w:p>
        </w:tc>
        <w:tc>
          <w:tcPr>
            <w:tcW w:w="567" w:type="dxa"/>
          </w:tcPr>
          <w:p w:rsidR="002444EA" w:rsidRDefault="009E5602" w:rsidP="009E5602">
            <w:pPr>
              <w:jc w:val="center"/>
              <w:rPr>
                <w:rFonts w:eastAsia="Times New Roman"/>
                <w:b/>
                <w:sz w:val="22"/>
                <w:szCs w:val="22"/>
                <w:lang w:val="lv-LV"/>
              </w:rPr>
            </w:pPr>
            <w:r>
              <w:rPr>
                <w:rFonts w:eastAsia="Times New Roman"/>
                <w:b/>
                <w:sz w:val="22"/>
                <w:szCs w:val="22"/>
                <w:lang w:val="lv-LV"/>
              </w:rPr>
              <w:lastRenderedPageBreak/>
              <w:t>15</w:t>
            </w: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Pr="009E5602" w:rsidRDefault="009E5602" w:rsidP="009E5602">
            <w:pPr>
              <w:jc w:val="center"/>
              <w:rPr>
                <w:rFonts w:eastAsia="Times New Roman"/>
                <w:b/>
                <w:sz w:val="22"/>
                <w:szCs w:val="22"/>
                <w:lang w:val="lv-LV"/>
              </w:rPr>
            </w:pPr>
            <w:r>
              <w:rPr>
                <w:rFonts w:eastAsia="Times New Roman"/>
                <w:b/>
                <w:sz w:val="22"/>
                <w:szCs w:val="22"/>
                <w:lang w:val="lv-LV"/>
              </w:rPr>
              <w:t>16</w:t>
            </w:r>
          </w:p>
        </w:tc>
        <w:tc>
          <w:tcPr>
            <w:tcW w:w="2835" w:type="dxa"/>
          </w:tcPr>
          <w:p w:rsidR="007068C1" w:rsidRDefault="007068C1" w:rsidP="007068C1">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lastRenderedPageBreak/>
              <w:t>Juridiskais birojs</w:t>
            </w:r>
          </w:p>
          <w:p w:rsidR="00BA1D64" w:rsidRPr="00BA1D64" w:rsidRDefault="00BA1D64" w:rsidP="00BA1D64">
            <w:pPr>
              <w:ind w:firstLine="567"/>
              <w:jc w:val="both"/>
              <w:rPr>
                <w:rFonts w:eastAsia="Times New Roman"/>
                <w:i/>
                <w:sz w:val="22"/>
                <w:szCs w:val="22"/>
                <w:lang w:val="lv-LV" w:eastAsia="lv-LV"/>
              </w:rPr>
            </w:pPr>
            <w:r w:rsidRPr="00BA1D64">
              <w:rPr>
                <w:rFonts w:eastAsia="Times New Roman"/>
                <w:i/>
                <w:sz w:val="22"/>
                <w:szCs w:val="22"/>
                <w:lang w:val="lv-LV" w:eastAsia="lv-LV"/>
              </w:rPr>
              <w:t xml:space="preserve">Aicina likumprojekta </w:t>
            </w:r>
            <w:proofErr w:type="gramStart"/>
            <w:r w:rsidRPr="00BA1D64">
              <w:rPr>
                <w:rFonts w:eastAsia="Times New Roman"/>
                <w:i/>
                <w:sz w:val="22"/>
                <w:szCs w:val="22"/>
                <w:lang w:val="lv-LV" w:eastAsia="lv-LV"/>
              </w:rPr>
              <w:t>4.pantā</w:t>
            </w:r>
            <w:proofErr w:type="gramEnd"/>
            <w:r w:rsidRPr="00BA1D64">
              <w:rPr>
                <w:rFonts w:eastAsia="Times New Roman"/>
                <w:i/>
                <w:sz w:val="22"/>
                <w:szCs w:val="22"/>
                <w:lang w:val="lv-LV" w:eastAsia="lv-LV"/>
              </w:rPr>
              <w:t xml:space="preserve"> (par likuma 16.panta izteikšanu jaunā redakcijā):</w:t>
            </w:r>
          </w:p>
          <w:p w:rsidR="00BA1D64" w:rsidRPr="00BA1D64" w:rsidRDefault="00BA1D64" w:rsidP="00BA1D64">
            <w:pPr>
              <w:ind w:firstLine="567"/>
              <w:jc w:val="both"/>
              <w:rPr>
                <w:rFonts w:eastAsia="Times New Roman"/>
                <w:i/>
                <w:sz w:val="22"/>
                <w:szCs w:val="22"/>
                <w:lang w:val="lv-LV" w:eastAsia="lv-LV"/>
              </w:rPr>
            </w:pPr>
            <w:r w:rsidRPr="00BA1D64">
              <w:rPr>
                <w:rFonts w:eastAsia="Times New Roman"/>
                <w:i/>
                <w:sz w:val="22"/>
                <w:szCs w:val="22"/>
                <w:lang w:val="lv-LV" w:eastAsia="lv-LV"/>
              </w:rPr>
              <w:t xml:space="preserve"> precīzi norādīt uz kādiem subjektiem attiecināmas pantā noteiktās nodrošinājuma prasības. Patlaban likumprojektā lietoti trīs termini – tūrisma operators, tūrisma aģents un tūrisma pakalpojumu sniedzējs. Atbilstoši likumprojekta </w:t>
            </w:r>
            <w:proofErr w:type="gramStart"/>
            <w:r w:rsidRPr="00BA1D64">
              <w:rPr>
                <w:rFonts w:eastAsia="Times New Roman"/>
                <w:i/>
                <w:sz w:val="22"/>
                <w:szCs w:val="22"/>
                <w:lang w:val="lv-LV" w:eastAsia="lv-LV"/>
              </w:rPr>
              <w:t>1.pantā</w:t>
            </w:r>
            <w:proofErr w:type="gramEnd"/>
            <w:r w:rsidRPr="00BA1D64">
              <w:rPr>
                <w:rFonts w:eastAsia="Times New Roman"/>
                <w:i/>
                <w:sz w:val="22"/>
                <w:szCs w:val="22"/>
                <w:lang w:val="lv-LV" w:eastAsia="lv-LV"/>
              </w:rPr>
              <w:t xml:space="preserve"> (par likuma 1.panta papildināšanu ar 31.punktu) iekļautām definīcijām, tūrisma pakalpojuma sniedzējs var darboties kā tūrisma aģents vai tūrisma operators. Tādējādi nav saprotams kuram subjektam nepieciešams nodrošinājums ja piemēram pakalpojumu pārdod tūrisma aģents (likuma </w:t>
            </w:r>
            <w:proofErr w:type="gramStart"/>
            <w:r w:rsidRPr="00BA1D64">
              <w:rPr>
                <w:rFonts w:eastAsia="Times New Roman"/>
                <w:i/>
                <w:sz w:val="22"/>
                <w:szCs w:val="22"/>
                <w:lang w:val="lv-LV" w:eastAsia="lv-LV"/>
              </w:rPr>
              <w:t>16.panta</w:t>
            </w:r>
            <w:proofErr w:type="gramEnd"/>
            <w:r w:rsidRPr="00BA1D64">
              <w:rPr>
                <w:rFonts w:eastAsia="Times New Roman"/>
                <w:i/>
                <w:sz w:val="22"/>
                <w:szCs w:val="22"/>
                <w:lang w:val="lv-LV" w:eastAsia="lv-LV"/>
              </w:rPr>
              <w:t xml:space="preserve"> septītā daļa jaunā redakcijā), bet nodrošinājums tiek prasīts no tūrisma pakalpojuma sniedzēja. Kā jau norādīts iepriekš – </w:t>
            </w:r>
            <w:r w:rsidRPr="00BA1D64">
              <w:rPr>
                <w:rFonts w:eastAsia="Times New Roman"/>
                <w:i/>
                <w:sz w:val="22"/>
                <w:szCs w:val="22"/>
                <w:lang w:val="lv-LV" w:eastAsia="lv-LV"/>
              </w:rPr>
              <w:lastRenderedPageBreak/>
              <w:t>tūrisma pakalpojuma sniedzējs ietver sevī arī tūrisma aģenta un tūrisma operatora jēdzienu;</w:t>
            </w:r>
          </w:p>
          <w:p w:rsidR="00BA1D64" w:rsidRPr="00BA1D64" w:rsidRDefault="00BA1D64" w:rsidP="00BA1D64">
            <w:pPr>
              <w:ind w:firstLine="567"/>
              <w:jc w:val="both"/>
              <w:rPr>
                <w:rFonts w:eastAsia="Times New Roman"/>
                <w:i/>
                <w:sz w:val="22"/>
                <w:szCs w:val="22"/>
                <w:lang w:val="lv-LV" w:eastAsia="lv-LV"/>
              </w:rPr>
            </w:pPr>
            <w:r w:rsidRPr="00BA1D64">
              <w:rPr>
                <w:rFonts w:eastAsia="Times New Roman"/>
                <w:i/>
                <w:sz w:val="22"/>
                <w:szCs w:val="22"/>
                <w:lang w:val="lv-LV" w:eastAsia="lv-LV"/>
              </w:rPr>
              <w:t xml:space="preserve">izvērtēt nepieciešamību precizēt likumprojekta </w:t>
            </w:r>
            <w:proofErr w:type="gramStart"/>
            <w:r w:rsidRPr="00BA1D64">
              <w:rPr>
                <w:rFonts w:eastAsia="Times New Roman"/>
                <w:i/>
                <w:sz w:val="22"/>
                <w:szCs w:val="22"/>
                <w:lang w:val="lv-LV" w:eastAsia="lv-LV"/>
              </w:rPr>
              <w:t>4.pantu</w:t>
            </w:r>
            <w:proofErr w:type="gramEnd"/>
            <w:r w:rsidRPr="00BA1D64">
              <w:rPr>
                <w:rFonts w:eastAsia="Times New Roman"/>
                <w:i/>
                <w:sz w:val="22"/>
                <w:szCs w:val="22"/>
                <w:lang w:val="lv-LV" w:eastAsia="lv-LV"/>
              </w:rPr>
              <w:t xml:space="preserve"> (par likuma 16.panta izteikšanu jaunā redakcijā), nosakot nepārprotami to vai valsts nodeva par speciālu atļauju (licenci) kompleksā tūrisma pakalpojuma un saistīto tūrisma pakalpojumu sniegšanu ir vienreizējs maksājums vai tā ir ikgadēja nodeva. Pantā ir noteikts, ka nodevu maksā par speciālas atļaujas (licences) izsniegšanu. Tāpat norādīts, ka atļauja (licence) tiek izsniegta uz nenoteiktu laiku. Savukārt no likumprojekta sākotnējās ietekmes novērtējuma ziņojuma (anotācijas) izriet, ka nodeva tiks iekasēta gan par atļaujas (licences) izsniegšanu, gan ikgadēju tās uzraudzības nodrošināšanu.</w:t>
            </w:r>
          </w:p>
          <w:p w:rsidR="00BA1D64" w:rsidRPr="00BA1D64" w:rsidRDefault="00BA1D64" w:rsidP="007068C1">
            <w:pPr>
              <w:ind w:firstLine="567"/>
              <w:jc w:val="both"/>
              <w:rPr>
                <w:rFonts w:eastAsia="Times New Roman"/>
                <w:sz w:val="22"/>
                <w:szCs w:val="22"/>
                <w:lang w:val="lv-LV" w:eastAsia="lv-LV"/>
              </w:rPr>
            </w:pPr>
            <w:r w:rsidRPr="00BA1D64">
              <w:rPr>
                <w:rFonts w:eastAsia="Times New Roman"/>
                <w:i/>
                <w:sz w:val="22"/>
                <w:szCs w:val="22"/>
                <w:lang w:val="lv-LV" w:eastAsia="lv-LV"/>
              </w:rPr>
              <w:t xml:space="preserve">Ja attiecīgā nodeva ir ikgadēja nodeva biroja ieskatā nepieciešams attiecīgi precizēt likumprojekta </w:t>
            </w:r>
            <w:proofErr w:type="gramStart"/>
            <w:r w:rsidRPr="00BA1D64">
              <w:rPr>
                <w:rFonts w:eastAsia="Times New Roman"/>
                <w:i/>
                <w:sz w:val="22"/>
                <w:szCs w:val="22"/>
                <w:lang w:val="lv-LV" w:eastAsia="lv-LV"/>
              </w:rPr>
              <w:t>4.pantu</w:t>
            </w:r>
            <w:proofErr w:type="gramEnd"/>
            <w:r w:rsidRPr="00BA1D64">
              <w:rPr>
                <w:rFonts w:eastAsia="Times New Roman"/>
                <w:i/>
                <w:sz w:val="22"/>
                <w:szCs w:val="22"/>
                <w:lang w:val="lv-LV" w:eastAsia="lv-LV"/>
              </w:rPr>
              <w:t>, norādot, ka nodeva ir ikgadēja un tā maksājama gan par licences izsniegšanu, gan uzraudzības nodrošināšanu.</w:t>
            </w:r>
          </w:p>
          <w:p w:rsidR="002444EA" w:rsidRDefault="00854715" w:rsidP="002A7770">
            <w:pPr>
              <w:ind w:firstLine="567"/>
              <w:jc w:val="both"/>
              <w:rPr>
                <w:rFonts w:eastAsia="Times New Roman"/>
                <w:b/>
                <w:sz w:val="22"/>
                <w:szCs w:val="22"/>
                <w:u w:val="single"/>
                <w:lang w:val="lv-LV" w:eastAsia="lv-LV"/>
              </w:rPr>
            </w:pPr>
            <w:r w:rsidRPr="00854715">
              <w:rPr>
                <w:rFonts w:eastAsia="Times New Roman"/>
                <w:b/>
                <w:sz w:val="22"/>
                <w:szCs w:val="22"/>
                <w:u w:val="single"/>
                <w:lang w:val="lv-LV" w:eastAsia="lv-LV"/>
              </w:rPr>
              <w:t>Ministru prezidenta biedrs, ekonomikas ministrs A.Ašeradens</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Izteikt likumprojekta 4. pantu šādā redakcijā:</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"4. Izteikt 16. pantu šādā redakcijā:</w:t>
            </w:r>
          </w:p>
          <w:p w:rsidR="00886642" w:rsidRPr="00886642" w:rsidRDefault="00886642" w:rsidP="00886642">
            <w:pPr>
              <w:ind w:firstLine="567"/>
              <w:jc w:val="both"/>
              <w:rPr>
                <w:rFonts w:eastAsia="Times New Roman"/>
                <w:b/>
                <w:sz w:val="22"/>
                <w:szCs w:val="22"/>
                <w:lang w:val="lv-LV"/>
              </w:rPr>
            </w:pPr>
            <w:r w:rsidRPr="00886642">
              <w:rPr>
                <w:rFonts w:eastAsia="Times New Roman"/>
                <w:sz w:val="22"/>
                <w:szCs w:val="22"/>
                <w:lang w:val="lv-LV"/>
              </w:rPr>
              <w:lastRenderedPageBreak/>
              <w:t>"</w:t>
            </w:r>
            <w:r w:rsidRPr="00886642">
              <w:rPr>
                <w:rFonts w:eastAsia="Times New Roman"/>
                <w:b/>
                <w:sz w:val="22"/>
                <w:szCs w:val="22"/>
                <w:lang w:val="lv-LV"/>
              </w:rPr>
              <w:t xml:space="preserve">16. pants. Komplekso un saistīto tūrisma pakalpojumu sniegšana </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(1)</w:t>
            </w:r>
            <w:r w:rsidRPr="00886642">
              <w:rPr>
                <w:rFonts w:eastAsia="Times New Roman"/>
                <w:sz w:val="22"/>
                <w:szCs w:val="22"/>
                <w:lang w:val="lv-LV"/>
              </w:rPr>
              <w:tab/>
              <w:t>Kompleksos tūrisma pakalpojumus organizēt un sniegt drīkst tūrisma operators, bet piedāvāt pārdošanai vai pārdot drīkst tūrisma operators un tūrisma aģents, ja tas ir reģistrēts komercreģistrā, biedrību un nodibinājumu reģistrā vai nodokļu maksātāju reģistrā un normatīvajos aktos noteiktajā kārtībā ir saņēmis speciālu atļauju (licenci). Speciālo atļauju (licenci) izsniedz uz nenoteiktu laiku. Par speciālo atļauju (licenci) tūrisma operators un tūrisma aģents maksā ikgadēju valsts nodevu, kuras apmēru un aprēķināšanas kārtību nosaka Ministru kabinets.</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(2)</w:t>
            </w:r>
            <w:r w:rsidRPr="00886642">
              <w:rPr>
                <w:rFonts w:eastAsia="Times New Roman"/>
                <w:sz w:val="22"/>
                <w:szCs w:val="22"/>
                <w:lang w:val="lv-LV"/>
              </w:rPr>
              <w:tab/>
              <w:t>Tūrisma operatoram ir jāreģistrējas šā likuma 8.</w:t>
            </w:r>
            <w:r w:rsidRPr="00886642">
              <w:rPr>
                <w:rFonts w:eastAsia="Times New Roman"/>
                <w:sz w:val="22"/>
                <w:szCs w:val="22"/>
                <w:vertAlign w:val="superscript"/>
                <w:lang w:val="lv-LV"/>
              </w:rPr>
              <w:t>1</w:t>
            </w:r>
            <w:r w:rsidRPr="00886642">
              <w:rPr>
                <w:rFonts w:eastAsia="Times New Roman"/>
                <w:sz w:val="22"/>
                <w:szCs w:val="22"/>
                <w:lang w:val="lv-LV"/>
              </w:rPr>
              <w:t xml:space="preserve"> panta pirmās daļas 2. punktā minētajā datubāzē un jāsniedz nodrošinājums visu to maksājumu atmaksāšanai, ko veikuši ceļotāji vai kas veikti ceļotāju vārdā, ciktāl operators nespēj pilnībā vai daļēji pildīt savas saistības un sniegt attiecīgos pakalpojumus savu likviditātes problēmu dēļ. Ceļotāja repatriācijas nepieciešamības gadījumā ceļotājam var piedāvāt kompleksā tūrisma pakalpojuma turpinājumu saskaņā ar noslēgto līgumu</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(3)</w:t>
            </w:r>
            <w:r w:rsidRPr="00886642">
              <w:rPr>
                <w:rFonts w:eastAsia="Times New Roman"/>
                <w:sz w:val="22"/>
                <w:szCs w:val="22"/>
                <w:lang w:val="lv-LV"/>
              </w:rPr>
              <w:tab/>
              <w:t xml:space="preserve">Tūrisma pakalpojuma sniedzējam, kas sekmē saistītus </w:t>
            </w:r>
            <w:r w:rsidRPr="00886642">
              <w:rPr>
                <w:rFonts w:eastAsia="Times New Roman"/>
                <w:sz w:val="22"/>
                <w:szCs w:val="22"/>
                <w:lang w:val="lv-LV"/>
              </w:rPr>
              <w:lastRenderedPageBreak/>
              <w:t>tūrisma pakalpojumus, ir jāreģistrējas šā likuma 8.</w:t>
            </w:r>
            <w:r w:rsidRPr="00886642">
              <w:rPr>
                <w:rFonts w:eastAsia="Times New Roman"/>
                <w:sz w:val="22"/>
                <w:szCs w:val="22"/>
                <w:vertAlign w:val="superscript"/>
                <w:lang w:val="lv-LV"/>
              </w:rPr>
              <w:t>1</w:t>
            </w:r>
            <w:r w:rsidRPr="00886642">
              <w:rPr>
                <w:rFonts w:eastAsia="Times New Roman"/>
                <w:sz w:val="22"/>
                <w:szCs w:val="22"/>
                <w:lang w:val="lv-LV"/>
              </w:rPr>
              <w:t xml:space="preserve"> panta pirmās daļas 2. punktā minētajā datubāzē un jāsniedz nodrošinājums visu to maksājumu atmaksāšanai, kas ir saņemti no ceļotājiem, ciktāl tūrisma pakalpojumu sniedzējs, kas sekmē saistītus tūrisma pakalpojumus, nespēj pilnībā vai daļēji pildīt savas saistības un sniegt tūrisma pakalpojumu, kas ietilpst saistītā tūrisma pakalpojumā, savu likviditātes problēmu dēļ. Ja šāds tūrisma pakalpojuma sniedzējs veic pasažieru pārvadāšanu, tam ir jāsniedz nodrošinājums arī attiecībā uz ceļotāju repatriāciju.</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(4)</w:t>
            </w:r>
            <w:r w:rsidRPr="00886642">
              <w:rPr>
                <w:rFonts w:eastAsia="Times New Roman"/>
                <w:sz w:val="22"/>
                <w:szCs w:val="22"/>
                <w:lang w:val="lv-LV"/>
              </w:rPr>
              <w:tab/>
              <w:t>Tūrisma aģentam ir jāreģistrējas šā likuma 8.</w:t>
            </w:r>
            <w:r w:rsidRPr="00886642">
              <w:rPr>
                <w:rFonts w:eastAsia="Times New Roman"/>
                <w:sz w:val="22"/>
                <w:szCs w:val="22"/>
                <w:vertAlign w:val="superscript"/>
                <w:lang w:val="lv-LV"/>
              </w:rPr>
              <w:t>1</w:t>
            </w:r>
            <w:r w:rsidRPr="00886642">
              <w:rPr>
                <w:rFonts w:eastAsia="Times New Roman"/>
                <w:sz w:val="22"/>
                <w:szCs w:val="22"/>
                <w:lang w:val="lv-LV"/>
              </w:rPr>
              <w:t xml:space="preserve"> panta pirmās daļas 2. punktā minētajā datubāzē. Tas drīkst piedāvāt pārdošanai vai pārdot tikai tādu kompleksu tūrisma pakalpojumu, kas ir nodrošināts saistību neizpildes vai nepienācīgas izpildes gadījumā tūrisma operatora likviditātes problēmu dēļ.</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(5)</w:t>
            </w:r>
            <w:r w:rsidRPr="00886642">
              <w:rPr>
                <w:rFonts w:eastAsia="Times New Roman"/>
                <w:sz w:val="22"/>
                <w:szCs w:val="22"/>
                <w:lang w:val="lv-LV"/>
              </w:rPr>
              <w:tab/>
              <w:t>Nodrošinājums par saistību neizpildi vai nepienācīgu izpildi tūrisma pakalpojuma sniedzēja likviditātes problēmu dēļ:</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1)</w:t>
            </w:r>
            <w:r w:rsidRPr="00886642">
              <w:rPr>
                <w:rFonts w:eastAsia="Times New Roman"/>
                <w:sz w:val="22"/>
                <w:szCs w:val="22"/>
                <w:lang w:val="lv-LV"/>
              </w:rPr>
              <w:tab/>
              <w:t>tūrisma operatoram ir apdrošināšana vai bankas garantija un ikgadējā valsts nodeva par speciālo atļauju (licenci);</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2)</w:t>
            </w:r>
            <w:r w:rsidRPr="00886642">
              <w:rPr>
                <w:rFonts w:eastAsia="Times New Roman"/>
                <w:sz w:val="22"/>
                <w:szCs w:val="22"/>
                <w:lang w:val="lv-LV"/>
              </w:rPr>
              <w:tab/>
              <w:t xml:space="preserve">tūrisma aģentam ir ikgadējā valsts nodeva par speciālo </w:t>
            </w:r>
            <w:r w:rsidRPr="00886642">
              <w:rPr>
                <w:rFonts w:eastAsia="Times New Roman"/>
                <w:sz w:val="22"/>
                <w:szCs w:val="22"/>
                <w:lang w:val="lv-LV"/>
              </w:rPr>
              <w:lastRenderedPageBreak/>
              <w:t>atļauju (licenci);</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3)</w:t>
            </w:r>
            <w:r w:rsidRPr="00886642">
              <w:rPr>
                <w:rFonts w:eastAsia="Times New Roman"/>
                <w:sz w:val="22"/>
                <w:szCs w:val="22"/>
                <w:lang w:val="lv-LV"/>
              </w:rPr>
              <w:tab/>
              <w:t xml:space="preserve">tūrisma pakalpojuma sniedzējam, kas sekmē saistītus tūrisma pakalpojumus, ir apdrošināšana vai bankas garantija. </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(6)</w:t>
            </w:r>
            <w:r w:rsidRPr="00886642">
              <w:rPr>
                <w:rFonts w:eastAsia="Times New Roman"/>
                <w:sz w:val="22"/>
                <w:szCs w:val="22"/>
                <w:lang w:val="lv-LV"/>
              </w:rPr>
              <w:tab/>
              <w:t>Ceļotāju repatriācijas nodrošināšanai nepieciešamos izdevumus un ceļotāju izdevumus, kas radušies tūrisma pakalpojuma sniedzēja saistību neizpildes vai nepienācīgas izpildes dēļ, Ministru kabineta noteiktajos gadījumos sedz no valsts budžeta līdzekļiem neparedzētiem gadījumiem. Ministru kabinets nosaka kārtību, kādā no tūrisma operatora, tūrisma aģenta un tūrisma pakalpojuma sniedzēja, kas sekmē saistītus tūrisma pakalpojumus, atgūst ceļotāju repatriācijas nodrošināšanai un tūrisma pakalpojuma sniedzēja saistību neizpildes vai nepienācīgas izpildes dēļ izlietotos līdzekļus.</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(7)</w:t>
            </w:r>
            <w:r w:rsidRPr="00886642">
              <w:rPr>
                <w:rFonts w:eastAsia="Times New Roman"/>
                <w:sz w:val="22"/>
                <w:szCs w:val="22"/>
                <w:lang w:val="lv-LV"/>
              </w:rPr>
              <w:tab/>
              <w:t>Tūrisma pakalpojumu sniedzējam, kas sekmē saistītus tūrisma pakalpojumus, tūrisma aģentam un tūrisma operatoram, kas nav reģistrēts Eiropas Savienības teritorijā, bet pārdod vai piedāvā pārdošanai kompleksus vai saistītus tūrisma pakalpojumus Latvijas Republikā, vai kas jebkādā veidā šādu darbību vērš uz Latvijas Republiku, ir jāreģistrējas šā likuma 8.</w:t>
            </w:r>
            <w:r w:rsidRPr="0078727D">
              <w:rPr>
                <w:rFonts w:eastAsia="Times New Roman"/>
                <w:sz w:val="22"/>
                <w:szCs w:val="22"/>
                <w:vertAlign w:val="superscript"/>
                <w:lang w:val="lv-LV"/>
              </w:rPr>
              <w:t>1</w:t>
            </w:r>
            <w:r w:rsidRPr="00886642">
              <w:rPr>
                <w:rFonts w:eastAsia="Times New Roman"/>
                <w:sz w:val="22"/>
                <w:szCs w:val="22"/>
                <w:lang w:val="lv-LV"/>
              </w:rPr>
              <w:t xml:space="preserve"> panta pirmās daļas 2. punktā minētajā datubāzē un jāsniedz nodrošinājums </w:t>
            </w:r>
            <w:r w:rsidRPr="00886642">
              <w:rPr>
                <w:rFonts w:eastAsia="Times New Roman"/>
                <w:sz w:val="22"/>
                <w:szCs w:val="22"/>
                <w:lang w:val="lv-LV"/>
              </w:rPr>
              <w:lastRenderedPageBreak/>
              <w:t>visu to maksājumu atmaksāšanai, ko veikuši ceļotāji vai kas veikti ceļotāju vārdā, ciktāl tūrisma pakalpojuma sniedzējs nespēj pilnībā vai daļēji pildīt savas saistības un sniegt attiecīgos pakalpojumus. Ja kompleksajā vai saistītajā tūrisma pakalpojumā ir iekļauta pasažieru pārvadāšana, tūrisma operatoram vai tūrisma pakalpojumu sniedzējam, kas sekmē saistītus tūrisma pakalpojumus, ir jāsniedz nodrošinājums attiecībā uz ceļotāju repatriāciju.</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(8)</w:t>
            </w:r>
            <w:r w:rsidRPr="00886642">
              <w:rPr>
                <w:rFonts w:eastAsia="Times New Roman"/>
                <w:sz w:val="22"/>
                <w:szCs w:val="22"/>
                <w:lang w:val="lv-LV"/>
              </w:rPr>
              <w:tab/>
              <w:t>Šajā pantā noteiktās prasības neattiecina uz:</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 xml:space="preserve">1) komplekso vai saistīto tūrisma pakalpojumu sniedzēju, </w:t>
            </w:r>
            <w:proofErr w:type="gramStart"/>
            <w:r w:rsidRPr="00886642">
              <w:rPr>
                <w:rFonts w:eastAsia="Times New Roman"/>
                <w:sz w:val="22"/>
                <w:szCs w:val="22"/>
                <w:lang w:val="lv-LV"/>
              </w:rPr>
              <w:t>kurš sniedz komplekso vai saistīto tūrisma pakalpojumu, kas aptver mazāku laikposmu nekā 24 stundas, ja vien tajā nav</w:t>
            </w:r>
            <w:proofErr w:type="gramEnd"/>
            <w:r w:rsidRPr="00886642">
              <w:rPr>
                <w:rFonts w:eastAsia="Times New Roman"/>
                <w:sz w:val="22"/>
                <w:szCs w:val="22"/>
                <w:lang w:val="lv-LV"/>
              </w:rPr>
              <w:t xml:space="preserve"> iekļauta naktsmītne;</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2) komplekso vai saistīto tūrisma pakalpojumu sniedzēju, kurš piedāvā vai sekmē pakalpojumu pārdošanu tikai atsevišķos gadījumos, bez peļņas gūšanas nolūka un tikai ierobežotai ceļotāju grupai;</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3) komplekso vai saistīto tūrisma pakalpojumu sniedzēju, kurš sniedz pakalpojumus, pamatojoties uz vispārēju līgumu par darījumu braucienu rīkošanu, kas noslēgts starp pakalpojuma sniedzēju un kādu citu fizisku vai juridisku personu, kas rīkojas tās saimnieciskās vai profesionālās darbības ietvaros;</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lastRenderedPageBreak/>
              <w:t>4) citā Eiropas Savienības dalībvalstī reģistrētu komplekso vai saistīto tūrisma pakalpojuma sniedzēju, ja tam ir nodrošinājums par saistību neizpildi vai nepienācīgu to izpildi atbilstoši attiecīgās dalībvalsts tiesību aktiem.</w:t>
            </w:r>
          </w:p>
          <w:p w:rsidR="00886642" w:rsidRPr="00886642" w:rsidRDefault="00886642" w:rsidP="00886642">
            <w:pPr>
              <w:ind w:firstLine="567"/>
              <w:jc w:val="both"/>
              <w:rPr>
                <w:rFonts w:eastAsia="Times New Roman"/>
                <w:sz w:val="22"/>
                <w:szCs w:val="22"/>
                <w:lang w:val="lv-LV"/>
              </w:rPr>
            </w:pPr>
            <w:r w:rsidRPr="00886642">
              <w:rPr>
                <w:rFonts w:eastAsia="Times New Roman"/>
                <w:sz w:val="22"/>
                <w:szCs w:val="22"/>
                <w:lang w:val="lv-LV"/>
              </w:rPr>
              <w:t>(9) Kompleksā un saistītā tūrisma pakalpojuma sagatavošanas un sniegšanas kārtību, komplekso un saistīto tūrisma pakalpojumu sniedzēju un ceļotāju tiesības un pienākumus, valsts nodevas apmēru par speciālās atļaujas (licences) izsniegšanu un maksāšanas kārtību, kā arī tūrisma pakalpojuma sniedzēja nodrošinājuma par saistību neizpildi vai nepienācīgu to izpildi aprēķināšanas, iemaksas un izmaksas kārtību nosaka Ministru kabinets.""</w:t>
            </w:r>
          </w:p>
        </w:tc>
        <w:tc>
          <w:tcPr>
            <w:tcW w:w="1418" w:type="dxa"/>
          </w:tcPr>
          <w:p w:rsidR="002444EA" w:rsidRPr="00D54CAD" w:rsidRDefault="002444EA" w:rsidP="002A7770">
            <w:pPr>
              <w:ind w:firstLine="567"/>
              <w:jc w:val="both"/>
              <w:rPr>
                <w:rFonts w:eastAsia="Times New Roman"/>
                <w:sz w:val="22"/>
                <w:szCs w:val="22"/>
                <w:lang w:val="lv-LV"/>
              </w:rPr>
            </w:pPr>
          </w:p>
        </w:tc>
        <w:tc>
          <w:tcPr>
            <w:tcW w:w="1418" w:type="dxa"/>
          </w:tcPr>
          <w:p w:rsidR="002444EA" w:rsidRPr="00D54CAD" w:rsidRDefault="002444EA" w:rsidP="002A7770">
            <w:pPr>
              <w:ind w:firstLine="567"/>
              <w:jc w:val="both"/>
              <w:rPr>
                <w:rFonts w:eastAsia="Times New Roman"/>
                <w:sz w:val="22"/>
                <w:szCs w:val="22"/>
                <w:lang w:val="lv-LV"/>
              </w:rPr>
            </w:pPr>
          </w:p>
        </w:tc>
      </w:tr>
      <w:tr w:rsidR="00854715" w:rsidRPr="007068C1" w:rsidTr="002444EA">
        <w:tc>
          <w:tcPr>
            <w:tcW w:w="2835" w:type="dxa"/>
            <w:shd w:val="clear" w:color="auto" w:fill="auto"/>
          </w:tcPr>
          <w:p w:rsidR="00C759BB" w:rsidRPr="00C759BB" w:rsidRDefault="00C759BB" w:rsidP="00C759BB">
            <w:pPr>
              <w:ind w:firstLine="567"/>
              <w:jc w:val="both"/>
              <w:rPr>
                <w:sz w:val="22"/>
                <w:szCs w:val="22"/>
                <w:lang w:val="lv-LV"/>
              </w:rPr>
            </w:pPr>
            <w:r w:rsidRPr="00C759BB">
              <w:rPr>
                <w:b/>
                <w:sz w:val="22"/>
                <w:szCs w:val="22"/>
                <w:lang w:val="lv-LV"/>
              </w:rPr>
              <w:lastRenderedPageBreak/>
              <w:t>16.</w:t>
            </w:r>
            <w:proofErr w:type="gramStart"/>
            <w:r w:rsidRPr="00C759BB">
              <w:rPr>
                <w:b/>
                <w:sz w:val="22"/>
                <w:szCs w:val="22"/>
                <w:vertAlign w:val="superscript"/>
                <w:lang w:val="lv-LV"/>
              </w:rPr>
              <w:t>1</w:t>
            </w:r>
            <w:r w:rsidRPr="00C759BB">
              <w:rPr>
                <w:b/>
                <w:sz w:val="22"/>
                <w:szCs w:val="22"/>
                <w:lang w:val="lv-LV"/>
              </w:rPr>
              <w:t>pants</w:t>
            </w:r>
            <w:proofErr w:type="gramEnd"/>
            <w:r w:rsidRPr="00C759BB">
              <w:rPr>
                <w:b/>
                <w:sz w:val="22"/>
                <w:szCs w:val="22"/>
                <w:lang w:val="lv-LV"/>
              </w:rPr>
              <w:t>. Tūristu mītņu atbilstības novērtēšana un sertificēšana</w:t>
            </w:r>
          </w:p>
          <w:p w:rsidR="00C759BB" w:rsidRPr="00C759BB" w:rsidRDefault="00C759BB" w:rsidP="00C759BB">
            <w:pPr>
              <w:ind w:firstLine="567"/>
              <w:jc w:val="both"/>
              <w:rPr>
                <w:sz w:val="22"/>
                <w:szCs w:val="22"/>
                <w:lang w:val="lv-LV"/>
              </w:rPr>
            </w:pPr>
            <w:r w:rsidRPr="00C759BB">
              <w:rPr>
                <w:sz w:val="22"/>
                <w:szCs w:val="22"/>
                <w:lang w:val="lv-LV"/>
              </w:rPr>
              <w:t>(1) Tūristu mītņu atbilstības novērtēšana un sertificēšana ir brīvprātīga.</w:t>
            </w:r>
          </w:p>
          <w:p w:rsidR="00854715" w:rsidRPr="00C759BB" w:rsidRDefault="00C759BB" w:rsidP="00C759BB">
            <w:pPr>
              <w:ind w:firstLine="567"/>
              <w:jc w:val="both"/>
              <w:rPr>
                <w:sz w:val="22"/>
                <w:szCs w:val="22"/>
                <w:lang w:val="lv-LV"/>
              </w:rPr>
            </w:pPr>
            <w:r w:rsidRPr="00C759BB">
              <w:rPr>
                <w:sz w:val="22"/>
                <w:szCs w:val="22"/>
                <w:lang w:val="lv-LV"/>
              </w:rPr>
              <w:t>(2) Tūristu mītņu atbilstības novērtēšanu un sertificēšanu atbilstoši Latvijas nacionālajiem standartiem veic normatīvajos aktos noteiktajā kārtībā akreditēta sertifikācijas institūcija.</w:t>
            </w:r>
          </w:p>
        </w:tc>
        <w:tc>
          <w:tcPr>
            <w:tcW w:w="2835" w:type="dxa"/>
            <w:shd w:val="clear" w:color="auto" w:fill="auto"/>
          </w:tcPr>
          <w:p w:rsidR="00854715" w:rsidRPr="00D54CAD" w:rsidRDefault="00854715" w:rsidP="00DE5C29">
            <w:pPr>
              <w:ind w:firstLine="567"/>
              <w:jc w:val="both"/>
              <w:rPr>
                <w:rFonts w:eastAsia="Times New Roman"/>
                <w:sz w:val="22"/>
                <w:szCs w:val="22"/>
                <w:lang w:val="lv-LV"/>
              </w:rPr>
            </w:pPr>
          </w:p>
        </w:tc>
        <w:tc>
          <w:tcPr>
            <w:tcW w:w="567" w:type="dxa"/>
          </w:tcPr>
          <w:p w:rsidR="00854715" w:rsidRDefault="009E5602" w:rsidP="009E5602">
            <w:pPr>
              <w:jc w:val="center"/>
              <w:rPr>
                <w:rFonts w:eastAsia="Times New Roman"/>
                <w:b/>
                <w:sz w:val="22"/>
                <w:szCs w:val="22"/>
                <w:lang w:val="lv-LV"/>
              </w:rPr>
            </w:pPr>
            <w:r>
              <w:rPr>
                <w:rFonts w:eastAsia="Times New Roman"/>
                <w:b/>
                <w:sz w:val="22"/>
                <w:szCs w:val="22"/>
                <w:lang w:val="lv-LV"/>
              </w:rPr>
              <w:t>17</w:t>
            </w: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Default="009E5602" w:rsidP="009E5602">
            <w:pPr>
              <w:jc w:val="center"/>
              <w:rPr>
                <w:rFonts w:eastAsia="Times New Roman"/>
                <w:b/>
                <w:sz w:val="22"/>
                <w:szCs w:val="22"/>
                <w:lang w:val="lv-LV"/>
              </w:rPr>
            </w:pPr>
          </w:p>
          <w:p w:rsidR="009E5602" w:rsidRPr="009E5602" w:rsidRDefault="009E5602" w:rsidP="009E5602">
            <w:pPr>
              <w:jc w:val="center"/>
              <w:rPr>
                <w:rFonts w:eastAsia="Times New Roman"/>
                <w:b/>
                <w:sz w:val="22"/>
                <w:szCs w:val="22"/>
                <w:lang w:val="lv-LV"/>
              </w:rPr>
            </w:pPr>
            <w:r>
              <w:rPr>
                <w:rFonts w:eastAsia="Times New Roman"/>
                <w:b/>
                <w:sz w:val="22"/>
                <w:szCs w:val="22"/>
                <w:lang w:val="lv-LV"/>
              </w:rPr>
              <w:t>18</w:t>
            </w:r>
          </w:p>
        </w:tc>
        <w:tc>
          <w:tcPr>
            <w:tcW w:w="2835" w:type="dxa"/>
          </w:tcPr>
          <w:p w:rsidR="0078727D" w:rsidRPr="0078727D" w:rsidRDefault="0078727D" w:rsidP="0078727D">
            <w:pPr>
              <w:ind w:firstLine="567"/>
              <w:jc w:val="both"/>
              <w:rPr>
                <w:rFonts w:eastAsia="Times New Roman"/>
                <w:b/>
                <w:sz w:val="22"/>
                <w:szCs w:val="22"/>
                <w:u w:val="single"/>
                <w:lang w:val="lv-LV" w:eastAsia="lv-LV"/>
              </w:rPr>
            </w:pPr>
            <w:r w:rsidRPr="0078727D">
              <w:rPr>
                <w:rFonts w:eastAsia="Times New Roman"/>
                <w:b/>
                <w:sz w:val="22"/>
                <w:szCs w:val="22"/>
                <w:u w:val="single"/>
                <w:lang w:val="lv-LV" w:eastAsia="lv-LV"/>
              </w:rPr>
              <w:t>Juridiskais birojs</w:t>
            </w:r>
          </w:p>
          <w:p w:rsidR="0078727D" w:rsidRPr="0078727D" w:rsidRDefault="0078727D" w:rsidP="0078727D">
            <w:pPr>
              <w:ind w:firstLine="567"/>
              <w:jc w:val="both"/>
              <w:rPr>
                <w:rFonts w:eastAsia="Times New Roman"/>
                <w:sz w:val="22"/>
                <w:szCs w:val="22"/>
                <w:lang w:val="lv-LV" w:eastAsia="lv-LV"/>
              </w:rPr>
            </w:pPr>
            <w:r w:rsidRPr="0078727D">
              <w:rPr>
                <w:rFonts w:eastAsia="Times New Roman"/>
                <w:i/>
                <w:sz w:val="22"/>
                <w:szCs w:val="22"/>
                <w:lang w:val="lv-LV" w:eastAsia="lv-LV"/>
              </w:rPr>
              <w:t>Aicina papildināt likumprojektu ar normu, kas aizliedz sniegt pakalpojumus, ja tūrisma operators un tūrisma aģents, kā arī tūrisma pakalpojumu sniedzējs, kas sekmē saistītus tūrisma pakalpojumus, nav izpildījis likumā noteiktos pienākumus attiecībā uz speciālās atļaujas saņemšanu vai nodrošinājumu.</w:t>
            </w:r>
          </w:p>
          <w:p w:rsidR="00854715" w:rsidRDefault="00854715" w:rsidP="007068C1">
            <w:pPr>
              <w:ind w:firstLine="567"/>
              <w:jc w:val="both"/>
              <w:rPr>
                <w:rFonts w:eastAsia="Times New Roman"/>
                <w:b/>
                <w:sz w:val="22"/>
                <w:szCs w:val="22"/>
                <w:u w:val="single"/>
                <w:lang w:val="lv-LV" w:eastAsia="lv-LV"/>
              </w:rPr>
            </w:pPr>
            <w:r w:rsidRPr="00854715">
              <w:rPr>
                <w:rFonts w:eastAsia="Times New Roman"/>
                <w:b/>
                <w:sz w:val="22"/>
                <w:szCs w:val="22"/>
                <w:u w:val="single"/>
                <w:lang w:val="lv-LV" w:eastAsia="lv-LV"/>
              </w:rPr>
              <w:t>Ministru prezidenta biedrs, ekonomikas ministrs A.Ašeradens</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Papildināt Tūrisma likumu ar 16.</w:t>
            </w:r>
            <w:r w:rsidRPr="0078727D">
              <w:rPr>
                <w:rFonts w:eastAsia="Times New Roman"/>
                <w:sz w:val="22"/>
                <w:szCs w:val="22"/>
                <w:vertAlign w:val="superscript"/>
                <w:lang w:val="lv-LV" w:eastAsia="lv-LV"/>
              </w:rPr>
              <w:t>2</w:t>
            </w:r>
            <w:r w:rsidRPr="0078727D">
              <w:rPr>
                <w:rFonts w:eastAsia="Times New Roman"/>
                <w:sz w:val="22"/>
                <w:szCs w:val="22"/>
                <w:lang w:val="lv-LV" w:eastAsia="lv-LV"/>
              </w:rPr>
              <w:t xml:space="preserve"> pantu šādā redakcijā:</w:t>
            </w:r>
          </w:p>
          <w:p w:rsidR="0078727D" w:rsidRPr="0078727D" w:rsidRDefault="0078727D" w:rsidP="0078727D">
            <w:pPr>
              <w:ind w:firstLine="567"/>
              <w:jc w:val="both"/>
              <w:rPr>
                <w:rFonts w:eastAsia="Times New Roman"/>
                <w:b/>
                <w:sz w:val="22"/>
                <w:szCs w:val="22"/>
                <w:lang w:val="lv-LV" w:eastAsia="lv-LV"/>
              </w:rPr>
            </w:pPr>
            <w:r w:rsidRPr="0078727D">
              <w:rPr>
                <w:rFonts w:eastAsia="Times New Roman"/>
                <w:sz w:val="22"/>
                <w:szCs w:val="22"/>
                <w:lang w:val="lv-LV" w:eastAsia="lv-LV"/>
              </w:rPr>
              <w:t>"</w:t>
            </w:r>
            <w:proofErr w:type="gramStart"/>
            <w:r w:rsidRPr="0078727D">
              <w:rPr>
                <w:rFonts w:eastAsia="Times New Roman"/>
                <w:b/>
                <w:sz w:val="22"/>
                <w:szCs w:val="22"/>
                <w:lang w:val="lv-LV" w:eastAsia="lv-LV"/>
              </w:rPr>
              <w:t>16.</w:t>
            </w:r>
            <w:r w:rsidRPr="0078727D">
              <w:rPr>
                <w:rFonts w:eastAsia="Times New Roman"/>
                <w:b/>
                <w:sz w:val="22"/>
                <w:szCs w:val="22"/>
                <w:vertAlign w:val="superscript"/>
                <w:lang w:val="lv-LV" w:eastAsia="lv-LV"/>
              </w:rPr>
              <w:t>2</w:t>
            </w:r>
            <w:r w:rsidRPr="0078727D">
              <w:rPr>
                <w:rFonts w:eastAsia="Times New Roman"/>
                <w:b/>
                <w:sz w:val="22"/>
                <w:szCs w:val="22"/>
                <w:lang w:val="lv-LV" w:eastAsia="lv-LV"/>
              </w:rPr>
              <w:t xml:space="preserve"> pants</w:t>
            </w:r>
            <w:proofErr w:type="gramEnd"/>
            <w:r w:rsidRPr="0078727D">
              <w:rPr>
                <w:rFonts w:eastAsia="Times New Roman"/>
                <w:b/>
                <w:sz w:val="22"/>
                <w:szCs w:val="22"/>
                <w:lang w:val="lv-LV" w:eastAsia="lv-LV"/>
              </w:rPr>
              <w:t xml:space="preserve">. Komplekso un saistīto tūrisma pakalpojumu </w:t>
            </w:r>
            <w:r w:rsidRPr="0078727D">
              <w:rPr>
                <w:rFonts w:eastAsia="Times New Roman"/>
                <w:b/>
                <w:sz w:val="22"/>
                <w:szCs w:val="22"/>
                <w:lang w:val="lv-LV" w:eastAsia="lv-LV"/>
              </w:rPr>
              <w:lastRenderedPageBreak/>
              <w:t>sniegšanas ierobežojumi</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(1)</w:t>
            </w:r>
            <w:r w:rsidRPr="0078727D">
              <w:rPr>
                <w:rFonts w:eastAsia="Times New Roman"/>
                <w:sz w:val="22"/>
                <w:szCs w:val="22"/>
                <w:lang w:val="lv-LV" w:eastAsia="lv-LV"/>
              </w:rPr>
              <w:tab/>
              <w:t>Tūrisma operatoram ir aizliegts organizēt, sniegt, piedāvāt pārdošanai</w:t>
            </w:r>
            <w:proofErr w:type="gramStart"/>
            <w:r w:rsidRPr="0078727D">
              <w:rPr>
                <w:rFonts w:eastAsia="Times New Roman"/>
                <w:sz w:val="22"/>
                <w:szCs w:val="22"/>
                <w:lang w:val="lv-LV" w:eastAsia="lv-LV"/>
              </w:rPr>
              <w:t xml:space="preserve"> vai pārdot kompleksus tūrisma pakalpojumus</w:t>
            </w:r>
            <w:proofErr w:type="gramEnd"/>
            <w:r w:rsidRPr="0078727D">
              <w:rPr>
                <w:rFonts w:eastAsia="Times New Roman"/>
                <w:sz w:val="22"/>
                <w:szCs w:val="22"/>
                <w:lang w:val="lv-LV" w:eastAsia="lv-LV"/>
              </w:rPr>
              <w:t xml:space="preserve">, ja tas normatīvajos aktos noteiktajā kārtībā: </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1)</w:t>
            </w:r>
            <w:r w:rsidRPr="0078727D">
              <w:rPr>
                <w:rFonts w:eastAsia="Times New Roman"/>
                <w:sz w:val="22"/>
                <w:szCs w:val="22"/>
                <w:lang w:val="lv-LV" w:eastAsia="lv-LV"/>
              </w:rPr>
              <w:tab/>
              <w:t xml:space="preserve">nav saņēmis speciālo atļauju (licenci); </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2)</w:t>
            </w:r>
            <w:r w:rsidRPr="0078727D">
              <w:rPr>
                <w:rFonts w:eastAsia="Times New Roman"/>
                <w:sz w:val="22"/>
                <w:szCs w:val="22"/>
                <w:lang w:val="lv-LV" w:eastAsia="lv-LV"/>
              </w:rPr>
              <w:tab/>
              <w:t>nav nomaksājis ikgadējo valsts nodevu par speciālo atļauju (licenci);</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3)</w:t>
            </w:r>
            <w:r w:rsidRPr="0078727D">
              <w:rPr>
                <w:rFonts w:eastAsia="Times New Roman"/>
                <w:sz w:val="22"/>
                <w:szCs w:val="22"/>
                <w:lang w:val="lv-LV" w:eastAsia="lv-LV"/>
              </w:rPr>
              <w:tab/>
              <w:t>nav nodrošinājis šā likuma 16. panta otrajā daļā un piektās daļas 1. punktā noteikto nodrošinājumu par saistību neizpildi vai nepienācīgu to izpildi likviditātes problēmu dēļ.</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(2)</w:t>
            </w:r>
            <w:r w:rsidRPr="0078727D">
              <w:rPr>
                <w:rFonts w:eastAsia="Times New Roman"/>
                <w:sz w:val="22"/>
                <w:szCs w:val="22"/>
                <w:lang w:val="lv-LV" w:eastAsia="lv-LV"/>
              </w:rPr>
              <w:tab/>
              <w:t>Tūrisma aģentam ir aizliegts piedāvāt pārdošanai</w:t>
            </w:r>
            <w:proofErr w:type="gramStart"/>
            <w:r w:rsidRPr="0078727D">
              <w:rPr>
                <w:rFonts w:eastAsia="Times New Roman"/>
                <w:sz w:val="22"/>
                <w:szCs w:val="22"/>
                <w:lang w:val="lv-LV" w:eastAsia="lv-LV"/>
              </w:rPr>
              <w:t xml:space="preserve"> vai pārdot kompleksus tūrisma pakalpojumus</w:t>
            </w:r>
            <w:proofErr w:type="gramEnd"/>
            <w:r w:rsidRPr="0078727D">
              <w:rPr>
                <w:rFonts w:eastAsia="Times New Roman"/>
                <w:sz w:val="22"/>
                <w:szCs w:val="22"/>
                <w:lang w:val="lv-LV" w:eastAsia="lv-LV"/>
              </w:rPr>
              <w:t xml:space="preserve">, ja tas normatīvajos aktos noteiktajā kārtībā: </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1)</w:t>
            </w:r>
            <w:r w:rsidRPr="0078727D">
              <w:rPr>
                <w:rFonts w:eastAsia="Times New Roman"/>
                <w:sz w:val="22"/>
                <w:szCs w:val="22"/>
                <w:lang w:val="lv-LV" w:eastAsia="lv-LV"/>
              </w:rPr>
              <w:tab/>
              <w:t>nav saņēmis speciālo atļauju (licenci);</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2)</w:t>
            </w:r>
            <w:r w:rsidRPr="0078727D">
              <w:rPr>
                <w:rFonts w:eastAsia="Times New Roman"/>
                <w:sz w:val="22"/>
                <w:szCs w:val="22"/>
                <w:lang w:val="lv-LV" w:eastAsia="lv-LV"/>
              </w:rPr>
              <w:tab/>
              <w:t>nav nomaksājis ikgadējo valsts nodevu par speciālo atļauju (licenci).</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(3)</w:t>
            </w:r>
            <w:r w:rsidRPr="0078727D">
              <w:rPr>
                <w:rFonts w:eastAsia="Times New Roman"/>
                <w:sz w:val="22"/>
                <w:szCs w:val="22"/>
                <w:lang w:val="lv-LV" w:eastAsia="lv-LV"/>
              </w:rPr>
              <w:tab/>
              <w:t>Tūrisma pakalpojuma sniedzējam, kas sekmē saistītus tūrisma pakalpojumus, ir aizliegts organizēt, sniegt, piedāvāt pārdošanai</w:t>
            </w:r>
            <w:proofErr w:type="gramStart"/>
            <w:r w:rsidRPr="0078727D">
              <w:rPr>
                <w:rFonts w:eastAsia="Times New Roman"/>
                <w:sz w:val="22"/>
                <w:szCs w:val="22"/>
                <w:lang w:val="lv-LV" w:eastAsia="lv-LV"/>
              </w:rPr>
              <w:t xml:space="preserve"> vai pārdot saistītus tūrisma pakalpojumus</w:t>
            </w:r>
            <w:proofErr w:type="gramEnd"/>
            <w:r w:rsidRPr="0078727D">
              <w:rPr>
                <w:rFonts w:eastAsia="Times New Roman"/>
                <w:sz w:val="22"/>
                <w:szCs w:val="22"/>
                <w:lang w:val="lv-LV" w:eastAsia="lv-LV"/>
              </w:rPr>
              <w:t xml:space="preserve">, ja tas normatīvajos aktos noteiktajā kārtībā: </w:t>
            </w:r>
          </w:p>
          <w:p w:rsidR="0078727D" w:rsidRPr="0078727D" w:rsidRDefault="0078727D" w:rsidP="0078727D">
            <w:pPr>
              <w:ind w:firstLine="567"/>
              <w:jc w:val="both"/>
              <w:rPr>
                <w:rFonts w:eastAsia="Times New Roman"/>
                <w:sz w:val="22"/>
                <w:szCs w:val="22"/>
                <w:lang w:val="lv-LV" w:eastAsia="lv-LV"/>
              </w:rPr>
            </w:pPr>
            <w:r w:rsidRPr="0078727D">
              <w:rPr>
                <w:rFonts w:eastAsia="Times New Roman"/>
                <w:sz w:val="22"/>
                <w:szCs w:val="22"/>
                <w:lang w:val="lv-LV" w:eastAsia="lv-LV"/>
              </w:rPr>
              <w:t>1)</w:t>
            </w:r>
            <w:r w:rsidRPr="0078727D">
              <w:rPr>
                <w:rFonts w:eastAsia="Times New Roman"/>
                <w:sz w:val="22"/>
                <w:szCs w:val="22"/>
                <w:lang w:val="lv-LV" w:eastAsia="lv-LV"/>
              </w:rPr>
              <w:tab/>
              <w:t>nav reģistrējies šā likuma 8.</w:t>
            </w:r>
            <w:r w:rsidRPr="0078727D">
              <w:rPr>
                <w:rFonts w:eastAsia="Times New Roman"/>
                <w:sz w:val="22"/>
                <w:szCs w:val="22"/>
                <w:vertAlign w:val="superscript"/>
                <w:lang w:val="lv-LV" w:eastAsia="lv-LV"/>
              </w:rPr>
              <w:t>1</w:t>
            </w:r>
            <w:r w:rsidRPr="0078727D">
              <w:rPr>
                <w:rFonts w:eastAsia="Times New Roman"/>
                <w:sz w:val="22"/>
                <w:szCs w:val="22"/>
                <w:lang w:val="lv-LV" w:eastAsia="lv-LV"/>
              </w:rPr>
              <w:t xml:space="preserve"> panta pirmās daļas 2. </w:t>
            </w:r>
            <w:r w:rsidRPr="0078727D">
              <w:rPr>
                <w:rFonts w:eastAsia="Times New Roman"/>
                <w:sz w:val="22"/>
                <w:szCs w:val="22"/>
                <w:lang w:val="lv-LV" w:eastAsia="lv-LV"/>
              </w:rPr>
              <w:lastRenderedPageBreak/>
              <w:t xml:space="preserve">punktā minētajā datubāzē; </w:t>
            </w:r>
          </w:p>
          <w:p w:rsidR="0078727D" w:rsidRPr="0078727D" w:rsidRDefault="0078727D" w:rsidP="00C759BB">
            <w:pPr>
              <w:ind w:firstLine="567"/>
              <w:jc w:val="both"/>
              <w:rPr>
                <w:rFonts w:eastAsia="Times New Roman"/>
                <w:sz w:val="22"/>
                <w:szCs w:val="22"/>
                <w:lang w:val="lv-LV" w:eastAsia="lv-LV"/>
              </w:rPr>
            </w:pPr>
            <w:r w:rsidRPr="0078727D">
              <w:rPr>
                <w:rFonts w:eastAsia="Times New Roman"/>
                <w:sz w:val="22"/>
                <w:szCs w:val="22"/>
                <w:lang w:val="lv-LV" w:eastAsia="lv-LV"/>
              </w:rPr>
              <w:t>2)</w:t>
            </w:r>
            <w:r w:rsidRPr="0078727D">
              <w:rPr>
                <w:rFonts w:eastAsia="Times New Roman"/>
                <w:sz w:val="22"/>
                <w:szCs w:val="22"/>
                <w:lang w:val="lv-LV" w:eastAsia="lv-LV"/>
              </w:rPr>
              <w:tab/>
              <w:t>nav nodrošinājis šā likuma 16. panta trešajā daļā un piektās daļas 3. punktā noteikto nodrošinājumu par saistību neizpildi vai nepienācīgu to izpildi likviditātes problēmu dēļ. "</w:t>
            </w:r>
          </w:p>
        </w:tc>
        <w:tc>
          <w:tcPr>
            <w:tcW w:w="1418" w:type="dxa"/>
          </w:tcPr>
          <w:p w:rsidR="00854715" w:rsidRPr="00D54CAD" w:rsidRDefault="00854715" w:rsidP="002A7770">
            <w:pPr>
              <w:ind w:firstLine="567"/>
              <w:jc w:val="both"/>
              <w:rPr>
                <w:rFonts w:eastAsia="Times New Roman"/>
                <w:sz w:val="22"/>
                <w:szCs w:val="22"/>
                <w:lang w:val="lv-LV"/>
              </w:rPr>
            </w:pPr>
          </w:p>
        </w:tc>
        <w:tc>
          <w:tcPr>
            <w:tcW w:w="1418" w:type="dxa"/>
          </w:tcPr>
          <w:p w:rsidR="00854715" w:rsidRPr="00D54CAD" w:rsidRDefault="00854715" w:rsidP="002A7770">
            <w:pPr>
              <w:ind w:firstLine="567"/>
              <w:jc w:val="both"/>
              <w:rPr>
                <w:rFonts w:eastAsia="Times New Roman"/>
                <w:sz w:val="22"/>
                <w:szCs w:val="22"/>
                <w:lang w:val="lv-LV"/>
              </w:rPr>
            </w:pPr>
          </w:p>
        </w:tc>
      </w:tr>
      <w:tr w:rsidR="002444EA" w:rsidRPr="002A7770" w:rsidTr="002444EA">
        <w:tc>
          <w:tcPr>
            <w:tcW w:w="2835" w:type="dxa"/>
            <w:shd w:val="clear" w:color="auto" w:fill="auto"/>
          </w:tcPr>
          <w:p w:rsidR="002444EA" w:rsidRPr="002D2FE2" w:rsidRDefault="002444EA" w:rsidP="002D2FE2">
            <w:pPr>
              <w:ind w:firstLine="567"/>
              <w:jc w:val="both"/>
              <w:rPr>
                <w:b/>
                <w:sz w:val="22"/>
                <w:szCs w:val="22"/>
                <w:lang w:val="lv-LV"/>
              </w:rPr>
            </w:pPr>
            <w:proofErr w:type="gramStart"/>
            <w:r w:rsidRPr="002D2FE2">
              <w:rPr>
                <w:b/>
                <w:sz w:val="22"/>
                <w:szCs w:val="22"/>
                <w:lang w:val="lv-LV"/>
              </w:rPr>
              <w:lastRenderedPageBreak/>
              <w:t>17.pants</w:t>
            </w:r>
            <w:proofErr w:type="gramEnd"/>
            <w:r w:rsidRPr="002D2FE2">
              <w:rPr>
                <w:b/>
                <w:sz w:val="22"/>
                <w:szCs w:val="22"/>
                <w:lang w:val="lv-LV"/>
              </w:rPr>
              <w:t>. Tūristu drošība</w:t>
            </w:r>
          </w:p>
          <w:p w:rsidR="002444EA" w:rsidRPr="002D2FE2" w:rsidRDefault="002444EA" w:rsidP="002D2FE2">
            <w:pPr>
              <w:ind w:firstLine="567"/>
              <w:jc w:val="both"/>
              <w:rPr>
                <w:sz w:val="22"/>
                <w:szCs w:val="22"/>
                <w:lang w:val="lv-LV"/>
              </w:rPr>
            </w:pPr>
            <w:r w:rsidRPr="002D2FE2">
              <w:rPr>
                <w:sz w:val="22"/>
                <w:szCs w:val="22"/>
                <w:lang w:val="lv-LV"/>
              </w:rPr>
              <w:t>(1) Tūristam ir tiesības no komersanta, kurš sniedz tūrisma pakalpojumus, jebkurā jautājumā saņemt informāciju, kas saistīta ar viņa ceļojumu.</w:t>
            </w:r>
          </w:p>
          <w:p w:rsidR="002444EA" w:rsidRPr="002D2FE2" w:rsidRDefault="002444EA" w:rsidP="002D2FE2">
            <w:pPr>
              <w:ind w:firstLine="567"/>
              <w:jc w:val="both"/>
              <w:rPr>
                <w:sz w:val="22"/>
                <w:szCs w:val="22"/>
                <w:lang w:val="lv-LV"/>
              </w:rPr>
            </w:pPr>
            <w:r w:rsidRPr="002D2FE2">
              <w:rPr>
                <w:sz w:val="22"/>
                <w:szCs w:val="22"/>
                <w:lang w:val="lv-LV"/>
              </w:rPr>
              <w:t>(2) Komersantam, kurš sniedz tūrisma pakalpojumus, ir pienākums:</w:t>
            </w:r>
          </w:p>
          <w:p w:rsidR="002444EA" w:rsidRPr="002D2FE2" w:rsidRDefault="002444EA" w:rsidP="002D2FE2">
            <w:pPr>
              <w:ind w:firstLine="567"/>
              <w:jc w:val="both"/>
              <w:rPr>
                <w:sz w:val="22"/>
                <w:szCs w:val="22"/>
                <w:lang w:val="lv-LV"/>
              </w:rPr>
            </w:pPr>
            <w:r w:rsidRPr="002D2FE2">
              <w:rPr>
                <w:sz w:val="22"/>
                <w:szCs w:val="22"/>
                <w:lang w:val="lv-LV"/>
              </w:rPr>
              <w:t>1) pamatojoties uz valsts institūciju sniegtajām ziņām, informēt tūristu par drošības situāciju vietā, uz kuru tūrists vēlas ceļot;</w:t>
            </w:r>
          </w:p>
          <w:p w:rsidR="002444EA" w:rsidRPr="002D2FE2" w:rsidRDefault="002444EA" w:rsidP="002D2FE2">
            <w:pPr>
              <w:ind w:firstLine="567"/>
              <w:jc w:val="both"/>
              <w:rPr>
                <w:sz w:val="22"/>
                <w:szCs w:val="22"/>
                <w:lang w:val="lv-LV"/>
              </w:rPr>
            </w:pPr>
            <w:r w:rsidRPr="002D2FE2">
              <w:rPr>
                <w:sz w:val="22"/>
                <w:szCs w:val="22"/>
                <w:lang w:val="lv-LV"/>
              </w:rPr>
              <w:t>2) pārdodot kompleksos tūrisma pakalpojumus, piedāvāt tūristam medicīnisko vai cita veida ar ceļojumu saistītu apdrošināšanu;</w:t>
            </w:r>
          </w:p>
          <w:p w:rsidR="002444EA" w:rsidRPr="002D2FE2" w:rsidRDefault="002444EA" w:rsidP="002D2FE2">
            <w:pPr>
              <w:ind w:firstLine="567"/>
              <w:jc w:val="both"/>
              <w:rPr>
                <w:sz w:val="22"/>
                <w:szCs w:val="22"/>
                <w:lang w:val="lv-LV"/>
              </w:rPr>
            </w:pPr>
            <w:r w:rsidRPr="002D2FE2">
              <w:rPr>
                <w:sz w:val="22"/>
                <w:szCs w:val="22"/>
                <w:lang w:val="lv-LV"/>
              </w:rPr>
              <w:t>3) nodrošināt vecākus, aizbildņus vai aizgādņus ar informāciju, kas ļautu viņiem uzturēt kontaktus ar personām, kuras ceļo un par kurām viņi ir atbildīgi;</w:t>
            </w:r>
          </w:p>
          <w:p w:rsidR="002444EA" w:rsidRPr="002D2FE2" w:rsidRDefault="002444EA" w:rsidP="002D2FE2">
            <w:pPr>
              <w:ind w:firstLine="567"/>
              <w:jc w:val="both"/>
              <w:rPr>
                <w:sz w:val="22"/>
                <w:szCs w:val="22"/>
                <w:lang w:val="lv-LV"/>
              </w:rPr>
            </w:pPr>
            <w:r w:rsidRPr="002D2FE2">
              <w:rPr>
                <w:sz w:val="22"/>
                <w:szCs w:val="22"/>
                <w:u w:val="single"/>
                <w:lang w:val="lv-LV"/>
              </w:rPr>
              <w:t>4) pārdodot kompleksos tūrisma pakalpojumus, informēt klientu par tūrisma operatora veikto iemaksātās naudas drošības garantiju, kā arī ar to saistītajām klienta, komersanta un garantijas sniedzēja tiesībām un pienākumiem.</w:t>
            </w:r>
          </w:p>
          <w:p w:rsidR="002444EA" w:rsidRPr="002D2FE2" w:rsidRDefault="002444EA" w:rsidP="002D2FE2">
            <w:pPr>
              <w:ind w:firstLine="567"/>
              <w:jc w:val="both"/>
              <w:rPr>
                <w:sz w:val="22"/>
                <w:szCs w:val="22"/>
                <w:lang w:val="lv-LV"/>
              </w:rPr>
            </w:pPr>
            <w:r w:rsidRPr="002D2FE2">
              <w:rPr>
                <w:sz w:val="22"/>
                <w:szCs w:val="22"/>
                <w:lang w:val="lv-LV"/>
              </w:rPr>
              <w:t xml:space="preserve">(3) Par tūrista drošību un īpašu </w:t>
            </w:r>
            <w:r w:rsidRPr="002D2FE2">
              <w:rPr>
                <w:sz w:val="22"/>
                <w:szCs w:val="22"/>
                <w:lang w:val="lv-LV"/>
              </w:rPr>
              <w:lastRenderedPageBreak/>
              <w:t>drošības tehnikas prasību izpildi aktīvā tūrisma un sporta tūrisma pasākumos ir atbildīgi attiecīgo pasākumu organizētāji.</w:t>
            </w:r>
          </w:p>
          <w:p w:rsidR="00C759BB" w:rsidRPr="002A7770" w:rsidRDefault="002444EA" w:rsidP="008331B3">
            <w:pPr>
              <w:ind w:firstLine="567"/>
              <w:jc w:val="both"/>
              <w:rPr>
                <w:sz w:val="22"/>
                <w:szCs w:val="22"/>
                <w:lang w:val="lv-LV"/>
              </w:rPr>
            </w:pPr>
            <w:r w:rsidRPr="002D2FE2">
              <w:rPr>
                <w:sz w:val="22"/>
                <w:szCs w:val="22"/>
                <w:lang w:val="lv-LV"/>
              </w:rPr>
              <w:t>(4) Tūrists ir atbildīgs par šā likuma un citu normatīvo aktu ievērošanu, kā arī par to saistību izpildi, kas paredzētas starp komersantu un tūristu noslēgtajā līgumā.</w:t>
            </w:r>
          </w:p>
        </w:tc>
        <w:tc>
          <w:tcPr>
            <w:tcW w:w="2835" w:type="dxa"/>
            <w:shd w:val="clear" w:color="auto" w:fill="auto"/>
          </w:tcPr>
          <w:p w:rsidR="002444EA" w:rsidRPr="00D54CAD" w:rsidRDefault="002444EA" w:rsidP="002A7770">
            <w:pPr>
              <w:ind w:firstLine="567"/>
              <w:jc w:val="both"/>
              <w:rPr>
                <w:rFonts w:eastAsia="Calibri"/>
                <w:sz w:val="22"/>
                <w:szCs w:val="22"/>
                <w:lang w:val="lv-LV" w:eastAsia="lv-LV"/>
              </w:rPr>
            </w:pPr>
            <w:r w:rsidRPr="00D54CAD">
              <w:rPr>
                <w:rFonts w:eastAsia="Calibri"/>
                <w:sz w:val="22"/>
                <w:szCs w:val="22"/>
                <w:lang w:val="lv-LV" w:eastAsia="lv-LV"/>
              </w:rPr>
              <w:lastRenderedPageBreak/>
              <w:t>5. Izslēgt 17. panta otrās daļas 4. punktu.</w:t>
            </w:r>
          </w:p>
          <w:p w:rsidR="002444EA" w:rsidRPr="002A7770" w:rsidRDefault="002444EA" w:rsidP="002A7770">
            <w:pPr>
              <w:ind w:firstLine="567"/>
              <w:jc w:val="both"/>
              <w:rPr>
                <w:rFonts w:eastAsia="Times New Roman"/>
                <w:sz w:val="22"/>
                <w:szCs w:val="22"/>
                <w:lang w:val="lv-LV"/>
              </w:rPr>
            </w:pPr>
          </w:p>
        </w:tc>
        <w:tc>
          <w:tcPr>
            <w:tcW w:w="567" w:type="dxa"/>
          </w:tcPr>
          <w:p w:rsidR="002444EA" w:rsidRPr="009E5602" w:rsidRDefault="002444EA" w:rsidP="009E5602">
            <w:pPr>
              <w:jc w:val="center"/>
              <w:rPr>
                <w:rFonts w:eastAsia="Calibri"/>
                <w:b/>
                <w:sz w:val="22"/>
                <w:szCs w:val="22"/>
                <w:lang w:val="lv-LV" w:eastAsia="lv-LV"/>
              </w:rPr>
            </w:pPr>
          </w:p>
        </w:tc>
        <w:tc>
          <w:tcPr>
            <w:tcW w:w="2835" w:type="dxa"/>
          </w:tcPr>
          <w:p w:rsidR="002444EA" w:rsidRPr="00D54CAD" w:rsidRDefault="002444EA" w:rsidP="002A7770">
            <w:pPr>
              <w:ind w:firstLine="567"/>
              <w:jc w:val="both"/>
              <w:rPr>
                <w:rFonts w:eastAsia="Calibri"/>
                <w:sz w:val="22"/>
                <w:szCs w:val="22"/>
                <w:lang w:val="lv-LV" w:eastAsia="lv-LV"/>
              </w:rPr>
            </w:pPr>
          </w:p>
        </w:tc>
        <w:tc>
          <w:tcPr>
            <w:tcW w:w="1418" w:type="dxa"/>
          </w:tcPr>
          <w:p w:rsidR="002444EA" w:rsidRPr="00D54CAD" w:rsidRDefault="002444EA" w:rsidP="002A7770">
            <w:pPr>
              <w:ind w:firstLine="567"/>
              <w:jc w:val="both"/>
              <w:rPr>
                <w:rFonts w:eastAsia="Calibri"/>
                <w:sz w:val="22"/>
                <w:szCs w:val="22"/>
                <w:lang w:val="lv-LV" w:eastAsia="lv-LV"/>
              </w:rPr>
            </w:pPr>
          </w:p>
        </w:tc>
        <w:tc>
          <w:tcPr>
            <w:tcW w:w="1418" w:type="dxa"/>
          </w:tcPr>
          <w:p w:rsidR="002444EA" w:rsidRPr="00D54CAD" w:rsidRDefault="002444EA" w:rsidP="002A7770">
            <w:pPr>
              <w:ind w:firstLine="567"/>
              <w:jc w:val="both"/>
              <w:rPr>
                <w:rFonts w:eastAsia="Calibri"/>
                <w:sz w:val="22"/>
                <w:szCs w:val="22"/>
                <w:lang w:val="lv-LV" w:eastAsia="lv-LV"/>
              </w:rPr>
            </w:pPr>
          </w:p>
        </w:tc>
      </w:tr>
      <w:tr w:rsidR="008331B3" w:rsidRPr="002A7770" w:rsidTr="002444EA">
        <w:tc>
          <w:tcPr>
            <w:tcW w:w="2835" w:type="dxa"/>
            <w:shd w:val="clear" w:color="auto" w:fill="auto"/>
          </w:tcPr>
          <w:p w:rsidR="008331B3" w:rsidRDefault="008331B3" w:rsidP="008331B3">
            <w:pPr>
              <w:ind w:firstLine="567"/>
              <w:jc w:val="both"/>
              <w:rPr>
                <w:b/>
                <w:sz w:val="22"/>
                <w:szCs w:val="22"/>
                <w:lang w:val="lv-LV"/>
              </w:rPr>
            </w:pPr>
            <w:r w:rsidRPr="002D2FE2">
              <w:rPr>
                <w:b/>
                <w:sz w:val="22"/>
                <w:szCs w:val="22"/>
                <w:lang w:val="lv-LV"/>
              </w:rPr>
              <w:lastRenderedPageBreak/>
              <w:t>Pārejas noteikumi</w:t>
            </w:r>
          </w:p>
          <w:p w:rsidR="008331B3" w:rsidRPr="002D2FE2" w:rsidRDefault="008331B3" w:rsidP="008331B3">
            <w:pPr>
              <w:ind w:firstLine="567"/>
              <w:jc w:val="both"/>
              <w:rPr>
                <w:b/>
                <w:sz w:val="22"/>
                <w:szCs w:val="22"/>
                <w:lang w:val="lv-LV"/>
              </w:rPr>
            </w:pPr>
            <w:r w:rsidRPr="002D2FE2">
              <w:rPr>
                <w:sz w:val="22"/>
                <w:szCs w:val="22"/>
                <w:lang w:val="lv-LV"/>
              </w:rPr>
              <w:t xml:space="preserve">8. Ministru kabinets līdz </w:t>
            </w:r>
            <w:proofErr w:type="gramStart"/>
            <w:r w:rsidRPr="002D2FE2">
              <w:rPr>
                <w:sz w:val="22"/>
                <w:szCs w:val="22"/>
                <w:lang w:val="lv-LV"/>
              </w:rPr>
              <w:t>2012.gada</w:t>
            </w:r>
            <w:proofErr w:type="gramEnd"/>
            <w:r w:rsidRPr="002D2FE2">
              <w:rPr>
                <w:sz w:val="22"/>
                <w:szCs w:val="22"/>
                <w:lang w:val="lv-LV"/>
              </w:rPr>
              <w:t xml:space="preserve"> 28.decembrim izdod šā likuma 6.</w:t>
            </w:r>
            <w:r w:rsidRPr="002D2FE2">
              <w:rPr>
                <w:sz w:val="22"/>
                <w:szCs w:val="22"/>
                <w:vertAlign w:val="superscript"/>
                <w:lang w:val="lv-LV"/>
              </w:rPr>
              <w:t>1</w:t>
            </w:r>
            <w:r w:rsidRPr="002D2FE2">
              <w:rPr>
                <w:sz w:val="22"/>
                <w:szCs w:val="22"/>
                <w:lang w:val="lv-LV"/>
              </w:rPr>
              <w:t xml:space="preserve"> panta septītajā daļā minētos noteikumus.</w:t>
            </w:r>
          </w:p>
        </w:tc>
        <w:tc>
          <w:tcPr>
            <w:tcW w:w="2835" w:type="dxa"/>
            <w:shd w:val="clear" w:color="auto" w:fill="auto"/>
          </w:tcPr>
          <w:p w:rsidR="008331B3" w:rsidRPr="00D54CAD" w:rsidRDefault="008331B3" w:rsidP="008331B3">
            <w:pPr>
              <w:ind w:firstLine="567"/>
              <w:jc w:val="both"/>
              <w:rPr>
                <w:rFonts w:eastAsia="Times New Roman"/>
                <w:sz w:val="22"/>
                <w:szCs w:val="22"/>
                <w:lang w:val="lv-LV" w:eastAsia="lv-LV"/>
              </w:rPr>
            </w:pPr>
            <w:r w:rsidRPr="00D54CAD">
              <w:rPr>
                <w:rFonts w:eastAsia="Times New Roman"/>
                <w:sz w:val="22"/>
                <w:szCs w:val="22"/>
                <w:lang w:val="lv-LV" w:eastAsia="lv-LV"/>
              </w:rPr>
              <w:t>6. Papildināt pārejas noteikumus ar 9., 10., 11., 12., 13., 14., 15., 16., 17., 18. un 19. punktu šādā redakcijā:</w:t>
            </w:r>
          </w:p>
          <w:p w:rsidR="008331B3" w:rsidRPr="00D54CAD" w:rsidRDefault="008331B3" w:rsidP="008331B3">
            <w:pPr>
              <w:ind w:firstLine="567"/>
              <w:jc w:val="both"/>
              <w:rPr>
                <w:rFonts w:eastAsia="Times New Roman"/>
                <w:iCs/>
                <w:sz w:val="22"/>
                <w:szCs w:val="22"/>
                <w:lang w:val="lv-LV" w:eastAsia="lv-LV"/>
              </w:rPr>
            </w:pPr>
            <w:r w:rsidRPr="00D54CAD">
              <w:rPr>
                <w:rFonts w:eastAsia="Times New Roman"/>
                <w:sz w:val="22"/>
                <w:szCs w:val="22"/>
                <w:lang w:val="lv-LV" w:eastAsia="lv-LV"/>
              </w:rPr>
              <w:t xml:space="preserve">"9. Šā likuma </w:t>
            </w:r>
            <w:r w:rsidRPr="00D54CAD">
              <w:rPr>
                <w:rFonts w:eastAsia="Times New Roman"/>
                <w:iCs/>
                <w:sz w:val="22"/>
                <w:szCs w:val="22"/>
                <w:lang w:val="lv-LV" w:eastAsia="lv-LV"/>
              </w:rPr>
              <w:t>8.</w:t>
            </w:r>
            <w:r w:rsidRPr="00D54CAD">
              <w:rPr>
                <w:rFonts w:eastAsia="Times New Roman"/>
                <w:iCs/>
                <w:sz w:val="22"/>
                <w:szCs w:val="22"/>
                <w:vertAlign w:val="superscript"/>
                <w:lang w:val="lv-LV" w:eastAsia="lv-LV"/>
              </w:rPr>
              <w:t>1</w:t>
            </w:r>
            <w:r w:rsidRPr="00D54CAD">
              <w:rPr>
                <w:rFonts w:eastAsia="Times New Roman"/>
                <w:iCs/>
                <w:sz w:val="22"/>
                <w:szCs w:val="22"/>
                <w:lang w:val="lv-LV" w:eastAsia="lv-LV"/>
              </w:rPr>
              <w:t xml:space="preserve"> panta pirmajā daļā noteiktās funkcijas Patērētāju tiesību aizsardzības centrs pilda no 2018. gada 1. jūlija.</w:t>
            </w:r>
          </w:p>
          <w:p w:rsidR="008331B3" w:rsidRPr="00D54CAD" w:rsidRDefault="008331B3" w:rsidP="008331B3">
            <w:pPr>
              <w:ind w:firstLine="567"/>
              <w:jc w:val="both"/>
              <w:rPr>
                <w:rFonts w:eastAsia="Calibri"/>
                <w:sz w:val="22"/>
                <w:szCs w:val="22"/>
                <w:lang w:val="lv-LV" w:eastAsia="lv-LV"/>
              </w:rPr>
            </w:pPr>
            <w:r w:rsidRPr="00D54CAD">
              <w:rPr>
                <w:rFonts w:eastAsia="Times New Roman"/>
                <w:iCs/>
                <w:sz w:val="22"/>
                <w:szCs w:val="22"/>
                <w:lang w:val="lv-LV" w:eastAsia="lv-LV"/>
              </w:rPr>
              <w:t>10. Š</w:t>
            </w:r>
            <w:r w:rsidRPr="00D54CAD">
              <w:rPr>
                <w:rFonts w:eastAsia="Times New Roman"/>
                <w:sz w:val="22"/>
                <w:szCs w:val="22"/>
                <w:lang w:val="lv-LV" w:eastAsia="lv-LV"/>
              </w:rPr>
              <w:t>ā likuma 16. panta pirmajā daļā noteiktās prasības tūrisma operators un tūrisma aģents pilda no 2018. gada 1. jūlija.</w:t>
            </w:r>
          </w:p>
        </w:tc>
        <w:tc>
          <w:tcPr>
            <w:tcW w:w="567" w:type="dxa"/>
          </w:tcPr>
          <w:p w:rsidR="008331B3" w:rsidRPr="009E5602" w:rsidRDefault="008331B3" w:rsidP="009E5602">
            <w:pPr>
              <w:jc w:val="center"/>
              <w:rPr>
                <w:rFonts w:eastAsia="Calibri"/>
                <w:b/>
                <w:sz w:val="22"/>
                <w:szCs w:val="22"/>
                <w:lang w:val="lv-LV" w:eastAsia="lv-LV"/>
              </w:rPr>
            </w:pPr>
          </w:p>
        </w:tc>
        <w:tc>
          <w:tcPr>
            <w:tcW w:w="2835"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r>
      <w:tr w:rsidR="008331B3" w:rsidRPr="008331B3" w:rsidTr="002444EA">
        <w:tc>
          <w:tcPr>
            <w:tcW w:w="2835" w:type="dxa"/>
            <w:shd w:val="clear" w:color="auto" w:fill="auto"/>
          </w:tcPr>
          <w:p w:rsidR="008331B3" w:rsidRPr="002D2FE2" w:rsidRDefault="008331B3" w:rsidP="008331B3">
            <w:pPr>
              <w:ind w:firstLine="567"/>
              <w:jc w:val="both"/>
              <w:rPr>
                <w:b/>
                <w:sz w:val="22"/>
                <w:szCs w:val="22"/>
                <w:lang w:val="lv-LV"/>
              </w:rPr>
            </w:pPr>
          </w:p>
        </w:tc>
        <w:tc>
          <w:tcPr>
            <w:tcW w:w="2835" w:type="dxa"/>
            <w:shd w:val="clear" w:color="auto" w:fill="auto"/>
          </w:tcPr>
          <w:p w:rsidR="008331B3" w:rsidRPr="008331B3" w:rsidRDefault="008331B3" w:rsidP="008331B3">
            <w:pPr>
              <w:ind w:firstLine="567"/>
              <w:jc w:val="both"/>
              <w:rPr>
                <w:rFonts w:eastAsia="Times New Roman"/>
                <w:iCs/>
                <w:sz w:val="22"/>
                <w:szCs w:val="22"/>
                <w:u w:val="single"/>
                <w:lang w:val="lv-LV" w:eastAsia="lv-LV"/>
              </w:rPr>
            </w:pPr>
            <w:r w:rsidRPr="008331B3">
              <w:rPr>
                <w:rFonts w:eastAsia="Times New Roman"/>
                <w:iCs/>
                <w:sz w:val="22"/>
                <w:szCs w:val="22"/>
                <w:u w:val="single"/>
                <w:lang w:val="lv-LV" w:eastAsia="lv-LV"/>
              </w:rPr>
              <w:t xml:space="preserve">11. Šā likuma 16. panta otrajā un sestajā daļā paredzēto </w:t>
            </w:r>
            <w:r w:rsidRPr="008331B3">
              <w:rPr>
                <w:rFonts w:eastAsia="Times New Roman"/>
                <w:sz w:val="22"/>
                <w:szCs w:val="22"/>
                <w:u w:val="single"/>
                <w:lang w:val="lv-LV" w:eastAsia="lv-LV"/>
              </w:rPr>
              <w:t xml:space="preserve">nodrošinājumu tūrisma pakalpojuma sniedzēja maksātnespējas gadījumā </w:t>
            </w:r>
            <w:r w:rsidRPr="008331B3">
              <w:rPr>
                <w:rFonts w:eastAsia="Times New Roman"/>
                <w:iCs/>
                <w:sz w:val="22"/>
                <w:szCs w:val="22"/>
                <w:u w:val="single"/>
                <w:lang w:val="lv-LV" w:eastAsia="lv-LV"/>
              </w:rPr>
              <w:t>tūrisma pakalpojumu sniedzējs, kas sekmē saistītos tūrisma pakalpojumus, nodrošina no 2018. gada 1. jūlija.</w:t>
            </w:r>
          </w:p>
          <w:p w:rsidR="008331B3" w:rsidRPr="00D54CAD" w:rsidRDefault="008331B3" w:rsidP="008331B3">
            <w:pPr>
              <w:ind w:firstLine="567"/>
              <w:jc w:val="both"/>
              <w:rPr>
                <w:rFonts w:eastAsia="Times New Roman"/>
                <w:sz w:val="22"/>
                <w:szCs w:val="22"/>
                <w:lang w:val="lv-LV" w:eastAsia="lv-LV"/>
              </w:rPr>
            </w:pPr>
          </w:p>
        </w:tc>
        <w:tc>
          <w:tcPr>
            <w:tcW w:w="567" w:type="dxa"/>
          </w:tcPr>
          <w:p w:rsidR="008331B3" w:rsidRPr="009E5602" w:rsidRDefault="009E5602" w:rsidP="009E5602">
            <w:pPr>
              <w:jc w:val="center"/>
              <w:rPr>
                <w:rFonts w:eastAsia="Calibri"/>
                <w:b/>
                <w:sz w:val="22"/>
                <w:szCs w:val="22"/>
                <w:lang w:val="lv-LV" w:eastAsia="lv-LV"/>
              </w:rPr>
            </w:pPr>
            <w:r>
              <w:rPr>
                <w:rFonts w:eastAsia="Calibri"/>
                <w:b/>
                <w:sz w:val="22"/>
                <w:szCs w:val="22"/>
                <w:lang w:val="lv-LV" w:eastAsia="lv-LV"/>
              </w:rPr>
              <w:t>19</w:t>
            </w:r>
          </w:p>
        </w:tc>
        <w:tc>
          <w:tcPr>
            <w:tcW w:w="2835" w:type="dxa"/>
          </w:tcPr>
          <w:p w:rsidR="008331B3" w:rsidRDefault="008331B3" w:rsidP="008331B3">
            <w:pPr>
              <w:ind w:firstLine="567"/>
              <w:jc w:val="both"/>
              <w:rPr>
                <w:rFonts w:eastAsia="Times New Roman"/>
                <w:sz w:val="22"/>
                <w:szCs w:val="22"/>
                <w:lang w:val="lv-LV" w:eastAsia="lv-LV"/>
              </w:rPr>
            </w:pPr>
            <w:r w:rsidRPr="008331B3">
              <w:rPr>
                <w:rFonts w:eastAsia="Times New Roman"/>
                <w:b/>
                <w:sz w:val="22"/>
                <w:szCs w:val="22"/>
                <w:u w:val="single"/>
                <w:lang w:val="lv-LV" w:eastAsia="lv-LV"/>
              </w:rPr>
              <w:t>Ministru prezidenta biedrs, ekonomikas ministrs A.Ašeradens</w:t>
            </w:r>
          </w:p>
          <w:p w:rsidR="008331B3" w:rsidRPr="008331B3" w:rsidRDefault="008331B3" w:rsidP="008331B3">
            <w:pPr>
              <w:ind w:firstLine="567"/>
              <w:jc w:val="both"/>
              <w:rPr>
                <w:rFonts w:eastAsia="Times New Roman"/>
                <w:sz w:val="22"/>
                <w:szCs w:val="22"/>
                <w:lang w:val="lv-LV" w:eastAsia="lv-LV"/>
              </w:rPr>
            </w:pPr>
            <w:r w:rsidRPr="008331B3">
              <w:rPr>
                <w:rFonts w:eastAsia="Times New Roman"/>
                <w:sz w:val="22"/>
                <w:szCs w:val="22"/>
                <w:lang w:val="lv-LV" w:eastAsia="lv-LV"/>
              </w:rPr>
              <w:t>Izteikt likumprojekta 6. pantā piedāvāto Tūrisma likuma pārejas noteikumu 11. punktu šādā redakcijā:</w:t>
            </w:r>
          </w:p>
          <w:p w:rsidR="008331B3" w:rsidRDefault="008331B3" w:rsidP="008331B3">
            <w:pPr>
              <w:ind w:firstLine="567"/>
              <w:jc w:val="both"/>
              <w:rPr>
                <w:rFonts w:eastAsia="Times New Roman"/>
                <w:sz w:val="22"/>
                <w:szCs w:val="22"/>
                <w:lang w:val="lv-LV" w:eastAsia="lv-LV"/>
              </w:rPr>
            </w:pPr>
            <w:r w:rsidRPr="008331B3">
              <w:rPr>
                <w:rFonts w:eastAsia="Times New Roman"/>
                <w:sz w:val="22"/>
                <w:szCs w:val="22"/>
                <w:lang w:val="lv-LV" w:eastAsia="lv-LV"/>
              </w:rPr>
              <w:t>"11. Šā likuma 16. panta trešajā daļā un piektās daļas 3. punktā paredzēto nodrošinājumu tūrisma pakalpojuma sniedzējs, kas sekmē saistītus tūrisma pakalpojumus, nodrošina no 2018. gada 1. jūlija."</w:t>
            </w:r>
          </w:p>
          <w:p w:rsidR="009E5602" w:rsidRDefault="009E5602" w:rsidP="008331B3">
            <w:pPr>
              <w:ind w:firstLine="567"/>
              <w:jc w:val="both"/>
              <w:rPr>
                <w:rFonts w:eastAsia="Times New Roman"/>
                <w:sz w:val="22"/>
                <w:szCs w:val="22"/>
                <w:lang w:val="lv-LV" w:eastAsia="lv-LV"/>
              </w:rPr>
            </w:pPr>
          </w:p>
          <w:p w:rsidR="009E5602" w:rsidRDefault="009E5602" w:rsidP="008331B3">
            <w:pPr>
              <w:ind w:firstLine="567"/>
              <w:jc w:val="both"/>
              <w:rPr>
                <w:rFonts w:eastAsia="Times New Roman"/>
                <w:sz w:val="22"/>
                <w:szCs w:val="22"/>
                <w:lang w:val="lv-LV" w:eastAsia="lv-LV"/>
              </w:rPr>
            </w:pPr>
          </w:p>
          <w:p w:rsidR="009E5602" w:rsidRPr="00D54CAD" w:rsidRDefault="009E5602" w:rsidP="008331B3">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r>
      <w:tr w:rsidR="008331B3" w:rsidRPr="008331B3" w:rsidTr="002444EA">
        <w:tc>
          <w:tcPr>
            <w:tcW w:w="2835" w:type="dxa"/>
            <w:shd w:val="clear" w:color="auto" w:fill="auto"/>
          </w:tcPr>
          <w:p w:rsidR="008331B3" w:rsidRPr="002D2FE2" w:rsidRDefault="008331B3" w:rsidP="008331B3">
            <w:pPr>
              <w:ind w:firstLine="567"/>
              <w:jc w:val="both"/>
              <w:rPr>
                <w:b/>
                <w:sz w:val="22"/>
                <w:szCs w:val="22"/>
                <w:lang w:val="lv-LV"/>
              </w:rPr>
            </w:pPr>
          </w:p>
        </w:tc>
        <w:tc>
          <w:tcPr>
            <w:tcW w:w="2835" w:type="dxa"/>
            <w:shd w:val="clear" w:color="auto" w:fill="auto"/>
          </w:tcPr>
          <w:p w:rsidR="008331B3" w:rsidRPr="008331B3" w:rsidRDefault="008331B3" w:rsidP="008331B3">
            <w:pPr>
              <w:ind w:firstLine="567"/>
              <w:jc w:val="both"/>
              <w:rPr>
                <w:rFonts w:eastAsia="Times New Roman"/>
                <w:iCs/>
                <w:sz w:val="22"/>
                <w:szCs w:val="22"/>
                <w:u w:val="single"/>
                <w:lang w:val="lv-LV" w:eastAsia="lv-LV"/>
              </w:rPr>
            </w:pPr>
            <w:r w:rsidRPr="00D54CAD">
              <w:rPr>
                <w:rFonts w:eastAsia="Times New Roman"/>
                <w:iCs/>
                <w:sz w:val="22"/>
                <w:szCs w:val="22"/>
                <w:lang w:val="lv-LV" w:eastAsia="lv-LV"/>
              </w:rPr>
              <w:t xml:space="preserve">12. Ceļotāju repatriāciju atbilstoši šā likuma 16. panta </w:t>
            </w:r>
            <w:r w:rsidRPr="008331B3">
              <w:rPr>
                <w:rFonts w:eastAsia="Times New Roman"/>
                <w:iCs/>
                <w:sz w:val="22"/>
                <w:szCs w:val="22"/>
                <w:u w:val="single"/>
                <w:lang w:val="lv-LV" w:eastAsia="lv-LV"/>
              </w:rPr>
              <w:t>ceturtajai</w:t>
            </w:r>
            <w:r w:rsidRPr="00D54CAD">
              <w:rPr>
                <w:rFonts w:eastAsia="Times New Roman"/>
                <w:iCs/>
                <w:sz w:val="22"/>
                <w:szCs w:val="22"/>
                <w:lang w:val="lv-LV" w:eastAsia="lv-LV"/>
              </w:rPr>
              <w:t xml:space="preserve"> daļai nodrošina no 2018. gada 1. jūlija.</w:t>
            </w:r>
          </w:p>
        </w:tc>
        <w:tc>
          <w:tcPr>
            <w:tcW w:w="567" w:type="dxa"/>
          </w:tcPr>
          <w:p w:rsidR="008331B3" w:rsidRPr="009E5602" w:rsidRDefault="009E5602" w:rsidP="009E5602">
            <w:pPr>
              <w:jc w:val="center"/>
              <w:rPr>
                <w:rFonts w:eastAsia="Calibri"/>
                <w:b/>
                <w:sz w:val="22"/>
                <w:szCs w:val="22"/>
                <w:lang w:val="lv-LV" w:eastAsia="lv-LV"/>
              </w:rPr>
            </w:pPr>
            <w:r>
              <w:rPr>
                <w:rFonts w:eastAsia="Calibri"/>
                <w:b/>
                <w:sz w:val="22"/>
                <w:szCs w:val="22"/>
                <w:lang w:val="lv-LV" w:eastAsia="lv-LV"/>
              </w:rPr>
              <w:t>20</w:t>
            </w:r>
          </w:p>
        </w:tc>
        <w:tc>
          <w:tcPr>
            <w:tcW w:w="2835" w:type="dxa"/>
          </w:tcPr>
          <w:p w:rsidR="008331B3" w:rsidRDefault="008331B3" w:rsidP="008331B3">
            <w:pPr>
              <w:ind w:firstLine="567"/>
              <w:jc w:val="both"/>
              <w:rPr>
                <w:rFonts w:eastAsia="Times New Roman"/>
                <w:sz w:val="22"/>
                <w:szCs w:val="22"/>
                <w:lang w:val="lv-LV" w:eastAsia="lv-LV"/>
              </w:rPr>
            </w:pPr>
            <w:r w:rsidRPr="008331B3">
              <w:rPr>
                <w:rFonts w:eastAsia="Times New Roman"/>
                <w:b/>
                <w:sz w:val="22"/>
                <w:szCs w:val="22"/>
                <w:u w:val="single"/>
                <w:lang w:val="lv-LV" w:eastAsia="lv-LV"/>
              </w:rPr>
              <w:t>Ministru prezidenta biedrs, ekonomikas ministrs A.Ašeradens</w:t>
            </w:r>
          </w:p>
          <w:p w:rsidR="008331B3" w:rsidRPr="008331B3" w:rsidRDefault="008331B3" w:rsidP="008331B3">
            <w:pPr>
              <w:ind w:firstLine="567"/>
              <w:jc w:val="both"/>
              <w:rPr>
                <w:rFonts w:eastAsia="Times New Roman"/>
                <w:sz w:val="22"/>
                <w:szCs w:val="22"/>
                <w:lang w:val="lv-LV" w:eastAsia="lv-LV"/>
              </w:rPr>
            </w:pPr>
            <w:r w:rsidRPr="008331B3">
              <w:rPr>
                <w:rFonts w:eastAsia="Times New Roman"/>
                <w:sz w:val="22"/>
                <w:szCs w:val="22"/>
                <w:lang w:val="lv-LV" w:eastAsia="lv-LV"/>
              </w:rPr>
              <w:t>Aizstāt likumprojekta 6. pantā piedāvātajā Tūrisma likuma pārejas noteikumu 12. punktā vārdu "ceturtajai" ar vārdu "</w:t>
            </w:r>
            <w:r w:rsidRPr="008331B3">
              <w:rPr>
                <w:rFonts w:eastAsia="Times New Roman"/>
                <w:sz w:val="22"/>
                <w:szCs w:val="22"/>
                <w:u w:val="single"/>
                <w:lang w:val="lv-LV" w:eastAsia="lv-LV"/>
              </w:rPr>
              <w:t>sestajai</w:t>
            </w:r>
            <w:r w:rsidRPr="008331B3">
              <w:rPr>
                <w:rFonts w:eastAsia="Times New Roman"/>
                <w:sz w:val="22"/>
                <w:szCs w:val="22"/>
                <w:lang w:val="lv-LV" w:eastAsia="lv-LV"/>
              </w:rPr>
              <w:t>".</w:t>
            </w:r>
          </w:p>
        </w:tc>
        <w:tc>
          <w:tcPr>
            <w:tcW w:w="1418"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r>
      <w:tr w:rsidR="008331B3" w:rsidRPr="008331B3" w:rsidTr="002444EA">
        <w:tc>
          <w:tcPr>
            <w:tcW w:w="2835" w:type="dxa"/>
            <w:shd w:val="clear" w:color="auto" w:fill="auto"/>
          </w:tcPr>
          <w:p w:rsidR="008331B3" w:rsidRPr="002D2FE2" w:rsidRDefault="008331B3" w:rsidP="008331B3">
            <w:pPr>
              <w:ind w:firstLine="567"/>
              <w:jc w:val="both"/>
              <w:rPr>
                <w:b/>
                <w:sz w:val="22"/>
                <w:szCs w:val="22"/>
                <w:lang w:val="lv-LV"/>
              </w:rPr>
            </w:pPr>
          </w:p>
        </w:tc>
        <w:tc>
          <w:tcPr>
            <w:tcW w:w="2835" w:type="dxa"/>
            <w:shd w:val="clear" w:color="auto" w:fill="auto"/>
          </w:tcPr>
          <w:p w:rsidR="008331B3" w:rsidRPr="00CF4C1E" w:rsidRDefault="008331B3" w:rsidP="008331B3">
            <w:pPr>
              <w:ind w:firstLine="567"/>
              <w:jc w:val="both"/>
              <w:rPr>
                <w:rFonts w:eastAsia="Times New Roman"/>
                <w:sz w:val="22"/>
                <w:szCs w:val="22"/>
                <w:u w:val="single"/>
                <w:lang w:val="lv-LV" w:eastAsia="lv-LV"/>
              </w:rPr>
            </w:pPr>
            <w:r w:rsidRPr="00D54CAD">
              <w:rPr>
                <w:rFonts w:eastAsia="Times New Roman"/>
                <w:sz w:val="22"/>
                <w:szCs w:val="22"/>
                <w:lang w:val="lv-LV" w:eastAsia="lv-LV"/>
              </w:rPr>
              <w:t xml:space="preserve">13. </w:t>
            </w:r>
            <w:r w:rsidRPr="00CF4C1E">
              <w:rPr>
                <w:rFonts w:eastAsia="Times New Roman"/>
                <w:sz w:val="22"/>
                <w:szCs w:val="22"/>
                <w:u w:val="single"/>
                <w:lang w:val="lv-LV" w:eastAsia="lv-LV"/>
              </w:rPr>
              <w:t>Tūrisma aģenti un tūrisma operatori, kuri savu darbību uzsākuši līdz 2018. gada 30. jūnijam, šā likuma 16. panta pirmajā daļā noteiktās licences saņem līdz 2019. gada 1. jūlijam.</w:t>
            </w:r>
          </w:p>
          <w:p w:rsidR="008331B3" w:rsidRPr="00D54CAD" w:rsidRDefault="008331B3" w:rsidP="008331B3">
            <w:pPr>
              <w:ind w:firstLine="567"/>
              <w:jc w:val="both"/>
              <w:rPr>
                <w:rFonts w:eastAsia="Times New Roman"/>
                <w:iCs/>
                <w:sz w:val="22"/>
                <w:szCs w:val="22"/>
                <w:lang w:val="lv-LV" w:eastAsia="lv-LV"/>
              </w:rPr>
            </w:pPr>
          </w:p>
        </w:tc>
        <w:tc>
          <w:tcPr>
            <w:tcW w:w="567" w:type="dxa"/>
          </w:tcPr>
          <w:p w:rsidR="008331B3" w:rsidRPr="009E5602" w:rsidRDefault="009E5602" w:rsidP="009E5602">
            <w:pPr>
              <w:jc w:val="center"/>
              <w:rPr>
                <w:rFonts w:eastAsia="Calibri"/>
                <w:b/>
                <w:sz w:val="22"/>
                <w:szCs w:val="22"/>
                <w:lang w:val="lv-LV" w:eastAsia="lv-LV"/>
              </w:rPr>
            </w:pPr>
            <w:r>
              <w:rPr>
                <w:rFonts w:eastAsia="Calibri"/>
                <w:b/>
                <w:sz w:val="22"/>
                <w:szCs w:val="22"/>
                <w:lang w:val="lv-LV" w:eastAsia="lv-LV"/>
              </w:rPr>
              <w:t>21</w:t>
            </w:r>
          </w:p>
        </w:tc>
        <w:tc>
          <w:tcPr>
            <w:tcW w:w="2835" w:type="dxa"/>
          </w:tcPr>
          <w:p w:rsidR="008331B3" w:rsidRPr="007068C1" w:rsidRDefault="008331B3" w:rsidP="008331B3">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8331B3" w:rsidRPr="00BA1D64" w:rsidRDefault="008331B3" w:rsidP="008331B3">
            <w:pPr>
              <w:ind w:firstLine="567"/>
              <w:jc w:val="both"/>
              <w:rPr>
                <w:rFonts w:eastAsia="Times New Roman"/>
                <w:sz w:val="22"/>
                <w:szCs w:val="22"/>
                <w:lang w:val="lv-LV" w:eastAsia="lv-LV"/>
              </w:rPr>
            </w:pPr>
            <w:r w:rsidRPr="00BA1D64">
              <w:rPr>
                <w:rFonts w:eastAsia="Times New Roman"/>
                <w:sz w:val="22"/>
                <w:szCs w:val="22"/>
                <w:lang w:val="lv-LV" w:eastAsia="lv-LV"/>
              </w:rPr>
              <w:t xml:space="preserve">Ierosina likumprojekta </w:t>
            </w:r>
            <w:proofErr w:type="gramStart"/>
            <w:r w:rsidRPr="00BA1D64">
              <w:rPr>
                <w:rFonts w:eastAsia="Times New Roman"/>
                <w:sz w:val="22"/>
                <w:szCs w:val="22"/>
                <w:lang w:val="lv-LV" w:eastAsia="lv-LV"/>
              </w:rPr>
              <w:t>6.pantā</w:t>
            </w:r>
            <w:proofErr w:type="gramEnd"/>
            <w:r w:rsidRPr="00BA1D64">
              <w:rPr>
                <w:rFonts w:eastAsia="Times New Roman"/>
                <w:sz w:val="22"/>
                <w:szCs w:val="22"/>
                <w:lang w:val="lv-LV" w:eastAsia="lv-LV"/>
              </w:rPr>
              <w:t xml:space="preserve"> (par likuma papildināšanu ar Pārejas noteikumiem):</w:t>
            </w:r>
          </w:p>
          <w:p w:rsidR="008331B3" w:rsidRPr="00BA1D64" w:rsidRDefault="008331B3" w:rsidP="008331B3">
            <w:pPr>
              <w:ind w:firstLine="567"/>
              <w:jc w:val="both"/>
              <w:rPr>
                <w:rFonts w:eastAsia="Times New Roman"/>
                <w:sz w:val="22"/>
                <w:szCs w:val="22"/>
                <w:lang w:val="lv-LV" w:eastAsia="lv-LV"/>
              </w:rPr>
            </w:pPr>
            <w:r w:rsidRPr="00BA1D64">
              <w:rPr>
                <w:rFonts w:eastAsia="Times New Roman"/>
                <w:sz w:val="22"/>
                <w:szCs w:val="22"/>
                <w:lang w:val="lv-LV" w:eastAsia="lv-LV"/>
              </w:rPr>
              <w:t>Izteikt pārejas noteikumu 13.punktu šādā redakcijā:</w:t>
            </w:r>
          </w:p>
          <w:p w:rsidR="008331B3" w:rsidRPr="008331B3" w:rsidRDefault="008331B3" w:rsidP="008331B3">
            <w:pPr>
              <w:ind w:firstLine="567"/>
              <w:jc w:val="both"/>
              <w:rPr>
                <w:rFonts w:eastAsia="Times New Roman"/>
                <w:b/>
                <w:sz w:val="22"/>
                <w:szCs w:val="22"/>
                <w:u w:val="single"/>
                <w:lang w:val="lv-LV" w:eastAsia="lv-LV"/>
              </w:rPr>
            </w:pPr>
            <w:r w:rsidRPr="00BA1D64">
              <w:rPr>
                <w:rFonts w:eastAsia="Times New Roman"/>
                <w:sz w:val="22"/>
                <w:szCs w:val="22"/>
                <w:lang w:val="lv-LV" w:eastAsia="lv-LV"/>
              </w:rPr>
              <w:t xml:space="preserve">“13. Tūrisma operators un tūrisma aģents, kurš komplekso vai saistīto tūrisma pakalpojumu sniegšanu uzsācis līdz </w:t>
            </w:r>
            <w:proofErr w:type="gramStart"/>
            <w:r w:rsidRPr="00BA1D64">
              <w:rPr>
                <w:rFonts w:eastAsia="Times New Roman"/>
                <w:sz w:val="22"/>
                <w:szCs w:val="22"/>
                <w:lang w:val="lv-LV" w:eastAsia="lv-LV"/>
              </w:rPr>
              <w:t>2018.gada</w:t>
            </w:r>
            <w:proofErr w:type="gramEnd"/>
            <w:r w:rsidRPr="00BA1D64">
              <w:rPr>
                <w:rFonts w:eastAsia="Times New Roman"/>
                <w:sz w:val="22"/>
                <w:szCs w:val="22"/>
                <w:lang w:val="lv-LV" w:eastAsia="lv-LV"/>
              </w:rPr>
              <w:t xml:space="preserve"> 30.jūnijam, ir tiesīgs bez šajā likumā noteiktās speciālās atļaujas (licences) attiecīgo pakalpojumu organizēt un sniegt vai piedāvāt pārdošanā ne ilgāk kā līdz 2019.gada 30.jūnijam”.</w:t>
            </w:r>
          </w:p>
        </w:tc>
        <w:tc>
          <w:tcPr>
            <w:tcW w:w="1418"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r>
      <w:tr w:rsidR="008331B3" w:rsidRPr="008331B3" w:rsidTr="002444EA">
        <w:tc>
          <w:tcPr>
            <w:tcW w:w="2835" w:type="dxa"/>
            <w:shd w:val="clear" w:color="auto" w:fill="auto"/>
          </w:tcPr>
          <w:p w:rsidR="008331B3" w:rsidRPr="002D2FE2" w:rsidRDefault="008331B3" w:rsidP="008331B3">
            <w:pPr>
              <w:ind w:firstLine="567"/>
              <w:jc w:val="both"/>
              <w:rPr>
                <w:b/>
                <w:sz w:val="22"/>
                <w:szCs w:val="22"/>
                <w:lang w:val="lv-LV"/>
              </w:rPr>
            </w:pPr>
          </w:p>
        </w:tc>
        <w:tc>
          <w:tcPr>
            <w:tcW w:w="2835" w:type="dxa"/>
            <w:shd w:val="clear" w:color="auto" w:fill="auto"/>
          </w:tcPr>
          <w:p w:rsidR="008331B3" w:rsidRPr="00D54CAD" w:rsidRDefault="008331B3" w:rsidP="008331B3">
            <w:pPr>
              <w:ind w:firstLine="567"/>
              <w:jc w:val="both"/>
              <w:rPr>
                <w:rFonts w:eastAsia="Calibri"/>
                <w:sz w:val="22"/>
                <w:szCs w:val="22"/>
                <w:lang w:val="lv-LV" w:eastAsia="lv-LV"/>
              </w:rPr>
            </w:pPr>
            <w:r w:rsidRPr="00D54CAD">
              <w:rPr>
                <w:rFonts w:eastAsia="Times New Roman"/>
                <w:sz w:val="22"/>
                <w:szCs w:val="22"/>
                <w:lang w:val="lv-LV" w:eastAsia="lv-LV"/>
              </w:rPr>
              <w:t>14. Tūrisma operatori, kuri</w:t>
            </w:r>
            <w:proofErr w:type="gramStart"/>
            <w:r w:rsidRPr="00D54CAD">
              <w:rPr>
                <w:rFonts w:eastAsia="Times New Roman"/>
                <w:sz w:val="22"/>
                <w:szCs w:val="22"/>
                <w:lang w:val="lv-LV" w:eastAsia="lv-LV"/>
              </w:rPr>
              <w:t xml:space="preserve"> savu darbību uzsākuši</w:t>
            </w:r>
            <w:proofErr w:type="gramEnd"/>
            <w:r w:rsidRPr="00D54CAD">
              <w:rPr>
                <w:rFonts w:eastAsia="Times New Roman"/>
                <w:sz w:val="22"/>
                <w:szCs w:val="22"/>
                <w:lang w:val="lv-LV" w:eastAsia="lv-LV"/>
              </w:rPr>
              <w:t xml:space="preserve"> līdz 2018. gada 30. jūnijam un kuriem ir spēkā esošs apdrošināšanas līgums vai bankas garantija </w:t>
            </w:r>
            <w:r w:rsidRPr="00D54CAD">
              <w:rPr>
                <w:rFonts w:eastAsia="Times New Roman"/>
                <w:iCs/>
                <w:sz w:val="22"/>
                <w:szCs w:val="22"/>
                <w:lang w:val="lv-LV" w:eastAsia="lv-LV"/>
              </w:rPr>
              <w:t>Ministru kabineta 2010. gada 13. aprīļa noteikumos Nr. 353 "Noteikumi par tūrisma operatora, tūrisma aģenta un klienta tiesībām un pienākumiem, kompleksa tūrisma pakalpojuma sagatavošanas un īstenošanas kārtību, klientam sniedzamo informāciju un naudas drošības garantijas iemaksas kārtību" noteiktajā apmērā</w:t>
            </w:r>
            <w:r w:rsidRPr="00D54CAD">
              <w:rPr>
                <w:rFonts w:eastAsia="Times New Roman"/>
                <w:sz w:val="22"/>
                <w:szCs w:val="22"/>
                <w:lang w:val="lv-LV" w:eastAsia="lv-LV"/>
              </w:rPr>
              <w:t xml:space="preserve">, šā likuma 16. panta trešajā un piektajā daļā noteiktās </w:t>
            </w:r>
            <w:r w:rsidRPr="00D54CAD">
              <w:rPr>
                <w:rFonts w:eastAsia="Times New Roman"/>
                <w:sz w:val="22"/>
                <w:szCs w:val="22"/>
                <w:lang w:val="lv-LV" w:eastAsia="lv-LV"/>
              </w:rPr>
              <w:lastRenderedPageBreak/>
              <w:t>prasības pilda pēc spēkā esošā apdrošināšanas līguma vai bankas garantijas termiņa beigām.</w:t>
            </w:r>
          </w:p>
          <w:p w:rsidR="008331B3" w:rsidRPr="00D54CAD" w:rsidRDefault="008331B3" w:rsidP="008331B3">
            <w:pPr>
              <w:ind w:firstLine="567"/>
              <w:jc w:val="both"/>
              <w:rPr>
                <w:rFonts w:eastAsia="Calibri"/>
                <w:sz w:val="22"/>
                <w:szCs w:val="22"/>
                <w:lang w:val="lv-LV" w:eastAsia="lv-LV"/>
              </w:rPr>
            </w:pPr>
            <w:r w:rsidRPr="00D54CAD">
              <w:rPr>
                <w:rFonts w:eastAsia="Calibri"/>
                <w:sz w:val="22"/>
                <w:szCs w:val="22"/>
                <w:lang w:val="lv-LV" w:eastAsia="lv-LV"/>
              </w:rPr>
              <w:t xml:space="preserve">15. Tūrisma pakalpojuma sniedzējam, </w:t>
            </w:r>
            <w:proofErr w:type="gramStart"/>
            <w:r w:rsidRPr="00D54CAD">
              <w:rPr>
                <w:rFonts w:eastAsia="Calibri"/>
                <w:sz w:val="22"/>
                <w:szCs w:val="22"/>
                <w:lang w:val="lv-LV" w:eastAsia="lv-LV"/>
              </w:rPr>
              <w:t>kas nav reģistrēts Eiropas Savienības teritorijā, šā likuma 16. panta devītajā daļā noteiktais pienākums sniegt nodrošinājumu tūrisma pakalpojuma sniedzēja maksātnespējas gadījumā</w:t>
            </w:r>
            <w:proofErr w:type="gramEnd"/>
            <w:r w:rsidRPr="00D54CAD">
              <w:rPr>
                <w:rFonts w:eastAsia="Calibri"/>
                <w:sz w:val="22"/>
                <w:szCs w:val="22"/>
                <w:lang w:val="lv-LV" w:eastAsia="lv-LV"/>
              </w:rPr>
              <w:t xml:space="preserve"> un tūrisma aģentam un tūrisma operatoram noteiktais pienākums saņemt speciālu atļauju (licenci) stājas spēkā no 2018. gada 1. jūlija.</w:t>
            </w:r>
          </w:p>
          <w:p w:rsidR="008331B3" w:rsidRPr="00D54CAD" w:rsidRDefault="008331B3" w:rsidP="008331B3">
            <w:pPr>
              <w:ind w:firstLine="567"/>
              <w:jc w:val="both"/>
              <w:rPr>
                <w:rFonts w:eastAsia="Times New Roman"/>
                <w:sz w:val="22"/>
                <w:szCs w:val="22"/>
                <w:lang w:val="lv-LV" w:eastAsia="lv-LV"/>
              </w:rPr>
            </w:pPr>
            <w:r w:rsidRPr="00D54CAD">
              <w:rPr>
                <w:rFonts w:eastAsia="Calibri"/>
                <w:sz w:val="22"/>
                <w:szCs w:val="22"/>
                <w:lang w:val="lv-LV" w:eastAsia="lv-LV"/>
              </w:rPr>
              <w:t xml:space="preserve">16. Ministru kabinets līdz 2018. gada 1. jūlijam izdod šā likuma </w:t>
            </w:r>
            <w:r w:rsidRPr="00D54CAD">
              <w:rPr>
                <w:rFonts w:eastAsia="Times New Roman"/>
                <w:iCs/>
                <w:sz w:val="22"/>
                <w:szCs w:val="22"/>
                <w:lang w:val="lv-LV" w:eastAsia="lv-LV"/>
              </w:rPr>
              <w:t>8.</w:t>
            </w:r>
            <w:r w:rsidRPr="00D54CAD">
              <w:rPr>
                <w:rFonts w:eastAsia="Times New Roman"/>
                <w:iCs/>
                <w:sz w:val="22"/>
                <w:szCs w:val="22"/>
                <w:vertAlign w:val="superscript"/>
                <w:lang w:val="lv-LV" w:eastAsia="lv-LV"/>
              </w:rPr>
              <w:t>1</w:t>
            </w:r>
            <w:r w:rsidRPr="00D54CAD">
              <w:rPr>
                <w:rFonts w:eastAsia="Times New Roman"/>
                <w:iCs/>
                <w:sz w:val="22"/>
                <w:szCs w:val="22"/>
                <w:lang w:val="lv-LV" w:eastAsia="lv-LV"/>
              </w:rPr>
              <w:t> panta otrajā daļā un 16. panta desmitajā un vienpadsmitajā daļā minētos noteikumus.</w:t>
            </w:r>
          </w:p>
        </w:tc>
        <w:tc>
          <w:tcPr>
            <w:tcW w:w="567" w:type="dxa"/>
          </w:tcPr>
          <w:p w:rsidR="008331B3" w:rsidRPr="009E5602" w:rsidRDefault="009E5602" w:rsidP="009E5602">
            <w:pPr>
              <w:jc w:val="center"/>
              <w:rPr>
                <w:rFonts w:eastAsia="Calibri"/>
                <w:b/>
                <w:sz w:val="22"/>
                <w:szCs w:val="22"/>
                <w:lang w:val="lv-LV" w:eastAsia="lv-LV"/>
              </w:rPr>
            </w:pPr>
            <w:r>
              <w:rPr>
                <w:rFonts w:eastAsia="Calibri"/>
                <w:b/>
                <w:sz w:val="22"/>
                <w:szCs w:val="22"/>
                <w:lang w:val="lv-LV" w:eastAsia="lv-LV"/>
              </w:rPr>
              <w:lastRenderedPageBreak/>
              <w:t>22</w:t>
            </w:r>
          </w:p>
        </w:tc>
        <w:tc>
          <w:tcPr>
            <w:tcW w:w="2835" w:type="dxa"/>
          </w:tcPr>
          <w:p w:rsidR="008331B3" w:rsidRPr="008331B3" w:rsidRDefault="008331B3" w:rsidP="008331B3">
            <w:pPr>
              <w:ind w:firstLine="567"/>
              <w:jc w:val="both"/>
              <w:rPr>
                <w:rFonts w:eastAsia="Times New Roman"/>
                <w:sz w:val="22"/>
                <w:szCs w:val="22"/>
                <w:lang w:val="lv-LV" w:eastAsia="lv-LV"/>
              </w:rPr>
            </w:pPr>
            <w:r w:rsidRPr="00854715">
              <w:rPr>
                <w:rFonts w:eastAsia="Times New Roman"/>
                <w:b/>
                <w:sz w:val="22"/>
                <w:szCs w:val="22"/>
                <w:u w:val="single"/>
                <w:lang w:val="lv-LV" w:eastAsia="lv-LV"/>
              </w:rPr>
              <w:t>Ministru prezidenta biedrs, ekonomikas ministrs A.Ašeradens</w:t>
            </w:r>
          </w:p>
          <w:p w:rsidR="008331B3" w:rsidRPr="008331B3" w:rsidRDefault="008331B3" w:rsidP="008331B3">
            <w:pPr>
              <w:ind w:firstLine="567"/>
              <w:jc w:val="both"/>
              <w:rPr>
                <w:rFonts w:eastAsia="Times New Roman"/>
                <w:sz w:val="22"/>
                <w:szCs w:val="22"/>
                <w:lang w:val="lv-LV" w:eastAsia="lv-LV"/>
              </w:rPr>
            </w:pPr>
            <w:r w:rsidRPr="008331B3">
              <w:rPr>
                <w:rFonts w:eastAsia="Times New Roman"/>
                <w:sz w:val="22"/>
                <w:szCs w:val="22"/>
                <w:lang w:val="lv-LV" w:eastAsia="lv-LV"/>
              </w:rPr>
              <w:t>Izteikt likumprojekta 6. pantā piedāvāto Tūrisma likuma pārejas noteikumu 14., 15. un 16. punktu šādā redakcijā:</w:t>
            </w:r>
          </w:p>
          <w:p w:rsidR="008331B3" w:rsidRPr="008331B3" w:rsidRDefault="008331B3" w:rsidP="008331B3">
            <w:pPr>
              <w:ind w:firstLine="567"/>
              <w:jc w:val="both"/>
              <w:rPr>
                <w:rFonts w:eastAsia="Times New Roman"/>
                <w:sz w:val="22"/>
                <w:szCs w:val="22"/>
                <w:lang w:val="lv-LV" w:eastAsia="lv-LV"/>
              </w:rPr>
            </w:pPr>
            <w:r w:rsidRPr="008331B3">
              <w:rPr>
                <w:rFonts w:eastAsia="Times New Roman"/>
                <w:sz w:val="22"/>
                <w:szCs w:val="22"/>
                <w:lang w:val="lv-LV" w:eastAsia="lv-LV"/>
              </w:rPr>
              <w:t xml:space="preserve">"14. Tūrisma operatoram, kas savu darbību ir uzsācis līdz 2018. gada 30. jūnijam, ir pienākums uzturēt nepārtrauktu spēkā esošu apdrošināšanas līgumu vai bankas garantiju, ievērojot Ministru kabineta 2010. gada 13. aprīļa noteikumos Nr. 353 "Noteikumi par tūrisma operatora, tūrisma aģenta un klienta tiesībām un </w:t>
            </w:r>
            <w:r w:rsidRPr="008331B3">
              <w:rPr>
                <w:rFonts w:eastAsia="Times New Roman"/>
                <w:sz w:val="22"/>
                <w:szCs w:val="22"/>
                <w:lang w:val="lv-LV" w:eastAsia="lv-LV"/>
              </w:rPr>
              <w:lastRenderedPageBreak/>
              <w:t>pienākumiem, kompleksa tūrisma pakalpojuma sagatavošanas un īstenošanas kārtību, klientam sniedzamo informāciju un naudas drošības garantijas iemaksas kārtību" noteikto. Pārslēdzot vai pagarinot apdrošināšanas līgumu vai garantiju pēc 2018. gada 30. jūnija, tūrisma operators ievēro šā likuma 16. panta otrajā daļā un piektās daļas 1. punktā noteikto.</w:t>
            </w:r>
          </w:p>
          <w:p w:rsidR="008331B3" w:rsidRPr="008331B3" w:rsidRDefault="008331B3" w:rsidP="008331B3">
            <w:pPr>
              <w:ind w:firstLine="567"/>
              <w:jc w:val="both"/>
              <w:rPr>
                <w:rFonts w:eastAsia="Times New Roman"/>
                <w:sz w:val="22"/>
                <w:szCs w:val="22"/>
                <w:lang w:val="lv-LV" w:eastAsia="lv-LV"/>
              </w:rPr>
            </w:pPr>
            <w:r w:rsidRPr="008331B3">
              <w:rPr>
                <w:rFonts w:eastAsia="Times New Roman"/>
                <w:sz w:val="22"/>
                <w:szCs w:val="22"/>
                <w:lang w:val="lv-LV" w:eastAsia="lv-LV"/>
              </w:rPr>
              <w:t>15. Tūrisma pakalpojumu sniedzējam, kas sekmē saistītus tūrisma pakalpojumus, tūrisma aģentam un tūrisma operatoram, kas nav reģistrēts Eiropas Savienības teritorijā, šā likuma 16. panta septītajā daļā noteiktais pienākums sniegt nodrošinājumu par saistību neizpildi vai nepienācīgu to izpildi stājas spēkā no 2018. gada 1. jūlija.</w:t>
            </w:r>
          </w:p>
          <w:p w:rsidR="008331B3" w:rsidRPr="007068C1" w:rsidRDefault="008331B3" w:rsidP="008331B3">
            <w:pPr>
              <w:ind w:firstLine="567"/>
              <w:jc w:val="both"/>
              <w:rPr>
                <w:rFonts w:eastAsia="Times New Roman"/>
                <w:b/>
                <w:sz w:val="22"/>
                <w:szCs w:val="22"/>
                <w:u w:val="single"/>
                <w:lang w:val="lv-LV" w:eastAsia="lv-LV"/>
              </w:rPr>
            </w:pPr>
            <w:r w:rsidRPr="008331B3">
              <w:rPr>
                <w:rFonts w:eastAsia="Times New Roman"/>
                <w:sz w:val="22"/>
                <w:szCs w:val="22"/>
                <w:lang w:val="lv-LV" w:eastAsia="lv-LV"/>
              </w:rPr>
              <w:t>16. Ministru kabinets līdz 2018. gada 1. jūnijam izdod šā likuma 8.</w:t>
            </w:r>
            <w:r w:rsidRPr="008331B3">
              <w:rPr>
                <w:rFonts w:eastAsia="Times New Roman"/>
                <w:sz w:val="22"/>
                <w:szCs w:val="22"/>
                <w:vertAlign w:val="superscript"/>
                <w:lang w:val="lv-LV" w:eastAsia="lv-LV"/>
              </w:rPr>
              <w:t>1</w:t>
            </w:r>
            <w:r w:rsidRPr="008331B3">
              <w:rPr>
                <w:rFonts w:eastAsia="Times New Roman"/>
                <w:sz w:val="22"/>
                <w:szCs w:val="22"/>
                <w:lang w:val="lv-LV" w:eastAsia="lv-LV"/>
              </w:rPr>
              <w:t xml:space="preserve"> panta otrajā daļā un 16. panta pirmajā, sestajā un devītajā daļā minētos noteikumus."</w:t>
            </w:r>
          </w:p>
        </w:tc>
        <w:tc>
          <w:tcPr>
            <w:tcW w:w="1418"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r>
      <w:tr w:rsidR="008331B3" w:rsidRPr="008331B3" w:rsidTr="002444EA">
        <w:tc>
          <w:tcPr>
            <w:tcW w:w="2835" w:type="dxa"/>
            <w:shd w:val="clear" w:color="auto" w:fill="auto"/>
          </w:tcPr>
          <w:p w:rsidR="008331B3" w:rsidRPr="002D2FE2" w:rsidRDefault="008331B3" w:rsidP="008331B3">
            <w:pPr>
              <w:ind w:firstLine="567"/>
              <w:jc w:val="both"/>
              <w:rPr>
                <w:b/>
                <w:sz w:val="22"/>
                <w:szCs w:val="22"/>
                <w:lang w:val="lv-LV"/>
              </w:rPr>
            </w:pPr>
          </w:p>
        </w:tc>
        <w:tc>
          <w:tcPr>
            <w:tcW w:w="2835" w:type="dxa"/>
            <w:shd w:val="clear" w:color="auto" w:fill="auto"/>
          </w:tcPr>
          <w:p w:rsidR="008331B3" w:rsidRPr="00D54CAD" w:rsidRDefault="008331B3" w:rsidP="008331B3">
            <w:pPr>
              <w:ind w:firstLine="567"/>
              <w:jc w:val="both"/>
              <w:rPr>
                <w:rFonts w:eastAsia="Times New Roman"/>
                <w:sz w:val="22"/>
                <w:szCs w:val="22"/>
                <w:lang w:val="lv-LV" w:eastAsia="lv-LV"/>
              </w:rPr>
            </w:pPr>
            <w:r w:rsidRPr="00D54CAD">
              <w:rPr>
                <w:rFonts w:eastAsia="Times New Roman"/>
                <w:iCs/>
                <w:sz w:val="22"/>
                <w:szCs w:val="22"/>
                <w:lang w:val="lv-LV" w:eastAsia="lv-LV"/>
              </w:rPr>
              <w:t>17. Ministru kabineta 2010. gada 13. aprīļa noteikumi Nr. 353 "Noteikumi par tūrisma operatora, tūrisma aģenta un klienta tiesībām un pienākumiem, kompleksa tūrisma pakalpojuma sagatavošanas un īstenošanas kārtību, klientam sniedzamo informāciju un naudas drošības garantijas iemaksas kārtību"</w:t>
            </w:r>
            <w:r w:rsidRPr="00D54CAD">
              <w:rPr>
                <w:rFonts w:ascii="Arial" w:eastAsia="Times New Roman" w:hAnsi="Arial" w:cs="Arial"/>
                <w:sz w:val="22"/>
                <w:szCs w:val="22"/>
                <w:shd w:val="clear" w:color="auto" w:fill="FFFFFF"/>
                <w:lang w:val="lv-LV" w:eastAsia="lv-LV"/>
              </w:rPr>
              <w:t xml:space="preserve"> </w:t>
            </w:r>
            <w:proofErr w:type="gramStart"/>
            <w:r w:rsidRPr="00D54CAD">
              <w:rPr>
                <w:rFonts w:eastAsia="Times New Roman"/>
                <w:sz w:val="22"/>
                <w:szCs w:val="22"/>
                <w:shd w:val="clear" w:color="auto" w:fill="FFFFFF"/>
                <w:lang w:val="lv-LV" w:eastAsia="lv-LV"/>
              </w:rPr>
              <w:t>(</w:t>
            </w:r>
            <w:proofErr w:type="gramEnd"/>
            <w:r w:rsidRPr="00D54CAD">
              <w:rPr>
                <w:rFonts w:eastAsia="Times New Roman"/>
                <w:sz w:val="22"/>
                <w:szCs w:val="22"/>
                <w:shd w:val="clear" w:color="auto" w:fill="FFFFFF"/>
                <w:lang w:val="lv-LV" w:eastAsia="lv-LV"/>
              </w:rPr>
              <w:t xml:space="preserve">Latvijas Vēstnesis, 2010, 61. nr.; </w:t>
            </w:r>
            <w:r w:rsidRPr="00D54CAD">
              <w:rPr>
                <w:rFonts w:eastAsia="Times New Roman"/>
                <w:sz w:val="22"/>
                <w:szCs w:val="22"/>
                <w:shd w:val="clear" w:color="auto" w:fill="FFFFFF"/>
                <w:lang w:val="lv-LV" w:eastAsia="lv-LV"/>
              </w:rPr>
              <w:lastRenderedPageBreak/>
              <w:t xml:space="preserve">2013, 27., 148. nr.; 2016, 79. nr.) </w:t>
            </w:r>
            <w:r w:rsidRPr="00D54CAD">
              <w:rPr>
                <w:rFonts w:eastAsia="Times New Roman"/>
                <w:iCs/>
                <w:sz w:val="22"/>
                <w:szCs w:val="22"/>
                <w:lang w:val="lv-LV" w:eastAsia="lv-LV"/>
              </w:rPr>
              <w:t xml:space="preserve">ir spēkā līdz 2018. gada 1. jūlijam, </w:t>
            </w:r>
            <w:r w:rsidRPr="00D54CAD">
              <w:rPr>
                <w:rFonts w:eastAsia="Times New Roman"/>
                <w:sz w:val="22"/>
                <w:szCs w:val="22"/>
                <w:shd w:val="clear" w:color="auto" w:fill="FFFFFF"/>
                <w:lang w:val="lv-LV" w:eastAsia="lv-LV"/>
              </w:rPr>
              <w:t>ciktāl tie nav pretrunā ar šo likumu</w:t>
            </w:r>
            <w:r w:rsidRPr="00D54CAD">
              <w:rPr>
                <w:rFonts w:eastAsia="Times New Roman"/>
                <w:iCs/>
                <w:sz w:val="22"/>
                <w:szCs w:val="22"/>
                <w:lang w:val="lv-LV" w:eastAsia="lv-LV"/>
              </w:rPr>
              <w:t xml:space="preserve">. </w:t>
            </w:r>
          </w:p>
        </w:tc>
        <w:tc>
          <w:tcPr>
            <w:tcW w:w="567" w:type="dxa"/>
          </w:tcPr>
          <w:p w:rsidR="008331B3" w:rsidRPr="009E5602" w:rsidRDefault="008331B3" w:rsidP="009E5602">
            <w:pPr>
              <w:jc w:val="center"/>
              <w:rPr>
                <w:rFonts w:eastAsia="Calibri"/>
                <w:b/>
                <w:sz w:val="22"/>
                <w:szCs w:val="22"/>
                <w:lang w:val="lv-LV" w:eastAsia="lv-LV"/>
              </w:rPr>
            </w:pPr>
          </w:p>
        </w:tc>
        <w:tc>
          <w:tcPr>
            <w:tcW w:w="2835" w:type="dxa"/>
          </w:tcPr>
          <w:p w:rsidR="008331B3" w:rsidRPr="00854715" w:rsidRDefault="008331B3" w:rsidP="008331B3">
            <w:pPr>
              <w:ind w:firstLine="567"/>
              <w:jc w:val="both"/>
              <w:rPr>
                <w:rFonts w:eastAsia="Times New Roman"/>
                <w:b/>
                <w:sz w:val="22"/>
                <w:szCs w:val="22"/>
                <w:u w:val="single"/>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r>
      <w:tr w:rsidR="008331B3" w:rsidRPr="008331B3" w:rsidTr="002444EA">
        <w:tc>
          <w:tcPr>
            <w:tcW w:w="2835" w:type="dxa"/>
            <w:shd w:val="clear" w:color="auto" w:fill="auto"/>
          </w:tcPr>
          <w:p w:rsidR="008331B3" w:rsidRPr="002D2FE2" w:rsidRDefault="008331B3" w:rsidP="008331B3">
            <w:pPr>
              <w:ind w:firstLine="567"/>
              <w:jc w:val="both"/>
              <w:rPr>
                <w:b/>
                <w:sz w:val="22"/>
                <w:szCs w:val="22"/>
                <w:lang w:val="lv-LV"/>
              </w:rPr>
            </w:pPr>
          </w:p>
        </w:tc>
        <w:tc>
          <w:tcPr>
            <w:tcW w:w="2835" w:type="dxa"/>
            <w:shd w:val="clear" w:color="auto" w:fill="auto"/>
          </w:tcPr>
          <w:p w:rsidR="008331B3" w:rsidRPr="00D54CAD" w:rsidRDefault="008331B3" w:rsidP="008331B3">
            <w:pPr>
              <w:ind w:firstLine="567"/>
              <w:jc w:val="both"/>
              <w:rPr>
                <w:rFonts w:eastAsia="Times New Roman"/>
                <w:iCs/>
                <w:sz w:val="22"/>
                <w:szCs w:val="22"/>
                <w:lang w:val="lv-LV" w:eastAsia="lv-LV"/>
              </w:rPr>
            </w:pPr>
            <w:r w:rsidRPr="00D54CAD">
              <w:rPr>
                <w:rFonts w:eastAsia="Times New Roman"/>
                <w:sz w:val="22"/>
                <w:szCs w:val="22"/>
                <w:lang w:val="lv-LV" w:eastAsia="lv-LV"/>
              </w:rPr>
              <w:t xml:space="preserve">18. Ekonomikas ministrija līdz 2018. gada </w:t>
            </w:r>
            <w:r w:rsidRPr="00CF4C1E">
              <w:rPr>
                <w:rFonts w:eastAsia="Times New Roman"/>
                <w:sz w:val="22"/>
                <w:szCs w:val="22"/>
                <w:u w:val="single"/>
                <w:lang w:val="lv-LV" w:eastAsia="lv-LV"/>
              </w:rPr>
              <w:t>1. jūlijam</w:t>
            </w:r>
            <w:r w:rsidRPr="00D54CAD">
              <w:rPr>
                <w:rFonts w:eastAsia="Times New Roman"/>
                <w:sz w:val="22"/>
                <w:szCs w:val="22"/>
                <w:lang w:val="lv-LV" w:eastAsia="lv-LV"/>
              </w:rPr>
              <w:t xml:space="preserve"> nodrošina tūrisma aģentu un tūrisma operatoru reģistrāciju tūrisma aģentu un tūrisma operatoru datubāzē. Datubāzi Ekonomikas ministrija uztur līdz 2019. gada 30. jūnijam.</w:t>
            </w:r>
          </w:p>
        </w:tc>
        <w:tc>
          <w:tcPr>
            <w:tcW w:w="567" w:type="dxa"/>
          </w:tcPr>
          <w:p w:rsidR="008331B3" w:rsidRPr="009E5602" w:rsidRDefault="009E5602" w:rsidP="009E5602">
            <w:pPr>
              <w:jc w:val="center"/>
              <w:rPr>
                <w:rFonts w:eastAsia="Calibri"/>
                <w:b/>
                <w:sz w:val="22"/>
                <w:szCs w:val="22"/>
                <w:lang w:val="lv-LV" w:eastAsia="lv-LV"/>
              </w:rPr>
            </w:pPr>
            <w:r>
              <w:rPr>
                <w:rFonts w:eastAsia="Calibri"/>
                <w:b/>
                <w:sz w:val="22"/>
                <w:szCs w:val="22"/>
                <w:lang w:val="lv-LV" w:eastAsia="lv-LV"/>
              </w:rPr>
              <w:t>23</w:t>
            </w:r>
          </w:p>
        </w:tc>
        <w:tc>
          <w:tcPr>
            <w:tcW w:w="2835" w:type="dxa"/>
          </w:tcPr>
          <w:p w:rsidR="008331B3" w:rsidRDefault="008331B3" w:rsidP="008331B3">
            <w:pPr>
              <w:ind w:firstLine="567"/>
              <w:jc w:val="both"/>
              <w:rPr>
                <w:rFonts w:eastAsia="Times New Roman"/>
                <w:b/>
                <w:sz w:val="22"/>
                <w:szCs w:val="22"/>
                <w:u w:val="single"/>
                <w:lang w:val="lv-LV" w:eastAsia="lv-LV"/>
              </w:rPr>
            </w:pPr>
            <w:r w:rsidRPr="007068C1">
              <w:rPr>
                <w:rFonts w:eastAsia="Times New Roman"/>
                <w:b/>
                <w:sz w:val="22"/>
                <w:szCs w:val="22"/>
                <w:u w:val="single"/>
                <w:lang w:val="lv-LV" w:eastAsia="lv-LV"/>
              </w:rPr>
              <w:t>Juridiskais birojs</w:t>
            </w:r>
          </w:p>
          <w:p w:rsidR="008331B3" w:rsidRPr="00BA1D64" w:rsidRDefault="008331B3" w:rsidP="008331B3">
            <w:pPr>
              <w:ind w:firstLine="567"/>
              <w:jc w:val="both"/>
              <w:rPr>
                <w:rFonts w:eastAsia="Times New Roman"/>
                <w:sz w:val="22"/>
                <w:szCs w:val="22"/>
                <w:lang w:val="lv-LV" w:eastAsia="lv-LV"/>
              </w:rPr>
            </w:pPr>
            <w:r w:rsidRPr="00BA1D64">
              <w:rPr>
                <w:rFonts w:eastAsia="Times New Roman"/>
                <w:sz w:val="22"/>
                <w:szCs w:val="22"/>
                <w:lang w:val="lv-LV" w:eastAsia="lv-LV"/>
              </w:rPr>
              <w:t>Aizstāt pārejas noteikumu 18.punktā skaitli un vārdu”</w:t>
            </w:r>
            <w:proofErr w:type="gramStart"/>
            <w:r w:rsidRPr="00BA1D64">
              <w:rPr>
                <w:rFonts w:eastAsia="Times New Roman"/>
                <w:sz w:val="22"/>
                <w:szCs w:val="22"/>
                <w:lang w:val="lv-LV" w:eastAsia="lv-LV"/>
              </w:rPr>
              <w:t>1.jūlijam</w:t>
            </w:r>
            <w:proofErr w:type="gramEnd"/>
            <w:r w:rsidRPr="00BA1D64">
              <w:rPr>
                <w:rFonts w:eastAsia="Times New Roman"/>
                <w:sz w:val="22"/>
                <w:szCs w:val="22"/>
                <w:lang w:val="lv-LV" w:eastAsia="lv-LV"/>
              </w:rPr>
              <w:t>” ar skaitli un vārdu “</w:t>
            </w:r>
            <w:r w:rsidRPr="00980036">
              <w:rPr>
                <w:rFonts w:eastAsia="Times New Roman"/>
                <w:sz w:val="22"/>
                <w:szCs w:val="22"/>
                <w:u w:val="single"/>
                <w:lang w:val="lv-LV" w:eastAsia="lv-LV"/>
              </w:rPr>
              <w:t>30.jūnijam</w:t>
            </w:r>
            <w:r w:rsidRPr="00BA1D64">
              <w:rPr>
                <w:rFonts w:eastAsia="Times New Roman"/>
                <w:sz w:val="22"/>
                <w:szCs w:val="22"/>
                <w:lang w:val="lv-LV" w:eastAsia="lv-LV"/>
              </w:rPr>
              <w:t xml:space="preserve">”. </w:t>
            </w:r>
          </w:p>
          <w:p w:rsidR="008331B3" w:rsidRPr="00BA1D64" w:rsidRDefault="008331B3" w:rsidP="008331B3">
            <w:pPr>
              <w:ind w:firstLine="567"/>
              <w:jc w:val="both"/>
              <w:rPr>
                <w:rFonts w:eastAsia="Times New Roman"/>
                <w:sz w:val="22"/>
                <w:szCs w:val="22"/>
                <w:lang w:val="lv-LV" w:eastAsia="lv-LV"/>
              </w:rPr>
            </w:pPr>
          </w:p>
          <w:p w:rsidR="008331B3" w:rsidRPr="00854715" w:rsidRDefault="008331B3" w:rsidP="008331B3">
            <w:pPr>
              <w:ind w:firstLine="567"/>
              <w:jc w:val="both"/>
              <w:rPr>
                <w:rFonts w:eastAsia="Times New Roman"/>
                <w:b/>
                <w:sz w:val="22"/>
                <w:szCs w:val="22"/>
                <w:u w:val="single"/>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c>
          <w:tcPr>
            <w:tcW w:w="1418" w:type="dxa"/>
          </w:tcPr>
          <w:p w:rsidR="008331B3" w:rsidRPr="00D54CAD" w:rsidRDefault="008331B3" w:rsidP="002A7770">
            <w:pPr>
              <w:ind w:firstLine="567"/>
              <w:jc w:val="both"/>
              <w:rPr>
                <w:rFonts w:eastAsia="Calibri"/>
                <w:sz w:val="22"/>
                <w:szCs w:val="22"/>
                <w:lang w:val="lv-LV" w:eastAsia="lv-LV"/>
              </w:rPr>
            </w:pPr>
          </w:p>
        </w:tc>
      </w:tr>
      <w:tr w:rsidR="002444EA" w:rsidRPr="007068C1" w:rsidTr="002444EA">
        <w:tc>
          <w:tcPr>
            <w:tcW w:w="2835" w:type="dxa"/>
            <w:shd w:val="clear" w:color="auto" w:fill="auto"/>
          </w:tcPr>
          <w:p w:rsidR="002444EA" w:rsidRPr="002D2FE2" w:rsidRDefault="002444EA" w:rsidP="002A7770">
            <w:pPr>
              <w:ind w:firstLine="567"/>
              <w:jc w:val="both"/>
              <w:rPr>
                <w:sz w:val="22"/>
                <w:szCs w:val="22"/>
                <w:lang w:val="lv-LV"/>
              </w:rPr>
            </w:pPr>
          </w:p>
        </w:tc>
        <w:tc>
          <w:tcPr>
            <w:tcW w:w="2835" w:type="dxa"/>
            <w:shd w:val="clear" w:color="auto" w:fill="auto"/>
          </w:tcPr>
          <w:p w:rsidR="002444EA" w:rsidRPr="00F555D5" w:rsidRDefault="002444EA" w:rsidP="00DE5C29">
            <w:pPr>
              <w:ind w:firstLine="567"/>
              <w:jc w:val="both"/>
              <w:rPr>
                <w:rFonts w:eastAsia="Times New Roman"/>
                <w:sz w:val="22"/>
                <w:szCs w:val="22"/>
                <w:u w:val="single"/>
                <w:lang w:val="lv-LV"/>
              </w:rPr>
            </w:pPr>
            <w:r w:rsidRPr="00F555D5">
              <w:rPr>
                <w:rFonts w:eastAsia="Times New Roman"/>
                <w:sz w:val="22"/>
                <w:szCs w:val="22"/>
                <w:u w:val="single"/>
                <w:lang w:val="lv-LV" w:eastAsia="lv-LV"/>
              </w:rPr>
              <w:t>19. Komersantiem un saimnieciskās darbības veicējiem, kas līdz 2018. gada 30. jūnijam reģistrēti tūrisma aģentu un tūrisma operatoru datubāzē, līdz 2019. gada 30. jūnijam atļauts sniegt tūrisma aģenta un tūrisma operatora pakalpojumus."</w:t>
            </w:r>
          </w:p>
        </w:tc>
        <w:tc>
          <w:tcPr>
            <w:tcW w:w="567" w:type="dxa"/>
          </w:tcPr>
          <w:p w:rsidR="002444EA" w:rsidRPr="009E5602" w:rsidRDefault="009E5602" w:rsidP="009E5602">
            <w:pPr>
              <w:jc w:val="center"/>
              <w:rPr>
                <w:rFonts w:eastAsia="Times New Roman"/>
                <w:b/>
                <w:sz w:val="22"/>
                <w:szCs w:val="22"/>
                <w:lang w:val="lv-LV" w:eastAsia="lv-LV"/>
              </w:rPr>
            </w:pPr>
            <w:r>
              <w:rPr>
                <w:rFonts w:eastAsia="Times New Roman"/>
                <w:b/>
                <w:sz w:val="22"/>
                <w:szCs w:val="22"/>
                <w:lang w:val="lv-LV" w:eastAsia="lv-LV"/>
              </w:rPr>
              <w:t>24</w:t>
            </w:r>
          </w:p>
        </w:tc>
        <w:tc>
          <w:tcPr>
            <w:tcW w:w="2835" w:type="dxa"/>
          </w:tcPr>
          <w:p w:rsidR="008331B3" w:rsidRPr="008331B3" w:rsidRDefault="008331B3" w:rsidP="008331B3">
            <w:pPr>
              <w:ind w:firstLine="567"/>
              <w:jc w:val="both"/>
              <w:rPr>
                <w:rFonts w:eastAsia="Times New Roman"/>
                <w:sz w:val="22"/>
                <w:szCs w:val="22"/>
                <w:lang w:val="lv-LV" w:eastAsia="lv-LV"/>
              </w:rPr>
            </w:pPr>
            <w:r w:rsidRPr="00854715">
              <w:rPr>
                <w:rFonts w:eastAsia="Times New Roman"/>
                <w:b/>
                <w:sz w:val="22"/>
                <w:szCs w:val="22"/>
                <w:u w:val="single"/>
                <w:lang w:val="lv-LV" w:eastAsia="lv-LV"/>
              </w:rPr>
              <w:t>Ministru prezidenta biedrs, ekonomikas ministrs A.Ašeradens</w:t>
            </w:r>
          </w:p>
          <w:p w:rsidR="00F555D5" w:rsidRPr="00F555D5" w:rsidRDefault="00F555D5" w:rsidP="00F555D5">
            <w:pPr>
              <w:ind w:firstLine="567"/>
              <w:jc w:val="both"/>
              <w:rPr>
                <w:rFonts w:eastAsia="Times New Roman"/>
                <w:sz w:val="22"/>
                <w:szCs w:val="22"/>
                <w:lang w:val="lv-LV" w:eastAsia="lv-LV"/>
              </w:rPr>
            </w:pPr>
            <w:r w:rsidRPr="00F555D5">
              <w:rPr>
                <w:rFonts w:eastAsia="Times New Roman"/>
                <w:sz w:val="22"/>
                <w:szCs w:val="22"/>
                <w:lang w:val="lv-LV" w:eastAsia="lv-LV"/>
              </w:rPr>
              <w:t>Izteikt likumprojekta 6. pantā piedāvāto Tūrisma likuma pārejas noteikumu 19. punktu šādā redakcijā:</w:t>
            </w:r>
          </w:p>
          <w:p w:rsidR="007068C1" w:rsidRPr="00D54CAD" w:rsidRDefault="00F555D5" w:rsidP="00F555D5">
            <w:pPr>
              <w:ind w:firstLine="567"/>
              <w:jc w:val="both"/>
              <w:rPr>
                <w:rFonts w:eastAsia="Times New Roman"/>
                <w:sz w:val="22"/>
                <w:szCs w:val="22"/>
                <w:lang w:val="lv-LV" w:eastAsia="lv-LV"/>
              </w:rPr>
            </w:pPr>
            <w:r w:rsidRPr="00F555D5">
              <w:rPr>
                <w:rFonts w:eastAsia="Times New Roman"/>
                <w:sz w:val="22"/>
                <w:szCs w:val="22"/>
                <w:lang w:val="lv-LV" w:eastAsia="lv-LV"/>
              </w:rPr>
              <w:t>"19. Tūrisma aģenti un tūrisma operatori, kas līdz 2018. gada 30. jūnijam reģistrēti tūrisma aģentu un tūrisma operatoru datubāzē un kas līdz 2019. gada 30. jūnijam nav pārreģistrējušies šā likuma 8.</w:t>
            </w:r>
            <w:r w:rsidRPr="00F555D5">
              <w:rPr>
                <w:rFonts w:eastAsia="Times New Roman"/>
                <w:sz w:val="22"/>
                <w:szCs w:val="22"/>
                <w:vertAlign w:val="superscript"/>
                <w:lang w:val="lv-LV" w:eastAsia="lv-LV"/>
              </w:rPr>
              <w:t>1</w:t>
            </w:r>
            <w:r w:rsidRPr="00F555D5">
              <w:rPr>
                <w:rFonts w:eastAsia="Times New Roman"/>
                <w:sz w:val="22"/>
                <w:szCs w:val="22"/>
                <w:lang w:val="lv-LV" w:eastAsia="lv-LV"/>
              </w:rPr>
              <w:t xml:space="preserve"> panta pirmās daļas 2. punktā minētajā datubāzē, var sniegt tūrisma aģenta un tūrisma operatora pakalpojumus līdz 2019. gada 30. jūnijam."</w:t>
            </w:r>
          </w:p>
        </w:tc>
        <w:tc>
          <w:tcPr>
            <w:tcW w:w="1418" w:type="dxa"/>
          </w:tcPr>
          <w:p w:rsidR="002444EA" w:rsidRPr="00D54CAD" w:rsidRDefault="002444EA" w:rsidP="002A7770">
            <w:pPr>
              <w:ind w:firstLine="567"/>
              <w:jc w:val="both"/>
              <w:rPr>
                <w:rFonts w:eastAsia="Times New Roman"/>
                <w:sz w:val="22"/>
                <w:szCs w:val="22"/>
                <w:lang w:val="lv-LV" w:eastAsia="lv-LV"/>
              </w:rPr>
            </w:pPr>
          </w:p>
        </w:tc>
        <w:tc>
          <w:tcPr>
            <w:tcW w:w="1418" w:type="dxa"/>
          </w:tcPr>
          <w:p w:rsidR="002444EA" w:rsidRPr="00D54CAD" w:rsidRDefault="002444EA" w:rsidP="002A7770">
            <w:pPr>
              <w:ind w:firstLine="567"/>
              <w:jc w:val="both"/>
              <w:rPr>
                <w:rFonts w:eastAsia="Times New Roman"/>
                <w:sz w:val="22"/>
                <w:szCs w:val="22"/>
                <w:lang w:val="lv-LV" w:eastAsia="lv-LV"/>
              </w:rPr>
            </w:pPr>
          </w:p>
        </w:tc>
      </w:tr>
      <w:tr w:rsidR="002444EA" w:rsidRPr="007068C1" w:rsidTr="002444EA">
        <w:tc>
          <w:tcPr>
            <w:tcW w:w="2835" w:type="dxa"/>
            <w:shd w:val="clear" w:color="auto" w:fill="auto"/>
          </w:tcPr>
          <w:p w:rsidR="00D827EB" w:rsidRPr="00D827EB" w:rsidRDefault="00D827EB" w:rsidP="00D827EB">
            <w:pPr>
              <w:ind w:firstLine="567"/>
              <w:jc w:val="both"/>
              <w:rPr>
                <w:sz w:val="22"/>
                <w:szCs w:val="22"/>
                <w:lang w:val="lv-LV"/>
              </w:rPr>
            </w:pPr>
            <w:r w:rsidRPr="00D827EB">
              <w:rPr>
                <w:b/>
                <w:sz w:val="22"/>
                <w:szCs w:val="22"/>
                <w:lang w:val="lv-LV"/>
              </w:rPr>
              <w:t>Informatīva atsauce uz Eiropas Savienības direktīvu</w:t>
            </w:r>
          </w:p>
          <w:p w:rsidR="00D827EB" w:rsidRPr="00D827EB" w:rsidRDefault="00D827EB" w:rsidP="00D827EB">
            <w:pPr>
              <w:ind w:firstLine="567"/>
              <w:jc w:val="both"/>
              <w:rPr>
                <w:i/>
                <w:sz w:val="22"/>
                <w:szCs w:val="22"/>
                <w:lang w:val="lv-LV"/>
              </w:rPr>
            </w:pPr>
            <w:r w:rsidRPr="00D827EB">
              <w:rPr>
                <w:i/>
                <w:sz w:val="22"/>
                <w:szCs w:val="22"/>
                <w:lang w:val="lv-LV"/>
              </w:rPr>
              <w:t>(16.02.2006. likuma redakcijā, kas stājas spēkā 21.03.2006.)</w:t>
            </w:r>
          </w:p>
          <w:p w:rsidR="002444EA" w:rsidRPr="002A7770" w:rsidRDefault="00D827EB" w:rsidP="00D827EB">
            <w:pPr>
              <w:ind w:firstLine="567"/>
              <w:jc w:val="both"/>
              <w:rPr>
                <w:sz w:val="22"/>
                <w:szCs w:val="22"/>
                <w:lang w:val="lv-LV"/>
              </w:rPr>
            </w:pPr>
            <w:r w:rsidRPr="00D827EB">
              <w:rPr>
                <w:sz w:val="22"/>
                <w:szCs w:val="22"/>
                <w:lang w:val="lv-LV"/>
              </w:rPr>
              <w:t>Likumā iekļautas tiesību normas, kas izriet no Eiropas Padomes 1990.gada 13.jūnija direktīvas 90/314/EEC par kompleksiem ceļojumiem, kompleksām brīvdienām un kompleksām tūrēm.</w:t>
            </w:r>
          </w:p>
        </w:tc>
        <w:tc>
          <w:tcPr>
            <w:tcW w:w="2835" w:type="dxa"/>
            <w:shd w:val="clear" w:color="auto" w:fill="auto"/>
          </w:tcPr>
          <w:p w:rsidR="002444EA" w:rsidRPr="00D54CAD" w:rsidRDefault="002444EA" w:rsidP="002A7770">
            <w:pPr>
              <w:ind w:firstLine="567"/>
              <w:jc w:val="both"/>
              <w:rPr>
                <w:rFonts w:eastAsia="Calibri"/>
                <w:sz w:val="22"/>
                <w:szCs w:val="22"/>
                <w:lang w:val="lv-LV" w:eastAsia="lv-LV"/>
              </w:rPr>
            </w:pPr>
            <w:r w:rsidRPr="00D54CAD">
              <w:rPr>
                <w:rFonts w:eastAsia="Calibri"/>
                <w:sz w:val="22"/>
                <w:szCs w:val="22"/>
                <w:lang w:val="lv-LV" w:eastAsia="lv-LV"/>
              </w:rPr>
              <w:t>7. Izteikt informatīvo atsauci uz Eiropas Savienības direktīvu šādā redakcijā:</w:t>
            </w:r>
          </w:p>
          <w:p w:rsidR="002444EA" w:rsidRPr="00D54CAD" w:rsidRDefault="002444EA" w:rsidP="002A7770">
            <w:pPr>
              <w:ind w:firstLine="567"/>
              <w:jc w:val="center"/>
              <w:rPr>
                <w:rFonts w:eastAsia="Calibri"/>
                <w:sz w:val="22"/>
                <w:szCs w:val="22"/>
                <w:lang w:val="lv-LV" w:eastAsia="lv-LV"/>
              </w:rPr>
            </w:pPr>
            <w:r w:rsidRPr="00D54CAD">
              <w:rPr>
                <w:rFonts w:eastAsia="Calibri"/>
                <w:sz w:val="22"/>
                <w:szCs w:val="22"/>
                <w:lang w:val="lv-LV" w:eastAsia="lv-LV"/>
              </w:rPr>
              <w:t>"</w:t>
            </w:r>
            <w:r w:rsidRPr="00D54CAD">
              <w:rPr>
                <w:rFonts w:eastAsia="Times New Roman"/>
                <w:b/>
                <w:bCs/>
                <w:sz w:val="22"/>
                <w:szCs w:val="22"/>
                <w:shd w:val="clear" w:color="auto" w:fill="FFFFFF"/>
                <w:lang w:val="lv-LV" w:eastAsia="lv-LV"/>
              </w:rPr>
              <w:t>Informatīva atsauce uz Eiropas Savienības direktīvu</w:t>
            </w:r>
          </w:p>
          <w:p w:rsidR="002444EA" w:rsidRPr="002A7770" w:rsidRDefault="002444EA" w:rsidP="002A7770">
            <w:pPr>
              <w:ind w:firstLine="567"/>
              <w:jc w:val="both"/>
              <w:rPr>
                <w:rFonts w:eastAsia="Times New Roman"/>
                <w:sz w:val="22"/>
                <w:szCs w:val="22"/>
                <w:lang w:val="lv-LV"/>
              </w:rPr>
            </w:pPr>
            <w:r w:rsidRPr="00D54CAD">
              <w:rPr>
                <w:rFonts w:eastAsia="Calibri"/>
                <w:sz w:val="22"/>
                <w:szCs w:val="22"/>
                <w:lang w:val="lv-LV" w:eastAsia="lv-LV"/>
              </w:rPr>
              <w:t xml:space="preserve">Likumā iekļautas tiesību normas, kas izriet no Eiropas Parlamenta un Padomes direktīvas (ES) 2015/2302 (2015. gada 25. novembris) par kompleksiem ceļojumiem un saistītiem ceļojumu </w:t>
            </w:r>
            <w:r w:rsidRPr="00D54CAD">
              <w:rPr>
                <w:rFonts w:eastAsia="Calibri"/>
                <w:sz w:val="22"/>
                <w:szCs w:val="22"/>
                <w:lang w:val="lv-LV" w:eastAsia="lv-LV"/>
              </w:rPr>
              <w:lastRenderedPageBreak/>
              <w:t>pakalpojumiem, ar ko groza regulu (EK) Nr. 2006/2004 un Eiropas Parlamenta un Padomes direktīvu 2011/83/ES un atceļ Padomes direktīvu 90/314/EEK."</w:t>
            </w:r>
          </w:p>
        </w:tc>
        <w:tc>
          <w:tcPr>
            <w:tcW w:w="567" w:type="dxa"/>
          </w:tcPr>
          <w:p w:rsidR="002444EA" w:rsidRPr="009E5602" w:rsidRDefault="002444EA" w:rsidP="009E5602">
            <w:pPr>
              <w:jc w:val="center"/>
              <w:rPr>
                <w:rFonts w:eastAsia="Calibri"/>
                <w:b/>
                <w:sz w:val="22"/>
                <w:szCs w:val="22"/>
                <w:lang w:val="lv-LV" w:eastAsia="lv-LV"/>
              </w:rPr>
            </w:pPr>
          </w:p>
        </w:tc>
        <w:tc>
          <w:tcPr>
            <w:tcW w:w="2835" w:type="dxa"/>
          </w:tcPr>
          <w:p w:rsidR="002444EA" w:rsidRPr="00D54CAD" w:rsidRDefault="002444EA" w:rsidP="002A7770">
            <w:pPr>
              <w:ind w:firstLine="567"/>
              <w:jc w:val="both"/>
              <w:rPr>
                <w:rFonts w:eastAsia="Calibri"/>
                <w:sz w:val="22"/>
                <w:szCs w:val="22"/>
                <w:lang w:val="lv-LV" w:eastAsia="lv-LV"/>
              </w:rPr>
            </w:pPr>
          </w:p>
        </w:tc>
        <w:tc>
          <w:tcPr>
            <w:tcW w:w="1418" w:type="dxa"/>
          </w:tcPr>
          <w:p w:rsidR="002444EA" w:rsidRPr="00D54CAD" w:rsidRDefault="002444EA" w:rsidP="002A7770">
            <w:pPr>
              <w:ind w:firstLine="567"/>
              <w:jc w:val="both"/>
              <w:rPr>
                <w:rFonts w:eastAsia="Calibri"/>
                <w:sz w:val="22"/>
                <w:szCs w:val="22"/>
                <w:lang w:val="lv-LV" w:eastAsia="lv-LV"/>
              </w:rPr>
            </w:pPr>
          </w:p>
        </w:tc>
        <w:tc>
          <w:tcPr>
            <w:tcW w:w="1418" w:type="dxa"/>
          </w:tcPr>
          <w:p w:rsidR="002444EA" w:rsidRPr="00D54CAD" w:rsidRDefault="002444EA" w:rsidP="002A7770">
            <w:pPr>
              <w:ind w:firstLine="567"/>
              <w:jc w:val="both"/>
              <w:rPr>
                <w:rFonts w:eastAsia="Calibri"/>
                <w:sz w:val="22"/>
                <w:szCs w:val="22"/>
                <w:lang w:val="lv-LV" w:eastAsia="lv-LV"/>
              </w:rPr>
            </w:pPr>
          </w:p>
        </w:tc>
      </w:tr>
      <w:tr w:rsidR="002444EA" w:rsidRPr="007068C1" w:rsidTr="002444EA">
        <w:tc>
          <w:tcPr>
            <w:tcW w:w="2835" w:type="dxa"/>
            <w:shd w:val="clear" w:color="auto" w:fill="auto"/>
          </w:tcPr>
          <w:p w:rsidR="002444EA" w:rsidRPr="002A7770" w:rsidRDefault="002444EA" w:rsidP="002A7770">
            <w:pPr>
              <w:ind w:firstLine="567"/>
              <w:jc w:val="both"/>
              <w:rPr>
                <w:sz w:val="22"/>
                <w:szCs w:val="22"/>
                <w:lang w:val="lv-LV"/>
              </w:rPr>
            </w:pPr>
          </w:p>
        </w:tc>
        <w:tc>
          <w:tcPr>
            <w:tcW w:w="2835" w:type="dxa"/>
            <w:shd w:val="clear" w:color="auto" w:fill="auto"/>
          </w:tcPr>
          <w:p w:rsidR="002444EA" w:rsidRPr="00D54CAD" w:rsidRDefault="002444EA" w:rsidP="002A7770">
            <w:pPr>
              <w:ind w:firstLine="567"/>
              <w:jc w:val="both"/>
              <w:rPr>
                <w:rFonts w:eastAsia="Calibri"/>
                <w:sz w:val="22"/>
                <w:szCs w:val="22"/>
                <w:lang w:val="lv-LV" w:eastAsia="lv-LV"/>
              </w:rPr>
            </w:pPr>
            <w:r w:rsidRPr="00D54CAD">
              <w:rPr>
                <w:rFonts w:eastAsia="Calibri"/>
                <w:sz w:val="22"/>
                <w:szCs w:val="22"/>
                <w:lang w:val="lv-LV" w:eastAsia="lv-LV"/>
              </w:rPr>
              <w:t>Likums stājas spēkā 2018. gada 1. janvārī.</w:t>
            </w:r>
          </w:p>
          <w:p w:rsidR="002444EA" w:rsidRPr="002A7770" w:rsidRDefault="002444EA" w:rsidP="002A7770">
            <w:pPr>
              <w:ind w:firstLine="567"/>
              <w:jc w:val="both"/>
              <w:rPr>
                <w:rFonts w:eastAsia="Times New Roman"/>
                <w:sz w:val="22"/>
                <w:szCs w:val="22"/>
                <w:lang w:val="lv-LV"/>
              </w:rPr>
            </w:pPr>
          </w:p>
        </w:tc>
        <w:tc>
          <w:tcPr>
            <w:tcW w:w="567" w:type="dxa"/>
          </w:tcPr>
          <w:p w:rsidR="002444EA" w:rsidRPr="009E5602" w:rsidRDefault="002444EA" w:rsidP="009E5602">
            <w:pPr>
              <w:jc w:val="center"/>
              <w:rPr>
                <w:rFonts w:eastAsia="Calibri"/>
                <w:b/>
                <w:sz w:val="22"/>
                <w:szCs w:val="22"/>
                <w:lang w:val="lv-LV" w:eastAsia="lv-LV"/>
              </w:rPr>
            </w:pPr>
          </w:p>
        </w:tc>
        <w:tc>
          <w:tcPr>
            <w:tcW w:w="2835" w:type="dxa"/>
          </w:tcPr>
          <w:p w:rsidR="002444EA" w:rsidRPr="00D54CAD" w:rsidRDefault="002444EA" w:rsidP="002A7770">
            <w:pPr>
              <w:ind w:firstLine="567"/>
              <w:jc w:val="both"/>
              <w:rPr>
                <w:rFonts w:eastAsia="Calibri"/>
                <w:sz w:val="22"/>
                <w:szCs w:val="22"/>
                <w:lang w:val="lv-LV" w:eastAsia="lv-LV"/>
              </w:rPr>
            </w:pPr>
          </w:p>
        </w:tc>
        <w:tc>
          <w:tcPr>
            <w:tcW w:w="1418" w:type="dxa"/>
          </w:tcPr>
          <w:p w:rsidR="002444EA" w:rsidRPr="00D54CAD" w:rsidRDefault="002444EA" w:rsidP="002A7770">
            <w:pPr>
              <w:ind w:firstLine="567"/>
              <w:jc w:val="both"/>
              <w:rPr>
                <w:rFonts w:eastAsia="Calibri"/>
                <w:sz w:val="22"/>
                <w:szCs w:val="22"/>
                <w:lang w:val="lv-LV" w:eastAsia="lv-LV"/>
              </w:rPr>
            </w:pPr>
          </w:p>
        </w:tc>
        <w:tc>
          <w:tcPr>
            <w:tcW w:w="1418" w:type="dxa"/>
          </w:tcPr>
          <w:p w:rsidR="002444EA" w:rsidRPr="00D54CAD" w:rsidRDefault="002444EA" w:rsidP="002A7770">
            <w:pPr>
              <w:ind w:firstLine="567"/>
              <w:jc w:val="both"/>
              <w:rPr>
                <w:rFonts w:eastAsia="Calibri"/>
                <w:sz w:val="22"/>
                <w:szCs w:val="22"/>
                <w:lang w:val="lv-LV" w:eastAsia="lv-LV"/>
              </w:rPr>
            </w:pPr>
          </w:p>
        </w:tc>
      </w:tr>
    </w:tbl>
    <w:p w:rsidR="00694A05" w:rsidRPr="002A7770" w:rsidRDefault="00694A05" w:rsidP="002A7770">
      <w:pPr>
        <w:ind w:firstLine="567"/>
        <w:rPr>
          <w:sz w:val="22"/>
          <w:szCs w:val="22"/>
          <w:lang w:val="lv-LV"/>
        </w:rPr>
      </w:pPr>
    </w:p>
    <w:sectPr w:rsidR="00694A05" w:rsidRPr="002A7770" w:rsidSect="00C46C8B">
      <w:footerReference w:type="even" r:id="rId9"/>
      <w:footerReference w:type="default" r:id="rId10"/>
      <w:type w:val="continuous"/>
      <w:pgSz w:w="16840" w:h="1190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01" w:rsidRDefault="002A5E01" w:rsidP="00733790">
      <w:r>
        <w:separator/>
      </w:r>
    </w:p>
  </w:endnote>
  <w:endnote w:type="continuationSeparator" w:id="0">
    <w:p w:rsidR="002A5E01" w:rsidRDefault="002A5E01" w:rsidP="007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301" w:rsidRDefault="000B4301" w:rsidP="00733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602">
      <w:rPr>
        <w:rStyle w:val="PageNumber"/>
        <w:noProof/>
      </w:rPr>
      <w:t>13</w:t>
    </w:r>
    <w:r>
      <w:rPr>
        <w:rStyle w:val="PageNumber"/>
      </w:rPr>
      <w:fldChar w:fldCharType="end"/>
    </w:r>
  </w:p>
  <w:p w:rsidR="000B4301" w:rsidRDefault="000B4301" w:rsidP="00733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01" w:rsidRDefault="002A5E01" w:rsidP="00733790">
      <w:r>
        <w:separator/>
      </w:r>
    </w:p>
  </w:footnote>
  <w:footnote w:type="continuationSeparator" w:id="0">
    <w:p w:rsidR="002A5E01" w:rsidRDefault="002A5E01" w:rsidP="007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D41"/>
    <w:multiLevelType w:val="hybridMultilevel"/>
    <w:tmpl w:val="6762B1CC"/>
    <w:lvl w:ilvl="0" w:tplc="F5A0AD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0"/>
    <w:rsid w:val="000A4C97"/>
    <w:rsid w:val="000B4301"/>
    <w:rsid w:val="00166ACF"/>
    <w:rsid w:val="00197028"/>
    <w:rsid w:val="002444EA"/>
    <w:rsid w:val="0025448B"/>
    <w:rsid w:val="00277DC6"/>
    <w:rsid w:val="002A5E01"/>
    <w:rsid w:val="002A7770"/>
    <w:rsid w:val="002D2FE2"/>
    <w:rsid w:val="00401800"/>
    <w:rsid w:val="00427514"/>
    <w:rsid w:val="00497754"/>
    <w:rsid w:val="005001F6"/>
    <w:rsid w:val="00555B25"/>
    <w:rsid w:val="005677BC"/>
    <w:rsid w:val="006722EC"/>
    <w:rsid w:val="00681A10"/>
    <w:rsid w:val="0069312B"/>
    <w:rsid w:val="00694A05"/>
    <w:rsid w:val="007068C1"/>
    <w:rsid w:val="007207C8"/>
    <w:rsid w:val="00733790"/>
    <w:rsid w:val="00770D10"/>
    <w:rsid w:val="007853BE"/>
    <w:rsid w:val="00785FFB"/>
    <w:rsid w:val="0078727D"/>
    <w:rsid w:val="007A184A"/>
    <w:rsid w:val="007C4428"/>
    <w:rsid w:val="007F7598"/>
    <w:rsid w:val="00824041"/>
    <w:rsid w:val="008331B3"/>
    <w:rsid w:val="00836484"/>
    <w:rsid w:val="00854715"/>
    <w:rsid w:val="00871B44"/>
    <w:rsid w:val="00886642"/>
    <w:rsid w:val="00950DA3"/>
    <w:rsid w:val="00980036"/>
    <w:rsid w:val="009A7585"/>
    <w:rsid w:val="009E5602"/>
    <w:rsid w:val="00A164B2"/>
    <w:rsid w:val="00A51B34"/>
    <w:rsid w:val="00B17130"/>
    <w:rsid w:val="00BA1D64"/>
    <w:rsid w:val="00BF5D85"/>
    <w:rsid w:val="00C45614"/>
    <w:rsid w:val="00C46C8B"/>
    <w:rsid w:val="00C757B7"/>
    <w:rsid w:val="00C759BB"/>
    <w:rsid w:val="00C964A2"/>
    <w:rsid w:val="00CD60D5"/>
    <w:rsid w:val="00CF4C1E"/>
    <w:rsid w:val="00D41A85"/>
    <w:rsid w:val="00D54CAD"/>
    <w:rsid w:val="00D827EB"/>
    <w:rsid w:val="00DE519D"/>
    <w:rsid w:val="00DE5C29"/>
    <w:rsid w:val="00DF28E9"/>
    <w:rsid w:val="00DF3AA2"/>
    <w:rsid w:val="00E209F2"/>
    <w:rsid w:val="00E54625"/>
    <w:rsid w:val="00E812A1"/>
    <w:rsid w:val="00ED7F07"/>
    <w:rsid w:val="00F23BF6"/>
    <w:rsid w:val="00F555D5"/>
    <w:rsid w:val="00F7619E"/>
    <w:rsid w:val="00FC2C6A"/>
    <w:rsid w:val="00FC2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27D"/>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27D"/>
    <w:rPr>
      <w:rFonts w:ascii="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99">
      <w:bodyDiv w:val="1"/>
      <w:marLeft w:val="0"/>
      <w:marRight w:val="0"/>
      <w:marTop w:val="0"/>
      <w:marBottom w:val="0"/>
      <w:divBdr>
        <w:top w:val="none" w:sz="0" w:space="0" w:color="auto"/>
        <w:left w:val="none" w:sz="0" w:space="0" w:color="auto"/>
        <w:bottom w:val="none" w:sz="0" w:space="0" w:color="auto"/>
        <w:right w:val="none" w:sz="0" w:space="0" w:color="auto"/>
      </w:divBdr>
    </w:div>
    <w:div w:id="3124901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B0D2-C81D-4AC6-A484-25A12546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27</Pages>
  <Words>26165</Words>
  <Characters>14915</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Latvijas Republikas Saeima</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Balana</dc:creator>
  <cp:lastModifiedBy>B-735</cp:lastModifiedBy>
  <cp:revision>13</cp:revision>
  <cp:lastPrinted>2013-09-20T09:10:00Z</cp:lastPrinted>
  <dcterms:created xsi:type="dcterms:W3CDTF">2017-10-12T10:49:00Z</dcterms:created>
  <dcterms:modified xsi:type="dcterms:W3CDTF">2017-11-02T09:42:00Z</dcterms:modified>
</cp:coreProperties>
</file>