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E16" w:rsidRPr="00FD32B3" w:rsidRDefault="00576E16" w:rsidP="00576E16">
      <w:pPr>
        <w:rPr>
          <w:b/>
          <w:i/>
          <w:szCs w:val="24"/>
        </w:rPr>
      </w:pPr>
      <w:bookmarkStart w:id="0" w:name="_GoBack"/>
      <w:bookmarkEnd w:id="0"/>
      <w:r w:rsidRPr="00C62F8B">
        <w:rPr>
          <w:sz w:val="26"/>
          <w:szCs w:val="26"/>
        </w:rPr>
        <w:t>Budžeta un finanšu (nodokļu) komisija</w:t>
      </w:r>
      <w:r>
        <w:rPr>
          <w:sz w:val="26"/>
          <w:szCs w:val="26"/>
        </w:rPr>
        <w:tab/>
      </w:r>
    </w:p>
    <w:p w:rsidR="00F5084C" w:rsidRPr="00962356" w:rsidRDefault="00576E16" w:rsidP="00962356">
      <w:pPr>
        <w:jc w:val="right"/>
        <w:rPr>
          <w:sz w:val="26"/>
          <w:szCs w:val="26"/>
        </w:rPr>
      </w:pPr>
      <w:r w:rsidRPr="00C62F8B">
        <w:rPr>
          <w:sz w:val="26"/>
          <w:szCs w:val="26"/>
        </w:rPr>
        <w:t>L</w:t>
      </w:r>
      <w:r>
        <w:rPr>
          <w:sz w:val="26"/>
          <w:szCs w:val="26"/>
        </w:rPr>
        <w:t xml:space="preserve">ikumprojekts </w:t>
      </w:r>
      <w:r w:rsidR="00962356">
        <w:rPr>
          <w:sz w:val="26"/>
          <w:szCs w:val="26"/>
        </w:rPr>
        <w:t>(steidzams) otr</w:t>
      </w:r>
      <w:r>
        <w:rPr>
          <w:sz w:val="26"/>
          <w:szCs w:val="26"/>
        </w:rPr>
        <w:t>ajam lasījumam</w:t>
      </w:r>
    </w:p>
    <w:p w:rsidR="00EF0958" w:rsidRPr="00EF0958" w:rsidRDefault="00EC4586" w:rsidP="00576E16">
      <w:pPr>
        <w:jc w:val="center"/>
        <w:rPr>
          <w:rStyle w:val="Emphasis"/>
          <w:b/>
          <w:i w:val="0"/>
          <w:sz w:val="26"/>
          <w:szCs w:val="26"/>
        </w:rPr>
      </w:pPr>
      <w:r w:rsidRPr="00EC4586">
        <w:rPr>
          <w:b/>
          <w:iCs/>
          <w:sz w:val="26"/>
          <w:szCs w:val="26"/>
        </w:rPr>
        <w:t xml:space="preserve">Grozījumi likumā </w:t>
      </w:r>
      <w:r w:rsidR="0022488C">
        <w:rPr>
          <w:b/>
          <w:iCs/>
          <w:sz w:val="26"/>
          <w:szCs w:val="26"/>
        </w:rPr>
        <w:t>“</w:t>
      </w:r>
      <w:r w:rsidRPr="00EC4586">
        <w:rPr>
          <w:b/>
          <w:iCs/>
          <w:sz w:val="26"/>
          <w:szCs w:val="26"/>
        </w:rPr>
        <w:t>Par nodokļiem un nodevām</w:t>
      </w:r>
      <w:r w:rsidR="0022488C">
        <w:rPr>
          <w:b/>
          <w:iCs/>
          <w:sz w:val="26"/>
          <w:szCs w:val="26"/>
        </w:rPr>
        <w:t>”</w:t>
      </w:r>
    </w:p>
    <w:p w:rsidR="00576E16" w:rsidRDefault="00EF0958" w:rsidP="00576E16">
      <w:pPr>
        <w:jc w:val="center"/>
        <w:rPr>
          <w:rStyle w:val="Emphasis"/>
          <w:b/>
          <w:sz w:val="26"/>
          <w:szCs w:val="26"/>
        </w:rPr>
      </w:pPr>
      <w:r w:rsidRPr="00C3534E">
        <w:rPr>
          <w:rStyle w:val="Emphasis"/>
          <w:b/>
          <w:sz w:val="26"/>
          <w:szCs w:val="26"/>
        </w:rPr>
        <w:t xml:space="preserve"> </w:t>
      </w:r>
      <w:r w:rsidR="00576E16" w:rsidRPr="00C3534E">
        <w:rPr>
          <w:rStyle w:val="Emphasis"/>
          <w:b/>
          <w:sz w:val="26"/>
          <w:szCs w:val="26"/>
        </w:rPr>
        <w:t>(Nr.</w:t>
      </w:r>
      <w:r w:rsidR="00382399">
        <w:rPr>
          <w:rStyle w:val="Emphasis"/>
          <w:b/>
          <w:sz w:val="26"/>
          <w:szCs w:val="26"/>
        </w:rPr>
        <w:t>1060</w:t>
      </w:r>
      <w:r w:rsidR="00576E16">
        <w:rPr>
          <w:rStyle w:val="Emphasis"/>
          <w:b/>
          <w:sz w:val="26"/>
          <w:szCs w:val="26"/>
        </w:rPr>
        <w:t>/Lp12</w:t>
      </w:r>
      <w:r w:rsidR="00576E16" w:rsidRPr="00C3534E">
        <w:rPr>
          <w:rStyle w:val="Emphasis"/>
          <w:b/>
          <w:sz w:val="26"/>
          <w:szCs w:val="26"/>
        </w:rPr>
        <w:t>)</w:t>
      </w:r>
    </w:p>
    <w:p w:rsidR="00576E16" w:rsidRPr="00495B31" w:rsidRDefault="00576E16" w:rsidP="00576E16">
      <w:pPr>
        <w:rPr>
          <w:rStyle w:val="Emphasis"/>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3969"/>
        <w:gridCol w:w="567"/>
        <w:gridCol w:w="3969"/>
        <w:gridCol w:w="1418"/>
        <w:gridCol w:w="1418"/>
      </w:tblGrid>
      <w:tr w:rsidR="00962356" w:rsidRPr="001B3F41" w:rsidTr="00962356">
        <w:tc>
          <w:tcPr>
            <w:tcW w:w="3969" w:type="dxa"/>
            <w:shd w:val="clear" w:color="auto" w:fill="auto"/>
          </w:tcPr>
          <w:p w:rsidR="00962356" w:rsidRPr="001634F0" w:rsidRDefault="00962356" w:rsidP="0096593E">
            <w:pPr>
              <w:jc w:val="center"/>
              <w:rPr>
                <w:b/>
                <w:bCs/>
                <w:iCs/>
              </w:rPr>
            </w:pPr>
            <w:r>
              <w:rPr>
                <w:b/>
              </w:rPr>
              <w:t>Spēkā esošā redakcija</w:t>
            </w:r>
          </w:p>
        </w:tc>
        <w:tc>
          <w:tcPr>
            <w:tcW w:w="3969" w:type="dxa"/>
            <w:shd w:val="clear" w:color="auto" w:fill="auto"/>
          </w:tcPr>
          <w:p w:rsidR="00962356" w:rsidRPr="001B3F41" w:rsidRDefault="00962356" w:rsidP="005012EB">
            <w:pPr>
              <w:jc w:val="center"/>
              <w:rPr>
                <w:b/>
              </w:rPr>
            </w:pPr>
            <w:r>
              <w:rPr>
                <w:b/>
              </w:rPr>
              <w:t>Pirmā lasījuma redakcija</w:t>
            </w:r>
          </w:p>
        </w:tc>
        <w:tc>
          <w:tcPr>
            <w:tcW w:w="567" w:type="dxa"/>
          </w:tcPr>
          <w:p w:rsidR="00962356" w:rsidRPr="00962356" w:rsidRDefault="00962356" w:rsidP="00962356">
            <w:pPr>
              <w:jc w:val="center"/>
              <w:rPr>
                <w:b/>
              </w:rPr>
            </w:pPr>
            <w:r w:rsidRPr="00962356">
              <w:rPr>
                <w:b/>
              </w:rPr>
              <w:t>Nr.</w:t>
            </w:r>
          </w:p>
        </w:tc>
        <w:tc>
          <w:tcPr>
            <w:tcW w:w="3969" w:type="dxa"/>
          </w:tcPr>
          <w:p w:rsidR="00962356" w:rsidRDefault="00962356" w:rsidP="005012EB">
            <w:pPr>
              <w:jc w:val="center"/>
              <w:rPr>
                <w:b/>
              </w:rPr>
            </w:pPr>
            <w:r>
              <w:rPr>
                <w:b/>
              </w:rPr>
              <w:t>Priekšlikumi</w:t>
            </w:r>
          </w:p>
          <w:p w:rsidR="00962356" w:rsidRPr="001B3F41" w:rsidRDefault="00962356" w:rsidP="005012EB">
            <w:pPr>
              <w:jc w:val="center"/>
              <w:rPr>
                <w:b/>
              </w:rPr>
            </w:pPr>
            <w:r>
              <w:rPr>
                <w:b/>
              </w:rPr>
              <w:t>(</w:t>
            </w:r>
            <w:r w:rsidR="0028174A">
              <w:rPr>
                <w:b/>
              </w:rPr>
              <w:t>20</w:t>
            </w:r>
            <w:r>
              <w:rPr>
                <w:b/>
              </w:rPr>
              <w:t>)</w:t>
            </w:r>
          </w:p>
        </w:tc>
        <w:tc>
          <w:tcPr>
            <w:tcW w:w="1418" w:type="dxa"/>
          </w:tcPr>
          <w:p w:rsidR="00962356" w:rsidRPr="001B3F41" w:rsidRDefault="00962356" w:rsidP="005012EB">
            <w:pPr>
              <w:jc w:val="center"/>
              <w:rPr>
                <w:b/>
              </w:rPr>
            </w:pPr>
            <w:r>
              <w:rPr>
                <w:b/>
              </w:rPr>
              <w:t>Ministru kabineta atzinums</w:t>
            </w:r>
          </w:p>
        </w:tc>
        <w:tc>
          <w:tcPr>
            <w:tcW w:w="1418" w:type="dxa"/>
          </w:tcPr>
          <w:p w:rsidR="00962356" w:rsidRPr="001B3F41" w:rsidRDefault="00962356" w:rsidP="005012EB">
            <w:pPr>
              <w:jc w:val="center"/>
              <w:rPr>
                <w:b/>
              </w:rPr>
            </w:pPr>
            <w:r>
              <w:rPr>
                <w:b/>
              </w:rPr>
              <w:t>Komisijas atzinums</w:t>
            </w:r>
          </w:p>
        </w:tc>
      </w:tr>
      <w:tr w:rsidR="00962356" w:rsidRPr="001B3F41" w:rsidTr="00962356">
        <w:tc>
          <w:tcPr>
            <w:tcW w:w="3969" w:type="dxa"/>
            <w:shd w:val="clear" w:color="auto" w:fill="auto"/>
          </w:tcPr>
          <w:p w:rsidR="00962356" w:rsidRPr="001B3F41" w:rsidRDefault="00962356" w:rsidP="005012EB">
            <w:pPr>
              <w:ind w:firstLine="567"/>
              <w:jc w:val="both"/>
              <w:rPr>
                <w:sz w:val="22"/>
              </w:rPr>
            </w:pPr>
          </w:p>
        </w:tc>
        <w:tc>
          <w:tcPr>
            <w:tcW w:w="3969" w:type="dxa"/>
            <w:shd w:val="clear" w:color="auto" w:fill="auto"/>
          </w:tcPr>
          <w:p w:rsidR="00962356" w:rsidRDefault="00962356" w:rsidP="005012EB">
            <w:pPr>
              <w:ind w:firstLine="567"/>
              <w:jc w:val="both"/>
              <w:rPr>
                <w:rFonts w:eastAsia="Times New Roman"/>
                <w:color w:val="000000"/>
                <w:sz w:val="22"/>
                <w:lang w:eastAsia="lv-LV"/>
              </w:rPr>
            </w:pPr>
            <w:r w:rsidRPr="00AA7863">
              <w:rPr>
                <w:rFonts w:eastAsia="Times New Roman"/>
                <w:color w:val="000000"/>
                <w:sz w:val="22"/>
                <w:lang w:eastAsia="lv-LV"/>
              </w:rPr>
              <w:t>Izdarīt likumā "Par nodokļiem un nodevām" (Latvijas Republikas Saeimas un Ministru Kabineta Ziņotājs, 1995, 7. nr.; 1996, 15. nr.; 1997, 24. nr.; 1998, 2., 18., 22., 24. nr.; 1999, 24. nr.; 2000, 11. nr.; 2001, 3., 8., 12. nr.; 2002, 2., 22. nr.; 2003, 2., 6., 8., 15., 22. nr.; 2004, 9. nr.; 2005, 2., 11. nr.; 2006, 1., 9., 13., 20., 24. nr.; 2007, 3., 7., 12. nr.; 2008, 1., 6., 13. nr.; 2009, 2., 11., 13., 15. nr.; Latvijas Vēstnesis, 2009, 200., 205. nr.; 2010, 91., 101., 131., 151., 157., 178., 183., 206. nr.; 2011, 68., 80., 85., 169. nr.; 2012, 24., 50., 56., 109., 157., 186., 199., 203. nr.; 2013, 61., 92., 187., 194., 232. nr.; 2014, 6., 51., 119., 189., 204., 214., 220., 257. nr.; 2015, 29., 68., 118., 190., 208., 230., 245., 248., 251. nr.; 2016, 2., 91., 241. nr.; 2017, 5., 75., 124., 128., 156. nr.) šādus grozījumus:</w:t>
            </w:r>
          </w:p>
          <w:p w:rsidR="00962356" w:rsidRPr="00B27AE4" w:rsidRDefault="00962356" w:rsidP="005012EB">
            <w:pPr>
              <w:ind w:firstLine="567"/>
              <w:jc w:val="both"/>
              <w:rPr>
                <w:rFonts w:eastAsia="Times New Roman"/>
                <w:color w:val="000000"/>
                <w:sz w:val="22"/>
                <w:lang w:eastAsia="lv-LV"/>
              </w:rPr>
            </w:pPr>
          </w:p>
        </w:tc>
        <w:tc>
          <w:tcPr>
            <w:tcW w:w="567" w:type="dxa"/>
          </w:tcPr>
          <w:p w:rsidR="00962356" w:rsidRPr="00962356" w:rsidRDefault="00962356" w:rsidP="00962356">
            <w:pPr>
              <w:jc w:val="center"/>
              <w:rPr>
                <w:rFonts w:eastAsia="Times New Roman"/>
                <w:b/>
                <w:color w:val="000000"/>
                <w:sz w:val="22"/>
                <w:lang w:eastAsia="lv-LV"/>
              </w:rPr>
            </w:pPr>
          </w:p>
        </w:tc>
        <w:tc>
          <w:tcPr>
            <w:tcW w:w="3969" w:type="dxa"/>
          </w:tcPr>
          <w:p w:rsidR="00962356" w:rsidRPr="00AA7863" w:rsidRDefault="00962356" w:rsidP="005012EB">
            <w:pPr>
              <w:ind w:firstLine="567"/>
              <w:jc w:val="both"/>
              <w:rPr>
                <w:rFonts w:eastAsia="Times New Roman"/>
                <w:color w:val="000000"/>
                <w:sz w:val="22"/>
                <w:lang w:eastAsia="lv-LV"/>
              </w:rPr>
            </w:pPr>
          </w:p>
        </w:tc>
        <w:tc>
          <w:tcPr>
            <w:tcW w:w="1418" w:type="dxa"/>
          </w:tcPr>
          <w:p w:rsidR="00962356" w:rsidRPr="00AA7863" w:rsidRDefault="00962356" w:rsidP="005012EB">
            <w:pPr>
              <w:ind w:firstLine="567"/>
              <w:jc w:val="both"/>
              <w:rPr>
                <w:rFonts w:eastAsia="Times New Roman"/>
                <w:color w:val="000000"/>
                <w:sz w:val="22"/>
                <w:lang w:eastAsia="lv-LV"/>
              </w:rPr>
            </w:pPr>
          </w:p>
        </w:tc>
        <w:tc>
          <w:tcPr>
            <w:tcW w:w="1418" w:type="dxa"/>
          </w:tcPr>
          <w:p w:rsidR="00962356" w:rsidRPr="00AA7863" w:rsidRDefault="00962356" w:rsidP="005012EB">
            <w:pPr>
              <w:ind w:firstLine="567"/>
              <w:jc w:val="both"/>
              <w:rPr>
                <w:rFonts w:eastAsia="Times New Roman"/>
                <w:color w:val="000000"/>
                <w:sz w:val="22"/>
                <w:lang w:eastAsia="lv-LV"/>
              </w:rPr>
            </w:pPr>
          </w:p>
        </w:tc>
      </w:tr>
      <w:tr w:rsidR="00962356" w:rsidRPr="001B3F41" w:rsidTr="00962356">
        <w:tc>
          <w:tcPr>
            <w:tcW w:w="3969" w:type="dxa"/>
            <w:shd w:val="clear" w:color="auto" w:fill="auto"/>
          </w:tcPr>
          <w:p w:rsidR="00962356" w:rsidRPr="000E2107" w:rsidRDefault="00962356" w:rsidP="000E2107">
            <w:pPr>
              <w:ind w:firstLine="567"/>
              <w:jc w:val="both"/>
              <w:rPr>
                <w:sz w:val="22"/>
              </w:rPr>
            </w:pPr>
            <w:r w:rsidRPr="000E2107">
              <w:rPr>
                <w:b/>
                <w:bCs/>
                <w:sz w:val="22"/>
              </w:rPr>
              <w:t>1.</w:t>
            </w:r>
            <w:r>
              <w:rPr>
                <w:b/>
                <w:bCs/>
                <w:sz w:val="22"/>
              </w:rPr>
              <w:t xml:space="preserve"> </w:t>
            </w:r>
            <w:r w:rsidRPr="000E2107">
              <w:rPr>
                <w:b/>
                <w:bCs/>
                <w:sz w:val="22"/>
              </w:rPr>
              <w:t xml:space="preserve">pants. Likumā lietotie termini </w:t>
            </w:r>
          </w:p>
          <w:p w:rsidR="00962356" w:rsidRPr="000E2107" w:rsidRDefault="00962356" w:rsidP="000E2107">
            <w:pPr>
              <w:ind w:firstLine="567"/>
              <w:jc w:val="both"/>
              <w:rPr>
                <w:sz w:val="22"/>
              </w:rPr>
            </w:pPr>
            <w:r w:rsidRPr="000E2107">
              <w:rPr>
                <w:sz w:val="22"/>
              </w:rPr>
              <w:t>Likumā ir lietoti šādi termini:</w:t>
            </w:r>
          </w:p>
          <w:p w:rsidR="00962356" w:rsidRPr="00467954" w:rsidRDefault="00962356" w:rsidP="00467954">
            <w:pPr>
              <w:ind w:firstLine="567"/>
              <w:jc w:val="both"/>
              <w:rPr>
                <w:sz w:val="22"/>
              </w:rPr>
            </w:pPr>
          </w:p>
        </w:tc>
        <w:tc>
          <w:tcPr>
            <w:tcW w:w="3969" w:type="dxa"/>
            <w:shd w:val="clear" w:color="auto" w:fill="auto"/>
          </w:tcPr>
          <w:p w:rsidR="00962356" w:rsidRPr="00D664C1" w:rsidRDefault="00962356" w:rsidP="00D664C1">
            <w:pPr>
              <w:ind w:firstLine="567"/>
              <w:jc w:val="both"/>
              <w:rPr>
                <w:rFonts w:eastAsia="Times New Roman"/>
                <w:color w:val="000000"/>
                <w:sz w:val="22"/>
                <w:lang w:eastAsia="lv-LV"/>
              </w:rPr>
            </w:pPr>
            <w:r w:rsidRPr="00D664C1">
              <w:rPr>
                <w:rFonts w:eastAsia="Times New Roman"/>
                <w:color w:val="000000"/>
                <w:sz w:val="22"/>
                <w:lang w:eastAsia="lv-LV"/>
              </w:rPr>
              <w:t>1. Papildināt 1. pantu ar 34. punktu šādā redakcijā:</w:t>
            </w:r>
          </w:p>
          <w:p w:rsidR="00962356" w:rsidRDefault="00962356" w:rsidP="00D664C1">
            <w:pPr>
              <w:ind w:firstLine="567"/>
              <w:jc w:val="both"/>
              <w:rPr>
                <w:rFonts w:eastAsia="Times New Roman"/>
                <w:color w:val="000000"/>
                <w:sz w:val="22"/>
                <w:lang w:eastAsia="lv-LV"/>
              </w:rPr>
            </w:pPr>
            <w:r w:rsidRPr="00D664C1">
              <w:rPr>
                <w:rFonts w:eastAsia="Times New Roman"/>
                <w:color w:val="000000"/>
                <w:sz w:val="22"/>
                <w:lang w:eastAsia="lv-LV"/>
              </w:rPr>
              <w:t>"34) </w:t>
            </w:r>
            <w:r w:rsidRPr="00D664C1">
              <w:rPr>
                <w:rFonts w:eastAsia="Times New Roman"/>
                <w:b/>
                <w:color w:val="000000"/>
                <w:sz w:val="22"/>
                <w:lang w:eastAsia="lv-LV"/>
              </w:rPr>
              <w:t>vienotais nodokļu konts</w:t>
            </w:r>
            <w:r w:rsidRPr="00D664C1">
              <w:rPr>
                <w:rFonts w:eastAsia="Times New Roman"/>
                <w:color w:val="000000"/>
                <w:sz w:val="22"/>
                <w:lang w:eastAsia="lv-LV"/>
              </w:rPr>
              <w:t xml:space="preserve"> – valsts budžeta ieņēmumu konts Valsts kasē, kurā nodokļu maksātājs iemaksā šā likuma 23.</w:t>
            </w:r>
            <w:r w:rsidRPr="00D664C1">
              <w:rPr>
                <w:rFonts w:eastAsia="Times New Roman"/>
                <w:color w:val="000000"/>
                <w:sz w:val="22"/>
                <w:vertAlign w:val="superscript"/>
                <w:lang w:eastAsia="lv-LV"/>
              </w:rPr>
              <w:t>1 </w:t>
            </w:r>
            <w:r w:rsidRPr="00D664C1">
              <w:rPr>
                <w:rFonts w:eastAsia="Times New Roman"/>
                <w:color w:val="000000"/>
                <w:sz w:val="22"/>
                <w:lang w:eastAsia="lv-LV"/>
              </w:rPr>
              <w:t>panta pirmajā daļā noteiktos maksājumus."</w:t>
            </w:r>
          </w:p>
          <w:p w:rsidR="00962356" w:rsidRPr="00C43E4B" w:rsidRDefault="00962356" w:rsidP="00D664C1">
            <w:pPr>
              <w:ind w:firstLine="567"/>
              <w:jc w:val="both"/>
              <w:rPr>
                <w:rFonts w:eastAsia="Times New Roman"/>
                <w:color w:val="000000"/>
                <w:sz w:val="22"/>
                <w:lang w:eastAsia="lv-LV"/>
              </w:rPr>
            </w:pPr>
          </w:p>
        </w:tc>
        <w:tc>
          <w:tcPr>
            <w:tcW w:w="567" w:type="dxa"/>
          </w:tcPr>
          <w:p w:rsidR="00962356" w:rsidRPr="00962356" w:rsidRDefault="00962356" w:rsidP="00962356">
            <w:pPr>
              <w:jc w:val="center"/>
              <w:rPr>
                <w:rFonts w:eastAsia="Times New Roman"/>
                <w:b/>
                <w:color w:val="000000"/>
                <w:sz w:val="22"/>
                <w:lang w:eastAsia="lv-LV"/>
              </w:rPr>
            </w:pPr>
          </w:p>
        </w:tc>
        <w:tc>
          <w:tcPr>
            <w:tcW w:w="3969" w:type="dxa"/>
          </w:tcPr>
          <w:p w:rsidR="00962356" w:rsidRPr="00D664C1" w:rsidRDefault="00962356" w:rsidP="00D664C1">
            <w:pPr>
              <w:ind w:firstLine="567"/>
              <w:jc w:val="both"/>
              <w:rPr>
                <w:rFonts w:eastAsia="Times New Roman"/>
                <w:color w:val="000000"/>
                <w:sz w:val="22"/>
                <w:lang w:eastAsia="lv-LV"/>
              </w:rPr>
            </w:pPr>
          </w:p>
        </w:tc>
        <w:tc>
          <w:tcPr>
            <w:tcW w:w="1418" w:type="dxa"/>
          </w:tcPr>
          <w:p w:rsidR="00962356" w:rsidRPr="00D664C1" w:rsidRDefault="00962356" w:rsidP="00D664C1">
            <w:pPr>
              <w:ind w:firstLine="567"/>
              <w:jc w:val="both"/>
              <w:rPr>
                <w:rFonts w:eastAsia="Times New Roman"/>
                <w:color w:val="000000"/>
                <w:sz w:val="22"/>
                <w:lang w:eastAsia="lv-LV"/>
              </w:rPr>
            </w:pPr>
          </w:p>
        </w:tc>
        <w:tc>
          <w:tcPr>
            <w:tcW w:w="1418" w:type="dxa"/>
          </w:tcPr>
          <w:p w:rsidR="00962356" w:rsidRPr="00D664C1" w:rsidRDefault="00962356" w:rsidP="00D664C1">
            <w:pPr>
              <w:ind w:firstLine="567"/>
              <w:jc w:val="both"/>
              <w:rPr>
                <w:rFonts w:eastAsia="Times New Roman"/>
                <w:color w:val="000000"/>
                <w:sz w:val="22"/>
                <w:lang w:eastAsia="lv-LV"/>
              </w:rPr>
            </w:pPr>
          </w:p>
        </w:tc>
      </w:tr>
      <w:tr w:rsidR="00E57C03" w:rsidRPr="001B3F41" w:rsidTr="00962356">
        <w:tc>
          <w:tcPr>
            <w:tcW w:w="3969" w:type="dxa"/>
            <w:shd w:val="clear" w:color="auto" w:fill="auto"/>
          </w:tcPr>
          <w:p w:rsidR="00F937DB" w:rsidRPr="00F937DB" w:rsidRDefault="00F937DB" w:rsidP="00F937DB">
            <w:pPr>
              <w:ind w:firstLine="567"/>
              <w:jc w:val="both"/>
              <w:rPr>
                <w:bCs/>
                <w:sz w:val="22"/>
              </w:rPr>
            </w:pPr>
            <w:r w:rsidRPr="00F937DB">
              <w:rPr>
                <w:b/>
                <w:bCs/>
                <w:sz w:val="22"/>
              </w:rPr>
              <w:lastRenderedPageBreak/>
              <w:t>8.</w:t>
            </w:r>
            <w:r>
              <w:rPr>
                <w:b/>
                <w:bCs/>
                <w:sz w:val="22"/>
              </w:rPr>
              <w:t xml:space="preserve"> </w:t>
            </w:r>
            <w:r w:rsidRPr="00F937DB">
              <w:rPr>
                <w:b/>
                <w:bCs/>
                <w:sz w:val="22"/>
              </w:rPr>
              <w:t>pants. Valsts nodokļu veidi un tiem atbilstošie likumi</w:t>
            </w:r>
          </w:p>
          <w:p w:rsidR="00F937DB" w:rsidRPr="00F937DB" w:rsidRDefault="00F937DB" w:rsidP="00F937DB">
            <w:pPr>
              <w:ind w:firstLine="567"/>
              <w:jc w:val="both"/>
              <w:rPr>
                <w:bCs/>
                <w:sz w:val="22"/>
              </w:rPr>
            </w:pPr>
            <w:r w:rsidRPr="00F937DB">
              <w:rPr>
                <w:bCs/>
                <w:sz w:val="22"/>
              </w:rPr>
              <w:t>Latvijas Republikā ir šādi valsts nodokļi un tiem atbilstošie likumi par nodokļu uzlikšanu:</w:t>
            </w:r>
          </w:p>
          <w:p w:rsidR="00E57C03" w:rsidRPr="00F937DB" w:rsidRDefault="00E57C03" w:rsidP="000E2107">
            <w:pPr>
              <w:ind w:firstLine="567"/>
              <w:jc w:val="both"/>
              <w:rPr>
                <w:bCs/>
                <w:sz w:val="22"/>
              </w:rPr>
            </w:pPr>
          </w:p>
        </w:tc>
        <w:tc>
          <w:tcPr>
            <w:tcW w:w="3969" w:type="dxa"/>
            <w:shd w:val="clear" w:color="auto" w:fill="auto"/>
          </w:tcPr>
          <w:p w:rsidR="00E57C03" w:rsidRPr="00D664C1" w:rsidRDefault="00E57C03" w:rsidP="00D664C1">
            <w:pPr>
              <w:ind w:firstLine="567"/>
              <w:jc w:val="both"/>
              <w:rPr>
                <w:rFonts w:eastAsia="Times New Roman"/>
                <w:color w:val="000000"/>
                <w:sz w:val="22"/>
                <w:lang w:eastAsia="lv-LV"/>
              </w:rPr>
            </w:pPr>
          </w:p>
        </w:tc>
        <w:tc>
          <w:tcPr>
            <w:tcW w:w="567" w:type="dxa"/>
          </w:tcPr>
          <w:p w:rsidR="00E57C03" w:rsidRPr="00962356" w:rsidRDefault="00321F7E" w:rsidP="00962356">
            <w:pPr>
              <w:jc w:val="center"/>
              <w:rPr>
                <w:rFonts w:eastAsia="Times New Roman"/>
                <w:b/>
                <w:color w:val="000000"/>
                <w:sz w:val="22"/>
                <w:lang w:eastAsia="lv-LV"/>
              </w:rPr>
            </w:pPr>
            <w:r>
              <w:rPr>
                <w:rFonts w:eastAsia="Times New Roman"/>
                <w:b/>
                <w:color w:val="000000"/>
                <w:sz w:val="22"/>
                <w:lang w:eastAsia="lv-LV"/>
              </w:rPr>
              <w:t>1</w:t>
            </w:r>
          </w:p>
        </w:tc>
        <w:tc>
          <w:tcPr>
            <w:tcW w:w="3969" w:type="dxa"/>
          </w:tcPr>
          <w:p w:rsidR="00E57C03" w:rsidRDefault="00F937DB" w:rsidP="00D664C1">
            <w:pPr>
              <w:ind w:firstLine="567"/>
              <w:jc w:val="both"/>
              <w:rPr>
                <w:rFonts w:eastAsia="Times New Roman"/>
                <w:b/>
                <w:color w:val="000000"/>
                <w:sz w:val="22"/>
                <w:u w:val="single"/>
                <w:lang w:eastAsia="lv-LV"/>
              </w:rPr>
            </w:pPr>
            <w:r>
              <w:rPr>
                <w:rFonts w:eastAsia="Times New Roman"/>
                <w:b/>
                <w:color w:val="000000"/>
                <w:sz w:val="22"/>
                <w:u w:val="single"/>
                <w:lang w:eastAsia="lv-LV"/>
              </w:rPr>
              <w:t>Deputāts A.Klementjevs</w:t>
            </w:r>
          </w:p>
          <w:p w:rsidR="00F937DB" w:rsidRPr="00F937DB" w:rsidRDefault="00F937DB" w:rsidP="00F937DB">
            <w:pPr>
              <w:ind w:firstLine="567"/>
              <w:jc w:val="both"/>
              <w:rPr>
                <w:rFonts w:eastAsia="Times New Roman"/>
                <w:color w:val="000000"/>
                <w:sz w:val="22"/>
                <w:lang w:eastAsia="lv-LV"/>
              </w:rPr>
            </w:pPr>
            <w:r w:rsidRPr="00F937DB">
              <w:rPr>
                <w:rFonts w:eastAsia="Times New Roman"/>
                <w:color w:val="000000"/>
                <w:sz w:val="22"/>
                <w:lang w:eastAsia="lv-LV"/>
              </w:rPr>
              <w:t>Papildināt likumprojektu ar jaunu pantu šādā redakcijā:</w:t>
            </w:r>
          </w:p>
          <w:p w:rsidR="00F937DB" w:rsidRPr="00F937DB" w:rsidRDefault="00F937DB" w:rsidP="00F937DB">
            <w:pPr>
              <w:ind w:firstLine="567"/>
              <w:jc w:val="both"/>
              <w:rPr>
                <w:rFonts w:eastAsia="Times New Roman"/>
                <w:color w:val="000000"/>
                <w:sz w:val="22"/>
                <w:lang w:eastAsia="lv-LV"/>
              </w:rPr>
            </w:pPr>
            <w:r w:rsidRPr="00F937DB">
              <w:rPr>
                <w:rFonts w:eastAsia="Times New Roman"/>
                <w:color w:val="000000"/>
                <w:sz w:val="22"/>
                <w:lang w:eastAsia="lv-LV"/>
              </w:rPr>
              <w:t>“Papildināt likuma 8.pantu ar jaunu 17.punktu šādā redakcijā:</w:t>
            </w:r>
          </w:p>
          <w:p w:rsidR="00F937DB" w:rsidRPr="00F937DB" w:rsidRDefault="00F937DB" w:rsidP="00F937DB">
            <w:pPr>
              <w:ind w:firstLine="567"/>
              <w:jc w:val="both"/>
              <w:rPr>
                <w:rFonts w:eastAsia="Times New Roman"/>
                <w:color w:val="000000"/>
                <w:sz w:val="22"/>
                <w:lang w:eastAsia="lv-LV"/>
              </w:rPr>
            </w:pPr>
            <w:r w:rsidRPr="00F937DB">
              <w:rPr>
                <w:rFonts w:eastAsia="Times New Roman"/>
                <w:color w:val="000000"/>
                <w:sz w:val="22"/>
                <w:lang w:eastAsia="lv-LV"/>
              </w:rPr>
              <w:t>“17) luksusa preču nodoklis - Luksusa preču nodokļa likums.””</w:t>
            </w:r>
          </w:p>
        </w:tc>
        <w:tc>
          <w:tcPr>
            <w:tcW w:w="1418" w:type="dxa"/>
          </w:tcPr>
          <w:p w:rsidR="00E57C03" w:rsidRPr="00D664C1" w:rsidRDefault="00E57C03" w:rsidP="00D664C1">
            <w:pPr>
              <w:ind w:firstLine="567"/>
              <w:jc w:val="both"/>
              <w:rPr>
                <w:rFonts w:eastAsia="Times New Roman"/>
                <w:color w:val="000000"/>
                <w:sz w:val="22"/>
                <w:lang w:eastAsia="lv-LV"/>
              </w:rPr>
            </w:pPr>
          </w:p>
        </w:tc>
        <w:tc>
          <w:tcPr>
            <w:tcW w:w="1418" w:type="dxa"/>
          </w:tcPr>
          <w:p w:rsidR="00E57C03" w:rsidRPr="00D664C1" w:rsidRDefault="00E57C03" w:rsidP="00D664C1">
            <w:pPr>
              <w:ind w:firstLine="567"/>
              <w:jc w:val="both"/>
              <w:rPr>
                <w:rFonts w:eastAsia="Times New Roman"/>
                <w:color w:val="000000"/>
                <w:sz w:val="22"/>
                <w:lang w:eastAsia="lv-LV"/>
              </w:rPr>
            </w:pPr>
          </w:p>
        </w:tc>
      </w:tr>
      <w:tr w:rsidR="000F64D7" w:rsidRPr="001B3F41" w:rsidTr="00962356">
        <w:tc>
          <w:tcPr>
            <w:tcW w:w="3969" w:type="dxa"/>
            <w:shd w:val="clear" w:color="auto" w:fill="auto"/>
          </w:tcPr>
          <w:p w:rsidR="000F64D7" w:rsidRPr="00F937DB" w:rsidRDefault="000F64D7" w:rsidP="00F937DB">
            <w:pPr>
              <w:ind w:firstLine="567"/>
              <w:jc w:val="both"/>
              <w:rPr>
                <w:b/>
                <w:bCs/>
                <w:sz w:val="22"/>
              </w:rPr>
            </w:pPr>
          </w:p>
        </w:tc>
        <w:tc>
          <w:tcPr>
            <w:tcW w:w="3969" w:type="dxa"/>
            <w:shd w:val="clear" w:color="auto" w:fill="auto"/>
          </w:tcPr>
          <w:p w:rsidR="000F64D7" w:rsidRPr="00D664C1" w:rsidRDefault="000F64D7" w:rsidP="00D664C1">
            <w:pPr>
              <w:ind w:firstLine="567"/>
              <w:jc w:val="both"/>
              <w:rPr>
                <w:rFonts w:eastAsia="Times New Roman"/>
                <w:color w:val="000000"/>
                <w:sz w:val="22"/>
                <w:lang w:eastAsia="lv-LV"/>
              </w:rPr>
            </w:pPr>
          </w:p>
        </w:tc>
        <w:tc>
          <w:tcPr>
            <w:tcW w:w="567" w:type="dxa"/>
          </w:tcPr>
          <w:p w:rsidR="000F64D7" w:rsidRPr="00962356" w:rsidRDefault="00321F7E" w:rsidP="00962356">
            <w:pPr>
              <w:jc w:val="center"/>
              <w:rPr>
                <w:rFonts w:eastAsia="Times New Roman"/>
                <w:b/>
                <w:color w:val="000000"/>
                <w:sz w:val="22"/>
                <w:lang w:eastAsia="lv-LV"/>
              </w:rPr>
            </w:pPr>
            <w:r>
              <w:rPr>
                <w:rFonts w:eastAsia="Times New Roman"/>
                <w:b/>
                <w:color w:val="000000"/>
                <w:sz w:val="22"/>
                <w:lang w:eastAsia="lv-LV"/>
              </w:rPr>
              <w:t>2</w:t>
            </w:r>
          </w:p>
        </w:tc>
        <w:tc>
          <w:tcPr>
            <w:tcW w:w="3969" w:type="dxa"/>
          </w:tcPr>
          <w:p w:rsidR="000F64D7" w:rsidRDefault="000F64D7" w:rsidP="00D664C1">
            <w:pPr>
              <w:ind w:firstLine="567"/>
              <w:jc w:val="both"/>
              <w:rPr>
                <w:rFonts w:eastAsia="Times New Roman"/>
                <w:b/>
                <w:color w:val="000000"/>
                <w:sz w:val="22"/>
                <w:u w:val="single"/>
                <w:lang w:eastAsia="lv-LV"/>
              </w:rPr>
            </w:pPr>
            <w:r>
              <w:rPr>
                <w:rFonts w:eastAsia="Times New Roman"/>
                <w:b/>
                <w:color w:val="000000"/>
                <w:sz w:val="22"/>
                <w:u w:val="single"/>
                <w:lang w:eastAsia="lv-LV"/>
              </w:rPr>
              <w:t>Deputāts A.Klementjevs</w:t>
            </w:r>
          </w:p>
          <w:p w:rsidR="000F64D7" w:rsidRPr="000F64D7" w:rsidRDefault="000F64D7" w:rsidP="000F64D7">
            <w:pPr>
              <w:ind w:firstLine="567"/>
              <w:jc w:val="both"/>
              <w:rPr>
                <w:rFonts w:eastAsia="Times New Roman"/>
                <w:color w:val="000000"/>
                <w:sz w:val="22"/>
                <w:lang w:eastAsia="lv-LV"/>
              </w:rPr>
            </w:pPr>
            <w:r w:rsidRPr="000F64D7">
              <w:rPr>
                <w:rFonts w:eastAsia="Times New Roman"/>
                <w:color w:val="000000"/>
                <w:sz w:val="22"/>
                <w:lang w:eastAsia="lv-LV"/>
              </w:rPr>
              <w:t>Papildināt likumprojektu ar jaunu pantu šādā redakcijā:</w:t>
            </w:r>
          </w:p>
          <w:p w:rsidR="000F64D7" w:rsidRPr="000F64D7" w:rsidRDefault="000F64D7" w:rsidP="000F64D7">
            <w:pPr>
              <w:ind w:firstLine="567"/>
              <w:jc w:val="both"/>
              <w:rPr>
                <w:rFonts w:eastAsia="Times New Roman"/>
                <w:color w:val="000000"/>
                <w:sz w:val="22"/>
                <w:lang w:eastAsia="lv-LV"/>
              </w:rPr>
            </w:pPr>
            <w:r w:rsidRPr="000F64D7">
              <w:rPr>
                <w:rFonts w:eastAsia="Times New Roman"/>
                <w:color w:val="000000"/>
                <w:sz w:val="22"/>
                <w:lang w:eastAsia="lv-LV"/>
              </w:rPr>
              <w:t>“Papildināt likuma 8.pantu ar jaunu 17</w:t>
            </w:r>
            <w:r w:rsidRPr="000F64D7">
              <w:rPr>
                <w:rFonts w:eastAsia="Times New Roman"/>
                <w:color w:val="000000"/>
                <w:sz w:val="22"/>
                <w:vertAlign w:val="superscript"/>
                <w:lang w:eastAsia="lv-LV"/>
              </w:rPr>
              <w:t>1</w:t>
            </w:r>
            <w:r w:rsidRPr="000F64D7">
              <w:rPr>
                <w:rFonts w:eastAsia="Times New Roman"/>
                <w:color w:val="000000"/>
                <w:sz w:val="22"/>
                <w:lang w:eastAsia="lv-LV"/>
              </w:rPr>
              <w:t>.punktu šādā redakcijā:</w:t>
            </w:r>
          </w:p>
          <w:p w:rsidR="000F64D7" w:rsidRPr="000F64D7" w:rsidRDefault="000F64D7" w:rsidP="000F64D7">
            <w:pPr>
              <w:ind w:firstLine="567"/>
              <w:jc w:val="both"/>
              <w:rPr>
                <w:rFonts w:eastAsia="Times New Roman"/>
                <w:color w:val="000000"/>
                <w:sz w:val="22"/>
                <w:lang w:eastAsia="lv-LV"/>
              </w:rPr>
            </w:pPr>
            <w:r w:rsidRPr="000F64D7">
              <w:rPr>
                <w:rFonts w:eastAsia="Times New Roman"/>
                <w:color w:val="000000"/>
                <w:sz w:val="22"/>
                <w:lang w:eastAsia="lv-LV"/>
              </w:rPr>
              <w:t>“17</w:t>
            </w:r>
            <w:r w:rsidRPr="000F64D7">
              <w:rPr>
                <w:rFonts w:eastAsia="Times New Roman"/>
                <w:color w:val="000000"/>
                <w:sz w:val="22"/>
                <w:vertAlign w:val="superscript"/>
                <w:lang w:eastAsia="lv-LV"/>
              </w:rPr>
              <w:t>1</w:t>
            </w:r>
            <w:r w:rsidRPr="000F64D7">
              <w:rPr>
                <w:rFonts w:eastAsia="Times New Roman"/>
                <w:color w:val="000000"/>
                <w:sz w:val="22"/>
                <w:lang w:eastAsia="lv-LV"/>
              </w:rPr>
              <w:t>) Luksusa preču nodokli ieskaita valsts pamatbudžeta ieņēmumos. Ministru kabinets nosaka luksusa preču veidus, kategorijas un kārtību, kādā apliek luksusa preces. ””</w:t>
            </w:r>
          </w:p>
        </w:tc>
        <w:tc>
          <w:tcPr>
            <w:tcW w:w="1418" w:type="dxa"/>
          </w:tcPr>
          <w:p w:rsidR="000F64D7" w:rsidRPr="00D664C1" w:rsidRDefault="000F64D7" w:rsidP="00D664C1">
            <w:pPr>
              <w:ind w:firstLine="567"/>
              <w:jc w:val="both"/>
              <w:rPr>
                <w:rFonts w:eastAsia="Times New Roman"/>
                <w:color w:val="000000"/>
                <w:sz w:val="22"/>
                <w:lang w:eastAsia="lv-LV"/>
              </w:rPr>
            </w:pPr>
          </w:p>
        </w:tc>
        <w:tc>
          <w:tcPr>
            <w:tcW w:w="1418" w:type="dxa"/>
          </w:tcPr>
          <w:p w:rsidR="000F64D7" w:rsidRPr="00D664C1" w:rsidRDefault="000F64D7" w:rsidP="00D664C1">
            <w:pPr>
              <w:ind w:firstLine="567"/>
              <w:jc w:val="both"/>
              <w:rPr>
                <w:rFonts w:eastAsia="Times New Roman"/>
                <w:color w:val="000000"/>
                <w:sz w:val="22"/>
                <w:lang w:eastAsia="lv-LV"/>
              </w:rPr>
            </w:pPr>
          </w:p>
        </w:tc>
      </w:tr>
      <w:tr w:rsidR="00646B27" w:rsidRPr="001B3F41" w:rsidTr="00962356">
        <w:tc>
          <w:tcPr>
            <w:tcW w:w="3969" w:type="dxa"/>
            <w:shd w:val="clear" w:color="auto" w:fill="auto"/>
          </w:tcPr>
          <w:p w:rsidR="00646B27" w:rsidRPr="00F937DB" w:rsidRDefault="00646B27" w:rsidP="00F937DB">
            <w:pPr>
              <w:ind w:firstLine="567"/>
              <w:jc w:val="both"/>
              <w:rPr>
                <w:b/>
                <w:bCs/>
                <w:sz w:val="22"/>
              </w:rPr>
            </w:pPr>
          </w:p>
        </w:tc>
        <w:tc>
          <w:tcPr>
            <w:tcW w:w="3969" w:type="dxa"/>
            <w:shd w:val="clear" w:color="auto" w:fill="auto"/>
          </w:tcPr>
          <w:p w:rsidR="00646B27" w:rsidRPr="00D664C1" w:rsidRDefault="00646B27" w:rsidP="00D664C1">
            <w:pPr>
              <w:ind w:firstLine="567"/>
              <w:jc w:val="both"/>
              <w:rPr>
                <w:rFonts w:eastAsia="Times New Roman"/>
                <w:color w:val="000000"/>
                <w:sz w:val="22"/>
                <w:lang w:eastAsia="lv-LV"/>
              </w:rPr>
            </w:pPr>
          </w:p>
        </w:tc>
        <w:tc>
          <w:tcPr>
            <w:tcW w:w="567" w:type="dxa"/>
          </w:tcPr>
          <w:p w:rsidR="00646B27" w:rsidRPr="00962356" w:rsidRDefault="00321F7E" w:rsidP="00962356">
            <w:pPr>
              <w:jc w:val="center"/>
              <w:rPr>
                <w:rFonts w:eastAsia="Times New Roman"/>
                <w:b/>
                <w:color w:val="000000"/>
                <w:sz w:val="22"/>
                <w:lang w:eastAsia="lv-LV"/>
              </w:rPr>
            </w:pPr>
            <w:r>
              <w:rPr>
                <w:rFonts w:eastAsia="Times New Roman"/>
                <w:b/>
                <w:color w:val="000000"/>
                <w:sz w:val="22"/>
                <w:lang w:eastAsia="lv-LV"/>
              </w:rPr>
              <w:t>3</w:t>
            </w:r>
          </w:p>
        </w:tc>
        <w:tc>
          <w:tcPr>
            <w:tcW w:w="3969" w:type="dxa"/>
          </w:tcPr>
          <w:p w:rsidR="00646B27" w:rsidRDefault="009029BC" w:rsidP="00D664C1">
            <w:pPr>
              <w:ind w:firstLine="567"/>
              <w:jc w:val="both"/>
              <w:rPr>
                <w:rFonts w:eastAsia="Times New Roman"/>
                <w:b/>
                <w:color w:val="000000"/>
                <w:sz w:val="22"/>
                <w:u w:val="single"/>
                <w:lang w:eastAsia="lv-LV"/>
              </w:rPr>
            </w:pPr>
            <w:r>
              <w:rPr>
                <w:rFonts w:eastAsia="Times New Roman"/>
                <w:b/>
                <w:color w:val="000000"/>
                <w:sz w:val="22"/>
                <w:u w:val="single"/>
                <w:lang w:eastAsia="lv-LV"/>
              </w:rPr>
              <w:t>F</w:t>
            </w:r>
            <w:r w:rsidRPr="009029BC">
              <w:rPr>
                <w:rFonts w:eastAsia="Times New Roman"/>
                <w:b/>
                <w:color w:val="000000"/>
                <w:sz w:val="22"/>
                <w:u w:val="single"/>
                <w:lang w:eastAsia="lv-LV"/>
              </w:rPr>
              <w:t>rakcija “No sirds Latvijai”</w:t>
            </w:r>
          </w:p>
          <w:p w:rsidR="009029BC" w:rsidRPr="009029BC" w:rsidRDefault="009029BC" w:rsidP="009029BC">
            <w:pPr>
              <w:ind w:firstLine="567"/>
              <w:jc w:val="both"/>
              <w:rPr>
                <w:rFonts w:eastAsia="Times New Roman"/>
                <w:color w:val="000000"/>
                <w:sz w:val="22"/>
                <w:lang w:eastAsia="lv-LV"/>
              </w:rPr>
            </w:pPr>
            <w:r w:rsidRPr="009029BC">
              <w:rPr>
                <w:rFonts w:eastAsia="Times New Roman"/>
                <w:color w:val="000000"/>
                <w:sz w:val="22"/>
                <w:lang w:eastAsia="lv-LV"/>
              </w:rPr>
              <w:t xml:space="preserve">Papildināt likumu ar jaunu 8.1 pantu šādā redakcijā: </w:t>
            </w:r>
          </w:p>
          <w:p w:rsidR="009029BC" w:rsidRPr="009029BC" w:rsidRDefault="009029BC" w:rsidP="009029BC">
            <w:pPr>
              <w:ind w:firstLine="567"/>
              <w:jc w:val="both"/>
              <w:rPr>
                <w:rFonts w:eastAsia="Times New Roman"/>
                <w:color w:val="000000"/>
                <w:sz w:val="22"/>
                <w:lang w:eastAsia="lv-LV"/>
              </w:rPr>
            </w:pPr>
            <w:r w:rsidRPr="009029BC">
              <w:rPr>
                <w:rFonts w:eastAsia="Times New Roman"/>
                <w:color w:val="000000"/>
                <w:sz w:val="22"/>
                <w:lang w:eastAsia="lv-LV"/>
              </w:rPr>
              <w:t>“8.1 pants. Nodokļu slogs</w:t>
            </w:r>
          </w:p>
          <w:p w:rsidR="009029BC" w:rsidRPr="009029BC" w:rsidRDefault="009029BC" w:rsidP="009029BC">
            <w:pPr>
              <w:ind w:firstLine="567"/>
              <w:jc w:val="both"/>
              <w:rPr>
                <w:rFonts w:eastAsia="Times New Roman"/>
                <w:color w:val="000000"/>
                <w:sz w:val="22"/>
                <w:lang w:eastAsia="lv-LV"/>
              </w:rPr>
            </w:pPr>
            <w:r w:rsidRPr="009029BC">
              <w:rPr>
                <w:rFonts w:eastAsia="Times New Roman"/>
                <w:color w:val="000000"/>
                <w:sz w:val="22"/>
                <w:lang w:eastAsia="lv-LV"/>
              </w:rPr>
              <w:t>Nodokļu maksātajam - fiziskai personai kopējais nodokļu slogs, kā arī valsts un pašvaldību nodevu apmērs kalendārajā gadā nevar pārsniegt 58% no gūtajiem ienākumiem. Finanšu ministrija ik gadu veic nodokļu sloga aprēķinu.”</w:t>
            </w:r>
          </w:p>
        </w:tc>
        <w:tc>
          <w:tcPr>
            <w:tcW w:w="1418" w:type="dxa"/>
          </w:tcPr>
          <w:p w:rsidR="00646B27" w:rsidRPr="00D664C1" w:rsidRDefault="00646B27" w:rsidP="00D664C1">
            <w:pPr>
              <w:ind w:firstLine="567"/>
              <w:jc w:val="both"/>
              <w:rPr>
                <w:rFonts w:eastAsia="Times New Roman"/>
                <w:color w:val="000000"/>
                <w:sz w:val="22"/>
                <w:lang w:eastAsia="lv-LV"/>
              </w:rPr>
            </w:pPr>
          </w:p>
        </w:tc>
        <w:tc>
          <w:tcPr>
            <w:tcW w:w="1418" w:type="dxa"/>
          </w:tcPr>
          <w:p w:rsidR="00646B27" w:rsidRPr="00D664C1" w:rsidRDefault="00646B27" w:rsidP="00D664C1">
            <w:pPr>
              <w:ind w:firstLine="567"/>
              <w:jc w:val="both"/>
              <w:rPr>
                <w:rFonts w:eastAsia="Times New Roman"/>
                <w:color w:val="000000"/>
                <w:sz w:val="22"/>
                <w:lang w:eastAsia="lv-LV"/>
              </w:rPr>
            </w:pPr>
          </w:p>
        </w:tc>
      </w:tr>
      <w:tr w:rsidR="00254C63" w:rsidRPr="001B3F41" w:rsidTr="00962356">
        <w:tc>
          <w:tcPr>
            <w:tcW w:w="3969" w:type="dxa"/>
            <w:shd w:val="clear" w:color="auto" w:fill="auto"/>
          </w:tcPr>
          <w:p w:rsidR="00EF53AF" w:rsidRPr="00EF53AF" w:rsidRDefault="00EF53AF" w:rsidP="00EF53AF">
            <w:pPr>
              <w:ind w:firstLine="567"/>
              <w:jc w:val="both"/>
              <w:rPr>
                <w:bCs/>
                <w:sz w:val="22"/>
              </w:rPr>
            </w:pPr>
            <w:r w:rsidRPr="00EF53AF">
              <w:rPr>
                <w:b/>
                <w:bCs/>
                <w:sz w:val="22"/>
              </w:rPr>
              <w:t>9.</w:t>
            </w:r>
            <w:r>
              <w:rPr>
                <w:b/>
                <w:bCs/>
                <w:sz w:val="22"/>
              </w:rPr>
              <w:t xml:space="preserve"> </w:t>
            </w:r>
            <w:r w:rsidRPr="00EF53AF">
              <w:rPr>
                <w:b/>
                <w:bCs/>
                <w:sz w:val="22"/>
              </w:rPr>
              <w:t xml:space="preserve">pants. Valsts nodokļu sadalījums pa budžetiem </w:t>
            </w:r>
          </w:p>
          <w:p w:rsidR="00EF53AF" w:rsidRPr="00EF53AF" w:rsidRDefault="00EF53AF" w:rsidP="00EF53AF">
            <w:pPr>
              <w:ind w:firstLine="567"/>
              <w:jc w:val="both"/>
              <w:rPr>
                <w:bCs/>
                <w:sz w:val="22"/>
              </w:rPr>
            </w:pPr>
            <w:r w:rsidRPr="00EF53AF">
              <w:rPr>
                <w:bCs/>
                <w:sz w:val="22"/>
              </w:rPr>
              <w:t>(1) Valsts nodokļi tiek iemaksāti valsts budžetā vai arī pēc noteikta to sadalījuma — valsts budžetā un pašvaldību budžetos atbilstoši konkrētā nodokļa likumam.</w:t>
            </w:r>
          </w:p>
          <w:p w:rsidR="00254C63" w:rsidRPr="00EF53AF" w:rsidRDefault="00EF53AF" w:rsidP="00EF53AF">
            <w:pPr>
              <w:ind w:firstLine="567"/>
              <w:jc w:val="both"/>
              <w:rPr>
                <w:bCs/>
                <w:sz w:val="22"/>
              </w:rPr>
            </w:pPr>
            <w:r w:rsidRPr="00EF53AF">
              <w:rPr>
                <w:bCs/>
                <w:sz w:val="22"/>
              </w:rPr>
              <w:t xml:space="preserve">(2) Budžetos ieskaitāmā soda nauda par nodokļu likumu pārkāpumiem, nokavējuma nauda un nodokļu papildu maksājumi, saglabājot nodokļu sadales </w:t>
            </w:r>
            <w:r w:rsidRPr="00EF53AF">
              <w:rPr>
                <w:bCs/>
                <w:sz w:val="22"/>
              </w:rPr>
              <w:lastRenderedPageBreak/>
              <w:t>proporciju, tiek iemaksāti tajos pašos budžetos, kuros maksājams konkrētais nodoklis, ja konkrētā nodokļa likumā nav noteikts citādi.</w:t>
            </w:r>
          </w:p>
        </w:tc>
        <w:tc>
          <w:tcPr>
            <w:tcW w:w="3969" w:type="dxa"/>
            <w:shd w:val="clear" w:color="auto" w:fill="auto"/>
          </w:tcPr>
          <w:p w:rsidR="00254C63" w:rsidRPr="00D664C1" w:rsidRDefault="00254C63" w:rsidP="00D664C1">
            <w:pPr>
              <w:ind w:firstLine="567"/>
              <w:jc w:val="both"/>
              <w:rPr>
                <w:rFonts w:eastAsia="Times New Roman"/>
                <w:color w:val="000000"/>
                <w:sz w:val="22"/>
                <w:lang w:eastAsia="lv-LV"/>
              </w:rPr>
            </w:pPr>
          </w:p>
        </w:tc>
        <w:tc>
          <w:tcPr>
            <w:tcW w:w="567" w:type="dxa"/>
          </w:tcPr>
          <w:p w:rsidR="00254C63" w:rsidRPr="00962356" w:rsidRDefault="00321F7E" w:rsidP="00962356">
            <w:pPr>
              <w:jc w:val="center"/>
              <w:rPr>
                <w:rFonts w:eastAsia="Times New Roman"/>
                <w:b/>
                <w:color w:val="000000"/>
                <w:sz w:val="22"/>
                <w:lang w:eastAsia="lv-LV"/>
              </w:rPr>
            </w:pPr>
            <w:r>
              <w:rPr>
                <w:rFonts w:eastAsia="Times New Roman"/>
                <w:b/>
                <w:color w:val="000000"/>
                <w:sz w:val="22"/>
                <w:lang w:eastAsia="lv-LV"/>
              </w:rPr>
              <w:t>4</w:t>
            </w:r>
          </w:p>
        </w:tc>
        <w:tc>
          <w:tcPr>
            <w:tcW w:w="3969" w:type="dxa"/>
          </w:tcPr>
          <w:p w:rsidR="00254C63" w:rsidRDefault="00254C63" w:rsidP="00D664C1">
            <w:pPr>
              <w:ind w:firstLine="567"/>
              <w:jc w:val="both"/>
              <w:rPr>
                <w:rFonts w:eastAsia="Times New Roman"/>
                <w:b/>
                <w:color w:val="000000"/>
                <w:sz w:val="22"/>
                <w:u w:val="single"/>
                <w:lang w:eastAsia="lv-LV"/>
              </w:rPr>
            </w:pPr>
            <w:r>
              <w:rPr>
                <w:rFonts w:eastAsia="Times New Roman"/>
                <w:b/>
                <w:color w:val="000000"/>
                <w:sz w:val="22"/>
                <w:u w:val="single"/>
                <w:lang w:eastAsia="lv-LV"/>
              </w:rPr>
              <w:t>Deputāts V.Valainis</w:t>
            </w:r>
          </w:p>
          <w:p w:rsidR="006379C9" w:rsidRPr="006379C9" w:rsidRDefault="006379C9" w:rsidP="006379C9">
            <w:pPr>
              <w:ind w:firstLine="567"/>
              <w:jc w:val="both"/>
              <w:rPr>
                <w:rFonts w:eastAsia="Times New Roman"/>
                <w:b/>
                <w:color w:val="000000"/>
                <w:sz w:val="22"/>
                <w:lang w:eastAsia="lv-LV"/>
              </w:rPr>
            </w:pPr>
            <w:r w:rsidRPr="006379C9">
              <w:rPr>
                <w:rFonts w:eastAsia="Times New Roman"/>
                <w:color w:val="000000"/>
                <w:sz w:val="22"/>
                <w:lang w:eastAsia="lv-LV"/>
              </w:rPr>
              <w:t>Papildināt Likumprojektu ar jaunu pantu šādā redakcijā:</w:t>
            </w:r>
          </w:p>
          <w:p w:rsidR="006379C9" w:rsidRPr="006379C9" w:rsidRDefault="006379C9" w:rsidP="006379C9">
            <w:pPr>
              <w:ind w:firstLine="567"/>
              <w:jc w:val="both"/>
              <w:rPr>
                <w:rFonts w:eastAsia="Times New Roman"/>
                <w:color w:val="000000"/>
                <w:sz w:val="22"/>
                <w:lang w:eastAsia="lv-LV"/>
              </w:rPr>
            </w:pPr>
            <w:r w:rsidRPr="006379C9">
              <w:rPr>
                <w:rFonts w:eastAsia="Times New Roman"/>
                <w:color w:val="000000"/>
                <w:sz w:val="22"/>
                <w:lang w:eastAsia="lv-LV"/>
              </w:rPr>
              <w:t xml:space="preserve">“Papildināt 9.pantu ar trešo daļu šādā redakcijā: </w:t>
            </w:r>
          </w:p>
          <w:p w:rsidR="00254C63" w:rsidRPr="00254C63" w:rsidRDefault="006379C9" w:rsidP="006379C9">
            <w:pPr>
              <w:ind w:firstLine="567"/>
              <w:jc w:val="both"/>
              <w:rPr>
                <w:rFonts w:eastAsia="Times New Roman"/>
                <w:color w:val="000000"/>
                <w:sz w:val="22"/>
                <w:lang w:eastAsia="lv-LV"/>
              </w:rPr>
            </w:pPr>
            <w:r w:rsidRPr="006379C9">
              <w:rPr>
                <w:rFonts w:eastAsia="Times New Roman"/>
                <w:color w:val="000000"/>
                <w:sz w:val="22"/>
                <w:lang w:eastAsia="lv-LV"/>
              </w:rPr>
              <w:t>Pašvaldību budžetā ieskaitāmās iedzīvotāju ienākuma nodokļa ieņēmumu daļas prognozētais apjoms absolūtās summās kārtējam budžeta gadam tiek garantēts 100 procentu apmērā ar valsts budžeta ieņēmumiem</w:t>
            </w:r>
            <w:r w:rsidRPr="006379C9">
              <w:rPr>
                <w:rFonts w:eastAsia="Times New Roman"/>
                <w:i/>
                <w:color w:val="000000"/>
                <w:sz w:val="22"/>
                <w:lang w:eastAsia="lv-LV"/>
              </w:rPr>
              <w:t>.</w:t>
            </w:r>
            <w:r w:rsidRPr="006379C9">
              <w:rPr>
                <w:rFonts w:eastAsia="Times New Roman"/>
                <w:color w:val="000000"/>
                <w:sz w:val="22"/>
                <w:lang w:eastAsia="lv-LV"/>
              </w:rPr>
              <w:t>”</w:t>
            </w:r>
          </w:p>
        </w:tc>
        <w:tc>
          <w:tcPr>
            <w:tcW w:w="1418" w:type="dxa"/>
          </w:tcPr>
          <w:p w:rsidR="00254C63" w:rsidRPr="00D664C1" w:rsidRDefault="00254C63" w:rsidP="00D664C1">
            <w:pPr>
              <w:ind w:firstLine="567"/>
              <w:jc w:val="both"/>
              <w:rPr>
                <w:rFonts w:eastAsia="Times New Roman"/>
                <w:color w:val="000000"/>
                <w:sz w:val="22"/>
                <w:lang w:eastAsia="lv-LV"/>
              </w:rPr>
            </w:pPr>
          </w:p>
        </w:tc>
        <w:tc>
          <w:tcPr>
            <w:tcW w:w="1418" w:type="dxa"/>
          </w:tcPr>
          <w:p w:rsidR="00254C63" w:rsidRPr="00D664C1" w:rsidRDefault="00254C63" w:rsidP="00D664C1">
            <w:pPr>
              <w:ind w:firstLine="567"/>
              <w:jc w:val="both"/>
              <w:rPr>
                <w:rFonts w:eastAsia="Times New Roman"/>
                <w:color w:val="000000"/>
                <w:sz w:val="22"/>
                <w:lang w:eastAsia="lv-LV"/>
              </w:rPr>
            </w:pPr>
          </w:p>
        </w:tc>
      </w:tr>
      <w:tr w:rsidR="00962356" w:rsidRPr="001B3F41" w:rsidTr="00962356">
        <w:tc>
          <w:tcPr>
            <w:tcW w:w="3969" w:type="dxa"/>
            <w:shd w:val="clear" w:color="auto" w:fill="auto"/>
          </w:tcPr>
          <w:p w:rsidR="00962356" w:rsidRDefault="00962356" w:rsidP="005012EB">
            <w:pPr>
              <w:ind w:firstLine="567"/>
              <w:jc w:val="both"/>
              <w:rPr>
                <w:b/>
                <w:bCs/>
                <w:sz w:val="22"/>
              </w:rPr>
            </w:pPr>
            <w:r w:rsidRPr="00B33F56">
              <w:rPr>
                <w:b/>
                <w:bCs/>
                <w:sz w:val="22"/>
              </w:rPr>
              <w:t>11.</w:t>
            </w:r>
            <w:r>
              <w:rPr>
                <w:b/>
                <w:bCs/>
                <w:sz w:val="22"/>
              </w:rPr>
              <w:t xml:space="preserve"> </w:t>
            </w:r>
            <w:r w:rsidRPr="00B33F56">
              <w:rPr>
                <w:b/>
                <w:bCs/>
                <w:sz w:val="22"/>
              </w:rPr>
              <w:t>pants. Valsts nodevu objekti</w:t>
            </w:r>
          </w:p>
          <w:p w:rsidR="00962356" w:rsidRDefault="00962356" w:rsidP="005012EB">
            <w:pPr>
              <w:ind w:firstLine="567"/>
              <w:jc w:val="both"/>
              <w:rPr>
                <w:sz w:val="22"/>
              </w:rPr>
            </w:pPr>
            <w:r w:rsidRPr="00B33F56">
              <w:rPr>
                <w:sz w:val="22"/>
              </w:rPr>
              <w:t>(2) Valsts nodevas ir maksājamas par valsts sniegto nodrošinājumu, šādiem juridiskajiem pakalpojumiem un likumos paredzētajiem speciāliem mērķiem:</w:t>
            </w:r>
          </w:p>
          <w:p w:rsidR="00962356" w:rsidRPr="00B33F56" w:rsidRDefault="00962356" w:rsidP="009029BC">
            <w:pPr>
              <w:ind w:firstLine="567"/>
              <w:jc w:val="both"/>
              <w:rPr>
                <w:sz w:val="22"/>
              </w:rPr>
            </w:pPr>
            <w:r w:rsidRPr="00465888">
              <w:rPr>
                <w:sz w:val="22"/>
              </w:rPr>
              <w:t>98) par apraides atļaujas izsniegšanu, retranslācijas atļaujas izsniegšanu un tāda pakalpojuma sniedzēja reģistrāciju, kurš sniedz elektronisko plašsaziņas līdzekļu pakalpojumus pēc pieprasījuma;</w:t>
            </w:r>
          </w:p>
        </w:tc>
        <w:tc>
          <w:tcPr>
            <w:tcW w:w="3969" w:type="dxa"/>
            <w:shd w:val="clear" w:color="auto" w:fill="auto"/>
          </w:tcPr>
          <w:p w:rsidR="00962356" w:rsidRPr="00DE4D1D" w:rsidRDefault="00962356" w:rsidP="00DE4D1D">
            <w:pPr>
              <w:ind w:firstLine="567"/>
              <w:jc w:val="both"/>
              <w:rPr>
                <w:rFonts w:eastAsia="Times New Roman"/>
                <w:color w:val="000000"/>
                <w:sz w:val="22"/>
                <w:lang w:eastAsia="lv-LV"/>
              </w:rPr>
            </w:pPr>
            <w:r w:rsidRPr="00DE4D1D">
              <w:rPr>
                <w:rFonts w:eastAsia="Times New Roman"/>
                <w:color w:val="000000"/>
                <w:sz w:val="22"/>
                <w:lang w:eastAsia="lv-LV"/>
              </w:rPr>
              <w:t>2. Izteikt 11. panta otrās daļas 98. punktu šādā redakcijā:</w:t>
            </w:r>
          </w:p>
          <w:p w:rsidR="00962356" w:rsidRPr="00C43E4B" w:rsidRDefault="00962356" w:rsidP="00DE4D1D">
            <w:pPr>
              <w:ind w:firstLine="567"/>
              <w:jc w:val="both"/>
              <w:rPr>
                <w:rFonts w:eastAsia="Times New Roman"/>
                <w:color w:val="000000"/>
                <w:sz w:val="22"/>
                <w:lang w:eastAsia="lv-LV"/>
              </w:rPr>
            </w:pPr>
            <w:r w:rsidRPr="00DE4D1D">
              <w:rPr>
                <w:rFonts w:eastAsia="Times New Roman"/>
                <w:color w:val="000000"/>
                <w:sz w:val="22"/>
                <w:lang w:eastAsia="lv-LV"/>
              </w:rPr>
              <w:t>"98) par apraides atļaujas izsniegšanu, par apraides atļaujas pamatnosacījumu pārskatīšanu, par retranslācijas atļaujas izsniegšanu, kā arī par apraides tiesību īstenošanas uzraudzību (ikgadējā nodeva) un par retranslācijas atļaujas pārreģistrāciju (ikgadējā nodeva);".</w:t>
            </w:r>
          </w:p>
        </w:tc>
        <w:tc>
          <w:tcPr>
            <w:tcW w:w="567" w:type="dxa"/>
          </w:tcPr>
          <w:p w:rsidR="00962356" w:rsidRPr="00962356" w:rsidRDefault="00321F7E" w:rsidP="00962356">
            <w:pPr>
              <w:jc w:val="center"/>
              <w:rPr>
                <w:rFonts w:eastAsia="Times New Roman"/>
                <w:b/>
                <w:color w:val="000000"/>
                <w:sz w:val="22"/>
                <w:lang w:eastAsia="lv-LV"/>
              </w:rPr>
            </w:pPr>
            <w:r>
              <w:rPr>
                <w:rFonts w:eastAsia="Times New Roman"/>
                <w:b/>
                <w:color w:val="000000"/>
                <w:sz w:val="22"/>
                <w:lang w:eastAsia="lv-LV"/>
              </w:rPr>
              <w:t>5</w:t>
            </w:r>
          </w:p>
        </w:tc>
        <w:tc>
          <w:tcPr>
            <w:tcW w:w="3969" w:type="dxa"/>
          </w:tcPr>
          <w:p w:rsidR="00962356" w:rsidRDefault="00073ADE" w:rsidP="00DE4D1D">
            <w:pPr>
              <w:ind w:firstLine="567"/>
              <w:jc w:val="both"/>
              <w:rPr>
                <w:rFonts w:eastAsia="Times New Roman"/>
                <w:b/>
                <w:color w:val="000000"/>
                <w:sz w:val="22"/>
                <w:u w:val="single"/>
                <w:lang w:eastAsia="lv-LV"/>
              </w:rPr>
            </w:pPr>
            <w:r>
              <w:rPr>
                <w:rFonts w:eastAsia="Times New Roman"/>
                <w:b/>
                <w:color w:val="000000"/>
                <w:sz w:val="22"/>
                <w:u w:val="single"/>
                <w:lang w:eastAsia="lv-LV"/>
              </w:rPr>
              <w:t>Finanšu ministre D.Reizniece-Ozola</w:t>
            </w:r>
          </w:p>
          <w:p w:rsidR="00073ADE" w:rsidRPr="00073ADE" w:rsidRDefault="00073ADE" w:rsidP="00DE4D1D">
            <w:pPr>
              <w:ind w:firstLine="567"/>
              <w:jc w:val="both"/>
              <w:rPr>
                <w:rFonts w:eastAsia="Times New Roman"/>
                <w:color w:val="000000"/>
                <w:sz w:val="22"/>
                <w:lang w:eastAsia="lv-LV"/>
              </w:rPr>
            </w:pPr>
            <w:r w:rsidRPr="00073ADE">
              <w:rPr>
                <w:rFonts w:eastAsia="Times New Roman"/>
                <w:color w:val="000000"/>
                <w:sz w:val="22"/>
                <w:lang w:eastAsia="lv-LV"/>
              </w:rPr>
              <w:t>Izslēgt likumprojekta 2.pantu (attiecībā uz likuma 11.panta otrās daļas papildināšanu ar 98.punktu).</w:t>
            </w:r>
          </w:p>
        </w:tc>
        <w:tc>
          <w:tcPr>
            <w:tcW w:w="1418" w:type="dxa"/>
          </w:tcPr>
          <w:p w:rsidR="00962356" w:rsidRPr="00DE4D1D" w:rsidRDefault="00962356" w:rsidP="00DE4D1D">
            <w:pPr>
              <w:ind w:firstLine="567"/>
              <w:jc w:val="both"/>
              <w:rPr>
                <w:rFonts w:eastAsia="Times New Roman"/>
                <w:color w:val="000000"/>
                <w:sz w:val="22"/>
                <w:lang w:eastAsia="lv-LV"/>
              </w:rPr>
            </w:pPr>
          </w:p>
        </w:tc>
        <w:tc>
          <w:tcPr>
            <w:tcW w:w="1418" w:type="dxa"/>
          </w:tcPr>
          <w:p w:rsidR="00962356" w:rsidRPr="00DE4D1D" w:rsidRDefault="00962356" w:rsidP="00DE4D1D">
            <w:pPr>
              <w:ind w:firstLine="567"/>
              <w:jc w:val="both"/>
              <w:rPr>
                <w:rFonts w:eastAsia="Times New Roman"/>
                <w:color w:val="000000"/>
                <w:sz w:val="22"/>
                <w:lang w:eastAsia="lv-LV"/>
              </w:rPr>
            </w:pPr>
          </w:p>
        </w:tc>
      </w:tr>
      <w:tr w:rsidR="00962356" w:rsidRPr="001B3F41" w:rsidTr="00962356">
        <w:tc>
          <w:tcPr>
            <w:tcW w:w="3969" w:type="dxa"/>
            <w:shd w:val="clear" w:color="auto" w:fill="auto"/>
          </w:tcPr>
          <w:p w:rsidR="00962356" w:rsidRPr="00BF1E57" w:rsidRDefault="00962356" w:rsidP="00BF1E57">
            <w:pPr>
              <w:ind w:firstLine="567"/>
              <w:jc w:val="both"/>
              <w:rPr>
                <w:sz w:val="22"/>
              </w:rPr>
            </w:pPr>
            <w:r w:rsidRPr="00BF1E57">
              <w:rPr>
                <w:b/>
                <w:bCs/>
                <w:sz w:val="22"/>
              </w:rPr>
              <w:t>18.</w:t>
            </w:r>
            <w:r>
              <w:rPr>
                <w:b/>
                <w:bCs/>
                <w:sz w:val="22"/>
              </w:rPr>
              <w:t xml:space="preserve"> </w:t>
            </w:r>
            <w:r w:rsidRPr="00BF1E57">
              <w:rPr>
                <w:b/>
                <w:bCs/>
                <w:sz w:val="22"/>
              </w:rPr>
              <w:t>pants. Nodokļu administrācijas pienākumi</w:t>
            </w:r>
          </w:p>
          <w:p w:rsidR="00962356" w:rsidRPr="00BF1E57" w:rsidRDefault="00962356" w:rsidP="00BF1E57">
            <w:pPr>
              <w:ind w:firstLine="567"/>
              <w:jc w:val="both"/>
              <w:rPr>
                <w:sz w:val="22"/>
              </w:rPr>
            </w:pPr>
            <w:r w:rsidRPr="00BF1E57">
              <w:rPr>
                <w:sz w:val="22"/>
              </w:rPr>
              <w:t>(1) Nodokļu administrācijas pienākumi ir šādi:</w:t>
            </w:r>
          </w:p>
          <w:p w:rsidR="00962356" w:rsidRPr="005B3A48" w:rsidRDefault="00962356" w:rsidP="0096593E">
            <w:pPr>
              <w:ind w:firstLine="567"/>
              <w:jc w:val="both"/>
              <w:rPr>
                <w:sz w:val="22"/>
              </w:rPr>
            </w:pPr>
          </w:p>
        </w:tc>
        <w:tc>
          <w:tcPr>
            <w:tcW w:w="3969" w:type="dxa"/>
            <w:shd w:val="clear" w:color="auto" w:fill="auto"/>
          </w:tcPr>
          <w:p w:rsidR="00962356" w:rsidRPr="00F10578" w:rsidRDefault="00962356" w:rsidP="00F10578">
            <w:pPr>
              <w:ind w:firstLine="567"/>
              <w:jc w:val="both"/>
              <w:rPr>
                <w:rFonts w:eastAsia="Times New Roman"/>
                <w:iCs/>
                <w:color w:val="000000"/>
                <w:sz w:val="22"/>
                <w:lang w:eastAsia="lv-LV"/>
              </w:rPr>
            </w:pPr>
            <w:r>
              <w:rPr>
                <w:rFonts w:eastAsia="Times New Roman"/>
                <w:color w:val="000000"/>
                <w:sz w:val="22"/>
                <w:lang w:eastAsia="lv-LV"/>
              </w:rPr>
              <w:t xml:space="preserve">3. </w:t>
            </w:r>
            <w:r w:rsidRPr="00F10578">
              <w:rPr>
                <w:rFonts w:eastAsia="Times New Roman"/>
                <w:color w:val="000000"/>
                <w:sz w:val="22"/>
                <w:lang w:eastAsia="lv-LV"/>
              </w:rPr>
              <w:t>Papildināt 18. panta</w:t>
            </w:r>
            <w:r w:rsidRPr="00F10578">
              <w:rPr>
                <w:rFonts w:eastAsia="Times New Roman"/>
                <w:b/>
                <w:color w:val="000000"/>
                <w:sz w:val="22"/>
                <w:lang w:eastAsia="lv-LV"/>
              </w:rPr>
              <w:t xml:space="preserve"> </w:t>
            </w:r>
            <w:r w:rsidRPr="00F10578">
              <w:rPr>
                <w:rFonts w:eastAsia="Times New Roman"/>
                <w:iCs/>
                <w:color w:val="000000"/>
                <w:sz w:val="22"/>
                <w:lang w:eastAsia="lv-LV"/>
              </w:rPr>
              <w:t>pirmo daļu ar 31. punktu šādā redakcijā:</w:t>
            </w:r>
          </w:p>
          <w:p w:rsidR="00962356" w:rsidRDefault="00962356" w:rsidP="00F10578">
            <w:pPr>
              <w:ind w:firstLine="567"/>
              <w:jc w:val="both"/>
              <w:rPr>
                <w:rFonts w:eastAsia="Times New Roman"/>
                <w:color w:val="000000"/>
                <w:sz w:val="22"/>
                <w:lang w:eastAsia="lv-LV"/>
              </w:rPr>
            </w:pPr>
            <w:r w:rsidRPr="00F10578">
              <w:rPr>
                <w:rFonts w:eastAsia="Times New Roman"/>
                <w:color w:val="000000"/>
                <w:sz w:val="22"/>
                <w:lang w:eastAsia="lv-LV"/>
              </w:rPr>
              <w:t>"</w:t>
            </w:r>
            <w:r w:rsidRPr="00F10578">
              <w:rPr>
                <w:rFonts w:eastAsia="Times New Roman"/>
                <w:iCs/>
                <w:color w:val="000000"/>
                <w:sz w:val="22"/>
                <w:lang w:eastAsia="lv-LV"/>
              </w:rPr>
              <w:t xml:space="preserve">31) nodrošināt Valsts ieņēmumu dienesta Elektroniskās deklarēšanas sistēmā nodokļu maksātājam pieejamus datus par tā maksājamo un pārmaksāto Valsts ieņēmumu dienesta administrēto nodokļu, nodevu, </w:t>
            </w:r>
            <w:r w:rsidRPr="00F10578">
              <w:rPr>
                <w:rFonts w:eastAsia="Times New Roman"/>
                <w:color w:val="000000"/>
                <w:sz w:val="22"/>
                <w:lang w:eastAsia="lv-LV"/>
              </w:rPr>
              <w:t>citu valsts noteikto maksājumu</w:t>
            </w:r>
            <w:r w:rsidRPr="00F10578">
              <w:rPr>
                <w:rFonts w:eastAsia="Times New Roman"/>
                <w:iCs/>
                <w:color w:val="000000"/>
                <w:sz w:val="22"/>
                <w:lang w:eastAsia="lv-LV"/>
              </w:rPr>
              <w:t xml:space="preserve"> un ar tiem saistīto maksājumu (nokavējuma naudas un soda naudas) summām.</w:t>
            </w:r>
            <w:r w:rsidRPr="00F10578">
              <w:rPr>
                <w:rFonts w:eastAsia="Times New Roman"/>
                <w:color w:val="000000"/>
                <w:sz w:val="22"/>
                <w:lang w:eastAsia="lv-LV"/>
              </w:rPr>
              <w:t>"</w:t>
            </w:r>
          </w:p>
          <w:p w:rsidR="00962356" w:rsidRPr="00F5367D" w:rsidRDefault="00962356" w:rsidP="00F10578">
            <w:pPr>
              <w:ind w:firstLine="567"/>
              <w:jc w:val="both"/>
              <w:rPr>
                <w:rFonts w:eastAsia="Times New Roman"/>
                <w:color w:val="000000"/>
                <w:sz w:val="22"/>
                <w:lang w:eastAsia="lv-LV"/>
              </w:rPr>
            </w:pPr>
          </w:p>
        </w:tc>
        <w:tc>
          <w:tcPr>
            <w:tcW w:w="567" w:type="dxa"/>
          </w:tcPr>
          <w:p w:rsidR="00962356" w:rsidRPr="00962356" w:rsidRDefault="00962356" w:rsidP="00962356">
            <w:pPr>
              <w:jc w:val="center"/>
              <w:rPr>
                <w:rFonts w:eastAsia="Times New Roman"/>
                <w:b/>
                <w:color w:val="000000"/>
                <w:sz w:val="22"/>
                <w:lang w:eastAsia="lv-LV"/>
              </w:rPr>
            </w:pPr>
          </w:p>
        </w:tc>
        <w:tc>
          <w:tcPr>
            <w:tcW w:w="3969" w:type="dxa"/>
          </w:tcPr>
          <w:p w:rsidR="00962356" w:rsidRDefault="00962356" w:rsidP="00F10578">
            <w:pPr>
              <w:ind w:firstLine="567"/>
              <w:jc w:val="both"/>
              <w:rPr>
                <w:rFonts w:eastAsia="Times New Roman"/>
                <w:color w:val="000000"/>
                <w:sz w:val="22"/>
                <w:lang w:eastAsia="lv-LV"/>
              </w:rPr>
            </w:pPr>
          </w:p>
        </w:tc>
        <w:tc>
          <w:tcPr>
            <w:tcW w:w="1418" w:type="dxa"/>
          </w:tcPr>
          <w:p w:rsidR="00962356" w:rsidRDefault="00962356" w:rsidP="00F10578">
            <w:pPr>
              <w:ind w:firstLine="567"/>
              <w:jc w:val="both"/>
              <w:rPr>
                <w:rFonts w:eastAsia="Times New Roman"/>
                <w:color w:val="000000"/>
                <w:sz w:val="22"/>
                <w:lang w:eastAsia="lv-LV"/>
              </w:rPr>
            </w:pPr>
          </w:p>
        </w:tc>
        <w:tc>
          <w:tcPr>
            <w:tcW w:w="1418" w:type="dxa"/>
          </w:tcPr>
          <w:p w:rsidR="00962356" w:rsidRDefault="00962356" w:rsidP="00F10578">
            <w:pPr>
              <w:ind w:firstLine="567"/>
              <w:jc w:val="both"/>
              <w:rPr>
                <w:rFonts w:eastAsia="Times New Roman"/>
                <w:color w:val="000000"/>
                <w:sz w:val="22"/>
                <w:lang w:eastAsia="lv-LV"/>
              </w:rPr>
            </w:pPr>
          </w:p>
        </w:tc>
      </w:tr>
      <w:tr w:rsidR="00962356" w:rsidRPr="001B3F41" w:rsidTr="00962356">
        <w:tc>
          <w:tcPr>
            <w:tcW w:w="3969" w:type="dxa"/>
            <w:shd w:val="clear" w:color="auto" w:fill="auto"/>
          </w:tcPr>
          <w:p w:rsidR="00962356" w:rsidRPr="00405A5F" w:rsidRDefault="00962356" w:rsidP="00405A5F">
            <w:pPr>
              <w:ind w:firstLine="567"/>
              <w:jc w:val="both"/>
              <w:rPr>
                <w:sz w:val="22"/>
              </w:rPr>
            </w:pPr>
            <w:r w:rsidRPr="00405A5F">
              <w:rPr>
                <w:b/>
                <w:bCs/>
                <w:sz w:val="22"/>
              </w:rPr>
              <w:t>23.</w:t>
            </w:r>
            <w:r w:rsidRPr="00405A5F">
              <w:rPr>
                <w:b/>
                <w:bCs/>
                <w:sz w:val="22"/>
                <w:vertAlign w:val="superscript"/>
              </w:rPr>
              <w:t>1</w:t>
            </w:r>
            <w:r w:rsidRPr="00405A5F">
              <w:rPr>
                <w:b/>
                <w:bCs/>
                <w:sz w:val="22"/>
              </w:rPr>
              <w:t xml:space="preserve"> pants. Nodokļu iemaksāšana budžetā </w:t>
            </w:r>
          </w:p>
          <w:p w:rsidR="00962356" w:rsidRPr="00405A5F" w:rsidRDefault="00962356" w:rsidP="00405A5F">
            <w:pPr>
              <w:ind w:firstLine="567"/>
              <w:jc w:val="both"/>
              <w:rPr>
                <w:sz w:val="22"/>
              </w:rPr>
            </w:pPr>
            <w:r w:rsidRPr="00405A5F">
              <w:rPr>
                <w:sz w:val="22"/>
              </w:rPr>
              <w:t>(1) Nodokļu maksātājs iemaksā nodokļus budžetā saskaņā ar nodokļu administrācijas norādītajiem budžeta kontiem.</w:t>
            </w:r>
          </w:p>
          <w:p w:rsidR="00962356" w:rsidRPr="00405A5F" w:rsidRDefault="00962356" w:rsidP="00405A5F">
            <w:pPr>
              <w:ind w:firstLine="567"/>
              <w:jc w:val="both"/>
              <w:rPr>
                <w:sz w:val="22"/>
              </w:rPr>
            </w:pPr>
            <w:r w:rsidRPr="00405A5F">
              <w:rPr>
                <w:sz w:val="22"/>
              </w:rPr>
              <w:t>(2) Nodokļa samaksas diena ir diena, kad valsts budžets vai pašvaldības budžets ir saņēmis attiecīgi tam piekritīgo nodokļa maksājumu.</w:t>
            </w:r>
          </w:p>
          <w:p w:rsidR="00962356" w:rsidRPr="00DC2434" w:rsidRDefault="00962356" w:rsidP="005012EB">
            <w:pPr>
              <w:ind w:firstLine="567"/>
              <w:jc w:val="both"/>
              <w:rPr>
                <w:sz w:val="22"/>
              </w:rPr>
            </w:pPr>
          </w:p>
        </w:tc>
        <w:tc>
          <w:tcPr>
            <w:tcW w:w="3969" w:type="dxa"/>
            <w:shd w:val="clear" w:color="auto" w:fill="auto"/>
          </w:tcPr>
          <w:p w:rsidR="00962356" w:rsidRPr="00CD5FC9" w:rsidRDefault="00962356" w:rsidP="00CD5FC9">
            <w:pPr>
              <w:ind w:firstLine="567"/>
              <w:jc w:val="both"/>
              <w:rPr>
                <w:rFonts w:eastAsia="Times New Roman"/>
                <w:color w:val="000000"/>
                <w:sz w:val="22"/>
                <w:lang w:eastAsia="lv-LV"/>
              </w:rPr>
            </w:pPr>
            <w:r w:rsidRPr="00CD5FC9">
              <w:rPr>
                <w:rFonts w:eastAsia="Times New Roman"/>
                <w:color w:val="000000"/>
                <w:sz w:val="22"/>
                <w:lang w:eastAsia="lv-LV"/>
              </w:rPr>
              <w:t>4.</w:t>
            </w:r>
            <w:r w:rsidRPr="00CD5FC9">
              <w:rPr>
                <w:rFonts w:eastAsia="Times New Roman"/>
                <w:b/>
                <w:color w:val="000000"/>
                <w:sz w:val="22"/>
                <w:lang w:eastAsia="lv-LV"/>
              </w:rPr>
              <w:t>  </w:t>
            </w:r>
            <w:r w:rsidRPr="00CD5FC9">
              <w:rPr>
                <w:rFonts w:eastAsia="Times New Roman"/>
                <w:color w:val="000000"/>
                <w:sz w:val="22"/>
                <w:lang w:eastAsia="lv-LV"/>
              </w:rPr>
              <w:t>23.</w:t>
            </w:r>
            <w:r w:rsidRPr="00CD5FC9">
              <w:rPr>
                <w:rFonts w:eastAsia="Times New Roman"/>
                <w:color w:val="000000"/>
                <w:sz w:val="22"/>
                <w:vertAlign w:val="superscript"/>
                <w:lang w:eastAsia="lv-LV"/>
              </w:rPr>
              <w:t>1 </w:t>
            </w:r>
            <w:r w:rsidRPr="00CD5FC9">
              <w:rPr>
                <w:rFonts w:eastAsia="Times New Roman"/>
                <w:color w:val="000000"/>
                <w:sz w:val="22"/>
                <w:lang w:eastAsia="lv-LV"/>
              </w:rPr>
              <w:t>pantā:</w:t>
            </w:r>
          </w:p>
          <w:p w:rsidR="00962356" w:rsidRPr="00CD5FC9" w:rsidRDefault="00962356" w:rsidP="00CD5FC9">
            <w:pPr>
              <w:ind w:firstLine="567"/>
              <w:jc w:val="both"/>
              <w:rPr>
                <w:rFonts w:eastAsia="Times New Roman"/>
                <w:color w:val="000000"/>
                <w:sz w:val="22"/>
                <w:lang w:eastAsia="lv-LV"/>
              </w:rPr>
            </w:pPr>
            <w:r w:rsidRPr="00CD5FC9">
              <w:rPr>
                <w:rFonts w:eastAsia="Times New Roman"/>
                <w:color w:val="000000"/>
                <w:sz w:val="22"/>
                <w:lang w:eastAsia="lv-LV"/>
              </w:rPr>
              <w:t>izteikt pirmo un otro daļu šādā redakcijā:</w:t>
            </w:r>
          </w:p>
          <w:p w:rsidR="00962356" w:rsidRPr="00CD5FC9" w:rsidRDefault="00962356" w:rsidP="00CD5FC9">
            <w:pPr>
              <w:ind w:firstLine="567"/>
              <w:jc w:val="both"/>
              <w:rPr>
                <w:rFonts w:eastAsia="Times New Roman"/>
                <w:color w:val="000000"/>
                <w:sz w:val="22"/>
                <w:lang w:eastAsia="lv-LV"/>
              </w:rPr>
            </w:pPr>
            <w:r w:rsidRPr="00CD5FC9">
              <w:rPr>
                <w:rFonts w:eastAsia="Times New Roman"/>
                <w:color w:val="000000"/>
                <w:sz w:val="22"/>
                <w:lang w:eastAsia="lv-LV"/>
              </w:rPr>
              <w:t xml:space="preserve">"(1) Nodokļu maksātājs vienotajā nodokļu kontā iemaksā šādus Valsts ieņēmumu dienesta administrētos nodokļus, nodevas, citus valsts noteiktos maksājumus un ar tiem saistītos maksājumus </w:t>
            </w:r>
            <w:r w:rsidRPr="00CD5FC9">
              <w:rPr>
                <w:rFonts w:eastAsia="Times New Roman"/>
                <w:iCs/>
                <w:color w:val="000000"/>
                <w:sz w:val="22"/>
                <w:lang w:eastAsia="lv-LV"/>
              </w:rPr>
              <w:t>(nokavējuma naudas un soda naudas)</w:t>
            </w:r>
            <w:r w:rsidRPr="00CD5FC9">
              <w:rPr>
                <w:rFonts w:eastAsia="Times New Roman"/>
                <w:color w:val="000000"/>
                <w:sz w:val="22"/>
                <w:lang w:eastAsia="lv-LV"/>
              </w:rPr>
              <w:t>:</w:t>
            </w:r>
          </w:p>
          <w:p w:rsidR="00962356" w:rsidRPr="00CD5FC9" w:rsidRDefault="00962356" w:rsidP="00CD5FC9">
            <w:pPr>
              <w:ind w:firstLine="567"/>
              <w:jc w:val="both"/>
              <w:rPr>
                <w:rFonts w:eastAsia="Times New Roman"/>
                <w:color w:val="000000"/>
                <w:sz w:val="22"/>
                <w:lang w:eastAsia="lv-LV"/>
              </w:rPr>
            </w:pPr>
            <w:r w:rsidRPr="00CD5FC9">
              <w:rPr>
                <w:rFonts w:eastAsia="Times New Roman"/>
                <w:color w:val="000000"/>
                <w:sz w:val="22"/>
                <w:lang w:eastAsia="lv-LV"/>
              </w:rPr>
              <w:t>1) iedzīvotāju ienākuma nodokli;</w:t>
            </w:r>
          </w:p>
          <w:p w:rsidR="00962356" w:rsidRPr="00CD5FC9" w:rsidRDefault="00962356" w:rsidP="00CD5FC9">
            <w:pPr>
              <w:ind w:firstLine="567"/>
              <w:jc w:val="both"/>
              <w:rPr>
                <w:rFonts w:eastAsia="Times New Roman"/>
                <w:color w:val="000000"/>
                <w:sz w:val="22"/>
                <w:lang w:eastAsia="lv-LV"/>
              </w:rPr>
            </w:pPr>
            <w:r w:rsidRPr="00CD5FC9">
              <w:rPr>
                <w:rFonts w:eastAsia="Times New Roman"/>
                <w:color w:val="000000"/>
                <w:sz w:val="22"/>
                <w:lang w:eastAsia="lv-LV"/>
              </w:rPr>
              <w:lastRenderedPageBreak/>
              <w:t>2) uzņēmumu ienākuma nodokli;</w:t>
            </w:r>
          </w:p>
          <w:p w:rsidR="00962356" w:rsidRPr="00CD5FC9" w:rsidRDefault="00962356" w:rsidP="00CD5FC9">
            <w:pPr>
              <w:ind w:firstLine="567"/>
              <w:jc w:val="both"/>
              <w:rPr>
                <w:rFonts w:eastAsia="Times New Roman"/>
                <w:color w:val="000000"/>
                <w:sz w:val="22"/>
                <w:lang w:eastAsia="lv-LV"/>
              </w:rPr>
            </w:pPr>
            <w:r w:rsidRPr="00CD5FC9">
              <w:rPr>
                <w:rFonts w:eastAsia="Times New Roman"/>
                <w:color w:val="000000"/>
                <w:sz w:val="22"/>
                <w:lang w:eastAsia="lv-LV"/>
              </w:rPr>
              <w:t>3) pievienotās vērtības nodokli;</w:t>
            </w:r>
          </w:p>
          <w:p w:rsidR="00962356" w:rsidRPr="00CD5FC9" w:rsidRDefault="00962356" w:rsidP="00CD5FC9">
            <w:pPr>
              <w:ind w:firstLine="567"/>
              <w:jc w:val="both"/>
              <w:rPr>
                <w:rFonts w:eastAsia="Times New Roman"/>
                <w:color w:val="000000"/>
                <w:sz w:val="22"/>
                <w:lang w:eastAsia="lv-LV"/>
              </w:rPr>
            </w:pPr>
            <w:r w:rsidRPr="00CD5FC9">
              <w:rPr>
                <w:rFonts w:eastAsia="Times New Roman"/>
                <w:color w:val="000000"/>
                <w:sz w:val="22"/>
                <w:lang w:eastAsia="lv-LV"/>
              </w:rPr>
              <w:t>4) akcīzes nodokli;</w:t>
            </w:r>
          </w:p>
          <w:p w:rsidR="00962356" w:rsidRPr="00CD5FC9" w:rsidRDefault="00962356" w:rsidP="00CD5FC9">
            <w:pPr>
              <w:ind w:firstLine="567"/>
              <w:jc w:val="both"/>
              <w:rPr>
                <w:rFonts w:eastAsia="Times New Roman"/>
                <w:color w:val="000000"/>
                <w:sz w:val="22"/>
                <w:lang w:eastAsia="lv-LV"/>
              </w:rPr>
            </w:pPr>
            <w:r w:rsidRPr="00CD5FC9">
              <w:rPr>
                <w:rFonts w:eastAsia="Times New Roman"/>
                <w:color w:val="000000"/>
                <w:sz w:val="22"/>
                <w:lang w:eastAsia="lv-LV"/>
              </w:rPr>
              <w:t>5) Muitas likuma 1. panta 4. punktā minētos muitas maksājumus;</w:t>
            </w:r>
          </w:p>
          <w:p w:rsidR="00962356" w:rsidRPr="00CD5FC9" w:rsidRDefault="00962356" w:rsidP="00CD5FC9">
            <w:pPr>
              <w:ind w:firstLine="567"/>
              <w:jc w:val="both"/>
              <w:rPr>
                <w:rFonts w:eastAsia="Times New Roman"/>
                <w:color w:val="000000"/>
                <w:sz w:val="22"/>
                <w:lang w:eastAsia="lv-LV"/>
              </w:rPr>
            </w:pPr>
            <w:r w:rsidRPr="00CD5FC9">
              <w:rPr>
                <w:rFonts w:eastAsia="Times New Roman"/>
                <w:color w:val="000000"/>
                <w:sz w:val="22"/>
                <w:lang w:eastAsia="lv-LV"/>
              </w:rPr>
              <w:t>6) dabas resursu nodokli;</w:t>
            </w:r>
          </w:p>
          <w:p w:rsidR="00962356" w:rsidRPr="00CD5FC9" w:rsidRDefault="00962356" w:rsidP="00CD5FC9">
            <w:pPr>
              <w:ind w:firstLine="567"/>
              <w:jc w:val="both"/>
              <w:rPr>
                <w:rFonts w:eastAsia="Times New Roman"/>
                <w:color w:val="000000"/>
                <w:sz w:val="22"/>
                <w:lang w:eastAsia="lv-LV"/>
              </w:rPr>
            </w:pPr>
            <w:r w:rsidRPr="00CD5FC9">
              <w:rPr>
                <w:rFonts w:eastAsia="Times New Roman"/>
                <w:color w:val="000000"/>
                <w:sz w:val="22"/>
                <w:lang w:eastAsia="lv-LV"/>
              </w:rPr>
              <w:t>7) izložu un azartspēļu nodokli;</w:t>
            </w:r>
          </w:p>
          <w:p w:rsidR="00962356" w:rsidRPr="00CD5FC9" w:rsidRDefault="00962356" w:rsidP="00CD5FC9">
            <w:pPr>
              <w:ind w:firstLine="567"/>
              <w:jc w:val="both"/>
              <w:rPr>
                <w:rFonts w:eastAsia="Times New Roman"/>
                <w:color w:val="000000"/>
                <w:sz w:val="22"/>
                <w:lang w:eastAsia="lv-LV"/>
              </w:rPr>
            </w:pPr>
            <w:r w:rsidRPr="00CD5FC9">
              <w:rPr>
                <w:rFonts w:eastAsia="Times New Roman"/>
                <w:color w:val="000000"/>
                <w:sz w:val="22"/>
                <w:lang w:eastAsia="lv-LV"/>
              </w:rPr>
              <w:t>8) valsts sociālās apdrošināšanas obligātās iemaksas;</w:t>
            </w:r>
          </w:p>
          <w:p w:rsidR="00962356" w:rsidRPr="00CD5FC9" w:rsidRDefault="00962356" w:rsidP="00CD5FC9">
            <w:pPr>
              <w:ind w:firstLine="567"/>
              <w:jc w:val="both"/>
              <w:rPr>
                <w:rFonts w:eastAsia="Times New Roman"/>
                <w:color w:val="000000"/>
                <w:sz w:val="22"/>
                <w:lang w:eastAsia="lv-LV"/>
              </w:rPr>
            </w:pPr>
            <w:r w:rsidRPr="00CD5FC9">
              <w:rPr>
                <w:rFonts w:eastAsia="Times New Roman"/>
                <w:color w:val="000000"/>
                <w:sz w:val="22"/>
                <w:lang w:eastAsia="lv-LV"/>
              </w:rPr>
              <w:t>9) elektroenerģijas nodokli;</w:t>
            </w:r>
          </w:p>
          <w:p w:rsidR="00962356" w:rsidRPr="00CD5FC9" w:rsidRDefault="00962356" w:rsidP="00CD5FC9">
            <w:pPr>
              <w:ind w:firstLine="567"/>
              <w:jc w:val="both"/>
              <w:rPr>
                <w:rFonts w:eastAsia="Times New Roman"/>
                <w:color w:val="000000"/>
                <w:sz w:val="22"/>
                <w:lang w:eastAsia="lv-LV"/>
              </w:rPr>
            </w:pPr>
            <w:r w:rsidRPr="00CD5FC9">
              <w:rPr>
                <w:rFonts w:eastAsia="Times New Roman"/>
                <w:color w:val="000000"/>
                <w:sz w:val="22"/>
                <w:lang w:eastAsia="lv-LV"/>
              </w:rPr>
              <w:t>10) mikrouzņēmumu nodokli;</w:t>
            </w:r>
          </w:p>
          <w:p w:rsidR="00962356" w:rsidRPr="00CD5FC9" w:rsidRDefault="00962356" w:rsidP="00CD5FC9">
            <w:pPr>
              <w:ind w:firstLine="567"/>
              <w:jc w:val="both"/>
              <w:rPr>
                <w:rFonts w:eastAsia="Times New Roman"/>
                <w:color w:val="000000"/>
                <w:sz w:val="22"/>
                <w:lang w:eastAsia="lv-LV"/>
              </w:rPr>
            </w:pPr>
            <w:r w:rsidRPr="00CD5FC9">
              <w:rPr>
                <w:rFonts w:eastAsia="Times New Roman"/>
                <w:color w:val="000000"/>
                <w:sz w:val="22"/>
                <w:lang w:eastAsia="lv-LV"/>
              </w:rPr>
              <w:t>11) subsidētās elektroenerģijas nodokli;</w:t>
            </w:r>
          </w:p>
          <w:p w:rsidR="00962356" w:rsidRPr="00CD5FC9" w:rsidRDefault="00962356" w:rsidP="00CD5FC9">
            <w:pPr>
              <w:ind w:firstLine="567"/>
              <w:jc w:val="both"/>
              <w:rPr>
                <w:rFonts w:eastAsia="Times New Roman"/>
                <w:color w:val="000000"/>
                <w:sz w:val="22"/>
                <w:lang w:eastAsia="lv-LV"/>
              </w:rPr>
            </w:pPr>
            <w:r w:rsidRPr="00CD5FC9">
              <w:rPr>
                <w:rFonts w:eastAsia="Times New Roman"/>
                <w:color w:val="000000"/>
                <w:sz w:val="22"/>
                <w:lang w:eastAsia="lv-LV"/>
              </w:rPr>
              <w:t>12) uzņēmējdarbības riska valsts nodevu;</w:t>
            </w:r>
          </w:p>
          <w:p w:rsidR="00962356" w:rsidRPr="00CD5FC9" w:rsidRDefault="00962356" w:rsidP="00CD5FC9">
            <w:pPr>
              <w:ind w:firstLine="567"/>
              <w:jc w:val="both"/>
              <w:rPr>
                <w:rFonts w:eastAsia="Times New Roman"/>
                <w:color w:val="000000"/>
                <w:sz w:val="22"/>
                <w:lang w:eastAsia="lv-LV"/>
              </w:rPr>
            </w:pPr>
            <w:r w:rsidRPr="00CD5FC9">
              <w:rPr>
                <w:rFonts w:eastAsia="Times New Roman"/>
                <w:color w:val="000000"/>
                <w:sz w:val="22"/>
                <w:lang w:eastAsia="lv-LV"/>
              </w:rPr>
              <w:t>13) valsts nodevu par numerācijas lietošanas tiesībām;</w:t>
            </w:r>
          </w:p>
          <w:p w:rsidR="00962356" w:rsidRPr="00CD5FC9" w:rsidRDefault="00962356" w:rsidP="00CD5FC9">
            <w:pPr>
              <w:ind w:firstLine="567"/>
              <w:jc w:val="both"/>
              <w:rPr>
                <w:rFonts w:eastAsia="Times New Roman"/>
                <w:color w:val="000000"/>
                <w:sz w:val="22"/>
                <w:lang w:eastAsia="lv-LV"/>
              </w:rPr>
            </w:pPr>
            <w:r w:rsidRPr="00CD5FC9">
              <w:rPr>
                <w:rFonts w:eastAsia="Times New Roman"/>
                <w:color w:val="000000"/>
                <w:sz w:val="22"/>
                <w:lang w:eastAsia="lv-LV"/>
              </w:rPr>
              <w:t>14) patentmaksu;</w:t>
            </w:r>
          </w:p>
          <w:p w:rsidR="00962356" w:rsidRPr="00CD5FC9" w:rsidRDefault="00962356" w:rsidP="00CD5FC9">
            <w:pPr>
              <w:ind w:firstLine="567"/>
              <w:jc w:val="both"/>
              <w:rPr>
                <w:rFonts w:eastAsia="Times New Roman"/>
                <w:color w:val="000000"/>
                <w:sz w:val="22"/>
                <w:lang w:eastAsia="lv-LV"/>
              </w:rPr>
            </w:pPr>
            <w:r w:rsidRPr="00CD5FC9">
              <w:rPr>
                <w:rFonts w:eastAsia="Times New Roman"/>
                <w:color w:val="000000"/>
                <w:sz w:val="22"/>
                <w:lang w:eastAsia="lv-LV"/>
              </w:rPr>
              <w:t>15) maksājumus par valsts kapitāla izmantošanu;</w:t>
            </w:r>
          </w:p>
          <w:p w:rsidR="00962356" w:rsidRPr="00CD5FC9" w:rsidRDefault="00962356" w:rsidP="00CD5FC9">
            <w:pPr>
              <w:ind w:firstLine="567"/>
              <w:jc w:val="both"/>
              <w:rPr>
                <w:rFonts w:eastAsia="Times New Roman"/>
                <w:color w:val="000000"/>
                <w:sz w:val="22"/>
                <w:lang w:eastAsia="lv-LV"/>
              </w:rPr>
            </w:pPr>
            <w:r w:rsidRPr="00CD5FC9">
              <w:rPr>
                <w:rFonts w:eastAsia="Times New Roman"/>
                <w:color w:val="000000"/>
                <w:sz w:val="22"/>
                <w:lang w:eastAsia="lv-LV"/>
              </w:rPr>
              <w:t>16) maksājumus saskaņā ar Eiropas Savienības dalībvalstu un citu valstu nodokļu administrāciju iesniegtajiem pieprasījumiem par nodokļu parādu piedziņu.</w:t>
            </w:r>
          </w:p>
          <w:p w:rsidR="00962356" w:rsidRDefault="00962356" w:rsidP="00CD5FC9">
            <w:pPr>
              <w:ind w:firstLine="567"/>
              <w:jc w:val="both"/>
              <w:rPr>
                <w:rFonts w:eastAsia="Times New Roman"/>
                <w:color w:val="000000"/>
                <w:sz w:val="22"/>
                <w:lang w:eastAsia="lv-LV"/>
              </w:rPr>
            </w:pPr>
            <w:r w:rsidRPr="00CD5FC9">
              <w:rPr>
                <w:rFonts w:eastAsia="Times New Roman"/>
                <w:color w:val="000000"/>
                <w:sz w:val="22"/>
                <w:lang w:eastAsia="lv-LV"/>
              </w:rPr>
              <w:t>(2) Šā panta pirmajā, sestajā un septītajā daļā minēto maksājumu atzīst par saņemtu valsts budžetā atbilstoši normatīvajiem aktiem, kas nosaka kārtību, kādā veicami maksājumi valsts budžetā un tie atzīstami par saņemtiem, un prasībām tiešsaistes maksājumu pakalpojumu izmantošanai norēķinos ar valsts budžetu.";</w:t>
            </w:r>
          </w:p>
          <w:p w:rsidR="00962356" w:rsidRPr="00F5367D" w:rsidRDefault="00962356" w:rsidP="00CD5FC9">
            <w:pPr>
              <w:ind w:firstLine="567"/>
              <w:jc w:val="both"/>
              <w:rPr>
                <w:rFonts w:eastAsia="Times New Roman"/>
                <w:color w:val="000000"/>
                <w:sz w:val="22"/>
                <w:lang w:eastAsia="lv-LV"/>
              </w:rPr>
            </w:pPr>
          </w:p>
        </w:tc>
        <w:tc>
          <w:tcPr>
            <w:tcW w:w="567" w:type="dxa"/>
          </w:tcPr>
          <w:p w:rsidR="00962356" w:rsidRPr="00962356" w:rsidRDefault="00962356" w:rsidP="00962356">
            <w:pPr>
              <w:jc w:val="center"/>
              <w:rPr>
                <w:rFonts w:eastAsia="Times New Roman"/>
                <w:b/>
                <w:color w:val="000000"/>
                <w:sz w:val="22"/>
                <w:lang w:eastAsia="lv-LV"/>
              </w:rPr>
            </w:pPr>
          </w:p>
        </w:tc>
        <w:tc>
          <w:tcPr>
            <w:tcW w:w="3969" w:type="dxa"/>
          </w:tcPr>
          <w:p w:rsidR="00962356" w:rsidRPr="00CD5FC9" w:rsidRDefault="00962356" w:rsidP="00CD5FC9">
            <w:pPr>
              <w:ind w:firstLine="567"/>
              <w:jc w:val="both"/>
              <w:rPr>
                <w:rFonts w:eastAsia="Times New Roman"/>
                <w:color w:val="000000"/>
                <w:sz w:val="22"/>
                <w:lang w:eastAsia="lv-LV"/>
              </w:rPr>
            </w:pPr>
          </w:p>
        </w:tc>
        <w:tc>
          <w:tcPr>
            <w:tcW w:w="1418" w:type="dxa"/>
          </w:tcPr>
          <w:p w:rsidR="00962356" w:rsidRPr="00CD5FC9" w:rsidRDefault="00962356" w:rsidP="00CD5FC9">
            <w:pPr>
              <w:ind w:firstLine="567"/>
              <w:jc w:val="both"/>
              <w:rPr>
                <w:rFonts w:eastAsia="Times New Roman"/>
                <w:color w:val="000000"/>
                <w:sz w:val="22"/>
                <w:lang w:eastAsia="lv-LV"/>
              </w:rPr>
            </w:pPr>
          </w:p>
        </w:tc>
        <w:tc>
          <w:tcPr>
            <w:tcW w:w="1418" w:type="dxa"/>
          </w:tcPr>
          <w:p w:rsidR="00962356" w:rsidRPr="00CD5FC9" w:rsidRDefault="00962356" w:rsidP="00CD5FC9">
            <w:pPr>
              <w:ind w:firstLine="567"/>
              <w:jc w:val="both"/>
              <w:rPr>
                <w:rFonts w:eastAsia="Times New Roman"/>
                <w:color w:val="000000"/>
                <w:sz w:val="22"/>
                <w:lang w:eastAsia="lv-LV"/>
              </w:rPr>
            </w:pPr>
          </w:p>
        </w:tc>
      </w:tr>
      <w:tr w:rsidR="00962356" w:rsidRPr="001B3F41" w:rsidTr="00962356">
        <w:tc>
          <w:tcPr>
            <w:tcW w:w="3969" w:type="dxa"/>
            <w:shd w:val="clear" w:color="auto" w:fill="auto"/>
          </w:tcPr>
          <w:p w:rsidR="00962356" w:rsidRPr="009A3D9C" w:rsidRDefault="00962356" w:rsidP="00EF0958">
            <w:pPr>
              <w:ind w:firstLine="567"/>
              <w:jc w:val="both"/>
              <w:rPr>
                <w:sz w:val="22"/>
              </w:rPr>
            </w:pPr>
            <w:r w:rsidRPr="00405A5F">
              <w:rPr>
                <w:sz w:val="22"/>
              </w:rPr>
              <w:t xml:space="preserve">(3) Ministru kabinets nosaka kārtību, kādā saskaņā ar nodokļu likumiem tiek ieskaitīti budžetā kārtējie nodokļu </w:t>
            </w:r>
            <w:r w:rsidRPr="00405A5F">
              <w:rPr>
                <w:sz w:val="22"/>
              </w:rPr>
              <w:lastRenderedPageBreak/>
              <w:t>maksājumi un nokavētie nodokļu maksājumi.</w:t>
            </w:r>
          </w:p>
        </w:tc>
        <w:tc>
          <w:tcPr>
            <w:tcW w:w="3969" w:type="dxa"/>
            <w:shd w:val="clear" w:color="auto" w:fill="auto"/>
          </w:tcPr>
          <w:p w:rsidR="00962356" w:rsidRPr="00F5367D" w:rsidRDefault="00962356" w:rsidP="004433B5">
            <w:pPr>
              <w:ind w:firstLine="567"/>
              <w:jc w:val="both"/>
              <w:rPr>
                <w:rFonts w:eastAsia="Times New Roman"/>
                <w:color w:val="000000"/>
                <w:sz w:val="22"/>
                <w:lang w:eastAsia="lv-LV"/>
              </w:rPr>
            </w:pPr>
            <w:r w:rsidRPr="004433B5">
              <w:rPr>
                <w:rFonts w:eastAsia="Times New Roman"/>
                <w:color w:val="000000"/>
                <w:sz w:val="22"/>
                <w:lang w:eastAsia="lv-LV"/>
              </w:rPr>
              <w:lastRenderedPageBreak/>
              <w:t>izslēgt trešo daļu;</w:t>
            </w:r>
          </w:p>
        </w:tc>
        <w:tc>
          <w:tcPr>
            <w:tcW w:w="567" w:type="dxa"/>
          </w:tcPr>
          <w:p w:rsidR="00962356" w:rsidRPr="00962356" w:rsidRDefault="00962356" w:rsidP="00962356">
            <w:pPr>
              <w:jc w:val="center"/>
              <w:rPr>
                <w:rFonts w:eastAsia="Times New Roman"/>
                <w:b/>
                <w:color w:val="000000"/>
                <w:sz w:val="22"/>
                <w:lang w:eastAsia="lv-LV"/>
              </w:rPr>
            </w:pPr>
          </w:p>
        </w:tc>
        <w:tc>
          <w:tcPr>
            <w:tcW w:w="3969" w:type="dxa"/>
          </w:tcPr>
          <w:p w:rsidR="00962356" w:rsidRPr="004433B5" w:rsidRDefault="00962356" w:rsidP="004433B5">
            <w:pPr>
              <w:ind w:firstLine="567"/>
              <w:jc w:val="both"/>
              <w:rPr>
                <w:rFonts w:eastAsia="Times New Roman"/>
                <w:color w:val="000000"/>
                <w:sz w:val="22"/>
                <w:lang w:eastAsia="lv-LV"/>
              </w:rPr>
            </w:pPr>
          </w:p>
        </w:tc>
        <w:tc>
          <w:tcPr>
            <w:tcW w:w="1418" w:type="dxa"/>
          </w:tcPr>
          <w:p w:rsidR="00962356" w:rsidRPr="004433B5" w:rsidRDefault="00962356" w:rsidP="004433B5">
            <w:pPr>
              <w:ind w:firstLine="567"/>
              <w:jc w:val="both"/>
              <w:rPr>
                <w:rFonts w:eastAsia="Times New Roman"/>
                <w:color w:val="000000"/>
                <w:sz w:val="22"/>
                <w:lang w:eastAsia="lv-LV"/>
              </w:rPr>
            </w:pPr>
          </w:p>
        </w:tc>
        <w:tc>
          <w:tcPr>
            <w:tcW w:w="1418" w:type="dxa"/>
          </w:tcPr>
          <w:p w:rsidR="00962356" w:rsidRPr="004433B5" w:rsidRDefault="00962356" w:rsidP="004433B5">
            <w:pPr>
              <w:ind w:firstLine="567"/>
              <w:jc w:val="both"/>
              <w:rPr>
                <w:rFonts w:eastAsia="Times New Roman"/>
                <w:color w:val="000000"/>
                <w:sz w:val="22"/>
                <w:lang w:eastAsia="lv-LV"/>
              </w:rPr>
            </w:pPr>
          </w:p>
        </w:tc>
      </w:tr>
      <w:tr w:rsidR="00962356" w:rsidRPr="001B3F41" w:rsidTr="00962356">
        <w:tc>
          <w:tcPr>
            <w:tcW w:w="3969" w:type="dxa"/>
            <w:shd w:val="clear" w:color="auto" w:fill="auto"/>
          </w:tcPr>
          <w:p w:rsidR="00962356" w:rsidRPr="003D4D14" w:rsidRDefault="00962356" w:rsidP="005012EB">
            <w:pPr>
              <w:ind w:firstLine="567"/>
              <w:jc w:val="both"/>
              <w:rPr>
                <w:sz w:val="22"/>
              </w:rPr>
            </w:pPr>
            <w:r w:rsidRPr="003D4D14">
              <w:rPr>
                <w:sz w:val="22"/>
              </w:rPr>
              <w:t>(4) Persona, kas sniegusi pakalpojumu vai devusi nodrošinājumu, par kuru maksājama valsts nodeva, iepriekšējā mēnesī skaidrā naudā iekasētās valsts nodevu summas, neieskaitot tās savā norēķinu kontā, ieskaita valsts budžetā vai pašvaldības budžetā līdz nākamā mēneša 15.datumam, ja normatīvajos aktos nav noteikts īsāks termiņš.</w:t>
            </w:r>
          </w:p>
        </w:tc>
        <w:tc>
          <w:tcPr>
            <w:tcW w:w="3969" w:type="dxa"/>
            <w:shd w:val="clear" w:color="auto" w:fill="auto"/>
          </w:tcPr>
          <w:p w:rsidR="00962356" w:rsidRPr="004433B5" w:rsidRDefault="00962356" w:rsidP="004433B5">
            <w:pPr>
              <w:ind w:firstLine="567"/>
              <w:jc w:val="both"/>
              <w:rPr>
                <w:rFonts w:eastAsia="Times New Roman"/>
                <w:color w:val="000000"/>
                <w:sz w:val="22"/>
                <w:lang w:eastAsia="lv-LV"/>
              </w:rPr>
            </w:pPr>
            <w:r w:rsidRPr="004433B5">
              <w:rPr>
                <w:rFonts w:eastAsia="Times New Roman"/>
                <w:color w:val="000000"/>
                <w:sz w:val="22"/>
                <w:lang w:eastAsia="lv-LV"/>
              </w:rPr>
              <w:t>papildināt pantu ar piekto, sesto, septīto, astoto, devīto, desmito un vienpadsmito daļu šādā redakcijā:</w:t>
            </w:r>
          </w:p>
          <w:p w:rsidR="00962356" w:rsidRPr="00F5367D" w:rsidRDefault="00962356" w:rsidP="001644B5">
            <w:pPr>
              <w:ind w:firstLine="567"/>
              <w:jc w:val="both"/>
              <w:rPr>
                <w:rFonts w:eastAsia="Times New Roman"/>
                <w:color w:val="000000"/>
                <w:sz w:val="22"/>
                <w:lang w:eastAsia="lv-LV"/>
              </w:rPr>
            </w:pPr>
            <w:r w:rsidRPr="004433B5">
              <w:rPr>
                <w:rFonts w:eastAsia="Times New Roman"/>
                <w:color w:val="000000"/>
                <w:sz w:val="22"/>
                <w:lang w:eastAsia="lv-LV"/>
              </w:rPr>
              <w:t xml:space="preserve">"(5) Šā likuma 8. panta 3. punktā </w:t>
            </w:r>
            <w:r w:rsidRPr="007F2814">
              <w:rPr>
                <w:rFonts w:eastAsia="Times New Roman"/>
                <w:color w:val="000000"/>
                <w:sz w:val="22"/>
                <w:u w:val="single"/>
                <w:lang w:eastAsia="lv-LV"/>
              </w:rPr>
              <w:t>noteikto nodokļu maksājumu, pašvaldību budžetā iemaksājamo</w:t>
            </w:r>
            <w:r w:rsidRPr="004433B5">
              <w:rPr>
                <w:rFonts w:eastAsia="Times New Roman"/>
                <w:color w:val="000000"/>
                <w:sz w:val="22"/>
                <w:lang w:eastAsia="lv-LV"/>
              </w:rPr>
              <w:t xml:space="preserve"> valsts nodevas maksājumu un</w:t>
            </w:r>
            <w:r w:rsidRPr="004433B5" w:rsidDel="0020142D">
              <w:rPr>
                <w:rFonts w:eastAsia="Times New Roman"/>
                <w:color w:val="000000"/>
                <w:sz w:val="22"/>
                <w:lang w:eastAsia="lv-LV"/>
              </w:rPr>
              <w:t xml:space="preserve"> </w:t>
            </w:r>
            <w:r w:rsidRPr="004433B5">
              <w:rPr>
                <w:rFonts w:eastAsia="Times New Roman"/>
                <w:color w:val="000000"/>
                <w:sz w:val="22"/>
                <w:lang w:eastAsia="lv-LV"/>
              </w:rPr>
              <w:t>pašvaldību nodevas maksājumu iemaksā pašvaldības budžetā saskaņā ar nodokļu administrācijas vai pašvaldību nodevu administrācijas norādītajiem budžeta kontiem un atzīst par saņemtu pašvaldības budžetā dienā, kad pašvaldības budžets ir saņēmis attiecīgi tam piekritīgo nodokļa vai nodevas maksājumu.</w:t>
            </w:r>
          </w:p>
        </w:tc>
        <w:tc>
          <w:tcPr>
            <w:tcW w:w="567" w:type="dxa"/>
          </w:tcPr>
          <w:p w:rsidR="00962356" w:rsidRPr="00962356" w:rsidRDefault="00321F7E" w:rsidP="00962356">
            <w:pPr>
              <w:jc w:val="center"/>
              <w:rPr>
                <w:rFonts w:eastAsia="Times New Roman"/>
                <w:b/>
                <w:color w:val="000000"/>
                <w:sz w:val="22"/>
                <w:lang w:eastAsia="lv-LV"/>
              </w:rPr>
            </w:pPr>
            <w:r>
              <w:rPr>
                <w:rFonts w:eastAsia="Times New Roman"/>
                <w:b/>
                <w:color w:val="000000"/>
                <w:sz w:val="22"/>
                <w:lang w:eastAsia="lv-LV"/>
              </w:rPr>
              <w:t>6</w:t>
            </w:r>
          </w:p>
        </w:tc>
        <w:tc>
          <w:tcPr>
            <w:tcW w:w="3969" w:type="dxa"/>
          </w:tcPr>
          <w:p w:rsidR="007D60A0" w:rsidRDefault="007D60A0" w:rsidP="007D60A0">
            <w:pPr>
              <w:ind w:firstLine="567"/>
              <w:jc w:val="both"/>
              <w:rPr>
                <w:rFonts w:eastAsia="Times New Roman"/>
                <w:b/>
                <w:color w:val="000000"/>
                <w:sz w:val="22"/>
                <w:u w:val="single"/>
                <w:lang w:eastAsia="lv-LV"/>
              </w:rPr>
            </w:pPr>
            <w:r>
              <w:rPr>
                <w:rFonts w:eastAsia="Times New Roman"/>
                <w:b/>
                <w:color w:val="000000"/>
                <w:sz w:val="22"/>
                <w:u w:val="single"/>
                <w:lang w:eastAsia="lv-LV"/>
              </w:rPr>
              <w:t>Juridiskais birojs</w:t>
            </w:r>
          </w:p>
          <w:p w:rsidR="00962356" w:rsidRPr="004433B5" w:rsidRDefault="007F2814" w:rsidP="004433B5">
            <w:pPr>
              <w:ind w:firstLine="567"/>
              <w:jc w:val="both"/>
              <w:rPr>
                <w:rFonts w:eastAsia="Times New Roman"/>
                <w:color w:val="000000"/>
                <w:sz w:val="22"/>
                <w:lang w:eastAsia="lv-LV"/>
              </w:rPr>
            </w:pPr>
            <w:r w:rsidRPr="007F2814">
              <w:rPr>
                <w:rFonts w:eastAsia="Times New Roman"/>
                <w:color w:val="000000"/>
                <w:sz w:val="22"/>
                <w:lang w:eastAsia="lv-LV"/>
              </w:rPr>
              <w:t>Ierosinām aizstāt likumprojekta 4. pantā (likuma 23.</w:t>
            </w:r>
            <w:r w:rsidRPr="007F2814">
              <w:rPr>
                <w:rFonts w:eastAsia="Times New Roman"/>
                <w:color w:val="000000"/>
                <w:sz w:val="22"/>
                <w:vertAlign w:val="superscript"/>
                <w:lang w:eastAsia="lv-LV"/>
              </w:rPr>
              <w:t xml:space="preserve">1 </w:t>
            </w:r>
            <w:r w:rsidRPr="007F2814">
              <w:rPr>
                <w:rFonts w:eastAsia="Times New Roman"/>
                <w:color w:val="000000"/>
                <w:sz w:val="22"/>
                <w:lang w:eastAsia="lv-LV"/>
              </w:rPr>
              <w:t>panta piektā daļa) vārdus “noteikto nodokļu maksājumu, pašvaldību budžetā iemaksājamo” ar vārdiem “noteikto nodokļa maksājumu, pašvaldības budžetā iemaksājamo”.</w:t>
            </w:r>
          </w:p>
        </w:tc>
        <w:tc>
          <w:tcPr>
            <w:tcW w:w="1418" w:type="dxa"/>
          </w:tcPr>
          <w:p w:rsidR="00962356" w:rsidRPr="004433B5" w:rsidRDefault="00962356" w:rsidP="004433B5">
            <w:pPr>
              <w:ind w:firstLine="567"/>
              <w:jc w:val="both"/>
              <w:rPr>
                <w:rFonts w:eastAsia="Times New Roman"/>
                <w:color w:val="000000"/>
                <w:sz w:val="22"/>
                <w:lang w:eastAsia="lv-LV"/>
              </w:rPr>
            </w:pPr>
          </w:p>
        </w:tc>
        <w:tc>
          <w:tcPr>
            <w:tcW w:w="1418" w:type="dxa"/>
          </w:tcPr>
          <w:p w:rsidR="00962356" w:rsidRPr="004433B5" w:rsidRDefault="00962356" w:rsidP="004433B5">
            <w:pPr>
              <w:ind w:firstLine="567"/>
              <w:jc w:val="both"/>
              <w:rPr>
                <w:rFonts w:eastAsia="Times New Roman"/>
                <w:color w:val="000000"/>
                <w:sz w:val="22"/>
                <w:lang w:eastAsia="lv-LV"/>
              </w:rPr>
            </w:pPr>
          </w:p>
        </w:tc>
      </w:tr>
      <w:tr w:rsidR="001644B5" w:rsidRPr="001B3F41" w:rsidTr="00962356">
        <w:tc>
          <w:tcPr>
            <w:tcW w:w="3969" w:type="dxa"/>
            <w:shd w:val="clear" w:color="auto" w:fill="auto"/>
          </w:tcPr>
          <w:p w:rsidR="001644B5" w:rsidRPr="003D4D14" w:rsidRDefault="001644B5" w:rsidP="005012EB">
            <w:pPr>
              <w:ind w:firstLine="567"/>
              <w:jc w:val="both"/>
              <w:rPr>
                <w:sz w:val="22"/>
              </w:rPr>
            </w:pPr>
          </w:p>
        </w:tc>
        <w:tc>
          <w:tcPr>
            <w:tcW w:w="3969" w:type="dxa"/>
            <w:shd w:val="clear" w:color="auto" w:fill="auto"/>
          </w:tcPr>
          <w:p w:rsidR="001644B5" w:rsidRPr="004433B5" w:rsidRDefault="001644B5" w:rsidP="00DB0375">
            <w:pPr>
              <w:ind w:firstLine="567"/>
              <w:jc w:val="both"/>
              <w:rPr>
                <w:rFonts w:eastAsia="Times New Roman"/>
                <w:color w:val="000000"/>
                <w:sz w:val="22"/>
                <w:lang w:eastAsia="lv-LV"/>
              </w:rPr>
            </w:pPr>
            <w:r w:rsidRPr="004433B5">
              <w:rPr>
                <w:rFonts w:eastAsia="Times New Roman"/>
                <w:color w:val="000000"/>
                <w:sz w:val="22"/>
                <w:lang w:eastAsia="lv-LV"/>
              </w:rPr>
              <w:t xml:space="preserve">(6) Šā likuma 8. panta 13. un 14. punktā noteikto nodokļu maksājumu iemaksā valsts budžetā saskaņā ar nodokļu administrācijas norādītajiem budžeta kontiem. </w:t>
            </w:r>
          </w:p>
        </w:tc>
        <w:tc>
          <w:tcPr>
            <w:tcW w:w="567" w:type="dxa"/>
          </w:tcPr>
          <w:p w:rsidR="001644B5" w:rsidRPr="00962356" w:rsidRDefault="001644B5" w:rsidP="00962356">
            <w:pPr>
              <w:jc w:val="center"/>
              <w:rPr>
                <w:rFonts w:eastAsia="Times New Roman"/>
                <w:b/>
                <w:color w:val="000000"/>
                <w:sz w:val="22"/>
                <w:lang w:eastAsia="lv-LV"/>
              </w:rPr>
            </w:pPr>
          </w:p>
        </w:tc>
        <w:tc>
          <w:tcPr>
            <w:tcW w:w="3969" w:type="dxa"/>
          </w:tcPr>
          <w:p w:rsidR="001644B5" w:rsidRPr="004433B5" w:rsidRDefault="001644B5" w:rsidP="004433B5">
            <w:pPr>
              <w:ind w:firstLine="567"/>
              <w:jc w:val="both"/>
              <w:rPr>
                <w:rFonts w:eastAsia="Times New Roman"/>
                <w:color w:val="000000"/>
                <w:sz w:val="22"/>
                <w:lang w:eastAsia="lv-LV"/>
              </w:rPr>
            </w:pPr>
          </w:p>
        </w:tc>
        <w:tc>
          <w:tcPr>
            <w:tcW w:w="1418" w:type="dxa"/>
          </w:tcPr>
          <w:p w:rsidR="001644B5" w:rsidRPr="004433B5" w:rsidRDefault="001644B5" w:rsidP="004433B5">
            <w:pPr>
              <w:ind w:firstLine="567"/>
              <w:jc w:val="both"/>
              <w:rPr>
                <w:rFonts w:eastAsia="Times New Roman"/>
                <w:color w:val="000000"/>
                <w:sz w:val="22"/>
                <w:lang w:eastAsia="lv-LV"/>
              </w:rPr>
            </w:pPr>
          </w:p>
        </w:tc>
        <w:tc>
          <w:tcPr>
            <w:tcW w:w="1418" w:type="dxa"/>
          </w:tcPr>
          <w:p w:rsidR="001644B5" w:rsidRPr="004433B5" w:rsidRDefault="001644B5" w:rsidP="004433B5">
            <w:pPr>
              <w:ind w:firstLine="567"/>
              <w:jc w:val="both"/>
              <w:rPr>
                <w:rFonts w:eastAsia="Times New Roman"/>
                <w:color w:val="000000"/>
                <w:sz w:val="22"/>
                <w:lang w:eastAsia="lv-LV"/>
              </w:rPr>
            </w:pPr>
          </w:p>
        </w:tc>
      </w:tr>
      <w:tr w:rsidR="00DB0375" w:rsidRPr="001B3F41" w:rsidTr="00962356">
        <w:tc>
          <w:tcPr>
            <w:tcW w:w="3969" w:type="dxa"/>
            <w:shd w:val="clear" w:color="auto" w:fill="auto"/>
          </w:tcPr>
          <w:p w:rsidR="00DB0375" w:rsidRPr="003D4D14" w:rsidRDefault="00DB0375" w:rsidP="005012EB">
            <w:pPr>
              <w:ind w:firstLine="567"/>
              <w:jc w:val="both"/>
              <w:rPr>
                <w:sz w:val="22"/>
              </w:rPr>
            </w:pPr>
          </w:p>
        </w:tc>
        <w:tc>
          <w:tcPr>
            <w:tcW w:w="3969" w:type="dxa"/>
            <w:shd w:val="clear" w:color="auto" w:fill="auto"/>
          </w:tcPr>
          <w:p w:rsidR="00DB0375" w:rsidRPr="004433B5" w:rsidRDefault="00DB0375" w:rsidP="001644B5">
            <w:pPr>
              <w:ind w:firstLine="567"/>
              <w:jc w:val="both"/>
              <w:rPr>
                <w:rFonts w:eastAsia="Times New Roman"/>
                <w:color w:val="000000"/>
                <w:sz w:val="22"/>
                <w:lang w:eastAsia="lv-LV"/>
              </w:rPr>
            </w:pPr>
            <w:r w:rsidRPr="004433B5">
              <w:rPr>
                <w:rFonts w:eastAsia="Times New Roman"/>
                <w:color w:val="000000"/>
                <w:sz w:val="22"/>
                <w:lang w:eastAsia="lv-LV"/>
              </w:rPr>
              <w:t xml:space="preserve">(7) Valsts nodevas (izņemot uzņēmējdarbības riska valsts nodevu un valsts nodevu par numerācijas lietošanas tiesībām) maksājumu iemaksā valsts budžetā </w:t>
            </w:r>
            <w:r w:rsidRPr="008060BC">
              <w:rPr>
                <w:rFonts w:eastAsia="Times New Roman"/>
                <w:color w:val="000000"/>
                <w:sz w:val="22"/>
                <w:u w:val="single"/>
                <w:lang w:eastAsia="lv-LV"/>
              </w:rPr>
              <w:t>saskaņā ar valsts nodevu administrācijas</w:t>
            </w:r>
            <w:r w:rsidRPr="004433B5">
              <w:rPr>
                <w:rFonts w:eastAsia="Times New Roman"/>
                <w:color w:val="000000"/>
                <w:sz w:val="22"/>
                <w:lang w:eastAsia="lv-LV"/>
              </w:rPr>
              <w:t xml:space="preserve"> norādītajiem budžeta kontiem.</w:t>
            </w:r>
          </w:p>
        </w:tc>
        <w:tc>
          <w:tcPr>
            <w:tcW w:w="567" w:type="dxa"/>
          </w:tcPr>
          <w:p w:rsidR="00DB0375" w:rsidRPr="00962356" w:rsidRDefault="00321F7E" w:rsidP="00962356">
            <w:pPr>
              <w:jc w:val="center"/>
              <w:rPr>
                <w:rFonts w:eastAsia="Times New Roman"/>
                <w:b/>
                <w:color w:val="000000"/>
                <w:sz w:val="22"/>
                <w:lang w:eastAsia="lv-LV"/>
              </w:rPr>
            </w:pPr>
            <w:r>
              <w:rPr>
                <w:rFonts w:eastAsia="Times New Roman"/>
                <w:b/>
                <w:color w:val="000000"/>
                <w:sz w:val="22"/>
                <w:lang w:eastAsia="lv-LV"/>
              </w:rPr>
              <w:t>7</w:t>
            </w:r>
          </w:p>
        </w:tc>
        <w:tc>
          <w:tcPr>
            <w:tcW w:w="3969" w:type="dxa"/>
          </w:tcPr>
          <w:p w:rsidR="00DB0375" w:rsidRDefault="00DB0375" w:rsidP="004433B5">
            <w:pPr>
              <w:ind w:firstLine="567"/>
              <w:jc w:val="both"/>
              <w:rPr>
                <w:rFonts w:eastAsia="Times New Roman"/>
                <w:b/>
                <w:color w:val="000000"/>
                <w:sz w:val="22"/>
                <w:u w:val="single"/>
                <w:lang w:eastAsia="lv-LV"/>
              </w:rPr>
            </w:pPr>
            <w:r>
              <w:rPr>
                <w:rFonts w:eastAsia="Times New Roman"/>
                <w:b/>
                <w:color w:val="000000"/>
                <w:sz w:val="22"/>
                <w:u w:val="single"/>
                <w:lang w:eastAsia="lv-LV"/>
              </w:rPr>
              <w:t>Juridiskais birojs</w:t>
            </w:r>
          </w:p>
          <w:p w:rsidR="00DB0375" w:rsidRPr="008060BC" w:rsidRDefault="008060BC" w:rsidP="004433B5">
            <w:pPr>
              <w:ind w:firstLine="567"/>
              <w:jc w:val="both"/>
              <w:rPr>
                <w:rFonts w:eastAsia="Times New Roman"/>
                <w:color w:val="000000"/>
                <w:sz w:val="22"/>
                <w:lang w:eastAsia="lv-LV"/>
              </w:rPr>
            </w:pPr>
            <w:r w:rsidRPr="008060BC">
              <w:rPr>
                <w:rFonts w:eastAsia="Times New Roman"/>
                <w:color w:val="000000"/>
                <w:sz w:val="22"/>
                <w:lang w:eastAsia="lv-LV"/>
              </w:rPr>
              <w:t>Ierosinām aizstāt likumprojekta 4. pantā (likuma 23.</w:t>
            </w:r>
            <w:r w:rsidRPr="008060BC">
              <w:rPr>
                <w:rFonts w:eastAsia="Times New Roman"/>
                <w:color w:val="000000"/>
                <w:sz w:val="22"/>
                <w:vertAlign w:val="superscript"/>
                <w:lang w:eastAsia="lv-LV"/>
              </w:rPr>
              <w:t xml:space="preserve">1 </w:t>
            </w:r>
            <w:r w:rsidRPr="008060BC">
              <w:rPr>
                <w:rFonts w:eastAsia="Times New Roman"/>
                <w:color w:val="000000"/>
                <w:sz w:val="22"/>
                <w:lang w:eastAsia="lv-LV"/>
              </w:rPr>
              <w:t>panta septītajā daļā vārdus “saskaņā ar valsts nodevu administrācijas” ar vārdiem “saskaņā ar attiecīgās valsts nodevas administrācijas”.</w:t>
            </w:r>
          </w:p>
        </w:tc>
        <w:tc>
          <w:tcPr>
            <w:tcW w:w="1418" w:type="dxa"/>
          </w:tcPr>
          <w:p w:rsidR="00DB0375" w:rsidRPr="004433B5" w:rsidRDefault="00DB0375" w:rsidP="004433B5">
            <w:pPr>
              <w:ind w:firstLine="567"/>
              <w:jc w:val="both"/>
              <w:rPr>
                <w:rFonts w:eastAsia="Times New Roman"/>
                <w:color w:val="000000"/>
                <w:sz w:val="22"/>
                <w:lang w:eastAsia="lv-LV"/>
              </w:rPr>
            </w:pPr>
          </w:p>
        </w:tc>
        <w:tc>
          <w:tcPr>
            <w:tcW w:w="1418" w:type="dxa"/>
          </w:tcPr>
          <w:p w:rsidR="00DB0375" w:rsidRPr="004433B5" w:rsidRDefault="00DB0375" w:rsidP="004433B5">
            <w:pPr>
              <w:ind w:firstLine="567"/>
              <w:jc w:val="both"/>
              <w:rPr>
                <w:rFonts w:eastAsia="Times New Roman"/>
                <w:color w:val="000000"/>
                <w:sz w:val="22"/>
                <w:lang w:eastAsia="lv-LV"/>
              </w:rPr>
            </w:pPr>
          </w:p>
        </w:tc>
      </w:tr>
      <w:tr w:rsidR="004E2BFF" w:rsidRPr="001B3F41" w:rsidTr="00962356">
        <w:tc>
          <w:tcPr>
            <w:tcW w:w="3969" w:type="dxa"/>
            <w:shd w:val="clear" w:color="auto" w:fill="auto"/>
          </w:tcPr>
          <w:p w:rsidR="004E2BFF" w:rsidRPr="003D4D14" w:rsidRDefault="004E2BFF" w:rsidP="005012EB">
            <w:pPr>
              <w:ind w:firstLine="567"/>
              <w:jc w:val="both"/>
              <w:rPr>
                <w:sz w:val="22"/>
              </w:rPr>
            </w:pPr>
          </w:p>
        </w:tc>
        <w:tc>
          <w:tcPr>
            <w:tcW w:w="3969" w:type="dxa"/>
            <w:shd w:val="clear" w:color="auto" w:fill="auto"/>
          </w:tcPr>
          <w:p w:rsidR="004E2BFF" w:rsidRPr="004433B5" w:rsidRDefault="004E2BFF" w:rsidP="004433B5">
            <w:pPr>
              <w:ind w:firstLine="567"/>
              <w:jc w:val="both"/>
              <w:rPr>
                <w:rFonts w:eastAsia="Times New Roman"/>
                <w:color w:val="000000"/>
                <w:sz w:val="22"/>
                <w:lang w:eastAsia="lv-LV"/>
              </w:rPr>
            </w:pPr>
            <w:r w:rsidRPr="004433B5">
              <w:rPr>
                <w:rFonts w:eastAsia="Times New Roman"/>
                <w:color w:val="000000"/>
                <w:sz w:val="22"/>
                <w:lang w:eastAsia="lv-LV"/>
              </w:rPr>
              <w:t>(8) Vienotajā nodokļu kontā saņemtie maksājumi (izņemot Ministru kabineta noteiktos gadījumus) tiek novirzīti šā panta pirmajā daļā minēto maksājumu saistību segšanai to samaksas termiņa iestāšanās dienā atbilstoši nodokļu deklarācijas iesniegšanas termiņam vai atbilstoši maksājuma termiņam, ja valsts budžeta maksājums noteikts ar citu dokumentu, kas nav nodokļu deklarācija.</w:t>
            </w:r>
          </w:p>
        </w:tc>
        <w:tc>
          <w:tcPr>
            <w:tcW w:w="567" w:type="dxa"/>
          </w:tcPr>
          <w:p w:rsidR="004E2BFF" w:rsidRDefault="00321F7E" w:rsidP="00962356">
            <w:pPr>
              <w:jc w:val="center"/>
              <w:rPr>
                <w:rFonts w:eastAsia="Times New Roman"/>
                <w:b/>
                <w:color w:val="000000"/>
                <w:sz w:val="22"/>
                <w:lang w:eastAsia="lv-LV"/>
              </w:rPr>
            </w:pPr>
            <w:r>
              <w:rPr>
                <w:rFonts w:eastAsia="Times New Roman"/>
                <w:b/>
                <w:color w:val="000000"/>
                <w:sz w:val="22"/>
                <w:lang w:eastAsia="lv-LV"/>
              </w:rPr>
              <w:t>8</w:t>
            </w: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r>
              <w:rPr>
                <w:rFonts w:eastAsia="Times New Roman"/>
                <w:b/>
                <w:color w:val="000000"/>
                <w:sz w:val="22"/>
                <w:lang w:eastAsia="lv-LV"/>
              </w:rPr>
              <w:t>9</w:t>
            </w: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Pr="00962356" w:rsidRDefault="00321F7E" w:rsidP="00962356">
            <w:pPr>
              <w:jc w:val="center"/>
              <w:rPr>
                <w:rFonts w:eastAsia="Times New Roman"/>
                <w:b/>
                <w:color w:val="000000"/>
                <w:sz w:val="22"/>
                <w:lang w:eastAsia="lv-LV"/>
              </w:rPr>
            </w:pPr>
            <w:r>
              <w:rPr>
                <w:rFonts w:eastAsia="Times New Roman"/>
                <w:b/>
                <w:color w:val="000000"/>
                <w:sz w:val="22"/>
                <w:lang w:eastAsia="lv-LV"/>
              </w:rPr>
              <w:t>10</w:t>
            </w:r>
          </w:p>
        </w:tc>
        <w:tc>
          <w:tcPr>
            <w:tcW w:w="3969" w:type="dxa"/>
          </w:tcPr>
          <w:p w:rsidR="00757591" w:rsidRDefault="00757591" w:rsidP="004433B5">
            <w:pPr>
              <w:ind w:firstLine="567"/>
              <w:jc w:val="both"/>
              <w:rPr>
                <w:rFonts w:eastAsia="Times New Roman"/>
                <w:b/>
                <w:color w:val="000000"/>
                <w:sz w:val="22"/>
                <w:u w:val="single"/>
                <w:lang w:eastAsia="lv-LV"/>
              </w:rPr>
            </w:pPr>
            <w:r>
              <w:rPr>
                <w:rFonts w:eastAsia="Times New Roman"/>
                <w:b/>
                <w:color w:val="000000"/>
                <w:sz w:val="22"/>
                <w:u w:val="single"/>
                <w:lang w:eastAsia="lv-LV"/>
              </w:rPr>
              <w:t>Juridiskais birojs</w:t>
            </w:r>
          </w:p>
          <w:p w:rsidR="00757591" w:rsidRPr="00757591" w:rsidRDefault="00757591" w:rsidP="00757591">
            <w:pPr>
              <w:ind w:firstLine="567"/>
              <w:jc w:val="both"/>
              <w:rPr>
                <w:rFonts w:eastAsia="Times New Roman"/>
                <w:i/>
                <w:color w:val="000000"/>
                <w:sz w:val="22"/>
                <w:lang w:eastAsia="lv-LV"/>
              </w:rPr>
            </w:pPr>
            <w:r w:rsidRPr="00757591">
              <w:rPr>
                <w:rFonts w:eastAsia="Times New Roman"/>
                <w:i/>
                <w:color w:val="000000"/>
                <w:sz w:val="22"/>
                <w:lang w:eastAsia="lv-LV"/>
              </w:rPr>
              <w:t xml:space="preserve">Attiecībā uz likumprojektā ietvertajiem grozījumiem, kas paredz vienotā nodokļu konta ieviešanu Juridiskais birojs atkārtoti lūdz atbildīgajā komisijā uzklausīt likumprojekta autoru un Labklājības ministrijas pārstāvju viedokli par to, vai vienotā nodokļu konta ieviešana un šai kontā saņemto maksājumu novirzīšanas secība ir tāda, kas nerada nelabvēlīgākus nosacījumus sociāli apdrošināto personu tiesībās saņemt sociālās apdrošināšanas pakalpojumus (it īpaši tiesībās uz valsts pensiju).  </w:t>
            </w:r>
          </w:p>
          <w:p w:rsidR="00757591" w:rsidRPr="00757591" w:rsidRDefault="00757591" w:rsidP="00757591">
            <w:pPr>
              <w:ind w:firstLine="567"/>
              <w:jc w:val="both"/>
              <w:rPr>
                <w:rFonts w:eastAsia="Times New Roman"/>
                <w:i/>
                <w:color w:val="000000"/>
                <w:sz w:val="22"/>
                <w:lang w:eastAsia="lv-LV"/>
              </w:rPr>
            </w:pPr>
            <w:r w:rsidRPr="00757591">
              <w:rPr>
                <w:rFonts w:eastAsia="Times New Roman"/>
                <w:i/>
                <w:color w:val="000000"/>
                <w:sz w:val="22"/>
                <w:lang w:eastAsia="lv-LV"/>
              </w:rPr>
              <w:t>Saskaņā ar likumprojektā ietverto regulējumu valsts sociālās apdrošināšanas obligātās iemaksas ir ieskaitāmas vienotajā nodokļu kontā. Savukārt atbilstoši likumprojektā ietvertajai 23.</w:t>
            </w:r>
            <w:r w:rsidRPr="00757591">
              <w:rPr>
                <w:rFonts w:eastAsia="Times New Roman"/>
                <w:i/>
                <w:color w:val="000000"/>
                <w:sz w:val="22"/>
                <w:vertAlign w:val="superscript"/>
                <w:lang w:eastAsia="lv-LV"/>
              </w:rPr>
              <w:t>1</w:t>
            </w:r>
            <w:r w:rsidRPr="00757591">
              <w:rPr>
                <w:rFonts w:eastAsia="Times New Roman"/>
                <w:i/>
                <w:color w:val="000000"/>
                <w:sz w:val="22"/>
                <w:lang w:eastAsia="lv-LV"/>
              </w:rPr>
              <w:t xml:space="preserve"> panta astotajai daļai vienotajā nodokļu kontā saņemtie maksājumi tiek novirzīti nodokļu un citu maksājumu saistību segšanai to samaksas termiņa iestāšanās dienā (FIFO princips). Juridiskā biroja ieskatā pie šāda regulējuma attiecībā uz valsts sociālās apdrošināšanas obligātajām iemaksām var veidoties situācija, kad darba devējs būs aprēķinājis šīs iemaksas, par to būs informēts arī darbinieks, tomēr faktiski iemaksas nebūs veiktas (vai veiktas mazākā apmērā), jo prioritāte maksājumu novirzīšanā vienotajā nodokļu kontā būs citam likuma 23.</w:t>
            </w:r>
            <w:r w:rsidRPr="00757591">
              <w:rPr>
                <w:rFonts w:eastAsia="Times New Roman"/>
                <w:i/>
                <w:color w:val="000000"/>
                <w:sz w:val="22"/>
                <w:vertAlign w:val="superscript"/>
                <w:lang w:eastAsia="lv-LV"/>
              </w:rPr>
              <w:t>1</w:t>
            </w:r>
            <w:r w:rsidRPr="00757591">
              <w:rPr>
                <w:rFonts w:eastAsia="Times New Roman"/>
                <w:i/>
                <w:color w:val="000000"/>
                <w:sz w:val="22"/>
                <w:lang w:eastAsia="lv-LV"/>
              </w:rPr>
              <w:t xml:space="preserve"> panta pirmajā daļā noteiktajam maksājumam. Līdzīgi aprēķinātas sociālās apdrošināšanas iemaksas un faktiski veiktās iemaksas pie iecerētā vienotā nodokļu konta darbības principiem var atšķirties pašnodarbinātajām personām. </w:t>
            </w:r>
          </w:p>
          <w:p w:rsidR="00757591" w:rsidRPr="00757591" w:rsidRDefault="00757591" w:rsidP="00757591">
            <w:pPr>
              <w:ind w:firstLine="567"/>
              <w:jc w:val="both"/>
              <w:rPr>
                <w:rFonts w:eastAsia="Times New Roman"/>
                <w:i/>
                <w:color w:val="000000"/>
                <w:sz w:val="22"/>
                <w:lang w:eastAsia="lv-LV"/>
              </w:rPr>
            </w:pPr>
            <w:r w:rsidRPr="00757591">
              <w:rPr>
                <w:rFonts w:eastAsia="Times New Roman"/>
                <w:i/>
                <w:color w:val="000000"/>
                <w:sz w:val="22"/>
                <w:lang w:eastAsia="lv-LV"/>
              </w:rPr>
              <w:t>Saskaņā ar likumu “Par valsts sociālo apdrošināšanu” (5. panta ceturtā daļa) persona ir sociāli apdrošināta pensiju apdrošināšanai, ja faktiski ir veiktas obligātās iemaksas. Novirzot vienotajā nodokļu kontā ieskaitītos maksājumus nodokļu saistību izpildei atbilstoši FIFO principam, var veidoties situācija, ka sociāli apdrošinātā persona saņems pensiju mazākā apmērā nekā paļāvās (jo aprēķinātās iemaksas atšķirsies no faktiski iemaksātajām). Juridiskais birojs aicina komisijā pārliecināties, ka likumprojektā ietvertie vienotā nodokļu konta darbības principi neradīs šāda ve</w:t>
            </w:r>
            <w:r w:rsidR="00C00508">
              <w:rPr>
                <w:rFonts w:eastAsia="Times New Roman"/>
                <w:i/>
                <w:color w:val="000000"/>
                <w:sz w:val="22"/>
                <w:lang w:eastAsia="lv-LV"/>
              </w:rPr>
              <w:t>i</w:t>
            </w:r>
            <w:r w:rsidRPr="00757591">
              <w:rPr>
                <w:rFonts w:eastAsia="Times New Roman"/>
                <w:i/>
                <w:color w:val="000000"/>
                <w:sz w:val="22"/>
                <w:lang w:eastAsia="lv-LV"/>
              </w:rPr>
              <w:t>da nelabvēlīgas sekas sociāli apdrošinātām personām. Ja šādu personai nelabvēlīgāku seku iestāšanās ir iespējama, aicinām veidot tādu regulējumu, kas neradītu sociāli apdrošināto personu tiesību aizskārumu, nepieciešamības gadījumā lemt par prioritāti sociālās apdrošināšanas maksājumu saistību kārtošanā vai izņēmumu noteikšanu attiecībā uz šiem maksājumiem.</w:t>
            </w:r>
          </w:p>
          <w:p w:rsidR="00757591" w:rsidRDefault="00757591" w:rsidP="004433B5">
            <w:pPr>
              <w:ind w:firstLine="567"/>
              <w:jc w:val="both"/>
              <w:rPr>
                <w:rFonts w:eastAsia="Times New Roman"/>
                <w:b/>
                <w:color w:val="000000"/>
                <w:sz w:val="22"/>
                <w:u w:val="single"/>
                <w:lang w:eastAsia="lv-LV"/>
              </w:rPr>
            </w:pPr>
          </w:p>
          <w:p w:rsidR="004E2BFF" w:rsidRDefault="004E2BFF" w:rsidP="004433B5">
            <w:pPr>
              <w:ind w:firstLine="567"/>
              <w:jc w:val="both"/>
              <w:rPr>
                <w:rFonts w:eastAsia="Times New Roman"/>
                <w:b/>
                <w:color w:val="000000"/>
                <w:sz w:val="22"/>
                <w:u w:val="single"/>
                <w:lang w:eastAsia="lv-LV"/>
              </w:rPr>
            </w:pPr>
            <w:r>
              <w:rPr>
                <w:rFonts w:eastAsia="Times New Roman"/>
                <w:b/>
                <w:color w:val="000000"/>
                <w:sz w:val="22"/>
                <w:u w:val="single"/>
                <w:lang w:eastAsia="lv-LV"/>
              </w:rPr>
              <w:t>Labklājības ministrs J.Reirs</w:t>
            </w:r>
          </w:p>
          <w:p w:rsidR="00D62C90" w:rsidRPr="00D62C90" w:rsidRDefault="00D62C90" w:rsidP="00D62C90">
            <w:pPr>
              <w:ind w:firstLine="567"/>
              <w:jc w:val="both"/>
              <w:rPr>
                <w:rFonts w:eastAsia="Times New Roman"/>
                <w:color w:val="000000"/>
                <w:sz w:val="22"/>
                <w:lang w:eastAsia="lv-LV"/>
              </w:rPr>
            </w:pPr>
            <w:r w:rsidRPr="00D62C90">
              <w:rPr>
                <w:rFonts w:eastAsia="Times New Roman"/>
                <w:color w:val="000000"/>
                <w:sz w:val="22"/>
                <w:lang w:eastAsia="lv-LV"/>
              </w:rPr>
              <w:t>Likumprojekta 4.</w:t>
            </w:r>
            <w:r>
              <w:rPr>
                <w:rFonts w:eastAsia="Times New Roman"/>
                <w:color w:val="000000"/>
                <w:sz w:val="22"/>
                <w:lang w:eastAsia="lv-LV"/>
              </w:rPr>
              <w:t xml:space="preserve"> </w:t>
            </w:r>
            <w:r w:rsidRPr="00D62C90">
              <w:rPr>
                <w:rFonts w:eastAsia="Times New Roman"/>
                <w:color w:val="000000"/>
                <w:sz w:val="22"/>
                <w:lang w:eastAsia="lv-LV"/>
              </w:rPr>
              <w:t>pantā, ar kuru likuma “Par nodokļiem un nodevām” 23.¹</w:t>
            </w:r>
            <w:r>
              <w:rPr>
                <w:rFonts w:eastAsia="Times New Roman"/>
                <w:color w:val="000000"/>
                <w:sz w:val="22"/>
                <w:lang w:eastAsia="lv-LV"/>
              </w:rPr>
              <w:t xml:space="preserve"> </w:t>
            </w:r>
            <w:r w:rsidRPr="00D62C90">
              <w:rPr>
                <w:rFonts w:eastAsia="Times New Roman"/>
                <w:color w:val="000000"/>
                <w:sz w:val="22"/>
                <w:lang w:eastAsia="lv-LV"/>
              </w:rPr>
              <w:t>pants tiek papildināts ar astoto daļu, izteikt astoto daļu šādā redakcijā:</w:t>
            </w:r>
          </w:p>
          <w:p w:rsidR="004E2BFF" w:rsidRDefault="00D62C90" w:rsidP="00D62C90">
            <w:pPr>
              <w:ind w:firstLine="567"/>
              <w:jc w:val="both"/>
              <w:rPr>
                <w:rFonts w:eastAsia="Times New Roman"/>
                <w:color w:val="000000"/>
                <w:sz w:val="22"/>
                <w:lang w:eastAsia="lv-LV"/>
              </w:rPr>
            </w:pPr>
            <w:r w:rsidRPr="00D62C90">
              <w:rPr>
                <w:rFonts w:eastAsia="Times New Roman"/>
                <w:color w:val="000000"/>
                <w:sz w:val="22"/>
                <w:lang w:eastAsia="lv-LV"/>
              </w:rPr>
              <w:t>“(8) Vienotajā nodokļu kontā saņemtie maksājumi vispirms tiek novirzīti valsts sociālās apdrošināšanas obligāto iemaksu segšanai, tad Ministru kabineta noteiktajiem gadījumiem un pārējo šā panta pirmajā daļā minēto maksājumu saistību segšanai to samaksas termiņa iestāšanās dienā atbilstoši nodokļu deklarācijas iesniegšanas termiņam vai atbilstoši maksājuma termiņam, ja valsts budžeta maksājums noteikts ar citu dokumentu, kas nav nodokļu deklarācija”.</w:t>
            </w:r>
          </w:p>
          <w:p w:rsidR="008069E9" w:rsidRDefault="008069E9" w:rsidP="00D62C90">
            <w:pPr>
              <w:ind w:firstLine="567"/>
              <w:jc w:val="both"/>
              <w:rPr>
                <w:rFonts w:eastAsia="Times New Roman"/>
                <w:color w:val="000000"/>
                <w:sz w:val="22"/>
                <w:lang w:eastAsia="lv-LV"/>
              </w:rPr>
            </w:pPr>
          </w:p>
          <w:p w:rsidR="00321F7E" w:rsidRDefault="00321F7E" w:rsidP="00D62C90">
            <w:pPr>
              <w:ind w:firstLine="567"/>
              <w:jc w:val="both"/>
              <w:rPr>
                <w:rFonts w:eastAsia="Times New Roman"/>
                <w:b/>
                <w:color w:val="000000"/>
                <w:sz w:val="22"/>
                <w:u w:val="single"/>
                <w:lang w:eastAsia="lv-LV"/>
              </w:rPr>
            </w:pPr>
          </w:p>
          <w:p w:rsidR="008069E9" w:rsidRDefault="008069E9" w:rsidP="00D62C90">
            <w:pPr>
              <w:ind w:firstLine="567"/>
              <w:jc w:val="both"/>
              <w:rPr>
                <w:rFonts w:eastAsia="Times New Roman"/>
                <w:b/>
                <w:color w:val="000000"/>
                <w:sz w:val="22"/>
                <w:u w:val="single"/>
                <w:lang w:eastAsia="lv-LV"/>
              </w:rPr>
            </w:pPr>
            <w:r>
              <w:rPr>
                <w:rFonts w:eastAsia="Times New Roman"/>
                <w:b/>
                <w:color w:val="000000"/>
                <w:sz w:val="22"/>
                <w:u w:val="single"/>
                <w:lang w:eastAsia="lv-LV"/>
              </w:rPr>
              <w:t>Deputāts V.Valainis</w:t>
            </w:r>
          </w:p>
          <w:p w:rsidR="008069E9" w:rsidRPr="008069E9" w:rsidRDefault="008069E9" w:rsidP="008069E9">
            <w:pPr>
              <w:ind w:firstLine="567"/>
              <w:jc w:val="both"/>
              <w:rPr>
                <w:rFonts w:eastAsia="Times New Roman"/>
                <w:b/>
                <w:color w:val="000000"/>
                <w:sz w:val="22"/>
                <w:lang w:eastAsia="lv-LV"/>
              </w:rPr>
            </w:pPr>
            <w:r w:rsidRPr="008069E9">
              <w:rPr>
                <w:rFonts w:eastAsia="Times New Roman"/>
                <w:color w:val="000000"/>
                <w:sz w:val="22"/>
                <w:lang w:eastAsia="lv-LV"/>
              </w:rPr>
              <w:t>Likumprojekta 4. pantā iekļauto 23.</w:t>
            </w:r>
            <w:r w:rsidRPr="008069E9">
              <w:rPr>
                <w:rFonts w:eastAsia="Times New Roman"/>
                <w:color w:val="000000"/>
                <w:sz w:val="22"/>
                <w:vertAlign w:val="superscript"/>
                <w:lang w:eastAsia="lv-LV"/>
              </w:rPr>
              <w:t>1</w:t>
            </w:r>
            <w:r w:rsidRPr="008069E9">
              <w:rPr>
                <w:rFonts w:eastAsia="Times New Roman"/>
                <w:color w:val="000000"/>
                <w:sz w:val="22"/>
                <w:lang w:eastAsia="lv-LV"/>
              </w:rPr>
              <w:t xml:space="preserve"> panta (8) daļu izteikt šādā redakcijā: </w:t>
            </w:r>
          </w:p>
          <w:p w:rsidR="008069E9" w:rsidRPr="008069E9" w:rsidRDefault="008069E9" w:rsidP="008069E9">
            <w:pPr>
              <w:ind w:firstLine="567"/>
              <w:jc w:val="both"/>
              <w:rPr>
                <w:rFonts w:eastAsia="Times New Roman"/>
                <w:color w:val="000000"/>
                <w:sz w:val="22"/>
                <w:lang w:eastAsia="lv-LV"/>
              </w:rPr>
            </w:pPr>
            <w:r w:rsidRPr="008069E9">
              <w:rPr>
                <w:rFonts w:eastAsia="Times New Roman"/>
                <w:color w:val="000000"/>
                <w:sz w:val="22"/>
                <w:lang w:eastAsia="lv-LV"/>
              </w:rPr>
              <w:t>“(8) Vienotajā nodokļu kontā saņemtie maksājumi prioritāri tiek novirzīti šā panta pirmās daļas 1. punktā minēto maksājumu saistību segšanai to samaksas termiņa iestāšanās dienā. Pārējo šā panta pirmajā daļā minēto maksājumu saistības tiek segtas to samaksas termiņa iestāšanās dienā atbilstoši nodokļu deklarācijas iesniegšanas termiņam vai atbilstoši maksājuma termiņam, ja valsts budžeta maksājums noteikts ar citu dokumentu, kas nav nodokļu deklarācija (izņemot Ministru kabineta noteiktos gadījumus).”</w:t>
            </w:r>
          </w:p>
        </w:tc>
        <w:tc>
          <w:tcPr>
            <w:tcW w:w="1418" w:type="dxa"/>
          </w:tcPr>
          <w:p w:rsidR="004E2BFF" w:rsidRPr="004433B5" w:rsidRDefault="004E2BFF" w:rsidP="004433B5">
            <w:pPr>
              <w:ind w:firstLine="567"/>
              <w:jc w:val="both"/>
              <w:rPr>
                <w:rFonts w:eastAsia="Times New Roman"/>
                <w:color w:val="000000"/>
                <w:sz w:val="22"/>
                <w:lang w:eastAsia="lv-LV"/>
              </w:rPr>
            </w:pPr>
          </w:p>
        </w:tc>
        <w:tc>
          <w:tcPr>
            <w:tcW w:w="1418" w:type="dxa"/>
          </w:tcPr>
          <w:p w:rsidR="004E2BFF" w:rsidRPr="004433B5" w:rsidRDefault="004E2BFF" w:rsidP="004433B5">
            <w:pPr>
              <w:ind w:firstLine="567"/>
              <w:jc w:val="both"/>
              <w:rPr>
                <w:rFonts w:eastAsia="Times New Roman"/>
                <w:color w:val="000000"/>
                <w:sz w:val="22"/>
                <w:lang w:eastAsia="lv-LV"/>
              </w:rPr>
            </w:pPr>
          </w:p>
        </w:tc>
      </w:tr>
      <w:tr w:rsidR="00F8409D" w:rsidRPr="001B3F41" w:rsidTr="00962356">
        <w:tc>
          <w:tcPr>
            <w:tcW w:w="3969" w:type="dxa"/>
            <w:shd w:val="clear" w:color="auto" w:fill="auto"/>
          </w:tcPr>
          <w:p w:rsidR="00F8409D" w:rsidRPr="003D4D14" w:rsidRDefault="00F8409D" w:rsidP="005012EB">
            <w:pPr>
              <w:ind w:firstLine="567"/>
              <w:jc w:val="both"/>
              <w:rPr>
                <w:sz w:val="22"/>
              </w:rPr>
            </w:pPr>
          </w:p>
        </w:tc>
        <w:tc>
          <w:tcPr>
            <w:tcW w:w="3969" w:type="dxa"/>
            <w:shd w:val="clear" w:color="auto" w:fill="auto"/>
          </w:tcPr>
          <w:p w:rsidR="00F8409D" w:rsidRPr="004433B5" w:rsidRDefault="00F8409D" w:rsidP="00F8409D">
            <w:pPr>
              <w:ind w:firstLine="567"/>
              <w:jc w:val="both"/>
              <w:rPr>
                <w:rFonts w:eastAsia="Times New Roman"/>
                <w:color w:val="000000"/>
                <w:sz w:val="22"/>
                <w:lang w:eastAsia="lv-LV"/>
              </w:rPr>
            </w:pPr>
            <w:r w:rsidRPr="004433B5">
              <w:rPr>
                <w:rFonts w:eastAsia="Times New Roman"/>
                <w:color w:val="000000"/>
                <w:sz w:val="22"/>
                <w:lang w:eastAsia="lv-LV"/>
              </w:rPr>
              <w:t>(9) Ministru kabinets nosaka izņēmuma gadījumus šā panta astotajā daļā noteiktajai kārtībai, kādā vienotajā nodokļu kontā saņemtie maksājumi tiek novirzīti šā panta pirmajā daļā minēto maksājumu saistību segšanai.</w:t>
            </w:r>
          </w:p>
        </w:tc>
        <w:tc>
          <w:tcPr>
            <w:tcW w:w="567" w:type="dxa"/>
          </w:tcPr>
          <w:p w:rsidR="00F8409D" w:rsidRPr="00962356" w:rsidRDefault="00F8409D" w:rsidP="00962356">
            <w:pPr>
              <w:jc w:val="center"/>
              <w:rPr>
                <w:rFonts w:eastAsia="Times New Roman"/>
                <w:b/>
                <w:color w:val="000000"/>
                <w:sz w:val="22"/>
                <w:lang w:eastAsia="lv-LV"/>
              </w:rPr>
            </w:pPr>
          </w:p>
        </w:tc>
        <w:tc>
          <w:tcPr>
            <w:tcW w:w="3969" w:type="dxa"/>
          </w:tcPr>
          <w:p w:rsidR="00F8409D" w:rsidRDefault="00F8409D" w:rsidP="004433B5">
            <w:pPr>
              <w:ind w:firstLine="567"/>
              <w:jc w:val="both"/>
              <w:rPr>
                <w:rFonts w:eastAsia="Times New Roman"/>
                <w:b/>
                <w:color w:val="000000"/>
                <w:sz w:val="22"/>
                <w:u w:val="single"/>
                <w:lang w:eastAsia="lv-LV"/>
              </w:rPr>
            </w:pPr>
          </w:p>
        </w:tc>
        <w:tc>
          <w:tcPr>
            <w:tcW w:w="1418" w:type="dxa"/>
          </w:tcPr>
          <w:p w:rsidR="00F8409D" w:rsidRPr="004433B5" w:rsidRDefault="00F8409D" w:rsidP="004433B5">
            <w:pPr>
              <w:ind w:firstLine="567"/>
              <w:jc w:val="both"/>
              <w:rPr>
                <w:rFonts w:eastAsia="Times New Roman"/>
                <w:color w:val="000000"/>
                <w:sz w:val="22"/>
                <w:lang w:eastAsia="lv-LV"/>
              </w:rPr>
            </w:pPr>
          </w:p>
        </w:tc>
        <w:tc>
          <w:tcPr>
            <w:tcW w:w="1418" w:type="dxa"/>
          </w:tcPr>
          <w:p w:rsidR="00F8409D" w:rsidRPr="004433B5" w:rsidRDefault="00F8409D" w:rsidP="004433B5">
            <w:pPr>
              <w:ind w:firstLine="567"/>
              <w:jc w:val="both"/>
              <w:rPr>
                <w:rFonts w:eastAsia="Times New Roman"/>
                <w:color w:val="000000"/>
                <w:sz w:val="22"/>
                <w:lang w:eastAsia="lv-LV"/>
              </w:rPr>
            </w:pPr>
          </w:p>
        </w:tc>
      </w:tr>
      <w:tr w:rsidR="00F8409D" w:rsidRPr="001B3F41" w:rsidTr="00962356">
        <w:tc>
          <w:tcPr>
            <w:tcW w:w="3969" w:type="dxa"/>
            <w:shd w:val="clear" w:color="auto" w:fill="auto"/>
          </w:tcPr>
          <w:p w:rsidR="00F8409D" w:rsidRPr="003D4D14" w:rsidRDefault="00F8409D" w:rsidP="005012EB">
            <w:pPr>
              <w:ind w:firstLine="567"/>
              <w:jc w:val="both"/>
              <w:rPr>
                <w:sz w:val="22"/>
              </w:rPr>
            </w:pPr>
          </w:p>
        </w:tc>
        <w:tc>
          <w:tcPr>
            <w:tcW w:w="3969" w:type="dxa"/>
            <w:shd w:val="clear" w:color="auto" w:fill="auto"/>
          </w:tcPr>
          <w:p w:rsidR="00F8409D" w:rsidRPr="004433B5" w:rsidRDefault="00F8409D" w:rsidP="00F8409D">
            <w:pPr>
              <w:ind w:firstLine="567"/>
              <w:jc w:val="both"/>
              <w:rPr>
                <w:rFonts w:eastAsia="Times New Roman"/>
                <w:color w:val="000000"/>
                <w:sz w:val="22"/>
                <w:lang w:eastAsia="lv-LV"/>
              </w:rPr>
            </w:pPr>
            <w:r w:rsidRPr="004433B5">
              <w:rPr>
                <w:rFonts w:eastAsia="Times New Roman"/>
                <w:color w:val="000000"/>
                <w:sz w:val="22"/>
                <w:lang w:eastAsia="lv-LV"/>
              </w:rPr>
              <w:t xml:space="preserve">(10) Ministru kabinets nosaka kārtību, kādā Valsts ieņēmumu dienests administrē nodokļu maksātāja vienotajā nodokļu kontā ieskaitītos maksājumus, kārtību, kādā tos novirza konkrēta nodokļa, nodevas, citu valsts noteikto maksājumu vai ar tiem saistīto maksājumu saistību segšanai, </w:t>
            </w:r>
            <w:r w:rsidRPr="00644CEB">
              <w:rPr>
                <w:rFonts w:eastAsia="Times New Roman"/>
                <w:color w:val="000000"/>
                <w:sz w:val="22"/>
                <w:u w:val="single"/>
                <w:lang w:eastAsia="lv-LV"/>
              </w:rPr>
              <w:t>maksājumu veikšanas kārtību vienotajā nodokļu kontā un vienotajā nodokļu kontā saņemto maksājumu ieskaitīšanas kārtību</w:t>
            </w:r>
            <w:r w:rsidRPr="004433B5">
              <w:rPr>
                <w:rFonts w:eastAsia="Times New Roman"/>
                <w:color w:val="000000"/>
                <w:sz w:val="22"/>
                <w:lang w:eastAsia="lv-LV"/>
              </w:rPr>
              <w:t>.</w:t>
            </w:r>
          </w:p>
        </w:tc>
        <w:tc>
          <w:tcPr>
            <w:tcW w:w="567" w:type="dxa"/>
          </w:tcPr>
          <w:p w:rsidR="00F8409D" w:rsidRPr="00962356" w:rsidRDefault="00321F7E" w:rsidP="00962356">
            <w:pPr>
              <w:jc w:val="center"/>
              <w:rPr>
                <w:rFonts w:eastAsia="Times New Roman"/>
                <w:b/>
                <w:color w:val="000000"/>
                <w:sz w:val="22"/>
                <w:lang w:eastAsia="lv-LV"/>
              </w:rPr>
            </w:pPr>
            <w:r>
              <w:rPr>
                <w:rFonts w:eastAsia="Times New Roman"/>
                <w:b/>
                <w:color w:val="000000"/>
                <w:sz w:val="22"/>
                <w:lang w:eastAsia="lv-LV"/>
              </w:rPr>
              <w:t>11</w:t>
            </w:r>
          </w:p>
        </w:tc>
        <w:tc>
          <w:tcPr>
            <w:tcW w:w="3969" w:type="dxa"/>
          </w:tcPr>
          <w:p w:rsidR="00B83953" w:rsidRDefault="00B83953" w:rsidP="00B83953">
            <w:pPr>
              <w:ind w:firstLine="567"/>
              <w:jc w:val="both"/>
              <w:rPr>
                <w:rFonts w:eastAsia="Times New Roman"/>
                <w:b/>
                <w:color w:val="000000"/>
                <w:sz w:val="22"/>
                <w:u w:val="single"/>
                <w:lang w:eastAsia="lv-LV"/>
              </w:rPr>
            </w:pPr>
            <w:r>
              <w:rPr>
                <w:rFonts w:eastAsia="Times New Roman"/>
                <w:b/>
                <w:color w:val="000000"/>
                <w:sz w:val="22"/>
                <w:u w:val="single"/>
                <w:lang w:eastAsia="lv-LV"/>
              </w:rPr>
              <w:t>Finanšu ministre D.Reizniece-Ozola</w:t>
            </w:r>
          </w:p>
          <w:p w:rsidR="00F8409D" w:rsidRPr="00B83953" w:rsidRDefault="00644CEB" w:rsidP="004433B5">
            <w:pPr>
              <w:ind w:firstLine="567"/>
              <w:jc w:val="both"/>
              <w:rPr>
                <w:rFonts w:eastAsia="Times New Roman"/>
                <w:color w:val="000000"/>
                <w:sz w:val="22"/>
                <w:lang w:eastAsia="lv-LV"/>
              </w:rPr>
            </w:pPr>
            <w:r w:rsidRPr="00644CEB">
              <w:rPr>
                <w:rFonts w:eastAsia="Times New Roman"/>
                <w:color w:val="000000"/>
                <w:sz w:val="22"/>
                <w:lang w:eastAsia="lv-LV"/>
              </w:rPr>
              <w:t>Aizstāt likumprojekta 4.panta trešajā daļā (attiecībā uz likuma 23.</w:t>
            </w:r>
            <w:r w:rsidRPr="00644CEB">
              <w:rPr>
                <w:rFonts w:eastAsia="Times New Roman"/>
                <w:color w:val="000000"/>
                <w:sz w:val="22"/>
                <w:vertAlign w:val="superscript"/>
                <w:lang w:eastAsia="lv-LV"/>
              </w:rPr>
              <w:t>1</w:t>
            </w:r>
            <w:r w:rsidRPr="00644CEB">
              <w:rPr>
                <w:rFonts w:eastAsia="Times New Roman"/>
                <w:color w:val="000000"/>
                <w:sz w:val="22"/>
                <w:lang w:eastAsia="lv-LV"/>
              </w:rPr>
              <w:t>panta papildināšanu ar desmito daļu) vārdus “maksājumu veikšanas kārtību vienotajā nodokļu kontā un vienotajā nodokļu kontā saņemto maksājumu ieskaitīšanas kārtību” ar vārdiem “un maksājumu veikšanas kārtību vienotajā nodokļu kontā”.</w:t>
            </w:r>
          </w:p>
        </w:tc>
        <w:tc>
          <w:tcPr>
            <w:tcW w:w="1418" w:type="dxa"/>
          </w:tcPr>
          <w:p w:rsidR="00F8409D" w:rsidRPr="004433B5" w:rsidRDefault="00F8409D" w:rsidP="004433B5">
            <w:pPr>
              <w:ind w:firstLine="567"/>
              <w:jc w:val="both"/>
              <w:rPr>
                <w:rFonts w:eastAsia="Times New Roman"/>
                <w:color w:val="000000"/>
                <w:sz w:val="22"/>
                <w:lang w:eastAsia="lv-LV"/>
              </w:rPr>
            </w:pPr>
          </w:p>
        </w:tc>
        <w:tc>
          <w:tcPr>
            <w:tcW w:w="1418" w:type="dxa"/>
          </w:tcPr>
          <w:p w:rsidR="00F8409D" w:rsidRPr="004433B5" w:rsidRDefault="00F8409D" w:rsidP="004433B5">
            <w:pPr>
              <w:ind w:firstLine="567"/>
              <w:jc w:val="both"/>
              <w:rPr>
                <w:rFonts w:eastAsia="Times New Roman"/>
                <w:color w:val="000000"/>
                <w:sz w:val="22"/>
                <w:lang w:eastAsia="lv-LV"/>
              </w:rPr>
            </w:pPr>
          </w:p>
        </w:tc>
      </w:tr>
      <w:tr w:rsidR="004E2BFF" w:rsidRPr="001B3F41" w:rsidTr="00962356">
        <w:tc>
          <w:tcPr>
            <w:tcW w:w="3969" w:type="dxa"/>
            <w:shd w:val="clear" w:color="auto" w:fill="auto"/>
          </w:tcPr>
          <w:p w:rsidR="004E2BFF" w:rsidRPr="003D4D14" w:rsidRDefault="004E2BFF" w:rsidP="005012EB">
            <w:pPr>
              <w:ind w:firstLine="567"/>
              <w:jc w:val="both"/>
              <w:rPr>
                <w:sz w:val="22"/>
              </w:rPr>
            </w:pPr>
          </w:p>
        </w:tc>
        <w:tc>
          <w:tcPr>
            <w:tcW w:w="3969" w:type="dxa"/>
            <w:shd w:val="clear" w:color="auto" w:fill="auto"/>
          </w:tcPr>
          <w:p w:rsidR="004E2BFF" w:rsidRPr="004433B5" w:rsidRDefault="004E2BFF" w:rsidP="004E2BFF">
            <w:pPr>
              <w:ind w:firstLine="567"/>
              <w:jc w:val="both"/>
              <w:rPr>
                <w:rFonts w:eastAsia="Times New Roman"/>
                <w:color w:val="000000"/>
                <w:sz w:val="22"/>
                <w:lang w:eastAsia="lv-LV"/>
              </w:rPr>
            </w:pPr>
            <w:r w:rsidRPr="004433B5">
              <w:rPr>
                <w:rFonts w:eastAsia="Times New Roman"/>
                <w:color w:val="000000"/>
                <w:sz w:val="22"/>
                <w:lang w:eastAsia="lv-LV"/>
              </w:rPr>
              <w:t>(11) Ministru kabinets nosaka kārtību, kādā saskaņā ar nodokļu likumiem budžetā tiek ieskaitīti kārtējie nodokļu maksājumi un nokavētie nodokļu maksājumi, kas nav maksājami vienotajā nodokļu kontā."</w:t>
            </w:r>
          </w:p>
        </w:tc>
        <w:tc>
          <w:tcPr>
            <w:tcW w:w="567" w:type="dxa"/>
          </w:tcPr>
          <w:p w:rsidR="004E2BFF" w:rsidRPr="00962356" w:rsidRDefault="004E2BFF" w:rsidP="00962356">
            <w:pPr>
              <w:jc w:val="center"/>
              <w:rPr>
                <w:rFonts w:eastAsia="Times New Roman"/>
                <w:b/>
                <w:color w:val="000000"/>
                <w:sz w:val="22"/>
                <w:lang w:eastAsia="lv-LV"/>
              </w:rPr>
            </w:pPr>
          </w:p>
        </w:tc>
        <w:tc>
          <w:tcPr>
            <w:tcW w:w="3969" w:type="dxa"/>
          </w:tcPr>
          <w:p w:rsidR="004E2BFF" w:rsidRPr="004433B5" w:rsidRDefault="004E2BFF" w:rsidP="004433B5">
            <w:pPr>
              <w:ind w:firstLine="567"/>
              <w:jc w:val="both"/>
              <w:rPr>
                <w:rFonts w:eastAsia="Times New Roman"/>
                <w:color w:val="000000"/>
                <w:sz w:val="22"/>
                <w:lang w:eastAsia="lv-LV"/>
              </w:rPr>
            </w:pPr>
          </w:p>
        </w:tc>
        <w:tc>
          <w:tcPr>
            <w:tcW w:w="1418" w:type="dxa"/>
          </w:tcPr>
          <w:p w:rsidR="004E2BFF" w:rsidRPr="004433B5" w:rsidRDefault="004E2BFF" w:rsidP="004433B5">
            <w:pPr>
              <w:ind w:firstLine="567"/>
              <w:jc w:val="both"/>
              <w:rPr>
                <w:rFonts w:eastAsia="Times New Roman"/>
                <w:color w:val="000000"/>
                <w:sz w:val="22"/>
                <w:lang w:eastAsia="lv-LV"/>
              </w:rPr>
            </w:pPr>
          </w:p>
        </w:tc>
        <w:tc>
          <w:tcPr>
            <w:tcW w:w="1418" w:type="dxa"/>
          </w:tcPr>
          <w:p w:rsidR="004E2BFF" w:rsidRPr="004433B5" w:rsidRDefault="004E2BFF" w:rsidP="004433B5">
            <w:pPr>
              <w:ind w:firstLine="567"/>
              <w:jc w:val="both"/>
              <w:rPr>
                <w:rFonts w:eastAsia="Times New Roman"/>
                <w:color w:val="000000"/>
                <w:sz w:val="22"/>
                <w:lang w:eastAsia="lv-LV"/>
              </w:rPr>
            </w:pPr>
          </w:p>
        </w:tc>
      </w:tr>
      <w:tr w:rsidR="00962356" w:rsidRPr="001B3F41" w:rsidTr="00962356">
        <w:tc>
          <w:tcPr>
            <w:tcW w:w="3969" w:type="dxa"/>
            <w:shd w:val="clear" w:color="auto" w:fill="auto"/>
          </w:tcPr>
          <w:p w:rsidR="00962356" w:rsidRDefault="00962356" w:rsidP="005012EB">
            <w:pPr>
              <w:ind w:firstLine="567"/>
              <w:jc w:val="both"/>
              <w:rPr>
                <w:b/>
                <w:bCs/>
                <w:sz w:val="22"/>
              </w:rPr>
            </w:pPr>
            <w:r w:rsidRPr="0087454D">
              <w:rPr>
                <w:b/>
                <w:bCs/>
                <w:sz w:val="22"/>
              </w:rPr>
              <w:t>24.</w:t>
            </w:r>
            <w:r>
              <w:rPr>
                <w:b/>
                <w:bCs/>
                <w:sz w:val="22"/>
              </w:rPr>
              <w:t xml:space="preserve"> </w:t>
            </w:r>
            <w:r w:rsidRPr="0087454D">
              <w:rPr>
                <w:b/>
                <w:bCs/>
                <w:sz w:val="22"/>
              </w:rPr>
              <w:t>pants. Nodokļu samaksas termiņu pagarināšana un nodokļu parādu kapitalizācija</w:t>
            </w:r>
          </w:p>
          <w:p w:rsidR="00962356" w:rsidRPr="0087454D" w:rsidRDefault="00962356" w:rsidP="005012EB">
            <w:pPr>
              <w:ind w:firstLine="567"/>
              <w:jc w:val="both"/>
              <w:rPr>
                <w:sz w:val="22"/>
              </w:rPr>
            </w:pPr>
            <w:r w:rsidRPr="004677A4">
              <w:rPr>
                <w:sz w:val="22"/>
              </w:rPr>
              <w:t xml:space="preserve">(6) Nokavēto </w:t>
            </w:r>
            <w:r w:rsidRPr="00962356">
              <w:rPr>
                <w:sz w:val="22"/>
              </w:rPr>
              <w:t>nodokļu maksājumi</w:t>
            </w:r>
            <w:r w:rsidRPr="004677A4">
              <w:rPr>
                <w:sz w:val="22"/>
              </w:rPr>
              <w:t xml:space="preserve"> veicami, maksājot proporcionāli pamatparādu un nokavējuma naudu.</w:t>
            </w:r>
          </w:p>
        </w:tc>
        <w:tc>
          <w:tcPr>
            <w:tcW w:w="3969" w:type="dxa"/>
            <w:shd w:val="clear" w:color="auto" w:fill="auto"/>
          </w:tcPr>
          <w:p w:rsidR="00962356" w:rsidRPr="00F5367D" w:rsidRDefault="00962356" w:rsidP="00EA52E1">
            <w:pPr>
              <w:ind w:firstLine="567"/>
              <w:jc w:val="both"/>
              <w:rPr>
                <w:rFonts w:eastAsia="Times New Roman"/>
                <w:color w:val="000000"/>
                <w:sz w:val="22"/>
                <w:lang w:eastAsia="lv-LV"/>
              </w:rPr>
            </w:pPr>
            <w:r w:rsidRPr="00EA52E1">
              <w:rPr>
                <w:rFonts w:eastAsia="Times New Roman"/>
                <w:color w:val="000000"/>
                <w:sz w:val="22"/>
                <w:lang w:eastAsia="lv-LV"/>
              </w:rPr>
              <w:t>5. Papildināt 24. panta sesto daļu pēc vārdiem "nodokļu maksājumi" ar vārdiem un skaitli "(izņemot nokavētos šā likuma 23.</w:t>
            </w:r>
            <w:r w:rsidRPr="00EA52E1">
              <w:rPr>
                <w:rFonts w:eastAsia="Times New Roman"/>
                <w:color w:val="000000"/>
                <w:sz w:val="22"/>
                <w:vertAlign w:val="superscript"/>
                <w:lang w:eastAsia="lv-LV"/>
              </w:rPr>
              <w:t>1 </w:t>
            </w:r>
            <w:r w:rsidRPr="00EA52E1">
              <w:rPr>
                <w:rFonts w:eastAsia="Times New Roman"/>
                <w:color w:val="000000"/>
                <w:sz w:val="22"/>
                <w:lang w:eastAsia="lv-LV"/>
              </w:rPr>
              <w:t>panta pirmajā daļā noteiktos nodokļu maksājumus)".</w:t>
            </w:r>
          </w:p>
        </w:tc>
        <w:tc>
          <w:tcPr>
            <w:tcW w:w="567" w:type="dxa"/>
          </w:tcPr>
          <w:p w:rsidR="00962356" w:rsidRPr="00962356" w:rsidRDefault="00962356" w:rsidP="00962356">
            <w:pPr>
              <w:jc w:val="center"/>
              <w:rPr>
                <w:rFonts w:eastAsia="Times New Roman"/>
                <w:b/>
                <w:color w:val="000000"/>
                <w:sz w:val="22"/>
                <w:lang w:eastAsia="lv-LV"/>
              </w:rPr>
            </w:pPr>
          </w:p>
        </w:tc>
        <w:tc>
          <w:tcPr>
            <w:tcW w:w="3969" w:type="dxa"/>
          </w:tcPr>
          <w:p w:rsidR="00962356" w:rsidRPr="00EA52E1" w:rsidRDefault="00962356" w:rsidP="00EA52E1">
            <w:pPr>
              <w:ind w:firstLine="567"/>
              <w:jc w:val="both"/>
              <w:rPr>
                <w:rFonts w:eastAsia="Times New Roman"/>
                <w:color w:val="000000"/>
                <w:sz w:val="22"/>
                <w:lang w:eastAsia="lv-LV"/>
              </w:rPr>
            </w:pPr>
          </w:p>
        </w:tc>
        <w:tc>
          <w:tcPr>
            <w:tcW w:w="1418" w:type="dxa"/>
          </w:tcPr>
          <w:p w:rsidR="00962356" w:rsidRPr="00EA52E1" w:rsidRDefault="00962356" w:rsidP="00EA52E1">
            <w:pPr>
              <w:ind w:firstLine="567"/>
              <w:jc w:val="both"/>
              <w:rPr>
                <w:rFonts w:eastAsia="Times New Roman"/>
                <w:color w:val="000000"/>
                <w:sz w:val="22"/>
                <w:lang w:eastAsia="lv-LV"/>
              </w:rPr>
            </w:pPr>
          </w:p>
        </w:tc>
        <w:tc>
          <w:tcPr>
            <w:tcW w:w="1418" w:type="dxa"/>
          </w:tcPr>
          <w:p w:rsidR="00962356" w:rsidRPr="00EA52E1" w:rsidRDefault="00962356" w:rsidP="00EA52E1">
            <w:pPr>
              <w:ind w:firstLine="567"/>
              <w:jc w:val="both"/>
              <w:rPr>
                <w:rFonts w:eastAsia="Times New Roman"/>
                <w:color w:val="000000"/>
                <w:sz w:val="22"/>
                <w:lang w:eastAsia="lv-LV"/>
              </w:rPr>
            </w:pPr>
          </w:p>
        </w:tc>
      </w:tr>
      <w:tr w:rsidR="00962356" w:rsidRPr="001B3F41" w:rsidTr="00962356">
        <w:tc>
          <w:tcPr>
            <w:tcW w:w="3969" w:type="dxa"/>
            <w:shd w:val="clear" w:color="auto" w:fill="auto"/>
          </w:tcPr>
          <w:p w:rsidR="00962356" w:rsidRDefault="00962356" w:rsidP="005012EB">
            <w:pPr>
              <w:ind w:firstLine="567"/>
              <w:jc w:val="both"/>
              <w:rPr>
                <w:b/>
                <w:bCs/>
                <w:sz w:val="22"/>
              </w:rPr>
            </w:pPr>
            <w:r w:rsidRPr="00FA4FDD">
              <w:rPr>
                <w:b/>
                <w:bCs/>
                <w:sz w:val="22"/>
              </w:rPr>
              <w:t>28.</w:t>
            </w:r>
            <w:r>
              <w:rPr>
                <w:b/>
                <w:bCs/>
                <w:sz w:val="22"/>
              </w:rPr>
              <w:t xml:space="preserve"> </w:t>
            </w:r>
            <w:r w:rsidRPr="00FA4FDD">
              <w:rPr>
                <w:b/>
                <w:bCs/>
                <w:sz w:val="22"/>
              </w:rPr>
              <w:t>pants. Nepareizi piedzīto maksājumu un pārmaksāto nodokļu summu atmaksāšana</w:t>
            </w:r>
          </w:p>
          <w:p w:rsidR="00962356" w:rsidRPr="00FA4FDD" w:rsidRDefault="00962356" w:rsidP="005012EB">
            <w:pPr>
              <w:ind w:firstLine="567"/>
              <w:jc w:val="both"/>
              <w:rPr>
                <w:sz w:val="22"/>
              </w:rPr>
            </w:pPr>
            <w:r w:rsidRPr="008D0FC9">
              <w:rPr>
                <w:sz w:val="22"/>
              </w:rPr>
              <w:t xml:space="preserve">(4) Nodokļu administrācija šā panta pirmajā un otrajā daļā minētajā gadījumā pārmaksātās nodokļu summas bez nodokļu maksātāja iesnieguma vispirms novirza nokavēto nodokļu un ar tiem saistīto maksājumu segšanai, vienlaikus proporcionāli sedzot pamatparādu, soda naudu un </w:t>
            </w:r>
            <w:r w:rsidRPr="00962356">
              <w:rPr>
                <w:sz w:val="22"/>
              </w:rPr>
              <w:t>nokavējuma naudu</w:t>
            </w:r>
            <w:r w:rsidRPr="008D0FC9">
              <w:rPr>
                <w:sz w:val="22"/>
              </w:rPr>
              <w:t>.</w:t>
            </w:r>
          </w:p>
        </w:tc>
        <w:tc>
          <w:tcPr>
            <w:tcW w:w="3969" w:type="dxa"/>
            <w:shd w:val="clear" w:color="auto" w:fill="auto"/>
          </w:tcPr>
          <w:p w:rsidR="00962356" w:rsidRPr="00F5367D" w:rsidRDefault="00962356" w:rsidP="00400CE7">
            <w:pPr>
              <w:ind w:firstLine="567"/>
              <w:jc w:val="both"/>
              <w:rPr>
                <w:rFonts w:eastAsia="Times New Roman"/>
                <w:color w:val="000000"/>
                <w:sz w:val="22"/>
                <w:lang w:eastAsia="lv-LV"/>
              </w:rPr>
            </w:pPr>
            <w:r w:rsidRPr="00EA52E1">
              <w:rPr>
                <w:rFonts w:eastAsia="Times New Roman"/>
                <w:color w:val="000000"/>
                <w:sz w:val="22"/>
                <w:lang w:eastAsia="lv-LV"/>
              </w:rPr>
              <w:t>6. Papildināt 28. panta ceturto daļu pēc vārdiem "nokavējuma naudu" ar vārdiem un skaitļiem "bet nokavētos šā likuma 23.</w:t>
            </w:r>
            <w:r w:rsidRPr="00EA52E1">
              <w:rPr>
                <w:rFonts w:eastAsia="Times New Roman"/>
                <w:color w:val="000000"/>
                <w:sz w:val="22"/>
                <w:vertAlign w:val="superscript"/>
                <w:lang w:eastAsia="lv-LV"/>
              </w:rPr>
              <w:t>1 </w:t>
            </w:r>
            <w:r w:rsidRPr="00EA52E1">
              <w:rPr>
                <w:rFonts w:eastAsia="Times New Roman"/>
                <w:color w:val="000000"/>
                <w:sz w:val="22"/>
                <w:lang w:eastAsia="lv-LV"/>
              </w:rPr>
              <w:t>panta pirmajā daļā noteiktos maksājumus sedzot saskaņā ar šā likuma 23.</w:t>
            </w:r>
            <w:r w:rsidRPr="00EA52E1">
              <w:rPr>
                <w:rFonts w:eastAsia="Times New Roman"/>
                <w:color w:val="000000"/>
                <w:sz w:val="22"/>
                <w:vertAlign w:val="superscript"/>
                <w:lang w:eastAsia="lv-LV"/>
              </w:rPr>
              <w:t>1 </w:t>
            </w:r>
            <w:r w:rsidRPr="00EA52E1">
              <w:rPr>
                <w:rFonts w:eastAsia="Times New Roman"/>
                <w:color w:val="000000"/>
                <w:sz w:val="22"/>
                <w:lang w:eastAsia="lv-LV"/>
              </w:rPr>
              <w:t>pantā noteikto kārtību un Ministru kabineta noteikto nodokļu, nodevu, citu valsts noteikto maksājumu un ar tiem saistīto maksājumu novirzīšanas un ieskaitīšanas kārtību".</w:t>
            </w:r>
          </w:p>
        </w:tc>
        <w:tc>
          <w:tcPr>
            <w:tcW w:w="567" w:type="dxa"/>
          </w:tcPr>
          <w:p w:rsidR="00962356" w:rsidRPr="00962356" w:rsidRDefault="00962356" w:rsidP="00962356">
            <w:pPr>
              <w:jc w:val="center"/>
              <w:rPr>
                <w:rFonts w:eastAsia="Times New Roman"/>
                <w:b/>
                <w:color w:val="000000"/>
                <w:sz w:val="22"/>
                <w:lang w:eastAsia="lv-LV"/>
              </w:rPr>
            </w:pPr>
          </w:p>
        </w:tc>
        <w:tc>
          <w:tcPr>
            <w:tcW w:w="3969" w:type="dxa"/>
          </w:tcPr>
          <w:p w:rsidR="00962356" w:rsidRPr="00EA52E1" w:rsidRDefault="00962356" w:rsidP="00400CE7">
            <w:pPr>
              <w:ind w:firstLine="567"/>
              <w:jc w:val="both"/>
              <w:rPr>
                <w:rFonts w:eastAsia="Times New Roman"/>
                <w:color w:val="000000"/>
                <w:sz w:val="22"/>
                <w:lang w:eastAsia="lv-LV"/>
              </w:rPr>
            </w:pPr>
          </w:p>
        </w:tc>
        <w:tc>
          <w:tcPr>
            <w:tcW w:w="1418" w:type="dxa"/>
          </w:tcPr>
          <w:p w:rsidR="00962356" w:rsidRPr="00EA52E1" w:rsidRDefault="00962356" w:rsidP="00400CE7">
            <w:pPr>
              <w:ind w:firstLine="567"/>
              <w:jc w:val="both"/>
              <w:rPr>
                <w:rFonts w:eastAsia="Times New Roman"/>
                <w:color w:val="000000"/>
                <w:sz w:val="22"/>
                <w:lang w:eastAsia="lv-LV"/>
              </w:rPr>
            </w:pPr>
          </w:p>
        </w:tc>
        <w:tc>
          <w:tcPr>
            <w:tcW w:w="1418" w:type="dxa"/>
          </w:tcPr>
          <w:p w:rsidR="00962356" w:rsidRPr="00EA52E1" w:rsidRDefault="00962356" w:rsidP="00400CE7">
            <w:pPr>
              <w:ind w:firstLine="567"/>
              <w:jc w:val="both"/>
              <w:rPr>
                <w:rFonts w:eastAsia="Times New Roman"/>
                <w:color w:val="000000"/>
                <w:sz w:val="22"/>
                <w:lang w:eastAsia="lv-LV"/>
              </w:rPr>
            </w:pPr>
          </w:p>
        </w:tc>
      </w:tr>
      <w:tr w:rsidR="00444FCE" w:rsidRPr="001B3F41" w:rsidTr="00962356">
        <w:tc>
          <w:tcPr>
            <w:tcW w:w="3969" w:type="dxa"/>
            <w:shd w:val="clear" w:color="auto" w:fill="auto"/>
          </w:tcPr>
          <w:p w:rsidR="007C0553" w:rsidRPr="007C0553" w:rsidRDefault="007C0553" w:rsidP="007C0553">
            <w:pPr>
              <w:ind w:firstLine="567"/>
              <w:jc w:val="both"/>
              <w:rPr>
                <w:bCs/>
                <w:sz w:val="22"/>
              </w:rPr>
            </w:pPr>
            <w:r w:rsidRPr="007C0553">
              <w:rPr>
                <w:b/>
                <w:bCs/>
                <w:sz w:val="22"/>
              </w:rPr>
              <w:t>107. pants. Galvenais būvdarbu veicējs</w:t>
            </w:r>
          </w:p>
          <w:p w:rsidR="007C0553" w:rsidRPr="007C0553" w:rsidRDefault="007C0553" w:rsidP="007C0553">
            <w:pPr>
              <w:ind w:firstLine="567"/>
              <w:jc w:val="both"/>
              <w:rPr>
                <w:bCs/>
                <w:sz w:val="22"/>
              </w:rPr>
            </w:pPr>
            <w:r w:rsidRPr="007C0553">
              <w:rPr>
                <w:bCs/>
                <w:sz w:val="22"/>
              </w:rPr>
              <w:t xml:space="preserve">Šīs nodaļas izpratnē galvenais būvdarbu veicējs ir būvdarbu veicējs, kurš veic būvdarbus savām vajadzībām vai ir noslēdzis līgumu ar būvniecības ierosinātāju par jaunas trešās grupas būves būvniecību vai par būvdarbiem, kuru izmaksas ir 1 miljons </w:t>
            </w:r>
            <w:r w:rsidRPr="007C0553">
              <w:rPr>
                <w:bCs/>
                <w:i/>
                <w:iCs/>
                <w:sz w:val="22"/>
              </w:rPr>
              <w:t xml:space="preserve">euro </w:t>
            </w:r>
            <w:r w:rsidRPr="007C0553">
              <w:rPr>
                <w:bCs/>
                <w:sz w:val="22"/>
              </w:rPr>
              <w:t>vai vairāk (turpmāk — būvdarbu līgums), un kurš būvdarbus veic pats vai būvdarbu līgumā noteiktu saistību vai tās daļu nodod izpildei apakšuzņēmējam.</w:t>
            </w:r>
          </w:p>
          <w:p w:rsidR="00444FCE" w:rsidRPr="007C0553" w:rsidRDefault="00444FCE" w:rsidP="005012EB">
            <w:pPr>
              <w:ind w:firstLine="567"/>
              <w:jc w:val="both"/>
              <w:rPr>
                <w:bCs/>
                <w:sz w:val="22"/>
              </w:rPr>
            </w:pPr>
          </w:p>
        </w:tc>
        <w:tc>
          <w:tcPr>
            <w:tcW w:w="3969" w:type="dxa"/>
            <w:shd w:val="clear" w:color="auto" w:fill="auto"/>
          </w:tcPr>
          <w:p w:rsidR="00444FCE" w:rsidRPr="00EA52E1" w:rsidRDefault="00444FCE" w:rsidP="00400CE7">
            <w:pPr>
              <w:ind w:firstLine="567"/>
              <w:jc w:val="both"/>
              <w:rPr>
                <w:rFonts w:eastAsia="Times New Roman"/>
                <w:color w:val="000000"/>
                <w:sz w:val="22"/>
                <w:lang w:eastAsia="lv-LV"/>
              </w:rPr>
            </w:pPr>
          </w:p>
        </w:tc>
        <w:tc>
          <w:tcPr>
            <w:tcW w:w="567" w:type="dxa"/>
          </w:tcPr>
          <w:p w:rsidR="00444FCE" w:rsidRPr="00962356" w:rsidRDefault="00321F7E" w:rsidP="00962356">
            <w:pPr>
              <w:jc w:val="center"/>
              <w:rPr>
                <w:rFonts w:eastAsia="Times New Roman"/>
                <w:b/>
                <w:color w:val="000000"/>
                <w:sz w:val="22"/>
                <w:lang w:eastAsia="lv-LV"/>
              </w:rPr>
            </w:pPr>
            <w:r>
              <w:rPr>
                <w:rFonts w:eastAsia="Times New Roman"/>
                <w:b/>
                <w:color w:val="000000"/>
                <w:sz w:val="22"/>
                <w:lang w:eastAsia="lv-LV"/>
              </w:rPr>
              <w:t>12</w:t>
            </w:r>
          </w:p>
        </w:tc>
        <w:tc>
          <w:tcPr>
            <w:tcW w:w="3969" w:type="dxa"/>
          </w:tcPr>
          <w:p w:rsidR="00444FCE" w:rsidRDefault="001E1E16" w:rsidP="001E1E16">
            <w:pPr>
              <w:ind w:firstLine="567"/>
              <w:jc w:val="both"/>
              <w:rPr>
                <w:rFonts w:eastAsia="Times New Roman"/>
                <w:b/>
                <w:color w:val="000000"/>
                <w:sz w:val="22"/>
                <w:u w:val="single"/>
                <w:lang w:eastAsia="lv-LV"/>
              </w:rPr>
            </w:pPr>
            <w:r w:rsidRPr="001E1E16">
              <w:rPr>
                <w:rFonts w:eastAsia="Times New Roman"/>
                <w:b/>
                <w:color w:val="000000"/>
                <w:sz w:val="22"/>
                <w:u w:val="single"/>
                <w:lang w:eastAsia="lv-LV"/>
              </w:rPr>
              <w:t>Ministru prezidenta biedrs</w:t>
            </w:r>
            <w:r>
              <w:rPr>
                <w:rFonts w:eastAsia="Times New Roman"/>
                <w:b/>
                <w:color w:val="000000"/>
                <w:sz w:val="22"/>
                <w:u w:val="single"/>
                <w:lang w:eastAsia="lv-LV"/>
              </w:rPr>
              <w:t xml:space="preserve">, </w:t>
            </w:r>
            <w:r w:rsidRPr="001E1E16">
              <w:rPr>
                <w:rFonts w:eastAsia="Times New Roman"/>
                <w:b/>
                <w:color w:val="000000"/>
                <w:sz w:val="22"/>
                <w:u w:val="single"/>
                <w:lang w:eastAsia="lv-LV"/>
              </w:rPr>
              <w:t>ekonomikas ministrs</w:t>
            </w:r>
            <w:r w:rsidRPr="001E1E16">
              <w:rPr>
                <w:rFonts w:eastAsia="Times New Roman"/>
                <w:b/>
                <w:color w:val="000000"/>
                <w:sz w:val="22"/>
                <w:u w:val="single"/>
                <w:lang w:eastAsia="lv-LV"/>
              </w:rPr>
              <w:tab/>
              <w:t>A.Ašeradens</w:t>
            </w:r>
          </w:p>
          <w:p w:rsidR="004E7BF7" w:rsidRPr="004E7BF7" w:rsidRDefault="004E7BF7" w:rsidP="004E7BF7">
            <w:pPr>
              <w:ind w:firstLine="567"/>
              <w:jc w:val="both"/>
              <w:rPr>
                <w:rFonts w:eastAsia="Times New Roman"/>
                <w:color w:val="000000"/>
                <w:sz w:val="22"/>
                <w:lang w:eastAsia="lv-LV"/>
              </w:rPr>
            </w:pPr>
            <w:r w:rsidRPr="004E7BF7">
              <w:rPr>
                <w:rFonts w:eastAsia="Times New Roman"/>
                <w:color w:val="000000"/>
                <w:sz w:val="22"/>
                <w:lang w:eastAsia="lv-LV"/>
              </w:rPr>
              <w:t>Papildināt likumprojektu ar 6.</w:t>
            </w:r>
            <w:r w:rsidRPr="004E7BF7">
              <w:rPr>
                <w:rFonts w:eastAsia="Times New Roman"/>
                <w:color w:val="000000"/>
                <w:sz w:val="22"/>
                <w:vertAlign w:val="superscript"/>
                <w:lang w:eastAsia="lv-LV"/>
              </w:rPr>
              <w:t>1</w:t>
            </w:r>
            <w:r w:rsidRPr="004E7BF7">
              <w:rPr>
                <w:rFonts w:eastAsia="Times New Roman"/>
                <w:color w:val="000000"/>
                <w:sz w:val="22"/>
                <w:lang w:eastAsia="lv-LV"/>
              </w:rPr>
              <w:t xml:space="preserve"> punktu šādā redakcijā:</w:t>
            </w:r>
          </w:p>
          <w:p w:rsidR="004E7BF7" w:rsidRPr="004E7BF7" w:rsidRDefault="004E7BF7" w:rsidP="004E7BF7">
            <w:pPr>
              <w:ind w:firstLine="567"/>
              <w:jc w:val="both"/>
              <w:rPr>
                <w:rFonts w:eastAsia="Times New Roman"/>
                <w:color w:val="000000"/>
                <w:sz w:val="22"/>
                <w:lang w:eastAsia="lv-LV"/>
              </w:rPr>
            </w:pPr>
            <w:r w:rsidRPr="004E7BF7">
              <w:rPr>
                <w:rFonts w:eastAsia="Times New Roman"/>
                <w:color w:val="000000"/>
                <w:sz w:val="22"/>
                <w:lang w:eastAsia="lv-LV"/>
              </w:rPr>
              <w:t>“6.</w:t>
            </w:r>
            <w:r w:rsidRPr="004E7BF7">
              <w:rPr>
                <w:rFonts w:eastAsia="Times New Roman"/>
                <w:color w:val="000000"/>
                <w:sz w:val="22"/>
                <w:vertAlign w:val="superscript"/>
                <w:lang w:eastAsia="lv-LV"/>
              </w:rPr>
              <w:t>1</w:t>
            </w:r>
            <w:r w:rsidRPr="004E7BF7">
              <w:rPr>
                <w:rFonts w:eastAsia="Times New Roman"/>
                <w:color w:val="000000"/>
                <w:sz w:val="22"/>
                <w:lang w:eastAsia="lv-LV"/>
              </w:rPr>
              <w:t xml:space="preserve"> izteikt 107.pantu šādā redakcijā: </w:t>
            </w:r>
          </w:p>
          <w:p w:rsidR="004E7BF7" w:rsidRPr="004E7BF7" w:rsidRDefault="004E7BF7" w:rsidP="004E7BF7">
            <w:pPr>
              <w:ind w:firstLine="567"/>
              <w:jc w:val="both"/>
              <w:rPr>
                <w:rFonts w:eastAsia="Times New Roman"/>
                <w:color w:val="000000"/>
                <w:sz w:val="22"/>
                <w:lang w:eastAsia="lv-LV"/>
              </w:rPr>
            </w:pPr>
            <w:r w:rsidRPr="004E7BF7">
              <w:rPr>
                <w:rFonts w:eastAsia="Times New Roman"/>
                <w:color w:val="000000"/>
                <w:sz w:val="22"/>
                <w:lang w:eastAsia="lv-LV"/>
              </w:rPr>
              <w:t>“107. pants. Galvenais būvdarbu veicējs</w:t>
            </w:r>
          </w:p>
          <w:p w:rsidR="001E1E16" w:rsidRPr="001E1E16" w:rsidRDefault="004E7BF7" w:rsidP="004E7BF7">
            <w:pPr>
              <w:ind w:firstLine="567"/>
              <w:jc w:val="both"/>
              <w:rPr>
                <w:rFonts w:eastAsia="Times New Roman"/>
                <w:color w:val="000000"/>
                <w:sz w:val="22"/>
                <w:lang w:eastAsia="lv-LV"/>
              </w:rPr>
            </w:pPr>
            <w:r w:rsidRPr="004E7BF7">
              <w:rPr>
                <w:rFonts w:eastAsia="Times New Roman"/>
                <w:color w:val="000000"/>
                <w:sz w:val="22"/>
                <w:lang w:eastAsia="lv-LV"/>
              </w:rPr>
              <w:t xml:space="preserve">Šīs nodaļas izpratnē galvenais būvdarbu veicējs ir būvdarbu veicējs, kurš veic būvdarbus savām vajadzībām vai ir noslēdzis līgumu ar būvniecības ierosinātāju par jaunas trešās grupas būves būvniecību vai par </w:t>
            </w:r>
            <w:r w:rsidRPr="004E7BF7">
              <w:rPr>
                <w:rFonts w:eastAsia="Times New Roman"/>
                <w:color w:val="000000"/>
                <w:sz w:val="22"/>
                <w:u w:val="single"/>
                <w:lang w:eastAsia="lv-LV"/>
              </w:rPr>
              <w:t>tādas būvniecības ieceres</w:t>
            </w:r>
            <w:r w:rsidRPr="004E7BF7">
              <w:rPr>
                <w:rFonts w:eastAsia="Times New Roman"/>
                <w:color w:val="000000"/>
                <w:sz w:val="22"/>
                <w:lang w:eastAsia="lv-LV"/>
              </w:rPr>
              <w:t xml:space="preserve"> būvdarbiem, kuru izmaksas ir 1 miljons </w:t>
            </w:r>
            <w:r w:rsidRPr="004E7BF7">
              <w:rPr>
                <w:rFonts w:eastAsia="Times New Roman"/>
                <w:i/>
                <w:color w:val="000000"/>
                <w:sz w:val="22"/>
                <w:lang w:eastAsia="lv-LV"/>
              </w:rPr>
              <w:t>euro</w:t>
            </w:r>
            <w:r w:rsidRPr="004E7BF7">
              <w:rPr>
                <w:rFonts w:eastAsia="Times New Roman"/>
                <w:color w:val="000000"/>
                <w:sz w:val="22"/>
                <w:lang w:eastAsia="lv-LV"/>
              </w:rPr>
              <w:t xml:space="preserve"> vai vairāk (turpmāk — būvdarbu līgums), un kurš būvdarbus veic pats vai būvdarbu līgumā noteiktu saistību vai tās daļu nodod izpildei apakšuzņēmējam.””.</w:t>
            </w:r>
          </w:p>
        </w:tc>
        <w:tc>
          <w:tcPr>
            <w:tcW w:w="1418" w:type="dxa"/>
          </w:tcPr>
          <w:p w:rsidR="00444FCE" w:rsidRPr="00EA52E1" w:rsidRDefault="00444FCE" w:rsidP="00400CE7">
            <w:pPr>
              <w:ind w:firstLine="567"/>
              <w:jc w:val="both"/>
              <w:rPr>
                <w:rFonts w:eastAsia="Times New Roman"/>
                <w:color w:val="000000"/>
                <w:sz w:val="22"/>
                <w:lang w:eastAsia="lv-LV"/>
              </w:rPr>
            </w:pPr>
          </w:p>
        </w:tc>
        <w:tc>
          <w:tcPr>
            <w:tcW w:w="1418" w:type="dxa"/>
          </w:tcPr>
          <w:p w:rsidR="00444FCE" w:rsidRPr="00EA52E1" w:rsidRDefault="00444FCE" w:rsidP="00400CE7">
            <w:pPr>
              <w:ind w:firstLine="567"/>
              <w:jc w:val="both"/>
              <w:rPr>
                <w:rFonts w:eastAsia="Times New Roman"/>
                <w:color w:val="000000"/>
                <w:sz w:val="22"/>
                <w:lang w:eastAsia="lv-LV"/>
              </w:rPr>
            </w:pPr>
          </w:p>
        </w:tc>
      </w:tr>
      <w:tr w:rsidR="00444FCE" w:rsidRPr="001B3F41" w:rsidTr="00962356">
        <w:tc>
          <w:tcPr>
            <w:tcW w:w="3969" w:type="dxa"/>
            <w:shd w:val="clear" w:color="auto" w:fill="auto"/>
          </w:tcPr>
          <w:p w:rsidR="00444FCE" w:rsidRDefault="0065150F" w:rsidP="005012EB">
            <w:pPr>
              <w:ind w:firstLine="567"/>
              <w:jc w:val="both"/>
              <w:rPr>
                <w:b/>
                <w:bCs/>
                <w:sz w:val="22"/>
              </w:rPr>
            </w:pPr>
            <w:r w:rsidRPr="0065150F">
              <w:rPr>
                <w:b/>
                <w:bCs/>
                <w:sz w:val="22"/>
              </w:rPr>
              <w:t>111. pants. Būvlaukumā nodarbinātas personas elektroniskā identifikācija</w:t>
            </w:r>
          </w:p>
          <w:p w:rsidR="0065150F" w:rsidRPr="00793B32" w:rsidRDefault="00793B32" w:rsidP="005012EB">
            <w:pPr>
              <w:ind w:firstLine="567"/>
              <w:jc w:val="both"/>
              <w:rPr>
                <w:bCs/>
                <w:sz w:val="22"/>
              </w:rPr>
            </w:pPr>
            <w:r w:rsidRPr="00793B32">
              <w:rPr>
                <w:bCs/>
                <w:sz w:val="22"/>
              </w:rPr>
              <w:t xml:space="preserve">(3) Šā panta otrajā daļā noteiktā prasība par elektroniskās identifikācijas risinājuma piešķiršanu </w:t>
            </w:r>
            <w:r w:rsidRPr="00793B32">
              <w:rPr>
                <w:bCs/>
                <w:sz w:val="22"/>
                <w:u w:val="single"/>
              </w:rPr>
              <w:t>nav piemērojama attiecībā uz</w:t>
            </w:r>
            <w:r w:rsidRPr="00793B32">
              <w:rPr>
                <w:bCs/>
                <w:sz w:val="22"/>
              </w:rPr>
              <w:t xml:space="preserve"> tiesībaizsardzības iestāžu, kontrolējošo institūciju vai palīdzības dienestu pārstāvjiem.</w:t>
            </w:r>
          </w:p>
        </w:tc>
        <w:tc>
          <w:tcPr>
            <w:tcW w:w="3969" w:type="dxa"/>
            <w:shd w:val="clear" w:color="auto" w:fill="auto"/>
          </w:tcPr>
          <w:p w:rsidR="00444FCE" w:rsidRPr="00EA52E1" w:rsidRDefault="00444FCE" w:rsidP="00400CE7">
            <w:pPr>
              <w:ind w:firstLine="567"/>
              <w:jc w:val="both"/>
              <w:rPr>
                <w:rFonts w:eastAsia="Times New Roman"/>
                <w:color w:val="000000"/>
                <w:sz w:val="22"/>
                <w:lang w:eastAsia="lv-LV"/>
              </w:rPr>
            </w:pPr>
          </w:p>
        </w:tc>
        <w:tc>
          <w:tcPr>
            <w:tcW w:w="567" w:type="dxa"/>
          </w:tcPr>
          <w:p w:rsidR="00444FCE" w:rsidRPr="00962356" w:rsidRDefault="00321F7E" w:rsidP="00962356">
            <w:pPr>
              <w:jc w:val="center"/>
              <w:rPr>
                <w:rFonts w:eastAsia="Times New Roman"/>
                <w:b/>
                <w:color w:val="000000"/>
                <w:sz w:val="22"/>
                <w:lang w:eastAsia="lv-LV"/>
              </w:rPr>
            </w:pPr>
            <w:r>
              <w:rPr>
                <w:rFonts w:eastAsia="Times New Roman"/>
                <w:b/>
                <w:color w:val="000000"/>
                <w:sz w:val="22"/>
                <w:lang w:eastAsia="lv-LV"/>
              </w:rPr>
              <w:t>13</w:t>
            </w:r>
          </w:p>
        </w:tc>
        <w:tc>
          <w:tcPr>
            <w:tcW w:w="3969" w:type="dxa"/>
          </w:tcPr>
          <w:p w:rsidR="00444FCE" w:rsidRDefault="001E1E16" w:rsidP="00400CE7">
            <w:pPr>
              <w:ind w:firstLine="567"/>
              <w:jc w:val="both"/>
              <w:rPr>
                <w:rFonts w:eastAsia="Times New Roman"/>
                <w:b/>
                <w:color w:val="000000"/>
                <w:sz w:val="22"/>
                <w:u w:val="single"/>
                <w:lang w:eastAsia="lv-LV"/>
              </w:rPr>
            </w:pPr>
            <w:r w:rsidRPr="001E1E16">
              <w:rPr>
                <w:rFonts w:eastAsia="Times New Roman"/>
                <w:b/>
                <w:color w:val="000000"/>
                <w:sz w:val="22"/>
                <w:u w:val="single"/>
                <w:lang w:eastAsia="lv-LV"/>
              </w:rPr>
              <w:t>Ministru prezidenta biedrs</w:t>
            </w:r>
            <w:r>
              <w:rPr>
                <w:rFonts w:eastAsia="Times New Roman"/>
                <w:b/>
                <w:color w:val="000000"/>
                <w:sz w:val="22"/>
                <w:u w:val="single"/>
                <w:lang w:eastAsia="lv-LV"/>
              </w:rPr>
              <w:t xml:space="preserve">, </w:t>
            </w:r>
            <w:r w:rsidRPr="001E1E16">
              <w:rPr>
                <w:rFonts w:eastAsia="Times New Roman"/>
                <w:b/>
                <w:color w:val="000000"/>
                <w:sz w:val="22"/>
                <w:u w:val="single"/>
                <w:lang w:eastAsia="lv-LV"/>
              </w:rPr>
              <w:t>ekonomikas ministrs</w:t>
            </w:r>
            <w:r w:rsidRPr="001E1E16">
              <w:rPr>
                <w:rFonts w:eastAsia="Times New Roman"/>
                <w:b/>
                <w:color w:val="000000"/>
                <w:sz w:val="22"/>
                <w:u w:val="single"/>
                <w:lang w:eastAsia="lv-LV"/>
              </w:rPr>
              <w:tab/>
              <w:t>A.Ašeradens</w:t>
            </w:r>
          </w:p>
          <w:p w:rsidR="00521C0E" w:rsidRPr="00521C0E" w:rsidRDefault="00521C0E" w:rsidP="00521C0E">
            <w:pPr>
              <w:ind w:firstLine="567"/>
              <w:jc w:val="both"/>
              <w:rPr>
                <w:rFonts w:eastAsia="Times New Roman"/>
                <w:color w:val="000000"/>
                <w:sz w:val="22"/>
                <w:lang w:eastAsia="lv-LV"/>
              </w:rPr>
            </w:pPr>
            <w:r w:rsidRPr="00521C0E">
              <w:rPr>
                <w:rFonts w:eastAsia="Times New Roman"/>
                <w:color w:val="000000"/>
                <w:sz w:val="22"/>
                <w:lang w:eastAsia="lv-LV"/>
              </w:rPr>
              <w:t>Papildināt likumprojektu ar 6.</w:t>
            </w:r>
            <w:r w:rsidRPr="00521C0E">
              <w:rPr>
                <w:rFonts w:eastAsia="Times New Roman"/>
                <w:color w:val="000000"/>
                <w:sz w:val="22"/>
                <w:vertAlign w:val="superscript"/>
                <w:lang w:eastAsia="lv-LV"/>
              </w:rPr>
              <w:t>2</w:t>
            </w:r>
            <w:r w:rsidRPr="00521C0E">
              <w:rPr>
                <w:rFonts w:eastAsia="Times New Roman"/>
                <w:color w:val="000000"/>
                <w:sz w:val="22"/>
                <w:lang w:eastAsia="lv-LV"/>
              </w:rPr>
              <w:t xml:space="preserve"> punktu šādā redakcijā:</w:t>
            </w:r>
          </w:p>
          <w:p w:rsidR="001E1E16" w:rsidRPr="00EA52E1" w:rsidRDefault="00521C0E" w:rsidP="00521C0E">
            <w:pPr>
              <w:ind w:firstLine="567"/>
              <w:jc w:val="both"/>
              <w:rPr>
                <w:rFonts w:eastAsia="Times New Roman"/>
                <w:color w:val="000000"/>
                <w:sz w:val="22"/>
                <w:lang w:eastAsia="lv-LV"/>
              </w:rPr>
            </w:pPr>
            <w:r w:rsidRPr="00521C0E">
              <w:rPr>
                <w:rFonts w:eastAsia="Times New Roman"/>
                <w:color w:val="000000"/>
                <w:sz w:val="22"/>
                <w:lang w:eastAsia="lv-LV"/>
              </w:rPr>
              <w:t>“6.</w:t>
            </w:r>
            <w:r w:rsidRPr="00521C0E">
              <w:rPr>
                <w:rFonts w:eastAsia="Times New Roman"/>
                <w:color w:val="000000"/>
                <w:sz w:val="22"/>
                <w:vertAlign w:val="superscript"/>
                <w:lang w:eastAsia="lv-LV"/>
              </w:rPr>
              <w:t>2</w:t>
            </w:r>
            <w:r w:rsidRPr="00521C0E">
              <w:rPr>
                <w:rFonts w:eastAsia="Times New Roman"/>
                <w:color w:val="000000"/>
                <w:sz w:val="22"/>
                <w:lang w:eastAsia="lv-LV"/>
              </w:rPr>
              <w:t xml:space="preserve"> papildināt 111.panta trešo daļu aiz vārdiem “nav piemērojama attiecībā uz” ar vārdiem “materiālu un aprīkojuma piegādātājiem””.</w:t>
            </w:r>
          </w:p>
        </w:tc>
        <w:tc>
          <w:tcPr>
            <w:tcW w:w="1418" w:type="dxa"/>
          </w:tcPr>
          <w:p w:rsidR="00444FCE" w:rsidRPr="00EA52E1" w:rsidRDefault="00444FCE" w:rsidP="00400CE7">
            <w:pPr>
              <w:ind w:firstLine="567"/>
              <w:jc w:val="both"/>
              <w:rPr>
                <w:rFonts w:eastAsia="Times New Roman"/>
                <w:color w:val="000000"/>
                <w:sz w:val="22"/>
                <w:lang w:eastAsia="lv-LV"/>
              </w:rPr>
            </w:pPr>
          </w:p>
        </w:tc>
        <w:tc>
          <w:tcPr>
            <w:tcW w:w="1418" w:type="dxa"/>
          </w:tcPr>
          <w:p w:rsidR="00444FCE" w:rsidRPr="00EA52E1" w:rsidRDefault="00444FCE" w:rsidP="00400CE7">
            <w:pPr>
              <w:ind w:firstLine="567"/>
              <w:jc w:val="both"/>
              <w:rPr>
                <w:rFonts w:eastAsia="Times New Roman"/>
                <w:color w:val="000000"/>
                <w:sz w:val="22"/>
                <w:lang w:eastAsia="lv-LV"/>
              </w:rPr>
            </w:pPr>
          </w:p>
        </w:tc>
      </w:tr>
      <w:tr w:rsidR="00962356" w:rsidRPr="001B3F41" w:rsidTr="00962356">
        <w:tc>
          <w:tcPr>
            <w:tcW w:w="3969" w:type="dxa"/>
            <w:shd w:val="clear" w:color="auto" w:fill="auto"/>
          </w:tcPr>
          <w:p w:rsidR="00962356" w:rsidRDefault="00962356" w:rsidP="00BC3C78">
            <w:pPr>
              <w:ind w:firstLine="567"/>
              <w:jc w:val="both"/>
              <w:rPr>
                <w:b/>
                <w:bCs/>
                <w:sz w:val="22"/>
              </w:rPr>
            </w:pPr>
            <w:r w:rsidRPr="00020F85">
              <w:rPr>
                <w:b/>
                <w:bCs/>
                <w:sz w:val="22"/>
              </w:rPr>
              <w:t>112. pants. Vienotā elektroniskās darba laika uzskaites datubāze</w:t>
            </w:r>
          </w:p>
          <w:p w:rsidR="00962356" w:rsidRPr="00020F85" w:rsidRDefault="00962356" w:rsidP="00BC3C78">
            <w:pPr>
              <w:ind w:firstLine="567"/>
              <w:jc w:val="both"/>
              <w:rPr>
                <w:sz w:val="22"/>
              </w:rPr>
            </w:pPr>
            <w:r w:rsidRPr="00504A68">
              <w:rPr>
                <w:sz w:val="22"/>
              </w:rPr>
              <w:t>(4) </w:t>
            </w:r>
            <w:r w:rsidRPr="00962356">
              <w:rPr>
                <w:sz w:val="22"/>
              </w:rPr>
              <w:t>Ministru kabinets nosaka</w:t>
            </w:r>
            <w:r w:rsidRPr="00504A68">
              <w:rPr>
                <w:sz w:val="22"/>
              </w:rPr>
              <w:t xml:space="preserve"> vienotās elektroniskās darba laika uzskaites datubāzes tehniskās prasības, datu apmaiņas noteikumus un kārtību, kā arī kārtību un apjomu, kādā elektroniskās darba laika uzskaites sistēmas dati sniedzami vienotās elektroniskās darba laika uzskaites datubāzes turētājam.</w:t>
            </w:r>
          </w:p>
        </w:tc>
        <w:tc>
          <w:tcPr>
            <w:tcW w:w="3969" w:type="dxa"/>
            <w:shd w:val="clear" w:color="auto" w:fill="auto"/>
          </w:tcPr>
          <w:p w:rsidR="00962356" w:rsidRPr="00D9205B" w:rsidRDefault="00962356" w:rsidP="00D9205B">
            <w:pPr>
              <w:ind w:firstLine="567"/>
              <w:jc w:val="both"/>
              <w:rPr>
                <w:rFonts w:eastAsia="Times New Roman"/>
                <w:b/>
                <w:color w:val="000000"/>
                <w:sz w:val="22"/>
                <w:lang w:eastAsia="lv-LV"/>
              </w:rPr>
            </w:pPr>
            <w:r w:rsidRPr="00D9205B">
              <w:rPr>
                <w:rFonts w:eastAsia="Times New Roman"/>
                <w:color w:val="000000"/>
                <w:sz w:val="22"/>
                <w:lang w:eastAsia="lv-LV"/>
              </w:rPr>
              <w:t>7.</w:t>
            </w:r>
            <w:r w:rsidRPr="00D9205B">
              <w:rPr>
                <w:rFonts w:eastAsia="Times New Roman"/>
                <w:b/>
                <w:color w:val="000000"/>
                <w:sz w:val="22"/>
                <w:lang w:eastAsia="lv-LV"/>
              </w:rPr>
              <w:t>  </w:t>
            </w:r>
            <w:r w:rsidRPr="00D9205B">
              <w:rPr>
                <w:rFonts w:eastAsia="Times New Roman"/>
                <w:color w:val="000000"/>
                <w:sz w:val="22"/>
                <w:lang w:eastAsia="lv-LV"/>
              </w:rPr>
              <w:t>112. pantā:</w:t>
            </w:r>
          </w:p>
          <w:p w:rsidR="00962356" w:rsidRPr="00F5367D" w:rsidRDefault="00962356" w:rsidP="00D9205B">
            <w:pPr>
              <w:ind w:firstLine="567"/>
              <w:jc w:val="both"/>
              <w:rPr>
                <w:rFonts w:eastAsia="Times New Roman"/>
                <w:color w:val="000000"/>
                <w:sz w:val="22"/>
                <w:lang w:eastAsia="lv-LV"/>
              </w:rPr>
            </w:pPr>
            <w:r w:rsidRPr="00D9205B">
              <w:rPr>
                <w:rFonts w:eastAsia="Times New Roman"/>
                <w:color w:val="000000"/>
                <w:sz w:val="22"/>
                <w:lang w:eastAsia="lv-LV"/>
              </w:rPr>
              <w:t>papildināt ceturto daļu pēc vārdiem "Ministru kabinets nosaka" ar vārdiem "par vienotās elektroniskās darba laika uzskaites datubāzes izveidi un uzturēšanu atbildīgo iestādi";</w:t>
            </w:r>
          </w:p>
        </w:tc>
        <w:tc>
          <w:tcPr>
            <w:tcW w:w="567" w:type="dxa"/>
          </w:tcPr>
          <w:p w:rsidR="00962356" w:rsidRPr="00962356" w:rsidRDefault="00321F7E" w:rsidP="00962356">
            <w:pPr>
              <w:jc w:val="center"/>
              <w:rPr>
                <w:rFonts w:eastAsia="Times New Roman"/>
                <w:b/>
                <w:color w:val="000000"/>
                <w:sz w:val="22"/>
                <w:lang w:eastAsia="lv-LV"/>
              </w:rPr>
            </w:pPr>
            <w:r>
              <w:rPr>
                <w:rFonts w:eastAsia="Times New Roman"/>
                <w:b/>
                <w:color w:val="000000"/>
                <w:sz w:val="22"/>
                <w:lang w:eastAsia="lv-LV"/>
              </w:rPr>
              <w:t>14</w:t>
            </w:r>
          </w:p>
        </w:tc>
        <w:tc>
          <w:tcPr>
            <w:tcW w:w="3969" w:type="dxa"/>
          </w:tcPr>
          <w:p w:rsidR="00962356" w:rsidRDefault="00C44EC9" w:rsidP="00D9205B">
            <w:pPr>
              <w:ind w:firstLine="567"/>
              <w:jc w:val="both"/>
              <w:rPr>
                <w:rFonts w:eastAsia="Times New Roman"/>
                <w:b/>
                <w:color w:val="000000"/>
                <w:sz w:val="22"/>
                <w:u w:val="single"/>
                <w:lang w:eastAsia="lv-LV"/>
              </w:rPr>
            </w:pPr>
            <w:r>
              <w:rPr>
                <w:rFonts w:eastAsia="Times New Roman"/>
                <w:b/>
                <w:color w:val="000000"/>
                <w:sz w:val="22"/>
                <w:u w:val="single"/>
                <w:lang w:eastAsia="lv-LV"/>
              </w:rPr>
              <w:t>Juridiskais birojs</w:t>
            </w:r>
          </w:p>
          <w:p w:rsidR="00E312E2" w:rsidRPr="00E312E2" w:rsidRDefault="00E312E2" w:rsidP="00E312E2">
            <w:pPr>
              <w:ind w:firstLine="567"/>
              <w:jc w:val="both"/>
              <w:rPr>
                <w:rFonts w:eastAsia="Times New Roman"/>
                <w:i/>
                <w:color w:val="000000"/>
                <w:sz w:val="22"/>
                <w:lang w:eastAsia="lv-LV"/>
              </w:rPr>
            </w:pPr>
            <w:r w:rsidRPr="00E312E2">
              <w:rPr>
                <w:rFonts w:eastAsia="Times New Roman"/>
                <w:color w:val="000000"/>
                <w:sz w:val="22"/>
                <w:lang w:eastAsia="lv-LV"/>
              </w:rPr>
              <w:t xml:space="preserve">Ierosinām izslēgt likumprojekta 7. un 8. pantu, jo šiem grozījumiem nav tiešas sasaites ar valsts budžetu 2018. gadam. </w:t>
            </w:r>
            <w:r w:rsidRPr="00E312E2">
              <w:rPr>
                <w:rFonts w:eastAsia="Times New Roman"/>
                <w:i/>
                <w:color w:val="000000"/>
                <w:sz w:val="22"/>
                <w:lang w:eastAsia="lv-LV"/>
              </w:rPr>
              <w:t xml:space="preserve">Papildus iepriekšminētajam Juridiskais birojs vērš komisijas uzmanību uz iespējamu likuma 112. panta piektajā daļā ietvertā regulējuma neatbilstību Valsts pārvaldes iekārtas likuma noteikumiem par valsts pārvaldes uzdevuma deleģēšanu privātpersonai. Juridiskā biroja ieskatā, iekļaujot normas par elektroniskās informācijas uzskaiti būvlaukumā un šīs informācijas izmantošanu likumā “Par nodokļiem un nodevām”, šis regulējums tika atzīts par tādu, kas visupirms uzskatāms par nodokļu administrēšanas lietu. Savukārt, nodokļu iekasēšana ir viena no valsts pamatfunkcijām, kuru īsteno valsts pārvaldes iestādes. </w:t>
            </w:r>
          </w:p>
          <w:p w:rsidR="00E312E2" w:rsidRPr="00E312E2" w:rsidRDefault="00E312E2" w:rsidP="00E312E2">
            <w:pPr>
              <w:ind w:firstLine="567"/>
              <w:jc w:val="both"/>
              <w:rPr>
                <w:rFonts w:eastAsia="Times New Roman"/>
                <w:i/>
                <w:color w:val="000000"/>
                <w:sz w:val="22"/>
                <w:lang w:eastAsia="lv-LV"/>
              </w:rPr>
            </w:pPr>
            <w:r w:rsidRPr="00E312E2">
              <w:rPr>
                <w:rFonts w:eastAsia="Times New Roman"/>
                <w:i/>
                <w:color w:val="000000"/>
                <w:sz w:val="22"/>
                <w:lang w:eastAsia="lv-LV"/>
              </w:rPr>
              <w:t xml:space="preserve">Valsts pārvaldes iekārtas likuma 41. panta trešā daļa noteic, ka privātpersonai nevar deleģēt pārvaldes uzdevumus, kuri pēc savas būtības ir valsts pārvaldes funkcijas pamats un kurus drīkst veikt tikai iestādes. </w:t>
            </w:r>
          </w:p>
          <w:p w:rsidR="00C44EC9" w:rsidRPr="00C44EC9" w:rsidRDefault="00E312E2" w:rsidP="00E312E2">
            <w:pPr>
              <w:ind w:firstLine="567"/>
              <w:jc w:val="both"/>
              <w:rPr>
                <w:rFonts w:eastAsia="Times New Roman"/>
                <w:color w:val="000000"/>
                <w:sz w:val="22"/>
                <w:lang w:eastAsia="lv-LV"/>
              </w:rPr>
            </w:pPr>
            <w:r w:rsidRPr="00E312E2">
              <w:rPr>
                <w:rFonts w:eastAsia="Times New Roman"/>
                <w:i/>
                <w:color w:val="000000"/>
                <w:sz w:val="22"/>
                <w:lang w:eastAsia="lv-LV"/>
              </w:rPr>
              <w:t>Tādējādi Juridiskā biroja ieskatā pastāv pamatotas šaubas par to, vai elektroniskās darba laika uzskaites datubāzes veidošanu un uzturēšanu kā jautājumu, kas no likuma viedokļa ir visciešāk saistīts ar nodokļu administrēšanu (iekļauts likumā “Par nodokļiem un nodevām”) un tādējādi uzskatāms par valsts pārvaldes funkciju pamatu, var deleģēt privātpersonai.  Šai sakarā Juridiskais birojs aicina komisiju uzklausīt Tieslietu ministrijas veidoli par šādas  funkcijas iespējamu deleģēšanu privātpersonai.</w:t>
            </w:r>
            <w:r w:rsidRPr="00E312E2">
              <w:rPr>
                <w:rFonts w:eastAsia="Times New Roman"/>
                <w:color w:val="000000"/>
                <w:sz w:val="22"/>
                <w:lang w:eastAsia="lv-LV"/>
              </w:rPr>
              <w:t xml:space="preserve"> Šaubu gadījumā Juridiskais birojs aicina izslēgt no likumprojekta 7. un 8. pantu.</w:t>
            </w:r>
          </w:p>
        </w:tc>
        <w:tc>
          <w:tcPr>
            <w:tcW w:w="1418" w:type="dxa"/>
          </w:tcPr>
          <w:p w:rsidR="00962356" w:rsidRPr="00D9205B" w:rsidRDefault="00962356" w:rsidP="00D9205B">
            <w:pPr>
              <w:ind w:firstLine="567"/>
              <w:jc w:val="both"/>
              <w:rPr>
                <w:rFonts w:eastAsia="Times New Roman"/>
                <w:color w:val="000000"/>
                <w:sz w:val="22"/>
                <w:lang w:eastAsia="lv-LV"/>
              </w:rPr>
            </w:pPr>
          </w:p>
        </w:tc>
        <w:tc>
          <w:tcPr>
            <w:tcW w:w="1418" w:type="dxa"/>
          </w:tcPr>
          <w:p w:rsidR="00962356" w:rsidRPr="00D9205B" w:rsidRDefault="00962356" w:rsidP="00D9205B">
            <w:pPr>
              <w:ind w:firstLine="567"/>
              <w:jc w:val="both"/>
              <w:rPr>
                <w:rFonts w:eastAsia="Times New Roman"/>
                <w:color w:val="000000"/>
                <w:sz w:val="22"/>
                <w:lang w:eastAsia="lv-LV"/>
              </w:rPr>
            </w:pPr>
          </w:p>
        </w:tc>
      </w:tr>
      <w:tr w:rsidR="00962356" w:rsidRPr="001B3F41" w:rsidTr="00962356">
        <w:tc>
          <w:tcPr>
            <w:tcW w:w="3969" w:type="dxa"/>
            <w:shd w:val="clear" w:color="auto" w:fill="auto"/>
          </w:tcPr>
          <w:p w:rsidR="00962356" w:rsidRPr="00536B9D" w:rsidRDefault="00962356" w:rsidP="005012EB">
            <w:pPr>
              <w:ind w:firstLine="567"/>
              <w:jc w:val="both"/>
              <w:rPr>
                <w:b/>
                <w:sz w:val="22"/>
              </w:rPr>
            </w:pPr>
          </w:p>
        </w:tc>
        <w:tc>
          <w:tcPr>
            <w:tcW w:w="3969" w:type="dxa"/>
            <w:shd w:val="clear" w:color="auto" w:fill="auto"/>
          </w:tcPr>
          <w:p w:rsidR="00962356" w:rsidRPr="0021151F" w:rsidRDefault="00962356" w:rsidP="0021151F">
            <w:pPr>
              <w:ind w:firstLine="567"/>
              <w:jc w:val="both"/>
              <w:rPr>
                <w:rFonts w:eastAsia="Times New Roman"/>
                <w:color w:val="000000"/>
                <w:sz w:val="22"/>
                <w:lang w:eastAsia="lv-LV"/>
              </w:rPr>
            </w:pPr>
            <w:r w:rsidRPr="0021151F">
              <w:rPr>
                <w:rFonts w:eastAsia="Times New Roman"/>
                <w:color w:val="000000"/>
                <w:sz w:val="22"/>
                <w:lang w:eastAsia="lv-LV"/>
              </w:rPr>
              <w:t>papildināt</w:t>
            </w:r>
            <w:r w:rsidRPr="0021151F">
              <w:rPr>
                <w:rFonts w:eastAsia="Times New Roman"/>
                <w:b/>
                <w:color w:val="000000"/>
                <w:sz w:val="22"/>
                <w:lang w:eastAsia="lv-LV"/>
              </w:rPr>
              <w:t xml:space="preserve"> </w:t>
            </w:r>
            <w:r w:rsidRPr="0021151F">
              <w:rPr>
                <w:rFonts w:eastAsia="Times New Roman"/>
                <w:color w:val="000000"/>
                <w:sz w:val="22"/>
                <w:lang w:eastAsia="lv-LV"/>
              </w:rPr>
              <w:t>pantu</w:t>
            </w:r>
            <w:r w:rsidRPr="0021151F">
              <w:rPr>
                <w:rFonts w:eastAsia="Times New Roman"/>
                <w:b/>
                <w:color w:val="000000"/>
                <w:sz w:val="22"/>
                <w:lang w:eastAsia="lv-LV"/>
              </w:rPr>
              <w:t xml:space="preserve"> </w:t>
            </w:r>
            <w:r w:rsidRPr="0021151F">
              <w:rPr>
                <w:rFonts w:eastAsia="Times New Roman"/>
                <w:color w:val="000000"/>
                <w:sz w:val="22"/>
                <w:lang w:eastAsia="lv-LV"/>
              </w:rPr>
              <w:t>ar piekto un sesto daļu šādā redakcijā:</w:t>
            </w:r>
          </w:p>
          <w:p w:rsidR="00962356" w:rsidRPr="0021151F" w:rsidRDefault="00962356" w:rsidP="0021151F">
            <w:pPr>
              <w:ind w:firstLine="567"/>
              <w:jc w:val="both"/>
              <w:rPr>
                <w:rFonts w:eastAsia="Times New Roman"/>
                <w:color w:val="000000"/>
                <w:sz w:val="22"/>
                <w:lang w:eastAsia="lv-LV"/>
              </w:rPr>
            </w:pPr>
            <w:r w:rsidRPr="0021151F">
              <w:rPr>
                <w:rFonts w:eastAsia="Times New Roman"/>
                <w:color w:val="000000"/>
                <w:sz w:val="22"/>
                <w:lang w:eastAsia="lv-LV"/>
              </w:rPr>
              <w:t>"(5) Vienotās elektroniskās darba laika uzskaites datubāzes izveide un uzturēšana var tikt deleģēta privātpersonai, noslēdzot deleģēšanas līgumu atbilstoši Valsts pārvaldes iekārtas likumā noteiktajai kārtībai.</w:t>
            </w:r>
          </w:p>
          <w:p w:rsidR="00962356" w:rsidRPr="00F5367D" w:rsidRDefault="00962356" w:rsidP="00C52B76">
            <w:pPr>
              <w:ind w:firstLine="567"/>
              <w:jc w:val="both"/>
              <w:rPr>
                <w:rFonts w:eastAsia="Times New Roman"/>
                <w:color w:val="000000"/>
                <w:sz w:val="22"/>
                <w:lang w:eastAsia="lv-LV"/>
              </w:rPr>
            </w:pPr>
            <w:r w:rsidRPr="0021151F">
              <w:rPr>
                <w:rFonts w:eastAsia="Times New Roman"/>
                <w:color w:val="000000"/>
                <w:sz w:val="22"/>
                <w:lang w:eastAsia="lv-LV"/>
              </w:rPr>
              <w:t>(6) Kārtību un apmēru, kādā maksājama maksa par vienotās elektroniskās darba laika uzskaites datubāzes izmantošanu, un atbrīvojumus no tās, kā arī saņemto līdzekļu izmantošanas kārtību nosaka Ministru kabinets."</w:t>
            </w:r>
          </w:p>
        </w:tc>
        <w:tc>
          <w:tcPr>
            <w:tcW w:w="567" w:type="dxa"/>
          </w:tcPr>
          <w:p w:rsidR="00962356" w:rsidRPr="00962356" w:rsidRDefault="00962356" w:rsidP="00962356">
            <w:pPr>
              <w:jc w:val="center"/>
              <w:rPr>
                <w:rFonts w:eastAsia="Times New Roman"/>
                <w:b/>
                <w:color w:val="000000"/>
                <w:sz w:val="22"/>
                <w:lang w:eastAsia="lv-LV"/>
              </w:rPr>
            </w:pPr>
          </w:p>
        </w:tc>
        <w:tc>
          <w:tcPr>
            <w:tcW w:w="3969" w:type="dxa"/>
          </w:tcPr>
          <w:p w:rsidR="00962356" w:rsidRPr="0021151F" w:rsidRDefault="00962356" w:rsidP="0021151F">
            <w:pPr>
              <w:ind w:firstLine="567"/>
              <w:jc w:val="both"/>
              <w:rPr>
                <w:rFonts w:eastAsia="Times New Roman"/>
                <w:color w:val="000000"/>
                <w:sz w:val="22"/>
                <w:lang w:eastAsia="lv-LV"/>
              </w:rPr>
            </w:pPr>
          </w:p>
        </w:tc>
        <w:tc>
          <w:tcPr>
            <w:tcW w:w="1418" w:type="dxa"/>
          </w:tcPr>
          <w:p w:rsidR="00962356" w:rsidRPr="0021151F" w:rsidRDefault="00962356" w:rsidP="0021151F">
            <w:pPr>
              <w:ind w:firstLine="567"/>
              <w:jc w:val="both"/>
              <w:rPr>
                <w:rFonts w:eastAsia="Times New Roman"/>
                <w:color w:val="000000"/>
                <w:sz w:val="22"/>
                <w:lang w:eastAsia="lv-LV"/>
              </w:rPr>
            </w:pPr>
          </w:p>
        </w:tc>
        <w:tc>
          <w:tcPr>
            <w:tcW w:w="1418" w:type="dxa"/>
          </w:tcPr>
          <w:p w:rsidR="00962356" w:rsidRPr="0021151F" w:rsidRDefault="00962356" w:rsidP="0021151F">
            <w:pPr>
              <w:ind w:firstLine="567"/>
              <w:jc w:val="both"/>
              <w:rPr>
                <w:rFonts w:eastAsia="Times New Roman"/>
                <w:color w:val="000000"/>
                <w:sz w:val="22"/>
                <w:lang w:eastAsia="lv-LV"/>
              </w:rPr>
            </w:pPr>
          </w:p>
        </w:tc>
      </w:tr>
      <w:tr w:rsidR="00962356" w:rsidRPr="001B3F41" w:rsidTr="00962356">
        <w:tc>
          <w:tcPr>
            <w:tcW w:w="3969" w:type="dxa"/>
            <w:shd w:val="clear" w:color="auto" w:fill="auto"/>
          </w:tcPr>
          <w:p w:rsidR="00962356" w:rsidRDefault="00962356" w:rsidP="005012EB">
            <w:pPr>
              <w:ind w:firstLine="567"/>
              <w:jc w:val="both"/>
              <w:rPr>
                <w:b/>
                <w:bCs/>
                <w:sz w:val="22"/>
              </w:rPr>
            </w:pPr>
            <w:r w:rsidRPr="00EC3FEB">
              <w:rPr>
                <w:b/>
                <w:bCs/>
                <w:sz w:val="22"/>
              </w:rPr>
              <w:t>114. pants. Elektroniskās darba laika uzskaites sistēmas datu glabāšana, nodošana vienotajā elektroniskās darba laika uzskaites datubāzē un izsniegšana kontrolējošām institūcijām</w:t>
            </w:r>
          </w:p>
          <w:p w:rsidR="00962356" w:rsidRPr="000E4D0C" w:rsidRDefault="00962356" w:rsidP="005012EB">
            <w:pPr>
              <w:ind w:firstLine="567"/>
              <w:jc w:val="both"/>
              <w:rPr>
                <w:sz w:val="22"/>
              </w:rPr>
            </w:pPr>
            <w:r w:rsidRPr="000E4D0C">
              <w:rPr>
                <w:sz w:val="22"/>
              </w:rPr>
              <w:t>(3) Reizi mēnesī līdz 15. datumam vienotajā elektroniskās darba laika uzskaites datubāzē strukturētā veidā nododami elektroniskās darba laika uzskaites sistēmā reģistrētie un uzkrātie dati (izņemot reģistrētos un uzkrātos datus par personu, kas uzturas būvlaukumā un nav nodarbināta būvdarbu veikšanā būvlaukumā) par iepriekšējo mēnesi.</w:t>
            </w:r>
          </w:p>
        </w:tc>
        <w:tc>
          <w:tcPr>
            <w:tcW w:w="3969" w:type="dxa"/>
            <w:shd w:val="clear" w:color="auto" w:fill="auto"/>
          </w:tcPr>
          <w:p w:rsidR="00962356" w:rsidRPr="009A52CF" w:rsidRDefault="00962356" w:rsidP="009A52CF">
            <w:pPr>
              <w:ind w:firstLine="567"/>
              <w:jc w:val="both"/>
              <w:rPr>
                <w:rFonts w:eastAsia="Times New Roman"/>
                <w:color w:val="000000"/>
                <w:sz w:val="22"/>
                <w:lang w:eastAsia="lv-LV"/>
              </w:rPr>
            </w:pPr>
            <w:r w:rsidRPr="009A52CF">
              <w:rPr>
                <w:rFonts w:eastAsia="Times New Roman"/>
                <w:color w:val="000000"/>
                <w:sz w:val="22"/>
                <w:lang w:eastAsia="lv-LV"/>
              </w:rPr>
              <w:t>8.  114. pantā:</w:t>
            </w:r>
          </w:p>
          <w:p w:rsidR="00962356" w:rsidRPr="009A52CF" w:rsidRDefault="00962356" w:rsidP="009A52CF">
            <w:pPr>
              <w:ind w:firstLine="567"/>
              <w:jc w:val="both"/>
              <w:rPr>
                <w:rFonts w:eastAsia="Times New Roman"/>
                <w:color w:val="000000"/>
                <w:sz w:val="22"/>
                <w:lang w:eastAsia="lv-LV"/>
              </w:rPr>
            </w:pPr>
            <w:r w:rsidRPr="009A52CF">
              <w:rPr>
                <w:rFonts w:eastAsia="Times New Roman"/>
                <w:color w:val="000000"/>
                <w:sz w:val="22"/>
                <w:lang w:eastAsia="lv-LV"/>
              </w:rPr>
              <w:t>izteikt trešo daļu šādā redakcijā:</w:t>
            </w:r>
          </w:p>
          <w:p w:rsidR="00962356" w:rsidRPr="0029588D" w:rsidRDefault="00962356" w:rsidP="00C52B76">
            <w:pPr>
              <w:ind w:firstLine="567"/>
              <w:jc w:val="both"/>
              <w:rPr>
                <w:rFonts w:eastAsia="Times New Roman"/>
                <w:color w:val="000000"/>
                <w:sz w:val="22"/>
                <w:lang w:eastAsia="lv-LV"/>
              </w:rPr>
            </w:pPr>
            <w:r w:rsidRPr="009A52CF">
              <w:rPr>
                <w:rFonts w:eastAsia="Times New Roman"/>
                <w:color w:val="000000"/>
                <w:sz w:val="22"/>
                <w:lang w:eastAsia="lv-LV"/>
              </w:rPr>
              <w:t>"(3) Elektroniskās darba laika uzskaites sistēmā reģistrētos un uzkrātos datus (izņemot reģistrētos un uzkrātos datus par personu, kas uzturas būvlaukumā un nav nodarbināta būvdarbu veikšanā būvlaukumā) par iepriekšējo mēnesi, kā arī elektroniskās darba laika uzskaites sistēmas notikumu auditācijas pierakstus, kas satur informāciju par visām datu uzkrāšanas periodā elektroniskās darba laika uzskaites sistēmā veiktajām darbībām, galvenais būvdarbu veicējs reizi mēnesī līdz 15. datumam nodod vienotajā elektroniskās darba laika uzskaites datubāzē strukturētā veidā.";</w:t>
            </w:r>
          </w:p>
        </w:tc>
        <w:tc>
          <w:tcPr>
            <w:tcW w:w="567" w:type="dxa"/>
          </w:tcPr>
          <w:p w:rsidR="00962356" w:rsidRPr="00962356" w:rsidRDefault="00962356" w:rsidP="00962356">
            <w:pPr>
              <w:jc w:val="center"/>
              <w:rPr>
                <w:rFonts w:eastAsia="Times New Roman"/>
                <w:b/>
                <w:color w:val="000000"/>
                <w:sz w:val="22"/>
                <w:lang w:eastAsia="lv-LV"/>
              </w:rPr>
            </w:pPr>
          </w:p>
        </w:tc>
        <w:tc>
          <w:tcPr>
            <w:tcW w:w="3969" w:type="dxa"/>
          </w:tcPr>
          <w:p w:rsidR="00962356" w:rsidRPr="009A52CF" w:rsidRDefault="00962356" w:rsidP="009A52CF">
            <w:pPr>
              <w:ind w:firstLine="567"/>
              <w:jc w:val="both"/>
              <w:rPr>
                <w:rFonts w:eastAsia="Times New Roman"/>
                <w:color w:val="000000"/>
                <w:sz w:val="22"/>
                <w:lang w:eastAsia="lv-LV"/>
              </w:rPr>
            </w:pPr>
          </w:p>
        </w:tc>
        <w:tc>
          <w:tcPr>
            <w:tcW w:w="1418" w:type="dxa"/>
          </w:tcPr>
          <w:p w:rsidR="00962356" w:rsidRPr="009A52CF" w:rsidRDefault="00962356" w:rsidP="009A52CF">
            <w:pPr>
              <w:ind w:firstLine="567"/>
              <w:jc w:val="both"/>
              <w:rPr>
                <w:rFonts w:eastAsia="Times New Roman"/>
                <w:color w:val="000000"/>
                <w:sz w:val="22"/>
                <w:lang w:eastAsia="lv-LV"/>
              </w:rPr>
            </w:pPr>
          </w:p>
        </w:tc>
        <w:tc>
          <w:tcPr>
            <w:tcW w:w="1418" w:type="dxa"/>
          </w:tcPr>
          <w:p w:rsidR="00962356" w:rsidRPr="009A52CF" w:rsidRDefault="00962356" w:rsidP="009A52CF">
            <w:pPr>
              <w:ind w:firstLine="567"/>
              <w:jc w:val="both"/>
              <w:rPr>
                <w:rFonts w:eastAsia="Times New Roman"/>
                <w:color w:val="000000"/>
                <w:sz w:val="22"/>
                <w:lang w:eastAsia="lv-LV"/>
              </w:rPr>
            </w:pPr>
          </w:p>
        </w:tc>
      </w:tr>
      <w:tr w:rsidR="00962356" w:rsidRPr="001B3F41" w:rsidTr="00962356">
        <w:tc>
          <w:tcPr>
            <w:tcW w:w="3969" w:type="dxa"/>
            <w:shd w:val="clear" w:color="auto" w:fill="auto"/>
          </w:tcPr>
          <w:p w:rsidR="00962356" w:rsidRPr="00F5084C" w:rsidRDefault="00962356" w:rsidP="00C52B76">
            <w:pPr>
              <w:ind w:firstLine="567"/>
              <w:jc w:val="both"/>
              <w:rPr>
                <w:sz w:val="22"/>
              </w:rPr>
            </w:pPr>
            <w:r w:rsidRPr="00F5084C">
              <w:rPr>
                <w:sz w:val="22"/>
              </w:rPr>
              <w:t>(5) Vienotās elektroniskās darba laika uzskaites datubāzes turētājs nodrošina galvenā būvdarbu veicēja nodoto datu uzkrāšanu, glabāšanu, izsniegšanu un tiešsaistes piekļuvi kontrolējošām institūcijām trīs gadus no būvlaukumā nodarbināto personu darba laika uzskaites datu reģistrēšanas brīža elektroniskās darba laika uzskaites sistēmā. Pēc minētā termiņa dati no vienotās elektroniskās darba laika uzskaites datubāzes dzēšami.</w:t>
            </w:r>
          </w:p>
        </w:tc>
        <w:tc>
          <w:tcPr>
            <w:tcW w:w="3969" w:type="dxa"/>
            <w:shd w:val="clear" w:color="auto" w:fill="auto"/>
          </w:tcPr>
          <w:p w:rsidR="00962356" w:rsidRPr="00604032" w:rsidRDefault="00962356" w:rsidP="00604032">
            <w:pPr>
              <w:ind w:firstLine="567"/>
              <w:jc w:val="both"/>
              <w:rPr>
                <w:rFonts w:eastAsia="Times New Roman"/>
                <w:color w:val="000000"/>
                <w:sz w:val="22"/>
                <w:lang w:eastAsia="lv-LV"/>
              </w:rPr>
            </w:pPr>
            <w:r w:rsidRPr="00604032">
              <w:rPr>
                <w:rFonts w:eastAsia="Times New Roman"/>
                <w:color w:val="000000"/>
                <w:sz w:val="22"/>
                <w:lang w:eastAsia="lv-LV"/>
              </w:rPr>
              <w:t>papildināt piekto daļu ar trešo teikumu šādā redakcijā:</w:t>
            </w:r>
          </w:p>
          <w:p w:rsidR="00962356" w:rsidRPr="0029588D" w:rsidRDefault="00962356" w:rsidP="00604032">
            <w:pPr>
              <w:ind w:firstLine="567"/>
              <w:jc w:val="both"/>
              <w:rPr>
                <w:rFonts w:eastAsia="Times New Roman"/>
                <w:color w:val="000000"/>
                <w:sz w:val="22"/>
                <w:lang w:eastAsia="lv-LV"/>
              </w:rPr>
            </w:pPr>
            <w:r w:rsidRPr="00604032">
              <w:rPr>
                <w:rFonts w:eastAsia="Times New Roman"/>
                <w:color w:val="000000"/>
                <w:sz w:val="22"/>
                <w:lang w:eastAsia="lv-LV"/>
              </w:rPr>
              <w:t>"Ministru kabinets nosaka vienotās elektroniskās darba laika uzskaites datubāzes turētāja pienākumus, tiesības un atbildību."</w:t>
            </w:r>
          </w:p>
        </w:tc>
        <w:tc>
          <w:tcPr>
            <w:tcW w:w="567" w:type="dxa"/>
          </w:tcPr>
          <w:p w:rsidR="00962356" w:rsidRPr="00962356" w:rsidRDefault="00962356" w:rsidP="00962356">
            <w:pPr>
              <w:jc w:val="center"/>
              <w:rPr>
                <w:rFonts w:eastAsia="Times New Roman"/>
                <w:b/>
                <w:color w:val="000000"/>
                <w:sz w:val="22"/>
                <w:lang w:eastAsia="lv-LV"/>
              </w:rPr>
            </w:pPr>
          </w:p>
        </w:tc>
        <w:tc>
          <w:tcPr>
            <w:tcW w:w="3969" w:type="dxa"/>
          </w:tcPr>
          <w:p w:rsidR="00962356" w:rsidRPr="00604032" w:rsidRDefault="00962356" w:rsidP="00604032">
            <w:pPr>
              <w:ind w:firstLine="567"/>
              <w:jc w:val="both"/>
              <w:rPr>
                <w:rFonts w:eastAsia="Times New Roman"/>
                <w:color w:val="000000"/>
                <w:sz w:val="22"/>
                <w:lang w:eastAsia="lv-LV"/>
              </w:rPr>
            </w:pPr>
          </w:p>
        </w:tc>
        <w:tc>
          <w:tcPr>
            <w:tcW w:w="1418" w:type="dxa"/>
          </w:tcPr>
          <w:p w:rsidR="00962356" w:rsidRPr="00604032" w:rsidRDefault="00962356" w:rsidP="00604032">
            <w:pPr>
              <w:ind w:firstLine="567"/>
              <w:jc w:val="both"/>
              <w:rPr>
                <w:rFonts w:eastAsia="Times New Roman"/>
                <w:color w:val="000000"/>
                <w:sz w:val="22"/>
                <w:lang w:eastAsia="lv-LV"/>
              </w:rPr>
            </w:pPr>
          </w:p>
        </w:tc>
        <w:tc>
          <w:tcPr>
            <w:tcW w:w="1418" w:type="dxa"/>
          </w:tcPr>
          <w:p w:rsidR="00962356" w:rsidRPr="00604032" w:rsidRDefault="00962356" w:rsidP="00604032">
            <w:pPr>
              <w:ind w:firstLine="567"/>
              <w:jc w:val="both"/>
              <w:rPr>
                <w:rFonts w:eastAsia="Times New Roman"/>
                <w:color w:val="000000"/>
                <w:sz w:val="22"/>
                <w:lang w:eastAsia="lv-LV"/>
              </w:rPr>
            </w:pPr>
          </w:p>
        </w:tc>
      </w:tr>
      <w:tr w:rsidR="00962356" w:rsidRPr="001B3F41" w:rsidTr="00962356">
        <w:tc>
          <w:tcPr>
            <w:tcW w:w="3969" w:type="dxa"/>
            <w:shd w:val="clear" w:color="auto" w:fill="auto"/>
          </w:tcPr>
          <w:p w:rsidR="00962356" w:rsidRDefault="00962356" w:rsidP="005012EB">
            <w:pPr>
              <w:ind w:firstLine="567"/>
              <w:jc w:val="both"/>
              <w:rPr>
                <w:b/>
                <w:sz w:val="22"/>
              </w:rPr>
            </w:pPr>
            <w:r>
              <w:rPr>
                <w:b/>
                <w:sz w:val="22"/>
              </w:rPr>
              <w:t>Pārejas noteikumi</w:t>
            </w:r>
          </w:p>
          <w:p w:rsidR="00962356" w:rsidRPr="00F5084C" w:rsidRDefault="00962356" w:rsidP="005012EB">
            <w:pPr>
              <w:ind w:firstLine="567"/>
              <w:jc w:val="both"/>
              <w:rPr>
                <w:sz w:val="22"/>
              </w:rPr>
            </w:pPr>
            <w:r w:rsidRPr="00F5084C">
              <w:rPr>
                <w:sz w:val="22"/>
              </w:rPr>
              <w:t xml:space="preserve">194. Ministru kabinets līdz </w:t>
            </w:r>
            <w:r w:rsidRPr="00962356">
              <w:rPr>
                <w:sz w:val="22"/>
              </w:rPr>
              <w:t>2017. gada 1. decembrim izdod šā likuma 112. panta ceturtajā daļā</w:t>
            </w:r>
            <w:r w:rsidRPr="00F5084C">
              <w:rPr>
                <w:sz w:val="22"/>
              </w:rPr>
              <w:t xml:space="preserve"> paredzētos noteikumus.</w:t>
            </w:r>
          </w:p>
        </w:tc>
        <w:tc>
          <w:tcPr>
            <w:tcW w:w="3969" w:type="dxa"/>
            <w:shd w:val="clear" w:color="auto" w:fill="auto"/>
          </w:tcPr>
          <w:p w:rsidR="00962356" w:rsidRPr="00F51CF1" w:rsidRDefault="00962356" w:rsidP="00F51CF1">
            <w:pPr>
              <w:ind w:firstLine="567"/>
              <w:jc w:val="both"/>
              <w:rPr>
                <w:rFonts w:eastAsia="Times New Roman"/>
                <w:b/>
                <w:color w:val="000000"/>
                <w:sz w:val="22"/>
                <w:lang w:eastAsia="lv-LV"/>
              </w:rPr>
            </w:pPr>
            <w:r w:rsidRPr="00F51CF1">
              <w:rPr>
                <w:rFonts w:eastAsia="Times New Roman"/>
                <w:color w:val="000000"/>
                <w:sz w:val="22"/>
                <w:lang w:eastAsia="lv-LV"/>
              </w:rPr>
              <w:t>9. Pārejas noteikumos:</w:t>
            </w:r>
          </w:p>
          <w:p w:rsidR="00962356" w:rsidRPr="0029588D" w:rsidRDefault="00962356" w:rsidP="00C52B76">
            <w:pPr>
              <w:ind w:firstLine="567"/>
              <w:jc w:val="both"/>
              <w:rPr>
                <w:rFonts w:eastAsia="Times New Roman"/>
                <w:color w:val="000000"/>
                <w:sz w:val="22"/>
                <w:lang w:eastAsia="lv-LV"/>
              </w:rPr>
            </w:pPr>
            <w:r w:rsidRPr="00F51CF1">
              <w:rPr>
                <w:rFonts w:eastAsia="Times New Roman"/>
                <w:color w:val="000000"/>
                <w:sz w:val="22"/>
                <w:lang w:eastAsia="lv-LV"/>
              </w:rPr>
              <w:t>aizstāt 194. punktā skaitļus un vārdus "2017. gada 1. decembrim izdod šā likuma 112. panta ceturtajā daļā" ar skaitļiem un vārdiem "2018. gada 1. janvārim izdod šā likuma 112. panta ceturtajā un sestajā daļā</w:t>
            </w:r>
            <w:r w:rsidRPr="00F51CF1" w:rsidDel="003526E5">
              <w:rPr>
                <w:rFonts w:eastAsia="Times New Roman"/>
                <w:color w:val="000000"/>
                <w:sz w:val="22"/>
                <w:lang w:eastAsia="lv-LV"/>
              </w:rPr>
              <w:t xml:space="preserve"> </w:t>
            </w:r>
            <w:r w:rsidRPr="00F51CF1">
              <w:rPr>
                <w:rFonts w:eastAsia="Times New Roman"/>
                <w:color w:val="000000"/>
                <w:sz w:val="22"/>
                <w:lang w:eastAsia="lv-LV"/>
              </w:rPr>
              <w:t>un 114. panta piektajā daļā";</w:t>
            </w:r>
          </w:p>
        </w:tc>
        <w:tc>
          <w:tcPr>
            <w:tcW w:w="567" w:type="dxa"/>
          </w:tcPr>
          <w:p w:rsidR="00962356" w:rsidRPr="00962356" w:rsidRDefault="00321F7E" w:rsidP="00962356">
            <w:pPr>
              <w:jc w:val="center"/>
              <w:rPr>
                <w:rFonts w:eastAsia="Times New Roman"/>
                <w:b/>
                <w:color w:val="000000"/>
                <w:sz w:val="22"/>
                <w:lang w:eastAsia="lv-LV"/>
              </w:rPr>
            </w:pPr>
            <w:r>
              <w:rPr>
                <w:rFonts w:eastAsia="Times New Roman"/>
                <w:b/>
                <w:color w:val="000000"/>
                <w:sz w:val="22"/>
                <w:lang w:eastAsia="lv-LV"/>
              </w:rPr>
              <w:t>15</w:t>
            </w:r>
          </w:p>
        </w:tc>
        <w:tc>
          <w:tcPr>
            <w:tcW w:w="3969" w:type="dxa"/>
          </w:tcPr>
          <w:p w:rsidR="00962356" w:rsidRDefault="00926A7B" w:rsidP="00F51CF1">
            <w:pPr>
              <w:ind w:firstLine="567"/>
              <w:jc w:val="both"/>
              <w:rPr>
                <w:rFonts w:eastAsia="Times New Roman"/>
                <w:b/>
                <w:color w:val="000000"/>
                <w:sz w:val="22"/>
                <w:u w:val="single"/>
                <w:lang w:eastAsia="lv-LV"/>
              </w:rPr>
            </w:pPr>
            <w:r>
              <w:rPr>
                <w:rFonts w:eastAsia="Times New Roman"/>
                <w:b/>
                <w:color w:val="000000"/>
                <w:sz w:val="22"/>
                <w:u w:val="single"/>
                <w:lang w:eastAsia="lv-LV"/>
              </w:rPr>
              <w:t>Juridiskais birojs</w:t>
            </w:r>
          </w:p>
          <w:p w:rsidR="00926A7B" w:rsidRPr="00926A7B" w:rsidRDefault="009E510E" w:rsidP="00F51CF1">
            <w:pPr>
              <w:ind w:firstLine="567"/>
              <w:jc w:val="both"/>
              <w:rPr>
                <w:rFonts w:eastAsia="Times New Roman"/>
                <w:color w:val="000000"/>
                <w:sz w:val="22"/>
                <w:lang w:eastAsia="lv-LV"/>
              </w:rPr>
            </w:pPr>
            <w:r w:rsidRPr="009E510E">
              <w:rPr>
                <w:rFonts w:eastAsia="Times New Roman"/>
                <w:color w:val="000000"/>
                <w:sz w:val="22"/>
                <w:lang w:eastAsia="lv-LV"/>
              </w:rPr>
              <w:t>Ierosinām izslēgt likumprojekta 9. pantā ietverto grozījumu likuma pārejas noteikumu 194. punktā.</w:t>
            </w:r>
          </w:p>
        </w:tc>
        <w:tc>
          <w:tcPr>
            <w:tcW w:w="1418" w:type="dxa"/>
          </w:tcPr>
          <w:p w:rsidR="00962356" w:rsidRPr="00F51CF1" w:rsidRDefault="00962356" w:rsidP="00F51CF1">
            <w:pPr>
              <w:ind w:firstLine="567"/>
              <w:jc w:val="both"/>
              <w:rPr>
                <w:rFonts w:eastAsia="Times New Roman"/>
                <w:color w:val="000000"/>
                <w:sz w:val="22"/>
                <w:lang w:eastAsia="lv-LV"/>
              </w:rPr>
            </w:pPr>
          </w:p>
        </w:tc>
        <w:tc>
          <w:tcPr>
            <w:tcW w:w="1418" w:type="dxa"/>
          </w:tcPr>
          <w:p w:rsidR="00962356" w:rsidRPr="00F51CF1" w:rsidRDefault="00962356" w:rsidP="00F51CF1">
            <w:pPr>
              <w:ind w:firstLine="567"/>
              <w:jc w:val="both"/>
              <w:rPr>
                <w:rFonts w:eastAsia="Times New Roman"/>
                <w:color w:val="000000"/>
                <w:sz w:val="22"/>
                <w:lang w:eastAsia="lv-LV"/>
              </w:rPr>
            </w:pPr>
          </w:p>
        </w:tc>
      </w:tr>
      <w:tr w:rsidR="00C52B76" w:rsidRPr="001B3F41" w:rsidTr="00962356">
        <w:tc>
          <w:tcPr>
            <w:tcW w:w="3969" w:type="dxa"/>
            <w:shd w:val="clear" w:color="auto" w:fill="auto"/>
          </w:tcPr>
          <w:p w:rsidR="00C52B76" w:rsidRDefault="00C52B76" w:rsidP="005012EB">
            <w:pPr>
              <w:ind w:firstLine="567"/>
              <w:jc w:val="both"/>
              <w:rPr>
                <w:b/>
                <w:sz w:val="22"/>
              </w:rPr>
            </w:pPr>
          </w:p>
        </w:tc>
        <w:tc>
          <w:tcPr>
            <w:tcW w:w="3969" w:type="dxa"/>
            <w:shd w:val="clear" w:color="auto" w:fill="auto"/>
          </w:tcPr>
          <w:p w:rsidR="00C52B76" w:rsidRPr="007E2C08" w:rsidRDefault="00C52B76" w:rsidP="00C52B76">
            <w:pPr>
              <w:ind w:firstLine="567"/>
              <w:jc w:val="both"/>
              <w:rPr>
                <w:rFonts w:eastAsia="Times New Roman"/>
                <w:color w:val="000000"/>
                <w:sz w:val="22"/>
                <w:lang w:eastAsia="lv-LV"/>
              </w:rPr>
            </w:pPr>
            <w:r w:rsidRPr="007E2C08">
              <w:rPr>
                <w:rFonts w:eastAsia="Times New Roman"/>
                <w:color w:val="000000"/>
                <w:sz w:val="22"/>
                <w:lang w:eastAsia="lv-LV"/>
              </w:rPr>
              <w:t>papildināt pārejas noteikumus ar 201., 202. un 203. punktu šādā redakcijā:</w:t>
            </w:r>
          </w:p>
          <w:p w:rsidR="00C52B76" w:rsidRPr="00F51CF1" w:rsidRDefault="00C52B76" w:rsidP="00C52B76">
            <w:pPr>
              <w:ind w:firstLine="567"/>
              <w:jc w:val="both"/>
              <w:rPr>
                <w:rFonts w:eastAsia="Times New Roman"/>
                <w:color w:val="000000"/>
                <w:sz w:val="22"/>
                <w:lang w:eastAsia="lv-LV"/>
              </w:rPr>
            </w:pPr>
            <w:r w:rsidRPr="007E2C08">
              <w:rPr>
                <w:rFonts w:eastAsia="Times New Roman"/>
                <w:color w:val="000000"/>
                <w:sz w:val="22"/>
                <w:lang w:eastAsia="lv-LV"/>
              </w:rPr>
              <w:t>"201. Šā likuma 1. panta 34. punkts, grozījumi 23.</w:t>
            </w:r>
            <w:r w:rsidRPr="007E2C08">
              <w:rPr>
                <w:rFonts w:eastAsia="Times New Roman"/>
                <w:color w:val="000000"/>
                <w:sz w:val="22"/>
                <w:vertAlign w:val="superscript"/>
                <w:lang w:eastAsia="lv-LV"/>
              </w:rPr>
              <w:t>1 </w:t>
            </w:r>
            <w:r w:rsidRPr="007E2C08">
              <w:rPr>
                <w:rFonts w:eastAsia="Times New Roman"/>
                <w:color w:val="000000"/>
                <w:sz w:val="22"/>
                <w:lang w:eastAsia="lv-LV"/>
              </w:rPr>
              <w:t xml:space="preserve">panta </w:t>
            </w:r>
            <w:r w:rsidRPr="00DE6A75">
              <w:rPr>
                <w:rFonts w:eastAsia="Times New Roman"/>
                <w:color w:val="000000"/>
                <w:sz w:val="22"/>
                <w:u w:val="single"/>
                <w:lang w:eastAsia="lv-LV"/>
              </w:rPr>
              <w:t>pirmās daļas 1., 2., 3., 4., 6., 7., 8., 9., 10., 11., 12., 13., 14., 15. un 16. punktā, otrajā un trešajā daļā</w:t>
            </w:r>
            <w:r w:rsidRPr="007E2C08">
              <w:rPr>
                <w:rFonts w:eastAsia="Times New Roman"/>
                <w:color w:val="000000"/>
                <w:sz w:val="22"/>
                <w:lang w:eastAsia="lv-LV"/>
              </w:rPr>
              <w:t>, 23.</w:t>
            </w:r>
            <w:r w:rsidRPr="007E2C08">
              <w:rPr>
                <w:rFonts w:eastAsia="Times New Roman"/>
                <w:color w:val="000000"/>
                <w:sz w:val="22"/>
                <w:vertAlign w:val="superscript"/>
                <w:lang w:eastAsia="lv-LV"/>
              </w:rPr>
              <w:t>1 </w:t>
            </w:r>
            <w:r w:rsidRPr="007E2C08">
              <w:rPr>
                <w:rFonts w:eastAsia="Times New Roman"/>
                <w:color w:val="000000"/>
                <w:sz w:val="22"/>
                <w:lang w:eastAsia="lv-LV"/>
              </w:rPr>
              <w:t>panta piektā, sestā, septītā, astotā, devītā, desmitā un vienpadsmitā daļa, grozījumi 24. panta sestajā daļā un 28. panta ceturtajā daļā attiecībā uz vienotā nodokļu konta ieviešanu stājas spēkā 2021. gada 1. janvārī.</w:t>
            </w:r>
          </w:p>
        </w:tc>
        <w:tc>
          <w:tcPr>
            <w:tcW w:w="567" w:type="dxa"/>
          </w:tcPr>
          <w:p w:rsidR="00C52B76" w:rsidRDefault="00321F7E" w:rsidP="00962356">
            <w:pPr>
              <w:jc w:val="center"/>
              <w:rPr>
                <w:rFonts w:eastAsia="Times New Roman"/>
                <w:b/>
                <w:color w:val="000000"/>
                <w:sz w:val="22"/>
                <w:lang w:eastAsia="lv-LV"/>
              </w:rPr>
            </w:pPr>
            <w:r>
              <w:rPr>
                <w:rFonts w:eastAsia="Times New Roman"/>
                <w:b/>
                <w:color w:val="000000"/>
                <w:sz w:val="22"/>
                <w:lang w:eastAsia="lv-LV"/>
              </w:rPr>
              <w:t>16</w:t>
            </w: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Pr="00962356" w:rsidRDefault="00321F7E" w:rsidP="00962356">
            <w:pPr>
              <w:jc w:val="center"/>
              <w:rPr>
                <w:rFonts w:eastAsia="Times New Roman"/>
                <w:b/>
                <w:color w:val="000000"/>
                <w:sz w:val="22"/>
                <w:lang w:eastAsia="lv-LV"/>
              </w:rPr>
            </w:pPr>
            <w:r>
              <w:rPr>
                <w:rFonts w:eastAsia="Times New Roman"/>
                <w:b/>
                <w:color w:val="000000"/>
                <w:sz w:val="22"/>
                <w:lang w:eastAsia="lv-LV"/>
              </w:rPr>
              <w:t>17</w:t>
            </w:r>
          </w:p>
        </w:tc>
        <w:tc>
          <w:tcPr>
            <w:tcW w:w="3969" w:type="dxa"/>
          </w:tcPr>
          <w:p w:rsidR="003B656A" w:rsidRDefault="003B656A" w:rsidP="00C52B76">
            <w:pPr>
              <w:ind w:firstLine="567"/>
              <w:jc w:val="both"/>
              <w:rPr>
                <w:rFonts w:eastAsia="Times New Roman"/>
                <w:b/>
                <w:color w:val="000000"/>
                <w:sz w:val="22"/>
                <w:u w:val="single"/>
                <w:lang w:eastAsia="lv-LV"/>
              </w:rPr>
            </w:pPr>
            <w:r>
              <w:rPr>
                <w:rFonts w:eastAsia="Times New Roman"/>
                <w:b/>
                <w:color w:val="000000"/>
                <w:sz w:val="22"/>
                <w:u w:val="single"/>
                <w:lang w:eastAsia="lv-LV"/>
              </w:rPr>
              <w:t>Juridiskais birojs</w:t>
            </w:r>
          </w:p>
          <w:p w:rsidR="003B656A" w:rsidRPr="00374CCB" w:rsidRDefault="003B656A" w:rsidP="00C52B76">
            <w:pPr>
              <w:ind w:firstLine="567"/>
              <w:jc w:val="both"/>
              <w:rPr>
                <w:rFonts w:eastAsia="Times New Roman"/>
                <w:color w:val="000000"/>
                <w:sz w:val="22"/>
                <w:lang w:eastAsia="lv-LV"/>
              </w:rPr>
            </w:pPr>
            <w:r w:rsidRPr="003B656A">
              <w:rPr>
                <w:rFonts w:eastAsia="Times New Roman"/>
                <w:i/>
                <w:color w:val="000000"/>
                <w:sz w:val="22"/>
                <w:lang w:eastAsia="lv-LV"/>
              </w:rPr>
              <w:t>Ierosinām precizēt likumprojekta 9. pantā ietverto likuma pārejas noteikumu 201., 202. un 203. punkta redakcijas.</w:t>
            </w:r>
          </w:p>
          <w:p w:rsidR="003B656A" w:rsidRDefault="003B656A" w:rsidP="00C52B76">
            <w:pPr>
              <w:ind w:firstLine="567"/>
              <w:jc w:val="both"/>
              <w:rPr>
                <w:rFonts w:eastAsia="Times New Roman"/>
                <w:b/>
                <w:color w:val="000000"/>
                <w:sz w:val="22"/>
                <w:u w:val="single"/>
                <w:lang w:eastAsia="lv-LV"/>
              </w:rPr>
            </w:pPr>
          </w:p>
          <w:p w:rsidR="00C52B76" w:rsidRDefault="00C52B76" w:rsidP="00C52B76">
            <w:pPr>
              <w:ind w:firstLine="567"/>
              <w:jc w:val="both"/>
              <w:rPr>
                <w:rFonts w:eastAsia="Times New Roman"/>
                <w:b/>
                <w:color w:val="000000"/>
                <w:sz w:val="22"/>
                <w:u w:val="single"/>
                <w:lang w:eastAsia="lv-LV"/>
              </w:rPr>
            </w:pPr>
            <w:r>
              <w:rPr>
                <w:rFonts w:eastAsia="Times New Roman"/>
                <w:b/>
                <w:color w:val="000000"/>
                <w:sz w:val="22"/>
                <w:u w:val="single"/>
                <w:lang w:eastAsia="lv-LV"/>
              </w:rPr>
              <w:t>Finanšu ministre D.Reizniece-Ozola</w:t>
            </w:r>
          </w:p>
          <w:p w:rsidR="00DE6A75" w:rsidRPr="00DE6A75" w:rsidRDefault="00DE6A75" w:rsidP="00DE6A75">
            <w:pPr>
              <w:ind w:firstLine="567"/>
              <w:jc w:val="both"/>
              <w:rPr>
                <w:rFonts w:eastAsia="Times New Roman"/>
                <w:color w:val="000000"/>
                <w:sz w:val="22"/>
                <w:lang w:eastAsia="lv-LV"/>
              </w:rPr>
            </w:pPr>
            <w:r w:rsidRPr="00DE6A75">
              <w:rPr>
                <w:rFonts w:eastAsia="Times New Roman"/>
                <w:color w:val="000000"/>
                <w:sz w:val="22"/>
                <w:lang w:eastAsia="lv-LV"/>
              </w:rPr>
              <w:t>Likumprojekta 9.panta otrajā daļā:</w:t>
            </w:r>
          </w:p>
          <w:p w:rsidR="00C52B76" w:rsidRPr="00F51CF1" w:rsidRDefault="00DE6A75" w:rsidP="00DE6A75">
            <w:pPr>
              <w:ind w:firstLine="567"/>
              <w:jc w:val="both"/>
              <w:rPr>
                <w:rFonts w:eastAsia="Times New Roman"/>
                <w:color w:val="000000"/>
                <w:sz w:val="22"/>
                <w:lang w:eastAsia="lv-LV"/>
              </w:rPr>
            </w:pPr>
            <w:r w:rsidRPr="00DE6A75">
              <w:rPr>
                <w:rFonts w:eastAsia="Times New Roman"/>
                <w:color w:val="000000"/>
                <w:sz w:val="22"/>
                <w:lang w:eastAsia="lv-LV"/>
              </w:rPr>
              <w:t>aizstāt 201.punktā vārdus un skaitļus “pirmās daļas 1., 2., 3., 4., 6., 7., 8., 9., 10., 11., 12., 13., 14., 15. un 16.punktā, otrajā un trešajā daļā” ar vārdiem “pirmajā un otrajā daļā, kā arī trešajā daļā attiecībā uz tās izslēgšanu”;</w:t>
            </w:r>
          </w:p>
        </w:tc>
        <w:tc>
          <w:tcPr>
            <w:tcW w:w="1418" w:type="dxa"/>
          </w:tcPr>
          <w:p w:rsidR="00C52B76" w:rsidRPr="00F51CF1" w:rsidRDefault="00C52B76" w:rsidP="00F51CF1">
            <w:pPr>
              <w:ind w:firstLine="567"/>
              <w:jc w:val="both"/>
              <w:rPr>
                <w:rFonts w:eastAsia="Times New Roman"/>
                <w:color w:val="000000"/>
                <w:sz w:val="22"/>
                <w:lang w:eastAsia="lv-LV"/>
              </w:rPr>
            </w:pPr>
          </w:p>
        </w:tc>
        <w:tc>
          <w:tcPr>
            <w:tcW w:w="1418" w:type="dxa"/>
          </w:tcPr>
          <w:p w:rsidR="00C52B76" w:rsidRPr="00F51CF1" w:rsidRDefault="00C52B76" w:rsidP="00F51CF1">
            <w:pPr>
              <w:ind w:firstLine="567"/>
              <w:jc w:val="both"/>
              <w:rPr>
                <w:rFonts w:eastAsia="Times New Roman"/>
                <w:color w:val="000000"/>
                <w:sz w:val="22"/>
                <w:lang w:eastAsia="lv-LV"/>
              </w:rPr>
            </w:pPr>
          </w:p>
        </w:tc>
      </w:tr>
      <w:tr w:rsidR="00962356" w:rsidRPr="001B3F41" w:rsidTr="00962356">
        <w:tc>
          <w:tcPr>
            <w:tcW w:w="3969" w:type="dxa"/>
            <w:shd w:val="clear" w:color="auto" w:fill="auto"/>
          </w:tcPr>
          <w:p w:rsidR="00962356" w:rsidRPr="00536B9D" w:rsidRDefault="00962356" w:rsidP="005012EB">
            <w:pPr>
              <w:ind w:firstLine="567"/>
              <w:jc w:val="both"/>
              <w:rPr>
                <w:b/>
                <w:sz w:val="22"/>
              </w:rPr>
            </w:pPr>
          </w:p>
        </w:tc>
        <w:tc>
          <w:tcPr>
            <w:tcW w:w="3969" w:type="dxa"/>
            <w:shd w:val="clear" w:color="auto" w:fill="auto"/>
          </w:tcPr>
          <w:p w:rsidR="00962356" w:rsidRPr="007E2C08" w:rsidRDefault="00962356" w:rsidP="007E2C08">
            <w:pPr>
              <w:ind w:firstLine="567"/>
              <w:jc w:val="both"/>
              <w:rPr>
                <w:rFonts w:eastAsia="Times New Roman"/>
                <w:color w:val="000000"/>
                <w:sz w:val="22"/>
                <w:lang w:eastAsia="lv-LV"/>
              </w:rPr>
            </w:pPr>
            <w:r w:rsidRPr="007E2C08">
              <w:rPr>
                <w:rFonts w:eastAsia="Times New Roman"/>
                <w:color w:val="000000"/>
                <w:sz w:val="22"/>
                <w:lang w:eastAsia="lv-LV"/>
              </w:rPr>
              <w:t>202. Ministru kabinets līdz 2018. gada 1. maijam izdod šā likuma 23.</w:t>
            </w:r>
            <w:r w:rsidRPr="007E2C08">
              <w:rPr>
                <w:rFonts w:eastAsia="Times New Roman"/>
                <w:color w:val="000000"/>
                <w:sz w:val="22"/>
                <w:vertAlign w:val="superscript"/>
                <w:lang w:eastAsia="lv-LV"/>
              </w:rPr>
              <w:t>1 </w:t>
            </w:r>
            <w:r w:rsidRPr="007E2C08">
              <w:rPr>
                <w:rFonts w:eastAsia="Times New Roman"/>
                <w:color w:val="000000"/>
                <w:sz w:val="22"/>
                <w:lang w:eastAsia="lv-LV"/>
              </w:rPr>
              <w:t>panta devītajā, desmitajā un vienpadsmitajā daļā paredzētos noteikumus.</w:t>
            </w:r>
          </w:p>
          <w:p w:rsidR="00962356" w:rsidRPr="0029588D" w:rsidRDefault="00962356" w:rsidP="007E2C08">
            <w:pPr>
              <w:ind w:firstLine="567"/>
              <w:jc w:val="both"/>
              <w:rPr>
                <w:rFonts w:eastAsia="Times New Roman"/>
                <w:color w:val="000000"/>
                <w:sz w:val="22"/>
                <w:lang w:eastAsia="lv-LV"/>
              </w:rPr>
            </w:pPr>
            <w:r w:rsidRPr="007E2C08">
              <w:rPr>
                <w:rFonts w:eastAsia="Times New Roman"/>
                <w:color w:val="000000"/>
                <w:sz w:val="22"/>
                <w:lang w:eastAsia="lv-LV"/>
              </w:rPr>
              <w:t>203. Šā likuma 23.</w:t>
            </w:r>
            <w:r w:rsidRPr="007E2C08">
              <w:rPr>
                <w:rFonts w:eastAsia="Times New Roman"/>
                <w:color w:val="000000"/>
                <w:sz w:val="22"/>
                <w:vertAlign w:val="superscript"/>
                <w:lang w:eastAsia="lv-LV"/>
              </w:rPr>
              <w:t>1 </w:t>
            </w:r>
            <w:r w:rsidRPr="007E2C08">
              <w:rPr>
                <w:rFonts w:eastAsia="Times New Roman"/>
                <w:color w:val="000000"/>
                <w:sz w:val="22"/>
                <w:lang w:eastAsia="lv-LV"/>
              </w:rPr>
              <w:t xml:space="preserve">panta pirmās daļas </w:t>
            </w:r>
            <w:r w:rsidRPr="001766A3">
              <w:rPr>
                <w:rFonts w:eastAsia="Times New Roman"/>
                <w:color w:val="000000"/>
                <w:sz w:val="22"/>
                <w:u w:val="single"/>
                <w:lang w:eastAsia="lv-LV"/>
              </w:rPr>
              <w:t>5. punkts stājas spēkā 2023. gada 1. janvārī. Līdz 2022. gada 31. decembrim</w:t>
            </w:r>
            <w:r w:rsidRPr="007E2C08">
              <w:rPr>
                <w:rFonts w:eastAsia="Times New Roman"/>
                <w:color w:val="000000"/>
                <w:sz w:val="22"/>
                <w:lang w:eastAsia="lv-LV"/>
              </w:rPr>
              <w:t xml:space="preserve"> Muitas likuma 1. panta 4. punktā minētie muitas maksājumi maksājami nodokļu administrācijas norādītajā budžeta kontā, un tie atzīstami par saņemtiem valsts budžetā atbilstoši normatīvajiem aktiem, kas nosaka kārtību, kā veicami maksājumi valsts budžetā un tie atzīstami par saņemtiem, un prasībām tiešsaistes maksājumu pakalpojumu izmantošanai norēķinos ar valsts budžetu."</w:t>
            </w:r>
          </w:p>
        </w:tc>
        <w:tc>
          <w:tcPr>
            <w:tcW w:w="567" w:type="dxa"/>
          </w:tcPr>
          <w:p w:rsidR="00962356" w:rsidRDefault="00321F7E" w:rsidP="00962356">
            <w:pPr>
              <w:jc w:val="center"/>
              <w:rPr>
                <w:rFonts w:eastAsia="Times New Roman"/>
                <w:b/>
                <w:color w:val="000000"/>
                <w:sz w:val="22"/>
                <w:lang w:eastAsia="lv-LV"/>
              </w:rPr>
            </w:pPr>
            <w:r>
              <w:rPr>
                <w:rFonts w:eastAsia="Times New Roman"/>
                <w:b/>
                <w:color w:val="000000"/>
                <w:sz w:val="22"/>
                <w:lang w:eastAsia="lv-LV"/>
              </w:rPr>
              <w:t>18</w:t>
            </w: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Default="00321F7E" w:rsidP="00962356">
            <w:pPr>
              <w:jc w:val="center"/>
              <w:rPr>
                <w:rFonts w:eastAsia="Times New Roman"/>
                <w:b/>
                <w:color w:val="000000"/>
                <w:sz w:val="22"/>
                <w:lang w:eastAsia="lv-LV"/>
              </w:rPr>
            </w:pPr>
          </w:p>
          <w:p w:rsidR="00321F7E" w:rsidRPr="00962356" w:rsidRDefault="00321F7E" w:rsidP="00962356">
            <w:pPr>
              <w:jc w:val="center"/>
              <w:rPr>
                <w:rFonts w:eastAsia="Times New Roman"/>
                <w:b/>
                <w:color w:val="000000"/>
                <w:sz w:val="22"/>
                <w:lang w:eastAsia="lv-LV"/>
              </w:rPr>
            </w:pPr>
            <w:r>
              <w:rPr>
                <w:rFonts w:eastAsia="Times New Roman"/>
                <w:b/>
                <w:color w:val="000000"/>
                <w:sz w:val="22"/>
                <w:lang w:eastAsia="lv-LV"/>
              </w:rPr>
              <w:t>19</w:t>
            </w:r>
          </w:p>
        </w:tc>
        <w:tc>
          <w:tcPr>
            <w:tcW w:w="3969" w:type="dxa"/>
          </w:tcPr>
          <w:p w:rsidR="00C52B76" w:rsidRDefault="00C52B76" w:rsidP="00C52B76">
            <w:pPr>
              <w:ind w:firstLine="567"/>
              <w:jc w:val="both"/>
              <w:rPr>
                <w:rFonts w:eastAsia="Times New Roman"/>
                <w:b/>
                <w:color w:val="000000"/>
                <w:sz w:val="22"/>
                <w:u w:val="single"/>
                <w:lang w:eastAsia="lv-LV"/>
              </w:rPr>
            </w:pPr>
            <w:r>
              <w:rPr>
                <w:rFonts w:eastAsia="Times New Roman"/>
                <w:b/>
                <w:color w:val="000000"/>
                <w:sz w:val="22"/>
                <w:u w:val="single"/>
                <w:lang w:eastAsia="lv-LV"/>
              </w:rPr>
              <w:t>Finanšu ministre D.Reizniece-Ozola</w:t>
            </w:r>
          </w:p>
          <w:p w:rsidR="00962356" w:rsidRDefault="00DE6A75" w:rsidP="007E2C08">
            <w:pPr>
              <w:ind w:firstLine="567"/>
              <w:jc w:val="both"/>
              <w:rPr>
                <w:rFonts w:eastAsia="Times New Roman"/>
                <w:color w:val="000000"/>
                <w:sz w:val="22"/>
                <w:lang w:eastAsia="lv-LV"/>
              </w:rPr>
            </w:pPr>
            <w:r w:rsidRPr="00DE6A75">
              <w:rPr>
                <w:rFonts w:eastAsia="Times New Roman"/>
                <w:color w:val="000000"/>
                <w:sz w:val="22"/>
                <w:lang w:eastAsia="lv-LV"/>
              </w:rPr>
              <w:t>mainīt vietām 202.punktu ar 203.punktu;</w:t>
            </w:r>
          </w:p>
          <w:p w:rsidR="00DE6A75" w:rsidRDefault="00DE6A75" w:rsidP="007E2C08">
            <w:pPr>
              <w:ind w:firstLine="567"/>
              <w:jc w:val="both"/>
              <w:rPr>
                <w:rFonts w:eastAsia="Times New Roman"/>
                <w:color w:val="000000"/>
                <w:sz w:val="22"/>
                <w:lang w:eastAsia="lv-LV"/>
              </w:rPr>
            </w:pPr>
          </w:p>
          <w:p w:rsidR="00DE6A75" w:rsidRDefault="00DE6A75" w:rsidP="00DE6A75">
            <w:pPr>
              <w:ind w:firstLine="567"/>
              <w:jc w:val="both"/>
              <w:rPr>
                <w:rFonts w:eastAsia="Times New Roman"/>
                <w:b/>
                <w:color w:val="000000"/>
                <w:sz w:val="22"/>
                <w:u w:val="single"/>
                <w:lang w:eastAsia="lv-LV"/>
              </w:rPr>
            </w:pPr>
            <w:r>
              <w:rPr>
                <w:rFonts w:eastAsia="Times New Roman"/>
                <w:b/>
                <w:color w:val="000000"/>
                <w:sz w:val="22"/>
                <w:u w:val="single"/>
                <w:lang w:eastAsia="lv-LV"/>
              </w:rPr>
              <w:t>Finanšu ministre D.Reizniece-Ozola</w:t>
            </w:r>
          </w:p>
          <w:p w:rsidR="00DE6A75" w:rsidRPr="007E2C08" w:rsidRDefault="001766A3" w:rsidP="007E2C08">
            <w:pPr>
              <w:ind w:firstLine="567"/>
              <w:jc w:val="both"/>
              <w:rPr>
                <w:rFonts w:eastAsia="Times New Roman"/>
                <w:color w:val="000000"/>
                <w:sz w:val="22"/>
                <w:lang w:eastAsia="lv-LV"/>
              </w:rPr>
            </w:pPr>
            <w:r w:rsidRPr="001766A3">
              <w:rPr>
                <w:rFonts w:eastAsia="Times New Roman"/>
                <w:color w:val="000000"/>
                <w:sz w:val="22"/>
                <w:lang w:eastAsia="lv-LV"/>
              </w:rPr>
              <w:t>aizstāt līdzšinējā 203.punktā vārdus un skaitļus “5.punkts stājas spēkā 2023.gada 1.janvārī. Līdz 2022.gada 31.decembrim” ar vārdiem un skaitļiem “5.punktā minēto maksājumu ieskaitīšanu vienotajā nodokļu kontā uzsāk no 2023.gada 1.janvāra. Laika posmā no 2021.gada 1.janvāra līdz 2022.gada 31.decembrim”.</w:t>
            </w:r>
          </w:p>
        </w:tc>
        <w:tc>
          <w:tcPr>
            <w:tcW w:w="1418" w:type="dxa"/>
          </w:tcPr>
          <w:p w:rsidR="00962356" w:rsidRPr="007E2C08" w:rsidRDefault="00962356" w:rsidP="007E2C08">
            <w:pPr>
              <w:ind w:firstLine="567"/>
              <w:jc w:val="both"/>
              <w:rPr>
                <w:rFonts w:eastAsia="Times New Roman"/>
                <w:color w:val="000000"/>
                <w:sz w:val="22"/>
                <w:lang w:eastAsia="lv-LV"/>
              </w:rPr>
            </w:pPr>
          </w:p>
        </w:tc>
        <w:tc>
          <w:tcPr>
            <w:tcW w:w="1418" w:type="dxa"/>
          </w:tcPr>
          <w:p w:rsidR="00962356" w:rsidRPr="007E2C08" w:rsidRDefault="00962356" w:rsidP="007E2C08">
            <w:pPr>
              <w:ind w:firstLine="567"/>
              <w:jc w:val="both"/>
              <w:rPr>
                <w:rFonts w:eastAsia="Times New Roman"/>
                <w:color w:val="000000"/>
                <w:sz w:val="22"/>
                <w:lang w:eastAsia="lv-LV"/>
              </w:rPr>
            </w:pPr>
          </w:p>
        </w:tc>
      </w:tr>
      <w:tr w:rsidR="009029BC" w:rsidRPr="001B3F41" w:rsidTr="00962356">
        <w:tc>
          <w:tcPr>
            <w:tcW w:w="3969" w:type="dxa"/>
            <w:shd w:val="clear" w:color="auto" w:fill="auto"/>
          </w:tcPr>
          <w:p w:rsidR="009029BC" w:rsidRPr="00536B9D" w:rsidRDefault="009029BC" w:rsidP="005012EB">
            <w:pPr>
              <w:ind w:firstLine="567"/>
              <w:jc w:val="both"/>
              <w:rPr>
                <w:b/>
                <w:sz w:val="22"/>
              </w:rPr>
            </w:pPr>
          </w:p>
        </w:tc>
        <w:tc>
          <w:tcPr>
            <w:tcW w:w="3969" w:type="dxa"/>
            <w:shd w:val="clear" w:color="auto" w:fill="auto"/>
          </w:tcPr>
          <w:p w:rsidR="009029BC" w:rsidRPr="007E2C08" w:rsidRDefault="009029BC" w:rsidP="007E2C08">
            <w:pPr>
              <w:ind w:firstLine="567"/>
              <w:jc w:val="both"/>
              <w:rPr>
                <w:rFonts w:eastAsia="Times New Roman"/>
                <w:color w:val="000000"/>
                <w:sz w:val="22"/>
                <w:lang w:eastAsia="lv-LV"/>
              </w:rPr>
            </w:pPr>
          </w:p>
        </w:tc>
        <w:tc>
          <w:tcPr>
            <w:tcW w:w="567" w:type="dxa"/>
          </w:tcPr>
          <w:p w:rsidR="009029BC" w:rsidRPr="00962356" w:rsidRDefault="00321F7E" w:rsidP="00962356">
            <w:pPr>
              <w:jc w:val="center"/>
              <w:rPr>
                <w:rFonts w:eastAsia="Times New Roman"/>
                <w:b/>
                <w:color w:val="000000"/>
                <w:sz w:val="22"/>
                <w:lang w:eastAsia="lv-LV"/>
              </w:rPr>
            </w:pPr>
            <w:r>
              <w:rPr>
                <w:rFonts w:eastAsia="Times New Roman"/>
                <w:b/>
                <w:color w:val="000000"/>
                <w:sz w:val="22"/>
                <w:lang w:eastAsia="lv-LV"/>
              </w:rPr>
              <w:t>20</w:t>
            </w:r>
          </w:p>
        </w:tc>
        <w:tc>
          <w:tcPr>
            <w:tcW w:w="3969" w:type="dxa"/>
          </w:tcPr>
          <w:p w:rsidR="009029BC" w:rsidRDefault="009029BC" w:rsidP="007E2C08">
            <w:pPr>
              <w:ind w:firstLine="567"/>
              <w:jc w:val="both"/>
              <w:rPr>
                <w:rFonts w:eastAsia="Times New Roman"/>
                <w:b/>
                <w:color w:val="000000"/>
                <w:sz w:val="22"/>
                <w:u w:val="single"/>
                <w:lang w:eastAsia="lv-LV"/>
              </w:rPr>
            </w:pPr>
            <w:r>
              <w:rPr>
                <w:rFonts w:eastAsia="Times New Roman"/>
                <w:b/>
                <w:color w:val="000000"/>
                <w:sz w:val="22"/>
                <w:u w:val="single"/>
                <w:lang w:eastAsia="lv-LV"/>
              </w:rPr>
              <w:t>F</w:t>
            </w:r>
            <w:r w:rsidRPr="009029BC">
              <w:rPr>
                <w:rFonts w:eastAsia="Times New Roman"/>
                <w:b/>
                <w:color w:val="000000"/>
                <w:sz w:val="22"/>
                <w:u w:val="single"/>
                <w:lang w:eastAsia="lv-LV"/>
              </w:rPr>
              <w:t>rakcija “No sirds Latvijai”</w:t>
            </w:r>
          </w:p>
          <w:p w:rsidR="004D7E24" w:rsidRPr="004D7E24" w:rsidRDefault="004D7E24" w:rsidP="004D7E24">
            <w:pPr>
              <w:ind w:firstLine="567"/>
              <w:jc w:val="both"/>
              <w:rPr>
                <w:rFonts w:eastAsia="Times New Roman"/>
                <w:color w:val="000000"/>
                <w:sz w:val="22"/>
                <w:lang w:eastAsia="lv-LV"/>
              </w:rPr>
            </w:pPr>
            <w:r w:rsidRPr="004D7E24">
              <w:rPr>
                <w:rFonts w:eastAsia="Times New Roman"/>
                <w:color w:val="000000"/>
                <w:sz w:val="22"/>
                <w:lang w:eastAsia="lv-LV"/>
              </w:rPr>
              <w:t>Papildināt Pārejas noteikumus ar jaunu punktu šādā rekcijā:</w:t>
            </w:r>
          </w:p>
          <w:p w:rsidR="009029BC" w:rsidRPr="009029BC" w:rsidRDefault="00D567AE" w:rsidP="004D7E24">
            <w:pPr>
              <w:ind w:firstLine="567"/>
              <w:jc w:val="both"/>
              <w:rPr>
                <w:rFonts w:eastAsia="Times New Roman"/>
                <w:color w:val="000000"/>
                <w:sz w:val="22"/>
                <w:lang w:eastAsia="lv-LV"/>
              </w:rPr>
            </w:pPr>
            <w:r>
              <w:rPr>
                <w:rFonts w:eastAsia="Times New Roman"/>
                <w:color w:val="000000"/>
                <w:sz w:val="22"/>
                <w:lang w:eastAsia="lv-LV"/>
              </w:rPr>
              <w:t>“</w:t>
            </w:r>
            <w:r w:rsidR="004D7E24" w:rsidRPr="004D7E24">
              <w:rPr>
                <w:rFonts w:eastAsia="Times New Roman"/>
                <w:color w:val="000000"/>
                <w:sz w:val="22"/>
                <w:lang w:eastAsia="lv-LV"/>
              </w:rPr>
              <w:t>Grozījumi šā likuma 8.1. pantā stājas spēkā 2021.gada 1.janvārī.</w:t>
            </w:r>
            <w:r>
              <w:rPr>
                <w:rFonts w:eastAsia="Times New Roman"/>
                <w:color w:val="000000"/>
                <w:sz w:val="22"/>
                <w:lang w:eastAsia="lv-LV"/>
              </w:rPr>
              <w:t>”</w:t>
            </w:r>
          </w:p>
        </w:tc>
        <w:tc>
          <w:tcPr>
            <w:tcW w:w="1418" w:type="dxa"/>
          </w:tcPr>
          <w:p w:rsidR="009029BC" w:rsidRPr="007E2C08" w:rsidRDefault="009029BC" w:rsidP="007E2C08">
            <w:pPr>
              <w:ind w:firstLine="567"/>
              <w:jc w:val="both"/>
              <w:rPr>
                <w:rFonts w:eastAsia="Times New Roman"/>
                <w:color w:val="000000"/>
                <w:sz w:val="22"/>
                <w:lang w:eastAsia="lv-LV"/>
              </w:rPr>
            </w:pPr>
          </w:p>
        </w:tc>
        <w:tc>
          <w:tcPr>
            <w:tcW w:w="1418" w:type="dxa"/>
          </w:tcPr>
          <w:p w:rsidR="009029BC" w:rsidRPr="007E2C08" w:rsidRDefault="009029BC" w:rsidP="007E2C08">
            <w:pPr>
              <w:ind w:firstLine="567"/>
              <w:jc w:val="both"/>
              <w:rPr>
                <w:rFonts w:eastAsia="Times New Roman"/>
                <w:color w:val="000000"/>
                <w:sz w:val="22"/>
                <w:lang w:eastAsia="lv-LV"/>
              </w:rPr>
            </w:pPr>
          </w:p>
        </w:tc>
      </w:tr>
      <w:tr w:rsidR="00962356" w:rsidRPr="001B3F41" w:rsidTr="00962356">
        <w:tc>
          <w:tcPr>
            <w:tcW w:w="3969" w:type="dxa"/>
            <w:shd w:val="clear" w:color="auto" w:fill="auto"/>
          </w:tcPr>
          <w:p w:rsidR="00962356" w:rsidRPr="00536B9D" w:rsidRDefault="00962356" w:rsidP="005012EB">
            <w:pPr>
              <w:ind w:firstLine="567"/>
              <w:jc w:val="both"/>
              <w:rPr>
                <w:b/>
                <w:sz w:val="22"/>
              </w:rPr>
            </w:pPr>
          </w:p>
        </w:tc>
        <w:tc>
          <w:tcPr>
            <w:tcW w:w="3969" w:type="dxa"/>
            <w:shd w:val="clear" w:color="auto" w:fill="auto"/>
          </w:tcPr>
          <w:p w:rsidR="00962356" w:rsidRPr="0029588D" w:rsidRDefault="00962356" w:rsidP="0029588D">
            <w:pPr>
              <w:ind w:firstLine="567"/>
              <w:jc w:val="both"/>
              <w:rPr>
                <w:rFonts w:eastAsia="Times New Roman"/>
                <w:color w:val="000000"/>
                <w:sz w:val="22"/>
                <w:lang w:eastAsia="lv-LV"/>
              </w:rPr>
            </w:pPr>
            <w:r w:rsidRPr="007E2C08">
              <w:rPr>
                <w:rFonts w:eastAsia="Times New Roman"/>
                <w:color w:val="000000"/>
                <w:sz w:val="22"/>
                <w:lang w:eastAsia="lv-LV"/>
              </w:rPr>
              <w:t>Likums stājas spēkā 2018. gada 1. janvārī.</w:t>
            </w:r>
          </w:p>
        </w:tc>
        <w:tc>
          <w:tcPr>
            <w:tcW w:w="567" w:type="dxa"/>
          </w:tcPr>
          <w:p w:rsidR="00962356" w:rsidRPr="00962356" w:rsidRDefault="00962356" w:rsidP="00962356">
            <w:pPr>
              <w:jc w:val="center"/>
              <w:rPr>
                <w:rFonts w:eastAsia="Times New Roman"/>
                <w:b/>
                <w:color w:val="000000"/>
                <w:sz w:val="22"/>
                <w:lang w:eastAsia="lv-LV"/>
              </w:rPr>
            </w:pPr>
          </w:p>
        </w:tc>
        <w:tc>
          <w:tcPr>
            <w:tcW w:w="3969" w:type="dxa"/>
          </w:tcPr>
          <w:p w:rsidR="00962356" w:rsidRPr="007E2C08" w:rsidRDefault="00962356" w:rsidP="0029588D">
            <w:pPr>
              <w:ind w:firstLine="567"/>
              <w:jc w:val="both"/>
              <w:rPr>
                <w:rFonts w:eastAsia="Times New Roman"/>
                <w:color w:val="000000"/>
                <w:sz w:val="22"/>
                <w:lang w:eastAsia="lv-LV"/>
              </w:rPr>
            </w:pPr>
          </w:p>
        </w:tc>
        <w:tc>
          <w:tcPr>
            <w:tcW w:w="1418" w:type="dxa"/>
          </w:tcPr>
          <w:p w:rsidR="00962356" w:rsidRPr="007E2C08" w:rsidRDefault="00962356" w:rsidP="0029588D">
            <w:pPr>
              <w:ind w:firstLine="567"/>
              <w:jc w:val="both"/>
              <w:rPr>
                <w:rFonts w:eastAsia="Times New Roman"/>
                <w:color w:val="000000"/>
                <w:sz w:val="22"/>
                <w:lang w:eastAsia="lv-LV"/>
              </w:rPr>
            </w:pPr>
          </w:p>
        </w:tc>
        <w:tc>
          <w:tcPr>
            <w:tcW w:w="1418" w:type="dxa"/>
          </w:tcPr>
          <w:p w:rsidR="00962356" w:rsidRPr="007E2C08" w:rsidRDefault="00962356" w:rsidP="0029588D">
            <w:pPr>
              <w:ind w:firstLine="567"/>
              <w:jc w:val="both"/>
              <w:rPr>
                <w:rFonts w:eastAsia="Times New Roman"/>
                <w:color w:val="000000"/>
                <w:sz w:val="22"/>
                <w:lang w:eastAsia="lv-LV"/>
              </w:rPr>
            </w:pPr>
          </w:p>
        </w:tc>
      </w:tr>
    </w:tbl>
    <w:p w:rsidR="00576E16" w:rsidRDefault="00576E16" w:rsidP="00576E16"/>
    <w:p w:rsidR="00A400CF" w:rsidRDefault="00A400CF"/>
    <w:sectPr w:rsidR="00A400CF" w:rsidSect="00495B31">
      <w:footerReference w:type="even" r:id="rId7"/>
      <w:footerReference w:type="default" r:id="rId8"/>
      <w:pgSz w:w="16838" w:h="11906" w:orient="landscape"/>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17B" w:rsidRDefault="00BC3C78">
      <w:r>
        <w:separator/>
      </w:r>
    </w:p>
  </w:endnote>
  <w:endnote w:type="continuationSeparator" w:id="0">
    <w:p w:rsidR="0061617B" w:rsidRDefault="00BC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D34" w:rsidRDefault="00576E1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D34" w:rsidRDefault="00470E6E" w:rsidP="00511D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D34" w:rsidRDefault="00576E1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E6E">
      <w:rPr>
        <w:rStyle w:val="PageNumber"/>
        <w:noProof/>
      </w:rPr>
      <w:t>2</w:t>
    </w:r>
    <w:r>
      <w:rPr>
        <w:rStyle w:val="PageNumber"/>
      </w:rPr>
      <w:fldChar w:fldCharType="end"/>
    </w:r>
  </w:p>
  <w:p w:rsidR="00511D34" w:rsidRDefault="00470E6E" w:rsidP="00511D3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17B" w:rsidRDefault="00BC3C78">
      <w:r>
        <w:separator/>
      </w:r>
    </w:p>
  </w:footnote>
  <w:footnote w:type="continuationSeparator" w:id="0">
    <w:p w:rsidR="0061617B" w:rsidRDefault="00BC3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30DC"/>
    <w:multiLevelType w:val="hybridMultilevel"/>
    <w:tmpl w:val="9376AE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6751C55"/>
    <w:multiLevelType w:val="hybridMultilevel"/>
    <w:tmpl w:val="F22298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5CC21EE"/>
    <w:multiLevelType w:val="hybridMultilevel"/>
    <w:tmpl w:val="151E5CCA"/>
    <w:lvl w:ilvl="0" w:tplc="A5E6D96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16"/>
    <w:rsid w:val="00020F85"/>
    <w:rsid w:val="000426CA"/>
    <w:rsid w:val="00073ADE"/>
    <w:rsid w:val="000E2107"/>
    <w:rsid w:val="000E4D0C"/>
    <w:rsid w:val="000F64D7"/>
    <w:rsid w:val="001644B5"/>
    <w:rsid w:val="001766A3"/>
    <w:rsid w:val="001A7561"/>
    <w:rsid w:val="001E1E16"/>
    <w:rsid w:val="0021151F"/>
    <w:rsid w:val="0022488C"/>
    <w:rsid w:val="00254C63"/>
    <w:rsid w:val="0028174A"/>
    <w:rsid w:val="0029588D"/>
    <w:rsid w:val="00303D58"/>
    <w:rsid w:val="00321F7E"/>
    <w:rsid w:val="003446BF"/>
    <w:rsid w:val="00351037"/>
    <w:rsid w:val="00374CCB"/>
    <w:rsid w:val="00382399"/>
    <w:rsid w:val="003A0935"/>
    <w:rsid w:val="003B4F80"/>
    <w:rsid w:val="003B656A"/>
    <w:rsid w:val="003D4D14"/>
    <w:rsid w:val="003F255F"/>
    <w:rsid w:val="003F30F6"/>
    <w:rsid w:val="00400CE7"/>
    <w:rsid w:val="00405A5F"/>
    <w:rsid w:val="004106B9"/>
    <w:rsid w:val="004433B5"/>
    <w:rsid w:val="00444FCE"/>
    <w:rsid w:val="00465888"/>
    <w:rsid w:val="004677A4"/>
    <w:rsid w:val="00467954"/>
    <w:rsid w:val="00470E6E"/>
    <w:rsid w:val="004D7E24"/>
    <w:rsid w:val="004E2BFF"/>
    <w:rsid w:val="004E7BF7"/>
    <w:rsid w:val="005047D4"/>
    <w:rsid w:val="00504A68"/>
    <w:rsid w:val="00521C0E"/>
    <w:rsid w:val="00527461"/>
    <w:rsid w:val="00576E16"/>
    <w:rsid w:val="005B4453"/>
    <w:rsid w:val="00604032"/>
    <w:rsid w:val="00606DBE"/>
    <w:rsid w:val="0061617B"/>
    <w:rsid w:val="00626465"/>
    <w:rsid w:val="006379C9"/>
    <w:rsid w:val="00644CEB"/>
    <w:rsid w:val="00646B27"/>
    <w:rsid w:val="0065150F"/>
    <w:rsid w:val="00653AA9"/>
    <w:rsid w:val="006928E7"/>
    <w:rsid w:val="00693B4C"/>
    <w:rsid w:val="00750015"/>
    <w:rsid w:val="0075136B"/>
    <w:rsid w:val="00757591"/>
    <w:rsid w:val="00793B32"/>
    <w:rsid w:val="007A3FFC"/>
    <w:rsid w:val="007A699D"/>
    <w:rsid w:val="007C0553"/>
    <w:rsid w:val="007D60A0"/>
    <w:rsid w:val="007E2C08"/>
    <w:rsid w:val="007F2814"/>
    <w:rsid w:val="008060BC"/>
    <w:rsid w:val="008069E9"/>
    <w:rsid w:val="0087454D"/>
    <w:rsid w:val="00883733"/>
    <w:rsid w:val="00883897"/>
    <w:rsid w:val="008C7962"/>
    <w:rsid w:val="008D0FC9"/>
    <w:rsid w:val="009029BC"/>
    <w:rsid w:val="00903E38"/>
    <w:rsid w:val="00926A7B"/>
    <w:rsid w:val="00953442"/>
    <w:rsid w:val="00962356"/>
    <w:rsid w:val="0096593E"/>
    <w:rsid w:val="009A3D9C"/>
    <w:rsid w:val="009A52CF"/>
    <w:rsid w:val="009D7372"/>
    <w:rsid w:val="009E510E"/>
    <w:rsid w:val="00A400CF"/>
    <w:rsid w:val="00A41C94"/>
    <w:rsid w:val="00AA1600"/>
    <w:rsid w:val="00AA7863"/>
    <w:rsid w:val="00AB1FE4"/>
    <w:rsid w:val="00B12903"/>
    <w:rsid w:val="00B33F56"/>
    <w:rsid w:val="00B83953"/>
    <w:rsid w:val="00BC3C78"/>
    <w:rsid w:val="00BE4D1F"/>
    <w:rsid w:val="00BF1E57"/>
    <w:rsid w:val="00C00508"/>
    <w:rsid w:val="00C103FC"/>
    <w:rsid w:val="00C127F1"/>
    <w:rsid w:val="00C44EC9"/>
    <w:rsid w:val="00C52B76"/>
    <w:rsid w:val="00CB5CE2"/>
    <w:rsid w:val="00CD24DC"/>
    <w:rsid w:val="00CD5FC9"/>
    <w:rsid w:val="00D4454D"/>
    <w:rsid w:val="00D567AE"/>
    <w:rsid w:val="00D62C90"/>
    <w:rsid w:val="00D664C1"/>
    <w:rsid w:val="00D665E0"/>
    <w:rsid w:val="00D74397"/>
    <w:rsid w:val="00D845AF"/>
    <w:rsid w:val="00D9205B"/>
    <w:rsid w:val="00D92108"/>
    <w:rsid w:val="00DB0375"/>
    <w:rsid w:val="00DC2434"/>
    <w:rsid w:val="00DE4D1D"/>
    <w:rsid w:val="00DE6A75"/>
    <w:rsid w:val="00E30D2D"/>
    <w:rsid w:val="00E312E2"/>
    <w:rsid w:val="00E57C03"/>
    <w:rsid w:val="00EA52E1"/>
    <w:rsid w:val="00EC3FEB"/>
    <w:rsid w:val="00EC4586"/>
    <w:rsid w:val="00EF0958"/>
    <w:rsid w:val="00EF53AF"/>
    <w:rsid w:val="00F10578"/>
    <w:rsid w:val="00F36723"/>
    <w:rsid w:val="00F5084C"/>
    <w:rsid w:val="00F51CF1"/>
    <w:rsid w:val="00F8409D"/>
    <w:rsid w:val="00F87755"/>
    <w:rsid w:val="00F937DB"/>
    <w:rsid w:val="00FA4FDD"/>
    <w:rsid w:val="00FF31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E6B95-F4DD-4994-97B6-773FC16A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E16"/>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76E16"/>
    <w:rPr>
      <w:i/>
      <w:iCs/>
    </w:rPr>
  </w:style>
  <w:style w:type="paragraph" w:styleId="Footer">
    <w:name w:val="footer"/>
    <w:basedOn w:val="Normal"/>
    <w:link w:val="FooterChar"/>
    <w:rsid w:val="00576E16"/>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576E16"/>
    <w:rPr>
      <w:rFonts w:eastAsia="Times New Roman" w:cs="Times New Roman"/>
      <w:szCs w:val="24"/>
      <w:lang w:val="en-GB"/>
    </w:rPr>
  </w:style>
  <w:style w:type="character" w:styleId="PageNumber">
    <w:name w:val="page number"/>
    <w:rsid w:val="00576E16"/>
  </w:style>
  <w:style w:type="paragraph" w:customStyle="1" w:styleId="naisvisr">
    <w:name w:val="naisvisr"/>
    <w:basedOn w:val="Normal"/>
    <w:rsid w:val="00576E16"/>
    <w:pPr>
      <w:spacing w:before="100" w:beforeAutospacing="1" w:after="100" w:afterAutospacing="1"/>
    </w:pPr>
    <w:rPr>
      <w:rFonts w:eastAsia="Times New Roman"/>
      <w:szCs w:val="24"/>
      <w:lang w:eastAsia="lv-LV"/>
    </w:rPr>
  </w:style>
  <w:style w:type="character" w:styleId="Hyperlink">
    <w:name w:val="Hyperlink"/>
    <w:basedOn w:val="DefaultParagraphFont"/>
    <w:uiPriority w:val="99"/>
    <w:unhideWhenUsed/>
    <w:rsid w:val="00D665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44242">
      <w:bodyDiv w:val="1"/>
      <w:marLeft w:val="0"/>
      <w:marRight w:val="0"/>
      <w:marTop w:val="0"/>
      <w:marBottom w:val="0"/>
      <w:divBdr>
        <w:top w:val="none" w:sz="0" w:space="0" w:color="auto"/>
        <w:left w:val="none" w:sz="0" w:space="0" w:color="auto"/>
        <w:bottom w:val="none" w:sz="0" w:space="0" w:color="auto"/>
        <w:right w:val="none" w:sz="0" w:space="0" w:color="auto"/>
      </w:divBdr>
    </w:div>
    <w:div w:id="641230027">
      <w:bodyDiv w:val="1"/>
      <w:marLeft w:val="0"/>
      <w:marRight w:val="0"/>
      <w:marTop w:val="0"/>
      <w:marBottom w:val="0"/>
      <w:divBdr>
        <w:top w:val="none" w:sz="0" w:space="0" w:color="auto"/>
        <w:left w:val="none" w:sz="0" w:space="0" w:color="auto"/>
        <w:bottom w:val="none" w:sz="0" w:space="0" w:color="auto"/>
        <w:right w:val="none" w:sz="0" w:space="0" w:color="auto"/>
      </w:divBdr>
    </w:div>
    <w:div w:id="771171477">
      <w:bodyDiv w:val="1"/>
      <w:marLeft w:val="0"/>
      <w:marRight w:val="0"/>
      <w:marTop w:val="0"/>
      <w:marBottom w:val="0"/>
      <w:divBdr>
        <w:top w:val="none" w:sz="0" w:space="0" w:color="auto"/>
        <w:left w:val="none" w:sz="0" w:space="0" w:color="auto"/>
        <w:bottom w:val="none" w:sz="0" w:space="0" w:color="auto"/>
        <w:right w:val="none" w:sz="0" w:space="0" w:color="auto"/>
      </w:divBdr>
    </w:div>
    <w:div w:id="871386317">
      <w:bodyDiv w:val="1"/>
      <w:marLeft w:val="0"/>
      <w:marRight w:val="0"/>
      <w:marTop w:val="0"/>
      <w:marBottom w:val="0"/>
      <w:divBdr>
        <w:top w:val="none" w:sz="0" w:space="0" w:color="auto"/>
        <w:left w:val="none" w:sz="0" w:space="0" w:color="auto"/>
        <w:bottom w:val="none" w:sz="0" w:space="0" w:color="auto"/>
        <w:right w:val="none" w:sz="0" w:space="0" w:color="auto"/>
      </w:divBdr>
    </w:div>
    <w:div w:id="1279678611">
      <w:bodyDiv w:val="1"/>
      <w:marLeft w:val="0"/>
      <w:marRight w:val="0"/>
      <w:marTop w:val="0"/>
      <w:marBottom w:val="0"/>
      <w:divBdr>
        <w:top w:val="none" w:sz="0" w:space="0" w:color="auto"/>
        <w:left w:val="none" w:sz="0" w:space="0" w:color="auto"/>
        <w:bottom w:val="none" w:sz="0" w:space="0" w:color="auto"/>
        <w:right w:val="none" w:sz="0" w:space="0" w:color="auto"/>
      </w:divBdr>
    </w:div>
    <w:div w:id="1858303080">
      <w:bodyDiv w:val="1"/>
      <w:marLeft w:val="0"/>
      <w:marRight w:val="0"/>
      <w:marTop w:val="0"/>
      <w:marBottom w:val="0"/>
      <w:divBdr>
        <w:top w:val="none" w:sz="0" w:space="0" w:color="auto"/>
        <w:left w:val="none" w:sz="0" w:space="0" w:color="auto"/>
        <w:bottom w:val="none" w:sz="0" w:space="0" w:color="auto"/>
        <w:right w:val="none" w:sz="0" w:space="0" w:color="auto"/>
      </w:divBdr>
    </w:div>
    <w:div w:id="190181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14703</Words>
  <Characters>8382</Characters>
  <Application>Microsoft Office Word</Application>
  <DocSecurity>0</DocSecurity>
  <Lines>69</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Krustiņš</dc:creator>
  <cp:keywords/>
  <dc:description/>
  <cp:lastModifiedBy>Arnis Krustiņš</cp:lastModifiedBy>
  <cp:revision>2</cp:revision>
  <dcterms:created xsi:type="dcterms:W3CDTF">2017-11-01T13:04:00Z</dcterms:created>
  <dcterms:modified xsi:type="dcterms:W3CDTF">2017-11-01T13:04:00Z</dcterms:modified>
</cp:coreProperties>
</file>