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15A" w:rsidRPr="005D0928" w:rsidRDefault="006D315A" w:rsidP="006D315A">
      <w:pPr>
        <w:pStyle w:val="Title"/>
        <w:jc w:val="left"/>
        <w:rPr>
          <w:b w:val="0"/>
          <w:color w:val="000000" w:themeColor="text1"/>
          <w:szCs w:val="24"/>
        </w:rPr>
      </w:pPr>
      <w:r w:rsidRPr="005D0928">
        <w:rPr>
          <w:b w:val="0"/>
          <w:color w:val="000000" w:themeColor="text1"/>
          <w:szCs w:val="24"/>
        </w:rPr>
        <w:t>Budžeta un finanšu (nodokļu) komisija</w:t>
      </w:r>
    </w:p>
    <w:p w:rsidR="006D315A" w:rsidRPr="005D0928" w:rsidRDefault="006D315A" w:rsidP="006D315A">
      <w:pPr>
        <w:pStyle w:val="Title"/>
        <w:jc w:val="right"/>
        <w:rPr>
          <w:b w:val="0"/>
          <w:color w:val="000000" w:themeColor="text1"/>
          <w:szCs w:val="24"/>
        </w:rPr>
      </w:pPr>
      <w:r w:rsidRPr="005D0928">
        <w:rPr>
          <w:b w:val="0"/>
          <w:color w:val="000000" w:themeColor="text1"/>
          <w:szCs w:val="24"/>
        </w:rPr>
        <w:tab/>
        <w:t>Likumprojekts (steidzams) otrajam lasījumam</w:t>
      </w:r>
    </w:p>
    <w:p w:rsidR="006D315A" w:rsidRPr="005D0928" w:rsidRDefault="006D315A" w:rsidP="006D315A">
      <w:pPr>
        <w:tabs>
          <w:tab w:val="center" w:pos="7568"/>
          <w:tab w:val="left" w:pos="10455"/>
        </w:tabs>
        <w:jc w:val="center"/>
        <w:rPr>
          <w:b/>
          <w:i/>
          <w:color w:val="000000" w:themeColor="text1"/>
          <w:sz w:val="26"/>
          <w:szCs w:val="26"/>
        </w:rPr>
      </w:pPr>
      <w:r w:rsidRPr="005D0928">
        <w:rPr>
          <w:b/>
          <w:bCs/>
          <w:color w:val="000000" w:themeColor="text1"/>
          <w:sz w:val="26"/>
          <w:szCs w:val="26"/>
        </w:rPr>
        <w:t xml:space="preserve">Grozījumi Valsts sociālo pabalstu likumā </w:t>
      </w:r>
    </w:p>
    <w:p w:rsidR="006D315A" w:rsidRPr="005D0928" w:rsidRDefault="006D315A" w:rsidP="006D315A">
      <w:pPr>
        <w:tabs>
          <w:tab w:val="center" w:pos="7568"/>
          <w:tab w:val="left" w:pos="9617"/>
          <w:tab w:val="left" w:pos="10455"/>
        </w:tabs>
        <w:rPr>
          <w:b/>
          <w:i/>
          <w:color w:val="000000" w:themeColor="text1"/>
          <w:sz w:val="26"/>
          <w:szCs w:val="26"/>
        </w:rPr>
      </w:pPr>
      <w:r w:rsidRPr="005D0928">
        <w:rPr>
          <w:b/>
          <w:i/>
          <w:color w:val="000000" w:themeColor="text1"/>
          <w:sz w:val="26"/>
          <w:szCs w:val="26"/>
        </w:rPr>
        <w:tab/>
        <w:t>(Nr. 1066/Lp12)</w:t>
      </w:r>
      <w:r w:rsidRPr="005D0928">
        <w:rPr>
          <w:b/>
          <w:i/>
          <w:color w:val="000000" w:themeColor="text1"/>
          <w:sz w:val="26"/>
          <w:szCs w:val="26"/>
        </w:rPr>
        <w:tab/>
      </w:r>
    </w:p>
    <w:p w:rsidR="006D315A" w:rsidRPr="005D0928" w:rsidRDefault="006D315A" w:rsidP="006D315A">
      <w:pPr>
        <w:tabs>
          <w:tab w:val="center" w:pos="7568"/>
          <w:tab w:val="left" w:pos="10455"/>
        </w:tabs>
        <w:rPr>
          <w:b/>
          <w:i/>
          <w:color w:val="000000" w:themeColor="text1"/>
          <w:sz w:val="22"/>
        </w:rPr>
      </w:pPr>
      <w:r w:rsidRPr="005D0928">
        <w:rPr>
          <w:b/>
          <w:i/>
          <w:color w:val="000000" w:themeColor="text1"/>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5D0928" w:rsidRPr="005D0928" w:rsidTr="006D315A">
        <w:tc>
          <w:tcPr>
            <w:tcW w:w="3960"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spacing w:line="256" w:lineRule="auto"/>
              <w:jc w:val="center"/>
              <w:rPr>
                <w:b/>
                <w:bCs/>
                <w:iCs/>
                <w:color w:val="000000" w:themeColor="text1"/>
                <w:szCs w:val="24"/>
              </w:rPr>
            </w:pPr>
            <w:r w:rsidRPr="005D0928">
              <w:rPr>
                <w:b/>
                <w:bCs/>
                <w:iCs/>
                <w:color w:val="000000" w:themeColor="text1"/>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pStyle w:val="Heading1"/>
              <w:spacing w:line="256" w:lineRule="auto"/>
              <w:rPr>
                <w:color w:val="000000" w:themeColor="text1"/>
              </w:rPr>
            </w:pPr>
            <w:r w:rsidRPr="005D0928">
              <w:rPr>
                <w:color w:val="000000" w:themeColor="text1"/>
              </w:rPr>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spacing w:line="256" w:lineRule="auto"/>
              <w:jc w:val="center"/>
              <w:rPr>
                <w:b/>
                <w:bCs/>
                <w:iCs/>
                <w:color w:val="000000" w:themeColor="text1"/>
                <w:szCs w:val="24"/>
              </w:rPr>
            </w:pPr>
            <w:r w:rsidRPr="005D0928">
              <w:rPr>
                <w:b/>
                <w:bCs/>
                <w:iCs/>
                <w:color w:val="000000" w:themeColor="text1"/>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spacing w:line="256" w:lineRule="auto"/>
              <w:ind w:firstLine="10"/>
              <w:jc w:val="center"/>
              <w:rPr>
                <w:b/>
                <w:bCs/>
                <w:iCs/>
                <w:color w:val="000000" w:themeColor="text1"/>
                <w:szCs w:val="24"/>
              </w:rPr>
            </w:pPr>
            <w:r w:rsidRPr="005D0928">
              <w:rPr>
                <w:b/>
                <w:bCs/>
                <w:iCs/>
                <w:color w:val="000000" w:themeColor="text1"/>
                <w:szCs w:val="24"/>
              </w:rPr>
              <w:t>Priekšlikumi</w:t>
            </w:r>
          </w:p>
          <w:p w:rsidR="006D315A" w:rsidRPr="005D0928" w:rsidRDefault="006D315A" w:rsidP="005D0928">
            <w:pPr>
              <w:spacing w:line="256" w:lineRule="auto"/>
              <w:jc w:val="center"/>
              <w:rPr>
                <w:b/>
                <w:bCs/>
                <w:iCs/>
                <w:color w:val="000000" w:themeColor="text1"/>
                <w:szCs w:val="24"/>
              </w:rPr>
            </w:pPr>
            <w:r w:rsidRPr="005D0928">
              <w:rPr>
                <w:b/>
                <w:bCs/>
                <w:iCs/>
                <w:color w:val="000000" w:themeColor="text1"/>
                <w:szCs w:val="24"/>
              </w:rPr>
              <w:t>(</w:t>
            </w:r>
            <w:r w:rsidR="0009701C" w:rsidRPr="005D0928">
              <w:rPr>
                <w:b/>
                <w:bCs/>
                <w:iCs/>
                <w:color w:val="000000" w:themeColor="text1"/>
                <w:szCs w:val="24"/>
              </w:rPr>
              <w:t>1</w:t>
            </w:r>
            <w:r w:rsidR="005D0928" w:rsidRPr="005D0928">
              <w:rPr>
                <w:b/>
                <w:bCs/>
                <w:iCs/>
                <w:color w:val="000000" w:themeColor="text1"/>
                <w:szCs w:val="24"/>
              </w:rPr>
              <w:t>0</w:t>
            </w:r>
            <w:r w:rsidRPr="005D0928">
              <w:rPr>
                <w:b/>
                <w:bCs/>
                <w:iCs/>
                <w:color w:val="000000" w:themeColor="text1"/>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spacing w:line="256" w:lineRule="auto"/>
              <w:jc w:val="center"/>
              <w:rPr>
                <w:b/>
                <w:bCs/>
                <w:iCs/>
                <w:color w:val="000000" w:themeColor="text1"/>
                <w:szCs w:val="24"/>
              </w:rPr>
            </w:pPr>
            <w:r w:rsidRPr="005D0928">
              <w:rPr>
                <w:b/>
                <w:bCs/>
                <w:iCs/>
                <w:color w:val="000000" w:themeColor="text1"/>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6D315A" w:rsidRPr="005D0928" w:rsidRDefault="006D315A" w:rsidP="001E176B">
            <w:pPr>
              <w:spacing w:line="256" w:lineRule="auto"/>
              <w:jc w:val="center"/>
              <w:rPr>
                <w:b/>
                <w:bCs/>
                <w:iCs/>
                <w:color w:val="000000" w:themeColor="text1"/>
                <w:szCs w:val="24"/>
              </w:rPr>
            </w:pPr>
            <w:r w:rsidRPr="005D0928">
              <w:rPr>
                <w:b/>
                <w:bCs/>
                <w:iCs/>
                <w:color w:val="000000" w:themeColor="text1"/>
                <w:szCs w:val="24"/>
              </w:rPr>
              <w:t>Komisijas atzinums</w:t>
            </w: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both"/>
              <w:rPr>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ind w:firstLine="567"/>
              <w:jc w:val="both"/>
              <w:rPr>
                <w:color w:val="000000" w:themeColor="text1"/>
                <w:sz w:val="22"/>
              </w:rPr>
            </w:pPr>
            <w:r w:rsidRPr="005D0928">
              <w:rPr>
                <w:color w:val="000000" w:themeColor="text1"/>
                <w:sz w:val="22"/>
              </w:rPr>
              <w:t>I</w:t>
            </w:r>
            <w:r w:rsidRPr="005D0928">
              <w:rPr>
                <w:color w:val="000000" w:themeColor="text1"/>
                <w:sz w:val="22"/>
                <w:shd w:val="clear" w:color="auto" w:fill="FFFFFF"/>
              </w:rPr>
              <w:t>zdarīt</w:t>
            </w:r>
            <w:r w:rsidRPr="005D0928">
              <w:rPr>
                <w:rStyle w:val="apple-converted-space"/>
                <w:color w:val="000000" w:themeColor="text1"/>
                <w:sz w:val="22"/>
                <w:shd w:val="clear" w:color="auto" w:fill="FFFFFF"/>
              </w:rPr>
              <w:t xml:space="preserve"> </w:t>
            </w:r>
            <w:r w:rsidRPr="005D0928">
              <w:rPr>
                <w:color w:val="000000" w:themeColor="text1"/>
                <w:sz w:val="22"/>
                <w:shd w:val="clear" w:color="auto" w:fill="FFFFFF"/>
              </w:rPr>
              <w:t>Valsts sociālo pabalstu likumā</w:t>
            </w:r>
            <w:r w:rsidRPr="005D0928">
              <w:rPr>
                <w:rStyle w:val="apple-converted-space"/>
                <w:color w:val="000000" w:themeColor="text1"/>
                <w:sz w:val="22"/>
                <w:shd w:val="clear" w:color="auto" w:fill="FFFFFF"/>
              </w:rPr>
              <w:t xml:space="preserve"> </w:t>
            </w:r>
            <w:r w:rsidRPr="005D0928">
              <w:rPr>
                <w:color w:val="000000" w:themeColor="text1"/>
                <w:sz w:val="22"/>
                <w:shd w:val="clear" w:color="auto" w:fill="FFFFFF"/>
              </w:rPr>
              <w:t>(Latvijas Republikas Saeimas un Ministru Kabineta Ziņotājs, 2002, 23. nr.; 2003, 2. nr.; 2004, 5., 24. nr.; 2005, 22., 24. nr.; 2006, 7. nr.; 2007, 22., 24. nr.; 2009, 15., 23. nr.; Latvijas Vēstnesis, 2010, 47. nr.; 2012, 190. nr.; 2013, 217., 228. nr.; 2014, 183. nr.; 2015, 127. nr.; 2016, 241. nr.) šādus grozījumus:</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b/>
                <w:color w:val="000000" w:themeColor="text1"/>
                <w:sz w:val="22"/>
                <w:u w:val="single"/>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E26204" w:rsidRPr="005D0928" w:rsidRDefault="00E26204" w:rsidP="00E26204">
            <w:pPr>
              <w:ind w:firstLine="567"/>
              <w:jc w:val="both"/>
              <w:rPr>
                <w:rFonts w:eastAsia="Times New Roman"/>
                <w:color w:val="000000" w:themeColor="text1"/>
                <w:sz w:val="22"/>
                <w:lang w:eastAsia="lv-LV"/>
              </w:rPr>
            </w:pPr>
            <w:r w:rsidRPr="005D0928">
              <w:rPr>
                <w:rFonts w:eastAsia="Times New Roman"/>
                <w:b/>
                <w:bCs/>
                <w:color w:val="000000" w:themeColor="text1"/>
                <w:sz w:val="22"/>
                <w:lang w:eastAsia="lv-LV"/>
              </w:rPr>
              <w:t>6.pants. Ģimenes valsts pabalsts</w:t>
            </w:r>
          </w:p>
          <w:p w:rsidR="00E26204" w:rsidRPr="005D0928" w:rsidRDefault="00E26204" w:rsidP="00E26204">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(1) Ģimenes valsts pabalstu piešķir personai, kura audzina bērnu.</w:t>
            </w:r>
          </w:p>
          <w:p w:rsidR="006D315A" w:rsidRPr="005D0928" w:rsidRDefault="006D315A" w:rsidP="001E176B">
            <w:pPr>
              <w:pStyle w:val="tv213"/>
              <w:spacing w:before="0" w:beforeAutospacing="0" w:after="0" w:afterAutospacing="0" w:line="256" w:lineRule="auto"/>
              <w:ind w:firstLine="567"/>
              <w:jc w:val="both"/>
              <w:rPr>
                <w:color w:val="000000" w:themeColor="text1"/>
                <w:sz w:val="22"/>
                <w:szCs w:val="22"/>
                <w:lang w:eastAsia="en-US"/>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ind w:firstLine="567"/>
              <w:jc w:val="both"/>
              <w:rPr>
                <w:color w:val="000000" w:themeColor="text1"/>
                <w:sz w:val="22"/>
              </w:rPr>
            </w:pPr>
            <w:r w:rsidRPr="005D0928">
              <w:rPr>
                <w:color w:val="000000" w:themeColor="text1"/>
                <w:sz w:val="22"/>
                <w:shd w:val="clear" w:color="auto" w:fill="FFFFFF"/>
              </w:rPr>
              <w:t>1</w:t>
            </w:r>
            <w:r w:rsidRPr="005D0928">
              <w:rPr>
                <w:color w:val="000000" w:themeColor="text1"/>
                <w:sz w:val="22"/>
              </w:rPr>
              <w:t>. </w:t>
            </w:r>
            <w:r w:rsidRPr="005D0928">
              <w:rPr>
                <w:color w:val="000000" w:themeColor="text1"/>
                <w:sz w:val="22"/>
                <w:shd w:val="clear" w:color="auto" w:fill="FFFFFF"/>
              </w:rPr>
              <w:t xml:space="preserve">Papildināt 6. panta </w:t>
            </w:r>
            <w:r w:rsidRPr="005D0928">
              <w:rPr>
                <w:color w:val="000000" w:themeColor="text1"/>
                <w:sz w:val="22"/>
              </w:rPr>
              <w:t>pirmo daļu ar otro teikumu šādā redakcijā:</w:t>
            </w:r>
          </w:p>
          <w:p w:rsidR="006D315A" w:rsidRPr="005D0928" w:rsidRDefault="006D315A" w:rsidP="006D315A">
            <w:pPr>
              <w:pStyle w:val="CommentText"/>
              <w:ind w:firstLine="567"/>
              <w:jc w:val="both"/>
              <w:rPr>
                <w:color w:val="000000" w:themeColor="text1"/>
                <w:sz w:val="22"/>
                <w:szCs w:val="22"/>
              </w:rPr>
            </w:pPr>
            <w:r w:rsidRPr="005D0928">
              <w:rPr>
                <w:color w:val="000000" w:themeColor="text1"/>
                <w:sz w:val="22"/>
                <w:szCs w:val="22"/>
              </w:rPr>
              <w:t>"Pabalsta apmērs ir atkarīgs no audzināmo bērnu skaita."</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090366" w:rsidP="001E176B">
            <w:pPr>
              <w:spacing w:line="256" w:lineRule="auto"/>
              <w:jc w:val="center"/>
              <w:rPr>
                <w:b/>
                <w:color w:val="000000" w:themeColor="text1"/>
                <w:sz w:val="22"/>
              </w:rPr>
            </w:pPr>
            <w:r w:rsidRPr="005D0928">
              <w:rPr>
                <w:b/>
                <w:color w:val="000000" w:themeColor="text1"/>
                <w:sz w:val="22"/>
              </w:rPr>
              <w:t>1</w:t>
            </w:r>
          </w:p>
        </w:tc>
        <w:tc>
          <w:tcPr>
            <w:tcW w:w="3960" w:type="dxa"/>
            <w:tcBorders>
              <w:top w:val="single" w:sz="4" w:space="0" w:color="auto"/>
              <w:left w:val="single" w:sz="4" w:space="0" w:color="auto"/>
              <w:bottom w:val="single" w:sz="4" w:space="0" w:color="auto"/>
              <w:right w:val="single" w:sz="4" w:space="0" w:color="auto"/>
            </w:tcBorders>
          </w:tcPr>
          <w:p w:rsidR="00447812" w:rsidRPr="005D0928" w:rsidRDefault="00090366" w:rsidP="00447812">
            <w:pPr>
              <w:spacing w:line="256" w:lineRule="auto"/>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090366" w:rsidRPr="005D0928" w:rsidRDefault="00090366" w:rsidP="00090366">
            <w:pPr>
              <w:pStyle w:val="CommentText"/>
              <w:ind w:firstLine="567"/>
              <w:jc w:val="both"/>
              <w:rPr>
                <w:color w:val="000000" w:themeColor="text1"/>
                <w:sz w:val="22"/>
                <w:szCs w:val="22"/>
              </w:rPr>
            </w:pPr>
            <w:r w:rsidRPr="005D0928">
              <w:rPr>
                <w:color w:val="000000" w:themeColor="text1"/>
                <w:sz w:val="22"/>
                <w:szCs w:val="22"/>
                <w:shd w:val="clear" w:color="auto" w:fill="FFFFFF"/>
              </w:rPr>
              <w:t>Izteikt likumprojekta 1.pantu (grozījumi Valsts sociālo pabalstu likuma (turpmāk – Likums) 6.pantā šādā redakcijā:</w:t>
            </w:r>
          </w:p>
          <w:p w:rsidR="00090366" w:rsidRPr="005D0928" w:rsidRDefault="00090366" w:rsidP="00090366">
            <w:pPr>
              <w:pStyle w:val="CommentText"/>
              <w:ind w:firstLine="567"/>
              <w:jc w:val="both"/>
              <w:rPr>
                <w:color w:val="000000" w:themeColor="text1"/>
                <w:sz w:val="22"/>
                <w:szCs w:val="22"/>
              </w:rPr>
            </w:pPr>
            <w:r w:rsidRPr="005D0928">
              <w:rPr>
                <w:color w:val="000000" w:themeColor="text1"/>
                <w:sz w:val="22"/>
                <w:szCs w:val="22"/>
                <w:shd w:val="clear" w:color="auto" w:fill="FFFFFF"/>
              </w:rPr>
              <w:t>„6.pantā:</w:t>
            </w:r>
          </w:p>
          <w:p w:rsidR="00090366" w:rsidRPr="005D0928" w:rsidRDefault="00090366" w:rsidP="00090366">
            <w:pPr>
              <w:pStyle w:val="CommentText"/>
              <w:ind w:firstLine="567"/>
              <w:jc w:val="both"/>
              <w:rPr>
                <w:color w:val="000000" w:themeColor="text1"/>
                <w:sz w:val="22"/>
                <w:szCs w:val="22"/>
              </w:rPr>
            </w:pPr>
            <w:r w:rsidRPr="005D0928">
              <w:rPr>
                <w:color w:val="000000" w:themeColor="text1"/>
                <w:sz w:val="22"/>
                <w:szCs w:val="22"/>
              </w:rPr>
              <w:t>papildināt pirmo daļu ar otro teikumu šādā redakcijā:</w:t>
            </w:r>
          </w:p>
          <w:p w:rsidR="005D0928" w:rsidRPr="005D0928" w:rsidRDefault="00090366" w:rsidP="005D0928">
            <w:pPr>
              <w:pStyle w:val="CommentText"/>
              <w:ind w:firstLine="567"/>
              <w:jc w:val="both"/>
              <w:rPr>
                <w:color w:val="000000" w:themeColor="text1"/>
                <w:sz w:val="22"/>
                <w:szCs w:val="22"/>
                <w:shd w:val="clear" w:color="auto" w:fill="FFFFFF"/>
              </w:rPr>
            </w:pPr>
            <w:r w:rsidRPr="005D0928">
              <w:rPr>
                <w:color w:val="000000" w:themeColor="text1"/>
                <w:sz w:val="22"/>
                <w:szCs w:val="22"/>
              </w:rPr>
              <w:t>“Pabalsta apmērs ir atkarīgs no audzināmo bērnu skaita.”</w:t>
            </w:r>
            <w:r w:rsidR="005D0928" w:rsidRPr="005D0928">
              <w:rPr>
                <w:color w:val="000000" w:themeColor="text1"/>
                <w:sz w:val="22"/>
                <w:szCs w:val="22"/>
                <w:shd w:val="clear" w:color="auto" w:fill="FFFFFF"/>
              </w:rPr>
              <w:t xml:space="preserve"> </w:t>
            </w:r>
          </w:p>
          <w:p w:rsidR="005D0928" w:rsidRPr="005D0928" w:rsidRDefault="005D0928" w:rsidP="005D0928">
            <w:pPr>
              <w:pStyle w:val="CommentText"/>
              <w:ind w:firstLine="567"/>
              <w:jc w:val="both"/>
              <w:rPr>
                <w:color w:val="000000" w:themeColor="text1"/>
                <w:sz w:val="22"/>
                <w:szCs w:val="22"/>
                <w:shd w:val="clear" w:color="auto" w:fill="FFFFFF"/>
              </w:rPr>
            </w:pPr>
            <w:r w:rsidRPr="005D0928">
              <w:rPr>
                <w:color w:val="000000" w:themeColor="text1"/>
                <w:sz w:val="22"/>
                <w:szCs w:val="22"/>
                <w:shd w:val="clear" w:color="auto" w:fill="FFFFFF"/>
              </w:rPr>
              <w:t>izslēgt otrās daļas 2.punkta pēdējo teikumu.</w:t>
            </w:r>
            <w:r w:rsidRPr="005D0928">
              <w:rPr>
                <w:rStyle w:val="FootnoteReference"/>
                <w:color w:val="000000" w:themeColor="text1"/>
                <w:sz w:val="22"/>
                <w:szCs w:val="22"/>
                <w:shd w:val="clear" w:color="auto" w:fill="FFFFFF"/>
              </w:rPr>
              <w:footnoteReference w:id="1"/>
            </w:r>
          </w:p>
          <w:p w:rsidR="00090366" w:rsidRPr="005D0928" w:rsidRDefault="00090366" w:rsidP="00090366">
            <w:pPr>
              <w:pStyle w:val="CommentText"/>
              <w:ind w:firstLine="567"/>
              <w:jc w:val="both"/>
              <w:rPr>
                <w:color w:val="000000" w:themeColor="text1"/>
                <w:sz w:val="22"/>
                <w:szCs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447812" w:rsidRPr="005D0928" w:rsidRDefault="00447812" w:rsidP="0044781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lastRenderedPageBreak/>
              <w:t>(2) Ģimenes valsts pabalstu piešķir par katru bērnu, kas:</w:t>
            </w:r>
          </w:p>
          <w:p w:rsidR="00447812" w:rsidRPr="005D0928" w:rsidRDefault="00447812" w:rsidP="0044781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1) ir vecumā no viena gada līdz 15 gadiem;</w:t>
            </w:r>
          </w:p>
          <w:p w:rsidR="00447812" w:rsidRPr="005D0928" w:rsidRDefault="00447812" w:rsidP="0044781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 xml:space="preserve">2) ir vecāks par 15 gadiem, mācās vispārējās izglītības vai profesionālās izglītības iestādē un nav stājies laulībā. Šādā gadījumā pabalstu piešķir uz laiku, kamēr bērns apmeklē izglītības iestādi, bet ne ilgāk kā līdz dienai, kad viņš sasniedz </w:t>
            </w:r>
            <w:r w:rsidRPr="00BA00E0">
              <w:rPr>
                <w:rFonts w:eastAsia="Times New Roman"/>
                <w:color w:val="000000" w:themeColor="text1"/>
                <w:sz w:val="22"/>
                <w:u w:val="single"/>
                <w:lang w:eastAsia="lv-LV"/>
              </w:rPr>
              <w:t>19</w:t>
            </w:r>
            <w:r w:rsidRPr="005D0928">
              <w:rPr>
                <w:rFonts w:eastAsia="Times New Roman"/>
                <w:color w:val="000000" w:themeColor="text1"/>
                <w:sz w:val="22"/>
                <w:lang w:eastAsia="lv-LV"/>
              </w:rPr>
              <w:t xml:space="preserve"> gadu vecumu vai stājas laulībā. Ja bērns, kurš bijis aizbildnībā, ir sasniedzis 18 gadu vecumu, pabalstu piešķir pašam pilngadību sasniegušajam bērnam. Pabalstu nepiešķir par bērnu, kas atbilstoši valsts vai pašvaldību finansēto vietu skaitam uzņemts profesionālās izglītības programmās un saņem stipendiju normatīvajos aktos noteiktajā kārtībā.</w:t>
            </w:r>
          </w:p>
        </w:tc>
        <w:tc>
          <w:tcPr>
            <w:tcW w:w="3960" w:type="dxa"/>
            <w:tcBorders>
              <w:top w:val="single" w:sz="4" w:space="0" w:color="auto"/>
              <w:left w:val="single" w:sz="4" w:space="0" w:color="auto"/>
              <w:bottom w:val="single" w:sz="4" w:space="0" w:color="auto"/>
              <w:right w:val="single" w:sz="4" w:space="0" w:color="auto"/>
            </w:tcBorders>
          </w:tcPr>
          <w:p w:rsidR="00447812" w:rsidRPr="005D0928" w:rsidRDefault="00447812" w:rsidP="006D315A">
            <w:pPr>
              <w:ind w:firstLine="567"/>
              <w:jc w:val="both"/>
              <w:rPr>
                <w:color w:val="000000" w:themeColor="text1"/>
                <w:sz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447812" w:rsidRPr="005D0928" w:rsidRDefault="00090366" w:rsidP="00FC145B">
            <w:pPr>
              <w:jc w:val="center"/>
              <w:rPr>
                <w:b/>
                <w:color w:val="000000" w:themeColor="text1"/>
                <w:sz w:val="22"/>
              </w:rPr>
            </w:pPr>
            <w:r w:rsidRPr="005D0928">
              <w:rPr>
                <w:b/>
                <w:color w:val="000000" w:themeColor="text1"/>
                <w:sz w:val="22"/>
              </w:rPr>
              <w:t>2</w:t>
            </w:r>
          </w:p>
          <w:p w:rsidR="00447812" w:rsidRPr="005D0928" w:rsidRDefault="00447812" w:rsidP="00FC145B">
            <w:pPr>
              <w:jc w:val="center"/>
              <w:rPr>
                <w:b/>
                <w:color w:val="000000" w:themeColor="text1"/>
                <w:sz w:val="22"/>
              </w:rPr>
            </w:pPr>
          </w:p>
          <w:p w:rsidR="00447812" w:rsidRPr="005D0928" w:rsidRDefault="00447812" w:rsidP="00FC145B">
            <w:pPr>
              <w:jc w:val="center"/>
              <w:rPr>
                <w:b/>
                <w:color w:val="000000" w:themeColor="text1"/>
                <w:sz w:val="22"/>
              </w:rPr>
            </w:pPr>
          </w:p>
          <w:p w:rsidR="00FC145B" w:rsidRPr="005D0928" w:rsidRDefault="00FC145B" w:rsidP="00FC145B">
            <w:pPr>
              <w:jc w:val="center"/>
              <w:rPr>
                <w:b/>
                <w:color w:val="000000" w:themeColor="text1"/>
                <w:sz w:val="22"/>
              </w:rPr>
            </w:pP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p w:rsidR="00447812" w:rsidRPr="005D0928" w:rsidRDefault="00090366" w:rsidP="00FC145B">
            <w:pPr>
              <w:jc w:val="center"/>
              <w:rPr>
                <w:b/>
                <w:color w:val="000000" w:themeColor="text1"/>
                <w:sz w:val="22"/>
              </w:rPr>
            </w:pPr>
            <w:r w:rsidRPr="005D0928">
              <w:rPr>
                <w:b/>
                <w:color w:val="000000" w:themeColor="text1"/>
                <w:sz w:val="22"/>
              </w:rPr>
              <w:t>3</w:t>
            </w: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p w:rsidR="00090366" w:rsidRPr="005D0928" w:rsidRDefault="00090366" w:rsidP="00FC145B">
            <w:pPr>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447812" w:rsidRPr="005D0928" w:rsidRDefault="00447812" w:rsidP="00FC145B">
            <w:pPr>
              <w:ind w:firstLine="567"/>
              <w:jc w:val="both"/>
              <w:rPr>
                <w:b/>
                <w:color w:val="000000" w:themeColor="text1"/>
                <w:sz w:val="22"/>
                <w:u w:val="single"/>
              </w:rPr>
            </w:pPr>
            <w:r w:rsidRPr="005D0928">
              <w:rPr>
                <w:b/>
                <w:color w:val="000000" w:themeColor="text1"/>
                <w:sz w:val="22"/>
                <w:u w:val="single"/>
              </w:rPr>
              <w:t xml:space="preserve">Nacionālās apvienības </w:t>
            </w:r>
            <w:r w:rsidR="005D0928" w:rsidRPr="005D0928">
              <w:rPr>
                <w:b/>
                <w:color w:val="000000" w:themeColor="text1"/>
                <w:sz w:val="22"/>
                <w:u w:val="single"/>
              </w:rPr>
              <w:t>“</w:t>
            </w:r>
            <w:r w:rsidRPr="005D0928">
              <w:rPr>
                <w:b/>
                <w:color w:val="000000" w:themeColor="text1"/>
                <w:sz w:val="22"/>
                <w:u w:val="single"/>
              </w:rPr>
              <w:t>Visu Latvijai!</w:t>
            </w:r>
            <w:r w:rsidR="005D0928" w:rsidRPr="005D0928">
              <w:rPr>
                <w:b/>
                <w:color w:val="000000" w:themeColor="text1"/>
                <w:sz w:val="22"/>
                <w:u w:val="single"/>
              </w:rPr>
              <w:t>”</w:t>
            </w:r>
            <w:r w:rsidRPr="005D0928">
              <w:rPr>
                <w:b/>
                <w:color w:val="000000" w:themeColor="text1"/>
                <w:sz w:val="22"/>
                <w:u w:val="single"/>
              </w:rPr>
              <w:t>–</w:t>
            </w:r>
            <w:r w:rsidR="005D0928" w:rsidRPr="005D0928">
              <w:rPr>
                <w:b/>
                <w:color w:val="000000" w:themeColor="text1"/>
                <w:sz w:val="22"/>
                <w:u w:val="single"/>
              </w:rPr>
              <w:t>“</w:t>
            </w:r>
            <w:r w:rsidRPr="005D0928">
              <w:rPr>
                <w:b/>
                <w:color w:val="000000" w:themeColor="text1"/>
                <w:sz w:val="22"/>
                <w:u w:val="single"/>
              </w:rPr>
              <w:t>Tēvzemei un Brīvībai/LNNK</w:t>
            </w:r>
            <w:r w:rsidR="005D0928" w:rsidRPr="005D0928">
              <w:rPr>
                <w:b/>
                <w:color w:val="000000" w:themeColor="text1"/>
                <w:sz w:val="22"/>
                <w:u w:val="single"/>
              </w:rPr>
              <w:t>”</w:t>
            </w:r>
            <w:r w:rsidRPr="005D0928">
              <w:rPr>
                <w:b/>
                <w:color w:val="000000" w:themeColor="text1"/>
                <w:sz w:val="22"/>
                <w:u w:val="single"/>
              </w:rPr>
              <w:t xml:space="preserve"> frakcija</w:t>
            </w:r>
          </w:p>
          <w:p w:rsidR="00447812" w:rsidRPr="005D0928" w:rsidRDefault="00447812" w:rsidP="00FC145B">
            <w:pPr>
              <w:ind w:firstLine="567"/>
              <w:jc w:val="both"/>
              <w:rPr>
                <w:color w:val="000000" w:themeColor="text1"/>
                <w:sz w:val="22"/>
                <w:shd w:val="clear" w:color="auto" w:fill="FFFFFF"/>
              </w:rPr>
            </w:pPr>
            <w:r w:rsidRPr="005D0928">
              <w:rPr>
                <w:color w:val="000000" w:themeColor="text1"/>
                <w:sz w:val="22"/>
                <w:shd w:val="clear" w:color="auto" w:fill="FFFFFF"/>
              </w:rPr>
              <w:t>Aizstāt 6. panta 2. daļas 2. punktā skaitli “19” ar skaitli “</w:t>
            </w:r>
            <w:r w:rsidRPr="005D0928">
              <w:rPr>
                <w:color w:val="000000" w:themeColor="text1"/>
                <w:sz w:val="22"/>
                <w:u w:val="single"/>
                <w:shd w:val="clear" w:color="auto" w:fill="FFFFFF"/>
              </w:rPr>
              <w:t>20</w:t>
            </w:r>
            <w:r w:rsidRPr="005D0928">
              <w:rPr>
                <w:color w:val="000000" w:themeColor="text1"/>
                <w:sz w:val="22"/>
                <w:shd w:val="clear" w:color="auto" w:fill="FFFFFF"/>
              </w:rPr>
              <w:t>”</w:t>
            </w:r>
          </w:p>
          <w:p w:rsidR="00090366" w:rsidRPr="005D0928" w:rsidRDefault="00090366" w:rsidP="00FC145B">
            <w:pPr>
              <w:ind w:firstLine="567"/>
              <w:jc w:val="both"/>
              <w:rPr>
                <w:color w:val="000000" w:themeColor="text1"/>
                <w:sz w:val="22"/>
                <w:shd w:val="clear" w:color="auto" w:fill="FFFFFF"/>
              </w:rPr>
            </w:pPr>
          </w:p>
          <w:p w:rsidR="00447812" w:rsidRPr="005D0928" w:rsidRDefault="00447812" w:rsidP="00FC145B">
            <w:pPr>
              <w:ind w:firstLine="567"/>
              <w:jc w:val="both"/>
              <w:rPr>
                <w:b/>
                <w:color w:val="000000" w:themeColor="text1"/>
                <w:sz w:val="22"/>
                <w:u w:val="single"/>
              </w:rPr>
            </w:pPr>
          </w:p>
          <w:p w:rsidR="00447812" w:rsidRPr="005D0928" w:rsidRDefault="00447812" w:rsidP="00FC145B">
            <w:pPr>
              <w:ind w:firstLine="567"/>
              <w:jc w:val="both"/>
              <w:rPr>
                <w:b/>
                <w:color w:val="000000" w:themeColor="text1"/>
                <w:sz w:val="22"/>
                <w:u w:val="single"/>
              </w:rPr>
            </w:pPr>
            <w:r w:rsidRPr="005D0928">
              <w:rPr>
                <w:b/>
                <w:color w:val="000000" w:themeColor="text1"/>
                <w:sz w:val="22"/>
                <w:u w:val="single"/>
              </w:rPr>
              <w:t xml:space="preserve">Nacionālās apvienības </w:t>
            </w:r>
            <w:r w:rsidR="005D0928" w:rsidRPr="005D0928">
              <w:rPr>
                <w:b/>
                <w:color w:val="000000" w:themeColor="text1"/>
                <w:sz w:val="22"/>
                <w:u w:val="single"/>
              </w:rPr>
              <w:t>“</w:t>
            </w:r>
            <w:r w:rsidRPr="005D0928">
              <w:rPr>
                <w:b/>
                <w:color w:val="000000" w:themeColor="text1"/>
                <w:sz w:val="22"/>
                <w:u w:val="single"/>
              </w:rPr>
              <w:t>Visu Latvijai!</w:t>
            </w:r>
            <w:r w:rsidR="005D0928" w:rsidRPr="005D0928">
              <w:rPr>
                <w:b/>
                <w:color w:val="000000" w:themeColor="text1"/>
                <w:sz w:val="22"/>
                <w:u w:val="single"/>
              </w:rPr>
              <w:t>”</w:t>
            </w:r>
            <w:r w:rsidRPr="005D0928">
              <w:rPr>
                <w:b/>
                <w:color w:val="000000" w:themeColor="text1"/>
                <w:sz w:val="22"/>
                <w:u w:val="single"/>
              </w:rPr>
              <w:t>–</w:t>
            </w:r>
            <w:r w:rsidR="005D0928" w:rsidRPr="005D0928">
              <w:rPr>
                <w:b/>
                <w:color w:val="000000" w:themeColor="text1"/>
                <w:sz w:val="22"/>
                <w:u w:val="single"/>
              </w:rPr>
              <w:t>“</w:t>
            </w:r>
            <w:r w:rsidRPr="005D0928">
              <w:rPr>
                <w:b/>
                <w:color w:val="000000" w:themeColor="text1"/>
                <w:sz w:val="22"/>
                <w:u w:val="single"/>
              </w:rPr>
              <w:t>Tēvzemei un Brīvībai/LNNK</w:t>
            </w:r>
            <w:r w:rsidR="005D0928" w:rsidRPr="005D0928">
              <w:rPr>
                <w:b/>
                <w:color w:val="000000" w:themeColor="text1"/>
                <w:sz w:val="22"/>
                <w:u w:val="single"/>
              </w:rPr>
              <w:t>”</w:t>
            </w:r>
            <w:r w:rsidRPr="005D0928">
              <w:rPr>
                <w:b/>
                <w:color w:val="000000" w:themeColor="text1"/>
                <w:sz w:val="22"/>
                <w:u w:val="single"/>
              </w:rPr>
              <w:t xml:space="preserve"> frakcija</w:t>
            </w:r>
          </w:p>
          <w:p w:rsidR="00447812" w:rsidRPr="005D0928" w:rsidRDefault="00447812" w:rsidP="00FC145B">
            <w:pPr>
              <w:ind w:firstLine="567"/>
              <w:jc w:val="both"/>
              <w:rPr>
                <w:color w:val="000000" w:themeColor="text1"/>
              </w:rPr>
            </w:pPr>
            <w:r w:rsidRPr="005D0928">
              <w:rPr>
                <w:color w:val="000000" w:themeColor="text1"/>
                <w:sz w:val="22"/>
                <w:shd w:val="clear" w:color="auto" w:fill="FFFFFF"/>
              </w:rPr>
              <w:t xml:space="preserve">Izslēgt 6. panta 2. daļas 2. punkta pēdējo teikumu – “ </w:t>
            </w:r>
            <w:r w:rsidRPr="005D0928">
              <w:rPr>
                <w:color w:val="000000" w:themeColor="text1"/>
                <w:sz w:val="22"/>
              </w:rPr>
              <w:t>Pabalstu nepiešķir par bērnu, kas atbilstoši valsts vai pašvaldību finansēto vietu skaitam uzņemts profesionālās izglītības programmās un saņem stipendiju normatīvajos aktos noteiktajā kārtībā.”</w:t>
            </w:r>
          </w:p>
        </w:tc>
        <w:tc>
          <w:tcPr>
            <w:tcW w:w="1420" w:type="dxa"/>
            <w:tcBorders>
              <w:top w:val="single" w:sz="4" w:space="0" w:color="auto"/>
              <w:left w:val="single" w:sz="4" w:space="0" w:color="auto"/>
              <w:bottom w:val="single" w:sz="4" w:space="0" w:color="auto"/>
              <w:right w:val="single" w:sz="4" w:space="0" w:color="auto"/>
            </w:tcBorders>
          </w:tcPr>
          <w:p w:rsidR="00447812" w:rsidRPr="005D0928" w:rsidRDefault="00447812"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447812" w:rsidRPr="005D0928" w:rsidRDefault="00447812"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090366" w:rsidRPr="005D0928" w:rsidRDefault="00644D72" w:rsidP="00644D72">
            <w:pPr>
              <w:pStyle w:val="tv213"/>
              <w:spacing w:before="0" w:beforeAutospacing="0" w:after="0" w:afterAutospacing="0"/>
              <w:ind w:firstLine="567"/>
              <w:jc w:val="both"/>
              <w:rPr>
                <w:b/>
                <w:bCs/>
                <w:color w:val="000000" w:themeColor="text1"/>
                <w:sz w:val="22"/>
                <w:szCs w:val="22"/>
              </w:rPr>
            </w:pPr>
            <w:r w:rsidRPr="005D0928">
              <w:rPr>
                <w:color w:val="000000" w:themeColor="text1"/>
                <w:sz w:val="22"/>
                <w:szCs w:val="22"/>
              </w:rPr>
              <w:t>(3) Par bērnu invalīdu, kas nav sasniedzis 18 gadu vecumu, tiek piešķirta piemaksa pie ģimenes valsts pabalsta Ministru kabineta noteiktajā apmērā. Tiesības uz šo piemaksu personai, kura audzina bērnu invalīdu, ir no bērna invalīda statusa noteikšanas dienas līdz dienai, kad bērns invalīds sasniedz 18 gadu vecumu, neatkarīgi no ģimenes valsts pabalsta izmaksas.</w:t>
            </w:r>
          </w:p>
        </w:tc>
        <w:tc>
          <w:tcPr>
            <w:tcW w:w="3960" w:type="dxa"/>
            <w:tcBorders>
              <w:top w:val="single" w:sz="4" w:space="0" w:color="auto"/>
              <w:left w:val="single" w:sz="4" w:space="0" w:color="auto"/>
              <w:bottom w:val="single" w:sz="4" w:space="0" w:color="auto"/>
              <w:right w:val="single" w:sz="4" w:space="0" w:color="auto"/>
            </w:tcBorders>
          </w:tcPr>
          <w:p w:rsidR="00090366" w:rsidRPr="005D0928" w:rsidRDefault="00090366" w:rsidP="006D315A">
            <w:pPr>
              <w:ind w:firstLine="567"/>
              <w:jc w:val="both"/>
              <w:rPr>
                <w:color w:val="000000" w:themeColor="text1"/>
                <w:sz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090366" w:rsidRPr="005D0928" w:rsidRDefault="005D0928" w:rsidP="001E176B">
            <w:pPr>
              <w:spacing w:line="256" w:lineRule="auto"/>
              <w:jc w:val="center"/>
              <w:rPr>
                <w:b/>
                <w:color w:val="000000" w:themeColor="text1"/>
                <w:sz w:val="22"/>
              </w:rPr>
            </w:pPr>
            <w:r w:rsidRPr="005D0928">
              <w:rPr>
                <w:b/>
                <w:color w:val="000000" w:themeColor="text1"/>
                <w:sz w:val="22"/>
              </w:rPr>
              <w:t>4</w:t>
            </w:r>
          </w:p>
        </w:tc>
        <w:tc>
          <w:tcPr>
            <w:tcW w:w="3960" w:type="dxa"/>
            <w:tcBorders>
              <w:top w:val="single" w:sz="4" w:space="0" w:color="auto"/>
              <w:left w:val="single" w:sz="4" w:space="0" w:color="auto"/>
              <w:bottom w:val="single" w:sz="4" w:space="0" w:color="auto"/>
              <w:right w:val="single" w:sz="4" w:space="0" w:color="auto"/>
            </w:tcBorders>
          </w:tcPr>
          <w:p w:rsidR="00090366" w:rsidRPr="005D0928" w:rsidRDefault="00090366" w:rsidP="00090366">
            <w:pPr>
              <w:spacing w:line="256" w:lineRule="auto"/>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090366" w:rsidRPr="005D0928" w:rsidRDefault="00090366" w:rsidP="00090366">
            <w:pPr>
              <w:ind w:firstLine="360"/>
              <w:jc w:val="both"/>
              <w:rPr>
                <w:color w:val="000000" w:themeColor="text1"/>
                <w:sz w:val="22"/>
                <w:shd w:val="clear" w:color="auto" w:fill="FFFFFF"/>
              </w:rPr>
            </w:pPr>
            <w:r w:rsidRPr="005D0928">
              <w:rPr>
                <w:color w:val="000000" w:themeColor="text1"/>
                <w:sz w:val="22"/>
                <w:shd w:val="clear" w:color="auto" w:fill="FFFFFF"/>
              </w:rPr>
              <w:t>papildināt pantu ar ceturto daļu šādā redakcijā:</w:t>
            </w:r>
          </w:p>
          <w:p w:rsidR="00090366" w:rsidRPr="005D0928" w:rsidRDefault="00090366" w:rsidP="00090366">
            <w:pPr>
              <w:spacing w:line="256" w:lineRule="auto"/>
              <w:ind w:firstLine="567"/>
              <w:jc w:val="both"/>
              <w:rPr>
                <w:color w:val="000000" w:themeColor="text1"/>
                <w:sz w:val="22"/>
              </w:rPr>
            </w:pPr>
            <w:r w:rsidRPr="005D0928">
              <w:rPr>
                <w:color w:val="000000" w:themeColor="text1"/>
                <w:sz w:val="22"/>
                <w:shd w:val="clear" w:color="auto" w:fill="FFFFFF"/>
              </w:rPr>
              <w:t xml:space="preserve">“(4) </w:t>
            </w:r>
            <w:r w:rsidRPr="005D0928">
              <w:rPr>
                <w:rFonts w:eastAsia="Times New Roman"/>
                <w:bCs/>
                <w:color w:val="000000" w:themeColor="text1"/>
                <w:sz w:val="22"/>
                <w:lang w:eastAsia="lv-LV"/>
              </w:rPr>
              <w:t xml:space="preserve">Par divu un vairāku šā panta otrajā daļā minēto bērnu, kas ir vecumā no viena gada līdz 19 gadu vecuma sasniegšanai, audzināšanu pabalsta saņēmējam pie ģimenes valsts pabalsta piešķir piemaksu Ministru kabineta noteiktajā apmērā un kārtībā. Tiesības uz šo piemaksu ir par bērniem, kurus persona audzina un par kuriem pieprasīts ģimenes </w:t>
            </w:r>
            <w:r w:rsidRPr="005D0928">
              <w:rPr>
                <w:rFonts w:eastAsia="Times New Roman"/>
                <w:bCs/>
                <w:color w:val="000000" w:themeColor="text1"/>
                <w:sz w:val="22"/>
                <w:lang w:eastAsia="lv-LV"/>
              </w:rPr>
              <w:lastRenderedPageBreak/>
              <w:t>valsts pabalsts, neatkarīgi no ģimenes valsts pabalsta izmaksas.</w:t>
            </w:r>
            <w:r w:rsidRPr="005D0928">
              <w:rPr>
                <w:rFonts w:eastAsia="Times New Roman"/>
                <w:bCs/>
                <w:color w:val="000000" w:themeColor="text1"/>
                <w:sz w:val="22"/>
                <w:shd w:val="clear" w:color="auto" w:fill="FFFFFF"/>
                <w:lang w:eastAsia="lv-LV"/>
              </w:rPr>
              <w:t>”</w:t>
            </w:r>
            <w:r w:rsidRPr="005D0928">
              <w:rPr>
                <w:color w:val="000000" w:themeColor="text1"/>
                <w:sz w:val="22"/>
                <w:shd w:val="clear" w:color="auto" w:fill="FFFFFF"/>
              </w:rPr>
              <w:t>;</w:t>
            </w:r>
            <w:r w:rsidRPr="005D0928">
              <w:rPr>
                <w:rStyle w:val="FootnoteReference"/>
                <w:color w:val="000000" w:themeColor="text1"/>
                <w:sz w:val="22"/>
                <w:shd w:val="clear" w:color="auto" w:fill="FFFFFF"/>
              </w:rPr>
              <w:footnoteReference w:id="2"/>
            </w:r>
          </w:p>
        </w:tc>
        <w:tc>
          <w:tcPr>
            <w:tcW w:w="1420" w:type="dxa"/>
            <w:tcBorders>
              <w:top w:val="single" w:sz="4" w:space="0" w:color="auto"/>
              <w:left w:val="single" w:sz="4" w:space="0" w:color="auto"/>
              <w:bottom w:val="single" w:sz="4" w:space="0" w:color="auto"/>
              <w:right w:val="single" w:sz="4" w:space="0" w:color="auto"/>
            </w:tcBorders>
          </w:tcPr>
          <w:p w:rsidR="00090366" w:rsidRPr="005D0928" w:rsidRDefault="00090366"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090366" w:rsidRPr="005D0928" w:rsidRDefault="00090366"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E26204" w:rsidRPr="005D0928" w:rsidRDefault="00E26204" w:rsidP="00E26204">
            <w:pPr>
              <w:pStyle w:val="tv213"/>
              <w:spacing w:before="0" w:beforeAutospacing="0" w:after="0" w:afterAutospacing="0"/>
              <w:ind w:firstLine="567"/>
              <w:jc w:val="both"/>
              <w:rPr>
                <w:color w:val="000000" w:themeColor="text1"/>
                <w:sz w:val="22"/>
                <w:szCs w:val="22"/>
              </w:rPr>
            </w:pPr>
            <w:r w:rsidRPr="005D0928">
              <w:rPr>
                <w:b/>
                <w:bCs/>
                <w:color w:val="000000" w:themeColor="text1"/>
                <w:sz w:val="22"/>
                <w:szCs w:val="22"/>
              </w:rPr>
              <w:t>6.</w:t>
            </w:r>
            <w:r w:rsidRPr="005D0928">
              <w:rPr>
                <w:b/>
                <w:bCs/>
                <w:color w:val="000000" w:themeColor="text1"/>
                <w:sz w:val="22"/>
                <w:szCs w:val="22"/>
                <w:vertAlign w:val="superscript"/>
              </w:rPr>
              <w:t>1</w:t>
            </w:r>
            <w:r w:rsidRPr="005D0928">
              <w:rPr>
                <w:b/>
                <w:bCs/>
                <w:color w:val="000000" w:themeColor="text1"/>
                <w:sz w:val="22"/>
                <w:szCs w:val="22"/>
              </w:rPr>
              <w:t xml:space="preserve"> pants. Atlīdzība par adoptējamā bērna aprūpi</w:t>
            </w:r>
          </w:p>
          <w:p w:rsidR="00E26204" w:rsidRPr="005D0928" w:rsidRDefault="00E26204" w:rsidP="00E26204">
            <w:pPr>
              <w:pStyle w:val="tv213"/>
              <w:spacing w:before="0" w:beforeAutospacing="0" w:after="0" w:afterAutospacing="0"/>
              <w:ind w:firstLine="567"/>
              <w:jc w:val="both"/>
              <w:rPr>
                <w:color w:val="000000" w:themeColor="text1"/>
                <w:sz w:val="22"/>
                <w:szCs w:val="22"/>
              </w:rPr>
            </w:pPr>
            <w:r w:rsidRPr="005D0928">
              <w:rPr>
                <w:color w:val="000000" w:themeColor="text1"/>
                <w:sz w:val="22"/>
                <w:szCs w:val="22"/>
              </w:rPr>
              <w:t xml:space="preserve">(1) Atlīdzību par adoptējamā bērna aprūpi piešķir adoptētājam, kura aprūpē un uzraudzībā pirms adopcijas apstiprināšanas tiesā ar bāriņtiesas lēmumu nodots adoptējamais bērns, ja adoptētājs nav nodarbināts (nav uzskatāms par darba ņēmēju vai pašnodarbināto saskaņā ar likumu </w:t>
            </w:r>
            <w:r w:rsidR="00644D72" w:rsidRPr="005D0928">
              <w:rPr>
                <w:color w:val="000000" w:themeColor="text1"/>
                <w:sz w:val="22"/>
                <w:szCs w:val="22"/>
              </w:rPr>
              <w:t>“</w:t>
            </w:r>
            <w:r w:rsidRPr="005D0928">
              <w:rPr>
                <w:color w:val="000000" w:themeColor="text1"/>
                <w:sz w:val="22"/>
                <w:szCs w:val="22"/>
              </w:rPr>
              <w:t>Par valsts sociālo apdrošināšanu</w:t>
            </w:r>
            <w:r w:rsidR="00644D72" w:rsidRPr="005D0928">
              <w:rPr>
                <w:color w:val="000000" w:themeColor="text1"/>
                <w:sz w:val="22"/>
                <w:szCs w:val="22"/>
              </w:rPr>
              <w:t>”</w:t>
            </w:r>
            <w:r w:rsidRPr="005D0928">
              <w:rPr>
                <w:color w:val="000000" w:themeColor="text1"/>
                <w:sz w:val="22"/>
                <w:szCs w:val="22"/>
              </w:rPr>
              <w:t>) vai ir nodarbināts un atrodas ar bērna aprūpi saistītā atvaļinājumā, vai atbilstoši Ministru kabineta noteiktajai kārtībai strādā nepilnu darba laiku.</w:t>
            </w:r>
          </w:p>
          <w:p w:rsidR="00E26204" w:rsidRPr="005D0928" w:rsidRDefault="00E26204" w:rsidP="00E26204">
            <w:pPr>
              <w:pStyle w:val="tv213"/>
              <w:spacing w:before="0" w:beforeAutospacing="0" w:after="0" w:afterAutospacing="0"/>
              <w:ind w:firstLine="567"/>
              <w:jc w:val="both"/>
              <w:rPr>
                <w:color w:val="000000" w:themeColor="text1"/>
                <w:sz w:val="22"/>
                <w:szCs w:val="22"/>
              </w:rPr>
            </w:pPr>
            <w:r w:rsidRPr="005D0928">
              <w:rPr>
                <w:color w:val="000000" w:themeColor="text1"/>
                <w:sz w:val="22"/>
                <w:szCs w:val="22"/>
              </w:rPr>
              <w:t>(2) Atlīdzības par adoptējamā bērna aprūpi apmērs nav atkarīgs no bērnu skaita.</w:t>
            </w:r>
          </w:p>
          <w:p w:rsidR="00E26204" w:rsidRPr="005D0928" w:rsidRDefault="00E26204" w:rsidP="00E26204">
            <w:pPr>
              <w:pStyle w:val="tv213"/>
              <w:spacing w:before="0" w:beforeAutospacing="0" w:after="0" w:afterAutospacing="0"/>
              <w:ind w:firstLine="567"/>
              <w:jc w:val="both"/>
              <w:rPr>
                <w:color w:val="000000" w:themeColor="text1"/>
                <w:sz w:val="22"/>
                <w:szCs w:val="22"/>
              </w:rPr>
            </w:pPr>
            <w:r w:rsidRPr="005D0928">
              <w:rPr>
                <w:color w:val="000000" w:themeColor="text1"/>
                <w:sz w:val="22"/>
                <w:szCs w:val="22"/>
              </w:rPr>
              <w:t>(3) Atlīdzības par adoptējamā bērna aprūpi piešķiršanas, izmaksas un pārskatīšanas kārtību, kā arī šā pabalsta apmēru nosaka Ministru kabinets.</w:t>
            </w:r>
          </w:p>
          <w:p w:rsidR="006D315A" w:rsidRPr="005D0928" w:rsidRDefault="006D315A" w:rsidP="001E176B">
            <w:pPr>
              <w:spacing w:line="256" w:lineRule="auto"/>
              <w:ind w:firstLine="567"/>
              <w:jc w:val="both"/>
              <w:rPr>
                <w:b/>
                <w:bCs/>
                <w:color w:val="000000" w:themeColor="text1"/>
                <w:sz w:val="22"/>
                <w:lang w:eastAsia="lv-LV"/>
              </w:rPr>
            </w:pPr>
          </w:p>
        </w:tc>
        <w:tc>
          <w:tcPr>
            <w:tcW w:w="3960" w:type="dxa"/>
            <w:tcBorders>
              <w:top w:val="single" w:sz="4" w:space="0" w:color="auto"/>
              <w:left w:val="single" w:sz="4" w:space="0" w:color="auto"/>
              <w:bottom w:val="single" w:sz="4" w:space="0" w:color="auto"/>
              <w:right w:val="single" w:sz="4" w:space="0" w:color="auto"/>
            </w:tcBorders>
            <w:hideMark/>
          </w:tcPr>
          <w:p w:rsidR="006D315A" w:rsidRPr="005D0928" w:rsidRDefault="006D315A" w:rsidP="006D315A">
            <w:pPr>
              <w:ind w:firstLine="567"/>
              <w:jc w:val="both"/>
              <w:rPr>
                <w:color w:val="000000" w:themeColor="text1"/>
                <w:sz w:val="22"/>
                <w:shd w:val="clear" w:color="auto" w:fill="FFFFFF"/>
              </w:rPr>
            </w:pPr>
            <w:r w:rsidRPr="005D0928">
              <w:rPr>
                <w:color w:val="000000" w:themeColor="text1"/>
                <w:sz w:val="22"/>
                <w:shd w:val="clear" w:color="auto" w:fill="FFFFFF"/>
              </w:rPr>
              <w:t>2</w:t>
            </w:r>
            <w:r w:rsidRPr="005D0928">
              <w:rPr>
                <w:color w:val="000000" w:themeColor="text1"/>
                <w:sz w:val="22"/>
              </w:rPr>
              <w:t>. </w:t>
            </w:r>
            <w:r w:rsidRPr="005D0928">
              <w:rPr>
                <w:color w:val="000000" w:themeColor="text1"/>
                <w:sz w:val="22"/>
                <w:shd w:val="clear" w:color="auto" w:fill="FFFFFF"/>
              </w:rPr>
              <w:t>Izteikt 6.</w:t>
            </w:r>
            <w:r w:rsidRPr="005D0928">
              <w:rPr>
                <w:color w:val="000000" w:themeColor="text1"/>
                <w:sz w:val="22"/>
                <w:shd w:val="clear" w:color="auto" w:fill="FFFFFF"/>
                <w:vertAlign w:val="superscript"/>
              </w:rPr>
              <w:t>1 </w:t>
            </w:r>
            <w:r w:rsidRPr="005D0928">
              <w:rPr>
                <w:color w:val="000000" w:themeColor="text1"/>
                <w:sz w:val="22"/>
                <w:shd w:val="clear" w:color="auto" w:fill="FFFFFF"/>
              </w:rPr>
              <w:t>pantu šādā redakcijā:</w:t>
            </w:r>
          </w:p>
          <w:p w:rsidR="006D315A" w:rsidRPr="005D0928" w:rsidRDefault="00644D72" w:rsidP="006D315A">
            <w:pPr>
              <w:ind w:firstLine="567"/>
              <w:jc w:val="both"/>
              <w:rPr>
                <w:color w:val="000000" w:themeColor="text1"/>
                <w:sz w:val="22"/>
              </w:rPr>
            </w:pPr>
            <w:r w:rsidRPr="005D0928">
              <w:rPr>
                <w:bCs/>
                <w:color w:val="000000" w:themeColor="text1"/>
                <w:sz w:val="22"/>
              </w:rPr>
              <w:t>“</w:t>
            </w:r>
            <w:r w:rsidR="006D315A" w:rsidRPr="005D0928">
              <w:rPr>
                <w:b/>
                <w:bCs/>
                <w:color w:val="000000" w:themeColor="text1"/>
                <w:sz w:val="22"/>
              </w:rPr>
              <w:t>6.</w:t>
            </w:r>
            <w:r w:rsidR="006D315A" w:rsidRPr="005D0928">
              <w:rPr>
                <w:b/>
                <w:bCs/>
                <w:color w:val="000000" w:themeColor="text1"/>
                <w:sz w:val="22"/>
                <w:vertAlign w:val="superscript"/>
              </w:rPr>
              <w:t>1 </w:t>
            </w:r>
            <w:r w:rsidR="006D315A" w:rsidRPr="005D0928">
              <w:rPr>
                <w:b/>
                <w:bCs/>
                <w:color w:val="000000" w:themeColor="text1"/>
                <w:sz w:val="22"/>
              </w:rPr>
              <w:t>pants. Atlīdzība par adoptējamā bērna aprūpi</w:t>
            </w:r>
            <w:r w:rsidR="006D315A" w:rsidRPr="005D0928">
              <w:rPr>
                <w:color w:val="000000" w:themeColor="text1"/>
                <w:sz w:val="22"/>
              </w:rPr>
              <w:t xml:space="preserve"> </w:t>
            </w:r>
          </w:p>
          <w:p w:rsidR="006D315A" w:rsidRPr="005D0928" w:rsidRDefault="006D315A" w:rsidP="006D315A">
            <w:pPr>
              <w:ind w:firstLine="567"/>
              <w:jc w:val="both"/>
              <w:rPr>
                <w:color w:val="000000" w:themeColor="text1"/>
                <w:sz w:val="22"/>
              </w:rPr>
            </w:pPr>
            <w:r w:rsidRPr="005D0928">
              <w:rPr>
                <w:color w:val="000000" w:themeColor="text1"/>
                <w:sz w:val="22"/>
              </w:rPr>
              <w:t>(1) Atlīdzību par adoptējamā bērna aprūpi piešķir Ministru kabineta noteiktajā apmērā. Atlīdzības apmērs ir atkarīgs no šajā daļā minētajiem nosacījumiem. Atlīdzību par adoptējamā bērna aprūpi piešķir vienam no adoptētājiem, kura aprūpē un uzraudzībā pirms adopcijas apstiprināšanas tiesā ar bāriņtiesas lēmumu ir nodots adoptējamais bērns, ja adoptētājs:</w:t>
            </w:r>
          </w:p>
          <w:p w:rsidR="006D315A" w:rsidRPr="005D0928" w:rsidRDefault="006D315A" w:rsidP="006D315A">
            <w:pPr>
              <w:ind w:firstLine="567"/>
              <w:jc w:val="both"/>
              <w:rPr>
                <w:color w:val="000000" w:themeColor="text1"/>
                <w:sz w:val="22"/>
              </w:rPr>
            </w:pPr>
            <w:r w:rsidRPr="005D0928">
              <w:rPr>
                <w:color w:val="000000" w:themeColor="text1"/>
                <w:sz w:val="22"/>
              </w:rPr>
              <w:t xml:space="preserve">1) nav nodarbināts (nav uzskatāms par darba ņēmēju vai pašnodarbināto </w:t>
            </w:r>
            <w:r w:rsidRPr="005D0928">
              <w:rPr>
                <w:color w:val="000000" w:themeColor="text1"/>
                <w:spacing w:val="-2"/>
                <w:sz w:val="22"/>
              </w:rPr>
              <w:t xml:space="preserve">saskaņā ar likumu </w:t>
            </w:r>
            <w:r w:rsidR="00644D72" w:rsidRPr="005D0928">
              <w:rPr>
                <w:color w:val="000000" w:themeColor="text1"/>
                <w:spacing w:val="-2"/>
                <w:sz w:val="22"/>
              </w:rPr>
              <w:t>“</w:t>
            </w:r>
            <w:r w:rsidRPr="005D0928">
              <w:rPr>
                <w:color w:val="000000" w:themeColor="text1"/>
                <w:spacing w:val="-2"/>
                <w:sz w:val="22"/>
              </w:rPr>
              <w:t>Par valsts sociālo apdrošināšanu</w:t>
            </w:r>
            <w:r w:rsidR="00644D72" w:rsidRPr="005D0928">
              <w:rPr>
                <w:color w:val="000000" w:themeColor="text1"/>
                <w:spacing w:val="-2"/>
                <w:sz w:val="22"/>
              </w:rPr>
              <w:t>”</w:t>
            </w:r>
            <w:r w:rsidRPr="005D0928">
              <w:rPr>
                <w:color w:val="000000" w:themeColor="text1"/>
                <w:spacing w:val="-2"/>
                <w:sz w:val="22"/>
              </w:rPr>
              <w:t>) un aprūpē bērnu neatkarīgi</w:t>
            </w:r>
            <w:r w:rsidRPr="005D0928">
              <w:rPr>
                <w:color w:val="000000" w:themeColor="text1"/>
                <w:sz w:val="22"/>
              </w:rPr>
              <w:t xml:space="preserve"> no bērna vecuma;</w:t>
            </w:r>
          </w:p>
          <w:p w:rsidR="006D315A" w:rsidRPr="005D0928" w:rsidRDefault="006D315A" w:rsidP="006D315A">
            <w:pPr>
              <w:ind w:firstLine="567"/>
              <w:jc w:val="both"/>
              <w:rPr>
                <w:color w:val="000000" w:themeColor="text1"/>
                <w:sz w:val="22"/>
              </w:rPr>
            </w:pPr>
            <w:r w:rsidRPr="005D0928">
              <w:rPr>
                <w:color w:val="000000" w:themeColor="text1"/>
                <w:sz w:val="22"/>
              </w:rPr>
              <w:t xml:space="preserve">2) ir nodarbināts (ir uzskatāms par darba ņēmēju vai pašnodarbināto saskaņā ar likumu </w:t>
            </w:r>
            <w:r w:rsidR="00644D72" w:rsidRPr="005D0928">
              <w:rPr>
                <w:color w:val="000000" w:themeColor="text1"/>
                <w:sz w:val="22"/>
              </w:rPr>
              <w:t>“</w:t>
            </w:r>
            <w:r w:rsidRPr="005D0928">
              <w:rPr>
                <w:color w:val="000000" w:themeColor="text1"/>
                <w:sz w:val="22"/>
              </w:rPr>
              <w:t>Par valsts sociālo apdrošināšanu</w:t>
            </w:r>
            <w:r w:rsidR="00644D72" w:rsidRPr="005D0928">
              <w:rPr>
                <w:color w:val="000000" w:themeColor="text1"/>
                <w:sz w:val="22"/>
              </w:rPr>
              <w:t>”</w:t>
            </w:r>
            <w:r w:rsidRPr="005D0928">
              <w:rPr>
                <w:color w:val="000000" w:themeColor="text1"/>
                <w:sz w:val="22"/>
              </w:rPr>
              <w:t xml:space="preserve">) un aprūpē bērnu, kurš ir sasniedzis astoņu gadu vecumu; </w:t>
            </w:r>
          </w:p>
          <w:p w:rsidR="006D315A" w:rsidRPr="005D0928" w:rsidRDefault="006D315A" w:rsidP="006D315A">
            <w:pPr>
              <w:ind w:firstLine="567"/>
              <w:jc w:val="both"/>
              <w:rPr>
                <w:color w:val="000000" w:themeColor="text1"/>
                <w:sz w:val="22"/>
              </w:rPr>
            </w:pPr>
            <w:r w:rsidRPr="005D0928">
              <w:rPr>
                <w:color w:val="000000" w:themeColor="text1"/>
                <w:sz w:val="22"/>
              </w:rPr>
              <w:t xml:space="preserve">3) ir nodarbināts un atrodas ar tāda bērna aprūpi saistītā atvaļinājumā, kurš nav sasniedzis astoņu gadu vecumu; </w:t>
            </w:r>
            <w:bookmarkStart w:id="1" w:name="_Hlk493840261"/>
          </w:p>
          <w:bookmarkEnd w:id="1"/>
          <w:p w:rsidR="006D315A" w:rsidRPr="005D0928" w:rsidRDefault="006D315A" w:rsidP="006D315A">
            <w:pPr>
              <w:ind w:firstLine="567"/>
              <w:jc w:val="both"/>
              <w:rPr>
                <w:color w:val="000000" w:themeColor="text1"/>
                <w:sz w:val="22"/>
              </w:rPr>
            </w:pPr>
            <w:r w:rsidRPr="005D0928">
              <w:rPr>
                <w:color w:val="000000" w:themeColor="text1"/>
                <w:sz w:val="22"/>
              </w:rPr>
              <w:t xml:space="preserve">4) ir nodarbināts un neatrodas ar tāda bērna aprūpi saistītā atvaļinājumā, kurš nav sasniedzis astoņu gadu vecumu; </w:t>
            </w:r>
          </w:p>
          <w:p w:rsidR="006D315A" w:rsidRPr="005D0928" w:rsidRDefault="006D315A" w:rsidP="006D315A">
            <w:pPr>
              <w:ind w:firstLine="567"/>
              <w:jc w:val="both"/>
              <w:rPr>
                <w:color w:val="000000" w:themeColor="text1"/>
                <w:sz w:val="22"/>
              </w:rPr>
            </w:pPr>
            <w:r w:rsidRPr="005D0928">
              <w:rPr>
                <w:color w:val="000000" w:themeColor="text1"/>
                <w:sz w:val="22"/>
              </w:rPr>
              <w:lastRenderedPageBreak/>
              <w:t>5) strādā nepilnu darba laiku un aprūpē bērnu, kurš nav sasniedzis astoņu gadu vecumu.</w:t>
            </w:r>
          </w:p>
          <w:p w:rsidR="006D315A" w:rsidRPr="005D0928" w:rsidRDefault="006D315A" w:rsidP="006D315A">
            <w:pPr>
              <w:ind w:firstLine="567"/>
              <w:jc w:val="both"/>
              <w:rPr>
                <w:color w:val="000000" w:themeColor="text1"/>
                <w:sz w:val="22"/>
              </w:rPr>
            </w:pPr>
            <w:r w:rsidRPr="005D0928">
              <w:rPr>
                <w:color w:val="000000" w:themeColor="text1"/>
                <w:sz w:val="22"/>
              </w:rPr>
              <w:t>(2) Atlīdzību par adoptējamā bērna aprūpi nepiešķir, ja par to pašu laikposmu ir piešķirts vecāku pabalsts.</w:t>
            </w:r>
          </w:p>
          <w:p w:rsidR="006D315A" w:rsidRPr="005D0928" w:rsidRDefault="006D315A" w:rsidP="006D315A">
            <w:pPr>
              <w:ind w:firstLine="567"/>
              <w:jc w:val="both"/>
              <w:rPr>
                <w:i/>
                <w:color w:val="000000" w:themeColor="text1"/>
                <w:sz w:val="22"/>
              </w:rPr>
            </w:pPr>
            <w:r w:rsidRPr="005D0928">
              <w:rPr>
                <w:color w:val="000000" w:themeColor="text1"/>
                <w:sz w:val="22"/>
              </w:rPr>
              <w:t>(3) Ja adoptētāja aprūpē un uzraudzībā pirms adopcijas apstiprināšanas tiesā ar bāriņtiesas lēmumu vienlaikus ir nodoti vairāki adoptējamie bērni, par katru nākamo bērnu papildus piešķir piemaksu Ministru kabineta noteiktajā apmērā.</w:t>
            </w:r>
            <w:r w:rsidR="00644D72" w:rsidRPr="005D0928">
              <w:rPr>
                <w:color w:val="000000" w:themeColor="text1"/>
                <w:sz w:val="22"/>
              </w:rPr>
              <w:t>”</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E26204" w:rsidRPr="005D0928" w:rsidRDefault="00E26204" w:rsidP="00E26204">
            <w:pPr>
              <w:pStyle w:val="tv213"/>
              <w:spacing w:before="0" w:beforeAutospacing="0" w:after="0" w:afterAutospacing="0"/>
              <w:ind w:firstLine="567"/>
              <w:jc w:val="both"/>
              <w:rPr>
                <w:color w:val="000000" w:themeColor="text1"/>
                <w:sz w:val="22"/>
                <w:szCs w:val="22"/>
              </w:rPr>
            </w:pPr>
            <w:r w:rsidRPr="005D0928">
              <w:rPr>
                <w:b/>
                <w:bCs/>
                <w:color w:val="000000" w:themeColor="text1"/>
                <w:sz w:val="22"/>
                <w:szCs w:val="22"/>
              </w:rPr>
              <w:t>6.</w:t>
            </w:r>
            <w:r w:rsidRPr="005D0928">
              <w:rPr>
                <w:b/>
                <w:bCs/>
                <w:color w:val="000000" w:themeColor="text1"/>
                <w:sz w:val="22"/>
                <w:szCs w:val="22"/>
                <w:vertAlign w:val="superscript"/>
              </w:rPr>
              <w:t>1</w:t>
            </w:r>
            <w:r w:rsidRPr="005D0928">
              <w:rPr>
                <w:b/>
                <w:bCs/>
                <w:color w:val="000000" w:themeColor="text1"/>
                <w:sz w:val="22"/>
                <w:szCs w:val="22"/>
              </w:rPr>
              <w:t xml:space="preserve"> pants. Atlīdzība par adoptējamā bērna aprūpi</w:t>
            </w:r>
          </w:p>
          <w:p w:rsidR="006D315A" w:rsidRPr="005D0928" w:rsidRDefault="00E26204" w:rsidP="00E26204">
            <w:pPr>
              <w:pStyle w:val="tv213"/>
              <w:spacing w:before="0" w:beforeAutospacing="0" w:after="0" w:afterAutospacing="0"/>
              <w:ind w:firstLine="567"/>
              <w:jc w:val="both"/>
              <w:rPr>
                <w:color w:val="000000" w:themeColor="text1"/>
              </w:rPr>
            </w:pPr>
            <w:r w:rsidRPr="005D0928">
              <w:rPr>
                <w:color w:val="000000" w:themeColor="text1"/>
                <w:sz w:val="22"/>
                <w:szCs w:val="22"/>
              </w:rPr>
              <w:t xml:space="preserve">(1) Atlīdzību par adoptējamā bērna aprūpi piešķir adoptētājam, kura aprūpē un uzraudzībā pirms adopcijas apstiprināšanas tiesā ar bāriņtiesas lēmumu nodots adoptējamais bērns, ja adoptētājs nav nodarbināts (nav uzskatāms par darba ņēmēju vai pašnodarbināto saskaņā ar likumu </w:t>
            </w:r>
            <w:r w:rsidR="00644D72" w:rsidRPr="005D0928">
              <w:rPr>
                <w:color w:val="000000" w:themeColor="text1"/>
                <w:sz w:val="22"/>
                <w:szCs w:val="22"/>
              </w:rPr>
              <w:t>“</w:t>
            </w:r>
            <w:r w:rsidRPr="005D0928">
              <w:rPr>
                <w:color w:val="000000" w:themeColor="text1"/>
                <w:sz w:val="22"/>
                <w:szCs w:val="22"/>
              </w:rPr>
              <w:t>Par valsts sociālo apdrošināšanu</w:t>
            </w:r>
            <w:r w:rsidR="00644D72" w:rsidRPr="005D0928">
              <w:rPr>
                <w:color w:val="000000" w:themeColor="text1"/>
                <w:sz w:val="22"/>
                <w:szCs w:val="22"/>
              </w:rPr>
              <w:t>”</w:t>
            </w:r>
            <w:r w:rsidRPr="005D0928">
              <w:rPr>
                <w:color w:val="000000" w:themeColor="text1"/>
                <w:sz w:val="22"/>
                <w:szCs w:val="22"/>
              </w:rPr>
              <w:t>) vai ir nodarbināts un atrodas ar bērna aprūpi saistītā atvaļinājumā, vai atbilstoši Ministru kabineta noteiktajai kārtībai strādā nepilnu darba laiku.</w:t>
            </w: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ind w:firstLine="567"/>
              <w:jc w:val="both"/>
              <w:rPr>
                <w:color w:val="000000" w:themeColor="text1"/>
                <w:sz w:val="22"/>
                <w:shd w:val="clear" w:color="auto" w:fill="FFFFFF"/>
              </w:rPr>
            </w:pPr>
            <w:r w:rsidRPr="005D0928">
              <w:rPr>
                <w:color w:val="000000" w:themeColor="text1"/>
                <w:sz w:val="22"/>
                <w:shd w:val="clear" w:color="auto" w:fill="FFFFFF"/>
              </w:rPr>
              <w:t>3</w:t>
            </w:r>
            <w:r w:rsidRPr="005D0928">
              <w:rPr>
                <w:color w:val="000000" w:themeColor="text1"/>
                <w:sz w:val="22"/>
              </w:rPr>
              <w:t>.  </w:t>
            </w:r>
            <w:r w:rsidRPr="005D0928">
              <w:rPr>
                <w:color w:val="000000" w:themeColor="text1"/>
                <w:sz w:val="22"/>
                <w:shd w:val="clear" w:color="auto" w:fill="FFFFFF"/>
              </w:rPr>
              <w:t>11. pantā:</w:t>
            </w:r>
          </w:p>
          <w:p w:rsidR="006D315A" w:rsidRPr="005D0928" w:rsidRDefault="006D315A" w:rsidP="006D315A">
            <w:pPr>
              <w:ind w:firstLine="567"/>
              <w:jc w:val="both"/>
              <w:rPr>
                <w:color w:val="000000" w:themeColor="text1"/>
                <w:sz w:val="22"/>
                <w:shd w:val="clear" w:color="auto" w:fill="FFFFFF"/>
              </w:rPr>
            </w:pPr>
            <w:r w:rsidRPr="005D0928">
              <w:rPr>
                <w:color w:val="000000" w:themeColor="text1"/>
                <w:sz w:val="22"/>
                <w:shd w:val="clear" w:color="auto" w:fill="FFFFFF"/>
              </w:rPr>
              <w:t>izteikt pirmo daļu šādā redakcijā:</w:t>
            </w:r>
          </w:p>
          <w:p w:rsidR="006D315A" w:rsidRPr="005D0928" w:rsidRDefault="00644D72" w:rsidP="006D315A">
            <w:pPr>
              <w:ind w:firstLine="567"/>
              <w:jc w:val="both"/>
              <w:rPr>
                <w:color w:val="000000" w:themeColor="text1"/>
                <w:sz w:val="22"/>
                <w:shd w:val="clear" w:color="auto" w:fill="FFFFFF"/>
              </w:rPr>
            </w:pPr>
            <w:r w:rsidRPr="005D0928">
              <w:rPr>
                <w:color w:val="000000" w:themeColor="text1"/>
                <w:sz w:val="22"/>
                <w:shd w:val="clear" w:color="auto" w:fill="FFFFFF"/>
              </w:rPr>
              <w:t>“</w:t>
            </w:r>
            <w:r w:rsidR="006D315A" w:rsidRPr="005D0928">
              <w:rPr>
                <w:color w:val="000000" w:themeColor="text1"/>
                <w:sz w:val="22"/>
                <w:shd w:val="clear" w:color="auto" w:fill="FFFFFF"/>
              </w:rPr>
              <w:t>(1) Atlīdzību par audžuģimenes (izņemot specializēto audžuģimeni) pienākumu pildīšanu piešķir audžuģimenes loceklim (personai), kurš normatīvajos aktos par audžuģimenēm noteiktajā kārtībā ieguvis audžuģimenes statusu un kuram saskaņā ar bāriņtiesas lēmumu un līgumu, ko noslēgusi pašvaldība un audžuģimene, audzināšanā nodots bērns uz laiku, kas ir ilgāks par vienu mēnesi. Atlīdzības apmērs ir atkarīgs no bērnu skaita audžuģimenē.</w:t>
            </w:r>
            <w:r w:rsidRPr="005D0928">
              <w:rPr>
                <w:color w:val="000000" w:themeColor="text1"/>
                <w:sz w:val="22"/>
                <w:shd w:val="clear" w:color="auto" w:fill="FFFFFF"/>
              </w:rPr>
              <w:t>”</w:t>
            </w:r>
            <w:r w:rsidR="006D315A" w:rsidRPr="005D0928">
              <w:rPr>
                <w:color w:val="000000" w:themeColor="text1"/>
                <w:sz w:val="22"/>
                <w:shd w:val="clear" w:color="auto" w:fill="FFFFFF"/>
              </w:rPr>
              <w:t>;</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D315A" w:rsidRPr="005D0928" w:rsidRDefault="00E26204" w:rsidP="00E26204">
            <w:pPr>
              <w:ind w:firstLine="567"/>
              <w:jc w:val="both"/>
              <w:rPr>
                <w:b/>
                <w:bCs/>
                <w:color w:val="000000" w:themeColor="text1"/>
                <w:sz w:val="22"/>
                <w:lang w:eastAsia="lv-LV"/>
              </w:rPr>
            </w:pPr>
            <w:r w:rsidRPr="005D0928">
              <w:rPr>
                <w:color w:val="000000" w:themeColor="text1"/>
                <w:sz w:val="22"/>
              </w:rPr>
              <w:t>(4) Atlīdzību audžuģimenei piešķir neatkarīgi no tai audzināšanā nodoto bērnu skaita.</w:t>
            </w: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ind w:firstLine="567"/>
              <w:jc w:val="both"/>
              <w:rPr>
                <w:color w:val="000000" w:themeColor="text1"/>
                <w:sz w:val="22"/>
                <w:shd w:val="clear" w:color="auto" w:fill="FFFFFF"/>
              </w:rPr>
            </w:pPr>
            <w:r w:rsidRPr="005D0928">
              <w:rPr>
                <w:color w:val="000000" w:themeColor="text1"/>
                <w:sz w:val="22"/>
                <w:shd w:val="clear" w:color="auto" w:fill="FFFFFF"/>
              </w:rPr>
              <w:t>izslēgt ceturto daļu.</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b/>
                <w:bCs/>
                <w:color w:val="000000" w:themeColor="text1"/>
                <w:sz w:val="22"/>
                <w:lang w:eastAsia="lv-LV"/>
              </w:rPr>
              <w:t>11.pants. Atlīdzība par audžuģimenes pienākumu pildīšanu</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 xml:space="preserve">(1) Atlīdzību par audžuģimenes pienākumu pildīšanu piešķir ģimenei vai personai, kura Ministru kabineta noteiktajā </w:t>
            </w:r>
            <w:r w:rsidRPr="005D0928">
              <w:rPr>
                <w:rFonts w:eastAsia="Times New Roman"/>
                <w:color w:val="000000" w:themeColor="text1"/>
                <w:sz w:val="22"/>
                <w:lang w:eastAsia="lv-LV"/>
              </w:rPr>
              <w:lastRenderedPageBreak/>
              <w:t>kārtībā ieguvusi audžuģimenes statusu un kurai saskaņā ar bāriņtiesas lēmumu un līgumu, ko noslēgusi pašvaldība un audžuģimene, audzināšanā nodots bērns uz laiku, kas ir ilgāks par vienu mēnesi.</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(2) Audžuģimenes loceklim (personai), kas noslēdzis līgumu ar pašvaldību, ir tiesības saņemt šo atlīdzību no dienas, kad bērns nodots audzināšanā audžuģimenei.</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(3) Šīs atlīdzības izmaksu izbeidz, kad beidzas līgumā noteiktais termiņš, kā arī tad, ja bērna uzturēšanās audžuģimenē tiek izbeigta pirms termiņa.</w:t>
            </w:r>
          </w:p>
          <w:p w:rsidR="00483B8C" w:rsidRPr="005D0928" w:rsidRDefault="00644D72" w:rsidP="005D0928">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(4) Atlīdzību audžuģimenei piešķir neatkarīgi no tai audzināšanā nodoto bērnu skaita.</w:t>
            </w:r>
          </w:p>
        </w:tc>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6D315A">
            <w:pPr>
              <w:ind w:firstLine="567"/>
              <w:jc w:val="both"/>
              <w:rPr>
                <w:color w:val="000000" w:themeColor="text1"/>
                <w:sz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644D72" w:rsidRPr="005D0928" w:rsidRDefault="005D0928" w:rsidP="001E176B">
            <w:pPr>
              <w:spacing w:line="256" w:lineRule="auto"/>
              <w:jc w:val="center"/>
              <w:rPr>
                <w:b/>
                <w:color w:val="000000" w:themeColor="text1"/>
                <w:sz w:val="22"/>
              </w:rPr>
            </w:pPr>
            <w:r>
              <w:rPr>
                <w:b/>
                <w:color w:val="000000" w:themeColor="text1"/>
                <w:sz w:val="22"/>
              </w:rPr>
              <w:t>5</w:t>
            </w:r>
          </w:p>
        </w:tc>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644D72">
            <w:pPr>
              <w:spacing w:line="256" w:lineRule="auto"/>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644D72" w:rsidRPr="005D0928" w:rsidRDefault="00644D72" w:rsidP="00644D72">
            <w:pPr>
              <w:widowControl w:val="0"/>
              <w:ind w:firstLine="567"/>
              <w:jc w:val="both"/>
              <w:rPr>
                <w:i/>
                <w:color w:val="000000" w:themeColor="text1"/>
                <w:sz w:val="22"/>
                <w:u w:val="single"/>
                <w:shd w:val="clear" w:color="auto" w:fill="FFFFFF"/>
              </w:rPr>
            </w:pPr>
            <w:r w:rsidRPr="005D0928">
              <w:rPr>
                <w:i/>
                <w:color w:val="000000" w:themeColor="text1"/>
                <w:sz w:val="22"/>
                <w:u w:val="single"/>
                <w:shd w:val="clear" w:color="auto" w:fill="FFFFFF"/>
              </w:rPr>
              <w:t>Precizēt likumprojekta 3.pantu, papildinot ar normu, ka tiek izslēgta arī Likuma 11.panta trešā daļa.</w:t>
            </w:r>
            <w:r w:rsidRPr="005D0928">
              <w:rPr>
                <w:rStyle w:val="FootnoteReference"/>
                <w:i/>
                <w:color w:val="000000" w:themeColor="text1"/>
                <w:sz w:val="22"/>
                <w:u w:val="single"/>
                <w:shd w:val="clear" w:color="auto" w:fill="FFFFFF"/>
              </w:rPr>
              <w:footnoteReference w:id="3"/>
            </w:r>
          </w:p>
          <w:p w:rsidR="00644D72" w:rsidRPr="005D0928" w:rsidRDefault="00644D72" w:rsidP="00644D72">
            <w:pPr>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44D72" w:rsidRPr="005D0928" w:rsidRDefault="00644D72"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44D72" w:rsidRPr="005D0928" w:rsidRDefault="00644D72"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1F7746" w:rsidRPr="005D0928" w:rsidRDefault="001F7746" w:rsidP="001F7746">
            <w:pPr>
              <w:ind w:firstLine="567"/>
              <w:jc w:val="both"/>
              <w:rPr>
                <w:rFonts w:eastAsia="Times New Roman"/>
                <w:color w:val="000000" w:themeColor="text1"/>
                <w:sz w:val="22"/>
                <w:lang w:eastAsia="lv-LV"/>
              </w:rPr>
            </w:pPr>
            <w:r w:rsidRPr="005D0928">
              <w:rPr>
                <w:rFonts w:eastAsia="Times New Roman"/>
                <w:b/>
                <w:bCs/>
                <w:color w:val="000000" w:themeColor="text1"/>
                <w:sz w:val="22"/>
                <w:lang w:eastAsia="lv-LV"/>
              </w:rPr>
              <w:t xml:space="preserve">15.pants. Valsts sociālo pabalstu un piemaksu apmērs </w:t>
            </w:r>
          </w:p>
          <w:p w:rsidR="001F7746" w:rsidRPr="005D0928" w:rsidRDefault="001F7746" w:rsidP="001F7746">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 xml:space="preserve">(1) Valsts sociālo pabalstu apmēru un to pārskatīšanas kārtību nosaka šis likums un Ministru kabinets. </w:t>
            </w:r>
          </w:p>
          <w:p w:rsidR="00E26204" w:rsidRPr="005D0928" w:rsidRDefault="00E26204" w:rsidP="001F7746">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(2) Ģimenes valsts pabalstu par pirmo bērnu ģimenē nosaka Ministru kabinets.</w:t>
            </w:r>
          </w:p>
          <w:p w:rsidR="00483B8C" w:rsidRPr="005D0928" w:rsidRDefault="00E26204" w:rsidP="005D0928">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(3) Par otro bērnu ģimenē ģimenes valsts pabalsts ir 2 reizes, par trešo bērnu — 3 reizes, bet par ceturto un nākamajiem bērniem — 4,4 reizes lielāks nekā par pirmo bērnu ģimenē.</w:t>
            </w:r>
          </w:p>
        </w:tc>
        <w:tc>
          <w:tcPr>
            <w:tcW w:w="3960" w:type="dxa"/>
            <w:tcBorders>
              <w:top w:val="single" w:sz="4" w:space="0" w:color="auto"/>
              <w:left w:val="single" w:sz="4" w:space="0" w:color="auto"/>
              <w:bottom w:val="single" w:sz="4" w:space="0" w:color="auto"/>
              <w:right w:val="single" w:sz="4" w:space="0" w:color="auto"/>
            </w:tcBorders>
          </w:tcPr>
          <w:p w:rsidR="001F7746" w:rsidRPr="005D0928" w:rsidRDefault="001F7746" w:rsidP="001F7746">
            <w:pPr>
              <w:ind w:firstLine="567"/>
              <w:jc w:val="both"/>
              <w:rPr>
                <w:color w:val="000000" w:themeColor="text1"/>
                <w:sz w:val="22"/>
                <w:shd w:val="clear" w:color="auto" w:fill="FFFFFF"/>
              </w:rPr>
            </w:pPr>
            <w:r w:rsidRPr="005D0928">
              <w:rPr>
                <w:color w:val="000000" w:themeColor="text1"/>
                <w:sz w:val="22"/>
                <w:shd w:val="clear" w:color="auto" w:fill="FFFFFF"/>
              </w:rPr>
              <w:t>4</w:t>
            </w:r>
            <w:r w:rsidRPr="005D0928">
              <w:rPr>
                <w:color w:val="000000" w:themeColor="text1"/>
                <w:sz w:val="22"/>
              </w:rPr>
              <w:t>.  </w:t>
            </w:r>
            <w:r w:rsidRPr="005D0928">
              <w:rPr>
                <w:color w:val="000000" w:themeColor="text1"/>
                <w:sz w:val="22"/>
                <w:shd w:val="clear" w:color="auto" w:fill="FFFFFF"/>
              </w:rPr>
              <w:t>15. pantā:</w:t>
            </w:r>
          </w:p>
          <w:p w:rsidR="001F7746" w:rsidRPr="005D0928" w:rsidRDefault="001F7746" w:rsidP="001F7746">
            <w:pPr>
              <w:pStyle w:val="ListParagraph"/>
              <w:spacing w:after="0" w:line="240" w:lineRule="auto"/>
              <w:ind w:left="0" w:firstLine="567"/>
              <w:jc w:val="both"/>
              <w:rPr>
                <w:rFonts w:ascii="Times New Roman" w:hAnsi="Times New Roman"/>
                <w:color w:val="000000" w:themeColor="text1"/>
                <w:shd w:val="clear" w:color="auto" w:fill="FFFFFF"/>
              </w:rPr>
            </w:pPr>
            <w:r w:rsidRPr="005D0928">
              <w:rPr>
                <w:rFonts w:ascii="Times New Roman" w:hAnsi="Times New Roman"/>
                <w:color w:val="000000" w:themeColor="text1"/>
                <w:shd w:val="clear" w:color="auto" w:fill="FFFFFF"/>
              </w:rPr>
              <w:t>papildināt pirmo daļu pēc vārda "pabalstu" ar vārdiem "un piemaksu";</w:t>
            </w:r>
          </w:p>
          <w:p w:rsidR="001F7746" w:rsidRPr="005D0928" w:rsidRDefault="001F7746" w:rsidP="001F7746">
            <w:pPr>
              <w:pStyle w:val="ListParagraph"/>
              <w:spacing w:after="0" w:line="240" w:lineRule="auto"/>
              <w:ind w:left="0" w:firstLine="567"/>
              <w:jc w:val="both"/>
              <w:rPr>
                <w:rFonts w:ascii="Times New Roman" w:hAnsi="Times New Roman"/>
                <w:color w:val="000000" w:themeColor="text1"/>
                <w:shd w:val="clear" w:color="auto" w:fill="FFFFFF"/>
              </w:rPr>
            </w:pPr>
          </w:p>
          <w:p w:rsidR="0009701C" w:rsidRPr="005D0928" w:rsidRDefault="0009701C" w:rsidP="001F7746">
            <w:pPr>
              <w:pStyle w:val="ListParagraph"/>
              <w:spacing w:after="0" w:line="240" w:lineRule="auto"/>
              <w:ind w:left="0" w:firstLine="567"/>
              <w:jc w:val="both"/>
              <w:rPr>
                <w:rFonts w:ascii="Times New Roman" w:hAnsi="Times New Roman"/>
                <w:color w:val="000000" w:themeColor="text1"/>
                <w:shd w:val="clear" w:color="auto" w:fill="FFFFFF"/>
              </w:rPr>
            </w:pPr>
          </w:p>
          <w:p w:rsidR="006D315A" w:rsidRPr="005D0928" w:rsidRDefault="006D315A" w:rsidP="001F7746">
            <w:pPr>
              <w:pStyle w:val="ListParagraph"/>
              <w:spacing w:after="0" w:line="240" w:lineRule="auto"/>
              <w:ind w:left="0" w:firstLine="567"/>
              <w:jc w:val="both"/>
              <w:rPr>
                <w:rFonts w:ascii="Times New Roman" w:hAnsi="Times New Roman"/>
                <w:color w:val="000000" w:themeColor="text1"/>
                <w:shd w:val="clear" w:color="auto" w:fill="FFFFFF"/>
              </w:rPr>
            </w:pPr>
            <w:r w:rsidRPr="005D0928">
              <w:rPr>
                <w:rFonts w:ascii="Times New Roman" w:hAnsi="Times New Roman"/>
                <w:color w:val="000000" w:themeColor="text1"/>
                <w:shd w:val="clear" w:color="auto" w:fill="FFFFFF"/>
              </w:rPr>
              <w:t>izslēgt otro un trešo daļu.</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5D0928" w:rsidP="001E176B">
            <w:pPr>
              <w:spacing w:line="256" w:lineRule="auto"/>
              <w:jc w:val="center"/>
              <w:rPr>
                <w:b/>
                <w:color w:val="000000" w:themeColor="text1"/>
                <w:sz w:val="22"/>
              </w:rPr>
            </w:pPr>
            <w:r>
              <w:rPr>
                <w:b/>
                <w:color w:val="000000" w:themeColor="text1"/>
                <w:sz w:val="22"/>
              </w:rPr>
              <w:t>6</w:t>
            </w: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1F7746" w:rsidP="005D0928">
            <w:pPr>
              <w:ind w:firstLine="567"/>
              <w:jc w:val="both"/>
              <w:rPr>
                <w:b/>
                <w:color w:val="000000" w:themeColor="text1"/>
                <w:sz w:val="22"/>
                <w:u w:val="single"/>
              </w:rPr>
            </w:pPr>
            <w:r w:rsidRPr="005D0928">
              <w:rPr>
                <w:b/>
                <w:color w:val="000000" w:themeColor="text1"/>
                <w:sz w:val="22"/>
                <w:u w:val="single"/>
              </w:rPr>
              <w:t>Deputāts A.Klementjevs</w:t>
            </w:r>
          </w:p>
          <w:p w:rsidR="001F7746" w:rsidRPr="005D0928" w:rsidRDefault="001F7746" w:rsidP="005D0928">
            <w:pPr>
              <w:ind w:firstLine="567"/>
              <w:jc w:val="both"/>
              <w:rPr>
                <w:color w:val="000000" w:themeColor="text1"/>
                <w:sz w:val="22"/>
              </w:rPr>
            </w:pPr>
            <w:r w:rsidRPr="005D0928">
              <w:rPr>
                <w:color w:val="000000" w:themeColor="text1"/>
                <w:sz w:val="22"/>
              </w:rPr>
              <w:t>Izteikt 15.pantu šādā redakcijā:</w:t>
            </w:r>
          </w:p>
          <w:p w:rsidR="001F7746" w:rsidRPr="005D0928" w:rsidRDefault="001F7746" w:rsidP="005D0928">
            <w:pPr>
              <w:ind w:firstLine="567"/>
              <w:jc w:val="both"/>
              <w:rPr>
                <w:rFonts w:eastAsia="Times New Roman"/>
                <w:color w:val="000000" w:themeColor="text1"/>
                <w:sz w:val="22"/>
                <w:lang w:eastAsia="lv-LV"/>
              </w:rPr>
            </w:pPr>
            <w:r w:rsidRPr="005D0928">
              <w:rPr>
                <w:color w:val="000000" w:themeColor="text1"/>
                <w:sz w:val="22"/>
              </w:rPr>
              <w:t>“</w:t>
            </w:r>
            <w:r w:rsidRPr="005D0928">
              <w:rPr>
                <w:rFonts w:eastAsia="Times New Roman"/>
                <w:color w:val="000000" w:themeColor="text1"/>
                <w:sz w:val="22"/>
                <w:lang w:eastAsia="lv-LV"/>
              </w:rPr>
              <w:t xml:space="preserve">(1) Valsts sociālo pabalstu apmēru un to pārskatīšanas kārtību nosaka šis likums un Ministru kabinets. </w:t>
            </w:r>
          </w:p>
          <w:p w:rsidR="001F7746" w:rsidRPr="005D0928" w:rsidRDefault="001F7746" w:rsidP="005D0928">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(2) Ģimenes valsts pabalsts par pirmo bērnu nevar būt mazāks par 5% no minimālās mēnešalgas.</w:t>
            </w:r>
          </w:p>
          <w:p w:rsidR="001F7746" w:rsidRPr="005D0928" w:rsidRDefault="001F7746" w:rsidP="005D0928">
            <w:pPr>
              <w:ind w:firstLine="567"/>
              <w:jc w:val="both"/>
              <w:rPr>
                <w:color w:val="000000" w:themeColor="text1"/>
                <w:sz w:val="22"/>
              </w:rPr>
            </w:pPr>
            <w:r w:rsidRPr="005D0928">
              <w:rPr>
                <w:rFonts w:eastAsia="Times New Roman"/>
                <w:color w:val="000000" w:themeColor="text1"/>
                <w:sz w:val="22"/>
                <w:lang w:eastAsia="lv-LV"/>
              </w:rPr>
              <w:t>(3) Par otro bērnu ģimenē ģimenes valsts pabalsts ir 2 reizes, par trešo bērnu — 3 reizes, bet par ceturto un nākamajiem bērniem — 4,4 reizes lielāks nekā par pirmo bērnu ģimenē.”</w:t>
            </w: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D315A" w:rsidRPr="005D0928" w:rsidRDefault="00E26204" w:rsidP="00E26204">
            <w:pPr>
              <w:ind w:firstLine="567"/>
              <w:jc w:val="both"/>
              <w:rPr>
                <w:b/>
                <w:bCs/>
                <w:color w:val="000000" w:themeColor="text1"/>
                <w:sz w:val="22"/>
              </w:rPr>
            </w:pPr>
            <w:r w:rsidRPr="005D0928">
              <w:rPr>
                <w:b/>
                <w:bCs/>
                <w:color w:val="000000" w:themeColor="text1"/>
                <w:sz w:val="22"/>
              </w:rPr>
              <w:t>16.pants. Valsts sociālo pabalstu piešķiršana</w:t>
            </w:r>
          </w:p>
          <w:p w:rsidR="00483B8C" w:rsidRPr="005D0928" w:rsidRDefault="00E26204" w:rsidP="005D0928">
            <w:pPr>
              <w:ind w:firstLine="567"/>
              <w:jc w:val="both"/>
              <w:rPr>
                <w:color w:val="000000" w:themeColor="text1"/>
                <w:sz w:val="22"/>
              </w:rPr>
            </w:pPr>
            <w:r w:rsidRPr="005D0928">
              <w:rPr>
                <w:color w:val="000000" w:themeColor="text1"/>
                <w:sz w:val="22"/>
              </w:rPr>
              <w:t>(6) Šā likuma 6.</w:t>
            </w:r>
            <w:r w:rsidRPr="005D0928">
              <w:rPr>
                <w:color w:val="000000" w:themeColor="text1"/>
                <w:sz w:val="22"/>
                <w:vertAlign w:val="superscript"/>
              </w:rPr>
              <w:t>1</w:t>
            </w:r>
            <w:r w:rsidRPr="005D0928">
              <w:rPr>
                <w:color w:val="000000" w:themeColor="text1"/>
                <w:sz w:val="22"/>
              </w:rPr>
              <w:t xml:space="preserve"> pantā minēto pabalstu Ministru kabineta noteiktajā kārtībā piešķir vienam no adoptētājiem, kura aprūpē un uzraudzībā pirms adopcijas </w:t>
            </w:r>
            <w:r w:rsidRPr="005D0928">
              <w:rPr>
                <w:color w:val="000000" w:themeColor="text1"/>
                <w:sz w:val="22"/>
              </w:rPr>
              <w:lastRenderedPageBreak/>
              <w:t>apstiprināšanas tiesā ar bāriņtiesas lēmumu nodots adoptējamais bērns.</w:t>
            </w: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ind w:firstLine="567"/>
              <w:jc w:val="both"/>
              <w:rPr>
                <w:color w:val="000000" w:themeColor="text1"/>
                <w:sz w:val="22"/>
                <w:shd w:val="clear" w:color="auto" w:fill="FFFFFF"/>
              </w:rPr>
            </w:pPr>
            <w:r w:rsidRPr="005D0928">
              <w:rPr>
                <w:color w:val="000000" w:themeColor="text1"/>
                <w:sz w:val="22"/>
                <w:shd w:val="clear" w:color="auto" w:fill="FFFFFF"/>
              </w:rPr>
              <w:lastRenderedPageBreak/>
              <w:t>5</w:t>
            </w:r>
            <w:r w:rsidRPr="005D0928">
              <w:rPr>
                <w:color w:val="000000" w:themeColor="text1"/>
                <w:sz w:val="22"/>
              </w:rPr>
              <w:t>. </w:t>
            </w:r>
            <w:r w:rsidRPr="005D0928">
              <w:rPr>
                <w:color w:val="000000" w:themeColor="text1"/>
                <w:sz w:val="22"/>
                <w:shd w:val="clear" w:color="auto" w:fill="FFFFFF"/>
              </w:rPr>
              <w:t>Izslēgt 16. panta sesto daļu.</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5D0928">
            <w:pPr>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b/>
                <w:bCs/>
                <w:color w:val="000000" w:themeColor="text1"/>
                <w:sz w:val="22"/>
                <w:lang w:eastAsia="lv-LV"/>
              </w:rPr>
              <w:t>20.pants. Regulāri izmaksājamo valsts sociālo pabalstu izmaksas pārtraukšana</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(1) Regulāri izmaksājamo valsts sociālo pabalstu izmaksu pārtrauc:</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1) uz laiku, kamēr pabalsta saņēmējs vai bērns, par kuru tiek maksāts pabalsts, atrodas pilnā valsts apgādībā;</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2) ja pabalsta saņēmējs vai bērns, par kuru tiek maksāts pabalsts, izbrauc no Latvijas Republikas uz pastāvīgu dzīvi ārvalstī;</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3) ja pabalsta saņēmējs vai bērns, par kuru tiek maksāts pabalsts, ir miris;</w:t>
            </w:r>
          </w:p>
          <w:p w:rsidR="00644D72" w:rsidRPr="005D0928" w:rsidRDefault="00644D72" w:rsidP="00644D72">
            <w:pPr>
              <w:ind w:firstLine="567"/>
              <w:jc w:val="both"/>
              <w:rPr>
                <w:rFonts w:eastAsia="Times New Roman"/>
                <w:color w:val="000000" w:themeColor="text1"/>
                <w:sz w:val="22"/>
                <w:lang w:eastAsia="lv-LV"/>
              </w:rPr>
            </w:pPr>
            <w:r w:rsidRPr="005D0928">
              <w:rPr>
                <w:rFonts w:eastAsia="Times New Roman"/>
                <w:color w:val="000000" w:themeColor="text1"/>
                <w:sz w:val="22"/>
                <w:lang w:eastAsia="lv-LV"/>
              </w:rPr>
              <w:t>4) ja pabalsta saņēmējs labprātīgi atsakās no turpmākās pabalsta saņemšanas.</w:t>
            </w:r>
          </w:p>
        </w:tc>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6D315A">
            <w:pPr>
              <w:ind w:firstLine="567"/>
              <w:jc w:val="both"/>
              <w:rPr>
                <w:color w:val="000000" w:themeColor="text1"/>
                <w:sz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644D72" w:rsidRPr="005D0928" w:rsidRDefault="005D0928" w:rsidP="001E176B">
            <w:pPr>
              <w:spacing w:line="256" w:lineRule="auto"/>
              <w:jc w:val="center"/>
              <w:rPr>
                <w:b/>
                <w:color w:val="000000" w:themeColor="text1"/>
                <w:sz w:val="22"/>
              </w:rPr>
            </w:pPr>
            <w:r>
              <w:rPr>
                <w:b/>
                <w:color w:val="000000" w:themeColor="text1"/>
                <w:sz w:val="22"/>
              </w:rPr>
              <w:t>7</w:t>
            </w:r>
          </w:p>
        </w:tc>
        <w:tc>
          <w:tcPr>
            <w:tcW w:w="3960" w:type="dxa"/>
            <w:tcBorders>
              <w:top w:val="single" w:sz="4" w:space="0" w:color="auto"/>
              <w:left w:val="single" w:sz="4" w:space="0" w:color="auto"/>
              <w:bottom w:val="single" w:sz="4" w:space="0" w:color="auto"/>
              <w:right w:val="single" w:sz="4" w:space="0" w:color="auto"/>
            </w:tcBorders>
          </w:tcPr>
          <w:p w:rsidR="00644D72" w:rsidRPr="005D0928" w:rsidRDefault="00644D72" w:rsidP="00483B8C">
            <w:pPr>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644D72" w:rsidRPr="005D0928" w:rsidRDefault="00644D72" w:rsidP="00483B8C">
            <w:pPr>
              <w:widowControl w:val="0"/>
              <w:ind w:firstLine="567"/>
              <w:jc w:val="both"/>
              <w:rPr>
                <w:color w:val="000000" w:themeColor="text1"/>
                <w:sz w:val="22"/>
                <w:shd w:val="clear" w:color="auto" w:fill="FFFFFF"/>
              </w:rPr>
            </w:pPr>
            <w:r w:rsidRPr="005D0928">
              <w:rPr>
                <w:color w:val="000000" w:themeColor="text1"/>
                <w:sz w:val="22"/>
                <w:lang w:eastAsia="lv-LV"/>
              </w:rPr>
              <w:t>Papildināt likumprojektu ar grozījumu Likuma 20.pantā šādā redakcijā:</w:t>
            </w:r>
          </w:p>
          <w:p w:rsidR="00644D72" w:rsidRPr="005D0928" w:rsidRDefault="00644D72" w:rsidP="00483B8C">
            <w:pPr>
              <w:pStyle w:val="ListParagraph"/>
              <w:spacing w:after="0" w:line="240" w:lineRule="auto"/>
              <w:ind w:left="0" w:firstLine="567"/>
              <w:jc w:val="both"/>
              <w:rPr>
                <w:rFonts w:ascii="Times New Roman" w:eastAsia="Times New Roman" w:hAnsi="Times New Roman"/>
                <w:bCs/>
                <w:color w:val="000000" w:themeColor="text1"/>
                <w:lang w:eastAsia="lv-LV"/>
              </w:rPr>
            </w:pPr>
            <w:r w:rsidRPr="005D0928">
              <w:rPr>
                <w:rFonts w:ascii="Times New Roman" w:eastAsia="Times New Roman" w:hAnsi="Times New Roman"/>
                <w:bCs/>
                <w:color w:val="000000" w:themeColor="text1"/>
                <w:lang w:eastAsia="lv-LV"/>
              </w:rPr>
              <w:t>„20.pantā:</w:t>
            </w:r>
          </w:p>
          <w:p w:rsidR="00644D72" w:rsidRPr="005D0928" w:rsidRDefault="00644D72" w:rsidP="00483B8C">
            <w:pPr>
              <w:pStyle w:val="ListParagraph"/>
              <w:spacing w:after="0" w:line="240" w:lineRule="auto"/>
              <w:ind w:left="0" w:firstLine="567"/>
              <w:jc w:val="both"/>
              <w:rPr>
                <w:rFonts w:ascii="Times New Roman" w:eastAsia="Times New Roman" w:hAnsi="Times New Roman"/>
                <w:bCs/>
                <w:color w:val="000000" w:themeColor="text1"/>
                <w:lang w:eastAsia="lv-LV"/>
              </w:rPr>
            </w:pPr>
            <w:r w:rsidRPr="005D0928">
              <w:rPr>
                <w:rFonts w:ascii="Times New Roman" w:eastAsia="Times New Roman" w:hAnsi="Times New Roman"/>
                <w:bCs/>
                <w:color w:val="000000" w:themeColor="text1"/>
                <w:lang w:eastAsia="lv-LV"/>
              </w:rPr>
              <w:t>papildināt pirmās daļas 3.punktu ar vārdiem "</w:t>
            </w:r>
            <w:r w:rsidRPr="005D0928">
              <w:rPr>
                <w:rFonts w:ascii="Times New Roman" w:eastAsia="Times New Roman" w:hAnsi="Times New Roman"/>
                <w:bCs/>
                <w:color w:val="000000" w:themeColor="text1"/>
                <w:u w:val="single"/>
                <w:lang w:eastAsia="lv-LV"/>
              </w:rPr>
              <w:t>vai ir saņemta informācija vai dokumenti par bezvēsts prombūtni</w:t>
            </w:r>
            <w:r w:rsidRPr="005D0928">
              <w:rPr>
                <w:rFonts w:ascii="Times New Roman" w:eastAsia="Times New Roman" w:hAnsi="Times New Roman"/>
                <w:bCs/>
                <w:color w:val="000000" w:themeColor="text1"/>
                <w:lang w:eastAsia="lv-LV"/>
              </w:rPr>
              <w:t>";</w:t>
            </w:r>
            <w:r w:rsidR="00483B8C" w:rsidRPr="005D0928">
              <w:rPr>
                <w:rStyle w:val="FootnoteReference"/>
                <w:rFonts w:ascii="Times New Roman" w:eastAsia="Times New Roman" w:hAnsi="Times New Roman"/>
                <w:bCs/>
                <w:color w:val="000000" w:themeColor="text1"/>
                <w:lang w:eastAsia="lv-LV"/>
              </w:rPr>
              <w:footnoteReference w:id="4"/>
            </w:r>
          </w:p>
          <w:p w:rsidR="00644D72" w:rsidRPr="005D0928" w:rsidRDefault="00644D72" w:rsidP="00483B8C">
            <w:pPr>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44D72" w:rsidRPr="005D0928" w:rsidRDefault="00644D72"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44D72" w:rsidRPr="005D0928" w:rsidRDefault="00644D72"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483B8C" w:rsidRPr="005D0928" w:rsidRDefault="00483B8C" w:rsidP="00644D72">
            <w:pPr>
              <w:ind w:firstLine="567"/>
              <w:jc w:val="both"/>
              <w:rPr>
                <w:rFonts w:eastAsia="Times New Roman"/>
                <w:b/>
                <w:bCs/>
                <w:color w:val="000000" w:themeColor="text1"/>
                <w:sz w:val="22"/>
                <w:lang w:eastAsia="lv-LV"/>
              </w:rPr>
            </w:pPr>
            <w:r w:rsidRPr="005D0928">
              <w:rPr>
                <w:color w:val="000000" w:themeColor="text1"/>
                <w:sz w:val="22"/>
              </w:rPr>
              <w:t>(4) Šā likuma 11.pantā minēto pabalstu izmaksu pārtrauc gadījumos, kad ar bāriņtiesas lēmumu izbeigta bērna uzturēšanās audžuģimenē.</w:t>
            </w:r>
          </w:p>
        </w:tc>
        <w:tc>
          <w:tcPr>
            <w:tcW w:w="3960" w:type="dxa"/>
            <w:tcBorders>
              <w:top w:val="single" w:sz="4" w:space="0" w:color="auto"/>
              <w:left w:val="single" w:sz="4" w:space="0" w:color="auto"/>
              <w:bottom w:val="single" w:sz="4" w:space="0" w:color="auto"/>
              <w:right w:val="single" w:sz="4" w:space="0" w:color="auto"/>
            </w:tcBorders>
          </w:tcPr>
          <w:p w:rsidR="00483B8C" w:rsidRPr="005D0928" w:rsidRDefault="00483B8C" w:rsidP="006D315A">
            <w:pPr>
              <w:ind w:firstLine="567"/>
              <w:jc w:val="both"/>
              <w:rPr>
                <w:color w:val="000000" w:themeColor="text1"/>
                <w:sz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483B8C" w:rsidRPr="005D0928" w:rsidRDefault="005D0928" w:rsidP="001E176B">
            <w:pPr>
              <w:spacing w:line="256" w:lineRule="auto"/>
              <w:jc w:val="center"/>
              <w:rPr>
                <w:b/>
                <w:color w:val="000000" w:themeColor="text1"/>
                <w:sz w:val="22"/>
              </w:rPr>
            </w:pPr>
            <w:r>
              <w:rPr>
                <w:b/>
                <w:color w:val="000000" w:themeColor="text1"/>
                <w:sz w:val="22"/>
              </w:rPr>
              <w:t>8</w:t>
            </w:r>
          </w:p>
        </w:tc>
        <w:tc>
          <w:tcPr>
            <w:tcW w:w="3960" w:type="dxa"/>
            <w:tcBorders>
              <w:top w:val="single" w:sz="4" w:space="0" w:color="auto"/>
              <w:left w:val="single" w:sz="4" w:space="0" w:color="auto"/>
              <w:bottom w:val="single" w:sz="4" w:space="0" w:color="auto"/>
              <w:right w:val="single" w:sz="4" w:space="0" w:color="auto"/>
            </w:tcBorders>
          </w:tcPr>
          <w:p w:rsidR="00483B8C" w:rsidRPr="005D0928" w:rsidRDefault="00483B8C" w:rsidP="00483B8C">
            <w:pPr>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483B8C" w:rsidRPr="005D0928" w:rsidRDefault="00483B8C" w:rsidP="00483B8C">
            <w:pPr>
              <w:ind w:firstLine="567"/>
              <w:jc w:val="both"/>
              <w:rPr>
                <w:color w:val="000000" w:themeColor="text1"/>
                <w:sz w:val="22"/>
                <w:shd w:val="clear" w:color="auto" w:fill="FFFFFF"/>
              </w:rPr>
            </w:pPr>
            <w:r w:rsidRPr="005D0928">
              <w:rPr>
                <w:color w:val="000000" w:themeColor="text1"/>
                <w:sz w:val="22"/>
                <w:lang w:eastAsia="lv-LV"/>
              </w:rPr>
              <w:t>papildināt ceturto daļu ar vārdiem “</w:t>
            </w:r>
            <w:r w:rsidRPr="005D0928">
              <w:rPr>
                <w:color w:val="000000" w:themeColor="text1"/>
                <w:sz w:val="22"/>
                <w:u w:val="single"/>
              </w:rPr>
              <w:t>vai kad beidzas līgumā noteiktais termiņš,</w:t>
            </w:r>
            <w:r w:rsidRPr="005D0928">
              <w:rPr>
                <w:color w:val="000000" w:themeColor="text1"/>
                <w:sz w:val="22"/>
                <w:u w:val="single"/>
                <w:lang w:eastAsia="lv-LV"/>
              </w:rPr>
              <w:t xml:space="preserve"> vai atlīdzības pieprasītājs vai saņēmējs normatīvajos aktos par audžuģimenes noteikumiem noteiktajā kārtībā ieguvis specializētās krīzes audžuģimenes statusu </w:t>
            </w:r>
            <w:r w:rsidRPr="005D0928">
              <w:rPr>
                <w:color w:val="000000" w:themeColor="text1"/>
                <w:sz w:val="22"/>
                <w:u w:val="single"/>
                <w:lang w:eastAsia="lv-LV"/>
              </w:rPr>
              <w:lastRenderedPageBreak/>
              <w:t>vai ieguvis specializētās audžuģimenes statusu un tajā ievietots bērns</w:t>
            </w:r>
            <w:r w:rsidRPr="005D0928">
              <w:rPr>
                <w:color w:val="000000" w:themeColor="text1"/>
                <w:sz w:val="22"/>
                <w:lang w:eastAsia="lv-LV"/>
              </w:rPr>
              <w:t>.”;</w:t>
            </w:r>
            <w:r w:rsidRPr="005D0928">
              <w:rPr>
                <w:rStyle w:val="FootnoteReference"/>
                <w:color w:val="000000" w:themeColor="text1"/>
                <w:sz w:val="22"/>
                <w:lang w:eastAsia="lv-LV"/>
              </w:rPr>
              <w:footnoteReference w:id="5"/>
            </w:r>
          </w:p>
        </w:tc>
        <w:tc>
          <w:tcPr>
            <w:tcW w:w="1420" w:type="dxa"/>
            <w:tcBorders>
              <w:top w:val="single" w:sz="4" w:space="0" w:color="auto"/>
              <w:left w:val="single" w:sz="4" w:space="0" w:color="auto"/>
              <w:bottom w:val="single" w:sz="4" w:space="0" w:color="auto"/>
              <w:right w:val="single" w:sz="4" w:space="0" w:color="auto"/>
            </w:tcBorders>
          </w:tcPr>
          <w:p w:rsidR="00483B8C" w:rsidRPr="005D0928" w:rsidRDefault="00483B8C"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483B8C" w:rsidRPr="005D0928" w:rsidRDefault="00483B8C" w:rsidP="001E176B">
            <w:pPr>
              <w:spacing w:line="256" w:lineRule="auto"/>
              <w:jc w:val="center"/>
              <w:rPr>
                <w:color w:val="000000" w:themeColor="text1"/>
                <w:sz w:val="22"/>
              </w:rPr>
            </w:pPr>
          </w:p>
        </w:tc>
      </w:tr>
      <w:tr w:rsidR="005D0928" w:rsidRPr="005D0928" w:rsidTr="006D315A">
        <w:tc>
          <w:tcPr>
            <w:tcW w:w="3960" w:type="dxa"/>
            <w:tcBorders>
              <w:top w:val="single" w:sz="4" w:space="0" w:color="auto"/>
              <w:left w:val="single" w:sz="4" w:space="0" w:color="auto"/>
              <w:bottom w:val="single" w:sz="4" w:space="0" w:color="auto"/>
              <w:right w:val="single" w:sz="4" w:space="0" w:color="auto"/>
            </w:tcBorders>
          </w:tcPr>
          <w:p w:rsidR="006D315A" w:rsidRPr="005D0928" w:rsidRDefault="00E26204" w:rsidP="001E176B">
            <w:pPr>
              <w:spacing w:line="256" w:lineRule="auto"/>
              <w:ind w:firstLine="567"/>
              <w:jc w:val="both"/>
              <w:rPr>
                <w:b/>
                <w:bCs/>
                <w:color w:val="000000" w:themeColor="text1"/>
                <w:sz w:val="22"/>
                <w:lang w:eastAsia="lv-LV"/>
              </w:rPr>
            </w:pPr>
            <w:r w:rsidRPr="005D0928">
              <w:rPr>
                <w:b/>
                <w:bCs/>
                <w:color w:val="000000" w:themeColor="text1"/>
                <w:sz w:val="22"/>
                <w:lang w:eastAsia="lv-LV"/>
              </w:rPr>
              <w:t>Pārejas noteikumi</w:t>
            </w: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pStyle w:val="naisf"/>
              <w:spacing w:before="0" w:beforeAutospacing="0" w:after="0" w:afterAutospacing="0"/>
              <w:ind w:firstLine="567"/>
              <w:jc w:val="both"/>
              <w:rPr>
                <w:color w:val="000000" w:themeColor="text1"/>
                <w:sz w:val="22"/>
                <w:szCs w:val="22"/>
              </w:rPr>
            </w:pPr>
            <w:r w:rsidRPr="005D0928">
              <w:rPr>
                <w:color w:val="000000" w:themeColor="text1"/>
                <w:sz w:val="22"/>
                <w:szCs w:val="22"/>
              </w:rPr>
              <w:t>6. Papildināt pārejas noteikumus ar 21. un 22. punktu šādā redakcijā:</w:t>
            </w:r>
          </w:p>
          <w:p w:rsidR="006D315A" w:rsidRPr="005D0928" w:rsidRDefault="006D315A" w:rsidP="006D315A">
            <w:pPr>
              <w:pStyle w:val="naisf"/>
              <w:spacing w:before="0" w:beforeAutospacing="0" w:after="0" w:afterAutospacing="0"/>
              <w:ind w:firstLine="567"/>
              <w:jc w:val="both"/>
              <w:rPr>
                <w:color w:val="000000" w:themeColor="text1"/>
                <w:sz w:val="22"/>
                <w:szCs w:val="22"/>
                <w:shd w:val="clear" w:color="auto" w:fill="FFFFFF"/>
              </w:rPr>
            </w:pPr>
            <w:r w:rsidRPr="005D0928">
              <w:rPr>
                <w:color w:val="000000" w:themeColor="text1"/>
                <w:sz w:val="22"/>
                <w:szCs w:val="22"/>
              </w:rPr>
              <w:t>"21. Adoptētājam, kura aprūpē un uzraudzībā pirms adopcijas apstiprināšanas tiesā ar bāriņtiesas lēmumu adoptējamais bērns nodots līdz 2017. gada 31. decembrim, tai skaitā, ja adoptētājam vienlaikus ar vecāku pabalstu ir piešķirta atlīdzība par adoptējamā bērna aprūpi, atlīdzības</w:t>
            </w:r>
            <w:r w:rsidRPr="005D0928">
              <w:rPr>
                <w:color w:val="000000" w:themeColor="text1"/>
                <w:sz w:val="22"/>
                <w:szCs w:val="22"/>
                <w:shd w:val="clear" w:color="auto" w:fill="FFFFFF"/>
              </w:rPr>
              <w:t xml:space="preserve"> izmaksu noteiktajā apmērā un kārtībā turpina līdz adopcijas apstiprināšanai tiesā atbilstoši noteikumiem, kas bija spēkā līdz 2017. gada 31. decembrim, ja vien persona, iesniedzot attiecīgu iesniegumu, nelūdz pārrēķināt atlīdzību atbilstoši noteikumiem, kas ir spēkā no 2018. gada 1. janvāra. Tiesības pieprasīt pārrēķinu ir personai, kuras </w:t>
            </w:r>
            <w:r w:rsidRPr="005D0928">
              <w:rPr>
                <w:color w:val="000000" w:themeColor="text1"/>
                <w:sz w:val="22"/>
                <w:szCs w:val="22"/>
              </w:rPr>
              <w:t xml:space="preserve">aprūpē un uzraudzībā </w:t>
            </w:r>
            <w:r w:rsidRPr="005D0928">
              <w:rPr>
                <w:color w:val="000000" w:themeColor="text1"/>
                <w:sz w:val="22"/>
                <w:szCs w:val="22"/>
                <w:shd w:val="clear" w:color="auto" w:fill="FFFFFF"/>
              </w:rPr>
              <w:t xml:space="preserve">uz pieprasījuma dienu </w:t>
            </w:r>
            <w:r w:rsidRPr="005D0928">
              <w:rPr>
                <w:color w:val="000000" w:themeColor="text1"/>
                <w:sz w:val="22"/>
                <w:szCs w:val="22"/>
              </w:rPr>
              <w:t>pirms adopcijas apstiprināšanas tiesā ar bāriņtiesas lēmumu atrodas adoptējamais bērns.</w:t>
            </w:r>
          </w:p>
          <w:p w:rsidR="006D315A" w:rsidRPr="005D0928" w:rsidRDefault="006D315A" w:rsidP="006D315A">
            <w:pPr>
              <w:pStyle w:val="naisf"/>
              <w:spacing w:before="0" w:beforeAutospacing="0" w:after="0" w:afterAutospacing="0"/>
              <w:ind w:firstLine="567"/>
              <w:jc w:val="both"/>
              <w:rPr>
                <w:color w:val="000000" w:themeColor="text1"/>
                <w:sz w:val="22"/>
                <w:szCs w:val="22"/>
              </w:rPr>
            </w:pPr>
            <w:r w:rsidRPr="005D0928">
              <w:rPr>
                <w:color w:val="000000" w:themeColor="text1"/>
                <w:sz w:val="22"/>
                <w:szCs w:val="22"/>
              </w:rPr>
              <w:t>22. Personai, kurai atlīdzība par audžuģimenes pienākumu pildīšanu piešķirta līdz 2017. gada 31. decembrim un tās izmaksa nepārtraukti turpinās pēc 2018. gada 1. janvāra, Valsts sociālās apdrošināšanas aģentūra pārskata atlīdzības apmēru par periodu no 2018. gada 1. janvāra un izmaksā starpību ne vēlāk kā līdz 2018. gada 31. jūlijam."</w:t>
            </w:r>
          </w:p>
        </w:tc>
        <w:tc>
          <w:tcPr>
            <w:tcW w:w="567" w:type="dxa"/>
            <w:tcBorders>
              <w:top w:val="single" w:sz="4" w:space="0" w:color="auto"/>
              <w:left w:val="single" w:sz="4" w:space="0" w:color="auto"/>
              <w:bottom w:val="single" w:sz="4" w:space="0" w:color="auto"/>
              <w:right w:val="single" w:sz="4" w:space="0" w:color="auto"/>
            </w:tcBorders>
          </w:tcPr>
          <w:p w:rsidR="0009701C" w:rsidRPr="005D0928" w:rsidRDefault="005D0928" w:rsidP="007E1883">
            <w:pPr>
              <w:jc w:val="center"/>
              <w:rPr>
                <w:b/>
                <w:color w:val="000000" w:themeColor="text1"/>
                <w:sz w:val="22"/>
              </w:rPr>
            </w:pPr>
            <w:r>
              <w:rPr>
                <w:b/>
                <w:color w:val="000000" w:themeColor="text1"/>
                <w:sz w:val="22"/>
              </w:rPr>
              <w:t>9</w:t>
            </w: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7E1883" w:rsidRPr="005D0928" w:rsidRDefault="007E1883" w:rsidP="007E1883">
            <w:pPr>
              <w:jc w:val="center"/>
              <w:rPr>
                <w:b/>
                <w:color w:val="000000" w:themeColor="text1"/>
                <w:sz w:val="22"/>
              </w:rPr>
            </w:pPr>
          </w:p>
          <w:p w:rsidR="007E1883" w:rsidRPr="005D0928" w:rsidRDefault="007E1883" w:rsidP="007E1883">
            <w:pPr>
              <w:jc w:val="center"/>
              <w:rPr>
                <w:b/>
                <w:color w:val="000000" w:themeColor="text1"/>
                <w:sz w:val="22"/>
              </w:rPr>
            </w:pPr>
          </w:p>
          <w:p w:rsidR="0009701C" w:rsidRPr="005D0928" w:rsidRDefault="0009701C" w:rsidP="007E1883">
            <w:pPr>
              <w:jc w:val="center"/>
              <w:rPr>
                <w:b/>
                <w:color w:val="000000" w:themeColor="text1"/>
                <w:sz w:val="22"/>
              </w:rPr>
            </w:pPr>
          </w:p>
          <w:p w:rsidR="0009701C" w:rsidRPr="005D0928" w:rsidRDefault="0009701C" w:rsidP="007E1883">
            <w:pPr>
              <w:jc w:val="center"/>
              <w:rPr>
                <w:b/>
                <w:color w:val="000000" w:themeColor="text1"/>
                <w:sz w:val="22"/>
              </w:rPr>
            </w:pPr>
          </w:p>
          <w:p w:rsidR="006D315A" w:rsidRPr="005D0928" w:rsidRDefault="0009701C" w:rsidP="005D0928">
            <w:pPr>
              <w:jc w:val="center"/>
              <w:rPr>
                <w:b/>
                <w:color w:val="000000" w:themeColor="text1"/>
                <w:sz w:val="22"/>
              </w:rPr>
            </w:pPr>
            <w:r w:rsidRPr="005D0928">
              <w:rPr>
                <w:b/>
                <w:color w:val="000000" w:themeColor="text1"/>
                <w:sz w:val="22"/>
              </w:rPr>
              <w:t>1</w:t>
            </w:r>
            <w:r w:rsidR="005D0928">
              <w:rPr>
                <w:b/>
                <w:color w:val="000000" w:themeColor="text1"/>
                <w:sz w:val="22"/>
              </w:rPr>
              <w:t>0</w:t>
            </w:r>
          </w:p>
        </w:tc>
        <w:tc>
          <w:tcPr>
            <w:tcW w:w="3960" w:type="dxa"/>
            <w:tcBorders>
              <w:top w:val="single" w:sz="4" w:space="0" w:color="auto"/>
              <w:left w:val="single" w:sz="4" w:space="0" w:color="auto"/>
              <w:bottom w:val="single" w:sz="4" w:space="0" w:color="auto"/>
              <w:right w:val="single" w:sz="4" w:space="0" w:color="auto"/>
            </w:tcBorders>
          </w:tcPr>
          <w:p w:rsidR="0009701C" w:rsidRPr="005D0928" w:rsidRDefault="0009701C" w:rsidP="0009701C">
            <w:pPr>
              <w:ind w:firstLine="567"/>
              <w:jc w:val="both"/>
              <w:rPr>
                <w:b/>
                <w:color w:val="000000" w:themeColor="text1"/>
                <w:sz w:val="22"/>
                <w:u w:val="single"/>
              </w:rPr>
            </w:pPr>
            <w:r w:rsidRPr="005D0928">
              <w:rPr>
                <w:b/>
                <w:color w:val="000000" w:themeColor="text1"/>
                <w:sz w:val="22"/>
                <w:u w:val="single"/>
              </w:rPr>
              <w:t>Labklājības ministrijas parlamentārā sekretāre K.Ploka</w:t>
            </w:r>
          </w:p>
          <w:p w:rsidR="0009701C" w:rsidRPr="005D0928" w:rsidRDefault="0009701C" w:rsidP="0009701C">
            <w:pPr>
              <w:pStyle w:val="naisf"/>
              <w:spacing w:before="0" w:beforeAutospacing="0" w:after="0" w:afterAutospacing="0"/>
              <w:ind w:firstLine="567"/>
              <w:jc w:val="both"/>
              <w:rPr>
                <w:color w:val="000000" w:themeColor="text1"/>
                <w:sz w:val="22"/>
                <w:szCs w:val="22"/>
              </w:rPr>
            </w:pPr>
            <w:r w:rsidRPr="005D0928">
              <w:rPr>
                <w:color w:val="000000" w:themeColor="text1"/>
                <w:sz w:val="22"/>
                <w:szCs w:val="22"/>
                <w:shd w:val="clear" w:color="auto" w:fill="FFFFFF"/>
              </w:rPr>
              <w:t>Papildināt likumprojekta 6.pantu (Likuma pārejas noteikumus) ar 23., 24. un 25.punktu šādā redakcijā:</w:t>
            </w:r>
          </w:p>
          <w:p w:rsidR="0009701C" w:rsidRPr="005D0928" w:rsidRDefault="0009701C" w:rsidP="0009701C">
            <w:pPr>
              <w:pStyle w:val="naisf"/>
              <w:spacing w:before="0" w:beforeAutospacing="0" w:after="0" w:afterAutospacing="0"/>
              <w:ind w:firstLine="567"/>
              <w:jc w:val="both"/>
              <w:rPr>
                <w:color w:val="000000" w:themeColor="text1"/>
                <w:sz w:val="22"/>
                <w:szCs w:val="22"/>
                <w:shd w:val="clear" w:color="auto" w:fill="FFFFFF"/>
              </w:rPr>
            </w:pPr>
            <w:r w:rsidRPr="005D0928">
              <w:rPr>
                <w:color w:val="000000" w:themeColor="text1"/>
                <w:sz w:val="22"/>
                <w:szCs w:val="22"/>
                <w:shd w:val="clear" w:color="auto" w:fill="FFFFFF"/>
              </w:rPr>
              <w:t>“23. Šā likuma 6.panta ceturtā daļa stājas spēkā 2018.gada 1.martā. Valsts sociālās apdrošināšanas aģentūra aprēķina piemaksas apmēru par periodu no 2018.gada 1.marta un izmaksā to ne vēlāk kā līdz 2018.gada 30.aprīlim.</w:t>
            </w:r>
          </w:p>
          <w:p w:rsidR="0009701C" w:rsidRPr="005D0928" w:rsidRDefault="0009701C" w:rsidP="0009701C">
            <w:pPr>
              <w:pStyle w:val="naisf"/>
              <w:spacing w:before="0" w:beforeAutospacing="0" w:after="0" w:afterAutospacing="0"/>
              <w:ind w:firstLine="567"/>
              <w:jc w:val="both"/>
              <w:rPr>
                <w:color w:val="000000" w:themeColor="text1"/>
                <w:sz w:val="22"/>
                <w:szCs w:val="22"/>
                <w:shd w:val="clear" w:color="auto" w:fill="FFFFFF"/>
              </w:rPr>
            </w:pPr>
            <w:r w:rsidRPr="005D0928">
              <w:rPr>
                <w:color w:val="000000" w:themeColor="text1"/>
                <w:sz w:val="22"/>
                <w:szCs w:val="22"/>
                <w:shd w:val="clear" w:color="auto" w:fill="FFFFFF"/>
              </w:rPr>
              <w:t>24. Grozījumi šā likuma 6.panta otrajā daļā attiecībā uz 2.punkta pēdējā teikuma izslēgšanu stājas spēkā 2018.gada 1.janvārī. Valsts sociālās apdrošināšanas aģentūra aprēķina ģimenes valsts pabalsta apmēru par periodu no 2018.gada 1.janvāra un izmaksā to ne vēlāk kā līdz 2018.gada 30.aprīlim.</w:t>
            </w:r>
          </w:p>
          <w:p w:rsidR="0009701C" w:rsidRPr="005D0928" w:rsidRDefault="0009701C" w:rsidP="0009701C">
            <w:pPr>
              <w:ind w:firstLine="567"/>
              <w:jc w:val="both"/>
              <w:rPr>
                <w:color w:val="000000" w:themeColor="text1"/>
                <w:sz w:val="22"/>
                <w:shd w:val="clear" w:color="auto" w:fill="FFFFFF"/>
              </w:rPr>
            </w:pPr>
            <w:r w:rsidRPr="005D0928">
              <w:rPr>
                <w:color w:val="000000" w:themeColor="text1"/>
                <w:sz w:val="22"/>
                <w:shd w:val="clear" w:color="auto" w:fill="FFFFFF"/>
              </w:rPr>
              <w:t>25. Grozījumi šā likuma 20.panta ceturtajā daļā attiecībā uz atlīdzības par audžuģimenes pienākumu pildīšanu pārtraukšanu specializētai audžuģimenei stājas spēkā 2018.gada 1.jūlijā.”</w:t>
            </w:r>
          </w:p>
          <w:p w:rsidR="0009701C" w:rsidRPr="005D0928" w:rsidRDefault="0009701C" w:rsidP="0009701C">
            <w:pPr>
              <w:ind w:firstLine="567"/>
              <w:jc w:val="both"/>
              <w:rPr>
                <w:color w:val="000000" w:themeColor="text1"/>
                <w:sz w:val="22"/>
                <w:shd w:val="clear" w:color="auto" w:fill="FFFFFF"/>
              </w:rPr>
            </w:pPr>
          </w:p>
          <w:p w:rsidR="0009701C" w:rsidRPr="005D0928" w:rsidRDefault="0009701C" w:rsidP="0009701C">
            <w:pPr>
              <w:ind w:firstLine="567"/>
              <w:jc w:val="both"/>
              <w:rPr>
                <w:b/>
                <w:color w:val="000000" w:themeColor="text1"/>
                <w:sz w:val="22"/>
                <w:u w:val="single"/>
              </w:rPr>
            </w:pPr>
            <w:r w:rsidRPr="005D0928">
              <w:rPr>
                <w:b/>
                <w:color w:val="000000" w:themeColor="text1"/>
                <w:sz w:val="22"/>
                <w:u w:val="single"/>
              </w:rPr>
              <w:t xml:space="preserve"> Nacionālās apvienības "Visu Latvijai!"–"Tēvzemei un Brīvībai/LNNK" frakcija</w:t>
            </w:r>
          </w:p>
          <w:p w:rsidR="0009701C" w:rsidRPr="005D0928" w:rsidRDefault="0009701C" w:rsidP="0009701C">
            <w:pPr>
              <w:pStyle w:val="NoSpacing"/>
              <w:ind w:firstLine="567"/>
              <w:jc w:val="both"/>
              <w:rPr>
                <w:rFonts w:ascii="Times New Roman" w:hAnsi="Times New Roman"/>
                <w:color w:val="000000" w:themeColor="text1"/>
              </w:rPr>
            </w:pPr>
            <w:r w:rsidRPr="005D0928">
              <w:rPr>
                <w:rFonts w:ascii="Times New Roman" w:hAnsi="Times New Roman"/>
                <w:color w:val="000000" w:themeColor="text1"/>
                <w:shd w:val="clear" w:color="auto" w:fill="FFFFFF"/>
              </w:rPr>
              <w:t>Papildināt</w:t>
            </w:r>
            <w:r w:rsidRPr="005D0928">
              <w:rPr>
                <w:rFonts w:ascii="Times New Roman" w:hAnsi="Times New Roman"/>
                <w:color w:val="000000" w:themeColor="text1"/>
              </w:rPr>
              <w:t xml:space="preserve"> Pārejas noteikumus ar jaunu 23. punktu šādā redakcijā:</w:t>
            </w:r>
          </w:p>
          <w:p w:rsidR="006D315A" w:rsidRPr="005D0928" w:rsidRDefault="0009701C" w:rsidP="0009701C">
            <w:pPr>
              <w:spacing w:line="256" w:lineRule="auto"/>
              <w:ind w:firstLine="567"/>
              <w:jc w:val="both"/>
              <w:rPr>
                <w:color w:val="000000" w:themeColor="text1"/>
                <w:sz w:val="22"/>
              </w:rPr>
            </w:pPr>
            <w:r w:rsidRPr="005D0928">
              <w:rPr>
                <w:color w:val="000000" w:themeColor="text1"/>
                <w:sz w:val="22"/>
              </w:rPr>
              <w:lastRenderedPageBreak/>
              <w:t xml:space="preserve">23. Grozījumi 15. panta 1. daļā, kas paredz </w:t>
            </w:r>
            <w:r w:rsidRPr="005D0928">
              <w:rPr>
                <w:color w:val="000000" w:themeColor="text1"/>
                <w:sz w:val="22"/>
                <w:shd w:val="clear" w:color="auto" w:fill="FFFFFF"/>
              </w:rPr>
              <w:t>papildināt valsts sociālo pabalstu sistēmu ar piemaksu pie ģimenes valsts pabalsta, stājas spēkā 2018.gada 1.martā.</w:t>
            </w:r>
            <w:r w:rsidRPr="005D0928">
              <w:rPr>
                <w:rStyle w:val="FootnoteReference"/>
                <w:color w:val="000000" w:themeColor="text1"/>
                <w:sz w:val="22"/>
                <w:shd w:val="clear" w:color="auto" w:fill="FFFFFF"/>
              </w:rPr>
              <w:footnoteReference w:id="6"/>
            </w: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r w:rsidR="006D315A" w:rsidRPr="005D0928" w:rsidTr="006D315A">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b/>
                <w:bCs/>
                <w:color w:val="000000" w:themeColor="text1"/>
                <w:sz w:val="22"/>
                <w:lang w:eastAsia="lv-LV"/>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6D315A">
            <w:pPr>
              <w:pStyle w:val="BodyText2"/>
              <w:ind w:right="0"/>
              <w:rPr>
                <w:rFonts w:ascii="Times New Roman" w:hAnsi="Times New Roman" w:cs="Times New Roman"/>
                <w:color w:val="000000" w:themeColor="text1"/>
                <w:sz w:val="22"/>
                <w:szCs w:val="22"/>
                <w:shd w:val="clear" w:color="auto" w:fill="FFFFFF"/>
              </w:rPr>
            </w:pPr>
            <w:r w:rsidRPr="005D0928">
              <w:rPr>
                <w:rFonts w:ascii="Times New Roman" w:hAnsi="Times New Roman" w:cs="Times New Roman"/>
                <w:color w:val="000000" w:themeColor="text1"/>
                <w:sz w:val="22"/>
                <w:szCs w:val="22"/>
                <w:shd w:val="clear" w:color="auto" w:fill="FFFFFF"/>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ind w:firstLine="567"/>
              <w:jc w:val="both"/>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c>
          <w:tcPr>
            <w:tcW w:w="1420" w:type="dxa"/>
            <w:tcBorders>
              <w:top w:val="single" w:sz="4" w:space="0" w:color="auto"/>
              <w:left w:val="single" w:sz="4" w:space="0" w:color="auto"/>
              <w:bottom w:val="single" w:sz="4" w:space="0" w:color="auto"/>
              <w:right w:val="single" w:sz="4" w:space="0" w:color="auto"/>
            </w:tcBorders>
          </w:tcPr>
          <w:p w:rsidR="006D315A" w:rsidRPr="005D0928" w:rsidRDefault="006D315A" w:rsidP="001E176B">
            <w:pPr>
              <w:spacing w:line="256" w:lineRule="auto"/>
              <w:jc w:val="center"/>
              <w:rPr>
                <w:color w:val="000000" w:themeColor="text1"/>
                <w:sz w:val="22"/>
              </w:rPr>
            </w:pPr>
          </w:p>
        </w:tc>
      </w:tr>
    </w:tbl>
    <w:p w:rsidR="006D315A" w:rsidRPr="005D0928" w:rsidRDefault="006D315A" w:rsidP="00FC145B">
      <w:pPr>
        <w:rPr>
          <w:color w:val="000000" w:themeColor="text1"/>
        </w:rPr>
      </w:pPr>
    </w:p>
    <w:sectPr w:rsidR="006D315A" w:rsidRPr="005D0928" w:rsidSect="005D0928">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678" w:bottom="102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7D" w:rsidRDefault="001F7746">
      <w:r>
        <w:separator/>
      </w:r>
    </w:p>
  </w:endnote>
  <w:endnote w:type="continuationSeparator" w:id="0">
    <w:p w:rsidR="00F07C7D" w:rsidRDefault="001F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26204"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4507B1"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E26204"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7B1">
      <w:rPr>
        <w:rStyle w:val="PageNumber"/>
        <w:noProof/>
      </w:rPr>
      <w:t>2</w:t>
    </w:r>
    <w:r>
      <w:rPr>
        <w:rStyle w:val="PageNumber"/>
      </w:rPr>
      <w:fldChar w:fldCharType="end"/>
    </w:r>
  </w:p>
  <w:p w:rsidR="00C71E28" w:rsidRDefault="004507B1"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5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7D" w:rsidRDefault="001F7746">
      <w:r>
        <w:separator/>
      </w:r>
    </w:p>
  </w:footnote>
  <w:footnote w:type="continuationSeparator" w:id="0">
    <w:p w:rsidR="00F07C7D" w:rsidRDefault="001F7746">
      <w:r>
        <w:continuationSeparator/>
      </w:r>
    </w:p>
  </w:footnote>
  <w:footnote w:id="1">
    <w:p w:rsidR="005D0928" w:rsidRPr="00BA00E0" w:rsidRDefault="005D0928" w:rsidP="00BA00E0">
      <w:pPr>
        <w:jc w:val="both"/>
        <w:rPr>
          <w:color w:val="000000" w:themeColor="text1"/>
          <w:sz w:val="20"/>
          <w:szCs w:val="20"/>
          <w:shd w:val="clear" w:color="auto" w:fill="FFFFFF"/>
        </w:rPr>
      </w:pPr>
      <w:r w:rsidRPr="00BA00E0">
        <w:rPr>
          <w:rStyle w:val="FootnoteReference"/>
          <w:sz w:val="22"/>
        </w:rPr>
        <w:footnoteRef/>
      </w:r>
      <w:r w:rsidRPr="00BA00E0">
        <w:rPr>
          <w:sz w:val="22"/>
        </w:rPr>
        <w:t xml:space="preserve"> </w:t>
      </w:r>
      <w:r w:rsidRPr="00BA00E0">
        <w:rPr>
          <w:color w:val="000000" w:themeColor="text1"/>
          <w:sz w:val="20"/>
          <w:szCs w:val="20"/>
          <w:lang w:eastAsia="lv-LV"/>
        </w:rPr>
        <w:t xml:space="preserve">Priekšlikums paredz izslēgt 6.panta otrās daļas 2.punkta pēdējo teikumu, kas nosaka, ka ģimenes valsts pabalstu </w:t>
      </w:r>
      <w:r w:rsidRPr="00BA00E0">
        <w:rPr>
          <w:color w:val="000000" w:themeColor="text1"/>
          <w:sz w:val="20"/>
          <w:szCs w:val="20"/>
          <w:shd w:val="clear" w:color="auto" w:fill="FFFFFF"/>
        </w:rPr>
        <w:t xml:space="preserve">nepiešķir par bērnu, kas atbilstoši valsts vai pašvaldību finansēto vietu skaitam uzņemts profesionālās izglītības programmās un saņem stipendiju normatīvajos aktos noteiktajā kārtībā. Tādējādi, ievērojot pārejas noteikumu 23.punktā noteikto grozījumu spēkā stāšanās datumu, no 2018.gada 1.marta </w:t>
      </w:r>
      <w:r w:rsidRPr="00BA00E0">
        <w:rPr>
          <w:color w:val="000000" w:themeColor="text1"/>
          <w:sz w:val="20"/>
          <w:szCs w:val="20"/>
          <w:lang w:eastAsia="lv-LV"/>
        </w:rPr>
        <w:t>ģimenes valsts pabalsts tiktu izmaksāts arī profesionālo izglītības iestāžu stipendiju saņēmējiem.</w:t>
      </w:r>
    </w:p>
    <w:p w:rsidR="005D0928" w:rsidRPr="00BA00E0" w:rsidRDefault="005D0928" w:rsidP="00BA00E0">
      <w:pPr>
        <w:pStyle w:val="FootnoteText"/>
      </w:pPr>
      <w:bookmarkStart w:id="0" w:name="_GoBack"/>
      <w:bookmarkEnd w:id="0"/>
    </w:p>
  </w:footnote>
  <w:footnote w:id="2">
    <w:p w:rsidR="00090366" w:rsidRPr="00BA00E0" w:rsidRDefault="00090366" w:rsidP="00BA00E0">
      <w:pPr>
        <w:autoSpaceDE w:val="0"/>
        <w:autoSpaceDN w:val="0"/>
        <w:adjustRightInd w:val="0"/>
        <w:jc w:val="both"/>
        <w:rPr>
          <w:color w:val="000000"/>
          <w:sz w:val="20"/>
          <w:szCs w:val="20"/>
          <w:lang w:eastAsia="lv-LV"/>
        </w:rPr>
      </w:pPr>
      <w:r w:rsidRPr="00BA00E0">
        <w:rPr>
          <w:rStyle w:val="FootnoteReference"/>
          <w:sz w:val="20"/>
          <w:szCs w:val="20"/>
        </w:rPr>
        <w:footnoteRef/>
      </w:r>
      <w:r w:rsidRPr="00BA00E0">
        <w:rPr>
          <w:sz w:val="20"/>
          <w:szCs w:val="20"/>
        </w:rPr>
        <w:t xml:space="preserve"> </w:t>
      </w:r>
      <w:r w:rsidRPr="00BA00E0">
        <w:rPr>
          <w:color w:val="000000"/>
          <w:sz w:val="20"/>
          <w:szCs w:val="20"/>
          <w:lang w:eastAsia="lv-LV"/>
        </w:rPr>
        <w:t xml:space="preserve">Priekšlikums paredz, ka </w:t>
      </w:r>
      <w:r w:rsidRPr="00BA00E0">
        <w:rPr>
          <w:color w:val="000000" w:themeColor="text1"/>
          <w:sz w:val="20"/>
          <w:szCs w:val="20"/>
          <w:shd w:val="clear" w:color="auto" w:fill="FFFFFF"/>
        </w:rPr>
        <w:t xml:space="preserve">papildus esošajai ģimenes valsts pabalsta sistēmai tiktu ieviests jauns atbalsta mehānisms, kas īpaši vērsts uz ģimeņu, kuras aprūpē vairākus nepilngadīgus bērnus, atbalstu. Tādēļ likuma 6.pants tiek papildināts ar ceturto daļu, kas paredz </w:t>
      </w:r>
      <w:r w:rsidRPr="00BA00E0">
        <w:rPr>
          <w:color w:val="000000"/>
          <w:sz w:val="20"/>
          <w:szCs w:val="20"/>
          <w:lang w:eastAsia="lv-LV"/>
        </w:rPr>
        <w:t>noteikt piemaksu pie ģimenes valsts pabalsta personām, kuras audzina 2 un vairāk nepilngadīgus bērnus vecumā no 1 līdz 19 gadiem.</w:t>
      </w:r>
    </w:p>
    <w:p w:rsidR="00090366" w:rsidRPr="00090366" w:rsidRDefault="00090366" w:rsidP="00090366">
      <w:pPr>
        <w:pStyle w:val="FootnoteText"/>
        <w:ind w:firstLine="567"/>
        <w:jc w:val="both"/>
      </w:pPr>
    </w:p>
  </w:footnote>
  <w:footnote w:id="3">
    <w:p w:rsidR="00644D72" w:rsidRPr="00BA00E0" w:rsidRDefault="00644D72" w:rsidP="00BA00E0">
      <w:pPr>
        <w:jc w:val="both"/>
        <w:rPr>
          <w:bCs/>
          <w:color w:val="000000" w:themeColor="text1"/>
          <w:sz w:val="20"/>
          <w:szCs w:val="20"/>
          <w:shd w:val="clear" w:color="auto" w:fill="FFFFFF"/>
        </w:rPr>
      </w:pPr>
      <w:r w:rsidRPr="00BA00E0">
        <w:rPr>
          <w:rStyle w:val="FootnoteReference"/>
        </w:rPr>
        <w:footnoteRef/>
      </w:r>
      <w:r w:rsidRPr="00BA00E0">
        <w:t xml:space="preserve"> </w:t>
      </w:r>
      <w:r w:rsidRPr="00BA00E0">
        <w:rPr>
          <w:color w:val="000000" w:themeColor="text1"/>
          <w:sz w:val="20"/>
          <w:szCs w:val="20"/>
          <w:shd w:val="clear" w:color="auto" w:fill="FFFFFF"/>
        </w:rPr>
        <w:t>Priekšlikums paredz izslēgt 11.panta trešo daļu, jo tā pēc būtības dublē 20.panta ceturto daļu par r</w:t>
      </w:r>
      <w:r w:rsidRPr="00BA00E0">
        <w:rPr>
          <w:bCs/>
          <w:color w:val="000000" w:themeColor="text1"/>
          <w:sz w:val="20"/>
          <w:szCs w:val="20"/>
          <w:shd w:val="clear" w:color="auto" w:fill="FFFFFF"/>
        </w:rPr>
        <w:t>egulāri izmaksājamo valsts sociālo pabalstu izmaksas pārtraukšanu.</w:t>
      </w:r>
    </w:p>
    <w:p w:rsidR="00644D72" w:rsidRDefault="00644D72">
      <w:pPr>
        <w:pStyle w:val="FootnoteText"/>
      </w:pPr>
    </w:p>
  </w:footnote>
  <w:footnote w:id="4">
    <w:p w:rsidR="00483B8C" w:rsidRPr="005D0928" w:rsidRDefault="00483B8C" w:rsidP="00BA00E0">
      <w:pPr>
        <w:pStyle w:val="ListParagraph"/>
        <w:spacing w:after="0" w:line="240" w:lineRule="auto"/>
        <w:ind w:left="0"/>
        <w:jc w:val="both"/>
        <w:rPr>
          <w:rFonts w:ascii="Times New Roman" w:hAnsi="Times New Roman"/>
          <w:color w:val="000000"/>
          <w:sz w:val="20"/>
          <w:szCs w:val="20"/>
          <w:lang w:eastAsia="lv-LV"/>
        </w:rPr>
      </w:pPr>
      <w:r>
        <w:rPr>
          <w:rStyle w:val="FootnoteReference"/>
        </w:rPr>
        <w:footnoteRef/>
      </w:r>
      <w:r>
        <w:t xml:space="preserve"> </w:t>
      </w:r>
      <w:r w:rsidRPr="005D0928">
        <w:rPr>
          <w:rFonts w:ascii="Times New Roman" w:hAnsi="Times New Roman"/>
          <w:color w:val="000000"/>
          <w:sz w:val="20"/>
          <w:szCs w:val="20"/>
          <w:lang w:eastAsia="lv-LV"/>
        </w:rPr>
        <w:t xml:space="preserve">Aizvien biežāk plašsaziņas līdzekļos parādās u Valsts policija saņem informāciju par personu atrašanos bezvēsts prombūtnē. Bieži bezvēsts prombūtnē esošas personas tiek atrastas mirušas. Šādos gadījumos Valsts sociālās apdrošināšanas aģentūra nav iespējams atgūt pakalpojumu pārmaksas, jo bieži personas bezvēsts prombūtnes laikā personas kredītiestādes kontā ieskaitītie līdzekļi tiek izlietoti, piemēram, regulārajiem ikmēneša maksājumiem utml. Lai novērstu pabalstu pārmaksu rašanos, nepieciešamas noteikt, ka VSAA pārtrauc pabalstu izmaksu, saņemot informāciju par personas atrašanos bezvēsts prombūtnē. </w:t>
      </w:r>
    </w:p>
    <w:p w:rsidR="00483B8C" w:rsidRPr="005D0928" w:rsidRDefault="00483B8C" w:rsidP="00483B8C">
      <w:pPr>
        <w:pStyle w:val="ListParagraph"/>
        <w:spacing w:after="0" w:line="240" w:lineRule="auto"/>
        <w:ind w:left="0" w:firstLine="567"/>
        <w:jc w:val="both"/>
        <w:rPr>
          <w:rFonts w:ascii="Times New Roman" w:hAnsi="Times New Roman"/>
          <w:color w:val="000000"/>
          <w:sz w:val="20"/>
          <w:szCs w:val="20"/>
          <w:lang w:eastAsia="lv-LV"/>
        </w:rPr>
      </w:pPr>
      <w:r w:rsidRPr="005D0928">
        <w:rPr>
          <w:rFonts w:ascii="Times New Roman" w:hAnsi="Times New Roman"/>
          <w:color w:val="000000"/>
          <w:sz w:val="20"/>
          <w:szCs w:val="20"/>
          <w:lang w:eastAsia="lv-LV"/>
        </w:rPr>
        <w:t>Saskaņā ar likuma ”Par valsts pensijām” 28.panta trešo daļu un Ministru kabineta 2016.gada 5.jūlija noteikumu Nr.427 „Noteikumi par valsts pensijas piešķiršanas, pārrēķināšanas un izmaksas nosacījumiem un kārtību” 22.1.apakšpunktu, Valsts sociālās apdrošināšanas aģentūra pārtrauc pensijas izmaksu, ja saņemta informācija vai dokumenti par pensijas saņēmēja bezvēsts prombūtni.</w:t>
      </w:r>
    </w:p>
    <w:p w:rsidR="00483B8C" w:rsidRPr="00483B8C" w:rsidRDefault="00483B8C" w:rsidP="00483B8C">
      <w:pPr>
        <w:pStyle w:val="FootnoteText"/>
        <w:ind w:firstLine="567"/>
        <w:jc w:val="both"/>
        <w:rPr>
          <w:i/>
        </w:rPr>
      </w:pPr>
    </w:p>
  </w:footnote>
  <w:footnote w:id="5">
    <w:p w:rsidR="00483B8C" w:rsidRPr="00BA00E0" w:rsidRDefault="00483B8C" w:rsidP="00BA00E0">
      <w:pPr>
        <w:jc w:val="both"/>
        <w:rPr>
          <w:color w:val="000000" w:themeColor="text1"/>
          <w:sz w:val="20"/>
          <w:szCs w:val="20"/>
          <w:shd w:val="clear" w:color="auto" w:fill="FFFFFF"/>
        </w:rPr>
      </w:pPr>
      <w:r w:rsidRPr="00BA00E0">
        <w:rPr>
          <w:rStyle w:val="FootnoteReference"/>
          <w:color w:val="000000" w:themeColor="text1"/>
        </w:rPr>
        <w:footnoteRef/>
      </w:r>
      <w:r w:rsidRPr="00BA00E0">
        <w:rPr>
          <w:color w:val="000000" w:themeColor="text1"/>
        </w:rPr>
        <w:t xml:space="preserve"> </w:t>
      </w:r>
      <w:r w:rsidRPr="00BA00E0">
        <w:rPr>
          <w:color w:val="000000" w:themeColor="text1"/>
          <w:sz w:val="20"/>
          <w:szCs w:val="20"/>
          <w:shd w:val="clear" w:color="auto" w:fill="FFFFFF"/>
        </w:rPr>
        <w:t xml:space="preserve">Priekšlikums paredz precizēt likuma 20.pantu attiecībā uz gadījumiem, kuros tiek pārtraukta valsts sociālo pabalstu izmaksa. Proti, tiek noteikts, ka atlīdzības par audžuģimenes pienākumu pildīšanu izmaksu pārtrauc gadījumos, kad </w:t>
      </w:r>
      <w:r w:rsidRPr="00BA00E0">
        <w:rPr>
          <w:color w:val="000000" w:themeColor="text1"/>
          <w:sz w:val="20"/>
          <w:szCs w:val="20"/>
          <w:lang w:eastAsia="lv-LV"/>
        </w:rPr>
        <w:t>atlīdzības saņēmējs ir kļuvis par specializēto audžuģimeni.</w:t>
      </w:r>
      <w:r w:rsidRPr="00BA00E0">
        <w:rPr>
          <w:color w:val="000000" w:themeColor="text1"/>
          <w:sz w:val="20"/>
          <w:szCs w:val="20"/>
          <w:shd w:val="clear" w:color="auto" w:fill="FFFFFF"/>
        </w:rPr>
        <w:t xml:space="preserve"> Tāpat tiek noteikts, ka atlīdzības izmaksu izbeidz, kad beidzas līgumā (ko noslēgusi pašvaldība un audžuģimene) noteiktais termiņš, ņemot vērā, ka, lai novērstu normu dublēšanos, tiek izslēgta Likuma 11.panta trešā daļa.</w:t>
      </w:r>
    </w:p>
    <w:p w:rsidR="00483B8C" w:rsidRPr="00483B8C" w:rsidRDefault="00483B8C" w:rsidP="00483B8C">
      <w:pPr>
        <w:pStyle w:val="FootnoteText"/>
        <w:ind w:firstLine="567"/>
        <w:jc w:val="both"/>
      </w:pPr>
    </w:p>
  </w:footnote>
  <w:footnote w:id="6">
    <w:p w:rsidR="0009701C" w:rsidRPr="005D0928" w:rsidRDefault="0009701C" w:rsidP="0009701C">
      <w:pPr>
        <w:jc w:val="both"/>
        <w:rPr>
          <w:b/>
          <w:sz w:val="20"/>
          <w:szCs w:val="20"/>
        </w:rPr>
      </w:pPr>
      <w:r w:rsidRPr="005D0928">
        <w:rPr>
          <w:b/>
          <w:i/>
          <w:sz w:val="20"/>
          <w:szCs w:val="20"/>
          <w:u w:val="single"/>
        </w:rPr>
        <w:t>Pamatojums</w:t>
      </w:r>
      <w:r w:rsidRPr="005D0928">
        <w:rPr>
          <w:b/>
          <w:sz w:val="20"/>
          <w:szCs w:val="20"/>
          <w:u w:val="single"/>
        </w:rPr>
        <w:t>:</w:t>
      </w:r>
      <w:r w:rsidRPr="005D0928">
        <w:rPr>
          <w:b/>
          <w:sz w:val="20"/>
          <w:szCs w:val="20"/>
        </w:rPr>
        <w:t xml:space="preserve"> </w:t>
      </w:r>
    </w:p>
    <w:p w:rsidR="0009701C" w:rsidRPr="005D0928" w:rsidRDefault="0009701C" w:rsidP="0009701C">
      <w:pPr>
        <w:jc w:val="both"/>
        <w:rPr>
          <w:sz w:val="20"/>
          <w:szCs w:val="20"/>
        </w:rPr>
      </w:pPr>
      <w:r w:rsidRPr="005D0928">
        <w:rPr>
          <w:sz w:val="20"/>
          <w:szCs w:val="20"/>
        </w:rPr>
        <w:t>Kopš ģimenes valsts pabalsta ieviešanas tas netiek izmaksāts par bērniem, kuri mācās profesionālās izglītības iestādēs un saņem stipendiju. Ņemot vērā to, ka liela daļa bērnu un jauniešu vispārējo vidējo izglītību iegūst profesionālās izglītības iestādēs, kā arī to, ka stipendijas funkcija, pārklājums un apjoms nesakrīt ar ģimenes valsts pabalsta funkciju, pārklājumu un apjomu, šāds iedalījums pēc mācību iestādes statusa nav pamatots. Turklāt, mainoties pabalsta apmēram atkarībā no ģimenē dzimušo bērnu skaita un vecāku apgādībā esošo bērnu skaita, šī ģimeņu diskriminējošā norma, kad ģimenei liek izvēlēties starp pabalstu un stipendiju, ir izslēdzama kā neatbilstoša valsts politikas vispārējiem uzstādījumiem par atbalstu ģimenēm ar bērniem un profesijas apgūšanas veicināšanu. Bērnu skaits, kuri apgūst izglītību profesionālās ievirzes skolās un par kuriem šobrīd netiek izmaksāts ģimenes valsts pabalsts, ir 15 661. Vecāki un vecākus pārstāvošās NVO savās vēstulēs vairākkārt ir norādījušas uz šo netaisnību un nesaprot, kāpēc ģimenes tiek sodītas par to, ka izvēlas apgūt profesiju pēc pamatskolas pabeigšanas, atņemot tām šo pabalstu.</w:t>
      </w:r>
    </w:p>
    <w:p w:rsidR="0009701C" w:rsidRPr="005D0928" w:rsidRDefault="0009701C" w:rsidP="0009701C">
      <w:pPr>
        <w:jc w:val="both"/>
        <w:rPr>
          <w:sz w:val="20"/>
          <w:szCs w:val="20"/>
        </w:rPr>
      </w:pPr>
      <w:r w:rsidRPr="005D0928">
        <w:rPr>
          <w:sz w:val="20"/>
          <w:szCs w:val="20"/>
        </w:rPr>
        <w:t xml:space="preserve">Arī fakts, ka no oktobra līdz maijam dzimušie bērni, kuri uzsāk mācības pilnu septiņu gadu vecumā, mācoties vidusskolas pēdējā 12. klasē, mācību gada laikā sasniedz 19 gadu vecumu, nekādi nevar būt par pamatu Ģimenes valsts pabalsta atņemšanai par šo bērnu, jo faktiskā situācija šai ģimenei attiecībā uz bērna apgādību un nepieciešamību nodrošināt bērnam iespēju iegūt vispārējo vidējo izglītību, nav mainījusies – bērns tāpat turpina mācības un ģimenei jāplāno izdevumi tādā pašā apmērā kā līdz 19 gadu sasniegšanai. </w:t>
      </w:r>
    </w:p>
    <w:p w:rsidR="0009701C" w:rsidRPr="005D0928" w:rsidRDefault="0009701C" w:rsidP="0009701C">
      <w:pPr>
        <w:jc w:val="both"/>
        <w:rPr>
          <w:sz w:val="20"/>
          <w:szCs w:val="20"/>
        </w:rPr>
      </w:pPr>
      <w:r w:rsidRPr="005D0928">
        <w:rPr>
          <w:sz w:val="20"/>
          <w:szCs w:val="20"/>
        </w:rPr>
        <w:t>Šādā situācijā arī valstij ir jāturpina atbalsts, lai nodrošinātu bērnam iespēju iegūt vispārējo vidējo izglītību. Pabalsta saņēmēju vecumgrupa tika samazināta 2009. gadā, kad valstī bija ļoti nopietna finasiālā krīze. Tā kā krīze ir beigusies, ir pienācis laiks atjaunot iepriekšējo vispārizglītojošajās skolās izglītību apgūstošo pabalstu saņēmēju vecumgrupu. Saskaņā ar IZM sniegto informāciju šādu bērnu skaits vidēji mēnesī ir aptuveni 5 800, no tiem 2 100 bērni mācās vidusskolās, savukārt aptuveni 3 700 audzēkņi apgūst vidējo izglītību profesionālās ievirzes skolās saskaņā ar 33. programmu.</w:t>
      </w:r>
    </w:p>
    <w:p w:rsidR="0009701C" w:rsidRPr="005D0928" w:rsidRDefault="0009701C" w:rsidP="0009701C">
      <w:pPr>
        <w:jc w:val="both"/>
        <w:rPr>
          <w:sz w:val="20"/>
          <w:szCs w:val="20"/>
        </w:rPr>
      </w:pPr>
      <w:r w:rsidRPr="005D0928">
        <w:rPr>
          <w:sz w:val="20"/>
          <w:szCs w:val="20"/>
        </w:rPr>
        <w:t>Papildus jānorāda, ka bērni, kuri izvēlējušies vienlaicīgi ar vidējo izglītību apgūt arī profesiju, pēc pamatskolas beigšanas profesionālās ievirzes skolā, mācās četru gadu programmas ietvaros, kas faktiski nozīmē vēl vienu mācību gadu, kā rezultātā viņu ģimenēm faktiskie apstākļi attiecībā uz aprūpi nemainīsies, arī bērnam sasniedzot 20 gadu vecumu.  Šādu bērnu skaits, kas iegūst vidējo izglītību pēc 33. programmas un ir sasnieguši 20 gadu vecumu, ir 1164 bērni vidēji mēnesī.</w:t>
      </w:r>
    </w:p>
    <w:p w:rsidR="0009701C" w:rsidRPr="005D0928" w:rsidRDefault="0009701C" w:rsidP="0009701C">
      <w:pPr>
        <w:jc w:val="both"/>
        <w:rPr>
          <w:sz w:val="20"/>
          <w:szCs w:val="20"/>
        </w:rPr>
      </w:pPr>
      <w:r w:rsidRPr="005D0928">
        <w:rPr>
          <w:sz w:val="20"/>
          <w:szCs w:val="20"/>
        </w:rPr>
        <w:t>Lai pilnvērtīgi sasniegtu ģimenes valsts pabalsta mērķi – sniegt pieaugošu atbalstu atkarībā no aprūpējamo bērnu skaita ģimenē, īpaši palielinot atbalstu ja aprūpējami ir trīs un vairāk bērni, tad Ministru kabineta noteikumos turpmāk, saglabājot esošo ĢVP apmēru pēc bērna kārtas skaitļa – par pirmo 11,38, par otro 22,76, par trešo 34,14, par ceturto un katru nākamo 50,07 –, tiktu noteikta papildus piemaksa ģimenei atkarībā no aprūpējamo un apgādībā esošo bērnu skaita –</w:t>
      </w:r>
      <w:r w:rsidR="005D0928">
        <w:rPr>
          <w:sz w:val="20"/>
          <w:szCs w:val="20"/>
        </w:rPr>
        <w:t xml:space="preserve"> </w:t>
      </w:r>
      <w:r w:rsidRPr="005D0928">
        <w:rPr>
          <w:sz w:val="20"/>
          <w:szCs w:val="20"/>
        </w:rPr>
        <w:t xml:space="preserve"> divi bērni – 10 eiro</w:t>
      </w:r>
      <w:r w:rsidR="007F78FB">
        <w:rPr>
          <w:sz w:val="20"/>
          <w:szCs w:val="20"/>
        </w:rPr>
        <w:t>;</w:t>
      </w:r>
      <w:r w:rsidRPr="005D0928">
        <w:rPr>
          <w:sz w:val="20"/>
          <w:szCs w:val="20"/>
        </w:rPr>
        <w:t xml:space="preserve"> trīs bērni –  66 eiro</w:t>
      </w:r>
      <w:r w:rsidR="007F78FB">
        <w:rPr>
          <w:sz w:val="20"/>
          <w:szCs w:val="20"/>
        </w:rPr>
        <w:t>;</w:t>
      </w:r>
      <w:r w:rsidRPr="005D0928">
        <w:rPr>
          <w:sz w:val="20"/>
          <w:szCs w:val="20"/>
        </w:rPr>
        <w:t xml:space="preserve"> četri bērni – 116 eiro</w:t>
      </w:r>
      <w:r w:rsidR="007F78FB">
        <w:rPr>
          <w:sz w:val="20"/>
          <w:szCs w:val="20"/>
        </w:rPr>
        <w:t xml:space="preserve">; </w:t>
      </w:r>
      <w:r w:rsidRPr="005D0928">
        <w:rPr>
          <w:sz w:val="20"/>
          <w:szCs w:val="20"/>
        </w:rPr>
        <w:t>pieci bērni – 166 eiro</w:t>
      </w:r>
      <w:r w:rsidR="007F78FB">
        <w:rPr>
          <w:sz w:val="20"/>
          <w:szCs w:val="20"/>
        </w:rPr>
        <w:t>;</w:t>
      </w:r>
      <w:r w:rsidRPr="005D0928">
        <w:rPr>
          <w:sz w:val="20"/>
          <w:szCs w:val="20"/>
        </w:rPr>
        <w:t>seši bērni – 216 eiro</w:t>
      </w:r>
      <w:r w:rsidR="007F78FB">
        <w:rPr>
          <w:sz w:val="20"/>
          <w:szCs w:val="20"/>
        </w:rPr>
        <w:t>;</w:t>
      </w:r>
      <w:r w:rsidRPr="005D0928">
        <w:rPr>
          <w:sz w:val="20"/>
          <w:szCs w:val="20"/>
        </w:rPr>
        <w:t xml:space="preserve"> septiņi bērni – 266 eiro utt. + 50 eiro par katru nākamo bērnu.</w:t>
      </w:r>
    </w:p>
    <w:p w:rsidR="0009701C" w:rsidRPr="005D0928" w:rsidRDefault="0009701C" w:rsidP="0009701C">
      <w:pPr>
        <w:jc w:val="both"/>
        <w:rPr>
          <w:sz w:val="20"/>
          <w:szCs w:val="20"/>
        </w:rPr>
      </w:pPr>
      <w:r w:rsidRPr="005D0928">
        <w:rPr>
          <w:sz w:val="20"/>
          <w:szCs w:val="20"/>
        </w:rPr>
        <w:t>Aprēķinot piemaksu, tiek ņemts vērā visu to bērnu skaits, par kuriem tiek saņemts Ģimenes valsts pabalsts.</w:t>
      </w:r>
    </w:p>
    <w:p w:rsidR="0009701C" w:rsidRPr="005D0928" w:rsidRDefault="0009701C" w:rsidP="0009701C">
      <w:pPr>
        <w:jc w:val="both"/>
        <w:rPr>
          <w:sz w:val="20"/>
          <w:szCs w:val="20"/>
        </w:rPr>
      </w:pPr>
      <w:r w:rsidRPr="005D0928">
        <w:rPr>
          <w:sz w:val="20"/>
          <w:szCs w:val="20"/>
        </w:rPr>
        <w:t>Piemēram: ģimenē ir trīs bērni – 16, 10, 8 gadi, vecākais apgūst izglītību profesionālās ievirzes skolā. Šobrīd ģimene saņem par otro un trešo bērnu 11,38 + 22,76 = 56,90 eiro. Pēc grozījumu ieviešanas ģimene arī par pirmo bērnu saņems 11,38 pabalstu, kura izmaksa kopš mācību uzsākšanas profesionālās izglītības skolā tika pārtraukta, un papildus saņems piemaksu par trim aprūpējamiem bērniem 66 eiro apmērā – tādējādi kopā 134,28 eiro.</w:t>
      </w:r>
    </w:p>
    <w:p w:rsidR="0009701C" w:rsidRPr="005D0928" w:rsidRDefault="0009701C" w:rsidP="0009701C">
      <w:pPr>
        <w:jc w:val="both"/>
        <w:rPr>
          <w:sz w:val="20"/>
          <w:szCs w:val="20"/>
        </w:rPr>
      </w:pPr>
      <w:r w:rsidRPr="005D0928">
        <w:rPr>
          <w:sz w:val="20"/>
          <w:szCs w:val="20"/>
        </w:rPr>
        <w:t>Ģimenē, kurā ir divi bērni – 19 gadi un 5 gadi, vecākais vēl mācās 12. klasē. Šobrīd ģimene saņem vien 22,76 eiro. Turpmāk līdz mācību gada beigām, kad vecākais bērns iegūs vidējo izglītību, saņems ĢVP par pirmo bērnu 11,38 un piemaksu par aprūpējamiem diviem bērniem 10 eiro. Vecākajam bērnam beidzot mācības vidusskolā, ģimene turpinās saņemt kā iepriekš par otro bērnu – 22,76 eiro.</w:t>
      </w:r>
    </w:p>
    <w:p w:rsidR="0009701C" w:rsidRPr="005D0928" w:rsidRDefault="0009701C" w:rsidP="0009701C">
      <w:pPr>
        <w:jc w:val="both"/>
        <w:rPr>
          <w:sz w:val="20"/>
          <w:szCs w:val="20"/>
        </w:rPr>
      </w:pPr>
      <w:r w:rsidRPr="005D0928">
        <w:rPr>
          <w:sz w:val="20"/>
          <w:szCs w:val="20"/>
          <w:u w:val="single"/>
        </w:rPr>
        <w:t>Svarīgi MK noteikumos noteikt kārtību</w:t>
      </w:r>
      <w:r w:rsidRPr="005D0928">
        <w:rPr>
          <w:sz w:val="20"/>
          <w:szCs w:val="20"/>
        </w:rPr>
        <w:t>, lai arī vasaras mēnešos pēc 9. klases beigšanas netiek apturēta ĢVP izmaksa – prezumējot, ka bērns mācības turpinās. Tas ir svarīgi gan ģimenes ienākumu pastāvīgai nodrošināšanai, gan piemaksas lieluma korektai noteikšanai. Un tikai gadījumos, ja šis bērns neatsāk mācības septembrī vai uzsāk pastāvīgu algotu darbu, pabalsta izmaksa tiek pārtraukta.</w:t>
      </w:r>
      <w:r w:rsidR="005D0928">
        <w:rPr>
          <w:sz w:val="20"/>
          <w:szCs w:val="20"/>
        </w:rPr>
        <w:t xml:space="preserve"> </w:t>
      </w:r>
      <w:r w:rsidRPr="005D0928">
        <w:rPr>
          <w:sz w:val="20"/>
          <w:szCs w:val="20"/>
          <w:u w:val="single"/>
        </w:rPr>
        <w:t>Tāpat svarīgi MK noteikumos noteikt</w:t>
      </w:r>
      <w:r w:rsidRPr="005D0928">
        <w:rPr>
          <w:sz w:val="20"/>
          <w:szCs w:val="20"/>
        </w:rPr>
        <w:t xml:space="preserve">, ka personas, kuras noslēgušas laulību un kopīgi ģimenē audzina bērnus, kuri nāk līdzi no iepriekšējām attiecībām, saņem piemaksu atbilstoši faktiski aprūpējamo bērnu skaitam. Piemēram: sieviete ar diviem bērniem no iepriekšējām attiecībām un vīrietis ar vienu bērnu no iepriekšējām attiecībām noslēdz laulību un saņem ĢVP - viens kā par pirmo un otro bērnu – 34,14, otrs kā par pirmo bērnu 11,38 – turpmāk šai ģimenei jāsaņem arī piemaksa kā par trim aprūpējamiem bērniem – 66 eiro apmērā. </w:t>
      </w:r>
    </w:p>
    <w:p w:rsidR="0009701C" w:rsidRPr="005D0928" w:rsidRDefault="0009701C" w:rsidP="0009701C">
      <w:pPr>
        <w:jc w:val="both"/>
        <w:rPr>
          <w:sz w:val="20"/>
          <w:szCs w:val="20"/>
        </w:rPr>
      </w:pPr>
      <w:r w:rsidRPr="005D0928">
        <w:rPr>
          <w:sz w:val="20"/>
          <w:szCs w:val="20"/>
        </w:rPr>
        <w:t>Uz 1. lasījumu apstiprinātā plānotā fiskālā ietekme - 2018. gadā 28,24 milj. eiro, 2019. un turpmākajos gados – 32,45 milj. eiro.</w:t>
      </w:r>
    </w:p>
    <w:p w:rsidR="0009701C" w:rsidRPr="005D0928" w:rsidRDefault="0009701C" w:rsidP="0009701C">
      <w:pPr>
        <w:jc w:val="both"/>
        <w:rPr>
          <w:sz w:val="20"/>
          <w:szCs w:val="20"/>
        </w:rPr>
      </w:pPr>
      <w:r w:rsidRPr="005D0928">
        <w:rPr>
          <w:sz w:val="20"/>
          <w:szCs w:val="20"/>
        </w:rPr>
        <w:t xml:space="preserve">Visu pasākumu kopuma pilna gada fiskālā ietekme ir 32.27 milj. eiro, kas nodrošina pārpalikumu ap 180 000 eiro apmērā 2019. un turpmākajos gados. </w:t>
      </w:r>
    </w:p>
    <w:p w:rsidR="0009701C" w:rsidRPr="005D0928" w:rsidRDefault="0009701C" w:rsidP="0009701C">
      <w:pPr>
        <w:jc w:val="both"/>
        <w:rPr>
          <w:sz w:val="20"/>
          <w:szCs w:val="20"/>
        </w:rPr>
      </w:pPr>
      <w:r w:rsidRPr="005D0928">
        <w:rPr>
          <w:sz w:val="20"/>
          <w:szCs w:val="20"/>
        </w:rPr>
        <w:t xml:space="preserve">Lai 2018. gadā iekļautos šim mērķim rezervētajā līdzekļu apjomā, kā arī dotu iespēju  atbilstoši sagatavot  administrēšanas sistēmu jaunajai izmaksu kārtībai, piemaksas pie ĢVP būtu ieviešamas ar 1. martu, bet paša Ģimenes valsts pabalsta izmaksas par bērniem profesionālās izglītības iestādēs un 19 gadu vecumu sasniegušajiem, kuri vēl apgūst vidējo izglītību, tiktu nodrošinātas no 2018. gada 1. janvāra. Šajā gadījumā fiskālā ietekme ir 27,84 miljoni eiro, nodrošinot pārpalikumu ap 400 000 eiro apmērā. </w:t>
      </w:r>
    </w:p>
    <w:p w:rsidR="0009701C" w:rsidRPr="005D0928" w:rsidRDefault="0009701C" w:rsidP="0009701C">
      <w:pPr>
        <w:jc w:val="both"/>
        <w:rPr>
          <w:sz w:val="20"/>
          <w:szCs w:val="20"/>
        </w:rPr>
      </w:pPr>
      <w:r w:rsidRPr="005D0928">
        <w:rPr>
          <w:sz w:val="20"/>
          <w:szCs w:val="20"/>
        </w:rPr>
        <w:t>Pielikumā detalizēts aprēķins.</w:t>
      </w:r>
    </w:p>
    <w:p w:rsidR="0009701C" w:rsidRPr="005D0928" w:rsidRDefault="0009701C" w:rsidP="000970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50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5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50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6C9"/>
    <w:multiLevelType w:val="hybridMultilevel"/>
    <w:tmpl w:val="6D2EE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417BDB"/>
    <w:multiLevelType w:val="hybridMultilevel"/>
    <w:tmpl w:val="6B26FF8A"/>
    <w:lvl w:ilvl="0" w:tplc="15D4B25E">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5A"/>
    <w:rsid w:val="00042C66"/>
    <w:rsid w:val="00090366"/>
    <w:rsid w:val="0009701C"/>
    <w:rsid w:val="001F7746"/>
    <w:rsid w:val="0033577A"/>
    <w:rsid w:val="00405509"/>
    <w:rsid w:val="00447812"/>
    <w:rsid w:val="004507B1"/>
    <w:rsid w:val="00483B8C"/>
    <w:rsid w:val="004D7945"/>
    <w:rsid w:val="005D0928"/>
    <w:rsid w:val="00644D72"/>
    <w:rsid w:val="006D315A"/>
    <w:rsid w:val="007A4333"/>
    <w:rsid w:val="007E1883"/>
    <w:rsid w:val="007F78FB"/>
    <w:rsid w:val="00AA55B8"/>
    <w:rsid w:val="00BA00E0"/>
    <w:rsid w:val="00E26204"/>
    <w:rsid w:val="00F07C7D"/>
    <w:rsid w:val="00FC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5484-ACE6-4E3A-9AEC-F73852B8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5A"/>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6D315A"/>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15A"/>
    <w:rPr>
      <w:rFonts w:ascii="Times New Roman" w:eastAsia="Times New Roman" w:hAnsi="Times New Roman" w:cs="Times New Roman"/>
      <w:b/>
      <w:bCs/>
      <w:iCs/>
      <w:sz w:val="24"/>
      <w:szCs w:val="24"/>
    </w:rPr>
  </w:style>
  <w:style w:type="paragraph" w:styleId="Title">
    <w:name w:val="Title"/>
    <w:basedOn w:val="Normal"/>
    <w:link w:val="TitleChar"/>
    <w:qFormat/>
    <w:rsid w:val="006D315A"/>
    <w:pPr>
      <w:jc w:val="center"/>
    </w:pPr>
    <w:rPr>
      <w:rFonts w:eastAsia="Times New Roman"/>
      <w:b/>
      <w:szCs w:val="20"/>
    </w:rPr>
  </w:style>
  <w:style w:type="character" w:customStyle="1" w:styleId="TitleChar">
    <w:name w:val="Title Char"/>
    <w:basedOn w:val="DefaultParagraphFont"/>
    <w:link w:val="Title"/>
    <w:rsid w:val="006D315A"/>
    <w:rPr>
      <w:rFonts w:ascii="Times New Roman" w:eastAsia="Times New Roman" w:hAnsi="Times New Roman" w:cs="Times New Roman"/>
      <w:b/>
      <w:sz w:val="24"/>
      <w:szCs w:val="20"/>
    </w:rPr>
  </w:style>
  <w:style w:type="paragraph" w:styleId="Footer">
    <w:name w:val="footer"/>
    <w:basedOn w:val="Normal"/>
    <w:link w:val="FooterChar"/>
    <w:uiPriority w:val="99"/>
    <w:rsid w:val="006D315A"/>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6D315A"/>
    <w:rPr>
      <w:rFonts w:ascii="Times New Roman" w:eastAsia="Times New Roman" w:hAnsi="Times New Roman" w:cs="Times New Roman"/>
      <w:sz w:val="24"/>
      <w:szCs w:val="24"/>
      <w:lang w:val="en-GB"/>
    </w:rPr>
  </w:style>
  <w:style w:type="character" w:styleId="PageNumber">
    <w:name w:val="page number"/>
    <w:rsid w:val="006D315A"/>
  </w:style>
  <w:style w:type="paragraph" w:styleId="Header">
    <w:name w:val="header"/>
    <w:basedOn w:val="Normal"/>
    <w:link w:val="HeaderChar"/>
    <w:uiPriority w:val="99"/>
    <w:unhideWhenUsed/>
    <w:rsid w:val="006D315A"/>
    <w:pPr>
      <w:tabs>
        <w:tab w:val="center" w:pos="4153"/>
        <w:tab w:val="right" w:pos="8306"/>
      </w:tabs>
    </w:pPr>
  </w:style>
  <w:style w:type="character" w:customStyle="1" w:styleId="HeaderChar">
    <w:name w:val="Header Char"/>
    <w:basedOn w:val="DefaultParagraphFont"/>
    <w:link w:val="Header"/>
    <w:uiPriority w:val="99"/>
    <w:rsid w:val="006D315A"/>
    <w:rPr>
      <w:rFonts w:ascii="Times New Roman" w:eastAsia="Calibri" w:hAnsi="Times New Roman" w:cs="Times New Roman"/>
      <w:sz w:val="24"/>
    </w:rPr>
  </w:style>
  <w:style w:type="paragraph" w:styleId="ListParagraph">
    <w:name w:val="List Paragraph"/>
    <w:aliases w:val="2,Akapit z listą BS,H&amp;P List Paragraph,Strip"/>
    <w:basedOn w:val="Normal"/>
    <w:link w:val="ListParagraphChar"/>
    <w:uiPriority w:val="34"/>
    <w:qFormat/>
    <w:rsid w:val="006D315A"/>
    <w:pPr>
      <w:spacing w:after="200" w:line="276" w:lineRule="auto"/>
      <w:ind w:left="720"/>
      <w:contextualSpacing/>
    </w:pPr>
    <w:rPr>
      <w:rFonts w:ascii="Calibri" w:hAnsi="Calibri"/>
      <w:sz w:val="22"/>
    </w:rPr>
  </w:style>
  <w:style w:type="paragraph" w:customStyle="1" w:styleId="tv213">
    <w:name w:val="tv213"/>
    <w:basedOn w:val="Normal"/>
    <w:rsid w:val="006D315A"/>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6D315A"/>
    <w:rPr>
      <w:color w:val="0000FF"/>
      <w:u w:val="single"/>
    </w:rPr>
  </w:style>
  <w:style w:type="paragraph" w:styleId="CommentText">
    <w:name w:val="annotation text"/>
    <w:basedOn w:val="Normal"/>
    <w:link w:val="CommentTextChar"/>
    <w:uiPriority w:val="99"/>
    <w:unhideWhenUsed/>
    <w:rsid w:val="006D315A"/>
    <w:rPr>
      <w:rFonts w:eastAsia="Times New Roman"/>
      <w:sz w:val="20"/>
      <w:szCs w:val="20"/>
      <w:lang w:eastAsia="lv-LV"/>
    </w:rPr>
  </w:style>
  <w:style w:type="character" w:customStyle="1" w:styleId="CommentTextChar">
    <w:name w:val="Comment Text Char"/>
    <w:basedOn w:val="DefaultParagraphFont"/>
    <w:link w:val="CommentText"/>
    <w:uiPriority w:val="99"/>
    <w:rsid w:val="006D315A"/>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6D315A"/>
  </w:style>
  <w:style w:type="paragraph" w:styleId="BodyText2">
    <w:name w:val="Body Text 2"/>
    <w:basedOn w:val="Normal"/>
    <w:link w:val="BodyText2Char"/>
    <w:uiPriority w:val="99"/>
    <w:semiHidden/>
    <w:rsid w:val="006D315A"/>
    <w:pPr>
      <w:ind w:right="-759" w:firstLine="567"/>
      <w:jc w:val="both"/>
    </w:pPr>
    <w:rPr>
      <w:rFonts w:ascii="RimTimes" w:eastAsia="Times New Roman" w:hAnsi="RimTimes" w:cs="RimTimes"/>
      <w:sz w:val="28"/>
      <w:szCs w:val="28"/>
    </w:rPr>
  </w:style>
  <w:style w:type="character" w:customStyle="1" w:styleId="BodyText2Char">
    <w:name w:val="Body Text 2 Char"/>
    <w:basedOn w:val="DefaultParagraphFont"/>
    <w:link w:val="BodyText2"/>
    <w:uiPriority w:val="99"/>
    <w:semiHidden/>
    <w:rsid w:val="006D315A"/>
    <w:rPr>
      <w:rFonts w:ascii="RimTimes" w:eastAsia="Times New Roman" w:hAnsi="RimTimes" w:cs="RimTimes"/>
      <w:sz w:val="28"/>
      <w:szCs w:val="28"/>
    </w:rPr>
  </w:style>
  <w:style w:type="paragraph" w:customStyle="1" w:styleId="naisf">
    <w:name w:val="naisf"/>
    <w:basedOn w:val="Normal"/>
    <w:link w:val="naisfChar"/>
    <w:uiPriority w:val="99"/>
    <w:rsid w:val="006D315A"/>
    <w:pPr>
      <w:spacing w:before="100" w:beforeAutospacing="1" w:after="100" w:afterAutospacing="1"/>
    </w:pPr>
    <w:rPr>
      <w:rFonts w:eastAsia="Times New Roman"/>
      <w:szCs w:val="24"/>
      <w:lang w:eastAsia="lv-LV"/>
    </w:rPr>
  </w:style>
  <w:style w:type="character" w:customStyle="1" w:styleId="naisfChar">
    <w:name w:val="naisf Char"/>
    <w:link w:val="naisf"/>
    <w:uiPriority w:val="99"/>
    <w:locked/>
    <w:rsid w:val="006D315A"/>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99"/>
    <w:locked/>
    <w:rsid w:val="006D315A"/>
    <w:rPr>
      <w:rFonts w:ascii="Calibri" w:eastAsia="Calibri" w:hAnsi="Calibri" w:cs="Times New Roman"/>
    </w:rPr>
  </w:style>
  <w:style w:type="paragraph" w:styleId="NoSpacing">
    <w:name w:val="No Spacing"/>
    <w:uiPriority w:val="1"/>
    <w:qFormat/>
    <w:rsid w:val="00447812"/>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447812"/>
    <w:rPr>
      <w:sz w:val="20"/>
      <w:szCs w:val="20"/>
    </w:rPr>
  </w:style>
  <w:style w:type="character" w:customStyle="1" w:styleId="FootnoteTextChar">
    <w:name w:val="Footnote Text Char"/>
    <w:basedOn w:val="DefaultParagraphFont"/>
    <w:link w:val="FootnoteText"/>
    <w:uiPriority w:val="99"/>
    <w:semiHidden/>
    <w:rsid w:val="0044781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47812"/>
    <w:rPr>
      <w:vertAlign w:val="superscript"/>
    </w:rPr>
  </w:style>
  <w:style w:type="paragraph" w:styleId="BalloonText">
    <w:name w:val="Balloon Text"/>
    <w:basedOn w:val="Normal"/>
    <w:link w:val="BalloonTextChar"/>
    <w:uiPriority w:val="99"/>
    <w:semiHidden/>
    <w:unhideWhenUsed/>
    <w:rsid w:val="0045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7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6887">
      <w:bodyDiv w:val="1"/>
      <w:marLeft w:val="0"/>
      <w:marRight w:val="0"/>
      <w:marTop w:val="0"/>
      <w:marBottom w:val="0"/>
      <w:divBdr>
        <w:top w:val="none" w:sz="0" w:space="0" w:color="auto"/>
        <w:left w:val="none" w:sz="0" w:space="0" w:color="auto"/>
        <w:bottom w:val="none" w:sz="0" w:space="0" w:color="auto"/>
        <w:right w:val="none" w:sz="0" w:space="0" w:color="auto"/>
      </w:divBdr>
    </w:div>
    <w:div w:id="517815902">
      <w:bodyDiv w:val="1"/>
      <w:marLeft w:val="0"/>
      <w:marRight w:val="0"/>
      <w:marTop w:val="0"/>
      <w:marBottom w:val="0"/>
      <w:divBdr>
        <w:top w:val="none" w:sz="0" w:space="0" w:color="auto"/>
        <w:left w:val="none" w:sz="0" w:space="0" w:color="auto"/>
        <w:bottom w:val="none" w:sz="0" w:space="0" w:color="auto"/>
        <w:right w:val="none" w:sz="0" w:space="0" w:color="auto"/>
      </w:divBdr>
    </w:div>
    <w:div w:id="565918749">
      <w:bodyDiv w:val="1"/>
      <w:marLeft w:val="0"/>
      <w:marRight w:val="0"/>
      <w:marTop w:val="0"/>
      <w:marBottom w:val="0"/>
      <w:divBdr>
        <w:top w:val="none" w:sz="0" w:space="0" w:color="auto"/>
        <w:left w:val="none" w:sz="0" w:space="0" w:color="auto"/>
        <w:bottom w:val="none" w:sz="0" w:space="0" w:color="auto"/>
        <w:right w:val="none" w:sz="0" w:space="0" w:color="auto"/>
      </w:divBdr>
    </w:div>
    <w:div w:id="731927313">
      <w:bodyDiv w:val="1"/>
      <w:marLeft w:val="0"/>
      <w:marRight w:val="0"/>
      <w:marTop w:val="0"/>
      <w:marBottom w:val="0"/>
      <w:divBdr>
        <w:top w:val="none" w:sz="0" w:space="0" w:color="auto"/>
        <w:left w:val="none" w:sz="0" w:space="0" w:color="auto"/>
        <w:bottom w:val="none" w:sz="0" w:space="0" w:color="auto"/>
        <w:right w:val="none" w:sz="0" w:space="0" w:color="auto"/>
      </w:divBdr>
    </w:div>
    <w:div w:id="1864317637">
      <w:bodyDiv w:val="1"/>
      <w:marLeft w:val="0"/>
      <w:marRight w:val="0"/>
      <w:marTop w:val="0"/>
      <w:marBottom w:val="0"/>
      <w:divBdr>
        <w:top w:val="none" w:sz="0" w:space="0" w:color="auto"/>
        <w:left w:val="none" w:sz="0" w:space="0" w:color="auto"/>
        <w:bottom w:val="none" w:sz="0" w:space="0" w:color="auto"/>
        <w:right w:val="none" w:sz="0" w:space="0" w:color="auto"/>
      </w:divBdr>
    </w:div>
    <w:div w:id="1905800737">
      <w:bodyDiv w:val="1"/>
      <w:marLeft w:val="0"/>
      <w:marRight w:val="0"/>
      <w:marTop w:val="0"/>
      <w:marBottom w:val="0"/>
      <w:divBdr>
        <w:top w:val="none" w:sz="0" w:space="0" w:color="auto"/>
        <w:left w:val="none" w:sz="0" w:space="0" w:color="auto"/>
        <w:bottom w:val="none" w:sz="0" w:space="0" w:color="auto"/>
        <w:right w:val="none" w:sz="0" w:space="0" w:color="auto"/>
      </w:divBdr>
    </w:div>
    <w:div w:id="1911847787">
      <w:bodyDiv w:val="1"/>
      <w:marLeft w:val="0"/>
      <w:marRight w:val="0"/>
      <w:marTop w:val="0"/>
      <w:marBottom w:val="0"/>
      <w:divBdr>
        <w:top w:val="none" w:sz="0" w:space="0" w:color="auto"/>
        <w:left w:val="none" w:sz="0" w:space="0" w:color="auto"/>
        <w:bottom w:val="none" w:sz="0" w:space="0" w:color="auto"/>
        <w:right w:val="none" w:sz="0" w:space="0" w:color="auto"/>
      </w:divBdr>
    </w:div>
    <w:div w:id="21108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EC86-9A36-4F34-9F9F-2E78EDA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7950</Words>
  <Characters>4532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2017-11-02T09:17:00Z</cp:lastPrinted>
  <dcterms:created xsi:type="dcterms:W3CDTF">2017-11-02T09:17:00Z</dcterms:created>
  <dcterms:modified xsi:type="dcterms:W3CDTF">2017-11-02T09:17:00Z</dcterms:modified>
</cp:coreProperties>
</file>