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D56C9" w14:textId="3647024A" w:rsidR="001A55C9" w:rsidRPr="008215CC" w:rsidRDefault="001A55C9" w:rsidP="001A55C9">
      <w:pPr>
        <w:spacing w:after="0" w:line="240" w:lineRule="auto"/>
        <w:jc w:val="center"/>
        <w:rPr>
          <w:rFonts w:ascii="Times New Roman" w:eastAsia="Times New Roman" w:hAnsi="Times New Roman" w:cs="Times New Roman"/>
          <w:b/>
          <w:bCs/>
          <w:sz w:val="24"/>
          <w:szCs w:val="24"/>
          <w:lang w:eastAsia="lv-LV"/>
        </w:rPr>
      </w:pPr>
      <w:bookmarkStart w:id="0" w:name="468683"/>
      <w:bookmarkEnd w:id="0"/>
      <w:r w:rsidRPr="008215CC">
        <w:rPr>
          <w:rFonts w:ascii="Times New Roman" w:eastAsia="Times New Roman" w:hAnsi="Times New Roman" w:cs="Times New Roman"/>
          <w:b/>
          <w:bCs/>
          <w:sz w:val="24"/>
          <w:szCs w:val="24"/>
          <w:lang w:eastAsia="lv-LV"/>
        </w:rPr>
        <w:t xml:space="preserve">Ministru kabineta rīkojuma </w:t>
      </w:r>
      <w:r w:rsidR="008A2835" w:rsidRPr="008215CC">
        <w:rPr>
          <w:rFonts w:ascii="Times New Roman" w:eastAsia="Times New Roman" w:hAnsi="Times New Roman" w:cs="Times New Roman"/>
          <w:b/>
          <w:bCs/>
          <w:sz w:val="24"/>
          <w:szCs w:val="24"/>
          <w:lang w:eastAsia="lv-LV"/>
        </w:rPr>
        <w:t xml:space="preserve">projekta </w:t>
      </w:r>
      <w:r w:rsidR="00716A4B">
        <w:rPr>
          <w:rFonts w:ascii="Times New Roman" w:eastAsia="Times New Roman" w:hAnsi="Times New Roman" w:cs="Times New Roman"/>
          <w:b/>
          <w:bCs/>
          <w:sz w:val="24"/>
          <w:szCs w:val="24"/>
          <w:lang w:eastAsia="lv-LV"/>
        </w:rPr>
        <w:t>"</w:t>
      </w:r>
      <w:r w:rsidR="001D7781" w:rsidRPr="008215CC">
        <w:rPr>
          <w:rFonts w:ascii="Times New Roman" w:eastAsia="Times New Roman" w:hAnsi="Times New Roman" w:cs="Times New Roman"/>
          <w:b/>
          <w:bCs/>
          <w:sz w:val="24"/>
          <w:szCs w:val="24"/>
          <w:lang w:eastAsia="lv-LV"/>
        </w:rPr>
        <w:t xml:space="preserve">Par finanšu līdzekļu piešķiršanu no valsts budžeta programmas </w:t>
      </w:r>
      <w:r w:rsidR="00716A4B">
        <w:rPr>
          <w:rFonts w:ascii="Times New Roman" w:eastAsia="Times New Roman" w:hAnsi="Times New Roman" w:cs="Times New Roman"/>
          <w:b/>
          <w:bCs/>
          <w:sz w:val="24"/>
          <w:szCs w:val="24"/>
          <w:lang w:eastAsia="lv-LV"/>
        </w:rPr>
        <w:t>"</w:t>
      </w:r>
      <w:r w:rsidR="001D7781" w:rsidRPr="008215CC">
        <w:rPr>
          <w:rFonts w:ascii="Times New Roman" w:eastAsia="Times New Roman" w:hAnsi="Times New Roman" w:cs="Times New Roman"/>
          <w:b/>
          <w:bCs/>
          <w:sz w:val="24"/>
          <w:szCs w:val="24"/>
          <w:lang w:eastAsia="lv-LV"/>
        </w:rPr>
        <w:t>Līd</w:t>
      </w:r>
      <w:r w:rsidR="007B75A5" w:rsidRPr="008215CC">
        <w:rPr>
          <w:rFonts w:ascii="Times New Roman" w:eastAsia="Times New Roman" w:hAnsi="Times New Roman" w:cs="Times New Roman"/>
          <w:b/>
          <w:bCs/>
          <w:sz w:val="24"/>
          <w:szCs w:val="24"/>
          <w:lang w:eastAsia="lv-LV"/>
        </w:rPr>
        <w:t>zekļi neparedzētiem gadījumiem</w:t>
      </w:r>
      <w:r w:rsidR="00716A4B">
        <w:rPr>
          <w:rFonts w:ascii="Times New Roman" w:eastAsia="Times New Roman" w:hAnsi="Times New Roman" w:cs="Times New Roman"/>
          <w:b/>
          <w:bCs/>
          <w:sz w:val="24"/>
          <w:szCs w:val="24"/>
          <w:lang w:eastAsia="lv-LV"/>
        </w:rPr>
        <w:t>""</w:t>
      </w:r>
      <w:r w:rsidR="001D7781" w:rsidRPr="008215CC">
        <w:rPr>
          <w:rFonts w:ascii="Times New Roman" w:eastAsia="Times New Roman" w:hAnsi="Times New Roman" w:cs="Times New Roman"/>
          <w:b/>
          <w:bCs/>
          <w:sz w:val="24"/>
          <w:szCs w:val="24"/>
          <w:lang w:eastAsia="lv-LV"/>
        </w:rPr>
        <w:t xml:space="preserve"> </w:t>
      </w:r>
      <w:r w:rsidR="00677F94" w:rsidRPr="008215CC">
        <w:rPr>
          <w:rFonts w:ascii="Times New Roman" w:eastAsia="Times New Roman" w:hAnsi="Times New Roman" w:cs="Times New Roman"/>
          <w:b/>
          <w:bCs/>
          <w:sz w:val="24"/>
          <w:szCs w:val="24"/>
          <w:lang w:eastAsia="lv-LV"/>
        </w:rPr>
        <w:t>sākotnējās ietekmes novērtējuma ziņojums (anotācija</w:t>
      </w:r>
      <w:r w:rsidRPr="008215CC">
        <w:rPr>
          <w:rFonts w:ascii="Times New Roman" w:eastAsia="Times New Roman" w:hAnsi="Times New Roman" w:cs="Times New Roman"/>
          <w:b/>
          <w:bCs/>
          <w:sz w:val="24"/>
          <w:szCs w:val="24"/>
          <w:lang w:eastAsia="lv-LV"/>
        </w:rPr>
        <w:t>)</w:t>
      </w:r>
    </w:p>
    <w:p w14:paraId="43A7611E" w14:textId="77777777" w:rsidR="001A55C9" w:rsidRPr="008215CC" w:rsidRDefault="001A55C9" w:rsidP="001A55C9">
      <w:pPr>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476"/>
        <w:gridCol w:w="6087"/>
      </w:tblGrid>
      <w:tr w:rsidR="001A55C9" w:rsidRPr="008215CC" w14:paraId="14E735D1"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7459EBC" w14:textId="77777777"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I. Tiesību akta projekta izstrādes nepieciešamība</w:t>
            </w:r>
          </w:p>
        </w:tc>
      </w:tr>
      <w:tr w:rsidR="001A55C9" w:rsidRPr="008215CC" w14:paraId="6623BDC0" w14:textId="77777777" w:rsidTr="006263B4">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5084A27" w14:textId="77777777" w:rsidR="001A55C9" w:rsidRPr="008215CC" w:rsidRDefault="001A55C9"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1351" w:type="pct"/>
            <w:tcBorders>
              <w:top w:val="outset" w:sz="6" w:space="0" w:color="auto"/>
              <w:left w:val="outset" w:sz="6" w:space="0" w:color="auto"/>
              <w:bottom w:val="outset" w:sz="6" w:space="0" w:color="auto"/>
              <w:right w:val="outset" w:sz="6" w:space="0" w:color="auto"/>
            </w:tcBorders>
            <w:hideMark/>
          </w:tcPr>
          <w:p w14:paraId="2A1168A0" w14:textId="77777777" w:rsidR="001A55C9" w:rsidRPr="008215CC" w:rsidRDefault="001A55C9"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78E78D46" w14:textId="2BB3EFDF" w:rsidR="001A55C9" w:rsidRPr="008215CC" w:rsidRDefault="00FC0B2B" w:rsidP="00E277B4">
            <w:pPr>
              <w:pStyle w:val="naiskr"/>
              <w:tabs>
                <w:tab w:val="left" w:pos="390"/>
              </w:tabs>
              <w:spacing w:before="0" w:after="0"/>
              <w:ind w:firstLine="331"/>
              <w:jc w:val="both"/>
            </w:pPr>
            <w:r w:rsidRPr="008215CC">
              <w:t>Ministru kabineta 2009.</w:t>
            </w:r>
            <w:r w:rsidR="00E277B4">
              <w:t> </w:t>
            </w:r>
            <w:r w:rsidRPr="008215CC">
              <w:t>gada 22.</w:t>
            </w:r>
            <w:r w:rsidR="00E277B4">
              <w:t> </w:t>
            </w:r>
            <w:r w:rsidRPr="008215CC">
              <w:t>decembra noteikumu Nr.</w:t>
            </w:r>
            <w:r w:rsidR="00E277B4">
              <w:t> </w:t>
            </w:r>
            <w:r w:rsidRPr="008215CC">
              <w:t xml:space="preserve">1644 </w:t>
            </w:r>
            <w:r w:rsidR="00A32407">
              <w:t>"</w:t>
            </w:r>
            <w:r w:rsidRPr="008215CC">
              <w:t xml:space="preserve">Kārtība, kādā pieprasa un izlieto budžeta programmas </w:t>
            </w:r>
            <w:r w:rsidR="00A32407">
              <w:t>"</w:t>
            </w:r>
            <w:r w:rsidRPr="008215CC">
              <w:t>Līdzekļi neparedzētiem gadījumiem</w:t>
            </w:r>
            <w:r w:rsidR="00A32407">
              <w:t>"</w:t>
            </w:r>
            <w:r w:rsidRPr="008215CC">
              <w:t xml:space="preserve"> līdzekļus</w:t>
            </w:r>
            <w:r w:rsidR="00A32407">
              <w:t>"</w:t>
            </w:r>
            <w:r w:rsidRPr="008215CC">
              <w:t xml:space="preserve"> 3.</w:t>
            </w:r>
            <w:r w:rsidR="00E277B4">
              <w:t> </w:t>
            </w:r>
            <w:r w:rsidRPr="008215CC">
              <w:t>punkts, kas nosaka, ka līdzekļus piešķir valsts pamatbudžeta apropriācijās neparedzētiem izdevumiem katastrofu un dabas stihiju seku novēršanai, to radīto zaudējumu kompensēšanai, valsts pārvaldes uzdevumu nodrošināšanai gadījumos, ja netiek izpildītas līgumsaistības un no sadarbības partnera tiek iekasēts vai ieturēts līgumsods vai procentu maksājums par saistību neizpildi, citiem neparedzētiem gadījumiem un valstiski īpaši nozīmīgiem pasākumiem.</w:t>
            </w:r>
          </w:p>
        </w:tc>
      </w:tr>
      <w:tr w:rsidR="00922271" w:rsidRPr="008215CC" w14:paraId="358E14E2" w14:textId="77777777" w:rsidTr="006263B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04334A64" w14:textId="77777777"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1351" w:type="pct"/>
            <w:tcBorders>
              <w:top w:val="outset" w:sz="6" w:space="0" w:color="auto"/>
              <w:left w:val="outset" w:sz="6" w:space="0" w:color="auto"/>
              <w:bottom w:val="outset" w:sz="6" w:space="0" w:color="auto"/>
              <w:right w:val="outset" w:sz="6" w:space="0" w:color="auto"/>
            </w:tcBorders>
            <w:hideMark/>
          </w:tcPr>
          <w:p w14:paraId="3EB9976D" w14:textId="77777777" w:rsidR="001651E3"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0F2F3CE" w14:textId="77777777" w:rsidR="001651E3" w:rsidRPr="001651E3" w:rsidRDefault="001651E3" w:rsidP="001651E3">
            <w:pPr>
              <w:rPr>
                <w:rFonts w:ascii="Times New Roman" w:eastAsia="Times New Roman" w:hAnsi="Times New Roman" w:cs="Times New Roman"/>
                <w:sz w:val="24"/>
                <w:szCs w:val="24"/>
                <w:lang w:eastAsia="lv-LV"/>
              </w:rPr>
            </w:pPr>
          </w:p>
          <w:p w14:paraId="3380236B" w14:textId="77777777" w:rsidR="001651E3" w:rsidRPr="001651E3" w:rsidRDefault="001651E3" w:rsidP="001651E3">
            <w:pPr>
              <w:rPr>
                <w:rFonts w:ascii="Times New Roman" w:eastAsia="Times New Roman" w:hAnsi="Times New Roman" w:cs="Times New Roman"/>
                <w:sz w:val="24"/>
                <w:szCs w:val="24"/>
                <w:lang w:eastAsia="lv-LV"/>
              </w:rPr>
            </w:pPr>
          </w:p>
          <w:p w14:paraId="55DB83D4" w14:textId="77777777" w:rsidR="001651E3" w:rsidRPr="001651E3" w:rsidRDefault="001651E3" w:rsidP="001651E3">
            <w:pPr>
              <w:rPr>
                <w:rFonts w:ascii="Times New Roman" w:eastAsia="Times New Roman" w:hAnsi="Times New Roman" w:cs="Times New Roman"/>
                <w:sz w:val="24"/>
                <w:szCs w:val="24"/>
                <w:lang w:eastAsia="lv-LV"/>
              </w:rPr>
            </w:pPr>
          </w:p>
          <w:p w14:paraId="615D528D" w14:textId="77777777" w:rsidR="001651E3" w:rsidRPr="001651E3" w:rsidRDefault="001651E3" w:rsidP="001651E3">
            <w:pPr>
              <w:rPr>
                <w:rFonts w:ascii="Times New Roman" w:eastAsia="Times New Roman" w:hAnsi="Times New Roman" w:cs="Times New Roman"/>
                <w:sz w:val="24"/>
                <w:szCs w:val="24"/>
                <w:lang w:eastAsia="lv-LV"/>
              </w:rPr>
            </w:pPr>
          </w:p>
          <w:p w14:paraId="5434D2B3" w14:textId="77777777" w:rsidR="001651E3" w:rsidRPr="001651E3" w:rsidRDefault="001651E3" w:rsidP="001651E3">
            <w:pPr>
              <w:rPr>
                <w:rFonts w:ascii="Times New Roman" w:eastAsia="Times New Roman" w:hAnsi="Times New Roman" w:cs="Times New Roman"/>
                <w:sz w:val="24"/>
                <w:szCs w:val="24"/>
                <w:lang w:eastAsia="lv-LV"/>
              </w:rPr>
            </w:pPr>
          </w:p>
          <w:p w14:paraId="0983F0F3" w14:textId="77777777" w:rsidR="001651E3" w:rsidRPr="001651E3" w:rsidRDefault="001651E3" w:rsidP="001651E3">
            <w:pPr>
              <w:rPr>
                <w:rFonts w:ascii="Times New Roman" w:eastAsia="Times New Roman" w:hAnsi="Times New Roman" w:cs="Times New Roman"/>
                <w:sz w:val="24"/>
                <w:szCs w:val="24"/>
                <w:lang w:eastAsia="lv-LV"/>
              </w:rPr>
            </w:pPr>
          </w:p>
          <w:p w14:paraId="25BF5E8A" w14:textId="77777777" w:rsidR="001651E3" w:rsidRPr="001651E3" w:rsidRDefault="001651E3" w:rsidP="001651E3">
            <w:pPr>
              <w:rPr>
                <w:rFonts w:ascii="Times New Roman" w:eastAsia="Times New Roman" w:hAnsi="Times New Roman" w:cs="Times New Roman"/>
                <w:sz w:val="24"/>
                <w:szCs w:val="24"/>
                <w:lang w:eastAsia="lv-LV"/>
              </w:rPr>
            </w:pPr>
          </w:p>
          <w:p w14:paraId="399A99D1" w14:textId="77777777" w:rsidR="001651E3" w:rsidRPr="001651E3" w:rsidRDefault="001651E3" w:rsidP="001651E3">
            <w:pPr>
              <w:rPr>
                <w:rFonts w:ascii="Times New Roman" w:eastAsia="Times New Roman" w:hAnsi="Times New Roman" w:cs="Times New Roman"/>
                <w:sz w:val="24"/>
                <w:szCs w:val="24"/>
                <w:lang w:eastAsia="lv-LV"/>
              </w:rPr>
            </w:pPr>
          </w:p>
          <w:p w14:paraId="7B0BBDEA" w14:textId="77777777" w:rsidR="001651E3" w:rsidRPr="001651E3" w:rsidRDefault="001651E3" w:rsidP="001651E3">
            <w:pPr>
              <w:rPr>
                <w:rFonts w:ascii="Times New Roman" w:eastAsia="Times New Roman" w:hAnsi="Times New Roman" w:cs="Times New Roman"/>
                <w:sz w:val="24"/>
                <w:szCs w:val="24"/>
                <w:lang w:eastAsia="lv-LV"/>
              </w:rPr>
            </w:pPr>
          </w:p>
          <w:p w14:paraId="0C81B5CB" w14:textId="77777777" w:rsidR="001651E3" w:rsidRPr="001651E3" w:rsidRDefault="001651E3" w:rsidP="001651E3">
            <w:pPr>
              <w:rPr>
                <w:rFonts w:ascii="Times New Roman" w:eastAsia="Times New Roman" w:hAnsi="Times New Roman" w:cs="Times New Roman"/>
                <w:sz w:val="24"/>
                <w:szCs w:val="24"/>
                <w:lang w:eastAsia="lv-LV"/>
              </w:rPr>
            </w:pPr>
          </w:p>
          <w:p w14:paraId="6727E2EB" w14:textId="77777777" w:rsidR="001651E3" w:rsidRPr="001651E3" w:rsidRDefault="001651E3" w:rsidP="001651E3">
            <w:pPr>
              <w:rPr>
                <w:rFonts w:ascii="Times New Roman" w:eastAsia="Times New Roman" w:hAnsi="Times New Roman" w:cs="Times New Roman"/>
                <w:sz w:val="24"/>
                <w:szCs w:val="24"/>
                <w:lang w:eastAsia="lv-LV"/>
              </w:rPr>
            </w:pPr>
          </w:p>
          <w:p w14:paraId="003937BA" w14:textId="77777777" w:rsidR="001651E3" w:rsidRPr="001651E3" w:rsidRDefault="001651E3" w:rsidP="001651E3">
            <w:pPr>
              <w:rPr>
                <w:rFonts w:ascii="Times New Roman" w:eastAsia="Times New Roman" w:hAnsi="Times New Roman" w:cs="Times New Roman"/>
                <w:sz w:val="24"/>
                <w:szCs w:val="24"/>
                <w:lang w:eastAsia="lv-LV"/>
              </w:rPr>
            </w:pPr>
          </w:p>
          <w:p w14:paraId="2E1B92B1" w14:textId="77777777" w:rsidR="001651E3" w:rsidRPr="001651E3" w:rsidRDefault="001651E3" w:rsidP="001651E3">
            <w:pPr>
              <w:rPr>
                <w:rFonts w:ascii="Times New Roman" w:eastAsia="Times New Roman" w:hAnsi="Times New Roman" w:cs="Times New Roman"/>
                <w:sz w:val="24"/>
                <w:szCs w:val="24"/>
                <w:lang w:eastAsia="lv-LV"/>
              </w:rPr>
            </w:pPr>
          </w:p>
          <w:p w14:paraId="72D76C03" w14:textId="77777777" w:rsidR="001813AA" w:rsidRPr="001651E3" w:rsidRDefault="001813AA" w:rsidP="001651E3">
            <w:pPr>
              <w:rPr>
                <w:rFonts w:ascii="Times New Roman" w:eastAsia="Times New Roman" w:hAnsi="Times New Roman" w:cs="Times New Roman"/>
                <w:sz w:val="24"/>
                <w:szCs w:val="24"/>
                <w:lang w:eastAsia="lv-LV"/>
              </w:rPr>
            </w:pPr>
          </w:p>
        </w:tc>
        <w:tc>
          <w:tcPr>
            <w:tcW w:w="3336" w:type="pct"/>
            <w:tcBorders>
              <w:top w:val="outset" w:sz="6" w:space="0" w:color="auto"/>
              <w:left w:val="outset" w:sz="6" w:space="0" w:color="auto"/>
              <w:bottom w:val="outset" w:sz="6" w:space="0" w:color="auto"/>
              <w:right w:val="outset" w:sz="6" w:space="0" w:color="auto"/>
            </w:tcBorders>
            <w:hideMark/>
          </w:tcPr>
          <w:p w14:paraId="4D57A3E7" w14:textId="5BCE10AD"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Tieslietu ministrijā tika saņemts ASV tiesiskās palīdzības lūgums atzīt un izpildīt ASV Džordžijas štata Dienvidu apgabala tiesas Savannas pilsētas nodaļas 2015.</w:t>
            </w:r>
            <w:r w:rsidR="00BB00F1">
              <w:rPr>
                <w:rFonts w:ascii="Times New Roman" w:eastAsia="Calibri" w:hAnsi="Times New Roman" w:cs="Times New Roman"/>
                <w:sz w:val="24"/>
              </w:rPr>
              <w:t> </w:t>
            </w:r>
            <w:r w:rsidRPr="00EB3602">
              <w:rPr>
                <w:rFonts w:ascii="Times New Roman" w:eastAsia="Calibri" w:hAnsi="Times New Roman" w:cs="Times New Roman"/>
                <w:sz w:val="24"/>
              </w:rPr>
              <w:t>gada 21.</w:t>
            </w:r>
            <w:r w:rsidR="00BB00F1">
              <w:rPr>
                <w:rFonts w:ascii="Times New Roman" w:eastAsia="Calibri" w:hAnsi="Times New Roman" w:cs="Times New Roman"/>
                <w:sz w:val="24"/>
              </w:rPr>
              <w:t> </w:t>
            </w:r>
            <w:r w:rsidRPr="00EB3602">
              <w:rPr>
                <w:rFonts w:ascii="Times New Roman" w:eastAsia="Calibri" w:hAnsi="Times New Roman" w:cs="Times New Roman"/>
                <w:sz w:val="24"/>
              </w:rPr>
              <w:t>decembra spriedumu (orderi), kas tika nosūtīts izpildei Rīgas pilsētas Vidzemes priekšpilsētas tiesai.</w:t>
            </w:r>
          </w:p>
          <w:p w14:paraId="3637B5A7" w14:textId="1B56EBA1"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Tiesa ar 2016.</w:t>
            </w:r>
            <w:r w:rsidR="00BB00F1">
              <w:rPr>
                <w:rFonts w:ascii="Times New Roman" w:eastAsia="Calibri" w:hAnsi="Times New Roman" w:cs="Times New Roman"/>
                <w:sz w:val="24"/>
              </w:rPr>
              <w:t> </w:t>
            </w:r>
            <w:r w:rsidRPr="00EB3602">
              <w:rPr>
                <w:rFonts w:ascii="Times New Roman" w:eastAsia="Calibri" w:hAnsi="Times New Roman" w:cs="Times New Roman"/>
                <w:sz w:val="24"/>
              </w:rPr>
              <w:t>gada 7.</w:t>
            </w:r>
            <w:r w:rsidR="00BB00F1">
              <w:rPr>
                <w:rFonts w:ascii="Times New Roman" w:eastAsia="Calibri" w:hAnsi="Times New Roman" w:cs="Times New Roman"/>
                <w:sz w:val="24"/>
              </w:rPr>
              <w:t> </w:t>
            </w:r>
            <w:r w:rsidRPr="00EB3602">
              <w:rPr>
                <w:rFonts w:ascii="Times New Roman" w:eastAsia="Calibri" w:hAnsi="Times New Roman" w:cs="Times New Roman"/>
                <w:sz w:val="24"/>
              </w:rPr>
              <w:t>septembra lēmumu lietā Nr.</w:t>
            </w:r>
            <w:r w:rsidR="00BB00F1">
              <w:rPr>
                <w:rFonts w:ascii="Times New Roman" w:eastAsia="Calibri" w:hAnsi="Times New Roman" w:cs="Times New Roman"/>
                <w:sz w:val="24"/>
              </w:rPr>
              <w:t> </w:t>
            </w:r>
            <w:r w:rsidRPr="00EB3602">
              <w:rPr>
                <w:rFonts w:ascii="Times New Roman" w:eastAsia="Calibri" w:hAnsi="Times New Roman" w:cs="Times New Roman"/>
                <w:sz w:val="24"/>
              </w:rPr>
              <w:t>1-8/79/11-2016 atteica atzīt un izpildīt ASV spriedumu, jo naudas līdzekļi, kurus tiek lūgts konfiscēt</w:t>
            </w:r>
            <w:r w:rsidR="00BC1A27">
              <w:rPr>
                <w:rFonts w:ascii="Times New Roman" w:eastAsia="Calibri" w:hAnsi="Times New Roman" w:cs="Times New Roman"/>
                <w:sz w:val="24"/>
              </w:rPr>
              <w:t>,</w:t>
            </w:r>
            <w:r w:rsidRPr="00EB3602">
              <w:rPr>
                <w:rFonts w:ascii="Times New Roman" w:eastAsia="Calibri" w:hAnsi="Times New Roman" w:cs="Times New Roman"/>
                <w:sz w:val="24"/>
              </w:rPr>
              <w:t xml:space="preserve"> jau ir konfiscēti un ieskaitīti Latvijas valsts budžetā. Tiesas lēmums ir stājies likumīgā spēkā un nav pārsūdzams.</w:t>
            </w:r>
          </w:p>
          <w:p w14:paraId="12408E41" w14:textId="77777777"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Tieslietu ministrijā 2017.</w:t>
            </w:r>
            <w:r w:rsidR="00BB00F1">
              <w:rPr>
                <w:rFonts w:ascii="Times New Roman" w:eastAsia="Calibri" w:hAnsi="Times New Roman" w:cs="Times New Roman"/>
                <w:sz w:val="24"/>
              </w:rPr>
              <w:t> </w:t>
            </w:r>
            <w:r w:rsidRPr="00EB3602">
              <w:rPr>
                <w:rFonts w:ascii="Times New Roman" w:eastAsia="Calibri" w:hAnsi="Times New Roman" w:cs="Times New Roman"/>
                <w:sz w:val="24"/>
              </w:rPr>
              <w:t>gada 12.</w:t>
            </w:r>
            <w:r w:rsidR="00BB00F1">
              <w:rPr>
                <w:rFonts w:ascii="Times New Roman" w:eastAsia="Calibri" w:hAnsi="Times New Roman" w:cs="Times New Roman"/>
                <w:sz w:val="24"/>
              </w:rPr>
              <w:t> </w:t>
            </w:r>
            <w:r w:rsidRPr="00EB3602">
              <w:rPr>
                <w:rFonts w:ascii="Times New Roman" w:eastAsia="Calibri" w:hAnsi="Times New Roman" w:cs="Times New Roman"/>
                <w:sz w:val="24"/>
              </w:rPr>
              <w:t>janvārī tika saņemts jauns (papildināts ar faktiem par cietušo lietā) ASV tiesiskās palīdzības lūgums atzīt un izpildīt ASV spriedumu, kas tika nosūtīts izpildei Rīgas pilsētas Vidzemes priekšpilsētas tiesai.</w:t>
            </w:r>
          </w:p>
          <w:p w14:paraId="519E0B22" w14:textId="4CAC32F8"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Ar Rīgas pilsētas Vidzemes priekšpilsētas tiesas 2017.</w:t>
            </w:r>
            <w:r w:rsidR="00BB00F1">
              <w:rPr>
                <w:rFonts w:ascii="Times New Roman" w:eastAsia="Calibri" w:hAnsi="Times New Roman" w:cs="Times New Roman"/>
                <w:sz w:val="24"/>
              </w:rPr>
              <w:t> </w:t>
            </w:r>
            <w:r w:rsidRPr="00EB3602">
              <w:rPr>
                <w:rFonts w:ascii="Times New Roman" w:eastAsia="Calibri" w:hAnsi="Times New Roman" w:cs="Times New Roman"/>
                <w:sz w:val="24"/>
              </w:rPr>
              <w:t>gada 10.</w:t>
            </w:r>
            <w:r w:rsidR="00BB00F1">
              <w:rPr>
                <w:rFonts w:ascii="Times New Roman" w:eastAsia="Calibri" w:hAnsi="Times New Roman" w:cs="Times New Roman"/>
                <w:sz w:val="24"/>
              </w:rPr>
              <w:t> </w:t>
            </w:r>
            <w:r w:rsidRPr="00EB3602">
              <w:rPr>
                <w:rFonts w:ascii="Times New Roman" w:eastAsia="Calibri" w:hAnsi="Times New Roman" w:cs="Times New Roman"/>
                <w:sz w:val="24"/>
              </w:rPr>
              <w:t>marta lēmumu lietā Nr.</w:t>
            </w:r>
            <w:r w:rsidR="00BB00F1">
              <w:rPr>
                <w:rFonts w:ascii="Times New Roman" w:eastAsia="Calibri" w:hAnsi="Times New Roman" w:cs="Times New Roman"/>
                <w:sz w:val="24"/>
              </w:rPr>
              <w:t> </w:t>
            </w:r>
            <w:r w:rsidRPr="00EB3602">
              <w:rPr>
                <w:rFonts w:ascii="Times New Roman" w:eastAsia="Calibri" w:hAnsi="Times New Roman" w:cs="Times New Roman"/>
                <w:sz w:val="24"/>
              </w:rPr>
              <w:t>1-8/13/15-2017 tiesa ir lēmusi piekrist atzīt ASV spriedumu un izpildīt naudas līdzekļu USD</w:t>
            </w:r>
            <w:r w:rsidR="00BC1A27">
              <w:rPr>
                <w:rFonts w:ascii="Times New Roman" w:eastAsia="Calibri" w:hAnsi="Times New Roman" w:cs="Times New Roman"/>
                <w:sz w:val="24"/>
              </w:rPr>
              <w:t> </w:t>
            </w:r>
            <w:r w:rsidRPr="00EB3602">
              <w:rPr>
                <w:rFonts w:ascii="Times New Roman" w:eastAsia="Calibri" w:hAnsi="Times New Roman" w:cs="Times New Roman"/>
                <w:sz w:val="24"/>
              </w:rPr>
              <w:t xml:space="preserve">238 406,89, kas atradās a/s </w:t>
            </w:r>
            <w:r w:rsidR="00A32407">
              <w:rPr>
                <w:rFonts w:ascii="Times New Roman" w:eastAsia="Calibri" w:hAnsi="Times New Roman" w:cs="Times New Roman"/>
                <w:sz w:val="24"/>
              </w:rPr>
              <w:t>"</w:t>
            </w:r>
            <w:r w:rsidRPr="00EB3602">
              <w:rPr>
                <w:rFonts w:ascii="Times New Roman" w:eastAsia="Calibri" w:hAnsi="Times New Roman" w:cs="Times New Roman"/>
                <w:sz w:val="24"/>
              </w:rPr>
              <w:t>Rietumu Banka</w:t>
            </w:r>
            <w:r w:rsidR="00A32407">
              <w:rPr>
                <w:rFonts w:ascii="Times New Roman" w:eastAsia="Calibri" w:hAnsi="Times New Roman" w:cs="Times New Roman"/>
                <w:sz w:val="24"/>
              </w:rPr>
              <w:t>"</w:t>
            </w:r>
            <w:r w:rsidRPr="00EB3602">
              <w:rPr>
                <w:rFonts w:ascii="Times New Roman" w:eastAsia="Calibri" w:hAnsi="Times New Roman" w:cs="Times New Roman"/>
                <w:sz w:val="24"/>
              </w:rPr>
              <w:t>, kontā ar numuru LV98RTMB0000609806182, konfiskāciju.</w:t>
            </w:r>
          </w:p>
          <w:p w14:paraId="371E080B" w14:textId="0B60D632"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Vienlaikus tiesa atz</w:t>
            </w:r>
            <w:r>
              <w:rPr>
                <w:rFonts w:ascii="Times New Roman" w:eastAsia="Calibri" w:hAnsi="Times New Roman" w:cs="Times New Roman"/>
                <w:sz w:val="24"/>
              </w:rPr>
              <w:t>ina</w:t>
            </w:r>
            <w:r w:rsidRPr="00EB3602">
              <w:rPr>
                <w:rFonts w:ascii="Times New Roman" w:eastAsia="Calibri" w:hAnsi="Times New Roman" w:cs="Times New Roman"/>
                <w:sz w:val="24"/>
              </w:rPr>
              <w:t>, ka minētie naudas līdzekļi USD</w:t>
            </w:r>
            <w:r w:rsidR="00BC1A27">
              <w:rPr>
                <w:rFonts w:ascii="Times New Roman" w:eastAsia="Calibri" w:hAnsi="Times New Roman" w:cs="Times New Roman"/>
                <w:sz w:val="24"/>
              </w:rPr>
              <w:t> </w:t>
            </w:r>
            <w:r w:rsidRPr="00EB3602">
              <w:rPr>
                <w:rFonts w:ascii="Times New Roman" w:eastAsia="Calibri" w:hAnsi="Times New Roman" w:cs="Times New Roman"/>
                <w:sz w:val="24"/>
              </w:rPr>
              <w:t xml:space="preserve">238 406,89 apmērā, kas tika arestēti pēc ASV lūguma un atradās a/s </w:t>
            </w:r>
            <w:r w:rsidR="00A32407">
              <w:rPr>
                <w:rFonts w:ascii="Times New Roman" w:eastAsia="Calibri" w:hAnsi="Times New Roman" w:cs="Times New Roman"/>
                <w:sz w:val="24"/>
              </w:rPr>
              <w:t>"</w:t>
            </w:r>
            <w:r w:rsidRPr="00EB3602">
              <w:rPr>
                <w:rFonts w:ascii="Times New Roman" w:eastAsia="Calibri" w:hAnsi="Times New Roman" w:cs="Times New Roman"/>
                <w:sz w:val="24"/>
              </w:rPr>
              <w:t>Rietumu Banka</w:t>
            </w:r>
            <w:r w:rsidR="00A32407">
              <w:rPr>
                <w:rFonts w:ascii="Times New Roman" w:eastAsia="Calibri" w:hAnsi="Times New Roman" w:cs="Times New Roman"/>
                <w:sz w:val="24"/>
              </w:rPr>
              <w:t>"</w:t>
            </w:r>
            <w:r w:rsidRPr="00EB3602">
              <w:rPr>
                <w:rFonts w:ascii="Times New Roman" w:eastAsia="Calibri" w:hAnsi="Times New Roman" w:cs="Times New Roman"/>
                <w:sz w:val="24"/>
              </w:rPr>
              <w:t xml:space="preserve"> kontā ar numuru LV98RTMB0000609806182, ir konfiscēti, ieskaitot Latvijas Republikas valsts budžetā, pamatojoties uz Rīgas apgabaltiesas 2014.</w:t>
            </w:r>
            <w:r w:rsidR="00BB00F1">
              <w:rPr>
                <w:rFonts w:ascii="Times New Roman" w:eastAsia="Calibri" w:hAnsi="Times New Roman" w:cs="Times New Roman"/>
                <w:sz w:val="24"/>
              </w:rPr>
              <w:t> </w:t>
            </w:r>
            <w:r w:rsidRPr="00EB3602">
              <w:rPr>
                <w:rFonts w:ascii="Times New Roman" w:eastAsia="Calibri" w:hAnsi="Times New Roman" w:cs="Times New Roman"/>
                <w:sz w:val="24"/>
              </w:rPr>
              <w:t>gada 21.</w:t>
            </w:r>
            <w:r w:rsidR="00BB00F1">
              <w:rPr>
                <w:rFonts w:ascii="Times New Roman" w:eastAsia="Calibri" w:hAnsi="Times New Roman" w:cs="Times New Roman"/>
                <w:sz w:val="24"/>
              </w:rPr>
              <w:t> </w:t>
            </w:r>
            <w:r w:rsidRPr="00EB3602">
              <w:rPr>
                <w:rFonts w:ascii="Times New Roman" w:eastAsia="Calibri" w:hAnsi="Times New Roman" w:cs="Times New Roman"/>
                <w:sz w:val="24"/>
              </w:rPr>
              <w:t>janvāra izdotu izpildu rakstu lietā Nr.</w:t>
            </w:r>
            <w:r w:rsidR="00BB00F1">
              <w:rPr>
                <w:rFonts w:ascii="Times New Roman" w:eastAsia="Calibri" w:hAnsi="Times New Roman" w:cs="Times New Roman"/>
                <w:sz w:val="24"/>
              </w:rPr>
              <w:t> </w:t>
            </w:r>
            <w:r w:rsidRPr="00EB3602">
              <w:rPr>
                <w:rFonts w:ascii="Times New Roman" w:eastAsia="Calibri" w:hAnsi="Times New Roman" w:cs="Times New Roman"/>
                <w:sz w:val="24"/>
              </w:rPr>
              <w:t>K30-07797-13/16 par kontā esošo naudas līdzekļu USD</w:t>
            </w:r>
            <w:r w:rsidR="00BC1A27">
              <w:rPr>
                <w:rFonts w:ascii="Times New Roman" w:eastAsia="Calibri" w:hAnsi="Times New Roman" w:cs="Times New Roman"/>
                <w:sz w:val="24"/>
              </w:rPr>
              <w:t> </w:t>
            </w:r>
            <w:r w:rsidRPr="00EB3602">
              <w:rPr>
                <w:rFonts w:ascii="Times New Roman" w:eastAsia="Calibri" w:hAnsi="Times New Roman" w:cs="Times New Roman"/>
                <w:sz w:val="24"/>
              </w:rPr>
              <w:t>216 000,00 un USD</w:t>
            </w:r>
            <w:r w:rsidR="00BC1A27">
              <w:rPr>
                <w:rFonts w:ascii="Times New Roman" w:eastAsia="Calibri" w:hAnsi="Times New Roman" w:cs="Times New Roman"/>
                <w:sz w:val="24"/>
              </w:rPr>
              <w:t> </w:t>
            </w:r>
            <w:r w:rsidRPr="00EB3602">
              <w:rPr>
                <w:rFonts w:ascii="Times New Roman" w:eastAsia="Calibri" w:hAnsi="Times New Roman" w:cs="Times New Roman"/>
                <w:sz w:val="24"/>
              </w:rPr>
              <w:t>22 406,89 apmērā (kopā USD</w:t>
            </w:r>
            <w:r w:rsidR="00BC1A27">
              <w:rPr>
                <w:rFonts w:ascii="Times New Roman" w:eastAsia="Calibri" w:hAnsi="Times New Roman" w:cs="Times New Roman"/>
                <w:sz w:val="24"/>
              </w:rPr>
              <w:t> </w:t>
            </w:r>
            <w:r w:rsidRPr="00EB3602">
              <w:rPr>
                <w:rFonts w:ascii="Times New Roman" w:eastAsia="Calibri" w:hAnsi="Times New Roman" w:cs="Times New Roman"/>
                <w:sz w:val="24"/>
              </w:rPr>
              <w:t>238 406</w:t>
            </w:r>
            <w:r w:rsidR="00BB00F1">
              <w:rPr>
                <w:rFonts w:ascii="Times New Roman" w:eastAsia="Calibri" w:hAnsi="Times New Roman" w:cs="Times New Roman"/>
                <w:sz w:val="24"/>
              </w:rPr>
              <w:t>,</w:t>
            </w:r>
            <w:r w:rsidRPr="00EB3602">
              <w:rPr>
                <w:rFonts w:ascii="Times New Roman" w:eastAsia="Calibri" w:hAnsi="Times New Roman" w:cs="Times New Roman"/>
                <w:sz w:val="24"/>
              </w:rPr>
              <w:t>89) konfiskāciju un ieskaitīšanu valsts budžetā.</w:t>
            </w:r>
          </w:p>
          <w:p w14:paraId="16276F08" w14:textId="4EDB8045" w:rsidR="00EB3602" w:rsidRPr="00EB3602" w:rsidRDefault="00EB3602" w:rsidP="00895955">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Līdzekļi bankas kontā tika arestēti, taču, kā vēlāk konstatēts ar Rīgas pilsētas Vidzemes priekšpilsētas tiesas 2017.</w:t>
            </w:r>
            <w:r w:rsidR="00BB00F1">
              <w:rPr>
                <w:rFonts w:ascii="Times New Roman" w:eastAsia="Calibri" w:hAnsi="Times New Roman" w:cs="Times New Roman"/>
                <w:sz w:val="24"/>
              </w:rPr>
              <w:t> </w:t>
            </w:r>
            <w:r w:rsidRPr="00EB3602">
              <w:rPr>
                <w:rFonts w:ascii="Times New Roman" w:eastAsia="Calibri" w:hAnsi="Times New Roman" w:cs="Times New Roman"/>
                <w:sz w:val="24"/>
              </w:rPr>
              <w:t>gada 10.</w:t>
            </w:r>
            <w:r w:rsidR="00BB00F1">
              <w:rPr>
                <w:rFonts w:ascii="Times New Roman" w:eastAsia="Calibri" w:hAnsi="Times New Roman" w:cs="Times New Roman"/>
                <w:sz w:val="24"/>
              </w:rPr>
              <w:t> </w:t>
            </w:r>
            <w:r w:rsidRPr="00EB3602">
              <w:rPr>
                <w:rFonts w:ascii="Times New Roman" w:eastAsia="Calibri" w:hAnsi="Times New Roman" w:cs="Times New Roman"/>
                <w:sz w:val="24"/>
              </w:rPr>
              <w:t>marta lēmumu, arests naudas līdzekļiem pēc ASV tiesiskās palīdzības lūguma netika uzlikts, jo arests bija uzlikts Latvijā esoša kriminālprocesa Nr.</w:t>
            </w:r>
            <w:r w:rsidR="00BB00F1">
              <w:rPr>
                <w:rFonts w:ascii="Times New Roman" w:eastAsia="Calibri" w:hAnsi="Times New Roman" w:cs="Times New Roman"/>
                <w:sz w:val="24"/>
              </w:rPr>
              <w:t> </w:t>
            </w:r>
            <w:r w:rsidRPr="00EB3602">
              <w:rPr>
                <w:rFonts w:ascii="Times New Roman" w:eastAsia="Calibri" w:hAnsi="Times New Roman" w:cs="Times New Roman"/>
                <w:sz w:val="24"/>
              </w:rPr>
              <w:t xml:space="preserve">11816018210 ietvaros ar Valsts </w:t>
            </w:r>
            <w:r w:rsidRPr="00EB3602">
              <w:rPr>
                <w:rFonts w:ascii="Times New Roman" w:eastAsia="Calibri" w:hAnsi="Times New Roman" w:cs="Times New Roman"/>
                <w:sz w:val="24"/>
              </w:rPr>
              <w:lastRenderedPageBreak/>
              <w:t>policijas Ekonomikas policijas izmeklētāja 2010.</w:t>
            </w:r>
            <w:r w:rsidR="00BB00F1">
              <w:rPr>
                <w:rFonts w:ascii="Times New Roman" w:eastAsia="Calibri" w:hAnsi="Times New Roman" w:cs="Times New Roman"/>
                <w:sz w:val="24"/>
              </w:rPr>
              <w:t> </w:t>
            </w:r>
            <w:r w:rsidRPr="00EB3602">
              <w:rPr>
                <w:rFonts w:ascii="Times New Roman" w:eastAsia="Calibri" w:hAnsi="Times New Roman" w:cs="Times New Roman"/>
                <w:sz w:val="24"/>
              </w:rPr>
              <w:t>gada 1.</w:t>
            </w:r>
            <w:r w:rsidR="00BB00F1">
              <w:rPr>
                <w:rFonts w:ascii="Times New Roman" w:eastAsia="Calibri" w:hAnsi="Times New Roman" w:cs="Times New Roman"/>
                <w:sz w:val="24"/>
              </w:rPr>
              <w:t> </w:t>
            </w:r>
            <w:r w:rsidRPr="00EB3602">
              <w:rPr>
                <w:rFonts w:ascii="Times New Roman" w:eastAsia="Calibri" w:hAnsi="Times New Roman" w:cs="Times New Roman"/>
                <w:sz w:val="24"/>
              </w:rPr>
              <w:t xml:space="preserve">decembra lēmumu. </w:t>
            </w:r>
            <w:r w:rsidR="00BB00F1">
              <w:rPr>
                <w:rFonts w:ascii="Times New Roman" w:eastAsia="Calibri" w:hAnsi="Times New Roman" w:cs="Times New Roman"/>
                <w:sz w:val="24"/>
              </w:rPr>
              <w:t>V</w:t>
            </w:r>
            <w:r w:rsidRPr="00EB3602">
              <w:rPr>
                <w:rFonts w:ascii="Times New Roman" w:eastAsia="Calibri" w:hAnsi="Times New Roman" w:cs="Times New Roman"/>
                <w:sz w:val="24"/>
              </w:rPr>
              <w:t>ēlāk minētā kriminālprocesa ietvaros naudas līdzekļi ar Rīgas apgabaltiesas Krimināllietu tiesu kolēģijas 2014.</w:t>
            </w:r>
            <w:r w:rsidR="00BB00F1">
              <w:rPr>
                <w:rFonts w:ascii="Times New Roman" w:eastAsia="Calibri" w:hAnsi="Times New Roman" w:cs="Times New Roman"/>
                <w:sz w:val="24"/>
              </w:rPr>
              <w:t> </w:t>
            </w:r>
            <w:r w:rsidRPr="00EB3602">
              <w:rPr>
                <w:rFonts w:ascii="Times New Roman" w:eastAsia="Calibri" w:hAnsi="Times New Roman" w:cs="Times New Roman"/>
                <w:sz w:val="24"/>
              </w:rPr>
              <w:t>gada 2.</w:t>
            </w:r>
            <w:r w:rsidR="00BB00F1">
              <w:rPr>
                <w:rFonts w:ascii="Times New Roman" w:eastAsia="Calibri" w:hAnsi="Times New Roman" w:cs="Times New Roman"/>
                <w:sz w:val="24"/>
              </w:rPr>
              <w:t> </w:t>
            </w:r>
            <w:r w:rsidRPr="00EB3602">
              <w:rPr>
                <w:rFonts w:ascii="Times New Roman" w:eastAsia="Calibri" w:hAnsi="Times New Roman" w:cs="Times New Roman"/>
                <w:sz w:val="24"/>
              </w:rPr>
              <w:t>janvāra lēmumu, izskatot procesu par noziedzīgi iegūtu mantu kriminālprocesā, tika konfiscēti, ieskaitot tos Latvijas valsts budžetā. Tajā pat laikā Latvija ir sniegusi atbildi ASV, ka tās lūgums ir izpildīts.</w:t>
            </w:r>
          </w:p>
          <w:p w14:paraId="01DB4201" w14:textId="0B22B196" w:rsidR="00EB3602" w:rsidRPr="00EB3602" w:rsidRDefault="00895955" w:rsidP="00895955">
            <w:pPr>
              <w:widowControl w:val="0"/>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Ievērojot</w:t>
            </w:r>
            <w:r w:rsidR="00EB3602" w:rsidRPr="00EB3602">
              <w:rPr>
                <w:rFonts w:ascii="Times New Roman" w:eastAsia="Calibri" w:hAnsi="Times New Roman" w:cs="Times New Roman"/>
                <w:sz w:val="24"/>
              </w:rPr>
              <w:t xml:space="preserve"> minēto, tika konstatēts, ka Latvijā šobrīd faktiski mantas konfiskācijas izpildīšana nav iespējama, jo arestētie naudas līdzekļi vairs faktiski neatrodas a/s </w:t>
            </w:r>
            <w:r w:rsidR="00A32407">
              <w:rPr>
                <w:rFonts w:ascii="Times New Roman" w:eastAsia="Calibri" w:hAnsi="Times New Roman" w:cs="Times New Roman"/>
                <w:sz w:val="24"/>
              </w:rPr>
              <w:t>"</w:t>
            </w:r>
            <w:r w:rsidR="00EB3602" w:rsidRPr="00EB3602">
              <w:rPr>
                <w:rFonts w:ascii="Times New Roman" w:eastAsia="Calibri" w:hAnsi="Times New Roman" w:cs="Times New Roman"/>
                <w:sz w:val="24"/>
              </w:rPr>
              <w:t>Rietumu Banka</w:t>
            </w:r>
            <w:r w:rsidR="00A32407">
              <w:rPr>
                <w:rFonts w:ascii="Times New Roman" w:eastAsia="Calibri" w:hAnsi="Times New Roman" w:cs="Times New Roman"/>
                <w:sz w:val="24"/>
              </w:rPr>
              <w:t>"</w:t>
            </w:r>
            <w:r w:rsidR="00EB3602" w:rsidRPr="00EB3602">
              <w:rPr>
                <w:rFonts w:ascii="Times New Roman" w:eastAsia="Calibri" w:hAnsi="Times New Roman" w:cs="Times New Roman"/>
                <w:sz w:val="24"/>
              </w:rPr>
              <w:t xml:space="preserve"> kontā, jo ir jau konfiscēti un ieskaitīti valsts budžetā.</w:t>
            </w:r>
            <w:r>
              <w:rPr>
                <w:rFonts w:ascii="Times New Roman" w:eastAsia="Calibri" w:hAnsi="Times New Roman" w:cs="Times New Roman"/>
                <w:sz w:val="24"/>
              </w:rPr>
              <w:t xml:space="preserve"> </w:t>
            </w:r>
            <w:r w:rsidR="00EB3602" w:rsidRPr="00EB3602">
              <w:rPr>
                <w:rFonts w:ascii="Times New Roman" w:eastAsia="Calibri" w:hAnsi="Times New Roman" w:cs="Times New Roman"/>
                <w:sz w:val="24"/>
              </w:rPr>
              <w:t>Tomēr šis apstāklis nevar būt par pamatu atteikt ASV tiesiskā</w:t>
            </w:r>
            <w:r w:rsidR="00BC1A27">
              <w:rPr>
                <w:rFonts w:ascii="Times New Roman" w:eastAsia="Calibri" w:hAnsi="Times New Roman" w:cs="Times New Roman"/>
                <w:sz w:val="24"/>
              </w:rPr>
              <w:t>s palīdzības</w:t>
            </w:r>
            <w:r w:rsidR="00EB3602" w:rsidRPr="00EB3602">
              <w:rPr>
                <w:rFonts w:ascii="Times New Roman" w:eastAsia="Calibri" w:hAnsi="Times New Roman" w:cs="Times New Roman"/>
                <w:sz w:val="24"/>
              </w:rPr>
              <w:t xml:space="preserve"> lūguma izpildi, jo no tiesiskās palīdzības lūguma lietas materiāliem ir redzams, ka Latvija bija paziņojusi ASV, ka izpildot lūgumu, naudas līdzekļi Latvijā ir arestēti. Attiecīgi no Latvijas amatpersonu rīcības un paziņojumiem ASV nepārprotami izriet, ka Latvijā arests naudas līdzekļiem tika uzlikts.</w:t>
            </w:r>
          </w:p>
          <w:p w14:paraId="537FC766" w14:textId="77777777" w:rsidR="00EB3602" w:rsidRPr="00EB3602" w:rsidRDefault="00EB3602" w:rsidP="00895955">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Šādos apstākļos tiesa atzina, ka naudas līdzekļu ieskaitīšana valsts budžetā nevar būt par pamatu atteikt atzīt Latvijā ASV spriedumu, tāpēc Latvijai ir jāturpina pildīt saistības pret ASV, tostarp palīdzībā naudas līdzekļu konfiskācijā un atdošanā ASV, saskaņā ar tiesiskās palīdzības lūgumu un Kriminālprocesa likuma nosacījumiem, kas paredz procedūru par konfiskācijas rezultātā iegūto līdzekļu atdošanu ārvalstij.</w:t>
            </w:r>
          </w:p>
          <w:p w14:paraId="6811863F" w14:textId="18D0B66F" w:rsidR="00EB3602" w:rsidRPr="00EB3602" w:rsidRDefault="00EB3602" w:rsidP="00EB3602">
            <w:pPr>
              <w:widowControl w:val="0"/>
              <w:spacing w:after="0" w:line="240" w:lineRule="auto"/>
              <w:jc w:val="both"/>
              <w:rPr>
                <w:rFonts w:ascii="Times New Roman" w:eastAsia="Calibri" w:hAnsi="Times New Roman" w:cs="Times New Roman"/>
                <w:sz w:val="24"/>
              </w:rPr>
            </w:pPr>
            <w:r w:rsidRPr="00EB3602">
              <w:rPr>
                <w:rFonts w:ascii="Times New Roman" w:eastAsia="Calibri" w:hAnsi="Times New Roman" w:cs="Times New Roman"/>
                <w:sz w:val="24"/>
              </w:rPr>
              <w:t>Atbilstoši M</w:t>
            </w:r>
            <w:r w:rsidR="00932627">
              <w:rPr>
                <w:rFonts w:ascii="Times New Roman" w:eastAsia="Calibri" w:hAnsi="Times New Roman" w:cs="Times New Roman"/>
                <w:sz w:val="24"/>
              </w:rPr>
              <w:t>inistru kabineta</w:t>
            </w:r>
            <w:r w:rsidRPr="00EB3602">
              <w:rPr>
                <w:rFonts w:ascii="Times New Roman" w:eastAsia="Calibri" w:hAnsi="Times New Roman" w:cs="Times New Roman"/>
                <w:sz w:val="24"/>
              </w:rPr>
              <w:t xml:space="preserve"> 2012.</w:t>
            </w:r>
            <w:r w:rsidR="00932627">
              <w:rPr>
                <w:rFonts w:ascii="Times New Roman" w:eastAsia="Calibri" w:hAnsi="Times New Roman" w:cs="Times New Roman"/>
                <w:sz w:val="24"/>
              </w:rPr>
              <w:t> </w:t>
            </w:r>
            <w:r w:rsidRPr="00EB3602">
              <w:rPr>
                <w:rFonts w:ascii="Times New Roman" w:eastAsia="Calibri" w:hAnsi="Times New Roman" w:cs="Times New Roman"/>
                <w:sz w:val="24"/>
              </w:rPr>
              <w:t>gada 19.</w:t>
            </w:r>
            <w:r w:rsidR="00932627">
              <w:rPr>
                <w:rFonts w:ascii="Times New Roman" w:eastAsia="Calibri" w:hAnsi="Times New Roman" w:cs="Times New Roman"/>
                <w:sz w:val="24"/>
              </w:rPr>
              <w:t> </w:t>
            </w:r>
            <w:r w:rsidRPr="00EB3602">
              <w:rPr>
                <w:rFonts w:ascii="Times New Roman" w:eastAsia="Calibri" w:hAnsi="Times New Roman" w:cs="Times New Roman"/>
                <w:sz w:val="24"/>
              </w:rPr>
              <w:t>jūnija noteikumiem Nr.</w:t>
            </w:r>
            <w:r w:rsidR="00932627">
              <w:rPr>
                <w:rFonts w:ascii="Times New Roman" w:eastAsia="Calibri" w:hAnsi="Times New Roman" w:cs="Times New Roman"/>
                <w:sz w:val="24"/>
              </w:rPr>
              <w:t> </w:t>
            </w:r>
            <w:r w:rsidRPr="00EB3602">
              <w:rPr>
                <w:rFonts w:ascii="Times New Roman" w:eastAsia="Calibri" w:hAnsi="Times New Roman" w:cs="Times New Roman"/>
                <w:sz w:val="24"/>
              </w:rPr>
              <w:t xml:space="preserve">431 </w:t>
            </w:r>
            <w:r w:rsidR="00A32407">
              <w:rPr>
                <w:rFonts w:ascii="Times New Roman" w:eastAsia="Calibri" w:hAnsi="Times New Roman" w:cs="Times New Roman"/>
                <w:sz w:val="24"/>
              </w:rPr>
              <w:t>"</w:t>
            </w:r>
            <w:r w:rsidRPr="006263B4">
              <w:rPr>
                <w:rFonts w:ascii="Times New Roman" w:eastAsia="Calibri" w:hAnsi="Times New Roman" w:cs="Times New Roman"/>
                <w:sz w:val="24"/>
              </w:rPr>
              <w:t>Kārtība, kādā mantas konfiskācijas rezultātā iegūtos naudas līdzekļus vai mantu sadala ar ārvalstīm, un kārtība, kādā naudas līdzekļus pārskaita uz ārvalstī</w:t>
            </w:r>
            <w:bookmarkStart w:id="1" w:name="_GoBack"/>
            <w:bookmarkEnd w:id="1"/>
            <w:r w:rsidRPr="006263B4">
              <w:rPr>
                <w:rFonts w:ascii="Times New Roman" w:eastAsia="Calibri" w:hAnsi="Times New Roman" w:cs="Times New Roman"/>
                <w:sz w:val="24"/>
              </w:rPr>
              <w:t>m</w:t>
            </w:r>
            <w:r w:rsidR="00A32407">
              <w:rPr>
                <w:rFonts w:ascii="Times New Roman" w:eastAsia="Calibri" w:hAnsi="Times New Roman" w:cs="Times New Roman"/>
                <w:sz w:val="24"/>
              </w:rPr>
              <w:t>"</w:t>
            </w:r>
            <w:r w:rsidRPr="00EB3602">
              <w:rPr>
                <w:rFonts w:ascii="Times New Roman" w:eastAsia="Calibri" w:hAnsi="Times New Roman" w:cs="Times New Roman"/>
                <w:sz w:val="24"/>
              </w:rPr>
              <w:t xml:space="preserve"> Tieslietu ministrija </w:t>
            </w:r>
            <w:r w:rsidR="00841ECC">
              <w:rPr>
                <w:rFonts w:ascii="Times New Roman" w:eastAsia="Calibri" w:hAnsi="Times New Roman" w:cs="Times New Roman"/>
                <w:sz w:val="24"/>
              </w:rPr>
              <w:t>izveidoja</w:t>
            </w:r>
            <w:r w:rsidRPr="00EB3602">
              <w:rPr>
                <w:rFonts w:ascii="Times New Roman" w:eastAsia="Calibri" w:hAnsi="Times New Roman" w:cs="Times New Roman"/>
                <w:sz w:val="24"/>
              </w:rPr>
              <w:t xml:space="preserve"> mantas sadales komisiju, kuras sastāvā b</w:t>
            </w:r>
            <w:r w:rsidR="00841ECC">
              <w:rPr>
                <w:rFonts w:ascii="Times New Roman" w:eastAsia="Calibri" w:hAnsi="Times New Roman" w:cs="Times New Roman"/>
                <w:sz w:val="24"/>
              </w:rPr>
              <w:t>ija</w:t>
            </w:r>
            <w:r w:rsidRPr="00EB3602">
              <w:rPr>
                <w:rFonts w:ascii="Times New Roman" w:eastAsia="Calibri" w:hAnsi="Times New Roman" w:cs="Times New Roman"/>
                <w:sz w:val="24"/>
              </w:rPr>
              <w:t xml:space="preserve"> iekļau</w:t>
            </w:r>
            <w:r w:rsidR="00841ECC">
              <w:rPr>
                <w:rFonts w:ascii="Times New Roman" w:eastAsia="Calibri" w:hAnsi="Times New Roman" w:cs="Times New Roman"/>
                <w:sz w:val="24"/>
              </w:rPr>
              <w:t>ti</w:t>
            </w:r>
            <w:r w:rsidRPr="00EB3602">
              <w:rPr>
                <w:rFonts w:ascii="Times New Roman" w:eastAsia="Calibri" w:hAnsi="Times New Roman" w:cs="Times New Roman"/>
                <w:sz w:val="24"/>
              </w:rPr>
              <w:t xml:space="preserve"> pārstāvji no Ģenerālprokuratūras, Finanšu ministrijas un Noziedzīgi iegūtu līdzekļu legalizēšanas novēršanas dienesta.</w:t>
            </w:r>
          </w:p>
          <w:p w14:paraId="035808D7" w14:textId="77777777" w:rsidR="00EB3602" w:rsidRDefault="00841ECC" w:rsidP="00841E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Komisija naudas līdzekļu un mantas sadales komisijas sēdē lēma naudas līdzekļus</w:t>
            </w:r>
            <w:r w:rsidR="00924807">
              <w:rPr>
                <w:rFonts w:ascii="Times New Roman" w:hAnsi="Times New Roman" w:cs="Times New Roman"/>
                <w:sz w:val="24"/>
                <w:szCs w:val="24"/>
              </w:rPr>
              <w:t xml:space="preserve"> atdot cietušajam pilnā apmērā.</w:t>
            </w:r>
          </w:p>
          <w:p w14:paraId="6357CD6F" w14:textId="77777777" w:rsidR="00EB3602" w:rsidRPr="008215CC" w:rsidRDefault="00EB3602" w:rsidP="00E277B4">
            <w:pPr>
              <w:spacing w:after="0" w:line="240" w:lineRule="auto"/>
              <w:ind w:firstLine="331"/>
              <w:jc w:val="both"/>
              <w:rPr>
                <w:rFonts w:ascii="Times New Roman" w:hAnsi="Times New Roman" w:cs="Times New Roman"/>
                <w:sz w:val="24"/>
                <w:szCs w:val="24"/>
              </w:rPr>
            </w:pPr>
          </w:p>
          <w:p w14:paraId="3A711768" w14:textId="2CBF64DC" w:rsidR="00DD677E" w:rsidRPr="008215CC" w:rsidRDefault="00180CB8" w:rsidP="005A1C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DD677E" w:rsidRPr="008215CC">
              <w:rPr>
                <w:rFonts w:ascii="Times New Roman" w:hAnsi="Times New Roman" w:cs="Times New Roman"/>
                <w:sz w:val="24"/>
                <w:szCs w:val="24"/>
              </w:rPr>
              <w:t xml:space="preserve">iesas </w:t>
            </w:r>
            <w:r>
              <w:rPr>
                <w:rFonts w:ascii="Times New Roman" w:hAnsi="Times New Roman" w:cs="Times New Roman"/>
                <w:sz w:val="24"/>
                <w:szCs w:val="24"/>
              </w:rPr>
              <w:t>lēmuma</w:t>
            </w:r>
            <w:r w:rsidR="00DD677E" w:rsidRPr="008215CC">
              <w:rPr>
                <w:rFonts w:ascii="Times New Roman" w:hAnsi="Times New Roman" w:cs="Times New Roman"/>
                <w:sz w:val="24"/>
                <w:szCs w:val="24"/>
              </w:rPr>
              <w:t xml:space="preserve"> izpildei piešķirami līdzekļ</w:t>
            </w:r>
            <w:r w:rsidR="00A079A2">
              <w:rPr>
                <w:rFonts w:ascii="Times New Roman" w:hAnsi="Times New Roman" w:cs="Times New Roman"/>
                <w:sz w:val="24"/>
                <w:szCs w:val="24"/>
              </w:rPr>
              <w:t xml:space="preserve">i no valsts budžeta programmas </w:t>
            </w:r>
            <w:r w:rsidR="00A32407">
              <w:rPr>
                <w:rFonts w:ascii="Times New Roman" w:hAnsi="Times New Roman" w:cs="Times New Roman"/>
                <w:sz w:val="24"/>
                <w:szCs w:val="24"/>
              </w:rPr>
              <w:t>"</w:t>
            </w:r>
            <w:r w:rsidR="00DD677E" w:rsidRPr="008215CC">
              <w:rPr>
                <w:rFonts w:ascii="Times New Roman" w:hAnsi="Times New Roman" w:cs="Times New Roman"/>
                <w:sz w:val="24"/>
                <w:szCs w:val="24"/>
              </w:rPr>
              <w:t>Līdzekļi neparedzētiem gadījumiem</w:t>
            </w:r>
            <w:r w:rsidR="00A32407">
              <w:rPr>
                <w:rFonts w:ascii="Times New Roman" w:hAnsi="Times New Roman" w:cs="Times New Roman"/>
                <w:sz w:val="24"/>
                <w:szCs w:val="24"/>
              </w:rPr>
              <w:t>"</w:t>
            </w:r>
            <w:r w:rsidR="002B213C" w:rsidRPr="008215CC">
              <w:rPr>
                <w:rFonts w:ascii="Times New Roman" w:hAnsi="Times New Roman" w:cs="Times New Roman"/>
                <w:sz w:val="24"/>
                <w:szCs w:val="24"/>
              </w:rPr>
              <w:t xml:space="preserve">. </w:t>
            </w:r>
          </w:p>
          <w:p w14:paraId="1F9BC2D4" w14:textId="51AF69DE" w:rsidR="00D4751C" w:rsidRPr="008215CC" w:rsidRDefault="00DD677E" w:rsidP="005A1C6E">
            <w:pPr>
              <w:spacing w:after="0" w:line="240" w:lineRule="auto"/>
              <w:jc w:val="both"/>
              <w:rPr>
                <w:rFonts w:ascii="Times New Roman" w:hAnsi="Times New Roman" w:cs="Times New Roman"/>
                <w:sz w:val="24"/>
                <w:szCs w:val="24"/>
              </w:rPr>
            </w:pPr>
            <w:r w:rsidRPr="008215CC">
              <w:rPr>
                <w:rFonts w:ascii="Times New Roman" w:hAnsi="Times New Roman" w:cs="Times New Roman"/>
                <w:sz w:val="24"/>
                <w:szCs w:val="24"/>
              </w:rPr>
              <w:t xml:space="preserve">Rīkojuma projekts paredz uzdot Finanšu ministrijai piešķirt no valsts budžeta programmas </w:t>
            </w:r>
            <w:r w:rsidR="00A32407">
              <w:rPr>
                <w:rFonts w:ascii="Times New Roman" w:hAnsi="Times New Roman" w:cs="Times New Roman"/>
                <w:sz w:val="24"/>
                <w:szCs w:val="24"/>
              </w:rPr>
              <w:t>"</w:t>
            </w:r>
            <w:r w:rsidRPr="008215CC">
              <w:rPr>
                <w:rFonts w:ascii="Times New Roman" w:hAnsi="Times New Roman" w:cs="Times New Roman"/>
                <w:sz w:val="24"/>
                <w:szCs w:val="24"/>
              </w:rPr>
              <w:t>Līdzekļi neparedzētiem gadījumiem</w:t>
            </w:r>
            <w:r w:rsidR="00A32407">
              <w:rPr>
                <w:rFonts w:ascii="Times New Roman" w:hAnsi="Times New Roman" w:cs="Times New Roman"/>
                <w:sz w:val="24"/>
                <w:szCs w:val="24"/>
              </w:rPr>
              <w:t>"</w:t>
            </w:r>
            <w:r w:rsidRPr="008215CC">
              <w:rPr>
                <w:rFonts w:ascii="Times New Roman" w:hAnsi="Times New Roman" w:cs="Times New Roman"/>
                <w:sz w:val="24"/>
                <w:szCs w:val="24"/>
              </w:rPr>
              <w:t xml:space="preserve"> </w:t>
            </w:r>
            <w:r w:rsidR="00180CB8">
              <w:rPr>
                <w:rFonts w:ascii="Times New Roman" w:hAnsi="Times New Roman" w:cs="Times New Roman"/>
                <w:sz w:val="24"/>
                <w:szCs w:val="24"/>
              </w:rPr>
              <w:t>USD</w:t>
            </w:r>
            <w:r w:rsidR="00A079A2">
              <w:rPr>
                <w:rFonts w:ascii="Times New Roman" w:hAnsi="Times New Roman" w:cs="Times New Roman"/>
                <w:sz w:val="24"/>
                <w:szCs w:val="24"/>
              </w:rPr>
              <w:t xml:space="preserve"> </w:t>
            </w:r>
            <w:r w:rsidR="00180CB8">
              <w:rPr>
                <w:rFonts w:ascii="Times New Roman" w:hAnsi="Times New Roman" w:cs="Times New Roman"/>
                <w:sz w:val="24"/>
                <w:szCs w:val="24"/>
              </w:rPr>
              <w:t>238 406,89</w:t>
            </w:r>
            <w:r w:rsidR="00AC60AC">
              <w:rPr>
                <w:rFonts w:ascii="Times New Roman" w:hAnsi="Times New Roman" w:cs="Times New Roman"/>
                <w:sz w:val="24"/>
                <w:szCs w:val="24"/>
              </w:rPr>
              <w:t xml:space="preserve"> (divi simti trīsdesmit astoņi tūkstoši četri simti seši ASV dolāri un 89 centi)</w:t>
            </w:r>
            <w:r w:rsidR="0019594A">
              <w:rPr>
                <w:rFonts w:ascii="Times New Roman" w:hAnsi="Times New Roman" w:cs="Times New Roman"/>
                <w:sz w:val="24"/>
                <w:szCs w:val="24"/>
              </w:rPr>
              <w:t>, kas uz ASV nolēmuma atzīšanas dienu – 2017.</w:t>
            </w:r>
            <w:r w:rsidR="00932627">
              <w:rPr>
                <w:rFonts w:ascii="Times New Roman" w:hAnsi="Times New Roman" w:cs="Times New Roman"/>
                <w:sz w:val="24"/>
                <w:szCs w:val="24"/>
              </w:rPr>
              <w:t> </w:t>
            </w:r>
            <w:r w:rsidR="0019594A">
              <w:rPr>
                <w:rFonts w:ascii="Times New Roman" w:hAnsi="Times New Roman" w:cs="Times New Roman"/>
                <w:sz w:val="24"/>
                <w:szCs w:val="24"/>
              </w:rPr>
              <w:t>gada 10.</w:t>
            </w:r>
            <w:r w:rsidR="00932627">
              <w:rPr>
                <w:rFonts w:ascii="Times New Roman" w:hAnsi="Times New Roman" w:cs="Times New Roman"/>
                <w:sz w:val="24"/>
                <w:szCs w:val="24"/>
              </w:rPr>
              <w:t> </w:t>
            </w:r>
            <w:r w:rsidR="0019594A">
              <w:rPr>
                <w:rFonts w:ascii="Times New Roman" w:hAnsi="Times New Roman" w:cs="Times New Roman"/>
                <w:sz w:val="24"/>
                <w:szCs w:val="24"/>
              </w:rPr>
              <w:t>martu</w:t>
            </w:r>
            <w:r w:rsidR="007E5B99">
              <w:rPr>
                <w:rFonts w:ascii="Times New Roman" w:hAnsi="Times New Roman" w:cs="Times New Roman"/>
                <w:sz w:val="24"/>
                <w:szCs w:val="24"/>
              </w:rPr>
              <w:t>, pēc Latvijas Bankas kursa sastāda 224 784,92</w:t>
            </w:r>
            <w:r w:rsidR="00932627">
              <w:rPr>
                <w:rFonts w:ascii="Times New Roman" w:hAnsi="Times New Roman" w:cs="Times New Roman"/>
                <w:sz w:val="24"/>
                <w:szCs w:val="24"/>
              </w:rPr>
              <w:t> </w:t>
            </w:r>
            <w:proofErr w:type="spellStart"/>
            <w:r w:rsidR="007E5B99" w:rsidRPr="006263B4">
              <w:rPr>
                <w:rFonts w:ascii="Times New Roman" w:hAnsi="Times New Roman" w:cs="Times New Roman"/>
                <w:i/>
                <w:sz w:val="24"/>
                <w:szCs w:val="24"/>
              </w:rPr>
              <w:t>e</w:t>
            </w:r>
            <w:r w:rsidR="00932627" w:rsidRPr="006263B4">
              <w:rPr>
                <w:rFonts w:ascii="Times New Roman" w:hAnsi="Times New Roman" w:cs="Times New Roman"/>
                <w:i/>
                <w:sz w:val="24"/>
                <w:szCs w:val="24"/>
              </w:rPr>
              <w:t>u</w:t>
            </w:r>
            <w:r w:rsidR="007E5B99" w:rsidRPr="006263B4">
              <w:rPr>
                <w:rFonts w:ascii="Times New Roman" w:hAnsi="Times New Roman" w:cs="Times New Roman"/>
                <w:i/>
                <w:sz w:val="24"/>
                <w:szCs w:val="24"/>
              </w:rPr>
              <w:t>ro</w:t>
            </w:r>
            <w:proofErr w:type="spellEnd"/>
            <w:r w:rsidR="007E5B99">
              <w:rPr>
                <w:rFonts w:ascii="Times New Roman" w:hAnsi="Times New Roman" w:cs="Times New Roman"/>
                <w:sz w:val="24"/>
                <w:szCs w:val="24"/>
              </w:rPr>
              <w:t xml:space="preserve"> (divi simti divdesmit četri tūkstoši septiņi simti astoņdesmit četri eiro un 92 centi)</w:t>
            </w:r>
            <w:r w:rsidRPr="008215CC">
              <w:rPr>
                <w:rFonts w:ascii="Times New Roman" w:hAnsi="Times New Roman" w:cs="Times New Roman"/>
                <w:sz w:val="24"/>
                <w:szCs w:val="24"/>
              </w:rPr>
              <w:t xml:space="preserve">, lai nodrošinātu tiesas </w:t>
            </w:r>
            <w:r w:rsidR="00180CB8">
              <w:rPr>
                <w:rFonts w:ascii="Times New Roman" w:hAnsi="Times New Roman" w:cs="Times New Roman"/>
                <w:sz w:val="24"/>
                <w:szCs w:val="24"/>
              </w:rPr>
              <w:t>lēmuma</w:t>
            </w:r>
            <w:r w:rsidRPr="008215CC">
              <w:rPr>
                <w:rFonts w:ascii="Times New Roman" w:hAnsi="Times New Roman" w:cs="Times New Roman"/>
                <w:sz w:val="24"/>
                <w:szCs w:val="24"/>
              </w:rPr>
              <w:t xml:space="preserve"> izpildi.</w:t>
            </w:r>
          </w:p>
        </w:tc>
      </w:tr>
      <w:tr w:rsidR="001A55C9" w:rsidRPr="008215CC" w14:paraId="36EA1FEF" w14:textId="77777777" w:rsidTr="006263B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6C40216" w14:textId="77777777"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lastRenderedPageBreak/>
              <w:t>3.</w:t>
            </w:r>
          </w:p>
        </w:tc>
        <w:tc>
          <w:tcPr>
            <w:tcW w:w="1351" w:type="pct"/>
            <w:tcBorders>
              <w:top w:val="outset" w:sz="6" w:space="0" w:color="auto"/>
              <w:left w:val="outset" w:sz="6" w:space="0" w:color="auto"/>
              <w:bottom w:val="outset" w:sz="6" w:space="0" w:color="auto"/>
              <w:right w:val="outset" w:sz="6" w:space="0" w:color="auto"/>
            </w:tcBorders>
            <w:hideMark/>
          </w:tcPr>
          <w:p w14:paraId="4890D39E"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izstrādē</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iesaistītās institūcijas</w:t>
            </w:r>
          </w:p>
        </w:tc>
        <w:tc>
          <w:tcPr>
            <w:tcW w:w="3336" w:type="pct"/>
            <w:tcBorders>
              <w:top w:val="outset" w:sz="6" w:space="0" w:color="auto"/>
              <w:left w:val="outset" w:sz="6" w:space="0" w:color="auto"/>
              <w:bottom w:val="outset" w:sz="6" w:space="0" w:color="auto"/>
              <w:right w:val="outset" w:sz="6" w:space="0" w:color="auto"/>
            </w:tcBorders>
            <w:hideMark/>
          </w:tcPr>
          <w:p w14:paraId="77133521" w14:textId="77777777" w:rsidR="001813AA" w:rsidRPr="008215CC" w:rsidRDefault="00DC17E5" w:rsidP="00180CB8">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Tieslietu</w:t>
            </w:r>
            <w:r w:rsidR="001A55C9" w:rsidRPr="008215CC">
              <w:rPr>
                <w:rFonts w:ascii="Times New Roman" w:eastAsia="Times New Roman" w:hAnsi="Times New Roman" w:cs="Times New Roman"/>
                <w:sz w:val="24"/>
                <w:szCs w:val="24"/>
                <w:lang w:eastAsia="lv-LV"/>
              </w:rPr>
              <w:t xml:space="preserve"> ministrija</w:t>
            </w:r>
            <w:r w:rsidR="00BE1122" w:rsidRPr="008215CC">
              <w:rPr>
                <w:rFonts w:ascii="Times New Roman" w:eastAsia="Times New Roman" w:hAnsi="Times New Roman" w:cs="Times New Roman"/>
                <w:sz w:val="24"/>
                <w:szCs w:val="24"/>
                <w:lang w:eastAsia="lv-LV"/>
              </w:rPr>
              <w:t xml:space="preserve">, </w:t>
            </w:r>
            <w:r w:rsidR="00180CB8">
              <w:rPr>
                <w:rFonts w:ascii="Times New Roman" w:eastAsia="Times New Roman" w:hAnsi="Times New Roman" w:cs="Times New Roman"/>
                <w:sz w:val="24"/>
                <w:szCs w:val="24"/>
                <w:lang w:eastAsia="lv-LV"/>
              </w:rPr>
              <w:t xml:space="preserve">Finanšu ministrija, </w:t>
            </w:r>
            <w:r w:rsidR="00BE1122" w:rsidRPr="008215CC">
              <w:rPr>
                <w:rFonts w:ascii="Times New Roman" w:eastAsia="Times New Roman" w:hAnsi="Times New Roman" w:cs="Times New Roman"/>
                <w:sz w:val="24"/>
                <w:szCs w:val="24"/>
                <w:lang w:eastAsia="lv-LV"/>
              </w:rPr>
              <w:t>Ģenerālprokuratūra.</w:t>
            </w:r>
          </w:p>
        </w:tc>
      </w:tr>
      <w:tr w:rsidR="001A55C9" w:rsidRPr="008215CC" w14:paraId="25E13B47" w14:textId="77777777" w:rsidTr="006263B4">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4ED7F1DC" w14:textId="77777777" w:rsidR="001813AA" w:rsidRPr="008215CC" w:rsidRDefault="001813AA" w:rsidP="001813AA">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w:t>
            </w:r>
          </w:p>
        </w:tc>
        <w:tc>
          <w:tcPr>
            <w:tcW w:w="1351" w:type="pct"/>
            <w:tcBorders>
              <w:top w:val="outset" w:sz="6" w:space="0" w:color="auto"/>
              <w:left w:val="outset" w:sz="6" w:space="0" w:color="auto"/>
              <w:bottom w:val="outset" w:sz="6" w:space="0" w:color="auto"/>
              <w:right w:val="outset" w:sz="6" w:space="0" w:color="auto"/>
            </w:tcBorders>
            <w:hideMark/>
          </w:tcPr>
          <w:p w14:paraId="4D665D30"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6B11D33A" w14:textId="77777777" w:rsidR="001813AA" w:rsidRPr="008215CC" w:rsidRDefault="001A55C9" w:rsidP="00E277B4">
            <w:pPr>
              <w:spacing w:after="0" w:line="240" w:lineRule="auto"/>
              <w:ind w:firstLine="331"/>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Nav</w:t>
            </w:r>
            <w:r w:rsidR="008A2835" w:rsidRPr="008215CC">
              <w:rPr>
                <w:rFonts w:ascii="Times New Roman" w:eastAsia="Times New Roman" w:hAnsi="Times New Roman" w:cs="Times New Roman"/>
                <w:sz w:val="24"/>
                <w:szCs w:val="24"/>
                <w:lang w:eastAsia="lv-LV"/>
              </w:rPr>
              <w:t>.</w:t>
            </w:r>
          </w:p>
        </w:tc>
      </w:tr>
    </w:tbl>
    <w:p w14:paraId="4CABD926" w14:textId="77777777" w:rsidR="001813AA" w:rsidRPr="008215CC" w:rsidRDefault="001813AA" w:rsidP="001813AA">
      <w:pPr>
        <w:spacing w:after="0" w:line="240" w:lineRule="auto"/>
        <w:rPr>
          <w:rFonts w:ascii="Times New Roman" w:eastAsia="Times New Roman" w:hAnsi="Times New Roman" w:cs="Times New Roman"/>
          <w:vanish/>
          <w:sz w:val="24"/>
          <w:szCs w:val="24"/>
          <w:lang w:eastAsia="lv-LV"/>
        </w:rPr>
      </w:pPr>
    </w:p>
    <w:p w14:paraId="77B67625" w14:textId="77777777" w:rsidR="001813AA" w:rsidRPr="008215CC"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072"/>
        <w:gridCol w:w="1287"/>
        <w:gridCol w:w="30"/>
        <w:gridCol w:w="1455"/>
        <w:gridCol w:w="1054"/>
        <w:gridCol w:w="1054"/>
        <w:gridCol w:w="1631"/>
      </w:tblGrid>
      <w:tr w:rsidR="009C37AE" w:rsidRPr="009C37AE" w14:paraId="6E6BF61E" w14:textId="77777777" w:rsidTr="009C37AE">
        <w:trPr>
          <w:trHeight w:val="555"/>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2DDF6680" w14:textId="77777777" w:rsidR="009C37AE" w:rsidRPr="009C37AE" w:rsidRDefault="009C37AE" w:rsidP="00A32407">
            <w:pPr>
              <w:spacing w:before="100" w:beforeAutospacing="1" w:after="100" w:afterAutospacing="1" w:line="240" w:lineRule="auto"/>
              <w:ind w:firstLine="300"/>
              <w:jc w:val="center"/>
              <w:rPr>
                <w:rFonts w:ascii="Times New Roman" w:eastAsia="Times New Roman" w:hAnsi="Times New Roman" w:cs="Times New Roman"/>
                <w:b/>
                <w:bCs/>
                <w:color w:val="414142"/>
                <w:sz w:val="24"/>
                <w:szCs w:val="24"/>
                <w:lang w:eastAsia="lv-LV"/>
              </w:rPr>
            </w:pPr>
            <w:r w:rsidRPr="009C37AE">
              <w:rPr>
                <w:rFonts w:ascii="Times New Roman" w:hAnsi="Times New Roman" w:cs="Times New Roman"/>
                <w:sz w:val="24"/>
                <w:szCs w:val="24"/>
              </w:rPr>
              <w:br w:type="page"/>
            </w:r>
            <w:r w:rsidRPr="006263B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37AE" w:rsidRPr="009C37AE" w14:paraId="78D37532" w14:textId="77777777" w:rsidTr="009C37AE">
        <w:trPr>
          <w:trHeight w:val="388"/>
          <w:tblCellSpacing w:w="15" w:type="dxa"/>
        </w:trPr>
        <w:tc>
          <w:tcPr>
            <w:tcW w:w="4967" w:type="pct"/>
            <w:gridSpan w:val="8"/>
            <w:tcBorders>
              <w:top w:val="outset" w:sz="6" w:space="0" w:color="auto"/>
              <w:left w:val="outset" w:sz="6" w:space="0" w:color="auto"/>
              <w:right w:val="outset" w:sz="6" w:space="0" w:color="auto"/>
            </w:tcBorders>
          </w:tcPr>
          <w:p w14:paraId="3ECDD0E3" w14:textId="77777777" w:rsidR="009C37AE" w:rsidRPr="009C37AE" w:rsidRDefault="009C37AE" w:rsidP="006263B4">
            <w:pPr>
              <w:spacing w:after="0" w:line="240" w:lineRule="auto"/>
              <w:ind w:firstLine="338"/>
              <w:jc w:val="center"/>
              <w:rPr>
                <w:rFonts w:ascii="Times New Roman" w:eastAsia="Times New Roman" w:hAnsi="Times New Roman" w:cs="Times New Roman"/>
                <w:color w:val="414142"/>
                <w:sz w:val="24"/>
                <w:szCs w:val="24"/>
                <w:lang w:eastAsia="lv-LV"/>
              </w:rPr>
            </w:pPr>
            <w:r w:rsidRPr="006263B4">
              <w:rPr>
                <w:rFonts w:ascii="Times New Roman" w:eastAsia="Times New Roman" w:hAnsi="Times New Roman" w:cs="Times New Roman"/>
                <w:sz w:val="24"/>
                <w:szCs w:val="24"/>
                <w:lang w:eastAsia="lv-LV"/>
              </w:rPr>
              <w:t>Rīkojuma projekts šo jomu neskar.</w:t>
            </w:r>
          </w:p>
        </w:tc>
      </w:tr>
      <w:tr w:rsidR="001A55C9" w:rsidRPr="008215CC" w14:paraId="3FC5CC35" w14:textId="77777777" w:rsidTr="001813AA">
        <w:tblPrEx>
          <w:jc w:val="center"/>
        </w:tblPrEx>
        <w:trPr>
          <w:trHeight w:val="360"/>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343EC1C" w14:textId="77777777"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III. Tiesību akta projekta ietekme uz valsts budžetu un pašvaldību budžetiem</w:t>
            </w:r>
          </w:p>
        </w:tc>
      </w:tr>
      <w:tr w:rsidR="001A55C9" w:rsidRPr="008215CC" w14:paraId="0154EAD1" w14:textId="77777777" w:rsidTr="009C37AE">
        <w:tblPrEx>
          <w:jc w:val="center"/>
        </w:tblPrEx>
        <w:trPr>
          <w:tblCellSpacing w:w="15" w:type="dxa"/>
          <w:jc w:val="center"/>
        </w:trPr>
        <w:tc>
          <w:tcPr>
            <w:tcW w:w="140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37E586" w14:textId="77777777"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Rādītāji</w:t>
            </w:r>
          </w:p>
        </w:tc>
        <w:tc>
          <w:tcPr>
            <w:tcW w:w="1528"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556CF81B" w14:textId="77777777" w:rsidR="001813AA" w:rsidRPr="008215CC" w:rsidRDefault="00FC0B2B" w:rsidP="00BE1122">
            <w:pPr>
              <w:spacing w:after="0" w:line="240" w:lineRule="auto"/>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7</w:t>
            </w:r>
            <w:r w:rsidR="00CD19EC" w:rsidRPr="008215CC">
              <w:rPr>
                <w:rFonts w:ascii="Times New Roman" w:eastAsia="Times New Roman" w:hAnsi="Times New Roman" w:cs="Times New Roman"/>
                <w:b/>
                <w:bCs/>
                <w:sz w:val="24"/>
                <w:szCs w:val="24"/>
                <w:lang w:eastAsia="lv-LV"/>
              </w:rPr>
              <w:t>.</w:t>
            </w:r>
          </w:p>
        </w:tc>
        <w:tc>
          <w:tcPr>
            <w:tcW w:w="1998" w:type="pct"/>
            <w:gridSpan w:val="3"/>
            <w:tcBorders>
              <w:top w:val="outset" w:sz="6" w:space="0" w:color="auto"/>
              <w:left w:val="outset" w:sz="6" w:space="0" w:color="auto"/>
              <w:bottom w:val="outset" w:sz="6" w:space="0" w:color="auto"/>
              <w:right w:val="outset" w:sz="6" w:space="0" w:color="auto"/>
            </w:tcBorders>
            <w:vAlign w:val="center"/>
            <w:hideMark/>
          </w:tcPr>
          <w:p w14:paraId="50770703"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Turpmākie trīs gadi (</w:t>
            </w:r>
            <w:proofErr w:type="spellStart"/>
            <w:r w:rsidR="008A004D" w:rsidRPr="008215CC">
              <w:rPr>
                <w:rFonts w:ascii="Times New Roman" w:eastAsia="Times New Roman" w:hAnsi="Times New Roman" w:cs="Times New Roman"/>
                <w:i/>
                <w:sz w:val="24"/>
                <w:szCs w:val="24"/>
                <w:lang w:eastAsia="lv-LV"/>
              </w:rPr>
              <w:t>euro</w:t>
            </w:r>
            <w:proofErr w:type="spellEnd"/>
            <w:r w:rsidRPr="008215CC">
              <w:rPr>
                <w:rFonts w:ascii="Times New Roman" w:eastAsia="Times New Roman" w:hAnsi="Times New Roman" w:cs="Times New Roman"/>
                <w:sz w:val="24"/>
                <w:szCs w:val="24"/>
                <w:lang w:eastAsia="lv-LV"/>
              </w:rPr>
              <w:t>)</w:t>
            </w:r>
          </w:p>
        </w:tc>
      </w:tr>
      <w:tr w:rsidR="008A2835" w:rsidRPr="008215CC" w14:paraId="3EBF8797" w14:textId="77777777" w:rsidTr="009C37AE">
        <w:tblPrEx>
          <w:jc w:val="center"/>
        </w:tblPrEx>
        <w:trPr>
          <w:tblCellSpacing w:w="15" w:type="dxa"/>
          <w:jc w:val="center"/>
        </w:trPr>
        <w:tc>
          <w:tcPr>
            <w:tcW w:w="1407" w:type="pct"/>
            <w:gridSpan w:val="2"/>
            <w:vMerge/>
            <w:tcBorders>
              <w:top w:val="outset" w:sz="6" w:space="0" w:color="auto"/>
              <w:left w:val="outset" w:sz="6" w:space="0" w:color="auto"/>
              <w:bottom w:val="outset" w:sz="6" w:space="0" w:color="auto"/>
              <w:right w:val="outset" w:sz="6" w:space="0" w:color="auto"/>
            </w:tcBorders>
            <w:vAlign w:val="center"/>
            <w:hideMark/>
          </w:tcPr>
          <w:p w14:paraId="31C0F68B" w14:textId="77777777"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1528" w:type="pct"/>
            <w:gridSpan w:val="3"/>
            <w:vMerge/>
            <w:tcBorders>
              <w:top w:val="outset" w:sz="6" w:space="0" w:color="auto"/>
              <w:left w:val="outset" w:sz="6" w:space="0" w:color="auto"/>
              <w:bottom w:val="outset" w:sz="6" w:space="0" w:color="auto"/>
              <w:right w:val="outset" w:sz="6" w:space="0" w:color="auto"/>
            </w:tcBorders>
            <w:vAlign w:val="center"/>
            <w:hideMark/>
          </w:tcPr>
          <w:p w14:paraId="52BF0930" w14:textId="77777777"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05D061DA" w14:textId="77777777" w:rsidR="001813AA" w:rsidRPr="008215CC" w:rsidRDefault="001A55C9" w:rsidP="00BE1122">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8</w:t>
            </w:r>
            <w:r w:rsidR="00CD19EC" w:rsidRPr="008215CC">
              <w:rPr>
                <w:rFonts w:ascii="Times New Roman" w:eastAsia="Times New Roman" w:hAnsi="Times New Roman" w:cs="Times New Roman"/>
                <w:b/>
                <w:bCs/>
                <w:sz w:val="24"/>
                <w:szCs w:val="24"/>
                <w:lang w:eastAsia="lv-LV"/>
              </w:rPr>
              <w:t>.</w:t>
            </w:r>
          </w:p>
        </w:tc>
        <w:tc>
          <w:tcPr>
            <w:tcW w:w="565" w:type="pct"/>
            <w:tcBorders>
              <w:top w:val="outset" w:sz="6" w:space="0" w:color="auto"/>
              <w:left w:val="outset" w:sz="6" w:space="0" w:color="auto"/>
              <w:bottom w:val="outset" w:sz="6" w:space="0" w:color="auto"/>
              <w:right w:val="outset" w:sz="6" w:space="0" w:color="auto"/>
            </w:tcBorders>
            <w:vAlign w:val="center"/>
            <w:hideMark/>
          </w:tcPr>
          <w:p w14:paraId="2646971A" w14:textId="77777777" w:rsidR="001813AA" w:rsidRPr="008215CC"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201</w:t>
            </w:r>
            <w:r w:rsidR="004156F6" w:rsidRPr="008215CC">
              <w:rPr>
                <w:rFonts w:ascii="Times New Roman" w:eastAsia="Times New Roman" w:hAnsi="Times New Roman" w:cs="Times New Roman"/>
                <w:b/>
                <w:bCs/>
                <w:sz w:val="24"/>
                <w:szCs w:val="24"/>
                <w:lang w:eastAsia="lv-LV"/>
              </w:rPr>
              <w:t>9</w:t>
            </w:r>
            <w:r w:rsidR="00CD19EC" w:rsidRPr="008215CC">
              <w:rPr>
                <w:rFonts w:ascii="Times New Roman" w:eastAsia="Times New Roman" w:hAnsi="Times New Roman" w:cs="Times New Roman"/>
                <w:b/>
                <w:bCs/>
                <w:sz w:val="24"/>
                <w:szCs w:val="24"/>
                <w:lang w:eastAsia="lv-LV"/>
              </w:rPr>
              <w:t>.</w:t>
            </w:r>
          </w:p>
        </w:tc>
        <w:tc>
          <w:tcPr>
            <w:tcW w:w="834" w:type="pct"/>
            <w:tcBorders>
              <w:top w:val="outset" w:sz="6" w:space="0" w:color="auto"/>
              <w:left w:val="outset" w:sz="6" w:space="0" w:color="auto"/>
              <w:bottom w:val="outset" w:sz="6" w:space="0" w:color="auto"/>
              <w:right w:val="outset" w:sz="6" w:space="0" w:color="auto"/>
            </w:tcBorders>
            <w:vAlign w:val="center"/>
            <w:hideMark/>
          </w:tcPr>
          <w:p w14:paraId="7D1F8F0B" w14:textId="77777777" w:rsidR="001813AA" w:rsidRPr="008215CC" w:rsidRDefault="00BE1122" w:rsidP="008A2835">
            <w:pPr>
              <w:spacing w:after="0" w:line="240" w:lineRule="auto"/>
              <w:ind w:firstLine="15"/>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20</w:t>
            </w:r>
            <w:r w:rsidR="004156F6" w:rsidRPr="008215CC">
              <w:rPr>
                <w:rFonts w:ascii="Times New Roman" w:eastAsia="Times New Roman" w:hAnsi="Times New Roman" w:cs="Times New Roman"/>
                <w:b/>
                <w:bCs/>
                <w:sz w:val="24"/>
                <w:szCs w:val="24"/>
                <w:lang w:eastAsia="lv-LV"/>
              </w:rPr>
              <w:t>20</w:t>
            </w:r>
            <w:r w:rsidR="00CD19EC" w:rsidRPr="008215CC">
              <w:rPr>
                <w:rFonts w:ascii="Times New Roman" w:eastAsia="Times New Roman" w:hAnsi="Times New Roman" w:cs="Times New Roman"/>
                <w:b/>
                <w:bCs/>
                <w:sz w:val="24"/>
                <w:szCs w:val="24"/>
                <w:lang w:eastAsia="lv-LV"/>
              </w:rPr>
              <w:t>.</w:t>
            </w:r>
          </w:p>
        </w:tc>
      </w:tr>
      <w:tr w:rsidR="008A2835" w:rsidRPr="008215CC" w14:paraId="7D0ABEA8" w14:textId="77777777" w:rsidTr="009C37AE">
        <w:tblPrEx>
          <w:jc w:val="center"/>
        </w:tblPrEx>
        <w:trPr>
          <w:tblCellSpacing w:w="15" w:type="dxa"/>
          <w:jc w:val="center"/>
        </w:trPr>
        <w:tc>
          <w:tcPr>
            <w:tcW w:w="1407" w:type="pct"/>
            <w:gridSpan w:val="2"/>
            <w:vMerge/>
            <w:tcBorders>
              <w:top w:val="outset" w:sz="6" w:space="0" w:color="auto"/>
              <w:left w:val="outset" w:sz="6" w:space="0" w:color="auto"/>
              <w:bottom w:val="outset" w:sz="6" w:space="0" w:color="auto"/>
              <w:right w:val="outset" w:sz="6" w:space="0" w:color="auto"/>
            </w:tcBorders>
            <w:vAlign w:val="center"/>
            <w:hideMark/>
          </w:tcPr>
          <w:p w14:paraId="54C18997" w14:textId="77777777" w:rsidR="001813AA" w:rsidRPr="008215CC" w:rsidRDefault="001813AA" w:rsidP="001813AA">
            <w:pPr>
              <w:spacing w:after="0" w:line="240" w:lineRule="auto"/>
              <w:rPr>
                <w:rFonts w:ascii="Times New Roman" w:eastAsia="Times New Roman" w:hAnsi="Times New Roman" w:cs="Times New Roman"/>
                <w:b/>
                <w:bCs/>
                <w:sz w:val="24"/>
                <w:szCs w:val="24"/>
                <w:lang w:eastAsia="lv-LV"/>
              </w:rPr>
            </w:pPr>
          </w:p>
        </w:tc>
        <w:tc>
          <w:tcPr>
            <w:tcW w:w="716" w:type="pct"/>
            <w:tcBorders>
              <w:top w:val="outset" w:sz="6" w:space="0" w:color="auto"/>
              <w:left w:val="outset" w:sz="6" w:space="0" w:color="auto"/>
              <w:bottom w:val="outset" w:sz="6" w:space="0" w:color="auto"/>
              <w:right w:val="outset" w:sz="6" w:space="0" w:color="auto"/>
            </w:tcBorders>
            <w:vAlign w:val="center"/>
            <w:hideMark/>
          </w:tcPr>
          <w:p w14:paraId="1FC8489D" w14:textId="77777777" w:rsidR="001813AA" w:rsidRPr="008215CC" w:rsidRDefault="001813AA" w:rsidP="008A2835">
            <w:pPr>
              <w:spacing w:after="0" w:line="240" w:lineRule="auto"/>
              <w:ind w:firstLine="32"/>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saskaņā ar valsts budžetu kārtējam gadam</w:t>
            </w:r>
          </w:p>
        </w:tc>
        <w:tc>
          <w:tcPr>
            <w:tcW w:w="796" w:type="pct"/>
            <w:gridSpan w:val="2"/>
            <w:tcBorders>
              <w:top w:val="outset" w:sz="6" w:space="0" w:color="auto"/>
              <w:left w:val="outset" w:sz="6" w:space="0" w:color="auto"/>
              <w:bottom w:val="outset" w:sz="6" w:space="0" w:color="auto"/>
              <w:right w:val="outset" w:sz="6" w:space="0" w:color="auto"/>
            </w:tcBorders>
            <w:vAlign w:val="center"/>
            <w:hideMark/>
          </w:tcPr>
          <w:p w14:paraId="619671F2"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kārtējā gadā,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salīdzinot ar valsts budžetu kārtējam gadam</w:t>
            </w:r>
          </w:p>
        </w:tc>
        <w:tc>
          <w:tcPr>
            <w:tcW w:w="565" w:type="pct"/>
            <w:tcBorders>
              <w:top w:val="outset" w:sz="6" w:space="0" w:color="auto"/>
              <w:left w:val="outset" w:sz="6" w:space="0" w:color="auto"/>
              <w:bottom w:val="outset" w:sz="6" w:space="0" w:color="auto"/>
              <w:right w:val="outset" w:sz="6" w:space="0" w:color="auto"/>
            </w:tcBorders>
            <w:vAlign w:val="center"/>
            <w:hideMark/>
          </w:tcPr>
          <w:p w14:paraId="639E329E"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c>
          <w:tcPr>
            <w:tcW w:w="565" w:type="pct"/>
            <w:tcBorders>
              <w:top w:val="outset" w:sz="6" w:space="0" w:color="auto"/>
              <w:left w:val="outset" w:sz="6" w:space="0" w:color="auto"/>
              <w:bottom w:val="outset" w:sz="6" w:space="0" w:color="auto"/>
              <w:right w:val="outset" w:sz="6" w:space="0" w:color="auto"/>
            </w:tcBorders>
            <w:vAlign w:val="center"/>
            <w:hideMark/>
          </w:tcPr>
          <w:p w14:paraId="4708D235"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c>
          <w:tcPr>
            <w:tcW w:w="834" w:type="pct"/>
            <w:tcBorders>
              <w:top w:val="outset" w:sz="6" w:space="0" w:color="auto"/>
              <w:left w:val="outset" w:sz="6" w:space="0" w:color="auto"/>
              <w:bottom w:val="outset" w:sz="6" w:space="0" w:color="auto"/>
              <w:right w:val="outset" w:sz="6" w:space="0" w:color="auto"/>
            </w:tcBorders>
            <w:vAlign w:val="center"/>
            <w:hideMark/>
          </w:tcPr>
          <w:p w14:paraId="387509EE"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izmaiņas, salīdzinot ar kārtējo (n) gadu</w:t>
            </w:r>
          </w:p>
        </w:tc>
      </w:tr>
      <w:tr w:rsidR="008A2835" w:rsidRPr="008215CC" w14:paraId="7D8EF3A5"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vAlign w:val="center"/>
            <w:hideMark/>
          </w:tcPr>
          <w:p w14:paraId="20413303"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716" w:type="pct"/>
            <w:tcBorders>
              <w:top w:val="outset" w:sz="6" w:space="0" w:color="auto"/>
              <w:left w:val="outset" w:sz="6" w:space="0" w:color="auto"/>
              <w:bottom w:val="outset" w:sz="6" w:space="0" w:color="auto"/>
              <w:right w:val="outset" w:sz="6" w:space="0" w:color="auto"/>
            </w:tcBorders>
            <w:vAlign w:val="center"/>
            <w:hideMark/>
          </w:tcPr>
          <w:p w14:paraId="004EB6DC"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796" w:type="pct"/>
            <w:gridSpan w:val="2"/>
            <w:tcBorders>
              <w:top w:val="outset" w:sz="6" w:space="0" w:color="auto"/>
              <w:left w:val="outset" w:sz="6" w:space="0" w:color="auto"/>
              <w:bottom w:val="outset" w:sz="6" w:space="0" w:color="auto"/>
              <w:right w:val="outset" w:sz="6" w:space="0" w:color="auto"/>
            </w:tcBorders>
            <w:vAlign w:val="center"/>
            <w:hideMark/>
          </w:tcPr>
          <w:p w14:paraId="66C9D54F"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w:t>
            </w:r>
          </w:p>
        </w:tc>
        <w:tc>
          <w:tcPr>
            <w:tcW w:w="565" w:type="pct"/>
            <w:tcBorders>
              <w:top w:val="outset" w:sz="6" w:space="0" w:color="auto"/>
              <w:left w:val="outset" w:sz="6" w:space="0" w:color="auto"/>
              <w:bottom w:val="outset" w:sz="6" w:space="0" w:color="auto"/>
              <w:right w:val="outset" w:sz="6" w:space="0" w:color="auto"/>
            </w:tcBorders>
            <w:vAlign w:val="center"/>
            <w:hideMark/>
          </w:tcPr>
          <w:p w14:paraId="68092B2A"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42C9CEF6"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w:t>
            </w:r>
          </w:p>
        </w:tc>
        <w:tc>
          <w:tcPr>
            <w:tcW w:w="834" w:type="pct"/>
            <w:tcBorders>
              <w:top w:val="outset" w:sz="6" w:space="0" w:color="auto"/>
              <w:left w:val="outset" w:sz="6" w:space="0" w:color="auto"/>
              <w:bottom w:val="outset" w:sz="6" w:space="0" w:color="auto"/>
              <w:right w:val="outset" w:sz="6" w:space="0" w:color="auto"/>
            </w:tcBorders>
            <w:vAlign w:val="center"/>
            <w:hideMark/>
          </w:tcPr>
          <w:p w14:paraId="53159200" w14:textId="77777777" w:rsidR="001813AA" w:rsidRPr="008215CC" w:rsidRDefault="001813AA" w:rsidP="008A2835">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w:t>
            </w:r>
          </w:p>
        </w:tc>
      </w:tr>
      <w:tr w:rsidR="008A2835" w:rsidRPr="008215CC" w14:paraId="4D29A098"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7026057D"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 Budžeta ieņēmumi:</w:t>
            </w:r>
          </w:p>
        </w:tc>
        <w:tc>
          <w:tcPr>
            <w:tcW w:w="716" w:type="pct"/>
            <w:tcBorders>
              <w:top w:val="outset" w:sz="6" w:space="0" w:color="auto"/>
              <w:left w:val="outset" w:sz="6" w:space="0" w:color="auto"/>
              <w:bottom w:val="outset" w:sz="6" w:space="0" w:color="auto"/>
              <w:right w:val="outset" w:sz="6" w:space="0" w:color="auto"/>
            </w:tcBorders>
            <w:hideMark/>
          </w:tcPr>
          <w:p w14:paraId="7DAD72AF"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0215A18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2E29EEC"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AF7864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24E7014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3B2159F1"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5102B4D8"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1.1. valsts pamatbudžets, tai skaitā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ieņēmumi no maksas pakalpojumiem un citi pašu ieņēmumi</w:t>
            </w:r>
          </w:p>
        </w:tc>
        <w:tc>
          <w:tcPr>
            <w:tcW w:w="716" w:type="pct"/>
            <w:tcBorders>
              <w:top w:val="outset" w:sz="6" w:space="0" w:color="auto"/>
              <w:left w:val="outset" w:sz="6" w:space="0" w:color="auto"/>
              <w:bottom w:val="outset" w:sz="6" w:space="0" w:color="auto"/>
              <w:right w:val="outset" w:sz="6" w:space="0" w:color="auto"/>
            </w:tcBorders>
            <w:hideMark/>
          </w:tcPr>
          <w:p w14:paraId="6FE0A33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17E1C87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BD4A7F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83D938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2D51EDE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76B095DA"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098438E9"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30880BA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6E32CFD1"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E5B64D6"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3382C6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D0C29E9"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4EE638B2"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6F71C49A"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A90444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0B97324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2709E5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577538F"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7DCD7AA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2B6C399A"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7119E625"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 Budžeta izdevumi:</w:t>
            </w:r>
          </w:p>
        </w:tc>
        <w:tc>
          <w:tcPr>
            <w:tcW w:w="716" w:type="pct"/>
            <w:tcBorders>
              <w:top w:val="outset" w:sz="6" w:space="0" w:color="auto"/>
              <w:left w:val="outset" w:sz="6" w:space="0" w:color="auto"/>
              <w:bottom w:val="outset" w:sz="6" w:space="0" w:color="auto"/>
              <w:right w:val="outset" w:sz="6" w:space="0" w:color="auto"/>
            </w:tcBorders>
            <w:hideMark/>
          </w:tcPr>
          <w:p w14:paraId="099EFF59"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33B6AE02" w14:textId="413E31C0" w:rsidR="001813AA" w:rsidRPr="008215CC" w:rsidRDefault="00DD4C24" w:rsidP="00655D09">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w:t>
            </w:r>
            <w:r w:rsidR="00E86DFC">
              <w:rPr>
                <w:rFonts w:ascii="Times New Roman" w:hAnsi="Times New Roman" w:cs="Times New Roman"/>
                <w:sz w:val="24"/>
                <w:szCs w:val="24"/>
              </w:rPr>
              <w:t>24</w:t>
            </w:r>
            <w:r>
              <w:rPr>
                <w:rFonts w:ascii="Times New Roman" w:hAnsi="Times New Roman" w:cs="Times New Roman"/>
                <w:sz w:val="24"/>
                <w:szCs w:val="24"/>
              </w:rPr>
              <w:t> </w:t>
            </w:r>
            <w:r w:rsidR="00E86DFC">
              <w:rPr>
                <w:rFonts w:ascii="Times New Roman" w:hAnsi="Times New Roman" w:cs="Times New Roman"/>
                <w:sz w:val="24"/>
                <w:szCs w:val="24"/>
              </w:rPr>
              <w:t>784</w:t>
            </w:r>
            <w:r>
              <w:rPr>
                <w:rFonts w:ascii="Times New Roman" w:hAnsi="Times New Roman" w:cs="Times New Roman"/>
                <w:sz w:val="24"/>
                <w:szCs w:val="24"/>
              </w:rPr>
              <w:t>,</w:t>
            </w:r>
            <w:r w:rsidR="00213EAA">
              <w:rPr>
                <w:rFonts w:ascii="Times New Roman" w:hAnsi="Times New Roman" w:cs="Times New Roman"/>
                <w:sz w:val="24"/>
                <w:szCs w:val="24"/>
              </w:rPr>
              <w:t xml:space="preserve"> </w:t>
            </w:r>
            <w:r w:rsidR="00E86DFC">
              <w:rPr>
                <w:rFonts w:ascii="Times New Roman" w:hAnsi="Times New Roman" w:cs="Times New Roman"/>
                <w:sz w:val="24"/>
                <w:szCs w:val="24"/>
              </w:rPr>
              <w:t>92</w:t>
            </w:r>
          </w:p>
        </w:tc>
        <w:tc>
          <w:tcPr>
            <w:tcW w:w="565" w:type="pct"/>
            <w:tcBorders>
              <w:top w:val="outset" w:sz="6" w:space="0" w:color="auto"/>
              <w:left w:val="outset" w:sz="6" w:space="0" w:color="auto"/>
              <w:bottom w:val="outset" w:sz="6" w:space="0" w:color="auto"/>
              <w:right w:val="outset" w:sz="6" w:space="0" w:color="auto"/>
            </w:tcBorders>
            <w:hideMark/>
          </w:tcPr>
          <w:p w14:paraId="023E50C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BAEACA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72256E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107BAEBE"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71EA9B70"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505A175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2B3F3868" w14:textId="2510FF85" w:rsidR="001813AA" w:rsidRPr="008215CC" w:rsidRDefault="00E86DFC" w:rsidP="0049356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224 784,</w:t>
            </w:r>
            <w:r w:rsidR="00213EAA">
              <w:rPr>
                <w:rFonts w:ascii="Times New Roman" w:hAnsi="Times New Roman" w:cs="Times New Roman"/>
                <w:sz w:val="24"/>
                <w:szCs w:val="24"/>
              </w:rPr>
              <w:t xml:space="preserve"> </w:t>
            </w:r>
            <w:r>
              <w:rPr>
                <w:rFonts w:ascii="Times New Roman" w:hAnsi="Times New Roman" w:cs="Times New Roman"/>
                <w:sz w:val="24"/>
                <w:szCs w:val="24"/>
              </w:rPr>
              <w:t>92</w:t>
            </w:r>
          </w:p>
        </w:tc>
        <w:tc>
          <w:tcPr>
            <w:tcW w:w="565" w:type="pct"/>
            <w:tcBorders>
              <w:top w:val="outset" w:sz="6" w:space="0" w:color="auto"/>
              <w:left w:val="outset" w:sz="6" w:space="0" w:color="auto"/>
              <w:bottom w:val="outset" w:sz="6" w:space="0" w:color="auto"/>
              <w:right w:val="outset" w:sz="6" w:space="0" w:color="auto"/>
            </w:tcBorders>
            <w:hideMark/>
          </w:tcPr>
          <w:p w14:paraId="3363BDA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46FA1A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998A842"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7F67B19A"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73EB5C6D"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2.2. valsts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2745C4A6"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3A95E24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317A78C"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D837E3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88D4A4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42839DFA"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48154E0A"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45FC174"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188D679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3CBEDC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416E215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3902FBD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22F253B6"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4E504EDE"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 Finansiālā ietekme:</w:t>
            </w:r>
          </w:p>
        </w:tc>
        <w:tc>
          <w:tcPr>
            <w:tcW w:w="716" w:type="pct"/>
            <w:tcBorders>
              <w:top w:val="outset" w:sz="6" w:space="0" w:color="auto"/>
              <w:left w:val="outset" w:sz="6" w:space="0" w:color="auto"/>
              <w:bottom w:val="outset" w:sz="6" w:space="0" w:color="auto"/>
              <w:right w:val="outset" w:sz="6" w:space="0" w:color="auto"/>
            </w:tcBorders>
            <w:vAlign w:val="center"/>
            <w:hideMark/>
          </w:tcPr>
          <w:p w14:paraId="79EE8CB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4F98274F" w14:textId="18ED9FF0" w:rsidR="001813AA" w:rsidRPr="008215CC" w:rsidRDefault="008215CC" w:rsidP="008C7B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86DFC">
              <w:rPr>
                <w:rFonts w:ascii="Times New Roman" w:hAnsi="Times New Roman" w:cs="Times New Roman"/>
                <w:sz w:val="24"/>
                <w:szCs w:val="24"/>
              </w:rPr>
              <w:t>224 784,</w:t>
            </w:r>
            <w:r w:rsidR="00213EAA">
              <w:rPr>
                <w:rFonts w:ascii="Times New Roman" w:hAnsi="Times New Roman" w:cs="Times New Roman"/>
                <w:sz w:val="24"/>
                <w:szCs w:val="24"/>
              </w:rPr>
              <w:t xml:space="preserve"> </w:t>
            </w:r>
            <w:r w:rsidR="00E86DFC">
              <w:rPr>
                <w:rFonts w:ascii="Times New Roman" w:hAnsi="Times New Roman" w:cs="Times New Roman"/>
                <w:sz w:val="24"/>
                <w:szCs w:val="24"/>
              </w:rPr>
              <w:t>92</w:t>
            </w:r>
          </w:p>
        </w:tc>
        <w:tc>
          <w:tcPr>
            <w:tcW w:w="565" w:type="pct"/>
            <w:tcBorders>
              <w:top w:val="outset" w:sz="6" w:space="0" w:color="auto"/>
              <w:left w:val="outset" w:sz="6" w:space="0" w:color="auto"/>
              <w:bottom w:val="outset" w:sz="6" w:space="0" w:color="auto"/>
              <w:right w:val="outset" w:sz="6" w:space="0" w:color="auto"/>
            </w:tcBorders>
            <w:hideMark/>
          </w:tcPr>
          <w:p w14:paraId="1B28E6C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B2A3B69"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E35D9D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36F8FBAB"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458241DC"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3.1. valsts pamatbudžets</w:t>
            </w:r>
          </w:p>
        </w:tc>
        <w:tc>
          <w:tcPr>
            <w:tcW w:w="716" w:type="pct"/>
            <w:tcBorders>
              <w:top w:val="outset" w:sz="6" w:space="0" w:color="auto"/>
              <w:left w:val="outset" w:sz="6" w:space="0" w:color="auto"/>
              <w:bottom w:val="outset" w:sz="6" w:space="0" w:color="auto"/>
              <w:right w:val="outset" w:sz="6" w:space="0" w:color="auto"/>
            </w:tcBorders>
            <w:hideMark/>
          </w:tcPr>
          <w:p w14:paraId="31257F79"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069803AD" w14:textId="27D6927D" w:rsidR="001813AA" w:rsidRPr="008215CC" w:rsidRDefault="008215CC" w:rsidP="008C7BC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E86DFC">
              <w:rPr>
                <w:rFonts w:ascii="Times New Roman" w:hAnsi="Times New Roman" w:cs="Times New Roman"/>
                <w:sz w:val="24"/>
                <w:szCs w:val="24"/>
              </w:rPr>
              <w:t>224 784,</w:t>
            </w:r>
            <w:r w:rsidR="00213EAA">
              <w:rPr>
                <w:rFonts w:ascii="Times New Roman" w:hAnsi="Times New Roman" w:cs="Times New Roman"/>
                <w:sz w:val="24"/>
                <w:szCs w:val="24"/>
              </w:rPr>
              <w:t xml:space="preserve"> </w:t>
            </w:r>
            <w:r w:rsidR="00E86DFC">
              <w:rPr>
                <w:rFonts w:ascii="Times New Roman" w:hAnsi="Times New Roman" w:cs="Times New Roman"/>
                <w:sz w:val="24"/>
                <w:szCs w:val="24"/>
              </w:rPr>
              <w:t>92</w:t>
            </w:r>
          </w:p>
        </w:tc>
        <w:tc>
          <w:tcPr>
            <w:tcW w:w="565" w:type="pct"/>
            <w:tcBorders>
              <w:top w:val="outset" w:sz="6" w:space="0" w:color="auto"/>
              <w:left w:val="outset" w:sz="6" w:space="0" w:color="auto"/>
              <w:bottom w:val="outset" w:sz="6" w:space="0" w:color="auto"/>
              <w:right w:val="outset" w:sz="6" w:space="0" w:color="auto"/>
            </w:tcBorders>
            <w:hideMark/>
          </w:tcPr>
          <w:p w14:paraId="10D1B89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8A39AA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176FCC3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22F4CE64"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08DBABBC"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3.2. speciālais budžets</w:t>
            </w:r>
          </w:p>
        </w:tc>
        <w:tc>
          <w:tcPr>
            <w:tcW w:w="716" w:type="pct"/>
            <w:tcBorders>
              <w:top w:val="outset" w:sz="6" w:space="0" w:color="auto"/>
              <w:left w:val="outset" w:sz="6" w:space="0" w:color="auto"/>
              <w:bottom w:val="outset" w:sz="6" w:space="0" w:color="auto"/>
              <w:right w:val="outset" w:sz="6" w:space="0" w:color="auto"/>
            </w:tcBorders>
            <w:hideMark/>
          </w:tcPr>
          <w:p w14:paraId="6E58124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43C121FA"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341500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BA919E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01548812"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0F2A46CC"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249EA07B"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3.3. pašvaldību budžets</w:t>
            </w:r>
          </w:p>
        </w:tc>
        <w:tc>
          <w:tcPr>
            <w:tcW w:w="716" w:type="pct"/>
            <w:tcBorders>
              <w:top w:val="outset" w:sz="6" w:space="0" w:color="auto"/>
              <w:left w:val="outset" w:sz="6" w:space="0" w:color="auto"/>
              <w:bottom w:val="outset" w:sz="6" w:space="0" w:color="auto"/>
              <w:right w:val="outset" w:sz="6" w:space="0" w:color="auto"/>
            </w:tcBorders>
            <w:hideMark/>
          </w:tcPr>
          <w:p w14:paraId="747F5EF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796" w:type="pct"/>
            <w:gridSpan w:val="2"/>
            <w:tcBorders>
              <w:top w:val="outset" w:sz="6" w:space="0" w:color="auto"/>
              <w:left w:val="outset" w:sz="6" w:space="0" w:color="auto"/>
              <w:bottom w:val="outset" w:sz="6" w:space="0" w:color="auto"/>
              <w:right w:val="outset" w:sz="6" w:space="0" w:color="auto"/>
            </w:tcBorders>
            <w:hideMark/>
          </w:tcPr>
          <w:p w14:paraId="556B2ED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BF0CF24"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047542C"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3B74E963"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39217AAE" w14:textId="77777777" w:rsidTr="009C37AE">
        <w:tblPrEx>
          <w:jc w:val="center"/>
        </w:tblPrEx>
        <w:trPr>
          <w:tblCellSpacing w:w="15" w:type="dxa"/>
          <w:jc w:val="center"/>
        </w:trPr>
        <w:tc>
          <w:tcPr>
            <w:tcW w:w="1407" w:type="pct"/>
            <w:gridSpan w:val="2"/>
            <w:vMerge w:val="restart"/>
            <w:tcBorders>
              <w:top w:val="outset" w:sz="6" w:space="0" w:color="auto"/>
              <w:left w:val="outset" w:sz="6" w:space="0" w:color="auto"/>
              <w:bottom w:val="outset" w:sz="6" w:space="0" w:color="auto"/>
              <w:right w:val="outset" w:sz="6" w:space="0" w:color="auto"/>
            </w:tcBorders>
            <w:hideMark/>
          </w:tcPr>
          <w:p w14:paraId="63EAACB1"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716" w:type="pct"/>
            <w:vMerge w:val="restart"/>
            <w:tcBorders>
              <w:top w:val="outset" w:sz="6" w:space="0" w:color="auto"/>
              <w:left w:val="outset" w:sz="6" w:space="0" w:color="auto"/>
              <w:bottom w:val="outset" w:sz="6" w:space="0" w:color="auto"/>
              <w:right w:val="outset" w:sz="6" w:space="0" w:color="auto"/>
            </w:tcBorders>
            <w:hideMark/>
          </w:tcPr>
          <w:p w14:paraId="3CEFDF10" w14:textId="77777777" w:rsidR="001813AA" w:rsidRPr="008215CC"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X</w:t>
            </w:r>
          </w:p>
        </w:tc>
        <w:tc>
          <w:tcPr>
            <w:tcW w:w="796" w:type="pct"/>
            <w:gridSpan w:val="2"/>
            <w:tcBorders>
              <w:top w:val="outset" w:sz="6" w:space="0" w:color="auto"/>
              <w:left w:val="outset" w:sz="6" w:space="0" w:color="auto"/>
              <w:bottom w:val="outset" w:sz="6" w:space="0" w:color="auto"/>
              <w:right w:val="outset" w:sz="6" w:space="0" w:color="auto"/>
            </w:tcBorders>
            <w:hideMark/>
          </w:tcPr>
          <w:p w14:paraId="594D3DB4"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3451AE1"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D24E037"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14:paraId="5ABA537B"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215CC" w14:paraId="5CAE956A" w14:textId="77777777" w:rsidTr="009C37AE">
        <w:tblPrEx>
          <w:jc w:val="center"/>
        </w:tblPrEx>
        <w:trPr>
          <w:tblCellSpacing w:w="15" w:type="dxa"/>
          <w:jc w:val="center"/>
        </w:trPr>
        <w:tc>
          <w:tcPr>
            <w:tcW w:w="1407" w:type="pct"/>
            <w:gridSpan w:val="2"/>
            <w:vMerge/>
            <w:tcBorders>
              <w:top w:val="outset" w:sz="6" w:space="0" w:color="auto"/>
              <w:left w:val="outset" w:sz="6" w:space="0" w:color="auto"/>
              <w:bottom w:val="outset" w:sz="6" w:space="0" w:color="auto"/>
              <w:right w:val="outset" w:sz="6" w:space="0" w:color="auto"/>
            </w:tcBorders>
            <w:vAlign w:val="center"/>
            <w:hideMark/>
          </w:tcPr>
          <w:p w14:paraId="546C2A12"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5496CB9B"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gridSpan w:val="2"/>
            <w:tcBorders>
              <w:top w:val="outset" w:sz="6" w:space="0" w:color="auto"/>
              <w:left w:val="outset" w:sz="6" w:space="0" w:color="auto"/>
              <w:bottom w:val="outset" w:sz="6" w:space="0" w:color="auto"/>
              <w:right w:val="outset" w:sz="6" w:space="0" w:color="auto"/>
            </w:tcBorders>
            <w:hideMark/>
          </w:tcPr>
          <w:p w14:paraId="380DD5B2"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05CBE615"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565" w:type="pct"/>
            <w:tcBorders>
              <w:top w:val="outset" w:sz="6" w:space="0" w:color="auto"/>
              <w:left w:val="outset" w:sz="6" w:space="0" w:color="auto"/>
              <w:bottom w:val="outset" w:sz="6" w:space="0" w:color="auto"/>
              <w:right w:val="outset" w:sz="6" w:space="0" w:color="auto"/>
            </w:tcBorders>
            <w:hideMark/>
          </w:tcPr>
          <w:p w14:paraId="7A4673FD"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834" w:type="pct"/>
            <w:tcBorders>
              <w:top w:val="outset" w:sz="6" w:space="0" w:color="auto"/>
              <w:left w:val="outset" w:sz="6" w:space="0" w:color="auto"/>
              <w:bottom w:val="outset" w:sz="6" w:space="0" w:color="auto"/>
              <w:right w:val="outset" w:sz="6" w:space="0" w:color="auto"/>
            </w:tcBorders>
            <w:hideMark/>
          </w:tcPr>
          <w:p w14:paraId="7BDCB23C"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r>
      <w:tr w:rsidR="008A2835" w:rsidRPr="008215CC" w14:paraId="1E0130A3" w14:textId="77777777" w:rsidTr="009C37AE">
        <w:tblPrEx>
          <w:jc w:val="center"/>
        </w:tblPrEx>
        <w:trPr>
          <w:tblCellSpacing w:w="15" w:type="dxa"/>
          <w:jc w:val="center"/>
        </w:trPr>
        <w:tc>
          <w:tcPr>
            <w:tcW w:w="1407" w:type="pct"/>
            <w:gridSpan w:val="2"/>
            <w:vMerge/>
            <w:tcBorders>
              <w:top w:val="outset" w:sz="6" w:space="0" w:color="auto"/>
              <w:left w:val="outset" w:sz="6" w:space="0" w:color="auto"/>
              <w:bottom w:val="outset" w:sz="6" w:space="0" w:color="auto"/>
              <w:right w:val="outset" w:sz="6" w:space="0" w:color="auto"/>
            </w:tcBorders>
            <w:vAlign w:val="center"/>
            <w:hideMark/>
          </w:tcPr>
          <w:p w14:paraId="30A6F9D2"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10CABFDD"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gridSpan w:val="2"/>
            <w:tcBorders>
              <w:top w:val="outset" w:sz="6" w:space="0" w:color="auto"/>
              <w:left w:val="outset" w:sz="6" w:space="0" w:color="auto"/>
              <w:bottom w:val="outset" w:sz="6" w:space="0" w:color="auto"/>
              <w:right w:val="outset" w:sz="6" w:space="0" w:color="auto"/>
            </w:tcBorders>
            <w:hideMark/>
          </w:tcPr>
          <w:p w14:paraId="4D2F3B34" w14:textId="7363293F" w:rsidR="001813AA" w:rsidRPr="008215CC" w:rsidRDefault="00E86DFC" w:rsidP="0049356B">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24"/>
                <w:szCs w:val="24"/>
              </w:rPr>
              <w:t>224 784,</w:t>
            </w:r>
            <w:r w:rsidR="00213EAA">
              <w:rPr>
                <w:rFonts w:ascii="Times New Roman" w:hAnsi="Times New Roman" w:cs="Times New Roman"/>
                <w:sz w:val="24"/>
                <w:szCs w:val="24"/>
              </w:rPr>
              <w:t xml:space="preserve"> </w:t>
            </w:r>
            <w:r>
              <w:rPr>
                <w:rFonts w:ascii="Times New Roman" w:hAnsi="Times New Roman" w:cs="Times New Roman"/>
                <w:sz w:val="24"/>
                <w:szCs w:val="24"/>
              </w:rPr>
              <w:t>92</w:t>
            </w:r>
          </w:p>
        </w:tc>
        <w:tc>
          <w:tcPr>
            <w:tcW w:w="565" w:type="pct"/>
            <w:tcBorders>
              <w:top w:val="outset" w:sz="6" w:space="0" w:color="auto"/>
              <w:left w:val="outset" w:sz="6" w:space="0" w:color="auto"/>
              <w:bottom w:val="outset" w:sz="6" w:space="0" w:color="auto"/>
              <w:right w:val="outset" w:sz="6" w:space="0" w:color="auto"/>
            </w:tcBorders>
            <w:hideMark/>
          </w:tcPr>
          <w:p w14:paraId="27FF2364"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01FD8395"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75AD8CD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62D2FD3C"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2EB3927E"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 Precizēta finansiālā</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ietekme:</w:t>
            </w:r>
          </w:p>
        </w:tc>
        <w:tc>
          <w:tcPr>
            <w:tcW w:w="716" w:type="pct"/>
            <w:vMerge w:val="restart"/>
            <w:tcBorders>
              <w:top w:val="outset" w:sz="6" w:space="0" w:color="auto"/>
              <w:left w:val="outset" w:sz="6" w:space="0" w:color="auto"/>
              <w:bottom w:val="outset" w:sz="6" w:space="0" w:color="auto"/>
              <w:right w:val="outset" w:sz="6" w:space="0" w:color="auto"/>
            </w:tcBorders>
            <w:hideMark/>
          </w:tcPr>
          <w:p w14:paraId="3A07A4DF" w14:textId="77777777" w:rsidR="001813AA" w:rsidRPr="008215CC" w:rsidRDefault="001813AA" w:rsidP="0049356B">
            <w:pPr>
              <w:spacing w:after="0" w:line="240" w:lineRule="auto"/>
              <w:ind w:firstLine="300"/>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X</w:t>
            </w:r>
          </w:p>
        </w:tc>
        <w:tc>
          <w:tcPr>
            <w:tcW w:w="796" w:type="pct"/>
            <w:gridSpan w:val="2"/>
            <w:tcBorders>
              <w:top w:val="outset" w:sz="6" w:space="0" w:color="auto"/>
              <w:left w:val="outset" w:sz="6" w:space="0" w:color="auto"/>
              <w:bottom w:val="outset" w:sz="6" w:space="0" w:color="auto"/>
              <w:right w:val="outset" w:sz="6" w:space="0" w:color="auto"/>
            </w:tcBorders>
            <w:hideMark/>
          </w:tcPr>
          <w:p w14:paraId="524CC239"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65C3DBEC"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5D8D70F"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0ABF2AA0"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61534B0B"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5349E114"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lastRenderedPageBreak/>
              <w:t>5.1. valsts pamatbudžets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544CA6E3"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gridSpan w:val="2"/>
            <w:tcBorders>
              <w:top w:val="outset" w:sz="6" w:space="0" w:color="auto"/>
              <w:left w:val="outset" w:sz="6" w:space="0" w:color="auto"/>
              <w:bottom w:val="outset" w:sz="6" w:space="0" w:color="auto"/>
              <w:right w:val="outset" w:sz="6" w:space="0" w:color="auto"/>
            </w:tcBorders>
            <w:hideMark/>
          </w:tcPr>
          <w:p w14:paraId="1BAB3E84"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389FE96"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2FF86F8C"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8DC2A65"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0C9664ED"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5372C37B"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5.2. speciālais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74C22165"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gridSpan w:val="2"/>
            <w:tcBorders>
              <w:top w:val="outset" w:sz="6" w:space="0" w:color="auto"/>
              <w:left w:val="outset" w:sz="6" w:space="0" w:color="auto"/>
              <w:bottom w:val="outset" w:sz="6" w:space="0" w:color="auto"/>
              <w:right w:val="outset" w:sz="6" w:space="0" w:color="auto"/>
            </w:tcBorders>
            <w:hideMark/>
          </w:tcPr>
          <w:p w14:paraId="5688061E"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3B5F926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5C813E28"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653A6736"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8A2835" w:rsidRPr="008215CC" w14:paraId="1C7B497B"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00AA9791"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5.3. pašvaldību budžets</w:t>
            </w:r>
          </w:p>
        </w:tc>
        <w:tc>
          <w:tcPr>
            <w:tcW w:w="716" w:type="pct"/>
            <w:vMerge/>
            <w:tcBorders>
              <w:top w:val="outset" w:sz="6" w:space="0" w:color="auto"/>
              <w:left w:val="outset" w:sz="6" w:space="0" w:color="auto"/>
              <w:bottom w:val="outset" w:sz="6" w:space="0" w:color="auto"/>
              <w:right w:val="outset" w:sz="6" w:space="0" w:color="auto"/>
            </w:tcBorders>
            <w:vAlign w:val="center"/>
            <w:hideMark/>
          </w:tcPr>
          <w:p w14:paraId="2B854362" w14:textId="77777777" w:rsidR="001813AA" w:rsidRPr="008215CC" w:rsidRDefault="001813AA" w:rsidP="0049356B">
            <w:pPr>
              <w:spacing w:after="0" w:line="240" w:lineRule="auto"/>
              <w:jc w:val="center"/>
              <w:rPr>
                <w:rFonts w:ascii="Times New Roman" w:eastAsia="Times New Roman" w:hAnsi="Times New Roman" w:cs="Times New Roman"/>
                <w:sz w:val="24"/>
                <w:szCs w:val="24"/>
                <w:lang w:eastAsia="lv-LV"/>
              </w:rPr>
            </w:pPr>
          </w:p>
        </w:tc>
        <w:tc>
          <w:tcPr>
            <w:tcW w:w="796" w:type="pct"/>
            <w:gridSpan w:val="2"/>
            <w:tcBorders>
              <w:top w:val="outset" w:sz="6" w:space="0" w:color="auto"/>
              <w:left w:val="outset" w:sz="6" w:space="0" w:color="auto"/>
              <w:bottom w:val="outset" w:sz="6" w:space="0" w:color="auto"/>
              <w:right w:val="outset" w:sz="6" w:space="0" w:color="auto"/>
            </w:tcBorders>
            <w:hideMark/>
          </w:tcPr>
          <w:p w14:paraId="3276D8CD"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1467F96B"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565" w:type="pct"/>
            <w:tcBorders>
              <w:top w:val="outset" w:sz="6" w:space="0" w:color="auto"/>
              <w:left w:val="outset" w:sz="6" w:space="0" w:color="auto"/>
              <w:bottom w:val="outset" w:sz="6" w:space="0" w:color="auto"/>
              <w:right w:val="outset" w:sz="6" w:space="0" w:color="auto"/>
            </w:tcBorders>
            <w:hideMark/>
          </w:tcPr>
          <w:p w14:paraId="73D83DE5"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c>
          <w:tcPr>
            <w:tcW w:w="834" w:type="pct"/>
            <w:tcBorders>
              <w:top w:val="outset" w:sz="6" w:space="0" w:color="auto"/>
              <w:left w:val="outset" w:sz="6" w:space="0" w:color="auto"/>
              <w:bottom w:val="outset" w:sz="6" w:space="0" w:color="auto"/>
              <w:right w:val="outset" w:sz="6" w:space="0" w:color="auto"/>
            </w:tcBorders>
            <w:hideMark/>
          </w:tcPr>
          <w:p w14:paraId="49CB6F57" w14:textId="77777777" w:rsidR="001813AA" w:rsidRPr="008215CC" w:rsidRDefault="00083F97" w:rsidP="0049356B">
            <w:pPr>
              <w:spacing w:after="0" w:line="240" w:lineRule="auto"/>
              <w:jc w:val="center"/>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0</w:t>
            </w:r>
          </w:p>
        </w:tc>
      </w:tr>
      <w:tr w:rsidR="001A55C9" w:rsidRPr="008215CC" w14:paraId="24CBEF55"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40BEA43D"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43" w:type="pct"/>
            <w:gridSpan w:val="6"/>
            <w:vMerge w:val="restart"/>
            <w:tcBorders>
              <w:top w:val="outset" w:sz="6" w:space="0" w:color="auto"/>
              <w:left w:val="outset" w:sz="6" w:space="0" w:color="auto"/>
              <w:bottom w:val="outset" w:sz="6" w:space="0" w:color="auto"/>
              <w:right w:val="outset" w:sz="6" w:space="0" w:color="auto"/>
            </w:tcBorders>
            <w:vAlign w:val="center"/>
          </w:tcPr>
          <w:p w14:paraId="6CAF869C" w14:textId="0494AB02" w:rsidR="009C2917" w:rsidRPr="008215CC" w:rsidRDefault="00DD4C24" w:rsidP="00D0469F">
            <w:pPr>
              <w:pStyle w:val="Pamatteksts"/>
              <w:tabs>
                <w:tab w:val="left" w:pos="709"/>
              </w:tabs>
              <w:ind w:firstLine="303"/>
              <w:rPr>
                <w:sz w:val="24"/>
                <w:lang w:eastAsia="lv-LV"/>
              </w:rPr>
            </w:pPr>
            <w:r>
              <w:rPr>
                <w:sz w:val="24"/>
                <w:lang w:eastAsia="ar-SA"/>
              </w:rPr>
              <w:t>Rīgas pilsētas Vidzemes priekšpilsētas tiesas 2017.</w:t>
            </w:r>
            <w:r w:rsidR="00932627">
              <w:rPr>
                <w:sz w:val="24"/>
                <w:lang w:eastAsia="ar-SA"/>
              </w:rPr>
              <w:t> </w:t>
            </w:r>
            <w:r>
              <w:rPr>
                <w:sz w:val="24"/>
                <w:lang w:eastAsia="ar-SA"/>
              </w:rPr>
              <w:t>gada 10.</w:t>
            </w:r>
            <w:r w:rsidR="00932627">
              <w:rPr>
                <w:sz w:val="24"/>
                <w:lang w:eastAsia="ar-SA"/>
              </w:rPr>
              <w:t> </w:t>
            </w:r>
            <w:r>
              <w:rPr>
                <w:sz w:val="24"/>
                <w:lang w:eastAsia="ar-SA"/>
              </w:rPr>
              <w:t xml:space="preserve">marta lēmums </w:t>
            </w:r>
            <w:r w:rsidR="00932627">
              <w:rPr>
                <w:sz w:val="24"/>
                <w:lang w:eastAsia="ar-SA"/>
              </w:rPr>
              <w:t xml:space="preserve">lietā </w:t>
            </w:r>
            <w:r>
              <w:rPr>
                <w:sz w:val="24"/>
                <w:lang w:eastAsia="ar-SA"/>
              </w:rPr>
              <w:t>Nr.</w:t>
            </w:r>
            <w:r w:rsidR="00932627">
              <w:rPr>
                <w:sz w:val="24"/>
                <w:lang w:eastAsia="ar-SA"/>
              </w:rPr>
              <w:t> </w:t>
            </w:r>
            <w:r>
              <w:rPr>
                <w:sz w:val="24"/>
                <w:lang w:eastAsia="ar-SA"/>
              </w:rPr>
              <w:t>1-8/13/15-2017</w:t>
            </w:r>
            <w:r w:rsidR="00932627">
              <w:rPr>
                <w:sz w:val="24"/>
                <w:lang w:eastAsia="ar-SA"/>
              </w:rPr>
              <w:t>.</w:t>
            </w:r>
          </w:p>
        </w:tc>
      </w:tr>
      <w:tr w:rsidR="001A55C9" w:rsidRPr="008215CC" w14:paraId="2C757465"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3EA94FA5"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6.1. detalizēts ieņēmumu aprēķins</w:t>
            </w:r>
          </w:p>
        </w:tc>
        <w:tc>
          <w:tcPr>
            <w:tcW w:w="3543" w:type="pct"/>
            <w:gridSpan w:val="6"/>
            <w:vMerge/>
            <w:tcBorders>
              <w:top w:val="outset" w:sz="6" w:space="0" w:color="auto"/>
              <w:left w:val="outset" w:sz="6" w:space="0" w:color="auto"/>
              <w:bottom w:val="outset" w:sz="6" w:space="0" w:color="auto"/>
              <w:right w:val="outset" w:sz="6" w:space="0" w:color="auto"/>
            </w:tcBorders>
            <w:vAlign w:val="center"/>
            <w:hideMark/>
          </w:tcPr>
          <w:p w14:paraId="00613686" w14:textId="77777777" w:rsidR="001813AA" w:rsidRPr="008215CC"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1A55C9" w:rsidRPr="008215CC" w14:paraId="740AE813" w14:textId="77777777" w:rsidTr="009C37AE">
        <w:tblPrEx>
          <w:jc w:val="center"/>
        </w:tblPrEx>
        <w:trPr>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30FF05A2"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6.2. detalizēts izdevumu aprēķins</w:t>
            </w:r>
          </w:p>
        </w:tc>
        <w:tc>
          <w:tcPr>
            <w:tcW w:w="3543" w:type="pct"/>
            <w:gridSpan w:val="6"/>
            <w:vMerge/>
            <w:tcBorders>
              <w:top w:val="outset" w:sz="6" w:space="0" w:color="auto"/>
              <w:left w:val="outset" w:sz="6" w:space="0" w:color="auto"/>
              <w:bottom w:val="outset" w:sz="6" w:space="0" w:color="auto"/>
              <w:right w:val="outset" w:sz="6" w:space="0" w:color="auto"/>
            </w:tcBorders>
            <w:vAlign w:val="center"/>
            <w:hideMark/>
          </w:tcPr>
          <w:p w14:paraId="4287EFE4" w14:textId="77777777" w:rsidR="001813AA" w:rsidRPr="008215CC" w:rsidRDefault="001813AA" w:rsidP="00D6061A">
            <w:pPr>
              <w:spacing w:after="0" w:line="240" w:lineRule="auto"/>
              <w:ind w:firstLine="303"/>
              <w:rPr>
                <w:rFonts w:ascii="Times New Roman" w:eastAsia="Times New Roman" w:hAnsi="Times New Roman" w:cs="Times New Roman"/>
                <w:sz w:val="24"/>
                <w:szCs w:val="24"/>
                <w:lang w:eastAsia="lv-LV"/>
              </w:rPr>
            </w:pPr>
          </w:p>
        </w:tc>
      </w:tr>
      <w:tr w:rsidR="001A55C9" w:rsidRPr="008215CC" w14:paraId="2B1D8638" w14:textId="77777777" w:rsidTr="009C37AE">
        <w:tblPrEx>
          <w:jc w:val="center"/>
        </w:tblPrEx>
        <w:trPr>
          <w:trHeight w:val="555"/>
          <w:tblCellSpacing w:w="15" w:type="dxa"/>
          <w:jc w:val="center"/>
        </w:trPr>
        <w:tc>
          <w:tcPr>
            <w:tcW w:w="1407" w:type="pct"/>
            <w:gridSpan w:val="2"/>
            <w:tcBorders>
              <w:top w:val="outset" w:sz="6" w:space="0" w:color="auto"/>
              <w:left w:val="outset" w:sz="6" w:space="0" w:color="auto"/>
              <w:bottom w:val="outset" w:sz="6" w:space="0" w:color="auto"/>
              <w:right w:val="outset" w:sz="6" w:space="0" w:color="auto"/>
            </w:tcBorders>
            <w:hideMark/>
          </w:tcPr>
          <w:p w14:paraId="61761078"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7. Cita informācija</w:t>
            </w:r>
          </w:p>
        </w:tc>
        <w:tc>
          <w:tcPr>
            <w:tcW w:w="3543" w:type="pct"/>
            <w:gridSpan w:val="6"/>
            <w:tcBorders>
              <w:top w:val="outset" w:sz="6" w:space="0" w:color="auto"/>
              <w:left w:val="outset" w:sz="6" w:space="0" w:color="auto"/>
              <w:bottom w:val="outset" w:sz="6" w:space="0" w:color="auto"/>
              <w:right w:val="outset" w:sz="6" w:space="0" w:color="auto"/>
            </w:tcBorders>
            <w:hideMark/>
          </w:tcPr>
          <w:p w14:paraId="0962B745" w14:textId="4D1189E7" w:rsidR="001813AA" w:rsidRPr="008215CC" w:rsidRDefault="00445F21" w:rsidP="00D0469F">
            <w:pPr>
              <w:spacing w:after="0" w:line="240" w:lineRule="auto"/>
              <w:ind w:firstLine="303"/>
              <w:jc w:val="both"/>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 xml:space="preserve">Izdevumus sedz no valsts budžeta programmas 02.00.00 </w:t>
            </w:r>
            <w:r w:rsidR="00A32407">
              <w:rPr>
                <w:rFonts w:ascii="Times New Roman" w:eastAsia="Times New Roman" w:hAnsi="Times New Roman" w:cs="Times New Roman"/>
                <w:sz w:val="24"/>
                <w:szCs w:val="24"/>
                <w:lang w:eastAsia="lv-LV"/>
              </w:rPr>
              <w:t>"</w:t>
            </w:r>
            <w:r w:rsidRPr="008215CC">
              <w:rPr>
                <w:rFonts w:ascii="Times New Roman" w:eastAsia="Times New Roman" w:hAnsi="Times New Roman" w:cs="Times New Roman"/>
                <w:sz w:val="24"/>
                <w:szCs w:val="24"/>
                <w:lang w:eastAsia="lv-LV"/>
              </w:rPr>
              <w:t>Līdzekļi neparedzētiem gadījumiem</w:t>
            </w:r>
            <w:r w:rsidR="00A32407">
              <w:rPr>
                <w:rFonts w:ascii="Times New Roman" w:eastAsia="Times New Roman" w:hAnsi="Times New Roman" w:cs="Times New Roman"/>
                <w:sz w:val="24"/>
                <w:szCs w:val="24"/>
                <w:lang w:eastAsia="lv-LV"/>
              </w:rPr>
              <w:t>"</w:t>
            </w:r>
            <w:r w:rsidR="00CD19EC" w:rsidRPr="008215CC">
              <w:rPr>
                <w:rFonts w:ascii="Times New Roman" w:eastAsia="Times New Roman" w:hAnsi="Times New Roman" w:cs="Times New Roman"/>
                <w:sz w:val="24"/>
                <w:szCs w:val="24"/>
                <w:lang w:eastAsia="lv-LV"/>
              </w:rPr>
              <w:t>.</w:t>
            </w:r>
          </w:p>
        </w:tc>
      </w:tr>
      <w:tr w:rsidR="006E5965" w:rsidRPr="006E5965" w14:paraId="6EB0D47F" w14:textId="77777777" w:rsidTr="006E5965">
        <w:tblPrEx>
          <w:jc w:val="center"/>
        </w:tblPrEx>
        <w:trPr>
          <w:trHeight w:val="450"/>
          <w:tblCellSpacing w:w="15" w:type="dxa"/>
          <w:jc w:val="center"/>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1554123" w14:textId="77777777" w:rsidR="006E5965" w:rsidRPr="006263B4" w:rsidRDefault="00207B9A" w:rsidP="00BB00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B00F1">
              <w:br w:type="page"/>
            </w:r>
            <w:r w:rsidR="006E5965" w:rsidRPr="006263B4">
              <w:rPr>
                <w:rFonts w:ascii="Times New Roman" w:eastAsia="Times New Roman" w:hAnsi="Times New Roman" w:cs="Times New Roman"/>
                <w:b/>
                <w:bCs/>
                <w:sz w:val="24"/>
                <w:szCs w:val="24"/>
                <w:lang w:eastAsia="lv-LV"/>
              </w:rPr>
              <w:t>IV. Tiesību akta projekta ietekme uz spēkā esošo tiesību normu sistēmu</w:t>
            </w:r>
          </w:p>
        </w:tc>
      </w:tr>
      <w:tr w:rsidR="006E5965" w:rsidRPr="006E5965" w14:paraId="5727C449" w14:textId="77777777" w:rsidTr="006E5965">
        <w:tblPrEx>
          <w:jc w:val="center"/>
        </w:tblPrEx>
        <w:trPr>
          <w:trHeight w:val="482"/>
          <w:tblCellSpacing w:w="15" w:type="dxa"/>
          <w:jc w:val="center"/>
        </w:trPr>
        <w:tc>
          <w:tcPr>
            <w:tcW w:w="4967" w:type="pct"/>
            <w:gridSpan w:val="8"/>
            <w:tcBorders>
              <w:top w:val="outset" w:sz="6" w:space="0" w:color="auto"/>
              <w:left w:val="outset" w:sz="6" w:space="0" w:color="auto"/>
              <w:right w:val="outset" w:sz="6" w:space="0" w:color="auto"/>
            </w:tcBorders>
          </w:tcPr>
          <w:p w14:paraId="10D504D9" w14:textId="77777777" w:rsidR="006E5965" w:rsidRPr="006263B4" w:rsidRDefault="009C37AE" w:rsidP="006263B4">
            <w:pPr>
              <w:spacing w:after="0" w:line="240" w:lineRule="auto"/>
              <w:ind w:firstLine="338"/>
              <w:jc w:val="center"/>
              <w:rPr>
                <w:rFonts w:ascii="Times New Roman" w:eastAsia="Times New Roman" w:hAnsi="Times New Roman" w:cs="Times New Roman"/>
                <w:sz w:val="24"/>
                <w:szCs w:val="24"/>
                <w:lang w:eastAsia="lv-LV"/>
              </w:rPr>
            </w:pPr>
            <w:r w:rsidRPr="006263B4">
              <w:rPr>
                <w:rFonts w:ascii="Times New Roman" w:eastAsia="Times New Roman" w:hAnsi="Times New Roman" w:cs="Times New Roman"/>
                <w:sz w:val="24"/>
                <w:szCs w:val="24"/>
                <w:lang w:eastAsia="lv-LV"/>
              </w:rPr>
              <w:t>Rīkojuma projekts šo jomu neskar.</w:t>
            </w:r>
          </w:p>
        </w:tc>
      </w:tr>
      <w:tr w:rsidR="006E5965" w:rsidRPr="006E5965" w14:paraId="002686EB" w14:textId="77777777" w:rsidTr="006E5965">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2BA1FAFD" w14:textId="77777777" w:rsidR="006E5965" w:rsidRPr="006263B4" w:rsidRDefault="006E5965" w:rsidP="00BB00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263B4">
              <w:rPr>
                <w:rFonts w:ascii="Times New Roman" w:eastAsia="Times New Roman" w:hAnsi="Times New Roman" w:cs="Times New Roman"/>
                <w:b/>
                <w:bCs/>
                <w:sz w:val="24"/>
                <w:szCs w:val="24"/>
                <w:lang w:eastAsia="lv-LV"/>
              </w:rPr>
              <w:t>V. Tiesību akta projekta atbilstība Latvijas Republikas starptautiskajām saistībām</w:t>
            </w:r>
          </w:p>
        </w:tc>
      </w:tr>
      <w:tr w:rsidR="006E5965" w:rsidRPr="006E5965" w14:paraId="2078FA47" w14:textId="77777777" w:rsidTr="006E5965">
        <w:trPr>
          <w:trHeight w:val="392"/>
          <w:tblCellSpacing w:w="15" w:type="dxa"/>
        </w:trPr>
        <w:tc>
          <w:tcPr>
            <w:tcW w:w="4967" w:type="pct"/>
            <w:gridSpan w:val="8"/>
            <w:tcBorders>
              <w:top w:val="outset" w:sz="6" w:space="0" w:color="auto"/>
              <w:left w:val="outset" w:sz="6" w:space="0" w:color="auto"/>
              <w:right w:val="outset" w:sz="6" w:space="0" w:color="auto"/>
            </w:tcBorders>
          </w:tcPr>
          <w:p w14:paraId="61129207" w14:textId="77777777" w:rsidR="006E5965" w:rsidRPr="006263B4" w:rsidRDefault="009C37AE" w:rsidP="006263B4">
            <w:pPr>
              <w:spacing w:after="0" w:line="240" w:lineRule="auto"/>
              <w:ind w:firstLine="338"/>
              <w:jc w:val="center"/>
              <w:rPr>
                <w:rFonts w:ascii="Times New Roman" w:eastAsia="Times New Roman" w:hAnsi="Times New Roman" w:cs="Times New Roman"/>
                <w:sz w:val="24"/>
                <w:szCs w:val="24"/>
                <w:lang w:eastAsia="lv-LV"/>
              </w:rPr>
            </w:pPr>
            <w:r w:rsidRPr="006263B4">
              <w:rPr>
                <w:rFonts w:ascii="Times New Roman" w:eastAsia="Times New Roman" w:hAnsi="Times New Roman" w:cs="Times New Roman"/>
                <w:sz w:val="24"/>
                <w:szCs w:val="24"/>
                <w:lang w:eastAsia="lv-LV"/>
              </w:rPr>
              <w:t>Rīkojuma projekts šo jomu neskar.</w:t>
            </w:r>
          </w:p>
        </w:tc>
      </w:tr>
      <w:tr w:rsidR="006E5965" w:rsidRPr="006E5965" w14:paraId="3FD6248E" w14:textId="77777777" w:rsidTr="006E5965">
        <w:tblPrEx>
          <w:jc w:val="center"/>
        </w:tblPrEx>
        <w:trPr>
          <w:trHeight w:val="420"/>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C262E96" w14:textId="77777777" w:rsidR="006E5965" w:rsidRPr="006263B4" w:rsidRDefault="006E5965" w:rsidP="00BB00F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6263B4">
              <w:rPr>
                <w:rFonts w:ascii="Times New Roman" w:eastAsia="Times New Roman" w:hAnsi="Times New Roman" w:cs="Times New Roman"/>
                <w:b/>
                <w:bCs/>
                <w:sz w:val="24"/>
                <w:szCs w:val="24"/>
                <w:lang w:eastAsia="lv-LV"/>
              </w:rPr>
              <w:t>VI. Sabiedrības līdzdalība un komunikācijas aktivitātes</w:t>
            </w:r>
          </w:p>
        </w:tc>
      </w:tr>
      <w:tr w:rsidR="006E5965" w:rsidRPr="006E5965" w14:paraId="1D333059" w14:textId="77777777" w:rsidTr="006E5965">
        <w:tblPrEx>
          <w:jc w:val="center"/>
        </w:tblPrEx>
        <w:trPr>
          <w:trHeight w:val="351"/>
          <w:tblCellSpacing w:w="15" w:type="dxa"/>
          <w:jc w:val="center"/>
        </w:trPr>
        <w:tc>
          <w:tcPr>
            <w:tcW w:w="4967" w:type="pct"/>
            <w:gridSpan w:val="8"/>
            <w:tcBorders>
              <w:top w:val="outset" w:sz="6" w:space="0" w:color="auto"/>
              <w:left w:val="outset" w:sz="6" w:space="0" w:color="auto"/>
              <w:right w:val="outset" w:sz="6" w:space="0" w:color="auto"/>
            </w:tcBorders>
          </w:tcPr>
          <w:p w14:paraId="1545434A" w14:textId="77777777" w:rsidR="006E5965" w:rsidRPr="006263B4" w:rsidRDefault="009C37AE" w:rsidP="006263B4">
            <w:pPr>
              <w:spacing w:after="0" w:line="240" w:lineRule="auto"/>
              <w:ind w:firstLine="338"/>
              <w:jc w:val="center"/>
              <w:rPr>
                <w:rFonts w:ascii="Times New Roman" w:eastAsia="Times New Roman" w:hAnsi="Times New Roman" w:cs="Times New Roman"/>
                <w:sz w:val="24"/>
                <w:szCs w:val="24"/>
                <w:lang w:eastAsia="lv-LV"/>
              </w:rPr>
            </w:pPr>
            <w:r w:rsidRPr="006263B4">
              <w:rPr>
                <w:rFonts w:ascii="Times New Roman" w:eastAsia="Times New Roman" w:hAnsi="Times New Roman" w:cs="Times New Roman"/>
                <w:sz w:val="24"/>
                <w:szCs w:val="24"/>
                <w:lang w:eastAsia="lv-LV"/>
              </w:rPr>
              <w:t>Rīkojuma projekts šo jomu neskar.</w:t>
            </w:r>
          </w:p>
        </w:tc>
      </w:tr>
      <w:tr w:rsidR="001A55C9" w:rsidRPr="008215CC" w14:paraId="5941643D" w14:textId="77777777" w:rsidTr="001813AA">
        <w:tblPrEx>
          <w:jc w:val="center"/>
        </w:tblPrEx>
        <w:trPr>
          <w:trHeight w:val="375"/>
          <w:tblCellSpacing w:w="15" w:type="dxa"/>
          <w:jc w:val="center"/>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4FD27E3A" w14:textId="77777777" w:rsidR="001813AA" w:rsidRPr="008215CC"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8215CC">
              <w:rPr>
                <w:rFonts w:ascii="Times New Roman" w:eastAsia="Times New Roman" w:hAnsi="Times New Roman" w:cs="Times New Roman"/>
                <w:b/>
                <w:bCs/>
                <w:sz w:val="24"/>
                <w:szCs w:val="24"/>
                <w:lang w:eastAsia="lv-LV"/>
              </w:rPr>
              <w:t>VII. Tiesību akta projekta izpildes nodrošināšana un tās ietekme uz institūcijām</w:t>
            </w:r>
          </w:p>
        </w:tc>
      </w:tr>
      <w:tr w:rsidR="001A55C9" w:rsidRPr="008215CC" w14:paraId="5DEE291F" w14:textId="77777777" w:rsidTr="00207B9A">
        <w:tblPrEx>
          <w:jc w:val="center"/>
        </w:tblPrEx>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3CAF6AF3"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1.</w:t>
            </w:r>
          </w:p>
        </w:tc>
        <w:tc>
          <w:tcPr>
            <w:tcW w:w="1875" w:type="pct"/>
            <w:gridSpan w:val="3"/>
            <w:tcBorders>
              <w:top w:val="outset" w:sz="6" w:space="0" w:color="auto"/>
              <w:left w:val="outset" w:sz="6" w:space="0" w:color="auto"/>
              <w:bottom w:val="outset" w:sz="6" w:space="0" w:color="auto"/>
              <w:right w:val="outset" w:sz="6" w:space="0" w:color="auto"/>
            </w:tcBorders>
            <w:hideMark/>
          </w:tcPr>
          <w:p w14:paraId="30A6D09C"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izpildē</w:t>
            </w:r>
            <w:r w:rsidR="000A5A05" w:rsidRPr="008215CC">
              <w:rPr>
                <w:rFonts w:ascii="Times New Roman" w:eastAsia="Times New Roman" w:hAnsi="Times New Roman" w:cs="Times New Roman"/>
                <w:sz w:val="24"/>
                <w:szCs w:val="24"/>
                <w:lang w:eastAsia="lv-LV"/>
              </w:rPr>
              <w:t xml:space="preserve"> </w:t>
            </w:r>
            <w:r w:rsidRPr="008215CC">
              <w:rPr>
                <w:rFonts w:ascii="Times New Roman" w:eastAsia="Times New Roman" w:hAnsi="Times New Roman" w:cs="Times New Roman"/>
                <w:sz w:val="24"/>
                <w:szCs w:val="24"/>
                <w:lang w:eastAsia="lv-LV"/>
              </w:rPr>
              <w:t>iesaistītās institūcijas</w:t>
            </w:r>
          </w:p>
        </w:tc>
        <w:tc>
          <w:tcPr>
            <w:tcW w:w="2812" w:type="pct"/>
            <w:gridSpan w:val="4"/>
            <w:tcBorders>
              <w:top w:val="outset" w:sz="6" w:space="0" w:color="auto"/>
              <w:left w:val="outset" w:sz="6" w:space="0" w:color="auto"/>
              <w:bottom w:val="outset" w:sz="6" w:space="0" w:color="auto"/>
              <w:right w:val="outset" w:sz="6" w:space="0" w:color="auto"/>
            </w:tcBorders>
            <w:hideMark/>
          </w:tcPr>
          <w:p w14:paraId="0A9DAC78" w14:textId="77777777" w:rsidR="001813AA" w:rsidRPr="008215CC" w:rsidRDefault="00DC17E5" w:rsidP="00D0469F">
            <w:pPr>
              <w:spacing w:after="0" w:line="240" w:lineRule="auto"/>
              <w:ind w:firstLine="414"/>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Finanšu ministrija</w:t>
            </w:r>
            <w:r w:rsidR="00BE1122" w:rsidRPr="008215CC">
              <w:rPr>
                <w:rFonts w:ascii="Times New Roman" w:eastAsia="Times New Roman" w:hAnsi="Times New Roman" w:cs="Times New Roman"/>
                <w:sz w:val="24"/>
                <w:szCs w:val="24"/>
                <w:lang w:eastAsia="lv-LV"/>
              </w:rPr>
              <w:t xml:space="preserve"> un Ģenerālprokuratūra</w:t>
            </w:r>
            <w:r w:rsidR="008A2835" w:rsidRPr="008215CC">
              <w:rPr>
                <w:rFonts w:ascii="Times New Roman" w:eastAsia="Times New Roman" w:hAnsi="Times New Roman" w:cs="Times New Roman"/>
                <w:sz w:val="24"/>
                <w:szCs w:val="24"/>
                <w:lang w:eastAsia="lv-LV"/>
              </w:rPr>
              <w:t>.</w:t>
            </w:r>
          </w:p>
        </w:tc>
      </w:tr>
      <w:tr w:rsidR="001A55C9" w:rsidRPr="008215CC" w14:paraId="135258FE" w14:textId="77777777" w:rsidTr="00207B9A">
        <w:tblPrEx>
          <w:jc w:val="center"/>
        </w:tblPrEx>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4AC6694"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2.</w:t>
            </w:r>
          </w:p>
        </w:tc>
        <w:tc>
          <w:tcPr>
            <w:tcW w:w="1875" w:type="pct"/>
            <w:gridSpan w:val="3"/>
            <w:tcBorders>
              <w:top w:val="outset" w:sz="6" w:space="0" w:color="auto"/>
              <w:left w:val="outset" w:sz="6" w:space="0" w:color="auto"/>
              <w:bottom w:val="outset" w:sz="6" w:space="0" w:color="auto"/>
              <w:right w:val="outset" w:sz="6" w:space="0" w:color="auto"/>
            </w:tcBorders>
            <w:hideMark/>
          </w:tcPr>
          <w:p w14:paraId="34E7E6DA"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Projekta izpildes ietekme uz pārvaldes funkcijām un institucionālo struktūru.</w:t>
            </w:r>
          </w:p>
          <w:p w14:paraId="3F8FFDAE" w14:textId="77777777" w:rsidR="001813AA" w:rsidRPr="008215CC" w:rsidRDefault="001813AA" w:rsidP="00211112">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gridSpan w:val="4"/>
            <w:tcBorders>
              <w:top w:val="outset" w:sz="6" w:space="0" w:color="auto"/>
              <w:left w:val="outset" w:sz="6" w:space="0" w:color="auto"/>
              <w:bottom w:val="outset" w:sz="6" w:space="0" w:color="auto"/>
              <w:right w:val="outset" w:sz="6" w:space="0" w:color="auto"/>
            </w:tcBorders>
            <w:hideMark/>
          </w:tcPr>
          <w:p w14:paraId="1203D6CD" w14:textId="77777777" w:rsidR="00215D0D" w:rsidRPr="008215CC" w:rsidRDefault="00772DEE" w:rsidP="00D0469F">
            <w:pPr>
              <w:spacing w:after="0" w:line="240" w:lineRule="auto"/>
              <w:ind w:firstLine="414"/>
              <w:jc w:val="both"/>
              <w:rPr>
                <w:rFonts w:ascii="Times New Roman" w:hAnsi="Times New Roman" w:cs="Times New Roman"/>
                <w:sz w:val="24"/>
                <w:szCs w:val="24"/>
              </w:rPr>
            </w:pPr>
            <w:r w:rsidRPr="008215CC">
              <w:rPr>
                <w:rFonts w:ascii="Times New Roman" w:hAnsi="Times New Roman" w:cs="Times New Roman"/>
                <w:sz w:val="24"/>
                <w:szCs w:val="24"/>
              </w:rPr>
              <w:t xml:space="preserve">Rīkojuma </w:t>
            </w:r>
            <w:r w:rsidR="00DC17E5" w:rsidRPr="008215CC">
              <w:rPr>
                <w:rFonts w:ascii="Times New Roman" w:hAnsi="Times New Roman" w:cs="Times New Roman"/>
                <w:sz w:val="24"/>
                <w:szCs w:val="24"/>
              </w:rPr>
              <w:t xml:space="preserve">projekta izpilde </w:t>
            </w:r>
            <w:r w:rsidRPr="008215CC">
              <w:rPr>
                <w:rFonts w:ascii="Times New Roman" w:hAnsi="Times New Roman" w:cs="Times New Roman"/>
                <w:sz w:val="24"/>
                <w:szCs w:val="24"/>
              </w:rPr>
              <w:t>ne</w:t>
            </w:r>
            <w:r w:rsidR="00DC17E5" w:rsidRPr="008215CC">
              <w:rPr>
                <w:rFonts w:ascii="Times New Roman" w:hAnsi="Times New Roman" w:cs="Times New Roman"/>
                <w:sz w:val="24"/>
                <w:szCs w:val="24"/>
              </w:rPr>
              <w:t>ietekmē iesaistīt</w:t>
            </w:r>
            <w:r w:rsidRPr="008215CC">
              <w:rPr>
                <w:rFonts w:ascii="Times New Roman" w:hAnsi="Times New Roman" w:cs="Times New Roman"/>
                <w:sz w:val="24"/>
                <w:szCs w:val="24"/>
              </w:rPr>
              <w:t>o</w:t>
            </w:r>
            <w:r w:rsidR="00DC17E5" w:rsidRPr="008215CC">
              <w:rPr>
                <w:rFonts w:ascii="Times New Roman" w:hAnsi="Times New Roman" w:cs="Times New Roman"/>
                <w:sz w:val="24"/>
                <w:szCs w:val="24"/>
              </w:rPr>
              <w:t xml:space="preserve"> institūcij</w:t>
            </w:r>
            <w:r w:rsidRPr="008215CC">
              <w:rPr>
                <w:rFonts w:ascii="Times New Roman" w:hAnsi="Times New Roman" w:cs="Times New Roman"/>
                <w:sz w:val="24"/>
                <w:szCs w:val="24"/>
              </w:rPr>
              <w:t>u</w:t>
            </w:r>
            <w:r w:rsidR="00DC17E5" w:rsidRPr="008215CC">
              <w:rPr>
                <w:rFonts w:ascii="Times New Roman" w:hAnsi="Times New Roman" w:cs="Times New Roman"/>
                <w:sz w:val="24"/>
                <w:szCs w:val="24"/>
              </w:rPr>
              <w:t xml:space="preserve"> funkcijas un uzdevumus. </w:t>
            </w:r>
          </w:p>
          <w:p w14:paraId="3854411A" w14:textId="77777777" w:rsidR="00772DEE" w:rsidRPr="008215CC" w:rsidRDefault="00772DEE" w:rsidP="00D0469F">
            <w:pPr>
              <w:spacing w:after="0" w:line="240" w:lineRule="auto"/>
              <w:ind w:firstLine="414"/>
              <w:jc w:val="both"/>
              <w:rPr>
                <w:rFonts w:ascii="Times New Roman" w:eastAsia="Times New Roman" w:hAnsi="Times New Roman" w:cs="Times New Roman"/>
                <w:sz w:val="24"/>
                <w:szCs w:val="24"/>
                <w:lang w:eastAsia="lv-LV"/>
              </w:rPr>
            </w:pPr>
            <w:r w:rsidRPr="008215CC">
              <w:rPr>
                <w:rFonts w:ascii="Times New Roman" w:hAnsi="Times New Roman" w:cs="Times New Roman"/>
                <w:sz w:val="24"/>
                <w:szCs w:val="24"/>
              </w:rPr>
              <w:t>Rīkojuma projekta izpilde neietekmē valsts pārvaldes institucionālo sistēmu.</w:t>
            </w:r>
          </w:p>
        </w:tc>
      </w:tr>
      <w:tr w:rsidR="001A55C9" w:rsidRPr="008215CC" w14:paraId="6BAE010F" w14:textId="77777777" w:rsidTr="00207B9A">
        <w:tblPrEx>
          <w:jc w:val="center"/>
        </w:tblPrEx>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592CB3E1"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3.</w:t>
            </w:r>
          </w:p>
        </w:tc>
        <w:tc>
          <w:tcPr>
            <w:tcW w:w="1875" w:type="pct"/>
            <w:gridSpan w:val="3"/>
            <w:tcBorders>
              <w:top w:val="outset" w:sz="6" w:space="0" w:color="auto"/>
              <w:left w:val="outset" w:sz="6" w:space="0" w:color="auto"/>
              <w:bottom w:val="outset" w:sz="6" w:space="0" w:color="auto"/>
              <w:right w:val="outset" w:sz="6" w:space="0" w:color="auto"/>
            </w:tcBorders>
            <w:hideMark/>
          </w:tcPr>
          <w:p w14:paraId="22FDB401" w14:textId="77777777" w:rsidR="001813AA" w:rsidRPr="008215CC" w:rsidRDefault="001813AA" w:rsidP="001813AA">
            <w:pPr>
              <w:spacing w:after="0" w:line="240" w:lineRule="auto"/>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Cita informācija</w:t>
            </w:r>
          </w:p>
        </w:tc>
        <w:tc>
          <w:tcPr>
            <w:tcW w:w="2812" w:type="pct"/>
            <w:gridSpan w:val="4"/>
            <w:tcBorders>
              <w:top w:val="outset" w:sz="6" w:space="0" w:color="auto"/>
              <w:left w:val="outset" w:sz="6" w:space="0" w:color="auto"/>
              <w:bottom w:val="outset" w:sz="6" w:space="0" w:color="auto"/>
              <w:right w:val="outset" w:sz="6" w:space="0" w:color="auto"/>
            </w:tcBorders>
            <w:hideMark/>
          </w:tcPr>
          <w:p w14:paraId="79EF481A" w14:textId="77777777" w:rsidR="001813AA" w:rsidRPr="008215CC" w:rsidRDefault="001A55C9" w:rsidP="00D0469F">
            <w:pPr>
              <w:spacing w:after="0" w:line="240" w:lineRule="auto"/>
              <w:ind w:firstLine="414"/>
              <w:rPr>
                <w:rFonts w:ascii="Times New Roman" w:eastAsia="Times New Roman" w:hAnsi="Times New Roman" w:cs="Times New Roman"/>
                <w:sz w:val="24"/>
                <w:szCs w:val="24"/>
                <w:lang w:eastAsia="lv-LV"/>
              </w:rPr>
            </w:pPr>
            <w:r w:rsidRPr="008215CC">
              <w:rPr>
                <w:rFonts w:ascii="Times New Roman" w:eastAsia="Times New Roman" w:hAnsi="Times New Roman" w:cs="Times New Roman"/>
                <w:sz w:val="24"/>
                <w:szCs w:val="24"/>
                <w:lang w:eastAsia="lv-LV"/>
              </w:rPr>
              <w:t>Nav</w:t>
            </w:r>
            <w:r w:rsidR="008A2835" w:rsidRPr="008215CC">
              <w:rPr>
                <w:rFonts w:ascii="Times New Roman" w:eastAsia="Times New Roman" w:hAnsi="Times New Roman" w:cs="Times New Roman"/>
                <w:sz w:val="24"/>
                <w:szCs w:val="24"/>
                <w:lang w:eastAsia="lv-LV"/>
              </w:rPr>
              <w:t>.</w:t>
            </w:r>
          </w:p>
        </w:tc>
      </w:tr>
    </w:tbl>
    <w:p w14:paraId="0D6B80C8" w14:textId="77777777" w:rsidR="00FF090A" w:rsidRPr="008215CC" w:rsidRDefault="00FF090A" w:rsidP="001813AA">
      <w:pPr>
        <w:tabs>
          <w:tab w:val="left" w:pos="6521"/>
        </w:tabs>
        <w:spacing w:after="0" w:line="240" w:lineRule="auto"/>
        <w:rPr>
          <w:rFonts w:ascii="Times New Roman" w:hAnsi="Times New Roman" w:cs="Times New Roman"/>
          <w:sz w:val="24"/>
          <w:szCs w:val="24"/>
        </w:rPr>
      </w:pPr>
    </w:p>
    <w:p w14:paraId="70383485" w14:textId="77777777" w:rsidR="004156F6" w:rsidRPr="008215CC" w:rsidRDefault="00BB00F1" w:rsidP="001813AA">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Iesniedzējs:</w:t>
      </w:r>
    </w:p>
    <w:p w14:paraId="3743D78A" w14:textId="72A89EE8" w:rsidR="00D0469F" w:rsidRDefault="00BB00F1" w:rsidP="00D0469F">
      <w:pPr>
        <w:tabs>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772DEE" w:rsidRPr="008215CC">
        <w:rPr>
          <w:rFonts w:ascii="Times New Roman" w:hAnsi="Times New Roman" w:cs="Times New Roman"/>
          <w:sz w:val="24"/>
          <w:szCs w:val="24"/>
        </w:rPr>
        <w:t>ieslietu</w:t>
      </w:r>
      <w:r w:rsidR="00D0469F">
        <w:rPr>
          <w:rFonts w:ascii="Times New Roman" w:hAnsi="Times New Roman" w:cs="Times New Roman"/>
          <w:sz w:val="24"/>
          <w:szCs w:val="24"/>
        </w:rPr>
        <w:t xml:space="preserve"> </w:t>
      </w:r>
      <w:r w:rsidR="001813AA" w:rsidRPr="008215CC">
        <w:rPr>
          <w:rFonts w:ascii="Times New Roman" w:hAnsi="Times New Roman" w:cs="Times New Roman"/>
          <w:sz w:val="24"/>
          <w:szCs w:val="24"/>
        </w:rPr>
        <w:t>ministr</w:t>
      </w:r>
      <w:r w:rsidR="004156F6" w:rsidRPr="008215CC">
        <w:rPr>
          <w:rFonts w:ascii="Times New Roman" w:hAnsi="Times New Roman" w:cs="Times New Roman"/>
          <w:sz w:val="24"/>
          <w:szCs w:val="24"/>
        </w:rPr>
        <w:t>s</w:t>
      </w:r>
      <w:r w:rsidR="00D0469F">
        <w:rPr>
          <w:rFonts w:ascii="Times New Roman" w:hAnsi="Times New Roman" w:cs="Times New Roman"/>
          <w:sz w:val="24"/>
          <w:szCs w:val="24"/>
        </w:rPr>
        <w:tab/>
        <w:t xml:space="preserve">Dzintars </w:t>
      </w:r>
      <w:r w:rsidR="004156F6" w:rsidRPr="008215CC">
        <w:rPr>
          <w:rFonts w:ascii="Times New Roman" w:hAnsi="Times New Roman" w:cs="Times New Roman"/>
          <w:sz w:val="24"/>
          <w:szCs w:val="24"/>
        </w:rPr>
        <w:t>Rasnačs</w:t>
      </w:r>
    </w:p>
    <w:p w14:paraId="40B0A179" w14:textId="67B3259F" w:rsidR="001A55C9" w:rsidRDefault="001A55C9" w:rsidP="00D0469F">
      <w:pPr>
        <w:tabs>
          <w:tab w:val="left" w:pos="6804"/>
        </w:tabs>
        <w:spacing w:after="0" w:line="240" w:lineRule="auto"/>
        <w:jc w:val="both"/>
        <w:rPr>
          <w:rFonts w:ascii="Times New Roman" w:hAnsi="Times New Roman" w:cs="Times New Roman"/>
          <w:sz w:val="24"/>
          <w:szCs w:val="24"/>
        </w:rPr>
      </w:pPr>
    </w:p>
    <w:p w14:paraId="5EB73E25" w14:textId="77777777" w:rsidR="00BC1A27" w:rsidRPr="008215CC" w:rsidRDefault="00BC1A27" w:rsidP="00D0469F">
      <w:pPr>
        <w:tabs>
          <w:tab w:val="left" w:pos="6804"/>
        </w:tabs>
        <w:spacing w:after="0" w:line="240" w:lineRule="auto"/>
        <w:jc w:val="both"/>
        <w:rPr>
          <w:rFonts w:ascii="Times New Roman" w:hAnsi="Times New Roman" w:cs="Times New Roman"/>
          <w:sz w:val="24"/>
          <w:szCs w:val="24"/>
        </w:rPr>
      </w:pPr>
    </w:p>
    <w:p w14:paraId="532F7EB7" w14:textId="77777777" w:rsidR="004156F6" w:rsidRPr="008215CC" w:rsidRDefault="004156F6" w:rsidP="004156F6">
      <w:pPr>
        <w:tabs>
          <w:tab w:val="left" w:pos="6804"/>
        </w:tabs>
        <w:spacing w:after="0" w:line="240" w:lineRule="auto"/>
        <w:jc w:val="both"/>
        <w:rPr>
          <w:rFonts w:ascii="Times New Roman" w:hAnsi="Times New Roman" w:cs="Times New Roman"/>
          <w:sz w:val="24"/>
          <w:szCs w:val="24"/>
        </w:rPr>
      </w:pPr>
    </w:p>
    <w:p w14:paraId="5637AE68" w14:textId="74B6E880" w:rsidR="00BB00F1" w:rsidRDefault="001A7A78" w:rsidP="00E277B4">
      <w:pPr>
        <w:tabs>
          <w:tab w:val="left" w:pos="6804"/>
        </w:tabs>
        <w:spacing w:after="0" w:line="240" w:lineRule="auto"/>
        <w:jc w:val="both"/>
        <w:rPr>
          <w:rFonts w:ascii="Times New Roman" w:hAnsi="Times New Roman" w:cs="Times New Roman"/>
        </w:rPr>
      </w:pPr>
      <w:r>
        <w:rPr>
          <w:rFonts w:ascii="Times New Roman" w:hAnsi="Times New Roman" w:cs="Times New Roman"/>
        </w:rPr>
        <w:t>Turkopuls</w:t>
      </w:r>
      <w:r w:rsidR="00BB00F1">
        <w:rPr>
          <w:rFonts w:ascii="Times New Roman" w:hAnsi="Times New Roman" w:cs="Times New Roman"/>
        </w:rPr>
        <w:t xml:space="preserve"> </w:t>
      </w:r>
      <w:r w:rsidR="004156F6" w:rsidRPr="009C37AE">
        <w:rPr>
          <w:rFonts w:ascii="Times New Roman" w:hAnsi="Times New Roman" w:cs="Times New Roman"/>
        </w:rPr>
        <w:t>67036</w:t>
      </w:r>
      <w:r>
        <w:rPr>
          <w:rFonts w:ascii="Times New Roman" w:hAnsi="Times New Roman" w:cs="Times New Roman"/>
        </w:rPr>
        <w:t>847</w:t>
      </w:r>
    </w:p>
    <w:p w14:paraId="312AB79B" w14:textId="2802689E" w:rsidR="004156F6" w:rsidRPr="009C37AE" w:rsidRDefault="001A7A78" w:rsidP="00E277B4">
      <w:pPr>
        <w:tabs>
          <w:tab w:val="left" w:pos="6804"/>
        </w:tabs>
        <w:spacing w:after="0" w:line="240" w:lineRule="auto"/>
        <w:jc w:val="both"/>
        <w:rPr>
          <w:rFonts w:ascii="Times New Roman" w:hAnsi="Times New Roman" w:cs="Times New Roman"/>
        </w:rPr>
      </w:pPr>
      <w:r>
        <w:rPr>
          <w:rFonts w:ascii="Times New Roman" w:hAnsi="Times New Roman" w:cs="Times New Roman"/>
        </w:rPr>
        <w:lastRenderedPageBreak/>
        <w:t>ilvars.turkopuls</w:t>
      </w:r>
      <w:r w:rsidR="004156F6" w:rsidRPr="009C37AE">
        <w:rPr>
          <w:rFonts w:ascii="Times New Roman" w:hAnsi="Times New Roman" w:cs="Times New Roman"/>
        </w:rPr>
        <w:t>@tm.gov.lv</w:t>
      </w:r>
    </w:p>
    <w:sectPr w:rsidR="004156F6" w:rsidRPr="009C37AE" w:rsidSect="008A283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DC3C" w14:textId="77777777" w:rsidR="00C411F9" w:rsidRDefault="00C411F9" w:rsidP="001A55C9">
      <w:pPr>
        <w:spacing w:after="0" w:line="240" w:lineRule="auto"/>
      </w:pPr>
      <w:r>
        <w:separator/>
      </w:r>
    </w:p>
  </w:endnote>
  <w:endnote w:type="continuationSeparator" w:id="0">
    <w:p w14:paraId="5C559D6A" w14:textId="77777777" w:rsidR="00C411F9" w:rsidRDefault="00C411F9" w:rsidP="001A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CA20C" w14:textId="34E435F1" w:rsidR="001A55C9" w:rsidRPr="00FC0B2B" w:rsidRDefault="00BB5A0E" w:rsidP="00FC0B2B">
    <w:pPr>
      <w:spacing w:after="0" w:line="240" w:lineRule="auto"/>
      <w:jc w:val="both"/>
    </w:pPr>
    <w:r>
      <w:rPr>
        <w:rFonts w:ascii="Times New Roman" w:hAnsi="Times New Roman" w:cs="Times New Roman"/>
        <w:sz w:val="20"/>
        <w:szCs w:val="20"/>
      </w:rPr>
      <w:t>T</w:t>
    </w:r>
    <w:r w:rsidRPr="00D41E6F">
      <w:rPr>
        <w:rFonts w:ascii="Times New Roman" w:hAnsi="Times New Roman" w:cs="Times New Roman"/>
        <w:sz w:val="20"/>
        <w:szCs w:val="20"/>
      </w:rPr>
      <w:t>M</w:t>
    </w:r>
    <w:r>
      <w:rPr>
        <w:rFonts w:ascii="Times New Roman" w:hAnsi="Times New Roman" w:cs="Times New Roman"/>
        <w:sz w:val="20"/>
        <w:szCs w:val="20"/>
      </w:rPr>
      <w:t>a</w:t>
    </w:r>
    <w:r w:rsidRPr="00D41E6F">
      <w:rPr>
        <w:rFonts w:ascii="Times New Roman" w:hAnsi="Times New Roman" w:cs="Times New Roman"/>
        <w:sz w:val="20"/>
        <w:szCs w:val="20"/>
      </w:rPr>
      <w:t>not_</w:t>
    </w:r>
    <w:r w:rsidR="00A079A2">
      <w:rPr>
        <w:rFonts w:ascii="Times New Roman" w:hAnsi="Times New Roman" w:cs="Times New Roman"/>
        <w:sz w:val="20"/>
        <w:szCs w:val="20"/>
      </w:rPr>
      <w:t>2</w:t>
    </w:r>
    <w:r w:rsidR="00A32407">
      <w:rPr>
        <w:rFonts w:ascii="Times New Roman" w:hAnsi="Times New Roman" w:cs="Times New Roman"/>
        <w:sz w:val="20"/>
        <w:szCs w:val="20"/>
      </w:rPr>
      <w:t>7</w:t>
    </w:r>
    <w:r w:rsidR="00BC1A27">
      <w:rPr>
        <w:rFonts w:ascii="Times New Roman" w:hAnsi="Times New Roman" w:cs="Times New Roman"/>
        <w:sz w:val="20"/>
        <w:szCs w:val="20"/>
      </w:rPr>
      <w:t>1017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8958" w14:textId="31F61BEB" w:rsidR="00CA4D71" w:rsidRPr="00A64F99" w:rsidRDefault="001651E3" w:rsidP="001651E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Pr="00D41E6F">
      <w:rPr>
        <w:rFonts w:ascii="Times New Roman" w:hAnsi="Times New Roman" w:cs="Times New Roman"/>
        <w:sz w:val="20"/>
        <w:szCs w:val="20"/>
      </w:rPr>
      <w:t>M</w:t>
    </w:r>
    <w:r w:rsidR="00A64F99">
      <w:rPr>
        <w:rFonts w:ascii="Times New Roman" w:hAnsi="Times New Roman" w:cs="Times New Roman"/>
        <w:sz w:val="20"/>
        <w:szCs w:val="20"/>
      </w:rPr>
      <w:t>A</w:t>
    </w:r>
    <w:r w:rsidRPr="00D41E6F">
      <w:rPr>
        <w:rFonts w:ascii="Times New Roman" w:hAnsi="Times New Roman" w:cs="Times New Roman"/>
        <w:sz w:val="20"/>
        <w:szCs w:val="20"/>
      </w:rPr>
      <w:t>not_</w:t>
    </w:r>
    <w:r w:rsidR="00937E24">
      <w:rPr>
        <w:rFonts w:ascii="Times New Roman" w:hAnsi="Times New Roman" w:cs="Times New Roman"/>
        <w:sz w:val="20"/>
        <w:szCs w:val="20"/>
      </w:rPr>
      <w:t>2</w:t>
    </w:r>
    <w:r w:rsidR="00A32407">
      <w:rPr>
        <w:rFonts w:ascii="Times New Roman" w:hAnsi="Times New Roman" w:cs="Times New Roman"/>
        <w:sz w:val="20"/>
        <w:szCs w:val="20"/>
      </w:rPr>
      <w:t>7</w:t>
    </w:r>
    <w:r w:rsidR="00BC1A27">
      <w:rPr>
        <w:rFonts w:ascii="Times New Roman" w:hAnsi="Times New Roman" w:cs="Times New Roman"/>
        <w:sz w:val="20"/>
        <w:szCs w:val="20"/>
      </w:rPr>
      <w:t>1017</w:t>
    </w:r>
    <w:r w:rsidRPr="00D41E6F">
      <w:rPr>
        <w:rFonts w:ascii="Times New Roman" w:hAnsi="Times New Roman" w:cs="Times New Roman"/>
        <w:sz w:val="20"/>
        <w:szCs w:val="20"/>
      </w:rPr>
      <w:t>_</w:t>
    </w:r>
    <w:r>
      <w:rPr>
        <w:rFonts w:ascii="Times New Roman" w:hAnsi="Times New Roman" w:cs="Times New Roman"/>
        <w:sz w:val="20"/>
        <w:szCs w:val="20"/>
      </w:rPr>
      <w:t>lidzekli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7C792" w14:textId="77777777" w:rsidR="00C411F9" w:rsidRDefault="00C411F9" w:rsidP="001A55C9">
      <w:pPr>
        <w:spacing w:after="0" w:line="240" w:lineRule="auto"/>
      </w:pPr>
      <w:r>
        <w:separator/>
      </w:r>
    </w:p>
  </w:footnote>
  <w:footnote w:type="continuationSeparator" w:id="0">
    <w:p w14:paraId="1CFBBAEF" w14:textId="77777777" w:rsidR="00C411F9" w:rsidRDefault="00C411F9" w:rsidP="001A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477205"/>
      <w:docPartObj>
        <w:docPartGallery w:val="Page Numbers (Top of Page)"/>
        <w:docPartUnique/>
      </w:docPartObj>
    </w:sdtPr>
    <w:sdtEndPr>
      <w:rPr>
        <w:rFonts w:ascii="Times New Roman" w:hAnsi="Times New Roman" w:cs="Times New Roman"/>
        <w:sz w:val="24"/>
        <w:szCs w:val="24"/>
      </w:rPr>
    </w:sdtEndPr>
    <w:sdtContent>
      <w:p w14:paraId="12BB74AB" w14:textId="030AC396" w:rsidR="008A2835" w:rsidRPr="008A2835" w:rsidRDefault="008A2835">
        <w:pPr>
          <w:pStyle w:val="Galvene"/>
          <w:jc w:val="center"/>
          <w:rPr>
            <w:rFonts w:ascii="Times New Roman" w:hAnsi="Times New Roman" w:cs="Times New Roman"/>
            <w:sz w:val="24"/>
            <w:szCs w:val="24"/>
          </w:rPr>
        </w:pPr>
        <w:r w:rsidRPr="008A2835">
          <w:rPr>
            <w:rFonts w:ascii="Times New Roman" w:hAnsi="Times New Roman" w:cs="Times New Roman"/>
            <w:sz w:val="24"/>
            <w:szCs w:val="24"/>
          </w:rPr>
          <w:fldChar w:fldCharType="begin"/>
        </w:r>
        <w:r w:rsidRPr="008A2835">
          <w:rPr>
            <w:rFonts w:ascii="Times New Roman" w:hAnsi="Times New Roman" w:cs="Times New Roman"/>
            <w:sz w:val="24"/>
            <w:szCs w:val="24"/>
          </w:rPr>
          <w:instrText>PAGE   \* MERGEFORMAT</w:instrText>
        </w:r>
        <w:r w:rsidRPr="008A2835">
          <w:rPr>
            <w:rFonts w:ascii="Times New Roman" w:hAnsi="Times New Roman" w:cs="Times New Roman"/>
            <w:sz w:val="24"/>
            <w:szCs w:val="24"/>
          </w:rPr>
          <w:fldChar w:fldCharType="separate"/>
        </w:r>
        <w:r w:rsidR="00A32407">
          <w:rPr>
            <w:rFonts w:ascii="Times New Roman" w:hAnsi="Times New Roman" w:cs="Times New Roman"/>
            <w:noProof/>
            <w:sz w:val="24"/>
            <w:szCs w:val="24"/>
          </w:rPr>
          <w:t>4</w:t>
        </w:r>
        <w:r w:rsidRPr="008A2835">
          <w:rPr>
            <w:rFonts w:ascii="Times New Roman" w:hAnsi="Times New Roman" w:cs="Times New Roman"/>
            <w:sz w:val="24"/>
            <w:szCs w:val="24"/>
          </w:rPr>
          <w:fldChar w:fldCharType="end"/>
        </w:r>
      </w:p>
    </w:sdtContent>
  </w:sdt>
  <w:p w14:paraId="3C777008" w14:textId="77777777" w:rsidR="008A2835" w:rsidRDefault="008A283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364B"/>
    <w:multiLevelType w:val="hybridMultilevel"/>
    <w:tmpl w:val="6DB6407C"/>
    <w:lvl w:ilvl="0" w:tplc="DB305D6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 w15:restartNumberingAfterBreak="0">
    <w:nsid w:val="0FEA426C"/>
    <w:multiLevelType w:val="hybridMultilevel"/>
    <w:tmpl w:val="57BC49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16B7987"/>
    <w:multiLevelType w:val="hybridMultilevel"/>
    <w:tmpl w:val="26DAF602"/>
    <w:lvl w:ilvl="0" w:tplc="04260003">
      <w:start w:val="1"/>
      <w:numFmt w:val="bullet"/>
      <w:lvlText w:val="o"/>
      <w:lvlJc w:val="left"/>
      <w:pPr>
        <w:ind w:left="1069" w:hanging="360"/>
      </w:pPr>
      <w:rPr>
        <w:rFonts w:ascii="Courier New" w:hAnsi="Courier New" w:cs="Courier New" w:hint="default"/>
      </w:rPr>
    </w:lvl>
    <w:lvl w:ilvl="1" w:tplc="04260003">
      <w:start w:val="1"/>
      <w:numFmt w:val="bullet"/>
      <w:lvlText w:val="o"/>
      <w:lvlJc w:val="left"/>
      <w:pPr>
        <w:ind w:left="1789" w:hanging="360"/>
      </w:pPr>
      <w:rPr>
        <w:rFonts w:ascii="Courier New" w:hAnsi="Courier New" w:cs="Courier New" w:hint="default"/>
      </w:rPr>
    </w:lvl>
    <w:lvl w:ilvl="2" w:tplc="04260005">
      <w:start w:val="1"/>
      <w:numFmt w:val="bullet"/>
      <w:lvlText w:val=""/>
      <w:lvlJc w:val="left"/>
      <w:pPr>
        <w:ind w:left="2509" w:hanging="360"/>
      </w:pPr>
      <w:rPr>
        <w:rFonts w:ascii="Wingdings" w:hAnsi="Wingdings" w:hint="default"/>
      </w:rPr>
    </w:lvl>
    <w:lvl w:ilvl="3" w:tplc="04260001">
      <w:start w:val="1"/>
      <w:numFmt w:val="bullet"/>
      <w:lvlText w:val=""/>
      <w:lvlJc w:val="left"/>
      <w:pPr>
        <w:ind w:left="3229" w:hanging="360"/>
      </w:pPr>
      <w:rPr>
        <w:rFonts w:ascii="Symbol" w:hAnsi="Symbol" w:hint="default"/>
      </w:rPr>
    </w:lvl>
    <w:lvl w:ilvl="4" w:tplc="04260003">
      <w:start w:val="1"/>
      <w:numFmt w:val="bullet"/>
      <w:lvlText w:val="o"/>
      <w:lvlJc w:val="left"/>
      <w:pPr>
        <w:ind w:left="3949" w:hanging="360"/>
      </w:pPr>
      <w:rPr>
        <w:rFonts w:ascii="Courier New" w:hAnsi="Courier New" w:cs="Courier New" w:hint="default"/>
      </w:rPr>
    </w:lvl>
    <w:lvl w:ilvl="5" w:tplc="04260005">
      <w:start w:val="1"/>
      <w:numFmt w:val="bullet"/>
      <w:lvlText w:val=""/>
      <w:lvlJc w:val="left"/>
      <w:pPr>
        <w:ind w:left="4669" w:hanging="360"/>
      </w:pPr>
      <w:rPr>
        <w:rFonts w:ascii="Wingdings" w:hAnsi="Wingdings" w:hint="default"/>
      </w:rPr>
    </w:lvl>
    <w:lvl w:ilvl="6" w:tplc="04260001">
      <w:start w:val="1"/>
      <w:numFmt w:val="bullet"/>
      <w:lvlText w:val=""/>
      <w:lvlJc w:val="left"/>
      <w:pPr>
        <w:ind w:left="5389" w:hanging="360"/>
      </w:pPr>
      <w:rPr>
        <w:rFonts w:ascii="Symbol" w:hAnsi="Symbol" w:hint="default"/>
      </w:rPr>
    </w:lvl>
    <w:lvl w:ilvl="7" w:tplc="04260003">
      <w:start w:val="1"/>
      <w:numFmt w:val="bullet"/>
      <w:lvlText w:val="o"/>
      <w:lvlJc w:val="left"/>
      <w:pPr>
        <w:ind w:left="6109" w:hanging="360"/>
      </w:pPr>
      <w:rPr>
        <w:rFonts w:ascii="Courier New" w:hAnsi="Courier New" w:cs="Courier New" w:hint="default"/>
      </w:rPr>
    </w:lvl>
    <w:lvl w:ilvl="8" w:tplc="04260005">
      <w:start w:val="1"/>
      <w:numFmt w:val="bullet"/>
      <w:lvlText w:val=""/>
      <w:lvlJc w:val="left"/>
      <w:pPr>
        <w:ind w:left="6829" w:hanging="360"/>
      </w:pPr>
      <w:rPr>
        <w:rFonts w:ascii="Wingdings" w:hAnsi="Wingdings" w:hint="default"/>
      </w:rPr>
    </w:lvl>
  </w:abstractNum>
  <w:abstractNum w:abstractNumId="3" w15:restartNumberingAfterBreak="0">
    <w:nsid w:val="133D4994"/>
    <w:multiLevelType w:val="hybridMultilevel"/>
    <w:tmpl w:val="CD8C0D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9531CA"/>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FA6E42"/>
    <w:multiLevelType w:val="multilevel"/>
    <w:tmpl w:val="388CE0B6"/>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37C95504"/>
    <w:multiLevelType w:val="hybridMultilevel"/>
    <w:tmpl w:val="DBB2E750"/>
    <w:lvl w:ilvl="0" w:tplc="75E2EE4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86B143D"/>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64152"/>
    <w:multiLevelType w:val="hybridMultilevel"/>
    <w:tmpl w:val="A064A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561C35"/>
    <w:multiLevelType w:val="hybridMultilevel"/>
    <w:tmpl w:val="69463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D21717"/>
    <w:multiLevelType w:val="hybridMultilevel"/>
    <w:tmpl w:val="E44C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B2B25E3"/>
    <w:multiLevelType w:val="hybridMultilevel"/>
    <w:tmpl w:val="FAEE0036"/>
    <w:lvl w:ilvl="0" w:tplc="B080D14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9"/>
  </w:num>
  <w:num w:numId="5">
    <w:abstractNumId w:val="7"/>
  </w:num>
  <w:num w:numId="6">
    <w:abstractNumId w:val="4"/>
  </w:num>
  <w:num w:numId="7">
    <w:abstractNumId w:val="10"/>
  </w:num>
  <w:num w:numId="8">
    <w:abstractNumId w:val="1"/>
  </w:num>
  <w:num w:numId="9">
    <w:abstractNumId w:val="2"/>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181F"/>
    <w:rsid w:val="000047C3"/>
    <w:rsid w:val="00031959"/>
    <w:rsid w:val="0007490B"/>
    <w:rsid w:val="00083F97"/>
    <w:rsid w:val="000A5A05"/>
    <w:rsid w:val="001007E4"/>
    <w:rsid w:val="00102F2E"/>
    <w:rsid w:val="00110313"/>
    <w:rsid w:val="00151A0B"/>
    <w:rsid w:val="00153866"/>
    <w:rsid w:val="00153A7E"/>
    <w:rsid w:val="001651E3"/>
    <w:rsid w:val="00180CB8"/>
    <w:rsid w:val="001813AA"/>
    <w:rsid w:val="00182E51"/>
    <w:rsid w:val="001954A3"/>
    <w:rsid w:val="0019594A"/>
    <w:rsid w:val="001A55C9"/>
    <w:rsid w:val="001A7A78"/>
    <w:rsid w:val="001B7D56"/>
    <w:rsid w:val="001D25FA"/>
    <w:rsid w:val="001D7781"/>
    <w:rsid w:val="00207B9A"/>
    <w:rsid w:val="00211112"/>
    <w:rsid w:val="00213EAA"/>
    <w:rsid w:val="00215D0D"/>
    <w:rsid w:val="00252FAE"/>
    <w:rsid w:val="0027138C"/>
    <w:rsid w:val="00282324"/>
    <w:rsid w:val="00282BE1"/>
    <w:rsid w:val="00297023"/>
    <w:rsid w:val="002A7C63"/>
    <w:rsid w:val="002B213C"/>
    <w:rsid w:val="002C2287"/>
    <w:rsid w:val="002D5294"/>
    <w:rsid w:val="002D5C3D"/>
    <w:rsid w:val="002D68CD"/>
    <w:rsid w:val="002E2762"/>
    <w:rsid w:val="002F01E3"/>
    <w:rsid w:val="00305F05"/>
    <w:rsid w:val="0031520B"/>
    <w:rsid w:val="00320910"/>
    <w:rsid w:val="00321466"/>
    <w:rsid w:val="00324D4F"/>
    <w:rsid w:val="00326D71"/>
    <w:rsid w:val="00333EB2"/>
    <w:rsid w:val="0034203F"/>
    <w:rsid w:val="003A5A4B"/>
    <w:rsid w:val="003A608F"/>
    <w:rsid w:val="003B651B"/>
    <w:rsid w:val="003E39E8"/>
    <w:rsid w:val="003E72EA"/>
    <w:rsid w:val="003F1869"/>
    <w:rsid w:val="003F6338"/>
    <w:rsid w:val="00404D0C"/>
    <w:rsid w:val="00407E2E"/>
    <w:rsid w:val="004156F6"/>
    <w:rsid w:val="00436CCB"/>
    <w:rsid w:val="00445F21"/>
    <w:rsid w:val="00491BD6"/>
    <w:rsid w:val="0049356B"/>
    <w:rsid w:val="004A4485"/>
    <w:rsid w:val="004B29DD"/>
    <w:rsid w:val="004C0529"/>
    <w:rsid w:val="004D3AEF"/>
    <w:rsid w:val="004E0BF2"/>
    <w:rsid w:val="00500D2B"/>
    <w:rsid w:val="0054069C"/>
    <w:rsid w:val="00550033"/>
    <w:rsid w:val="00571A21"/>
    <w:rsid w:val="005914C6"/>
    <w:rsid w:val="005A1C6E"/>
    <w:rsid w:val="005C4E82"/>
    <w:rsid w:val="006067CE"/>
    <w:rsid w:val="006102AF"/>
    <w:rsid w:val="00612B69"/>
    <w:rsid w:val="006263B4"/>
    <w:rsid w:val="00634602"/>
    <w:rsid w:val="00637049"/>
    <w:rsid w:val="00655D09"/>
    <w:rsid w:val="00657FE6"/>
    <w:rsid w:val="00677F94"/>
    <w:rsid w:val="0069020C"/>
    <w:rsid w:val="006B2CE1"/>
    <w:rsid w:val="006B4326"/>
    <w:rsid w:val="006B495A"/>
    <w:rsid w:val="006D31EF"/>
    <w:rsid w:val="006E5965"/>
    <w:rsid w:val="006F4432"/>
    <w:rsid w:val="007040DA"/>
    <w:rsid w:val="00716A4B"/>
    <w:rsid w:val="0072497A"/>
    <w:rsid w:val="00740B75"/>
    <w:rsid w:val="00751E52"/>
    <w:rsid w:val="00760712"/>
    <w:rsid w:val="00772DEE"/>
    <w:rsid w:val="007A2E55"/>
    <w:rsid w:val="007B2A12"/>
    <w:rsid w:val="007B75A5"/>
    <w:rsid w:val="007C1B0D"/>
    <w:rsid w:val="007E5B99"/>
    <w:rsid w:val="007F728D"/>
    <w:rsid w:val="00800AAA"/>
    <w:rsid w:val="008027AD"/>
    <w:rsid w:val="008215CC"/>
    <w:rsid w:val="00841ECC"/>
    <w:rsid w:val="008506BA"/>
    <w:rsid w:val="00855D74"/>
    <w:rsid w:val="00864BC6"/>
    <w:rsid w:val="00895955"/>
    <w:rsid w:val="00896A53"/>
    <w:rsid w:val="008A004D"/>
    <w:rsid w:val="008A2835"/>
    <w:rsid w:val="008B60EA"/>
    <w:rsid w:val="008C7BC4"/>
    <w:rsid w:val="008D6CB3"/>
    <w:rsid w:val="008E39D8"/>
    <w:rsid w:val="00910C6C"/>
    <w:rsid w:val="00922271"/>
    <w:rsid w:val="00924807"/>
    <w:rsid w:val="00932627"/>
    <w:rsid w:val="0093602B"/>
    <w:rsid w:val="00937E24"/>
    <w:rsid w:val="00944202"/>
    <w:rsid w:val="00951909"/>
    <w:rsid w:val="00953412"/>
    <w:rsid w:val="00953FB7"/>
    <w:rsid w:val="00974212"/>
    <w:rsid w:val="009B048C"/>
    <w:rsid w:val="009C2917"/>
    <w:rsid w:val="009C37AE"/>
    <w:rsid w:val="009D3562"/>
    <w:rsid w:val="00A079A2"/>
    <w:rsid w:val="00A10CC8"/>
    <w:rsid w:val="00A32407"/>
    <w:rsid w:val="00A3709F"/>
    <w:rsid w:val="00A523D5"/>
    <w:rsid w:val="00A64F99"/>
    <w:rsid w:val="00A81D73"/>
    <w:rsid w:val="00A82624"/>
    <w:rsid w:val="00A93907"/>
    <w:rsid w:val="00AC082E"/>
    <w:rsid w:val="00AC60AC"/>
    <w:rsid w:val="00AE091B"/>
    <w:rsid w:val="00AE3194"/>
    <w:rsid w:val="00AE65AD"/>
    <w:rsid w:val="00AE668F"/>
    <w:rsid w:val="00AF3C58"/>
    <w:rsid w:val="00B50571"/>
    <w:rsid w:val="00B70738"/>
    <w:rsid w:val="00BA5C24"/>
    <w:rsid w:val="00BB00F1"/>
    <w:rsid w:val="00BB5A0E"/>
    <w:rsid w:val="00BB751D"/>
    <w:rsid w:val="00BC1A27"/>
    <w:rsid w:val="00BE1122"/>
    <w:rsid w:val="00C03031"/>
    <w:rsid w:val="00C40206"/>
    <w:rsid w:val="00C411F9"/>
    <w:rsid w:val="00C63E86"/>
    <w:rsid w:val="00C735AB"/>
    <w:rsid w:val="00C82667"/>
    <w:rsid w:val="00CA4D71"/>
    <w:rsid w:val="00CD19EC"/>
    <w:rsid w:val="00CF0D14"/>
    <w:rsid w:val="00CF4889"/>
    <w:rsid w:val="00D0469F"/>
    <w:rsid w:val="00D17F76"/>
    <w:rsid w:val="00D2049F"/>
    <w:rsid w:val="00D26754"/>
    <w:rsid w:val="00D31DB3"/>
    <w:rsid w:val="00D32505"/>
    <w:rsid w:val="00D36B37"/>
    <w:rsid w:val="00D41E6F"/>
    <w:rsid w:val="00D4751C"/>
    <w:rsid w:val="00D6061A"/>
    <w:rsid w:val="00D70651"/>
    <w:rsid w:val="00D91B3E"/>
    <w:rsid w:val="00D97D04"/>
    <w:rsid w:val="00DA206B"/>
    <w:rsid w:val="00DB0405"/>
    <w:rsid w:val="00DB19E9"/>
    <w:rsid w:val="00DB79E4"/>
    <w:rsid w:val="00DC17E5"/>
    <w:rsid w:val="00DC6375"/>
    <w:rsid w:val="00DD4C24"/>
    <w:rsid w:val="00DD677E"/>
    <w:rsid w:val="00DE1DBD"/>
    <w:rsid w:val="00DE5A13"/>
    <w:rsid w:val="00E12F67"/>
    <w:rsid w:val="00E277B4"/>
    <w:rsid w:val="00E440DA"/>
    <w:rsid w:val="00E6460F"/>
    <w:rsid w:val="00E86DFC"/>
    <w:rsid w:val="00E933D6"/>
    <w:rsid w:val="00EA3B18"/>
    <w:rsid w:val="00EA4A64"/>
    <w:rsid w:val="00EB026A"/>
    <w:rsid w:val="00EB1AE0"/>
    <w:rsid w:val="00EB3602"/>
    <w:rsid w:val="00EC2ADB"/>
    <w:rsid w:val="00ED42AB"/>
    <w:rsid w:val="00EE0980"/>
    <w:rsid w:val="00EF6DC8"/>
    <w:rsid w:val="00F17891"/>
    <w:rsid w:val="00F3042F"/>
    <w:rsid w:val="00F3550D"/>
    <w:rsid w:val="00F76A1A"/>
    <w:rsid w:val="00F90A50"/>
    <w:rsid w:val="00FA17BB"/>
    <w:rsid w:val="00FC0B2B"/>
    <w:rsid w:val="00FC76B8"/>
    <w:rsid w:val="00FD4D24"/>
    <w:rsid w:val="00FF090A"/>
    <w:rsid w:val="00FF46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BF75F8"/>
  <w15:docId w15:val="{AE2BF518-AE4C-4F4C-8570-561A1BFF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Sarakstarindkopa">
    <w:name w:val="List Paragraph"/>
    <w:basedOn w:val="Parasts"/>
    <w:uiPriority w:val="34"/>
    <w:qFormat/>
    <w:rsid w:val="001A55C9"/>
    <w:pPr>
      <w:ind w:left="720"/>
      <w:contextualSpacing/>
    </w:pPr>
  </w:style>
  <w:style w:type="character" w:styleId="Hipersaite">
    <w:name w:val="Hyperlink"/>
    <w:uiPriority w:val="99"/>
    <w:rsid w:val="001A55C9"/>
    <w:rPr>
      <w:color w:val="0000FF"/>
      <w:u w:val="single"/>
    </w:rPr>
  </w:style>
  <w:style w:type="paragraph" w:styleId="Galvene">
    <w:name w:val="header"/>
    <w:basedOn w:val="Parasts"/>
    <w:link w:val="GalveneRakstz"/>
    <w:uiPriority w:val="99"/>
    <w:unhideWhenUsed/>
    <w:rsid w:val="001A55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55C9"/>
  </w:style>
  <w:style w:type="paragraph" w:styleId="Kjene">
    <w:name w:val="footer"/>
    <w:basedOn w:val="Parasts"/>
    <w:link w:val="KjeneRakstz"/>
    <w:uiPriority w:val="99"/>
    <w:unhideWhenUsed/>
    <w:rsid w:val="001A55C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55C9"/>
  </w:style>
  <w:style w:type="paragraph" w:styleId="Pamatteksts">
    <w:name w:val="Body Text"/>
    <w:basedOn w:val="Parasts"/>
    <w:link w:val="PamattekstsRakstz"/>
    <w:rsid w:val="006B4326"/>
    <w:pPr>
      <w:tabs>
        <w:tab w:val="left" w:pos="1260"/>
      </w:tabs>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6B4326"/>
    <w:rPr>
      <w:rFonts w:ascii="Times New Roman" w:eastAsia="Times New Roman" w:hAnsi="Times New Roman" w:cs="Times New Roman"/>
      <w:sz w:val="28"/>
      <w:szCs w:val="24"/>
    </w:rPr>
  </w:style>
  <w:style w:type="paragraph" w:styleId="Balonteksts">
    <w:name w:val="Balloon Text"/>
    <w:basedOn w:val="Parasts"/>
    <w:link w:val="BalontekstsRakstz"/>
    <w:uiPriority w:val="99"/>
    <w:semiHidden/>
    <w:unhideWhenUsed/>
    <w:rsid w:val="00182E5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82E51"/>
    <w:rPr>
      <w:rFonts w:ascii="Tahoma" w:hAnsi="Tahoma" w:cs="Tahoma"/>
      <w:sz w:val="16"/>
      <w:szCs w:val="16"/>
    </w:rPr>
  </w:style>
  <w:style w:type="character" w:styleId="Komentraatsauce">
    <w:name w:val="annotation reference"/>
    <w:basedOn w:val="Noklusjumarindkopasfonts"/>
    <w:uiPriority w:val="99"/>
    <w:semiHidden/>
    <w:unhideWhenUsed/>
    <w:rsid w:val="001007E4"/>
    <w:rPr>
      <w:sz w:val="16"/>
      <w:szCs w:val="16"/>
    </w:rPr>
  </w:style>
  <w:style w:type="paragraph" w:styleId="Komentrateksts">
    <w:name w:val="annotation text"/>
    <w:basedOn w:val="Parasts"/>
    <w:link w:val="KomentratekstsRakstz"/>
    <w:uiPriority w:val="99"/>
    <w:semiHidden/>
    <w:unhideWhenUsed/>
    <w:rsid w:val="001007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007E4"/>
    <w:rPr>
      <w:sz w:val="20"/>
      <w:szCs w:val="20"/>
    </w:rPr>
  </w:style>
  <w:style w:type="paragraph" w:styleId="Komentratma">
    <w:name w:val="annotation subject"/>
    <w:basedOn w:val="Komentrateksts"/>
    <w:next w:val="Komentrateksts"/>
    <w:link w:val="KomentratmaRakstz"/>
    <w:uiPriority w:val="99"/>
    <w:semiHidden/>
    <w:unhideWhenUsed/>
    <w:rsid w:val="001007E4"/>
    <w:rPr>
      <w:b/>
      <w:bCs/>
    </w:rPr>
  </w:style>
  <w:style w:type="character" w:customStyle="1" w:styleId="KomentratmaRakstz">
    <w:name w:val="Komentāra tēma Rakstz."/>
    <w:basedOn w:val="KomentratekstsRakstz"/>
    <w:link w:val="Komentratma"/>
    <w:uiPriority w:val="99"/>
    <w:semiHidden/>
    <w:rsid w:val="001007E4"/>
    <w:rPr>
      <w:b/>
      <w:bCs/>
      <w:sz w:val="20"/>
      <w:szCs w:val="20"/>
    </w:rPr>
  </w:style>
  <w:style w:type="paragraph" w:customStyle="1" w:styleId="naiskr">
    <w:name w:val="naiskr"/>
    <w:basedOn w:val="Parasts"/>
    <w:rsid w:val="00FC0B2B"/>
    <w:pPr>
      <w:spacing w:before="75" w:after="75"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7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9432">
      <w:bodyDiv w:val="1"/>
      <w:marLeft w:val="0"/>
      <w:marRight w:val="0"/>
      <w:marTop w:val="0"/>
      <w:marBottom w:val="0"/>
      <w:divBdr>
        <w:top w:val="none" w:sz="0" w:space="0" w:color="auto"/>
        <w:left w:val="none" w:sz="0" w:space="0" w:color="auto"/>
        <w:bottom w:val="none" w:sz="0" w:space="0" w:color="auto"/>
        <w:right w:val="none" w:sz="0" w:space="0" w:color="auto"/>
      </w:divBdr>
      <w:divsChild>
        <w:div w:id="1838106539">
          <w:marLeft w:val="0"/>
          <w:marRight w:val="0"/>
          <w:marTop w:val="0"/>
          <w:marBottom w:val="0"/>
          <w:divBdr>
            <w:top w:val="none" w:sz="0" w:space="0" w:color="auto"/>
            <w:left w:val="none" w:sz="0" w:space="0" w:color="auto"/>
            <w:bottom w:val="none" w:sz="0" w:space="0" w:color="auto"/>
            <w:right w:val="none" w:sz="0" w:space="0" w:color="auto"/>
          </w:divBdr>
          <w:divsChild>
            <w:div w:id="1375273853">
              <w:marLeft w:val="0"/>
              <w:marRight w:val="0"/>
              <w:marTop w:val="0"/>
              <w:marBottom w:val="0"/>
              <w:divBdr>
                <w:top w:val="none" w:sz="0" w:space="0" w:color="auto"/>
                <w:left w:val="none" w:sz="0" w:space="0" w:color="auto"/>
                <w:bottom w:val="none" w:sz="0" w:space="0" w:color="auto"/>
                <w:right w:val="none" w:sz="0" w:space="0" w:color="auto"/>
              </w:divBdr>
              <w:divsChild>
                <w:div w:id="90323674">
                  <w:marLeft w:val="0"/>
                  <w:marRight w:val="0"/>
                  <w:marTop w:val="0"/>
                  <w:marBottom w:val="0"/>
                  <w:divBdr>
                    <w:top w:val="none" w:sz="0" w:space="0" w:color="auto"/>
                    <w:left w:val="none" w:sz="0" w:space="0" w:color="auto"/>
                    <w:bottom w:val="none" w:sz="0" w:space="0" w:color="auto"/>
                    <w:right w:val="none" w:sz="0" w:space="0" w:color="auto"/>
                  </w:divBdr>
                  <w:divsChild>
                    <w:div w:id="1280919754">
                      <w:marLeft w:val="0"/>
                      <w:marRight w:val="0"/>
                      <w:marTop w:val="0"/>
                      <w:marBottom w:val="0"/>
                      <w:divBdr>
                        <w:top w:val="none" w:sz="0" w:space="0" w:color="auto"/>
                        <w:left w:val="none" w:sz="0" w:space="0" w:color="auto"/>
                        <w:bottom w:val="none" w:sz="0" w:space="0" w:color="auto"/>
                        <w:right w:val="none" w:sz="0" w:space="0" w:color="auto"/>
                      </w:divBdr>
                      <w:divsChild>
                        <w:div w:id="407462718">
                          <w:marLeft w:val="0"/>
                          <w:marRight w:val="0"/>
                          <w:marTop w:val="0"/>
                          <w:marBottom w:val="0"/>
                          <w:divBdr>
                            <w:top w:val="none" w:sz="0" w:space="0" w:color="auto"/>
                            <w:left w:val="none" w:sz="0" w:space="0" w:color="auto"/>
                            <w:bottom w:val="none" w:sz="0" w:space="0" w:color="auto"/>
                            <w:right w:val="none" w:sz="0" w:space="0" w:color="auto"/>
                          </w:divBdr>
                          <w:divsChild>
                            <w:div w:id="10818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53530">
      <w:bodyDiv w:val="1"/>
      <w:marLeft w:val="0"/>
      <w:marRight w:val="0"/>
      <w:marTop w:val="0"/>
      <w:marBottom w:val="0"/>
      <w:divBdr>
        <w:top w:val="none" w:sz="0" w:space="0" w:color="auto"/>
        <w:left w:val="none" w:sz="0" w:space="0" w:color="auto"/>
        <w:bottom w:val="none" w:sz="0" w:space="0" w:color="auto"/>
        <w:right w:val="none" w:sz="0" w:space="0" w:color="auto"/>
      </w:divBdr>
      <w:divsChild>
        <w:div w:id="165362569">
          <w:marLeft w:val="0"/>
          <w:marRight w:val="0"/>
          <w:marTop w:val="0"/>
          <w:marBottom w:val="0"/>
          <w:divBdr>
            <w:top w:val="none" w:sz="0" w:space="0" w:color="auto"/>
            <w:left w:val="none" w:sz="0" w:space="0" w:color="auto"/>
            <w:bottom w:val="none" w:sz="0" w:space="0" w:color="auto"/>
            <w:right w:val="none" w:sz="0" w:space="0" w:color="auto"/>
          </w:divBdr>
          <w:divsChild>
            <w:div w:id="1900289296">
              <w:marLeft w:val="0"/>
              <w:marRight w:val="0"/>
              <w:marTop w:val="0"/>
              <w:marBottom w:val="0"/>
              <w:divBdr>
                <w:top w:val="none" w:sz="0" w:space="0" w:color="auto"/>
                <w:left w:val="none" w:sz="0" w:space="0" w:color="auto"/>
                <w:bottom w:val="none" w:sz="0" w:space="0" w:color="auto"/>
                <w:right w:val="none" w:sz="0" w:space="0" w:color="auto"/>
              </w:divBdr>
              <w:divsChild>
                <w:div w:id="1654872700">
                  <w:marLeft w:val="0"/>
                  <w:marRight w:val="0"/>
                  <w:marTop w:val="0"/>
                  <w:marBottom w:val="0"/>
                  <w:divBdr>
                    <w:top w:val="none" w:sz="0" w:space="0" w:color="auto"/>
                    <w:left w:val="none" w:sz="0" w:space="0" w:color="auto"/>
                    <w:bottom w:val="none" w:sz="0" w:space="0" w:color="auto"/>
                    <w:right w:val="none" w:sz="0" w:space="0" w:color="auto"/>
                  </w:divBdr>
                  <w:divsChild>
                    <w:div w:id="1658849543">
                      <w:marLeft w:val="0"/>
                      <w:marRight w:val="0"/>
                      <w:marTop w:val="0"/>
                      <w:marBottom w:val="0"/>
                      <w:divBdr>
                        <w:top w:val="none" w:sz="0" w:space="0" w:color="auto"/>
                        <w:left w:val="none" w:sz="0" w:space="0" w:color="auto"/>
                        <w:bottom w:val="none" w:sz="0" w:space="0" w:color="auto"/>
                        <w:right w:val="none" w:sz="0" w:space="0" w:color="auto"/>
                      </w:divBdr>
                      <w:divsChild>
                        <w:div w:id="1073358347">
                          <w:marLeft w:val="0"/>
                          <w:marRight w:val="0"/>
                          <w:marTop w:val="0"/>
                          <w:marBottom w:val="0"/>
                          <w:divBdr>
                            <w:top w:val="none" w:sz="0" w:space="0" w:color="auto"/>
                            <w:left w:val="none" w:sz="0" w:space="0" w:color="auto"/>
                            <w:bottom w:val="none" w:sz="0" w:space="0" w:color="auto"/>
                            <w:right w:val="none" w:sz="0" w:space="0" w:color="auto"/>
                          </w:divBdr>
                          <w:divsChild>
                            <w:div w:id="9622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25700">
      <w:bodyDiv w:val="1"/>
      <w:marLeft w:val="0"/>
      <w:marRight w:val="0"/>
      <w:marTop w:val="0"/>
      <w:marBottom w:val="0"/>
      <w:divBdr>
        <w:top w:val="none" w:sz="0" w:space="0" w:color="auto"/>
        <w:left w:val="none" w:sz="0" w:space="0" w:color="auto"/>
        <w:bottom w:val="none" w:sz="0" w:space="0" w:color="auto"/>
        <w:right w:val="none" w:sz="0" w:space="0" w:color="auto"/>
      </w:divBdr>
      <w:divsChild>
        <w:div w:id="226765350">
          <w:marLeft w:val="0"/>
          <w:marRight w:val="0"/>
          <w:marTop w:val="0"/>
          <w:marBottom w:val="0"/>
          <w:divBdr>
            <w:top w:val="none" w:sz="0" w:space="0" w:color="auto"/>
            <w:left w:val="none" w:sz="0" w:space="0" w:color="auto"/>
            <w:bottom w:val="none" w:sz="0" w:space="0" w:color="auto"/>
            <w:right w:val="none" w:sz="0" w:space="0" w:color="auto"/>
          </w:divBdr>
          <w:divsChild>
            <w:div w:id="104231517">
              <w:marLeft w:val="0"/>
              <w:marRight w:val="0"/>
              <w:marTop w:val="0"/>
              <w:marBottom w:val="0"/>
              <w:divBdr>
                <w:top w:val="none" w:sz="0" w:space="0" w:color="auto"/>
                <w:left w:val="none" w:sz="0" w:space="0" w:color="auto"/>
                <w:bottom w:val="none" w:sz="0" w:space="0" w:color="auto"/>
                <w:right w:val="none" w:sz="0" w:space="0" w:color="auto"/>
              </w:divBdr>
              <w:divsChild>
                <w:div w:id="435297455">
                  <w:marLeft w:val="0"/>
                  <w:marRight w:val="0"/>
                  <w:marTop w:val="0"/>
                  <w:marBottom w:val="0"/>
                  <w:divBdr>
                    <w:top w:val="none" w:sz="0" w:space="0" w:color="auto"/>
                    <w:left w:val="none" w:sz="0" w:space="0" w:color="auto"/>
                    <w:bottom w:val="none" w:sz="0" w:space="0" w:color="auto"/>
                    <w:right w:val="none" w:sz="0" w:space="0" w:color="auto"/>
                  </w:divBdr>
                  <w:divsChild>
                    <w:div w:id="1250234533">
                      <w:marLeft w:val="0"/>
                      <w:marRight w:val="0"/>
                      <w:marTop w:val="0"/>
                      <w:marBottom w:val="0"/>
                      <w:divBdr>
                        <w:top w:val="none" w:sz="0" w:space="0" w:color="auto"/>
                        <w:left w:val="none" w:sz="0" w:space="0" w:color="auto"/>
                        <w:bottom w:val="none" w:sz="0" w:space="0" w:color="auto"/>
                        <w:right w:val="none" w:sz="0" w:space="0" w:color="auto"/>
                      </w:divBdr>
                      <w:divsChild>
                        <w:div w:id="1754624440">
                          <w:marLeft w:val="0"/>
                          <w:marRight w:val="0"/>
                          <w:marTop w:val="0"/>
                          <w:marBottom w:val="0"/>
                          <w:divBdr>
                            <w:top w:val="none" w:sz="0" w:space="0" w:color="auto"/>
                            <w:left w:val="none" w:sz="0" w:space="0" w:color="auto"/>
                            <w:bottom w:val="none" w:sz="0" w:space="0" w:color="auto"/>
                            <w:right w:val="none" w:sz="0" w:space="0" w:color="auto"/>
                          </w:divBdr>
                          <w:divsChild>
                            <w:div w:id="756484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041762">
      <w:bodyDiv w:val="1"/>
      <w:marLeft w:val="0"/>
      <w:marRight w:val="0"/>
      <w:marTop w:val="0"/>
      <w:marBottom w:val="0"/>
      <w:divBdr>
        <w:top w:val="none" w:sz="0" w:space="0" w:color="auto"/>
        <w:left w:val="none" w:sz="0" w:space="0" w:color="auto"/>
        <w:bottom w:val="none" w:sz="0" w:space="0" w:color="auto"/>
        <w:right w:val="none" w:sz="0" w:space="0" w:color="auto"/>
      </w:divBdr>
    </w:div>
    <w:div w:id="1157307074">
      <w:bodyDiv w:val="1"/>
      <w:marLeft w:val="0"/>
      <w:marRight w:val="0"/>
      <w:marTop w:val="0"/>
      <w:marBottom w:val="0"/>
      <w:divBdr>
        <w:top w:val="none" w:sz="0" w:space="0" w:color="auto"/>
        <w:left w:val="none" w:sz="0" w:space="0" w:color="auto"/>
        <w:bottom w:val="none" w:sz="0" w:space="0" w:color="auto"/>
        <w:right w:val="none" w:sz="0" w:space="0" w:color="auto"/>
      </w:divBdr>
    </w:div>
    <w:div w:id="1383945040">
      <w:bodyDiv w:val="1"/>
      <w:marLeft w:val="0"/>
      <w:marRight w:val="0"/>
      <w:marTop w:val="0"/>
      <w:marBottom w:val="0"/>
      <w:divBdr>
        <w:top w:val="none" w:sz="0" w:space="0" w:color="auto"/>
        <w:left w:val="none" w:sz="0" w:space="0" w:color="auto"/>
        <w:bottom w:val="none" w:sz="0" w:space="0" w:color="auto"/>
        <w:right w:val="none" w:sz="0" w:space="0" w:color="auto"/>
      </w:divBdr>
    </w:div>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536968">
      <w:bodyDiv w:val="1"/>
      <w:marLeft w:val="0"/>
      <w:marRight w:val="0"/>
      <w:marTop w:val="0"/>
      <w:marBottom w:val="0"/>
      <w:divBdr>
        <w:top w:val="none" w:sz="0" w:space="0" w:color="auto"/>
        <w:left w:val="none" w:sz="0" w:space="0" w:color="auto"/>
        <w:bottom w:val="none" w:sz="0" w:space="0" w:color="auto"/>
        <w:right w:val="none" w:sz="0" w:space="0" w:color="auto"/>
      </w:divBdr>
      <w:divsChild>
        <w:div w:id="1226989634">
          <w:marLeft w:val="0"/>
          <w:marRight w:val="0"/>
          <w:marTop w:val="0"/>
          <w:marBottom w:val="0"/>
          <w:divBdr>
            <w:top w:val="none" w:sz="0" w:space="0" w:color="auto"/>
            <w:left w:val="none" w:sz="0" w:space="0" w:color="auto"/>
            <w:bottom w:val="none" w:sz="0" w:space="0" w:color="auto"/>
            <w:right w:val="none" w:sz="0" w:space="0" w:color="auto"/>
          </w:divBdr>
          <w:divsChild>
            <w:div w:id="1576672100">
              <w:marLeft w:val="0"/>
              <w:marRight w:val="0"/>
              <w:marTop w:val="0"/>
              <w:marBottom w:val="0"/>
              <w:divBdr>
                <w:top w:val="none" w:sz="0" w:space="0" w:color="auto"/>
                <w:left w:val="none" w:sz="0" w:space="0" w:color="auto"/>
                <w:bottom w:val="none" w:sz="0" w:space="0" w:color="auto"/>
                <w:right w:val="none" w:sz="0" w:space="0" w:color="auto"/>
              </w:divBdr>
              <w:divsChild>
                <w:div w:id="2044593175">
                  <w:marLeft w:val="0"/>
                  <w:marRight w:val="0"/>
                  <w:marTop w:val="0"/>
                  <w:marBottom w:val="0"/>
                  <w:divBdr>
                    <w:top w:val="none" w:sz="0" w:space="0" w:color="auto"/>
                    <w:left w:val="none" w:sz="0" w:space="0" w:color="auto"/>
                    <w:bottom w:val="none" w:sz="0" w:space="0" w:color="auto"/>
                    <w:right w:val="none" w:sz="0" w:space="0" w:color="auto"/>
                  </w:divBdr>
                  <w:divsChild>
                    <w:div w:id="1592201223">
                      <w:marLeft w:val="0"/>
                      <w:marRight w:val="0"/>
                      <w:marTop w:val="0"/>
                      <w:marBottom w:val="0"/>
                      <w:divBdr>
                        <w:top w:val="none" w:sz="0" w:space="0" w:color="auto"/>
                        <w:left w:val="none" w:sz="0" w:space="0" w:color="auto"/>
                        <w:bottom w:val="none" w:sz="0" w:space="0" w:color="auto"/>
                        <w:right w:val="none" w:sz="0" w:space="0" w:color="auto"/>
                      </w:divBdr>
                      <w:divsChild>
                        <w:div w:id="135923108">
                          <w:marLeft w:val="0"/>
                          <w:marRight w:val="0"/>
                          <w:marTop w:val="0"/>
                          <w:marBottom w:val="0"/>
                          <w:divBdr>
                            <w:top w:val="none" w:sz="0" w:space="0" w:color="auto"/>
                            <w:left w:val="none" w:sz="0" w:space="0" w:color="auto"/>
                            <w:bottom w:val="none" w:sz="0" w:space="0" w:color="auto"/>
                            <w:right w:val="none" w:sz="0" w:space="0" w:color="auto"/>
                          </w:divBdr>
                          <w:divsChild>
                            <w:div w:id="1715294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901976">
      <w:bodyDiv w:val="1"/>
      <w:marLeft w:val="0"/>
      <w:marRight w:val="0"/>
      <w:marTop w:val="0"/>
      <w:marBottom w:val="0"/>
      <w:divBdr>
        <w:top w:val="none" w:sz="0" w:space="0" w:color="auto"/>
        <w:left w:val="none" w:sz="0" w:space="0" w:color="auto"/>
        <w:bottom w:val="none" w:sz="0" w:space="0" w:color="auto"/>
        <w:right w:val="none" w:sz="0" w:space="0" w:color="auto"/>
      </w:divBdr>
      <w:divsChild>
        <w:div w:id="482159435">
          <w:marLeft w:val="0"/>
          <w:marRight w:val="0"/>
          <w:marTop w:val="0"/>
          <w:marBottom w:val="0"/>
          <w:divBdr>
            <w:top w:val="none" w:sz="0" w:space="0" w:color="auto"/>
            <w:left w:val="none" w:sz="0" w:space="0" w:color="auto"/>
            <w:bottom w:val="none" w:sz="0" w:space="0" w:color="auto"/>
            <w:right w:val="none" w:sz="0" w:space="0" w:color="auto"/>
          </w:divBdr>
          <w:divsChild>
            <w:div w:id="1012416620">
              <w:marLeft w:val="0"/>
              <w:marRight w:val="0"/>
              <w:marTop w:val="0"/>
              <w:marBottom w:val="0"/>
              <w:divBdr>
                <w:top w:val="none" w:sz="0" w:space="0" w:color="auto"/>
                <w:left w:val="none" w:sz="0" w:space="0" w:color="auto"/>
                <w:bottom w:val="none" w:sz="0" w:space="0" w:color="auto"/>
                <w:right w:val="none" w:sz="0" w:space="0" w:color="auto"/>
              </w:divBdr>
              <w:divsChild>
                <w:div w:id="437218136">
                  <w:marLeft w:val="0"/>
                  <w:marRight w:val="0"/>
                  <w:marTop w:val="0"/>
                  <w:marBottom w:val="0"/>
                  <w:divBdr>
                    <w:top w:val="none" w:sz="0" w:space="0" w:color="auto"/>
                    <w:left w:val="none" w:sz="0" w:space="0" w:color="auto"/>
                    <w:bottom w:val="none" w:sz="0" w:space="0" w:color="auto"/>
                    <w:right w:val="none" w:sz="0" w:space="0" w:color="auto"/>
                  </w:divBdr>
                  <w:divsChild>
                    <w:div w:id="401410293">
                      <w:marLeft w:val="0"/>
                      <w:marRight w:val="0"/>
                      <w:marTop w:val="0"/>
                      <w:marBottom w:val="0"/>
                      <w:divBdr>
                        <w:top w:val="none" w:sz="0" w:space="0" w:color="auto"/>
                        <w:left w:val="none" w:sz="0" w:space="0" w:color="auto"/>
                        <w:bottom w:val="none" w:sz="0" w:space="0" w:color="auto"/>
                        <w:right w:val="none" w:sz="0" w:space="0" w:color="auto"/>
                      </w:divBdr>
                      <w:divsChild>
                        <w:div w:id="962728695">
                          <w:marLeft w:val="0"/>
                          <w:marRight w:val="0"/>
                          <w:marTop w:val="0"/>
                          <w:marBottom w:val="0"/>
                          <w:divBdr>
                            <w:top w:val="none" w:sz="0" w:space="0" w:color="auto"/>
                            <w:left w:val="none" w:sz="0" w:space="0" w:color="auto"/>
                            <w:bottom w:val="none" w:sz="0" w:space="0" w:color="auto"/>
                            <w:right w:val="none" w:sz="0" w:space="0" w:color="auto"/>
                          </w:divBdr>
                          <w:divsChild>
                            <w:div w:id="20322976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205183">
      <w:bodyDiv w:val="1"/>
      <w:marLeft w:val="0"/>
      <w:marRight w:val="0"/>
      <w:marTop w:val="0"/>
      <w:marBottom w:val="0"/>
      <w:divBdr>
        <w:top w:val="none" w:sz="0" w:space="0" w:color="auto"/>
        <w:left w:val="none" w:sz="0" w:space="0" w:color="auto"/>
        <w:bottom w:val="none" w:sz="0" w:space="0" w:color="auto"/>
        <w:right w:val="none" w:sz="0" w:space="0" w:color="auto"/>
      </w:divBdr>
      <w:divsChild>
        <w:div w:id="1422799999">
          <w:marLeft w:val="0"/>
          <w:marRight w:val="0"/>
          <w:marTop w:val="0"/>
          <w:marBottom w:val="0"/>
          <w:divBdr>
            <w:top w:val="none" w:sz="0" w:space="0" w:color="auto"/>
            <w:left w:val="none" w:sz="0" w:space="0" w:color="auto"/>
            <w:bottom w:val="none" w:sz="0" w:space="0" w:color="auto"/>
            <w:right w:val="none" w:sz="0" w:space="0" w:color="auto"/>
          </w:divBdr>
          <w:divsChild>
            <w:div w:id="772870221">
              <w:marLeft w:val="0"/>
              <w:marRight w:val="0"/>
              <w:marTop w:val="0"/>
              <w:marBottom w:val="0"/>
              <w:divBdr>
                <w:top w:val="none" w:sz="0" w:space="0" w:color="auto"/>
                <w:left w:val="none" w:sz="0" w:space="0" w:color="auto"/>
                <w:bottom w:val="none" w:sz="0" w:space="0" w:color="auto"/>
                <w:right w:val="none" w:sz="0" w:space="0" w:color="auto"/>
              </w:divBdr>
              <w:divsChild>
                <w:div w:id="1209144172">
                  <w:marLeft w:val="0"/>
                  <w:marRight w:val="0"/>
                  <w:marTop w:val="0"/>
                  <w:marBottom w:val="0"/>
                  <w:divBdr>
                    <w:top w:val="none" w:sz="0" w:space="0" w:color="auto"/>
                    <w:left w:val="none" w:sz="0" w:space="0" w:color="auto"/>
                    <w:bottom w:val="none" w:sz="0" w:space="0" w:color="auto"/>
                    <w:right w:val="none" w:sz="0" w:space="0" w:color="auto"/>
                  </w:divBdr>
                  <w:divsChild>
                    <w:div w:id="1274509599">
                      <w:marLeft w:val="0"/>
                      <w:marRight w:val="0"/>
                      <w:marTop w:val="0"/>
                      <w:marBottom w:val="0"/>
                      <w:divBdr>
                        <w:top w:val="none" w:sz="0" w:space="0" w:color="auto"/>
                        <w:left w:val="none" w:sz="0" w:space="0" w:color="auto"/>
                        <w:bottom w:val="none" w:sz="0" w:space="0" w:color="auto"/>
                        <w:right w:val="none" w:sz="0" w:space="0" w:color="auto"/>
                      </w:divBdr>
                      <w:divsChild>
                        <w:div w:id="278728968">
                          <w:marLeft w:val="0"/>
                          <w:marRight w:val="0"/>
                          <w:marTop w:val="0"/>
                          <w:marBottom w:val="0"/>
                          <w:divBdr>
                            <w:top w:val="none" w:sz="0" w:space="0" w:color="auto"/>
                            <w:left w:val="none" w:sz="0" w:space="0" w:color="auto"/>
                            <w:bottom w:val="none" w:sz="0" w:space="0" w:color="auto"/>
                            <w:right w:val="none" w:sz="0" w:space="0" w:color="auto"/>
                          </w:divBdr>
                          <w:divsChild>
                            <w:div w:id="8630525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70799">
      <w:bodyDiv w:val="1"/>
      <w:marLeft w:val="0"/>
      <w:marRight w:val="0"/>
      <w:marTop w:val="0"/>
      <w:marBottom w:val="0"/>
      <w:divBdr>
        <w:top w:val="none" w:sz="0" w:space="0" w:color="auto"/>
        <w:left w:val="none" w:sz="0" w:space="0" w:color="auto"/>
        <w:bottom w:val="none" w:sz="0" w:space="0" w:color="auto"/>
        <w:right w:val="none" w:sz="0" w:space="0" w:color="auto"/>
      </w:divBdr>
      <w:divsChild>
        <w:div w:id="381176553">
          <w:marLeft w:val="0"/>
          <w:marRight w:val="0"/>
          <w:marTop w:val="0"/>
          <w:marBottom w:val="0"/>
          <w:divBdr>
            <w:top w:val="none" w:sz="0" w:space="0" w:color="auto"/>
            <w:left w:val="none" w:sz="0" w:space="0" w:color="auto"/>
            <w:bottom w:val="none" w:sz="0" w:space="0" w:color="auto"/>
            <w:right w:val="none" w:sz="0" w:space="0" w:color="auto"/>
          </w:divBdr>
          <w:divsChild>
            <w:div w:id="575165990">
              <w:marLeft w:val="0"/>
              <w:marRight w:val="0"/>
              <w:marTop w:val="0"/>
              <w:marBottom w:val="0"/>
              <w:divBdr>
                <w:top w:val="none" w:sz="0" w:space="0" w:color="auto"/>
                <w:left w:val="none" w:sz="0" w:space="0" w:color="auto"/>
                <w:bottom w:val="none" w:sz="0" w:space="0" w:color="auto"/>
                <w:right w:val="none" w:sz="0" w:space="0" w:color="auto"/>
              </w:divBdr>
              <w:divsChild>
                <w:div w:id="1003975909">
                  <w:marLeft w:val="0"/>
                  <w:marRight w:val="0"/>
                  <w:marTop w:val="0"/>
                  <w:marBottom w:val="0"/>
                  <w:divBdr>
                    <w:top w:val="none" w:sz="0" w:space="0" w:color="auto"/>
                    <w:left w:val="none" w:sz="0" w:space="0" w:color="auto"/>
                    <w:bottom w:val="none" w:sz="0" w:space="0" w:color="auto"/>
                    <w:right w:val="none" w:sz="0" w:space="0" w:color="auto"/>
                  </w:divBdr>
                  <w:divsChild>
                    <w:div w:id="138226335">
                      <w:marLeft w:val="0"/>
                      <w:marRight w:val="0"/>
                      <w:marTop w:val="0"/>
                      <w:marBottom w:val="0"/>
                      <w:divBdr>
                        <w:top w:val="none" w:sz="0" w:space="0" w:color="auto"/>
                        <w:left w:val="none" w:sz="0" w:space="0" w:color="auto"/>
                        <w:bottom w:val="none" w:sz="0" w:space="0" w:color="auto"/>
                        <w:right w:val="none" w:sz="0" w:space="0" w:color="auto"/>
                      </w:divBdr>
                      <w:divsChild>
                        <w:div w:id="1124234671">
                          <w:marLeft w:val="0"/>
                          <w:marRight w:val="0"/>
                          <w:marTop w:val="0"/>
                          <w:marBottom w:val="0"/>
                          <w:divBdr>
                            <w:top w:val="none" w:sz="0" w:space="0" w:color="auto"/>
                            <w:left w:val="none" w:sz="0" w:space="0" w:color="auto"/>
                            <w:bottom w:val="none" w:sz="0" w:space="0" w:color="auto"/>
                            <w:right w:val="none" w:sz="0" w:space="0" w:color="auto"/>
                          </w:divBdr>
                          <w:divsChild>
                            <w:div w:id="515117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413426">
      <w:bodyDiv w:val="1"/>
      <w:marLeft w:val="0"/>
      <w:marRight w:val="0"/>
      <w:marTop w:val="0"/>
      <w:marBottom w:val="0"/>
      <w:divBdr>
        <w:top w:val="none" w:sz="0" w:space="0" w:color="auto"/>
        <w:left w:val="none" w:sz="0" w:space="0" w:color="auto"/>
        <w:bottom w:val="none" w:sz="0" w:space="0" w:color="auto"/>
        <w:right w:val="none" w:sz="0" w:space="0" w:color="auto"/>
      </w:divBdr>
      <w:divsChild>
        <w:div w:id="1808667055">
          <w:marLeft w:val="0"/>
          <w:marRight w:val="0"/>
          <w:marTop w:val="0"/>
          <w:marBottom w:val="0"/>
          <w:divBdr>
            <w:top w:val="none" w:sz="0" w:space="0" w:color="auto"/>
            <w:left w:val="none" w:sz="0" w:space="0" w:color="auto"/>
            <w:bottom w:val="none" w:sz="0" w:space="0" w:color="auto"/>
            <w:right w:val="none" w:sz="0" w:space="0" w:color="auto"/>
          </w:divBdr>
          <w:divsChild>
            <w:div w:id="2115244646">
              <w:marLeft w:val="0"/>
              <w:marRight w:val="0"/>
              <w:marTop w:val="0"/>
              <w:marBottom w:val="0"/>
              <w:divBdr>
                <w:top w:val="none" w:sz="0" w:space="0" w:color="auto"/>
                <w:left w:val="none" w:sz="0" w:space="0" w:color="auto"/>
                <w:bottom w:val="none" w:sz="0" w:space="0" w:color="auto"/>
                <w:right w:val="none" w:sz="0" w:space="0" w:color="auto"/>
              </w:divBdr>
              <w:divsChild>
                <w:div w:id="1811508742">
                  <w:marLeft w:val="0"/>
                  <w:marRight w:val="0"/>
                  <w:marTop w:val="0"/>
                  <w:marBottom w:val="0"/>
                  <w:divBdr>
                    <w:top w:val="none" w:sz="0" w:space="0" w:color="auto"/>
                    <w:left w:val="none" w:sz="0" w:space="0" w:color="auto"/>
                    <w:bottom w:val="none" w:sz="0" w:space="0" w:color="auto"/>
                    <w:right w:val="none" w:sz="0" w:space="0" w:color="auto"/>
                  </w:divBdr>
                  <w:divsChild>
                    <w:div w:id="896937496">
                      <w:marLeft w:val="0"/>
                      <w:marRight w:val="0"/>
                      <w:marTop w:val="0"/>
                      <w:marBottom w:val="0"/>
                      <w:divBdr>
                        <w:top w:val="none" w:sz="0" w:space="0" w:color="auto"/>
                        <w:left w:val="none" w:sz="0" w:space="0" w:color="auto"/>
                        <w:bottom w:val="none" w:sz="0" w:space="0" w:color="auto"/>
                        <w:right w:val="none" w:sz="0" w:space="0" w:color="auto"/>
                      </w:divBdr>
                      <w:divsChild>
                        <w:div w:id="745805085">
                          <w:marLeft w:val="0"/>
                          <w:marRight w:val="0"/>
                          <w:marTop w:val="0"/>
                          <w:marBottom w:val="0"/>
                          <w:divBdr>
                            <w:top w:val="none" w:sz="0" w:space="0" w:color="auto"/>
                            <w:left w:val="none" w:sz="0" w:space="0" w:color="auto"/>
                            <w:bottom w:val="none" w:sz="0" w:space="0" w:color="auto"/>
                            <w:right w:val="none" w:sz="0" w:space="0" w:color="auto"/>
                          </w:divBdr>
                          <w:divsChild>
                            <w:div w:id="1556163280">
                              <w:marLeft w:val="0"/>
                              <w:marRight w:val="0"/>
                              <w:marTop w:val="0"/>
                              <w:marBottom w:val="0"/>
                              <w:divBdr>
                                <w:top w:val="none" w:sz="0" w:space="0" w:color="auto"/>
                                <w:left w:val="none" w:sz="0" w:space="0" w:color="auto"/>
                                <w:bottom w:val="none" w:sz="0" w:space="0" w:color="auto"/>
                                <w:right w:val="none" w:sz="0" w:space="0" w:color="auto"/>
                              </w:divBdr>
                              <w:divsChild>
                                <w:div w:id="19256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32AAC-253F-4976-8C9B-776F5DD194E4}">
  <ds:schemaRefs>
    <ds:schemaRef ds:uri="http://schemas.microsoft.com/sharepoint/v3/contenttype/forms"/>
  </ds:schemaRefs>
</ds:datastoreItem>
</file>

<file path=customXml/itemProps2.xml><?xml version="1.0" encoding="utf-8"?>
<ds:datastoreItem xmlns:ds="http://schemas.openxmlformats.org/officeDocument/2006/customXml" ds:itemID="{592EAF6D-E18E-4C8E-B577-BCFAECB3F3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3AF0C1E-BB56-453F-9E08-0E38C2BA1B8E}">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41CBE00-E407-407D-AD5A-D0B01684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5296</Words>
  <Characters>3020</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
    </vt:vector>
  </TitlesOfParts>
  <Company>Tieslietu ministrija</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Sākotnējās ietekmes novērtējuma ziņojums (anotācija)</dc:subject>
  <dc:creator>Ilvars Turkopuls</dc:creator>
  <dc:description>67036847, ilvars.turkopuls@tm.gov.lv</dc:description>
  <cp:lastModifiedBy>Lelde Stepanova</cp:lastModifiedBy>
  <cp:revision>5</cp:revision>
  <cp:lastPrinted>2015-07-29T11:18:00Z</cp:lastPrinted>
  <dcterms:created xsi:type="dcterms:W3CDTF">2017-10-26T05:22:00Z</dcterms:created>
  <dcterms:modified xsi:type="dcterms:W3CDTF">2017-10-27T05:47:00Z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