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0F10" w14:textId="77777777" w:rsidR="00E0637B" w:rsidRPr="000C15D0" w:rsidRDefault="00105B33">
      <w:pPr>
        <w:pStyle w:val="Title"/>
        <w:rPr>
          <w:sz w:val="28"/>
          <w:szCs w:val="28"/>
        </w:rPr>
      </w:pPr>
      <w:r w:rsidRPr="000C15D0">
        <w:rPr>
          <w:sz w:val="28"/>
          <w:szCs w:val="28"/>
        </w:rPr>
        <w:t xml:space="preserve">Ministru kabineta noteikumu projekta </w:t>
      </w:r>
    </w:p>
    <w:p w14:paraId="2B691FFF" w14:textId="522AF094" w:rsidR="00E0637B" w:rsidRPr="000C15D0" w:rsidRDefault="00DE64A4">
      <w:pPr>
        <w:pStyle w:val="Title"/>
        <w:rPr>
          <w:sz w:val="28"/>
          <w:szCs w:val="28"/>
        </w:rPr>
      </w:pPr>
      <w:r w:rsidRPr="000C15D0">
        <w:rPr>
          <w:sz w:val="28"/>
          <w:szCs w:val="28"/>
        </w:rPr>
        <w:t>“</w:t>
      </w:r>
      <w:r w:rsidRPr="008E601F">
        <w:rPr>
          <w:sz w:val="28"/>
          <w:szCs w:val="28"/>
        </w:rPr>
        <w:t>Grozījumi Ministru kabineta 2004.</w:t>
      </w:r>
      <w:r>
        <w:rPr>
          <w:sz w:val="28"/>
          <w:szCs w:val="28"/>
        </w:rPr>
        <w:t> </w:t>
      </w:r>
      <w:r w:rsidRPr="008E601F">
        <w:rPr>
          <w:sz w:val="28"/>
          <w:szCs w:val="28"/>
        </w:rPr>
        <w:t>gada 14.</w:t>
      </w:r>
      <w:r>
        <w:rPr>
          <w:sz w:val="28"/>
          <w:szCs w:val="28"/>
        </w:rPr>
        <w:t> </w:t>
      </w:r>
      <w:r w:rsidRPr="008E601F">
        <w:rPr>
          <w:sz w:val="28"/>
          <w:szCs w:val="28"/>
        </w:rPr>
        <w:t xml:space="preserve">decembra noteikumos Nr.1015 </w:t>
      </w:r>
      <w:r w:rsidR="00DF5D13">
        <w:rPr>
          <w:sz w:val="28"/>
          <w:szCs w:val="28"/>
        </w:rPr>
        <w:t>“</w:t>
      </w:r>
      <w:r w:rsidRPr="008E601F">
        <w:rPr>
          <w:sz w:val="28"/>
          <w:szCs w:val="28"/>
        </w:rPr>
        <w:t>Vides prasības m</w:t>
      </w:r>
      <w:r>
        <w:rPr>
          <w:sz w:val="28"/>
          <w:szCs w:val="28"/>
        </w:rPr>
        <w:t>azo katlumāju apsaimniekošanai</w:t>
      </w:r>
      <w:r w:rsidRPr="000C15D0">
        <w:rPr>
          <w:sz w:val="28"/>
          <w:szCs w:val="28"/>
        </w:rPr>
        <w:t xml:space="preserve">”” </w:t>
      </w:r>
      <w:r w:rsidR="00105B33" w:rsidRPr="000C15D0">
        <w:rPr>
          <w:sz w:val="28"/>
          <w:szCs w:val="28"/>
        </w:rPr>
        <w:t>sākotnējās ietekmes novērtējuma ziņojums (anotācija)</w:t>
      </w:r>
    </w:p>
    <w:p w14:paraId="7AFD4EE7" w14:textId="77777777" w:rsidR="00E0637B" w:rsidRPr="000C15D0" w:rsidRDefault="00E0637B">
      <w:pPr>
        <w:pStyle w:val="Title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1"/>
        <w:gridCol w:w="6799"/>
      </w:tblGrid>
      <w:tr w:rsidR="00E0637B" w:rsidRPr="000C15D0" w14:paraId="509AEE68" w14:textId="77777777" w:rsidTr="0087626F">
        <w:tc>
          <w:tcPr>
            <w:tcW w:w="5000" w:type="pct"/>
            <w:gridSpan w:val="3"/>
            <w:vAlign w:val="center"/>
          </w:tcPr>
          <w:p w14:paraId="62C8E8E1" w14:textId="77777777" w:rsidR="00E0637B" w:rsidRPr="000C15D0" w:rsidRDefault="00105B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C15D0">
              <w:rPr>
                <w:b/>
                <w:sz w:val="28"/>
                <w:szCs w:val="28"/>
              </w:rPr>
              <w:t>I. Tiesību akta projekta izstrādes nepieciešamība</w:t>
            </w:r>
          </w:p>
        </w:tc>
      </w:tr>
      <w:tr w:rsidR="00E0637B" w:rsidRPr="000C15D0" w14:paraId="5999B509" w14:textId="77777777" w:rsidTr="005939B2">
        <w:trPr>
          <w:trHeight w:val="1014"/>
        </w:trPr>
        <w:tc>
          <w:tcPr>
            <w:tcW w:w="232" w:type="pct"/>
          </w:tcPr>
          <w:p w14:paraId="62B8F07C" w14:textId="77777777" w:rsidR="00E0637B" w:rsidRPr="00DF7FAA" w:rsidRDefault="00105B33">
            <w:pPr>
              <w:jc w:val="center"/>
            </w:pPr>
            <w:r w:rsidRPr="00DF7FAA">
              <w:t>1.</w:t>
            </w:r>
          </w:p>
        </w:tc>
        <w:tc>
          <w:tcPr>
            <w:tcW w:w="1016" w:type="pct"/>
          </w:tcPr>
          <w:p w14:paraId="6BEEA3AE" w14:textId="77777777" w:rsidR="00E0637B" w:rsidRPr="000C15D0" w:rsidRDefault="00105B33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Pamatojums</w:t>
            </w:r>
          </w:p>
          <w:p w14:paraId="3D0A33DC" w14:textId="77777777" w:rsidR="00E0637B" w:rsidRPr="000C15D0" w:rsidRDefault="00E0637B">
            <w:pPr>
              <w:rPr>
                <w:sz w:val="28"/>
                <w:szCs w:val="28"/>
              </w:rPr>
            </w:pPr>
          </w:p>
        </w:tc>
        <w:tc>
          <w:tcPr>
            <w:tcW w:w="3751" w:type="pct"/>
          </w:tcPr>
          <w:p w14:paraId="47671B93" w14:textId="70CE06FA" w:rsidR="00E0637B" w:rsidRPr="000C15D0" w:rsidRDefault="00105B33">
            <w:pPr>
              <w:jc w:val="both"/>
              <w:rPr>
                <w:b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Ministru kabineta noteikumu projekts</w:t>
            </w:r>
            <w:r w:rsidR="00DD2290" w:rsidRPr="000C15D0">
              <w:rPr>
                <w:sz w:val="28"/>
                <w:szCs w:val="28"/>
              </w:rPr>
              <w:t xml:space="preserve"> </w:t>
            </w:r>
            <w:r w:rsidR="002F6583" w:rsidRPr="000C15D0">
              <w:rPr>
                <w:sz w:val="28"/>
                <w:szCs w:val="28"/>
              </w:rPr>
              <w:t>“</w:t>
            </w:r>
            <w:r w:rsidR="008E601F" w:rsidRPr="008E601F">
              <w:rPr>
                <w:sz w:val="28"/>
                <w:szCs w:val="28"/>
              </w:rPr>
              <w:t>Grozījumi Ministru kabineta 2004.</w:t>
            </w:r>
            <w:r w:rsidR="008E601F">
              <w:rPr>
                <w:sz w:val="28"/>
                <w:szCs w:val="28"/>
              </w:rPr>
              <w:t> </w:t>
            </w:r>
            <w:r w:rsidR="008E601F" w:rsidRPr="008E601F">
              <w:rPr>
                <w:sz w:val="28"/>
                <w:szCs w:val="28"/>
              </w:rPr>
              <w:t>gada 14.</w:t>
            </w:r>
            <w:r w:rsidR="008E601F">
              <w:rPr>
                <w:sz w:val="28"/>
                <w:szCs w:val="28"/>
              </w:rPr>
              <w:t> </w:t>
            </w:r>
            <w:r w:rsidR="008E601F" w:rsidRPr="008E601F">
              <w:rPr>
                <w:sz w:val="28"/>
                <w:szCs w:val="28"/>
              </w:rPr>
              <w:t xml:space="preserve">decembra noteikumos Nr.1015 </w:t>
            </w:r>
            <w:r w:rsidR="00DF5D13">
              <w:rPr>
                <w:sz w:val="28"/>
                <w:szCs w:val="28"/>
              </w:rPr>
              <w:t>“</w:t>
            </w:r>
            <w:r w:rsidR="008E601F" w:rsidRPr="008E601F">
              <w:rPr>
                <w:sz w:val="28"/>
                <w:szCs w:val="28"/>
              </w:rPr>
              <w:t>Vides prasības m</w:t>
            </w:r>
            <w:r w:rsidR="008E601F">
              <w:rPr>
                <w:sz w:val="28"/>
                <w:szCs w:val="28"/>
              </w:rPr>
              <w:t>azo katlumāju apsaimniekošanai</w:t>
            </w:r>
            <w:r w:rsidR="002F6583" w:rsidRPr="000C15D0">
              <w:rPr>
                <w:sz w:val="28"/>
                <w:szCs w:val="28"/>
              </w:rPr>
              <w:t>”</w:t>
            </w:r>
            <w:r w:rsidR="008E601F" w:rsidRPr="000C15D0">
              <w:rPr>
                <w:sz w:val="28"/>
                <w:szCs w:val="28"/>
              </w:rPr>
              <w:t>”</w:t>
            </w:r>
            <w:r w:rsidRPr="000C15D0">
              <w:rPr>
                <w:sz w:val="28"/>
                <w:szCs w:val="28"/>
              </w:rPr>
              <w:t xml:space="preserve"> (turpmāk </w:t>
            </w:r>
            <w:r w:rsidR="002D15FD" w:rsidRPr="000C15D0">
              <w:rPr>
                <w:sz w:val="28"/>
                <w:szCs w:val="28"/>
              </w:rPr>
              <w:t xml:space="preserve">– </w:t>
            </w:r>
            <w:r w:rsidRPr="000C15D0">
              <w:rPr>
                <w:sz w:val="28"/>
                <w:szCs w:val="28"/>
              </w:rPr>
              <w:t xml:space="preserve">noteikumu projekts) </w:t>
            </w:r>
            <w:r w:rsidR="008E601F">
              <w:rPr>
                <w:sz w:val="28"/>
                <w:szCs w:val="28"/>
              </w:rPr>
              <w:t>izstrādāts, lai</w:t>
            </w:r>
            <w:r w:rsidR="004D4E95">
              <w:rPr>
                <w:sz w:val="28"/>
                <w:szCs w:val="28"/>
              </w:rPr>
              <w:t xml:space="preserve"> precizētu noteikumu darbības jomu un</w:t>
            </w:r>
            <w:r w:rsidR="008E601F">
              <w:rPr>
                <w:sz w:val="28"/>
                <w:szCs w:val="28"/>
              </w:rPr>
              <w:t xml:space="preserve"> </w:t>
            </w:r>
            <w:r w:rsidR="00AC0C0C">
              <w:rPr>
                <w:sz w:val="28"/>
                <w:szCs w:val="28"/>
              </w:rPr>
              <w:t>novērstu pretrunas</w:t>
            </w:r>
            <w:r w:rsidR="004D4E95">
              <w:rPr>
                <w:sz w:val="28"/>
                <w:szCs w:val="28"/>
              </w:rPr>
              <w:t xml:space="preserve"> ar </w:t>
            </w:r>
            <w:r w:rsidR="00DF5D13">
              <w:rPr>
                <w:sz w:val="28"/>
                <w:szCs w:val="28"/>
              </w:rPr>
              <w:t>2017.gada</w:t>
            </w:r>
            <w:r w:rsidR="00367E26">
              <w:rPr>
                <w:sz w:val="28"/>
                <w:szCs w:val="28"/>
              </w:rPr>
              <w:t xml:space="preserve"> </w:t>
            </w:r>
            <w:r w:rsidR="006F658A">
              <w:rPr>
                <w:sz w:val="28"/>
                <w:szCs w:val="28"/>
              </w:rPr>
              <w:t>1</w:t>
            </w:r>
            <w:r w:rsidR="00367E26">
              <w:rPr>
                <w:sz w:val="28"/>
                <w:szCs w:val="28"/>
              </w:rPr>
              <w:t>.</w:t>
            </w:r>
            <w:r w:rsidR="00036948">
              <w:rPr>
                <w:sz w:val="28"/>
                <w:szCs w:val="28"/>
              </w:rPr>
              <w:t> </w:t>
            </w:r>
            <w:r w:rsidR="006F658A">
              <w:rPr>
                <w:sz w:val="28"/>
                <w:szCs w:val="28"/>
              </w:rPr>
              <w:t xml:space="preserve">jūnijā </w:t>
            </w:r>
            <w:r w:rsidR="00367E26">
              <w:rPr>
                <w:sz w:val="28"/>
                <w:szCs w:val="28"/>
              </w:rPr>
              <w:t>Valsts sekretāru sanāksmē</w:t>
            </w:r>
            <w:r w:rsidR="002D49C6">
              <w:rPr>
                <w:sz w:val="28"/>
                <w:szCs w:val="28"/>
              </w:rPr>
              <w:t xml:space="preserve"> izsludināt</w:t>
            </w:r>
            <w:r w:rsidR="00C448D5">
              <w:rPr>
                <w:sz w:val="28"/>
                <w:szCs w:val="28"/>
              </w:rPr>
              <w:t>ajā</w:t>
            </w:r>
            <w:r w:rsidR="002D49C6">
              <w:rPr>
                <w:sz w:val="28"/>
                <w:szCs w:val="28"/>
              </w:rPr>
              <w:t xml:space="preserve"> noteikumu projekt</w:t>
            </w:r>
            <w:r w:rsidR="00C448D5">
              <w:rPr>
                <w:sz w:val="28"/>
                <w:szCs w:val="28"/>
              </w:rPr>
              <w:t>ā</w:t>
            </w:r>
            <w:r w:rsidR="002D49C6">
              <w:rPr>
                <w:sz w:val="28"/>
                <w:szCs w:val="28"/>
              </w:rPr>
              <w:t xml:space="preserve"> </w:t>
            </w:r>
            <w:r w:rsidR="004D4E95" w:rsidRPr="004D4E95">
              <w:rPr>
                <w:sz w:val="28"/>
                <w:szCs w:val="28"/>
              </w:rPr>
              <w:t>"</w:t>
            </w:r>
            <w:r w:rsidR="004D4E95" w:rsidRPr="004D4E95">
              <w:rPr>
                <w:bCs/>
                <w:sz w:val="28"/>
                <w:szCs w:val="28"/>
              </w:rPr>
              <w:t>Kārtība, kādā novērš, ierobežo un kontrolē gaisu piesārņojošo vielu emisiju no sadedzināšanas iekārtām"</w:t>
            </w:r>
            <w:r w:rsidR="00C448D5">
              <w:rPr>
                <w:bCs/>
                <w:sz w:val="28"/>
                <w:szCs w:val="28"/>
              </w:rPr>
              <w:t xml:space="preserve"> noteikto</w:t>
            </w:r>
            <w:r w:rsidR="004C75A4">
              <w:rPr>
                <w:bCs/>
                <w:sz w:val="28"/>
                <w:szCs w:val="28"/>
              </w:rPr>
              <w:t>.</w:t>
            </w:r>
          </w:p>
        </w:tc>
      </w:tr>
      <w:tr w:rsidR="00E0637B" w:rsidRPr="000C15D0" w14:paraId="77EB070C" w14:textId="77777777" w:rsidTr="005939B2">
        <w:trPr>
          <w:trHeight w:val="416"/>
        </w:trPr>
        <w:tc>
          <w:tcPr>
            <w:tcW w:w="232" w:type="pct"/>
          </w:tcPr>
          <w:p w14:paraId="78C303EA" w14:textId="77777777" w:rsidR="00E0637B" w:rsidRPr="00DF7FAA" w:rsidRDefault="00105B33">
            <w:pPr>
              <w:jc w:val="center"/>
            </w:pPr>
            <w:r w:rsidRPr="00DF7FAA">
              <w:t>2.</w:t>
            </w:r>
          </w:p>
        </w:tc>
        <w:tc>
          <w:tcPr>
            <w:tcW w:w="1016" w:type="pct"/>
          </w:tcPr>
          <w:p w14:paraId="6C7A2C8E" w14:textId="77777777" w:rsidR="00E0637B" w:rsidRPr="000C15D0" w:rsidRDefault="00105B33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1" w:type="pct"/>
          </w:tcPr>
          <w:p w14:paraId="74B17298" w14:textId="72B3B8E0" w:rsidR="008A567B" w:rsidRPr="00897A8E" w:rsidRDefault="00105B33">
            <w:pPr>
              <w:jc w:val="both"/>
              <w:rPr>
                <w:color w:val="414142"/>
                <w:sz w:val="28"/>
                <w:szCs w:val="28"/>
              </w:rPr>
            </w:pPr>
            <w:r w:rsidRPr="00F72F1C">
              <w:rPr>
                <w:sz w:val="28"/>
                <w:szCs w:val="28"/>
              </w:rPr>
              <w:t xml:space="preserve">Noteikumu projekta </w:t>
            </w:r>
            <w:r w:rsidRPr="00F72F1C">
              <w:rPr>
                <w:sz w:val="28"/>
                <w:szCs w:val="28"/>
                <w:u w:val="single"/>
              </w:rPr>
              <w:t>mērķis</w:t>
            </w:r>
            <w:r w:rsidRPr="00F72F1C">
              <w:rPr>
                <w:sz w:val="28"/>
                <w:szCs w:val="28"/>
              </w:rPr>
              <w:t xml:space="preserve"> ir </w:t>
            </w:r>
            <w:r w:rsidR="008E601F" w:rsidRPr="00F72F1C">
              <w:rPr>
                <w:sz w:val="28"/>
                <w:szCs w:val="28"/>
              </w:rPr>
              <w:t xml:space="preserve">novērst pretrunas ar </w:t>
            </w:r>
            <w:r w:rsidR="004C75A4" w:rsidRPr="00F72F1C">
              <w:rPr>
                <w:sz w:val="28"/>
                <w:szCs w:val="28"/>
              </w:rPr>
              <w:t>noteikumu projekt</w:t>
            </w:r>
            <w:r w:rsidR="00DF7FAA" w:rsidRPr="00F72F1C">
              <w:rPr>
                <w:sz w:val="28"/>
                <w:szCs w:val="28"/>
              </w:rPr>
              <w:t>ā</w:t>
            </w:r>
            <w:r w:rsidR="004C75A4" w:rsidRPr="00F72F1C">
              <w:rPr>
                <w:sz w:val="28"/>
                <w:szCs w:val="28"/>
              </w:rPr>
              <w:t xml:space="preserve"> "</w:t>
            </w:r>
            <w:r w:rsidR="004C75A4" w:rsidRPr="00F72F1C">
              <w:rPr>
                <w:bCs/>
                <w:sz w:val="28"/>
                <w:szCs w:val="28"/>
              </w:rPr>
              <w:t>Kārtība, kādā novērš, ierobežo un kontrolē gaisu piesārņojošo vielu emisiju no sadedzināšanas iekārtām" noteikto</w:t>
            </w:r>
            <w:r w:rsidR="00F72F1C" w:rsidRPr="00F72F1C">
              <w:rPr>
                <w:bCs/>
                <w:sz w:val="28"/>
                <w:szCs w:val="28"/>
              </w:rPr>
              <w:t xml:space="preserve"> (izsludināts </w:t>
            </w:r>
            <w:r w:rsidR="00F72F1C" w:rsidRPr="00F72F1C">
              <w:rPr>
                <w:iCs/>
                <w:sz w:val="28"/>
                <w:szCs w:val="28"/>
              </w:rPr>
              <w:t>2017. gada 1. jūnija Valsts sekretāru sanāksmē, protokols Nr. 21, 30.§, VSS – 564)</w:t>
            </w:r>
            <w:r w:rsidR="008E601F" w:rsidRPr="00F72F1C">
              <w:rPr>
                <w:sz w:val="28"/>
                <w:szCs w:val="28"/>
              </w:rPr>
              <w:t>.</w:t>
            </w:r>
          </w:p>
          <w:p w14:paraId="6939B383" w14:textId="77777777" w:rsidR="00897A8E" w:rsidRDefault="00897A8E">
            <w:pPr>
              <w:jc w:val="both"/>
              <w:rPr>
                <w:sz w:val="28"/>
                <w:szCs w:val="28"/>
                <w:u w:val="single"/>
              </w:rPr>
            </w:pPr>
          </w:p>
          <w:p w14:paraId="3E0FAA2D" w14:textId="77777777" w:rsidR="00E0637B" w:rsidRPr="000C15D0" w:rsidRDefault="00105B33">
            <w:pPr>
              <w:jc w:val="both"/>
              <w:rPr>
                <w:sz w:val="28"/>
                <w:szCs w:val="28"/>
                <w:u w:val="single"/>
              </w:rPr>
            </w:pPr>
            <w:r w:rsidRPr="000C15D0">
              <w:rPr>
                <w:sz w:val="28"/>
                <w:szCs w:val="28"/>
                <w:u w:val="single"/>
              </w:rPr>
              <w:t>Pašreizējā situācija un problēmas:</w:t>
            </w:r>
          </w:p>
          <w:p w14:paraId="652722BF" w14:textId="5D92CFCD" w:rsidR="00C133B9" w:rsidRDefault="004C75A4" w:rsidP="005909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Noteikumu projekts </w:t>
            </w:r>
            <w:r w:rsidRPr="004D4E95">
              <w:rPr>
                <w:sz w:val="28"/>
                <w:szCs w:val="28"/>
              </w:rPr>
              <w:t>"</w:t>
            </w:r>
            <w:r w:rsidRPr="004D4E95">
              <w:rPr>
                <w:bCs/>
                <w:sz w:val="28"/>
                <w:szCs w:val="28"/>
              </w:rPr>
              <w:t xml:space="preserve">Kārtība, kādā novērš, ierobežo un kontrolē gaisu piesārņojošo vielu emisiju no </w:t>
            </w:r>
            <w:r w:rsidRPr="00920ADD">
              <w:rPr>
                <w:bCs/>
                <w:sz w:val="28"/>
                <w:szCs w:val="28"/>
              </w:rPr>
              <w:t xml:space="preserve">sadedzināšanas iekārtām" </w:t>
            </w:r>
            <w:r w:rsidR="00E942ED" w:rsidRPr="00920ADD">
              <w:rPr>
                <w:bCs/>
                <w:sz w:val="28"/>
                <w:szCs w:val="28"/>
              </w:rPr>
              <w:t>tik</w:t>
            </w:r>
            <w:r w:rsidR="00510A61" w:rsidRPr="00920ADD">
              <w:rPr>
                <w:bCs/>
                <w:sz w:val="28"/>
                <w:szCs w:val="28"/>
              </w:rPr>
              <w:t>a</w:t>
            </w:r>
            <w:r w:rsidR="00E942ED" w:rsidRPr="00920ADD">
              <w:rPr>
                <w:bCs/>
                <w:sz w:val="28"/>
                <w:szCs w:val="28"/>
              </w:rPr>
              <w:t xml:space="preserve"> izstrādāts, lai pārņemtu </w:t>
            </w:r>
            <w:r w:rsidR="00036948" w:rsidRPr="00920ADD">
              <w:rPr>
                <w:sz w:val="28"/>
                <w:szCs w:val="28"/>
              </w:rPr>
              <w:t xml:space="preserve">Eiropas Parlamenta un Padomes 2015. gada 25. novembra direktīvā (ES) 2015/2193 par ierobežojumiem attiecībā uz dažu piesārņojošu vielu emisiju gaisā no vidējas jaudas sadedzināšanas iekārtām </w:t>
            </w:r>
            <w:r w:rsidR="00036948" w:rsidRPr="00920ADD">
              <w:rPr>
                <w:bCs/>
                <w:sz w:val="28"/>
                <w:szCs w:val="28"/>
              </w:rPr>
              <w:t>noteiktās prasības</w:t>
            </w:r>
            <w:r w:rsidR="008C7685">
              <w:rPr>
                <w:bCs/>
                <w:sz w:val="28"/>
                <w:szCs w:val="28"/>
              </w:rPr>
              <w:t xml:space="preserve"> </w:t>
            </w:r>
            <w:r w:rsidR="00AC26E2">
              <w:rPr>
                <w:bCs/>
                <w:sz w:val="28"/>
                <w:szCs w:val="28"/>
              </w:rPr>
              <w:t>un tās attiecinātu uz</w:t>
            </w:r>
            <w:r w:rsidR="00DF7FAA" w:rsidRPr="00920ADD">
              <w:rPr>
                <w:bCs/>
                <w:sz w:val="28"/>
                <w:szCs w:val="28"/>
              </w:rPr>
              <w:t xml:space="preserve"> iekār</w:t>
            </w:r>
            <w:r w:rsidR="00036948">
              <w:rPr>
                <w:bCs/>
                <w:sz w:val="28"/>
                <w:szCs w:val="28"/>
              </w:rPr>
              <w:t>t</w:t>
            </w:r>
            <w:r w:rsidR="008C7685">
              <w:rPr>
                <w:bCs/>
                <w:sz w:val="28"/>
                <w:szCs w:val="28"/>
              </w:rPr>
              <w:t>ām</w:t>
            </w:r>
            <w:r w:rsidR="00E942ED" w:rsidRPr="00920ADD">
              <w:rPr>
                <w:bCs/>
                <w:sz w:val="28"/>
                <w:szCs w:val="28"/>
              </w:rPr>
              <w:t xml:space="preserve"> </w:t>
            </w:r>
            <w:r w:rsidR="00DF7FAA" w:rsidRPr="00920ADD">
              <w:rPr>
                <w:bCs/>
                <w:sz w:val="28"/>
                <w:szCs w:val="28"/>
              </w:rPr>
              <w:t>ar nominālo ievadīto siltuma jaudu</w:t>
            </w:r>
            <w:r w:rsidR="0019266B" w:rsidRPr="00920ADD">
              <w:rPr>
                <w:bCs/>
                <w:sz w:val="28"/>
                <w:szCs w:val="28"/>
              </w:rPr>
              <w:t xml:space="preserve"> no 1 </w:t>
            </w:r>
            <w:r w:rsidR="00E942ED" w:rsidRPr="00920ADD">
              <w:rPr>
                <w:bCs/>
                <w:sz w:val="28"/>
                <w:szCs w:val="28"/>
              </w:rPr>
              <w:t>MW</w:t>
            </w:r>
            <w:r w:rsidR="00AC26E2">
              <w:rPr>
                <w:bCs/>
                <w:sz w:val="28"/>
                <w:szCs w:val="28"/>
              </w:rPr>
              <w:t xml:space="preserve"> kā tas noteikts direktīvā</w:t>
            </w:r>
            <w:r w:rsidR="00E942ED" w:rsidRPr="00920ADD">
              <w:rPr>
                <w:bCs/>
                <w:sz w:val="28"/>
                <w:szCs w:val="28"/>
              </w:rPr>
              <w:t>.</w:t>
            </w:r>
            <w:r w:rsidR="00C133B9">
              <w:rPr>
                <w:bCs/>
                <w:sz w:val="28"/>
                <w:szCs w:val="28"/>
              </w:rPr>
              <w:t xml:space="preserve"> </w:t>
            </w:r>
          </w:p>
          <w:p w14:paraId="23E26AA2" w14:textId="61CA697D" w:rsidR="00590912" w:rsidRPr="00897A8E" w:rsidRDefault="00ED7480" w:rsidP="00897A8E">
            <w:pPr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DF7FAA" w:rsidRPr="00920ADD">
              <w:rPr>
                <w:bCs/>
                <w:sz w:val="28"/>
                <w:szCs w:val="28"/>
              </w:rPr>
              <w:t xml:space="preserve">pēkā esošie </w:t>
            </w:r>
            <w:r w:rsidR="00DF5D13">
              <w:rPr>
                <w:bCs/>
                <w:sz w:val="28"/>
                <w:szCs w:val="28"/>
              </w:rPr>
              <w:t xml:space="preserve">Ministru kabineta </w:t>
            </w:r>
            <w:r w:rsidR="00DF7FAA" w:rsidRPr="00920ADD">
              <w:rPr>
                <w:bCs/>
                <w:sz w:val="28"/>
                <w:szCs w:val="28"/>
              </w:rPr>
              <w:t>2004. gada 14. decembra noteikumi Nr.</w:t>
            </w:r>
            <w:r w:rsidR="003C402D" w:rsidRPr="00920ADD">
              <w:rPr>
                <w:bCs/>
                <w:sz w:val="28"/>
                <w:szCs w:val="28"/>
              </w:rPr>
              <w:t> </w:t>
            </w:r>
            <w:r w:rsidR="00DF7FAA" w:rsidRPr="00920ADD">
              <w:rPr>
                <w:bCs/>
                <w:sz w:val="28"/>
                <w:szCs w:val="28"/>
              </w:rPr>
              <w:t xml:space="preserve">1015 </w:t>
            </w:r>
            <w:r w:rsidR="00DF5D13">
              <w:rPr>
                <w:bCs/>
                <w:sz w:val="28"/>
                <w:szCs w:val="28"/>
              </w:rPr>
              <w:t>“</w:t>
            </w:r>
            <w:r w:rsidR="00DF7FAA" w:rsidRPr="00920ADD">
              <w:rPr>
                <w:bCs/>
                <w:sz w:val="28"/>
                <w:szCs w:val="28"/>
              </w:rPr>
              <w:t xml:space="preserve">Vides prasības mazo katlumāju apsaimniekošanai” </w:t>
            </w:r>
            <w:r w:rsidR="00DF5D13">
              <w:rPr>
                <w:bCs/>
                <w:sz w:val="28"/>
                <w:szCs w:val="28"/>
              </w:rPr>
              <w:t>attiecas uz</w:t>
            </w:r>
            <w:r w:rsidR="00DF5D13" w:rsidRPr="00920ADD">
              <w:rPr>
                <w:bCs/>
                <w:sz w:val="28"/>
                <w:szCs w:val="28"/>
              </w:rPr>
              <w:t xml:space="preserve"> </w:t>
            </w:r>
            <w:r w:rsidR="00DF7FAA" w:rsidRPr="00920ADD">
              <w:rPr>
                <w:bCs/>
                <w:sz w:val="28"/>
                <w:szCs w:val="28"/>
              </w:rPr>
              <w:t>iekārt</w:t>
            </w:r>
            <w:r w:rsidR="00DF5D13">
              <w:rPr>
                <w:bCs/>
                <w:sz w:val="28"/>
                <w:szCs w:val="28"/>
              </w:rPr>
              <w:t>ām</w:t>
            </w:r>
            <w:r w:rsidR="00DF7FAA" w:rsidRPr="00920ADD">
              <w:rPr>
                <w:bCs/>
                <w:sz w:val="28"/>
                <w:szCs w:val="28"/>
              </w:rPr>
              <w:t xml:space="preserve"> </w:t>
            </w:r>
            <w:r w:rsidR="008C7685">
              <w:rPr>
                <w:bCs/>
                <w:sz w:val="28"/>
                <w:szCs w:val="28"/>
              </w:rPr>
              <w:t xml:space="preserve">ar nominālo ievadīto siltuma jaudu </w:t>
            </w:r>
            <w:r>
              <w:rPr>
                <w:bCs/>
                <w:sz w:val="28"/>
                <w:szCs w:val="28"/>
              </w:rPr>
              <w:t xml:space="preserve">no 0,2 MW līdz 5 MW, kas nozīmē, ka pēc </w:t>
            </w:r>
            <w:r>
              <w:rPr>
                <w:sz w:val="28"/>
                <w:szCs w:val="28"/>
              </w:rPr>
              <w:t xml:space="preserve">noteikumu projekta </w:t>
            </w:r>
            <w:r w:rsidRPr="004D4E95">
              <w:rPr>
                <w:sz w:val="28"/>
                <w:szCs w:val="28"/>
              </w:rPr>
              <w:t>"</w:t>
            </w:r>
            <w:r w:rsidRPr="004D4E95">
              <w:rPr>
                <w:bCs/>
                <w:sz w:val="28"/>
                <w:szCs w:val="28"/>
              </w:rPr>
              <w:t xml:space="preserve">Kārtība, kādā novērš, ierobežo un kontrolē gaisu piesārņojošo vielu emisiju no </w:t>
            </w:r>
            <w:r w:rsidRPr="00920ADD">
              <w:rPr>
                <w:bCs/>
                <w:sz w:val="28"/>
                <w:szCs w:val="28"/>
              </w:rPr>
              <w:t xml:space="preserve">sadedzināšanas iekārtām" </w:t>
            </w:r>
            <w:r>
              <w:rPr>
                <w:bCs/>
                <w:sz w:val="28"/>
                <w:szCs w:val="28"/>
              </w:rPr>
              <w:t>stāšanās spēkā iekārtas ar jaudu no 1</w:t>
            </w:r>
            <w:r w:rsidR="00496F00">
              <w:rPr>
                <w:bCs/>
                <w:sz w:val="28"/>
                <w:szCs w:val="28"/>
              </w:rPr>
              <w:t xml:space="preserve"> </w:t>
            </w:r>
            <w:r w:rsidR="001E2955">
              <w:rPr>
                <w:bCs/>
                <w:sz w:val="28"/>
                <w:szCs w:val="28"/>
              </w:rPr>
              <w:t xml:space="preserve">MW </w:t>
            </w:r>
            <w:r w:rsidR="00DF5D13">
              <w:rPr>
                <w:bCs/>
                <w:sz w:val="28"/>
                <w:szCs w:val="28"/>
              </w:rPr>
              <w:t xml:space="preserve">līdz </w:t>
            </w:r>
            <w:r>
              <w:rPr>
                <w:bCs/>
                <w:sz w:val="28"/>
                <w:szCs w:val="28"/>
              </w:rPr>
              <w:t>5 MW tiktu regulētas divos dažādos Ministru kabineta noteikumos.</w:t>
            </w:r>
          </w:p>
          <w:p w14:paraId="3AEBC251" w14:textId="2D3DC7D0" w:rsidR="00E16384" w:rsidRDefault="00C133B9" w:rsidP="00897A8E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Tādēļ </w:t>
            </w:r>
            <w:r w:rsidR="008C7685">
              <w:rPr>
                <w:sz w:val="28"/>
                <w:szCs w:val="28"/>
              </w:rPr>
              <w:t xml:space="preserve">nepieciešams veikt precizējumus </w:t>
            </w:r>
            <w:r w:rsidR="0067189A" w:rsidRPr="008E601F">
              <w:rPr>
                <w:sz w:val="28"/>
                <w:szCs w:val="28"/>
              </w:rPr>
              <w:t>Ministru kabineta 2004.</w:t>
            </w:r>
            <w:r w:rsidR="0067189A">
              <w:rPr>
                <w:sz w:val="28"/>
                <w:szCs w:val="28"/>
              </w:rPr>
              <w:t> </w:t>
            </w:r>
            <w:r w:rsidR="0067189A" w:rsidRPr="008E601F">
              <w:rPr>
                <w:sz w:val="28"/>
                <w:szCs w:val="28"/>
              </w:rPr>
              <w:t>gada 14.</w:t>
            </w:r>
            <w:r w:rsidR="0067189A">
              <w:rPr>
                <w:sz w:val="28"/>
                <w:szCs w:val="28"/>
              </w:rPr>
              <w:t> </w:t>
            </w:r>
            <w:r w:rsidR="0067189A" w:rsidRPr="008E601F">
              <w:rPr>
                <w:sz w:val="28"/>
                <w:szCs w:val="28"/>
              </w:rPr>
              <w:t xml:space="preserve">decembra noteikumos Nr.1015 </w:t>
            </w:r>
            <w:r w:rsidR="001E2955">
              <w:rPr>
                <w:sz w:val="28"/>
                <w:szCs w:val="28"/>
              </w:rPr>
              <w:t>“</w:t>
            </w:r>
            <w:r w:rsidR="0067189A" w:rsidRPr="008E601F">
              <w:rPr>
                <w:sz w:val="28"/>
                <w:szCs w:val="28"/>
              </w:rPr>
              <w:t>Vides prasības m</w:t>
            </w:r>
            <w:r w:rsidR="0067189A">
              <w:rPr>
                <w:sz w:val="28"/>
                <w:szCs w:val="28"/>
              </w:rPr>
              <w:t>azo katlumāju apsaimniekošanai</w:t>
            </w:r>
            <w:r w:rsidR="0067189A" w:rsidRPr="000C15D0">
              <w:rPr>
                <w:sz w:val="28"/>
                <w:szCs w:val="28"/>
              </w:rPr>
              <w:t>”</w:t>
            </w:r>
            <w:r w:rsidR="008C7685">
              <w:rPr>
                <w:sz w:val="28"/>
                <w:szCs w:val="28"/>
              </w:rPr>
              <w:t>, tajā noteiktās prasības attiecinot tikai uz iekārtām ar jaudu līdz 1 MW.</w:t>
            </w:r>
            <w:r w:rsidR="0067189A">
              <w:rPr>
                <w:sz w:val="28"/>
                <w:szCs w:val="28"/>
              </w:rPr>
              <w:t xml:space="preserve"> </w:t>
            </w:r>
          </w:p>
          <w:p w14:paraId="158B1D94" w14:textId="77777777" w:rsidR="00E16384" w:rsidRDefault="00E16384" w:rsidP="004B1DE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Precizēta arī atsauce uz noteikumiem, kas zaudēs spēku pēc </w:t>
            </w:r>
            <w:r w:rsidRPr="00F72F1C">
              <w:rPr>
                <w:sz w:val="28"/>
                <w:szCs w:val="28"/>
              </w:rPr>
              <w:t>noteikumu projekt</w:t>
            </w:r>
            <w:r>
              <w:rPr>
                <w:sz w:val="28"/>
                <w:szCs w:val="28"/>
              </w:rPr>
              <w:t>a</w:t>
            </w:r>
            <w:r w:rsidRPr="00F72F1C">
              <w:rPr>
                <w:sz w:val="28"/>
                <w:szCs w:val="28"/>
              </w:rPr>
              <w:t xml:space="preserve"> "</w:t>
            </w:r>
            <w:r w:rsidRPr="00F72F1C">
              <w:rPr>
                <w:bCs/>
                <w:sz w:val="28"/>
                <w:szCs w:val="28"/>
              </w:rPr>
              <w:t xml:space="preserve">Kārtība, kādā novērš, ierobežo un kontrolē gaisu piesārņojošo vielu emisiju no </w:t>
            </w:r>
            <w:r w:rsidRPr="00A21EB3">
              <w:rPr>
                <w:bCs/>
                <w:sz w:val="28"/>
                <w:szCs w:val="28"/>
              </w:rPr>
              <w:t>sadedzināšanas iekārtām" ap</w:t>
            </w:r>
            <w:r w:rsidR="00AB0227" w:rsidRPr="00A21EB3">
              <w:rPr>
                <w:bCs/>
                <w:sz w:val="28"/>
                <w:szCs w:val="28"/>
              </w:rPr>
              <w:t>stiprināšanas Ministru kabinetā</w:t>
            </w:r>
            <w:r w:rsidR="004B1DED">
              <w:rPr>
                <w:bCs/>
                <w:sz w:val="28"/>
                <w:szCs w:val="28"/>
              </w:rPr>
              <w:t xml:space="preserve">. </w:t>
            </w:r>
          </w:p>
          <w:p w14:paraId="4D635CC6" w14:textId="749BF482" w:rsidR="004B1DED" w:rsidRPr="004B1DED" w:rsidRDefault="004B1DED" w:rsidP="004B1DED">
            <w:pPr>
              <w:spacing w:before="120"/>
              <w:jc w:val="both"/>
              <w:rPr>
                <w:sz w:val="28"/>
                <w:szCs w:val="28"/>
              </w:rPr>
            </w:pPr>
            <w:r w:rsidRPr="004B1DED">
              <w:rPr>
                <w:sz w:val="28"/>
                <w:szCs w:val="28"/>
              </w:rPr>
              <w:t>Tāpat Ministru kabineta 2004. gada 14. decembra noteikumos Nr.</w:t>
            </w:r>
            <w:r>
              <w:rPr>
                <w:sz w:val="28"/>
                <w:szCs w:val="28"/>
              </w:rPr>
              <w:t> </w:t>
            </w:r>
            <w:r w:rsidRPr="004B1DED">
              <w:rPr>
                <w:sz w:val="28"/>
                <w:szCs w:val="28"/>
              </w:rPr>
              <w:t xml:space="preserve">1015 “Vides prasības mazo katlumāju apsaimniekošanai” 12.punktā minētie spēku zaudējušie </w:t>
            </w:r>
            <w:r w:rsidRPr="004B1DED">
              <w:rPr>
                <w:sz w:val="28"/>
                <w:szCs w:val="28"/>
                <w:shd w:val="clear" w:color="auto" w:fill="FFFFFF"/>
              </w:rPr>
              <w:t xml:space="preserve">“Ministru kabineta 2003. gada 23. septembra noteikumos Nr. 534 “Noteikumi par Latvijas būvnormatīvu LBN 231-03 “Dzīvojamo un publisko ēku apkure un ventilācija”” </w:t>
            </w:r>
            <w:r w:rsidRPr="004B1DED">
              <w:rPr>
                <w:sz w:val="28"/>
                <w:szCs w:val="28"/>
              </w:rPr>
              <w:t xml:space="preserve">aizstāti ar pašreiz spēkā esošajiem </w:t>
            </w:r>
            <w:r w:rsidRPr="004B1DED">
              <w:rPr>
                <w:sz w:val="28"/>
                <w:szCs w:val="28"/>
                <w:shd w:val="clear" w:color="auto" w:fill="FFFFFF"/>
              </w:rPr>
              <w:t>"Ministru kabineta 2015. gada 16. jūnija noteikumos Nr. 310 "Noteikumi par Latvijas būvnormatīvu LBN 231-15 "Dzīvojamo un publisko ēku apkure un ventilācija"”</w:t>
            </w:r>
            <w:r w:rsidRPr="004B1DED">
              <w:rPr>
                <w:sz w:val="28"/>
                <w:szCs w:val="28"/>
              </w:rPr>
              <w:t>.</w:t>
            </w:r>
          </w:p>
        </w:tc>
      </w:tr>
      <w:tr w:rsidR="00E0637B" w:rsidRPr="000C15D0" w14:paraId="5885B41B" w14:textId="77777777" w:rsidTr="005939B2">
        <w:tc>
          <w:tcPr>
            <w:tcW w:w="232" w:type="pct"/>
          </w:tcPr>
          <w:p w14:paraId="0E7A3F83" w14:textId="14FA672C" w:rsidR="00E0637B" w:rsidRPr="00DF7FAA" w:rsidRDefault="00105B33">
            <w:pPr>
              <w:jc w:val="center"/>
            </w:pPr>
            <w:r w:rsidRPr="00DF7FAA">
              <w:lastRenderedPageBreak/>
              <w:t>3.</w:t>
            </w:r>
          </w:p>
        </w:tc>
        <w:tc>
          <w:tcPr>
            <w:tcW w:w="1016" w:type="pct"/>
          </w:tcPr>
          <w:p w14:paraId="02E34AA7" w14:textId="77777777" w:rsidR="00E0637B" w:rsidRPr="000C15D0" w:rsidRDefault="00105B33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751" w:type="pct"/>
          </w:tcPr>
          <w:p w14:paraId="64B395C6" w14:textId="26C66A7E" w:rsidR="00E0637B" w:rsidRPr="000C15D0" w:rsidRDefault="008E601F">
            <w:pPr>
              <w:pStyle w:val="naisk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E0637B" w:rsidRPr="000C15D0" w14:paraId="6F04A688" w14:textId="77777777" w:rsidTr="005939B2">
        <w:trPr>
          <w:trHeight w:val="365"/>
        </w:trPr>
        <w:tc>
          <w:tcPr>
            <w:tcW w:w="232" w:type="pct"/>
          </w:tcPr>
          <w:p w14:paraId="1C5B6539" w14:textId="77777777" w:rsidR="00E0637B" w:rsidRPr="00DF7FAA" w:rsidRDefault="00105B33">
            <w:pPr>
              <w:jc w:val="center"/>
            </w:pPr>
            <w:r w:rsidRPr="00DF7FAA">
              <w:t>4.</w:t>
            </w:r>
          </w:p>
        </w:tc>
        <w:tc>
          <w:tcPr>
            <w:tcW w:w="1016" w:type="pct"/>
          </w:tcPr>
          <w:p w14:paraId="79470762" w14:textId="77777777" w:rsidR="00E0637B" w:rsidRPr="000C15D0" w:rsidRDefault="00105B33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Cita informācija</w:t>
            </w:r>
          </w:p>
        </w:tc>
        <w:tc>
          <w:tcPr>
            <w:tcW w:w="3751" w:type="pct"/>
          </w:tcPr>
          <w:p w14:paraId="34F325FA" w14:textId="36274384" w:rsidR="00E0637B" w:rsidRPr="000C15D0" w:rsidRDefault="00F84F7C">
            <w:pPr>
              <w:pStyle w:val="Commen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F72F1C">
              <w:rPr>
                <w:sz w:val="28"/>
                <w:szCs w:val="28"/>
              </w:rPr>
              <w:t>teikumu projekt</w:t>
            </w:r>
            <w:r>
              <w:rPr>
                <w:sz w:val="28"/>
                <w:szCs w:val="28"/>
              </w:rPr>
              <w:t>s</w:t>
            </w:r>
            <w:r w:rsidRPr="00F72F1C">
              <w:rPr>
                <w:sz w:val="28"/>
                <w:szCs w:val="28"/>
              </w:rPr>
              <w:t xml:space="preserve"> "</w:t>
            </w:r>
            <w:r w:rsidRPr="00F72F1C">
              <w:rPr>
                <w:bCs/>
                <w:sz w:val="28"/>
                <w:szCs w:val="28"/>
              </w:rPr>
              <w:t xml:space="preserve">Kārtība, kādā novērš, ierobežo un kontrolē gaisu piesārņojošo vielu emisiju no sadedzināšanas iekārtām" noteikto (izsludināts </w:t>
            </w:r>
            <w:r w:rsidRPr="00F72F1C">
              <w:rPr>
                <w:iCs/>
                <w:sz w:val="28"/>
                <w:szCs w:val="28"/>
              </w:rPr>
              <w:t>2017. gada 1. jūnija Valsts sekretāru sanāksmē, protokols Nr. 21, 30.§, VSS – 564)</w:t>
            </w:r>
            <w:r>
              <w:rPr>
                <w:iCs/>
                <w:sz w:val="28"/>
                <w:szCs w:val="28"/>
              </w:rPr>
              <w:t xml:space="preserve"> ir saskaņots ar visām ministrijām un </w:t>
            </w:r>
            <w:r w:rsidR="000F30D2">
              <w:rPr>
                <w:iCs/>
                <w:sz w:val="28"/>
                <w:szCs w:val="28"/>
              </w:rPr>
              <w:t>2017. gada</w:t>
            </w:r>
            <w:r>
              <w:rPr>
                <w:iCs/>
                <w:sz w:val="28"/>
                <w:szCs w:val="28"/>
              </w:rPr>
              <w:t xml:space="preserve"> 17. oktobrī iesniegts Valsts kancelejā izskatīšanai Ministru kabineta sēdē.</w:t>
            </w:r>
          </w:p>
        </w:tc>
      </w:tr>
    </w:tbl>
    <w:p w14:paraId="0CF757EE" w14:textId="77777777" w:rsidR="007F2476" w:rsidRPr="000C15D0" w:rsidRDefault="007F2476" w:rsidP="00477D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6231"/>
      </w:tblGrid>
      <w:tr w:rsidR="007F2476" w:rsidRPr="000C15D0" w14:paraId="5F5AFD00" w14:textId="77777777" w:rsidTr="008D5B56">
        <w:tc>
          <w:tcPr>
            <w:tcW w:w="9061" w:type="dxa"/>
            <w:gridSpan w:val="3"/>
            <w:vAlign w:val="center"/>
          </w:tcPr>
          <w:p w14:paraId="00A5452A" w14:textId="13D28436" w:rsidR="007F2476" w:rsidRPr="000C15D0" w:rsidRDefault="007F2476" w:rsidP="00477D17">
            <w:pPr>
              <w:jc w:val="center"/>
              <w:rPr>
                <w:color w:val="414142"/>
                <w:sz w:val="28"/>
                <w:szCs w:val="28"/>
              </w:rPr>
            </w:pPr>
            <w:r w:rsidRPr="000C15D0">
              <w:rPr>
                <w:b/>
                <w:sz w:val="28"/>
                <w:szCs w:val="28"/>
              </w:rPr>
              <w:t>II. Tiesību akta projekta ietekme uz sabiedrību</w:t>
            </w:r>
            <w:r w:rsidR="0016100D" w:rsidRPr="000C15D0">
              <w:rPr>
                <w:b/>
                <w:sz w:val="28"/>
                <w:szCs w:val="28"/>
              </w:rPr>
              <w:t>, t</w:t>
            </w:r>
            <w:r w:rsidR="0016100D" w:rsidRPr="000C15D0">
              <w:rPr>
                <w:b/>
                <w:bCs/>
                <w:sz w:val="28"/>
                <w:szCs w:val="28"/>
              </w:rPr>
              <w:t>autsaimniecības attīstību un administratīvo slogu</w:t>
            </w:r>
          </w:p>
        </w:tc>
      </w:tr>
      <w:tr w:rsidR="007F2476" w:rsidRPr="000C15D0" w14:paraId="0183C235" w14:textId="77777777" w:rsidTr="008D5B56">
        <w:tc>
          <w:tcPr>
            <w:tcW w:w="426" w:type="dxa"/>
          </w:tcPr>
          <w:p w14:paraId="40A8D14D" w14:textId="529E8AE9" w:rsidR="007F2476" w:rsidRPr="000C15D0" w:rsidRDefault="007F2476" w:rsidP="000C2116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color w:val="414142"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14:paraId="27725649" w14:textId="6CE41253" w:rsidR="007F2476" w:rsidRPr="000C15D0" w:rsidRDefault="007F2476" w:rsidP="000C2116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Sabiedrības </w:t>
            </w:r>
            <w:proofErr w:type="spellStart"/>
            <w:r w:rsidRPr="000C15D0">
              <w:rPr>
                <w:sz w:val="28"/>
                <w:szCs w:val="28"/>
              </w:rPr>
              <w:t>mērķgrupas</w:t>
            </w:r>
            <w:proofErr w:type="spellEnd"/>
            <w:r w:rsidRPr="000C15D0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231" w:type="dxa"/>
          </w:tcPr>
          <w:p w14:paraId="205FE4EA" w14:textId="43C8F716" w:rsidR="00FA791C" w:rsidRPr="000C15D0" w:rsidRDefault="00CD4F12" w:rsidP="00FA791C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91C" w:rsidRPr="000C15D0">
              <w:rPr>
                <w:sz w:val="28"/>
                <w:szCs w:val="28"/>
              </w:rPr>
              <w:t xml:space="preserve">) </w:t>
            </w:r>
            <w:r w:rsidR="007F2476" w:rsidRPr="000C15D0">
              <w:rPr>
                <w:sz w:val="28"/>
                <w:szCs w:val="28"/>
              </w:rPr>
              <w:t>komersanti un iestādes (operatori), kuru īpašumā ir sadedzināšanas iekārtas jeb katlu mājas.</w:t>
            </w:r>
          </w:p>
          <w:p w14:paraId="6864E3CB" w14:textId="36C9B040" w:rsidR="007F2476" w:rsidRPr="000C15D0" w:rsidRDefault="00CD4F12" w:rsidP="00FA791C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704B">
              <w:rPr>
                <w:sz w:val="28"/>
                <w:szCs w:val="28"/>
              </w:rPr>
              <w:t>) </w:t>
            </w:r>
            <w:r w:rsidR="007F2476" w:rsidRPr="000C15D0">
              <w:rPr>
                <w:sz w:val="28"/>
                <w:szCs w:val="28"/>
              </w:rPr>
              <w:t>kontroles institūcijas un citas iestādes, kas</w:t>
            </w:r>
            <w:r w:rsidR="005A626E" w:rsidRPr="000C15D0">
              <w:rPr>
                <w:sz w:val="28"/>
                <w:szCs w:val="28"/>
              </w:rPr>
              <w:t xml:space="preserve"> </w:t>
            </w:r>
            <w:r w:rsidR="007F2476" w:rsidRPr="000C15D0">
              <w:rPr>
                <w:sz w:val="28"/>
                <w:szCs w:val="28"/>
              </w:rPr>
              <w:t>iesaistītas noteikumos noteikto prasību izpild</w:t>
            </w:r>
            <w:r w:rsidR="007B5F03">
              <w:rPr>
                <w:sz w:val="28"/>
                <w:szCs w:val="28"/>
              </w:rPr>
              <w:t>ē</w:t>
            </w:r>
            <w:r w:rsidR="007F2476" w:rsidRPr="000C15D0">
              <w:rPr>
                <w:sz w:val="28"/>
                <w:szCs w:val="28"/>
              </w:rPr>
              <w:t>.</w:t>
            </w:r>
          </w:p>
        </w:tc>
      </w:tr>
      <w:tr w:rsidR="007F2476" w:rsidRPr="000C15D0" w14:paraId="3E58840C" w14:textId="77777777" w:rsidTr="008D5B56">
        <w:tc>
          <w:tcPr>
            <w:tcW w:w="426" w:type="dxa"/>
          </w:tcPr>
          <w:p w14:paraId="36BE2E77" w14:textId="2743DEB1" w:rsidR="007F2476" w:rsidRPr="000C15D0" w:rsidRDefault="007F2476" w:rsidP="00FA791C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color w:val="414142"/>
                <w:sz w:val="28"/>
                <w:szCs w:val="28"/>
              </w:rPr>
              <w:t>2.</w:t>
            </w:r>
          </w:p>
        </w:tc>
        <w:tc>
          <w:tcPr>
            <w:tcW w:w="2404" w:type="dxa"/>
          </w:tcPr>
          <w:p w14:paraId="39096273" w14:textId="17991230" w:rsidR="007F2476" w:rsidRPr="000C15D0" w:rsidRDefault="007F2476" w:rsidP="00FA791C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Tiesiskā regulējuma ietekme uz tautsaimniecību un </w:t>
            </w:r>
            <w:r w:rsidRPr="000C15D0">
              <w:rPr>
                <w:sz w:val="28"/>
                <w:szCs w:val="28"/>
              </w:rPr>
              <w:lastRenderedPageBreak/>
              <w:t>administratīvo slogu</w:t>
            </w:r>
          </w:p>
        </w:tc>
        <w:tc>
          <w:tcPr>
            <w:tcW w:w="6231" w:type="dxa"/>
          </w:tcPr>
          <w:p w14:paraId="3812A534" w14:textId="4998938D" w:rsidR="00B04061" w:rsidRPr="000C15D0" w:rsidRDefault="001E2955" w:rsidP="001B328F">
            <w:pPr>
              <w:pStyle w:val="Commen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Sabiedrības grupām un institūcijām projekta tiesiskais regulējums nemaina tiesības un pienākumus, kā arī veicamās darbības.</w:t>
            </w:r>
          </w:p>
        </w:tc>
      </w:tr>
      <w:tr w:rsidR="007F2476" w:rsidRPr="000C15D0" w14:paraId="2B7E3E49" w14:textId="77777777" w:rsidTr="008D5B56">
        <w:trPr>
          <w:trHeight w:val="1019"/>
        </w:trPr>
        <w:tc>
          <w:tcPr>
            <w:tcW w:w="426" w:type="dxa"/>
          </w:tcPr>
          <w:p w14:paraId="64CE9720" w14:textId="71C3022A" w:rsidR="007F2476" w:rsidRPr="000C15D0" w:rsidRDefault="007F2476" w:rsidP="00FA791C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color w:val="414142"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14:paraId="32AD094F" w14:textId="334AE5F4" w:rsidR="007F2476" w:rsidRPr="008D5B56" w:rsidRDefault="007F2476" w:rsidP="008D5B56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231" w:type="dxa"/>
          </w:tcPr>
          <w:p w14:paraId="5E163AAA" w14:textId="7D6162BC" w:rsidR="007F2476" w:rsidRPr="008D5B56" w:rsidRDefault="008E601F" w:rsidP="008D5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7B5F03">
              <w:rPr>
                <w:sz w:val="28"/>
                <w:szCs w:val="28"/>
              </w:rPr>
              <w:t xml:space="preserve"> attiecināms.</w:t>
            </w:r>
          </w:p>
        </w:tc>
      </w:tr>
      <w:tr w:rsidR="007F2476" w:rsidRPr="000C15D0" w14:paraId="1F75DEBF" w14:textId="77777777" w:rsidTr="008D5B56">
        <w:tc>
          <w:tcPr>
            <w:tcW w:w="426" w:type="dxa"/>
          </w:tcPr>
          <w:p w14:paraId="25283935" w14:textId="61370B9A" w:rsidR="007F2476" w:rsidRPr="000C15D0" w:rsidRDefault="007F2476" w:rsidP="00897A8E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color w:val="414142"/>
                <w:sz w:val="28"/>
                <w:szCs w:val="28"/>
              </w:rPr>
              <w:t>4.</w:t>
            </w:r>
          </w:p>
        </w:tc>
        <w:tc>
          <w:tcPr>
            <w:tcW w:w="2404" w:type="dxa"/>
          </w:tcPr>
          <w:p w14:paraId="1327730F" w14:textId="23FD6682" w:rsidR="007F2476" w:rsidRPr="000C15D0" w:rsidRDefault="007F2476" w:rsidP="00897A8E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Cita informācija</w:t>
            </w:r>
          </w:p>
        </w:tc>
        <w:tc>
          <w:tcPr>
            <w:tcW w:w="6231" w:type="dxa"/>
          </w:tcPr>
          <w:p w14:paraId="6B75C0E4" w14:textId="2EBD01DE" w:rsidR="007F2476" w:rsidRPr="000C15D0" w:rsidRDefault="007F2476" w:rsidP="00897A8E">
            <w:pPr>
              <w:rPr>
                <w:color w:val="414142"/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Nav.</w:t>
            </w:r>
          </w:p>
        </w:tc>
      </w:tr>
    </w:tbl>
    <w:p w14:paraId="28282101" w14:textId="77777777" w:rsidR="005B1EA7" w:rsidRPr="000C15D0" w:rsidRDefault="005B1EA7" w:rsidP="00897A8E">
      <w:pPr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B1EA7" w:rsidRPr="000C15D0" w14:paraId="224B0AA1" w14:textId="77777777" w:rsidTr="003036F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FD30EF" w14:textId="286AC56E" w:rsidR="005B1EA7" w:rsidRPr="00106613" w:rsidRDefault="005B1EA7" w:rsidP="00897A8E">
            <w:pPr>
              <w:jc w:val="center"/>
              <w:rPr>
                <w:b/>
                <w:bCs/>
                <w:sz w:val="28"/>
                <w:szCs w:val="28"/>
              </w:rPr>
            </w:pPr>
            <w:r w:rsidRPr="00106613">
              <w:rPr>
                <w:b/>
                <w:bCs/>
                <w:sz w:val="28"/>
                <w:szCs w:val="28"/>
              </w:rPr>
              <w:t>II</w:t>
            </w:r>
            <w:r w:rsidR="00106613" w:rsidRPr="00106613">
              <w:rPr>
                <w:b/>
                <w:bCs/>
                <w:sz w:val="28"/>
                <w:szCs w:val="28"/>
              </w:rPr>
              <w:t>I</w:t>
            </w:r>
            <w:r w:rsidRPr="00106613">
              <w:rPr>
                <w:b/>
                <w:bCs/>
                <w:sz w:val="28"/>
                <w:szCs w:val="28"/>
              </w:rPr>
              <w:t xml:space="preserve">. </w:t>
            </w:r>
            <w:r w:rsidR="00106613" w:rsidRPr="00106613">
              <w:rPr>
                <w:b/>
                <w:bCs/>
                <w:sz w:val="28"/>
                <w:szCs w:val="28"/>
                <w:shd w:val="clear" w:color="auto" w:fill="FFFFFF"/>
              </w:rPr>
              <w:t>Tiesību akta projekta ietekme uz valsts budžetu un pašvaldību budžetiem</w:t>
            </w:r>
          </w:p>
        </w:tc>
      </w:tr>
      <w:tr w:rsidR="005B1EA7" w:rsidRPr="000C15D0" w14:paraId="3D7579C0" w14:textId="77777777" w:rsidTr="003036F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E3991B" w14:textId="77777777" w:rsidR="005B1EA7" w:rsidRPr="00106613" w:rsidRDefault="005B1EA7" w:rsidP="005B1EA7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106613">
              <w:rPr>
                <w:sz w:val="28"/>
                <w:szCs w:val="28"/>
              </w:rPr>
              <w:t>Projekts šo jomu neskar</w:t>
            </w:r>
          </w:p>
        </w:tc>
      </w:tr>
    </w:tbl>
    <w:p w14:paraId="59782ED7" w14:textId="77777777" w:rsidR="005B1EA7" w:rsidRDefault="005B1EA7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107C" w:rsidRPr="000C15D0" w14:paraId="5F534CD0" w14:textId="77777777" w:rsidTr="0099495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91E037" w14:textId="338797BC" w:rsidR="00F1107C" w:rsidRPr="00106613" w:rsidRDefault="00F1107C" w:rsidP="00900798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  <w:r w:rsidRPr="00106613">
              <w:rPr>
                <w:b/>
                <w:bCs/>
                <w:sz w:val="28"/>
                <w:szCs w:val="28"/>
              </w:rPr>
              <w:t xml:space="preserve">. </w:t>
            </w:r>
            <w:r w:rsidR="00900798" w:rsidRPr="000C15D0">
              <w:rPr>
                <w:b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F1107C" w:rsidRPr="000C15D0" w14:paraId="0F1259CE" w14:textId="77777777" w:rsidTr="0099495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B6A631" w14:textId="77777777" w:rsidR="00F1107C" w:rsidRPr="00106613" w:rsidRDefault="00F1107C" w:rsidP="0099495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106613">
              <w:rPr>
                <w:sz w:val="28"/>
                <w:szCs w:val="28"/>
              </w:rPr>
              <w:t>Projekts šo jomu neskar</w:t>
            </w:r>
          </w:p>
        </w:tc>
      </w:tr>
    </w:tbl>
    <w:p w14:paraId="020157CC" w14:textId="77777777" w:rsidR="00F1107C" w:rsidRDefault="00F1107C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107C" w:rsidRPr="000C15D0" w14:paraId="77E3A367" w14:textId="77777777" w:rsidTr="0099495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0BF5DB" w14:textId="2D5450A6" w:rsidR="00F1107C" w:rsidRPr="00106613" w:rsidRDefault="00F1107C" w:rsidP="0099495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Pr="00106613">
              <w:rPr>
                <w:b/>
                <w:bCs/>
                <w:sz w:val="28"/>
                <w:szCs w:val="28"/>
              </w:rPr>
              <w:t xml:space="preserve">. </w:t>
            </w:r>
            <w:r w:rsidR="00900798" w:rsidRPr="000C15D0">
              <w:rPr>
                <w:b/>
                <w:sz w:val="28"/>
                <w:szCs w:val="28"/>
              </w:rPr>
              <w:t>Tiesību akta projekta atbilstība Latvijas Republikas starptautiskajām saistībām</w:t>
            </w:r>
          </w:p>
        </w:tc>
      </w:tr>
      <w:tr w:rsidR="00F1107C" w:rsidRPr="000C15D0" w14:paraId="7AF6943A" w14:textId="77777777" w:rsidTr="0099495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00A63E" w14:textId="77777777" w:rsidR="00F1107C" w:rsidRPr="00106613" w:rsidRDefault="00F1107C" w:rsidP="0099495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106613">
              <w:rPr>
                <w:sz w:val="28"/>
                <w:szCs w:val="28"/>
              </w:rPr>
              <w:t>Projekts šo jomu neskar</w:t>
            </w:r>
          </w:p>
        </w:tc>
      </w:tr>
    </w:tbl>
    <w:p w14:paraId="799F89E2" w14:textId="77777777" w:rsidR="00E0637B" w:rsidRPr="000C15D0" w:rsidRDefault="00E0637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6798"/>
      </w:tblGrid>
      <w:tr w:rsidR="00E0637B" w:rsidRPr="000C15D0" w14:paraId="6CF95EFA" w14:textId="77777777" w:rsidTr="00567DA5">
        <w:trPr>
          <w:jc w:val="center"/>
        </w:trPr>
        <w:tc>
          <w:tcPr>
            <w:tcW w:w="5000" w:type="pct"/>
            <w:gridSpan w:val="3"/>
          </w:tcPr>
          <w:p w14:paraId="78799FEE" w14:textId="77777777" w:rsidR="00E0637B" w:rsidRPr="000C15D0" w:rsidRDefault="00105B33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VI. Sabiedrības līdzdalība un komunikācijas aktivitātes</w:t>
            </w:r>
          </w:p>
        </w:tc>
      </w:tr>
      <w:tr w:rsidR="00E0637B" w:rsidRPr="000C15D0" w14:paraId="4BC41242" w14:textId="77777777" w:rsidTr="00F716A4">
        <w:trPr>
          <w:trHeight w:val="553"/>
          <w:jc w:val="center"/>
        </w:trPr>
        <w:tc>
          <w:tcPr>
            <w:tcW w:w="232" w:type="pct"/>
          </w:tcPr>
          <w:p w14:paraId="35BD7DDA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1.</w:t>
            </w:r>
          </w:p>
        </w:tc>
        <w:tc>
          <w:tcPr>
            <w:tcW w:w="1017" w:type="pct"/>
          </w:tcPr>
          <w:p w14:paraId="4191F6BA" w14:textId="77777777" w:rsidR="00E0637B" w:rsidRPr="000C15D0" w:rsidRDefault="00105B33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751" w:type="pct"/>
          </w:tcPr>
          <w:p w14:paraId="17B311F1" w14:textId="0E92579D" w:rsidR="00E0637B" w:rsidRPr="000C15D0" w:rsidRDefault="00105B33">
            <w:pPr>
              <w:jc w:val="both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Saskaņā ar Ministru kabineta 2009. gada 25. augusta noteikumu Nr. 970 </w:t>
            </w:r>
            <w:r w:rsidR="000727F3" w:rsidRPr="000C15D0">
              <w:rPr>
                <w:sz w:val="28"/>
                <w:szCs w:val="28"/>
              </w:rPr>
              <w:t>“</w:t>
            </w:r>
            <w:r w:rsidRPr="000C15D0">
              <w:rPr>
                <w:sz w:val="28"/>
                <w:szCs w:val="28"/>
              </w:rPr>
              <w:t>Sabiedrības līdzdalības kārtība</w:t>
            </w:r>
            <w:r w:rsidR="009F56B1" w:rsidRPr="000C15D0">
              <w:rPr>
                <w:sz w:val="28"/>
                <w:szCs w:val="28"/>
              </w:rPr>
              <w:t xml:space="preserve"> attīstības plānošanas procesā</w:t>
            </w:r>
            <w:r w:rsidR="000727F3" w:rsidRPr="000C15D0">
              <w:rPr>
                <w:sz w:val="28"/>
                <w:szCs w:val="28"/>
              </w:rPr>
              <w:t>”</w:t>
            </w:r>
            <w:r w:rsidR="00923CBD" w:rsidRPr="000C15D0">
              <w:rPr>
                <w:sz w:val="28"/>
                <w:szCs w:val="28"/>
              </w:rPr>
              <w:t> </w:t>
            </w:r>
            <w:r w:rsidRPr="000C15D0">
              <w:rPr>
                <w:sz w:val="28"/>
                <w:szCs w:val="28"/>
              </w:rPr>
              <w:t>7.4.</w:t>
            </w:r>
            <w:r w:rsidRPr="000C15D0">
              <w:rPr>
                <w:sz w:val="28"/>
                <w:szCs w:val="28"/>
                <w:vertAlign w:val="superscript"/>
              </w:rPr>
              <w:t>1 </w:t>
            </w:r>
            <w:r w:rsidRPr="000C15D0">
              <w:rPr>
                <w:sz w:val="28"/>
                <w:szCs w:val="28"/>
              </w:rPr>
              <w:t xml:space="preserve">apakšpunktu sabiedrības pārstāvji ir aicināti līdzdarboties, rakstiski sniedzot viedokli par noteikumu projektu tā izstrādes stadijā. Sabiedrības pārstāvji ir informēti par iespēju līdzdarboties, publicējot paziņojumu par līdzdalības procesu </w:t>
            </w:r>
            <w:r w:rsidR="007B5F03">
              <w:rPr>
                <w:sz w:val="28"/>
                <w:szCs w:val="28"/>
              </w:rPr>
              <w:t>Vides aizsardzības un reģionālās attīstības ministrijas</w:t>
            </w:r>
            <w:r w:rsidR="007B5F03" w:rsidRPr="000C15D0">
              <w:rPr>
                <w:sz w:val="28"/>
                <w:szCs w:val="28"/>
              </w:rPr>
              <w:t xml:space="preserve"> </w:t>
            </w:r>
            <w:r w:rsidRPr="000C15D0">
              <w:rPr>
                <w:sz w:val="28"/>
                <w:szCs w:val="28"/>
              </w:rPr>
              <w:t>tīmekļvietnē</w:t>
            </w:r>
            <w:r w:rsidR="000727F3" w:rsidRPr="000C15D0">
              <w:rPr>
                <w:sz w:val="28"/>
                <w:szCs w:val="28"/>
              </w:rPr>
              <w:t xml:space="preserve"> </w:t>
            </w:r>
            <w:hyperlink r:id="rId8" w:history="1">
              <w:r w:rsidR="00471D71" w:rsidRPr="00C57E56">
                <w:rPr>
                  <w:rStyle w:val="Hyperlink"/>
                  <w:sz w:val="28"/>
                  <w:szCs w:val="28"/>
                </w:rPr>
                <w:t>www.varam.gov.lv</w:t>
              </w:r>
            </w:hyperlink>
            <w:r w:rsidRPr="000C15D0">
              <w:rPr>
                <w:sz w:val="28"/>
                <w:szCs w:val="28"/>
              </w:rPr>
              <w:t>.</w:t>
            </w:r>
            <w:r w:rsidR="00471D71">
              <w:rPr>
                <w:sz w:val="28"/>
                <w:szCs w:val="28"/>
              </w:rPr>
              <w:t xml:space="preserve"> </w:t>
            </w:r>
          </w:p>
        </w:tc>
      </w:tr>
      <w:tr w:rsidR="00E0637B" w:rsidRPr="000C15D0" w14:paraId="408EA931" w14:textId="77777777" w:rsidTr="00F716A4">
        <w:trPr>
          <w:trHeight w:val="339"/>
          <w:jc w:val="center"/>
        </w:trPr>
        <w:tc>
          <w:tcPr>
            <w:tcW w:w="232" w:type="pct"/>
          </w:tcPr>
          <w:p w14:paraId="3BFD414C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2.</w:t>
            </w:r>
          </w:p>
        </w:tc>
        <w:tc>
          <w:tcPr>
            <w:tcW w:w="1017" w:type="pct"/>
          </w:tcPr>
          <w:p w14:paraId="7DBED9D8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3751" w:type="pct"/>
          </w:tcPr>
          <w:p w14:paraId="1DB8407C" w14:textId="3A4C282E" w:rsidR="00E0637B" w:rsidRPr="000C15D0" w:rsidRDefault="00105B33" w:rsidP="003036F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Noteikumu projekts 2017. gada </w:t>
            </w:r>
            <w:r w:rsidR="003036FD">
              <w:rPr>
                <w:sz w:val="28"/>
                <w:szCs w:val="28"/>
              </w:rPr>
              <w:t>31</w:t>
            </w:r>
            <w:r w:rsidRPr="000C15D0">
              <w:rPr>
                <w:sz w:val="28"/>
                <w:szCs w:val="28"/>
              </w:rPr>
              <w:t>.</w:t>
            </w:r>
            <w:r w:rsidR="000203B1" w:rsidRPr="000C15D0">
              <w:rPr>
                <w:sz w:val="28"/>
                <w:szCs w:val="28"/>
              </w:rPr>
              <w:t> </w:t>
            </w:r>
            <w:r w:rsidR="003036FD">
              <w:rPr>
                <w:sz w:val="28"/>
                <w:szCs w:val="28"/>
              </w:rPr>
              <w:t>oktobrī</w:t>
            </w:r>
            <w:r w:rsidR="00567DA5" w:rsidRPr="000C15D0">
              <w:rPr>
                <w:sz w:val="28"/>
                <w:szCs w:val="28"/>
              </w:rPr>
              <w:t xml:space="preserve"> </w:t>
            </w:r>
            <w:r w:rsidRPr="000C15D0">
              <w:rPr>
                <w:sz w:val="28"/>
                <w:szCs w:val="28"/>
              </w:rPr>
              <w:t xml:space="preserve">ievietots </w:t>
            </w:r>
            <w:r w:rsidR="007B5F03">
              <w:rPr>
                <w:sz w:val="28"/>
                <w:szCs w:val="28"/>
              </w:rPr>
              <w:t>Vides aizsardzības un reģionālās attīstības ministrijas</w:t>
            </w:r>
            <w:r w:rsidR="001E5C07" w:rsidRPr="000C15D0">
              <w:rPr>
                <w:sz w:val="28"/>
                <w:szCs w:val="28"/>
              </w:rPr>
              <w:t xml:space="preserve"> </w:t>
            </w:r>
            <w:r w:rsidRPr="000C15D0">
              <w:rPr>
                <w:sz w:val="28"/>
                <w:szCs w:val="28"/>
              </w:rPr>
              <w:t>tīmekļvietnē,</w:t>
            </w:r>
            <w:r w:rsidR="00655FA0" w:rsidRPr="000C15D0">
              <w:rPr>
                <w:sz w:val="28"/>
                <w:szCs w:val="28"/>
              </w:rPr>
              <w:t xml:space="preserve"> </w:t>
            </w:r>
            <w:r w:rsidRPr="000C15D0">
              <w:rPr>
                <w:sz w:val="28"/>
                <w:szCs w:val="28"/>
              </w:rPr>
              <w:t xml:space="preserve">sadaļā </w:t>
            </w:r>
            <w:r w:rsidR="0079356B" w:rsidRPr="000C15D0">
              <w:rPr>
                <w:sz w:val="28"/>
                <w:szCs w:val="28"/>
              </w:rPr>
              <w:t>“</w:t>
            </w:r>
            <w:r w:rsidRPr="000C15D0">
              <w:rPr>
                <w:sz w:val="28"/>
                <w:szCs w:val="28"/>
              </w:rPr>
              <w:t>Sabiedrības līdzdalība” (</w:t>
            </w:r>
            <w:r w:rsidR="0079356B" w:rsidRPr="000C15D0">
              <w:rPr>
                <w:sz w:val="28"/>
                <w:szCs w:val="28"/>
              </w:rPr>
              <w:t xml:space="preserve">pieejams </w:t>
            </w:r>
            <w:hyperlink r:id="rId9" w:history="1">
              <w:r w:rsidR="00567DA5" w:rsidRPr="000C15D0">
                <w:rPr>
                  <w:rStyle w:val="Hyperlink"/>
                  <w:sz w:val="28"/>
                  <w:szCs w:val="28"/>
                </w:rPr>
                <w:t>http://www.varam.gov.lv/lat/likumdosana/normativo_aktu_projekti/normativo_aktu_projekti_vides_aizsardzibas_joma/</w:t>
              </w:r>
            </w:hyperlink>
            <w:r w:rsidR="00567DA5" w:rsidRPr="000C15D0">
              <w:rPr>
                <w:sz w:val="28"/>
                <w:szCs w:val="28"/>
              </w:rPr>
              <w:t>).</w:t>
            </w:r>
          </w:p>
        </w:tc>
      </w:tr>
      <w:tr w:rsidR="00E0637B" w:rsidRPr="000C15D0" w14:paraId="5B4E7AFA" w14:textId="77777777" w:rsidTr="00F716A4">
        <w:trPr>
          <w:trHeight w:val="375"/>
          <w:jc w:val="center"/>
        </w:trPr>
        <w:tc>
          <w:tcPr>
            <w:tcW w:w="232" w:type="pct"/>
          </w:tcPr>
          <w:p w14:paraId="3BFD95F7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3.</w:t>
            </w:r>
          </w:p>
        </w:tc>
        <w:tc>
          <w:tcPr>
            <w:tcW w:w="1017" w:type="pct"/>
          </w:tcPr>
          <w:p w14:paraId="0A6F046B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3751" w:type="pct"/>
          </w:tcPr>
          <w:p w14:paraId="60092E9F" w14:textId="284D016E" w:rsidR="00014AAD" w:rsidRPr="000C15D0" w:rsidRDefault="00F716A4" w:rsidP="00F71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E0637B" w:rsidRPr="000C15D0" w14:paraId="79AFF06B" w14:textId="77777777" w:rsidTr="00F716A4">
        <w:trPr>
          <w:trHeight w:val="154"/>
          <w:jc w:val="center"/>
        </w:trPr>
        <w:tc>
          <w:tcPr>
            <w:tcW w:w="232" w:type="pct"/>
          </w:tcPr>
          <w:p w14:paraId="6CD0B444" w14:textId="3599754B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4.</w:t>
            </w:r>
          </w:p>
        </w:tc>
        <w:tc>
          <w:tcPr>
            <w:tcW w:w="1017" w:type="pct"/>
          </w:tcPr>
          <w:p w14:paraId="1DA080AD" w14:textId="77777777" w:rsidR="00E0637B" w:rsidRPr="000C15D0" w:rsidRDefault="00105B3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Cita informācija</w:t>
            </w:r>
          </w:p>
        </w:tc>
        <w:tc>
          <w:tcPr>
            <w:tcW w:w="3751" w:type="pct"/>
          </w:tcPr>
          <w:p w14:paraId="31753CF2" w14:textId="3644FABE" w:rsidR="00E0637B" w:rsidRPr="000C15D0" w:rsidRDefault="00105B33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Nav</w:t>
            </w:r>
            <w:r w:rsidR="00655FA0" w:rsidRPr="000C15D0">
              <w:rPr>
                <w:sz w:val="28"/>
                <w:szCs w:val="28"/>
              </w:rPr>
              <w:t>.</w:t>
            </w:r>
          </w:p>
        </w:tc>
      </w:tr>
    </w:tbl>
    <w:p w14:paraId="6DA73746" w14:textId="77777777" w:rsidR="00E0637B" w:rsidRDefault="00E0637B">
      <w:pPr>
        <w:rPr>
          <w:sz w:val="28"/>
          <w:szCs w:val="28"/>
        </w:rPr>
      </w:pPr>
    </w:p>
    <w:tbl>
      <w:tblPr>
        <w:tblW w:w="516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39"/>
        <w:gridCol w:w="5790"/>
      </w:tblGrid>
      <w:tr w:rsidR="00AA2A4C" w:rsidRPr="009F69D6" w14:paraId="0DF511A3" w14:textId="77777777" w:rsidTr="000E7DD2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747A9" w14:textId="77777777" w:rsidR="00AA2A4C" w:rsidRPr="009F69D6" w:rsidRDefault="00AA2A4C" w:rsidP="000E7DD2">
            <w:pPr>
              <w:spacing w:before="100" w:beforeAutospacing="1" w:after="100" w:afterAutospacing="1" w:line="327" w:lineRule="atLeast"/>
              <w:jc w:val="center"/>
              <w:rPr>
                <w:b/>
                <w:bCs/>
                <w:sz w:val="28"/>
                <w:szCs w:val="28"/>
              </w:rPr>
            </w:pPr>
            <w:r w:rsidRPr="009F69D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AA2A4C" w:rsidRPr="009F69D6" w14:paraId="21B04DC6" w14:textId="77777777" w:rsidTr="00CD4F12">
        <w:trPr>
          <w:trHeight w:val="420"/>
          <w:jc w:val="center"/>
        </w:trPr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25BA1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1F8EC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72983" w14:textId="16DBD7A4" w:rsidR="00AA2A4C" w:rsidRPr="009F69D6" w:rsidRDefault="00AA2A4C">
            <w:pPr>
              <w:pStyle w:val="naisnod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Valsts v</w:t>
            </w:r>
            <w:r w:rsidRPr="009F69D6">
              <w:rPr>
                <w:b w:val="0"/>
                <w:sz w:val="28"/>
                <w:szCs w:val="28"/>
              </w:rPr>
              <w:t>ides dienests</w:t>
            </w:r>
          </w:p>
        </w:tc>
      </w:tr>
      <w:tr w:rsidR="00AA2A4C" w:rsidRPr="009F69D6" w14:paraId="5DEAD693" w14:textId="77777777" w:rsidTr="00CD4F12">
        <w:trPr>
          <w:trHeight w:val="450"/>
          <w:jc w:val="center"/>
        </w:trPr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46DD7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2.</w:t>
            </w:r>
          </w:p>
        </w:tc>
        <w:tc>
          <w:tcPr>
            <w:tcW w:w="1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167A77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37650B43" w14:textId="77777777" w:rsidR="00AA2A4C" w:rsidRDefault="00AA2A4C" w:rsidP="000E7DD2">
            <w:pPr>
              <w:spacing w:before="40" w:after="40"/>
              <w:rPr>
                <w:sz w:val="28"/>
                <w:szCs w:val="28"/>
              </w:rPr>
            </w:pPr>
          </w:p>
          <w:p w14:paraId="3A6DCFA0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2EF24" w14:textId="77777777" w:rsidR="00AA2A4C" w:rsidRPr="009F69D6" w:rsidRDefault="00AA2A4C" w:rsidP="000E7DD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Nav paredzama noteikumu projekta ietekme uz valsts pārvaldes funkcijām.</w:t>
            </w:r>
          </w:p>
          <w:p w14:paraId="4E5CEC87" w14:textId="77777777" w:rsidR="00AA2A4C" w:rsidRPr="009F69D6" w:rsidRDefault="00AA2A4C" w:rsidP="000E7DD2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Saskaņā ar noteikumu projektu netiek plānota jaun</w:t>
            </w:r>
            <w:r>
              <w:rPr>
                <w:sz w:val="28"/>
                <w:szCs w:val="28"/>
              </w:rPr>
              <w:t>u</w:t>
            </w:r>
            <w:r w:rsidRPr="009F69D6">
              <w:rPr>
                <w:sz w:val="28"/>
                <w:szCs w:val="28"/>
              </w:rPr>
              <w:t xml:space="preserve"> institūciju izveide, esošo institūciju likvidācija vai reorganizācijā, kā arī netiek prognozēta ietekme uz institūcijas cilvēkresursiem.</w:t>
            </w:r>
          </w:p>
        </w:tc>
      </w:tr>
      <w:tr w:rsidR="00AA2A4C" w:rsidRPr="009F69D6" w14:paraId="7C13B53F" w14:textId="77777777" w:rsidTr="00CD4F12">
        <w:trPr>
          <w:trHeight w:val="390"/>
          <w:jc w:val="center"/>
        </w:trPr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6B5F3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3.</w:t>
            </w:r>
          </w:p>
        </w:tc>
        <w:tc>
          <w:tcPr>
            <w:tcW w:w="1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ED802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Cita informācija</w:t>
            </w:r>
          </w:p>
        </w:tc>
        <w:tc>
          <w:tcPr>
            <w:tcW w:w="3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1AF6C" w14:textId="77777777" w:rsidR="00AA2A4C" w:rsidRPr="009F69D6" w:rsidRDefault="00AA2A4C" w:rsidP="000E7DD2">
            <w:pPr>
              <w:spacing w:before="40" w:after="40"/>
              <w:rPr>
                <w:sz w:val="28"/>
                <w:szCs w:val="28"/>
              </w:rPr>
            </w:pPr>
            <w:r w:rsidRPr="009F69D6">
              <w:rPr>
                <w:sz w:val="28"/>
                <w:szCs w:val="28"/>
              </w:rPr>
              <w:t>Nav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013"/>
      </w:tblGrid>
      <w:tr w:rsidR="005A626E" w:rsidRPr="000C15D0" w14:paraId="75517C7D" w14:textId="77777777" w:rsidTr="00BD5278">
        <w:tc>
          <w:tcPr>
            <w:tcW w:w="5211" w:type="dxa"/>
          </w:tcPr>
          <w:p w14:paraId="39EAA91D" w14:textId="77777777" w:rsidR="00A14C3B" w:rsidRPr="000C15D0" w:rsidRDefault="00A14C3B" w:rsidP="0086761E">
            <w:pPr>
              <w:rPr>
                <w:sz w:val="28"/>
                <w:szCs w:val="28"/>
              </w:rPr>
            </w:pPr>
          </w:p>
          <w:p w14:paraId="07208922" w14:textId="77777777" w:rsidR="00C8039B" w:rsidRDefault="00C8039B" w:rsidP="0086761E">
            <w:pPr>
              <w:rPr>
                <w:sz w:val="28"/>
                <w:szCs w:val="28"/>
              </w:rPr>
            </w:pPr>
          </w:p>
          <w:p w14:paraId="37C3A21A" w14:textId="3F307128" w:rsidR="005A626E" w:rsidRPr="000C15D0" w:rsidRDefault="005A626E" w:rsidP="0086761E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Vides aizsardzības un reģionālās</w:t>
            </w:r>
          </w:p>
          <w:p w14:paraId="0F7733A5" w14:textId="3CDE38B9" w:rsidR="005A626E" w:rsidRPr="000C15D0" w:rsidRDefault="005A626E" w:rsidP="00A14C3B">
            <w:pPr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attīstības ministrs</w:t>
            </w:r>
          </w:p>
          <w:p w14:paraId="7784F04D" w14:textId="77777777" w:rsidR="00FB6028" w:rsidRDefault="00FB6028" w:rsidP="00FB6028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14:paraId="06398B23" w14:textId="77777777" w:rsidR="00C8039B" w:rsidRPr="000C15D0" w:rsidRDefault="00C8039B" w:rsidP="00FB6028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14:paraId="1DF0F16C" w14:textId="1DAAB8AB" w:rsidR="00A14C3B" w:rsidRPr="000C15D0" w:rsidRDefault="00FB6028" w:rsidP="008D5B56">
            <w:pPr>
              <w:ind w:right="-695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 xml:space="preserve">Vides aizsardzības un reģionālās attīstības ministrijas valsts sekretārs </w:t>
            </w:r>
          </w:p>
        </w:tc>
        <w:tc>
          <w:tcPr>
            <w:tcW w:w="4076" w:type="dxa"/>
          </w:tcPr>
          <w:p w14:paraId="4D094CB4" w14:textId="77777777" w:rsidR="00A14C3B" w:rsidRPr="000C15D0" w:rsidRDefault="00A14C3B" w:rsidP="008D5B56">
            <w:pPr>
              <w:rPr>
                <w:sz w:val="28"/>
                <w:szCs w:val="28"/>
              </w:rPr>
            </w:pPr>
          </w:p>
          <w:p w14:paraId="3F6A8A89" w14:textId="0640873C" w:rsidR="00FB6028" w:rsidRPr="000C15D0" w:rsidRDefault="005A626E" w:rsidP="0086761E">
            <w:pPr>
              <w:jc w:val="center"/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>K</w:t>
            </w:r>
            <w:r w:rsidR="00C91D25" w:rsidRPr="000C15D0">
              <w:rPr>
                <w:sz w:val="28"/>
                <w:szCs w:val="28"/>
              </w:rPr>
              <w:t>.</w:t>
            </w:r>
            <w:r w:rsidRPr="000C15D0">
              <w:rPr>
                <w:sz w:val="28"/>
                <w:szCs w:val="28"/>
              </w:rPr>
              <w:t> Gerhards</w:t>
            </w:r>
          </w:p>
          <w:p w14:paraId="3FD8CEFE" w14:textId="77777777" w:rsidR="00FB6028" w:rsidRPr="000C15D0" w:rsidRDefault="00FB6028" w:rsidP="00FB6028">
            <w:pPr>
              <w:rPr>
                <w:sz w:val="28"/>
                <w:szCs w:val="28"/>
              </w:rPr>
            </w:pPr>
          </w:p>
          <w:p w14:paraId="6E56ED4F" w14:textId="77777777" w:rsidR="00FB6028" w:rsidRPr="000C15D0" w:rsidRDefault="00FB6028" w:rsidP="00FB6028">
            <w:pPr>
              <w:rPr>
                <w:sz w:val="28"/>
                <w:szCs w:val="28"/>
              </w:rPr>
            </w:pPr>
          </w:p>
          <w:p w14:paraId="7490BE38" w14:textId="6FB1542B" w:rsidR="00FB6028" w:rsidRPr="000C15D0" w:rsidRDefault="00FB6028" w:rsidP="00FB6028">
            <w:pPr>
              <w:rPr>
                <w:sz w:val="28"/>
                <w:szCs w:val="28"/>
              </w:rPr>
            </w:pPr>
          </w:p>
          <w:p w14:paraId="00F6E066" w14:textId="500FD5D1" w:rsidR="005A626E" w:rsidRPr="000C15D0" w:rsidRDefault="00FB6028" w:rsidP="00FB6028">
            <w:pPr>
              <w:tabs>
                <w:tab w:val="left" w:pos="1209"/>
              </w:tabs>
              <w:rPr>
                <w:sz w:val="28"/>
                <w:szCs w:val="28"/>
              </w:rPr>
            </w:pPr>
            <w:r w:rsidRPr="000C15D0">
              <w:rPr>
                <w:sz w:val="28"/>
                <w:szCs w:val="28"/>
              </w:rPr>
              <w:tab/>
              <w:t>R. </w:t>
            </w:r>
            <w:proofErr w:type="spellStart"/>
            <w:r w:rsidRPr="000C15D0">
              <w:rPr>
                <w:sz w:val="28"/>
                <w:szCs w:val="28"/>
              </w:rPr>
              <w:t>Muciņš</w:t>
            </w:r>
            <w:proofErr w:type="spellEnd"/>
          </w:p>
        </w:tc>
      </w:tr>
      <w:tr w:rsidR="00FB6028" w:rsidRPr="000C15D0" w14:paraId="112652BB" w14:textId="77777777" w:rsidTr="00BD5278">
        <w:tc>
          <w:tcPr>
            <w:tcW w:w="5211" w:type="dxa"/>
          </w:tcPr>
          <w:p w14:paraId="1B1D2B20" w14:textId="77777777" w:rsidR="00FB6028" w:rsidRDefault="00FB6028" w:rsidP="0086761E">
            <w:pPr>
              <w:rPr>
                <w:sz w:val="28"/>
                <w:szCs w:val="28"/>
              </w:rPr>
            </w:pPr>
          </w:p>
          <w:p w14:paraId="490C1A34" w14:textId="77777777" w:rsidR="00AA2A4C" w:rsidRDefault="00AA2A4C" w:rsidP="0086761E">
            <w:pPr>
              <w:rPr>
                <w:sz w:val="28"/>
                <w:szCs w:val="28"/>
              </w:rPr>
            </w:pPr>
          </w:p>
          <w:p w14:paraId="705623D7" w14:textId="77777777" w:rsidR="00AA2A4C" w:rsidRDefault="00AA2A4C" w:rsidP="0086761E">
            <w:pPr>
              <w:rPr>
                <w:sz w:val="28"/>
                <w:szCs w:val="28"/>
              </w:rPr>
            </w:pPr>
          </w:p>
          <w:p w14:paraId="1A4B512F" w14:textId="77777777" w:rsidR="00AA2A4C" w:rsidRPr="000C15D0" w:rsidRDefault="00AA2A4C" w:rsidP="0086761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6763D9B" w14:textId="77777777" w:rsidR="00FB6028" w:rsidRPr="000C15D0" w:rsidRDefault="00FB6028" w:rsidP="00BD5278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EFF80F" w14:textId="136994F2" w:rsidR="005A626E" w:rsidRPr="00F915EE" w:rsidRDefault="00105B33" w:rsidP="00B04061">
      <w:pPr>
        <w:tabs>
          <w:tab w:val="left" w:pos="0"/>
        </w:tabs>
        <w:jc w:val="both"/>
      </w:pPr>
      <w:r w:rsidRPr="00F915EE">
        <w:t>Maslova</w:t>
      </w:r>
      <w:r w:rsidR="005A626E" w:rsidRPr="00F915EE">
        <w:t xml:space="preserve"> </w:t>
      </w:r>
      <w:r w:rsidRPr="00F915EE">
        <w:t>67026586</w:t>
      </w:r>
    </w:p>
    <w:p w14:paraId="36ADB895" w14:textId="656D5829" w:rsidR="00E0637B" w:rsidRPr="00F915EE" w:rsidRDefault="009E7C17" w:rsidP="00A14C3B">
      <w:hyperlink r:id="rId10" w:history="1">
        <w:r w:rsidR="00105B33" w:rsidRPr="00F915EE">
          <w:rPr>
            <w:rStyle w:val="Hyperlink"/>
          </w:rPr>
          <w:t>lana.maslova@varam.gov.lv</w:t>
        </w:r>
      </w:hyperlink>
    </w:p>
    <w:sectPr w:rsidR="00E0637B" w:rsidRPr="00F915EE" w:rsidSect="00E06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CBAB" w14:textId="77777777" w:rsidR="009E7C17" w:rsidRDefault="009E7C17">
      <w:r>
        <w:separator/>
      </w:r>
    </w:p>
  </w:endnote>
  <w:endnote w:type="continuationSeparator" w:id="0">
    <w:p w14:paraId="546FE5D1" w14:textId="77777777" w:rsidR="009E7C17" w:rsidRDefault="009E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F7A4" w14:textId="77777777" w:rsidR="00C11779" w:rsidRDefault="00C1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76A0" w14:textId="2726DF1D" w:rsidR="00770866" w:rsidRDefault="00770866">
    <w:pPr>
      <w:jc w:val="both"/>
      <w:rPr>
        <w:sz w:val="20"/>
        <w:szCs w:val="20"/>
      </w:rPr>
    </w:pPr>
    <w:r>
      <w:rPr>
        <w:sz w:val="20"/>
        <w:szCs w:val="20"/>
      </w:rPr>
      <w:t>VARAManot_</w:t>
    </w:r>
    <w:r w:rsidR="00F716A4">
      <w:rPr>
        <w:sz w:val="20"/>
        <w:szCs w:val="20"/>
      </w:rPr>
      <w:t>311017_katli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49E3" w14:textId="548BA06F" w:rsidR="00770866" w:rsidRPr="00C11779" w:rsidRDefault="00C11779" w:rsidP="00C11779">
    <w:pPr>
      <w:jc w:val="both"/>
      <w:rPr>
        <w:sz w:val="20"/>
        <w:szCs w:val="20"/>
      </w:rPr>
    </w:pPr>
    <w:r>
      <w:rPr>
        <w:sz w:val="20"/>
        <w:szCs w:val="20"/>
      </w:rPr>
      <w:t>VARAManot_311017_katli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8B90" w14:textId="77777777" w:rsidR="009E7C17" w:rsidRDefault="009E7C17">
      <w:r>
        <w:separator/>
      </w:r>
    </w:p>
  </w:footnote>
  <w:footnote w:type="continuationSeparator" w:id="0">
    <w:p w14:paraId="5EDFF49D" w14:textId="77777777" w:rsidR="009E7C17" w:rsidRDefault="009E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A9AB" w14:textId="77777777" w:rsidR="00C11779" w:rsidRDefault="00C11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9D2C" w14:textId="77777777" w:rsidR="00770866" w:rsidRDefault="00770866">
    <w:pPr>
      <w:pStyle w:val="Head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177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6E21" w14:textId="77777777" w:rsidR="00C11779" w:rsidRDefault="00C11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12"/>
    <w:multiLevelType w:val="hybridMultilevel"/>
    <w:tmpl w:val="117E5EC6"/>
    <w:lvl w:ilvl="0" w:tplc="5C8AA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6B0F2">
      <w:start w:val="1"/>
      <w:numFmt w:val="lowerLetter"/>
      <w:lvlText w:val="%2."/>
      <w:lvlJc w:val="left"/>
      <w:pPr>
        <w:ind w:left="1440" w:hanging="360"/>
      </w:pPr>
    </w:lvl>
    <w:lvl w:ilvl="2" w:tplc="C5B2E09E">
      <w:start w:val="1"/>
      <w:numFmt w:val="lowerRoman"/>
      <w:lvlText w:val="%3."/>
      <w:lvlJc w:val="right"/>
      <w:pPr>
        <w:ind w:left="2160" w:hanging="180"/>
      </w:pPr>
    </w:lvl>
    <w:lvl w:ilvl="3" w:tplc="ABC2CF1E">
      <w:start w:val="1"/>
      <w:numFmt w:val="decimal"/>
      <w:lvlText w:val="%4."/>
      <w:lvlJc w:val="left"/>
      <w:pPr>
        <w:ind w:left="2880" w:hanging="360"/>
      </w:pPr>
    </w:lvl>
    <w:lvl w:ilvl="4" w:tplc="51989A00">
      <w:start w:val="1"/>
      <w:numFmt w:val="lowerLetter"/>
      <w:lvlText w:val="%5."/>
      <w:lvlJc w:val="left"/>
      <w:pPr>
        <w:ind w:left="3600" w:hanging="360"/>
      </w:pPr>
    </w:lvl>
    <w:lvl w:ilvl="5" w:tplc="5718947E">
      <w:start w:val="1"/>
      <w:numFmt w:val="lowerRoman"/>
      <w:lvlText w:val="%6."/>
      <w:lvlJc w:val="right"/>
      <w:pPr>
        <w:ind w:left="4320" w:hanging="180"/>
      </w:pPr>
    </w:lvl>
    <w:lvl w:ilvl="6" w:tplc="35544466">
      <w:start w:val="1"/>
      <w:numFmt w:val="decimal"/>
      <w:lvlText w:val="%7."/>
      <w:lvlJc w:val="left"/>
      <w:pPr>
        <w:ind w:left="5040" w:hanging="360"/>
      </w:pPr>
    </w:lvl>
    <w:lvl w:ilvl="7" w:tplc="751052B2">
      <w:start w:val="1"/>
      <w:numFmt w:val="lowerLetter"/>
      <w:lvlText w:val="%8."/>
      <w:lvlJc w:val="left"/>
      <w:pPr>
        <w:ind w:left="5760" w:hanging="360"/>
      </w:pPr>
    </w:lvl>
    <w:lvl w:ilvl="8" w:tplc="E8B638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48C"/>
    <w:multiLevelType w:val="hybridMultilevel"/>
    <w:tmpl w:val="162260E8"/>
    <w:lvl w:ilvl="0" w:tplc="FD622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1A99E8">
      <w:start w:val="1"/>
      <w:numFmt w:val="lowerLetter"/>
      <w:lvlText w:val="%2."/>
      <w:lvlJc w:val="left"/>
      <w:pPr>
        <w:ind w:left="1440" w:hanging="360"/>
      </w:pPr>
    </w:lvl>
    <w:lvl w:ilvl="2" w:tplc="D018DF94">
      <w:start w:val="1"/>
      <w:numFmt w:val="lowerRoman"/>
      <w:lvlText w:val="%3."/>
      <w:lvlJc w:val="right"/>
      <w:pPr>
        <w:ind w:left="2160" w:hanging="180"/>
      </w:pPr>
    </w:lvl>
    <w:lvl w:ilvl="3" w:tplc="CA603DC2">
      <w:start w:val="1"/>
      <w:numFmt w:val="decimal"/>
      <w:lvlText w:val="%4."/>
      <w:lvlJc w:val="left"/>
      <w:pPr>
        <w:ind w:left="2880" w:hanging="360"/>
      </w:pPr>
    </w:lvl>
    <w:lvl w:ilvl="4" w:tplc="B36E31C6">
      <w:start w:val="1"/>
      <w:numFmt w:val="lowerLetter"/>
      <w:lvlText w:val="%5."/>
      <w:lvlJc w:val="left"/>
      <w:pPr>
        <w:ind w:left="3600" w:hanging="360"/>
      </w:pPr>
    </w:lvl>
    <w:lvl w:ilvl="5" w:tplc="CA7A5E5E">
      <w:start w:val="1"/>
      <w:numFmt w:val="lowerRoman"/>
      <w:lvlText w:val="%6."/>
      <w:lvlJc w:val="right"/>
      <w:pPr>
        <w:ind w:left="4320" w:hanging="180"/>
      </w:pPr>
    </w:lvl>
    <w:lvl w:ilvl="6" w:tplc="BDAA9D94">
      <w:start w:val="1"/>
      <w:numFmt w:val="decimal"/>
      <w:lvlText w:val="%7."/>
      <w:lvlJc w:val="left"/>
      <w:pPr>
        <w:ind w:left="5040" w:hanging="360"/>
      </w:pPr>
    </w:lvl>
    <w:lvl w:ilvl="7" w:tplc="D8F61794">
      <w:start w:val="1"/>
      <w:numFmt w:val="lowerLetter"/>
      <w:lvlText w:val="%8."/>
      <w:lvlJc w:val="left"/>
      <w:pPr>
        <w:ind w:left="5760" w:hanging="360"/>
      </w:pPr>
    </w:lvl>
    <w:lvl w:ilvl="8" w:tplc="F5B26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2CD"/>
    <w:multiLevelType w:val="hybridMultilevel"/>
    <w:tmpl w:val="CB5033FE"/>
    <w:lvl w:ilvl="0" w:tplc="24261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6C0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4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4D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8E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2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EB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5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E3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8E7"/>
    <w:multiLevelType w:val="hybridMultilevel"/>
    <w:tmpl w:val="040A2C84"/>
    <w:lvl w:ilvl="0" w:tplc="35CE946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3BEDEE6">
      <w:start w:val="1"/>
      <w:numFmt w:val="lowerLetter"/>
      <w:lvlText w:val="%2."/>
      <w:lvlJc w:val="left"/>
      <w:pPr>
        <w:ind w:left="1477" w:hanging="360"/>
      </w:pPr>
    </w:lvl>
    <w:lvl w:ilvl="2" w:tplc="A3D22304">
      <w:start w:val="1"/>
      <w:numFmt w:val="lowerRoman"/>
      <w:lvlText w:val="%3."/>
      <w:lvlJc w:val="right"/>
      <w:pPr>
        <w:ind w:left="2197" w:hanging="180"/>
      </w:pPr>
    </w:lvl>
    <w:lvl w:ilvl="3" w:tplc="DD1E722E">
      <w:start w:val="1"/>
      <w:numFmt w:val="decimal"/>
      <w:lvlText w:val="%4."/>
      <w:lvlJc w:val="left"/>
      <w:pPr>
        <w:ind w:left="2917" w:hanging="360"/>
      </w:pPr>
    </w:lvl>
    <w:lvl w:ilvl="4" w:tplc="D8E6A7B2">
      <w:start w:val="1"/>
      <w:numFmt w:val="lowerLetter"/>
      <w:lvlText w:val="%5."/>
      <w:lvlJc w:val="left"/>
      <w:pPr>
        <w:ind w:left="3637" w:hanging="360"/>
      </w:pPr>
    </w:lvl>
    <w:lvl w:ilvl="5" w:tplc="04AC79DC">
      <w:start w:val="1"/>
      <w:numFmt w:val="lowerRoman"/>
      <w:lvlText w:val="%6."/>
      <w:lvlJc w:val="right"/>
      <w:pPr>
        <w:ind w:left="4357" w:hanging="180"/>
      </w:pPr>
    </w:lvl>
    <w:lvl w:ilvl="6" w:tplc="8356EED8">
      <w:start w:val="1"/>
      <w:numFmt w:val="decimal"/>
      <w:lvlText w:val="%7."/>
      <w:lvlJc w:val="left"/>
      <w:pPr>
        <w:ind w:left="5077" w:hanging="360"/>
      </w:pPr>
    </w:lvl>
    <w:lvl w:ilvl="7" w:tplc="7BD6250E">
      <w:start w:val="1"/>
      <w:numFmt w:val="lowerLetter"/>
      <w:lvlText w:val="%8."/>
      <w:lvlJc w:val="left"/>
      <w:pPr>
        <w:ind w:left="5797" w:hanging="360"/>
      </w:pPr>
    </w:lvl>
    <w:lvl w:ilvl="8" w:tplc="D0F83AD6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CBC0290"/>
    <w:multiLevelType w:val="hybridMultilevel"/>
    <w:tmpl w:val="58D6A58C"/>
    <w:lvl w:ilvl="0" w:tplc="5C7C7D4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D124F2E2">
      <w:start w:val="1"/>
      <w:numFmt w:val="lowerLetter"/>
      <w:lvlText w:val="%2."/>
      <w:lvlJc w:val="left"/>
      <w:pPr>
        <w:ind w:left="1865" w:hanging="360"/>
      </w:pPr>
    </w:lvl>
    <w:lvl w:ilvl="2" w:tplc="56A20FB0">
      <w:start w:val="1"/>
      <w:numFmt w:val="lowerRoman"/>
      <w:lvlText w:val="%3."/>
      <w:lvlJc w:val="right"/>
      <w:pPr>
        <w:ind w:left="2585" w:hanging="180"/>
      </w:pPr>
    </w:lvl>
    <w:lvl w:ilvl="3" w:tplc="28F47512">
      <w:start w:val="1"/>
      <w:numFmt w:val="decimal"/>
      <w:lvlText w:val="%4."/>
      <w:lvlJc w:val="left"/>
      <w:pPr>
        <w:ind w:left="3305" w:hanging="360"/>
      </w:pPr>
    </w:lvl>
    <w:lvl w:ilvl="4" w:tplc="D7B48FD4">
      <w:start w:val="1"/>
      <w:numFmt w:val="lowerLetter"/>
      <w:lvlText w:val="%5."/>
      <w:lvlJc w:val="left"/>
      <w:pPr>
        <w:ind w:left="4025" w:hanging="360"/>
      </w:pPr>
    </w:lvl>
    <w:lvl w:ilvl="5" w:tplc="56243E08">
      <w:start w:val="1"/>
      <w:numFmt w:val="lowerRoman"/>
      <w:lvlText w:val="%6."/>
      <w:lvlJc w:val="right"/>
      <w:pPr>
        <w:ind w:left="4745" w:hanging="180"/>
      </w:pPr>
    </w:lvl>
    <w:lvl w:ilvl="6" w:tplc="12CC69EE">
      <w:start w:val="1"/>
      <w:numFmt w:val="decimal"/>
      <w:lvlText w:val="%7."/>
      <w:lvlJc w:val="left"/>
      <w:pPr>
        <w:ind w:left="5465" w:hanging="360"/>
      </w:pPr>
    </w:lvl>
    <w:lvl w:ilvl="7" w:tplc="4286A444">
      <w:start w:val="1"/>
      <w:numFmt w:val="lowerLetter"/>
      <w:lvlText w:val="%8."/>
      <w:lvlJc w:val="left"/>
      <w:pPr>
        <w:ind w:left="6185" w:hanging="360"/>
      </w:pPr>
    </w:lvl>
    <w:lvl w:ilvl="8" w:tplc="36223C1E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2793D9D"/>
    <w:multiLevelType w:val="hybridMultilevel"/>
    <w:tmpl w:val="F7D66E8E"/>
    <w:lvl w:ilvl="0" w:tplc="CBB441C8">
      <w:start w:val="1"/>
      <w:numFmt w:val="decimal"/>
      <w:lvlText w:val="%1)"/>
      <w:lvlJc w:val="left"/>
      <w:pPr>
        <w:ind w:left="785" w:hanging="360"/>
      </w:pPr>
    </w:lvl>
    <w:lvl w:ilvl="1" w:tplc="12CA5654">
      <w:start w:val="1"/>
      <w:numFmt w:val="lowerLetter"/>
      <w:lvlText w:val="%2."/>
      <w:lvlJc w:val="left"/>
      <w:pPr>
        <w:ind w:left="1505" w:hanging="360"/>
      </w:pPr>
    </w:lvl>
    <w:lvl w:ilvl="2" w:tplc="5AC48762">
      <w:start w:val="1"/>
      <w:numFmt w:val="lowerRoman"/>
      <w:lvlText w:val="%3."/>
      <w:lvlJc w:val="right"/>
      <w:pPr>
        <w:ind w:left="2225" w:hanging="180"/>
      </w:pPr>
    </w:lvl>
    <w:lvl w:ilvl="3" w:tplc="38767746">
      <w:start w:val="1"/>
      <w:numFmt w:val="decimal"/>
      <w:lvlText w:val="%4."/>
      <w:lvlJc w:val="left"/>
      <w:pPr>
        <w:ind w:left="2945" w:hanging="360"/>
      </w:pPr>
    </w:lvl>
    <w:lvl w:ilvl="4" w:tplc="17848FBC">
      <w:start w:val="1"/>
      <w:numFmt w:val="lowerLetter"/>
      <w:lvlText w:val="%5."/>
      <w:lvlJc w:val="left"/>
      <w:pPr>
        <w:ind w:left="3665" w:hanging="360"/>
      </w:pPr>
    </w:lvl>
    <w:lvl w:ilvl="5" w:tplc="A6D01C3A">
      <w:start w:val="1"/>
      <w:numFmt w:val="lowerRoman"/>
      <w:lvlText w:val="%6."/>
      <w:lvlJc w:val="right"/>
      <w:pPr>
        <w:ind w:left="4385" w:hanging="180"/>
      </w:pPr>
    </w:lvl>
    <w:lvl w:ilvl="6" w:tplc="3F2AA30E">
      <w:start w:val="1"/>
      <w:numFmt w:val="decimal"/>
      <w:lvlText w:val="%7."/>
      <w:lvlJc w:val="left"/>
      <w:pPr>
        <w:ind w:left="5105" w:hanging="360"/>
      </w:pPr>
    </w:lvl>
    <w:lvl w:ilvl="7" w:tplc="C9240938">
      <w:start w:val="1"/>
      <w:numFmt w:val="lowerLetter"/>
      <w:lvlText w:val="%8."/>
      <w:lvlJc w:val="left"/>
      <w:pPr>
        <w:ind w:left="5825" w:hanging="360"/>
      </w:pPr>
    </w:lvl>
    <w:lvl w:ilvl="8" w:tplc="29DC641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855D32"/>
    <w:multiLevelType w:val="hybridMultilevel"/>
    <w:tmpl w:val="24B21AC4"/>
    <w:lvl w:ilvl="0" w:tplc="214A7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4EC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2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02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28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E0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9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41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C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6152"/>
    <w:multiLevelType w:val="hybridMultilevel"/>
    <w:tmpl w:val="ADE25F84"/>
    <w:lvl w:ilvl="0" w:tplc="B9825F7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BEEE3A36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0A4558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EAACA5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F2879D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76617F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B0776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DBAD59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386A91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D95D89"/>
    <w:multiLevelType w:val="hybridMultilevel"/>
    <w:tmpl w:val="3C5E7534"/>
    <w:lvl w:ilvl="0" w:tplc="B3067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0A49D6">
      <w:start w:val="1"/>
      <w:numFmt w:val="lowerLetter"/>
      <w:lvlText w:val="%2."/>
      <w:lvlJc w:val="left"/>
      <w:pPr>
        <w:ind w:left="1440" w:hanging="360"/>
      </w:pPr>
    </w:lvl>
    <w:lvl w:ilvl="2" w:tplc="E440FAD0">
      <w:start w:val="1"/>
      <w:numFmt w:val="lowerRoman"/>
      <w:lvlText w:val="%3."/>
      <w:lvlJc w:val="right"/>
      <w:pPr>
        <w:ind w:left="2160" w:hanging="180"/>
      </w:pPr>
    </w:lvl>
    <w:lvl w:ilvl="3" w:tplc="81CA872C">
      <w:start w:val="1"/>
      <w:numFmt w:val="decimal"/>
      <w:lvlText w:val="%4."/>
      <w:lvlJc w:val="left"/>
      <w:pPr>
        <w:ind w:left="2880" w:hanging="360"/>
      </w:pPr>
    </w:lvl>
    <w:lvl w:ilvl="4" w:tplc="07DCE058">
      <w:start w:val="1"/>
      <w:numFmt w:val="lowerLetter"/>
      <w:lvlText w:val="%5."/>
      <w:lvlJc w:val="left"/>
      <w:pPr>
        <w:ind w:left="3600" w:hanging="360"/>
      </w:pPr>
    </w:lvl>
    <w:lvl w:ilvl="5" w:tplc="2B48D13E">
      <w:start w:val="1"/>
      <w:numFmt w:val="lowerRoman"/>
      <w:lvlText w:val="%6."/>
      <w:lvlJc w:val="right"/>
      <w:pPr>
        <w:ind w:left="4320" w:hanging="180"/>
      </w:pPr>
    </w:lvl>
    <w:lvl w:ilvl="6" w:tplc="C18ED892">
      <w:start w:val="1"/>
      <w:numFmt w:val="decimal"/>
      <w:lvlText w:val="%7."/>
      <w:lvlJc w:val="left"/>
      <w:pPr>
        <w:ind w:left="5040" w:hanging="360"/>
      </w:pPr>
    </w:lvl>
    <w:lvl w:ilvl="7" w:tplc="0088A716">
      <w:start w:val="1"/>
      <w:numFmt w:val="lowerLetter"/>
      <w:lvlText w:val="%8."/>
      <w:lvlJc w:val="left"/>
      <w:pPr>
        <w:ind w:left="5760" w:hanging="360"/>
      </w:pPr>
    </w:lvl>
    <w:lvl w:ilvl="8" w:tplc="A3568F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6B9D"/>
    <w:multiLevelType w:val="multilevel"/>
    <w:tmpl w:val="71123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915AD"/>
    <w:multiLevelType w:val="hybridMultilevel"/>
    <w:tmpl w:val="7E0C2D28"/>
    <w:lvl w:ilvl="0" w:tplc="DEF4F732">
      <w:start w:val="1"/>
      <w:numFmt w:val="decimal"/>
      <w:lvlText w:val="%1)"/>
      <w:lvlJc w:val="left"/>
      <w:pPr>
        <w:ind w:left="720" w:hanging="360"/>
      </w:pPr>
    </w:lvl>
    <w:lvl w:ilvl="1" w:tplc="C4A4824E">
      <w:start w:val="1"/>
      <w:numFmt w:val="lowerLetter"/>
      <w:lvlText w:val="%2."/>
      <w:lvlJc w:val="left"/>
      <w:pPr>
        <w:ind w:left="1440" w:hanging="360"/>
      </w:pPr>
    </w:lvl>
    <w:lvl w:ilvl="2" w:tplc="69880714">
      <w:start w:val="1"/>
      <w:numFmt w:val="lowerRoman"/>
      <w:lvlText w:val="%3."/>
      <w:lvlJc w:val="right"/>
      <w:pPr>
        <w:ind w:left="2160" w:hanging="180"/>
      </w:pPr>
    </w:lvl>
    <w:lvl w:ilvl="3" w:tplc="F216C1F0">
      <w:start w:val="1"/>
      <w:numFmt w:val="decimal"/>
      <w:lvlText w:val="%4."/>
      <w:lvlJc w:val="left"/>
      <w:pPr>
        <w:ind w:left="2880" w:hanging="360"/>
      </w:pPr>
    </w:lvl>
    <w:lvl w:ilvl="4" w:tplc="AFBE9612">
      <w:start w:val="1"/>
      <w:numFmt w:val="lowerLetter"/>
      <w:lvlText w:val="%5."/>
      <w:lvlJc w:val="left"/>
      <w:pPr>
        <w:ind w:left="3600" w:hanging="360"/>
      </w:pPr>
    </w:lvl>
    <w:lvl w:ilvl="5" w:tplc="D5D02F64">
      <w:start w:val="1"/>
      <w:numFmt w:val="lowerRoman"/>
      <w:lvlText w:val="%6."/>
      <w:lvlJc w:val="right"/>
      <w:pPr>
        <w:ind w:left="4320" w:hanging="180"/>
      </w:pPr>
    </w:lvl>
    <w:lvl w:ilvl="6" w:tplc="6C10202C">
      <w:start w:val="1"/>
      <w:numFmt w:val="decimal"/>
      <w:lvlText w:val="%7."/>
      <w:lvlJc w:val="left"/>
      <w:pPr>
        <w:ind w:left="5040" w:hanging="360"/>
      </w:pPr>
    </w:lvl>
    <w:lvl w:ilvl="7" w:tplc="B63C95B8">
      <w:start w:val="1"/>
      <w:numFmt w:val="lowerLetter"/>
      <w:lvlText w:val="%8."/>
      <w:lvlJc w:val="left"/>
      <w:pPr>
        <w:ind w:left="5760" w:hanging="360"/>
      </w:pPr>
    </w:lvl>
    <w:lvl w:ilvl="8" w:tplc="4B682B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289"/>
    <w:multiLevelType w:val="hybridMultilevel"/>
    <w:tmpl w:val="86BE9F6E"/>
    <w:lvl w:ilvl="0" w:tplc="B608F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A46A54">
      <w:start w:val="1"/>
      <w:numFmt w:val="lowerLetter"/>
      <w:lvlText w:val="%2."/>
      <w:lvlJc w:val="left"/>
      <w:pPr>
        <w:ind w:left="1440" w:hanging="360"/>
      </w:pPr>
    </w:lvl>
    <w:lvl w:ilvl="2" w:tplc="BB147364">
      <w:start w:val="1"/>
      <w:numFmt w:val="lowerRoman"/>
      <w:lvlText w:val="%3."/>
      <w:lvlJc w:val="right"/>
      <w:pPr>
        <w:ind w:left="2160" w:hanging="180"/>
      </w:pPr>
    </w:lvl>
    <w:lvl w:ilvl="3" w:tplc="1D444544">
      <w:start w:val="1"/>
      <w:numFmt w:val="decimal"/>
      <w:lvlText w:val="%4."/>
      <w:lvlJc w:val="left"/>
      <w:pPr>
        <w:ind w:left="2880" w:hanging="360"/>
      </w:pPr>
    </w:lvl>
    <w:lvl w:ilvl="4" w:tplc="BEC04360">
      <w:start w:val="1"/>
      <w:numFmt w:val="lowerLetter"/>
      <w:lvlText w:val="%5."/>
      <w:lvlJc w:val="left"/>
      <w:pPr>
        <w:ind w:left="3600" w:hanging="360"/>
      </w:pPr>
    </w:lvl>
    <w:lvl w:ilvl="5" w:tplc="165C501E">
      <w:start w:val="1"/>
      <w:numFmt w:val="lowerRoman"/>
      <w:lvlText w:val="%6."/>
      <w:lvlJc w:val="right"/>
      <w:pPr>
        <w:ind w:left="4320" w:hanging="180"/>
      </w:pPr>
    </w:lvl>
    <w:lvl w:ilvl="6" w:tplc="038213D4">
      <w:start w:val="1"/>
      <w:numFmt w:val="decimal"/>
      <w:lvlText w:val="%7."/>
      <w:lvlJc w:val="left"/>
      <w:pPr>
        <w:ind w:left="5040" w:hanging="360"/>
      </w:pPr>
    </w:lvl>
    <w:lvl w:ilvl="7" w:tplc="23642C9C">
      <w:start w:val="1"/>
      <w:numFmt w:val="lowerLetter"/>
      <w:lvlText w:val="%8."/>
      <w:lvlJc w:val="left"/>
      <w:pPr>
        <w:ind w:left="5760" w:hanging="360"/>
      </w:pPr>
    </w:lvl>
    <w:lvl w:ilvl="8" w:tplc="D5F0DD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1C3C"/>
    <w:multiLevelType w:val="hybridMultilevel"/>
    <w:tmpl w:val="E66C6730"/>
    <w:lvl w:ilvl="0" w:tplc="18FCE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E1618">
      <w:start w:val="1"/>
      <w:numFmt w:val="lowerLetter"/>
      <w:lvlText w:val="%2."/>
      <w:lvlJc w:val="left"/>
      <w:pPr>
        <w:ind w:left="1440" w:hanging="360"/>
      </w:pPr>
    </w:lvl>
    <w:lvl w:ilvl="2" w:tplc="F6CEE88A">
      <w:start w:val="1"/>
      <w:numFmt w:val="lowerRoman"/>
      <w:lvlText w:val="%3."/>
      <w:lvlJc w:val="right"/>
      <w:pPr>
        <w:ind w:left="2160" w:hanging="180"/>
      </w:pPr>
    </w:lvl>
    <w:lvl w:ilvl="3" w:tplc="B9A6C058">
      <w:start w:val="1"/>
      <w:numFmt w:val="decimal"/>
      <w:lvlText w:val="%4."/>
      <w:lvlJc w:val="left"/>
      <w:pPr>
        <w:ind w:left="2880" w:hanging="360"/>
      </w:pPr>
    </w:lvl>
    <w:lvl w:ilvl="4" w:tplc="ABA6A192">
      <w:start w:val="1"/>
      <w:numFmt w:val="lowerLetter"/>
      <w:lvlText w:val="%5."/>
      <w:lvlJc w:val="left"/>
      <w:pPr>
        <w:ind w:left="3600" w:hanging="360"/>
      </w:pPr>
    </w:lvl>
    <w:lvl w:ilvl="5" w:tplc="F3022F5E">
      <w:start w:val="1"/>
      <w:numFmt w:val="lowerRoman"/>
      <w:lvlText w:val="%6."/>
      <w:lvlJc w:val="right"/>
      <w:pPr>
        <w:ind w:left="4320" w:hanging="180"/>
      </w:pPr>
    </w:lvl>
    <w:lvl w:ilvl="6" w:tplc="8132E4C0">
      <w:start w:val="1"/>
      <w:numFmt w:val="decimal"/>
      <w:lvlText w:val="%7."/>
      <w:lvlJc w:val="left"/>
      <w:pPr>
        <w:ind w:left="5040" w:hanging="360"/>
      </w:pPr>
    </w:lvl>
    <w:lvl w:ilvl="7" w:tplc="58CCF3B2">
      <w:start w:val="1"/>
      <w:numFmt w:val="lowerLetter"/>
      <w:lvlText w:val="%8."/>
      <w:lvlJc w:val="left"/>
      <w:pPr>
        <w:ind w:left="5760" w:hanging="360"/>
      </w:pPr>
    </w:lvl>
    <w:lvl w:ilvl="8" w:tplc="AEB603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2CDF"/>
    <w:multiLevelType w:val="hybridMultilevel"/>
    <w:tmpl w:val="4EFEDF3C"/>
    <w:lvl w:ilvl="0" w:tplc="7B9C75A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3CE8D8D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ECF0732E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6DE8098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D98A1A3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9BDCCAD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C436F2AC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66F0944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6FA68B84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4826E3"/>
    <w:multiLevelType w:val="hybridMultilevel"/>
    <w:tmpl w:val="F776000A"/>
    <w:lvl w:ilvl="0" w:tplc="B9EE6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1FE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8B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C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63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05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41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4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EA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31B"/>
    <w:multiLevelType w:val="hybridMultilevel"/>
    <w:tmpl w:val="888A7FE4"/>
    <w:lvl w:ilvl="0" w:tplc="B6FEB58A"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hint="default"/>
      </w:rPr>
    </w:lvl>
    <w:lvl w:ilvl="1" w:tplc="263C4C5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F982E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34E49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8DA75B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4B4E85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9F00D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476914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CDA0E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C1AC7"/>
    <w:multiLevelType w:val="hybridMultilevel"/>
    <w:tmpl w:val="AA92163C"/>
    <w:lvl w:ilvl="0" w:tplc="554E0D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302"/>
    <w:multiLevelType w:val="hybridMultilevel"/>
    <w:tmpl w:val="7DE8B486"/>
    <w:lvl w:ilvl="0" w:tplc="0FC2D7E0">
      <w:start w:val="1"/>
      <w:numFmt w:val="decimal"/>
      <w:lvlText w:val="%1."/>
      <w:lvlJc w:val="left"/>
      <w:pPr>
        <w:ind w:left="720" w:hanging="360"/>
      </w:pPr>
    </w:lvl>
    <w:lvl w:ilvl="1" w:tplc="51708D4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B006609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AB8394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50253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5205F2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76A792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5A8DD9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AB0244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8" w15:restartNumberingAfterBreak="0">
    <w:nsid w:val="49737CD3"/>
    <w:multiLevelType w:val="hybridMultilevel"/>
    <w:tmpl w:val="F46A3AAA"/>
    <w:lvl w:ilvl="0" w:tplc="F5984C2E">
      <w:start w:val="1"/>
      <w:numFmt w:val="decimal"/>
      <w:lvlText w:val="%1)"/>
      <w:lvlJc w:val="left"/>
      <w:pPr>
        <w:ind w:left="720" w:hanging="360"/>
      </w:pPr>
    </w:lvl>
    <w:lvl w:ilvl="1" w:tplc="CF62855A">
      <w:start w:val="1"/>
      <w:numFmt w:val="lowerLetter"/>
      <w:lvlText w:val="%2."/>
      <w:lvlJc w:val="left"/>
      <w:pPr>
        <w:ind w:left="1440" w:hanging="360"/>
      </w:pPr>
    </w:lvl>
    <w:lvl w:ilvl="2" w:tplc="703ADAD0">
      <w:start w:val="1"/>
      <w:numFmt w:val="lowerRoman"/>
      <w:lvlText w:val="%3."/>
      <w:lvlJc w:val="right"/>
      <w:pPr>
        <w:ind w:left="2160" w:hanging="180"/>
      </w:pPr>
    </w:lvl>
    <w:lvl w:ilvl="3" w:tplc="F3B88F42">
      <w:start w:val="1"/>
      <w:numFmt w:val="decimal"/>
      <w:lvlText w:val="%4."/>
      <w:lvlJc w:val="left"/>
      <w:pPr>
        <w:ind w:left="2880" w:hanging="360"/>
      </w:pPr>
    </w:lvl>
    <w:lvl w:ilvl="4" w:tplc="3DEC187C">
      <w:start w:val="1"/>
      <w:numFmt w:val="lowerLetter"/>
      <w:lvlText w:val="%5."/>
      <w:lvlJc w:val="left"/>
      <w:pPr>
        <w:ind w:left="3600" w:hanging="360"/>
      </w:pPr>
    </w:lvl>
    <w:lvl w:ilvl="5" w:tplc="B35A2D0E">
      <w:start w:val="1"/>
      <w:numFmt w:val="lowerRoman"/>
      <w:lvlText w:val="%6."/>
      <w:lvlJc w:val="right"/>
      <w:pPr>
        <w:ind w:left="4320" w:hanging="180"/>
      </w:pPr>
    </w:lvl>
    <w:lvl w:ilvl="6" w:tplc="C540E2B0">
      <w:start w:val="1"/>
      <w:numFmt w:val="decimal"/>
      <w:lvlText w:val="%7."/>
      <w:lvlJc w:val="left"/>
      <w:pPr>
        <w:ind w:left="5040" w:hanging="360"/>
      </w:pPr>
    </w:lvl>
    <w:lvl w:ilvl="7" w:tplc="1DFEFFAE">
      <w:start w:val="1"/>
      <w:numFmt w:val="lowerLetter"/>
      <w:lvlText w:val="%8."/>
      <w:lvlJc w:val="left"/>
      <w:pPr>
        <w:ind w:left="5760" w:hanging="360"/>
      </w:pPr>
    </w:lvl>
    <w:lvl w:ilvl="8" w:tplc="421C90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ED4"/>
    <w:multiLevelType w:val="hybridMultilevel"/>
    <w:tmpl w:val="316C88DC"/>
    <w:lvl w:ilvl="0" w:tplc="DA14B89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016479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48CA1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29014D6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A7144576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DC801A0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8F74BD42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5DCD692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BD8AD46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E0A1C24"/>
    <w:multiLevelType w:val="hybridMultilevel"/>
    <w:tmpl w:val="AA1A2656"/>
    <w:lvl w:ilvl="0" w:tplc="09C05CE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EF58B512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E7285C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80CE67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FC2A3F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20C0684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FB2C10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13CAB9A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CC8891C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0B74189"/>
    <w:multiLevelType w:val="hybridMultilevel"/>
    <w:tmpl w:val="F0244458"/>
    <w:lvl w:ilvl="0" w:tplc="57CC9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5A11CA">
      <w:start w:val="1"/>
      <w:numFmt w:val="lowerLetter"/>
      <w:lvlText w:val="%2."/>
      <w:lvlJc w:val="left"/>
      <w:pPr>
        <w:ind w:left="1440" w:hanging="360"/>
      </w:pPr>
    </w:lvl>
    <w:lvl w:ilvl="2" w:tplc="E5A456E8">
      <w:start w:val="1"/>
      <w:numFmt w:val="lowerRoman"/>
      <w:lvlText w:val="%3."/>
      <w:lvlJc w:val="right"/>
      <w:pPr>
        <w:ind w:left="2160" w:hanging="180"/>
      </w:pPr>
    </w:lvl>
    <w:lvl w:ilvl="3" w:tplc="8104E488">
      <w:start w:val="1"/>
      <w:numFmt w:val="decimal"/>
      <w:lvlText w:val="%4."/>
      <w:lvlJc w:val="left"/>
      <w:pPr>
        <w:ind w:left="2880" w:hanging="360"/>
      </w:pPr>
    </w:lvl>
    <w:lvl w:ilvl="4" w:tplc="F3AEFD18">
      <w:start w:val="1"/>
      <w:numFmt w:val="lowerLetter"/>
      <w:lvlText w:val="%5."/>
      <w:lvlJc w:val="left"/>
      <w:pPr>
        <w:ind w:left="3600" w:hanging="360"/>
      </w:pPr>
    </w:lvl>
    <w:lvl w:ilvl="5" w:tplc="4342BB4E">
      <w:start w:val="1"/>
      <w:numFmt w:val="lowerRoman"/>
      <w:lvlText w:val="%6."/>
      <w:lvlJc w:val="right"/>
      <w:pPr>
        <w:ind w:left="4320" w:hanging="180"/>
      </w:pPr>
    </w:lvl>
    <w:lvl w:ilvl="6" w:tplc="2C0C1056">
      <w:start w:val="1"/>
      <w:numFmt w:val="decimal"/>
      <w:lvlText w:val="%7."/>
      <w:lvlJc w:val="left"/>
      <w:pPr>
        <w:ind w:left="5040" w:hanging="360"/>
      </w:pPr>
    </w:lvl>
    <w:lvl w:ilvl="7" w:tplc="1F2C29FE">
      <w:start w:val="1"/>
      <w:numFmt w:val="lowerLetter"/>
      <w:lvlText w:val="%8."/>
      <w:lvlJc w:val="left"/>
      <w:pPr>
        <w:ind w:left="5760" w:hanging="360"/>
      </w:pPr>
    </w:lvl>
    <w:lvl w:ilvl="8" w:tplc="571662A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863E1"/>
    <w:multiLevelType w:val="hybridMultilevel"/>
    <w:tmpl w:val="065A1352"/>
    <w:lvl w:ilvl="0" w:tplc="8D8E285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8060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C4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87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2B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69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EF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87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A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5163"/>
    <w:multiLevelType w:val="hybridMultilevel"/>
    <w:tmpl w:val="19868474"/>
    <w:lvl w:ilvl="0" w:tplc="D3587BA4">
      <w:start w:val="1"/>
      <w:numFmt w:val="bullet"/>
      <w:lvlText w:val="-"/>
      <w:lvlJc w:val="left"/>
      <w:pPr>
        <w:ind w:left="1117" w:hanging="360"/>
      </w:pPr>
      <w:rPr>
        <w:rFonts w:ascii="Calibri" w:eastAsia="Calibri" w:hAnsi="Calibri" w:cs="Times New Roman" w:hint="default"/>
      </w:rPr>
    </w:lvl>
    <w:lvl w:ilvl="1" w:tplc="AFB091A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BC0E1BA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91CBBB8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23C8AE8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736C59CA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8DE1820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20CDCA2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6E69D1A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7FC27E5"/>
    <w:multiLevelType w:val="hybridMultilevel"/>
    <w:tmpl w:val="5C36DD36"/>
    <w:lvl w:ilvl="0" w:tplc="E8524AB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4"/>
      </w:rPr>
    </w:lvl>
    <w:lvl w:ilvl="1" w:tplc="EFE830AC">
      <w:start w:val="1"/>
      <w:numFmt w:val="lowerLetter"/>
      <w:lvlText w:val="%2."/>
      <w:lvlJc w:val="left"/>
      <w:pPr>
        <w:ind w:left="1170" w:hanging="360"/>
      </w:pPr>
    </w:lvl>
    <w:lvl w:ilvl="2" w:tplc="8130AC18">
      <w:start w:val="1"/>
      <w:numFmt w:val="lowerRoman"/>
      <w:lvlText w:val="%3."/>
      <w:lvlJc w:val="right"/>
      <w:pPr>
        <w:ind w:left="1890" w:hanging="180"/>
      </w:pPr>
    </w:lvl>
    <w:lvl w:ilvl="3" w:tplc="8AC63C20">
      <w:start w:val="1"/>
      <w:numFmt w:val="decimal"/>
      <w:lvlText w:val="%4."/>
      <w:lvlJc w:val="left"/>
      <w:pPr>
        <w:ind w:left="2610" w:hanging="360"/>
      </w:pPr>
    </w:lvl>
    <w:lvl w:ilvl="4" w:tplc="225EC7CE">
      <w:start w:val="1"/>
      <w:numFmt w:val="lowerLetter"/>
      <w:lvlText w:val="%5."/>
      <w:lvlJc w:val="left"/>
      <w:pPr>
        <w:ind w:left="3330" w:hanging="360"/>
      </w:pPr>
    </w:lvl>
    <w:lvl w:ilvl="5" w:tplc="A6E06196">
      <w:start w:val="1"/>
      <w:numFmt w:val="lowerRoman"/>
      <w:lvlText w:val="%6."/>
      <w:lvlJc w:val="right"/>
      <w:pPr>
        <w:ind w:left="4050" w:hanging="180"/>
      </w:pPr>
    </w:lvl>
    <w:lvl w:ilvl="6" w:tplc="42FE86FA">
      <w:start w:val="1"/>
      <w:numFmt w:val="decimal"/>
      <w:lvlText w:val="%7."/>
      <w:lvlJc w:val="left"/>
      <w:pPr>
        <w:ind w:left="4770" w:hanging="360"/>
      </w:pPr>
    </w:lvl>
    <w:lvl w:ilvl="7" w:tplc="B4A8327E">
      <w:start w:val="1"/>
      <w:numFmt w:val="lowerLetter"/>
      <w:lvlText w:val="%8."/>
      <w:lvlJc w:val="left"/>
      <w:pPr>
        <w:ind w:left="5490" w:hanging="360"/>
      </w:pPr>
    </w:lvl>
    <w:lvl w:ilvl="8" w:tplc="9B48B6BC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C5B60AA"/>
    <w:multiLevelType w:val="hybridMultilevel"/>
    <w:tmpl w:val="41B67988"/>
    <w:lvl w:ilvl="0" w:tplc="E2A8D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8F08BE2">
      <w:start w:val="1"/>
      <w:numFmt w:val="lowerLetter"/>
      <w:lvlText w:val="%2."/>
      <w:lvlJc w:val="left"/>
      <w:pPr>
        <w:ind w:left="1440" w:hanging="360"/>
      </w:pPr>
    </w:lvl>
    <w:lvl w:ilvl="2" w:tplc="D98A0D82">
      <w:start w:val="1"/>
      <w:numFmt w:val="lowerRoman"/>
      <w:lvlText w:val="%3."/>
      <w:lvlJc w:val="right"/>
      <w:pPr>
        <w:ind w:left="2160" w:hanging="180"/>
      </w:pPr>
    </w:lvl>
    <w:lvl w:ilvl="3" w:tplc="7A266F48">
      <w:start w:val="1"/>
      <w:numFmt w:val="decimal"/>
      <w:lvlText w:val="%4."/>
      <w:lvlJc w:val="left"/>
      <w:pPr>
        <w:ind w:left="2880" w:hanging="360"/>
      </w:pPr>
    </w:lvl>
    <w:lvl w:ilvl="4" w:tplc="7B468F9C">
      <w:start w:val="1"/>
      <w:numFmt w:val="lowerLetter"/>
      <w:lvlText w:val="%5."/>
      <w:lvlJc w:val="left"/>
      <w:pPr>
        <w:ind w:left="3600" w:hanging="360"/>
      </w:pPr>
    </w:lvl>
    <w:lvl w:ilvl="5" w:tplc="DA6038CE">
      <w:start w:val="1"/>
      <w:numFmt w:val="lowerRoman"/>
      <w:lvlText w:val="%6."/>
      <w:lvlJc w:val="right"/>
      <w:pPr>
        <w:ind w:left="4320" w:hanging="180"/>
      </w:pPr>
    </w:lvl>
    <w:lvl w:ilvl="6" w:tplc="AA30A1CE">
      <w:start w:val="1"/>
      <w:numFmt w:val="decimal"/>
      <w:lvlText w:val="%7."/>
      <w:lvlJc w:val="left"/>
      <w:pPr>
        <w:ind w:left="5040" w:hanging="360"/>
      </w:pPr>
    </w:lvl>
    <w:lvl w:ilvl="7" w:tplc="0CFEEEEA">
      <w:start w:val="1"/>
      <w:numFmt w:val="lowerLetter"/>
      <w:lvlText w:val="%8."/>
      <w:lvlJc w:val="left"/>
      <w:pPr>
        <w:ind w:left="5760" w:hanging="360"/>
      </w:pPr>
    </w:lvl>
    <w:lvl w:ilvl="8" w:tplc="08F857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D7101"/>
    <w:multiLevelType w:val="hybridMultilevel"/>
    <w:tmpl w:val="2AA2E6D2"/>
    <w:lvl w:ilvl="0" w:tplc="A9BAD2D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7AD6D52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59EE18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F18E76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308334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B98AD6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798914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766F7D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1446C9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AA6BE7"/>
    <w:multiLevelType w:val="multilevel"/>
    <w:tmpl w:val="7D8261F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DB5A93"/>
    <w:multiLevelType w:val="hybridMultilevel"/>
    <w:tmpl w:val="F0A6D7FA"/>
    <w:lvl w:ilvl="0" w:tplc="332ED9C6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Arial" w:hAnsi="Arial" w:hint="default"/>
      </w:rPr>
    </w:lvl>
    <w:lvl w:ilvl="1" w:tplc="36BAD51A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Arial" w:hAnsi="Arial" w:hint="default"/>
      </w:rPr>
    </w:lvl>
    <w:lvl w:ilvl="2" w:tplc="D062F792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Arial" w:hAnsi="Arial" w:hint="default"/>
      </w:rPr>
    </w:lvl>
    <w:lvl w:ilvl="3" w:tplc="2B2EEAE2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Arial" w:hAnsi="Arial" w:hint="default"/>
      </w:rPr>
    </w:lvl>
    <w:lvl w:ilvl="4" w:tplc="7370EF20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Arial" w:hAnsi="Arial" w:hint="default"/>
      </w:rPr>
    </w:lvl>
    <w:lvl w:ilvl="5" w:tplc="36F49786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Arial" w:hAnsi="Arial" w:hint="default"/>
      </w:rPr>
    </w:lvl>
    <w:lvl w:ilvl="6" w:tplc="582E39E6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Arial" w:hAnsi="Arial" w:hint="default"/>
      </w:rPr>
    </w:lvl>
    <w:lvl w:ilvl="7" w:tplc="AC82A3FE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Arial" w:hAnsi="Arial" w:hint="default"/>
      </w:rPr>
    </w:lvl>
    <w:lvl w:ilvl="8" w:tplc="EF44A5D0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005F2A"/>
    <w:multiLevelType w:val="hybridMultilevel"/>
    <w:tmpl w:val="E66C6730"/>
    <w:lvl w:ilvl="0" w:tplc="18FCE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BE1618">
      <w:start w:val="1"/>
      <w:numFmt w:val="lowerLetter"/>
      <w:lvlText w:val="%2."/>
      <w:lvlJc w:val="left"/>
      <w:pPr>
        <w:ind w:left="1440" w:hanging="360"/>
      </w:pPr>
    </w:lvl>
    <w:lvl w:ilvl="2" w:tplc="F6CEE88A">
      <w:start w:val="1"/>
      <w:numFmt w:val="lowerRoman"/>
      <w:lvlText w:val="%3."/>
      <w:lvlJc w:val="right"/>
      <w:pPr>
        <w:ind w:left="2160" w:hanging="180"/>
      </w:pPr>
    </w:lvl>
    <w:lvl w:ilvl="3" w:tplc="B9A6C058">
      <w:start w:val="1"/>
      <w:numFmt w:val="decimal"/>
      <w:lvlText w:val="%4."/>
      <w:lvlJc w:val="left"/>
      <w:pPr>
        <w:ind w:left="2880" w:hanging="360"/>
      </w:pPr>
    </w:lvl>
    <w:lvl w:ilvl="4" w:tplc="ABA6A192">
      <w:start w:val="1"/>
      <w:numFmt w:val="lowerLetter"/>
      <w:lvlText w:val="%5."/>
      <w:lvlJc w:val="left"/>
      <w:pPr>
        <w:ind w:left="3600" w:hanging="360"/>
      </w:pPr>
    </w:lvl>
    <w:lvl w:ilvl="5" w:tplc="F3022F5E">
      <w:start w:val="1"/>
      <w:numFmt w:val="lowerRoman"/>
      <w:lvlText w:val="%6."/>
      <w:lvlJc w:val="right"/>
      <w:pPr>
        <w:ind w:left="4320" w:hanging="180"/>
      </w:pPr>
    </w:lvl>
    <w:lvl w:ilvl="6" w:tplc="8132E4C0">
      <w:start w:val="1"/>
      <w:numFmt w:val="decimal"/>
      <w:lvlText w:val="%7."/>
      <w:lvlJc w:val="left"/>
      <w:pPr>
        <w:ind w:left="5040" w:hanging="360"/>
      </w:pPr>
    </w:lvl>
    <w:lvl w:ilvl="7" w:tplc="58CCF3B2">
      <w:start w:val="1"/>
      <w:numFmt w:val="lowerLetter"/>
      <w:lvlText w:val="%8."/>
      <w:lvlJc w:val="left"/>
      <w:pPr>
        <w:ind w:left="5760" w:hanging="360"/>
      </w:pPr>
    </w:lvl>
    <w:lvl w:ilvl="8" w:tplc="AEB60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78FE"/>
    <w:multiLevelType w:val="hybridMultilevel"/>
    <w:tmpl w:val="D24ADA26"/>
    <w:lvl w:ilvl="0" w:tplc="5E345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C622A6">
      <w:start w:val="1"/>
      <w:numFmt w:val="lowerLetter"/>
      <w:lvlText w:val="%2."/>
      <w:lvlJc w:val="left"/>
      <w:pPr>
        <w:ind w:left="1440" w:hanging="360"/>
      </w:pPr>
    </w:lvl>
    <w:lvl w:ilvl="2" w:tplc="9CDAD5FC">
      <w:start w:val="1"/>
      <w:numFmt w:val="lowerRoman"/>
      <w:lvlText w:val="%3."/>
      <w:lvlJc w:val="right"/>
      <w:pPr>
        <w:ind w:left="2160" w:hanging="180"/>
      </w:pPr>
    </w:lvl>
    <w:lvl w:ilvl="3" w:tplc="D0CE2502">
      <w:start w:val="1"/>
      <w:numFmt w:val="decimal"/>
      <w:lvlText w:val="%4."/>
      <w:lvlJc w:val="left"/>
      <w:pPr>
        <w:ind w:left="2880" w:hanging="360"/>
      </w:pPr>
    </w:lvl>
    <w:lvl w:ilvl="4" w:tplc="093A7076">
      <w:start w:val="1"/>
      <w:numFmt w:val="lowerLetter"/>
      <w:lvlText w:val="%5."/>
      <w:lvlJc w:val="left"/>
      <w:pPr>
        <w:ind w:left="3600" w:hanging="360"/>
      </w:pPr>
    </w:lvl>
    <w:lvl w:ilvl="5" w:tplc="F10E4500">
      <w:start w:val="1"/>
      <w:numFmt w:val="lowerRoman"/>
      <w:lvlText w:val="%6."/>
      <w:lvlJc w:val="right"/>
      <w:pPr>
        <w:ind w:left="4320" w:hanging="180"/>
      </w:pPr>
    </w:lvl>
    <w:lvl w:ilvl="6" w:tplc="5FE65ED8">
      <w:start w:val="1"/>
      <w:numFmt w:val="decimal"/>
      <w:lvlText w:val="%7."/>
      <w:lvlJc w:val="left"/>
      <w:pPr>
        <w:ind w:left="5040" w:hanging="360"/>
      </w:pPr>
    </w:lvl>
    <w:lvl w:ilvl="7" w:tplc="1B96CA16">
      <w:start w:val="1"/>
      <w:numFmt w:val="lowerLetter"/>
      <w:lvlText w:val="%8."/>
      <w:lvlJc w:val="left"/>
      <w:pPr>
        <w:ind w:left="5760" w:hanging="360"/>
      </w:pPr>
    </w:lvl>
    <w:lvl w:ilvl="8" w:tplc="4614C37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B4E74"/>
    <w:multiLevelType w:val="hybridMultilevel"/>
    <w:tmpl w:val="21A89AFA"/>
    <w:lvl w:ilvl="0" w:tplc="0CEE719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7F298E8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A1909014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E27C349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602137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D5188AD6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C5002E08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6006414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1609026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57A4030"/>
    <w:multiLevelType w:val="hybridMultilevel"/>
    <w:tmpl w:val="4B268664"/>
    <w:lvl w:ilvl="0" w:tplc="2CFC3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E08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7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E8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8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25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0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88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76CDF"/>
    <w:multiLevelType w:val="hybridMultilevel"/>
    <w:tmpl w:val="D480E958"/>
    <w:lvl w:ilvl="0" w:tplc="6EFC4AD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8B469B0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A9EC55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67465874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C52E037A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A29484B4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570CD40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8BCE01C8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8A02E7C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AD23882"/>
    <w:multiLevelType w:val="hybridMultilevel"/>
    <w:tmpl w:val="20B4E7F4"/>
    <w:lvl w:ilvl="0" w:tplc="3492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5C2C30">
      <w:start w:val="1"/>
      <w:numFmt w:val="lowerLetter"/>
      <w:lvlText w:val="%2."/>
      <w:lvlJc w:val="left"/>
      <w:pPr>
        <w:ind w:left="1440" w:hanging="360"/>
      </w:pPr>
    </w:lvl>
    <w:lvl w:ilvl="2" w:tplc="B5AE4BEA">
      <w:start w:val="1"/>
      <w:numFmt w:val="lowerRoman"/>
      <w:lvlText w:val="%3."/>
      <w:lvlJc w:val="right"/>
      <w:pPr>
        <w:ind w:left="2160" w:hanging="180"/>
      </w:pPr>
    </w:lvl>
    <w:lvl w:ilvl="3" w:tplc="DE1EDD70">
      <w:start w:val="1"/>
      <w:numFmt w:val="decimal"/>
      <w:lvlText w:val="%4."/>
      <w:lvlJc w:val="left"/>
      <w:pPr>
        <w:ind w:left="2880" w:hanging="360"/>
      </w:pPr>
    </w:lvl>
    <w:lvl w:ilvl="4" w:tplc="A5182346">
      <w:start w:val="1"/>
      <w:numFmt w:val="lowerLetter"/>
      <w:lvlText w:val="%5."/>
      <w:lvlJc w:val="left"/>
      <w:pPr>
        <w:ind w:left="3600" w:hanging="360"/>
      </w:pPr>
    </w:lvl>
    <w:lvl w:ilvl="5" w:tplc="829ADC56">
      <w:start w:val="1"/>
      <w:numFmt w:val="lowerRoman"/>
      <w:lvlText w:val="%6."/>
      <w:lvlJc w:val="right"/>
      <w:pPr>
        <w:ind w:left="4320" w:hanging="180"/>
      </w:pPr>
    </w:lvl>
    <w:lvl w:ilvl="6" w:tplc="755A9CE6">
      <w:start w:val="1"/>
      <w:numFmt w:val="decimal"/>
      <w:lvlText w:val="%7."/>
      <w:lvlJc w:val="left"/>
      <w:pPr>
        <w:ind w:left="5040" w:hanging="360"/>
      </w:pPr>
    </w:lvl>
    <w:lvl w:ilvl="7" w:tplc="A890473C">
      <w:start w:val="1"/>
      <w:numFmt w:val="lowerLetter"/>
      <w:lvlText w:val="%8."/>
      <w:lvlJc w:val="left"/>
      <w:pPr>
        <w:ind w:left="5760" w:hanging="360"/>
      </w:pPr>
    </w:lvl>
    <w:lvl w:ilvl="8" w:tplc="29A4028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C754A"/>
    <w:multiLevelType w:val="hybridMultilevel"/>
    <w:tmpl w:val="DFB49A82"/>
    <w:lvl w:ilvl="0" w:tplc="0CE8968C">
      <w:start w:val="1"/>
      <w:numFmt w:val="decimal"/>
      <w:lvlText w:val="%1)"/>
      <w:lvlJc w:val="left"/>
      <w:pPr>
        <w:ind w:left="785" w:hanging="360"/>
      </w:pPr>
    </w:lvl>
    <w:lvl w:ilvl="1" w:tplc="00F2B6EC">
      <w:start w:val="1"/>
      <w:numFmt w:val="lowerLetter"/>
      <w:lvlText w:val="%2."/>
      <w:lvlJc w:val="left"/>
      <w:pPr>
        <w:ind w:left="1505" w:hanging="360"/>
      </w:pPr>
    </w:lvl>
    <w:lvl w:ilvl="2" w:tplc="1D12A892">
      <w:start w:val="1"/>
      <w:numFmt w:val="lowerRoman"/>
      <w:lvlText w:val="%3."/>
      <w:lvlJc w:val="right"/>
      <w:pPr>
        <w:ind w:left="2225" w:hanging="180"/>
      </w:pPr>
    </w:lvl>
    <w:lvl w:ilvl="3" w:tplc="64F8DFD6">
      <w:start w:val="1"/>
      <w:numFmt w:val="decimal"/>
      <w:lvlText w:val="%4."/>
      <w:lvlJc w:val="left"/>
      <w:pPr>
        <w:ind w:left="2945" w:hanging="360"/>
      </w:pPr>
    </w:lvl>
    <w:lvl w:ilvl="4" w:tplc="AF56E174">
      <w:start w:val="1"/>
      <w:numFmt w:val="lowerLetter"/>
      <w:lvlText w:val="%5."/>
      <w:lvlJc w:val="left"/>
      <w:pPr>
        <w:ind w:left="3665" w:hanging="360"/>
      </w:pPr>
    </w:lvl>
    <w:lvl w:ilvl="5" w:tplc="BA24A250">
      <w:start w:val="1"/>
      <w:numFmt w:val="lowerRoman"/>
      <w:lvlText w:val="%6."/>
      <w:lvlJc w:val="right"/>
      <w:pPr>
        <w:ind w:left="4385" w:hanging="180"/>
      </w:pPr>
    </w:lvl>
    <w:lvl w:ilvl="6" w:tplc="5034716A">
      <w:start w:val="1"/>
      <w:numFmt w:val="decimal"/>
      <w:lvlText w:val="%7."/>
      <w:lvlJc w:val="left"/>
      <w:pPr>
        <w:ind w:left="5105" w:hanging="360"/>
      </w:pPr>
    </w:lvl>
    <w:lvl w:ilvl="7" w:tplc="8990D2EE">
      <w:start w:val="1"/>
      <w:numFmt w:val="lowerLetter"/>
      <w:lvlText w:val="%8."/>
      <w:lvlJc w:val="left"/>
      <w:pPr>
        <w:ind w:left="5825" w:hanging="360"/>
      </w:pPr>
    </w:lvl>
    <w:lvl w:ilvl="8" w:tplc="7DCA3FB4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D7C6D88"/>
    <w:multiLevelType w:val="hybridMultilevel"/>
    <w:tmpl w:val="FC7A8390"/>
    <w:lvl w:ilvl="0" w:tplc="34ACFC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40853"/>
    <w:multiLevelType w:val="hybridMultilevel"/>
    <w:tmpl w:val="F44E1478"/>
    <w:lvl w:ilvl="0" w:tplc="9924812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F3F803A0">
      <w:start w:val="1"/>
      <w:numFmt w:val="lowerLetter"/>
      <w:lvlText w:val="%2."/>
      <w:lvlJc w:val="left"/>
      <w:pPr>
        <w:ind w:left="1477" w:hanging="360"/>
      </w:pPr>
    </w:lvl>
    <w:lvl w:ilvl="2" w:tplc="6B88BD20">
      <w:start w:val="1"/>
      <w:numFmt w:val="lowerRoman"/>
      <w:lvlText w:val="%3."/>
      <w:lvlJc w:val="right"/>
      <w:pPr>
        <w:ind w:left="2197" w:hanging="180"/>
      </w:pPr>
    </w:lvl>
    <w:lvl w:ilvl="3" w:tplc="E9F0294A">
      <w:start w:val="1"/>
      <w:numFmt w:val="decimal"/>
      <w:lvlText w:val="%4."/>
      <w:lvlJc w:val="left"/>
      <w:pPr>
        <w:ind w:left="2917" w:hanging="360"/>
      </w:pPr>
    </w:lvl>
    <w:lvl w:ilvl="4" w:tplc="588A2DB4">
      <w:start w:val="1"/>
      <w:numFmt w:val="lowerLetter"/>
      <w:lvlText w:val="%5."/>
      <w:lvlJc w:val="left"/>
      <w:pPr>
        <w:ind w:left="3637" w:hanging="360"/>
      </w:pPr>
    </w:lvl>
    <w:lvl w:ilvl="5" w:tplc="AE545F40">
      <w:start w:val="1"/>
      <w:numFmt w:val="lowerRoman"/>
      <w:lvlText w:val="%6."/>
      <w:lvlJc w:val="right"/>
      <w:pPr>
        <w:ind w:left="4357" w:hanging="180"/>
      </w:pPr>
    </w:lvl>
    <w:lvl w:ilvl="6" w:tplc="8C785B18">
      <w:start w:val="1"/>
      <w:numFmt w:val="decimal"/>
      <w:lvlText w:val="%7."/>
      <w:lvlJc w:val="left"/>
      <w:pPr>
        <w:ind w:left="5077" w:hanging="360"/>
      </w:pPr>
    </w:lvl>
    <w:lvl w:ilvl="7" w:tplc="44722562">
      <w:start w:val="1"/>
      <w:numFmt w:val="lowerLetter"/>
      <w:lvlText w:val="%8."/>
      <w:lvlJc w:val="left"/>
      <w:pPr>
        <w:ind w:left="5797" w:hanging="360"/>
      </w:pPr>
    </w:lvl>
    <w:lvl w:ilvl="8" w:tplc="96E076F4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9877EE5"/>
    <w:multiLevelType w:val="hybridMultilevel"/>
    <w:tmpl w:val="F07A414E"/>
    <w:lvl w:ilvl="0" w:tplc="DF66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06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AB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C6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9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8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06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04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E7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E6A34"/>
    <w:multiLevelType w:val="hybridMultilevel"/>
    <w:tmpl w:val="44E8C3FA"/>
    <w:lvl w:ilvl="0" w:tplc="F2A2BB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34B7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CD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C5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4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67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7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A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4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8"/>
  </w:num>
  <w:num w:numId="4">
    <w:abstractNumId w:val="34"/>
  </w:num>
  <w:num w:numId="5">
    <w:abstractNumId w:val="11"/>
  </w:num>
  <w:num w:numId="6">
    <w:abstractNumId w:val="28"/>
  </w:num>
  <w:num w:numId="7">
    <w:abstractNumId w:val="17"/>
  </w:num>
  <w:num w:numId="8">
    <w:abstractNumId w:val="3"/>
  </w:num>
  <w:num w:numId="9">
    <w:abstractNumId w:val="23"/>
  </w:num>
  <w:num w:numId="10">
    <w:abstractNumId w:val="12"/>
  </w:num>
  <w:num w:numId="11">
    <w:abstractNumId w:val="37"/>
  </w:num>
  <w:num w:numId="12">
    <w:abstractNumId w:val="35"/>
  </w:num>
  <w:num w:numId="13">
    <w:abstractNumId w:val="35"/>
  </w:num>
  <w:num w:numId="14">
    <w:abstractNumId w:val="10"/>
  </w:num>
  <w:num w:numId="15">
    <w:abstractNumId w:val="10"/>
  </w:num>
  <w:num w:numId="16">
    <w:abstractNumId w:val="20"/>
  </w:num>
  <w:num w:numId="17">
    <w:abstractNumId w:val="14"/>
  </w:num>
  <w:num w:numId="18">
    <w:abstractNumId w:val="6"/>
  </w:num>
  <w:num w:numId="19">
    <w:abstractNumId w:val="39"/>
  </w:num>
  <w:num w:numId="20">
    <w:abstractNumId w:val="20"/>
  </w:num>
  <w:num w:numId="21">
    <w:abstractNumId w:val="9"/>
  </w:num>
  <w:num w:numId="22">
    <w:abstractNumId w:val="22"/>
  </w:num>
  <w:num w:numId="23">
    <w:abstractNumId w:val="2"/>
  </w:num>
  <w:num w:numId="24">
    <w:abstractNumId w:val="32"/>
  </w:num>
  <w:num w:numId="25">
    <w:abstractNumId w:val="26"/>
  </w:num>
  <w:num w:numId="26">
    <w:abstractNumId w:val="27"/>
  </w:num>
  <w:num w:numId="27">
    <w:abstractNumId w:val="8"/>
  </w:num>
  <w:num w:numId="28">
    <w:abstractNumId w:val="31"/>
  </w:num>
  <w:num w:numId="29">
    <w:abstractNumId w:val="19"/>
  </w:num>
  <w:num w:numId="30">
    <w:abstractNumId w:val="0"/>
  </w:num>
  <w:num w:numId="31">
    <w:abstractNumId w:val="13"/>
  </w:num>
  <w:num w:numId="32">
    <w:abstractNumId w:val="33"/>
  </w:num>
  <w:num w:numId="33">
    <w:abstractNumId w:val="30"/>
  </w:num>
  <w:num w:numId="34">
    <w:abstractNumId w:val="25"/>
  </w:num>
  <w:num w:numId="35">
    <w:abstractNumId w:val="1"/>
  </w:num>
  <w:num w:numId="36">
    <w:abstractNumId w:val="15"/>
  </w:num>
  <w:num w:numId="37">
    <w:abstractNumId w:val="21"/>
  </w:num>
  <w:num w:numId="38">
    <w:abstractNumId w:val="29"/>
  </w:num>
  <w:num w:numId="39">
    <w:abstractNumId w:val="1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5"/>
    <w:rsid w:val="000000B6"/>
    <w:rsid w:val="00001000"/>
    <w:rsid w:val="000033D7"/>
    <w:rsid w:val="000036C3"/>
    <w:rsid w:val="000036E2"/>
    <w:rsid w:val="000056CE"/>
    <w:rsid w:val="00005F71"/>
    <w:rsid w:val="0000681F"/>
    <w:rsid w:val="00006BB9"/>
    <w:rsid w:val="000072B2"/>
    <w:rsid w:val="00007F10"/>
    <w:rsid w:val="0001243A"/>
    <w:rsid w:val="00013FE8"/>
    <w:rsid w:val="00014A3C"/>
    <w:rsid w:val="00014AAD"/>
    <w:rsid w:val="00014C17"/>
    <w:rsid w:val="000174B2"/>
    <w:rsid w:val="000177CF"/>
    <w:rsid w:val="000203B1"/>
    <w:rsid w:val="00020FFC"/>
    <w:rsid w:val="000218C7"/>
    <w:rsid w:val="0002287B"/>
    <w:rsid w:val="0002308A"/>
    <w:rsid w:val="00023C91"/>
    <w:rsid w:val="00024A52"/>
    <w:rsid w:val="00025C19"/>
    <w:rsid w:val="00027818"/>
    <w:rsid w:val="00030339"/>
    <w:rsid w:val="00030B17"/>
    <w:rsid w:val="00031382"/>
    <w:rsid w:val="00032BA1"/>
    <w:rsid w:val="000331AA"/>
    <w:rsid w:val="00033735"/>
    <w:rsid w:val="00033FA4"/>
    <w:rsid w:val="00034691"/>
    <w:rsid w:val="00036909"/>
    <w:rsid w:val="00036948"/>
    <w:rsid w:val="00041691"/>
    <w:rsid w:val="000419B3"/>
    <w:rsid w:val="00042C03"/>
    <w:rsid w:val="00043FB9"/>
    <w:rsid w:val="00044290"/>
    <w:rsid w:val="000459C0"/>
    <w:rsid w:val="00050169"/>
    <w:rsid w:val="000505A9"/>
    <w:rsid w:val="000517F4"/>
    <w:rsid w:val="00051C65"/>
    <w:rsid w:val="00052EEB"/>
    <w:rsid w:val="000544EB"/>
    <w:rsid w:val="00054837"/>
    <w:rsid w:val="00055BF1"/>
    <w:rsid w:val="00056A87"/>
    <w:rsid w:val="00057874"/>
    <w:rsid w:val="000651DF"/>
    <w:rsid w:val="0006530F"/>
    <w:rsid w:val="0006669E"/>
    <w:rsid w:val="00070A70"/>
    <w:rsid w:val="00070E59"/>
    <w:rsid w:val="00071639"/>
    <w:rsid w:val="00071E21"/>
    <w:rsid w:val="000727F3"/>
    <w:rsid w:val="00073364"/>
    <w:rsid w:val="0007544C"/>
    <w:rsid w:val="0007577E"/>
    <w:rsid w:val="00075D5B"/>
    <w:rsid w:val="00075DB2"/>
    <w:rsid w:val="00076594"/>
    <w:rsid w:val="00077173"/>
    <w:rsid w:val="00077558"/>
    <w:rsid w:val="00081438"/>
    <w:rsid w:val="000846B5"/>
    <w:rsid w:val="000860E0"/>
    <w:rsid w:val="000876D2"/>
    <w:rsid w:val="000911DF"/>
    <w:rsid w:val="000922AB"/>
    <w:rsid w:val="00092852"/>
    <w:rsid w:val="000935ED"/>
    <w:rsid w:val="000947BC"/>
    <w:rsid w:val="00095E76"/>
    <w:rsid w:val="00095FD0"/>
    <w:rsid w:val="00097324"/>
    <w:rsid w:val="00097D26"/>
    <w:rsid w:val="00097FB2"/>
    <w:rsid w:val="000A0B20"/>
    <w:rsid w:val="000A2DAB"/>
    <w:rsid w:val="000A30EE"/>
    <w:rsid w:val="000A3C42"/>
    <w:rsid w:val="000A4466"/>
    <w:rsid w:val="000A68DF"/>
    <w:rsid w:val="000A6E10"/>
    <w:rsid w:val="000A704B"/>
    <w:rsid w:val="000A722B"/>
    <w:rsid w:val="000A7361"/>
    <w:rsid w:val="000A7DFA"/>
    <w:rsid w:val="000B0BF8"/>
    <w:rsid w:val="000B0E4F"/>
    <w:rsid w:val="000B1567"/>
    <w:rsid w:val="000B1A6F"/>
    <w:rsid w:val="000B22C4"/>
    <w:rsid w:val="000B2B61"/>
    <w:rsid w:val="000B2EAF"/>
    <w:rsid w:val="000B30C5"/>
    <w:rsid w:val="000B34EA"/>
    <w:rsid w:val="000B3869"/>
    <w:rsid w:val="000B39CE"/>
    <w:rsid w:val="000B3D0C"/>
    <w:rsid w:val="000B4091"/>
    <w:rsid w:val="000B4327"/>
    <w:rsid w:val="000B51C4"/>
    <w:rsid w:val="000B569D"/>
    <w:rsid w:val="000B68BE"/>
    <w:rsid w:val="000C15D0"/>
    <w:rsid w:val="000C2116"/>
    <w:rsid w:val="000C255B"/>
    <w:rsid w:val="000C2740"/>
    <w:rsid w:val="000C3302"/>
    <w:rsid w:val="000C45E7"/>
    <w:rsid w:val="000C4680"/>
    <w:rsid w:val="000C6C38"/>
    <w:rsid w:val="000C7899"/>
    <w:rsid w:val="000D0549"/>
    <w:rsid w:val="000D0BAC"/>
    <w:rsid w:val="000D1DF5"/>
    <w:rsid w:val="000D22B2"/>
    <w:rsid w:val="000D238D"/>
    <w:rsid w:val="000D45F9"/>
    <w:rsid w:val="000D5B01"/>
    <w:rsid w:val="000D7102"/>
    <w:rsid w:val="000E0755"/>
    <w:rsid w:val="000E0CC3"/>
    <w:rsid w:val="000E0D42"/>
    <w:rsid w:val="000E1102"/>
    <w:rsid w:val="000E1823"/>
    <w:rsid w:val="000E41F2"/>
    <w:rsid w:val="000E44AA"/>
    <w:rsid w:val="000E5FF2"/>
    <w:rsid w:val="000E7009"/>
    <w:rsid w:val="000F0216"/>
    <w:rsid w:val="000F0C52"/>
    <w:rsid w:val="000F0DB4"/>
    <w:rsid w:val="000F0EB1"/>
    <w:rsid w:val="000F199F"/>
    <w:rsid w:val="000F1ABB"/>
    <w:rsid w:val="000F2BA4"/>
    <w:rsid w:val="000F30D2"/>
    <w:rsid w:val="000F4E95"/>
    <w:rsid w:val="000F5CB7"/>
    <w:rsid w:val="000F683B"/>
    <w:rsid w:val="00100765"/>
    <w:rsid w:val="00100949"/>
    <w:rsid w:val="0010283C"/>
    <w:rsid w:val="00103B7E"/>
    <w:rsid w:val="0010491D"/>
    <w:rsid w:val="00104B5D"/>
    <w:rsid w:val="00105B33"/>
    <w:rsid w:val="00106338"/>
    <w:rsid w:val="00106613"/>
    <w:rsid w:val="00106989"/>
    <w:rsid w:val="00107987"/>
    <w:rsid w:val="00107B98"/>
    <w:rsid w:val="00110EBC"/>
    <w:rsid w:val="00112D32"/>
    <w:rsid w:val="00113EDA"/>
    <w:rsid w:val="001146FA"/>
    <w:rsid w:val="00114BD2"/>
    <w:rsid w:val="00114F8E"/>
    <w:rsid w:val="0011524F"/>
    <w:rsid w:val="00115791"/>
    <w:rsid w:val="0011584E"/>
    <w:rsid w:val="001159A1"/>
    <w:rsid w:val="00115D49"/>
    <w:rsid w:val="00115FC9"/>
    <w:rsid w:val="001160A8"/>
    <w:rsid w:val="00116D9F"/>
    <w:rsid w:val="00117225"/>
    <w:rsid w:val="00120962"/>
    <w:rsid w:val="00120CC7"/>
    <w:rsid w:val="001218CA"/>
    <w:rsid w:val="00121A21"/>
    <w:rsid w:val="00124618"/>
    <w:rsid w:val="001252EC"/>
    <w:rsid w:val="00125721"/>
    <w:rsid w:val="0012729F"/>
    <w:rsid w:val="001275A3"/>
    <w:rsid w:val="00130524"/>
    <w:rsid w:val="00130E30"/>
    <w:rsid w:val="001320C2"/>
    <w:rsid w:val="0013265D"/>
    <w:rsid w:val="00132E5B"/>
    <w:rsid w:val="00133B8E"/>
    <w:rsid w:val="00136A91"/>
    <w:rsid w:val="00137043"/>
    <w:rsid w:val="0014021C"/>
    <w:rsid w:val="00140503"/>
    <w:rsid w:val="00140842"/>
    <w:rsid w:val="00142D65"/>
    <w:rsid w:val="00143E83"/>
    <w:rsid w:val="00144402"/>
    <w:rsid w:val="00144495"/>
    <w:rsid w:val="00144E08"/>
    <w:rsid w:val="00145A72"/>
    <w:rsid w:val="00147DEF"/>
    <w:rsid w:val="0015161F"/>
    <w:rsid w:val="001536F3"/>
    <w:rsid w:val="00154905"/>
    <w:rsid w:val="00154A36"/>
    <w:rsid w:val="00155069"/>
    <w:rsid w:val="001558C4"/>
    <w:rsid w:val="0015680E"/>
    <w:rsid w:val="001579B2"/>
    <w:rsid w:val="00157F8E"/>
    <w:rsid w:val="00160C9B"/>
    <w:rsid w:val="0016100D"/>
    <w:rsid w:val="00161657"/>
    <w:rsid w:val="00164139"/>
    <w:rsid w:val="00164330"/>
    <w:rsid w:val="00165D0E"/>
    <w:rsid w:val="00166A22"/>
    <w:rsid w:val="00167342"/>
    <w:rsid w:val="001673D2"/>
    <w:rsid w:val="00167544"/>
    <w:rsid w:val="00167B13"/>
    <w:rsid w:val="00170230"/>
    <w:rsid w:val="00170AC9"/>
    <w:rsid w:val="0017484D"/>
    <w:rsid w:val="0017567E"/>
    <w:rsid w:val="00177419"/>
    <w:rsid w:val="00177A96"/>
    <w:rsid w:val="001808E8"/>
    <w:rsid w:val="0018211C"/>
    <w:rsid w:val="001827E0"/>
    <w:rsid w:val="00182A05"/>
    <w:rsid w:val="00184E6F"/>
    <w:rsid w:val="00185808"/>
    <w:rsid w:val="00185847"/>
    <w:rsid w:val="00185A0C"/>
    <w:rsid w:val="001869E0"/>
    <w:rsid w:val="001876AC"/>
    <w:rsid w:val="001909CD"/>
    <w:rsid w:val="00191188"/>
    <w:rsid w:val="00191301"/>
    <w:rsid w:val="00192165"/>
    <w:rsid w:val="0019266B"/>
    <w:rsid w:val="00193266"/>
    <w:rsid w:val="001954A3"/>
    <w:rsid w:val="00195ACB"/>
    <w:rsid w:val="00196116"/>
    <w:rsid w:val="0019658E"/>
    <w:rsid w:val="00196FBB"/>
    <w:rsid w:val="0019762C"/>
    <w:rsid w:val="001A30CA"/>
    <w:rsid w:val="001A4278"/>
    <w:rsid w:val="001A4DA7"/>
    <w:rsid w:val="001A5D25"/>
    <w:rsid w:val="001A62E7"/>
    <w:rsid w:val="001A6B08"/>
    <w:rsid w:val="001B02E2"/>
    <w:rsid w:val="001B0E45"/>
    <w:rsid w:val="001B17F5"/>
    <w:rsid w:val="001B2135"/>
    <w:rsid w:val="001B263E"/>
    <w:rsid w:val="001B27A5"/>
    <w:rsid w:val="001B328F"/>
    <w:rsid w:val="001B33A3"/>
    <w:rsid w:val="001B4295"/>
    <w:rsid w:val="001B42B9"/>
    <w:rsid w:val="001B4A89"/>
    <w:rsid w:val="001B4DA6"/>
    <w:rsid w:val="001B53D6"/>
    <w:rsid w:val="001B56B6"/>
    <w:rsid w:val="001B6230"/>
    <w:rsid w:val="001B6233"/>
    <w:rsid w:val="001B669C"/>
    <w:rsid w:val="001B75F7"/>
    <w:rsid w:val="001B7BE0"/>
    <w:rsid w:val="001C24B7"/>
    <w:rsid w:val="001C2A22"/>
    <w:rsid w:val="001C2B5C"/>
    <w:rsid w:val="001C3F16"/>
    <w:rsid w:val="001C447C"/>
    <w:rsid w:val="001C493F"/>
    <w:rsid w:val="001C6D3E"/>
    <w:rsid w:val="001D0097"/>
    <w:rsid w:val="001D36C3"/>
    <w:rsid w:val="001D3D81"/>
    <w:rsid w:val="001D44B8"/>
    <w:rsid w:val="001D56A7"/>
    <w:rsid w:val="001D74DD"/>
    <w:rsid w:val="001E1E23"/>
    <w:rsid w:val="001E2021"/>
    <w:rsid w:val="001E225D"/>
    <w:rsid w:val="001E2955"/>
    <w:rsid w:val="001E2BBB"/>
    <w:rsid w:val="001E2BEB"/>
    <w:rsid w:val="001E2C78"/>
    <w:rsid w:val="001E5C07"/>
    <w:rsid w:val="001E6010"/>
    <w:rsid w:val="001E6B10"/>
    <w:rsid w:val="001E6BD6"/>
    <w:rsid w:val="001E7050"/>
    <w:rsid w:val="001F00AA"/>
    <w:rsid w:val="001F034A"/>
    <w:rsid w:val="001F0C08"/>
    <w:rsid w:val="001F0D72"/>
    <w:rsid w:val="001F3A75"/>
    <w:rsid w:val="001F462A"/>
    <w:rsid w:val="001F4EBC"/>
    <w:rsid w:val="001F501A"/>
    <w:rsid w:val="001F576A"/>
    <w:rsid w:val="001F58C8"/>
    <w:rsid w:val="001F5DA3"/>
    <w:rsid w:val="001F7710"/>
    <w:rsid w:val="001F7738"/>
    <w:rsid w:val="002004DB"/>
    <w:rsid w:val="002027D5"/>
    <w:rsid w:val="002030AA"/>
    <w:rsid w:val="00205C0D"/>
    <w:rsid w:val="00206034"/>
    <w:rsid w:val="002060D0"/>
    <w:rsid w:val="0020619A"/>
    <w:rsid w:val="00206535"/>
    <w:rsid w:val="00207229"/>
    <w:rsid w:val="00207D9C"/>
    <w:rsid w:val="00207E6C"/>
    <w:rsid w:val="00211301"/>
    <w:rsid w:val="002116DC"/>
    <w:rsid w:val="00212B1E"/>
    <w:rsid w:val="002131F2"/>
    <w:rsid w:val="002136B9"/>
    <w:rsid w:val="00214307"/>
    <w:rsid w:val="00216225"/>
    <w:rsid w:val="00217249"/>
    <w:rsid w:val="00220A45"/>
    <w:rsid w:val="002213D7"/>
    <w:rsid w:val="0022164C"/>
    <w:rsid w:val="00221A68"/>
    <w:rsid w:val="00223342"/>
    <w:rsid w:val="0022338D"/>
    <w:rsid w:val="00223EB7"/>
    <w:rsid w:val="002246CD"/>
    <w:rsid w:val="00224D36"/>
    <w:rsid w:val="00226D87"/>
    <w:rsid w:val="0022720E"/>
    <w:rsid w:val="00227368"/>
    <w:rsid w:val="0023077A"/>
    <w:rsid w:val="00231091"/>
    <w:rsid w:val="00232275"/>
    <w:rsid w:val="0023318D"/>
    <w:rsid w:val="00234383"/>
    <w:rsid w:val="0023460A"/>
    <w:rsid w:val="00235E68"/>
    <w:rsid w:val="00236D3F"/>
    <w:rsid w:val="00240078"/>
    <w:rsid w:val="00241006"/>
    <w:rsid w:val="00241A3D"/>
    <w:rsid w:val="00241D1B"/>
    <w:rsid w:val="00242A4A"/>
    <w:rsid w:val="00243A46"/>
    <w:rsid w:val="002442BE"/>
    <w:rsid w:val="00244FA9"/>
    <w:rsid w:val="002468B9"/>
    <w:rsid w:val="00246F8B"/>
    <w:rsid w:val="002504D7"/>
    <w:rsid w:val="0025119E"/>
    <w:rsid w:val="002515CD"/>
    <w:rsid w:val="00252B1F"/>
    <w:rsid w:val="00252D78"/>
    <w:rsid w:val="002540E0"/>
    <w:rsid w:val="002547EA"/>
    <w:rsid w:val="00257159"/>
    <w:rsid w:val="00257A08"/>
    <w:rsid w:val="00262F73"/>
    <w:rsid w:val="00262FA6"/>
    <w:rsid w:val="0026321D"/>
    <w:rsid w:val="00264003"/>
    <w:rsid w:val="00265032"/>
    <w:rsid w:val="00266D5F"/>
    <w:rsid w:val="00266F53"/>
    <w:rsid w:val="0027023E"/>
    <w:rsid w:val="00270614"/>
    <w:rsid w:val="00271274"/>
    <w:rsid w:val="0027215B"/>
    <w:rsid w:val="00272DF0"/>
    <w:rsid w:val="00272FF0"/>
    <w:rsid w:val="00273770"/>
    <w:rsid w:val="00276B95"/>
    <w:rsid w:val="0027731B"/>
    <w:rsid w:val="0027769D"/>
    <w:rsid w:val="002777A7"/>
    <w:rsid w:val="00280F3B"/>
    <w:rsid w:val="00282BE0"/>
    <w:rsid w:val="0028391A"/>
    <w:rsid w:val="002839C9"/>
    <w:rsid w:val="002841F1"/>
    <w:rsid w:val="002849E0"/>
    <w:rsid w:val="00285F07"/>
    <w:rsid w:val="00286818"/>
    <w:rsid w:val="00287463"/>
    <w:rsid w:val="00287ADE"/>
    <w:rsid w:val="0029012F"/>
    <w:rsid w:val="0029123F"/>
    <w:rsid w:val="00291E05"/>
    <w:rsid w:val="00291E4A"/>
    <w:rsid w:val="0029216F"/>
    <w:rsid w:val="0029220A"/>
    <w:rsid w:val="002933A9"/>
    <w:rsid w:val="00293FDC"/>
    <w:rsid w:val="002963BA"/>
    <w:rsid w:val="002969D1"/>
    <w:rsid w:val="002A2730"/>
    <w:rsid w:val="002A3228"/>
    <w:rsid w:val="002A3259"/>
    <w:rsid w:val="002A443A"/>
    <w:rsid w:val="002A46C3"/>
    <w:rsid w:val="002A50A1"/>
    <w:rsid w:val="002A6534"/>
    <w:rsid w:val="002A6650"/>
    <w:rsid w:val="002A7041"/>
    <w:rsid w:val="002A74F7"/>
    <w:rsid w:val="002A7DB2"/>
    <w:rsid w:val="002B3172"/>
    <w:rsid w:val="002B3F74"/>
    <w:rsid w:val="002C01A9"/>
    <w:rsid w:val="002C0447"/>
    <w:rsid w:val="002C116C"/>
    <w:rsid w:val="002C20C2"/>
    <w:rsid w:val="002C2626"/>
    <w:rsid w:val="002C28A9"/>
    <w:rsid w:val="002C3ACE"/>
    <w:rsid w:val="002C40F6"/>
    <w:rsid w:val="002C4C55"/>
    <w:rsid w:val="002C7AC2"/>
    <w:rsid w:val="002D15FD"/>
    <w:rsid w:val="002D2937"/>
    <w:rsid w:val="002D3339"/>
    <w:rsid w:val="002D3C97"/>
    <w:rsid w:val="002D412C"/>
    <w:rsid w:val="002D49C6"/>
    <w:rsid w:val="002D57CA"/>
    <w:rsid w:val="002D603A"/>
    <w:rsid w:val="002D626E"/>
    <w:rsid w:val="002D7557"/>
    <w:rsid w:val="002D79DB"/>
    <w:rsid w:val="002D7D67"/>
    <w:rsid w:val="002E018F"/>
    <w:rsid w:val="002E06E7"/>
    <w:rsid w:val="002E0802"/>
    <w:rsid w:val="002E0EE3"/>
    <w:rsid w:val="002E3872"/>
    <w:rsid w:val="002E4BF4"/>
    <w:rsid w:val="002E5A41"/>
    <w:rsid w:val="002E6890"/>
    <w:rsid w:val="002F1137"/>
    <w:rsid w:val="002F2EE7"/>
    <w:rsid w:val="002F3EEB"/>
    <w:rsid w:val="002F5088"/>
    <w:rsid w:val="002F5159"/>
    <w:rsid w:val="002F62E4"/>
    <w:rsid w:val="002F6583"/>
    <w:rsid w:val="002F65E3"/>
    <w:rsid w:val="002F670C"/>
    <w:rsid w:val="002F69CC"/>
    <w:rsid w:val="002F6ACE"/>
    <w:rsid w:val="002F78BC"/>
    <w:rsid w:val="003011FB"/>
    <w:rsid w:val="00301406"/>
    <w:rsid w:val="003036FD"/>
    <w:rsid w:val="003040DA"/>
    <w:rsid w:val="0030457A"/>
    <w:rsid w:val="00304D75"/>
    <w:rsid w:val="003057FF"/>
    <w:rsid w:val="00305987"/>
    <w:rsid w:val="00305AB4"/>
    <w:rsid w:val="00305FBB"/>
    <w:rsid w:val="00306740"/>
    <w:rsid w:val="00306C54"/>
    <w:rsid w:val="00307004"/>
    <w:rsid w:val="0030772B"/>
    <w:rsid w:val="003100A7"/>
    <w:rsid w:val="0031041D"/>
    <w:rsid w:val="00311F82"/>
    <w:rsid w:val="00313A8A"/>
    <w:rsid w:val="00314FA6"/>
    <w:rsid w:val="003169A1"/>
    <w:rsid w:val="0031768E"/>
    <w:rsid w:val="00317D87"/>
    <w:rsid w:val="00320B60"/>
    <w:rsid w:val="00322DBD"/>
    <w:rsid w:val="003231F4"/>
    <w:rsid w:val="00323D32"/>
    <w:rsid w:val="00324481"/>
    <w:rsid w:val="00324F0E"/>
    <w:rsid w:val="00325A19"/>
    <w:rsid w:val="00326F73"/>
    <w:rsid w:val="0032718B"/>
    <w:rsid w:val="00327A7C"/>
    <w:rsid w:val="0033044B"/>
    <w:rsid w:val="00331FD0"/>
    <w:rsid w:val="00334481"/>
    <w:rsid w:val="0033457F"/>
    <w:rsid w:val="003354AE"/>
    <w:rsid w:val="00336C4D"/>
    <w:rsid w:val="00337F12"/>
    <w:rsid w:val="00340AAA"/>
    <w:rsid w:val="003420AD"/>
    <w:rsid w:val="00342D1E"/>
    <w:rsid w:val="00344150"/>
    <w:rsid w:val="00345E1F"/>
    <w:rsid w:val="0034630D"/>
    <w:rsid w:val="003463E0"/>
    <w:rsid w:val="003503B1"/>
    <w:rsid w:val="00350677"/>
    <w:rsid w:val="003525EA"/>
    <w:rsid w:val="00353309"/>
    <w:rsid w:val="0035498C"/>
    <w:rsid w:val="00356169"/>
    <w:rsid w:val="00357CD7"/>
    <w:rsid w:val="00361163"/>
    <w:rsid w:val="0036132F"/>
    <w:rsid w:val="00361A01"/>
    <w:rsid w:val="00361D41"/>
    <w:rsid w:val="00362B60"/>
    <w:rsid w:val="003633D3"/>
    <w:rsid w:val="003638BF"/>
    <w:rsid w:val="0036576E"/>
    <w:rsid w:val="003659A3"/>
    <w:rsid w:val="00366F95"/>
    <w:rsid w:val="00367E26"/>
    <w:rsid w:val="0037125B"/>
    <w:rsid w:val="00372066"/>
    <w:rsid w:val="003734A9"/>
    <w:rsid w:val="00373587"/>
    <w:rsid w:val="003754DF"/>
    <w:rsid w:val="00376B9B"/>
    <w:rsid w:val="00376CAE"/>
    <w:rsid w:val="00377816"/>
    <w:rsid w:val="0038013D"/>
    <w:rsid w:val="0038041A"/>
    <w:rsid w:val="0038070F"/>
    <w:rsid w:val="00381A3E"/>
    <w:rsid w:val="00381AB0"/>
    <w:rsid w:val="00382BA8"/>
    <w:rsid w:val="00383C53"/>
    <w:rsid w:val="003850E7"/>
    <w:rsid w:val="003855A0"/>
    <w:rsid w:val="003855A4"/>
    <w:rsid w:val="00385E8B"/>
    <w:rsid w:val="00386CBA"/>
    <w:rsid w:val="00390001"/>
    <w:rsid w:val="003929EE"/>
    <w:rsid w:val="00393A0B"/>
    <w:rsid w:val="00396F60"/>
    <w:rsid w:val="003A1D02"/>
    <w:rsid w:val="003A2A5F"/>
    <w:rsid w:val="003A4595"/>
    <w:rsid w:val="003A60EE"/>
    <w:rsid w:val="003A627F"/>
    <w:rsid w:val="003A6394"/>
    <w:rsid w:val="003A6B90"/>
    <w:rsid w:val="003A6F25"/>
    <w:rsid w:val="003A7513"/>
    <w:rsid w:val="003A7B23"/>
    <w:rsid w:val="003B0B2A"/>
    <w:rsid w:val="003B1233"/>
    <w:rsid w:val="003B12C2"/>
    <w:rsid w:val="003B1406"/>
    <w:rsid w:val="003B341D"/>
    <w:rsid w:val="003B3F12"/>
    <w:rsid w:val="003B4B50"/>
    <w:rsid w:val="003B4BD5"/>
    <w:rsid w:val="003B4F06"/>
    <w:rsid w:val="003B672B"/>
    <w:rsid w:val="003B6871"/>
    <w:rsid w:val="003C196D"/>
    <w:rsid w:val="003C1CAD"/>
    <w:rsid w:val="003C20BB"/>
    <w:rsid w:val="003C25C0"/>
    <w:rsid w:val="003C29B7"/>
    <w:rsid w:val="003C2A4C"/>
    <w:rsid w:val="003C2D80"/>
    <w:rsid w:val="003C402D"/>
    <w:rsid w:val="003C426B"/>
    <w:rsid w:val="003C525D"/>
    <w:rsid w:val="003C5D56"/>
    <w:rsid w:val="003C6DEA"/>
    <w:rsid w:val="003D05F3"/>
    <w:rsid w:val="003D11A1"/>
    <w:rsid w:val="003D14AF"/>
    <w:rsid w:val="003D22B8"/>
    <w:rsid w:val="003D23B5"/>
    <w:rsid w:val="003D39B6"/>
    <w:rsid w:val="003D4BEF"/>
    <w:rsid w:val="003D4BF9"/>
    <w:rsid w:val="003D51B3"/>
    <w:rsid w:val="003D58CE"/>
    <w:rsid w:val="003D5B8F"/>
    <w:rsid w:val="003E014D"/>
    <w:rsid w:val="003E1693"/>
    <w:rsid w:val="003E25FA"/>
    <w:rsid w:val="003E2AA5"/>
    <w:rsid w:val="003E3DF4"/>
    <w:rsid w:val="003E48AE"/>
    <w:rsid w:val="003E4DAB"/>
    <w:rsid w:val="003E53BE"/>
    <w:rsid w:val="003E7335"/>
    <w:rsid w:val="003E76F8"/>
    <w:rsid w:val="003E7BC7"/>
    <w:rsid w:val="003F1B57"/>
    <w:rsid w:val="003F201A"/>
    <w:rsid w:val="003F31E2"/>
    <w:rsid w:val="003F3FA2"/>
    <w:rsid w:val="003F55A4"/>
    <w:rsid w:val="003F63FB"/>
    <w:rsid w:val="003F6B90"/>
    <w:rsid w:val="003F7735"/>
    <w:rsid w:val="00400048"/>
    <w:rsid w:val="00401895"/>
    <w:rsid w:val="00401D2B"/>
    <w:rsid w:val="00402282"/>
    <w:rsid w:val="00402B27"/>
    <w:rsid w:val="00402D0F"/>
    <w:rsid w:val="00405E2F"/>
    <w:rsid w:val="004068BB"/>
    <w:rsid w:val="00407790"/>
    <w:rsid w:val="00410213"/>
    <w:rsid w:val="00411314"/>
    <w:rsid w:val="0041319B"/>
    <w:rsid w:val="00413211"/>
    <w:rsid w:val="0041385D"/>
    <w:rsid w:val="00413AA4"/>
    <w:rsid w:val="00414987"/>
    <w:rsid w:val="00414FCA"/>
    <w:rsid w:val="00414FEF"/>
    <w:rsid w:val="00414FFB"/>
    <w:rsid w:val="00415B5D"/>
    <w:rsid w:val="0041651F"/>
    <w:rsid w:val="00416BC4"/>
    <w:rsid w:val="00417396"/>
    <w:rsid w:val="00422B51"/>
    <w:rsid w:val="00424576"/>
    <w:rsid w:val="004252C3"/>
    <w:rsid w:val="00426849"/>
    <w:rsid w:val="00427C24"/>
    <w:rsid w:val="004308EC"/>
    <w:rsid w:val="004324B1"/>
    <w:rsid w:val="00432852"/>
    <w:rsid w:val="004343A0"/>
    <w:rsid w:val="00434F0B"/>
    <w:rsid w:val="00435C02"/>
    <w:rsid w:val="0043663E"/>
    <w:rsid w:val="004370C6"/>
    <w:rsid w:val="004378BC"/>
    <w:rsid w:val="0044006D"/>
    <w:rsid w:val="004404F1"/>
    <w:rsid w:val="00440C9D"/>
    <w:rsid w:val="00441068"/>
    <w:rsid w:val="004430E9"/>
    <w:rsid w:val="004434C0"/>
    <w:rsid w:val="00443E6D"/>
    <w:rsid w:val="0044502A"/>
    <w:rsid w:val="00445872"/>
    <w:rsid w:val="00446011"/>
    <w:rsid w:val="00446DD7"/>
    <w:rsid w:val="004508F7"/>
    <w:rsid w:val="00450A96"/>
    <w:rsid w:val="004512D3"/>
    <w:rsid w:val="00451589"/>
    <w:rsid w:val="004518AA"/>
    <w:rsid w:val="0045643A"/>
    <w:rsid w:val="00456C36"/>
    <w:rsid w:val="00456E9A"/>
    <w:rsid w:val="004609A3"/>
    <w:rsid w:val="004616F9"/>
    <w:rsid w:val="00463385"/>
    <w:rsid w:val="00464FFE"/>
    <w:rsid w:val="004658C4"/>
    <w:rsid w:val="00466870"/>
    <w:rsid w:val="00467C2A"/>
    <w:rsid w:val="00470322"/>
    <w:rsid w:val="00470B71"/>
    <w:rsid w:val="00471D71"/>
    <w:rsid w:val="00471DEA"/>
    <w:rsid w:val="00472221"/>
    <w:rsid w:val="00474882"/>
    <w:rsid w:val="00474925"/>
    <w:rsid w:val="00474FA3"/>
    <w:rsid w:val="0047572F"/>
    <w:rsid w:val="004764E2"/>
    <w:rsid w:val="004768A1"/>
    <w:rsid w:val="0047693F"/>
    <w:rsid w:val="00477D17"/>
    <w:rsid w:val="00477D4A"/>
    <w:rsid w:val="004801DC"/>
    <w:rsid w:val="004815F7"/>
    <w:rsid w:val="00481F03"/>
    <w:rsid w:val="0048258A"/>
    <w:rsid w:val="004825D3"/>
    <w:rsid w:val="004842C6"/>
    <w:rsid w:val="00484BA8"/>
    <w:rsid w:val="0048546C"/>
    <w:rsid w:val="00485B06"/>
    <w:rsid w:val="00486165"/>
    <w:rsid w:val="004866F7"/>
    <w:rsid w:val="00486E7F"/>
    <w:rsid w:val="00487302"/>
    <w:rsid w:val="00487428"/>
    <w:rsid w:val="00487823"/>
    <w:rsid w:val="0049061D"/>
    <w:rsid w:val="00490AC1"/>
    <w:rsid w:val="004911FD"/>
    <w:rsid w:val="0049171A"/>
    <w:rsid w:val="004918E4"/>
    <w:rsid w:val="004920D0"/>
    <w:rsid w:val="00492161"/>
    <w:rsid w:val="004922D5"/>
    <w:rsid w:val="00492420"/>
    <w:rsid w:val="004934FA"/>
    <w:rsid w:val="00493964"/>
    <w:rsid w:val="004949B6"/>
    <w:rsid w:val="00494C15"/>
    <w:rsid w:val="00495B23"/>
    <w:rsid w:val="00495F7B"/>
    <w:rsid w:val="00496F00"/>
    <w:rsid w:val="004977AC"/>
    <w:rsid w:val="004A0E8F"/>
    <w:rsid w:val="004A1136"/>
    <w:rsid w:val="004A12DE"/>
    <w:rsid w:val="004A1C91"/>
    <w:rsid w:val="004A24F9"/>
    <w:rsid w:val="004A31BF"/>
    <w:rsid w:val="004A6367"/>
    <w:rsid w:val="004B023D"/>
    <w:rsid w:val="004B086E"/>
    <w:rsid w:val="004B1DED"/>
    <w:rsid w:val="004B2B52"/>
    <w:rsid w:val="004B3B21"/>
    <w:rsid w:val="004B4696"/>
    <w:rsid w:val="004B500E"/>
    <w:rsid w:val="004B5362"/>
    <w:rsid w:val="004B6403"/>
    <w:rsid w:val="004C00DC"/>
    <w:rsid w:val="004C0E25"/>
    <w:rsid w:val="004C1B6C"/>
    <w:rsid w:val="004C1DA1"/>
    <w:rsid w:val="004C7065"/>
    <w:rsid w:val="004C7084"/>
    <w:rsid w:val="004C75A4"/>
    <w:rsid w:val="004C782A"/>
    <w:rsid w:val="004D04E8"/>
    <w:rsid w:val="004D0797"/>
    <w:rsid w:val="004D0F15"/>
    <w:rsid w:val="004D1A6B"/>
    <w:rsid w:val="004D31AC"/>
    <w:rsid w:val="004D3238"/>
    <w:rsid w:val="004D458A"/>
    <w:rsid w:val="004D4737"/>
    <w:rsid w:val="004D4E95"/>
    <w:rsid w:val="004E13F7"/>
    <w:rsid w:val="004E1E40"/>
    <w:rsid w:val="004E203E"/>
    <w:rsid w:val="004E2B2D"/>
    <w:rsid w:val="004E2B77"/>
    <w:rsid w:val="004E2E64"/>
    <w:rsid w:val="004E35F9"/>
    <w:rsid w:val="004E42A8"/>
    <w:rsid w:val="004E4C17"/>
    <w:rsid w:val="004E6155"/>
    <w:rsid w:val="004E653D"/>
    <w:rsid w:val="004E6AFA"/>
    <w:rsid w:val="004F1090"/>
    <w:rsid w:val="004F2025"/>
    <w:rsid w:val="004F2890"/>
    <w:rsid w:val="004F294E"/>
    <w:rsid w:val="004F2F46"/>
    <w:rsid w:val="004F3FDA"/>
    <w:rsid w:val="004F5841"/>
    <w:rsid w:val="004F75EA"/>
    <w:rsid w:val="004F7B59"/>
    <w:rsid w:val="00501FB3"/>
    <w:rsid w:val="00502202"/>
    <w:rsid w:val="00503293"/>
    <w:rsid w:val="00504F14"/>
    <w:rsid w:val="00505CFF"/>
    <w:rsid w:val="005071A1"/>
    <w:rsid w:val="00507782"/>
    <w:rsid w:val="00510032"/>
    <w:rsid w:val="005101A6"/>
    <w:rsid w:val="005101D8"/>
    <w:rsid w:val="005101EE"/>
    <w:rsid w:val="00510A61"/>
    <w:rsid w:val="00510C37"/>
    <w:rsid w:val="005111E6"/>
    <w:rsid w:val="005113FB"/>
    <w:rsid w:val="00512DFE"/>
    <w:rsid w:val="00513421"/>
    <w:rsid w:val="00513CB9"/>
    <w:rsid w:val="00513DCA"/>
    <w:rsid w:val="0051438E"/>
    <w:rsid w:val="00514853"/>
    <w:rsid w:val="00514BB4"/>
    <w:rsid w:val="00515428"/>
    <w:rsid w:val="0051745E"/>
    <w:rsid w:val="005211FD"/>
    <w:rsid w:val="00521CB1"/>
    <w:rsid w:val="00522A6A"/>
    <w:rsid w:val="00525877"/>
    <w:rsid w:val="005258DA"/>
    <w:rsid w:val="00525DCE"/>
    <w:rsid w:val="00526398"/>
    <w:rsid w:val="00526A80"/>
    <w:rsid w:val="00527B42"/>
    <w:rsid w:val="00530D31"/>
    <w:rsid w:val="005314CF"/>
    <w:rsid w:val="00532999"/>
    <w:rsid w:val="00532DC0"/>
    <w:rsid w:val="005350E8"/>
    <w:rsid w:val="00535A2C"/>
    <w:rsid w:val="00536239"/>
    <w:rsid w:val="0054081E"/>
    <w:rsid w:val="00540A80"/>
    <w:rsid w:val="00541B4C"/>
    <w:rsid w:val="00541C34"/>
    <w:rsid w:val="005423A0"/>
    <w:rsid w:val="005429BD"/>
    <w:rsid w:val="00542D46"/>
    <w:rsid w:val="00542DD0"/>
    <w:rsid w:val="00544EF1"/>
    <w:rsid w:val="00545C29"/>
    <w:rsid w:val="00545C65"/>
    <w:rsid w:val="00545C6E"/>
    <w:rsid w:val="005464D7"/>
    <w:rsid w:val="005477C2"/>
    <w:rsid w:val="00550639"/>
    <w:rsid w:val="00550E51"/>
    <w:rsid w:val="005521AA"/>
    <w:rsid w:val="00552DAA"/>
    <w:rsid w:val="00553B68"/>
    <w:rsid w:val="00554580"/>
    <w:rsid w:val="00556457"/>
    <w:rsid w:val="00556E6B"/>
    <w:rsid w:val="00557F60"/>
    <w:rsid w:val="00560328"/>
    <w:rsid w:val="00561637"/>
    <w:rsid w:val="005619B9"/>
    <w:rsid w:val="00562097"/>
    <w:rsid w:val="00563C94"/>
    <w:rsid w:val="00564AD1"/>
    <w:rsid w:val="00566862"/>
    <w:rsid w:val="00566AA9"/>
    <w:rsid w:val="005670E5"/>
    <w:rsid w:val="00567D78"/>
    <w:rsid w:val="00567DA5"/>
    <w:rsid w:val="00567FC1"/>
    <w:rsid w:val="00570C45"/>
    <w:rsid w:val="00570EAB"/>
    <w:rsid w:val="005711F4"/>
    <w:rsid w:val="005716B0"/>
    <w:rsid w:val="00571D66"/>
    <w:rsid w:val="00572C3D"/>
    <w:rsid w:val="00573880"/>
    <w:rsid w:val="00574096"/>
    <w:rsid w:val="0057416C"/>
    <w:rsid w:val="0057563F"/>
    <w:rsid w:val="005762DC"/>
    <w:rsid w:val="00576516"/>
    <w:rsid w:val="00576AEF"/>
    <w:rsid w:val="005808FF"/>
    <w:rsid w:val="00580C8E"/>
    <w:rsid w:val="00581838"/>
    <w:rsid w:val="005850FF"/>
    <w:rsid w:val="005866C9"/>
    <w:rsid w:val="00586DEE"/>
    <w:rsid w:val="00590912"/>
    <w:rsid w:val="005909EA"/>
    <w:rsid w:val="0059144E"/>
    <w:rsid w:val="00592023"/>
    <w:rsid w:val="00592A39"/>
    <w:rsid w:val="0059339A"/>
    <w:rsid w:val="005939B2"/>
    <w:rsid w:val="00595353"/>
    <w:rsid w:val="00595877"/>
    <w:rsid w:val="00595DE5"/>
    <w:rsid w:val="0059612B"/>
    <w:rsid w:val="00596190"/>
    <w:rsid w:val="005965A4"/>
    <w:rsid w:val="00596F0C"/>
    <w:rsid w:val="0059789F"/>
    <w:rsid w:val="00597BF6"/>
    <w:rsid w:val="005A0D7F"/>
    <w:rsid w:val="005A0F99"/>
    <w:rsid w:val="005A1CE5"/>
    <w:rsid w:val="005A353A"/>
    <w:rsid w:val="005A4011"/>
    <w:rsid w:val="005A6168"/>
    <w:rsid w:val="005A626E"/>
    <w:rsid w:val="005B094D"/>
    <w:rsid w:val="005B0EEC"/>
    <w:rsid w:val="005B1EA7"/>
    <w:rsid w:val="005B324C"/>
    <w:rsid w:val="005B4F50"/>
    <w:rsid w:val="005B5406"/>
    <w:rsid w:val="005B622D"/>
    <w:rsid w:val="005B6604"/>
    <w:rsid w:val="005B79F3"/>
    <w:rsid w:val="005C00C8"/>
    <w:rsid w:val="005C14F6"/>
    <w:rsid w:val="005C203F"/>
    <w:rsid w:val="005C2F4A"/>
    <w:rsid w:val="005C3A6D"/>
    <w:rsid w:val="005C4D3D"/>
    <w:rsid w:val="005C65AF"/>
    <w:rsid w:val="005C6B70"/>
    <w:rsid w:val="005D06F9"/>
    <w:rsid w:val="005D3006"/>
    <w:rsid w:val="005D33EE"/>
    <w:rsid w:val="005D4076"/>
    <w:rsid w:val="005D4094"/>
    <w:rsid w:val="005D6C36"/>
    <w:rsid w:val="005E0DB8"/>
    <w:rsid w:val="005E0E9A"/>
    <w:rsid w:val="005E1E61"/>
    <w:rsid w:val="005E1FBF"/>
    <w:rsid w:val="005E2E3E"/>
    <w:rsid w:val="005E44CD"/>
    <w:rsid w:val="005E45BD"/>
    <w:rsid w:val="005E4974"/>
    <w:rsid w:val="005E5CC2"/>
    <w:rsid w:val="005E6639"/>
    <w:rsid w:val="005E73A8"/>
    <w:rsid w:val="005E7A38"/>
    <w:rsid w:val="005F1CDB"/>
    <w:rsid w:val="005F379A"/>
    <w:rsid w:val="005F5676"/>
    <w:rsid w:val="005F60E7"/>
    <w:rsid w:val="005F62F6"/>
    <w:rsid w:val="005F6682"/>
    <w:rsid w:val="005F70D2"/>
    <w:rsid w:val="005F78B8"/>
    <w:rsid w:val="005F7945"/>
    <w:rsid w:val="00601F82"/>
    <w:rsid w:val="006026CE"/>
    <w:rsid w:val="00603E37"/>
    <w:rsid w:val="00605350"/>
    <w:rsid w:val="00605893"/>
    <w:rsid w:val="00605A1E"/>
    <w:rsid w:val="0060736B"/>
    <w:rsid w:val="006101D3"/>
    <w:rsid w:val="006104D9"/>
    <w:rsid w:val="00611892"/>
    <w:rsid w:val="006127DA"/>
    <w:rsid w:val="0061374D"/>
    <w:rsid w:val="00614EE0"/>
    <w:rsid w:val="00616DA0"/>
    <w:rsid w:val="006175FC"/>
    <w:rsid w:val="00621AA7"/>
    <w:rsid w:val="00622321"/>
    <w:rsid w:val="006236AC"/>
    <w:rsid w:val="00625FE7"/>
    <w:rsid w:val="006263E4"/>
    <w:rsid w:val="00626485"/>
    <w:rsid w:val="006308A0"/>
    <w:rsid w:val="00632FDC"/>
    <w:rsid w:val="00633D99"/>
    <w:rsid w:val="00633DD9"/>
    <w:rsid w:val="00633E3A"/>
    <w:rsid w:val="00634BE8"/>
    <w:rsid w:val="006368F5"/>
    <w:rsid w:val="00637BEA"/>
    <w:rsid w:val="00640A82"/>
    <w:rsid w:val="006438B4"/>
    <w:rsid w:val="006439AF"/>
    <w:rsid w:val="00643E2D"/>
    <w:rsid w:val="00644DA8"/>
    <w:rsid w:val="00646E98"/>
    <w:rsid w:val="00647E93"/>
    <w:rsid w:val="00650913"/>
    <w:rsid w:val="00651026"/>
    <w:rsid w:val="00651556"/>
    <w:rsid w:val="00652609"/>
    <w:rsid w:val="0065377E"/>
    <w:rsid w:val="00653BEB"/>
    <w:rsid w:val="00653FF8"/>
    <w:rsid w:val="006555EB"/>
    <w:rsid w:val="0065568E"/>
    <w:rsid w:val="00655FA0"/>
    <w:rsid w:val="0065650C"/>
    <w:rsid w:val="00657629"/>
    <w:rsid w:val="00660FDA"/>
    <w:rsid w:val="00662039"/>
    <w:rsid w:val="006644D9"/>
    <w:rsid w:val="00664578"/>
    <w:rsid w:val="00664789"/>
    <w:rsid w:val="0066649F"/>
    <w:rsid w:val="0067014A"/>
    <w:rsid w:val="006709A4"/>
    <w:rsid w:val="00670E78"/>
    <w:rsid w:val="0067189A"/>
    <w:rsid w:val="006735EB"/>
    <w:rsid w:val="00673682"/>
    <w:rsid w:val="006738EF"/>
    <w:rsid w:val="0067599C"/>
    <w:rsid w:val="00675E27"/>
    <w:rsid w:val="0067603F"/>
    <w:rsid w:val="00681897"/>
    <w:rsid w:val="00681F3F"/>
    <w:rsid w:val="00684AC0"/>
    <w:rsid w:val="006854C5"/>
    <w:rsid w:val="006863FD"/>
    <w:rsid w:val="00686A01"/>
    <w:rsid w:val="006900A2"/>
    <w:rsid w:val="0069102E"/>
    <w:rsid w:val="006918C0"/>
    <w:rsid w:val="00692A33"/>
    <w:rsid w:val="00692A36"/>
    <w:rsid w:val="00692EEA"/>
    <w:rsid w:val="006931B8"/>
    <w:rsid w:val="00693492"/>
    <w:rsid w:val="00694B3E"/>
    <w:rsid w:val="00694D93"/>
    <w:rsid w:val="006969BF"/>
    <w:rsid w:val="00696DA1"/>
    <w:rsid w:val="00697814"/>
    <w:rsid w:val="006A088F"/>
    <w:rsid w:val="006A1B23"/>
    <w:rsid w:val="006A1B80"/>
    <w:rsid w:val="006A2F39"/>
    <w:rsid w:val="006A4433"/>
    <w:rsid w:val="006A44D1"/>
    <w:rsid w:val="006A4ACE"/>
    <w:rsid w:val="006A52E7"/>
    <w:rsid w:val="006A59DA"/>
    <w:rsid w:val="006A6539"/>
    <w:rsid w:val="006B1D1C"/>
    <w:rsid w:val="006B2C9B"/>
    <w:rsid w:val="006B70A5"/>
    <w:rsid w:val="006B7AA1"/>
    <w:rsid w:val="006B7C2F"/>
    <w:rsid w:val="006C0908"/>
    <w:rsid w:val="006C23F8"/>
    <w:rsid w:val="006C36FE"/>
    <w:rsid w:val="006C3D32"/>
    <w:rsid w:val="006C578B"/>
    <w:rsid w:val="006C5FD4"/>
    <w:rsid w:val="006C6580"/>
    <w:rsid w:val="006C7064"/>
    <w:rsid w:val="006C7D63"/>
    <w:rsid w:val="006C7E93"/>
    <w:rsid w:val="006D0630"/>
    <w:rsid w:val="006D0F0B"/>
    <w:rsid w:val="006D185F"/>
    <w:rsid w:val="006D1C5F"/>
    <w:rsid w:val="006D24A1"/>
    <w:rsid w:val="006D3822"/>
    <w:rsid w:val="006D428F"/>
    <w:rsid w:val="006D4EBF"/>
    <w:rsid w:val="006D4F65"/>
    <w:rsid w:val="006D5067"/>
    <w:rsid w:val="006D574A"/>
    <w:rsid w:val="006D58FD"/>
    <w:rsid w:val="006D5964"/>
    <w:rsid w:val="006D5EDC"/>
    <w:rsid w:val="006E0155"/>
    <w:rsid w:val="006E033D"/>
    <w:rsid w:val="006E1042"/>
    <w:rsid w:val="006E1DA1"/>
    <w:rsid w:val="006E3095"/>
    <w:rsid w:val="006E31A1"/>
    <w:rsid w:val="006E37D8"/>
    <w:rsid w:val="006E405E"/>
    <w:rsid w:val="006E5358"/>
    <w:rsid w:val="006E7254"/>
    <w:rsid w:val="006E7FA6"/>
    <w:rsid w:val="006F0C51"/>
    <w:rsid w:val="006F2B7F"/>
    <w:rsid w:val="006F2E11"/>
    <w:rsid w:val="006F3393"/>
    <w:rsid w:val="006F44E7"/>
    <w:rsid w:val="006F5B54"/>
    <w:rsid w:val="006F658A"/>
    <w:rsid w:val="006F7826"/>
    <w:rsid w:val="0070004C"/>
    <w:rsid w:val="00700B3F"/>
    <w:rsid w:val="00700BC4"/>
    <w:rsid w:val="007039B1"/>
    <w:rsid w:val="007041C0"/>
    <w:rsid w:val="00704B0D"/>
    <w:rsid w:val="007072D6"/>
    <w:rsid w:val="00707F6D"/>
    <w:rsid w:val="00710276"/>
    <w:rsid w:val="00710D8E"/>
    <w:rsid w:val="00712456"/>
    <w:rsid w:val="00712AF4"/>
    <w:rsid w:val="0071403F"/>
    <w:rsid w:val="00715607"/>
    <w:rsid w:val="00716446"/>
    <w:rsid w:val="00716613"/>
    <w:rsid w:val="00717EC4"/>
    <w:rsid w:val="007201AD"/>
    <w:rsid w:val="0072029B"/>
    <w:rsid w:val="00720EE0"/>
    <w:rsid w:val="0072104E"/>
    <w:rsid w:val="007222D2"/>
    <w:rsid w:val="0072593C"/>
    <w:rsid w:val="00726F73"/>
    <w:rsid w:val="007277E5"/>
    <w:rsid w:val="007303A4"/>
    <w:rsid w:val="00730A80"/>
    <w:rsid w:val="00731B27"/>
    <w:rsid w:val="00732029"/>
    <w:rsid w:val="00732193"/>
    <w:rsid w:val="00733667"/>
    <w:rsid w:val="0073440A"/>
    <w:rsid w:val="00734635"/>
    <w:rsid w:val="00734F7A"/>
    <w:rsid w:val="00735A18"/>
    <w:rsid w:val="007372C8"/>
    <w:rsid w:val="007374F2"/>
    <w:rsid w:val="0073773A"/>
    <w:rsid w:val="007377F5"/>
    <w:rsid w:val="007416E8"/>
    <w:rsid w:val="00741D74"/>
    <w:rsid w:val="00742764"/>
    <w:rsid w:val="00743C61"/>
    <w:rsid w:val="00746906"/>
    <w:rsid w:val="007475FD"/>
    <w:rsid w:val="0075012B"/>
    <w:rsid w:val="0075216D"/>
    <w:rsid w:val="00753417"/>
    <w:rsid w:val="007534D5"/>
    <w:rsid w:val="00753AE7"/>
    <w:rsid w:val="00754550"/>
    <w:rsid w:val="00754953"/>
    <w:rsid w:val="00755ABC"/>
    <w:rsid w:val="00756741"/>
    <w:rsid w:val="007568CE"/>
    <w:rsid w:val="00756F5B"/>
    <w:rsid w:val="00757659"/>
    <w:rsid w:val="00761F04"/>
    <w:rsid w:val="00763039"/>
    <w:rsid w:val="00763041"/>
    <w:rsid w:val="00763953"/>
    <w:rsid w:val="007658C8"/>
    <w:rsid w:val="00767770"/>
    <w:rsid w:val="00770866"/>
    <w:rsid w:val="00772E4E"/>
    <w:rsid w:val="00773FEA"/>
    <w:rsid w:val="007743E2"/>
    <w:rsid w:val="007749BF"/>
    <w:rsid w:val="00774A36"/>
    <w:rsid w:val="00776115"/>
    <w:rsid w:val="0077670B"/>
    <w:rsid w:val="00776800"/>
    <w:rsid w:val="007768E6"/>
    <w:rsid w:val="00777BA5"/>
    <w:rsid w:val="007806DF"/>
    <w:rsid w:val="00780BCF"/>
    <w:rsid w:val="00781754"/>
    <w:rsid w:val="007817C8"/>
    <w:rsid w:val="00782DAD"/>
    <w:rsid w:val="00783463"/>
    <w:rsid w:val="00783C91"/>
    <w:rsid w:val="00783D17"/>
    <w:rsid w:val="007840AD"/>
    <w:rsid w:val="0078615C"/>
    <w:rsid w:val="00790442"/>
    <w:rsid w:val="00790B24"/>
    <w:rsid w:val="00791B19"/>
    <w:rsid w:val="00791D3F"/>
    <w:rsid w:val="00792808"/>
    <w:rsid w:val="00792C89"/>
    <w:rsid w:val="0079356B"/>
    <w:rsid w:val="00793E78"/>
    <w:rsid w:val="00794070"/>
    <w:rsid w:val="007946A5"/>
    <w:rsid w:val="0079585F"/>
    <w:rsid w:val="00795FF1"/>
    <w:rsid w:val="0079749B"/>
    <w:rsid w:val="00797A38"/>
    <w:rsid w:val="007A067B"/>
    <w:rsid w:val="007A07F8"/>
    <w:rsid w:val="007A0EB3"/>
    <w:rsid w:val="007A1826"/>
    <w:rsid w:val="007A1FE9"/>
    <w:rsid w:val="007A2747"/>
    <w:rsid w:val="007A290E"/>
    <w:rsid w:val="007A47AD"/>
    <w:rsid w:val="007A49D9"/>
    <w:rsid w:val="007A58D5"/>
    <w:rsid w:val="007A5F76"/>
    <w:rsid w:val="007A7B88"/>
    <w:rsid w:val="007B0314"/>
    <w:rsid w:val="007B1269"/>
    <w:rsid w:val="007B2A38"/>
    <w:rsid w:val="007B2A3D"/>
    <w:rsid w:val="007B303A"/>
    <w:rsid w:val="007B4437"/>
    <w:rsid w:val="007B5F03"/>
    <w:rsid w:val="007B63AD"/>
    <w:rsid w:val="007B7718"/>
    <w:rsid w:val="007C0023"/>
    <w:rsid w:val="007C0153"/>
    <w:rsid w:val="007C0F74"/>
    <w:rsid w:val="007C1632"/>
    <w:rsid w:val="007C17FE"/>
    <w:rsid w:val="007C33DE"/>
    <w:rsid w:val="007C3FD1"/>
    <w:rsid w:val="007C47F8"/>
    <w:rsid w:val="007C77E5"/>
    <w:rsid w:val="007D171E"/>
    <w:rsid w:val="007D1BC4"/>
    <w:rsid w:val="007D2707"/>
    <w:rsid w:val="007D2D44"/>
    <w:rsid w:val="007D4205"/>
    <w:rsid w:val="007D4F6B"/>
    <w:rsid w:val="007D66E5"/>
    <w:rsid w:val="007D7E92"/>
    <w:rsid w:val="007E0066"/>
    <w:rsid w:val="007E21D4"/>
    <w:rsid w:val="007E40F6"/>
    <w:rsid w:val="007E4E7E"/>
    <w:rsid w:val="007E5A4E"/>
    <w:rsid w:val="007E5F4A"/>
    <w:rsid w:val="007E6088"/>
    <w:rsid w:val="007E78A1"/>
    <w:rsid w:val="007E7AC0"/>
    <w:rsid w:val="007F069B"/>
    <w:rsid w:val="007F0EB5"/>
    <w:rsid w:val="007F14F3"/>
    <w:rsid w:val="007F167A"/>
    <w:rsid w:val="007F1BD9"/>
    <w:rsid w:val="007F2476"/>
    <w:rsid w:val="007F26C4"/>
    <w:rsid w:val="007F34E3"/>
    <w:rsid w:val="007F5079"/>
    <w:rsid w:val="007F51AE"/>
    <w:rsid w:val="007F5606"/>
    <w:rsid w:val="008007C4"/>
    <w:rsid w:val="00800AAA"/>
    <w:rsid w:val="008018DB"/>
    <w:rsid w:val="00801A3A"/>
    <w:rsid w:val="0080345F"/>
    <w:rsid w:val="00805AA1"/>
    <w:rsid w:val="00805F66"/>
    <w:rsid w:val="00805FA5"/>
    <w:rsid w:val="008066DC"/>
    <w:rsid w:val="00807811"/>
    <w:rsid w:val="00810A06"/>
    <w:rsid w:val="00811286"/>
    <w:rsid w:val="00811B81"/>
    <w:rsid w:val="00811DB3"/>
    <w:rsid w:val="00811E02"/>
    <w:rsid w:val="00811F39"/>
    <w:rsid w:val="008121D5"/>
    <w:rsid w:val="008128B8"/>
    <w:rsid w:val="008153FA"/>
    <w:rsid w:val="00816728"/>
    <w:rsid w:val="00820074"/>
    <w:rsid w:val="00820340"/>
    <w:rsid w:val="00820491"/>
    <w:rsid w:val="0082181E"/>
    <w:rsid w:val="00822A95"/>
    <w:rsid w:val="0082305D"/>
    <w:rsid w:val="008238CD"/>
    <w:rsid w:val="008246BF"/>
    <w:rsid w:val="0082494C"/>
    <w:rsid w:val="00827315"/>
    <w:rsid w:val="0082788C"/>
    <w:rsid w:val="00827D92"/>
    <w:rsid w:val="00830374"/>
    <w:rsid w:val="008320F1"/>
    <w:rsid w:val="00833076"/>
    <w:rsid w:val="0083397B"/>
    <w:rsid w:val="00835083"/>
    <w:rsid w:val="00835A1F"/>
    <w:rsid w:val="008376BC"/>
    <w:rsid w:val="00840DD5"/>
    <w:rsid w:val="00841515"/>
    <w:rsid w:val="008428EC"/>
    <w:rsid w:val="0084331A"/>
    <w:rsid w:val="00843A35"/>
    <w:rsid w:val="00845079"/>
    <w:rsid w:val="00846169"/>
    <w:rsid w:val="0084787B"/>
    <w:rsid w:val="00850554"/>
    <w:rsid w:val="00850CC6"/>
    <w:rsid w:val="00852FAA"/>
    <w:rsid w:val="00853CDB"/>
    <w:rsid w:val="008544ED"/>
    <w:rsid w:val="00854805"/>
    <w:rsid w:val="00854FB5"/>
    <w:rsid w:val="008561E4"/>
    <w:rsid w:val="0085621F"/>
    <w:rsid w:val="00857788"/>
    <w:rsid w:val="00857B56"/>
    <w:rsid w:val="00860E60"/>
    <w:rsid w:val="00861CA8"/>
    <w:rsid w:val="008622C8"/>
    <w:rsid w:val="008624F1"/>
    <w:rsid w:val="00862758"/>
    <w:rsid w:val="00862BEC"/>
    <w:rsid w:val="00864964"/>
    <w:rsid w:val="0086507B"/>
    <w:rsid w:val="00865D88"/>
    <w:rsid w:val="00867289"/>
    <w:rsid w:val="0086761E"/>
    <w:rsid w:val="008679E6"/>
    <w:rsid w:val="00871B9A"/>
    <w:rsid w:val="00874222"/>
    <w:rsid w:val="00874357"/>
    <w:rsid w:val="00874BD0"/>
    <w:rsid w:val="0087549B"/>
    <w:rsid w:val="00875A79"/>
    <w:rsid w:val="0087626F"/>
    <w:rsid w:val="00877840"/>
    <w:rsid w:val="00877A3F"/>
    <w:rsid w:val="008807E0"/>
    <w:rsid w:val="00880E9E"/>
    <w:rsid w:val="00880E9F"/>
    <w:rsid w:val="008820C3"/>
    <w:rsid w:val="00883D05"/>
    <w:rsid w:val="00883D4C"/>
    <w:rsid w:val="00884740"/>
    <w:rsid w:val="00885348"/>
    <w:rsid w:val="00887048"/>
    <w:rsid w:val="008874B3"/>
    <w:rsid w:val="00887F5C"/>
    <w:rsid w:val="008900E9"/>
    <w:rsid w:val="00890A8A"/>
    <w:rsid w:val="00890D56"/>
    <w:rsid w:val="008923B3"/>
    <w:rsid w:val="008926B7"/>
    <w:rsid w:val="00892C83"/>
    <w:rsid w:val="0089308B"/>
    <w:rsid w:val="0089454C"/>
    <w:rsid w:val="0089480A"/>
    <w:rsid w:val="00894EA6"/>
    <w:rsid w:val="0089604B"/>
    <w:rsid w:val="00896278"/>
    <w:rsid w:val="00896C50"/>
    <w:rsid w:val="00897A8E"/>
    <w:rsid w:val="008A015C"/>
    <w:rsid w:val="008A07F3"/>
    <w:rsid w:val="008A1972"/>
    <w:rsid w:val="008A1B8F"/>
    <w:rsid w:val="008A1ED6"/>
    <w:rsid w:val="008A214D"/>
    <w:rsid w:val="008A23FE"/>
    <w:rsid w:val="008A3675"/>
    <w:rsid w:val="008A3695"/>
    <w:rsid w:val="008A3B00"/>
    <w:rsid w:val="008A3D5A"/>
    <w:rsid w:val="008A529F"/>
    <w:rsid w:val="008A567B"/>
    <w:rsid w:val="008A570F"/>
    <w:rsid w:val="008A6214"/>
    <w:rsid w:val="008A7673"/>
    <w:rsid w:val="008B0423"/>
    <w:rsid w:val="008B1623"/>
    <w:rsid w:val="008B1E93"/>
    <w:rsid w:val="008B293D"/>
    <w:rsid w:val="008B2E5B"/>
    <w:rsid w:val="008B2E66"/>
    <w:rsid w:val="008B325B"/>
    <w:rsid w:val="008B3A48"/>
    <w:rsid w:val="008B4254"/>
    <w:rsid w:val="008B4913"/>
    <w:rsid w:val="008B49FC"/>
    <w:rsid w:val="008B4F6A"/>
    <w:rsid w:val="008B560F"/>
    <w:rsid w:val="008C0F30"/>
    <w:rsid w:val="008C14F5"/>
    <w:rsid w:val="008C1D0E"/>
    <w:rsid w:val="008C20E6"/>
    <w:rsid w:val="008C36B7"/>
    <w:rsid w:val="008C5263"/>
    <w:rsid w:val="008C53B2"/>
    <w:rsid w:val="008C67AC"/>
    <w:rsid w:val="008C69B5"/>
    <w:rsid w:val="008C6CA3"/>
    <w:rsid w:val="008C6E91"/>
    <w:rsid w:val="008C7685"/>
    <w:rsid w:val="008D0115"/>
    <w:rsid w:val="008D24B6"/>
    <w:rsid w:val="008D4B60"/>
    <w:rsid w:val="008D5321"/>
    <w:rsid w:val="008D5B56"/>
    <w:rsid w:val="008D7292"/>
    <w:rsid w:val="008D78A7"/>
    <w:rsid w:val="008E0096"/>
    <w:rsid w:val="008E03E3"/>
    <w:rsid w:val="008E20F1"/>
    <w:rsid w:val="008E3461"/>
    <w:rsid w:val="008E3E91"/>
    <w:rsid w:val="008E601F"/>
    <w:rsid w:val="008E666B"/>
    <w:rsid w:val="008E6C5F"/>
    <w:rsid w:val="008E6DA4"/>
    <w:rsid w:val="008E753D"/>
    <w:rsid w:val="008F000B"/>
    <w:rsid w:val="008F0150"/>
    <w:rsid w:val="008F0548"/>
    <w:rsid w:val="008F08D7"/>
    <w:rsid w:val="008F0F8C"/>
    <w:rsid w:val="008F2916"/>
    <w:rsid w:val="008F346F"/>
    <w:rsid w:val="008F4224"/>
    <w:rsid w:val="008F4298"/>
    <w:rsid w:val="008F441F"/>
    <w:rsid w:val="008F4DBC"/>
    <w:rsid w:val="008F6233"/>
    <w:rsid w:val="008F66B9"/>
    <w:rsid w:val="008F6CB9"/>
    <w:rsid w:val="008F7062"/>
    <w:rsid w:val="009000D2"/>
    <w:rsid w:val="0090025F"/>
    <w:rsid w:val="00900687"/>
    <w:rsid w:val="00900798"/>
    <w:rsid w:val="00902754"/>
    <w:rsid w:val="009027F6"/>
    <w:rsid w:val="0090377A"/>
    <w:rsid w:val="0090472C"/>
    <w:rsid w:val="0090498F"/>
    <w:rsid w:val="00904A13"/>
    <w:rsid w:val="00905A0A"/>
    <w:rsid w:val="00905BFA"/>
    <w:rsid w:val="009110F6"/>
    <w:rsid w:val="00911285"/>
    <w:rsid w:val="00915B29"/>
    <w:rsid w:val="00916AC0"/>
    <w:rsid w:val="009207D3"/>
    <w:rsid w:val="00920ADD"/>
    <w:rsid w:val="00920BE0"/>
    <w:rsid w:val="00920BFF"/>
    <w:rsid w:val="009226AF"/>
    <w:rsid w:val="00923CBD"/>
    <w:rsid w:val="00924D41"/>
    <w:rsid w:val="00925ADA"/>
    <w:rsid w:val="00930447"/>
    <w:rsid w:val="00931186"/>
    <w:rsid w:val="009315FD"/>
    <w:rsid w:val="00932323"/>
    <w:rsid w:val="009327F9"/>
    <w:rsid w:val="009336BC"/>
    <w:rsid w:val="00934AB1"/>
    <w:rsid w:val="00934F9B"/>
    <w:rsid w:val="0093596F"/>
    <w:rsid w:val="00940A14"/>
    <w:rsid w:val="00941D33"/>
    <w:rsid w:val="00942DCA"/>
    <w:rsid w:val="0094315A"/>
    <w:rsid w:val="009443DD"/>
    <w:rsid w:val="00944EBA"/>
    <w:rsid w:val="009469A6"/>
    <w:rsid w:val="00946C41"/>
    <w:rsid w:val="00950AD0"/>
    <w:rsid w:val="0095447A"/>
    <w:rsid w:val="00955480"/>
    <w:rsid w:val="009554EC"/>
    <w:rsid w:val="00957930"/>
    <w:rsid w:val="00957D68"/>
    <w:rsid w:val="00960939"/>
    <w:rsid w:val="00960A39"/>
    <w:rsid w:val="00961898"/>
    <w:rsid w:val="0096301C"/>
    <w:rsid w:val="00963127"/>
    <w:rsid w:val="009647A6"/>
    <w:rsid w:val="00965DC2"/>
    <w:rsid w:val="00970276"/>
    <w:rsid w:val="00970B1C"/>
    <w:rsid w:val="00970D0D"/>
    <w:rsid w:val="00971004"/>
    <w:rsid w:val="00971B6C"/>
    <w:rsid w:val="00972051"/>
    <w:rsid w:val="0097246A"/>
    <w:rsid w:val="009729CB"/>
    <w:rsid w:val="0097413B"/>
    <w:rsid w:val="0097461F"/>
    <w:rsid w:val="00974964"/>
    <w:rsid w:val="00975216"/>
    <w:rsid w:val="00976730"/>
    <w:rsid w:val="00976A8A"/>
    <w:rsid w:val="00976C61"/>
    <w:rsid w:val="00976DB4"/>
    <w:rsid w:val="0098008C"/>
    <w:rsid w:val="009827A7"/>
    <w:rsid w:val="0098329C"/>
    <w:rsid w:val="00983441"/>
    <w:rsid w:val="00984353"/>
    <w:rsid w:val="0098516D"/>
    <w:rsid w:val="00986A7F"/>
    <w:rsid w:val="00987815"/>
    <w:rsid w:val="009914A3"/>
    <w:rsid w:val="009914FC"/>
    <w:rsid w:val="009924CD"/>
    <w:rsid w:val="00992BE0"/>
    <w:rsid w:val="00993734"/>
    <w:rsid w:val="009939E8"/>
    <w:rsid w:val="00994588"/>
    <w:rsid w:val="009947E0"/>
    <w:rsid w:val="0099726B"/>
    <w:rsid w:val="00997ED9"/>
    <w:rsid w:val="009A029D"/>
    <w:rsid w:val="009A04EB"/>
    <w:rsid w:val="009A08A2"/>
    <w:rsid w:val="009A0933"/>
    <w:rsid w:val="009A1BC3"/>
    <w:rsid w:val="009A2B24"/>
    <w:rsid w:val="009A3862"/>
    <w:rsid w:val="009A4D33"/>
    <w:rsid w:val="009A53C9"/>
    <w:rsid w:val="009A6A6B"/>
    <w:rsid w:val="009A6E10"/>
    <w:rsid w:val="009A7443"/>
    <w:rsid w:val="009A767E"/>
    <w:rsid w:val="009A7B7C"/>
    <w:rsid w:val="009B050A"/>
    <w:rsid w:val="009B129E"/>
    <w:rsid w:val="009B254F"/>
    <w:rsid w:val="009B33FF"/>
    <w:rsid w:val="009B3C3D"/>
    <w:rsid w:val="009B4C5D"/>
    <w:rsid w:val="009B5680"/>
    <w:rsid w:val="009B5F85"/>
    <w:rsid w:val="009B630D"/>
    <w:rsid w:val="009B6945"/>
    <w:rsid w:val="009B6DFA"/>
    <w:rsid w:val="009B77AC"/>
    <w:rsid w:val="009C0FA0"/>
    <w:rsid w:val="009C113D"/>
    <w:rsid w:val="009C33B3"/>
    <w:rsid w:val="009C3588"/>
    <w:rsid w:val="009C4E2E"/>
    <w:rsid w:val="009C53C2"/>
    <w:rsid w:val="009C5604"/>
    <w:rsid w:val="009C710F"/>
    <w:rsid w:val="009D13A7"/>
    <w:rsid w:val="009D163D"/>
    <w:rsid w:val="009D2580"/>
    <w:rsid w:val="009D27AD"/>
    <w:rsid w:val="009D3C54"/>
    <w:rsid w:val="009D3CDD"/>
    <w:rsid w:val="009D4192"/>
    <w:rsid w:val="009D5C86"/>
    <w:rsid w:val="009D7ADD"/>
    <w:rsid w:val="009E04DB"/>
    <w:rsid w:val="009E153D"/>
    <w:rsid w:val="009E1DCF"/>
    <w:rsid w:val="009E225E"/>
    <w:rsid w:val="009E2912"/>
    <w:rsid w:val="009E29CC"/>
    <w:rsid w:val="009E3343"/>
    <w:rsid w:val="009E42A9"/>
    <w:rsid w:val="009E51A2"/>
    <w:rsid w:val="009E5DF4"/>
    <w:rsid w:val="009E65BF"/>
    <w:rsid w:val="009E756E"/>
    <w:rsid w:val="009E764D"/>
    <w:rsid w:val="009E7C17"/>
    <w:rsid w:val="009F0217"/>
    <w:rsid w:val="009F0C9F"/>
    <w:rsid w:val="009F0EBB"/>
    <w:rsid w:val="009F4C7B"/>
    <w:rsid w:val="009F4CD7"/>
    <w:rsid w:val="009F56B1"/>
    <w:rsid w:val="009F6F84"/>
    <w:rsid w:val="009F7530"/>
    <w:rsid w:val="00A00701"/>
    <w:rsid w:val="00A007EF"/>
    <w:rsid w:val="00A00815"/>
    <w:rsid w:val="00A00B99"/>
    <w:rsid w:val="00A014EE"/>
    <w:rsid w:val="00A01855"/>
    <w:rsid w:val="00A021EA"/>
    <w:rsid w:val="00A02806"/>
    <w:rsid w:val="00A028D4"/>
    <w:rsid w:val="00A02DFF"/>
    <w:rsid w:val="00A03EA0"/>
    <w:rsid w:val="00A046DC"/>
    <w:rsid w:val="00A04C01"/>
    <w:rsid w:val="00A05900"/>
    <w:rsid w:val="00A06362"/>
    <w:rsid w:val="00A06416"/>
    <w:rsid w:val="00A06D03"/>
    <w:rsid w:val="00A0722E"/>
    <w:rsid w:val="00A07E6F"/>
    <w:rsid w:val="00A109BC"/>
    <w:rsid w:val="00A12960"/>
    <w:rsid w:val="00A13CBE"/>
    <w:rsid w:val="00A1408C"/>
    <w:rsid w:val="00A14A85"/>
    <w:rsid w:val="00A14C3B"/>
    <w:rsid w:val="00A1514B"/>
    <w:rsid w:val="00A17809"/>
    <w:rsid w:val="00A17E66"/>
    <w:rsid w:val="00A204FC"/>
    <w:rsid w:val="00A210F6"/>
    <w:rsid w:val="00A2128A"/>
    <w:rsid w:val="00A21CAC"/>
    <w:rsid w:val="00A21EB3"/>
    <w:rsid w:val="00A22233"/>
    <w:rsid w:val="00A24462"/>
    <w:rsid w:val="00A245DB"/>
    <w:rsid w:val="00A24885"/>
    <w:rsid w:val="00A260A9"/>
    <w:rsid w:val="00A26108"/>
    <w:rsid w:val="00A26FF5"/>
    <w:rsid w:val="00A274E3"/>
    <w:rsid w:val="00A27E18"/>
    <w:rsid w:val="00A30372"/>
    <w:rsid w:val="00A3041A"/>
    <w:rsid w:val="00A309B5"/>
    <w:rsid w:val="00A31240"/>
    <w:rsid w:val="00A31581"/>
    <w:rsid w:val="00A31A5B"/>
    <w:rsid w:val="00A31C04"/>
    <w:rsid w:val="00A31E2F"/>
    <w:rsid w:val="00A32566"/>
    <w:rsid w:val="00A33367"/>
    <w:rsid w:val="00A3522A"/>
    <w:rsid w:val="00A35468"/>
    <w:rsid w:val="00A35480"/>
    <w:rsid w:val="00A36E95"/>
    <w:rsid w:val="00A37063"/>
    <w:rsid w:val="00A37F8B"/>
    <w:rsid w:val="00A4016D"/>
    <w:rsid w:val="00A40ACC"/>
    <w:rsid w:val="00A421A5"/>
    <w:rsid w:val="00A4224E"/>
    <w:rsid w:val="00A42293"/>
    <w:rsid w:val="00A435BC"/>
    <w:rsid w:val="00A43A0F"/>
    <w:rsid w:val="00A4423A"/>
    <w:rsid w:val="00A4582F"/>
    <w:rsid w:val="00A45D93"/>
    <w:rsid w:val="00A463AD"/>
    <w:rsid w:val="00A4653B"/>
    <w:rsid w:val="00A46B49"/>
    <w:rsid w:val="00A46E69"/>
    <w:rsid w:val="00A50501"/>
    <w:rsid w:val="00A50CCC"/>
    <w:rsid w:val="00A50E86"/>
    <w:rsid w:val="00A52DEB"/>
    <w:rsid w:val="00A54572"/>
    <w:rsid w:val="00A54BA8"/>
    <w:rsid w:val="00A54F27"/>
    <w:rsid w:val="00A55A4B"/>
    <w:rsid w:val="00A56307"/>
    <w:rsid w:val="00A5791E"/>
    <w:rsid w:val="00A57E69"/>
    <w:rsid w:val="00A602C4"/>
    <w:rsid w:val="00A613B5"/>
    <w:rsid w:val="00A615A6"/>
    <w:rsid w:val="00A623A3"/>
    <w:rsid w:val="00A627A7"/>
    <w:rsid w:val="00A64255"/>
    <w:rsid w:val="00A64274"/>
    <w:rsid w:val="00A64D71"/>
    <w:rsid w:val="00A65FA2"/>
    <w:rsid w:val="00A7082E"/>
    <w:rsid w:val="00A70911"/>
    <w:rsid w:val="00A70D77"/>
    <w:rsid w:val="00A7197E"/>
    <w:rsid w:val="00A728A2"/>
    <w:rsid w:val="00A72C6F"/>
    <w:rsid w:val="00A73B61"/>
    <w:rsid w:val="00A745B0"/>
    <w:rsid w:val="00A74C33"/>
    <w:rsid w:val="00A755E2"/>
    <w:rsid w:val="00A75DEF"/>
    <w:rsid w:val="00A7685C"/>
    <w:rsid w:val="00A77ED4"/>
    <w:rsid w:val="00A811E3"/>
    <w:rsid w:val="00A81F72"/>
    <w:rsid w:val="00A82F87"/>
    <w:rsid w:val="00A834D0"/>
    <w:rsid w:val="00A83814"/>
    <w:rsid w:val="00A84CB1"/>
    <w:rsid w:val="00A854B1"/>
    <w:rsid w:val="00A85B10"/>
    <w:rsid w:val="00A85EF1"/>
    <w:rsid w:val="00A85F70"/>
    <w:rsid w:val="00A86646"/>
    <w:rsid w:val="00A872CE"/>
    <w:rsid w:val="00A87A35"/>
    <w:rsid w:val="00A92213"/>
    <w:rsid w:val="00A94997"/>
    <w:rsid w:val="00A95938"/>
    <w:rsid w:val="00A95F08"/>
    <w:rsid w:val="00A96E51"/>
    <w:rsid w:val="00A97697"/>
    <w:rsid w:val="00AA0DF3"/>
    <w:rsid w:val="00AA24C6"/>
    <w:rsid w:val="00AA2A4C"/>
    <w:rsid w:val="00AA30B5"/>
    <w:rsid w:val="00AA3B87"/>
    <w:rsid w:val="00AA45D9"/>
    <w:rsid w:val="00AA4893"/>
    <w:rsid w:val="00AA5E7F"/>
    <w:rsid w:val="00AA64B2"/>
    <w:rsid w:val="00AA6F0A"/>
    <w:rsid w:val="00AB0227"/>
    <w:rsid w:val="00AB03B0"/>
    <w:rsid w:val="00AB0CB0"/>
    <w:rsid w:val="00AB2C43"/>
    <w:rsid w:val="00AB2DC3"/>
    <w:rsid w:val="00AB3C8C"/>
    <w:rsid w:val="00AB662B"/>
    <w:rsid w:val="00AB6911"/>
    <w:rsid w:val="00AB6DA3"/>
    <w:rsid w:val="00AB6E0B"/>
    <w:rsid w:val="00AB7388"/>
    <w:rsid w:val="00AB766A"/>
    <w:rsid w:val="00AB7CB4"/>
    <w:rsid w:val="00AC0910"/>
    <w:rsid w:val="00AC0C0C"/>
    <w:rsid w:val="00AC0D0A"/>
    <w:rsid w:val="00AC12C8"/>
    <w:rsid w:val="00AC2557"/>
    <w:rsid w:val="00AC26E2"/>
    <w:rsid w:val="00AC3857"/>
    <w:rsid w:val="00AC3DD8"/>
    <w:rsid w:val="00AC4049"/>
    <w:rsid w:val="00AC6C55"/>
    <w:rsid w:val="00AC7B8B"/>
    <w:rsid w:val="00AD0044"/>
    <w:rsid w:val="00AD16CF"/>
    <w:rsid w:val="00AD2B31"/>
    <w:rsid w:val="00AD4377"/>
    <w:rsid w:val="00AD464B"/>
    <w:rsid w:val="00AD4C03"/>
    <w:rsid w:val="00AD5630"/>
    <w:rsid w:val="00AD5B62"/>
    <w:rsid w:val="00AD60C9"/>
    <w:rsid w:val="00AD7461"/>
    <w:rsid w:val="00AE169A"/>
    <w:rsid w:val="00AE19C3"/>
    <w:rsid w:val="00AE1F61"/>
    <w:rsid w:val="00AE2242"/>
    <w:rsid w:val="00AE28DF"/>
    <w:rsid w:val="00AE2A9F"/>
    <w:rsid w:val="00AE490E"/>
    <w:rsid w:val="00AE5928"/>
    <w:rsid w:val="00AE69B3"/>
    <w:rsid w:val="00AE760A"/>
    <w:rsid w:val="00AE7CE1"/>
    <w:rsid w:val="00AF01AF"/>
    <w:rsid w:val="00AF04CD"/>
    <w:rsid w:val="00AF0501"/>
    <w:rsid w:val="00AF1110"/>
    <w:rsid w:val="00AF1113"/>
    <w:rsid w:val="00AF1A8A"/>
    <w:rsid w:val="00AF1B80"/>
    <w:rsid w:val="00AF1FE3"/>
    <w:rsid w:val="00AF21CB"/>
    <w:rsid w:val="00AF2684"/>
    <w:rsid w:val="00AF3378"/>
    <w:rsid w:val="00AF3584"/>
    <w:rsid w:val="00AF3FF3"/>
    <w:rsid w:val="00AF4882"/>
    <w:rsid w:val="00AF4ACD"/>
    <w:rsid w:val="00AF558A"/>
    <w:rsid w:val="00AF647D"/>
    <w:rsid w:val="00B007B5"/>
    <w:rsid w:val="00B02227"/>
    <w:rsid w:val="00B03898"/>
    <w:rsid w:val="00B03E38"/>
    <w:rsid w:val="00B03EC9"/>
    <w:rsid w:val="00B04061"/>
    <w:rsid w:val="00B07545"/>
    <w:rsid w:val="00B07C49"/>
    <w:rsid w:val="00B1146C"/>
    <w:rsid w:val="00B13685"/>
    <w:rsid w:val="00B138DC"/>
    <w:rsid w:val="00B14C18"/>
    <w:rsid w:val="00B15308"/>
    <w:rsid w:val="00B153B6"/>
    <w:rsid w:val="00B15DAF"/>
    <w:rsid w:val="00B2079B"/>
    <w:rsid w:val="00B218DF"/>
    <w:rsid w:val="00B21C0F"/>
    <w:rsid w:val="00B22230"/>
    <w:rsid w:val="00B22D1A"/>
    <w:rsid w:val="00B23FF4"/>
    <w:rsid w:val="00B24C90"/>
    <w:rsid w:val="00B2604F"/>
    <w:rsid w:val="00B34FFE"/>
    <w:rsid w:val="00B35A89"/>
    <w:rsid w:val="00B36541"/>
    <w:rsid w:val="00B36E03"/>
    <w:rsid w:val="00B4039D"/>
    <w:rsid w:val="00B41153"/>
    <w:rsid w:val="00B418B1"/>
    <w:rsid w:val="00B419D9"/>
    <w:rsid w:val="00B426D6"/>
    <w:rsid w:val="00B4323A"/>
    <w:rsid w:val="00B43E59"/>
    <w:rsid w:val="00B4403E"/>
    <w:rsid w:val="00B44E47"/>
    <w:rsid w:val="00B46B7D"/>
    <w:rsid w:val="00B46FB9"/>
    <w:rsid w:val="00B47035"/>
    <w:rsid w:val="00B5120B"/>
    <w:rsid w:val="00B51501"/>
    <w:rsid w:val="00B52897"/>
    <w:rsid w:val="00B53C6E"/>
    <w:rsid w:val="00B54848"/>
    <w:rsid w:val="00B55EAD"/>
    <w:rsid w:val="00B566D0"/>
    <w:rsid w:val="00B56998"/>
    <w:rsid w:val="00B56AF4"/>
    <w:rsid w:val="00B57663"/>
    <w:rsid w:val="00B60256"/>
    <w:rsid w:val="00B60CCD"/>
    <w:rsid w:val="00B61E52"/>
    <w:rsid w:val="00B62B44"/>
    <w:rsid w:val="00B62E2C"/>
    <w:rsid w:val="00B63E15"/>
    <w:rsid w:val="00B64D83"/>
    <w:rsid w:val="00B655FE"/>
    <w:rsid w:val="00B66822"/>
    <w:rsid w:val="00B67D1E"/>
    <w:rsid w:val="00B70E74"/>
    <w:rsid w:val="00B7114E"/>
    <w:rsid w:val="00B715DE"/>
    <w:rsid w:val="00B719EB"/>
    <w:rsid w:val="00B73117"/>
    <w:rsid w:val="00B7342E"/>
    <w:rsid w:val="00B74029"/>
    <w:rsid w:val="00B74E69"/>
    <w:rsid w:val="00B7580F"/>
    <w:rsid w:val="00B75830"/>
    <w:rsid w:val="00B760C8"/>
    <w:rsid w:val="00B76D85"/>
    <w:rsid w:val="00B7735F"/>
    <w:rsid w:val="00B77C1B"/>
    <w:rsid w:val="00B80422"/>
    <w:rsid w:val="00B80A0C"/>
    <w:rsid w:val="00B81105"/>
    <w:rsid w:val="00B81815"/>
    <w:rsid w:val="00B841DA"/>
    <w:rsid w:val="00B912D0"/>
    <w:rsid w:val="00B91544"/>
    <w:rsid w:val="00B94BBB"/>
    <w:rsid w:val="00B9691D"/>
    <w:rsid w:val="00B970EE"/>
    <w:rsid w:val="00BA038F"/>
    <w:rsid w:val="00BA12F9"/>
    <w:rsid w:val="00BA333D"/>
    <w:rsid w:val="00BA6D82"/>
    <w:rsid w:val="00BA6F31"/>
    <w:rsid w:val="00BA6F83"/>
    <w:rsid w:val="00BA7FB2"/>
    <w:rsid w:val="00BB3457"/>
    <w:rsid w:val="00BB4220"/>
    <w:rsid w:val="00BB4CD5"/>
    <w:rsid w:val="00BB5E62"/>
    <w:rsid w:val="00BB70A2"/>
    <w:rsid w:val="00BB7402"/>
    <w:rsid w:val="00BC0C79"/>
    <w:rsid w:val="00BC159B"/>
    <w:rsid w:val="00BC195A"/>
    <w:rsid w:val="00BC1BA9"/>
    <w:rsid w:val="00BC3BA8"/>
    <w:rsid w:val="00BC3D27"/>
    <w:rsid w:val="00BC4499"/>
    <w:rsid w:val="00BC543B"/>
    <w:rsid w:val="00BC5572"/>
    <w:rsid w:val="00BC5AD7"/>
    <w:rsid w:val="00BD04DD"/>
    <w:rsid w:val="00BD0CCD"/>
    <w:rsid w:val="00BD1E2E"/>
    <w:rsid w:val="00BD295B"/>
    <w:rsid w:val="00BD2D61"/>
    <w:rsid w:val="00BD37E1"/>
    <w:rsid w:val="00BD4E47"/>
    <w:rsid w:val="00BD51A1"/>
    <w:rsid w:val="00BD5278"/>
    <w:rsid w:val="00BD67DB"/>
    <w:rsid w:val="00BD788C"/>
    <w:rsid w:val="00BD7CC4"/>
    <w:rsid w:val="00BE0AE1"/>
    <w:rsid w:val="00BE0BE5"/>
    <w:rsid w:val="00BE0F1E"/>
    <w:rsid w:val="00BE1E0A"/>
    <w:rsid w:val="00BE242F"/>
    <w:rsid w:val="00BE3118"/>
    <w:rsid w:val="00BE35D0"/>
    <w:rsid w:val="00BE505A"/>
    <w:rsid w:val="00BE5381"/>
    <w:rsid w:val="00BE5910"/>
    <w:rsid w:val="00BE6D9C"/>
    <w:rsid w:val="00BF0D32"/>
    <w:rsid w:val="00BF0E3F"/>
    <w:rsid w:val="00BF2311"/>
    <w:rsid w:val="00BF26CE"/>
    <w:rsid w:val="00BF45E3"/>
    <w:rsid w:val="00BF650C"/>
    <w:rsid w:val="00BF7521"/>
    <w:rsid w:val="00C00054"/>
    <w:rsid w:val="00C01CF4"/>
    <w:rsid w:val="00C05222"/>
    <w:rsid w:val="00C0532A"/>
    <w:rsid w:val="00C0613C"/>
    <w:rsid w:val="00C06738"/>
    <w:rsid w:val="00C0694F"/>
    <w:rsid w:val="00C06ACF"/>
    <w:rsid w:val="00C11779"/>
    <w:rsid w:val="00C133B9"/>
    <w:rsid w:val="00C140AB"/>
    <w:rsid w:val="00C14830"/>
    <w:rsid w:val="00C158A2"/>
    <w:rsid w:val="00C17415"/>
    <w:rsid w:val="00C17C43"/>
    <w:rsid w:val="00C17C8A"/>
    <w:rsid w:val="00C22CCE"/>
    <w:rsid w:val="00C22D61"/>
    <w:rsid w:val="00C245B3"/>
    <w:rsid w:val="00C252F1"/>
    <w:rsid w:val="00C25840"/>
    <w:rsid w:val="00C25F95"/>
    <w:rsid w:val="00C2692F"/>
    <w:rsid w:val="00C2715C"/>
    <w:rsid w:val="00C27E71"/>
    <w:rsid w:val="00C301D5"/>
    <w:rsid w:val="00C314FF"/>
    <w:rsid w:val="00C344F7"/>
    <w:rsid w:val="00C34C56"/>
    <w:rsid w:val="00C3502A"/>
    <w:rsid w:val="00C36EBC"/>
    <w:rsid w:val="00C3718C"/>
    <w:rsid w:val="00C376E3"/>
    <w:rsid w:val="00C40466"/>
    <w:rsid w:val="00C40549"/>
    <w:rsid w:val="00C41E26"/>
    <w:rsid w:val="00C41E67"/>
    <w:rsid w:val="00C42169"/>
    <w:rsid w:val="00C42D3F"/>
    <w:rsid w:val="00C43467"/>
    <w:rsid w:val="00C444B5"/>
    <w:rsid w:val="00C448D5"/>
    <w:rsid w:val="00C451D0"/>
    <w:rsid w:val="00C4569E"/>
    <w:rsid w:val="00C459A3"/>
    <w:rsid w:val="00C476A7"/>
    <w:rsid w:val="00C47D1C"/>
    <w:rsid w:val="00C47E8C"/>
    <w:rsid w:val="00C520BD"/>
    <w:rsid w:val="00C52EDB"/>
    <w:rsid w:val="00C53220"/>
    <w:rsid w:val="00C5397C"/>
    <w:rsid w:val="00C53EC4"/>
    <w:rsid w:val="00C543D4"/>
    <w:rsid w:val="00C556BE"/>
    <w:rsid w:val="00C55B52"/>
    <w:rsid w:val="00C55BDE"/>
    <w:rsid w:val="00C55E2F"/>
    <w:rsid w:val="00C563D1"/>
    <w:rsid w:val="00C56B91"/>
    <w:rsid w:val="00C57424"/>
    <w:rsid w:val="00C574A9"/>
    <w:rsid w:val="00C57ABB"/>
    <w:rsid w:val="00C6063B"/>
    <w:rsid w:val="00C63B7C"/>
    <w:rsid w:val="00C64565"/>
    <w:rsid w:val="00C645F5"/>
    <w:rsid w:val="00C65CA1"/>
    <w:rsid w:val="00C663B9"/>
    <w:rsid w:val="00C67989"/>
    <w:rsid w:val="00C679EC"/>
    <w:rsid w:val="00C702C2"/>
    <w:rsid w:val="00C721CC"/>
    <w:rsid w:val="00C727FC"/>
    <w:rsid w:val="00C753C9"/>
    <w:rsid w:val="00C7604B"/>
    <w:rsid w:val="00C76340"/>
    <w:rsid w:val="00C7731C"/>
    <w:rsid w:val="00C7777A"/>
    <w:rsid w:val="00C77F75"/>
    <w:rsid w:val="00C8039B"/>
    <w:rsid w:val="00C80D03"/>
    <w:rsid w:val="00C81EE6"/>
    <w:rsid w:val="00C82B3D"/>
    <w:rsid w:val="00C84B80"/>
    <w:rsid w:val="00C855A9"/>
    <w:rsid w:val="00C8581C"/>
    <w:rsid w:val="00C85CEA"/>
    <w:rsid w:val="00C860B6"/>
    <w:rsid w:val="00C86452"/>
    <w:rsid w:val="00C87CC8"/>
    <w:rsid w:val="00C90A03"/>
    <w:rsid w:val="00C91D25"/>
    <w:rsid w:val="00C93047"/>
    <w:rsid w:val="00C942A5"/>
    <w:rsid w:val="00C94BCB"/>
    <w:rsid w:val="00C96440"/>
    <w:rsid w:val="00C96818"/>
    <w:rsid w:val="00C9685F"/>
    <w:rsid w:val="00C969CA"/>
    <w:rsid w:val="00CA0800"/>
    <w:rsid w:val="00CA1782"/>
    <w:rsid w:val="00CA2A8A"/>
    <w:rsid w:val="00CA33FE"/>
    <w:rsid w:val="00CA3D09"/>
    <w:rsid w:val="00CA3E6D"/>
    <w:rsid w:val="00CA47F3"/>
    <w:rsid w:val="00CA5547"/>
    <w:rsid w:val="00CA5631"/>
    <w:rsid w:val="00CA7743"/>
    <w:rsid w:val="00CB07AE"/>
    <w:rsid w:val="00CB1C10"/>
    <w:rsid w:val="00CB2D55"/>
    <w:rsid w:val="00CB360A"/>
    <w:rsid w:val="00CB5E35"/>
    <w:rsid w:val="00CB63ED"/>
    <w:rsid w:val="00CB6553"/>
    <w:rsid w:val="00CB6A39"/>
    <w:rsid w:val="00CB6CC9"/>
    <w:rsid w:val="00CC0201"/>
    <w:rsid w:val="00CC053D"/>
    <w:rsid w:val="00CC40A7"/>
    <w:rsid w:val="00CC4659"/>
    <w:rsid w:val="00CC5BB0"/>
    <w:rsid w:val="00CC714C"/>
    <w:rsid w:val="00CC75FB"/>
    <w:rsid w:val="00CD1135"/>
    <w:rsid w:val="00CD12B9"/>
    <w:rsid w:val="00CD29B0"/>
    <w:rsid w:val="00CD3DA1"/>
    <w:rsid w:val="00CD4B24"/>
    <w:rsid w:val="00CD4B26"/>
    <w:rsid w:val="00CD4D07"/>
    <w:rsid w:val="00CD4F12"/>
    <w:rsid w:val="00CD507B"/>
    <w:rsid w:val="00CD55FF"/>
    <w:rsid w:val="00CD5668"/>
    <w:rsid w:val="00CD5EEA"/>
    <w:rsid w:val="00CD6580"/>
    <w:rsid w:val="00CD7556"/>
    <w:rsid w:val="00CD7F9B"/>
    <w:rsid w:val="00CE005A"/>
    <w:rsid w:val="00CE0B19"/>
    <w:rsid w:val="00CE1393"/>
    <w:rsid w:val="00CE14AE"/>
    <w:rsid w:val="00CE1734"/>
    <w:rsid w:val="00CE1F64"/>
    <w:rsid w:val="00CE34A2"/>
    <w:rsid w:val="00CE36D9"/>
    <w:rsid w:val="00CE3CF7"/>
    <w:rsid w:val="00CE4436"/>
    <w:rsid w:val="00CE4CF9"/>
    <w:rsid w:val="00CE576F"/>
    <w:rsid w:val="00CE5813"/>
    <w:rsid w:val="00CE597D"/>
    <w:rsid w:val="00CE6577"/>
    <w:rsid w:val="00CE6A3F"/>
    <w:rsid w:val="00CE76BE"/>
    <w:rsid w:val="00CF09A0"/>
    <w:rsid w:val="00CF1225"/>
    <w:rsid w:val="00CF2037"/>
    <w:rsid w:val="00CF2352"/>
    <w:rsid w:val="00CF23A0"/>
    <w:rsid w:val="00CF2B3A"/>
    <w:rsid w:val="00CF302D"/>
    <w:rsid w:val="00CF526F"/>
    <w:rsid w:val="00CF6DC1"/>
    <w:rsid w:val="00D0048E"/>
    <w:rsid w:val="00D009C9"/>
    <w:rsid w:val="00D01EA9"/>
    <w:rsid w:val="00D02372"/>
    <w:rsid w:val="00D02F29"/>
    <w:rsid w:val="00D04A1E"/>
    <w:rsid w:val="00D04D29"/>
    <w:rsid w:val="00D0545D"/>
    <w:rsid w:val="00D05604"/>
    <w:rsid w:val="00D05AA1"/>
    <w:rsid w:val="00D10FD4"/>
    <w:rsid w:val="00D11286"/>
    <w:rsid w:val="00D120CE"/>
    <w:rsid w:val="00D122BF"/>
    <w:rsid w:val="00D1366F"/>
    <w:rsid w:val="00D155EC"/>
    <w:rsid w:val="00D1653B"/>
    <w:rsid w:val="00D23B3E"/>
    <w:rsid w:val="00D2492E"/>
    <w:rsid w:val="00D24C65"/>
    <w:rsid w:val="00D24D5C"/>
    <w:rsid w:val="00D25FB1"/>
    <w:rsid w:val="00D271C8"/>
    <w:rsid w:val="00D273D9"/>
    <w:rsid w:val="00D27C8B"/>
    <w:rsid w:val="00D303FC"/>
    <w:rsid w:val="00D307E1"/>
    <w:rsid w:val="00D30D10"/>
    <w:rsid w:val="00D31AB9"/>
    <w:rsid w:val="00D31F91"/>
    <w:rsid w:val="00D3301A"/>
    <w:rsid w:val="00D337C9"/>
    <w:rsid w:val="00D34AB6"/>
    <w:rsid w:val="00D34C60"/>
    <w:rsid w:val="00D34EE5"/>
    <w:rsid w:val="00D35391"/>
    <w:rsid w:val="00D35EB7"/>
    <w:rsid w:val="00D36201"/>
    <w:rsid w:val="00D36461"/>
    <w:rsid w:val="00D4025A"/>
    <w:rsid w:val="00D40770"/>
    <w:rsid w:val="00D41271"/>
    <w:rsid w:val="00D413E9"/>
    <w:rsid w:val="00D4176C"/>
    <w:rsid w:val="00D41CE6"/>
    <w:rsid w:val="00D4235E"/>
    <w:rsid w:val="00D439CC"/>
    <w:rsid w:val="00D44EB0"/>
    <w:rsid w:val="00D457F7"/>
    <w:rsid w:val="00D46CE4"/>
    <w:rsid w:val="00D47DB7"/>
    <w:rsid w:val="00D50F94"/>
    <w:rsid w:val="00D51CFD"/>
    <w:rsid w:val="00D51FEA"/>
    <w:rsid w:val="00D52D74"/>
    <w:rsid w:val="00D5451E"/>
    <w:rsid w:val="00D547DB"/>
    <w:rsid w:val="00D549C5"/>
    <w:rsid w:val="00D55006"/>
    <w:rsid w:val="00D5673B"/>
    <w:rsid w:val="00D57D17"/>
    <w:rsid w:val="00D60507"/>
    <w:rsid w:val="00D6219D"/>
    <w:rsid w:val="00D62AF8"/>
    <w:rsid w:val="00D62C61"/>
    <w:rsid w:val="00D63412"/>
    <w:rsid w:val="00D63A1F"/>
    <w:rsid w:val="00D64688"/>
    <w:rsid w:val="00D6518F"/>
    <w:rsid w:val="00D65441"/>
    <w:rsid w:val="00D65D3F"/>
    <w:rsid w:val="00D6602C"/>
    <w:rsid w:val="00D66524"/>
    <w:rsid w:val="00D67D80"/>
    <w:rsid w:val="00D67FEA"/>
    <w:rsid w:val="00D70370"/>
    <w:rsid w:val="00D70C4E"/>
    <w:rsid w:val="00D71187"/>
    <w:rsid w:val="00D72785"/>
    <w:rsid w:val="00D72CED"/>
    <w:rsid w:val="00D73281"/>
    <w:rsid w:val="00D73BF8"/>
    <w:rsid w:val="00D73E67"/>
    <w:rsid w:val="00D74823"/>
    <w:rsid w:val="00D749C1"/>
    <w:rsid w:val="00D74B69"/>
    <w:rsid w:val="00D75798"/>
    <w:rsid w:val="00D803C6"/>
    <w:rsid w:val="00D8120D"/>
    <w:rsid w:val="00D82AD5"/>
    <w:rsid w:val="00D83C09"/>
    <w:rsid w:val="00D84C1E"/>
    <w:rsid w:val="00D862B7"/>
    <w:rsid w:val="00D866D6"/>
    <w:rsid w:val="00D86788"/>
    <w:rsid w:val="00D8728C"/>
    <w:rsid w:val="00D87E15"/>
    <w:rsid w:val="00D9096B"/>
    <w:rsid w:val="00D93358"/>
    <w:rsid w:val="00D94629"/>
    <w:rsid w:val="00D95878"/>
    <w:rsid w:val="00D95B1B"/>
    <w:rsid w:val="00D976C6"/>
    <w:rsid w:val="00DA0003"/>
    <w:rsid w:val="00DA1F25"/>
    <w:rsid w:val="00DA298E"/>
    <w:rsid w:val="00DA2F4B"/>
    <w:rsid w:val="00DA3211"/>
    <w:rsid w:val="00DA3499"/>
    <w:rsid w:val="00DA36C2"/>
    <w:rsid w:val="00DA56A2"/>
    <w:rsid w:val="00DA5B2F"/>
    <w:rsid w:val="00DA6964"/>
    <w:rsid w:val="00DA7F9F"/>
    <w:rsid w:val="00DB1575"/>
    <w:rsid w:val="00DB298B"/>
    <w:rsid w:val="00DB426D"/>
    <w:rsid w:val="00DB4F2D"/>
    <w:rsid w:val="00DB60A4"/>
    <w:rsid w:val="00DB63FF"/>
    <w:rsid w:val="00DB6732"/>
    <w:rsid w:val="00DB7BA4"/>
    <w:rsid w:val="00DC1C6D"/>
    <w:rsid w:val="00DC27EC"/>
    <w:rsid w:val="00DC3AC1"/>
    <w:rsid w:val="00DC448B"/>
    <w:rsid w:val="00DC5391"/>
    <w:rsid w:val="00DC5710"/>
    <w:rsid w:val="00DC5B1E"/>
    <w:rsid w:val="00DC601E"/>
    <w:rsid w:val="00DC61E5"/>
    <w:rsid w:val="00DC62B3"/>
    <w:rsid w:val="00DC6B54"/>
    <w:rsid w:val="00DC7804"/>
    <w:rsid w:val="00DD041C"/>
    <w:rsid w:val="00DD0452"/>
    <w:rsid w:val="00DD0738"/>
    <w:rsid w:val="00DD1CAB"/>
    <w:rsid w:val="00DD2180"/>
    <w:rsid w:val="00DD2290"/>
    <w:rsid w:val="00DD2BB6"/>
    <w:rsid w:val="00DD4670"/>
    <w:rsid w:val="00DD51E3"/>
    <w:rsid w:val="00DD6A75"/>
    <w:rsid w:val="00DD7226"/>
    <w:rsid w:val="00DE035D"/>
    <w:rsid w:val="00DE08E9"/>
    <w:rsid w:val="00DE19E2"/>
    <w:rsid w:val="00DE5420"/>
    <w:rsid w:val="00DE589E"/>
    <w:rsid w:val="00DE64A4"/>
    <w:rsid w:val="00DE6598"/>
    <w:rsid w:val="00DE6F51"/>
    <w:rsid w:val="00DE783F"/>
    <w:rsid w:val="00DE7EF2"/>
    <w:rsid w:val="00DF0588"/>
    <w:rsid w:val="00DF0CE1"/>
    <w:rsid w:val="00DF1024"/>
    <w:rsid w:val="00DF1354"/>
    <w:rsid w:val="00DF48A3"/>
    <w:rsid w:val="00DF4F9A"/>
    <w:rsid w:val="00DF5562"/>
    <w:rsid w:val="00DF558F"/>
    <w:rsid w:val="00DF5A9E"/>
    <w:rsid w:val="00DF5D13"/>
    <w:rsid w:val="00DF6644"/>
    <w:rsid w:val="00DF7F33"/>
    <w:rsid w:val="00DF7FAA"/>
    <w:rsid w:val="00E008F5"/>
    <w:rsid w:val="00E01499"/>
    <w:rsid w:val="00E015AF"/>
    <w:rsid w:val="00E03D67"/>
    <w:rsid w:val="00E046E9"/>
    <w:rsid w:val="00E05962"/>
    <w:rsid w:val="00E05F10"/>
    <w:rsid w:val="00E0602D"/>
    <w:rsid w:val="00E0637B"/>
    <w:rsid w:val="00E10DFC"/>
    <w:rsid w:val="00E115E0"/>
    <w:rsid w:val="00E119A4"/>
    <w:rsid w:val="00E122D4"/>
    <w:rsid w:val="00E1460C"/>
    <w:rsid w:val="00E16384"/>
    <w:rsid w:val="00E20CEE"/>
    <w:rsid w:val="00E2197B"/>
    <w:rsid w:val="00E23014"/>
    <w:rsid w:val="00E23A1C"/>
    <w:rsid w:val="00E24369"/>
    <w:rsid w:val="00E2799A"/>
    <w:rsid w:val="00E27A28"/>
    <w:rsid w:val="00E301F4"/>
    <w:rsid w:val="00E31F97"/>
    <w:rsid w:val="00E3274C"/>
    <w:rsid w:val="00E334E0"/>
    <w:rsid w:val="00E33897"/>
    <w:rsid w:val="00E340D7"/>
    <w:rsid w:val="00E342ED"/>
    <w:rsid w:val="00E36093"/>
    <w:rsid w:val="00E37BF4"/>
    <w:rsid w:val="00E40A9D"/>
    <w:rsid w:val="00E41341"/>
    <w:rsid w:val="00E41A3A"/>
    <w:rsid w:val="00E4235F"/>
    <w:rsid w:val="00E4280B"/>
    <w:rsid w:val="00E42F68"/>
    <w:rsid w:val="00E431E5"/>
    <w:rsid w:val="00E441A3"/>
    <w:rsid w:val="00E44385"/>
    <w:rsid w:val="00E447E4"/>
    <w:rsid w:val="00E45CF7"/>
    <w:rsid w:val="00E45E7D"/>
    <w:rsid w:val="00E469C9"/>
    <w:rsid w:val="00E4716E"/>
    <w:rsid w:val="00E47715"/>
    <w:rsid w:val="00E527E0"/>
    <w:rsid w:val="00E53C90"/>
    <w:rsid w:val="00E554C5"/>
    <w:rsid w:val="00E5560C"/>
    <w:rsid w:val="00E576EB"/>
    <w:rsid w:val="00E57C04"/>
    <w:rsid w:val="00E619F3"/>
    <w:rsid w:val="00E61E6A"/>
    <w:rsid w:val="00E62830"/>
    <w:rsid w:val="00E62865"/>
    <w:rsid w:val="00E62C33"/>
    <w:rsid w:val="00E6417F"/>
    <w:rsid w:val="00E642F8"/>
    <w:rsid w:val="00E64392"/>
    <w:rsid w:val="00E649E6"/>
    <w:rsid w:val="00E65DBC"/>
    <w:rsid w:val="00E705FF"/>
    <w:rsid w:val="00E70F8C"/>
    <w:rsid w:val="00E72227"/>
    <w:rsid w:val="00E724A1"/>
    <w:rsid w:val="00E72BF7"/>
    <w:rsid w:val="00E736B8"/>
    <w:rsid w:val="00E740A4"/>
    <w:rsid w:val="00E7426C"/>
    <w:rsid w:val="00E74B39"/>
    <w:rsid w:val="00E75683"/>
    <w:rsid w:val="00E75D83"/>
    <w:rsid w:val="00E80465"/>
    <w:rsid w:val="00E80D4D"/>
    <w:rsid w:val="00E81BFC"/>
    <w:rsid w:val="00E82368"/>
    <w:rsid w:val="00E84110"/>
    <w:rsid w:val="00E8423F"/>
    <w:rsid w:val="00E845B4"/>
    <w:rsid w:val="00E84C48"/>
    <w:rsid w:val="00E85A86"/>
    <w:rsid w:val="00E8621A"/>
    <w:rsid w:val="00E87659"/>
    <w:rsid w:val="00E878C9"/>
    <w:rsid w:val="00E903FC"/>
    <w:rsid w:val="00E90836"/>
    <w:rsid w:val="00E909AF"/>
    <w:rsid w:val="00E91D6E"/>
    <w:rsid w:val="00E92080"/>
    <w:rsid w:val="00E9312C"/>
    <w:rsid w:val="00E936B1"/>
    <w:rsid w:val="00E937AB"/>
    <w:rsid w:val="00E942ED"/>
    <w:rsid w:val="00E953C5"/>
    <w:rsid w:val="00E97883"/>
    <w:rsid w:val="00E97CD5"/>
    <w:rsid w:val="00EA112C"/>
    <w:rsid w:val="00EA1809"/>
    <w:rsid w:val="00EA3594"/>
    <w:rsid w:val="00EA5832"/>
    <w:rsid w:val="00EA6BE5"/>
    <w:rsid w:val="00EA75DB"/>
    <w:rsid w:val="00EB0AA4"/>
    <w:rsid w:val="00EB172E"/>
    <w:rsid w:val="00EB4827"/>
    <w:rsid w:val="00EB5492"/>
    <w:rsid w:val="00EB5817"/>
    <w:rsid w:val="00EB64D3"/>
    <w:rsid w:val="00EB66AB"/>
    <w:rsid w:val="00EB6A42"/>
    <w:rsid w:val="00EC0680"/>
    <w:rsid w:val="00EC161F"/>
    <w:rsid w:val="00EC1FB2"/>
    <w:rsid w:val="00EC2508"/>
    <w:rsid w:val="00EC2CB3"/>
    <w:rsid w:val="00EC34B9"/>
    <w:rsid w:val="00EC3675"/>
    <w:rsid w:val="00EC447E"/>
    <w:rsid w:val="00EC4DD0"/>
    <w:rsid w:val="00EC6372"/>
    <w:rsid w:val="00EC6765"/>
    <w:rsid w:val="00EC6B53"/>
    <w:rsid w:val="00EC6C4E"/>
    <w:rsid w:val="00EC74DA"/>
    <w:rsid w:val="00EC79CA"/>
    <w:rsid w:val="00EC7A3A"/>
    <w:rsid w:val="00EC7E68"/>
    <w:rsid w:val="00EC7FA2"/>
    <w:rsid w:val="00ED0182"/>
    <w:rsid w:val="00ED0D78"/>
    <w:rsid w:val="00ED0D85"/>
    <w:rsid w:val="00ED18F1"/>
    <w:rsid w:val="00ED2399"/>
    <w:rsid w:val="00ED25E5"/>
    <w:rsid w:val="00ED39F3"/>
    <w:rsid w:val="00ED3A21"/>
    <w:rsid w:val="00ED47F7"/>
    <w:rsid w:val="00ED51EF"/>
    <w:rsid w:val="00ED7480"/>
    <w:rsid w:val="00ED7BFE"/>
    <w:rsid w:val="00ED7E62"/>
    <w:rsid w:val="00EE070E"/>
    <w:rsid w:val="00EE0FE9"/>
    <w:rsid w:val="00EE1CF9"/>
    <w:rsid w:val="00EE1D65"/>
    <w:rsid w:val="00EE2B3B"/>
    <w:rsid w:val="00EE2C20"/>
    <w:rsid w:val="00EE473F"/>
    <w:rsid w:val="00EE5796"/>
    <w:rsid w:val="00EE5C78"/>
    <w:rsid w:val="00EE6495"/>
    <w:rsid w:val="00EE7157"/>
    <w:rsid w:val="00EE7F7A"/>
    <w:rsid w:val="00EF10DA"/>
    <w:rsid w:val="00EF115E"/>
    <w:rsid w:val="00EF26D8"/>
    <w:rsid w:val="00EF363B"/>
    <w:rsid w:val="00EF3C21"/>
    <w:rsid w:val="00EF5693"/>
    <w:rsid w:val="00EF63C5"/>
    <w:rsid w:val="00F00284"/>
    <w:rsid w:val="00F0093E"/>
    <w:rsid w:val="00F01DC2"/>
    <w:rsid w:val="00F0279F"/>
    <w:rsid w:val="00F03596"/>
    <w:rsid w:val="00F03B18"/>
    <w:rsid w:val="00F03F3D"/>
    <w:rsid w:val="00F04D4C"/>
    <w:rsid w:val="00F04F76"/>
    <w:rsid w:val="00F05274"/>
    <w:rsid w:val="00F10222"/>
    <w:rsid w:val="00F1107C"/>
    <w:rsid w:val="00F11149"/>
    <w:rsid w:val="00F11D8A"/>
    <w:rsid w:val="00F13EAA"/>
    <w:rsid w:val="00F13EE2"/>
    <w:rsid w:val="00F146CE"/>
    <w:rsid w:val="00F14808"/>
    <w:rsid w:val="00F15211"/>
    <w:rsid w:val="00F156AB"/>
    <w:rsid w:val="00F16421"/>
    <w:rsid w:val="00F16B33"/>
    <w:rsid w:val="00F16E8E"/>
    <w:rsid w:val="00F22338"/>
    <w:rsid w:val="00F236EE"/>
    <w:rsid w:val="00F23798"/>
    <w:rsid w:val="00F2454E"/>
    <w:rsid w:val="00F24983"/>
    <w:rsid w:val="00F24B10"/>
    <w:rsid w:val="00F25445"/>
    <w:rsid w:val="00F30E04"/>
    <w:rsid w:val="00F30F79"/>
    <w:rsid w:val="00F31F89"/>
    <w:rsid w:val="00F339BA"/>
    <w:rsid w:val="00F35B1F"/>
    <w:rsid w:val="00F35BB2"/>
    <w:rsid w:val="00F35CCB"/>
    <w:rsid w:val="00F37818"/>
    <w:rsid w:val="00F379FC"/>
    <w:rsid w:val="00F4127E"/>
    <w:rsid w:val="00F425A1"/>
    <w:rsid w:val="00F426D4"/>
    <w:rsid w:val="00F44F5B"/>
    <w:rsid w:val="00F46263"/>
    <w:rsid w:val="00F46579"/>
    <w:rsid w:val="00F4678B"/>
    <w:rsid w:val="00F46B0A"/>
    <w:rsid w:val="00F505BE"/>
    <w:rsid w:val="00F50E65"/>
    <w:rsid w:val="00F51649"/>
    <w:rsid w:val="00F51CF4"/>
    <w:rsid w:val="00F527E5"/>
    <w:rsid w:val="00F52FF4"/>
    <w:rsid w:val="00F533C6"/>
    <w:rsid w:val="00F533FB"/>
    <w:rsid w:val="00F54063"/>
    <w:rsid w:val="00F54340"/>
    <w:rsid w:val="00F55AAC"/>
    <w:rsid w:val="00F55FA7"/>
    <w:rsid w:val="00F60235"/>
    <w:rsid w:val="00F60ED7"/>
    <w:rsid w:val="00F63103"/>
    <w:rsid w:val="00F63A63"/>
    <w:rsid w:val="00F64342"/>
    <w:rsid w:val="00F64875"/>
    <w:rsid w:val="00F6552B"/>
    <w:rsid w:val="00F662DE"/>
    <w:rsid w:val="00F706C0"/>
    <w:rsid w:val="00F70BF2"/>
    <w:rsid w:val="00F70C74"/>
    <w:rsid w:val="00F716A4"/>
    <w:rsid w:val="00F71CCE"/>
    <w:rsid w:val="00F723E9"/>
    <w:rsid w:val="00F72F1C"/>
    <w:rsid w:val="00F72F4E"/>
    <w:rsid w:val="00F736E6"/>
    <w:rsid w:val="00F741ED"/>
    <w:rsid w:val="00F7465A"/>
    <w:rsid w:val="00F75141"/>
    <w:rsid w:val="00F75311"/>
    <w:rsid w:val="00F75854"/>
    <w:rsid w:val="00F75FDF"/>
    <w:rsid w:val="00F76F1E"/>
    <w:rsid w:val="00F76FDE"/>
    <w:rsid w:val="00F77271"/>
    <w:rsid w:val="00F77D31"/>
    <w:rsid w:val="00F80B9A"/>
    <w:rsid w:val="00F82C32"/>
    <w:rsid w:val="00F82CCA"/>
    <w:rsid w:val="00F82E84"/>
    <w:rsid w:val="00F84A4B"/>
    <w:rsid w:val="00F84F3C"/>
    <w:rsid w:val="00F84F7C"/>
    <w:rsid w:val="00F84FC9"/>
    <w:rsid w:val="00F862A0"/>
    <w:rsid w:val="00F902AB"/>
    <w:rsid w:val="00F90408"/>
    <w:rsid w:val="00F9078C"/>
    <w:rsid w:val="00F915EE"/>
    <w:rsid w:val="00F93B1E"/>
    <w:rsid w:val="00F93C1E"/>
    <w:rsid w:val="00F94A39"/>
    <w:rsid w:val="00F95669"/>
    <w:rsid w:val="00F9579D"/>
    <w:rsid w:val="00F9694F"/>
    <w:rsid w:val="00F97088"/>
    <w:rsid w:val="00F97508"/>
    <w:rsid w:val="00FA1C70"/>
    <w:rsid w:val="00FA286B"/>
    <w:rsid w:val="00FA3485"/>
    <w:rsid w:val="00FA3B0B"/>
    <w:rsid w:val="00FA3CE5"/>
    <w:rsid w:val="00FA5EFC"/>
    <w:rsid w:val="00FA679D"/>
    <w:rsid w:val="00FA791C"/>
    <w:rsid w:val="00FA7B2C"/>
    <w:rsid w:val="00FB010D"/>
    <w:rsid w:val="00FB0499"/>
    <w:rsid w:val="00FB15AD"/>
    <w:rsid w:val="00FB1632"/>
    <w:rsid w:val="00FB255F"/>
    <w:rsid w:val="00FB2662"/>
    <w:rsid w:val="00FB2952"/>
    <w:rsid w:val="00FB3160"/>
    <w:rsid w:val="00FB6028"/>
    <w:rsid w:val="00FB6091"/>
    <w:rsid w:val="00FB659D"/>
    <w:rsid w:val="00FB6EE1"/>
    <w:rsid w:val="00FB7F93"/>
    <w:rsid w:val="00FC054A"/>
    <w:rsid w:val="00FC0CCD"/>
    <w:rsid w:val="00FC26C2"/>
    <w:rsid w:val="00FC3158"/>
    <w:rsid w:val="00FC3564"/>
    <w:rsid w:val="00FC3DE2"/>
    <w:rsid w:val="00FC43A5"/>
    <w:rsid w:val="00FC4530"/>
    <w:rsid w:val="00FC46D5"/>
    <w:rsid w:val="00FC631B"/>
    <w:rsid w:val="00FD20A2"/>
    <w:rsid w:val="00FD25C8"/>
    <w:rsid w:val="00FD3326"/>
    <w:rsid w:val="00FD3BDC"/>
    <w:rsid w:val="00FD58C5"/>
    <w:rsid w:val="00FD5C4F"/>
    <w:rsid w:val="00FE1015"/>
    <w:rsid w:val="00FE18AD"/>
    <w:rsid w:val="00FE3507"/>
    <w:rsid w:val="00FE4703"/>
    <w:rsid w:val="00FF03FB"/>
    <w:rsid w:val="00FF3B59"/>
    <w:rsid w:val="00FF4639"/>
    <w:rsid w:val="00FF5B4E"/>
    <w:rsid w:val="00FF6B55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1450CA"/>
  <w15:docId w15:val="{CFD5BF00-47C3-4F48-8D29-1F05F3E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7B"/>
    <w:pPr>
      <w:spacing w:after="0" w:line="240" w:lineRule="auto"/>
    </w:pPr>
    <w:rPr>
      <w:rFonts w:ascii="Times New Roman" w:eastAsia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E0637B"/>
    <w:pPr>
      <w:spacing w:before="100" w:beforeAutospacing="1" w:after="100" w:afterAutospacing="1"/>
      <w:outlineLvl w:val="0"/>
    </w:pPr>
    <w:rPr>
      <w:b/>
      <w:kern w:val="36"/>
      <w:sz w:val="48"/>
      <w:szCs w:val="48"/>
      <w:lang w:val="en-US" w:eastAsia="en-US" w:bidi="as-IN"/>
    </w:rPr>
  </w:style>
  <w:style w:type="paragraph" w:styleId="Heading3">
    <w:name w:val="heading 3"/>
    <w:basedOn w:val="Normal"/>
    <w:link w:val="Heading3Char"/>
    <w:uiPriority w:val="9"/>
    <w:qFormat/>
    <w:rsid w:val="00E0637B"/>
    <w:pPr>
      <w:keepNext/>
      <w:keepLines/>
      <w:spacing w:before="40"/>
      <w:outlineLvl w:val="2"/>
    </w:pPr>
    <w:rPr>
      <w:rFonts w:asci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3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E0637B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E0637B"/>
  </w:style>
  <w:style w:type="character" w:styleId="Hyperlink">
    <w:name w:val="Hyperlink"/>
    <w:uiPriority w:val="99"/>
    <w:rsid w:val="00E0637B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E0637B"/>
    <w:pPr>
      <w:spacing w:before="150" w:after="150"/>
      <w:jc w:val="center"/>
    </w:pPr>
    <w:rPr>
      <w:b/>
    </w:rPr>
  </w:style>
  <w:style w:type="paragraph" w:customStyle="1" w:styleId="naiskr">
    <w:name w:val="naiskr"/>
    <w:basedOn w:val="Normal"/>
    <w:rsid w:val="00E0637B"/>
    <w:pPr>
      <w:spacing w:before="75" w:after="75"/>
    </w:pPr>
  </w:style>
  <w:style w:type="paragraph" w:styleId="Title">
    <w:name w:val="Title"/>
    <w:basedOn w:val="Normal"/>
    <w:link w:val="TitleChar"/>
    <w:uiPriority w:val="99"/>
    <w:qFormat/>
    <w:rsid w:val="00E0637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0637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isc">
    <w:name w:val="naisc"/>
    <w:basedOn w:val="Normal"/>
    <w:rsid w:val="00E0637B"/>
    <w:pPr>
      <w:spacing w:before="75" w:after="75"/>
      <w:jc w:val="center"/>
    </w:pPr>
  </w:style>
  <w:style w:type="paragraph" w:customStyle="1" w:styleId="tvhtml1">
    <w:name w:val="tv_html1"/>
    <w:basedOn w:val="Normal"/>
    <w:rsid w:val="00E0637B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paragraph" w:customStyle="1" w:styleId="tv2131">
    <w:name w:val="tv2131"/>
    <w:basedOn w:val="Normal"/>
    <w:rsid w:val="00E0637B"/>
    <w:pPr>
      <w:spacing w:before="240" w:line="360" w:lineRule="auto"/>
      <w:ind w:firstLine="217"/>
      <w:jc w:val="both"/>
    </w:pPr>
    <w:rPr>
      <w:rFonts w:ascii="Verdana" w:hAnsi="Verdana"/>
      <w:sz w:val="13"/>
      <w:szCs w:val="13"/>
      <w:lang w:val="en-US" w:eastAsia="en-US"/>
    </w:rPr>
  </w:style>
  <w:style w:type="paragraph" w:customStyle="1" w:styleId="tv2161">
    <w:name w:val="tv2161"/>
    <w:basedOn w:val="Normal"/>
    <w:rsid w:val="00E0637B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naislab">
    <w:name w:val="naislab"/>
    <w:basedOn w:val="Normal"/>
    <w:uiPriority w:val="99"/>
    <w:rsid w:val="00E0637B"/>
    <w:pPr>
      <w:spacing w:before="75" w:after="75"/>
      <w:jc w:val="right"/>
    </w:pPr>
  </w:style>
  <w:style w:type="paragraph" w:customStyle="1" w:styleId="Default">
    <w:name w:val="Default"/>
    <w:rsid w:val="00E0637B"/>
    <w:pPr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uiPriority w:val="99"/>
    <w:rsid w:val="00E0637B"/>
    <w:rPr>
      <w:rFonts w:cs="Times New Roman"/>
      <w:color w:val="auto"/>
    </w:rPr>
  </w:style>
  <w:style w:type="paragraph" w:customStyle="1" w:styleId="tv20787921">
    <w:name w:val="tv207_87_921"/>
    <w:basedOn w:val="Normal"/>
    <w:uiPriority w:val="99"/>
    <w:rsid w:val="00E0637B"/>
    <w:pPr>
      <w:spacing w:after="567" w:line="360" w:lineRule="auto"/>
      <w:jc w:val="center"/>
    </w:pPr>
    <w:rPr>
      <w:rFonts w:ascii="Verdana" w:hAnsi="Verdana"/>
      <w:b/>
      <w:sz w:val="28"/>
      <w:szCs w:val="28"/>
    </w:rPr>
  </w:style>
  <w:style w:type="paragraph" w:styleId="EnvelopeReturn">
    <w:name w:val="envelope return"/>
    <w:basedOn w:val="Normal"/>
    <w:rsid w:val="00E0637B"/>
    <w:pPr>
      <w:keepLines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E0637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637B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E06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uiPriority w:val="99"/>
    <w:qFormat/>
    <w:rsid w:val="00E0637B"/>
    <w:pPr>
      <w:spacing w:after="200" w:line="276" w:lineRule="auto"/>
    </w:pPr>
    <w:rPr>
      <w:rFonts w:ascii="Calibri" w:eastAsia="Calibri" w:hAnsi="Calibri"/>
      <w:b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637B"/>
    <w:rPr>
      <w:rFonts w:ascii="Times New Roman" w:eastAsia="Times New Roman" w:hAnsi="Times New Roman" w:cs="Times New Roman"/>
      <w:b/>
      <w:kern w:val="36"/>
      <w:sz w:val="48"/>
      <w:szCs w:val="48"/>
      <w:lang w:val="en-US" w:bidi="as-IN"/>
    </w:rPr>
  </w:style>
  <w:style w:type="character" w:customStyle="1" w:styleId="apple-converted-space">
    <w:name w:val="apple-converted-space"/>
    <w:basedOn w:val="DefaultParagraphFont"/>
    <w:rsid w:val="00E0637B"/>
  </w:style>
  <w:style w:type="paragraph" w:styleId="Footer">
    <w:name w:val="footer"/>
    <w:basedOn w:val="Normal"/>
    <w:link w:val="FooterChar"/>
    <w:uiPriority w:val="99"/>
    <w:rsid w:val="00E06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063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0637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E063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37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link w:val="CommentSubjectChar"/>
    <w:uiPriority w:val="99"/>
    <w:rsid w:val="00E063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0637B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E06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7B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basedOn w:val="DefaultParagraphFont"/>
    <w:uiPriority w:val="20"/>
    <w:qFormat/>
    <w:rsid w:val="00E0637B"/>
    <w:rPr>
      <w:i/>
    </w:rPr>
  </w:style>
  <w:style w:type="character" w:styleId="FollowedHyperlink">
    <w:name w:val="FollowedHyperlink"/>
    <w:basedOn w:val="DefaultParagraphFont"/>
    <w:uiPriority w:val="99"/>
    <w:rsid w:val="00E0637B"/>
    <w:rPr>
      <w:color w:val="800080"/>
      <w:u w:val="single"/>
    </w:rPr>
  </w:style>
  <w:style w:type="table" w:styleId="TableGrid">
    <w:name w:val="Table Grid"/>
    <w:basedOn w:val="TableNormal"/>
    <w:uiPriority w:val="59"/>
    <w:rsid w:val="00E0637B"/>
    <w:pPr>
      <w:spacing w:after="0" w:line="240" w:lineRule="auto"/>
    </w:pPr>
    <w:rPr>
      <w:rFonts w:ascii="Times New Roman"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0637B"/>
    <w:pPr>
      <w:spacing w:before="75" w:after="75"/>
    </w:pPr>
  </w:style>
  <w:style w:type="character" w:customStyle="1" w:styleId="NoSpacingChar">
    <w:name w:val="No Spacing Char"/>
    <w:basedOn w:val="DefaultParagraphFont"/>
    <w:link w:val="NoSpacing"/>
    <w:uiPriority w:val="1"/>
    <w:rsid w:val="00E0637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0637B"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637B"/>
    <w:rPr>
      <w:rFonts w:ascii="Cambria"/>
      <w:color w:val="243F60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0637B"/>
    <w:rPr>
      <w:b/>
    </w:rPr>
  </w:style>
  <w:style w:type="paragraph" w:styleId="Revision">
    <w:name w:val="Revision"/>
    <w:hidden/>
    <w:uiPriority w:val="99"/>
    <w:semiHidden/>
    <w:rsid w:val="00D10FD4"/>
    <w:pPr>
      <w:spacing w:after="0" w:line="240" w:lineRule="auto"/>
    </w:pPr>
    <w:rPr>
      <w:rFonts w:ascii="Times New Roman"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B1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3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2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9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3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0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0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1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797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na.maslova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m.gov.lv/lat/likumdosana/normativo_aktu_projekti/normativo_aktu_projekti_vides_aizsardzibas_jom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7C64-7712-48C4-B553-4C577F7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4164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2004. gada 14. decembra noteikumos Nr.1015 „Vides prasības mazo katlumāju apsaimniekošanai”” sākotnējās ietekmes novērtējuma ziņojums</vt:lpstr>
    </vt:vector>
  </TitlesOfParts>
  <Company>VARAM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2004. gada 14. decembra noteikumos Nr.1015 „Vides prasības mazo katlumāju apsaimniekošanai”” sākotnējās ietekmes novērtējuma ziņojums</dc:title>
  <dc:subject>Ministru kabineta noteikumu projekta “Grozījumi Ministru kabineta 2004. gada 14. decembra noteikumos Nr.1015 „Vides prasības mazo katlumāju apsaimniekošanai”” sākotnējās ietekmes novērtējuma ziņojums</dc:subject>
  <dc:creator>Lana Maslova</dc:creator>
  <dc:description>67026586, lana.maslova@varam.gov.lv</dc:description>
  <cp:lastModifiedBy>Lana Maslova</cp:lastModifiedBy>
  <cp:revision>7</cp:revision>
  <cp:lastPrinted>2017-11-01T08:01:00Z</cp:lastPrinted>
  <dcterms:created xsi:type="dcterms:W3CDTF">2017-11-01T11:37:00Z</dcterms:created>
  <dcterms:modified xsi:type="dcterms:W3CDTF">2017-11-02T13:39:00Z</dcterms:modified>
  <cp:category>Vides politika</cp:category>
</cp:coreProperties>
</file>