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88ED" w14:textId="1D357B42" w:rsidR="00894C55" w:rsidRPr="00417BFF" w:rsidRDefault="000B3C4A" w:rsidP="00C74B86">
      <w:pPr>
        <w:jc w:val="center"/>
        <w:rPr>
          <w:rFonts w:ascii="Times New Roman" w:eastAsia="Times New Roman" w:hAnsi="Times New Roman" w:cs="Times New Roman"/>
          <w:b/>
          <w:bCs/>
          <w:sz w:val="24"/>
          <w:szCs w:val="24"/>
          <w:lang w:eastAsia="lv-LV"/>
        </w:rPr>
      </w:pPr>
      <w:r w:rsidRPr="00417BFF">
        <w:rPr>
          <w:rFonts w:ascii="Times New Roman" w:eastAsia="Times New Roman" w:hAnsi="Times New Roman" w:cs="Times New Roman"/>
          <w:b/>
          <w:bCs/>
          <w:sz w:val="24"/>
          <w:szCs w:val="24"/>
          <w:lang w:eastAsia="lv-LV"/>
        </w:rPr>
        <w:t>Ministru kabineta noteikumu</w:t>
      </w:r>
      <w:r w:rsidR="00970367" w:rsidRPr="00417BFF">
        <w:rPr>
          <w:rFonts w:ascii="Times New Roman" w:eastAsia="Times New Roman" w:hAnsi="Times New Roman" w:cs="Times New Roman"/>
          <w:b/>
          <w:bCs/>
          <w:sz w:val="24"/>
          <w:szCs w:val="24"/>
          <w:lang w:eastAsia="lv-LV"/>
        </w:rPr>
        <w:t xml:space="preserve"> projekta</w:t>
      </w:r>
      <w:r w:rsidRPr="00417BFF">
        <w:rPr>
          <w:rFonts w:ascii="Times New Roman" w:eastAsia="Times New Roman" w:hAnsi="Times New Roman" w:cs="Times New Roman"/>
          <w:b/>
          <w:bCs/>
          <w:sz w:val="24"/>
          <w:szCs w:val="24"/>
          <w:lang w:eastAsia="lv-LV"/>
        </w:rPr>
        <w:t xml:space="preserve"> “</w:t>
      </w:r>
      <w:r w:rsidR="00C74B86" w:rsidRPr="00417BFF">
        <w:rPr>
          <w:rFonts w:ascii="Times New Roman" w:hAnsi="Times New Roman" w:cs="Times New Roman"/>
          <w:b/>
          <w:bCs/>
          <w:sz w:val="24"/>
          <w:szCs w:val="24"/>
        </w:rPr>
        <w:t>Grozījumi Ministru kabineta 2017.gada 31.janvāra noteikumos Nr.54 “</w:t>
      </w:r>
      <w:r w:rsidR="00C74B86" w:rsidRPr="00417BFF">
        <w:rPr>
          <w:rFonts w:ascii="Times New Roman" w:hAnsi="Times New Roman" w:cs="Times New Roman"/>
          <w:b/>
          <w:bCs/>
          <w:sz w:val="24"/>
          <w:szCs w:val="24"/>
          <w:shd w:val="clear" w:color="auto" w:fill="FFFFFF"/>
        </w:rPr>
        <w:t>Kārtība, kādā izmanto 2017.gadam paredzēto apropriāciju valsts un pašvaldību vienoto klientu apkalpošanas centru tīkla izveidei, uzturēšanai un publisko pakalpojumu sistēmas pilnveidei</w:t>
      </w:r>
      <w:r w:rsidR="00C74B86" w:rsidRPr="00417BFF">
        <w:rPr>
          <w:rFonts w:ascii="Times New Roman" w:hAnsi="Times New Roman" w:cs="Times New Roman"/>
          <w:b/>
          <w:bCs/>
          <w:sz w:val="24"/>
          <w:szCs w:val="24"/>
        </w:rPr>
        <w:t xml:space="preserve">” </w:t>
      </w:r>
      <w:r w:rsidR="00894C55" w:rsidRPr="00417BFF">
        <w:rPr>
          <w:rFonts w:ascii="Times New Roman" w:eastAsia="Times New Roman" w:hAnsi="Times New Roman" w:cs="Times New Roman"/>
          <w:b/>
          <w:bCs/>
          <w:sz w:val="24"/>
          <w:szCs w:val="24"/>
          <w:lang w:eastAsia="lv-LV"/>
        </w:rPr>
        <w:t>sākotnējās ietekmes novērtējuma ziņojums (anotācija)</w:t>
      </w:r>
    </w:p>
    <w:p w14:paraId="3234B078" w14:textId="77777777" w:rsidR="00C74B86" w:rsidRPr="00417BFF" w:rsidRDefault="00C74B86"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417BFF" w:rsidRPr="00417BFF" w14:paraId="5B2D276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C56129" w14:textId="77777777" w:rsidR="00894C55" w:rsidRPr="00417BFF" w:rsidRDefault="00894C55" w:rsidP="0050694A">
            <w:pPr>
              <w:spacing w:after="0" w:line="240" w:lineRule="auto"/>
              <w:jc w:val="center"/>
              <w:rPr>
                <w:rFonts w:ascii="Times New Roman" w:eastAsia="Times New Roman" w:hAnsi="Times New Roman" w:cs="Times New Roman"/>
                <w:b/>
                <w:bCs/>
                <w:sz w:val="24"/>
                <w:szCs w:val="24"/>
                <w:lang w:eastAsia="lv-LV"/>
              </w:rPr>
            </w:pPr>
            <w:r w:rsidRPr="00417BFF">
              <w:rPr>
                <w:rFonts w:ascii="Times New Roman" w:eastAsia="Times New Roman" w:hAnsi="Times New Roman" w:cs="Times New Roman"/>
                <w:b/>
                <w:bCs/>
                <w:sz w:val="24"/>
                <w:szCs w:val="24"/>
                <w:lang w:eastAsia="lv-LV"/>
              </w:rPr>
              <w:t>I.</w:t>
            </w:r>
            <w:r w:rsidR="0050178F" w:rsidRPr="00417BFF">
              <w:rPr>
                <w:rFonts w:ascii="Times New Roman" w:eastAsia="Times New Roman" w:hAnsi="Times New Roman" w:cs="Times New Roman"/>
                <w:b/>
                <w:bCs/>
                <w:sz w:val="24"/>
                <w:szCs w:val="24"/>
                <w:lang w:eastAsia="lv-LV"/>
              </w:rPr>
              <w:t> </w:t>
            </w:r>
            <w:r w:rsidRPr="00417BFF">
              <w:rPr>
                <w:rFonts w:ascii="Times New Roman" w:eastAsia="Times New Roman" w:hAnsi="Times New Roman" w:cs="Times New Roman"/>
                <w:b/>
                <w:bCs/>
                <w:sz w:val="24"/>
                <w:szCs w:val="24"/>
                <w:lang w:eastAsia="lv-LV"/>
              </w:rPr>
              <w:t>Tiesību akta projekta izstrādes nepieciešamība</w:t>
            </w:r>
          </w:p>
        </w:tc>
      </w:tr>
      <w:tr w:rsidR="00417BFF" w:rsidRPr="00417BFF" w14:paraId="6813EB2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E4E7003" w14:textId="77777777" w:rsidR="00894C55" w:rsidRPr="00417BFF" w:rsidRDefault="00894C55" w:rsidP="0050694A">
            <w:pPr>
              <w:spacing w:after="0" w:line="240" w:lineRule="auto"/>
              <w:jc w:val="center"/>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22C271D" w14:textId="77777777" w:rsidR="00894C55" w:rsidRPr="00417BFF" w:rsidRDefault="00894C55" w:rsidP="0050694A">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98B5CB7" w14:textId="77777777" w:rsidR="005B346F" w:rsidRPr="00417BFF" w:rsidRDefault="007B3BD0" w:rsidP="0050694A">
            <w:pPr>
              <w:spacing w:after="0" w:line="240" w:lineRule="auto"/>
              <w:jc w:val="both"/>
              <w:rPr>
                <w:rFonts w:ascii="Times New Roman" w:hAnsi="Times New Roman" w:cs="Times New Roman"/>
                <w:sz w:val="24"/>
                <w:szCs w:val="24"/>
              </w:rPr>
            </w:pPr>
            <w:r w:rsidRPr="00417BFF">
              <w:rPr>
                <w:rFonts w:ascii="Times New Roman" w:hAnsi="Times New Roman" w:cs="Times New Roman"/>
                <w:sz w:val="24"/>
                <w:szCs w:val="24"/>
              </w:rPr>
              <w:t xml:space="preserve">Ministru kabineta </w:t>
            </w:r>
            <w:r w:rsidR="00523608" w:rsidRPr="00417BFF">
              <w:rPr>
                <w:rFonts w:ascii="Times New Roman" w:hAnsi="Times New Roman" w:cs="Times New Roman"/>
                <w:sz w:val="24"/>
                <w:szCs w:val="24"/>
              </w:rPr>
              <w:t xml:space="preserve">(turpmāk – MK) </w:t>
            </w:r>
            <w:r w:rsidRPr="00417BFF">
              <w:rPr>
                <w:rFonts w:ascii="Times New Roman" w:hAnsi="Times New Roman" w:cs="Times New Roman"/>
                <w:sz w:val="24"/>
                <w:szCs w:val="24"/>
              </w:rPr>
              <w:t>noteikumu projekts „</w:t>
            </w:r>
            <w:r w:rsidRPr="00417BFF">
              <w:rPr>
                <w:rFonts w:ascii="Times New Roman" w:hAnsi="Times New Roman" w:cs="Times New Roman"/>
                <w:bCs/>
                <w:sz w:val="24"/>
                <w:szCs w:val="24"/>
              </w:rPr>
              <w:t>Grozījumi Ministru kabineta 2017.gada 31.janvāra noteikumos Nr.54 “</w:t>
            </w:r>
            <w:r w:rsidRPr="00417BFF">
              <w:rPr>
                <w:rFonts w:ascii="Times New Roman" w:hAnsi="Times New Roman" w:cs="Times New Roman"/>
                <w:bCs/>
                <w:sz w:val="24"/>
                <w:szCs w:val="24"/>
                <w:shd w:val="clear" w:color="auto" w:fill="FFFFFF"/>
              </w:rPr>
              <w:t>Kārtība, kādā izmanto 2017.gadam paredzēto apropriāciju valsts un pašvaldību vienoto klientu apkalpošanas centru tīkla izveidei, uzturēšanai un publisko pakalpojumu sistēmas pilnveidei</w:t>
            </w:r>
            <w:r w:rsidRPr="00417BFF">
              <w:rPr>
                <w:rFonts w:ascii="Times New Roman" w:hAnsi="Times New Roman" w:cs="Times New Roman"/>
                <w:bCs/>
                <w:sz w:val="24"/>
                <w:szCs w:val="24"/>
              </w:rPr>
              <w:t>” (turpmāk – MK noteikumu projekts) sagatavots saskaņā ar l</w:t>
            </w:r>
            <w:r w:rsidRPr="00417BFF">
              <w:rPr>
                <w:rFonts w:ascii="Times New Roman" w:hAnsi="Times New Roman" w:cs="Times New Roman"/>
                <w:sz w:val="24"/>
                <w:szCs w:val="24"/>
              </w:rPr>
              <w:t>ikuma „Par valsts budžetu 2017. gadam” 44. pantu.</w:t>
            </w:r>
          </w:p>
          <w:p w14:paraId="4CD4AFDF" w14:textId="77777777" w:rsidR="000D5895" w:rsidRPr="00417BFF" w:rsidRDefault="000D5895" w:rsidP="0050694A">
            <w:pPr>
              <w:spacing w:after="0" w:line="240" w:lineRule="auto"/>
              <w:jc w:val="both"/>
              <w:rPr>
                <w:rFonts w:ascii="Times New Roman" w:hAnsi="Times New Roman" w:cs="Times New Roman"/>
                <w:sz w:val="24"/>
                <w:szCs w:val="24"/>
              </w:rPr>
            </w:pPr>
          </w:p>
          <w:p w14:paraId="0C2E5231" w14:textId="5876549B" w:rsidR="003336AE" w:rsidRPr="00417BFF" w:rsidRDefault="003336AE">
            <w:pPr>
              <w:spacing w:after="0" w:line="240" w:lineRule="auto"/>
              <w:jc w:val="both"/>
              <w:rPr>
                <w:rFonts w:ascii="Times New Roman" w:eastAsia="Times New Roman" w:hAnsi="Times New Roman" w:cs="Times New Roman"/>
                <w:sz w:val="24"/>
                <w:szCs w:val="24"/>
                <w:lang w:eastAsia="lv-LV"/>
              </w:rPr>
            </w:pPr>
          </w:p>
        </w:tc>
      </w:tr>
      <w:tr w:rsidR="00417BFF" w:rsidRPr="00417BFF" w14:paraId="7D4A7CEA" w14:textId="77777777" w:rsidTr="001C67A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3130B3" w14:textId="10A3C7D4" w:rsidR="00B4460D" w:rsidRPr="00417BFF" w:rsidRDefault="00B4460D" w:rsidP="0050694A">
            <w:pPr>
              <w:spacing w:after="0" w:line="240" w:lineRule="auto"/>
              <w:jc w:val="center"/>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D2634B1" w14:textId="77777777" w:rsidR="00B4460D" w:rsidRPr="00417BFF" w:rsidRDefault="00B4460D" w:rsidP="0050694A">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784554AF" w14:textId="0242C8C6" w:rsidR="0050694A" w:rsidRPr="00417BFF" w:rsidRDefault="0050694A" w:rsidP="0050694A">
            <w:pPr>
              <w:spacing w:after="0" w:line="240" w:lineRule="auto"/>
              <w:jc w:val="both"/>
              <w:rPr>
                <w:rFonts w:ascii="Times New Roman" w:hAnsi="Times New Roman" w:cs="Times New Roman"/>
                <w:sz w:val="24"/>
                <w:szCs w:val="24"/>
              </w:rPr>
            </w:pPr>
            <w:r w:rsidRPr="00417BFF">
              <w:rPr>
                <w:rFonts w:ascii="Times New Roman" w:hAnsi="Times New Roman" w:cs="Times New Roman"/>
                <w:sz w:val="24"/>
                <w:szCs w:val="24"/>
              </w:rPr>
              <w:t>Atbilstoši likuma „Par valsts budžetu 2017. gadam” 44. pantam, kārtību, kādā Vides aizsardzības un reģionālās attīstības ministrijas (turpmāk – Ministrija) budžeta programmas 30.00.00 “Attīstības nacionālie atbalsta instrumenti” ietvaros paredzētā apropriācija 940 394</w:t>
            </w:r>
            <w:r w:rsidRPr="00417BFF">
              <w:rPr>
                <w:rFonts w:ascii="Times New Roman" w:hAnsi="Times New Roman" w:cs="Times New Roman"/>
                <w:b/>
                <w:sz w:val="24"/>
                <w:szCs w:val="24"/>
              </w:rPr>
              <w:t xml:space="preserve"> </w:t>
            </w:r>
            <w:r w:rsidRPr="00417BFF">
              <w:rPr>
                <w:rFonts w:ascii="Times New Roman" w:hAnsi="Times New Roman" w:cs="Times New Roman"/>
                <w:i/>
                <w:sz w:val="24"/>
                <w:szCs w:val="24"/>
              </w:rPr>
              <w:t>euro</w:t>
            </w:r>
            <w:r w:rsidRPr="00417BFF">
              <w:rPr>
                <w:rFonts w:ascii="Times New Roman" w:hAnsi="Times New Roman" w:cs="Times New Roman"/>
                <w:sz w:val="24"/>
                <w:szCs w:val="24"/>
              </w:rPr>
              <w:t xml:space="preserve"> tiek izmantota </w:t>
            </w:r>
            <w:r w:rsidRPr="00417BFF">
              <w:rPr>
                <w:rFonts w:ascii="Times New Roman" w:hAnsi="Times New Roman" w:cs="Times New Roman"/>
                <w:bCs/>
                <w:sz w:val="24"/>
                <w:szCs w:val="24"/>
                <w:shd w:val="clear" w:color="auto" w:fill="FFFFFF"/>
              </w:rPr>
              <w:t xml:space="preserve">valsts un pašvaldību vienoto klientu apkalpošanas centru (turpmāk – </w:t>
            </w:r>
            <w:r w:rsidR="00523608" w:rsidRPr="00417BFF">
              <w:rPr>
                <w:rFonts w:ascii="Times New Roman" w:hAnsi="Times New Roman" w:cs="Times New Roman"/>
                <w:sz w:val="24"/>
                <w:szCs w:val="24"/>
              </w:rPr>
              <w:t>vienotie klientu apkalpošanas centri</w:t>
            </w:r>
            <w:r w:rsidRPr="00417BFF">
              <w:rPr>
                <w:rFonts w:ascii="Times New Roman" w:hAnsi="Times New Roman" w:cs="Times New Roman"/>
                <w:sz w:val="24"/>
                <w:szCs w:val="24"/>
              </w:rPr>
              <w:t>) tīkla izveidei, uzturēšanai un publisko pakalpojumu sistēmas pilnveidei, nosaka Ministru kabinets.</w:t>
            </w:r>
          </w:p>
          <w:p w14:paraId="568F1E7C" w14:textId="77777777" w:rsidR="00523608" w:rsidRPr="00417BFF" w:rsidRDefault="00523608" w:rsidP="00523608">
            <w:pPr>
              <w:spacing w:after="0" w:line="240" w:lineRule="auto"/>
              <w:jc w:val="both"/>
              <w:rPr>
                <w:rFonts w:ascii="Times New Roman" w:hAnsi="Times New Roman" w:cs="Times New Roman"/>
                <w:sz w:val="24"/>
                <w:szCs w:val="24"/>
              </w:rPr>
            </w:pPr>
          </w:p>
          <w:p w14:paraId="1AB25A1E" w14:textId="39934640" w:rsidR="007B3BD0" w:rsidRPr="00417BFF" w:rsidRDefault="00884BFF" w:rsidP="00523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MK 2017.gada 31.janvāra noteikumu Nr.54 “</w:t>
            </w:r>
            <w:r>
              <w:rPr>
                <w:rFonts w:ascii="Times New Roman" w:hAnsi="Times New Roman" w:cs="Times New Roman"/>
                <w:bCs/>
                <w:sz w:val="24"/>
                <w:szCs w:val="24"/>
                <w:shd w:val="clear" w:color="auto" w:fill="FFFFFF"/>
              </w:rPr>
              <w:t>Kārtība, kādā izmanto 2017.gadam paredzēto apropriāciju valsts un pašvaldību vienoto klientu apkalpošanas centru tīkla izveidei, uzturēšanai un publisko pakalpojumu sistēmas pilnveidei</w:t>
            </w:r>
            <w:r>
              <w:rPr>
                <w:rFonts w:ascii="Times New Roman" w:hAnsi="Times New Roman" w:cs="Times New Roman"/>
                <w:bCs/>
                <w:sz w:val="24"/>
                <w:szCs w:val="24"/>
              </w:rPr>
              <w:t xml:space="preserve">” (turpmāk – MK </w:t>
            </w:r>
            <w:r>
              <w:rPr>
                <w:rFonts w:ascii="Times New Roman" w:hAnsi="Times New Roman" w:cs="Times New Roman"/>
                <w:sz w:val="24"/>
                <w:szCs w:val="24"/>
              </w:rPr>
              <w:t xml:space="preserve">noteikumi Nr.54) </w:t>
            </w:r>
            <w:r w:rsidR="00523608" w:rsidRPr="00417BFF">
              <w:rPr>
                <w:rFonts w:ascii="Times New Roman" w:hAnsi="Times New Roman" w:cs="Times New Roman"/>
                <w:bCs/>
                <w:sz w:val="24"/>
                <w:szCs w:val="24"/>
              </w:rPr>
              <w:t xml:space="preserve">nosaka </w:t>
            </w:r>
            <w:r w:rsidR="007B3BD0" w:rsidRPr="00417BFF">
              <w:rPr>
                <w:rFonts w:ascii="Times New Roman" w:hAnsi="Times New Roman" w:cs="Times New Roman"/>
                <w:sz w:val="24"/>
                <w:szCs w:val="24"/>
              </w:rPr>
              <w:t>kārtīb</w:t>
            </w:r>
            <w:r w:rsidR="00523608" w:rsidRPr="00417BFF">
              <w:rPr>
                <w:rFonts w:ascii="Times New Roman" w:hAnsi="Times New Roman" w:cs="Times New Roman"/>
                <w:sz w:val="24"/>
                <w:szCs w:val="24"/>
              </w:rPr>
              <w:t>u</w:t>
            </w:r>
            <w:r w:rsidR="007B3BD0" w:rsidRPr="00417BFF">
              <w:rPr>
                <w:rFonts w:ascii="Times New Roman" w:hAnsi="Times New Roman" w:cs="Times New Roman"/>
                <w:sz w:val="24"/>
                <w:szCs w:val="24"/>
              </w:rPr>
              <w:t xml:space="preserve">, kādā </w:t>
            </w:r>
            <w:r w:rsidR="00523608" w:rsidRPr="00417BFF">
              <w:rPr>
                <w:rFonts w:ascii="Times New Roman" w:hAnsi="Times New Roman" w:cs="Times New Roman"/>
                <w:sz w:val="24"/>
                <w:szCs w:val="24"/>
              </w:rPr>
              <w:t>M</w:t>
            </w:r>
            <w:r w:rsidR="007B3BD0" w:rsidRPr="00417BFF">
              <w:rPr>
                <w:rFonts w:ascii="Times New Roman" w:hAnsi="Times New Roman" w:cs="Times New Roman"/>
                <w:sz w:val="24"/>
                <w:szCs w:val="24"/>
              </w:rPr>
              <w:t xml:space="preserve">inistrija budžeta programmas </w:t>
            </w:r>
            <w:r w:rsidR="00B06E1D" w:rsidRPr="00417BFF">
              <w:rPr>
                <w:rFonts w:ascii="Times New Roman" w:hAnsi="Times New Roman" w:cs="Times New Roman"/>
                <w:sz w:val="24"/>
                <w:szCs w:val="24"/>
              </w:rPr>
              <w:t>30.00.00 “</w:t>
            </w:r>
            <w:r w:rsidR="00523608" w:rsidRPr="00417BFF">
              <w:rPr>
                <w:rFonts w:ascii="Times New Roman" w:hAnsi="Times New Roman" w:cs="Times New Roman"/>
                <w:sz w:val="24"/>
                <w:szCs w:val="24"/>
              </w:rPr>
              <w:t>Attīstības nacionālie atbalsta instrumenti</w:t>
            </w:r>
            <w:r w:rsidR="00B06E1D" w:rsidRPr="00417BFF">
              <w:rPr>
                <w:rFonts w:ascii="Times New Roman" w:hAnsi="Times New Roman" w:cs="Times New Roman"/>
                <w:sz w:val="24"/>
                <w:szCs w:val="24"/>
              </w:rPr>
              <w:t>”</w:t>
            </w:r>
            <w:r w:rsidR="00615892" w:rsidRPr="00417BFF">
              <w:rPr>
                <w:rFonts w:ascii="Times New Roman" w:hAnsi="Times New Roman" w:cs="Times New Roman"/>
                <w:sz w:val="24"/>
                <w:szCs w:val="24"/>
              </w:rPr>
              <w:t xml:space="preserve"> </w:t>
            </w:r>
            <w:r w:rsidR="00523608" w:rsidRPr="00417BFF">
              <w:rPr>
                <w:rFonts w:ascii="Times New Roman" w:hAnsi="Times New Roman" w:cs="Times New Roman"/>
                <w:sz w:val="24"/>
                <w:szCs w:val="24"/>
              </w:rPr>
              <w:t xml:space="preserve"> ietvaros paredzēto apropriāciju izmanto vienoto klientu apkalpošanas centru izveidei, uzturēšanai un publisko pakalp</w:t>
            </w:r>
            <w:r w:rsidR="00B06E1D" w:rsidRPr="00417BFF">
              <w:rPr>
                <w:rFonts w:ascii="Times New Roman" w:hAnsi="Times New Roman" w:cs="Times New Roman"/>
                <w:sz w:val="24"/>
                <w:szCs w:val="24"/>
              </w:rPr>
              <w:t>ojumu sistēmas pilnveidei 2017.</w:t>
            </w:r>
            <w:r w:rsidR="00523608" w:rsidRPr="00417BFF">
              <w:rPr>
                <w:rFonts w:ascii="Times New Roman" w:hAnsi="Times New Roman" w:cs="Times New Roman"/>
                <w:sz w:val="24"/>
                <w:szCs w:val="24"/>
              </w:rPr>
              <w:t>gadā.</w:t>
            </w:r>
          </w:p>
          <w:p w14:paraId="11A22A23" w14:textId="77777777" w:rsidR="00523608" w:rsidRPr="00417BFF" w:rsidRDefault="00523608" w:rsidP="00523608">
            <w:pPr>
              <w:spacing w:after="0" w:line="240" w:lineRule="auto"/>
              <w:jc w:val="both"/>
              <w:rPr>
                <w:rFonts w:ascii="Times New Roman" w:hAnsi="Times New Roman" w:cs="Times New Roman"/>
                <w:sz w:val="24"/>
                <w:szCs w:val="24"/>
              </w:rPr>
            </w:pPr>
          </w:p>
          <w:p w14:paraId="02721DE2" w14:textId="4E7AFC36" w:rsidR="0050694A" w:rsidRPr="00417BFF" w:rsidRDefault="00523608" w:rsidP="00523608">
            <w:pPr>
              <w:spacing w:after="0" w:line="240" w:lineRule="auto"/>
              <w:jc w:val="both"/>
              <w:rPr>
                <w:rFonts w:ascii="Times New Roman" w:hAnsi="Times New Roman" w:cs="Times New Roman"/>
                <w:sz w:val="24"/>
                <w:szCs w:val="24"/>
              </w:rPr>
            </w:pPr>
            <w:r w:rsidRPr="00417BFF">
              <w:rPr>
                <w:rFonts w:ascii="Times New Roman" w:hAnsi="Times New Roman" w:cs="Times New Roman"/>
                <w:sz w:val="24"/>
                <w:szCs w:val="24"/>
              </w:rPr>
              <w:t xml:space="preserve">Atbilstoši </w:t>
            </w:r>
            <w:r w:rsidR="0050694A" w:rsidRPr="00417BFF">
              <w:rPr>
                <w:rFonts w:ascii="Times New Roman" w:hAnsi="Times New Roman" w:cs="Times New Roman"/>
                <w:sz w:val="24"/>
                <w:szCs w:val="24"/>
              </w:rPr>
              <w:t>M</w:t>
            </w:r>
            <w:r w:rsidRPr="00417BFF">
              <w:rPr>
                <w:rFonts w:ascii="Times New Roman" w:hAnsi="Times New Roman" w:cs="Times New Roman"/>
                <w:sz w:val="24"/>
                <w:szCs w:val="24"/>
              </w:rPr>
              <w:t xml:space="preserve">K </w:t>
            </w:r>
            <w:r w:rsidR="0050694A" w:rsidRPr="00417BFF">
              <w:rPr>
                <w:rFonts w:ascii="Times New Roman" w:hAnsi="Times New Roman" w:cs="Times New Roman"/>
                <w:sz w:val="24"/>
                <w:szCs w:val="24"/>
              </w:rPr>
              <w:t>noteikumu Nr.54</w:t>
            </w:r>
            <w:r w:rsidRPr="00417BFF">
              <w:rPr>
                <w:rFonts w:ascii="Times New Roman" w:hAnsi="Times New Roman" w:cs="Times New Roman"/>
                <w:sz w:val="24"/>
                <w:szCs w:val="24"/>
              </w:rPr>
              <w:t xml:space="preserve"> 1.pielikumam</w:t>
            </w:r>
            <w:r w:rsidR="0050694A" w:rsidRPr="00417BFF">
              <w:rPr>
                <w:rFonts w:ascii="Times New Roman" w:hAnsi="Times New Roman" w:cs="Times New Roman"/>
                <w:sz w:val="24"/>
                <w:szCs w:val="24"/>
              </w:rPr>
              <w:t xml:space="preserve">, </w:t>
            </w:r>
            <w:r w:rsidRPr="00417BFF">
              <w:rPr>
                <w:rFonts w:ascii="Times New Roman" w:hAnsi="Times New Roman" w:cs="Times New Roman"/>
                <w:bCs/>
                <w:sz w:val="24"/>
                <w:szCs w:val="24"/>
                <w:shd w:val="clear" w:color="auto" w:fill="FFFFFF"/>
              </w:rPr>
              <w:t>vienoto klientu apkalpošanas centru tīkla izveidei, uzturēšanai un publisko pakalpojumu sistēmas pilnveidei</w:t>
            </w:r>
            <w:r w:rsidR="004541AC" w:rsidRPr="00417BFF">
              <w:rPr>
                <w:rFonts w:ascii="Times New Roman" w:hAnsi="Times New Roman" w:cs="Times New Roman"/>
                <w:sz w:val="24"/>
                <w:szCs w:val="24"/>
              </w:rPr>
              <w:t xml:space="preserve"> </w:t>
            </w:r>
            <w:r w:rsidR="0050694A" w:rsidRPr="00417BFF">
              <w:rPr>
                <w:rFonts w:ascii="Times New Roman" w:hAnsi="Times New Roman" w:cs="Times New Roman"/>
                <w:sz w:val="24"/>
                <w:szCs w:val="24"/>
              </w:rPr>
              <w:t xml:space="preserve">novadu nozīmes attīstības centros, pakalpojumu vadības sistēmas un atpazīstamības pasākumiem 2017. gadā </w:t>
            </w:r>
            <w:r w:rsidR="004541AC" w:rsidRPr="00417BFF">
              <w:rPr>
                <w:rFonts w:ascii="Times New Roman" w:hAnsi="Times New Roman" w:cs="Times New Roman"/>
                <w:sz w:val="24"/>
                <w:szCs w:val="24"/>
              </w:rPr>
              <w:t>izlietot</w:t>
            </w:r>
            <w:r w:rsidR="000D5895" w:rsidRPr="00417BFF">
              <w:rPr>
                <w:rFonts w:ascii="Times New Roman" w:hAnsi="Times New Roman" w:cs="Times New Roman"/>
                <w:sz w:val="24"/>
                <w:szCs w:val="24"/>
              </w:rPr>
              <w:t>a dotācija</w:t>
            </w:r>
            <w:r w:rsidR="004541AC" w:rsidRPr="00417BFF">
              <w:rPr>
                <w:rFonts w:ascii="Times New Roman" w:hAnsi="Times New Roman" w:cs="Times New Roman"/>
                <w:sz w:val="24"/>
                <w:szCs w:val="24"/>
              </w:rPr>
              <w:t xml:space="preserve"> </w:t>
            </w:r>
            <w:r w:rsidR="0050694A" w:rsidRPr="00417BFF">
              <w:rPr>
                <w:rFonts w:ascii="Times New Roman" w:hAnsi="Times New Roman" w:cs="Times New Roman"/>
                <w:b/>
                <w:sz w:val="24"/>
                <w:szCs w:val="24"/>
              </w:rPr>
              <w:t xml:space="preserve">715 955 </w:t>
            </w:r>
            <w:r w:rsidR="0050694A" w:rsidRPr="00417BFF">
              <w:rPr>
                <w:rFonts w:ascii="Times New Roman" w:hAnsi="Times New Roman" w:cs="Times New Roman"/>
                <w:i/>
                <w:sz w:val="24"/>
                <w:szCs w:val="24"/>
              </w:rPr>
              <w:t>euro</w:t>
            </w:r>
            <w:r w:rsidR="004541AC" w:rsidRPr="00417BFF">
              <w:rPr>
                <w:rFonts w:ascii="Times New Roman" w:hAnsi="Times New Roman" w:cs="Times New Roman"/>
                <w:sz w:val="24"/>
                <w:szCs w:val="24"/>
              </w:rPr>
              <w:t xml:space="preserve"> apjomā.</w:t>
            </w:r>
          </w:p>
          <w:p w14:paraId="15FD812F" w14:textId="77777777" w:rsidR="004541AC" w:rsidRPr="00417BFF" w:rsidRDefault="004541AC" w:rsidP="004541AC">
            <w:pPr>
              <w:spacing w:after="0" w:line="240" w:lineRule="auto"/>
              <w:jc w:val="both"/>
              <w:rPr>
                <w:rFonts w:ascii="Times New Roman" w:hAnsi="Times New Roman" w:cs="Times New Roman"/>
                <w:sz w:val="24"/>
                <w:szCs w:val="24"/>
              </w:rPr>
            </w:pPr>
          </w:p>
          <w:p w14:paraId="329EEA02" w14:textId="2CF66226" w:rsidR="004541AC" w:rsidRPr="00417BFF" w:rsidRDefault="004541AC" w:rsidP="004541AC">
            <w:pPr>
              <w:spacing w:after="0" w:line="240" w:lineRule="auto"/>
              <w:jc w:val="both"/>
              <w:rPr>
                <w:rFonts w:ascii="Times New Roman" w:hAnsi="Times New Roman" w:cs="Times New Roman"/>
                <w:sz w:val="24"/>
                <w:szCs w:val="24"/>
              </w:rPr>
            </w:pPr>
            <w:r w:rsidRPr="00417BFF">
              <w:rPr>
                <w:rFonts w:ascii="Times New Roman" w:hAnsi="Times New Roman" w:cs="Times New Roman"/>
                <w:sz w:val="24"/>
                <w:szCs w:val="24"/>
              </w:rPr>
              <w:t xml:space="preserve">Atbilstoši MK sēdes 2017.gada 16.maija </w:t>
            </w:r>
            <w:bookmarkStart w:id="0" w:name="39"/>
            <w:r w:rsidRPr="00417BFF">
              <w:rPr>
                <w:rFonts w:ascii="Times New Roman" w:hAnsi="Times New Roman" w:cs="Times New Roman"/>
                <w:sz w:val="24"/>
                <w:szCs w:val="24"/>
              </w:rPr>
              <w:t xml:space="preserve">protokola Nr.25 </w:t>
            </w:r>
            <w:r w:rsidRPr="00417BFF">
              <w:rPr>
                <w:rFonts w:ascii="Times New Roman" w:eastAsia="Times New Roman" w:hAnsi="Times New Roman" w:cs="Times New Roman"/>
                <w:sz w:val="24"/>
                <w:szCs w:val="24"/>
                <w:lang w:eastAsia="lv-LV"/>
              </w:rPr>
              <w:t>39</w:t>
            </w:r>
            <w:bookmarkEnd w:id="0"/>
            <w:r w:rsidRPr="00417BFF">
              <w:rPr>
                <w:rFonts w:ascii="Times New Roman" w:eastAsia="Times New Roman" w:hAnsi="Times New Roman" w:cs="Times New Roman"/>
                <w:sz w:val="24"/>
                <w:szCs w:val="24"/>
                <w:lang w:eastAsia="lv-LV"/>
              </w:rPr>
              <w:t xml:space="preserve">.§ “Informatīvais ziņojums “Par valsts un pašvaldību vienoto klientu apkalpošanas centru izveidi reģionālās nozīmes attīstības centros 2017.gadā””, </w:t>
            </w:r>
            <w:r w:rsidRPr="00417BFF">
              <w:rPr>
                <w:rFonts w:ascii="Times New Roman" w:hAnsi="Times New Roman" w:cs="Times New Roman"/>
                <w:sz w:val="24"/>
                <w:szCs w:val="24"/>
              </w:rPr>
              <w:t xml:space="preserve">vienoto klientu </w:t>
            </w:r>
            <w:r w:rsidRPr="00417BFF">
              <w:rPr>
                <w:rFonts w:ascii="Times New Roman" w:hAnsi="Times New Roman" w:cs="Times New Roman"/>
                <w:sz w:val="24"/>
                <w:szCs w:val="24"/>
              </w:rPr>
              <w:lastRenderedPageBreak/>
              <w:t xml:space="preserve">apkalpošanas centru izveidei reģionālās nozīmes attīstības centros </w:t>
            </w:r>
            <w:r w:rsidR="0050694A" w:rsidRPr="00417BFF">
              <w:rPr>
                <w:rFonts w:ascii="Times New Roman" w:hAnsi="Times New Roman" w:cs="Times New Roman"/>
                <w:sz w:val="24"/>
                <w:szCs w:val="24"/>
              </w:rPr>
              <w:t>Aizkraukles novadā, Gulbenes novadā un Valkas novadā</w:t>
            </w:r>
            <w:r w:rsidR="000D5895" w:rsidRPr="00417BFF">
              <w:rPr>
                <w:rFonts w:ascii="Times New Roman" w:hAnsi="Times New Roman" w:cs="Times New Roman"/>
                <w:sz w:val="24"/>
                <w:szCs w:val="24"/>
              </w:rPr>
              <w:t xml:space="preserve"> izlietota</w:t>
            </w:r>
            <w:r w:rsidR="000D5895" w:rsidRPr="00417BFF">
              <w:rPr>
                <w:rFonts w:ascii="Times New Roman" w:eastAsia="Times New Roman" w:hAnsi="Times New Roman" w:cs="Times New Roman"/>
                <w:sz w:val="24"/>
                <w:szCs w:val="24"/>
                <w:lang w:eastAsia="lv-LV"/>
              </w:rPr>
              <w:t xml:space="preserve"> dotācija </w:t>
            </w:r>
            <w:r w:rsidR="000D5895" w:rsidRPr="00417BFF">
              <w:rPr>
                <w:rFonts w:ascii="Times New Roman" w:hAnsi="Times New Roman" w:cs="Times New Roman"/>
                <w:b/>
                <w:sz w:val="24"/>
                <w:szCs w:val="24"/>
              </w:rPr>
              <w:t xml:space="preserve">160 350,00 </w:t>
            </w:r>
            <w:r w:rsidR="000D5895" w:rsidRPr="00417BFF">
              <w:rPr>
                <w:rFonts w:ascii="Times New Roman" w:hAnsi="Times New Roman" w:cs="Times New Roman"/>
                <w:i/>
                <w:sz w:val="24"/>
                <w:szCs w:val="24"/>
              </w:rPr>
              <w:t>euro</w:t>
            </w:r>
            <w:r w:rsidR="000D5895" w:rsidRPr="00417BFF">
              <w:rPr>
                <w:rFonts w:ascii="Times New Roman" w:hAnsi="Times New Roman" w:cs="Times New Roman"/>
                <w:sz w:val="24"/>
                <w:szCs w:val="24"/>
              </w:rPr>
              <w:t xml:space="preserve"> apmērā.</w:t>
            </w:r>
          </w:p>
          <w:p w14:paraId="06A29C0E" w14:textId="77777777" w:rsidR="004541AC" w:rsidRPr="00417BFF" w:rsidRDefault="004541AC" w:rsidP="004541AC">
            <w:pPr>
              <w:spacing w:after="0" w:line="240" w:lineRule="auto"/>
              <w:jc w:val="both"/>
              <w:rPr>
                <w:rFonts w:ascii="Times New Roman" w:hAnsi="Times New Roman" w:cs="Times New Roman"/>
                <w:sz w:val="24"/>
                <w:szCs w:val="24"/>
              </w:rPr>
            </w:pPr>
          </w:p>
          <w:p w14:paraId="32A24B36" w14:textId="5F2A7942" w:rsidR="000D5895" w:rsidRPr="00417BFF" w:rsidRDefault="000D5895" w:rsidP="004541AC">
            <w:pPr>
              <w:spacing w:after="0" w:line="240" w:lineRule="auto"/>
              <w:jc w:val="both"/>
              <w:rPr>
                <w:rFonts w:ascii="Times New Roman" w:hAnsi="Times New Roman" w:cs="Times New Roman"/>
                <w:sz w:val="24"/>
                <w:szCs w:val="24"/>
              </w:rPr>
            </w:pPr>
            <w:r w:rsidRPr="00417BFF">
              <w:rPr>
                <w:rFonts w:ascii="Times New Roman" w:hAnsi="Times New Roman" w:cs="Times New Roman"/>
                <w:sz w:val="24"/>
                <w:szCs w:val="24"/>
              </w:rPr>
              <w:t>Atbilstoši MK noteikumu Nr.54 2.punktam, vienoto klientu apkalpošanas centru</w:t>
            </w:r>
            <w:r w:rsidR="0050694A" w:rsidRPr="00417BFF">
              <w:rPr>
                <w:rFonts w:ascii="Times New Roman" w:hAnsi="Times New Roman" w:cs="Times New Roman"/>
                <w:sz w:val="24"/>
                <w:szCs w:val="24"/>
              </w:rPr>
              <w:t xml:space="preserve"> izveidei, uzturēšanai un publisko pakalpojumu sistēmas pilnveidei novadu nozīmes </w:t>
            </w:r>
            <w:r w:rsidRPr="00417BFF">
              <w:rPr>
                <w:rFonts w:ascii="Times New Roman" w:hAnsi="Times New Roman" w:cs="Times New Roman"/>
                <w:sz w:val="24"/>
                <w:szCs w:val="24"/>
              </w:rPr>
              <w:t>attīstības centros Ērgļu novadā, Ķeguma novadā un Priekuļu novadā</w:t>
            </w:r>
            <w:r w:rsidR="003336AE" w:rsidRPr="00417BFF">
              <w:rPr>
                <w:rFonts w:ascii="Times New Roman" w:hAnsi="Times New Roman" w:cs="Times New Roman"/>
                <w:sz w:val="24"/>
                <w:szCs w:val="24"/>
              </w:rPr>
              <w:t xml:space="preserve"> izlietota dotācija </w:t>
            </w:r>
            <w:r w:rsidR="003336AE" w:rsidRPr="00417BFF">
              <w:rPr>
                <w:rFonts w:ascii="Times New Roman" w:hAnsi="Times New Roman" w:cs="Times New Roman"/>
                <w:b/>
                <w:sz w:val="24"/>
                <w:szCs w:val="24"/>
              </w:rPr>
              <w:t>30 121,05</w:t>
            </w:r>
            <w:r w:rsidR="003336AE" w:rsidRPr="00417BFF">
              <w:rPr>
                <w:rFonts w:ascii="Times New Roman" w:hAnsi="Times New Roman" w:cs="Times New Roman"/>
                <w:sz w:val="24"/>
                <w:szCs w:val="24"/>
              </w:rPr>
              <w:t xml:space="preserve"> </w:t>
            </w:r>
            <w:r w:rsidR="003336AE" w:rsidRPr="00417BFF">
              <w:rPr>
                <w:rFonts w:ascii="Times New Roman" w:hAnsi="Times New Roman" w:cs="Times New Roman"/>
                <w:i/>
                <w:sz w:val="24"/>
                <w:szCs w:val="24"/>
              </w:rPr>
              <w:t>euro</w:t>
            </w:r>
            <w:r w:rsidR="003336AE" w:rsidRPr="00417BFF">
              <w:rPr>
                <w:rFonts w:ascii="Times New Roman" w:hAnsi="Times New Roman" w:cs="Times New Roman"/>
                <w:sz w:val="24"/>
                <w:szCs w:val="24"/>
              </w:rPr>
              <w:t xml:space="preserve"> apmērā.</w:t>
            </w:r>
          </w:p>
          <w:p w14:paraId="12520C73" w14:textId="77777777" w:rsidR="000D5895" w:rsidRPr="00417BFF" w:rsidRDefault="000D5895" w:rsidP="004541AC">
            <w:pPr>
              <w:spacing w:after="0" w:line="240" w:lineRule="auto"/>
              <w:jc w:val="both"/>
              <w:rPr>
                <w:rFonts w:ascii="Times New Roman" w:hAnsi="Times New Roman" w:cs="Times New Roman"/>
                <w:sz w:val="24"/>
                <w:szCs w:val="24"/>
              </w:rPr>
            </w:pPr>
          </w:p>
          <w:p w14:paraId="110B65BB" w14:textId="70BD61FB" w:rsidR="003336AE" w:rsidRPr="00417BFF" w:rsidRDefault="003336AE" w:rsidP="0077561B">
            <w:pPr>
              <w:spacing w:after="0" w:line="240" w:lineRule="auto"/>
              <w:jc w:val="both"/>
              <w:rPr>
                <w:rFonts w:ascii="Times New Roman" w:eastAsia="Times New Roman" w:hAnsi="Times New Roman" w:cs="Times New Roman"/>
                <w:sz w:val="24"/>
                <w:szCs w:val="24"/>
                <w:lang w:eastAsia="lv-LV"/>
              </w:rPr>
            </w:pPr>
            <w:r w:rsidRPr="00417BFF">
              <w:rPr>
                <w:rFonts w:ascii="Times New Roman" w:hAnsi="Times New Roman" w:cs="Times New Roman"/>
                <w:sz w:val="24"/>
                <w:szCs w:val="24"/>
              </w:rPr>
              <w:t>Līdz ar to d</w:t>
            </w:r>
            <w:r w:rsidR="0050694A" w:rsidRPr="00417BFF">
              <w:rPr>
                <w:rFonts w:ascii="Times New Roman" w:hAnsi="Times New Roman" w:cs="Times New Roman"/>
                <w:sz w:val="24"/>
                <w:szCs w:val="24"/>
              </w:rPr>
              <w:t xml:space="preserve">otācijas neizmantotā daļa </w:t>
            </w:r>
            <w:r w:rsidRPr="00417BFF">
              <w:rPr>
                <w:rFonts w:ascii="Times New Roman" w:hAnsi="Times New Roman" w:cs="Times New Roman"/>
                <w:sz w:val="24"/>
                <w:szCs w:val="24"/>
              </w:rPr>
              <w:t>sastāda</w:t>
            </w:r>
            <w:r w:rsidR="0050694A" w:rsidRPr="00417BFF">
              <w:rPr>
                <w:rFonts w:ascii="Times New Roman" w:hAnsi="Times New Roman" w:cs="Times New Roman"/>
                <w:sz w:val="24"/>
                <w:szCs w:val="24"/>
              </w:rPr>
              <w:t xml:space="preserve"> </w:t>
            </w:r>
            <w:r w:rsidR="0050694A" w:rsidRPr="00417BFF">
              <w:rPr>
                <w:rFonts w:ascii="Times New Roman" w:hAnsi="Times New Roman" w:cs="Times New Roman"/>
                <w:b/>
                <w:sz w:val="24"/>
                <w:szCs w:val="24"/>
              </w:rPr>
              <w:t xml:space="preserve">33 967,95 </w:t>
            </w:r>
            <w:r w:rsidR="0050694A" w:rsidRPr="00417BFF">
              <w:rPr>
                <w:rFonts w:ascii="Times New Roman" w:hAnsi="Times New Roman" w:cs="Times New Roman"/>
                <w:i/>
                <w:sz w:val="24"/>
                <w:szCs w:val="24"/>
              </w:rPr>
              <w:t>euro</w:t>
            </w:r>
            <w:r w:rsidRPr="00417BFF">
              <w:rPr>
                <w:rFonts w:ascii="Times New Roman" w:hAnsi="Times New Roman" w:cs="Times New Roman"/>
                <w:sz w:val="24"/>
                <w:szCs w:val="24"/>
              </w:rPr>
              <w:t>. Lai novirzītu minēto dotācijas daļu vienoto klientu apkalpoš</w:t>
            </w:r>
            <w:r w:rsidR="0077561B">
              <w:rPr>
                <w:rFonts w:ascii="Times New Roman" w:hAnsi="Times New Roman" w:cs="Times New Roman"/>
                <w:sz w:val="24"/>
                <w:szCs w:val="24"/>
              </w:rPr>
              <w:t>a</w:t>
            </w:r>
            <w:r w:rsidRPr="00417BFF">
              <w:rPr>
                <w:rFonts w:ascii="Times New Roman" w:hAnsi="Times New Roman" w:cs="Times New Roman"/>
                <w:sz w:val="24"/>
                <w:szCs w:val="24"/>
              </w:rPr>
              <w:t xml:space="preserve">nas centru pakalpojumu sistēmas pilnveidošanai, ir nepieciešams grozīt MK noteikumus Nr.54, papildinot tos ar kārtību, kādā </w:t>
            </w:r>
            <w:r w:rsidR="00884BFF">
              <w:rPr>
                <w:rFonts w:ascii="Times New Roman" w:hAnsi="Times New Roman" w:cs="Times New Roman"/>
                <w:bCs/>
                <w:sz w:val="24"/>
                <w:szCs w:val="24"/>
              </w:rPr>
              <w:t>v</w:t>
            </w:r>
            <w:r w:rsidR="00417BFF" w:rsidRPr="00417BFF">
              <w:rPr>
                <w:rFonts w:ascii="Times New Roman" w:hAnsi="Times New Roman" w:cs="Times New Roman"/>
                <w:bCs/>
                <w:sz w:val="24"/>
                <w:szCs w:val="24"/>
              </w:rPr>
              <w:t>i</w:t>
            </w:r>
            <w:r w:rsidRPr="00417BFF">
              <w:rPr>
                <w:rFonts w:ascii="Times New Roman" w:hAnsi="Times New Roman" w:cs="Times New Roman"/>
                <w:bCs/>
                <w:sz w:val="24"/>
                <w:szCs w:val="24"/>
              </w:rPr>
              <w:t>des aizsardzības un reģionālās attīstības ministr</w:t>
            </w:r>
            <w:r w:rsidR="00884BFF">
              <w:rPr>
                <w:rFonts w:ascii="Times New Roman" w:hAnsi="Times New Roman" w:cs="Times New Roman"/>
                <w:bCs/>
                <w:sz w:val="24"/>
                <w:szCs w:val="24"/>
              </w:rPr>
              <w:t>s</w:t>
            </w:r>
            <w:r w:rsidRPr="00417BFF">
              <w:rPr>
                <w:rFonts w:ascii="Times New Roman" w:hAnsi="Times New Roman" w:cs="Times New Roman"/>
                <w:sz w:val="24"/>
                <w:szCs w:val="24"/>
              </w:rPr>
              <w:t xml:space="preserve"> var novirzīt pakalpojumu vadības sistēmas pilnveidošanai dotācijas izlietojuma rezultātā </w:t>
            </w:r>
            <w:r w:rsidRPr="00417BFF">
              <w:rPr>
                <w:rFonts w:ascii="Times New Roman" w:hAnsi="Times New Roman" w:cs="Times New Roman"/>
                <w:bCs/>
                <w:sz w:val="24"/>
                <w:szCs w:val="24"/>
              </w:rPr>
              <w:t>izveidojušos</w:t>
            </w:r>
            <w:r w:rsidRPr="00417BFF">
              <w:rPr>
                <w:rFonts w:ascii="Times New Roman" w:hAnsi="Times New Roman" w:cs="Times New Roman"/>
                <w:sz w:val="24"/>
                <w:szCs w:val="24"/>
              </w:rPr>
              <w:t xml:space="preserve"> līdzekļu </w:t>
            </w:r>
            <w:r w:rsidRPr="00417BFF">
              <w:rPr>
                <w:rFonts w:ascii="Times New Roman" w:hAnsi="Times New Roman" w:cs="Times New Roman"/>
                <w:bCs/>
                <w:sz w:val="24"/>
                <w:szCs w:val="24"/>
              </w:rPr>
              <w:t>atlikumu.</w:t>
            </w:r>
          </w:p>
        </w:tc>
      </w:tr>
      <w:tr w:rsidR="00417BFF" w:rsidRPr="00417BFF" w14:paraId="07FBA375" w14:textId="77777777" w:rsidTr="00AF7351">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A70FE0" w14:textId="15841191" w:rsidR="00B4460D" w:rsidRPr="00417BFF" w:rsidRDefault="00B4460D" w:rsidP="0050694A">
            <w:pPr>
              <w:spacing w:after="0" w:line="240" w:lineRule="auto"/>
              <w:jc w:val="center"/>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D18C961" w14:textId="77777777" w:rsidR="00B4460D" w:rsidRPr="00417BFF" w:rsidRDefault="00B4460D" w:rsidP="0050694A">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3AF2999B" w14:textId="77777777" w:rsidR="00B4460D" w:rsidRPr="00417BFF" w:rsidRDefault="00B4460D" w:rsidP="0050694A">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Nav</w:t>
            </w:r>
          </w:p>
        </w:tc>
      </w:tr>
      <w:tr w:rsidR="00B4460D" w:rsidRPr="00417BFF" w14:paraId="35D7C0AE" w14:textId="77777777" w:rsidTr="00AF7351">
        <w:tc>
          <w:tcPr>
            <w:tcW w:w="250" w:type="pct"/>
            <w:tcBorders>
              <w:top w:val="outset" w:sz="6" w:space="0" w:color="414142"/>
              <w:left w:val="outset" w:sz="6" w:space="0" w:color="414142"/>
              <w:bottom w:val="outset" w:sz="6" w:space="0" w:color="414142"/>
              <w:right w:val="outset" w:sz="6" w:space="0" w:color="414142"/>
            </w:tcBorders>
            <w:hideMark/>
          </w:tcPr>
          <w:p w14:paraId="5BBA724E" w14:textId="77777777" w:rsidR="00B4460D" w:rsidRPr="00417BFF" w:rsidRDefault="00B4460D" w:rsidP="0050694A">
            <w:pPr>
              <w:spacing w:after="0" w:line="240" w:lineRule="auto"/>
              <w:jc w:val="center"/>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ABFFA06" w14:textId="77777777" w:rsidR="00B4460D" w:rsidRPr="00417BFF" w:rsidRDefault="00B4460D" w:rsidP="0050694A">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51E769EE" w14:textId="77777777" w:rsidR="00B4460D" w:rsidRPr="00417BFF" w:rsidRDefault="00EB33ED" w:rsidP="0050694A">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Nav</w:t>
            </w:r>
          </w:p>
        </w:tc>
      </w:tr>
    </w:tbl>
    <w:p w14:paraId="3107984C" w14:textId="77777777" w:rsidR="00894C55" w:rsidRPr="00417BF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17BFF" w:rsidRPr="00417BFF" w14:paraId="0B20715F"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B6A6139" w14:textId="77777777" w:rsidR="00894C55" w:rsidRPr="00417BF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BFF">
              <w:rPr>
                <w:rFonts w:ascii="Times New Roman" w:eastAsia="Times New Roman" w:hAnsi="Times New Roman" w:cs="Times New Roman"/>
                <w:b/>
                <w:bCs/>
                <w:sz w:val="24"/>
                <w:szCs w:val="24"/>
                <w:lang w:eastAsia="lv-LV"/>
              </w:rPr>
              <w:t>II.</w:t>
            </w:r>
            <w:r w:rsidR="0050178F" w:rsidRPr="00417BFF">
              <w:rPr>
                <w:rFonts w:ascii="Times New Roman" w:eastAsia="Times New Roman" w:hAnsi="Times New Roman" w:cs="Times New Roman"/>
                <w:b/>
                <w:bCs/>
                <w:sz w:val="24"/>
                <w:szCs w:val="24"/>
                <w:lang w:eastAsia="lv-LV"/>
              </w:rPr>
              <w:t> </w:t>
            </w:r>
            <w:r w:rsidRPr="00417BF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EE246B" w:rsidRPr="00417BFF" w14:paraId="15CEA8EB" w14:textId="77777777" w:rsidTr="00D1535D">
        <w:tblPrEx>
          <w:jc w:val="center"/>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85F29AE" w14:textId="2C64D2AB" w:rsidR="00EE246B" w:rsidRPr="00417BFF" w:rsidRDefault="00884BFF" w:rsidP="00D1535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 noteikumu p</w:t>
            </w:r>
            <w:r w:rsidR="00EE246B" w:rsidRPr="00417BFF">
              <w:rPr>
                <w:rFonts w:ascii="Times New Roman" w:eastAsia="Times New Roman" w:hAnsi="Times New Roman" w:cs="Times New Roman"/>
                <w:bCs/>
                <w:sz w:val="24"/>
                <w:szCs w:val="24"/>
                <w:lang w:eastAsia="lv-LV"/>
              </w:rPr>
              <w:t>rojekts šo jomu neskar</w:t>
            </w:r>
          </w:p>
        </w:tc>
      </w:tr>
    </w:tbl>
    <w:p w14:paraId="444D7183" w14:textId="32F90D93" w:rsidR="002E49B5" w:rsidRPr="00417BFF" w:rsidRDefault="002E49B5" w:rsidP="00165DC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17BFF" w:rsidRPr="00417BFF" w14:paraId="646C755F"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A088894" w14:textId="77777777" w:rsidR="00894C55" w:rsidRPr="00417BFF"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BFF">
              <w:rPr>
                <w:rFonts w:ascii="Times New Roman" w:eastAsia="Times New Roman" w:hAnsi="Times New Roman" w:cs="Times New Roman"/>
                <w:b/>
                <w:bCs/>
                <w:sz w:val="24"/>
                <w:szCs w:val="24"/>
                <w:lang w:eastAsia="lv-LV"/>
              </w:rPr>
              <w:t>III.</w:t>
            </w:r>
            <w:r w:rsidR="00BD4425" w:rsidRPr="00417BFF">
              <w:rPr>
                <w:rFonts w:ascii="Times New Roman" w:eastAsia="Times New Roman" w:hAnsi="Times New Roman" w:cs="Times New Roman"/>
                <w:b/>
                <w:bCs/>
                <w:sz w:val="24"/>
                <w:szCs w:val="24"/>
                <w:lang w:eastAsia="lv-LV"/>
              </w:rPr>
              <w:t> </w:t>
            </w:r>
            <w:r w:rsidRPr="00417BFF">
              <w:rPr>
                <w:rFonts w:ascii="Times New Roman" w:eastAsia="Times New Roman" w:hAnsi="Times New Roman" w:cs="Times New Roman"/>
                <w:b/>
                <w:bCs/>
                <w:sz w:val="24"/>
                <w:szCs w:val="24"/>
                <w:lang w:eastAsia="lv-LV"/>
              </w:rPr>
              <w:t>Tiesību akta projekta ietekme uz valsts budžetu un pašvaldību budžetiem</w:t>
            </w:r>
          </w:p>
        </w:tc>
      </w:tr>
      <w:tr w:rsidR="00165DCE" w:rsidRPr="00417BFF" w14:paraId="65805FF5"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18C114C" w14:textId="32F2C6F5" w:rsidR="00165DCE" w:rsidRPr="00417BFF" w:rsidRDefault="00884BFF"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 noteikumu p</w:t>
            </w:r>
            <w:r w:rsidR="00165DCE" w:rsidRPr="00417BFF">
              <w:rPr>
                <w:rFonts w:ascii="Times New Roman" w:eastAsia="Times New Roman" w:hAnsi="Times New Roman" w:cs="Times New Roman"/>
                <w:bCs/>
                <w:sz w:val="24"/>
                <w:szCs w:val="24"/>
                <w:lang w:eastAsia="lv-LV"/>
              </w:rPr>
              <w:t>rojekts šo jomu neskar</w:t>
            </w:r>
          </w:p>
        </w:tc>
      </w:tr>
    </w:tbl>
    <w:p w14:paraId="2FDFB506" w14:textId="77777777" w:rsidR="00894C55" w:rsidRPr="00417BF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17BFF" w:rsidRPr="00417BFF" w14:paraId="4231A13E"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4307628" w14:textId="77777777" w:rsidR="00894C55" w:rsidRPr="00417BFF"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BFF">
              <w:rPr>
                <w:rFonts w:ascii="Times New Roman" w:eastAsia="Times New Roman" w:hAnsi="Times New Roman" w:cs="Times New Roman"/>
                <w:b/>
                <w:bCs/>
                <w:sz w:val="24"/>
                <w:szCs w:val="24"/>
                <w:lang w:eastAsia="lv-LV"/>
              </w:rPr>
              <w:t>IV.</w:t>
            </w:r>
            <w:r w:rsidR="00BD4425" w:rsidRPr="00417BFF">
              <w:rPr>
                <w:rFonts w:ascii="Times New Roman" w:eastAsia="Times New Roman" w:hAnsi="Times New Roman" w:cs="Times New Roman"/>
                <w:b/>
                <w:bCs/>
                <w:sz w:val="24"/>
                <w:szCs w:val="24"/>
                <w:lang w:eastAsia="lv-LV"/>
              </w:rPr>
              <w:t> </w:t>
            </w:r>
            <w:r w:rsidRPr="00417BFF">
              <w:rPr>
                <w:rFonts w:ascii="Times New Roman" w:eastAsia="Times New Roman" w:hAnsi="Times New Roman" w:cs="Times New Roman"/>
                <w:b/>
                <w:bCs/>
                <w:sz w:val="24"/>
                <w:szCs w:val="24"/>
                <w:lang w:eastAsia="lv-LV"/>
              </w:rPr>
              <w:t>Tiesību akta projekta ietekme uz spēkā esošo tiesību normu sistēmu</w:t>
            </w:r>
          </w:p>
        </w:tc>
      </w:tr>
      <w:tr w:rsidR="00EE246B" w:rsidRPr="00417BFF" w14:paraId="3D03C553" w14:textId="77777777" w:rsidTr="00D1535D">
        <w:tblPrEx>
          <w:jc w:val="left"/>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7204BAB" w14:textId="26C780DE" w:rsidR="00EE246B" w:rsidRPr="00417BFF" w:rsidRDefault="00884BFF" w:rsidP="00D1535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MK noteikumu p</w:t>
            </w:r>
            <w:r w:rsidR="00EE246B" w:rsidRPr="00417BFF">
              <w:rPr>
                <w:rFonts w:ascii="Times New Roman" w:eastAsia="Times New Roman" w:hAnsi="Times New Roman" w:cs="Times New Roman"/>
                <w:bCs/>
                <w:sz w:val="24"/>
                <w:szCs w:val="24"/>
                <w:lang w:eastAsia="lv-LV"/>
              </w:rPr>
              <w:t>rojekts šo jomu neskar</w:t>
            </w:r>
          </w:p>
        </w:tc>
      </w:tr>
    </w:tbl>
    <w:p w14:paraId="4E265026" w14:textId="77777777" w:rsidR="00894C55" w:rsidRPr="00417BF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17BFF" w:rsidRPr="00417BFF" w14:paraId="079D2FA0"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2EDDA204" w14:textId="77777777" w:rsidR="00894C55" w:rsidRPr="00417BF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BFF">
              <w:rPr>
                <w:rFonts w:ascii="Times New Roman" w:eastAsia="Times New Roman" w:hAnsi="Times New Roman" w:cs="Times New Roman"/>
                <w:b/>
                <w:bCs/>
                <w:sz w:val="24"/>
                <w:szCs w:val="24"/>
                <w:lang w:eastAsia="lv-LV"/>
              </w:rPr>
              <w:t>V.</w:t>
            </w:r>
            <w:r w:rsidR="003E0791" w:rsidRPr="00417BFF">
              <w:rPr>
                <w:rFonts w:ascii="Times New Roman" w:eastAsia="Times New Roman" w:hAnsi="Times New Roman" w:cs="Times New Roman"/>
                <w:b/>
                <w:bCs/>
                <w:sz w:val="24"/>
                <w:szCs w:val="24"/>
                <w:lang w:eastAsia="lv-LV"/>
              </w:rPr>
              <w:t> </w:t>
            </w:r>
            <w:r w:rsidRPr="00417BFF">
              <w:rPr>
                <w:rFonts w:ascii="Times New Roman" w:eastAsia="Times New Roman" w:hAnsi="Times New Roman" w:cs="Times New Roman"/>
                <w:b/>
                <w:bCs/>
                <w:sz w:val="24"/>
                <w:szCs w:val="24"/>
                <w:lang w:eastAsia="lv-LV"/>
              </w:rPr>
              <w:t>Tiesību akta projekta atbilstība Latvijas Republikas starptautiskajām saistībām</w:t>
            </w:r>
          </w:p>
        </w:tc>
      </w:tr>
      <w:tr w:rsidR="007B742A" w:rsidRPr="00417BFF" w14:paraId="7F6FCF0E"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3438BB22" w14:textId="4EA792A6" w:rsidR="007B742A" w:rsidRPr="00417BFF" w:rsidRDefault="00967C5C"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MK</w:t>
            </w:r>
            <w:r w:rsidR="00884BFF">
              <w:rPr>
                <w:rFonts w:ascii="Times New Roman" w:eastAsia="Times New Roman" w:hAnsi="Times New Roman" w:cs="Times New Roman"/>
                <w:bCs/>
                <w:sz w:val="24"/>
                <w:szCs w:val="24"/>
                <w:lang w:eastAsia="lv-LV"/>
              </w:rPr>
              <w:t xml:space="preserve"> noteikumu p</w:t>
            </w:r>
            <w:r w:rsidR="007B742A" w:rsidRPr="00417BFF">
              <w:rPr>
                <w:rFonts w:ascii="Times New Roman" w:eastAsia="Times New Roman" w:hAnsi="Times New Roman" w:cs="Times New Roman"/>
                <w:bCs/>
                <w:sz w:val="24"/>
                <w:szCs w:val="24"/>
                <w:lang w:eastAsia="lv-LV"/>
              </w:rPr>
              <w:t xml:space="preserve">rojekts </w:t>
            </w:r>
            <w:r w:rsidR="00E5029F" w:rsidRPr="00417BFF">
              <w:rPr>
                <w:rFonts w:ascii="Times New Roman" w:eastAsia="Times New Roman" w:hAnsi="Times New Roman" w:cs="Times New Roman"/>
                <w:bCs/>
                <w:sz w:val="24"/>
                <w:szCs w:val="24"/>
                <w:lang w:eastAsia="lv-LV"/>
              </w:rPr>
              <w:t>šo jomu neskar</w:t>
            </w:r>
          </w:p>
        </w:tc>
      </w:tr>
    </w:tbl>
    <w:p w14:paraId="37EC6FCF" w14:textId="77777777" w:rsidR="00894C55" w:rsidRPr="00417BF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17BFF" w:rsidRPr="00417BFF" w14:paraId="40DD2747"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39DA54" w14:textId="77F8D260" w:rsidR="00894C55" w:rsidRPr="00417BFF" w:rsidRDefault="00894C55" w:rsidP="00BA7B9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17BFF">
              <w:rPr>
                <w:rFonts w:ascii="Times New Roman" w:eastAsia="Times New Roman" w:hAnsi="Times New Roman" w:cs="Times New Roman"/>
                <w:b/>
                <w:bCs/>
                <w:sz w:val="24"/>
                <w:szCs w:val="24"/>
                <w:lang w:eastAsia="lv-LV"/>
              </w:rPr>
              <w:t>VI.</w:t>
            </w:r>
            <w:r w:rsidR="00816C11" w:rsidRPr="00417BFF">
              <w:rPr>
                <w:rFonts w:ascii="Times New Roman" w:eastAsia="Times New Roman" w:hAnsi="Times New Roman" w:cs="Times New Roman"/>
                <w:b/>
                <w:bCs/>
                <w:sz w:val="24"/>
                <w:szCs w:val="24"/>
                <w:lang w:eastAsia="lv-LV"/>
              </w:rPr>
              <w:t> </w:t>
            </w:r>
            <w:r w:rsidRPr="00417BFF">
              <w:rPr>
                <w:rFonts w:ascii="Times New Roman" w:eastAsia="Times New Roman" w:hAnsi="Times New Roman" w:cs="Times New Roman"/>
                <w:b/>
                <w:bCs/>
                <w:sz w:val="24"/>
                <w:szCs w:val="24"/>
                <w:lang w:eastAsia="lv-LV"/>
              </w:rPr>
              <w:t>Sabiedrības līdzdalība un komunikācijas aktivitātes</w:t>
            </w:r>
          </w:p>
        </w:tc>
      </w:tr>
      <w:tr w:rsidR="007950F2" w:rsidRPr="00417BFF" w14:paraId="38DB80DB"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F3895E5" w14:textId="0DB1C785" w:rsidR="007950F2" w:rsidRPr="00417BFF" w:rsidRDefault="00884BFF"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MK noteikumu p</w:t>
            </w:r>
            <w:r w:rsidR="007950F2" w:rsidRPr="00417BFF">
              <w:rPr>
                <w:rFonts w:ascii="Times New Roman" w:eastAsia="Times New Roman" w:hAnsi="Times New Roman" w:cs="Times New Roman"/>
                <w:bCs/>
                <w:sz w:val="24"/>
                <w:szCs w:val="24"/>
                <w:lang w:eastAsia="lv-LV"/>
              </w:rPr>
              <w:t>rojekts šo jomu neskar</w:t>
            </w:r>
          </w:p>
        </w:tc>
      </w:tr>
    </w:tbl>
    <w:p w14:paraId="322BD7CA" w14:textId="77777777" w:rsidR="00894C55" w:rsidRPr="00417BF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417BFF" w:rsidRPr="00417BFF" w14:paraId="0B49D0D7"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0238CC" w14:textId="77777777" w:rsidR="00894C55" w:rsidRPr="00417BF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17BFF">
              <w:rPr>
                <w:rFonts w:ascii="Times New Roman" w:eastAsia="Times New Roman" w:hAnsi="Times New Roman" w:cs="Times New Roman"/>
                <w:b/>
                <w:bCs/>
                <w:sz w:val="24"/>
                <w:szCs w:val="24"/>
                <w:lang w:eastAsia="lv-LV"/>
              </w:rPr>
              <w:t>VII.</w:t>
            </w:r>
            <w:r w:rsidR="00816C11" w:rsidRPr="00417BFF">
              <w:rPr>
                <w:rFonts w:ascii="Times New Roman" w:eastAsia="Times New Roman" w:hAnsi="Times New Roman" w:cs="Times New Roman"/>
                <w:b/>
                <w:bCs/>
                <w:sz w:val="24"/>
                <w:szCs w:val="24"/>
                <w:lang w:eastAsia="lv-LV"/>
              </w:rPr>
              <w:t> </w:t>
            </w:r>
            <w:r w:rsidRPr="00417BFF">
              <w:rPr>
                <w:rFonts w:ascii="Times New Roman" w:eastAsia="Times New Roman" w:hAnsi="Times New Roman" w:cs="Times New Roman"/>
                <w:b/>
                <w:bCs/>
                <w:sz w:val="24"/>
                <w:szCs w:val="24"/>
                <w:lang w:eastAsia="lv-LV"/>
              </w:rPr>
              <w:t>Tiesību akta projekta izpildes nodrošināšana un tās ietekme uz institūcijām</w:t>
            </w:r>
          </w:p>
        </w:tc>
      </w:tr>
      <w:tr w:rsidR="00417BFF" w:rsidRPr="00417BFF" w14:paraId="3954C08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9DD7CB5" w14:textId="77777777" w:rsidR="00894C55" w:rsidRPr="00417BFF" w:rsidRDefault="00894C55" w:rsidP="00894C55">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105F2DD" w14:textId="77777777" w:rsidR="00894C55" w:rsidRPr="00417BFF" w:rsidRDefault="00894C55" w:rsidP="00894C55">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C42CA39" w14:textId="21CF6D24" w:rsidR="00894C55" w:rsidRPr="00417BFF" w:rsidRDefault="00967C5C" w:rsidP="002103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r w:rsidR="00210359">
              <w:rPr>
                <w:rFonts w:ascii="Times New Roman" w:eastAsia="Times New Roman" w:hAnsi="Times New Roman" w:cs="Times New Roman"/>
                <w:sz w:val="24"/>
                <w:szCs w:val="24"/>
                <w:lang w:eastAsia="lv-LV"/>
              </w:rPr>
              <w:t>. Ventspils pilsētas dome. MK noteikumu projekts ir izdiskutēts ar iesaistīto pusi.</w:t>
            </w:r>
          </w:p>
        </w:tc>
      </w:tr>
      <w:tr w:rsidR="00417BFF" w:rsidRPr="00417BFF" w14:paraId="0FF6ADA4"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36BC4E2" w14:textId="77777777" w:rsidR="00894C55" w:rsidRPr="00417BFF" w:rsidRDefault="00894C55" w:rsidP="00894C55">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86CB58B" w14:textId="77777777" w:rsidR="00894C55" w:rsidRPr="00417BFF" w:rsidRDefault="00894C55" w:rsidP="00894C55">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Projekta izpildes ietekme uz pārvaldes funkcijām un institucionālo struktūru.</w:t>
            </w:r>
          </w:p>
          <w:p w14:paraId="5D7D6C1D" w14:textId="77777777" w:rsidR="00894C55" w:rsidRPr="00417BF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ABA8113" w14:textId="47327C01" w:rsidR="00143796" w:rsidRPr="00417BFF" w:rsidRDefault="00967C5C" w:rsidP="0053403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MK n</w:t>
            </w:r>
            <w:r w:rsidR="00143796" w:rsidRPr="00417BFF">
              <w:rPr>
                <w:rFonts w:ascii="Times New Roman" w:hAnsi="Times New Roman" w:cs="Times New Roman"/>
                <w:sz w:val="24"/>
                <w:szCs w:val="24"/>
              </w:rPr>
              <w:t>oteikumu projektam nav paredzama ietekme uz institucionālo struktūru, kā arī tas neietekmēs iesaistīto institūciju cilvēkresursus.</w:t>
            </w:r>
          </w:p>
        </w:tc>
      </w:tr>
      <w:tr w:rsidR="00C13B43" w:rsidRPr="00417BFF" w14:paraId="57E4C70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5702A19" w14:textId="77777777" w:rsidR="00894C55" w:rsidRPr="00417BFF" w:rsidRDefault="00894C55" w:rsidP="00894C55">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B0BB96E" w14:textId="77777777" w:rsidR="00894C55" w:rsidRPr="00417BFF" w:rsidRDefault="00894C55" w:rsidP="00894C55">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BD57B37" w14:textId="77777777" w:rsidR="00894C55" w:rsidRPr="00417BFF" w:rsidRDefault="00B933B1" w:rsidP="00B933B1">
            <w:pPr>
              <w:spacing w:after="0" w:line="240" w:lineRule="auto"/>
              <w:rPr>
                <w:rFonts w:ascii="Times New Roman" w:eastAsia="Times New Roman" w:hAnsi="Times New Roman" w:cs="Times New Roman"/>
                <w:sz w:val="24"/>
                <w:szCs w:val="24"/>
                <w:lang w:eastAsia="lv-LV"/>
              </w:rPr>
            </w:pPr>
            <w:r w:rsidRPr="00417BFF">
              <w:rPr>
                <w:rFonts w:ascii="Times New Roman" w:eastAsia="Times New Roman" w:hAnsi="Times New Roman" w:cs="Times New Roman"/>
                <w:sz w:val="24"/>
                <w:szCs w:val="24"/>
                <w:lang w:eastAsia="lv-LV"/>
              </w:rPr>
              <w:t>Nav</w:t>
            </w:r>
          </w:p>
        </w:tc>
      </w:tr>
    </w:tbl>
    <w:p w14:paraId="2BAF111E" w14:textId="77777777" w:rsidR="002D10B5" w:rsidRPr="00417BFF" w:rsidRDefault="002D10B5" w:rsidP="002D10B5">
      <w:pPr>
        <w:spacing w:after="0" w:line="240" w:lineRule="auto"/>
        <w:jc w:val="both"/>
        <w:rPr>
          <w:rFonts w:ascii="Times New Roman" w:hAnsi="Times New Roman" w:cs="Times New Roman"/>
          <w:sz w:val="24"/>
          <w:szCs w:val="24"/>
        </w:rPr>
      </w:pPr>
    </w:p>
    <w:p w14:paraId="09F41E50" w14:textId="77777777" w:rsidR="0091628C" w:rsidRPr="00417BFF" w:rsidRDefault="0091628C" w:rsidP="006B4EE7">
      <w:pPr>
        <w:spacing w:after="0" w:line="240" w:lineRule="auto"/>
        <w:rPr>
          <w:rFonts w:ascii="Times New Roman" w:hAnsi="Times New Roman" w:cs="Times New Roman"/>
          <w:sz w:val="24"/>
          <w:szCs w:val="24"/>
        </w:rPr>
      </w:pPr>
    </w:p>
    <w:p w14:paraId="4176FD62" w14:textId="6A256101" w:rsidR="006B4EE7" w:rsidRPr="00417BFF" w:rsidRDefault="006B4EE7" w:rsidP="006B4EE7">
      <w:pPr>
        <w:tabs>
          <w:tab w:val="left" w:pos="567"/>
        </w:tabs>
        <w:autoSpaceDE w:val="0"/>
        <w:autoSpaceDN w:val="0"/>
        <w:adjustRightInd w:val="0"/>
        <w:spacing w:after="0" w:line="240" w:lineRule="auto"/>
        <w:rPr>
          <w:rFonts w:ascii="Times New Roman" w:eastAsia="Calibri" w:hAnsi="Times New Roman" w:cs="Times New Roman"/>
          <w:sz w:val="24"/>
          <w:szCs w:val="24"/>
        </w:rPr>
      </w:pPr>
      <w:r w:rsidRPr="00417BFF">
        <w:rPr>
          <w:rFonts w:ascii="Times New Roman" w:eastAsia="Calibri" w:hAnsi="Times New Roman" w:cs="Times New Roman"/>
          <w:sz w:val="24"/>
          <w:szCs w:val="24"/>
        </w:rPr>
        <w:t xml:space="preserve">Vides aizsardzības </w:t>
      </w:r>
      <w:r w:rsidR="00721E38" w:rsidRPr="00417BFF">
        <w:rPr>
          <w:rFonts w:ascii="Times New Roman" w:eastAsia="Calibri" w:hAnsi="Times New Roman" w:cs="Times New Roman"/>
          <w:sz w:val="24"/>
          <w:szCs w:val="24"/>
        </w:rPr>
        <w:t>un</w:t>
      </w:r>
    </w:p>
    <w:p w14:paraId="0CE361CF" w14:textId="03011875" w:rsidR="006B4EE7" w:rsidRPr="00417BFF" w:rsidRDefault="006B4EE7" w:rsidP="006B4EE7">
      <w:pPr>
        <w:tabs>
          <w:tab w:val="left" w:pos="567"/>
        </w:tabs>
        <w:autoSpaceDE w:val="0"/>
        <w:autoSpaceDN w:val="0"/>
        <w:adjustRightInd w:val="0"/>
        <w:spacing w:after="0" w:line="240" w:lineRule="auto"/>
        <w:rPr>
          <w:rFonts w:ascii="Times New Roman" w:hAnsi="Times New Roman" w:cs="Times New Roman"/>
          <w:sz w:val="24"/>
          <w:szCs w:val="24"/>
        </w:rPr>
      </w:pPr>
      <w:r w:rsidRPr="00417BFF">
        <w:rPr>
          <w:rFonts w:ascii="Times New Roman" w:eastAsia="Calibri" w:hAnsi="Times New Roman" w:cs="Times New Roman"/>
          <w:sz w:val="24"/>
          <w:szCs w:val="24"/>
        </w:rPr>
        <w:t>reģionālās attīstības ministrs</w:t>
      </w:r>
      <w:r w:rsidRPr="00417BFF">
        <w:rPr>
          <w:rFonts w:ascii="Times New Roman" w:eastAsia="Calibri" w:hAnsi="Times New Roman" w:cs="Times New Roman"/>
          <w:sz w:val="24"/>
          <w:szCs w:val="24"/>
        </w:rPr>
        <w:tab/>
      </w:r>
      <w:r w:rsidRPr="00417BFF">
        <w:rPr>
          <w:rFonts w:ascii="Times New Roman" w:eastAsia="Calibri" w:hAnsi="Times New Roman" w:cs="Times New Roman"/>
          <w:sz w:val="24"/>
          <w:szCs w:val="24"/>
        </w:rPr>
        <w:tab/>
      </w:r>
      <w:r w:rsidRPr="00417BFF">
        <w:rPr>
          <w:rFonts w:ascii="Times New Roman" w:eastAsia="Calibri" w:hAnsi="Times New Roman" w:cs="Times New Roman"/>
          <w:sz w:val="24"/>
          <w:szCs w:val="24"/>
        </w:rPr>
        <w:tab/>
      </w:r>
      <w:r w:rsidRPr="00417BFF">
        <w:rPr>
          <w:rFonts w:ascii="Times New Roman" w:eastAsia="Calibri" w:hAnsi="Times New Roman" w:cs="Times New Roman"/>
          <w:sz w:val="24"/>
          <w:szCs w:val="24"/>
        </w:rPr>
        <w:tab/>
      </w:r>
      <w:r w:rsidRPr="00417BFF">
        <w:rPr>
          <w:rFonts w:ascii="Times New Roman" w:eastAsia="Calibri" w:hAnsi="Times New Roman" w:cs="Times New Roman"/>
          <w:sz w:val="24"/>
          <w:szCs w:val="24"/>
        </w:rPr>
        <w:tab/>
      </w:r>
      <w:r w:rsidR="00721E38" w:rsidRPr="00417BFF">
        <w:rPr>
          <w:rFonts w:ascii="Times New Roman" w:eastAsia="Calibri" w:hAnsi="Times New Roman" w:cs="Times New Roman"/>
          <w:sz w:val="24"/>
          <w:szCs w:val="24"/>
        </w:rPr>
        <w:tab/>
      </w:r>
      <w:r w:rsidR="00721E38" w:rsidRPr="00417BFF">
        <w:rPr>
          <w:rFonts w:ascii="Times New Roman" w:eastAsia="Calibri" w:hAnsi="Times New Roman" w:cs="Times New Roman"/>
          <w:sz w:val="24"/>
          <w:szCs w:val="24"/>
        </w:rPr>
        <w:tab/>
      </w:r>
      <w:r w:rsidRPr="00417BFF">
        <w:rPr>
          <w:rFonts w:ascii="Times New Roman" w:eastAsia="Calibri" w:hAnsi="Times New Roman" w:cs="Times New Roman"/>
          <w:sz w:val="24"/>
          <w:szCs w:val="24"/>
        </w:rPr>
        <w:t>Kaspars Gerhards</w:t>
      </w:r>
    </w:p>
    <w:p w14:paraId="2553BD42" w14:textId="77777777" w:rsidR="0091628C" w:rsidRPr="00417BFF" w:rsidRDefault="0091628C" w:rsidP="006B4EE7">
      <w:pPr>
        <w:spacing w:after="0" w:line="240" w:lineRule="auto"/>
        <w:rPr>
          <w:rFonts w:ascii="Times New Roman" w:hAnsi="Times New Roman" w:cs="Times New Roman"/>
          <w:sz w:val="24"/>
          <w:szCs w:val="24"/>
        </w:rPr>
      </w:pPr>
    </w:p>
    <w:p w14:paraId="5F4344CC" w14:textId="77777777" w:rsidR="00721E38" w:rsidRPr="00417BFF" w:rsidRDefault="00721E38" w:rsidP="00721E38">
      <w:pPr>
        <w:pStyle w:val="naisf"/>
        <w:spacing w:before="0" w:after="0"/>
        <w:ind w:firstLine="0"/>
      </w:pPr>
      <w:r w:rsidRPr="00417BFF">
        <w:t xml:space="preserve">Iesniedzējs: </w:t>
      </w:r>
    </w:p>
    <w:p w14:paraId="63F8C397" w14:textId="77777777" w:rsidR="00721E38" w:rsidRPr="00417BFF" w:rsidRDefault="00721E38" w:rsidP="00721E38">
      <w:pPr>
        <w:pStyle w:val="naisf"/>
        <w:spacing w:before="0" w:after="0"/>
        <w:ind w:firstLine="0"/>
      </w:pPr>
      <w:r w:rsidRPr="00417BFF">
        <w:t>Vides aizsardzības un</w:t>
      </w:r>
    </w:p>
    <w:p w14:paraId="1DC094BC" w14:textId="36A16ED3" w:rsidR="00721E38" w:rsidRPr="00417BFF" w:rsidRDefault="00721E38" w:rsidP="00721E38">
      <w:pPr>
        <w:pStyle w:val="naisf"/>
        <w:spacing w:before="0" w:after="0"/>
        <w:ind w:firstLine="0"/>
      </w:pPr>
      <w:r w:rsidRPr="00417BFF">
        <w:t xml:space="preserve">reģionālās attīstības ministrs </w:t>
      </w:r>
      <w:r w:rsidRPr="00417BFF">
        <w:tab/>
      </w:r>
      <w:r w:rsidRPr="00417BFF">
        <w:tab/>
      </w:r>
      <w:r w:rsidRPr="00417BFF">
        <w:tab/>
      </w:r>
      <w:r w:rsidRPr="00417BFF">
        <w:tab/>
      </w:r>
      <w:r w:rsidRPr="00417BFF">
        <w:tab/>
      </w:r>
      <w:r w:rsidRPr="00417BFF">
        <w:tab/>
      </w:r>
      <w:r w:rsidRPr="00417BFF">
        <w:tab/>
        <w:t>Kaspars Gerhards</w:t>
      </w:r>
    </w:p>
    <w:p w14:paraId="3DEAD16E" w14:textId="77777777" w:rsidR="006B4EE7" w:rsidRPr="00417BFF" w:rsidRDefault="006B4EE7" w:rsidP="006B4EE7">
      <w:pPr>
        <w:spacing w:after="0" w:line="240" w:lineRule="auto"/>
        <w:rPr>
          <w:rFonts w:ascii="Times New Roman" w:hAnsi="Times New Roman" w:cs="Times New Roman"/>
          <w:sz w:val="24"/>
          <w:szCs w:val="24"/>
        </w:rPr>
      </w:pPr>
    </w:p>
    <w:p w14:paraId="3AB9D56F" w14:textId="77777777" w:rsidR="006B4EE7" w:rsidRPr="00417BFF" w:rsidRDefault="006B4EE7" w:rsidP="006B4EE7">
      <w:pPr>
        <w:tabs>
          <w:tab w:val="left" w:pos="567"/>
          <w:tab w:val="left" w:pos="900"/>
        </w:tabs>
        <w:spacing w:after="0" w:line="240" w:lineRule="auto"/>
        <w:jc w:val="both"/>
        <w:rPr>
          <w:rFonts w:ascii="Times New Roman" w:hAnsi="Times New Roman" w:cs="Times New Roman"/>
          <w:sz w:val="24"/>
          <w:szCs w:val="24"/>
        </w:rPr>
      </w:pPr>
      <w:r w:rsidRPr="00417BFF">
        <w:rPr>
          <w:rFonts w:ascii="Times New Roman" w:hAnsi="Times New Roman" w:cs="Times New Roman"/>
          <w:sz w:val="24"/>
          <w:szCs w:val="24"/>
        </w:rPr>
        <w:t>Vīza:</w:t>
      </w:r>
    </w:p>
    <w:p w14:paraId="063DCB56" w14:textId="77777777" w:rsidR="006B4EE7" w:rsidRPr="00417BFF" w:rsidRDefault="006B4EE7" w:rsidP="006B4EE7">
      <w:pPr>
        <w:tabs>
          <w:tab w:val="left" w:pos="567"/>
          <w:tab w:val="left" w:pos="900"/>
        </w:tabs>
        <w:spacing w:after="0" w:line="240" w:lineRule="auto"/>
        <w:jc w:val="both"/>
        <w:rPr>
          <w:rFonts w:ascii="Times New Roman" w:hAnsi="Times New Roman" w:cs="Times New Roman"/>
          <w:sz w:val="24"/>
          <w:szCs w:val="24"/>
        </w:rPr>
      </w:pPr>
      <w:r w:rsidRPr="00417BFF">
        <w:rPr>
          <w:rFonts w:ascii="Times New Roman" w:hAnsi="Times New Roman" w:cs="Times New Roman"/>
          <w:sz w:val="24"/>
          <w:szCs w:val="24"/>
        </w:rPr>
        <w:t xml:space="preserve">valsts sekretārs </w:t>
      </w:r>
      <w:r w:rsidRPr="00417BFF">
        <w:rPr>
          <w:rFonts w:ascii="Times New Roman" w:hAnsi="Times New Roman" w:cs="Times New Roman"/>
          <w:sz w:val="24"/>
          <w:szCs w:val="24"/>
        </w:rPr>
        <w:tab/>
      </w:r>
      <w:r w:rsidRPr="00417BFF">
        <w:rPr>
          <w:rFonts w:ascii="Times New Roman" w:hAnsi="Times New Roman" w:cs="Times New Roman"/>
          <w:sz w:val="24"/>
          <w:szCs w:val="24"/>
        </w:rPr>
        <w:tab/>
      </w:r>
      <w:r w:rsidRPr="00417BFF">
        <w:rPr>
          <w:rFonts w:ascii="Times New Roman" w:hAnsi="Times New Roman" w:cs="Times New Roman"/>
          <w:sz w:val="24"/>
          <w:szCs w:val="24"/>
        </w:rPr>
        <w:tab/>
      </w:r>
      <w:r w:rsidRPr="00417BFF">
        <w:rPr>
          <w:rFonts w:ascii="Times New Roman" w:hAnsi="Times New Roman" w:cs="Times New Roman"/>
          <w:sz w:val="24"/>
          <w:szCs w:val="24"/>
        </w:rPr>
        <w:tab/>
      </w:r>
      <w:r w:rsidRPr="00417BFF">
        <w:rPr>
          <w:rFonts w:ascii="Times New Roman" w:hAnsi="Times New Roman" w:cs="Times New Roman"/>
          <w:sz w:val="24"/>
          <w:szCs w:val="24"/>
        </w:rPr>
        <w:tab/>
      </w:r>
      <w:r w:rsidRPr="00417BFF">
        <w:rPr>
          <w:rFonts w:ascii="Times New Roman" w:hAnsi="Times New Roman" w:cs="Times New Roman"/>
          <w:sz w:val="24"/>
          <w:szCs w:val="24"/>
        </w:rPr>
        <w:tab/>
      </w:r>
      <w:r w:rsidRPr="00417BFF">
        <w:rPr>
          <w:rFonts w:ascii="Times New Roman" w:hAnsi="Times New Roman" w:cs="Times New Roman"/>
          <w:sz w:val="24"/>
          <w:szCs w:val="24"/>
        </w:rPr>
        <w:tab/>
      </w:r>
      <w:r w:rsidRPr="00417BFF">
        <w:rPr>
          <w:rFonts w:ascii="Times New Roman" w:hAnsi="Times New Roman" w:cs="Times New Roman"/>
          <w:sz w:val="24"/>
          <w:szCs w:val="24"/>
        </w:rPr>
        <w:tab/>
        <w:t xml:space="preserve"> Rinalds Muciņš</w:t>
      </w:r>
    </w:p>
    <w:p w14:paraId="0BAE44B6" w14:textId="77777777" w:rsidR="006B4EE7" w:rsidRPr="00417BFF" w:rsidRDefault="006B4EE7" w:rsidP="006B4EE7">
      <w:pPr>
        <w:spacing w:after="0" w:line="240" w:lineRule="auto"/>
        <w:rPr>
          <w:rFonts w:ascii="Times New Roman" w:hAnsi="Times New Roman" w:cs="Times New Roman"/>
          <w:bCs/>
          <w:sz w:val="24"/>
          <w:szCs w:val="24"/>
        </w:rPr>
      </w:pPr>
    </w:p>
    <w:p w14:paraId="2F2E8C6B" w14:textId="77777777" w:rsidR="005A3836" w:rsidRPr="00417BFF" w:rsidRDefault="005A3836" w:rsidP="006B4EE7">
      <w:pPr>
        <w:spacing w:after="0" w:line="240" w:lineRule="auto"/>
        <w:rPr>
          <w:rFonts w:ascii="Times New Roman" w:hAnsi="Times New Roman" w:cs="Times New Roman"/>
          <w:bCs/>
          <w:sz w:val="24"/>
          <w:szCs w:val="24"/>
        </w:rPr>
      </w:pPr>
    </w:p>
    <w:p w14:paraId="27CDC0CF" w14:textId="77777777" w:rsidR="005A3836" w:rsidRPr="00417BFF" w:rsidRDefault="005A3836" w:rsidP="005A3836">
      <w:pPr>
        <w:spacing w:after="0" w:line="240" w:lineRule="auto"/>
        <w:rPr>
          <w:rFonts w:ascii="Times New Roman" w:hAnsi="Times New Roman" w:cs="Times New Roman"/>
          <w:bCs/>
          <w:sz w:val="20"/>
          <w:szCs w:val="20"/>
        </w:rPr>
      </w:pPr>
    </w:p>
    <w:p w14:paraId="0B027EC3" w14:textId="76CC1198" w:rsidR="005A3836" w:rsidRPr="00417BFF" w:rsidRDefault="005A3836" w:rsidP="005A3836">
      <w:pPr>
        <w:tabs>
          <w:tab w:val="left" w:pos="567"/>
          <w:tab w:val="left" w:pos="900"/>
        </w:tabs>
        <w:spacing w:after="0" w:line="240" w:lineRule="auto"/>
        <w:jc w:val="both"/>
        <w:rPr>
          <w:rFonts w:ascii="Times New Roman" w:hAnsi="Times New Roman" w:cs="Times New Roman"/>
          <w:sz w:val="20"/>
          <w:szCs w:val="20"/>
        </w:rPr>
      </w:pPr>
      <w:r w:rsidRPr="00417BFF">
        <w:rPr>
          <w:rFonts w:ascii="Times New Roman" w:hAnsi="Times New Roman" w:cs="Times New Roman"/>
          <w:sz w:val="20"/>
          <w:szCs w:val="20"/>
        </w:rPr>
        <w:fldChar w:fldCharType="begin"/>
      </w:r>
      <w:r w:rsidRPr="00417BFF">
        <w:rPr>
          <w:rFonts w:ascii="Times New Roman" w:hAnsi="Times New Roman" w:cs="Times New Roman"/>
          <w:sz w:val="20"/>
          <w:szCs w:val="20"/>
        </w:rPr>
        <w:instrText xml:space="preserve"> TIME  \@ "dd.MM.yyyy H:mm" </w:instrText>
      </w:r>
      <w:r w:rsidRPr="00417BFF">
        <w:rPr>
          <w:rFonts w:ascii="Times New Roman" w:hAnsi="Times New Roman" w:cs="Times New Roman"/>
          <w:sz w:val="20"/>
          <w:szCs w:val="20"/>
        </w:rPr>
        <w:fldChar w:fldCharType="separate"/>
      </w:r>
      <w:r w:rsidR="00BA7B97">
        <w:rPr>
          <w:rFonts w:ascii="Times New Roman" w:hAnsi="Times New Roman" w:cs="Times New Roman"/>
          <w:noProof/>
          <w:sz w:val="20"/>
          <w:szCs w:val="20"/>
        </w:rPr>
        <w:t>06.11.2017 15:37</w:t>
      </w:r>
      <w:r w:rsidRPr="00417BFF">
        <w:rPr>
          <w:rFonts w:ascii="Times New Roman" w:hAnsi="Times New Roman" w:cs="Times New Roman"/>
          <w:sz w:val="20"/>
          <w:szCs w:val="20"/>
        </w:rPr>
        <w:fldChar w:fldCharType="end"/>
      </w:r>
    </w:p>
    <w:bookmarkStart w:id="1" w:name="_GoBack"/>
    <w:bookmarkEnd w:id="1"/>
    <w:p w14:paraId="79C5AA98" w14:textId="77777777" w:rsidR="005A3836" w:rsidRPr="00417BFF" w:rsidRDefault="005A3836" w:rsidP="005A3836">
      <w:pPr>
        <w:tabs>
          <w:tab w:val="left" w:pos="567"/>
          <w:tab w:val="left" w:pos="900"/>
        </w:tabs>
        <w:spacing w:after="0" w:line="240" w:lineRule="auto"/>
        <w:jc w:val="both"/>
        <w:rPr>
          <w:rFonts w:ascii="Times New Roman" w:hAnsi="Times New Roman" w:cs="Times New Roman"/>
          <w:sz w:val="20"/>
          <w:szCs w:val="20"/>
        </w:rPr>
      </w:pPr>
      <w:r w:rsidRPr="00417BFF">
        <w:rPr>
          <w:rFonts w:ascii="Times New Roman" w:hAnsi="Times New Roman" w:cs="Times New Roman"/>
          <w:sz w:val="20"/>
          <w:szCs w:val="20"/>
        </w:rPr>
        <w:fldChar w:fldCharType="begin"/>
      </w:r>
      <w:r w:rsidRPr="00417BFF">
        <w:rPr>
          <w:rFonts w:ascii="Times New Roman" w:hAnsi="Times New Roman" w:cs="Times New Roman"/>
          <w:sz w:val="20"/>
          <w:szCs w:val="20"/>
        </w:rPr>
        <w:instrText xml:space="preserve"> NUMWORDS   \* MERGEFORMAT </w:instrText>
      </w:r>
      <w:r w:rsidRPr="00417BFF">
        <w:rPr>
          <w:rFonts w:ascii="Times New Roman" w:hAnsi="Times New Roman" w:cs="Times New Roman"/>
          <w:sz w:val="20"/>
          <w:szCs w:val="20"/>
        </w:rPr>
        <w:fldChar w:fldCharType="separate"/>
      </w:r>
      <w:r w:rsidR="00BA7B97">
        <w:rPr>
          <w:rFonts w:ascii="Times New Roman" w:hAnsi="Times New Roman" w:cs="Times New Roman"/>
          <w:noProof/>
          <w:sz w:val="20"/>
          <w:szCs w:val="20"/>
        </w:rPr>
        <w:t>582</w:t>
      </w:r>
      <w:r w:rsidRPr="00417BFF">
        <w:rPr>
          <w:rFonts w:ascii="Times New Roman" w:hAnsi="Times New Roman" w:cs="Times New Roman"/>
          <w:sz w:val="20"/>
          <w:szCs w:val="20"/>
        </w:rPr>
        <w:fldChar w:fldCharType="end"/>
      </w:r>
    </w:p>
    <w:p w14:paraId="378EC2E0" w14:textId="77777777" w:rsidR="006B4EE7" w:rsidRPr="00417BFF" w:rsidRDefault="006B4EE7" w:rsidP="005A3836">
      <w:pPr>
        <w:spacing w:after="0" w:line="240" w:lineRule="auto"/>
        <w:rPr>
          <w:rFonts w:ascii="Times New Roman" w:hAnsi="Times New Roman" w:cs="Times New Roman"/>
          <w:bCs/>
          <w:sz w:val="20"/>
          <w:szCs w:val="20"/>
        </w:rPr>
      </w:pPr>
    </w:p>
    <w:p w14:paraId="7AD6CD29" w14:textId="77777777" w:rsidR="006B4EE7" w:rsidRPr="00417BFF" w:rsidRDefault="006B4EE7" w:rsidP="005A3836">
      <w:pPr>
        <w:spacing w:after="0" w:line="240" w:lineRule="auto"/>
        <w:rPr>
          <w:rFonts w:ascii="Times New Roman" w:hAnsi="Times New Roman" w:cs="Times New Roman"/>
          <w:sz w:val="20"/>
          <w:szCs w:val="20"/>
        </w:rPr>
      </w:pPr>
      <w:r w:rsidRPr="00417BFF">
        <w:rPr>
          <w:rFonts w:ascii="Times New Roman" w:hAnsi="Times New Roman" w:cs="Times New Roman"/>
          <w:sz w:val="20"/>
          <w:szCs w:val="20"/>
        </w:rPr>
        <w:t>Anspoka, 67026938</w:t>
      </w:r>
    </w:p>
    <w:p w14:paraId="1D898A2B" w14:textId="77777777" w:rsidR="006B4EE7" w:rsidRPr="00417BFF" w:rsidRDefault="006B4EE7" w:rsidP="005A3836">
      <w:pPr>
        <w:spacing w:after="0" w:line="240" w:lineRule="auto"/>
        <w:rPr>
          <w:rFonts w:ascii="Times New Roman" w:hAnsi="Times New Roman" w:cs="Times New Roman"/>
          <w:sz w:val="20"/>
          <w:szCs w:val="20"/>
        </w:rPr>
      </w:pPr>
      <w:r w:rsidRPr="00417BFF">
        <w:rPr>
          <w:rFonts w:ascii="Times New Roman" w:hAnsi="Times New Roman" w:cs="Times New Roman"/>
          <w:sz w:val="20"/>
          <w:szCs w:val="20"/>
        </w:rPr>
        <w:t>maija.anspoka@varam.gov.lv</w:t>
      </w:r>
    </w:p>
    <w:p w14:paraId="1470064C" w14:textId="4C711BD8" w:rsidR="00B40D57" w:rsidRPr="00417BFF" w:rsidRDefault="00B40D57" w:rsidP="005A3836">
      <w:pPr>
        <w:spacing w:after="0" w:line="240" w:lineRule="auto"/>
        <w:rPr>
          <w:rFonts w:ascii="Times New Roman" w:hAnsi="Times New Roman" w:cs="Times New Roman"/>
          <w:sz w:val="20"/>
          <w:szCs w:val="20"/>
        </w:rPr>
      </w:pPr>
    </w:p>
    <w:sectPr w:rsidR="00B40D57" w:rsidRPr="00417BF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5A07" w14:textId="77777777" w:rsidR="005011BE" w:rsidRDefault="005011BE" w:rsidP="00894C55">
      <w:pPr>
        <w:spacing w:after="0" w:line="240" w:lineRule="auto"/>
      </w:pPr>
      <w:r>
        <w:separator/>
      </w:r>
    </w:p>
  </w:endnote>
  <w:endnote w:type="continuationSeparator" w:id="0">
    <w:p w14:paraId="2AD60805" w14:textId="77777777" w:rsidR="005011BE" w:rsidRDefault="005011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468B" w14:textId="27FC3483" w:rsidR="00E834E8" w:rsidRPr="00351FD4" w:rsidRDefault="00FC6306" w:rsidP="00351FD4">
    <w:pPr>
      <w:pStyle w:val="Footer"/>
      <w:rPr>
        <w:rFonts w:ascii="Times New Roman" w:hAnsi="Times New Roman" w:cs="Times New Roman"/>
        <w:sz w:val="20"/>
        <w:szCs w:val="20"/>
      </w:rPr>
    </w:pPr>
    <w:r>
      <w:rPr>
        <w:rFonts w:ascii="Times New Roman" w:hAnsi="Times New Roman" w:cs="Times New Roman"/>
        <w:sz w:val="20"/>
        <w:szCs w:val="20"/>
      </w:rPr>
      <w:t>VARAManot_03</w:t>
    </w:r>
    <w:r w:rsidR="00351FD4">
      <w:rPr>
        <w:rFonts w:ascii="Times New Roman" w:hAnsi="Times New Roman" w:cs="Times New Roman"/>
        <w:sz w:val="20"/>
        <w:szCs w:val="20"/>
      </w:rPr>
      <w:t>1117_VPVKAC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9DBD" w14:textId="77A3B224" w:rsidR="00E834E8" w:rsidRPr="009A2654" w:rsidRDefault="00351FD4">
    <w:pPr>
      <w:pStyle w:val="Footer"/>
      <w:rPr>
        <w:rFonts w:ascii="Times New Roman" w:hAnsi="Times New Roman" w:cs="Times New Roman"/>
        <w:sz w:val="20"/>
        <w:szCs w:val="20"/>
      </w:rPr>
    </w:pPr>
    <w:r>
      <w:rPr>
        <w:rFonts w:ascii="Times New Roman" w:hAnsi="Times New Roman" w:cs="Times New Roman"/>
        <w:sz w:val="20"/>
        <w:szCs w:val="20"/>
      </w:rPr>
      <w:t>VARAManot_021117_VPVKAC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B4D6" w14:textId="77777777" w:rsidR="005011BE" w:rsidRDefault="005011BE" w:rsidP="00894C55">
      <w:pPr>
        <w:spacing w:after="0" w:line="240" w:lineRule="auto"/>
      </w:pPr>
      <w:r>
        <w:separator/>
      </w:r>
    </w:p>
  </w:footnote>
  <w:footnote w:type="continuationSeparator" w:id="0">
    <w:p w14:paraId="5084935E" w14:textId="77777777" w:rsidR="005011BE" w:rsidRDefault="005011B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446494" w14:textId="20834A15" w:rsidR="00E834E8" w:rsidRPr="00C25B49" w:rsidRDefault="00E834E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7B9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232"/>
    <w:multiLevelType w:val="hybridMultilevel"/>
    <w:tmpl w:val="BC020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501F4B"/>
    <w:multiLevelType w:val="hybridMultilevel"/>
    <w:tmpl w:val="3B0E0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2916C1"/>
    <w:multiLevelType w:val="hybridMultilevel"/>
    <w:tmpl w:val="0838C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403369"/>
    <w:multiLevelType w:val="hybridMultilevel"/>
    <w:tmpl w:val="EB42D5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E35B6E"/>
    <w:multiLevelType w:val="multilevel"/>
    <w:tmpl w:val="06E2741A"/>
    <w:lvl w:ilvl="0">
      <w:start w:val="1"/>
      <w:numFmt w:val="decimal"/>
      <w:lvlText w:val="%1."/>
      <w:lvlJc w:val="left"/>
      <w:pPr>
        <w:ind w:left="360" w:hanging="360"/>
      </w:pPr>
      <w:rPr>
        <w:b w:val="0"/>
      </w:rPr>
    </w:lvl>
    <w:lvl w:ilvl="1">
      <w:start w:val="1"/>
      <w:numFmt w:val="decimal"/>
      <w:lvlText w:val="%1.%2."/>
      <w:lvlJc w:val="left"/>
      <w:pPr>
        <w:ind w:left="1920" w:hanging="360"/>
      </w:pPr>
      <w:rPr>
        <w:b w:val="0"/>
      </w:rPr>
    </w:lvl>
    <w:lvl w:ilvl="2">
      <w:start w:val="1"/>
      <w:numFmt w:val="decimal"/>
      <w:lvlText w:val="%1.%2.%3."/>
      <w:lvlJc w:val="left"/>
      <w:pPr>
        <w:ind w:left="2138" w:hanging="720"/>
      </w:pPr>
      <w:rPr>
        <w:b w:val="0"/>
      </w:rPr>
    </w:lvl>
    <w:lvl w:ilvl="3">
      <w:start w:val="1"/>
      <w:numFmt w:val="decimal"/>
      <w:lvlText w:val="%1.%2.%3.%4."/>
      <w:lvlJc w:val="left"/>
      <w:pPr>
        <w:ind w:left="5400" w:hanging="720"/>
      </w:pPr>
      <w:rPr>
        <w:b/>
      </w:rPr>
    </w:lvl>
    <w:lvl w:ilvl="4">
      <w:start w:val="1"/>
      <w:numFmt w:val="decimal"/>
      <w:lvlText w:val="%1.%2.%3.%4.%5."/>
      <w:lvlJc w:val="left"/>
      <w:pPr>
        <w:ind w:left="7320" w:hanging="1080"/>
      </w:pPr>
      <w:rPr>
        <w:b/>
      </w:rPr>
    </w:lvl>
    <w:lvl w:ilvl="5">
      <w:start w:val="1"/>
      <w:numFmt w:val="decimal"/>
      <w:lvlText w:val="%1.%2.%3.%4.%5.%6."/>
      <w:lvlJc w:val="left"/>
      <w:pPr>
        <w:ind w:left="8880" w:hanging="1080"/>
      </w:pPr>
      <w:rPr>
        <w:b/>
      </w:rPr>
    </w:lvl>
    <w:lvl w:ilvl="6">
      <w:start w:val="1"/>
      <w:numFmt w:val="decimal"/>
      <w:lvlText w:val="%1.%2.%3.%4.%5.%6.%7."/>
      <w:lvlJc w:val="left"/>
      <w:pPr>
        <w:ind w:left="10800" w:hanging="1440"/>
      </w:pPr>
      <w:rPr>
        <w:b/>
      </w:rPr>
    </w:lvl>
    <w:lvl w:ilvl="7">
      <w:start w:val="1"/>
      <w:numFmt w:val="decimal"/>
      <w:lvlText w:val="%1.%2.%3.%4.%5.%6.%7.%8."/>
      <w:lvlJc w:val="left"/>
      <w:pPr>
        <w:ind w:left="12360" w:hanging="1440"/>
      </w:pPr>
      <w:rPr>
        <w:b/>
      </w:rPr>
    </w:lvl>
    <w:lvl w:ilvl="8">
      <w:start w:val="1"/>
      <w:numFmt w:val="decimal"/>
      <w:lvlText w:val="%1.%2.%3.%4.%5.%6.%7.%8.%9."/>
      <w:lvlJc w:val="left"/>
      <w:pPr>
        <w:ind w:left="14280" w:hanging="1800"/>
      </w:pPr>
      <w:rPr>
        <w:b/>
      </w:rPr>
    </w:lvl>
  </w:abstractNum>
  <w:abstractNum w:abstractNumId="5" w15:restartNumberingAfterBreak="0">
    <w:nsid w:val="638246F6"/>
    <w:multiLevelType w:val="hybridMultilevel"/>
    <w:tmpl w:val="527E1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866011"/>
    <w:multiLevelType w:val="hybridMultilevel"/>
    <w:tmpl w:val="DE7A71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9F26B3"/>
    <w:multiLevelType w:val="hybridMultilevel"/>
    <w:tmpl w:val="527E1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B42C51"/>
    <w:multiLevelType w:val="hybridMultilevel"/>
    <w:tmpl w:val="D1543ADA"/>
    <w:lvl w:ilvl="0" w:tplc="2402E5AE">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AF"/>
    <w:rsid w:val="00015166"/>
    <w:rsid w:val="000215C4"/>
    <w:rsid w:val="000438DF"/>
    <w:rsid w:val="00044354"/>
    <w:rsid w:val="00063EFA"/>
    <w:rsid w:val="00074B8A"/>
    <w:rsid w:val="000A6E89"/>
    <w:rsid w:val="000B36E9"/>
    <w:rsid w:val="000B3C4A"/>
    <w:rsid w:val="000C02F5"/>
    <w:rsid w:val="000C72C2"/>
    <w:rsid w:val="000D5895"/>
    <w:rsid w:val="000E6625"/>
    <w:rsid w:val="000F29ED"/>
    <w:rsid w:val="001038E4"/>
    <w:rsid w:val="00120AE7"/>
    <w:rsid w:val="001218F0"/>
    <w:rsid w:val="00131799"/>
    <w:rsid w:val="001379E6"/>
    <w:rsid w:val="00143796"/>
    <w:rsid w:val="0015606A"/>
    <w:rsid w:val="00157B6C"/>
    <w:rsid w:val="00163E5E"/>
    <w:rsid w:val="00165DCE"/>
    <w:rsid w:val="00184F93"/>
    <w:rsid w:val="00191173"/>
    <w:rsid w:val="001936BC"/>
    <w:rsid w:val="001A5140"/>
    <w:rsid w:val="001A7106"/>
    <w:rsid w:val="001C1D3E"/>
    <w:rsid w:val="001C67AF"/>
    <w:rsid w:val="001E6284"/>
    <w:rsid w:val="001F6944"/>
    <w:rsid w:val="00210359"/>
    <w:rsid w:val="00236B0B"/>
    <w:rsid w:val="00243130"/>
    <w:rsid w:val="00243426"/>
    <w:rsid w:val="00247037"/>
    <w:rsid w:val="00265255"/>
    <w:rsid w:val="002652B3"/>
    <w:rsid w:val="002A1ADF"/>
    <w:rsid w:val="002D10B5"/>
    <w:rsid w:val="002D33DB"/>
    <w:rsid w:val="002D5BFB"/>
    <w:rsid w:val="002E1C05"/>
    <w:rsid w:val="002E49B5"/>
    <w:rsid w:val="002E7979"/>
    <w:rsid w:val="002F2548"/>
    <w:rsid w:val="002F703B"/>
    <w:rsid w:val="0030187D"/>
    <w:rsid w:val="00306A4A"/>
    <w:rsid w:val="00314CF8"/>
    <w:rsid w:val="00322FBA"/>
    <w:rsid w:val="003336AE"/>
    <w:rsid w:val="003377FA"/>
    <w:rsid w:val="003423BE"/>
    <w:rsid w:val="00342FAE"/>
    <w:rsid w:val="00344174"/>
    <w:rsid w:val="00351FD4"/>
    <w:rsid w:val="003929CD"/>
    <w:rsid w:val="003A4A19"/>
    <w:rsid w:val="003A5DFF"/>
    <w:rsid w:val="003B0BF9"/>
    <w:rsid w:val="003E0791"/>
    <w:rsid w:val="003F28AC"/>
    <w:rsid w:val="00417BFF"/>
    <w:rsid w:val="00417D72"/>
    <w:rsid w:val="00433D6B"/>
    <w:rsid w:val="004454FE"/>
    <w:rsid w:val="004475FF"/>
    <w:rsid w:val="00450374"/>
    <w:rsid w:val="00450C2E"/>
    <w:rsid w:val="004541AC"/>
    <w:rsid w:val="00460DE0"/>
    <w:rsid w:val="00467E9A"/>
    <w:rsid w:val="0047115E"/>
    <w:rsid w:val="00471F27"/>
    <w:rsid w:val="00491593"/>
    <w:rsid w:val="004B4E7C"/>
    <w:rsid w:val="004B7D8F"/>
    <w:rsid w:val="004D7BF5"/>
    <w:rsid w:val="004F2CDD"/>
    <w:rsid w:val="005011BE"/>
    <w:rsid w:val="0050178F"/>
    <w:rsid w:val="00502BFB"/>
    <w:rsid w:val="0050694A"/>
    <w:rsid w:val="0051087F"/>
    <w:rsid w:val="00523555"/>
    <w:rsid w:val="00523608"/>
    <w:rsid w:val="00534032"/>
    <w:rsid w:val="00543F57"/>
    <w:rsid w:val="00553814"/>
    <w:rsid w:val="00571607"/>
    <w:rsid w:val="00586B51"/>
    <w:rsid w:val="005913AF"/>
    <w:rsid w:val="005A2D10"/>
    <w:rsid w:val="005A3836"/>
    <w:rsid w:val="005B0910"/>
    <w:rsid w:val="005B346F"/>
    <w:rsid w:val="005F203F"/>
    <w:rsid w:val="00611BE9"/>
    <w:rsid w:val="00615892"/>
    <w:rsid w:val="00635509"/>
    <w:rsid w:val="006651B0"/>
    <w:rsid w:val="0067541D"/>
    <w:rsid w:val="006771DF"/>
    <w:rsid w:val="00682C6D"/>
    <w:rsid w:val="006B433E"/>
    <w:rsid w:val="006B4EE7"/>
    <w:rsid w:val="006B70B4"/>
    <w:rsid w:val="006C64A3"/>
    <w:rsid w:val="006E1081"/>
    <w:rsid w:val="006E3079"/>
    <w:rsid w:val="00720585"/>
    <w:rsid w:val="00721E38"/>
    <w:rsid w:val="00751355"/>
    <w:rsid w:val="007703AA"/>
    <w:rsid w:val="00773AF6"/>
    <w:rsid w:val="0077561B"/>
    <w:rsid w:val="007950F2"/>
    <w:rsid w:val="00795F71"/>
    <w:rsid w:val="007B3BD0"/>
    <w:rsid w:val="007B6273"/>
    <w:rsid w:val="007B742A"/>
    <w:rsid w:val="007C0F70"/>
    <w:rsid w:val="007C6FD2"/>
    <w:rsid w:val="007E58CB"/>
    <w:rsid w:val="007E73AB"/>
    <w:rsid w:val="007F1C5C"/>
    <w:rsid w:val="007F1E7B"/>
    <w:rsid w:val="00810EC0"/>
    <w:rsid w:val="00816C11"/>
    <w:rsid w:val="00820035"/>
    <w:rsid w:val="00832C32"/>
    <w:rsid w:val="0084488E"/>
    <w:rsid w:val="00861461"/>
    <w:rsid w:val="00881216"/>
    <w:rsid w:val="00884BFF"/>
    <w:rsid w:val="00884D62"/>
    <w:rsid w:val="00894C55"/>
    <w:rsid w:val="00897854"/>
    <w:rsid w:val="008A403C"/>
    <w:rsid w:val="008A4AE7"/>
    <w:rsid w:val="008B55C5"/>
    <w:rsid w:val="008D349C"/>
    <w:rsid w:val="00907EA7"/>
    <w:rsid w:val="00914C7D"/>
    <w:rsid w:val="0091628C"/>
    <w:rsid w:val="0091772C"/>
    <w:rsid w:val="00947678"/>
    <w:rsid w:val="00967C5C"/>
    <w:rsid w:val="00970367"/>
    <w:rsid w:val="009A2654"/>
    <w:rsid w:val="009A2C7C"/>
    <w:rsid w:val="009B0C96"/>
    <w:rsid w:val="009D1197"/>
    <w:rsid w:val="009D6CF6"/>
    <w:rsid w:val="00A014E8"/>
    <w:rsid w:val="00A1177A"/>
    <w:rsid w:val="00A35D93"/>
    <w:rsid w:val="00A53BBB"/>
    <w:rsid w:val="00A6073E"/>
    <w:rsid w:val="00A64FFD"/>
    <w:rsid w:val="00A733C3"/>
    <w:rsid w:val="00AB6F05"/>
    <w:rsid w:val="00AE3CF7"/>
    <w:rsid w:val="00AE5567"/>
    <w:rsid w:val="00AF3131"/>
    <w:rsid w:val="00AF3F56"/>
    <w:rsid w:val="00AF69C5"/>
    <w:rsid w:val="00AF7351"/>
    <w:rsid w:val="00B027FC"/>
    <w:rsid w:val="00B06E1D"/>
    <w:rsid w:val="00B16480"/>
    <w:rsid w:val="00B2159B"/>
    <w:rsid w:val="00B2165C"/>
    <w:rsid w:val="00B371F2"/>
    <w:rsid w:val="00B40D57"/>
    <w:rsid w:val="00B4460D"/>
    <w:rsid w:val="00B84DD2"/>
    <w:rsid w:val="00B933B1"/>
    <w:rsid w:val="00BA20AA"/>
    <w:rsid w:val="00BA706E"/>
    <w:rsid w:val="00BA7B97"/>
    <w:rsid w:val="00BD4425"/>
    <w:rsid w:val="00BE1A37"/>
    <w:rsid w:val="00BF2F6D"/>
    <w:rsid w:val="00C13B43"/>
    <w:rsid w:val="00C25B49"/>
    <w:rsid w:val="00C267EE"/>
    <w:rsid w:val="00C32020"/>
    <w:rsid w:val="00C46FA7"/>
    <w:rsid w:val="00C611CF"/>
    <w:rsid w:val="00C74B86"/>
    <w:rsid w:val="00C80FE0"/>
    <w:rsid w:val="00C8607F"/>
    <w:rsid w:val="00C97C45"/>
    <w:rsid w:val="00CA0A31"/>
    <w:rsid w:val="00CA13DD"/>
    <w:rsid w:val="00CA3763"/>
    <w:rsid w:val="00CC1A97"/>
    <w:rsid w:val="00CE0EB4"/>
    <w:rsid w:val="00CE5657"/>
    <w:rsid w:val="00D023BE"/>
    <w:rsid w:val="00D10800"/>
    <w:rsid w:val="00D12059"/>
    <w:rsid w:val="00D133F8"/>
    <w:rsid w:val="00D14317"/>
    <w:rsid w:val="00D14A3E"/>
    <w:rsid w:val="00D31068"/>
    <w:rsid w:val="00D360F8"/>
    <w:rsid w:val="00D46592"/>
    <w:rsid w:val="00D633F6"/>
    <w:rsid w:val="00D70CE8"/>
    <w:rsid w:val="00DC1473"/>
    <w:rsid w:val="00DC56B8"/>
    <w:rsid w:val="00DD46D0"/>
    <w:rsid w:val="00DD66F4"/>
    <w:rsid w:val="00DE2C1E"/>
    <w:rsid w:val="00E024E5"/>
    <w:rsid w:val="00E11819"/>
    <w:rsid w:val="00E13BDF"/>
    <w:rsid w:val="00E34CD7"/>
    <w:rsid w:val="00E3716B"/>
    <w:rsid w:val="00E5029F"/>
    <w:rsid w:val="00E532AB"/>
    <w:rsid w:val="00E621A1"/>
    <w:rsid w:val="00E62434"/>
    <w:rsid w:val="00E834E8"/>
    <w:rsid w:val="00E856BA"/>
    <w:rsid w:val="00E8749E"/>
    <w:rsid w:val="00E90C01"/>
    <w:rsid w:val="00EA486E"/>
    <w:rsid w:val="00EA6A6C"/>
    <w:rsid w:val="00EB33ED"/>
    <w:rsid w:val="00EB35E5"/>
    <w:rsid w:val="00EB3E65"/>
    <w:rsid w:val="00EC68AC"/>
    <w:rsid w:val="00EE246B"/>
    <w:rsid w:val="00EF0674"/>
    <w:rsid w:val="00F04F81"/>
    <w:rsid w:val="00F06822"/>
    <w:rsid w:val="00F07DC4"/>
    <w:rsid w:val="00F26444"/>
    <w:rsid w:val="00F26454"/>
    <w:rsid w:val="00F30FC4"/>
    <w:rsid w:val="00F57B0C"/>
    <w:rsid w:val="00F7100B"/>
    <w:rsid w:val="00F71DE0"/>
    <w:rsid w:val="00F84383"/>
    <w:rsid w:val="00F86020"/>
    <w:rsid w:val="00F97413"/>
    <w:rsid w:val="00FC6306"/>
    <w:rsid w:val="00FD3C2A"/>
    <w:rsid w:val="00FD3C51"/>
    <w:rsid w:val="00FD5FBB"/>
    <w:rsid w:val="00FF2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AB4F8"/>
  <w15:docId w15:val="{6478FE7A-2E06-4843-85F7-5B64E54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9B0C96"/>
    <w:pPr>
      <w:ind w:left="720"/>
      <w:contextualSpacing/>
    </w:pPr>
  </w:style>
  <w:style w:type="character" w:styleId="CommentReference">
    <w:name w:val="annotation reference"/>
    <w:basedOn w:val="DefaultParagraphFont"/>
    <w:uiPriority w:val="99"/>
    <w:semiHidden/>
    <w:unhideWhenUsed/>
    <w:rsid w:val="000C02F5"/>
    <w:rPr>
      <w:sz w:val="16"/>
      <w:szCs w:val="16"/>
    </w:rPr>
  </w:style>
  <w:style w:type="paragraph" w:styleId="CommentText">
    <w:name w:val="annotation text"/>
    <w:basedOn w:val="Normal"/>
    <w:link w:val="CommentTextChar"/>
    <w:uiPriority w:val="99"/>
    <w:semiHidden/>
    <w:unhideWhenUsed/>
    <w:rsid w:val="000C02F5"/>
    <w:pPr>
      <w:spacing w:line="240" w:lineRule="auto"/>
    </w:pPr>
    <w:rPr>
      <w:sz w:val="20"/>
      <w:szCs w:val="20"/>
    </w:rPr>
  </w:style>
  <w:style w:type="character" w:customStyle="1" w:styleId="CommentTextChar">
    <w:name w:val="Comment Text Char"/>
    <w:basedOn w:val="DefaultParagraphFont"/>
    <w:link w:val="CommentText"/>
    <w:uiPriority w:val="99"/>
    <w:semiHidden/>
    <w:rsid w:val="000C02F5"/>
    <w:rPr>
      <w:sz w:val="20"/>
      <w:szCs w:val="20"/>
    </w:rPr>
  </w:style>
  <w:style w:type="paragraph" w:styleId="CommentSubject">
    <w:name w:val="annotation subject"/>
    <w:basedOn w:val="CommentText"/>
    <w:next w:val="CommentText"/>
    <w:link w:val="CommentSubjectChar"/>
    <w:uiPriority w:val="99"/>
    <w:semiHidden/>
    <w:unhideWhenUsed/>
    <w:rsid w:val="000C02F5"/>
    <w:rPr>
      <w:b/>
      <w:bCs/>
    </w:rPr>
  </w:style>
  <w:style w:type="character" w:customStyle="1" w:styleId="CommentSubjectChar">
    <w:name w:val="Comment Subject Char"/>
    <w:basedOn w:val="CommentTextChar"/>
    <w:link w:val="CommentSubject"/>
    <w:uiPriority w:val="99"/>
    <w:semiHidden/>
    <w:rsid w:val="000C02F5"/>
    <w:rPr>
      <w:b/>
      <w:bCs/>
      <w:sz w:val="20"/>
      <w:szCs w:val="20"/>
    </w:rPr>
  </w:style>
  <w:style w:type="character" w:customStyle="1" w:styleId="ListParagraphChar">
    <w:name w:val="List Paragraph Char"/>
    <w:link w:val="ListParagraph"/>
    <w:uiPriority w:val="34"/>
    <w:locked/>
    <w:rsid w:val="0050694A"/>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nhideWhenUsed/>
    <w:rsid w:val="0050694A"/>
    <w:rPr>
      <w:vertAlign w:val="superscript"/>
    </w:rPr>
  </w:style>
  <w:style w:type="paragraph" w:styleId="FootnoteText">
    <w:name w:val="footnote text"/>
    <w:basedOn w:val="Normal"/>
    <w:link w:val="FootnoteTextChar"/>
    <w:uiPriority w:val="99"/>
    <w:semiHidden/>
    <w:unhideWhenUsed/>
    <w:rsid w:val="000D58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895"/>
    <w:rPr>
      <w:sz w:val="20"/>
      <w:szCs w:val="20"/>
    </w:rPr>
  </w:style>
  <w:style w:type="paragraph" w:customStyle="1" w:styleId="naisf">
    <w:name w:val="naisf"/>
    <w:basedOn w:val="Normal"/>
    <w:rsid w:val="00721E3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41840991">
      <w:bodyDiv w:val="1"/>
      <w:marLeft w:val="0"/>
      <w:marRight w:val="0"/>
      <w:marTop w:val="0"/>
      <w:marBottom w:val="0"/>
      <w:divBdr>
        <w:top w:val="none" w:sz="0" w:space="0" w:color="auto"/>
        <w:left w:val="none" w:sz="0" w:space="0" w:color="auto"/>
        <w:bottom w:val="none" w:sz="0" w:space="0" w:color="auto"/>
        <w:right w:val="none" w:sz="0" w:space="0" w:color="auto"/>
      </w:divBdr>
    </w:div>
    <w:div w:id="637611971">
      <w:bodyDiv w:val="1"/>
      <w:marLeft w:val="0"/>
      <w:marRight w:val="0"/>
      <w:marTop w:val="0"/>
      <w:marBottom w:val="0"/>
      <w:divBdr>
        <w:top w:val="none" w:sz="0" w:space="0" w:color="auto"/>
        <w:left w:val="none" w:sz="0" w:space="0" w:color="auto"/>
        <w:bottom w:val="none" w:sz="0" w:space="0" w:color="auto"/>
        <w:right w:val="none" w:sz="0" w:space="0" w:color="auto"/>
      </w:divBdr>
    </w:div>
    <w:div w:id="1410999186">
      <w:bodyDiv w:val="1"/>
      <w:marLeft w:val="0"/>
      <w:marRight w:val="0"/>
      <w:marTop w:val="0"/>
      <w:marBottom w:val="0"/>
      <w:divBdr>
        <w:top w:val="none" w:sz="0" w:space="0" w:color="auto"/>
        <w:left w:val="none" w:sz="0" w:space="0" w:color="auto"/>
        <w:bottom w:val="none" w:sz="0" w:space="0" w:color="auto"/>
        <w:right w:val="none" w:sz="0" w:space="0" w:color="auto"/>
      </w:divBdr>
    </w:div>
    <w:div w:id="19939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CBA8-B047-4D74-9B8F-57FC9365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4380</Characters>
  <Application>Microsoft Office Word</Application>
  <DocSecurity>0</DocSecurity>
  <Lines>146</Lines>
  <Paragraphs>59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31.janvāra noteikumos Nr.54 “Kārtība, kādā izmanto 2017.gadam paredzēto apropriāciju valsts un pašvaldību vienoto klientu apkalpošanas centru tīkla izveidei, uzturēšanai un publis</vt:lpstr>
    </vt:vector>
  </TitlesOfParts>
  <Company>LR Vides aizsardzības un reģionalās attīstības ministrija</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31.janvāra noteikumos Nr.54 “Kārtība, kādā izmanto 2017.gadam paredzēto apropriāciju valsts un pašvaldību vienoto klientu apkalpošanas centru tīkla izveidei, uzturēšanai un publisko pakalpojumu sistēmas pilnveidei” sākotnējās ietekmes novērtējuma ziņojums (anotācija)</dc:title>
  <dc:subject>Sākotnējās ietekmes novērtējuma ziņojums (anotācija)</dc:subject>
  <dc:creator>Maija Anspoka</dc:creator>
  <cp:keywords>VPVKAC</cp:keywords>
  <dc:description>67026938, maija.anspoka@varam.gov.lv</dc:description>
  <cp:lastModifiedBy>Maija Anspoka</cp:lastModifiedBy>
  <cp:revision>4</cp:revision>
  <cp:lastPrinted>2017-10-19T09:24:00Z</cp:lastPrinted>
  <dcterms:created xsi:type="dcterms:W3CDTF">2017-11-06T11:08:00Z</dcterms:created>
  <dcterms:modified xsi:type="dcterms:W3CDTF">2017-11-06T13:38:00Z</dcterms:modified>
  <cp:contentStatus/>
</cp:coreProperties>
</file>