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11BB2B" w14:textId="77777777" w:rsidR="009344A3" w:rsidRPr="00C22577" w:rsidRDefault="009344A3" w:rsidP="008E6D5E">
      <w:pPr>
        <w:spacing w:after="0" w:line="240" w:lineRule="auto"/>
        <w:jc w:val="right"/>
        <w:rPr>
          <w:rFonts w:ascii="Times New Roman" w:hAnsi="Times New Roman" w:cs="Times New Roman"/>
          <w:sz w:val="28"/>
          <w:szCs w:val="28"/>
        </w:rPr>
      </w:pPr>
      <w:r w:rsidRPr="00C22577">
        <w:rPr>
          <w:rFonts w:ascii="Times New Roman" w:hAnsi="Times New Roman" w:cs="Times New Roman"/>
          <w:sz w:val="28"/>
          <w:szCs w:val="28"/>
        </w:rPr>
        <w:t>3. p</w:t>
      </w:r>
      <w:r w:rsidR="00A81476" w:rsidRPr="00C22577">
        <w:rPr>
          <w:rFonts w:ascii="Times New Roman" w:hAnsi="Times New Roman" w:cs="Times New Roman"/>
          <w:sz w:val="28"/>
          <w:szCs w:val="28"/>
        </w:rPr>
        <w:t>ielikums</w:t>
      </w:r>
      <w:r w:rsidR="00184DE4" w:rsidRPr="00C22577">
        <w:rPr>
          <w:rFonts w:ascii="Times New Roman" w:hAnsi="Times New Roman" w:cs="Times New Roman"/>
          <w:sz w:val="28"/>
          <w:szCs w:val="28"/>
        </w:rPr>
        <w:t xml:space="preserve"> </w:t>
      </w:r>
    </w:p>
    <w:p w14:paraId="683F69C5" w14:textId="77777777" w:rsidR="00196168" w:rsidRPr="00424923" w:rsidRDefault="00196168" w:rsidP="008E6D5E">
      <w:pPr>
        <w:spacing w:after="0" w:line="240" w:lineRule="auto"/>
        <w:jc w:val="center"/>
        <w:rPr>
          <w:rFonts w:ascii="Times New Roman" w:hAnsi="Times New Roman" w:cs="Times New Roman"/>
          <w:sz w:val="16"/>
          <w:szCs w:val="16"/>
        </w:rPr>
      </w:pPr>
    </w:p>
    <w:p w14:paraId="3A46524A" w14:textId="77777777" w:rsidR="00A81476" w:rsidRPr="008E6D5E" w:rsidRDefault="00A81476" w:rsidP="008E6D5E">
      <w:pPr>
        <w:spacing w:after="0" w:line="240" w:lineRule="auto"/>
        <w:jc w:val="center"/>
        <w:rPr>
          <w:rFonts w:ascii="Times New Roman" w:hAnsi="Times New Roman" w:cs="Times New Roman"/>
          <w:b/>
          <w:sz w:val="28"/>
          <w:szCs w:val="28"/>
        </w:rPr>
      </w:pPr>
      <w:r w:rsidRPr="008E6D5E">
        <w:rPr>
          <w:rFonts w:ascii="Times New Roman" w:hAnsi="Times New Roman" w:cs="Times New Roman"/>
          <w:b/>
          <w:sz w:val="28"/>
          <w:szCs w:val="28"/>
        </w:rPr>
        <w:t>Valsts pārvaldes</w:t>
      </w:r>
      <w:r w:rsidR="00ED1859" w:rsidRPr="008E6D5E">
        <w:rPr>
          <w:rFonts w:ascii="Times New Roman" w:hAnsi="Times New Roman" w:cs="Times New Roman"/>
          <w:b/>
          <w:sz w:val="28"/>
          <w:szCs w:val="28"/>
        </w:rPr>
        <w:t xml:space="preserve"> cilvēkresursu </w:t>
      </w:r>
      <w:r w:rsidRPr="008E6D5E">
        <w:rPr>
          <w:rFonts w:ascii="Times New Roman" w:hAnsi="Times New Roman" w:cs="Times New Roman"/>
          <w:b/>
          <w:sz w:val="28"/>
          <w:szCs w:val="28"/>
        </w:rPr>
        <w:t xml:space="preserve">attīstības </w:t>
      </w:r>
      <w:r w:rsidR="00ED1859" w:rsidRPr="008E6D5E">
        <w:rPr>
          <w:rFonts w:ascii="Times New Roman" w:hAnsi="Times New Roman" w:cs="Times New Roman"/>
          <w:b/>
          <w:sz w:val="28"/>
          <w:szCs w:val="28"/>
        </w:rPr>
        <w:t xml:space="preserve">koncepcijas </w:t>
      </w:r>
      <w:r w:rsidRPr="008E6D5E">
        <w:rPr>
          <w:rFonts w:ascii="Times New Roman" w:hAnsi="Times New Roman" w:cs="Times New Roman"/>
          <w:b/>
          <w:sz w:val="28"/>
          <w:szCs w:val="28"/>
        </w:rPr>
        <w:t>pasākumu</w:t>
      </w:r>
      <w:r w:rsidR="00C5544D" w:rsidRPr="008E6D5E">
        <w:rPr>
          <w:rFonts w:ascii="Times New Roman" w:hAnsi="Times New Roman" w:cs="Times New Roman"/>
          <w:b/>
          <w:sz w:val="28"/>
          <w:szCs w:val="28"/>
        </w:rPr>
        <w:t xml:space="preserve"> izpilde un</w:t>
      </w:r>
      <w:r w:rsidRPr="008E6D5E">
        <w:rPr>
          <w:rFonts w:ascii="Times New Roman" w:hAnsi="Times New Roman" w:cs="Times New Roman"/>
          <w:b/>
          <w:sz w:val="28"/>
          <w:szCs w:val="28"/>
        </w:rPr>
        <w:t xml:space="preserve"> novērtējums</w:t>
      </w:r>
      <w:bookmarkStart w:id="0" w:name="_GoBack"/>
      <w:bookmarkEnd w:id="0"/>
    </w:p>
    <w:p w14:paraId="63C9A9B8" w14:textId="77777777" w:rsidR="00196168" w:rsidRPr="00424923" w:rsidRDefault="00196168" w:rsidP="008E6D5E">
      <w:pPr>
        <w:spacing w:after="0" w:line="240" w:lineRule="auto"/>
        <w:jc w:val="center"/>
        <w:rPr>
          <w:rFonts w:ascii="Times New Roman" w:hAnsi="Times New Roman" w:cs="Times New Roman"/>
          <w:sz w:val="16"/>
          <w:szCs w:val="16"/>
        </w:rPr>
      </w:pPr>
    </w:p>
    <w:p w14:paraId="36CFA96A" w14:textId="35E3D1BF" w:rsidR="009344A3" w:rsidRPr="008E6D5E" w:rsidRDefault="009344A3" w:rsidP="008E6D5E">
      <w:pPr>
        <w:spacing w:after="0" w:line="240" w:lineRule="auto"/>
        <w:jc w:val="both"/>
        <w:rPr>
          <w:rFonts w:ascii="Times New Roman" w:hAnsi="Times New Roman" w:cs="Times New Roman"/>
          <w:sz w:val="24"/>
          <w:szCs w:val="24"/>
        </w:rPr>
      </w:pPr>
      <w:r w:rsidRPr="008E6D5E">
        <w:rPr>
          <w:rFonts w:ascii="Times New Roman" w:hAnsi="Times New Roman" w:cs="Times New Roman"/>
          <w:sz w:val="24"/>
          <w:szCs w:val="24"/>
        </w:rPr>
        <w:t xml:space="preserve">Novērtējumā vērtēta </w:t>
      </w:r>
      <w:r w:rsidR="003036D6" w:rsidRPr="008E6D5E">
        <w:rPr>
          <w:rFonts w:ascii="Times New Roman" w:hAnsi="Times New Roman" w:cs="Times New Roman"/>
          <w:sz w:val="24"/>
          <w:szCs w:val="24"/>
        </w:rPr>
        <w:t>rīcības virzienu</w:t>
      </w:r>
      <w:r w:rsidRPr="008E6D5E">
        <w:rPr>
          <w:rFonts w:ascii="Times New Roman" w:hAnsi="Times New Roman" w:cs="Times New Roman"/>
          <w:sz w:val="24"/>
          <w:szCs w:val="24"/>
        </w:rPr>
        <w:t xml:space="preserve"> un pasākumu aktualitāte pēc fokusgrupas diskusijā apkopotajiem viedokļiem</w:t>
      </w:r>
      <w:r w:rsidR="00A57878" w:rsidRPr="008E6D5E">
        <w:rPr>
          <w:rFonts w:ascii="Times New Roman" w:hAnsi="Times New Roman" w:cs="Times New Roman"/>
          <w:sz w:val="24"/>
          <w:szCs w:val="24"/>
        </w:rPr>
        <w:t>.</w:t>
      </w:r>
      <w:r w:rsidRPr="008E6D5E">
        <w:rPr>
          <w:rFonts w:ascii="Times New Roman" w:hAnsi="Times New Roman" w:cs="Times New Roman"/>
          <w:sz w:val="24"/>
          <w:szCs w:val="24"/>
        </w:rPr>
        <w:t xml:space="preserve"> Vērtējumi ir četru punktu skalā:</w:t>
      </w:r>
    </w:p>
    <w:p w14:paraId="4C26E905" w14:textId="77777777" w:rsidR="008E6D5E" w:rsidRPr="008E6D5E" w:rsidRDefault="008E6D5E" w:rsidP="008E6D5E">
      <w:pPr>
        <w:spacing w:after="0" w:line="240" w:lineRule="auto"/>
        <w:jc w:val="both"/>
        <w:rPr>
          <w:rFonts w:ascii="Times New Roman" w:hAnsi="Times New Roman" w:cs="Times New Roman"/>
          <w:sz w:val="16"/>
          <w:szCs w:val="16"/>
        </w:rPr>
      </w:pPr>
    </w:p>
    <w:tbl>
      <w:tblPr>
        <w:tblStyle w:val="TableGrid"/>
        <w:tblW w:w="0" w:type="auto"/>
        <w:tblLook w:val="04A0" w:firstRow="1" w:lastRow="0" w:firstColumn="1" w:lastColumn="0" w:noHBand="0" w:noVBand="1"/>
      </w:tblPr>
      <w:tblGrid>
        <w:gridCol w:w="2250"/>
        <w:gridCol w:w="2253"/>
        <w:gridCol w:w="2282"/>
        <w:gridCol w:w="2502"/>
      </w:tblGrid>
      <w:tr w:rsidR="00196168" w:rsidRPr="008E6D5E" w14:paraId="37434EE3" w14:textId="77777777" w:rsidTr="008E6D5E">
        <w:tc>
          <w:tcPr>
            <w:tcW w:w="2670" w:type="dxa"/>
            <w:shd w:val="clear" w:color="auto" w:fill="92D050"/>
            <w:vAlign w:val="center"/>
          </w:tcPr>
          <w:p w14:paraId="57A31AC1" w14:textId="0C91FD54" w:rsidR="009344A3" w:rsidRPr="008E6D5E" w:rsidRDefault="009344A3" w:rsidP="008E6D5E">
            <w:pPr>
              <w:jc w:val="center"/>
              <w:rPr>
                <w:rFonts w:ascii="Times New Roman" w:hAnsi="Times New Roman" w:cs="Times New Roman"/>
                <w:sz w:val="24"/>
                <w:szCs w:val="24"/>
              </w:rPr>
            </w:pPr>
            <w:r w:rsidRPr="008E6D5E">
              <w:rPr>
                <w:rFonts w:ascii="Times New Roman" w:hAnsi="Times New Roman" w:cs="Times New Roman"/>
                <w:sz w:val="24"/>
                <w:szCs w:val="24"/>
              </w:rPr>
              <w:t>Aktuāls</w:t>
            </w:r>
            <w:r w:rsidR="00196168" w:rsidRPr="008E6D5E">
              <w:rPr>
                <w:rFonts w:ascii="Times New Roman" w:hAnsi="Times New Roman" w:cs="Times New Roman"/>
                <w:sz w:val="24"/>
                <w:szCs w:val="24"/>
              </w:rPr>
              <w:t>, jāturpina</w:t>
            </w:r>
          </w:p>
        </w:tc>
        <w:tc>
          <w:tcPr>
            <w:tcW w:w="2670" w:type="dxa"/>
            <w:shd w:val="clear" w:color="auto" w:fill="FFFF00"/>
            <w:vAlign w:val="center"/>
          </w:tcPr>
          <w:p w14:paraId="27463063" w14:textId="1AD80AB4" w:rsidR="009344A3" w:rsidRPr="008E6D5E" w:rsidRDefault="009344A3" w:rsidP="008E6D5E">
            <w:pPr>
              <w:jc w:val="center"/>
              <w:rPr>
                <w:rFonts w:ascii="Times New Roman" w:hAnsi="Times New Roman" w:cs="Times New Roman"/>
                <w:sz w:val="24"/>
                <w:szCs w:val="24"/>
              </w:rPr>
            </w:pPr>
            <w:r w:rsidRPr="008E6D5E">
              <w:rPr>
                <w:rFonts w:ascii="Times New Roman" w:hAnsi="Times New Roman" w:cs="Times New Roman"/>
                <w:sz w:val="24"/>
                <w:szCs w:val="24"/>
              </w:rPr>
              <w:t>Daļēji aktuāls</w:t>
            </w:r>
            <w:r w:rsidR="00196168" w:rsidRPr="008E6D5E">
              <w:rPr>
                <w:rFonts w:ascii="Times New Roman" w:hAnsi="Times New Roman" w:cs="Times New Roman"/>
                <w:sz w:val="24"/>
                <w:szCs w:val="24"/>
              </w:rPr>
              <w:t>, jāprecizē</w:t>
            </w:r>
          </w:p>
        </w:tc>
        <w:tc>
          <w:tcPr>
            <w:tcW w:w="2671" w:type="dxa"/>
            <w:shd w:val="clear" w:color="auto" w:fill="FFC000"/>
            <w:vAlign w:val="center"/>
          </w:tcPr>
          <w:p w14:paraId="4ABB0A60" w14:textId="5CF9D657" w:rsidR="009344A3" w:rsidRPr="008E6D5E" w:rsidRDefault="009344A3" w:rsidP="008E6D5E">
            <w:pPr>
              <w:jc w:val="center"/>
              <w:rPr>
                <w:rFonts w:ascii="Times New Roman" w:hAnsi="Times New Roman" w:cs="Times New Roman"/>
                <w:sz w:val="24"/>
                <w:szCs w:val="24"/>
              </w:rPr>
            </w:pPr>
            <w:r w:rsidRPr="008E6D5E">
              <w:rPr>
                <w:rFonts w:ascii="Times New Roman" w:hAnsi="Times New Roman" w:cs="Times New Roman"/>
                <w:sz w:val="24"/>
                <w:szCs w:val="24"/>
              </w:rPr>
              <w:t>Daļēji neaktuāls</w:t>
            </w:r>
            <w:r w:rsidR="00196168" w:rsidRPr="008E6D5E">
              <w:rPr>
                <w:rFonts w:ascii="Times New Roman" w:hAnsi="Times New Roman" w:cs="Times New Roman"/>
                <w:sz w:val="24"/>
                <w:szCs w:val="24"/>
              </w:rPr>
              <w:t>, jāpārskata</w:t>
            </w:r>
          </w:p>
        </w:tc>
        <w:tc>
          <w:tcPr>
            <w:tcW w:w="2671" w:type="dxa"/>
            <w:shd w:val="clear" w:color="auto" w:fill="FF0000"/>
            <w:vAlign w:val="center"/>
          </w:tcPr>
          <w:p w14:paraId="0489D880" w14:textId="0781D58F" w:rsidR="009344A3" w:rsidRPr="008E6D5E" w:rsidRDefault="00196168" w:rsidP="008E6D5E">
            <w:pPr>
              <w:jc w:val="center"/>
              <w:rPr>
                <w:rFonts w:ascii="Times New Roman" w:hAnsi="Times New Roman" w:cs="Times New Roman"/>
                <w:sz w:val="24"/>
                <w:szCs w:val="24"/>
              </w:rPr>
            </w:pPr>
            <w:r w:rsidRPr="008E6D5E">
              <w:rPr>
                <w:rFonts w:ascii="Times New Roman" w:hAnsi="Times New Roman" w:cs="Times New Roman"/>
                <w:sz w:val="24"/>
                <w:szCs w:val="24"/>
              </w:rPr>
              <w:t>Izpildīts/</w:t>
            </w:r>
            <w:r w:rsidR="009344A3" w:rsidRPr="008E6D5E">
              <w:rPr>
                <w:rFonts w:ascii="Times New Roman" w:hAnsi="Times New Roman" w:cs="Times New Roman"/>
                <w:sz w:val="24"/>
                <w:szCs w:val="24"/>
              </w:rPr>
              <w:t>Neaktuāls</w:t>
            </w:r>
          </w:p>
        </w:tc>
      </w:tr>
    </w:tbl>
    <w:p w14:paraId="2C3630A2" w14:textId="77777777" w:rsidR="009344A3" w:rsidRPr="00424923" w:rsidRDefault="009344A3" w:rsidP="008E6D5E">
      <w:pPr>
        <w:spacing w:after="0" w:line="240" w:lineRule="auto"/>
        <w:rPr>
          <w:rFonts w:ascii="Times New Roman" w:hAnsi="Times New Roman" w:cs="Times New Roman"/>
          <w:sz w:val="16"/>
          <w:szCs w:val="16"/>
        </w:rPr>
      </w:pPr>
    </w:p>
    <w:tbl>
      <w:tblPr>
        <w:tblStyle w:val="TableGrid"/>
        <w:tblW w:w="9322" w:type="dxa"/>
        <w:shd w:val="clear" w:color="auto" w:fill="FFFFFF" w:themeFill="background1"/>
        <w:tblLayout w:type="fixed"/>
        <w:tblLook w:val="04A0" w:firstRow="1" w:lastRow="0" w:firstColumn="1" w:lastColumn="0" w:noHBand="0" w:noVBand="1"/>
      </w:tblPr>
      <w:tblGrid>
        <w:gridCol w:w="817"/>
        <w:gridCol w:w="171"/>
        <w:gridCol w:w="3940"/>
        <w:gridCol w:w="353"/>
        <w:gridCol w:w="4041"/>
      </w:tblGrid>
      <w:tr w:rsidR="005D0669" w:rsidRPr="008E6D5E" w14:paraId="43972B4D" w14:textId="77777777" w:rsidTr="008E6D5E">
        <w:tc>
          <w:tcPr>
            <w:tcW w:w="817" w:type="dxa"/>
            <w:tcBorders>
              <w:bottom w:val="single" w:sz="4" w:space="0" w:color="auto"/>
            </w:tcBorders>
            <w:shd w:val="clear" w:color="auto" w:fill="FFFFFF" w:themeFill="background1"/>
            <w:vAlign w:val="center"/>
          </w:tcPr>
          <w:p w14:paraId="5193A828" w14:textId="77777777" w:rsidR="0002765B" w:rsidRPr="008E6D5E" w:rsidRDefault="005D0669" w:rsidP="008E6D5E">
            <w:pPr>
              <w:jc w:val="center"/>
              <w:rPr>
                <w:rFonts w:ascii="Times New Roman" w:hAnsi="Times New Roman" w:cs="Times New Roman"/>
                <w:b/>
                <w:sz w:val="24"/>
                <w:szCs w:val="24"/>
              </w:rPr>
            </w:pPr>
            <w:r w:rsidRPr="008E6D5E">
              <w:rPr>
                <w:rFonts w:ascii="Times New Roman" w:hAnsi="Times New Roman" w:cs="Times New Roman"/>
                <w:b/>
                <w:sz w:val="24"/>
                <w:szCs w:val="24"/>
              </w:rPr>
              <w:t>N</w:t>
            </w:r>
            <w:r w:rsidR="0002765B" w:rsidRPr="008E6D5E">
              <w:rPr>
                <w:rFonts w:ascii="Times New Roman" w:hAnsi="Times New Roman" w:cs="Times New Roman"/>
                <w:b/>
                <w:sz w:val="24"/>
                <w:szCs w:val="24"/>
              </w:rPr>
              <w:t>r</w:t>
            </w:r>
            <w:r w:rsidRPr="008E6D5E">
              <w:rPr>
                <w:rFonts w:ascii="Times New Roman" w:hAnsi="Times New Roman" w:cs="Times New Roman"/>
                <w:b/>
                <w:sz w:val="24"/>
                <w:szCs w:val="24"/>
              </w:rPr>
              <w:t>.</w:t>
            </w:r>
          </w:p>
          <w:p w14:paraId="35F48C58" w14:textId="270596A6" w:rsidR="005D0669" w:rsidRPr="008E6D5E" w:rsidRDefault="005D0669" w:rsidP="008E6D5E">
            <w:pPr>
              <w:jc w:val="center"/>
              <w:rPr>
                <w:rFonts w:ascii="Times New Roman" w:eastAsia="Calibri" w:hAnsi="Times New Roman" w:cs="Times New Roman"/>
                <w:b/>
                <w:sz w:val="24"/>
                <w:szCs w:val="24"/>
              </w:rPr>
            </w:pPr>
            <w:r w:rsidRPr="008E6D5E">
              <w:rPr>
                <w:rFonts w:ascii="Times New Roman" w:hAnsi="Times New Roman" w:cs="Times New Roman"/>
                <w:b/>
                <w:sz w:val="24"/>
                <w:szCs w:val="24"/>
              </w:rPr>
              <w:t>p.</w:t>
            </w:r>
            <w:r w:rsidR="0002765B" w:rsidRPr="008E6D5E">
              <w:rPr>
                <w:rFonts w:ascii="Times New Roman" w:hAnsi="Times New Roman" w:cs="Times New Roman"/>
                <w:b/>
                <w:sz w:val="24"/>
                <w:szCs w:val="24"/>
              </w:rPr>
              <w:t> </w:t>
            </w:r>
            <w:r w:rsidRPr="008E6D5E">
              <w:rPr>
                <w:rFonts w:ascii="Times New Roman" w:hAnsi="Times New Roman" w:cs="Times New Roman"/>
                <w:b/>
                <w:sz w:val="24"/>
                <w:szCs w:val="24"/>
              </w:rPr>
              <w:t>k</w:t>
            </w:r>
            <w:r w:rsidR="00366B61" w:rsidRPr="008E6D5E">
              <w:rPr>
                <w:rFonts w:ascii="Times New Roman" w:hAnsi="Times New Roman" w:cs="Times New Roman"/>
                <w:b/>
                <w:sz w:val="24"/>
                <w:szCs w:val="24"/>
              </w:rPr>
              <w:t>.</w:t>
            </w:r>
          </w:p>
        </w:tc>
        <w:tc>
          <w:tcPr>
            <w:tcW w:w="4111" w:type="dxa"/>
            <w:gridSpan w:val="2"/>
            <w:tcBorders>
              <w:bottom w:val="single" w:sz="4" w:space="0" w:color="auto"/>
            </w:tcBorders>
            <w:shd w:val="clear" w:color="auto" w:fill="FFFFFF" w:themeFill="background1"/>
            <w:vAlign w:val="center"/>
          </w:tcPr>
          <w:p w14:paraId="01B8EF7A" w14:textId="77777777" w:rsidR="005D0669" w:rsidRPr="008E6D5E" w:rsidRDefault="00591E47" w:rsidP="008E6D5E">
            <w:pPr>
              <w:jc w:val="center"/>
              <w:rPr>
                <w:rFonts w:ascii="Times New Roman" w:eastAsia="Times New Roman" w:hAnsi="Times New Roman" w:cs="Times New Roman"/>
                <w:sz w:val="24"/>
                <w:szCs w:val="24"/>
                <w:lang w:eastAsia="lv-LV"/>
              </w:rPr>
            </w:pPr>
            <w:r w:rsidRPr="008E6D5E">
              <w:rPr>
                <w:rFonts w:ascii="Times New Roman" w:eastAsia="Times New Roman" w:hAnsi="Times New Roman" w:cs="Times New Roman"/>
                <w:b/>
                <w:bCs/>
                <w:sz w:val="24"/>
                <w:szCs w:val="24"/>
                <w:lang w:eastAsia="lv-LV"/>
              </w:rPr>
              <w:t>Rīcības virzien</w:t>
            </w:r>
            <w:r w:rsidR="000626F8" w:rsidRPr="008E6D5E">
              <w:rPr>
                <w:rFonts w:ascii="Times New Roman" w:eastAsia="Times New Roman" w:hAnsi="Times New Roman" w:cs="Times New Roman"/>
                <w:b/>
                <w:bCs/>
                <w:sz w:val="24"/>
                <w:szCs w:val="24"/>
                <w:lang w:eastAsia="lv-LV"/>
              </w:rPr>
              <w:t>i</w:t>
            </w:r>
            <w:r w:rsidR="00B26FDE" w:rsidRPr="008E6D5E">
              <w:rPr>
                <w:rFonts w:ascii="Times New Roman" w:eastAsia="Times New Roman" w:hAnsi="Times New Roman" w:cs="Times New Roman"/>
                <w:b/>
                <w:bCs/>
                <w:sz w:val="24"/>
                <w:szCs w:val="24"/>
                <w:lang w:eastAsia="lv-LV"/>
              </w:rPr>
              <w:t xml:space="preserve"> un pasākumi</w:t>
            </w:r>
          </w:p>
        </w:tc>
        <w:tc>
          <w:tcPr>
            <w:tcW w:w="4394" w:type="dxa"/>
            <w:gridSpan w:val="2"/>
            <w:tcBorders>
              <w:bottom w:val="single" w:sz="4" w:space="0" w:color="auto"/>
            </w:tcBorders>
            <w:shd w:val="clear" w:color="auto" w:fill="FFFFFF" w:themeFill="background1"/>
            <w:vAlign w:val="center"/>
          </w:tcPr>
          <w:p w14:paraId="2EC7D730" w14:textId="77777777" w:rsidR="005D0669" w:rsidRPr="008E6D5E" w:rsidRDefault="000626F8" w:rsidP="008E6D5E">
            <w:pPr>
              <w:jc w:val="center"/>
              <w:rPr>
                <w:rFonts w:ascii="Times New Roman" w:eastAsia="Times New Roman" w:hAnsi="Times New Roman" w:cs="Times New Roman"/>
                <w:b/>
                <w:sz w:val="24"/>
                <w:szCs w:val="24"/>
                <w:lang w:eastAsia="lv-LV"/>
              </w:rPr>
            </w:pPr>
            <w:r w:rsidRPr="008E6D5E">
              <w:rPr>
                <w:rFonts w:ascii="Times New Roman" w:eastAsia="Times New Roman" w:hAnsi="Times New Roman" w:cs="Times New Roman"/>
                <w:b/>
                <w:sz w:val="24"/>
                <w:szCs w:val="24"/>
                <w:lang w:eastAsia="lv-LV"/>
              </w:rPr>
              <w:t>R</w:t>
            </w:r>
            <w:r w:rsidR="005D0669" w:rsidRPr="008E6D5E">
              <w:rPr>
                <w:rFonts w:ascii="Times New Roman" w:eastAsia="Times New Roman" w:hAnsi="Times New Roman" w:cs="Times New Roman"/>
                <w:b/>
                <w:sz w:val="24"/>
                <w:szCs w:val="24"/>
                <w:lang w:eastAsia="lv-LV"/>
              </w:rPr>
              <w:t>ezultāts</w:t>
            </w:r>
          </w:p>
        </w:tc>
      </w:tr>
      <w:tr w:rsidR="005D0669" w:rsidRPr="008E6D5E" w14:paraId="39F76D02" w14:textId="77777777" w:rsidTr="008E6D5E">
        <w:tc>
          <w:tcPr>
            <w:tcW w:w="817" w:type="dxa"/>
            <w:shd w:val="clear" w:color="auto" w:fill="D9D9D9" w:themeFill="background1" w:themeFillShade="D9"/>
          </w:tcPr>
          <w:p w14:paraId="1964F1CE" w14:textId="77777777" w:rsidR="005D0669" w:rsidRPr="008E6D5E" w:rsidRDefault="00B26FDE" w:rsidP="008E6D5E">
            <w:pPr>
              <w:jc w:val="both"/>
              <w:rPr>
                <w:rFonts w:ascii="Times New Roman" w:eastAsia="Calibri" w:hAnsi="Times New Roman" w:cs="Times New Roman"/>
                <w:b/>
                <w:sz w:val="24"/>
                <w:szCs w:val="24"/>
              </w:rPr>
            </w:pPr>
            <w:r w:rsidRPr="008E6D5E">
              <w:rPr>
                <w:rFonts w:ascii="Times New Roman" w:eastAsia="Calibri" w:hAnsi="Times New Roman" w:cs="Times New Roman"/>
                <w:b/>
                <w:sz w:val="24"/>
                <w:szCs w:val="24"/>
              </w:rPr>
              <w:t>2.1.</w:t>
            </w:r>
          </w:p>
        </w:tc>
        <w:tc>
          <w:tcPr>
            <w:tcW w:w="8505" w:type="dxa"/>
            <w:gridSpan w:val="4"/>
            <w:shd w:val="clear" w:color="auto" w:fill="D9D9D9" w:themeFill="background1" w:themeFillShade="D9"/>
          </w:tcPr>
          <w:p w14:paraId="509D3497" w14:textId="77777777" w:rsidR="005D0669" w:rsidRPr="008E6D5E" w:rsidRDefault="005D0669" w:rsidP="008E6D5E">
            <w:pPr>
              <w:jc w:val="both"/>
              <w:rPr>
                <w:rFonts w:ascii="Times New Roman" w:eastAsia="Calibri" w:hAnsi="Times New Roman" w:cs="Times New Roman"/>
                <w:b/>
                <w:sz w:val="24"/>
                <w:szCs w:val="24"/>
              </w:rPr>
            </w:pPr>
            <w:r w:rsidRPr="008E6D5E">
              <w:rPr>
                <w:rFonts w:ascii="Times New Roman" w:hAnsi="Times New Roman" w:cs="Times New Roman"/>
                <w:b/>
                <w:sz w:val="24"/>
                <w:szCs w:val="24"/>
              </w:rPr>
              <w:t>Valsts pārvaldē nodarbināto tiesisko attiecību pilnveidošana, nodrošinot idejas – valsts pārvalde kā vienots darba devējs – ieviešanu</w:t>
            </w:r>
          </w:p>
        </w:tc>
      </w:tr>
      <w:tr w:rsidR="00B26FDE" w:rsidRPr="008E6D5E" w14:paraId="41B4F5C1" w14:textId="77777777" w:rsidTr="008E6D5E">
        <w:tc>
          <w:tcPr>
            <w:tcW w:w="817" w:type="dxa"/>
            <w:shd w:val="clear" w:color="auto" w:fill="FFFFFF" w:themeFill="background1"/>
          </w:tcPr>
          <w:p w14:paraId="641DABA2" w14:textId="5481E2F3" w:rsidR="00B26FDE" w:rsidRPr="008E6D5E" w:rsidRDefault="00B26FDE" w:rsidP="008E6D5E">
            <w:pPr>
              <w:jc w:val="both"/>
              <w:rPr>
                <w:rFonts w:ascii="Times New Roman" w:eastAsia="Calibri" w:hAnsi="Times New Roman" w:cs="Times New Roman"/>
                <w:sz w:val="24"/>
                <w:szCs w:val="24"/>
              </w:rPr>
            </w:pPr>
            <w:r w:rsidRPr="008E6D5E">
              <w:rPr>
                <w:rFonts w:ascii="Times New Roman" w:hAnsi="Times New Roman" w:cs="Times New Roman"/>
                <w:sz w:val="24"/>
                <w:szCs w:val="24"/>
              </w:rPr>
              <w:t>2.1.1.</w:t>
            </w:r>
          </w:p>
        </w:tc>
        <w:tc>
          <w:tcPr>
            <w:tcW w:w="4111" w:type="dxa"/>
            <w:gridSpan w:val="2"/>
            <w:shd w:val="clear" w:color="auto" w:fill="FFFFFF" w:themeFill="background1"/>
            <w:vAlign w:val="center"/>
          </w:tcPr>
          <w:p w14:paraId="4BA2EB7F" w14:textId="286D3A14" w:rsidR="00EB35B6" w:rsidRPr="008E6D5E" w:rsidRDefault="000626F8" w:rsidP="006677CB">
            <w:pPr>
              <w:jc w:val="both"/>
              <w:rPr>
                <w:rFonts w:ascii="Times New Roman" w:hAnsi="Times New Roman" w:cs="Times New Roman"/>
                <w:sz w:val="24"/>
                <w:szCs w:val="24"/>
              </w:rPr>
            </w:pPr>
            <w:r w:rsidRPr="008E6D5E">
              <w:rPr>
                <w:rFonts w:ascii="Times New Roman" w:hAnsi="Times New Roman" w:cs="Times New Roman"/>
                <w:sz w:val="24"/>
                <w:szCs w:val="24"/>
              </w:rPr>
              <w:t>L</w:t>
            </w:r>
            <w:r w:rsidR="00B26FDE" w:rsidRPr="008E6D5E">
              <w:rPr>
                <w:rFonts w:ascii="Times New Roman" w:hAnsi="Times New Roman" w:cs="Times New Roman"/>
                <w:sz w:val="24"/>
                <w:szCs w:val="24"/>
              </w:rPr>
              <w:t>īdz 2014.</w:t>
            </w:r>
            <w:r w:rsidR="0002765B" w:rsidRPr="008E6D5E">
              <w:rPr>
                <w:rFonts w:ascii="Times New Roman" w:hAnsi="Times New Roman" w:cs="Times New Roman"/>
                <w:sz w:val="24"/>
                <w:szCs w:val="24"/>
              </w:rPr>
              <w:t> </w:t>
            </w:r>
            <w:r w:rsidR="00B26FDE" w:rsidRPr="008E6D5E">
              <w:rPr>
                <w:rFonts w:ascii="Times New Roman" w:hAnsi="Times New Roman" w:cs="Times New Roman"/>
                <w:sz w:val="24"/>
                <w:szCs w:val="24"/>
              </w:rPr>
              <w:t>gadam jāizstrādā vienots tiesiskais regulējums (likums) par nodarbinātības attiecībām valsts tiešajā pārvaldē. Ņemot vērā nodarbinātības attiecību maiņ</w:t>
            </w:r>
            <w:r w:rsidR="006677CB">
              <w:rPr>
                <w:rFonts w:ascii="Times New Roman" w:hAnsi="Times New Roman" w:cs="Times New Roman"/>
                <w:sz w:val="24"/>
                <w:szCs w:val="24"/>
              </w:rPr>
              <w:t>ai</w:t>
            </w:r>
            <w:r w:rsidR="00B26FDE" w:rsidRPr="008E6D5E">
              <w:rPr>
                <w:rFonts w:ascii="Times New Roman" w:hAnsi="Times New Roman" w:cs="Times New Roman"/>
                <w:sz w:val="24"/>
                <w:szCs w:val="24"/>
              </w:rPr>
              <w:t xml:space="preserve"> nepieciešamos resur</w:t>
            </w:r>
            <w:r w:rsidR="006677CB">
              <w:rPr>
                <w:rFonts w:ascii="Times New Roman" w:hAnsi="Times New Roman" w:cs="Times New Roman"/>
                <w:sz w:val="24"/>
                <w:szCs w:val="24"/>
              </w:rPr>
              <w:softHyphen/>
            </w:r>
            <w:r w:rsidR="00B26FDE" w:rsidRPr="008E6D5E">
              <w:rPr>
                <w:rFonts w:ascii="Times New Roman" w:hAnsi="Times New Roman" w:cs="Times New Roman"/>
                <w:sz w:val="24"/>
                <w:szCs w:val="24"/>
              </w:rPr>
              <w:t>sus, jānodrošina pakāpeniska amatper</w:t>
            </w:r>
            <w:r w:rsidR="006677CB">
              <w:rPr>
                <w:rFonts w:ascii="Times New Roman" w:hAnsi="Times New Roman" w:cs="Times New Roman"/>
                <w:sz w:val="24"/>
                <w:szCs w:val="24"/>
              </w:rPr>
              <w:softHyphen/>
            </w:r>
            <w:r w:rsidR="00B26FDE" w:rsidRPr="008E6D5E">
              <w:rPr>
                <w:rFonts w:ascii="Times New Roman" w:hAnsi="Times New Roman" w:cs="Times New Roman"/>
                <w:sz w:val="24"/>
                <w:szCs w:val="24"/>
              </w:rPr>
              <w:t>sonu un darbinieku iekļaušana valsts dienestā</w:t>
            </w:r>
          </w:p>
        </w:tc>
        <w:tc>
          <w:tcPr>
            <w:tcW w:w="4394" w:type="dxa"/>
            <w:gridSpan w:val="2"/>
            <w:vMerge w:val="restart"/>
            <w:shd w:val="clear" w:color="auto" w:fill="FFFFFF" w:themeFill="background1"/>
          </w:tcPr>
          <w:p w14:paraId="443142ED" w14:textId="71B0F7DD" w:rsidR="000E2BBE" w:rsidRPr="008E6D5E" w:rsidRDefault="000E2BBE" w:rsidP="008E6D5E">
            <w:pPr>
              <w:jc w:val="both"/>
              <w:rPr>
                <w:rFonts w:ascii="Times New Roman" w:hAnsi="Times New Roman" w:cs="Times New Roman"/>
                <w:b/>
                <w:color w:val="000000"/>
                <w:sz w:val="24"/>
                <w:szCs w:val="24"/>
              </w:rPr>
            </w:pPr>
            <w:r w:rsidRPr="008E6D5E">
              <w:rPr>
                <w:rFonts w:ascii="Times New Roman" w:hAnsi="Times New Roman" w:cs="Times New Roman"/>
                <w:b/>
                <w:color w:val="000000"/>
                <w:sz w:val="24"/>
                <w:szCs w:val="24"/>
              </w:rPr>
              <w:t xml:space="preserve">Atbildīgā </w:t>
            </w:r>
            <w:r w:rsidR="002833D3" w:rsidRPr="008E6D5E">
              <w:rPr>
                <w:rFonts w:ascii="Times New Roman" w:hAnsi="Times New Roman" w:cs="Times New Roman"/>
                <w:b/>
                <w:color w:val="000000"/>
                <w:sz w:val="24"/>
                <w:szCs w:val="24"/>
              </w:rPr>
              <w:t>institūcija</w:t>
            </w:r>
            <w:r w:rsidRPr="008E6D5E">
              <w:rPr>
                <w:rFonts w:ascii="Times New Roman" w:hAnsi="Times New Roman" w:cs="Times New Roman"/>
                <w:b/>
                <w:color w:val="000000"/>
                <w:sz w:val="24"/>
                <w:szCs w:val="24"/>
              </w:rPr>
              <w:t xml:space="preserve">: </w:t>
            </w:r>
            <w:r w:rsidRPr="008E6D5E">
              <w:rPr>
                <w:rFonts w:ascii="Times New Roman" w:hAnsi="Times New Roman" w:cs="Times New Roman"/>
                <w:color w:val="000000"/>
                <w:sz w:val="24"/>
                <w:szCs w:val="24"/>
              </w:rPr>
              <w:t>Valsts kanceleja</w:t>
            </w:r>
          </w:p>
          <w:p w14:paraId="189DF091" w14:textId="77777777" w:rsidR="000B2907" w:rsidRPr="00957A88" w:rsidRDefault="000B2907" w:rsidP="008E6D5E">
            <w:pPr>
              <w:jc w:val="both"/>
              <w:rPr>
                <w:rFonts w:ascii="Times New Roman" w:hAnsi="Times New Roman" w:cs="Times New Roman"/>
                <w:color w:val="000000"/>
                <w:sz w:val="20"/>
                <w:szCs w:val="20"/>
              </w:rPr>
            </w:pPr>
          </w:p>
          <w:p w14:paraId="4D25E452" w14:textId="30B6F56E" w:rsidR="00B26FDE" w:rsidRPr="008E6D5E" w:rsidRDefault="00B26FDE" w:rsidP="008E6D5E">
            <w:pPr>
              <w:jc w:val="both"/>
              <w:rPr>
                <w:rFonts w:ascii="Times New Roman" w:hAnsi="Times New Roman" w:cs="Times New Roman"/>
                <w:color w:val="000000"/>
                <w:sz w:val="24"/>
                <w:szCs w:val="24"/>
              </w:rPr>
            </w:pPr>
            <w:r w:rsidRPr="008E6D5E">
              <w:rPr>
                <w:rFonts w:ascii="Times New Roman" w:hAnsi="Times New Roman" w:cs="Times New Roman"/>
                <w:color w:val="000000"/>
                <w:sz w:val="24"/>
                <w:szCs w:val="24"/>
              </w:rPr>
              <w:t xml:space="preserve">Valsts kanceleja ir izstrādājusi Valsts dienesta likumprojektu (apstiprināts </w:t>
            </w:r>
            <w:r w:rsidR="00C5340D" w:rsidRPr="008E6D5E">
              <w:rPr>
                <w:rFonts w:ascii="Times New Roman" w:hAnsi="Times New Roman" w:cs="Times New Roman"/>
                <w:color w:val="000000"/>
                <w:sz w:val="24"/>
                <w:szCs w:val="24"/>
              </w:rPr>
              <w:t xml:space="preserve">Ministru kabinetā </w:t>
            </w:r>
            <w:r w:rsidRPr="008E6D5E">
              <w:rPr>
                <w:rFonts w:ascii="Times New Roman" w:hAnsi="Times New Roman" w:cs="Times New Roman"/>
                <w:sz w:val="24"/>
                <w:szCs w:val="24"/>
              </w:rPr>
              <w:t xml:space="preserve">16.09.2014. un </w:t>
            </w:r>
            <w:r w:rsidRPr="008E6D5E">
              <w:rPr>
                <w:rFonts w:ascii="Times New Roman" w:hAnsi="Times New Roman" w:cs="Times New Roman"/>
                <w:color w:val="000000"/>
                <w:sz w:val="24"/>
                <w:szCs w:val="24"/>
              </w:rPr>
              <w:t>izskatīts Saeimā 1.</w:t>
            </w:r>
            <w:r w:rsidR="000E2BBE" w:rsidRPr="008E6D5E">
              <w:rPr>
                <w:rFonts w:ascii="Times New Roman" w:hAnsi="Times New Roman" w:cs="Times New Roman"/>
                <w:color w:val="000000"/>
                <w:sz w:val="24"/>
                <w:szCs w:val="24"/>
              </w:rPr>
              <w:t xml:space="preserve"> </w:t>
            </w:r>
            <w:r w:rsidRPr="008E6D5E">
              <w:rPr>
                <w:rFonts w:ascii="Times New Roman" w:hAnsi="Times New Roman" w:cs="Times New Roman"/>
                <w:color w:val="000000"/>
                <w:sz w:val="24"/>
                <w:szCs w:val="24"/>
              </w:rPr>
              <w:t xml:space="preserve">lasījumā </w:t>
            </w:r>
            <w:r w:rsidRPr="008E6D5E">
              <w:rPr>
                <w:rFonts w:ascii="Times New Roman" w:hAnsi="Times New Roman" w:cs="Times New Roman"/>
                <w:sz w:val="24"/>
                <w:szCs w:val="24"/>
              </w:rPr>
              <w:t>18.12.2014.</w:t>
            </w:r>
            <w:r w:rsidR="00E45E94" w:rsidRPr="008E6D5E">
              <w:rPr>
                <w:rStyle w:val="FootnoteReference"/>
                <w:rFonts w:ascii="Times New Roman" w:hAnsi="Times New Roman" w:cs="Times New Roman"/>
                <w:sz w:val="24"/>
                <w:szCs w:val="24"/>
              </w:rPr>
              <w:footnoteReference w:id="1"/>
            </w:r>
            <w:r w:rsidRPr="008E6D5E">
              <w:rPr>
                <w:rFonts w:ascii="Times New Roman" w:hAnsi="Times New Roman" w:cs="Times New Roman"/>
                <w:sz w:val="24"/>
                <w:szCs w:val="24"/>
              </w:rPr>
              <w:t>)</w:t>
            </w:r>
          </w:p>
        </w:tc>
      </w:tr>
      <w:tr w:rsidR="00B26FDE" w:rsidRPr="008E6D5E" w14:paraId="0D50431C" w14:textId="77777777" w:rsidTr="008E6D5E">
        <w:tc>
          <w:tcPr>
            <w:tcW w:w="817" w:type="dxa"/>
            <w:tcBorders>
              <w:bottom w:val="single" w:sz="4" w:space="0" w:color="auto"/>
            </w:tcBorders>
            <w:shd w:val="clear" w:color="auto" w:fill="FFFFFF" w:themeFill="background1"/>
          </w:tcPr>
          <w:p w14:paraId="5644D064" w14:textId="77777777" w:rsidR="00B26FDE" w:rsidRPr="008E6D5E" w:rsidRDefault="00B26FDE" w:rsidP="008E6D5E">
            <w:pPr>
              <w:jc w:val="both"/>
              <w:rPr>
                <w:rFonts w:ascii="Times New Roman" w:hAnsi="Times New Roman" w:cs="Times New Roman"/>
                <w:sz w:val="24"/>
                <w:szCs w:val="24"/>
              </w:rPr>
            </w:pPr>
            <w:r w:rsidRPr="008E6D5E">
              <w:rPr>
                <w:rFonts w:ascii="Times New Roman" w:hAnsi="Times New Roman" w:cs="Times New Roman"/>
                <w:sz w:val="24"/>
                <w:szCs w:val="24"/>
              </w:rPr>
              <w:t>2.1.2.</w:t>
            </w:r>
          </w:p>
        </w:tc>
        <w:tc>
          <w:tcPr>
            <w:tcW w:w="4111" w:type="dxa"/>
            <w:gridSpan w:val="2"/>
            <w:tcBorders>
              <w:bottom w:val="single" w:sz="4" w:space="0" w:color="auto"/>
            </w:tcBorders>
            <w:shd w:val="clear" w:color="auto" w:fill="FFFFFF" w:themeFill="background1"/>
            <w:vAlign w:val="center"/>
          </w:tcPr>
          <w:p w14:paraId="4B9F37EA" w14:textId="7F60DC9C" w:rsidR="00EB35B6" w:rsidRPr="008E6D5E" w:rsidRDefault="00EB35B6" w:rsidP="008E6D5E">
            <w:pPr>
              <w:jc w:val="both"/>
              <w:rPr>
                <w:rFonts w:ascii="Times New Roman" w:hAnsi="Times New Roman" w:cs="Times New Roman"/>
                <w:sz w:val="24"/>
                <w:szCs w:val="24"/>
              </w:rPr>
            </w:pPr>
            <w:r w:rsidRPr="008E6D5E">
              <w:rPr>
                <w:rFonts w:ascii="Times New Roman" w:hAnsi="Times New Roman" w:cs="Times New Roman"/>
                <w:sz w:val="24"/>
                <w:szCs w:val="24"/>
              </w:rPr>
              <w:t>L</w:t>
            </w:r>
            <w:r w:rsidR="00B26FDE" w:rsidRPr="008E6D5E">
              <w:rPr>
                <w:rFonts w:ascii="Times New Roman" w:hAnsi="Times New Roman" w:cs="Times New Roman"/>
                <w:sz w:val="24"/>
                <w:szCs w:val="24"/>
              </w:rPr>
              <w:t>īdz 2015.</w:t>
            </w:r>
            <w:r w:rsidR="0002765B" w:rsidRPr="008E6D5E">
              <w:rPr>
                <w:rFonts w:ascii="Times New Roman" w:hAnsi="Times New Roman" w:cs="Times New Roman"/>
                <w:sz w:val="24"/>
                <w:szCs w:val="24"/>
              </w:rPr>
              <w:t> </w:t>
            </w:r>
            <w:r w:rsidR="00B26FDE" w:rsidRPr="008E6D5E">
              <w:rPr>
                <w:rFonts w:ascii="Times New Roman" w:hAnsi="Times New Roman" w:cs="Times New Roman"/>
                <w:sz w:val="24"/>
                <w:szCs w:val="24"/>
              </w:rPr>
              <w:t xml:space="preserve">gadam jānodrošina ar likumu saistīto tiesību </w:t>
            </w:r>
            <w:r w:rsidR="008E6D5E">
              <w:rPr>
                <w:rFonts w:ascii="Times New Roman" w:hAnsi="Times New Roman" w:cs="Times New Roman"/>
                <w:sz w:val="24"/>
                <w:szCs w:val="24"/>
              </w:rPr>
              <w:t>aktu izstrāde vai aktualizācija</w:t>
            </w:r>
          </w:p>
        </w:tc>
        <w:tc>
          <w:tcPr>
            <w:tcW w:w="4394" w:type="dxa"/>
            <w:gridSpan w:val="2"/>
            <w:vMerge/>
            <w:tcBorders>
              <w:bottom w:val="single" w:sz="4" w:space="0" w:color="auto"/>
            </w:tcBorders>
            <w:shd w:val="clear" w:color="auto" w:fill="FFFFFF" w:themeFill="background1"/>
            <w:vAlign w:val="center"/>
          </w:tcPr>
          <w:p w14:paraId="3630E865" w14:textId="77777777" w:rsidR="00B26FDE" w:rsidRPr="008E6D5E" w:rsidRDefault="00B26FDE" w:rsidP="008E6D5E">
            <w:pPr>
              <w:jc w:val="both"/>
              <w:rPr>
                <w:rFonts w:ascii="Times New Roman" w:hAnsi="Times New Roman" w:cs="Times New Roman"/>
                <w:color w:val="000000"/>
                <w:sz w:val="24"/>
                <w:szCs w:val="24"/>
              </w:rPr>
            </w:pPr>
          </w:p>
        </w:tc>
      </w:tr>
      <w:tr w:rsidR="00890453" w:rsidRPr="008E6D5E" w14:paraId="26B0E7BC" w14:textId="77777777" w:rsidTr="008E6D5E">
        <w:tc>
          <w:tcPr>
            <w:tcW w:w="9322" w:type="dxa"/>
            <w:gridSpan w:val="5"/>
            <w:tcBorders>
              <w:bottom w:val="single" w:sz="4" w:space="0" w:color="auto"/>
            </w:tcBorders>
            <w:shd w:val="clear" w:color="auto" w:fill="FFFF00"/>
          </w:tcPr>
          <w:p w14:paraId="5B2B4989" w14:textId="09F7818B" w:rsidR="00890453" w:rsidRPr="008E6D5E" w:rsidRDefault="003F17FF" w:rsidP="008E6D5E">
            <w:pPr>
              <w:jc w:val="both"/>
              <w:rPr>
                <w:rFonts w:ascii="Times New Roman" w:hAnsi="Times New Roman" w:cs="Times New Roman"/>
                <w:sz w:val="24"/>
                <w:szCs w:val="24"/>
              </w:rPr>
            </w:pPr>
            <w:r w:rsidRPr="008E6D5E">
              <w:rPr>
                <w:rFonts w:ascii="Times New Roman" w:eastAsia="Calibri" w:hAnsi="Times New Roman" w:cs="Times New Roman"/>
                <w:sz w:val="24"/>
                <w:szCs w:val="24"/>
              </w:rPr>
              <w:t>Daļēji aktuāls</w:t>
            </w:r>
            <w:r w:rsidR="00196168" w:rsidRPr="008E6D5E">
              <w:rPr>
                <w:rFonts w:ascii="Times New Roman" w:eastAsia="Calibri" w:hAnsi="Times New Roman" w:cs="Times New Roman"/>
                <w:sz w:val="24"/>
                <w:szCs w:val="24"/>
              </w:rPr>
              <w:t>, jāprecizē</w:t>
            </w:r>
          </w:p>
        </w:tc>
      </w:tr>
      <w:tr w:rsidR="005D0669" w:rsidRPr="008E6D5E" w14:paraId="5FD84FB0" w14:textId="77777777" w:rsidTr="008E6D5E">
        <w:tc>
          <w:tcPr>
            <w:tcW w:w="817" w:type="dxa"/>
            <w:shd w:val="clear" w:color="auto" w:fill="D9D9D9" w:themeFill="background1" w:themeFillShade="D9"/>
          </w:tcPr>
          <w:p w14:paraId="6BB6DE67" w14:textId="77777777" w:rsidR="005D0669" w:rsidRPr="008E6D5E" w:rsidRDefault="005D0669" w:rsidP="008E6D5E">
            <w:pPr>
              <w:jc w:val="both"/>
              <w:rPr>
                <w:rFonts w:ascii="Times New Roman" w:eastAsia="Calibri" w:hAnsi="Times New Roman" w:cs="Times New Roman"/>
                <w:b/>
                <w:sz w:val="24"/>
                <w:szCs w:val="24"/>
              </w:rPr>
            </w:pPr>
            <w:r w:rsidRPr="008E6D5E">
              <w:rPr>
                <w:rFonts w:ascii="Times New Roman" w:hAnsi="Times New Roman" w:cs="Times New Roman"/>
                <w:b/>
                <w:sz w:val="24"/>
                <w:szCs w:val="24"/>
              </w:rPr>
              <w:t>2.</w:t>
            </w:r>
            <w:r w:rsidR="00B26FDE" w:rsidRPr="008E6D5E">
              <w:rPr>
                <w:rFonts w:ascii="Times New Roman" w:hAnsi="Times New Roman" w:cs="Times New Roman"/>
                <w:b/>
                <w:sz w:val="24"/>
                <w:szCs w:val="24"/>
              </w:rPr>
              <w:t>2.</w:t>
            </w:r>
          </w:p>
        </w:tc>
        <w:tc>
          <w:tcPr>
            <w:tcW w:w="8505" w:type="dxa"/>
            <w:gridSpan w:val="4"/>
            <w:shd w:val="clear" w:color="auto" w:fill="D9D9D9" w:themeFill="background1" w:themeFillShade="D9"/>
          </w:tcPr>
          <w:p w14:paraId="617EFDB7" w14:textId="77777777" w:rsidR="005D0669" w:rsidRPr="008E6D5E" w:rsidRDefault="005D0669" w:rsidP="008E6D5E">
            <w:pPr>
              <w:jc w:val="both"/>
              <w:rPr>
                <w:rFonts w:ascii="Times New Roman" w:eastAsia="Calibri" w:hAnsi="Times New Roman" w:cs="Times New Roman"/>
                <w:b/>
                <w:sz w:val="24"/>
                <w:szCs w:val="24"/>
              </w:rPr>
            </w:pPr>
            <w:r w:rsidRPr="008E6D5E">
              <w:rPr>
                <w:rFonts w:ascii="Times New Roman" w:hAnsi="Times New Roman" w:cs="Times New Roman"/>
                <w:b/>
                <w:sz w:val="24"/>
                <w:szCs w:val="24"/>
              </w:rPr>
              <w:t>Darba samaksas un sociālo garantiju sistēmas pilnveidošana</w:t>
            </w:r>
          </w:p>
        </w:tc>
      </w:tr>
      <w:tr w:rsidR="005D0669" w:rsidRPr="008E6D5E" w14:paraId="1B337FA9" w14:textId="77777777" w:rsidTr="008E6D5E">
        <w:tc>
          <w:tcPr>
            <w:tcW w:w="817" w:type="dxa"/>
            <w:tcBorders>
              <w:bottom w:val="single" w:sz="4" w:space="0" w:color="auto"/>
            </w:tcBorders>
            <w:shd w:val="clear" w:color="auto" w:fill="FFFFFF" w:themeFill="background1"/>
          </w:tcPr>
          <w:p w14:paraId="0875F699" w14:textId="77777777" w:rsidR="005D0669" w:rsidRPr="008E6D5E" w:rsidRDefault="00B26FDE" w:rsidP="008E6D5E">
            <w:pPr>
              <w:jc w:val="both"/>
              <w:rPr>
                <w:rFonts w:ascii="Times New Roman" w:eastAsia="Calibri" w:hAnsi="Times New Roman" w:cs="Times New Roman"/>
                <w:sz w:val="24"/>
                <w:szCs w:val="24"/>
              </w:rPr>
            </w:pPr>
            <w:r w:rsidRPr="008E6D5E">
              <w:rPr>
                <w:rFonts w:ascii="Times New Roman" w:hAnsi="Times New Roman" w:cs="Times New Roman"/>
                <w:sz w:val="24"/>
                <w:szCs w:val="24"/>
              </w:rPr>
              <w:t>2.</w:t>
            </w:r>
            <w:r w:rsidR="005D0669" w:rsidRPr="008E6D5E">
              <w:rPr>
                <w:rFonts w:ascii="Times New Roman" w:hAnsi="Times New Roman" w:cs="Times New Roman"/>
                <w:sz w:val="24"/>
                <w:szCs w:val="24"/>
              </w:rPr>
              <w:t>2.1.</w:t>
            </w:r>
          </w:p>
        </w:tc>
        <w:tc>
          <w:tcPr>
            <w:tcW w:w="4111" w:type="dxa"/>
            <w:gridSpan w:val="2"/>
            <w:tcBorders>
              <w:bottom w:val="single" w:sz="4" w:space="0" w:color="auto"/>
            </w:tcBorders>
            <w:shd w:val="clear" w:color="auto" w:fill="FFFFFF" w:themeFill="background1"/>
          </w:tcPr>
          <w:p w14:paraId="4D885E0C" w14:textId="6DE47D8A" w:rsidR="00EB35B6" w:rsidRPr="008E6D5E" w:rsidRDefault="00EB35B6" w:rsidP="008E6D5E">
            <w:pPr>
              <w:jc w:val="both"/>
              <w:rPr>
                <w:rFonts w:ascii="Times New Roman" w:hAnsi="Times New Roman" w:cs="Times New Roman"/>
                <w:color w:val="000000"/>
                <w:sz w:val="24"/>
                <w:szCs w:val="24"/>
              </w:rPr>
            </w:pPr>
            <w:r w:rsidRPr="008E6D5E">
              <w:rPr>
                <w:rFonts w:ascii="Times New Roman" w:hAnsi="Times New Roman" w:cs="Times New Roman"/>
                <w:sz w:val="24"/>
                <w:szCs w:val="24"/>
              </w:rPr>
              <w:t>2013. un 2014.</w:t>
            </w:r>
            <w:r w:rsidR="0002765B" w:rsidRPr="008E6D5E">
              <w:rPr>
                <w:rFonts w:ascii="Times New Roman" w:hAnsi="Times New Roman" w:cs="Times New Roman"/>
                <w:sz w:val="24"/>
                <w:szCs w:val="24"/>
              </w:rPr>
              <w:t> </w:t>
            </w:r>
            <w:r w:rsidRPr="008E6D5E">
              <w:rPr>
                <w:rFonts w:ascii="Times New Roman" w:hAnsi="Times New Roman" w:cs="Times New Roman"/>
                <w:sz w:val="24"/>
                <w:szCs w:val="24"/>
              </w:rPr>
              <w:t>gadā jāpārskata amatu klasifikācija valsts pārvaldē, nodrošinot amatu kalibrēšanu (izlīdzināšanu)</w:t>
            </w:r>
          </w:p>
        </w:tc>
        <w:tc>
          <w:tcPr>
            <w:tcW w:w="4394" w:type="dxa"/>
            <w:gridSpan w:val="2"/>
            <w:tcBorders>
              <w:bottom w:val="single" w:sz="4" w:space="0" w:color="auto"/>
            </w:tcBorders>
            <w:shd w:val="clear" w:color="auto" w:fill="FFFFFF" w:themeFill="background1"/>
            <w:vAlign w:val="center"/>
          </w:tcPr>
          <w:p w14:paraId="4F0089FA" w14:textId="6AA1A40C" w:rsidR="000E2BBE" w:rsidRPr="008E6D5E" w:rsidRDefault="000E2BBE" w:rsidP="008E6D5E">
            <w:pPr>
              <w:jc w:val="both"/>
              <w:rPr>
                <w:rFonts w:ascii="Times New Roman" w:hAnsi="Times New Roman" w:cs="Times New Roman"/>
                <w:b/>
                <w:iCs/>
                <w:sz w:val="24"/>
                <w:szCs w:val="24"/>
              </w:rPr>
            </w:pPr>
            <w:r w:rsidRPr="008E6D5E">
              <w:rPr>
                <w:rFonts w:ascii="Times New Roman" w:hAnsi="Times New Roman" w:cs="Times New Roman"/>
                <w:b/>
                <w:iCs/>
                <w:sz w:val="24"/>
                <w:szCs w:val="24"/>
              </w:rPr>
              <w:t xml:space="preserve">Atbildīgā </w:t>
            </w:r>
            <w:r w:rsidR="002833D3" w:rsidRPr="008E6D5E">
              <w:rPr>
                <w:rFonts w:ascii="Times New Roman" w:hAnsi="Times New Roman" w:cs="Times New Roman"/>
                <w:b/>
                <w:iCs/>
                <w:sz w:val="24"/>
                <w:szCs w:val="24"/>
              </w:rPr>
              <w:t>institūcija</w:t>
            </w:r>
            <w:r w:rsidRPr="008E6D5E">
              <w:rPr>
                <w:rFonts w:ascii="Times New Roman" w:hAnsi="Times New Roman" w:cs="Times New Roman"/>
                <w:b/>
                <w:iCs/>
                <w:sz w:val="24"/>
                <w:szCs w:val="24"/>
              </w:rPr>
              <w:t xml:space="preserve">: </w:t>
            </w:r>
            <w:r w:rsidRPr="008E6D5E">
              <w:rPr>
                <w:rFonts w:ascii="Times New Roman" w:hAnsi="Times New Roman" w:cs="Times New Roman"/>
                <w:iCs/>
                <w:sz w:val="24"/>
                <w:szCs w:val="24"/>
              </w:rPr>
              <w:t>Valsts kanceleja</w:t>
            </w:r>
            <w:r w:rsidR="002833D3" w:rsidRPr="008E6D5E">
              <w:rPr>
                <w:rFonts w:ascii="Times New Roman" w:hAnsi="Times New Roman" w:cs="Times New Roman"/>
                <w:iCs/>
                <w:sz w:val="24"/>
                <w:szCs w:val="24"/>
              </w:rPr>
              <w:t>, iestādes</w:t>
            </w:r>
          </w:p>
          <w:p w14:paraId="62BA2BE9" w14:textId="588C26EA" w:rsidR="005D0669" w:rsidRPr="008E6D5E" w:rsidRDefault="005D0669" w:rsidP="00E608C3">
            <w:pPr>
              <w:jc w:val="both"/>
              <w:rPr>
                <w:rFonts w:ascii="Times New Roman" w:hAnsi="Times New Roman" w:cs="Times New Roman"/>
                <w:iCs/>
                <w:sz w:val="24"/>
                <w:szCs w:val="24"/>
              </w:rPr>
            </w:pPr>
            <w:r w:rsidRPr="008E6D5E">
              <w:rPr>
                <w:rFonts w:ascii="Times New Roman" w:hAnsi="Times New Roman" w:cs="Times New Roman"/>
                <w:iCs/>
                <w:sz w:val="24"/>
                <w:szCs w:val="24"/>
              </w:rPr>
              <w:t>2013</w:t>
            </w:r>
            <w:r w:rsidR="00B26FDE" w:rsidRPr="008E6D5E">
              <w:rPr>
                <w:rFonts w:ascii="Times New Roman" w:hAnsi="Times New Roman" w:cs="Times New Roman"/>
                <w:iCs/>
                <w:sz w:val="24"/>
                <w:szCs w:val="24"/>
              </w:rPr>
              <w:t>.</w:t>
            </w:r>
            <w:r w:rsidR="008E6D5E">
              <w:rPr>
                <w:rFonts w:ascii="Times New Roman" w:hAnsi="Times New Roman" w:cs="Times New Roman"/>
                <w:iCs/>
                <w:sz w:val="24"/>
                <w:szCs w:val="24"/>
              </w:rPr>
              <w:t> </w:t>
            </w:r>
            <w:r w:rsidR="00B26FDE" w:rsidRPr="008E6D5E">
              <w:rPr>
                <w:rFonts w:ascii="Times New Roman" w:hAnsi="Times New Roman" w:cs="Times New Roman"/>
                <w:iCs/>
                <w:sz w:val="24"/>
                <w:szCs w:val="24"/>
              </w:rPr>
              <w:t>gadā</w:t>
            </w:r>
            <w:r w:rsidR="00EB35B6" w:rsidRPr="008E6D5E">
              <w:rPr>
                <w:rFonts w:ascii="Times New Roman" w:hAnsi="Times New Roman" w:cs="Times New Roman"/>
                <w:iCs/>
                <w:sz w:val="24"/>
                <w:szCs w:val="24"/>
              </w:rPr>
              <w:t xml:space="preserve"> veikts pētījums </w:t>
            </w:r>
            <w:r w:rsidR="007C7EFB" w:rsidRPr="008E6D5E">
              <w:rPr>
                <w:rFonts w:ascii="Times New Roman" w:hAnsi="Times New Roman" w:cs="Times New Roman"/>
                <w:sz w:val="24"/>
                <w:szCs w:val="24"/>
              </w:rPr>
              <w:t>"</w:t>
            </w:r>
            <w:r w:rsidR="00EB35B6" w:rsidRPr="008E6D5E">
              <w:rPr>
                <w:rFonts w:ascii="Times New Roman" w:hAnsi="Times New Roman" w:cs="Times New Roman"/>
                <w:sz w:val="24"/>
                <w:szCs w:val="24"/>
              </w:rPr>
              <w:t>Amatu kataloga pilnveidošana un amatu klasifikācijas kļūdu novēršana</w:t>
            </w:r>
            <w:r w:rsidR="007C7EFB" w:rsidRPr="008E6D5E">
              <w:rPr>
                <w:rFonts w:ascii="Times New Roman" w:hAnsi="Times New Roman" w:cs="Times New Roman"/>
                <w:sz w:val="24"/>
                <w:szCs w:val="24"/>
              </w:rPr>
              <w:t>"</w:t>
            </w:r>
            <w:r w:rsidR="00B26FDE" w:rsidRPr="008E6D5E">
              <w:rPr>
                <w:rFonts w:ascii="Times New Roman" w:hAnsi="Times New Roman" w:cs="Times New Roman"/>
                <w:iCs/>
                <w:sz w:val="24"/>
                <w:szCs w:val="24"/>
              </w:rPr>
              <w:t xml:space="preserve">, </w:t>
            </w:r>
            <w:r w:rsidR="00EB35B6" w:rsidRPr="008E6D5E">
              <w:rPr>
                <w:rFonts w:ascii="Times New Roman" w:hAnsi="Times New Roman" w:cs="Times New Roman"/>
                <w:iCs/>
                <w:sz w:val="24"/>
                <w:szCs w:val="24"/>
              </w:rPr>
              <w:t xml:space="preserve">iesaistot valsts pārvaldes iestādes; </w:t>
            </w:r>
            <w:r w:rsidR="00B26FDE" w:rsidRPr="008E6D5E">
              <w:rPr>
                <w:rFonts w:ascii="Times New Roman" w:hAnsi="Times New Roman" w:cs="Times New Roman"/>
                <w:iCs/>
                <w:sz w:val="24"/>
                <w:szCs w:val="24"/>
              </w:rPr>
              <w:t>izvērtēti 20</w:t>
            </w:r>
            <w:r w:rsidR="004C578B" w:rsidRPr="008E6D5E">
              <w:rPr>
                <w:rFonts w:ascii="Times New Roman" w:hAnsi="Times New Roman" w:cs="Times New Roman"/>
                <w:iCs/>
                <w:sz w:val="24"/>
                <w:szCs w:val="24"/>
              </w:rPr>
              <w:t> </w:t>
            </w:r>
            <w:r w:rsidR="00B26FDE" w:rsidRPr="008E6D5E">
              <w:rPr>
                <w:rFonts w:ascii="Times New Roman" w:hAnsi="Times New Roman" w:cs="Times New Roman"/>
                <w:iCs/>
                <w:sz w:val="24"/>
                <w:szCs w:val="24"/>
              </w:rPr>
              <w:t>020</w:t>
            </w:r>
            <w:r w:rsidR="008E6D5E">
              <w:rPr>
                <w:rFonts w:ascii="Times New Roman" w:hAnsi="Times New Roman" w:cs="Times New Roman"/>
                <w:iCs/>
                <w:sz w:val="24"/>
                <w:szCs w:val="24"/>
              </w:rPr>
              <w:t> </w:t>
            </w:r>
            <w:r w:rsidR="00B26FDE" w:rsidRPr="008E6D5E">
              <w:rPr>
                <w:rFonts w:ascii="Times New Roman" w:hAnsi="Times New Roman" w:cs="Times New Roman"/>
                <w:iCs/>
                <w:sz w:val="24"/>
                <w:szCs w:val="24"/>
              </w:rPr>
              <w:t>amati un</w:t>
            </w:r>
            <w:r w:rsidRPr="008E6D5E">
              <w:rPr>
                <w:rFonts w:ascii="Times New Roman" w:hAnsi="Times New Roman" w:cs="Times New Roman"/>
                <w:iCs/>
                <w:sz w:val="24"/>
                <w:szCs w:val="24"/>
              </w:rPr>
              <w:t xml:space="preserve"> izstrādāti grozījumi</w:t>
            </w:r>
            <w:r w:rsidR="00B26FDE" w:rsidRPr="008E6D5E">
              <w:rPr>
                <w:rFonts w:ascii="Times New Roman" w:hAnsi="Times New Roman" w:cs="Times New Roman"/>
                <w:iCs/>
                <w:sz w:val="24"/>
                <w:szCs w:val="24"/>
              </w:rPr>
              <w:t xml:space="preserve"> 33</w:t>
            </w:r>
            <w:r w:rsidR="008E6D5E">
              <w:rPr>
                <w:rFonts w:ascii="Times New Roman" w:hAnsi="Times New Roman" w:cs="Times New Roman"/>
                <w:iCs/>
                <w:sz w:val="24"/>
                <w:szCs w:val="24"/>
              </w:rPr>
              <w:t> </w:t>
            </w:r>
            <w:r w:rsidR="00B26FDE" w:rsidRPr="008E6D5E">
              <w:rPr>
                <w:rFonts w:ascii="Times New Roman" w:hAnsi="Times New Roman" w:cs="Times New Roman"/>
                <w:iCs/>
                <w:sz w:val="24"/>
                <w:szCs w:val="24"/>
              </w:rPr>
              <w:t xml:space="preserve">saimēs. Grozījumi Valsts un pašvaldību </w:t>
            </w:r>
            <w:r w:rsidR="00EF4544" w:rsidRPr="008E6D5E">
              <w:rPr>
                <w:rFonts w:ascii="Times New Roman" w:hAnsi="Times New Roman" w:cs="Times New Roman"/>
                <w:iCs/>
                <w:sz w:val="24"/>
                <w:szCs w:val="24"/>
              </w:rPr>
              <w:t xml:space="preserve">institūciju </w:t>
            </w:r>
            <w:r w:rsidR="00B26FDE" w:rsidRPr="008E6D5E">
              <w:rPr>
                <w:rFonts w:ascii="Times New Roman" w:hAnsi="Times New Roman" w:cs="Times New Roman"/>
                <w:iCs/>
                <w:sz w:val="24"/>
                <w:szCs w:val="24"/>
              </w:rPr>
              <w:t>a</w:t>
            </w:r>
            <w:r w:rsidRPr="008E6D5E">
              <w:rPr>
                <w:rFonts w:ascii="Times New Roman" w:hAnsi="Times New Roman" w:cs="Times New Roman"/>
                <w:iCs/>
                <w:sz w:val="24"/>
                <w:szCs w:val="24"/>
              </w:rPr>
              <w:t>matu katalog</w:t>
            </w:r>
            <w:r w:rsidR="00B26FDE" w:rsidRPr="008E6D5E">
              <w:rPr>
                <w:rFonts w:ascii="Times New Roman" w:hAnsi="Times New Roman" w:cs="Times New Roman"/>
                <w:iCs/>
                <w:sz w:val="24"/>
                <w:szCs w:val="24"/>
              </w:rPr>
              <w:t>ā</w:t>
            </w:r>
            <w:r w:rsidRPr="008E6D5E">
              <w:rPr>
                <w:rFonts w:ascii="Times New Roman" w:hAnsi="Times New Roman" w:cs="Times New Roman"/>
                <w:iCs/>
                <w:sz w:val="24"/>
                <w:szCs w:val="24"/>
              </w:rPr>
              <w:t xml:space="preserve"> atbalstīti </w:t>
            </w:r>
            <w:r w:rsidR="00C5340D" w:rsidRPr="008E6D5E">
              <w:rPr>
                <w:rFonts w:ascii="Times New Roman" w:hAnsi="Times New Roman" w:cs="Times New Roman"/>
                <w:iCs/>
                <w:sz w:val="24"/>
                <w:szCs w:val="24"/>
              </w:rPr>
              <w:t xml:space="preserve">Ministru kabinetā </w:t>
            </w:r>
            <w:r w:rsidR="00B26FDE" w:rsidRPr="008E6D5E">
              <w:rPr>
                <w:rFonts w:ascii="Times New Roman" w:hAnsi="Times New Roman" w:cs="Times New Roman"/>
                <w:iCs/>
                <w:sz w:val="24"/>
                <w:szCs w:val="24"/>
              </w:rPr>
              <w:t>06.01.2015. A</w:t>
            </w:r>
            <w:r w:rsidRPr="008E6D5E">
              <w:rPr>
                <w:rFonts w:ascii="Times New Roman" w:hAnsi="Times New Roman" w:cs="Times New Roman"/>
                <w:iCs/>
                <w:sz w:val="24"/>
                <w:szCs w:val="24"/>
              </w:rPr>
              <w:t>m</w:t>
            </w:r>
            <w:r w:rsidR="00B26FDE" w:rsidRPr="008E6D5E">
              <w:rPr>
                <w:rFonts w:ascii="Times New Roman" w:hAnsi="Times New Roman" w:cs="Times New Roman"/>
                <w:iCs/>
                <w:sz w:val="24"/>
                <w:szCs w:val="24"/>
              </w:rPr>
              <w:t>atu klasifikācijas pārskatīšana un</w:t>
            </w:r>
            <w:r w:rsidRPr="008E6D5E">
              <w:rPr>
                <w:rFonts w:ascii="Times New Roman" w:hAnsi="Times New Roman" w:cs="Times New Roman"/>
                <w:iCs/>
                <w:sz w:val="24"/>
                <w:szCs w:val="24"/>
              </w:rPr>
              <w:t xml:space="preserve"> kalibrēšana </w:t>
            </w:r>
            <w:r w:rsidR="008E6D5E">
              <w:rPr>
                <w:rFonts w:ascii="Times New Roman" w:hAnsi="Times New Roman" w:cs="Times New Roman"/>
                <w:iCs/>
                <w:sz w:val="24"/>
                <w:szCs w:val="24"/>
              </w:rPr>
              <w:t xml:space="preserve">tiek </w:t>
            </w:r>
            <w:r w:rsidRPr="008E6D5E">
              <w:rPr>
                <w:rFonts w:ascii="Times New Roman" w:hAnsi="Times New Roman" w:cs="Times New Roman"/>
                <w:iCs/>
                <w:sz w:val="24"/>
                <w:szCs w:val="24"/>
              </w:rPr>
              <w:t xml:space="preserve">veikta </w:t>
            </w:r>
            <w:r w:rsidR="002833D3" w:rsidRPr="008E6D5E">
              <w:rPr>
                <w:rFonts w:ascii="Times New Roman" w:hAnsi="Times New Roman" w:cs="Times New Roman"/>
                <w:iCs/>
                <w:sz w:val="24"/>
                <w:szCs w:val="24"/>
              </w:rPr>
              <w:t xml:space="preserve">kopš </w:t>
            </w:r>
            <w:r w:rsidRPr="008E6D5E">
              <w:rPr>
                <w:rFonts w:ascii="Times New Roman" w:hAnsi="Times New Roman" w:cs="Times New Roman"/>
                <w:iCs/>
                <w:sz w:val="24"/>
                <w:szCs w:val="24"/>
              </w:rPr>
              <w:t>2014.</w:t>
            </w:r>
            <w:r w:rsidR="008E6D5E">
              <w:rPr>
                <w:rFonts w:ascii="Times New Roman" w:hAnsi="Times New Roman" w:cs="Times New Roman"/>
                <w:iCs/>
                <w:sz w:val="24"/>
                <w:szCs w:val="24"/>
              </w:rPr>
              <w:t> </w:t>
            </w:r>
            <w:r w:rsidR="00B26FDE" w:rsidRPr="008E6D5E">
              <w:rPr>
                <w:rFonts w:ascii="Times New Roman" w:hAnsi="Times New Roman" w:cs="Times New Roman"/>
                <w:iCs/>
                <w:sz w:val="24"/>
                <w:szCs w:val="24"/>
              </w:rPr>
              <w:t>gada. 2014.</w:t>
            </w:r>
            <w:r w:rsidR="0002765B" w:rsidRPr="008E6D5E">
              <w:rPr>
                <w:rFonts w:ascii="Times New Roman" w:hAnsi="Times New Roman" w:cs="Times New Roman"/>
                <w:iCs/>
                <w:sz w:val="24"/>
                <w:szCs w:val="24"/>
              </w:rPr>
              <w:t> </w:t>
            </w:r>
            <w:r w:rsidR="00B26FDE" w:rsidRPr="008E6D5E">
              <w:rPr>
                <w:rFonts w:ascii="Times New Roman" w:hAnsi="Times New Roman" w:cs="Times New Roman"/>
                <w:iCs/>
                <w:sz w:val="24"/>
                <w:szCs w:val="24"/>
              </w:rPr>
              <w:t xml:space="preserve">gadā </w:t>
            </w:r>
            <w:r w:rsidR="00EF4544" w:rsidRPr="008E6D5E">
              <w:rPr>
                <w:rFonts w:ascii="Times New Roman" w:hAnsi="Times New Roman" w:cs="Times New Roman"/>
                <w:iCs/>
                <w:sz w:val="24"/>
                <w:szCs w:val="24"/>
              </w:rPr>
              <w:t xml:space="preserve">ar Valsts kanceleju </w:t>
            </w:r>
            <w:r w:rsidR="0002765B" w:rsidRPr="008E6D5E">
              <w:rPr>
                <w:rFonts w:ascii="Times New Roman" w:hAnsi="Times New Roman" w:cs="Times New Roman"/>
                <w:iCs/>
                <w:sz w:val="24"/>
                <w:szCs w:val="24"/>
              </w:rPr>
              <w:t>saskaņoti 4860 </w:t>
            </w:r>
            <w:r w:rsidR="00EF4544" w:rsidRPr="008E6D5E">
              <w:rPr>
                <w:rFonts w:ascii="Times New Roman" w:hAnsi="Times New Roman" w:cs="Times New Roman"/>
                <w:iCs/>
                <w:sz w:val="24"/>
                <w:szCs w:val="24"/>
              </w:rPr>
              <w:t>amati</w:t>
            </w:r>
            <w:r w:rsidRPr="008E6D5E">
              <w:rPr>
                <w:rFonts w:ascii="Times New Roman" w:hAnsi="Times New Roman" w:cs="Times New Roman"/>
                <w:iCs/>
                <w:sz w:val="24"/>
                <w:szCs w:val="24"/>
              </w:rPr>
              <w:t>, 2015.</w:t>
            </w:r>
            <w:r w:rsidR="00E608C3">
              <w:rPr>
                <w:rFonts w:ascii="Times New Roman" w:hAnsi="Times New Roman" w:cs="Times New Roman"/>
                <w:iCs/>
                <w:sz w:val="24"/>
                <w:szCs w:val="24"/>
              </w:rPr>
              <w:t> </w:t>
            </w:r>
            <w:r w:rsidR="00EF4544" w:rsidRPr="008E6D5E">
              <w:rPr>
                <w:rFonts w:ascii="Times New Roman" w:hAnsi="Times New Roman" w:cs="Times New Roman"/>
                <w:iCs/>
                <w:sz w:val="24"/>
                <w:szCs w:val="24"/>
              </w:rPr>
              <w:t>gadā</w:t>
            </w:r>
            <w:r w:rsidRPr="008E6D5E">
              <w:rPr>
                <w:rFonts w:ascii="Times New Roman" w:hAnsi="Times New Roman" w:cs="Times New Roman"/>
                <w:iCs/>
                <w:sz w:val="24"/>
                <w:szCs w:val="24"/>
              </w:rPr>
              <w:t xml:space="preserve"> </w:t>
            </w:r>
            <w:r w:rsidR="00196168" w:rsidRPr="008E6D5E">
              <w:rPr>
                <w:rFonts w:ascii="Times New Roman" w:hAnsi="Times New Roman" w:cs="Times New Roman"/>
                <w:iCs/>
                <w:sz w:val="24"/>
                <w:szCs w:val="24"/>
              </w:rPr>
              <w:t xml:space="preserve">– </w:t>
            </w:r>
            <w:r w:rsidRPr="008E6D5E">
              <w:rPr>
                <w:rFonts w:ascii="Times New Roman" w:hAnsi="Times New Roman" w:cs="Times New Roman"/>
                <w:iCs/>
                <w:sz w:val="24"/>
                <w:szCs w:val="24"/>
              </w:rPr>
              <w:t>7590</w:t>
            </w:r>
            <w:r w:rsidR="00E608C3">
              <w:rPr>
                <w:rFonts w:ascii="Times New Roman" w:hAnsi="Times New Roman" w:cs="Times New Roman"/>
                <w:iCs/>
                <w:sz w:val="24"/>
                <w:szCs w:val="24"/>
              </w:rPr>
              <w:t> </w:t>
            </w:r>
            <w:r w:rsidR="00EF4544" w:rsidRPr="008E6D5E">
              <w:rPr>
                <w:rFonts w:ascii="Times New Roman" w:hAnsi="Times New Roman" w:cs="Times New Roman"/>
                <w:iCs/>
                <w:sz w:val="24"/>
                <w:szCs w:val="24"/>
              </w:rPr>
              <w:t xml:space="preserve">amati un </w:t>
            </w:r>
            <w:r w:rsidRPr="008E6D5E">
              <w:rPr>
                <w:rFonts w:ascii="Times New Roman" w:hAnsi="Times New Roman" w:cs="Times New Roman"/>
                <w:iCs/>
                <w:sz w:val="24"/>
                <w:szCs w:val="24"/>
              </w:rPr>
              <w:t>2016.</w:t>
            </w:r>
            <w:r w:rsidR="008E6D5E">
              <w:rPr>
                <w:rFonts w:ascii="Times New Roman" w:hAnsi="Times New Roman" w:cs="Times New Roman"/>
                <w:iCs/>
                <w:sz w:val="24"/>
                <w:szCs w:val="24"/>
              </w:rPr>
              <w:t> </w:t>
            </w:r>
            <w:r w:rsidR="000626F8" w:rsidRPr="008E6D5E">
              <w:rPr>
                <w:rFonts w:ascii="Times New Roman" w:hAnsi="Times New Roman" w:cs="Times New Roman"/>
                <w:iCs/>
                <w:sz w:val="24"/>
                <w:szCs w:val="24"/>
              </w:rPr>
              <w:t>g</w:t>
            </w:r>
            <w:r w:rsidR="00EF4544" w:rsidRPr="008E6D5E">
              <w:rPr>
                <w:rFonts w:ascii="Times New Roman" w:hAnsi="Times New Roman" w:cs="Times New Roman"/>
                <w:iCs/>
                <w:sz w:val="24"/>
                <w:szCs w:val="24"/>
              </w:rPr>
              <w:t>ada</w:t>
            </w:r>
            <w:r w:rsidR="000626F8" w:rsidRPr="008E6D5E">
              <w:rPr>
                <w:rFonts w:ascii="Times New Roman" w:hAnsi="Times New Roman" w:cs="Times New Roman"/>
                <w:iCs/>
                <w:sz w:val="24"/>
                <w:szCs w:val="24"/>
              </w:rPr>
              <w:t xml:space="preserve"> </w:t>
            </w:r>
            <w:r w:rsidR="0002765B" w:rsidRPr="008E6D5E">
              <w:rPr>
                <w:rFonts w:ascii="Times New Roman" w:hAnsi="Times New Roman" w:cs="Times New Roman"/>
                <w:iCs/>
                <w:sz w:val="24"/>
                <w:szCs w:val="24"/>
              </w:rPr>
              <w:t>sešos</w:t>
            </w:r>
            <w:r w:rsidR="000626F8" w:rsidRPr="008E6D5E">
              <w:rPr>
                <w:rFonts w:ascii="Times New Roman" w:hAnsi="Times New Roman" w:cs="Times New Roman"/>
                <w:iCs/>
                <w:sz w:val="24"/>
                <w:szCs w:val="24"/>
              </w:rPr>
              <w:t xml:space="preserve"> mēnešos </w:t>
            </w:r>
            <w:r w:rsidR="00EF4544" w:rsidRPr="008E6D5E">
              <w:rPr>
                <w:rFonts w:ascii="Times New Roman" w:hAnsi="Times New Roman" w:cs="Times New Roman"/>
                <w:iCs/>
                <w:sz w:val="24"/>
                <w:szCs w:val="24"/>
              </w:rPr>
              <w:t>–</w:t>
            </w:r>
            <w:r w:rsidR="004D3E5C" w:rsidRPr="008E6D5E">
              <w:rPr>
                <w:rFonts w:ascii="Times New Roman" w:hAnsi="Times New Roman" w:cs="Times New Roman"/>
                <w:iCs/>
                <w:sz w:val="24"/>
                <w:szCs w:val="24"/>
              </w:rPr>
              <w:t xml:space="preserve"> 66</w:t>
            </w:r>
            <w:r w:rsidR="00EB2D2F" w:rsidRPr="008E6D5E">
              <w:rPr>
                <w:rFonts w:ascii="Times New Roman" w:hAnsi="Times New Roman" w:cs="Times New Roman"/>
                <w:iCs/>
                <w:sz w:val="24"/>
                <w:szCs w:val="24"/>
              </w:rPr>
              <w:t>56</w:t>
            </w:r>
            <w:r w:rsidR="00E608C3">
              <w:rPr>
                <w:rFonts w:ascii="Times New Roman" w:hAnsi="Times New Roman" w:cs="Times New Roman"/>
                <w:iCs/>
                <w:sz w:val="24"/>
                <w:szCs w:val="24"/>
              </w:rPr>
              <w:t> </w:t>
            </w:r>
            <w:r w:rsidR="008E6D5E">
              <w:rPr>
                <w:rFonts w:ascii="Times New Roman" w:hAnsi="Times New Roman" w:cs="Times New Roman"/>
                <w:iCs/>
                <w:sz w:val="24"/>
                <w:szCs w:val="24"/>
              </w:rPr>
              <w:t>amati</w:t>
            </w:r>
          </w:p>
        </w:tc>
      </w:tr>
      <w:tr w:rsidR="00890453" w:rsidRPr="008E6D5E" w14:paraId="3E8FBC1F" w14:textId="77777777" w:rsidTr="008E6D5E">
        <w:tc>
          <w:tcPr>
            <w:tcW w:w="9322" w:type="dxa"/>
            <w:gridSpan w:val="5"/>
            <w:shd w:val="clear" w:color="auto" w:fill="FF0000"/>
          </w:tcPr>
          <w:p w14:paraId="21B52D18" w14:textId="0DE6A1A4" w:rsidR="00890453" w:rsidRPr="008E6D5E" w:rsidRDefault="00890453" w:rsidP="008E6D5E">
            <w:pPr>
              <w:jc w:val="both"/>
              <w:rPr>
                <w:rFonts w:ascii="Times New Roman" w:hAnsi="Times New Roman" w:cs="Times New Roman"/>
                <w:iCs/>
                <w:sz w:val="24"/>
                <w:szCs w:val="24"/>
              </w:rPr>
            </w:pPr>
            <w:r w:rsidRPr="008E6D5E">
              <w:rPr>
                <w:rFonts w:ascii="Times New Roman" w:hAnsi="Times New Roman" w:cs="Times New Roman"/>
                <w:color w:val="000000"/>
                <w:sz w:val="24"/>
                <w:szCs w:val="24"/>
              </w:rPr>
              <w:t>Izpildīts</w:t>
            </w:r>
          </w:p>
        </w:tc>
      </w:tr>
      <w:tr w:rsidR="005D0669" w:rsidRPr="008E6D5E" w14:paraId="01B81792" w14:textId="77777777" w:rsidTr="008E6D5E">
        <w:tc>
          <w:tcPr>
            <w:tcW w:w="817" w:type="dxa"/>
            <w:tcBorders>
              <w:bottom w:val="single" w:sz="4" w:space="0" w:color="auto"/>
            </w:tcBorders>
            <w:shd w:val="clear" w:color="auto" w:fill="FFFFFF" w:themeFill="background1"/>
          </w:tcPr>
          <w:p w14:paraId="2B30D944" w14:textId="77777777" w:rsidR="005D0669" w:rsidRPr="008E6D5E" w:rsidRDefault="00EF4544" w:rsidP="008E6D5E">
            <w:pPr>
              <w:jc w:val="center"/>
              <w:rPr>
                <w:rFonts w:ascii="Times New Roman" w:eastAsia="Calibri" w:hAnsi="Times New Roman" w:cs="Times New Roman"/>
                <w:sz w:val="24"/>
                <w:szCs w:val="24"/>
              </w:rPr>
            </w:pPr>
            <w:r w:rsidRPr="008E6D5E">
              <w:rPr>
                <w:rFonts w:ascii="Times New Roman" w:hAnsi="Times New Roman" w:cs="Times New Roman"/>
                <w:sz w:val="24"/>
                <w:szCs w:val="24"/>
              </w:rPr>
              <w:t>2.</w:t>
            </w:r>
            <w:r w:rsidR="005D0669" w:rsidRPr="008E6D5E">
              <w:rPr>
                <w:rFonts w:ascii="Times New Roman" w:hAnsi="Times New Roman" w:cs="Times New Roman"/>
                <w:sz w:val="24"/>
                <w:szCs w:val="24"/>
              </w:rPr>
              <w:t>2.2.</w:t>
            </w:r>
          </w:p>
        </w:tc>
        <w:tc>
          <w:tcPr>
            <w:tcW w:w="4111" w:type="dxa"/>
            <w:gridSpan w:val="2"/>
            <w:tcBorders>
              <w:bottom w:val="single" w:sz="4" w:space="0" w:color="auto"/>
            </w:tcBorders>
            <w:shd w:val="clear" w:color="auto" w:fill="FFFFFF" w:themeFill="background1"/>
          </w:tcPr>
          <w:p w14:paraId="0C0BBDAE" w14:textId="2FEE1696" w:rsidR="00EB35B6" w:rsidRPr="008E6D5E" w:rsidRDefault="00EB35B6" w:rsidP="008E6D5E">
            <w:pPr>
              <w:jc w:val="both"/>
              <w:rPr>
                <w:rFonts w:ascii="Times New Roman" w:hAnsi="Times New Roman" w:cs="Times New Roman"/>
                <w:color w:val="000000"/>
                <w:sz w:val="24"/>
                <w:szCs w:val="24"/>
              </w:rPr>
            </w:pPr>
            <w:r w:rsidRPr="008E6D5E">
              <w:rPr>
                <w:rFonts w:ascii="Times New Roman" w:hAnsi="Times New Roman" w:cs="Times New Roman"/>
                <w:sz w:val="24"/>
                <w:szCs w:val="24"/>
              </w:rPr>
              <w:t>2013.</w:t>
            </w:r>
            <w:r w:rsidR="008E6D5E">
              <w:rPr>
                <w:rFonts w:ascii="Times New Roman" w:hAnsi="Times New Roman" w:cs="Times New Roman"/>
                <w:sz w:val="24"/>
                <w:szCs w:val="24"/>
              </w:rPr>
              <w:t> </w:t>
            </w:r>
            <w:r w:rsidRPr="008E6D5E">
              <w:rPr>
                <w:rFonts w:ascii="Times New Roman" w:hAnsi="Times New Roman" w:cs="Times New Roman"/>
                <w:sz w:val="24"/>
                <w:szCs w:val="24"/>
              </w:rPr>
              <w:t>gadā jāveic analīze un jānoskaidro tie amati, kuru darba samaksa ievērojami atpaliek no līdzīgas vērtības amatiem privātajā sektorā.</w:t>
            </w:r>
          </w:p>
          <w:p w14:paraId="47DA7964" w14:textId="6D5916BE" w:rsidR="00EB35B6" w:rsidRPr="008E6D5E" w:rsidRDefault="005D0669" w:rsidP="008E6D5E">
            <w:pPr>
              <w:jc w:val="both"/>
              <w:rPr>
                <w:rFonts w:ascii="Times New Roman" w:hAnsi="Times New Roman" w:cs="Times New Roman"/>
                <w:color w:val="000000"/>
                <w:sz w:val="24"/>
                <w:szCs w:val="24"/>
              </w:rPr>
            </w:pPr>
            <w:r w:rsidRPr="008E6D5E">
              <w:rPr>
                <w:rFonts w:ascii="Times New Roman" w:hAnsi="Times New Roman" w:cs="Times New Roman"/>
                <w:color w:val="000000"/>
                <w:sz w:val="24"/>
                <w:szCs w:val="24"/>
              </w:rPr>
              <w:lastRenderedPageBreak/>
              <w:t>Amatiem, kuru darba samaksa</w:t>
            </w:r>
            <w:r w:rsidR="00EF4544" w:rsidRPr="008E6D5E">
              <w:rPr>
                <w:rFonts w:ascii="Times New Roman" w:hAnsi="Times New Roman" w:cs="Times New Roman"/>
                <w:color w:val="000000"/>
                <w:sz w:val="24"/>
                <w:szCs w:val="24"/>
              </w:rPr>
              <w:t xml:space="preserve"> būtiski</w:t>
            </w:r>
            <w:r w:rsidRPr="008E6D5E">
              <w:rPr>
                <w:rFonts w:ascii="Times New Roman" w:hAnsi="Times New Roman" w:cs="Times New Roman"/>
                <w:color w:val="000000"/>
                <w:sz w:val="24"/>
                <w:szCs w:val="24"/>
              </w:rPr>
              <w:t xml:space="preserve"> atpaliek (40–50 %) no </w:t>
            </w:r>
            <w:r w:rsidR="00EF4544" w:rsidRPr="008E6D5E">
              <w:rPr>
                <w:rFonts w:ascii="Times New Roman" w:hAnsi="Times New Roman" w:cs="Times New Roman"/>
                <w:color w:val="000000"/>
                <w:sz w:val="24"/>
                <w:szCs w:val="24"/>
              </w:rPr>
              <w:t xml:space="preserve">līdzīgas vērtības amatiem </w:t>
            </w:r>
            <w:r w:rsidRPr="008E6D5E">
              <w:rPr>
                <w:rFonts w:ascii="Times New Roman" w:hAnsi="Times New Roman" w:cs="Times New Roman"/>
                <w:color w:val="000000"/>
                <w:sz w:val="24"/>
                <w:szCs w:val="24"/>
              </w:rPr>
              <w:t>privātajā sektorā, vidējā termiņā jānodr</w:t>
            </w:r>
            <w:r w:rsidR="008E6D5E">
              <w:rPr>
                <w:rFonts w:ascii="Times New Roman" w:hAnsi="Times New Roman" w:cs="Times New Roman"/>
                <w:color w:val="000000"/>
                <w:sz w:val="24"/>
                <w:szCs w:val="24"/>
              </w:rPr>
              <w:t>ošina atlīdzības paaugstināšana</w:t>
            </w:r>
          </w:p>
        </w:tc>
        <w:tc>
          <w:tcPr>
            <w:tcW w:w="4394" w:type="dxa"/>
            <w:gridSpan w:val="2"/>
            <w:tcBorders>
              <w:bottom w:val="single" w:sz="4" w:space="0" w:color="auto"/>
            </w:tcBorders>
            <w:shd w:val="clear" w:color="auto" w:fill="FFFFFF" w:themeFill="background1"/>
            <w:vAlign w:val="center"/>
          </w:tcPr>
          <w:p w14:paraId="236FDAFB" w14:textId="77777777" w:rsidR="002833D3" w:rsidRPr="008E6D5E" w:rsidRDefault="002833D3" w:rsidP="008E6D5E">
            <w:pPr>
              <w:jc w:val="both"/>
              <w:rPr>
                <w:rFonts w:ascii="Times New Roman" w:hAnsi="Times New Roman" w:cs="Times New Roman"/>
                <w:iCs/>
                <w:color w:val="000000"/>
                <w:sz w:val="24"/>
                <w:szCs w:val="24"/>
              </w:rPr>
            </w:pPr>
            <w:r w:rsidRPr="008E6D5E">
              <w:rPr>
                <w:rFonts w:ascii="Times New Roman" w:hAnsi="Times New Roman" w:cs="Times New Roman"/>
                <w:b/>
                <w:iCs/>
                <w:color w:val="000000"/>
                <w:sz w:val="24"/>
                <w:szCs w:val="24"/>
              </w:rPr>
              <w:lastRenderedPageBreak/>
              <w:t xml:space="preserve">Atbildīgā institūcija: </w:t>
            </w:r>
            <w:r w:rsidRPr="008E6D5E">
              <w:rPr>
                <w:rFonts w:ascii="Times New Roman" w:hAnsi="Times New Roman" w:cs="Times New Roman"/>
                <w:iCs/>
                <w:color w:val="000000"/>
                <w:sz w:val="24"/>
                <w:szCs w:val="24"/>
              </w:rPr>
              <w:t>Finanšu ministrija</w:t>
            </w:r>
          </w:p>
          <w:p w14:paraId="15308702" w14:textId="002D2787" w:rsidR="005D0669" w:rsidRPr="008E6D5E" w:rsidRDefault="00B621F9" w:rsidP="008E6D5E">
            <w:pPr>
              <w:jc w:val="both"/>
              <w:rPr>
                <w:rFonts w:ascii="Times New Roman" w:hAnsi="Times New Roman" w:cs="Times New Roman"/>
                <w:iCs/>
                <w:color w:val="000000"/>
                <w:sz w:val="24"/>
                <w:szCs w:val="24"/>
              </w:rPr>
            </w:pPr>
            <w:r w:rsidRPr="008E6D5E">
              <w:rPr>
                <w:rFonts w:ascii="Times New Roman" w:hAnsi="Times New Roman" w:cs="Times New Roman"/>
                <w:iCs/>
                <w:color w:val="000000"/>
                <w:sz w:val="24"/>
                <w:szCs w:val="24"/>
              </w:rPr>
              <w:t xml:space="preserve">Finanšu ministrijas </w:t>
            </w:r>
            <w:r w:rsidR="0002765B" w:rsidRPr="008E6D5E">
              <w:rPr>
                <w:rFonts w:ascii="Times New Roman" w:hAnsi="Times New Roman" w:cs="Times New Roman"/>
                <w:iCs/>
                <w:color w:val="000000"/>
                <w:sz w:val="24"/>
                <w:szCs w:val="24"/>
              </w:rPr>
              <w:t xml:space="preserve">informatīvais ziņojums </w:t>
            </w:r>
            <w:r w:rsidR="007C7EFB" w:rsidRPr="008E6D5E">
              <w:rPr>
                <w:rFonts w:ascii="Times New Roman" w:hAnsi="Times New Roman" w:cs="Times New Roman"/>
                <w:iCs/>
                <w:color w:val="000000"/>
                <w:sz w:val="24"/>
                <w:szCs w:val="24"/>
              </w:rPr>
              <w:t>"</w:t>
            </w:r>
            <w:r w:rsidR="005D0669" w:rsidRPr="008E6D5E">
              <w:rPr>
                <w:rFonts w:ascii="Times New Roman" w:hAnsi="Times New Roman" w:cs="Times New Roman"/>
                <w:iCs/>
                <w:color w:val="000000"/>
                <w:sz w:val="24"/>
                <w:szCs w:val="24"/>
              </w:rPr>
              <w:t xml:space="preserve">Par iespējām pakāpeniski izlīdzināt atlīdzības fondus valsts tiešās pārvaldes </w:t>
            </w:r>
            <w:r w:rsidR="005D0669" w:rsidRPr="008E6D5E">
              <w:rPr>
                <w:rFonts w:ascii="Times New Roman" w:hAnsi="Times New Roman" w:cs="Times New Roman"/>
                <w:iCs/>
                <w:color w:val="000000"/>
                <w:sz w:val="24"/>
                <w:szCs w:val="24"/>
              </w:rPr>
              <w:lastRenderedPageBreak/>
              <w:t>iestādēm, lai nodrošinātu līdzvērtīgu atlīdzību līd</w:t>
            </w:r>
            <w:r w:rsidR="0002765B" w:rsidRPr="008E6D5E">
              <w:rPr>
                <w:rFonts w:ascii="Times New Roman" w:hAnsi="Times New Roman" w:cs="Times New Roman"/>
                <w:iCs/>
                <w:color w:val="000000"/>
                <w:sz w:val="24"/>
                <w:szCs w:val="24"/>
              </w:rPr>
              <w:t>zīgiem amatiem dažādās iestādēs</w:t>
            </w:r>
            <w:r w:rsidR="007C7EFB" w:rsidRPr="008E6D5E">
              <w:rPr>
                <w:rFonts w:ascii="Times New Roman" w:hAnsi="Times New Roman" w:cs="Times New Roman"/>
                <w:iCs/>
                <w:color w:val="000000"/>
                <w:sz w:val="24"/>
                <w:szCs w:val="24"/>
              </w:rPr>
              <w:t>"</w:t>
            </w:r>
            <w:r w:rsidR="005D0669" w:rsidRPr="008E6D5E">
              <w:rPr>
                <w:rFonts w:ascii="Times New Roman" w:hAnsi="Times New Roman" w:cs="Times New Roman"/>
                <w:iCs/>
                <w:color w:val="000000"/>
                <w:sz w:val="24"/>
                <w:szCs w:val="24"/>
              </w:rPr>
              <w:t xml:space="preserve"> atbalstīts M</w:t>
            </w:r>
            <w:r w:rsidR="000E59F8" w:rsidRPr="008E6D5E">
              <w:rPr>
                <w:rFonts w:ascii="Times New Roman" w:hAnsi="Times New Roman" w:cs="Times New Roman"/>
                <w:iCs/>
                <w:color w:val="000000"/>
                <w:sz w:val="24"/>
                <w:szCs w:val="24"/>
              </w:rPr>
              <w:t>inistru kabinetā</w:t>
            </w:r>
            <w:r w:rsidR="00196168" w:rsidRPr="008E6D5E">
              <w:rPr>
                <w:rFonts w:ascii="Times New Roman" w:hAnsi="Times New Roman" w:cs="Times New Roman"/>
                <w:iCs/>
                <w:color w:val="000000"/>
                <w:sz w:val="24"/>
                <w:szCs w:val="24"/>
              </w:rPr>
              <w:t xml:space="preserve"> 04.06.2013</w:t>
            </w:r>
            <w:r w:rsidR="002833D3" w:rsidRPr="008E6D5E">
              <w:rPr>
                <w:rFonts w:ascii="Times New Roman" w:hAnsi="Times New Roman" w:cs="Times New Roman"/>
                <w:iCs/>
                <w:color w:val="000000"/>
                <w:sz w:val="24"/>
                <w:szCs w:val="24"/>
              </w:rPr>
              <w:t>.</w:t>
            </w:r>
            <w:r w:rsidR="005D0669" w:rsidRPr="008E6D5E">
              <w:rPr>
                <w:rFonts w:ascii="Times New Roman" w:hAnsi="Times New Roman" w:cs="Times New Roman"/>
                <w:iCs/>
                <w:color w:val="000000"/>
                <w:sz w:val="24"/>
                <w:szCs w:val="24"/>
              </w:rPr>
              <w:t xml:space="preserve"> </w:t>
            </w:r>
            <w:r w:rsidR="000626F8" w:rsidRPr="008E6D5E">
              <w:rPr>
                <w:rFonts w:ascii="Times New Roman" w:hAnsi="Times New Roman" w:cs="Times New Roman"/>
                <w:iCs/>
                <w:color w:val="000000"/>
                <w:sz w:val="24"/>
                <w:szCs w:val="24"/>
              </w:rPr>
              <w:t>2013.</w:t>
            </w:r>
            <w:r w:rsidR="00196168" w:rsidRPr="008E6D5E">
              <w:rPr>
                <w:rFonts w:ascii="Times New Roman" w:hAnsi="Times New Roman" w:cs="Times New Roman"/>
                <w:iCs/>
                <w:color w:val="000000"/>
                <w:sz w:val="24"/>
                <w:szCs w:val="24"/>
              </w:rPr>
              <w:t>–</w:t>
            </w:r>
            <w:r w:rsidR="000626F8" w:rsidRPr="008E6D5E">
              <w:rPr>
                <w:rFonts w:ascii="Times New Roman" w:hAnsi="Times New Roman" w:cs="Times New Roman"/>
                <w:iCs/>
                <w:color w:val="000000"/>
                <w:sz w:val="24"/>
                <w:szCs w:val="24"/>
              </w:rPr>
              <w:t>2016.</w:t>
            </w:r>
            <w:r w:rsidR="008E6D5E">
              <w:rPr>
                <w:rFonts w:ascii="Times New Roman" w:hAnsi="Times New Roman" w:cs="Times New Roman"/>
                <w:iCs/>
                <w:color w:val="000000"/>
                <w:sz w:val="24"/>
                <w:szCs w:val="24"/>
              </w:rPr>
              <w:t> </w:t>
            </w:r>
            <w:r w:rsidR="000626F8" w:rsidRPr="008E6D5E">
              <w:rPr>
                <w:rFonts w:ascii="Times New Roman" w:hAnsi="Times New Roman" w:cs="Times New Roman"/>
                <w:iCs/>
                <w:color w:val="000000"/>
                <w:sz w:val="24"/>
                <w:szCs w:val="24"/>
              </w:rPr>
              <w:t>gadā p</w:t>
            </w:r>
            <w:r w:rsidR="005D0669" w:rsidRPr="008E6D5E">
              <w:rPr>
                <w:rFonts w:ascii="Times New Roman" w:hAnsi="Times New Roman" w:cs="Times New Roman"/>
                <w:iCs/>
                <w:color w:val="000000"/>
                <w:sz w:val="24"/>
                <w:szCs w:val="24"/>
              </w:rPr>
              <w:t>iešķirts pap</w:t>
            </w:r>
            <w:r w:rsidR="00EF4544" w:rsidRPr="008E6D5E">
              <w:rPr>
                <w:rFonts w:ascii="Times New Roman" w:hAnsi="Times New Roman" w:cs="Times New Roman"/>
                <w:iCs/>
                <w:color w:val="000000"/>
                <w:sz w:val="24"/>
                <w:szCs w:val="24"/>
              </w:rPr>
              <w:t>ildu</w:t>
            </w:r>
            <w:r w:rsidR="005D0669" w:rsidRPr="008E6D5E">
              <w:rPr>
                <w:rFonts w:ascii="Times New Roman" w:hAnsi="Times New Roman" w:cs="Times New Roman"/>
                <w:iCs/>
                <w:color w:val="000000"/>
                <w:sz w:val="24"/>
                <w:szCs w:val="24"/>
              </w:rPr>
              <w:t xml:space="preserve"> finansējums mēnešalgu izlīdzināšanai</w:t>
            </w:r>
            <w:r w:rsidR="000626F8" w:rsidRPr="008E6D5E">
              <w:rPr>
                <w:rFonts w:ascii="Times New Roman" w:hAnsi="Times New Roman" w:cs="Times New Roman"/>
                <w:iCs/>
                <w:color w:val="000000"/>
                <w:sz w:val="24"/>
                <w:szCs w:val="24"/>
              </w:rPr>
              <w:t xml:space="preserve"> noteiktām amatu grupām, piemēram, sociālās aprūpes centru darbiniekiem, tiesu un prokuratūras darbiniekiem, policistiem,</w:t>
            </w:r>
            <w:r w:rsidR="0002765B" w:rsidRPr="008E6D5E">
              <w:rPr>
                <w:rFonts w:ascii="Times New Roman" w:hAnsi="Times New Roman" w:cs="Times New Roman"/>
                <w:iCs/>
                <w:color w:val="000000"/>
                <w:sz w:val="24"/>
                <w:szCs w:val="24"/>
              </w:rPr>
              <w:t xml:space="preserve"> robežsargiem, ugunsdzēsējiem u. </w:t>
            </w:r>
            <w:r w:rsidR="000626F8" w:rsidRPr="008E6D5E">
              <w:rPr>
                <w:rFonts w:ascii="Times New Roman" w:hAnsi="Times New Roman" w:cs="Times New Roman"/>
                <w:iCs/>
                <w:color w:val="000000"/>
                <w:sz w:val="24"/>
                <w:szCs w:val="24"/>
              </w:rPr>
              <w:t>c.</w:t>
            </w:r>
          </w:p>
        </w:tc>
      </w:tr>
      <w:tr w:rsidR="00890453" w:rsidRPr="008E6D5E" w14:paraId="02C8FCAB" w14:textId="77777777" w:rsidTr="008E6D5E">
        <w:tc>
          <w:tcPr>
            <w:tcW w:w="9322" w:type="dxa"/>
            <w:gridSpan w:val="5"/>
            <w:shd w:val="clear" w:color="auto" w:fill="92D050"/>
          </w:tcPr>
          <w:p w14:paraId="0E6CE63A" w14:textId="3B43A9EB" w:rsidR="00890453" w:rsidRPr="008E6D5E" w:rsidRDefault="00196168" w:rsidP="008E6D5E">
            <w:pPr>
              <w:jc w:val="both"/>
              <w:rPr>
                <w:rFonts w:ascii="Times New Roman" w:hAnsi="Times New Roman" w:cs="Times New Roman"/>
                <w:sz w:val="24"/>
                <w:szCs w:val="24"/>
                <w:highlight w:val="green"/>
              </w:rPr>
            </w:pPr>
            <w:r w:rsidRPr="008E6D5E">
              <w:rPr>
                <w:rFonts w:ascii="Times New Roman" w:eastAsia="Calibri" w:hAnsi="Times New Roman" w:cs="Times New Roman"/>
                <w:sz w:val="24"/>
                <w:szCs w:val="24"/>
              </w:rPr>
              <w:lastRenderedPageBreak/>
              <w:t xml:space="preserve">Aktuāls, </w:t>
            </w:r>
            <w:r w:rsidR="003F17FF" w:rsidRPr="008E6D5E">
              <w:rPr>
                <w:rFonts w:ascii="Times New Roman" w:eastAsia="Calibri" w:hAnsi="Times New Roman" w:cs="Times New Roman"/>
                <w:sz w:val="24"/>
                <w:szCs w:val="24"/>
              </w:rPr>
              <w:t xml:space="preserve">jāturpina </w:t>
            </w:r>
          </w:p>
        </w:tc>
      </w:tr>
      <w:tr w:rsidR="007716F6" w:rsidRPr="008E6D5E" w14:paraId="6B510D14" w14:textId="77777777" w:rsidTr="008E6D5E">
        <w:tc>
          <w:tcPr>
            <w:tcW w:w="988" w:type="dxa"/>
            <w:gridSpan w:val="2"/>
            <w:shd w:val="clear" w:color="auto" w:fill="FFFFFF" w:themeFill="background1"/>
          </w:tcPr>
          <w:p w14:paraId="3DB4A856" w14:textId="6B773745" w:rsidR="007716F6" w:rsidRPr="008E6D5E" w:rsidRDefault="007716F6" w:rsidP="00E608C3">
            <w:pPr>
              <w:jc w:val="both"/>
              <w:rPr>
                <w:rFonts w:ascii="Times New Roman" w:hAnsi="Times New Roman" w:cs="Times New Roman"/>
                <w:sz w:val="24"/>
                <w:szCs w:val="24"/>
              </w:rPr>
            </w:pPr>
            <w:r w:rsidRPr="008E6D5E">
              <w:rPr>
                <w:rFonts w:ascii="Times New Roman" w:hAnsi="Times New Roman" w:cs="Times New Roman"/>
                <w:sz w:val="24"/>
                <w:szCs w:val="24"/>
              </w:rPr>
              <w:t>2.2.3.</w:t>
            </w:r>
          </w:p>
        </w:tc>
        <w:tc>
          <w:tcPr>
            <w:tcW w:w="3940" w:type="dxa"/>
            <w:shd w:val="clear" w:color="auto" w:fill="FFFFFF" w:themeFill="background1"/>
          </w:tcPr>
          <w:p w14:paraId="56AAB725" w14:textId="527482E2" w:rsidR="007716F6" w:rsidRPr="008E6D5E" w:rsidRDefault="007716F6" w:rsidP="008E6D5E">
            <w:pPr>
              <w:jc w:val="both"/>
              <w:rPr>
                <w:rFonts w:ascii="Times New Roman" w:hAnsi="Times New Roman" w:cs="Times New Roman"/>
                <w:sz w:val="24"/>
                <w:szCs w:val="24"/>
              </w:rPr>
            </w:pPr>
            <w:r w:rsidRPr="008E6D5E">
              <w:rPr>
                <w:rFonts w:ascii="Times New Roman" w:hAnsi="Times New Roman" w:cs="Times New Roman"/>
                <w:sz w:val="24"/>
                <w:szCs w:val="24"/>
              </w:rPr>
              <w:t xml:space="preserve">Finanšu ministrijai </w:t>
            </w:r>
            <w:r w:rsidR="008E6D5E" w:rsidRPr="008E6D5E">
              <w:rPr>
                <w:rFonts w:ascii="Times New Roman" w:hAnsi="Times New Roman" w:cs="Times New Roman"/>
                <w:sz w:val="24"/>
                <w:szCs w:val="24"/>
              </w:rPr>
              <w:t>2013.</w:t>
            </w:r>
            <w:r w:rsidR="008E6D5E">
              <w:rPr>
                <w:rFonts w:ascii="Times New Roman" w:hAnsi="Times New Roman" w:cs="Times New Roman"/>
                <w:sz w:val="24"/>
                <w:szCs w:val="24"/>
              </w:rPr>
              <w:t> </w:t>
            </w:r>
            <w:r w:rsidR="008E6D5E" w:rsidRPr="008E6D5E">
              <w:rPr>
                <w:rFonts w:ascii="Times New Roman" w:hAnsi="Times New Roman" w:cs="Times New Roman"/>
                <w:sz w:val="24"/>
                <w:szCs w:val="24"/>
              </w:rPr>
              <w:t xml:space="preserve">gadā </w:t>
            </w:r>
            <w:r w:rsidRPr="008E6D5E">
              <w:rPr>
                <w:rFonts w:ascii="Times New Roman" w:hAnsi="Times New Roman" w:cs="Times New Roman"/>
                <w:sz w:val="24"/>
                <w:szCs w:val="24"/>
              </w:rPr>
              <w:t>jāapzina situācij</w:t>
            </w:r>
            <w:r w:rsidR="002833D3" w:rsidRPr="008E6D5E">
              <w:rPr>
                <w:rFonts w:ascii="Times New Roman" w:hAnsi="Times New Roman" w:cs="Times New Roman"/>
                <w:sz w:val="24"/>
                <w:szCs w:val="24"/>
              </w:rPr>
              <w:t>a</w:t>
            </w:r>
            <w:r w:rsidRPr="008E6D5E">
              <w:rPr>
                <w:rFonts w:ascii="Times New Roman" w:hAnsi="Times New Roman" w:cs="Times New Roman"/>
                <w:sz w:val="24"/>
                <w:szCs w:val="24"/>
              </w:rPr>
              <w:t xml:space="preserve"> darba samaksas jomā un jāizskata iespēja sašaurināt mēnešalgu diapazonus, attiecīgi veicot grozījumus normatīvajos aktos un tādējādi samazinot atšķirības vienāda līmeņa un atbildības amatiem</w:t>
            </w:r>
          </w:p>
        </w:tc>
        <w:tc>
          <w:tcPr>
            <w:tcW w:w="4394" w:type="dxa"/>
            <w:gridSpan w:val="2"/>
            <w:vMerge w:val="restart"/>
            <w:shd w:val="clear" w:color="auto" w:fill="FFFFFF" w:themeFill="background1"/>
          </w:tcPr>
          <w:p w14:paraId="6E40E05A" w14:textId="77777777" w:rsidR="002833D3" w:rsidRPr="008E6D5E" w:rsidRDefault="002833D3" w:rsidP="008E6D5E">
            <w:pPr>
              <w:jc w:val="both"/>
              <w:rPr>
                <w:rFonts w:ascii="Times New Roman" w:hAnsi="Times New Roman" w:cs="Times New Roman"/>
                <w:color w:val="000000"/>
                <w:sz w:val="24"/>
                <w:szCs w:val="24"/>
              </w:rPr>
            </w:pPr>
            <w:r w:rsidRPr="008E6D5E">
              <w:rPr>
                <w:rFonts w:ascii="Times New Roman" w:hAnsi="Times New Roman" w:cs="Times New Roman"/>
                <w:b/>
                <w:color w:val="000000"/>
                <w:sz w:val="24"/>
                <w:szCs w:val="24"/>
              </w:rPr>
              <w:t xml:space="preserve">Atbildīgā institūcija: </w:t>
            </w:r>
            <w:r w:rsidRPr="008E6D5E">
              <w:rPr>
                <w:rFonts w:ascii="Times New Roman" w:hAnsi="Times New Roman" w:cs="Times New Roman"/>
                <w:color w:val="000000"/>
                <w:sz w:val="24"/>
                <w:szCs w:val="24"/>
              </w:rPr>
              <w:t>Finanšu ministrija</w:t>
            </w:r>
          </w:p>
          <w:p w14:paraId="49EBDBB3" w14:textId="3C43A2D5" w:rsidR="005E1872" w:rsidRPr="008E6D5E" w:rsidRDefault="005E1872" w:rsidP="008E6D5E">
            <w:pPr>
              <w:jc w:val="both"/>
              <w:rPr>
                <w:rFonts w:ascii="Times New Roman" w:hAnsi="Times New Roman" w:cs="Times New Roman"/>
                <w:iCs/>
                <w:color w:val="000000"/>
                <w:sz w:val="24"/>
                <w:szCs w:val="24"/>
              </w:rPr>
            </w:pPr>
            <w:r w:rsidRPr="008E6D5E">
              <w:rPr>
                <w:rFonts w:ascii="Times New Roman" w:hAnsi="Times New Roman" w:cs="Times New Roman"/>
                <w:color w:val="000000"/>
                <w:sz w:val="24"/>
                <w:szCs w:val="24"/>
              </w:rPr>
              <w:t>27.11.2013. veikti grozījumi Valsts un pašvaldību institūciju amatpersonu un darbinieku atlīdzības likumā, valsts budžetā iekļauts papildu finansējums mēnešalgu izlīdzināšanas uzsākšanai no 01.01.2014.</w:t>
            </w:r>
          </w:p>
          <w:p w14:paraId="7858375E" w14:textId="0708C75A" w:rsidR="007716F6" w:rsidRPr="008E6D5E" w:rsidRDefault="007716F6" w:rsidP="008E6D5E">
            <w:pPr>
              <w:jc w:val="both"/>
              <w:rPr>
                <w:rFonts w:ascii="Times New Roman" w:hAnsi="Times New Roman" w:cs="Times New Roman"/>
                <w:iCs/>
                <w:color w:val="000000"/>
                <w:sz w:val="24"/>
                <w:szCs w:val="24"/>
              </w:rPr>
            </w:pPr>
            <w:r w:rsidRPr="008E6D5E">
              <w:rPr>
                <w:rFonts w:ascii="Times New Roman" w:hAnsi="Times New Roman" w:cs="Times New Roman"/>
                <w:iCs/>
                <w:color w:val="000000"/>
                <w:sz w:val="24"/>
                <w:szCs w:val="24"/>
              </w:rPr>
              <w:t>No 2014.</w:t>
            </w:r>
            <w:r w:rsidR="00B24335" w:rsidRPr="008E6D5E">
              <w:rPr>
                <w:rFonts w:ascii="Times New Roman" w:hAnsi="Times New Roman" w:cs="Times New Roman"/>
                <w:iCs/>
                <w:color w:val="000000"/>
                <w:sz w:val="24"/>
                <w:szCs w:val="24"/>
              </w:rPr>
              <w:t> </w:t>
            </w:r>
            <w:r w:rsidRPr="008E6D5E">
              <w:rPr>
                <w:rFonts w:ascii="Times New Roman" w:hAnsi="Times New Roman" w:cs="Times New Roman"/>
                <w:iCs/>
                <w:color w:val="000000"/>
                <w:sz w:val="24"/>
                <w:szCs w:val="24"/>
              </w:rPr>
              <w:t>gada uzsākta mēnešalgu paaugstināšana u</w:t>
            </w:r>
            <w:r w:rsidR="000626F8" w:rsidRPr="008E6D5E">
              <w:rPr>
                <w:rFonts w:ascii="Times New Roman" w:hAnsi="Times New Roman" w:cs="Times New Roman"/>
                <w:iCs/>
                <w:color w:val="000000"/>
                <w:sz w:val="24"/>
                <w:szCs w:val="24"/>
              </w:rPr>
              <w:t>n algu diapazona sašaurināšana</w:t>
            </w:r>
            <w:r w:rsidR="005E1872" w:rsidRPr="008E6D5E">
              <w:rPr>
                <w:rFonts w:ascii="Times New Roman" w:hAnsi="Times New Roman" w:cs="Times New Roman"/>
                <w:iCs/>
                <w:color w:val="000000"/>
                <w:sz w:val="24"/>
                <w:szCs w:val="24"/>
              </w:rPr>
              <w:t>. 2014.</w:t>
            </w:r>
            <w:r w:rsidR="00B24335" w:rsidRPr="008E6D5E">
              <w:rPr>
                <w:rFonts w:ascii="Times New Roman" w:hAnsi="Times New Roman" w:cs="Times New Roman"/>
                <w:iCs/>
                <w:color w:val="000000"/>
                <w:sz w:val="24"/>
                <w:szCs w:val="24"/>
              </w:rPr>
              <w:t> </w:t>
            </w:r>
            <w:r w:rsidR="005E1872" w:rsidRPr="008E6D5E">
              <w:rPr>
                <w:rFonts w:ascii="Times New Roman" w:hAnsi="Times New Roman" w:cs="Times New Roman"/>
                <w:iCs/>
                <w:color w:val="000000"/>
                <w:sz w:val="24"/>
                <w:szCs w:val="24"/>
              </w:rPr>
              <w:t>gadā minimālā mēnešalga paaugstināta 1.</w:t>
            </w:r>
            <w:r w:rsidR="00196168" w:rsidRPr="008E6D5E">
              <w:rPr>
                <w:rFonts w:ascii="Times New Roman" w:hAnsi="Times New Roman" w:cs="Times New Roman"/>
                <w:iCs/>
                <w:color w:val="000000"/>
                <w:sz w:val="24"/>
                <w:szCs w:val="24"/>
              </w:rPr>
              <w:t>–</w:t>
            </w:r>
            <w:r w:rsidR="005E1872" w:rsidRPr="008E6D5E">
              <w:rPr>
                <w:rFonts w:ascii="Times New Roman" w:hAnsi="Times New Roman" w:cs="Times New Roman"/>
                <w:iCs/>
                <w:color w:val="000000"/>
                <w:sz w:val="24"/>
                <w:szCs w:val="24"/>
              </w:rPr>
              <w:t>7.</w:t>
            </w:r>
            <w:r w:rsidR="00B24335" w:rsidRPr="008E6D5E">
              <w:rPr>
                <w:rFonts w:ascii="Times New Roman" w:hAnsi="Times New Roman" w:cs="Times New Roman"/>
                <w:iCs/>
                <w:color w:val="000000"/>
                <w:sz w:val="24"/>
                <w:szCs w:val="24"/>
              </w:rPr>
              <w:t> </w:t>
            </w:r>
            <w:r w:rsidR="005E1872" w:rsidRPr="008E6D5E">
              <w:rPr>
                <w:rFonts w:ascii="Times New Roman" w:hAnsi="Times New Roman" w:cs="Times New Roman"/>
                <w:iCs/>
                <w:color w:val="000000"/>
                <w:sz w:val="24"/>
                <w:szCs w:val="24"/>
              </w:rPr>
              <w:t>mēnešalgu grupai, 2015.</w:t>
            </w:r>
            <w:r w:rsidR="008E6D5E">
              <w:rPr>
                <w:rFonts w:ascii="Times New Roman" w:hAnsi="Times New Roman" w:cs="Times New Roman"/>
                <w:iCs/>
                <w:color w:val="000000"/>
                <w:sz w:val="24"/>
                <w:szCs w:val="24"/>
              </w:rPr>
              <w:t> </w:t>
            </w:r>
            <w:r w:rsidR="005E1872" w:rsidRPr="008E6D5E">
              <w:rPr>
                <w:rFonts w:ascii="Times New Roman" w:hAnsi="Times New Roman" w:cs="Times New Roman"/>
                <w:iCs/>
                <w:color w:val="000000"/>
                <w:sz w:val="24"/>
                <w:szCs w:val="24"/>
              </w:rPr>
              <w:t>gadā – 1.</w:t>
            </w:r>
            <w:r w:rsidR="00196168" w:rsidRPr="008E6D5E">
              <w:rPr>
                <w:rFonts w:ascii="Times New Roman" w:hAnsi="Times New Roman" w:cs="Times New Roman"/>
                <w:iCs/>
                <w:color w:val="000000"/>
                <w:sz w:val="24"/>
                <w:szCs w:val="24"/>
              </w:rPr>
              <w:t>–</w:t>
            </w:r>
            <w:r w:rsidR="006756D8" w:rsidRPr="008E6D5E">
              <w:rPr>
                <w:rFonts w:ascii="Times New Roman" w:hAnsi="Times New Roman" w:cs="Times New Roman"/>
                <w:iCs/>
                <w:color w:val="000000"/>
                <w:sz w:val="24"/>
                <w:szCs w:val="24"/>
              </w:rPr>
              <w:t>4.</w:t>
            </w:r>
            <w:r w:rsidR="008E6D5E">
              <w:rPr>
                <w:rFonts w:ascii="Times New Roman" w:hAnsi="Times New Roman" w:cs="Times New Roman"/>
                <w:iCs/>
                <w:color w:val="000000"/>
                <w:sz w:val="24"/>
                <w:szCs w:val="24"/>
              </w:rPr>
              <w:t> </w:t>
            </w:r>
            <w:r w:rsidR="006756D8" w:rsidRPr="008E6D5E">
              <w:rPr>
                <w:rFonts w:ascii="Times New Roman" w:hAnsi="Times New Roman" w:cs="Times New Roman"/>
                <w:iCs/>
                <w:color w:val="000000"/>
                <w:sz w:val="24"/>
                <w:szCs w:val="24"/>
              </w:rPr>
              <w:t>mēnešalgu gru</w:t>
            </w:r>
            <w:r w:rsidR="00E608C3">
              <w:rPr>
                <w:rFonts w:ascii="Times New Roman" w:hAnsi="Times New Roman" w:cs="Times New Roman"/>
                <w:iCs/>
                <w:color w:val="000000"/>
                <w:sz w:val="24"/>
                <w:szCs w:val="24"/>
              </w:rPr>
              <w:softHyphen/>
            </w:r>
            <w:r w:rsidR="006756D8" w:rsidRPr="008E6D5E">
              <w:rPr>
                <w:rFonts w:ascii="Times New Roman" w:hAnsi="Times New Roman" w:cs="Times New Roman"/>
                <w:iCs/>
                <w:color w:val="000000"/>
                <w:sz w:val="24"/>
                <w:szCs w:val="24"/>
              </w:rPr>
              <w:t>pai, 2016.</w:t>
            </w:r>
            <w:r w:rsidR="008E6D5E">
              <w:rPr>
                <w:rFonts w:ascii="Times New Roman" w:hAnsi="Times New Roman" w:cs="Times New Roman"/>
                <w:iCs/>
                <w:color w:val="000000"/>
                <w:sz w:val="24"/>
                <w:szCs w:val="24"/>
              </w:rPr>
              <w:t> </w:t>
            </w:r>
            <w:r w:rsidR="006756D8" w:rsidRPr="008E6D5E">
              <w:rPr>
                <w:rFonts w:ascii="Times New Roman" w:hAnsi="Times New Roman" w:cs="Times New Roman"/>
                <w:iCs/>
                <w:color w:val="000000"/>
                <w:sz w:val="24"/>
                <w:szCs w:val="24"/>
              </w:rPr>
              <w:t xml:space="preserve">gadā – </w:t>
            </w:r>
            <w:r w:rsidR="005E1872" w:rsidRPr="008E6D5E">
              <w:rPr>
                <w:rFonts w:ascii="Times New Roman" w:hAnsi="Times New Roman" w:cs="Times New Roman"/>
                <w:iCs/>
                <w:color w:val="000000"/>
                <w:sz w:val="24"/>
                <w:szCs w:val="24"/>
              </w:rPr>
              <w:t>1.</w:t>
            </w:r>
            <w:r w:rsidR="00196168" w:rsidRPr="008E6D5E">
              <w:rPr>
                <w:rFonts w:ascii="Times New Roman" w:hAnsi="Times New Roman" w:cs="Times New Roman"/>
                <w:iCs/>
                <w:color w:val="000000"/>
                <w:sz w:val="24"/>
                <w:szCs w:val="24"/>
              </w:rPr>
              <w:t>–</w:t>
            </w:r>
            <w:r w:rsidR="005E1872" w:rsidRPr="008E6D5E">
              <w:rPr>
                <w:rFonts w:ascii="Times New Roman" w:hAnsi="Times New Roman" w:cs="Times New Roman"/>
                <w:iCs/>
                <w:color w:val="000000"/>
                <w:sz w:val="24"/>
                <w:szCs w:val="24"/>
              </w:rPr>
              <w:t>10.</w:t>
            </w:r>
            <w:r w:rsidR="008E6D5E">
              <w:rPr>
                <w:rFonts w:ascii="Times New Roman" w:hAnsi="Times New Roman" w:cs="Times New Roman"/>
                <w:iCs/>
                <w:color w:val="000000"/>
                <w:sz w:val="24"/>
                <w:szCs w:val="24"/>
              </w:rPr>
              <w:t> mēnešalgu grupai</w:t>
            </w:r>
          </w:p>
        </w:tc>
      </w:tr>
      <w:tr w:rsidR="007716F6" w:rsidRPr="008E6D5E" w14:paraId="70676E69" w14:textId="77777777" w:rsidTr="008E6D5E">
        <w:tc>
          <w:tcPr>
            <w:tcW w:w="988" w:type="dxa"/>
            <w:gridSpan w:val="2"/>
            <w:tcBorders>
              <w:bottom w:val="single" w:sz="4" w:space="0" w:color="auto"/>
            </w:tcBorders>
            <w:shd w:val="clear" w:color="auto" w:fill="FFFFFF" w:themeFill="background1"/>
          </w:tcPr>
          <w:p w14:paraId="1F6FA2E4" w14:textId="77777777" w:rsidR="007716F6" w:rsidRPr="008E6D5E" w:rsidRDefault="007716F6" w:rsidP="008E6D5E">
            <w:pPr>
              <w:jc w:val="both"/>
              <w:rPr>
                <w:rFonts w:ascii="Times New Roman" w:hAnsi="Times New Roman" w:cs="Times New Roman"/>
                <w:sz w:val="24"/>
                <w:szCs w:val="24"/>
              </w:rPr>
            </w:pPr>
            <w:r w:rsidRPr="008E6D5E">
              <w:rPr>
                <w:rFonts w:ascii="Times New Roman" w:hAnsi="Times New Roman" w:cs="Times New Roman"/>
                <w:sz w:val="24"/>
                <w:szCs w:val="24"/>
              </w:rPr>
              <w:t>2.2.4.</w:t>
            </w:r>
          </w:p>
        </w:tc>
        <w:tc>
          <w:tcPr>
            <w:tcW w:w="3940" w:type="dxa"/>
            <w:tcBorders>
              <w:bottom w:val="single" w:sz="4" w:space="0" w:color="auto"/>
            </w:tcBorders>
            <w:shd w:val="clear" w:color="auto" w:fill="FFFFFF" w:themeFill="background1"/>
          </w:tcPr>
          <w:p w14:paraId="1ECDC571" w14:textId="3FBFB17C" w:rsidR="006756D8" w:rsidRPr="008E6D5E" w:rsidRDefault="007716F6" w:rsidP="008E6D5E">
            <w:pPr>
              <w:jc w:val="both"/>
              <w:rPr>
                <w:rFonts w:ascii="Times New Roman" w:hAnsi="Times New Roman" w:cs="Times New Roman"/>
                <w:color w:val="000000"/>
                <w:sz w:val="24"/>
                <w:szCs w:val="24"/>
              </w:rPr>
            </w:pPr>
            <w:r w:rsidRPr="008E6D5E">
              <w:rPr>
                <w:rFonts w:ascii="Times New Roman" w:hAnsi="Times New Roman" w:cs="Times New Roman"/>
                <w:color w:val="000000"/>
                <w:sz w:val="24"/>
                <w:szCs w:val="24"/>
              </w:rPr>
              <w:t>2014.</w:t>
            </w:r>
            <w:r w:rsidR="008E6D5E">
              <w:rPr>
                <w:rFonts w:ascii="Times New Roman" w:hAnsi="Times New Roman" w:cs="Times New Roman"/>
                <w:color w:val="000000"/>
                <w:sz w:val="24"/>
                <w:szCs w:val="24"/>
              </w:rPr>
              <w:t> </w:t>
            </w:r>
            <w:r w:rsidRPr="008E6D5E">
              <w:rPr>
                <w:rFonts w:ascii="Times New Roman" w:hAnsi="Times New Roman" w:cs="Times New Roman"/>
                <w:color w:val="000000"/>
                <w:sz w:val="24"/>
                <w:szCs w:val="24"/>
              </w:rPr>
              <w:t>gadā paaugstinot minimālo mēneša darba algu, jāpārskata mēnešalgu skalas zemākās robežas, veicot attiecīgu</w:t>
            </w:r>
            <w:r w:rsidR="008E6D5E">
              <w:rPr>
                <w:rFonts w:ascii="Times New Roman" w:hAnsi="Times New Roman" w:cs="Times New Roman"/>
                <w:color w:val="000000"/>
                <w:sz w:val="24"/>
                <w:szCs w:val="24"/>
              </w:rPr>
              <w:t>s grozījumus normatīvajos aktos</w:t>
            </w:r>
          </w:p>
        </w:tc>
        <w:tc>
          <w:tcPr>
            <w:tcW w:w="4394" w:type="dxa"/>
            <w:gridSpan w:val="2"/>
            <w:vMerge/>
            <w:tcBorders>
              <w:bottom w:val="single" w:sz="4" w:space="0" w:color="auto"/>
            </w:tcBorders>
            <w:shd w:val="clear" w:color="auto" w:fill="FFFFFF" w:themeFill="background1"/>
          </w:tcPr>
          <w:p w14:paraId="571C3699" w14:textId="77777777" w:rsidR="007716F6" w:rsidRPr="008E6D5E" w:rsidRDefault="007716F6" w:rsidP="008E6D5E">
            <w:pPr>
              <w:jc w:val="both"/>
              <w:rPr>
                <w:rFonts w:ascii="Times New Roman" w:hAnsi="Times New Roman" w:cs="Times New Roman"/>
                <w:iCs/>
                <w:color w:val="000000"/>
                <w:sz w:val="24"/>
                <w:szCs w:val="24"/>
              </w:rPr>
            </w:pPr>
          </w:p>
        </w:tc>
      </w:tr>
      <w:tr w:rsidR="00890453" w:rsidRPr="008E6D5E" w14:paraId="65798DB3" w14:textId="77777777" w:rsidTr="008E6D5E">
        <w:tc>
          <w:tcPr>
            <w:tcW w:w="9322" w:type="dxa"/>
            <w:gridSpan w:val="5"/>
            <w:shd w:val="clear" w:color="auto" w:fill="92D050"/>
          </w:tcPr>
          <w:p w14:paraId="4B03A263" w14:textId="08FD2107" w:rsidR="00890453" w:rsidRPr="008E6D5E" w:rsidRDefault="003F17FF" w:rsidP="008E6D5E">
            <w:pPr>
              <w:jc w:val="both"/>
              <w:rPr>
                <w:rFonts w:ascii="Times New Roman" w:hAnsi="Times New Roman" w:cs="Times New Roman"/>
                <w:sz w:val="24"/>
                <w:szCs w:val="24"/>
              </w:rPr>
            </w:pPr>
            <w:r w:rsidRPr="008E6D5E">
              <w:rPr>
                <w:rFonts w:ascii="Times New Roman" w:eastAsia="Calibri" w:hAnsi="Times New Roman" w:cs="Times New Roman"/>
                <w:sz w:val="24"/>
                <w:szCs w:val="24"/>
              </w:rPr>
              <w:t>Aktuāls</w:t>
            </w:r>
            <w:r w:rsidR="00196168" w:rsidRPr="008E6D5E">
              <w:rPr>
                <w:rFonts w:ascii="Times New Roman" w:eastAsia="Calibri" w:hAnsi="Times New Roman" w:cs="Times New Roman"/>
                <w:sz w:val="24"/>
                <w:szCs w:val="24"/>
              </w:rPr>
              <w:t>,</w:t>
            </w:r>
            <w:r w:rsidRPr="008E6D5E">
              <w:rPr>
                <w:rFonts w:ascii="Times New Roman" w:eastAsia="Calibri" w:hAnsi="Times New Roman" w:cs="Times New Roman"/>
                <w:sz w:val="24"/>
                <w:szCs w:val="24"/>
              </w:rPr>
              <w:t xml:space="preserve"> jāturpina </w:t>
            </w:r>
          </w:p>
        </w:tc>
      </w:tr>
      <w:tr w:rsidR="005D0669" w:rsidRPr="008E6D5E" w14:paraId="79009E38" w14:textId="77777777" w:rsidTr="008E6D5E">
        <w:tc>
          <w:tcPr>
            <w:tcW w:w="988" w:type="dxa"/>
            <w:gridSpan w:val="2"/>
            <w:tcBorders>
              <w:bottom w:val="single" w:sz="4" w:space="0" w:color="auto"/>
            </w:tcBorders>
            <w:shd w:val="clear" w:color="auto" w:fill="FFFFFF" w:themeFill="background1"/>
          </w:tcPr>
          <w:p w14:paraId="033DEEC9" w14:textId="77777777" w:rsidR="005D0669" w:rsidRPr="008E6D5E" w:rsidRDefault="007716F6" w:rsidP="008E6D5E">
            <w:pPr>
              <w:jc w:val="both"/>
              <w:rPr>
                <w:rFonts w:ascii="Times New Roman" w:hAnsi="Times New Roman" w:cs="Times New Roman"/>
                <w:sz w:val="24"/>
                <w:szCs w:val="24"/>
              </w:rPr>
            </w:pPr>
            <w:r w:rsidRPr="008E6D5E">
              <w:rPr>
                <w:rFonts w:ascii="Times New Roman" w:hAnsi="Times New Roman" w:cs="Times New Roman"/>
                <w:sz w:val="24"/>
                <w:szCs w:val="24"/>
              </w:rPr>
              <w:t>2.</w:t>
            </w:r>
            <w:r w:rsidR="005D0669" w:rsidRPr="008E6D5E">
              <w:rPr>
                <w:rFonts w:ascii="Times New Roman" w:hAnsi="Times New Roman" w:cs="Times New Roman"/>
                <w:sz w:val="24"/>
                <w:szCs w:val="24"/>
              </w:rPr>
              <w:t>2.5.</w:t>
            </w:r>
          </w:p>
        </w:tc>
        <w:tc>
          <w:tcPr>
            <w:tcW w:w="3940" w:type="dxa"/>
            <w:tcBorders>
              <w:bottom w:val="single" w:sz="4" w:space="0" w:color="auto"/>
            </w:tcBorders>
            <w:shd w:val="clear" w:color="auto" w:fill="FFFFFF" w:themeFill="background1"/>
          </w:tcPr>
          <w:p w14:paraId="4052C005" w14:textId="2CA376F0" w:rsidR="009616BF" w:rsidRPr="008E6D5E" w:rsidRDefault="005D0669" w:rsidP="008E6D5E">
            <w:pPr>
              <w:jc w:val="both"/>
              <w:rPr>
                <w:rFonts w:ascii="Times New Roman" w:hAnsi="Times New Roman" w:cs="Times New Roman"/>
                <w:color w:val="000000"/>
                <w:sz w:val="24"/>
                <w:szCs w:val="24"/>
              </w:rPr>
            </w:pPr>
            <w:r w:rsidRPr="008E6D5E">
              <w:rPr>
                <w:rFonts w:ascii="Times New Roman" w:hAnsi="Times New Roman" w:cs="Times New Roman"/>
                <w:color w:val="000000"/>
                <w:sz w:val="24"/>
                <w:szCs w:val="24"/>
              </w:rPr>
              <w:t>Vidējā termiņā jānodrošina Valsts un pašvaldību institūciju amatpersonu un darbinieku atlīdzības likumā noteiktās sociālās garantijas (veselības apdrošināšanas polise u.</w:t>
            </w:r>
            <w:r w:rsidR="00B24335" w:rsidRPr="008E6D5E">
              <w:rPr>
                <w:rFonts w:ascii="Times New Roman" w:hAnsi="Times New Roman" w:cs="Times New Roman"/>
                <w:color w:val="000000"/>
                <w:sz w:val="24"/>
                <w:szCs w:val="24"/>
              </w:rPr>
              <w:t> </w:t>
            </w:r>
            <w:r w:rsidRPr="008E6D5E">
              <w:rPr>
                <w:rFonts w:ascii="Times New Roman" w:hAnsi="Times New Roman" w:cs="Times New Roman"/>
                <w:color w:val="000000"/>
                <w:sz w:val="24"/>
                <w:szCs w:val="24"/>
              </w:rPr>
              <w:t>c.), lai sociālās garantijas nav atkarīgas no iestāžu finansiālajām iespējām</w:t>
            </w:r>
          </w:p>
        </w:tc>
        <w:tc>
          <w:tcPr>
            <w:tcW w:w="4394" w:type="dxa"/>
            <w:gridSpan w:val="2"/>
            <w:tcBorders>
              <w:bottom w:val="single" w:sz="4" w:space="0" w:color="auto"/>
            </w:tcBorders>
            <w:shd w:val="clear" w:color="auto" w:fill="FFFFFF" w:themeFill="background1"/>
            <w:vAlign w:val="center"/>
          </w:tcPr>
          <w:p w14:paraId="419D4BB8" w14:textId="77777777" w:rsidR="002833D3" w:rsidRPr="008E6D5E" w:rsidRDefault="002833D3" w:rsidP="008E6D5E">
            <w:pPr>
              <w:jc w:val="both"/>
              <w:rPr>
                <w:rFonts w:ascii="Times New Roman" w:hAnsi="Times New Roman" w:cs="Times New Roman"/>
                <w:b/>
                <w:iCs/>
                <w:color w:val="000000"/>
                <w:sz w:val="24"/>
                <w:szCs w:val="24"/>
              </w:rPr>
            </w:pPr>
            <w:r w:rsidRPr="008E6D5E">
              <w:rPr>
                <w:rFonts w:ascii="Times New Roman" w:hAnsi="Times New Roman" w:cs="Times New Roman"/>
                <w:b/>
                <w:iCs/>
                <w:color w:val="000000"/>
                <w:sz w:val="24"/>
                <w:szCs w:val="24"/>
              </w:rPr>
              <w:t xml:space="preserve">Atbildīgā institūcija: </w:t>
            </w:r>
            <w:r w:rsidRPr="008E6D5E">
              <w:rPr>
                <w:rFonts w:ascii="Times New Roman" w:hAnsi="Times New Roman" w:cs="Times New Roman"/>
                <w:iCs/>
                <w:color w:val="000000"/>
                <w:sz w:val="24"/>
                <w:szCs w:val="24"/>
              </w:rPr>
              <w:t>Finanšu ministrija</w:t>
            </w:r>
          </w:p>
          <w:p w14:paraId="4A6EABC2" w14:textId="77777777" w:rsidR="002833D3" w:rsidRPr="008E6D5E" w:rsidRDefault="002833D3" w:rsidP="008E6D5E">
            <w:pPr>
              <w:jc w:val="both"/>
              <w:rPr>
                <w:rFonts w:ascii="Times New Roman" w:hAnsi="Times New Roman" w:cs="Times New Roman"/>
                <w:b/>
                <w:iCs/>
                <w:color w:val="000000"/>
                <w:sz w:val="24"/>
                <w:szCs w:val="24"/>
              </w:rPr>
            </w:pPr>
            <w:r w:rsidRPr="008E6D5E">
              <w:rPr>
                <w:rFonts w:ascii="Times New Roman" w:hAnsi="Times New Roman" w:cs="Times New Roman"/>
                <w:b/>
                <w:iCs/>
                <w:color w:val="000000"/>
                <w:sz w:val="24"/>
                <w:szCs w:val="24"/>
              </w:rPr>
              <w:t xml:space="preserve">Termiņš: </w:t>
            </w:r>
            <w:r w:rsidRPr="008E6D5E">
              <w:rPr>
                <w:rFonts w:ascii="Times New Roman" w:hAnsi="Times New Roman" w:cs="Times New Roman"/>
                <w:iCs/>
                <w:color w:val="000000"/>
                <w:sz w:val="24"/>
                <w:szCs w:val="24"/>
              </w:rPr>
              <w:t>30.12.2019.</w:t>
            </w:r>
            <w:r w:rsidRPr="008E6D5E">
              <w:rPr>
                <w:rFonts w:ascii="Times New Roman" w:hAnsi="Times New Roman" w:cs="Times New Roman"/>
                <w:b/>
                <w:iCs/>
                <w:color w:val="000000"/>
                <w:sz w:val="24"/>
                <w:szCs w:val="24"/>
              </w:rPr>
              <w:t xml:space="preserve"> </w:t>
            </w:r>
          </w:p>
          <w:p w14:paraId="12C00A1F" w14:textId="293C45C9" w:rsidR="007716F6" w:rsidRPr="008E6D5E" w:rsidRDefault="00196168" w:rsidP="008E6D5E">
            <w:pPr>
              <w:jc w:val="both"/>
              <w:rPr>
                <w:rFonts w:ascii="Times New Roman" w:hAnsi="Times New Roman" w:cs="Times New Roman"/>
                <w:iCs/>
                <w:color w:val="000000"/>
                <w:sz w:val="24"/>
                <w:szCs w:val="24"/>
              </w:rPr>
            </w:pPr>
            <w:r w:rsidRPr="008E6D5E">
              <w:rPr>
                <w:rFonts w:ascii="Times New Roman" w:hAnsi="Times New Roman" w:cs="Times New Roman"/>
                <w:iCs/>
                <w:color w:val="000000"/>
                <w:sz w:val="24"/>
                <w:szCs w:val="24"/>
              </w:rPr>
              <w:t xml:space="preserve">Ministru kabinetā </w:t>
            </w:r>
            <w:r w:rsidR="007716F6" w:rsidRPr="008E6D5E">
              <w:rPr>
                <w:rFonts w:ascii="Times New Roman" w:hAnsi="Times New Roman" w:cs="Times New Roman"/>
                <w:iCs/>
                <w:color w:val="000000"/>
                <w:sz w:val="24"/>
                <w:szCs w:val="24"/>
              </w:rPr>
              <w:t xml:space="preserve">04.06.2013., </w:t>
            </w:r>
            <w:r w:rsidR="00B24335" w:rsidRPr="008E6D5E">
              <w:rPr>
                <w:rFonts w:ascii="Times New Roman" w:hAnsi="Times New Roman" w:cs="Times New Roman"/>
                <w:iCs/>
                <w:color w:val="000000"/>
                <w:sz w:val="24"/>
                <w:szCs w:val="24"/>
              </w:rPr>
              <w:t>iz</w:t>
            </w:r>
            <w:r w:rsidR="007716F6" w:rsidRPr="008E6D5E">
              <w:rPr>
                <w:rFonts w:ascii="Times New Roman" w:hAnsi="Times New Roman" w:cs="Times New Roman"/>
                <w:iCs/>
                <w:color w:val="000000"/>
                <w:sz w:val="24"/>
                <w:szCs w:val="24"/>
              </w:rPr>
              <w:t xml:space="preserve">skatot </w:t>
            </w:r>
            <w:r w:rsidR="000E59F8" w:rsidRPr="008E6D5E">
              <w:rPr>
                <w:rFonts w:ascii="Times New Roman" w:hAnsi="Times New Roman" w:cs="Times New Roman"/>
                <w:iCs/>
                <w:color w:val="000000"/>
                <w:sz w:val="24"/>
                <w:szCs w:val="24"/>
              </w:rPr>
              <w:t>Finanšu ministrijas</w:t>
            </w:r>
            <w:r w:rsidR="005D0669" w:rsidRPr="008E6D5E">
              <w:rPr>
                <w:rFonts w:ascii="Times New Roman" w:hAnsi="Times New Roman" w:cs="Times New Roman"/>
                <w:iCs/>
                <w:color w:val="000000"/>
                <w:sz w:val="24"/>
                <w:szCs w:val="24"/>
              </w:rPr>
              <w:t xml:space="preserve"> info</w:t>
            </w:r>
            <w:r w:rsidR="007716F6" w:rsidRPr="008E6D5E">
              <w:rPr>
                <w:rFonts w:ascii="Times New Roman" w:hAnsi="Times New Roman" w:cs="Times New Roman"/>
                <w:iCs/>
                <w:color w:val="000000"/>
                <w:sz w:val="24"/>
                <w:szCs w:val="24"/>
              </w:rPr>
              <w:t>rmatīvo ziņojumu</w:t>
            </w:r>
            <w:r w:rsidR="00B24335" w:rsidRPr="008E6D5E">
              <w:rPr>
                <w:rFonts w:ascii="Times New Roman" w:hAnsi="Times New Roman" w:cs="Times New Roman"/>
                <w:iCs/>
                <w:color w:val="000000"/>
                <w:sz w:val="24"/>
                <w:szCs w:val="24"/>
              </w:rPr>
              <w:t xml:space="preserve"> </w:t>
            </w:r>
            <w:r w:rsidR="007C7EFB" w:rsidRPr="008E6D5E">
              <w:rPr>
                <w:rFonts w:ascii="Times New Roman" w:hAnsi="Times New Roman" w:cs="Times New Roman"/>
                <w:iCs/>
                <w:color w:val="000000"/>
                <w:sz w:val="24"/>
                <w:szCs w:val="24"/>
              </w:rPr>
              <w:t>"</w:t>
            </w:r>
            <w:r w:rsidR="005D0669" w:rsidRPr="008E6D5E">
              <w:rPr>
                <w:rFonts w:ascii="Times New Roman" w:hAnsi="Times New Roman" w:cs="Times New Roman"/>
                <w:iCs/>
                <w:color w:val="000000"/>
                <w:sz w:val="24"/>
                <w:szCs w:val="24"/>
              </w:rPr>
              <w:t>Par iespējām pakāpeniski izlīdzināt atlīdzības fondus valsts tiešās pārvaldes iestādēm, lai nodrošinātu līdzvērtīgu atlīdzību līd</w:t>
            </w:r>
            <w:r w:rsidR="00B24335" w:rsidRPr="008E6D5E">
              <w:rPr>
                <w:rFonts w:ascii="Times New Roman" w:hAnsi="Times New Roman" w:cs="Times New Roman"/>
                <w:iCs/>
                <w:color w:val="000000"/>
                <w:sz w:val="24"/>
                <w:szCs w:val="24"/>
              </w:rPr>
              <w:t>zīgiem amatiem dažādās iestādēs</w:t>
            </w:r>
            <w:r w:rsidR="007C7EFB" w:rsidRPr="008E6D5E">
              <w:rPr>
                <w:rFonts w:ascii="Times New Roman" w:hAnsi="Times New Roman" w:cs="Times New Roman"/>
                <w:iCs/>
                <w:color w:val="000000"/>
                <w:sz w:val="24"/>
                <w:szCs w:val="24"/>
              </w:rPr>
              <w:t>"</w:t>
            </w:r>
            <w:r w:rsidR="005D0669" w:rsidRPr="008E6D5E">
              <w:rPr>
                <w:rFonts w:ascii="Times New Roman" w:hAnsi="Times New Roman" w:cs="Times New Roman"/>
                <w:iCs/>
                <w:color w:val="000000"/>
                <w:sz w:val="24"/>
                <w:szCs w:val="24"/>
              </w:rPr>
              <w:t xml:space="preserve">, </w:t>
            </w:r>
            <w:r w:rsidR="007716F6" w:rsidRPr="008E6D5E">
              <w:rPr>
                <w:rFonts w:ascii="Times New Roman" w:hAnsi="Times New Roman" w:cs="Times New Roman"/>
                <w:iCs/>
                <w:color w:val="000000"/>
                <w:sz w:val="24"/>
                <w:szCs w:val="24"/>
              </w:rPr>
              <w:t xml:space="preserve">tika nolemts primāri risināt mēnešalgu izlīdzināšanu un </w:t>
            </w:r>
            <w:r w:rsidR="005D0669" w:rsidRPr="008E6D5E">
              <w:rPr>
                <w:rFonts w:ascii="Times New Roman" w:hAnsi="Times New Roman" w:cs="Times New Roman"/>
                <w:iCs/>
                <w:color w:val="000000"/>
                <w:sz w:val="24"/>
                <w:szCs w:val="24"/>
              </w:rPr>
              <w:t>soc</w:t>
            </w:r>
            <w:r w:rsidR="007716F6" w:rsidRPr="008E6D5E">
              <w:rPr>
                <w:rFonts w:ascii="Times New Roman" w:hAnsi="Times New Roman" w:cs="Times New Roman"/>
                <w:iCs/>
                <w:color w:val="000000"/>
                <w:sz w:val="24"/>
                <w:szCs w:val="24"/>
              </w:rPr>
              <w:t xml:space="preserve">iālo garantiju jautājumu skatīt </w:t>
            </w:r>
            <w:r w:rsidR="005D0669" w:rsidRPr="008E6D5E">
              <w:rPr>
                <w:rFonts w:ascii="Times New Roman" w:hAnsi="Times New Roman" w:cs="Times New Roman"/>
                <w:iCs/>
                <w:color w:val="000000"/>
                <w:sz w:val="24"/>
                <w:szCs w:val="24"/>
              </w:rPr>
              <w:t>2015.</w:t>
            </w:r>
            <w:r w:rsidR="002833D3" w:rsidRPr="008E6D5E">
              <w:rPr>
                <w:rFonts w:ascii="Times New Roman" w:hAnsi="Times New Roman" w:cs="Times New Roman"/>
                <w:iCs/>
                <w:color w:val="000000"/>
                <w:sz w:val="24"/>
                <w:szCs w:val="24"/>
              </w:rPr>
              <w:t xml:space="preserve"> </w:t>
            </w:r>
            <w:r w:rsidR="007716F6" w:rsidRPr="008E6D5E">
              <w:rPr>
                <w:rFonts w:ascii="Times New Roman" w:hAnsi="Times New Roman" w:cs="Times New Roman"/>
                <w:iCs/>
                <w:color w:val="000000"/>
                <w:sz w:val="24"/>
                <w:szCs w:val="24"/>
              </w:rPr>
              <w:t>gadā</w:t>
            </w:r>
            <w:r w:rsidR="005D0669" w:rsidRPr="008E6D5E">
              <w:rPr>
                <w:rFonts w:ascii="Times New Roman" w:hAnsi="Times New Roman" w:cs="Times New Roman"/>
                <w:iCs/>
                <w:color w:val="000000"/>
                <w:sz w:val="24"/>
                <w:szCs w:val="24"/>
              </w:rPr>
              <w:t xml:space="preserve">. </w:t>
            </w:r>
          </w:p>
          <w:p w14:paraId="6C50F62A" w14:textId="7EDDF5DE" w:rsidR="005D0669" w:rsidRPr="008E6D5E" w:rsidRDefault="002D33E3" w:rsidP="008E6D5E">
            <w:pPr>
              <w:jc w:val="both"/>
              <w:rPr>
                <w:rFonts w:ascii="Times New Roman" w:hAnsi="Times New Roman" w:cs="Times New Roman"/>
                <w:iCs/>
                <w:color w:val="000000"/>
                <w:sz w:val="24"/>
                <w:szCs w:val="24"/>
              </w:rPr>
            </w:pPr>
            <w:r w:rsidRPr="008E6D5E">
              <w:rPr>
                <w:rFonts w:ascii="Times New Roman" w:hAnsi="Times New Roman" w:cs="Times New Roman"/>
                <w:iCs/>
                <w:color w:val="000000"/>
                <w:sz w:val="24"/>
                <w:szCs w:val="24"/>
              </w:rPr>
              <w:t xml:space="preserve">01.03.2016. </w:t>
            </w:r>
            <w:r w:rsidR="00196168" w:rsidRPr="008E6D5E">
              <w:rPr>
                <w:rFonts w:ascii="Times New Roman" w:hAnsi="Times New Roman" w:cs="Times New Roman"/>
                <w:iCs/>
                <w:color w:val="000000"/>
                <w:sz w:val="24"/>
                <w:szCs w:val="24"/>
              </w:rPr>
              <w:t>Ministru kabinetā</w:t>
            </w:r>
            <w:r w:rsidRPr="008E6D5E">
              <w:rPr>
                <w:rFonts w:ascii="Times New Roman" w:hAnsi="Times New Roman" w:cs="Times New Roman"/>
                <w:iCs/>
                <w:color w:val="000000"/>
                <w:sz w:val="24"/>
                <w:szCs w:val="24"/>
              </w:rPr>
              <w:t xml:space="preserve">, </w:t>
            </w:r>
            <w:r w:rsidR="00B24335" w:rsidRPr="008E6D5E">
              <w:rPr>
                <w:rFonts w:ascii="Times New Roman" w:hAnsi="Times New Roman" w:cs="Times New Roman"/>
                <w:iCs/>
                <w:color w:val="000000"/>
                <w:sz w:val="24"/>
                <w:szCs w:val="24"/>
              </w:rPr>
              <w:t>iz</w:t>
            </w:r>
            <w:r w:rsidRPr="008E6D5E">
              <w:rPr>
                <w:rFonts w:ascii="Times New Roman" w:hAnsi="Times New Roman" w:cs="Times New Roman"/>
                <w:iCs/>
                <w:color w:val="000000"/>
                <w:sz w:val="24"/>
                <w:szCs w:val="24"/>
              </w:rPr>
              <w:t>skatot</w:t>
            </w:r>
            <w:r w:rsidR="005D0669" w:rsidRPr="008E6D5E">
              <w:rPr>
                <w:rFonts w:ascii="Times New Roman" w:hAnsi="Times New Roman" w:cs="Times New Roman"/>
                <w:iCs/>
                <w:color w:val="000000"/>
                <w:sz w:val="24"/>
                <w:szCs w:val="24"/>
              </w:rPr>
              <w:t xml:space="preserve"> </w:t>
            </w:r>
            <w:r w:rsidR="000E4D97" w:rsidRPr="008E6D5E">
              <w:rPr>
                <w:rFonts w:ascii="Times New Roman" w:hAnsi="Times New Roman" w:cs="Times New Roman"/>
                <w:iCs/>
                <w:color w:val="000000"/>
                <w:sz w:val="24"/>
                <w:szCs w:val="24"/>
              </w:rPr>
              <w:t xml:space="preserve">Finanšu ministrijas </w:t>
            </w:r>
            <w:r w:rsidRPr="008E6D5E">
              <w:rPr>
                <w:rFonts w:ascii="Times New Roman" w:hAnsi="Times New Roman" w:cs="Times New Roman"/>
                <w:iCs/>
                <w:color w:val="000000"/>
                <w:sz w:val="24"/>
                <w:szCs w:val="24"/>
              </w:rPr>
              <w:t>informatīvo</w:t>
            </w:r>
            <w:r w:rsidR="005D0669" w:rsidRPr="008E6D5E">
              <w:rPr>
                <w:rFonts w:ascii="Times New Roman" w:hAnsi="Times New Roman" w:cs="Times New Roman"/>
                <w:iCs/>
                <w:color w:val="000000"/>
                <w:sz w:val="24"/>
                <w:szCs w:val="24"/>
              </w:rPr>
              <w:t xml:space="preserve"> ziņojum</w:t>
            </w:r>
            <w:r w:rsidRPr="008E6D5E">
              <w:rPr>
                <w:rFonts w:ascii="Times New Roman" w:hAnsi="Times New Roman" w:cs="Times New Roman"/>
                <w:iCs/>
                <w:color w:val="000000"/>
                <w:sz w:val="24"/>
                <w:szCs w:val="24"/>
              </w:rPr>
              <w:t>u</w:t>
            </w:r>
            <w:r w:rsidR="000B448A" w:rsidRPr="008E6D5E">
              <w:rPr>
                <w:rFonts w:ascii="Times New Roman" w:hAnsi="Times New Roman" w:cs="Times New Roman"/>
                <w:iCs/>
                <w:color w:val="000000"/>
                <w:sz w:val="24"/>
                <w:szCs w:val="24"/>
              </w:rPr>
              <w:t xml:space="preserve"> </w:t>
            </w:r>
            <w:r w:rsidR="007C7EFB" w:rsidRPr="008E6D5E">
              <w:rPr>
                <w:rFonts w:ascii="Times New Roman" w:hAnsi="Times New Roman" w:cs="Times New Roman"/>
                <w:iCs/>
                <w:color w:val="000000"/>
                <w:sz w:val="24"/>
                <w:szCs w:val="24"/>
              </w:rPr>
              <w:t>"</w:t>
            </w:r>
            <w:r w:rsidR="005D0669" w:rsidRPr="008E6D5E">
              <w:rPr>
                <w:rFonts w:ascii="Times New Roman" w:hAnsi="Times New Roman" w:cs="Times New Roman"/>
                <w:iCs/>
                <w:color w:val="000000"/>
                <w:sz w:val="24"/>
                <w:szCs w:val="24"/>
              </w:rPr>
              <w:t>Par vienoto atlīd</w:t>
            </w:r>
            <w:r w:rsidRPr="008E6D5E">
              <w:rPr>
                <w:rFonts w:ascii="Times New Roman" w:hAnsi="Times New Roman" w:cs="Times New Roman"/>
                <w:iCs/>
                <w:color w:val="000000"/>
                <w:sz w:val="24"/>
                <w:szCs w:val="24"/>
              </w:rPr>
              <w:t>zības sistēmu valsts pārvaldē</w:t>
            </w:r>
            <w:r w:rsidR="007C7EFB" w:rsidRPr="008E6D5E">
              <w:rPr>
                <w:rFonts w:ascii="Times New Roman" w:hAnsi="Times New Roman" w:cs="Times New Roman"/>
                <w:iCs/>
                <w:color w:val="000000"/>
                <w:sz w:val="24"/>
                <w:szCs w:val="24"/>
              </w:rPr>
              <w:t>"</w:t>
            </w:r>
            <w:r w:rsidR="007E55B4" w:rsidRPr="008E6D5E">
              <w:rPr>
                <w:rStyle w:val="FootnoteReference"/>
                <w:rFonts w:ascii="Times New Roman" w:hAnsi="Times New Roman" w:cs="Times New Roman"/>
                <w:iCs/>
                <w:color w:val="000000"/>
                <w:sz w:val="24"/>
                <w:szCs w:val="24"/>
              </w:rPr>
              <w:footnoteReference w:id="2"/>
            </w:r>
            <w:r w:rsidRPr="008E6D5E">
              <w:rPr>
                <w:rFonts w:ascii="Times New Roman" w:hAnsi="Times New Roman" w:cs="Times New Roman"/>
                <w:iCs/>
                <w:color w:val="000000"/>
                <w:sz w:val="24"/>
                <w:szCs w:val="24"/>
              </w:rPr>
              <w:t xml:space="preserve">, nolemts, ka </w:t>
            </w:r>
            <w:r w:rsidRPr="008E6D5E">
              <w:rPr>
                <w:rFonts w:ascii="Times New Roman" w:hAnsi="Times New Roman" w:cs="Times New Roman"/>
                <w:sz w:val="24"/>
                <w:szCs w:val="24"/>
              </w:rPr>
              <w:t xml:space="preserve">Finanšu ministrijai sadarbībā ar Valsts kanceleju pēc pētījuma </w:t>
            </w:r>
            <w:r w:rsidR="007C7EFB" w:rsidRPr="008E6D5E">
              <w:rPr>
                <w:rFonts w:ascii="Times New Roman" w:hAnsi="Times New Roman" w:cs="Times New Roman"/>
                <w:sz w:val="24"/>
                <w:szCs w:val="24"/>
              </w:rPr>
              <w:t>"</w:t>
            </w:r>
            <w:r w:rsidRPr="008E6D5E">
              <w:rPr>
                <w:rFonts w:ascii="Times New Roman" w:hAnsi="Times New Roman" w:cs="Times New Roman"/>
                <w:sz w:val="24"/>
                <w:szCs w:val="24"/>
              </w:rPr>
              <w:t xml:space="preserve">Salīdzinošs pētījums par atalgojuma </w:t>
            </w:r>
            <w:r w:rsidR="00B24335" w:rsidRPr="008E6D5E">
              <w:rPr>
                <w:rFonts w:ascii="Times New Roman" w:hAnsi="Times New Roman" w:cs="Times New Roman"/>
                <w:sz w:val="24"/>
                <w:szCs w:val="24"/>
              </w:rPr>
              <w:t>apmēru</w:t>
            </w:r>
            <w:r w:rsidR="007C7EFB" w:rsidRPr="008E6D5E">
              <w:rPr>
                <w:rFonts w:ascii="Times New Roman" w:hAnsi="Times New Roman" w:cs="Times New Roman"/>
                <w:sz w:val="24"/>
                <w:szCs w:val="24"/>
              </w:rPr>
              <w:t>"</w:t>
            </w:r>
            <w:r w:rsidRPr="008E6D5E">
              <w:rPr>
                <w:rFonts w:ascii="Times New Roman" w:hAnsi="Times New Roman" w:cs="Times New Roman"/>
                <w:sz w:val="24"/>
                <w:szCs w:val="24"/>
              </w:rPr>
              <w:t xml:space="preserve"> rezultātu saņemšanas jāizvērtē pētījumā sniegtie secinājumi par darbinieku darba samaksu līdzvērtīgos amatos valsts tiešās pārvaldes iestādēs (atsevišķi nodalot arī ministrijas) un privātajā sektorā un līdz 2016.</w:t>
            </w:r>
            <w:r w:rsidR="00B24335" w:rsidRPr="008E6D5E">
              <w:rPr>
                <w:rFonts w:ascii="Times New Roman" w:hAnsi="Times New Roman" w:cs="Times New Roman"/>
                <w:sz w:val="24"/>
                <w:szCs w:val="24"/>
              </w:rPr>
              <w:t> </w:t>
            </w:r>
            <w:r w:rsidRPr="008E6D5E">
              <w:rPr>
                <w:rFonts w:ascii="Times New Roman" w:hAnsi="Times New Roman" w:cs="Times New Roman"/>
                <w:sz w:val="24"/>
                <w:szCs w:val="24"/>
              </w:rPr>
              <w:t xml:space="preserve">gada </w:t>
            </w:r>
            <w:r w:rsidRPr="008E6D5E">
              <w:rPr>
                <w:rFonts w:ascii="Times New Roman" w:hAnsi="Times New Roman" w:cs="Times New Roman"/>
                <w:sz w:val="24"/>
                <w:szCs w:val="24"/>
              </w:rPr>
              <w:lastRenderedPageBreak/>
              <w:t>1.</w:t>
            </w:r>
            <w:r w:rsidR="00B24335" w:rsidRPr="008E6D5E">
              <w:rPr>
                <w:rFonts w:ascii="Times New Roman" w:hAnsi="Times New Roman" w:cs="Times New Roman"/>
                <w:sz w:val="24"/>
                <w:szCs w:val="24"/>
              </w:rPr>
              <w:t> </w:t>
            </w:r>
            <w:r w:rsidRPr="008E6D5E">
              <w:rPr>
                <w:rFonts w:ascii="Times New Roman" w:hAnsi="Times New Roman" w:cs="Times New Roman"/>
                <w:sz w:val="24"/>
                <w:szCs w:val="24"/>
              </w:rPr>
              <w:t xml:space="preserve">septembrim </w:t>
            </w:r>
            <w:r w:rsidR="000B448A" w:rsidRPr="008E6D5E">
              <w:rPr>
                <w:rFonts w:ascii="Times New Roman" w:hAnsi="Times New Roman" w:cs="Times New Roman"/>
                <w:sz w:val="24"/>
                <w:szCs w:val="24"/>
              </w:rPr>
              <w:t>jāiesniedz</w:t>
            </w:r>
            <w:r w:rsidRPr="008E6D5E">
              <w:rPr>
                <w:rFonts w:ascii="Times New Roman" w:hAnsi="Times New Roman" w:cs="Times New Roman"/>
                <w:sz w:val="24"/>
                <w:szCs w:val="24"/>
              </w:rPr>
              <w:t xml:space="preserve"> Valsts kancelejā informatīv</w:t>
            </w:r>
            <w:r w:rsidR="002833D3" w:rsidRPr="008E6D5E">
              <w:rPr>
                <w:rFonts w:ascii="Times New Roman" w:hAnsi="Times New Roman" w:cs="Times New Roman"/>
                <w:sz w:val="24"/>
                <w:szCs w:val="24"/>
              </w:rPr>
              <w:t>ais</w:t>
            </w:r>
            <w:r w:rsidRPr="008E6D5E">
              <w:rPr>
                <w:rFonts w:ascii="Times New Roman" w:hAnsi="Times New Roman" w:cs="Times New Roman"/>
                <w:sz w:val="24"/>
                <w:szCs w:val="24"/>
              </w:rPr>
              <w:t xml:space="preserve"> ziņojum</w:t>
            </w:r>
            <w:r w:rsidR="002833D3" w:rsidRPr="008E6D5E">
              <w:rPr>
                <w:rFonts w:ascii="Times New Roman" w:hAnsi="Times New Roman" w:cs="Times New Roman"/>
                <w:sz w:val="24"/>
                <w:szCs w:val="24"/>
              </w:rPr>
              <w:t>s</w:t>
            </w:r>
            <w:r w:rsidR="00B24335" w:rsidRPr="008E6D5E">
              <w:rPr>
                <w:rFonts w:ascii="Times New Roman" w:hAnsi="Times New Roman" w:cs="Times New Roman"/>
                <w:sz w:val="24"/>
                <w:szCs w:val="24"/>
              </w:rPr>
              <w:t xml:space="preserve"> ar iespējam</w:t>
            </w:r>
            <w:r w:rsidRPr="008E6D5E">
              <w:rPr>
                <w:rFonts w:ascii="Times New Roman" w:hAnsi="Times New Roman" w:cs="Times New Roman"/>
                <w:sz w:val="24"/>
                <w:szCs w:val="24"/>
              </w:rPr>
              <w:t>iem risinājumiem valsts tiešās pārvaldes iestāžu augsti kvalificētu ekspertu un augstākā līmeņa vadītāju konkurētspējīgas atlīdzības nodrošināšanai. Informatīvajā ziņojumā iekļautajiem risinājumiem ir jābūt fiskāli neitrāliem, pasākumus plānojot un no</w:t>
            </w:r>
            <w:r w:rsidR="008E6D5E">
              <w:rPr>
                <w:rFonts w:ascii="Times New Roman" w:hAnsi="Times New Roman" w:cs="Times New Roman"/>
                <w:sz w:val="24"/>
                <w:szCs w:val="24"/>
              </w:rPr>
              <w:t>drošinot esošo budžetu ietvaros</w:t>
            </w:r>
          </w:p>
        </w:tc>
      </w:tr>
      <w:tr w:rsidR="00890453" w:rsidRPr="008E6D5E" w14:paraId="74408CDE" w14:textId="77777777" w:rsidTr="008E6D5E">
        <w:tc>
          <w:tcPr>
            <w:tcW w:w="9322" w:type="dxa"/>
            <w:gridSpan w:val="5"/>
            <w:shd w:val="clear" w:color="auto" w:fill="FFFF00"/>
          </w:tcPr>
          <w:p w14:paraId="27C2B904" w14:textId="098D21F0" w:rsidR="00890453" w:rsidRPr="008E6D5E" w:rsidRDefault="003036D6" w:rsidP="008E6D5E">
            <w:pPr>
              <w:rPr>
                <w:rFonts w:ascii="Times New Roman" w:hAnsi="Times New Roman" w:cs="Times New Roman"/>
                <w:iCs/>
                <w:color w:val="000000"/>
                <w:sz w:val="24"/>
                <w:szCs w:val="24"/>
              </w:rPr>
            </w:pPr>
            <w:r w:rsidRPr="008E6D5E">
              <w:rPr>
                <w:rFonts w:ascii="Times New Roman" w:hAnsi="Times New Roman" w:cs="Times New Roman"/>
                <w:sz w:val="24"/>
                <w:szCs w:val="24"/>
              </w:rPr>
              <w:lastRenderedPageBreak/>
              <w:t>Daļēji</w:t>
            </w:r>
            <w:r w:rsidR="00366B61" w:rsidRPr="008E6D5E">
              <w:rPr>
                <w:rFonts w:ascii="Times New Roman" w:hAnsi="Times New Roman" w:cs="Times New Roman"/>
                <w:sz w:val="24"/>
                <w:szCs w:val="24"/>
              </w:rPr>
              <w:t xml:space="preserve"> aktuāls, jāprecizē</w:t>
            </w:r>
          </w:p>
        </w:tc>
      </w:tr>
      <w:tr w:rsidR="00B703F8" w:rsidRPr="008E6D5E" w14:paraId="21A172EE" w14:textId="77777777" w:rsidTr="008E6D5E">
        <w:tc>
          <w:tcPr>
            <w:tcW w:w="817" w:type="dxa"/>
            <w:shd w:val="clear" w:color="auto" w:fill="D9D9D9" w:themeFill="background1" w:themeFillShade="D9"/>
          </w:tcPr>
          <w:p w14:paraId="6B690640" w14:textId="77777777" w:rsidR="00B703F8" w:rsidRPr="008E6D5E" w:rsidRDefault="007716F6" w:rsidP="008E6D5E">
            <w:pPr>
              <w:jc w:val="both"/>
              <w:rPr>
                <w:rFonts w:ascii="Times New Roman" w:eastAsia="Calibri" w:hAnsi="Times New Roman" w:cs="Times New Roman"/>
                <w:b/>
                <w:sz w:val="24"/>
                <w:szCs w:val="24"/>
              </w:rPr>
            </w:pPr>
            <w:r w:rsidRPr="008E6D5E">
              <w:rPr>
                <w:rFonts w:ascii="Times New Roman" w:hAnsi="Times New Roman" w:cs="Times New Roman"/>
                <w:b/>
                <w:sz w:val="24"/>
                <w:szCs w:val="24"/>
              </w:rPr>
              <w:t>2.</w:t>
            </w:r>
            <w:r w:rsidR="00B703F8" w:rsidRPr="008E6D5E">
              <w:rPr>
                <w:rFonts w:ascii="Times New Roman" w:hAnsi="Times New Roman" w:cs="Times New Roman"/>
                <w:b/>
                <w:sz w:val="24"/>
                <w:szCs w:val="24"/>
              </w:rPr>
              <w:t>3.</w:t>
            </w:r>
          </w:p>
        </w:tc>
        <w:tc>
          <w:tcPr>
            <w:tcW w:w="8505" w:type="dxa"/>
            <w:gridSpan w:val="4"/>
            <w:shd w:val="clear" w:color="auto" w:fill="D9D9D9" w:themeFill="background1" w:themeFillShade="D9"/>
          </w:tcPr>
          <w:p w14:paraId="3721AAC7" w14:textId="77777777" w:rsidR="00B703F8" w:rsidRPr="008E6D5E" w:rsidRDefault="00B703F8" w:rsidP="008E6D5E">
            <w:pPr>
              <w:jc w:val="both"/>
              <w:rPr>
                <w:rFonts w:ascii="Times New Roman" w:eastAsia="Calibri" w:hAnsi="Times New Roman" w:cs="Times New Roman"/>
                <w:b/>
                <w:sz w:val="24"/>
                <w:szCs w:val="24"/>
              </w:rPr>
            </w:pPr>
            <w:r w:rsidRPr="008E6D5E">
              <w:rPr>
                <w:rFonts w:ascii="Times New Roman" w:hAnsi="Times New Roman" w:cs="Times New Roman"/>
                <w:b/>
                <w:sz w:val="24"/>
                <w:szCs w:val="24"/>
              </w:rPr>
              <w:t>Motivācijas sistēmas un profesionālās pilnveides pasākumu nodrošināšana</w:t>
            </w:r>
          </w:p>
        </w:tc>
      </w:tr>
      <w:tr w:rsidR="00B703F8" w:rsidRPr="008E6D5E" w14:paraId="17227893" w14:textId="77777777" w:rsidTr="008E6D5E">
        <w:tc>
          <w:tcPr>
            <w:tcW w:w="817" w:type="dxa"/>
            <w:tcBorders>
              <w:bottom w:val="single" w:sz="4" w:space="0" w:color="auto"/>
            </w:tcBorders>
            <w:shd w:val="clear" w:color="auto" w:fill="FFFFFF" w:themeFill="background1"/>
          </w:tcPr>
          <w:p w14:paraId="49C2D7BF" w14:textId="77777777" w:rsidR="00B703F8" w:rsidRPr="008E6D5E" w:rsidRDefault="00655713" w:rsidP="008E6D5E">
            <w:pPr>
              <w:jc w:val="both"/>
              <w:rPr>
                <w:rFonts w:ascii="Times New Roman" w:eastAsia="Calibri" w:hAnsi="Times New Roman" w:cs="Times New Roman"/>
                <w:sz w:val="24"/>
                <w:szCs w:val="24"/>
              </w:rPr>
            </w:pPr>
            <w:r w:rsidRPr="008E6D5E">
              <w:rPr>
                <w:rFonts w:ascii="Times New Roman" w:hAnsi="Times New Roman" w:cs="Times New Roman"/>
                <w:sz w:val="24"/>
                <w:szCs w:val="24"/>
              </w:rPr>
              <w:t>2.</w:t>
            </w:r>
            <w:r w:rsidR="00B703F8" w:rsidRPr="008E6D5E">
              <w:rPr>
                <w:rFonts w:ascii="Times New Roman" w:hAnsi="Times New Roman" w:cs="Times New Roman"/>
                <w:sz w:val="24"/>
                <w:szCs w:val="24"/>
              </w:rPr>
              <w:t>3.1.</w:t>
            </w:r>
          </w:p>
        </w:tc>
        <w:tc>
          <w:tcPr>
            <w:tcW w:w="4111" w:type="dxa"/>
            <w:gridSpan w:val="2"/>
            <w:tcBorders>
              <w:bottom w:val="single" w:sz="4" w:space="0" w:color="auto"/>
            </w:tcBorders>
            <w:shd w:val="clear" w:color="auto" w:fill="FFFFFF" w:themeFill="background1"/>
          </w:tcPr>
          <w:p w14:paraId="52DB9892" w14:textId="67099AFF" w:rsidR="00655713" w:rsidRPr="008E6D5E" w:rsidRDefault="000E4D97" w:rsidP="008E6D5E">
            <w:pPr>
              <w:jc w:val="both"/>
              <w:rPr>
                <w:rFonts w:ascii="Times New Roman" w:hAnsi="Times New Roman" w:cs="Times New Roman"/>
                <w:sz w:val="24"/>
                <w:szCs w:val="24"/>
              </w:rPr>
            </w:pPr>
            <w:r w:rsidRPr="008E6D5E">
              <w:rPr>
                <w:rFonts w:ascii="Times New Roman" w:hAnsi="Times New Roman" w:cs="Times New Roman"/>
                <w:sz w:val="24"/>
                <w:szCs w:val="24"/>
              </w:rPr>
              <w:t>S</w:t>
            </w:r>
            <w:r w:rsidR="00655713" w:rsidRPr="008E6D5E">
              <w:rPr>
                <w:rFonts w:ascii="Times New Roman" w:hAnsi="Times New Roman" w:cs="Times New Roman"/>
                <w:sz w:val="24"/>
                <w:szCs w:val="24"/>
              </w:rPr>
              <w:t>ākot ar 2013.</w:t>
            </w:r>
            <w:r w:rsidR="008E6D5E">
              <w:rPr>
                <w:rFonts w:ascii="Times New Roman" w:hAnsi="Times New Roman" w:cs="Times New Roman"/>
                <w:sz w:val="24"/>
                <w:szCs w:val="24"/>
              </w:rPr>
              <w:t> </w:t>
            </w:r>
            <w:r w:rsidR="00655713" w:rsidRPr="008E6D5E">
              <w:rPr>
                <w:rFonts w:ascii="Times New Roman" w:hAnsi="Times New Roman" w:cs="Times New Roman"/>
                <w:sz w:val="24"/>
                <w:szCs w:val="24"/>
              </w:rPr>
              <w:t>gadu</w:t>
            </w:r>
            <w:r w:rsidR="00366B61" w:rsidRPr="008E6D5E">
              <w:rPr>
                <w:rFonts w:ascii="Times New Roman" w:hAnsi="Times New Roman" w:cs="Times New Roman"/>
                <w:sz w:val="24"/>
                <w:szCs w:val="24"/>
              </w:rPr>
              <w:t>,</w:t>
            </w:r>
            <w:r w:rsidR="00655713" w:rsidRPr="008E6D5E">
              <w:rPr>
                <w:rFonts w:ascii="Times New Roman" w:hAnsi="Times New Roman" w:cs="Times New Roman"/>
                <w:sz w:val="24"/>
                <w:szCs w:val="24"/>
              </w:rPr>
              <w:t xml:space="preserve"> Valsts administrā</w:t>
            </w:r>
            <w:r w:rsidR="008E6D5E">
              <w:rPr>
                <w:rFonts w:ascii="Times New Roman" w:hAnsi="Times New Roman" w:cs="Times New Roman"/>
                <w:sz w:val="24"/>
                <w:szCs w:val="24"/>
              </w:rPr>
              <w:softHyphen/>
            </w:r>
            <w:r w:rsidR="00655713" w:rsidRPr="008E6D5E">
              <w:rPr>
                <w:rFonts w:ascii="Times New Roman" w:hAnsi="Times New Roman" w:cs="Times New Roman"/>
                <w:sz w:val="24"/>
                <w:szCs w:val="24"/>
              </w:rPr>
              <w:t xml:space="preserve">cijas skolai jāpārskata mācību organizēšanas stratēģija valsts pārvaldes ietvaros, nodrošinot mācības vismaz atsevišķām amatu grupām, jo īpaši – visu līmeņu vadītājiem. </w:t>
            </w:r>
          </w:p>
          <w:p w14:paraId="4D78FF3E" w14:textId="1C11DBA8" w:rsidR="00655713" w:rsidRPr="008E6D5E" w:rsidRDefault="00655713" w:rsidP="008E6D5E">
            <w:pPr>
              <w:jc w:val="both"/>
              <w:rPr>
                <w:rFonts w:ascii="Times New Roman" w:hAnsi="Times New Roman" w:cs="Times New Roman"/>
                <w:color w:val="000000"/>
                <w:sz w:val="24"/>
                <w:szCs w:val="24"/>
              </w:rPr>
            </w:pPr>
            <w:r w:rsidRPr="008E6D5E">
              <w:rPr>
                <w:rFonts w:ascii="Times New Roman" w:hAnsi="Times New Roman" w:cs="Times New Roman"/>
                <w:sz w:val="24"/>
                <w:szCs w:val="24"/>
              </w:rPr>
              <w:t>2014.</w:t>
            </w:r>
            <w:r w:rsidR="00B24335" w:rsidRPr="008E6D5E">
              <w:rPr>
                <w:rFonts w:ascii="Times New Roman" w:hAnsi="Times New Roman" w:cs="Times New Roman"/>
                <w:sz w:val="24"/>
                <w:szCs w:val="24"/>
              </w:rPr>
              <w:t> </w:t>
            </w:r>
            <w:r w:rsidRPr="008E6D5E">
              <w:rPr>
                <w:rFonts w:ascii="Times New Roman" w:hAnsi="Times New Roman" w:cs="Times New Roman"/>
                <w:sz w:val="24"/>
                <w:szCs w:val="24"/>
              </w:rPr>
              <w:t>gadā amatpersonām, kas uzsāks darbu valsts pārvaldē, jānodrošina bezmaksas ievadkurss.</w:t>
            </w:r>
          </w:p>
          <w:p w14:paraId="32EC7374" w14:textId="44BC3844" w:rsidR="00B703F8" w:rsidRPr="008E6D5E" w:rsidRDefault="00B703F8" w:rsidP="008E6D5E">
            <w:pPr>
              <w:jc w:val="both"/>
              <w:rPr>
                <w:rFonts w:ascii="Times New Roman" w:hAnsi="Times New Roman" w:cs="Times New Roman"/>
                <w:color w:val="000000"/>
                <w:sz w:val="24"/>
                <w:szCs w:val="24"/>
              </w:rPr>
            </w:pPr>
            <w:r w:rsidRPr="008E6D5E">
              <w:rPr>
                <w:rFonts w:ascii="Times New Roman" w:hAnsi="Times New Roman" w:cs="Times New Roman"/>
                <w:color w:val="000000"/>
                <w:sz w:val="24"/>
                <w:szCs w:val="24"/>
              </w:rPr>
              <w:t>V</w:t>
            </w:r>
            <w:r w:rsidR="000E4D97" w:rsidRPr="008E6D5E">
              <w:rPr>
                <w:rFonts w:ascii="Times New Roman" w:hAnsi="Times New Roman" w:cs="Times New Roman"/>
                <w:color w:val="000000"/>
                <w:sz w:val="24"/>
                <w:szCs w:val="24"/>
              </w:rPr>
              <w:t>alsts administrācijas skolai</w:t>
            </w:r>
            <w:r w:rsidRPr="008E6D5E">
              <w:rPr>
                <w:rFonts w:ascii="Times New Roman" w:hAnsi="Times New Roman" w:cs="Times New Roman"/>
                <w:color w:val="000000"/>
                <w:sz w:val="24"/>
                <w:szCs w:val="24"/>
              </w:rPr>
              <w:t xml:space="preserve"> </w:t>
            </w:r>
            <w:r w:rsidR="00655713" w:rsidRPr="008E6D5E">
              <w:rPr>
                <w:rFonts w:ascii="Times New Roman" w:hAnsi="Times New Roman" w:cs="Times New Roman"/>
                <w:color w:val="000000"/>
                <w:sz w:val="24"/>
                <w:szCs w:val="24"/>
              </w:rPr>
              <w:t>jānodrošina</w:t>
            </w:r>
            <w:r w:rsidRPr="008E6D5E">
              <w:rPr>
                <w:rFonts w:ascii="Times New Roman" w:hAnsi="Times New Roman" w:cs="Times New Roman"/>
                <w:color w:val="000000"/>
                <w:sz w:val="24"/>
                <w:szCs w:val="24"/>
              </w:rPr>
              <w:t xml:space="preserve"> mācības atsevišķām amatu grupām pa mācību moduļiem, kuru ietvaros tiek attīstītas visp</w:t>
            </w:r>
            <w:r w:rsidR="008E6D5E">
              <w:rPr>
                <w:rFonts w:ascii="Times New Roman" w:hAnsi="Times New Roman" w:cs="Times New Roman"/>
                <w:color w:val="000000"/>
                <w:sz w:val="24"/>
                <w:szCs w:val="24"/>
              </w:rPr>
              <w:t>ārējās un speciālās kompetences</w:t>
            </w:r>
          </w:p>
        </w:tc>
        <w:tc>
          <w:tcPr>
            <w:tcW w:w="4394" w:type="dxa"/>
            <w:gridSpan w:val="2"/>
            <w:tcBorders>
              <w:bottom w:val="single" w:sz="4" w:space="0" w:color="auto"/>
            </w:tcBorders>
            <w:shd w:val="clear" w:color="auto" w:fill="FFFFFF" w:themeFill="background1"/>
            <w:vAlign w:val="center"/>
          </w:tcPr>
          <w:p w14:paraId="3415EF46" w14:textId="77777777" w:rsidR="002833D3" w:rsidRPr="008E6D5E" w:rsidRDefault="002833D3" w:rsidP="008E6D5E">
            <w:pPr>
              <w:jc w:val="both"/>
              <w:rPr>
                <w:rFonts w:ascii="Times New Roman" w:hAnsi="Times New Roman" w:cs="Times New Roman"/>
                <w:b/>
                <w:iCs/>
                <w:color w:val="000000"/>
                <w:sz w:val="24"/>
                <w:szCs w:val="24"/>
              </w:rPr>
            </w:pPr>
            <w:r w:rsidRPr="008E6D5E">
              <w:rPr>
                <w:rFonts w:ascii="Times New Roman" w:hAnsi="Times New Roman" w:cs="Times New Roman"/>
                <w:b/>
                <w:iCs/>
                <w:color w:val="000000"/>
                <w:sz w:val="24"/>
                <w:szCs w:val="24"/>
              </w:rPr>
              <w:t xml:space="preserve">Atbildīgā institūcija: </w:t>
            </w:r>
            <w:r w:rsidRPr="008E6D5E">
              <w:rPr>
                <w:rFonts w:ascii="Times New Roman" w:hAnsi="Times New Roman" w:cs="Times New Roman"/>
                <w:iCs/>
                <w:color w:val="000000"/>
                <w:sz w:val="24"/>
                <w:szCs w:val="24"/>
              </w:rPr>
              <w:t>Valsts administrācijas skola</w:t>
            </w:r>
          </w:p>
          <w:p w14:paraId="48892ADE" w14:textId="77777777" w:rsidR="002833D3" w:rsidRPr="008E6D5E" w:rsidRDefault="002833D3" w:rsidP="008E6D5E">
            <w:pPr>
              <w:jc w:val="both"/>
              <w:rPr>
                <w:rFonts w:ascii="Times New Roman" w:hAnsi="Times New Roman" w:cs="Times New Roman"/>
                <w:b/>
                <w:iCs/>
                <w:color w:val="000000"/>
                <w:sz w:val="24"/>
                <w:szCs w:val="24"/>
              </w:rPr>
            </w:pPr>
            <w:r w:rsidRPr="008E6D5E">
              <w:rPr>
                <w:rFonts w:ascii="Times New Roman" w:hAnsi="Times New Roman" w:cs="Times New Roman"/>
                <w:b/>
                <w:iCs/>
                <w:color w:val="000000"/>
                <w:sz w:val="24"/>
                <w:szCs w:val="24"/>
              </w:rPr>
              <w:t xml:space="preserve">Termiņš: </w:t>
            </w:r>
            <w:r w:rsidRPr="008E6D5E">
              <w:rPr>
                <w:rFonts w:ascii="Times New Roman" w:hAnsi="Times New Roman" w:cs="Times New Roman"/>
                <w:iCs/>
                <w:color w:val="000000"/>
                <w:sz w:val="24"/>
                <w:szCs w:val="24"/>
              </w:rPr>
              <w:t>30.12.2019.</w:t>
            </w:r>
          </w:p>
          <w:p w14:paraId="513E69B4" w14:textId="10727410" w:rsidR="00655713" w:rsidRPr="008E6D5E" w:rsidRDefault="000E4D97" w:rsidP="008E6D5E">
            <w:pPr>
              <w:jc w:val="both"/>
              <w:rPr>
                <w:rFonts w:ascii="Times New Roman" w:hAnsi="Times New Roman" w:cs="Times New Roman"/>
                <w:iCs/>
                <w:color w:val="000000"/>
                <w:sz w:val="24"/>
                <w:szCs w:val="24"/>
              </w:rPr>
            </w:pPr>
            <w:r w:rsidRPr="008E6D5E">
              <w:rPr>
                <w:rFonts w:ascii="Times New Roman" w:hAnsi="Times New Roman" w:cs="Times New Roman"/>
                <w:iCs/>
                <w:color w:val="000000"/>
                <w:sz w:val="24"/>
                <w:szCs w:val="24"/>
              </w:rPr>
              <w:t xml:space="preserve">Valsts administrācijas skola </w:t>
            </w:r>
            <w:r w:rsidR="00B24335" w:rsidRPr="008E6D5E">
              <w:rPr>
                <w:rFonts w:ascii="Times New Roman" w:hAnsi="Times New Roman" w:cs="Times New Roman"/>
                <w:iCs/>
                <w:color w:val="000000"/>
                <w:sz w:val="24"/>
                <w:szCs w:val="24"/>
              </w:rPr>
              <w:t>ir izstrādājusi 10 </w:t>
            </w:r>
            <w:r w:rsidR="000B448A" w:rsidRPr="008E6D5E">
              <w:rPr>
                <w:rFonts w:ascii="Times New Roman" w:hAnsi="Times New Roman" w:cs="Times New Roman"/>
                <w:iCs/>
                <w:color w:val="000000"/>
                <w:sz w:val="24"/>
                <w:szCs w:val="24"/>
              </w:rPr>
              <w:t>mācību moduļus</w:t>
            </w:r>
            <w:r w:rsidR="00B703F8" w:rsidRPr="008E6D5E">
              <w:rPr>
                <w:rFonts w:ascii="Times New Roman" w:hAnsi="Times New Roman" w:cs="Times New Roman"/>
                <w:iCs/>
                <w:color w:val="000000"/>
                <w:sz w:val="24"/>
                <w:szCs w:val="24"/>
              </w:rPr>
              <w:t xml:space="preserve">: A </w:t>
            </w:r>
            <w:r w:rsidR="007C7EFB" w:rsidRPr="008E6D5E">
              <w:rPr>
                <w:rFonts w:ascii="Times New Roman" w:hAnsi="Times New Roman" w:cs="Times New Roman"/>
                <w:iCs/>
                <w:color w:val="000000"/>
                <w:sz w:val="24"/>
                <w:szCs w:val="24"/>
              </w:rPr>
              <w:t>"</w:t>
            </w:r>
            <w:r w:rsidR="00B703F8" w:rsidRPr="008E6D5E">
              <w:rPr>
                <w:rFonts w:ascii="Times New Roman" w:hAnsi="Times New Roman" w:cs="Times New Roman"/>
                <w:iCs/>
                <w:color w:val="000000"/>
                <w:sz w:val="24"/>
                <w:szCs w:val="24"/>
              </w:rPr>
              <w:t>Ievads darbam valsts pārvaldē</w:t>
            </w:r>
            <w:r w:rsidR="007C7EFB" w:rsidRPr="008E6D5E">
              <w:rPr>
                <w:rFonts w:ascii="Times New Roman" w:hAnsi="Times New Roman" w:cs="Times New Roman"/>
                <w:iCs/>
                <w:color w:val="000000"/>
                <w:sz w:val="24"/>
                <w:szCs w:val="24"/>
              </w:rPr>
              <w:t>"</w:t>
            </w:r>
            <w:r w:rsidR="00B703F8" w:rsidRPr="008E6D5E">
              <w:rPr>
                <w:rFonts w:ascii="Times New Roman" w:hAnsi="Times New Roman" w:cs="Times New Roman"/>
                <w:iCs/>
                <w:color w:val="000000"/>
                <w:sz w:val="24"/>
                <w:szCs w:val="24"/>
              </w:rPr>
              <w:t>, B</w:t>
            </w:r>
            <w:r w:rsidR="000310E3" w:rsidRPr="008E6D5E">
              <w:rPr>
                <w:rFonts w:ascii="Times New Roman" w:hAnsi="Times New Roman" w:cs="Times New Roman"/>
                <w:iCs/>
                <w:color w:val="000000"/>
                <w:sz w:val="24"/>
                <w:szCs w:val="24"/>
              </w:rPr>
              <w:t> </w:t>
            </w:r>
            <w:r w:rsidR="007C7EFB" w:rsidRPr="008E6D5E">
              <w:rPr>
                <w:rFonts w:ascii="Times New Roman" w:hAnsi="Times New Roman" w:cs="Times New Roman"/>
                <w:iCs/>
                <w:color w:val="000000"/>
                <w:sz w:val="24"/>
                <w:szCs w:val="24"/>
              </w:rPr>
              <w:t>"</w:t>
            </w:r>
            <w:r w:rsidR="00B703F8" w:rsidRPr="008E6D5E">
              <w:rPr>
                <w:rFonts w:ascii="Times New Roman" w:hAnsi="Times New Roman" w:cs="Times New Roman"/>
                <w:iCs/>
                <w:color w:val="000000"/>
                <w:sz w:val="24"/>
                <w:szCs w:val="24"/>
              </w:rPr>
              <w:t>Vadības prasmes valsts pārvaldē (</w:t>
            </w:r>
            <w:r w:rsidR="00FA32B8">
              <w:rPr>
                <w:rFonts w:ascii="Times New Roman" w:hAnsi="Times New Roman" w:cs="Times New Roman"/>
                <w:iCs/>
                <w:color w:val="000000"/>
                <w:sz w:val="24"/>
                <w:szCs w:val="24"/>
              </w:rPr>
              <w:t>v</w:t>
            </w:r>
            <w:r w:rsidR="00B703F8" w:rsidRPr="008E6D5E">
              <w:rPr>
                <w:rFonts w:ascii="Times New Roman" w:hAnsi="Times New Roman" w:cs="Times New Roman"/>
                <w:iCs/>
                <w:color w:val="000000"/>
                <w:sz w:val="24"/>
                <w:szCs w:val="24"/>
              </w:rPr>
              <w:t>adītāju attīstības programmas)</w:t>
            </w:r>
            <w:r w:rsidR="007C7EFB" w:rsidRPr="008E6D5E">
              <w:rPr>
                <w:rFonts w:ascii="Times New Roman" w:hAnsi="Times New Roman" w:cs="Times New Roman"/>
                <w:iCs/>
                <w:color w:val="000000"/>
                <w:sz w:val="24"/>
                <w:szCs w:val="24"/>
              </w:rPr>
              <w:t>"</w:t>
            </w:r>
            <w:r w:rsidR="000310E3" w:rsidRPr="008E6D5E">
              <w:rPr>
                <w:rFonts w:ascii="Times New Roman" w:hAnsi="Times New Roman" w:cs="Times New Roman"/>
                <w:iCs/>
                <w:color w:val="000000"/>
                <w:sz w:val="24"/>
                <w:szCs w:val="24"/>
              </w:rPr>
              <w:t>, C </w:t>
            </w:r>
            <w:r w:rsidR="007C7EFB" w:rsidRPr="008E6D5E">
              <w:rPr>
                <w:rFonts w:ascii="Times New Roman" w:hAnsi="Times New Roman" w:cs="Times New Roman"/>
                <w:iCs/>
                <w:color w:val="000000"/>
                <w:sz w:val="24"/>
                <w:szCs w:val="24"/>
              </w:rPr>
              <w:t>"</w:t>
            </w:r>
            <w:r w:rsidR="00B703F8" w:rsidRPr="008E6D5E">
              <w:rPr>
                <w:rFonts w:ascii="Times New Roman" w:hAnsi="Times New Roman" w:cs="Times New Roman"/>
                <w:iCs/>
                <w:color w:val="000000"/>
                <w:sz w:val="24"/>
                <w:szCs w:val="24"/>
              </w:rPr>
              <w:t>Valsts pārvaldes juridiskie jautājumi</w:t>
            </w:r>
            <w:r w:rsidR="007C7EFB" w:rsidRPr="008E6D5E">
              <w:rPr>
                <w:rFonts w:ascii="Times New Roman" w:hAnsi="Times New Roman" w:cs="Times New Roman"/>
                <w:iCs/>
                <w:color w:val="000000"/>
                <w:sz w:val="24"/>
                <w:szCs w:val="24"/>
              </w:rPr>
              <w:t>"</w:t>
            </w:r>
            <w:r w:rsidR="000310E3" w:rsidRPr="008E6D5E">
              <w:rPr>
                <w:rFonts w:ascii="Times New Roman" w:hAnsi="Times New Roman" w:cs="Times New Roman"/>
                <w:iCs/>
                <w:color w:val="000000"/>
                <w:sz w:val="24"/>
                <w:szCs w:val="24"/>
              </w:rPr>
              <w:t>, D </w:t>
            </w:r>
            <w:r w:rsidR="007C7EFB" w:rsidRPr="008E6D5E">
              <w:rPr>
                <w:rFonts w:ascii="Times New Roman" w:hAnsi="Times New Roman" w:cs="Times New Roman"/>
                <w:iCs/>
                <w:color w:val="000000"/>
                <w:sz w:val="24"/>
                <w:szCs w:val="24"/>
              </w:rPr>
              <w:t>"</w:t>
            </w:r>
            <w:r w:rsidR="00B703F8" w:rsidRPr="008E6D5E">
              <w:rPr>
                <w:rFonts w:ascii="Times New Roman" w:hAnsi="Times New Roman" w:cs="Times New Roman"/>
                <w:iCs/>
                <w:color w:val="000000"/>
                <w:sz w:val="24"/>
                <w:szCs w:val="24"/>
              </w:rPr>
              <w:t>Rīcībpolitikas plānošana un ieviešana</w:t>
            </w:r>
            <w:r w:rsidR="007C7EFB" w:rsidRPr="008E6D5E">
              <w:rPr>
                <w:rFonts w:ascii="Times New Roman" w:hAnsi="Times New Roman" w:cs="Times New Roman"/>
                <w:iCs/>
                <w:color w:val="000000"/>
                <w:sz w:val="24"/>
                <w:szCs w:val="24"/>
              </w:rPr>
              <w:t>"</w:t>
            </w:r>
            <w:r w:rsidR="000310E3" w:rsidRPr="008E6D5E">
              <w:rPr>
                <w:rFonts w:ascii="Times New Roman" w:hAnsi="Times New Roman" w:cs="Times New Roman"/>
                <w:iCs/>
                <w:color w:val="000000"/>
                <w:sz w:val="24"/>
                <w:szCs w:val="24"/>
              </w:rPr>
              <w:t>, E </w:t>
            </w:r>
            <w:r w:rsidR="007C7EFB" w:rsidRPr="008E6D5E">
              <w:rPr>
                <w:rFonts w:ascii="Times New Roman" w:hAnsi="Times New Roman" w:cs="Times New Roman"/>
                <w:iCs/>
                <w:color w:val="000000"/>
                <w:sz w:val="24"/>
                <w:szCs w:val="24"/>
              </w:rPr>
              <w:t>"</w:t>
            </w:r>
            <w:r w:rsidR="00B703F8" w:rsidRPr="008E6D5E">
              <w:rPr>
                <w:rFonts w:ascii="Times New Roman" w:hAnsi="Times New Roman" w:cs="Times New Roman"/>
                <w:iCs/>
                <w:color w:val="000000"/>
                <w:sz w:val="24"/>
                <w:szCs w:val="24"/>
              </w:rPr>
              <w:t>Personāl</w:t>
            </w:r>
            <w:r w:rsidR="008E6D5E">
              <w:rPr>
                <w:rFonts w:ascii="Times New Roman" w:hAnsi="Times New Roman" w:cs="Times New Roman"/>
                <w:iCs/>
                <w:color w:val="000000"/>
                <w:sz w:val="24"/>
                <w:szCs w:val="24"/>
              </w:rPr>
              <w:softHyphen/>
            </w:r>
            <w:r w:rsidR="00B703F8" w:rsidRPr="008E6D5E">
              <w:rPr>
                <w:rFonts w:ascii="Times New Roman" w:hAnsi="Times New Roman" w:cs="Times New Roman"/>
                <w:iCs/>
                <w:color w:val="000000"/>
                <w:sz w:val="24"/>
                <w:szCs w:val="24"/>
              </w:rPr>
              <w:t>vadība valsts pārvaldē</w:t>
            </w:r>
            <w:r w:rsidR="007C7EFB" w:rsidRPr="008E6D5E">
              <w:rPr>
                <w:rFonts w:ascii="Times New Roman" w:hAnsi="Times New Roman" w:cs="Times New Roman"/>
                <w:iCs/>
                <w:color w:val="000000"/>
                <w:sz w:val="24"/>
                <w:szCs w:val="24"/>
              </w:rPr>
              <w:t>"</w:t>
            </w:r>
            <w:r w:rsidR="000310E3" w:rsidRPr="008E6D5E">
              <w:rPr>
                <w:rFonts w:ascii="Times New Roman" w:hAnsi="Times New Roman" w:cs="Times New Roman"/>
                <w:iCs/>
                <w:color w:val="000000"/>
                <w:sz w:val="24"/>
                <w:szCs w:val="24"/>
              </w:rPr>
              <w:t>, F </w:t>
            </w:r>
            <w:r w:rsidR="007C7EFB" w:rsidRPr="008E6D5E">
              <w:rPr>
                <w:rFonts w:ascii="Times New Roman" w:hAnsi="Times New Roman" w:cs="Times New Roman"/>
                <w:iCs/>
                <w:color w:val="000000"/>
                <w:sz w:val="24"/>
                <w:szCs w:val="24"/>
              </w:rPr>
              <w:t>"</w:t>
            </w:r>
            <w:r w:rsidR="00B703F8" w:rsidRPr="008E6D5E">
              <w:rPr>
                <w:rFonts w:ascii="Times New Roman" w:hAnsi="Times New Roman" w:cs="Times New Roman"/>
                <w:iCs/>
                <w:color w:val="000000"/>
                <w:sz w:val="24"/>
                <w:szCs w:val="24"/>
              </w:rPr>
              <w:t>Finanšu vadība un grāmatvedība</w:t>
            </w:r>
            <w:r w:rsidR="007C7EFB" w:rsidRPr="008E6D5E">
              <w:rPr>
                <w:rFonts w:ascii="Times New Roman" w:hAnsi="Times New Roman" w:cs="Times New Roman"/>
                <w:iCs/>
                <w:color w:val="000000"/>
                <w:sz w:val="24"/>
                <w:szCs w:val="24"/>
              </w:rPr>
              <w:t>"</w:t>
            </w:r>
            <w:r w:rsidR="000310E3" w:rsidRPr="008E6D5E">
              <w:rPr>
                <w:rFonts w:ascii="Times New Roman" w:hAnsi="Times New Roman" w:cs="Times New Roman"/>
                <w:iCs/>
                <w:color w:val="000000"/>
                <w:sz w:val="24"/>
                <w:szCs w:val="24"/>
              </w:rPr>
              <w:t>, G </w:t>
            </w:r>
            <w:r w:rsidR="007C7EFB" w:rsidRPr="008E6D5E">
              <w:rPr>
                <w:rFonts w:ascii="Times New Roman" w:hAnsi="Times New Roman" w:cs="Times New Roman"/>
                <w:iCs/>
                <w:color w:val="000000"/>
                <w:sz w:val="24"/>
                <w:szCs w:val="24"/>
              </w:rPr>
              <w:t>"</w:t>
            </w:r>
            <w:r w:rsidR="00B703F8" w:rsidRPr="008E6D5E">
              <w:rPr>
                <w:rFonts w:ascii="Times New Roman" w:hAnsi="Times New Roman" w:cs="Times New Roman"/>
                <w:iCs/>
                <w:color w:val="000000"/>
                <w:sz w:val="24"/>
                <w:szCs w:val="24"/>
              </w:rPr>
              <w:t>Saziņa ar sabiedrību, komunikācija un prasmju pilnveide valsts pārvaldē</w:t>
            </w:r>
            <w:r w:rsidR="007C7EFB" w:rsidRPr="008E6D5E">
              <w:rPr>
                <w:rFonts w:ascii="Times New Roman" w:hAnsi="Times New Roman" w:cs="Times New Roman"/>
                <w:iCs/>
                <w:color w:val="000000"/>
                <w:sz w:val="24"/>
                <w:szCs w:val="24"/>
              </w:rPr>
              <w:t>"</w:t>
            </w:r>
            <w:r w:rsidR="000310E3" w:rsidRPr="008E6D5E">
              <w:rPr>
                <w:rFonts w:ascii="Times New Roman" w:hAnsi="Times New Roman" w:cs="Times New Roman"/>
                <w:iCs/>
                <w:color w:val="000000"/>
                <w:sz w:val="24"/>
                <w:szCs w:val="24"/>
              </w:rPr>
              <w:t>, H </w:t>
            </w:r>
            <w:r w:rsidR="007C7EFB" w:rsidRPr="008E6D5E">
              <w:rPr>
                <w:rFonts w:ascii="Times New Roman" w:hAnsi="Times New Roman" w:cs="Times New Roman"/>
                <w:iCs/>
                <w:color w:val="000000"/>
                <w:sz w:val="24"/>
                <w:szCs w:val="24"/>
              </w:rPr>
              <w:t>"</w:t>
            </w:r>
            <w:r w:rsidR="00B703F8" w:rsidRPr="008E6D5E">
              <w:rPr>
                <w:rFonts w:ascii="Times New Roman" w:hAnsi="Times New Roman" w:cs="Times New Roman"/>
                <w:iCs/>
                <w:color w:val="000000"/>
                <w:sz w:val="24"/>
                <w:szCs w:val="24"/>
              </w:rPr>
              <w:t>Valodu zinības</w:t>
            </w:r>
            <w:r w:rsidR="007C7EFB" w:rsidRPr="008E6D5E">
              <w:rPr>
                <w:rFonts w:ascii="Times New Roman" w:hAnsi="Times New Roman" w:cs="Times New Roman"/>
                <w:iCs/>
                <w:color w:val="000000"/>
                <w:sz w:val="24"/>
                <w:szCs w:val="24"/>
              </w:rPr>
              <w:t>"</w:t>
            </w:r>
            <w:r w:rsidR="00B703F8" w:rsidRPr="008E6D5E">
              <w:rPr>
                <w:rFonts w:ascii="Times New Roman" w:hAnsi="Times New Roman" w:cs="Times New Roman"/>
                <w:iCs/>
                <w:color w:val="000000"/>
                <w:sz w:val="24"/>
                <w:szCs w:val="24"/>
              </w:rPr>
              <w:t>, I</w:t>
            </w:r>
            <w:r w:rsidR="008E6D5E">
              <w:rPr>
                <w:rFonts w:ascii="Times New Roman" w:hAnsi="Times New Roman" w:cs="Times New Roman"/>
                <w:iCs/>
                <w:color w:val="000000"/>
                <w:sz w:val="24"/>
                <w:szCs w:val="24"/>
              </w:rPr>
              <w:t> </w:t>
            </w:r>
            <w:r w:rsidR="007C7EFB" w:rsidRPr="008E6D5E">
              <w:rPr>
                <w:rFonts w:ascii="Times New Roman" w:hAnsi="Times New Roman" w:cs="Times New Roman"/>
                <w:iCs/>
                <w:color w:val="000000"/>
                <w:sz w:val="24"/>
                <w:szCs w:val="24"/>
              </w:rPr>
              <w:t>"</w:t>
            </w:r>
            <w:r w:rsidR="00B703F8" w:rsidRPr="008E6D5E">
              <w:rPr>
                <w:rFonts w:ascii="Times New Roman" w:hAnsi="Times New Roman" w:cs="Times New Roman"/>
                <w:iCs/>
                <w:color w:val="000000"/>
                <w:sz w:val="24"/>
                <w:szCs w:val="24"/>
              </w:rPr>
              <w:t>Infor</w:t>
            </w:r>
            <w:r w:rsidR="008E6D5E">
              <w:rPr>
                <w:rFonts w:ascii="Times New Roman" w:hAnsi="Times New Roman" w:cs="Times New Roman"/>
                <w:iCs/>
                <w:color w:val="000000"/>
                <w:sz w:val="24"/>
                <w:szCs w:val="24"/>
              </w:rPr>
              <w:softHyphen/>
            </w:r>
            <w:r w:rsidR="00B703F8" w:rsidRPr="008E6D5E">
              <w:rPr>
                <w:rFonts w:ascii="Times New Roman" w:hAnsi="Times New Roman" w:cs="Times New Roman"/>
                <w:iCs/>
                <w:color w:val="000000"/>
                <w:sz w:val="24"/>
                <w:szCs w:val="24"/>
              </w:rPr>
              <w:t>mācijas aprite un tehnoloģijas</w:t>
            </w:r>
            <w:r w:rsidR="007C7EFB" w:rsidRPr="008E6D5E">
              <w:rPr>
                <w:rFonts w:ascii="Times New Roman" w:hAnsi="Times New Roman" w:cs="Times New Roman"/>
                <w:iCs/>
                <w:color w:val="000000"/>
                <w:sz w:val="24"/>
                <w:szCs w:val="24"/>
              </w:rPr>
              <w:t>"</w:t>
            </w:r>
            <w:r w:rsidR="000310E3" w:rsidRPr="008E6D5E">
              <w:rPr>
                <w:rFonts w:ascii="Times New Roman" w:hAnsi="Times New Roman" w:cs="Times New Roman"/>
                <w:iCs/>
                <w:color w:val="000000"/>
                <w:sz w:val="24"/>
                <w:szCs w:val="24"/>
              </w:rPr>
              <w:t>, J </w:t>
            </w:r>
            <w:r w:rsidR="007C7EFB" w:rsidRPr="008E6D5E">
              <w:rPr>
                <w:rFonts w:ascii="Times New Roman" w:hAnsi="Times New Roman" w:cs="Times New Roman"/>
                <w:iCs/>
                <w:color w:val="000000"/>
                <w:sz w:val="24"/>
                <w:szCs w:val="24"/>
              </w:rPr>
              <w:t>"</w:t>
            </w:r>
            <w:r w:rsidR="00B703F8" w:rsidRPr="008E6D5E">
              <w:rPr>
                <w:rFonts w:ascii="Times New Roman" w:hAnsi="Times New Roman" w:cs="Times New Roman"/>
                <w:iCs/>
                <w:color w:val="000000"/>
                <w:sz w:val="24"/>
                <w:szCs w:val="24"/>
              </w:rPr>
              <w:t>Iekšējais audits</w:t>
            </w:r>
            <w:r w:rsidR="007C7EFB" w:rsidRPr="008E6D5E">
              <w:rPr>
                <w:rFonts w:ascii="Times New Roman" w:hAnsi="Times New Roman" w:cs="Times New Roman"/>
                <w:iCs/>
                <w:color w:val="000000"/>
                <w:sz w:val="24"/>
                <w:szCs w:val="24"/>
              </w:rPr>
              <w:t>"</w:t>
            </w:r>
            <w:r w:rsidR="005E1872" w:rsidRPr="008E6D5E">
              <w:rPr>
                <w:rFonts w:ascii="Times New Roman" w:hAnsi="Times New Roman" w:cs="Times New Roman"/>
                <w:iCs/>
                <w:color w:val="000000"/>
                <w:sz w:val="24"/>
                <w:szCs w:val="24"/>
              </w:rPr>
              <w:t xml:space="preserve">. </w:t>
            </w:r>
            <w:r w:rsidR="00FD100C" w:rsidRPr="008E6D5E">
              <w:rPr>
                <w:rFonts w:ascii="Times New Roman" w:hAnsi="Times New Roman" w:cs="Times New Roman"/>
                <w:iCs/>
                <w:color w:val="000000"/>
                <w:sz w:val="24"/>
                <w:szCs w:val="24"/>
              </w:rPr>
              <w:t>Valsts administrācijas skolas piedāvātajos moduļos zināšanas papildināja 4471</w:t>
            </w:r>
            <w:r w:rsidR="00E608C3">
              <w:rPr>
                <w:rFonts w:ascii="Times New Roman" w:hAnsi="Times New Roman" w:cs="Times New Roman"/>
                <w:iCs/>
                <w:color w:val="000000"/>
                <w:sz w:val="24"/>
                <w:szCs w:val="24"/>
              </w:rPr>
              <w:t> </w:t>
            </w:r>
            <w:r w:rsidR="00FD100C" w:rsidRPr="008E6D5E">
              <w:rPr>
                <w:rFonts w:ascii="Times New Roman" w:hAnsi="Times New Roman" w:cs="Times New Roman"/>
                <w:iCs/>
                <w:color w:val="000000"/>
                <w:sz w:val="24"/>
                <w:szCs w:val="24"/>
              </w:rPr>
              <w:t>persona 2014.</w:t>
            </w:r>
            <w:r w:rsidR="000310E3" w:rsidRPr="008E6D5E">
              <w:rPr>
                <w:rFonts w:ascii="Times New Roman" w:hAnsi="Times New Roman" w:cs="Times New Roman"/>
                <w:iCs/>
                <w:color w:val="000000"/>
                <w:sz w:val="24"/>
                <w:szCs w:val="24"/>
              </w:rPr>
              <w:t> </w:t>
            </w:r>
            <w:r w:rsidR="00FD100C" w:rsidRPr="008E6D5E">
              <w:rPr>
                <w:rFonts w:ascii="Times New Roman" w:hAnsi="Times New Roman" w:cs="Times New Roman"/>
                <w:iCs/>
                <w:color w:val="000000"/>
                <w:sz w:val="24"/>
                <w:szCs w:val="24"/>
              </w:rPr>
              <w:t>gadā un 5356 personas 2015.</w:t>
            </w:r>
            <w:r w:rsidR="007C66D6">
              <w:rPr>
                <w:rFonts w:ascii="Times New Roman" w:hAnsi="Times New Roman" w:cs="Times New Roman"/>
                <w:iCs/>
                <w:color w:val="000000"/>
                <w:sz w:val="24"/>
                <w:szCs w:val="24"/>
              </w:rPr>
              <w:t> </w:t>
            </w:r>
            <w:r w:rsidR="00FD100C" w:rsidRPr="008E6D5E">
              <w:rPr>
                <w:rFonts w:ascii="Times New Roman" w:hAnsi="Times New Roman" w:cs="Times New Roman"/>
                <w:iCs/>
                <w:color w:val="000000"/>
                <w:sz w:val="24"/>
                <w:szCs w:val="24"/>
              </w:rPr>
              <w:t xml:space="preserve">gadā. </w:t>
            </w:r>
          </w:p>
          <w:p w14:paraId="6269FD2C" w14:textId="50957619" w:rsidR="005E1872" w:rsidRPr="008E6D5E" w:rsidRDefault="000E4D97" w:rsidP="00E608C3">
            <w:pPr>
              <w:jc w:val="both"/>
              <w:rPr>
                <w:rFonts w:ascii="Times New Roman" w:hAnsi="Times New Roman" w:cs="Times New Roman"/>
                <w:iCs/>
                <w:color w:val="000000"/>
                <w:sz w:val="24"/>
                <w:szCs w:val="24"/>
                <w:highlight w:val="yellow"/>
              </w:rPr>
            </w:pPr>
            <w:r w:rsidRPr="008E6D5E">
              <w:rPr>
                <w:rFonts w:ascii="Times New Roman" w:hAnsi="Times New Roman" w:cs="Times New Roman"/>
                <w:iCs/>
                <w:color w:val="000000"/>
                <w:sz w:val="24"/>
                <w:szCs w:val="24"/>
              </w:rPr>
              <w:t>Valsts administrācijas skola</w:t>
            </w:r>
            <w:r w:rsidR="00655713" w:rsidRPr="008E6D5E">
              <w:rPr>
                <w:rFonts w:ascii="Times New Roman" w:hAnsi="Times New Roman" w:cs="Times New Roman"/>
                <w:iCs/>
                <w:color w:val="000000"/>
                <w:sz w:val="24"/>
                <w:szCs w:val="24"/>
              </w:rPr>
              <w:t xml:space="preserve"> no 2016.</w:t>
            </w:r>
            <w:r w:rsidR="002833D3" w:rsidRPr="008E6D5E">
              <w:rPr>
                <w:rFonts w:ascii="Times New Roman" w:hAnsi="Times New Roman" w:cs="Times New Roman"/>
                <w:iCs/>
                <w:color w:val="000000"/>
                <w:sz w:val="24"/>
                <w:szCs w:val="24"/>
              </w:rPr>
              <w:t xml:space="preserve"> </w:t>
            </w:r>
            <w:r w:rsidR="00655713" w:rsidRPr="008E6D5E">
              <w:rPr>
                <w:rFonts w:ascii="Times New Roman" w:hAnsi="Times New Roman" w:cs="Times New Roman"/>
                <w:iCs/>
                <w:color w:val="000000"/>
                <w:sz w:val="24"/>
                <w:szCs w:val="24"/>
              </w:rPr>
              <w:t xml:space="preserve">gada piedāvā bezmaksas kursu </w:t>
            </w:r>
            <w:r w:rsidR="007C7EFB" w:rsidRPr="008E6D5E">
              <w:rPr>
                <w:rFonts w:ascii="Times New Roman" w:hAnsi="Times New Roman" w:cs="Times New Roman"/>
                <w:iCs/>
                <w:color w:val="000000"/>
                <w:sz w:val="24"/>
                <w:szCs w:val="24"/>
              </w:rPr>
              <w:t>"</w:t>
            </w:r>
            <w:r w:rsidR="001C5D84" w:rsidRPr="008E6D5E">
              <w:rPr>
                <w:rFonts w:ascii="Times New Roman" w:hAnsi="Times New Roman" w:cs="Times New Roman"/>
                <w:iCs/>
                <w:color w:val="000000"/>
                <w:sz w:val="24"/>
                <w:szCs w:val="24"/>
              </w:rPr>
              <w:t>Ievads darbam valsts pārvaldē</w:t>
            </w:r>
            <w:r w:rsidR="007C7EFB" w:rsidRPr="008E6D5E">
              <w:rPr>
                <w:rFonts w:ascii="Times New Roman" w:hAnsi="Times New Roman" w:cs="Times New Roman"/>
                <w:iCs/>
                <w:color w:val="000000"/>
                <w:sz w:val="24"/>
                <w:szCs w:val="24"/>
              </w:rPr>
              <w:t>"</w:t>
            </w:r>
            <w:r w:rsidR="001C5D84" w:rsidRPr="008E6D5E">
              <w:rPr>
                <w:rFonts w:ascii="Times New Roman" w:hAnsi="Times New Roman" w:cs="Times New Roman"/>
                <w:iCs/>
                <w:color w:val="000000"/>
                <w:sz w:val="24"/>
                <w:szCs w:val="24"/>
              </w:rPr>
              <w:t>; gadā</w:t>
            </w:r>
            <w:r w:rsidR="00655713" w:rsidRPr="008E6D5E">
              <w:rPr>
                <w:rFonts w:ascii="Times New Roman" w:hAnsi="Times New Roman" w:cs="Times New Roman"/>
                <w:iCs/>
                <w:color w:val="000000"/>
                <w:sz w:val="24"/>
                <w:szCs w:val="24"/>
              </w:rPr>
              <w:t xml:space="preserve"> plānots apmācīt </w:t>
            </w:r>
            <w:r w:rsidR="000310E3" w:rsidRPr="008E6D5E">
              <w:rPr>
                <w:rFonts w:ascii="Times New Roman" w:hAnsi="Times New Roman" w:cs="Times New Roman"/>
                <w:iCs/>
                <w:sz w:val="24"/>
                <w:szCs w:val="24"/>
              </w:rPr>
              <w:t>250 </w:t>
            </w:r>
            <w:r w:rsidR="00655713" w:rsidRPr="008E6D5E">
              <w:rPr>
                <w:rFonts w:ascii="Times New Roman" w:hAnsi="Times New Roman" w:cs="Times New Roman"/>
                <w:iCs/>
                <w:color w:val="000000"/>
                <w:sz w:val="24"/>
                <w:szCs w:val="24"/>
              </w:rPr>
              <w:t>dalībniekus</w:t>
            </w:r>
            <w:r w:rsidR="001C5D84" w:rsidRPr="008E6D5E">
              <w:rPr>
                <w:rFonts w:ascii="Times New Roman" w:hAnsi="Times New Roman" w:cs="Times New Roman"/>
                <w:iCs/>
                <w:color w:val="000000"/>
                <w:sz w:val="24"/>
                <w:szCs w:val="24"/>
              </w:rPr>
              <w:t xml:space="preserve"> (2013.</w:t>
            </w:r>
            <w:r w:rsidR="000310E3" w:rsidRPr="008E6D5E">
              <w:rPr>
                <w:rFonts w:ascii="Times New Roman" w:hAnsi="Times New Roman" w:cs="Times New Roman"/>
                <w:iCs/>
                <w:color w:val="000000"/>
                <w:sz w:val="24"/>
                <w:szCs w:val="24"/>
              </w:rPr>
              <w:t> gadā bija 82 </w:t>
            </w:r>
            <w:r w:rsidR="001C5D84" w:rsidRPr="008E6D5E">
              <w:rPr>
                <w:rFonts w:ascii="Times New Roman" w:hAnsi="Times New Roman" w:cs="Times New Roman"/>
                <w:iCs/>
                <w:color w:val="000000"/>
                <w:sz w:val="24"/>
                <w:szCs w:val="24"/>
              </w:rPr>
              <w:t>dalīb</w:t>
            </w:r>
            <w:r w:rsidR="00E608C3">
              <w:rPr>
                <w:rFonts w:ascii="Times New Roman" w:hAnsi="Times New Roman" w:cs="Times New Roman"/>
                <w:iCs/>
                <w:color w:val="000000"/>
                <w:sz w:val="24"/>
                <w:szCs w:val="24"/>
              </w:rPr>
              <w:softHyphen/>
            </w:r>
            <w:r w:rsidR="001C5D84" w:rsidRPr="008E6D5E">
              <w:rPr>
                <w:rFonts w:ascii="Times New Roman" w:hAnsi="Times New Roman" w:cs="Times New Roman"/>
                <w:iCs/>
                <w:color w:val="000000"/>
                <w:sz w:val="24"/>
                <w:szCs w:val="24"/>
              </w:rPr>
              <w:t>nieki,</w:t>
            </w:r>
            <w:r w:rsidR="00E608C3">
              <w:rPr>
                <w:rFonts w:ascii="Times New Roman" w:hAnsi="Times New Roman" w:cs="Times New Roman"/>
                <w:iCs/>
                <w:color w:val="000000"/>
                <w:sz w:val="24"/>
                <w:szCs w:val="24"/>
              </w:rPr>
              <w:t xml:space="preserve"> </w:t>
            </w:r>
            <w:r w:rsidR="001C5D84" w:rsidRPr="008E6D5E">
              <w:rPr>
                <w:rFonts w:ascii="Times New Roman" w:hAnsi="Times New Roman" w:cs="Times New Roman"/>
                <w:iCs/>
                <w:color w:val="000000"/>
                <w:sz w:val="24"/>
                <w:szCs w:val="24"/>
              </w:rPr>
              <w:t>2014.</w:t>
            </w:r>
            <w:r w:rsidR="00E608C3">
              <w:rPr>
                <w:rFonts w:ascii="Times New Roman" w:hAnsi="Times New Roman" w:cs="Times New Roman"/>
                <w:iCs/>
                <w:color w:val="000000"/>
                <w:sz w:val="24"/>
                <w:szCs w:val="24"/>
              </w:rPr>
              <w:t> </w:t>
            </w:r>
            <w:r w:rsidR="001C5D84" w:rsidRPr="008E6D5E">
              <w:rPr>
                <w:rFonts w:ascii="Times New Roman" w:hAnsi="Times New Roman" w:cs="Times New Roman"/>
                <w:iCs/>
                <w:color w:val="000000"/>
                <w:sz w:val="24"/>
                <w:szCs w:val="24"/>
              </w:rPr>
              <w:t>gadā – 104 un 2015.</w:t>
            </w:r>
            <w:r w:rsidR="000310E3" w:rsidRPr="008E6D5E">
              <w:rPr>
                <w:rFonts w:ascii="Times New Roman" w:hAnsi="Times New Roman" w:cs="Times New Roman"/>
                <w:iCs/>
                <w:color w:val="000000"/>
                <w:sz w:val="24"/>
                <w:szCs w:val="24"/>
              </w:rPr>
              <w:t> </w:t>
            </w:r>
            <w:r w:rsidR="007C66D6">
              <w:rPr>
                <w:rFonts w:ascii="Times New Roman" w:hAnsi="Times New Roman" w:cs="Times New Roman"/>
                <w:iCs/>
                <w:color w:val="000000"/>
                <w:sz w:val="24"/>
                <w:szCs w:val="24"/>
              </w:rPr>
              <w:t>gadā</w:t>
            </w:r>
            <w:r w:rsidR="00E608C3">
              <w:rPr>
                <w:rFonts w:ascii="Times New Roman" w:hAnsi="Times New Roman" w:cs="Times New Roman"/>
                <w:iCs/>
                <w:color w:val="000000"/>
                <w:sz w:val="24"/>
                <w:szCs w:val="24"/>
              </w:rPr>
              <w:t> </w:t>
            </w:r>
            <w:r w:rsidR="007C66D6">
              <w:rPr>
                <w:rFonts w:ascii="Times New Roman" w:hAnsi="Times New Roman" w:cs="Times New Roman"/>
                <w:iCs/>
                <w:color w:val="000000"/>
                <w:sz w:val="24"/>
                <w:szCs w:val="24"/>
              </w:rPr>
              <w:t>– 102</w:t>
            </w:r>
            <w:r w:rsidR="00E608C3">
              <w:rPr>
                <w:rFonts w:ascii="Times New Roman" w:hAnsi="Times New Roman" w:cs="Times New Roman"/>
                <w:iCs/>
                <w:color w:val="000000"/>
                <w:sz w:val="24"/>
                <w:szCs w:val="24"/>
              </w:rPr>
              <w:t> </w:t>
            </w:r>
            <w:r w:rsidR="007C66D6">
              <w:rPr>
                <w:rFonts w:ascii="Times New Roman" w:hAnsi="Times New Roman" w:cs="Times New Roman"/>
                <w:iCs/>
                <w:color w:val="000000"/>
                <w:sz w:val="24"/>
                <w:szCs w:val="24"/>
              </w:rPr>
              <w:t>dalībnieki)</w:t>
            </w:r>
          </w:p>
        </w:tc>
      </w:tr>
      <w:tr w:rsidR="00A61025" w:rsidRPr="008E6D5E" w14:paraId="427ADA23" w14:textId="77777777" w:rsidTr="008E6D5E">
        <w:tc>
          <w:tcPr>
            <w:tcW w:w="9322" w:type="dxa"/>
            <w:gridSpan w:val="5"/>
            <w:shd w:val="clear" w:color="auto" w:fill="92D050"/>
          </w:tcPr>
          <w:p w14:paraId="20784EFC" w14:textId="5BCA6405" w:rsidR="00A61025" w:rsidRPr="008E6D5E" w:rsidRDefault="00366B61" w:rsidP="008E6D5E">
            <w:pPr>
              <w:rPr>
                <w:rFonts w:ascii="Times New Roman" w:hAnsi="Times New Roman" w:cs="Times New Roman"/>
                <w:iCs/>
                <w:sz w:val="24"/>
                <w:szCs w:val="24"/>
              </w:rPr>
            </w:pPr>
            <w:r w:rsidRPr="008E6D5E">
              <w:rPr>
                <w:rFonts w:ascii="Times New Roman" w:eastAsia="Calibri" w:hAnsi="Times New Roman" w:cs="Times New Roman"/>
                <w:sz w:val="24"/>
                <w:szCs w:val="24"/>
              </w:rPr>
              <w:t>Aktuāls,</w:t>
            </w:r>
            <w:r w:rsidR="003F17FF" w:rsidRPr="008E6D5E">
              <w:rPr>
                <w:rFonts w:ascii="Times New Roman" w:eastAsia="Calibri" w:hAnsi="Times New Roman" w:cs="Times New Roman"/>
                <w:sz w:val="24"/>
                <w:szCs w:val="24"/>
              </w:rPr>
              <w:t xml:space="preserve"> jāturpina </w:t>
            </w:r>
          </w:p>
        </w:tc>
      </w:tr>
      <w:tr w:rsidR="00B703F8" w:rsidRPr="008E6D5E" w14:paraId="7AD2C7F3" w14:textId="77777777" w:rsidTr="008E6D5E">
        <w:tc>
          <w:tcPr>
            <w:tcW w:w="988" w:type="dxa"/>
            <w:gridSpan w:val="2"/>
            <w:tcBorders>
              <w:bottom w:val="single" w:sz="4" w:space="0" w:color="auto"/>
            </w:tcBorders>
            <w:shd w:val="clear" w:color="auto" w:fill="FFFFFF" w:themeFill="background1"/>
          </w:tcPr>
          <w:p w14:paraId="7E0F3A37" w14:textId="77777777" w:rsidR="00B703F8" w:rsidRPr="008E6D5E" w:rsidRDefault="00655713" w:rsidP="008E6D5E">
            <w:pPr>
              <w:jc w:val="both"/>
              <w:rPr>
                <w:rFonts w:ascii="Times New Roman" w:hAnsi="Times New Roman" w:cs="Times New Roman"/>
                <w:sz w:val="24"/>
                <w:szCs w:val="24"/>
              </w:rPr>
            </w:pPr>
            <w:r w:rsidRPr="008E6D5E">
              <w:rPr>
                <w:rFonts w:ascii="Times New Roman" w:hAnsi="Times New Roman" w:cs="Times New Roman"/>
                <w:sz w:val="24"/>
                <w:szCs w:val="24"/>
              </w:rPr>
              <w:t>2.</w:t>
            </w:r>
            <w:r w:rsidR="00B703F8" w:rsidRPr="008E6D5E">
              <w:rPr>
                <w:rFonts w:ascii="Times New Roman" w:hAnsi="Times New Roman" w:cs="Times New Roman"/>
                <w:sz w:val="24"/>
                <w:szCs w:val="24"/>
              </w:rPr>
              <w:t>3.2.</w:t>
            </w:r>
          </w:p>
        </w:tc>
        <w:tc>
          <w:tcPr>
            <w:tcW w:w="3940" w:type="dxa"/>
            <w:tcBorders>
              <w:bottom w:val="single" w:sz="4" w:space="0" w:color="auto"/>
            </w:tcBorders>
            <w:shd w:val="clear" w:color="auto" w:fill="FFFFFF" w:themeFill="background1"/>
          </w:tcPr>
          <w:p w14:paraId="7597E82F" w14:textId="09B67440" w:rsidR="000E4D97" w:rsidRPr="008E6D5E" w:rsidRDefault="004D3E5C" w:rsidP="007C66D6">
            <w:pPr>
              <w:jc w:val="both"/>
              <w:rPr>
                <w:rFonts w:ascii="Times New Roman" w:hAnsi="Times New Roman" w:cs="Times New Roman"/>
                <w:color w:val="000000"/>
                <w:sz w:val="24"/>
                <w:szCs w:val="24"/>
              </w:rPr>
            </w:pPr>
            <w:r w:rsidRPr="008E6D5E">
              <w:rPr>
                <w:rFonts w:ascii="Times New Roman" w:hAnsi="Times New Roman" w:cs="Times New Roman"/>
                <w:sz w:val="24"/>
                <w:szCs w:val="24"/>
              </w:rPr>
              <w:t>P</w:t>
            </w:r>
            <w:r w:rsidR="00655713" w:rsidRPr="008E6D5E">
              <w:rPr>
                <w:rFonts w:ascii="Times New Roman" w:hAnsi="Times New Roman" w:cs="Times New Roman"/>
                <w:sz w:val="24"/>
                <w:szCs w:val="24"/>
              </w:rPr>
              <w:t>rofesionālo zināšanu pilnveidošanai jānodrošina pieeja analītiska rakstura informācijai, piemēram, akadēmis</w:t>
            </w:r>
            <w:r w:rsidR="007C66D6">
              <w:rPr>
                <w:rFonts w:ascii="Times New Roman" w:hAnsi="Times New Roman" w:cs="Times New Roman"/>
                <w:sz w:val="24"/>
                <w:szCs w:val="24"/>
              </w:rPr>
              <w:softHyphen/>
            </w:r>
            <w:r w:rsidR="00655713" w:rsidRPr="008E6D5E">
              <w:rPr>
                <w:rFonts w:ascii="Times New Roman" w:hAnsi="Times New Roman" w:cs="Times New Roman"/>
                <w:sz w:val="24"/>
                <w:szCs w:val="24"/>
              </w:rPr>
              <w:t>kiem žurnāliem vai akadēmiskiem elektroniskiem resursiem</w:t>
            </w:r>
            <w:r w:rsidR="000E4D97" w:rsidRPr="008E6D5E">
              <w:rPr>
                <w:rFonts w:ascii="Times New Roman" w:hAnsi="Times New Roman" w:cs="Times New Roman"/>
                <w:sz w:val="24"/>
                <w:szCs w:val="24"/>
              </w:rPr>
              <w:t>. 2014.</w:t>
            </w:r>
            <w:r w:rsidR="007C66D6">
              <w:rPr>
                <w:rFonts w:ascii="Times New Roman" w:hAnsi="Times New Roman" w:cs="Times New Roman"/>
                <w:sz w:val="24"/>
                <w:szCs w:val="24"/>
              </w:rPr>
              <w:t> </w:t>
            </w:r>
            <w:r w:rsidR="000E4D97" w:rsidRPr="008E6D5E">
              <w:rPr>
                <w:rFonts w:ascii="Times New Roman" w:hAnsi="Times New Roman" w:cs="Times New Roman"/>
                <w:sz w:val="24"/>
                <w:szCs w:val="24"/>
              </w:rPr>
              <w:t>gadā veicams izmēģinājumprojekts</w:t>
            </w:r>
          </w:p>
        </w:tc>
        <w:tc>
          <w:tcPr>
            <w:tcW w:w="4394" w:type="dxa"/>
            <w:gridSpan w:val="2"/>
            <w:tcBorders>
              <w:bottom w:val="single" w:sz="4" w:space="0" w:color="auto"/>
            </w:tcBorders>
            <w:shd w:val="clear" w:color="auto" w:fill="FFFFFF" w:themeFill="background1"/>
          </w:tcPr>
          <w:p w14:paraId="5FB348DC" w14:textId="77777777" w:rsidR="002833D3" w:rsidRPr="008E6D5E" w:rsidRDefault="002833D3" w:rsidP="008E6D5E">
            <w:pPr>
              <w:jc w:val="both"/>
              <w:rPr>
                <w:rFonts w:ascii="Times New Roman" w:hAnsi="Times New Roman" w:cs="Times New Roman"/>
                <w:b/>
                <w:iCs/>
                <w:color w:val="000000"/>
                <w:sz w:val="24"/>
                <w:szCs w:val="24"/>
              </w:rPr>
            </w:pPr>
            <w:r w:rsidRPr="008E6D5E">
              <w:rPr>
                <w:rFonts w:ascii="Times New Roman" w:hAnsi="Times New Roman" w:cs="Times New Roman"/>
                <w:b/>
                <w:iCs/>
                <w:color w:val="000000"/>
                <w:sz w:val="24"/>
                <w:szCs w:val="24"/>
              </w:rPr>
              <w:t xml:space="preserve">Atbildīgā institūcija: </w:t>
            </w:r>
            <w:r w:rsidRPr="008E6D5E">
              <w:rPr>
                <w:rFonts w:ascii="Times New Roman" w:hAnsi="Times New Roman" w:cs="Times New Roman"/>
                <w:iCs/>
                <w:color w:val="000000"/>
                <w:sz w:val="24"/>
                <w:szCs w:val="24"/>
              </w:rPr>
              <w:t>Valsts kanceleja</w:t>
            </w:r>
          </w:p>
          <w:p w14:paraId="7BFF0E70" w14:textId="77777777" w:rsidR="002833D3" w:rsidRPr="008E6D5E" w:rsidRDefault="002833D3" w:rsidP="008E6D5E">
            <w:pPr>
              <w:jc w:val="both"/>
              <w:rPr>
                <w:rFonts w:ascii="Times New Roman" w:hAnsi="Times New Roman" w:cs="Times New Roman"/>
                <w:b/>
                <w:iCs/>
                <w:color w:val="000000"/>
                <w:sz w:val="24"/>
                <w:szCs w:val="24"/>
              </w:rPr>
            </w:pPr>
            <w:r w:rsidRPr="008E6D5E">
              <w:rPr>
                <w:rFonts w:ascii="Times New Roman" w:hAnsi="Times New Roman" w:cs="Times New Roman"/>
                <w:b/>
                <w:iCs/>
                <w:color w:val="000000"/>
                <w:sz w:val="24"/>
                <w:szCs w:val="24"/>
              </w:rPr>
              <w:t xml:space="preserve">Termiņš: </w:t>
            </w:r>
            <w:r w:rsidRPr="008E6D5E">
              <w:rPr>
                <w:rFonts w:ascii="Times New Roman" w:hAnsi="Times New Roman" w:cs="Times New Roman"/>
                <w:iCs/>
                <w:color w:val="000000"/>
                <w:sz w:val="24"/>
                <w:szCs w:val="24"/>
              </w:rPr>
              <w:t>no 02.01.2014.</w:t>
            </w:r>
          </w:p>
          <w:p w14:paraId="02D9DBD2" w14:textId="7B0A1264" w:rsidR="00B703F8" w:rsidRPr="008E6D5E" w:rsidRDefault="00F151EC" w:rsidP="007C66D6">
            <w:pPr>
              <w:jc w:val="both"/>
              <w:rPr>
                <w:rFonts w:ascii="Times New Roman" w:hAnsi="Times New Roman" w:cs="Times New Roman"/>
                <w:iCs/>
                <w:color w:val="000000"/>
                <w:sz w:val="24"/>
                <w:szCs w:val="24"/>
              </w:rPr>
            </w:pPr>
            <w:r w:rsidRPr="008E6D5E">
              <w:rPr>
                <w:rFonts w:ascii="Times New Roman" w:hAnsi="Times New Roman" w:cs="Times New Roman"/>
                <w:iCs/>
                <w:color w:val="000000"/>
                <w:sz w:val="24"/>
                <w:szCs w:val="24"/>
              </w:rPr>
              <w:t>2014.</w:t>
            </w:r>
            <w:r w:rsidR="007C66D6">
              <w:rPr>
                <w:rFonts w:ascii="Times New Roman" w:hAnsi="Times New Roman" w:cs="Times New Roman"/>
                <w:iCs/>
                <w:color w:val="000000"/>
                <w:sz w:val="24"/>
                <w:szCs w:val="24"/>
              </w:rPr>
              <w:t> </w:t>
            </w:r>
            <w:r w:rsidRPr="008E6D5E">
              <w:rPr>
                <w:rFonts w:ascii="Times New Roman" w:hAnsi="Times New Roman" w:cs="Times New Roman"/>
                <w:iCs/>
                <w:color w:val="000000"/>
                <w:sz w:val="24"/>
                <w:szCs w:val="24"/>
              </w:rPr>
              <w:t xml:space="preserve">gadā Valsts kanceleja veica </w:t>
            </w:r>
            <w:r w:rsidR="007C66D6">
              <w:rPr>
                <w:rFonts w:ascii="Times New Roman" w:hAnsi="Times New Roman" w:cs="Times New Roman"/>
                <w:iCs/>
                <w:color w:val="000000"/>
                <w:sz w:val="24"/>
                <w:szCs w:val="24"/>
              </w:rPr>
              <w:t>izmēģinājum</w:t>
            </w:r>
            <w:r w:rsidRPr="008E6D5E">
              <w:rPr>
                <w:rFonts w:ascii="Times New Roman" w:hAnsi="Times New Roman" w:cs="Times New Roman"/>
                <w:iCs/>
                <w:color w:val="000000"/>
                <w:sz w:val="24"/>
                <w:szCs w:val="24"/>
              </w:rPr>
              <w:t>projektu, nodr</w:t>
            </w:r>
            <w:r w:rsidR="000310E3" w:rsidRPr="008E6D5E">
              <w:rPr>
                <w:rFonts w:ascii="Times New Roman" w:hAnsi="Times New Roman" w:cs="Times New Roman"/>
                <w:iCs/>
                <w:color w:val="000000"/>
                <w:sz w:val="24"/>
                <w:szCs w:val="24"/>
              </w:rPr>
              <w:t>ošinot piekļuvi atsevišķām datu</w:t>
            </w:r>
            <w:r w:rsidRPr="008E6D5E">
              <w:rPr>
                <w:rFonts w:ascii="Times New Roman" w:hAnsi="Times New Roman" w:cs="Times New Roman"/>
                <w:iCs/>
                <w:color w:val="000000"/>
                <w:sz w:val="24"/>
                <w:szCs w:val="24"/>
              </w:rPr>
              <w:t xml:space="preserve">bāzēm, piemēram, </w:t>
            </w:r>
            <w:r w:rsidR="002833D3" w:rsidRPr="008E6D5E">
              <w:rPr>
                <w:rFonts w:ascii="Times New Roman" w:hAnsi="Times New Roman" w:cs="Times New Roman"/>
                <w:iCs/>
                <w:color w:val="000000"/>
                <w:sz w:val="24"/>
                <w:szCs w:val="24"/>
              </w:rPr>
              <w:t>EBSCO (daudznozaru elektronisko datubāzu platforma)</w:t>
            </w:r>
            <w:r w:rsidRPr="008E6D5E">
              <w:rPr>
                <w:rFonts w:ascii="Times New Roman" w:hAnsi="Times New Roman" w:cs="Times New Roman"/>
                <w:iCs/>
                <w:color w:val="000000"/>
                <w:sz w:val="24"/>
                <w:szCs w:val="24"/>
              </w:rPr>
              <w:t>. Tika nolemts turpmāk izmantot publiskajās un akadēmisk</w:t>
            </w:r>
            <w:r w:rsidR="000310E3" w:rsidRPr="008E6D5E">
              <w:rPr>
                <w:rFonts w:ascii="Times New Roman" w:hAnsi="Times New Roman" w:cs="Times New Roman"/>
                <w:iCs/>
                <w:color w:val="000000"/>
                <w:sz w:val="24"/>
                <w:szCs w:val="24"/>
              </w:rPr>
              <w:t>ajās bibliotēkās pieejamās datu</w:t>
            </w:r>
            <w:r w:rsidR="007C66D6">
              <w:rPr>
                <w:rFonts w:ascii="Times New Roman" w:hAnsi="Times New Roman" w:cs="Times New Roman"/>
                <w:iCs/>
                <w:color w:val="000000"/>
                <w:sz w:val="24"/>
                <w:szCs w:val="24"/>
              </w:rPr>
              <w:t>bāzes</w:t>
            </w:r>
          </w:p>
        </w:tc>
      </w:tr>
      <w:tr w:rsidR="00A61025" w:rsidRPr="008E6D5E" w14:paraId="55D0C899" w14:textId="77777777" w:rsidTr="008E6D5E">
        <w:tc>
          <w:tcPr>
            <w:tcW w:w="9322" w:type="dxa"/>
            <w:gridSpan w:val="5"/>
            <w:shd w:val="clear" w:color="auto" w:fill="FF0000"/>
          </w:tcPr>
          <w:p w14:paraId="034DAC1F" w14:textId="6C692783" w:rsidR="00A61025" w:rsidRPr="008E6D5E" w:rsidRDefault="00366B61" w:rsidP="008E6D5E">
            <w:pPr>
              <w:rPr>
                <w:rFonts w:ascii="Times New Roman" w:hAnsi="Times New Roman" w:cs="Times New Roman"/>
                <w:iCs/>
                <w:color w:val="000000"/>
                <w:sz w:val="24"/>
                <w:szCs w:val="24"/>
              </w:rPr>
            </w:pPr>
            <w:r w:rsidRPr="008E6D5E">
              <w:rPr>
                <w:rFonts w:ascii="Times New Roman" w:hAnsi="Times New Roman" w:cs="Times New Roman"/>
                <w:sz w:val="24"/>
                <w:szCs w:val="24"/>
              </w:rPr>
              <w:t>Neaktuāls</w:t>
            </w:r>
          </w:p>
        </w:tc>
      </w:tr>
      <w:tr w:rsidR="00B703F8" w:rsidRPr="008E6D5E" w14:paraId="0088DF73" w14:textId="77777777" w:rsidTr="008E6D5E">
        <w:tc>
          <w:tcPr>
            <w:tcW w:w="988" w:type="dxa"/>
            <w:gridSpan w:val="2"/>
            <w:tcBorders>
              <w:bottom w:val="single" w:sz="4" w:space="0" w:color="auto"/>
            </w:tcBorders>
            <w:shd w:val="clear" w:color="auto" w:fill="FFFFFF" w:themeFill="background1"/>
          </w:tcPr>
          <w:p w14:paraId="45AC7D49" w14:textId="77777777" w:rsidR="00B703F8" w:rsidRPr="008E6D5E" w:rsidRDefault="00655713" w:rsidP="008E6D5E">
            <w:pPr>
              <w:jc w:val="both"/>
              <w:rPr>
                <w:rFonts w:ascii="Times New Roman" w:hAnsi="Times New Roman" w:cs="Times New Roman"/>
                <w:sz w:val="24"/>
                <w:szCs w:val="24"/>
              </w:rPr>
            </w:pPr>
            <w:r w:rsidRPr="008E6D5E">
              <w:rPr>
                <w:rFonts w:ascii="Times New Roman" w:hAnsi="Times New Roman" w:cs="Times New Roman"/>
                <w:sz w:val="24"/>
                <w:szCs w:val="24"/>
              </w:rPr>
              <w:t>2.</w:t>
            </w:r>
            <w:r w:rsidR="00B703F8" w:rsidRPr="008E6D5E">
              <w:rPr>
                <w:rFonts w:ascii="Times New Roman" w:hAnsi="Times New Roman" w:cs="Times New Roman"/>
                <w:sz w:val="24"/>
                <w:szCs w:val="24"/>
              </w:rPr>
              <w:t>3.3.</w:t>
            </w:r>
          </w:p>
        </w:tc>
        <w:tc>
          <w:tcPr>
            <w:tcW w:w="3940" w:type="dxa"/>
            <w:tcBorders>
              <w:bottom w:val="single" w:sz="4" w:space="0" w:color="auto"/>
            </w:tcBorders>
            <w:shd w:val="clear" w:color="auto" w:fill="FFFFFF" w:themeFill="background1"/>
          </w:tcPr>
          <w:p w14:paraId="652F8B62" w14:textId="7539AFBD" w:rsidR="000E4D97" w:rsidRPr="008E6D5E" w:rsidRDefault="004D3E5C" w:rsidP="007C66D6">
            <w:pPr>
              <w:jc w:val="both"/>
              <w:rPr>
                <w:rFonts w:ascii="Times New Roman" w:hAnsi="Times New Roman" w:cs="Times New Roman"/>
                <w:color w:val="000000"/>
                <w:sz w:val="24"/>
                <w:szCs w:val="24"/>
              </w:rPr>
            </w:pPr>
            <w:r w:rsidRPr="008E6D5E">
              <w:rPr>
                <w:rFonts w:ascii="Times New Roman" w:hAnsi="Times New Roman" w:cs="Times New Roman"/>
                <w:color w:val="000000"/>
                <w:sz w:val="24"/>
                <w:szCs w:val="24"/>
              </w:rPr>
              <w:t>J</w:t>
            </w:r>
            <w:r w:rsidR="00655713" w:rsidRPr="008E6D5E">
              <w:rPr>
                <w:rFonts w:ascii="Times New Roman" w:hAnsi="Times New Roman" w:cs="Times New Roman"/>
                <w:color w:val="000000"/>
                <w:sz w:val="24"/>
                <w:szCs w:val="24"/>
              </w:rPr>
              <w:t>āpopularizē</w:t>
            </w:r>
            <w:r w:rsidR="00B703F8" w:rsidRPr="008E6D5E">
              <w:rPr>
                <w:rFonts w:ascii="Times New Roman" w:hAnsi="Times New Roman" w:cs="Times New Roman"/>
                <w:color w:val="000000"/>
                <w:sz w:val="24"/>
                <w:szCs w:val="24"/>
              </w:rPr>
              <w:t xml:space="preserve"> mentoringa</w:t>
            </w:r>
            <w:r w:rsidR="00655713" w:rsidRPr="008E6D5E">
              <w:rPr>
                <w:rFonts w:ascii="Times New Roman" w:hAnsi="Times New Roman" w:cs="Times New Roman"/>
                <w:color w:val="000000"/>
                <w:sz w:val="24"/>
                <w:szCs w:val="24"/>
              </w:rPr>
              <w:t xml:space="preserve"> ideja</w:t>
            </w:r>
            <w:r w:rsidR="00B703F8" w:rsidRPr="008E6D5E">
              <w:rPr>
                <w:rFonts w:ascii="Times New Roman" w:hAnsi="Times New Roman" w:cs="Times New Roman"/>
                <w:color w:val="000000"/>
                <w:sz w:val="24"/>
                <w:szCs w:val="24"/>
              </w:rPr>
              <w:t>, lai personas ar pieredzi nodotu profesio</w:t>
            </w:r>
            <w:r w:rsidR="007C66D6">
              <w:rPr>
                <w:rFonts w:ascii="Times New Roman" w:hAnsi="Times New Roman" w:cs="Times New Roman"/>
                <w:color w:val="000000"/>
                <w:sz w:val="24"/>
                <w:szCs w:val="24"/>
              </w:rPr>
              <w:softHyphen/>
            </w:r>
            <w:r w:rsidR="00B703F8" w:rsidRPr="008E6D5E">
              <w:rPr>
                <w:rFonts w:ascii="Times New Roman" w:hAnsi="Times New Roman" w:cs="Times New Roman"/>
                <w:color w:val="000000"/>
                <w:sz w:val="24"/>
                <w:szCs w:val="24"/>
              </w:rPr>
              <w:t>nālā</w:t>
            </w:r>
            <w:r w:rsidR="00655713" w:rsidRPr="008E6D5E">
              <w:rPr>
                <w:rFonts w:ascii="Times New Roman" w:hAnsi="Times New Roman" w:cs="Times New Roman"/>
                <w:color w:val="000000"/>
                <w:sz w:val="24"/>
                <w:szCs w:val="24"/>
              </w:rPr>
              <w:t>s</w:t>
            </w:r>
            <w:r w:rsidR="00B703F8" w:rsidRPr="008E6D5E">
              <w:rPr>
                <w:rFonts w:ascii="Times New Roman" w:hAnsi="Times New Roman" w:cs="Times New Roman"/>
                <w:color w:val="000000"/>
                <w:sz w:val="24"/>
                <w:szCs w:val="24"/>
              </w:rPr>
              <w:t xml:space="preserve"> zināšanas jaunākiem kolēģiem</w:t>
            </w:r>
          </w:p>
        </w:tc>
        <w:tc>
          <w:tcPr>
            <w:tcW w:w="4394" w:type="dxa"/>
            <w:gridSpan w:val="2"/>
            <w:tcBorders>
              <w:bottom w:val="single" w:sz="4" w:space="0" w:color="auto"/>
            </w:tcBorders>
            <w:shd w:val="clear" w:color="auto" w:fill="FFFFFF" w:themeFill="background1"/>
          </w:tcPr>
          <w:p w14:paraId="6C030C09" w14:textId="77777777" w:rsidR="00CB0070" w:rsidRPr="008E6D5E" w:rsidRDefault="00CB0070" w:rsidP="008E6D5E">
            <w:pPr>
              <w:jc w:val="both"/>
              <w:rPr>
                <w:rFonts w:ascii="Times New Roman" w:hAnsi="Times New Roman" w:cs="Times New Roman"/>
                <w:b/>
                <w:iCs/>
                <w:color w:val="000000"/>
                <w:sz w:val="24"/>
                <w:szCs w:val="24"/>
              </w:rPr>
            </w:pPr>
            <w:r w:rsidRPr="008E6D5E">
              <w:rPr>
                <w:rFonts w:ascii="Times New Roman" w:hAnsi="Times New Roman" w:cs="Times New Roman"/>
                <w:b/>
                <w:iCs/>
                <w:color w:val="000000"/>
                <w:sz w:val="24"/>
                <w:szCs w:val="24"/>
              </w:rPr>
              <w:t xml:space="preserve">Atbildīgās institūcijas: </w:t>
            </w:r>
            <w:r w:rsidRPr="008E6D5E">
              <w:rPr>
                <w:rFonts w:ascii="Times New Roman" w:hAnsi="Times New Roman" w:cs="Times New Roman"/>
                <w:iCs/>
                <w:color w:val="000000"/>
                <w:sz w:val="24"/>
                <w:szCs w:val="24"/>
              </w:rPr>
              <w:t>Valsts kanceleja, iestādes</w:t>
            </w:r>
          </w:p>
          <w:p w14:paraId="4BF1A284" w14:textId="77777777" w:rsidR="00CB0070" w:rsidRPr="008E6D5E" w:rsidRDefault="00CB0070" w:rsidP="008E6D5E">
            <w:pPr>
              <w:jc w:val="both"/>
              <w:rPr>
                <w:rFonts w:ascii="Times New Roman" w:hAnsi="Times New Roman" w:cs="Times New Roman"/>
                <w:b/>
                <w:iCs/>
                <w:color w:val="000000"/>
                <w:sz w:val="24"/>
                <w:szCs w:val="24"/>
              </w:rPr>
            </w:pPr>
            <w:r w:rsidRPr="008E6D5E">
              <w:rPr>
                <w:rFonts w:ascii="Times New Roman" w:hAnsi="Times New Roman" w:cs="Times New Roman"/>
                <w:b/>
                <w:iCs/>
                <w:color w:val="000000"/>
                <w:sz w:val="24"/>
                <w:szCs w:val="24"/>
              </w:rPr>
              <w:t xml:space="preserve">Termiņš: </w:t>
            </w:r>
            <w:r w:rsidRPr="008E6D5E">
              <w:rPr>
                <w:rFonts w:ascii="Times New Roman" w:hAnsi="Times New Roman" w:cs="Times New Roman"/>
                <w:iCs/>
                <w:color w:val="000000"/>
                <w:sz w:val="24"/>
                <w:szCs w:val="24"/>
              </w:rPr>
              <w:t>līdz 30.12.2019.</w:t>
            </w:r>
          </w:p>
          <w:p w14:paraId="0FF47580" w14:textId="48F1CE09" w:rsidR="00655713" w:rsidRPr="008E6D5E" w:rsidRDefault="00CB0070" w:rsidP="008E6D5E">
            <w:pPr>
              <w:jc w:val="both"/>
              <w:rPr>
                <w:rFonts w:ascii="Times New Roman" w:hAnsi="Times New Roman" w:cs="Times New Roman"/>
                <w:iCs/>
                <w:color w:val="000000"/>
                <w:sz w:val="24"/>
                <w:szCs w:val="24"/>
              </w:rPr>
            </w:pPr>
            <w:r w:rsidRPr="008E6D5E">
              <w:rPr>
                <w:rFonts w:ascii="Times New Roman" w:hAnsi="Times New Roman" w:cs="Times New Roman"/>
                <w:iCs/>
                <w:color w:val="000000"/>
                <w:sz w:val="24"/>
                <w:szCs w:val="24"/>
              </w:rPr>
              <w:t xml:space="preserve">Valsts administrācijas skolā </w:t>
            </w:r>
            <w:r w:rsidR="00B703F8" w:rsidRPr="008E6D5E">
              <w:rPr>
                <w:rFonts w:ascii="Times New Roman" w:hAnsi="Times New Roman" w:cs="Times New Roman"/>
                <w:iCs/>
                <w:color w:val="000000"/>
                <w:sz w:val="24"/>
                <w:szCs w:val="24"/>
              </w:rPr>
              <w:t>2015.</w:t>
            </w:r>
            <w:r w:rsidR="007C66D6">
              <w:rPr>
                <w:rFonts w:ascii="Times New Roman" w:hAnsi="Times New Roman" w:cs="Times New Roman"/>
                <w:iCs/>
                <w:color w:val="000000"/>
                <w:sz w:val="24"/>
                <w:szCs w:val="24"/>
              </w:rPr>
              <w:t> </w:t>
            </w:r>
            <w:r w:rsidR="00655713" w:rsidRPr="008E6D5E">
              <w:rPr>
                <w:rFonts w:ascii="Times New Roman" w:hAnsi="Times New Roman" w:cs="Times New Roman"/>
                <w:iCs/>
                <w:color w:val="000000"/>
                <w:sz w:val="24"/>
                <w:szCs w:val="24"/>
              </w:rPr>
              <w:t xml:space="preserve">gadā </w:t>
            </w:r>
            <w:r w:rsidR="00655713" w:rsidRPr="008E6D5E">
              <w:rPr>
                <w:rFonts w:ascii="Times New Roman" w:hAnsi="Times New Roman" w:cs="Times New Roman"/>
                <w:iCs/>
                <w:color w:val="000000"/>
                <w:sz w:val="24"/>
                <w:szCs w:val="24"/>
              </w:rPr>
              <w:lastRenderedPageBreak/>
              <w:t>tika organizēta</w:t>
            </w:r>
            <w:r w:rsidR="00B703F8" w:rsidRPr="008E6D5E">
              <w:rPr>
                <w:rFonts w:ascii="Times New Roman" w:hAnsi="Times New Roman" w:cs="Times New Roman"/>
                <w:iCs/>
                <w:color w:val="000000"/>
                <w:sz w:val="24"/>
                <w:szCs w:val="24"/>
              </w:rPr>
              <w:t xml:space="preserve"> atklāt</w:t>
            </w:r>
            <w:r w:rsidR="00655713" w:rsidRPr="008E6D5E">
              <w:rPr>
                <w:rFonts w:ascii="Times New Roman" w:hAnsi="Times New Roman" w:cs="Times New Roman"/>
                <w:iCs/>
                <w:color w:val="000000"/>
                <w:sz w:val="24"/>
                <w:szCs w:val="24"/>
              </w:rPr>
              <w:t>ā lekcija par mentoringa sistē</w:t>
            </w:r>
            <w:r w:rsidR="000310E3" w:rsidRPr="008E6D5E">
              <w:rPr>
                <w:rFonts w:ascii="Times New Roman" w:hAnsi="Times New Roman" w:cs="Times New Roman"/>
                <w:iCs/>
                <w:color w:val="000000"/>
                <w:sz w:val="24"/>
                <w:szCs w:val="24"/>
              </w:rPr>
              <w:t>mu Valsts ieņēmumu dienestā (33 </w:t>
            </w:r>
            <w:r w:rsidR="00655713" w:rsidRPr="008E6D5E">
              <w:rPr>
                <w:rFonts w:ascii="Times New Roman" w:hAnsi="Times New Roman" w:cs="Times New Roman"/>
                <w:iCs/>
                <w:color w:val="000000"/>
                <w:sz w:val="24"/>
                <w:szCs w:val="24"/>
              </w:rPr>
              <w:t xml:space="preserve">dalībnieki). </w:t>
            </w:r>
          </w:p>
          <w:p w14:paraId="304C7748" w14:textId="451A6EFE" w:rsidR="00B703F8" w:rsidRPr="008E6D5E" w:rsidRDefault="00655713" w:rsidP="008E6D5E">
            <w:pPr>
              <w:jc w:val="both"/>
              <w:rPr>
                <w:rFonts w:ascii="Times New Roman" w:hAnsi="Times New Roman" w:cs="Times New Roman"/>
                <w:iCs/>
                <w:color w:val="000000"/>
                <w:sz w:val="24"/>
                <w:szCs w:val="24"/>
              </w:rPr>
            </w:pPr>
            <w:r w:rsidRPr="008E6D5E">
              <w:rPr>
                <w:rFonts w:ascii="Times New Roman" w:hAnsi="Times New Roman" w:cs="Times New Roman"/>
                <w:iCs/>
                <w:color w:val="000000"/>
                <w:sz w:val="24"/>
                <w:szCs w:val="24"/>
              </w:rPr>
              <w:t>Mentoringa ideja popularizēta arī Valsts kancelejas īstenotaj</w:t>
            </w:r>
            <w:r w:rsidR="000E4D97" w:rsidRPr="008E6D5E">
              <w:rPr>
                <w:rFonts w:ascii="Times New Roman" w:hAnsi="Times New Roman" w:cs="Times New Roman"/>
                <w:iCs/>
                <w:color w:val="000000"/>
                <w:sz w:val="24"/>
                <w:szCs w:val="24"/>
              </w:rPr>
              <w:t>ā projektā</w:t>
            </w:r>
            <w:r w:rsidRPr="008E6D5E">
              <w:rPr>
                <w:rFonts w:ascii="Times New Roman" w:hAnsi="Times New Roman" w:cs="Times New Roman"/>
                <w:iCs/>
                <w:color w:val="000000"/>
                <w:sz w:val="24"/>
                <w:szCs w:val="24"/>
              </w:rPr>
              <w:t xml:space="preserve"> –</w:t>
            </w:r>
            <w:r w:rsidR="00A07B2D" w:rsidRPr="008E6D5E">
              <w:rPr>
                <w:rFonts w:ascii="Times New Roman" w:hAnsi="Times New Roman" w:cs="Times New Roman"/>
                <w:iCs/>
                <w:color w:val="000000"/>
                <w:sz w:val="24"/>
                <w:szCs w:val="24"/>
              </w:rPr>
              <w:t xml:space="preserve"> </w:t>
            </w:r>
            <w:r w:rsidR="00CB7B62" w:rsidRPr="008E6D5E">
              <w:rPr>
                <w:rFonts w:ascii="Times New Roman" w:hAnsi="Times New Roman" w:cs="Times New Roman"/>
                <w:iCs/>
                <w:color w:val="000000"/>
                <w:sz w:val="24"/>
                <w:szCs w:val="24"/>
              </w:rPr>
              <w:t>s</w:t>
            </w:r>
            <w:r w:rsidR="00B703F8" w:rsidRPr="008E6D5E">
              <w:rPr>
                <w:rFonts w:ascii="Times New Roman" w:hAnsi="Times New Roman" w:cs="Times New Roman"/>
                <w:iCs/>
                <w:color w:val="000000"/>
                <w:sz w:val="24"/>
                <w:szCs w:val="24"/>
              </w:rPr>
              <w:t>tažieru programm</w:t>
            </w:r>
            <w:r w:rsidR="000310E3" w:rsidRPr="008E6D5E">
              <w:rPr>
                <w:rFonts w:ascii="Times New Roman" w:hAnsi="Times New Roman" w:cs="Times New Roman"/>
                <w:iCs/>
                <w:color w:val="000000"/>
                <w:sz w:val="24"/>
                <w:szCs w:val="24"/>
              </w:rPr>
              <w:t xml:space="preserve">ā </w:t>
            </w:r>
            <w:r w:rsidR="007C7EFB" w:rsidRPr="008E6D5E">
              <w:rPr>
                <w:rFonts w:ascii="Times New Roman" w:hAnsi="Times New Roman" w:cs="Times New Roman"/>
                <w:iCs/>
                <w:color w:val="000000"/>
                <w:sz w:val="24"/>
                <w:szCs w:val="24"/>
              </w:rPr>
              <w:t>"</w:t>
            </w:r>
            <w:r w:rsidR="000310E3" w:rsidRPr="008E6D5E">
              <w:rPr>
                <w:rFonts w:ascii="Times New Roman" w:hAnsi="Times New Roman" w:cs="Times New Roman"/>
                <w:iCs/>
                <w:color w:val="000000"/>
                <w:sz w:val="24"/>
                <w:szCs w:val="24"/>
              </w:rPr>
              <w:t>Darbs valsts pārvaldē</w:t>
            </w:r>
            <w:r w:rsidR="007C7EFB" w:rsidRPr="008E6D5E">
              <w:rPr>
                <w:rFonts w:ascii="Times New Roman" w:hAnsi="Times New Roman" w:cs="Times New Roman"/>
                <w:iCs/>
                <w:color w:val="000000"/>
                <w:sz w:val="24"/>
                <w:szCs w:val="24"/>
              </w:rPr>
              <w:t>"</w:t>
            </w:r>
          </w:p>
        </w:tc>
      </w:tr>
      <w:tr w:rsidR="00A07B2D" w:rsidRPr="008E6D5E" w14:paraId="3ED5616F" w14:textId="77777777" w:rsidTr="008E6D5E">
        <w:tc>
          <w:tcPr>
            <w:tcW w:w="9322" w:type="dxa"/>
            <w:gridSpan w:val="5"/>
            <w:shd w:val="clear" w:color="auto" w:fill="92D050"/>
          </w:tcPr>
          <w:p w14:paraId="1DF0ED89" w14:textId="2204E5D8" w:rsidR="00A07B2D" w:rsidRPr="008E6D5E" w:rsidRDefault="00366B61" w:rsidP="008E6D5E">
            <w:pPr>
              <w:rPr>
                <w:rFonts w:ascii="Times New Roman" w:hAnsi="Times New Roman" w:cs="Times New Roman"/>
                <w:iCs/>
                <w:sz w:val="24"/>
                <w:szCs w:val="24"/>
              </w:rPr>
            </w:pPr>
            <w:r w:rsidRPr="008E6D5E">
              <w:rPr>
                <w:rFonts w:ascii="Times New Roman" w:eastAsia="Calibri" w:hAnsi="Times New Roman" w:cs="Times New Roman"/>
                <w:sz w:val="24"/>
                <w:szCs w:val="24"/>
              </w:rPr>
              <w:lastRenderedPageBreak/>
              <w:t>Aktuāls, jāturpina</w:t>
            </w:r>
          </w:p>
        </w:tc>
      </w:tr>
      <w:tr w:rsidR="00B703F8" w:rsidRPr="008E6D5E" w14:paraId="230DB126" w14:textId="77777777" w:rsidTr="008E6D5E">
        <w:tc>
          <w:tcPr>
            <w:tcW w:w="988" w:type="dxa"/>
            <w:gridSpan w:val="2"/>
            <w:tcBorders>
              <w:bottom w:val="single" w:sz="4" w:space="0" w:color="auto"/>
            </w:tcBorders>
            <w:shd w:val="clear" w:color="auto" w:fill="FFFFFF" w:themeFill="background1"/>
          </w:tcPr>
          <w:p w14:paraId="1B07BB4D" w14:textId="77777777" w:rsidR="00B703F8" w:rsidRPr="008E6D5E" w:rsidRDefault="00CB7B62" w:rsidP="008E6D5E">
            <w:pPr>
              <w:jc w:val="both"/>
              <w:rPr>
                <w:rFonts w:ascii="Times New Roman" w:hAnsi="Times New Roman" w:cs="Times New Roman"/>
                <w:sz w:val="24"/>
                <w:szCs w:val="24"/>
              </w:rPr>
            </w:pPr>
            <w:r w:rsidRPr="008E6D5E">
              <w:rPr>
                <w:rFonts w:ascii="Times New Roman" w:hAnsi="Times New Roman" w:cs="Times New Roman"/>
                <w:sz w:val="24"/>
                <w:szCs w:val="24"/>
              </w:rPr>
              <w:t>2.</w:t>
            </w:r>
            <w:r w:rsidR="00B703F8" w:rsidRPr="008E6D5E">
              <w:rPr>
                <w:rFonts w:ascii="Times New Roman" w:hAnsi="Times New Roman" w:cs="Times New Roman"/>
                <w:sz w:val="24"/>
                <w:szCs w:val="24"/>
              </w:rPr>
              <w:t>3.4.</w:t>
            </w:r>
          </w:p>
        </w:tc>
        <w:tc>
          <w:tcPr>
            <w:tcW w:w="3940" w:type="dxa"/>
            <w:tcBorders>
              <w:bottom w:val="single" w:sz="4" w:space="0" w:color="auto"/>
            </w:tcBorders>
            <w:shd w:val="clear" w:color="auto" w:fill="FFFFFF" w:themeFill="background1"/>
          </w:tcPr>
          <w:p w14:paraId="201B570B" w14:textId="6841EF0F" w:rsidR="00B52A66" w:rsidRPr="008E6D5E" w:rsidRDefault="004D3E5C" w:rsidP="007C66D6">
            <w:pPr>
              <w:jc w:val="both"/>
              <w:rPr>
                <w:rFonts w:ascii="Times New Roman" w:hAnsi="Times New Roman" w:cs="Times New Roman"/>
                <w:color w:val="000000"/>
                <w:sz w:val="24"/>
                <w:szCs w:val="24"/>
              </w:rPr>
            </w:pPr>
            <w:r w:rsidRPr="008E6D5E">
              <w:rPr>
                <w:rFonts w:ascii="Times New Roman" w:hAnsi="Times New Roman" w:cs="Times New Roman"/>
                <w:sz w:val="24"/>
                <w:szCs w:val="24"/>
              </w:rPr>
              <w:t>J</w:t>
            </w:r>
            <w:r w:rsidR="00CB7B62" w:rsidRPr="008E6D5E">
              <w:rPr>
                <w:rFonts w:ascii="Times New Roman" w:hAnsi="Times New Roman" w:cs="Times New Roman"/>
                <w:sz w:val="24"/>
                <w:szCs w:val="24"/>
              </w:rPr>
              <w:t>āparedz mehānisms mobilitātei valsts tiešās pārvaldes ietvaros, veicinot profesionāla dienesta veidošanos. Sistēmu plānots izveidot 2016.</w:t>
            </w:r>
            <w:r w:rsidR="007C66D6">
              <w:rPr>
                <w:rFonts w:ascii="Times New Roman" w:hAnsi="Times New Roman" w:cs="Times New Roman"/>
                <w:sz w:val="24"/>
                <w:szCs w:val="24"/>
              </w:rPr>
              <w:t> </w:t>
            </w:r>
            <w:r w:rsidR="00CB7B62" w:rsidRPr="008E6D5E">
              <w:rPr>
                <w:rFonts w:ascii="Times New Roman" w:hAnsi="Times New Roman" w:cs="Times New Roman"/>
                <w:sz w:val="24"/>
                <w:szCs w:val="24"/>
              </w:rPr>
              <w:t xml:space="preserve">gadā, tās veiksmīgai ieviešanai ir nepieciešams centralizēts </w:t>
            </w:r>
            <w:r w:rsidR="00CB0070" w:rsidRPr="008E6D5E">
              <w:rPr>
                <w:rFonts w:ascii="Times New Roman" w:hAnsi="Times New Roman" w:cs="Times New Roman"/>
                <w:sz w:val="24"/>
                <w:szCs w:val="24"/>
              </w:rPr>
              <w:t xml:space="preserve">informācijas tehnoloģiju </w:t>
            </w:r>
            <w:r w:rsidR="00CB7B62" w:rsidRPr="008E6D5E">
              <w:rPr>
                <w:rFonts w:ascii="Times New Roman" w:hAnsi="Times New Roman" w:cs="Times New Roman"/>
                <w:sz w:val="24"/>
                <w:szCs w:val="24"/>
              </w:rPr>
              <w:t>pārvaldības rīks</w:t>
            </w:r>
          </w:p>
        </w:tc>
        <w:tc>
          <w:tcPr>
            <w:tcW w:w="4394" w:type="dxa"/>
            <w:gridSpan w:val="2"/>
            <w:tcBorders>
              <w:bottom w:val="single" w:sz="4" w:space="0" w:color="auto"/>
            </w:tcBorders>
            <w:shd w:val="clear" w:color="auto" w:fill="FFFFFF" w:themeFill="background1"/>
          </w:tcPr>
          <w:p w14:paraId="53E6F8AB" w14:textId="77777777" w:rsidR="00CB0070" w:rsidRPr="008E6D5E" w:rsidRDefault="00CB0070" w:rsidP="008E6D5E">
            <w:pPr>
              <w:jc w:val="both"/>
              <w:rPr>
                <w:rFonts w:ascii="Times New Roman" w:hAnsi="Times New Roman" w:cs="Times New Roman"/>
                <w:b/>
                <w:iCs/>
                <w:sz w:val="24"/>
                <w:szCs w:val="24"/>
              </w:rPr>
            </w:pPr>
            <w:r w:rsidRPr="008E6D5E">
              <w:rPr>
                <w:rFonts w:ascii="Times New Roman" w:hAnsi="Times New Roman" w:cs="Times New Roman"/>
                <w:b/>
                <w:iCs/>
                <w:sz w:val="24"/>
                <w:szCs w:val="24"/>
              </w:rPr>
              <w:t xml:space="preserve">Atbildīgā institūcija: </w:t>
            </w:r>
            <w:r w:rsidRPr="008E6D5E">
              <w:rPr>
                <w:rFonts w:ascii="Times New Roman" w:hAnsi="Times New Roman" w:cs="Times New Roman"/>
                <w:iCs/>
                <w:sz w:val="24"/>
                <w:szCs w:val="24"/>
              </w:rPr>
              <w:t>Valsts kanceleja</w:t>
            </w:r>
          </w:p>
          <w:p w14:paraId="5EDE9063" w14:textId="77777777" w:rsidR="00CB0070" w:rsidRPr="008E6D5E" w:rsidRDefault="00CB0070" w:rsidP="008E6D5E">
            <w:pPr>
              <w:jc w:val="both"/>
              <w:rPr>
                <w:rFonts w:ascii="Times New Roman" w:hAnsi="Times New Roman" w:cs="Times New Roman"/>
                <w:b/>
                <w:iCs/>
                <w:sz w:val="24"/>
                <w:szCs w:val="24"/>
              </w:rPr>
            </w:pPr>
            <w:r w:rsidRPr="008E6D5E">
              <w:rPr>
                <w:rFonts w:ascii="Times New Roman" w:hAnsi="Times New Roman" w:cs="Times New Roman"/>
                <w:b/>
                <w:iCs/>
                <w:sz w:val="24"/>
                <w:szCs w:val="24"/>
              </w:rPr>
              <w:t xml:space="preserve">Termiņš: </w:t>
            </w:r>
            <w:r w:rsidRPr="008E6D5E">
              <w:rPr>
                <w:rFonts w:ascii="Times New Roman" w:hAnsi="Times New Roman" w:cs="Times New Roman"/>
                <w:iCs/>
                <w:sz w:val="24"/>
                <w:szCs w:val="24"/>
              </w:rPr>
              <w:t>no 03.10.2016.</w:t>
            </w:r>
          </w:p>
          <w:p w14:paraId="1B55FEC2" w14:textId="447CFCD9" w:rsidR="00CB7B62" w:rsidRPr="008E6D5E" w:rsidRDefault="00CB7B62" w:rsidP="008E6D5E">
            <w:pPr>
              <w:jc w:val="both"/>
              <w:rPr>
                <w:rFonts w:ascii="Times New Roman" w:hAnsi="Times New Roman" w:cs="Times New Roman"/>
                <w:sz w:val="24"/>
                <w:szCs w:val="24"/>
              </w:rPr>
            </w:pPr>
            <w:r w:rsidRPr="008E6D5E">
              <w:rPr>
                <w:rFonts w:ascii="Times New Roman" w:hAnsi="Times New Roman" w:cs="Times New Roman"/>
                <w:iCs/>
                <w:sz w:val="24"/>
                <w:szCs w:val="24"/>
              </w:rPr>
              <w:t xml:space="preserve">Valsts dienesta likumprojektā ir </w:t>
            </w:r>
            <w:r w:rsidRPr="008E6D5E">
              <w:rPr>
                <w:rFonts w:ascii="Times New Roman" w:hAnsi="Times New Roman" w:cs="Times New Roman"/>
                <w:sz w:val="24"/>
                <w:szCs w:val="24"/>
              </w:rPr>
              <w:t>pap</w:t>
            </w:r>
            <w:r w:rsidR="000310E3" w:rsidRPr="008E6D5E">
              <w:rPr>
                <w:rFonts w:ascii="Times New Roman" w:hAnsi="Times New Roman" w:cs="Times New Roman"/>
                <w:sz w:val="24"/>
                <w:szCs w:val="24"/>
              </w:rPr>
              <w:t>lašinātas rotācijas iespējas, tai skaitā</w:t>
            </w:r>
            <w:r w:rsidRPr="008E6D5E">
              <w:rPr>
                <w:rFonts w:ascii="Times New Roman" w:hAnsi="Times New Roman" w:cs="Times New Roman"/>
                <w:sz w:val="24"/>
                <w:szCs w:val="24"/>
              </w:rPr>
              <w:t xml:space="preserve"> paredzēta iespēja</w:t>
            </w:r>
            <w:r w:rsidR="007E55B4" w:rsidRPr="008E6D5E">
              <w:rPr>
                <w:rFonts w:ascii="Times New Roman" w:hAnsi="Times New Roman" w:cs="Times New Roman"/>
                <w:sz w:val="24"/>
                <w:szCs w:val="24"/>
              </w:rPr>
              <w:t xml:space="preserve"> ierēdni vai darbinieku pārcelt uz laiku līdz diviem gadiem pašvaldības iestādē, valsts kapitālsabied</w:t>
            </w:r>
            <w:r w:rsidR="007C66D6">
              <w:rPr>
                <w:rFonts w:ascii="Times New Roman" w:hAnsi="Times New Roman" w:cs="Times New Roman"/>
                <w:sz w:val="24"/>
                <w:szCs w:val="24"/>
              </w:rPr>
              <w:softHyphen/>
            </w:r>
            <w:r w:rsidR="007E55B4" w:rsidRPr="008E6D5E">
              <w:rPr>
                <w:rFonts w:ascii="Times New Roman" w:hAnsi="Times New Roman" w:cs="Times New Roman"/>
                <w:sz w:val="24"/>
                <w:szCs w:val="24"/>
              </w:rPr>
              <w:t xml:space="preserve">rībā vai citā komercsabiedrībā, kā arī iepriekš minēto iestāžu darbiniekus uz noteiktu laiku pārcelt valsts tiešās pārvaldes iestādes darbinieka amatā ekspertīzes sniegšanai konkrētā jomā. </w:t>
            </w:r>
          </w:p>
          <w:p w14:paraId="4D1B1551" w14:textId="575E1D9B" w:rsidR="00B703F8" w:rsidRPr="008E6D5E" w:rsidRDefault="00CB7B62" w:rsidP="007C66D6">
            <w:pPr>
              <w:jc w:val="both"/>
              <w:rPr>
                <w:rFonts w:ascii="Times New Roman" w:hAnsi="Times New Roman" w:cs="Times New Roman"/>
                <w:iCs/>
                <w:sz w:val="24"/>
                <w:szCs w:val="24"/>
              </w:rPr>
            </w:pPr>
            <w:r w:rsidRPr="008E6D5E">
              <w:rPr>
                <w:rFonts w:ascii="Times New Roman" w:hAnsi="Times New Roman" w:cs="Times New Roman"/>
                <w:iCs/>
                <w:sz w:val="24"/>
                <w:szCs w:val="24"/>
              </w:rPr>
              <w:t>2016.</w:t>
            </w:r>
            <w:r w:rsidR="007C66D6">
              <w:rPr>
                <w:rFonts w:ascii="Times New Roman" w:hAnsi="Times New Roman" w:cs="Times New Roman"/>
                <w:iCs/>
                <w:sz w:val="24"/>
                <w:szCs w:val="24"/>
              </w:rPr>
              <w:t> </w:t>
            </w:r>
            <w:r w:rsidRPr="008E6D5E">
              <w:rPr>
                <w:rFonts w:ascii="Times New Roman" w:hAnsi="Times New Roman" w:cs="Times New Roman"/>
                <w:iCs/>
                <w:sz w:val="24"/>
                <w:szCs w:val="24"/>
              </w:rPr>
              <w:t>gadā Valsts kanceleja ir uzsākusi Valsts pārvaldes cilvēkresursu vadības informācijas sistēma</w:t>
            </w:r>
            <w:r w:rsidR="00CC7CDE" w:rsidRPr="008E6D5E">
              <w:rPr>
                <w:rFonts w:ascii="Times New Roman" w:hAnsi="Times New Roman" w:cs="Times New Roman"/>
                <w:iCs/>
                <w:sz w:val="24"/>
                <w:szCs w:val="24"/>
              </w:rPr>
              <w:t>s izstrādi, kas iekļau</w:t>
            </w:r>
            <w:r w:rsidR="007C66D6">
              <w:rPr>
                <w:rFonts w:ascii="Times New Roman" w:hAnsi="Times New Roman" w:cs="Times New Roman"/>
                <w:iCs/>
                <w:sz w:val="24"/>
                <w:szCs w:val="24"/>
              </w:rPr>
              <w:t>s arī rīku mobilitātes vadībai</w:t>
            </w:r>
          </w:p>
        </w:tc>
      </w:tr>
      <w:tr w:rsidR="004F452E" w:rsidRPr="008E6D5E" w14:paraId="5F6A40B6" w14:textId="77777777" w:rsidTr="008E6D5E">
        <w:tc>
          <w:tcPr>
            <w:tcW w:w="9322" w:type="dxa"/>
            <w:gridSpan w:val="5"/>
            <w:tcBorders>
              <w:bottom w:val="single" w:sz="4" w:space="0" w:color="auto"/>
            </w:tcBorders>
            <w:shd w:val="clear" w:color="auto" w:fill="92D050"/>
          </w:tcPr>
          <w:p w14:paraId="5F51C7C9" w14:textId="18A0CB83" w:rsidR="004F452E" w:rsidRPr="008E6D5E" w:rsidRDefault="00366B61" w:rsidP="008E6D5E">
            <w:pPr>
              <w:jc w:val="both"/>
              <w:rPr>
                <w:rFonts w:ascii="Times New Roman" w:hAnsi="Times New Roman" w:cs="Times New Roman"/>
                <w:iCs/>
                <w:sz w:val="24"/>
                <w:szCs w:val="24"/>
              </w:rPr>
            </w:pPr>
            <w:r w:rsidRPr="008E6D5E">
              <w:rPr>
                <w:rFonts w:ascii="Times New Roman" w:eastAsia="Calibri" w:hAnsi="Times New Roman" w:cs="Times New Roman"/>
                <w:sz w:val="24"/>
                <w:szCs w:val="24"/>
              </w:rPr>
              <w:t>Aktuāls,</w:t>
            </w:r>
            <w:r w:rsidR="003F17FF" w:rsidRPr="008E6D5E">
              <w:rPr>
                <w:rFonts w:ascii="Times New Roman" w:eastAsia="Calibri" w:hAnsi="Times New Roman" w:cs="Times New Roman"/>
                <w:sz w:val="24"/>
                <w:szCs w:val="24"/>
              </w:rPr>
              <w:t xml:space="preserve"> j</w:t>
            </w:r>
            <w:r w:rsidR="004F452E" w:rsidRPr="008E6D5E">
              <w:rPr>
                <w:rFonts w:ascii="Times New Roman" w:eastAsia="Calibri" w:hAnsi="Times New Roman" w:cs="Times New Roman"/>
                <w:sz w:val="24"/>
                <w:szCs w:val="24"/>
              </w:rPr>
              <w:t>āturpina</w:t>
            </w:r>
          </w:p>
        </w:tc>
      </w:tr>
      <w:tr w:rsidR="00B703F8" w:rsidRPr="008E6D5E" w14:paraId="58ABAE7A" w14:textId="77777777" w:rsidTr="008E6D5E">
        <w:tc>
          <w:tcPr>
            <w:tcW w:w="988" w:type="dxa"/>
            <w:gridSpan w:val="2"/>
            <w:tcBorders>
              <w:bottom w:val="single" w:sz="4" w:space="0" w:color="auto"/>
            </w:tcBorders>
            <w:shd w:val="clear" w:color="auto" w:fill="FFFFFF" w:themeFill="background1"/>
          </w:tcPr>
          <w:p w14:paraId="0A416607" w14:textId="77777777" w:rsidR="00B703F8" w:rsidRPr="008E6D5E" w:rsidRDefault="00CB7B62" w:rsidP="008E6D5E">
            <w:pPr>
              <w:jc w:val="both"/>
              <w:rPr>
                <w:rFonts w:ascii="Times New Roman" w:hAnsi="Times New Roman" w:cs="Times New Roman"/>
                <w:sz w:val="24"/>
                <w:szCs w:val="24"/>
              </w:rPr>
            </w:pPr>
            <w:r w:rsidRPr="008E6D5E">
              <w:rPr>
                <w:rFonts w:ascii="Times New Roman" w:hAnsi="Times New Roman" w:cs="Times New Roman"/>
                <w:sz w:val="24"/>
                <w:szCs w:val="24"/>
              </w:rPr>
              <w:t>2.</w:t>
            </w:r>
            <w:r w:rsidR="00B703F8" w:rsidRPr="008E6D5E">
              <w:rPr>
                <w:rFonts w:ascii="Times New Roman" w:hAnsi="Times New Roman" w:cs="Times New Roman"/>
                <w:sz w:val="24"/>
                <w:szCs w:val="24"/>
              </w:rPr>
              <w:t>3.5.</w:t>
            </w:r>
          </w:p>
        </w:tc>
        <w:tc>
          <w:tcPr>
            <w:tcW w:w="3940" w:type="dxa"/>
            <w:tcBorders>
              <w:bottom w:val="single" w:sz="4" w:space="0" w:color="auto"/>
            </w:tcBorders>
            <w:shd w:val="clear" w:color="auto" w:fill="FFFFFF" w:themeFill="background1"/>
          </w:tcPr>
          <w:p w14:paraId="3A7FE3CF" w14:textId="0BE63049" w:rsidR="00B52A66" w:rsidRPr="008E6D5E" w:rsidRDefault="00D9292A" w:rsidP="007C66D6">
            <w:pPr>
              <w:jc w:val="both"/>
              <w:rPr>
                <w:rFonts w:ascii="Times New Roman" w:hAnsi="Times New Roman" w:cs="Times New Roman"/>
                <w:color w:val="000000"/>
                <w:sz w:val="24"/>
                <w:szCs w:val="24"/>
              </w:rPr>
            </w:pPr>
            <w:r w:rsidRPr="008E6D5E">
              <w:rPr>
                <w:rFonts w:ascii="Times New Roman" w:hAnsi="Times New Roman" w:cs="Times New Roman"/>
                <w:color w:val="000000"/>
                <w:sz w:val="24"/>
                <w:szCs w:val="24"/>
              </w:rPr>
              <w:t>J</w:t>
            </w:r>
            <w:r w:rsidR="00B703F8" w:rsidRPr="008E6D5E">
              <w:rPr>
                <w:rFonts w:ascii="Times New Roman" w:hAnsi="Times New Roman" w:cs="Times New Roman"/>
                <w:color w:val="000000"/>
                <w:sz w:val="24"/>
                <w:szCs w:val="24"/>
              </w:rPr>
              <w:t>āveicina jauniešu atgriešan</w:t>
            </w:r>
            <w:r w:rsidR="00CB0070" w:rsidRPr="008E6D5E">
              <w:rPr>
                <w:rFonts w:ascii="Times New Roman" w:hAnsi="Times New Roman" w:cs="Times New Roman"/>
                <w:color w:val="000000"/>
                <w:sz w:val="24"/>
                <w:szCs w:val="24"/>
              </w:rPr>
              <w:t>ā</w:t>
            </w:r>
            <w:r w:rsidR="00B703F8" w:rsidRPr="008E6D5E">
              <w:rPr>
                <w:rFonts w:ascii="Times New Roman" w:hAnsi="Times New Roman" w:cs="Times New Roman"/>
                <w:color w:val="000000"/>
                <w:sz w:val="24"/>
                <w:szCs w:val="24"/>
              </w:rPr>
              <w:t>s Latvijā, kuri absolvējuši augstākās izglītības iestādes ārvalstīs</w:t>
            </w:r>
          </w:p>
        </w:tc>
        <w:tc>
          <w:tcPr>
            <w:tcW w:w="4394" w:type="dxa"/>
            <w:gridSpan w:val="2"/>
            <w:tcBorders>
              <w:bottom w:val="single" w:sz="4" w:space="0" w:color="auto"/>
            </w:tcBorders>
            <w:shd w:val="clear" w:color="auto" w:fill="FFFFFF" w:themeFill="background1"/>
          </w:tcPr>
          <w:p w14:paraId="57535DAE" w14:textId="77777777" w:rsidR="00CB0070" w:rsidRPr="008E6D5E" w:rsidRDefault="00CB0070" w:rsidP="008E6D5E">
            <w:pPr>
              <w:jc w:val="both"/>
              <w:rPr>
                <w:rFonts w:ascii="Times New Roman" w:hAnsi="Times New Roman" w:cs="Times New Roman"/>
                <w:b/>
                <w:iCs/>
                <w:color w:val="000000"/>
                <w:sz w:val="24"/>
                <w:szCs w:val="24"/>
              </w:rPr>
            </w:pPr>
            <w:r w:rsidRPr="008E6D5E">
              <w:rPr>
                <w:rFonts w:ascii="Times New Roman" w:hAnsi="Times New Roman" w:cs="Times New Roman"/>
                <w:b/>
                <w:iCs/>
                <w:color w:val="000000"/>
                <w:sz w:val="24"/>
                <w:szCs w:val="24"/>
              </w:rPr>
              <w:t xml:space="preserve">Atbildīgās institūcijas: </w:t>
            </w:r>
            <w:r w:rsidRPr="008E6D5E">
              <w:rPr>
                <w:rFonts w:ascii="Times New Roman" w:hAnsi="Times New Roman" w:cs="Times New Roman"/>
                <w:iCs/>
                <w:color w:val="000000"/>
                <w:sz w:val="24"/>
                <w:szCs w:val="24"/>
              </w:rPr>
              <w:t>Valsts kanceleja, iestādes</w:t>
            </w:r>
          </w:p>
          <w:p w14:paraId="343DC21D" w14:textId="77777777" w:rsidR="00CB0070" w:rsidRPr="008E6D5E" w:rsidRDefault="00CB0070" w:rsidP="008E6D5E">
            <w:pPr>
              <w:jc w:val="both"/>
              <w:rPr>
                <w:rFonts w:ascii="Times New Roman" w:hAnsi="Times New Roman" w:cs="Times New Roman"/>
                <w:b/>
                <w:iCs/>
                <w:color w:val="000000"/>
                <w:sz w:val="24"/>
                <w:szCs w:val="24"/>
              </w:rPr>
            </w:pPr>
            <w:r w:rsidRPr="008E6D5E">
              <w:rPr>
                <w:rFonts w:ascii="Times New Roman" w:hAnsi="Times New Roman" w:cs="Times New Roman"/>
                <w:b/>
                <w:iCs/>
                <w:color w:val="000000"/>
                <w:sz w:val="24"/>
                <w:szCs w:val="24"/>
              </w:rPr>
              <w:t xml:space="preserve">Termiņš: </w:t>
            </w:r>
            <w:r w:rsidRPr="008E6D5E">
              <w:rPr>
                <w:rFonts w:ascii="Times New Roman" w:hAnsi="Times New Roman" w:cs="Times New Roman"/>
                <w:iCs/>
                <w:color w:val="000000"/>
                <w:sz w:val="24"/>
                <w:szCs w:val="24"/>
              </w:rPr>
              <w:t>no 01.03.2015.</w:t>
            </w:r>
            <w:r w:rsidRPr="008E6D5E">
              <w:rPr>
                <w:rFonts w:ascii="Times New Roman" w:hAnsi="Times New Roman" w:cs="Times New Roman"/>
                <w:b/>
                <w:iCs/>
                <w:color w:val="000000"/>
                <w:sz w:val="24"/>
                <w:szCs w:val="24"/>
              </w:rPr>
              <w:t xml:space="preserve"> </w:t>
            </w:r>
          </w:p>
          <w:p w14:paraId="404CAD93" w14:textId="216D4EE1" w:rsidR="00B703F8" w:rsidRPr="008E6D5E" w:rsidRDefault="00CB7B62" w:rsidP="00E608C3">
            <w:pPr>
              <w:jc w:val="both"/>
              <w:rPr>
                <w:rFonts w:ascii="Times New Roman" w:hAnsi="Times New Roman" w:cs="Times New Roman"/>
                <w:iCs/>
                <w:color w:val="000000"/>
                <w:sz w:val="24"/>
                <w:szCs w:val="24"/>
              </w:rPr>
            </w:pPr>
            <w:r w:rsidRPr="008E6D5E">
              <w:rPr>
                <w:rFonts w:ascii="Times New Roman" w:hAnsi="Times New Roman" w:cs="Times New Roman"/>
                <w:iCs/>
                <w:color w:val="000000"/>
                <w:sz w:val="24"/>
                <w:szCs w:val="24"/>
              </w:rPr>
              <w:t>Valsts kanceleja 2015.</w:t>
            </w:r>
            <w:r w:rsidR="00E608C3">
              <w:rPr>
                <w:rFonts w:ascii="Times New Roman" w:hAnsi="Times New Roman" w:cs="Times New Roman"/>
                <w:iCs/>
                <w:color w:val="000000"/>
                <w:sz w:val="24"/>
                <w:szCs w:val="24"/>
              </w:rPr>
              <w:t> </w:t>
            </w:r>
            <w:r w:rsidRPr="008E6D5E">
              <w:rPr>
                <w:rFonts w:ascii="Times New Roman" w:hAnsi="Times New Roman" w:cs="Times New Roman"/>
                <w:iCs/>
                <w:color w:val="000000"/>
                <w:sz w:val="24"/>
                <w:szCs w:val="24"/>
              </w:rPr>
              <w:t>gadā uzs</w:t>
            </w:r>
            <w:r w:rsidR="0086175E" w:rsidRPr="008E6D5E">
              <w:rPr>
                <w:rFonts w:ascii="Times New Roman" w:hAnsi="Times New Roman" w:cs="Times New Roman"/>
                <w:iCs/>
                <w:color w:val="000000"/>
                <w:sz w:val="24"/>
                <w:szCs w:val="24"/>
              </w:rPr>
              <w:t xml:space="preserve">āka īstenot stažieru programmu </w:t>
            </w:r>
            <w:r w:rsidR="007C7EFB" w:rsidRPr="008E6D5E">
              <w:rPr>
                <w:rFonts w:ascii="Times New Roman" w:hAnsi="Times New Roman" w:cs="Times New Roman"/>
                <w:iCs/>
                <w:color w:val="000000"/>
                <w:sz w:val="24"/>
                <w:szCs w:val="24"/>
              </w:rPr>
              <w:t>"</w:t>
            </w:r>
            <w:r w:rsidR="0086175E" w:rsidRPr="008E6D5E">
              <w:rPr>
                <w:rFonts w:ascii="Times New Roman" w:hAnsi="Times New Roman" w:cs="Times New Roman"/>
                <w:iCs/>
                <w:color w:val="000000"/>
                <w:sz w:val="24"/>
                <w:szCs w:val="24"/>
              </w:rPr>
              <w:t>Darbs valsts pār</w:t>
            </w:r>
            <w:r w:rsidR="00E608C3">
              <w:rPr>
                <w:rFonts w:ascii="Times New Roman" w:hAnsi="Times New Roman" w:cs="Times New Roman"/>
                <w:iCs/>
                <w:color w:val="000000"/>
                <w:sz w:val="24"/>
                <w:szCs w:val="24"/>
              </w:rPr>
              <w:softHyphen/>
            </w:r>
            <w:r w:rsidR="0086175E" w:rsidRPr="008E6D5E">
              <w:rPr>
                <w:rFonts w:ascii="Times New Roman" w:hAnsi="Times New Roman" w:cs="Times New Roman"/>
                <w:iCs/>
                <w:color w:val="000000"/>
                <w:sz w:val="24"/>
                <w:szCs w:val="24"/>
              </w:rPr>
              <w:t>valdē</w:t>
            </w:r>
            <w:r w:rsidR="007C7EFB" w:rsidRPr="008E6D5E">
              <w:rPr>
                <w:rFonts w:ascii="Times New Roman" w:hAnsi="Times New Roman" w:cs="Times New Roman"/>
                <w:iCs/>
                <w:color w:val="000000"/>
                <w:sz w:val="24"/>
                <w:szCs w:val="24"/>
              </w:rPr>
              <w:t>"</w:t>
            </w:r>
            <w:r w:rsidRPr="008E6D5E">
              <w:rPr>
                <w:rFonts w:ascii="Times New Roman" w:hAnsi="Times New Roman" w:cs="Times New Roman"/>
                <w:iCs/>
                <w:color w:val="000000"/>
                <w:sz w:val="24"/>
                <w:szCs w:val="24"/>
              </w:rPr>
              <w:t>, 2015.</w:t>
            </w:r>
            <w:r w:rsidR="00E608C3">
              <w:rPr>
                <w:rFonts w:ascii="Times New Roman" w:hAnsi="Times New Roman" w:cs="Times New Roman"/>
                <w:iCs/>
                <w:color w:val="000000"/>
                <w:sz w:val="24"/>
                <w:szCs w:val="24"/>
              </w:rPr>
              <w:t> </w:t>
            </w:r>
            <w:r w:rsidR="0086175E" w:rsidRPr="008E6D5E">
              <w:rPr>
                <w:rFonts w:ascii="Times New Roman" w:hAnsi="Times New Roman" w:cs="Times New Roman"/>
                <w:iCs/>
                <w:color w:val="000000"/>
                <w:sz w:val="24"/>
                <w:szCs w:val="24"/>
              </w:rPr>
              <w:t>gadā piesaistot sešus</w:t>
            </w:r>
            <w:r w:rsidRPr="008E6D5E">
              <w:rPr>
                <w:rFonts w:ascii="Times New Roman" w:hAnsi="Times New Roman" w:cs="Times New Roman"/>
                <w:iCs/>
                <w:color w:val="000000"/>
                <w:sz w:val="24"/>
                <w:szCs w:val="24"/>
              </w:rPr>
              <w:t xml:space="preserve"> jaunie</w:t>
            </w:r>
            <w:r w:rsidR="00E608C3">
              <w:rPr>
                <w:rFonts w:ascii="Times New Roman" w:hAnsi="Times New Roman" w:cs="Times New Roman"/>
                <w:iCs/>
                <w:color w:val="000000"/>
                <w:sz w:val="24"/>
                <w:szCs w:val="24"/>
              </w:rPr>
              <w:softHyphen/>
            </w:r>
            <w:r w:rsidRPr="008E6D5E">
              <w:rPr>
                <w:rFonts w:ascii="Times New Roman" w:hAnsi="Times New Roman" w:cs="Times New Roman"/>
                <w:iCs/>
                <w:color w:val="000000"/>
                <w:sz w:val="24"/>
                <w:szCs w:val="24"/>
              </w:rPr>
              <w:t>šus (2016.</w:t>
            </w:r>
            <w:r w:rsidR="0086175E" w:rsidRPr="008E6D5E">
              <w:rPr>
                <w:rFonts w:ascii="Times New Roman" w:hAnsi="Times New Roman" w:cs="Times New Roman"/>
                <w:iCs/>
                <w:color w:val="000000"/>
                <w:sz w:val="24"/>
                <w:szCs w:val="24"/>
              </w:rPr>
              <w:t> gadā trīs</w:t>
            </w:r>
            <w:r w:rsidRPr="008E6D5E">
              <w:rPr>
                <w:rFonts w:ascii="Times New Roman" w:hAnsi="Times New Roman" w:cs="Times New Roman"/>
                <w:iCs/>
                <w:color w:val="000000"/>
                <w:sz w:val="24"/>
                <w:szCs w:val="24"/>
              </w:rPr>
              <w:t xml:space="preserve"> jaunieši turpina darbu valsts pārvaldē) un 2016.</w:t>
            </w:r>
            <w:r w:rsidR="000B2907">
              <w:rPr>
                <w:rFonts w:ascii="Times New Roman" w:hAnsi="Times New Roman" w:cs="Times New Roman"/>
                <w:iCs/>
                <w:color w:val="000000"/>
                <w:sz w:val="24"/>
                <w:szCs w:val="24"/>
              </w:rPr>
              <w:t> </w:t>
            </w:r>
            <w:r w:rsidR="0086175E" w:rsidRPr="008E6D5E">
              <w:rPr>
                <w:rFonts w:ascii="Times New Roman" w:hAnsi="Times New Roman" w:cs="Times New Roman"/>
                <w:iCs/>
                <w:color w:val="000000"/>
                <w:sz w:val="24"/>
                <w:szCs w:val="24"/>
              </w:rPr>
              <w:t>gadā piesaistot septiņus</w:t>
            </w:r>
            <w:r w:rsidRPr="008E6D5E">
              <w:rPr>
                <w:rFonts w:ascii="Times New Roman" w:hAnsi="Times New Roman" w:cs="Times New Roman"/>
                <w:iCs/>
                <w:color w:val="000000"/>
                <w:sz w:val="24"/>
                <w:szCs w:val="24"/>
              </w:rPr>
              <w:t xml:space="preserve"> jauniešus</w:t>
            </w:r>
            <w:r w:rsidR="00CB0070" w:rsidRPr="008E6D5E">
              <w:rPr>
                <w:rFonts w:ascii="Times New Roman" w:hAnsi="Times New Roman" w:cs="Times New Roman"/>
                <w:iCs/>
                <w:color w:val="000000"/>
                <w:sz w:val="24"/>
                <w:szCs w:val="24"/>
              </w:rPr>
              <w:t xml:space="preserve"> (programma turpinās)</w:t>
            </w:r>
          </w:p>
        </w:tc>
      </w:tr>
      <w:tr w:rsidR="004F452E" w:rsidRPr="008E6D5E" w14:paraId="463C9CB8" w14:textId="77777777" w:rsidTr="008E6D5E">
        <w:tc>
          <w:tcPr>
            <w:tcW w:w="9322" w:type="dxa"/>
            <w:gridSpan w:val="5"/>
            <w:shd w:val="clear" w:color="auto" w:fill="FFFF00"/>
          </w:tcPr>
          <w:p w14:paraId="4D516280" w14:textId="5E4F115E" w:rsidR="004F452E" w:rsidRPr="008E6D5E" w:rsidRDefault="003036D6" w:rsidP="008E6D5E">
            <w:pPr>
              <w:rPr>
                <w:rFonts w:ascii="Times New Roman" w:hAnsi="Times New Roman" w:cs="Times New Roman"/>
                <w:iCs/>
                <w:color w:val="000000"/>
                <w:sz w:val="24"/>
                <w:szCs w:val="24"/>
              </w:rPr>
            </w:pPr>
            <w:r w:rsidRPr="008E6D5E">
              <w:rPr>
                <w:rFonts w:ascii="Times New Roman" w:eastAsia="Calibri" w:hAnsi="Times New Roman" w:cs="Times New Roman"/>
                <w:sz w:val="24"/>
                <w:szCs w:val="24"/>
              </w:rPr>
              <w:t>Daļēji</w:t>
            </w:r>
            <w:r w:rsidR="00366B61" w:rsidRPr="008E6D5E">
              <w:rPr>
                <w:rFonts w:ascii="Times New Roman" w:eastAsia="Calibri" w:hAnsi="Times New Roman" w:cs="Times New Roman"/>
                <w:sz w:val="24"/>
                <w:szCs w:val="24"/>
              </w:rPr>
              <w:t xml:space="preserve"> aktuāls, jāprecizē</w:t>
            </w:r>
          </w:p>
        </w:tc>
      </w:tr>
      <w:tr w:rsidR="00B703F8" w:rsidRPr="008E6D5E" w14:paraId="12B55981" w14:textId="77777777" w:rsidTr="008E6D5E">
        <w:tc>
          <w:tcPr>
            <w:tcW w:w="988" w:type="dxa"/>
            <w:gridSpan w:val="2"/>
            <w:tcBorders>
              <w:bottom w:val="single" w:sz="4" w:space="0" w:color="auto"/>
            </w:tcBorders>
            <w:shd w:val="clear" w:color="auto" w:fill="FFFFFF" w:themeFill="background1"/>
          </w:tcPr>
          <w:p w14:paraId="1E551EFB" w14:textId="77777777" w:rsidR="00B703F8" w:rsidRPr="008E6D5E" w:rsidRDefault="00FB05D2" w:rsidP="008E6D5E">
            <w:pPr>
              <w:jc w:val="both"/>
              <w:rPr>
                <w:rFonts w:ascii="Times New Roman" w:hAnsi="Times New Roman" w:cs="Times New Roman"/>
                <w:sz w:val="24"/>
                <w:szCs w:val="24"/>
              </w:rPr>
            </w:pPr>
            <w:r w:rsidRPr="008E6D5E">
              <w:rPr>
                <w:rFonts w:ascii="Times New Roman" w:hAnsi="Times New Roman" w:cs="Times New Roman"/>
                <w:sz w:val="24"/>
                <w:szCs w:val="24"/>
              </w:rPr>
              <w:t>2</w:t>
            </w:r>
            <w:r w:rsidR="008F0534" w:rsidRPr="008E6D5E">
              <w:rPr>
                <w:rFonts w:ascii="Times New Roman" w:hAnsi="Times New Roman" w:cs="Times New Roman"/>
                <w:sz w:val="24"/>
                <w:szCs w:val="24"/>
              </w:rPr>
              <w:t>.</w:t>
            </w:r>
            <w:r w:rsidR="00B703F8" w:rsidRPr="008E6D5E">
              <w:rPr>
                <w:rFonts w:ascii="Times New Roman" w:hAnsi="Times New Roman" w:cs="Times New Roman"/>
                <w:sz w:val="24"/>
                <w:szCs w:val="24"/>
              </w:rPr>
              <w:t>3.6.</w:t>
            </w:r>
          </w:p>
        </w:tc>
        <w:tc>
          <w:tcPr>
            <w:tcW w:w="3940" w:type="dxa"/>
            <w:tcBorders>
              <w:bottom w:val="single" w:sz="4" w:space="0" w:color="auto"/>
            </w:tcBorders>
            <w:shd w:val="clear" w:color="auto" w:fill="FFFFFF" w:themeFill="background1"/>
          </w:tcPr>
          <w:p w14:paraId="22E28991" w14:textId="0C3852CB" w:rsidR="00B52A66" w:rsidRPr="008E6D5E" w:rsidRDefault="00D9292A" w:rsidP="007C66D6">
            <w:pPr>
              <w:jc w:val="both"/>
              <w:rPr>
                <w:rFonts w:ascii="Times New Roman" w:hAnsi="Times New Roman" w:cs="Times New Roman"/>
                <w:color w:val="000000"/>
                <w:sz w:val="24"/>
                <w:szCs w:val="24"/>
              </w:rPr>
            </w:pPr>
            <w:r w:rsidRPr="008E6D5E">
              <w:rPr>
                <w:rFonts w:ascii="Times New Roman" w:hAnsi="Times New Roman" w:cs="Times New Roman"/>
                <w:color w:val="000000"/>
                <w:sz w:val="24"/>
                <w:szCs w:val="24"/>
              </w:rPr>
              <w:t>J</w:t>
            </w:r>
            <w:r w:rsidR="008F0534" w:rsidRPr="008E6D5E">
              <w:rPr>
                <w:rFonts w:ascii="Times New Roman" w:hAnsi="Times New Roman" w:cs="Times New Roman"/>
                <w:color w:val="000000"/>
                <w:sz w:val="24"/>
                <w:szCs w:val="24"/>
              </w:rPr>
              <w:t>āturpina i</w:t>
            </w:r>
            <w:r w:rsidR="00B703F8" w:rsidRPr="008E6D5E">
              <w:rPr>
                <w:rFonts w:ascii="Times New Roman" w:hAnsi="Times New Roman" w:cs="Times New Roman"/>
                <w:color w:val="000000"/>
                <w:sz w:val="24"/>
                <w:szCs w:val="24"/>
              </w:rPr>
              <w:t>eviest elastdrošības element</w:t>
            </w:r>
            <w:r w:rsidR="00CB0070" w:rsidRPr="008E6D5E">
              <w:rPr>
                <w:rFonts w:ascii="Times New Roman" w:hAnsi="Times New Roman" w:cs="Times New Roman"/>
                <w:color w:val="000000"/>
                <w:sz w:val="24"/>
                <w:szCs w:val="24"/>
              </w:rPr>
              <w:t xml:space="preserve">i </w:t>
            </w:r>
            <w:r w:rsidR="00B703F8" w:rsidRPr="008E6D5E">
              <w:rPr>
                <w:rFonts w:ascii="Times New Roman" w:hAnsi="Times New Roman" w:cs="Times New Roman"/>
                <w:color w:val="000000"/>
                <w:sz w:val="24"/>
                <w:szCs w:val="24"/>
              </w:rPr>
              <w:t>– elastīgs darba laiks, attālinātā darba iespējas, vienlaikus veicinot elektronisku dokumentu apriti</w:t>
            </w:r>
          </w:p>
        </w:tc>
        <w:tc>
          <w:tcPr>
            <w:tcW w:w="4394" w:type="dxa"/>
            <w:gridSpan w:val="2"/>
            <w:tcBorders>
              <w:bottom w:val="single" w:sz="4" w:space="0" w:color="auto"/>
            </w:tcBorders>
            <w:shd w:val="clear" w:color="auto" w:fill="FFFFFF" w:themeFill="background1"/>
            <w:vAlign w:val="center"/>
          </w:tcPr>
          <w:p w14:paraId="67C44728" w14:textId="77777777" w:rsidR="00CB0070" w:rsidRPr="008E6D5E" w:rsidRDefault="00CB0070" w:rsidP="008E6D5E">
            <w:pPr>
              <w:jc w:val="both"/>
              <w:rPr>
                <w:rFonts w:ascii="Times New Roman" w:hAnsi="Times New Roman" w:cs="Times New Roman"/>
                <w:b/>
                <w:iCs/>
                <w:sz w:val="24"/>
                <w:szCs w:val="24"/>
              </w:rPr>
            </w:pPr>
            <w:r w:rsidRPr="008E6D5E">
              <w:rPr>
                <w:rFonts w:ascii="Times New Roman" w:hAnsi="Times New Roman" w:cs="Times New Roman"/>
                <w:b/>
                <w:iCs/>
                <w:sz w:val="24"/>
                <w:szCs w:val="24"/>
              </w:rPr>
              <w:t xml:space="preserve">Atbildīgās institūcijas: </w:t>
            </w:r>
            <w:r w:rsidRPr="008E6D5E">
              <w:rPr>
                <w:rFonts w:ascii="Times New Roman" w:hAnsi="Times New Roman" w:cs="Times New Roman"/>
                <w:iCs/>
                <w:sz w:val="24"/>
                <w:szCs w:val="24"/>
              </w:rPr>
              <w:t>iestādes</w:t>
            </w:r>
          </w:p>
          <w:p w14:paraId="6FEAAE4F" w14:textId="77777777" w:rsidR="00CB0070" w:rsidRPr="008E6D5E" w:rsidRDefault="00CB0070" w:rsidP="008E6D5E">
            <w:pPr>
              <w:jc w:val="both"/>
              <w:rPr>
                <w:rFonts w:ascii="Times New Roman" w:hAnsi="Times New Roman" w:cs="Times New Roman"/>
                <w:b/>
                <w:iCs/>
                <w:sz w:val="24"/>
                <w:szCs w:val="24"/>
              </w:rPr>
            </w:pPr>
            <w:r w:rsidRPr="008E6D5E">
              <w:rPr>
                <w:rFonts w:ascii="Times New Roman" w:hAnsi="Times New Roman" w:cs="Times New Roman"/>
                <w:b/>
                <w:iCs/>
                <w:sz w:val="24"/>
                <w:szCs w:val="24"/>
              </w:rPr>
              <w:t xml:space="preserve">Termiņš: </w:t>
            </w:r>
            <w:r w:rsidRPr="008E6D5E">
              <w:rPr>
                <w:rFonts w:ascii="Times New Roman" w:hAnsi="Times New Roman" w:cs="Times New Roman"/>
                <w:iCs/>
                <w:sz w:val="24"/>
                <w:szCs w:val="24"/>
              </w:rPr>
              <w:t>līdz 30.12.2019.</w:t>
            </w:r>
          </w:p>
          <w:p w14:paraId="192DF24E" w14:textId="0BECBB03" w:rsidR="00B703F8" w:rsidRPr="008E6D5E" w:rsidRDefault="008F0534" w:rsidP="007C66D6">
            <w:pPr>
              <w:jc w:val="both"/>
              <w:rPr>
                <w:rFonts w:ascii="Times New Roman" w:hAnsi="Times New Roman" w:cs="Times New Roman"/>
                <w:iCs/>
                <w:sz w:val="24"/>
                <w:szCs w:val="24"/>
              </w:rPr>
            </w:pPr>
            <w:r w:rsidRPr="008E6D5E">
              <w:rPr>
                <w:rFonts w:ascii="Times New Roman" w:hAnsi="Times New Roman" w:cs="Times New Roman"/>
                <w:iCs/>
                <w:sz w:val="24"/>
                <w:szCs w:val="24"/>
              </w:rPr>
              <w:t>Valsts kanceleja ir izstrādājusi v</w:t>
            </w:r>
            <w:r w:rsidR="00B703F8" w:rsidRPr="008E6D5E">
              <w:rPr>
                <w:rFonts w:ascii="Times New Roman" w:hAnsi="Times New Roman" w:cs="Times New Roman"/>
                <w:iCs/>
                <w:sz w:val="24"/>
                <w:szCs w:val="24"/>
              </w:rPr>
              <w:t>adlīnijas</w:t>
            </w:r>
            <w:r w:rsidR="0086175E" w:rsidRPr="008E6D5E">
              <w:rPr>
                <w:rFonts w:ascii="Times New Roman" w:hAnsi="Times New Roman" w:cs="Times New Roman"/>
                <w:iCs/>
                <w:sz w:val="24"/>
                <w:szCs w:val="24"/>
              </w:rPr>
              <w:t xml:space="preserve"> </w:t>
            </w:r>
            <w:r w:rsidR="007C7EFB" w:rsidRPr="008E6D5E">
              <w:rPr>
                <w:rFonts w:ascii="Times New Roman" w:hAnsi="Times New Roman" w:cs="Times New Roman"/>
                <w:iCs/>
                <w:sz w:val="24"/>
                <w:szCs w:val="24"/>
              </w:rPr>
              <w:t>"</w:t>
            </w:r>
            <w:r w:rsidR="00CB0070" w:rsidRPr="008E6D5E">
              <w:rPr>
                <w:rFonts w:ascii="Times New Roman" w:hAnsi="Times New Roman" w:cs="Times New Roman"/>
                <w:iCs/>
                <w:sz w:val="24"/>
                <w:szCs w:val="24"/>
              </w:rPr>
              <w:t>Elastīgā darba veidi</w:t>
            </w:r>
            <w:r w:rsidR="007C7EFB" w:rsidRPr="008E6D5E">
              <w:rPr>
                <w:rFonts w:ascii="Times New Roman" w:hAnsi="Times New Roman" w:cs="Times New Roman"/>
                <w:iCs/>
                <w:sz w:val="24"/>
                <w:szCs w:val="24"/>
              </w:rPr>
              <w:t>"</w:t>
            </w:r>
            <w:r w:rsidRPr="008E6D5E">
              <w:rPr>
                <w:rStyle w:val="FootnoteReference"/>
                <w:rFonts w:ascii="Times New Roman" w:hAnsi="Times New Roman" w:cs="Times New Roman"/>
                <w:iCs/>
                <w:sz w:val="24"/>
                <w:szCs w:val="24"/>
              </w:rPr>
              <w:footnoteReference w:id="3"/>
            </w:r>
            <w:r w:rsidR="00B703F8" w:rsidRPr="008E6D5E">
              <w:rPr>
                <w:rFonts w:ascii="Times New Roman" w:hAnsi="Times New Roman" w:cs="Times New Roman"/>
                <w:iCs/>
                <w:sz w:val="24"/>
                <w:szCs w:val="24"/>
              </w:rPr>
              <w:t xml:space="preserve"> </w:t>
            </w:r>
            <w:r w:rsidRPr="008E6D5E">
              <w:rPr>
                <w:rFonts w:ascii="Times New Roman" w:hAnsi="Times New Roman" w:cs="Times New Roman"/>
                <w:iCs/>
                <w:sz w:val="24"/>
                <w:szCs w:val="24"/>
              </w:rPr>
              <w:t xml:space="preserve">un informatīvo ziņojumu par </w:t>
            </w:r>
            <w:r w:rsidR="00B703F8" w:rsidRPr="008E6D5E">
              <w:rPr>
                <w:rFonts w:ascii="Times New Roman" w:hAnsi="Times New Roman" w:cs="Times New Roman"/>
                <w:iCs/>
                <w:sz w:val="24"/>
                <w:szCs w:val="24"/>
              </w:rPr>
              <w:t>elastīg</w:t>
            </w:r>
            <w:r w:rsidRPr="008E6D5E">
              <w:rPr>
                <w:rFonts w:ascii="Times New Roman" w:hAnsi="Times New Roman" w:cs="Times New Roman"/>
                <w:iCs/>
                <w:sz w:val="24"/>
                <w:szCs w:val="24"/>
              </w:rPr>
              <w:t xml:space="preserve">ā darba veidiem valsts pārvaldē. </w:t>
            </w:r>
            <w:r w:rsidR="00B52A66" w:rsidRPr="008E6D5E">
              <w:rPr>
                <w:rFonts w:ascii="Times New Roman" w:hAnsi="Times New Roman" w:cs="Times New Roman"/>
                <w:iCs/>
                <w:sz w:val="24"/>
                <w:szCs w:val="24"/>
              </w:rPr>
              <w:t>Valsts kanceleja</w:t>
            </w:r>
            <w:r w:rsidRPr="008E6D5E">
              <w:rPr>
                <w:rFonts w:ascii="Times New Roman" w:hAnsi="Times New Roman" w:cs="Times New Roman"/>
                <w:iCs/>
                <w:sz w:val="24"/>
                <w:szCs w:val="24"/>
              </w:rPr>
              <w:t xml:space="preserve"> organizēja </w:t>
            </w:r>
            <w:r w:rsidR="00F151EC" w:rsidRPr="008E6D5E">
              <w:rPr>
                <w:rFonts w:ascii="Times New Roman" w:hAnsi="Times New Roman" w:cs="Times New Roman"/>
                <w:iCs/>
                <w:sz w:val="24"/>
                <w:szCs w:val="24"/>
              </w:rPr>
              <w:t>atvērto lekciju V</w:t>
            </w:r>
            <w:r w:rsidR="00B52A66" w:rsidRPr="008E6D5E">
              <w:rPr>
                <w:rFonts w:ascii="Times New Roman" w:hAnsi="Times New Roman" w:cs="Times New Roman"/>
                <w:iCs/>
                <w:sz w:val="24"/>
                <w:szCs w:val="24"/>
              </w:rPr>
              <w:t>alsts administrācijas skolā</w:t>
            </w:r>
            <w:r w:rsidR="00B703F8" w:rsidRPr="008E6D5E">
              <w:rPr>
                <w:rFonts w:ascii="Times New Roman" w:hAnsi="Times New Roman" w:cs="Times New Roman"/>
                <w:iCs/>
                <w:sz w:val="24"/>
                <w:szCs w:val="24"/>
              </w:rPr>
              <w:t xml:space="preserve"> 2013.</w:t>
            </w:r>
            <w:r w:rsidR="0086175E" w:rsidRPr="008E6D5E">
              <w:rPr>
                <w:rFonts w:ascii="Times New Roman" w:hAnsi="Times New Roman" w:cs="Times New Roman"/>
                <w:iCs/>
                <w:sz w:val="24"/>
                <w:szCs w:val="24"/>
              </w:rPr>
              <w:t> </w:t>
            </w:r>
            <w:r w:rsidRPr="008E6D5E">
              <w:rPr>
                <w:rFonts w:ascii="Times New Roman" w:hAnsi="Times New Roman" w:cs="Times New Roman"/>
                <w:iCs/>
                <w:sz w:val="24"/>
                <w:szCs w:val="24"/>
              </w:rPr>
              <w:t>gadā</w:t>
            </w:r>
            <w:r w:rsidR="00CB0070" w:rsidRPr="008E6D5E">
              <w:rPr>
                <w:rFonts w:ascii="Times New Roman" w:hAnsi="Times New Roman" w:cs="Times New Roman"/>
                <w:iCs/>
                <w:sz w:val="24"/>
                <w:szCs w:val="24"/>
              </w:rPr>
              <w:t>, kuru apmeklēja</w:t>
            </w:r>
            <w:r w:rsidR="00B703F8" w:rsidRPr="008E6D5E">
              <w:rPr>
                <w:rFonts w:ascii="Times New Roman" w:hAnsi="Times New Roman" w:cs="Times New Roman"/>
                <w:iCs/>
                <w:sz w:val="24"/>
                <w:szCs w:val="24"/>
              </w:rPr>
              <w:t xml:space="preserve"> 30</w:t>
            </w:r>
            <w:r w:rsidR="007C66D6">
              <w:rPr>
                <w:rFonts w:ascii="Times New Roman" w:hAnsi="Times New Roman" w:cs="Times New Roman"/>
                <w:iCs/>
                <w:sz w:val="24"/>
                <w:szCs w:val="24"/>
              </w:rPr>
              <w:t> </w:t>
            </w:r>
            <w:r w:rsidR="00B703F8" w:rsidRPr="008E6D5E">
              <w:rPr>
                <w:rFonts w:ascii="Times New Roman" w:hAnsi="Times New Roman" w:cs="Times New Roman"/>
                <w:iCs/>
                <w:sz w:val="24"/>
                <w:szCs w:val="24"/>
              </w:rPr>
              <w:t xml:space="preserve">dalībnieki, </w:t>
            </w:r>
            <w:r w:rsidR="001D5C8D" w:rsidRPr="008E6D5E">
              <w:rPr>
                <w:rFonts w:ascii="Times New Roman" w:hAnsi="Times New Roman" w:cs="Times New Roman"/>
                <w:iCs/>
                <w:sz w:val="24"/>
                <w:szCs w:val="24"/>
              </w:rPr>
              <w:t>un 2015.</w:t>
            </w:r>
            <w:r w:rsidR="0086175E" w:rsidRPr="008E6D5E">
              <w:rPr>
                <w:rFonts w:ascii="Times New Roman" w:hAnsi="Times New Roman" w:cs="Times New Roman"/>
                <w:iCs/>
                <w:sz w:val="24"/>
                <w:szCs w:val="24"/>
              </w:rPr>
              <w:t> </w:t>
            </w:r>
            <w:r w:rsidR="001D5C8D" w:rsidRPr="008E6D5E">
              <w:rPr>
                <w:rFonts w:ascii="Times New Roman" w:hAnsi="Times New Roman" w:cs="Times New Roman"/>
                <w:iCs/>
                <w:sz w:val="24"/>
                <w:szCs w:val="24"/>
              </w:rPr>
              <w:t xml:space="preserve">gadā diskusijā </w:t>
            </w:r>
            <w:r w:rsidR="00B52A66" w:rsidRPr="008E6D5E">
              <w:rPr>
                <w:rFonts w:ascii="Times New Roman" w:hAnsi="Times New Roman" w:cs="Times New Roman"/>
                <w:iCs/>
                <w:sz w:val="24"/>
                <w:szCs w:val="24"/>
              </w:rPr>
              <w:t>Valsts admi</w:t>
            </w:r>
            <w:r w:rsidR="007C66D6">
              <w:rPr>
                <w:rFonts w:ascii="Times New Roman" w:hAnsi="Times New Roman" w:cs="Times New Roman"/>
                <w:iCs/>
                <w:sz w:val="24"/>
                <w:szCs w:val="24"/>
              </w:rPr>
              <w:softHyphen/>
            </w:r>
            <w:r w:rsidR="00B52A66" w:rsidRPr="008E6D5E">
              <w:rPr>
                <w:rFonts w:ascii="Times New Roman" w:hAnsi="Times New Roman" w:cs="Times New Roman"/>
                <w:iCs/>
                <w:sz w:val="24"/>
                <w:szCs w:val="24"/>
              </w:rPr>
              <w:t>nistrācijas skolā</w:t>
            </w:r>
            <w:r w:rsidR="001D5C8D" w:rsidRPr="008E6D5E">
              <w:rPr>
                <w:rFonts w:ascii="Times New Roman" w:hAnsi="Times New Roman" w:cs="Times New Roman"/>
                <w:iCs/>
                <w:sz w:val="24"/>
                <w:szCs w:val="24"/>
              </w:rPr>
              <w:t xml:space="preserve"> notika domapmaiņa par elastīgā darba izmatošanas praksi valsts pārvaldē</w:t>
            </w:r>
            <w:r w:rsidR="00CB0070" w:rsidRPr="008E6D5E">
              <w:rPr>
                <w:rFonts w:ascii="Times New Roman" w:hAnsi="Times New Roman" w:cs="Times New Roman"/>
                <w:iCs/>
                <w:sz w:val="24"/>
                <w:szCs w:val="24"/>
              </w:rPr>
              <w:t>, kurā piedalījās</w:t>
            </w:r>
            <w:r w:rsidR="001D5C8D" w:rsidRPr="008E6D5E">
              <w:rPr>
                <w:rFonts w:ascii="Times New Roman" w:hAnsi="Times New Roman" w:cs="Times New Roman"/>
                <w:iCs/>
                <w:sz w:val="24"/>
                <w:szCs w:val="24"/>
              </w:rPr>
              <w:t xml:space="preserve"> </w:t>
            </w:r>
            <w:r w:rsidR="00B703F8" w:rsidRPr="008E6D5E">
              <w:rPr>
                <w:rFonts w:ascii="Times New Roman" w:hAnsi="Times New Roman" w:cs="Times New Roman"/>
                <w:iCs/>
                <w:sz w:val="24"/>
                <w:szCs w:val="24"/>
              </w:rPr>
              <w:t>44</w:t>
            </w:r>
            <w:r w:rsidR="007C66D6">
              <w:rPr>
                <w:rFonts w:ascii="Times New Roman" w:hAnsi="Times New Roman" w:cs="Times New Roman"/>
                <w:iCs/>
                <w:sz w:val="24"/>
                <w:szCs w:val="24"/>
              </w:rPr>
              <w:t> </w:t>
            </w:r>
            <w:r w:rsidR="00B703F8" w:rsidRPr="008E6D5E">
              <w:rPr>
                <w:rFonts w:ascii="Times New Roman" w:hAnsi="Times New Roman" w:cs="Times New Roman"/>
                <w:iCs/>
                <w:sz w:val="24"/>
                <w:szCs w:val="24"/>
              </w:rPr>
              <w:t xml:space="preserve">dalībnieki </w:t>
            </w:r>
          </w:p>
        </w:tc>
      </w:tr>
      <w:tr w:rsidR="00701469" w:rsidRPr="008E6D5E" w14:paraId="31B9BC22" w14:textId="77777777" w:rsidTr="008E6D5E">
        <w:tc>
          <w:tcPr>
            <w:tcW w:w="9322" w:type="dxa"/>
            <w:gridSpan w:val="5"/>
            <w:shd w:val="clear" w:color="auto" w:fill="92D050"/>
          </w:tcPr>
          <w:p w14:paraId="5237620F" w14:textId="61A5EC19" w:rsidR="00701469" w:rsidRPr="008E6D5E" w:rsidRDefault="00366B61" w:rsidP="008E6D5E">
            <w:pPr>
              <w:rPr>
                <w:rFonts w:ascii="Times New Roman" w:hAnsi="Times New Roman" w:cs="Times New Roman"/>
                <w:iCs/>
                <w:color w:val="000000"/>
                <w:sz w:val="24"/>
                <w:szCs w:val="24"/>
              </w:rPr>
            </w:pPr>
            <w:r w:rsidRPr="008E6D5E">
              <w:rPr>
                <w:rFonts w:ascii="Times New Roman" w:eastAsia="Calibri" w:hAnsi="Times New Roman" w:cs="Times New Roman"/>
                <w:sz w:val="24"/>
                <w:szCs w:val="24"/>
              </w:rPr>
              <w:t>Aktuāls,</w:t>
            </w:r>
            <w:r w:rsidR="003F17FF" w:rsidRPr="008E6D5E">
              <w:rPr>
                <w:rFonts w:ascii="Times New Roman" w:eastAsia="Calibri" w:hAnsi="Times New Roman" w:cs="Times New Roman"/>
                <w:sz w:val="24"/>
                <w:szCs w:val="24"/>
              </w:rPr>
              <w:t xml:space="preserve"> j</w:t>
            </w:r>
            <w:r w:rsidR="00701469" w:rsidRPr="008E6D5E">
              <w:rPr>
                <w:rFonts w:ascii="Times New Roman" w:eastAsia="Calibri" w:hAnsi="Times New Roman" w:cs="Times New Roman"/>
                <w:sz w:val="24"/>
                <w:szCs w:val="24"/>
              </w:rPr>
              <w:t>āturpina</w:t>
            </w:r>
          </w:p>
        </w:tc>
      </w:tr>
      <w:tr w:rsidR="00B703F8" w:rsidRPr="008E6D5E" w14:paraId="06A2142B" w14:textId="77777777" w:rsidTr="008E6D5E">
        <w:tc>
          <w:tcPr>
            <w:tcW w:w="988" w:type="dxa"/>
            <w:gridSpan w:val="2"/>
            <w:tcBorders>
              <w:bottom w:val="single" w:sz="4" w:space="0" w:color="auto"/>
            </w:tcBorders>
            <w:shd w:val="clear" w:color="auto" w:fill="FFFFFF" w:themeFill="background1"/>
          </w:tcPr>
          <w:p w14:paraId="3D73204B" w14:textId="77777777" w:rsidR="00B703F8" w:rsidRPr="008E6D5E" w:rsidRDefault="00FB05D2" w:rsidP="008E6D5E">
            <w:pPr>
              <w:jc w:val="both"/>
              <w:rPr>
                <w:rFonts w:ascii="Times New Roman" w:hAnsi="Times New Roman" w:cs="Times New Roman"/>
                <w:sz w:val="24"/>
                <w:szCs w:val="24"/>
              </w:rPr>
            </w:pPr>
            <w:r w:rsidRPr="008E6D5E">
              <w:rPr>
                <w:rFonts w:ascii="Times New Roman" w:hAnsi="Times New Roman" w:cs="Times New Roman"/>
                <w:sz w:val="24"/>
                <w:szCs w:val="24"/>
              </w:rPr>
              <w:t>2</w:t>
            </w:r>
            <w:r w:rsidR="009E3D8A" w:rsidRPr="008E6D5E">
              <w:rPr>
                <w:rFonts w:ascii="Times New Roman" w:hAnsi="Times New Roman" w:cs="Times New Roman"/>
                <w:sz w:val="24"/>
                <w:szCs w:val="24"/>
              </w:rPr>
              <w:t>.</w:t>
            </w:r>
            <w:r w:rsidR="00B703F8" w:rsidRPr="008E6D5E">
              <w:rPr>
                <w:rFonts w:ascii="Times New Roman" w:hAnsi="Times New Roman" w:cs="Times New Roman"/>
                <w:sz w:val="24"/>
                <w:szCs w:val="24"/>
              </w:rPr>
              <w:t>3.7.</w:t>
            </w:r>
          </w:p>
        </w:tc>
        <w:tc>
          <w:tcPr>
            <w:tcW w:w="3940" w:type="dxa"/>
            <w:tcBorders>
              <w:bottom w:val="single" w:sz="4" w:space="0" w:color="auto"/>
            </w:tcBorders>
            <w:shd w:val="clear" w:color="auto" w:fill="FFFFFF" w:themeFill="background1"/>
          </w:tcPr>
          <w:p w14:paraId="260A83F9" w14:textId="5FE7AFE9" w:rsidR="008F0534" w:rsidRPr="008E6D5E" w:rsidRDefault="00B703F8" w:rsidP="008E6D5E">
            <w:pPr>
              <w:jc w:val="both"/>
              <w:rPr>
                <w:rFonts w:ascii="Times New Roman" w:hAnsi="Times New Roman" w:cs="Times New Roman"/>
                <w:color w:val="000000"/>
                <w:sz w:val="24"/>
                <w:szCs w:val="24"/>
              </w:rPr>
            </w:pPr>
            <w:r w:rsidRPr="008E6D5E">
              <w:rPr>
                <w:rFonts w:ascii="Times New Roman" w:hAnsi="Times New Roman" w:cs="Times New Roman"/>
                <w:color w:val="000000"/>
                <w:sz w:val="24"/>
                <w:szCs w:val="24"/>
              </w:rPr>
              <w:t xml:space="preserve">Jāveicina talantu vadība, </w:t>
            </w:r>
            <w:r w:rsidR="008F0534" w:rsidRPr="008E6D5E">
              <w:rPr>
                <w:rFonts w:ascii="Times New Roman" w:hAnsi="Times New Roman" w:cs="Times New Roman"/>
                <w:color w:val="000000"/>
                <w:sz w:val="24"/>
                <w:szCs w:val="24"/>
              </w:rPr>
              <w:t>2016.</w:t>
            </w:r>
            <w:r w:rsidR="00CB0070" w:rsidRPr="008E6D5E">
              <w:rPr>
                <w:rFonts w:ascii="Times New Roman" w:hAnsi="Times New Roman" w:cs="Times New Roman"/>
                <w:color w:val="000000"/>
                <w:sz w:val="24"/>
                <w:szCs w:val="24"/>
              </w:rPr>
              <w:t xml:space="preserve"> </w:t>
            </w:r>
            <w:r w:rsidR="008F0534" w:rsidRPr="008E6D5E">
              <w:rPr>
                <w:rFonts w:ascii="Times New Roman" w:hAnsi="Times New Roman" w:cs="Times New Roman"/>
                <w:color w:val="000000"/>
                <w:sz w:val="24"/>
                <w:szCs w:val="24"/>
              </w:rPr>
              <w:t xml:space="preserve">gadā </w:t>
            </w:r>
            <w:r w:rsidRPr="008E6D5E">
              <w:rPr>
                <w:rFonts w:ascii="Times New Roman" w:hAnsi="Times New Roman" w:cs="Times New Roman"/>
                <w:color w:val="000000"/>
                <w:sz w:val="24"/>
                <w:szCs w:val="24"/>
              </w:rPr>
              <w:lastRenderedPageBreak/>
              <w:t xml:space="preserve">jāizveido talantu vadības rīks, nominējot personas ar augstu potenciālu un piedāvājot īpašus attīstības pasākumus. </w:t>
            </w:r>
          </w:p>
          <w:p w14:paraId="54B96D67" w14:textId="09D474DA" w:rsidR="00701469" w:rsidRPr="008E6D5E" w:rsidRDefault="008F0534" w:rsidP="007C66D6">
            <w:pPr>
              <w:jc w:val="both"/>
              <w:rPr>
                <w:rFonts w:ascii="Times New Roman" w:hAnsi="Times New Roman" w:cs="Times New Roman"/>
                <w:color w:val="000000"/>
                <w:sz w:val="24"/>
                <w:szCs w:val="24"/>
              </w:rPr>
            </w:pPr>
            <w:r w:rsidRPr="008E6D5E">
              <w:rPr>
                <w:rFonts w:ascii="Times New Roman" w:hAnsi="Times New Roman" w:cs="Times New Roman"/>
                <w:sz w:val="24"/>
                <w:szCs w:val="24"/>
              </w:rPr>
              <w:t xml:space="preserve">Talantu vadību ir iespējams īstenot, ja tiek nodrošināts centralizēts </w:t>
            </w:r>
            <w:r w:rsidR="00CB0070" w:rsidRPr="008E6D5E">
              <w:rPr>
                <w:rFonts w:ascii="Times New Roman" w:hAnsi="Times New Roman" w:cs="Times New Roman"/>
                <w:sz w:val="24"/>
                <w:szCs w:val="24"/>
              </w:rPr>
              <w:t xml:space="preserve">informācijas tehnoloģiju </w:t>
            </w:r>
            <w:r w:rsidRPr="008E6D5E">
              <w:rPr>
                <w:rFonts w:ascii="Times New Roman" w:hAnsi="Times New Roman" w:cs="Times New Roman"/>
                <w:sz w:val="24"/>
                <w:szCs w:val="24"/>
              </w:rPr>
              <w:t>pārvaldības rīks, kurā iekļauta talantu vadības komponente</w:t>
            </w:r>
          </w:p>
        </w:tc>
        <w:tc>
          <w:tcPr>
            <w:tcW w:w="4394" w:type="dxa"/>
            <w:gridSpan w:val="2"/>
            <w:tcBorders>
              <w:bottom w:val="single" w:sz="4" w:space="0" w:color="auto"/>
            </w:tcBorders>
            <w:shd w:val="clear" w:color="auto" w:fill="FFFFFF" w:themeFill="background1"/>
            <w:vAlign w:val="center"/>
          </w:tcPr>
          <w:p w14:paraId="68A6E21B" w14:textId="77777777" w:rsidR="00CB0070" w:rsidRPr="008E6D5E" w:rsidRDefault="00CB0070" w:rsidP="008E6D5E">
            <w:pPr>
              <w:jc w:val="both"/>
              <w:rPr>
                <w:rFonts w:ascii="Times New Roman" w:hAnsi="Times New Roman" w:cs="Times New Roman"/>
                <w:b/>
                <w:iCs/>
                <w:color w:val="000000"/>
                <w:sz w:val="24"/>
                <w:szCs w:val="24"/>
              </w:rPr>
            </w:pPr>
            <w:r w:rsidRPr="008E6D5E">
              <w:rPr>
                <w:rFonts w:ascii="Times New Roman" w:hAnsi="Times New Roman" w:cs="Times New Roman"/>
                <w:b/>
                <w:iCs/>
                <w:color w:val="000000"/>
                <w:sz w:val="24"/>
                <w:szCs w:val="24"/>
              </w:rPr>
              <w:lastRenderedPageBreak/>
              <w:t xml:space="preserve">Atbildīgā institūcija: </w:t>
            </w:r>
            <w:r w:rsidRPr="008E6D5E">
              <w:rPr>
                <w:rFonts w:ascii="Times New Roman" w:hAnsi="Times New Roman" w:cs="Times New Roman"/>
                <w:iCs/>
                <w:color w:val="000000"/>
                <w:sz w:val="24"/>
                <w:szCs w:val="24"/>
              </w:rPr>
              <w:t>Valsts kanceleja</w:t>
            </w:r>
          </w:p>
          <w:p w14:paraId="653D0FE8" w14:textId="77777777" w:rsidR="00CB0070" w:rsidRPr="008E6D5E" w:rsidRDefault="00CB0070" w:rsidP="008E6D5E">
            <w:pPr>
              <w:jc w:val="both"/>
              <w:rPr>
                <w:rFonts w:ascii="Times New Roman" w:hAnsi="Times New Roman" w:cs="Times New Roman"/>
                <w:b/>
                <w:iCs/>
                <w:color w:val="000000"/>
                <w:sz w:val="24"/>
                <w:szCs w:val="24"/>
              </w:rPr>
            </w:pPr>
            <w:r w:rsidRPr="008E6D5E">
              <w:rPr>
                <w:rFonts w:ascii="Times New Roman" w:hAnsi="Times New Roman" w:cs="Times New Roman"/>
                <w:b/>
                <w:iCs/>
                <w:color w:val="000000"/>
                <w:sz w:val="24"/>
                <w:szCs w:val="24"/>
              </w:rPr>
              <w:lastRenderedPageBreak/>
              <w:t xml:space="preserve">Termiņš: </w:t>
            </w:r>
            <w:r w:rsidRPr="008E6D5E">
              <w:rPr>
                <w:rFonts w:ascii="Times New Roman" w:hAnsi="Times New Roman" w:cs="Times New Roman"/>
                <w:iCs/>
                <w:color w:val="000000"/>
                <w:sz w:val="24"/>
                <w:szCs w:val="24"/>
              </w:rPr>
              <w:t>no 03.10.2016.</w:t>
            </w:r>
          </w:p>
          <w:p w14:paraId="729818E9" w14:textId="618783C2" w:rsidR="00D9292A" w:rsidRPr="008E6D5E" w:rsidRDefault="008F0534" w:rsidP="008E6D5E">
            <w:pPr>
              <w:jc w:val="both"/>
              <w:rPr>
                <w:rFonts w:ascii="Times New Roman" w:hAnsi="Times New Roman" w:cs="Times New Roman"/>
                <w:sz w:val="24"/>
                <w:szCs w:val="24"/>
              </w:rPr>
            </w:pPr>
            <w:r w:rsidRPr="008E6D5E">
              <w:rPr>
                <w:rFonts w:ascii="Times New Roman" w:hAnsi="Times New Roman" w:cs="Times New Roman"/>
                <w:iCs/>
                <w:color w:val="000000"/>
                <w:sz w:val="24"/>
                <w:szCs w:val="24"/>
              </w:rPr>
              <w:t xml:space="preserve">Valsts kanceleja </w:t>
            </w:r>
            <w:r w:rsidR="00B703F8" w:rsidRPr="008E6D5E">
              <w:rPr>
                <w:rFonts w:ascii="Times New Roman" w:hAnsi="Times New Roman" w:cs="Times New Roman"/>
                <w:iCs/>
                <w:color w:val="000000"/>
                <w:sz w:val="24"/>
                <w:szCs w:val="24"/>
              </w:rPr>
              <w:t>2013.</w:t>
            </w:r>
            <w:r w:rsidR="007C66D6">
              <w:rPr>
                <w:rFonts w:ascii="Times New Roman" w:hAnsi="Times New Roman" w:cs="Times New Roman"/>
                <w:iCs/>
                <w:color w:val="000000"/>
                <w:sz w:val="24"/>
                <w:szCs w:val="24"/>
              </w:rPr>
              <w:t> </w:t>
            </w:r>
            <w:r w:rsidRPr="008E6D5E">
              <w:rPr>
                <w:rFonts w:ascii="Times New Roman" w:hAnsi="Times New Roman" w:cs="Times New Roman"/>
                <w:iCs/>
                <w:color w:val="000000"/>
                <w:sz w:val="24"/>
                <w:szCs w:val="24"/>
              </w:rPr>
              <w:t xml:space="preserve">gadā īstenoja attīstības programmu jaunajiem vadītājiem </w:t>
            </w:r>
            <w:r w:rsidR="007C7EFB" w:rsidRPr="008E6D5E">
              <w:rPr>
                <w:rFonts w:ascii="Times New Roman" w:hAnsi="Times New Roman" w:cs="Times New Roman"/>
                <w:sz w:val="24"/>
                <w:szCs w:val="24"/>
              </w:rPr>
              <w:t>"</w:t>
            </w:r>
            <w:r w:rsidR="009E3D8A" w:rsidRPr="008E6D5E">
              <w:rPr>
                <w:rFonts w:ascii="Times New Roman" w:hAnsi="Times New Roman" w:cs="Times New Roman"/>
                <w:bCs/>
                <w:sz w:val="24"/>
                <w:szCs w:val="24"/>
              </w:rPr>
              <w:t>LĪ</w:t>
            </w:r>
            <w:r w:rsidR="009E3D8A" w:rsidRPr="008E6D5E">
              <w:rPr>
                <w:rFonts w:ascii="Times New Roman" w:hAnsi="Times New Roman" w:cs="Times New Roman"/>
                <w:sz w:val="24"/>
                <w:szCs w:val="24"/>
              </w:rPr>
              <w:t>deris ra</w:t>
            </w:r>
            <w:r w:rsidR="009E3D8A" w:rsidRPr="008E6D5E">
              <w:rPr>
                <w:rFonts w:ascii="Times New Roman" w:hAnsi="Times New Roman" w:cs="Times New Roman"/>
                <w:bCs/>
                <w:sz w:val="24"/>
                <w:szCs w:val="24"/>
              </w:rPr>
              <w:t>D</w:t>
            </w:r>
            <w:r w:rsidR="009E3D8A" w:rsidRPr="008E6D5E">
              <w:rPr>
                <w:rFonts w:ascii="Times New Roman" w:hAnsi="Times New Roman" w:cs="Times New Roman"/>
                <w:sz w:val="24"/>
                <w:szCs w:val="24"/>
              </w:rPr>
              <w:t xml:space="preserve">a </w:t>
            </w:r>
            <w:r w:rsidR="009E3D8A" w:rsidRPr="008E6D5E">
              <w:rPr>
                <w:rFonts w:ascii="Times New Roman" w:hAnsi="Times New Roman" w:cs="Times New Roman"/>
                <w:bCs/>
                <w:sz w:val="24"/>
                <w:szCs w:val="24"/>
              </w:rPr>
              <w:t>A</w:t>
            </w:r>
            <w:r w:rsidR="009E3D8A" w:rsidRPr="008E6D5E">
              <w:rPr>
                <w:rFonts w:ascii="Times New Roman" w:hAnsi="Times New Roman" w:cs="Times New Roman"/>
                <w:sz w:val="24"/>
                <w:szCs w:val="24"/>
              </w:rPr>
              <w:t xml:space="preserve">ttīstību </w:t>
            </w:r>
            <w:r w:rsidR="009E3D8A" w:rsidRPr="008E6D5E">
              <w:rPr>
                <w:rFonts w:ascii="Times New Roman" w:hAnsi="Times New Roman" w:cs="Times New Roman"/>
                <w:bCs/>
                <w:sz w:val="24"/>
                <w:szCs w:val="24"/>
              </w:rPr>
              <w:t>K</w:t>
            </w:r>
            <w:r w:rsidR="009E3D8A" w:rsidRPr="008E6D5E">
              <w:rPr>
                <w:rFonts w:ascii="Times New Roman" w:hAnsi="Times New Roman" w:cs="Times New Roman"/>
                <w:sz w:val="24"/>
                <w:szCs w:val="24"/>
              </w:rPr>
              <w:t>om</w:t>
            </w:r>
            <w:r w:rsidR="009E3D8A" w:rsidRPr="008E6D5E">
              <w:rPr>
                <w:rFonts w:ascii="Times New Roman" w:hAnsi="Times New Roman" w:cs="Times New Roman"/>
                <w:bCs/>
                <w:sz w:val="24"/>
                <w:szCs w:val="24"/>
              </w:rPr>
              <w:t>A</w:t>
            </w:r>
            <w:r w:rsidR="0086175E" w:rsidRPr="008E6D5E">
              <w:rPr>
                <w:rFonts w:ascii="Times New Roman" w:hAnsi="Times New Roman" w:cs="Times New Roman"/>
                <w:sz w:val="24"/>
                <w:szCs w:val="24"/>
              </w:rPr>
              <w:t>ndā</w:t>
            </w:r>
            <w:r w:rsidR="007C7EFB" w:rsidRPr="008E6D5E">
              <w:rPr>
                <w:rFonts w:ascii="Times New Roman" w:hAnsi="Times New Roman" w:cs="Times New Roman"/>
                <w:sz w:val="24"/>
                <w:szCs w:val="24"/>
              </w:rPr>
              <w:t>"</w:t>
            </w:r>
            <w:r w:rsidR="0086175E" w:rsidRPr="008E6D5E">
              <w:rPr>
                <w:rFonts w:ascii="Times New Roman" w:hAnsi="Times New Roman" w:cs="Times New Roman"/>
                <w:sz w:val="24"/>
                <w:szCs w:val="24"/>
              </w:rPr>
              <w:t xml:space="preserve"> (16</w:t>
            </w:r>
            <w:r w:rsidR="007C66D6">
              <w:rPr>
                <w:rFonts w:ascii="Times New Roman" w:hAnsi="Times New Roman" w:cs="Times New Roman"/>
                <w:sz w:val="24"/>
                <w:szCs w:val="24"/>
              </w:rPr>
              <w:t> </w:t>
            </w:r>
            <w:r w:rsidR="0086175E" w:rsidRPr="008E6D5E">
              <w:rPr>
                <w:rFonts w:ascii="Times New Roman" w:hAnsi="Times New Roman" w:cs="Times New Roman"/>
                <w:sz w:val="24"/>
                <w:szCs w:val="24"/>
              </w:rPr>
              <w:t xml:space="preserve">dalībnieki) un </w:t>
            </w:r>
            <w:r w:rsidR="007C7EFB" w:rsidRPr="008E6D5E">
              <w:rPr>
                <w:rFonts w:ascii="Times New Roman" w:hAnsi="Times New Roman" w:cs="Times New Roman"/>
                <w:sz w:val="24"/>
                <w:szCs w:val="24"/>
              </w:rPr>
              <w:t>"</w:t>
            </w:r>
            <w:r w:rsidR="0086175E" w:rsidRPr="008E6D5E">
              <w:rPr>
                <w:rFonts w:ascii="Times New Roman" w:hAnsi="Times New Roman" w:cs="Times New Roman"/>
                <w:sz w:val="24"/>
                <w:szCs w:val="24"/>
              </w:rPr>
              <w:t>Māksla vadīt</w:t>
            </w:r>
            <w:r w:rsidR="007C7EFB" w:rsidRPr="008E6D5E">
              <w:rPr>
                <w:rFonts w:ascii="Times New Roman" w:hAnsi="Times New Roman" w:cs="Times New Roman"/>
                <w:sz w:val="24"/>
                <w:szCs w:val="24"/>
              </w:rPr>
              <w:t>"</w:t>
            </w:r>
            <w:r w:rsidR="009E3D8A" w:rsidRPr="008E6D5E">
              <w:rPr>
                <w:rFonts w:ascii="Times New Roman" w:hAnsi="Times New Roman" w:cs="Times New Roman"/>
                <w:sz w:val="24"/>
                <w:szCs w:val="24"/>
              </w:rPr>
              <w:t xml:space="preserve"> (</w:t>
            </w:r>
            <w:r w:rsidR="001D5C8D" w:rsidRPr="008E6D5E">
              <w:rPr>
                <w:rFonts w:ascii="Times New Roman" w:hAnsi="Times New Roman" w:cs="Times New Roman"/>
                <w:sz w:val="24"/>
                <w:szCs w:val="24"/>
              </w:rPr>
              <w:t>25</w:t>
            </w:r>
            <w:r w:rsidR="007C66D6">
              <w:rPr>
                <w:rFonts w:ascii="Times New Roman" w:hAnsi="Times New Roman" w:cs="Times New Roman"/>
                <w:sz w:val="24"/>
                <w:szCs w:val="24"/>
              </w:rPr>
              <w:t> </w:t>
            </w:r>
            <w:r w:rsidR="009E3D8A" w:rsidRPr="008E6D5E">
              <w:rPr>
                <w:rFonts w:ascii="Times New Roman" w:hAnsi="Times New Roman" w:cs="Times New Roman"/>
                <w:sz w:val="24"/>
                <w:szCs w:val="24"/>
              </w:rPr>
              <w:t xml:space="preserve">dalībnieki). </w:t>
            </w:r>
            <w:r w:rsidR="00D9292A" w:rsidRPr="008E6D5E">
              <w:rPr>
                <w:rFonts w:ascii="Times New Roman" w:hAnsi="Times New Roman" w:cs="Times New Roman"/>
                <w:sz w:val="24"/>
                <w:szCs w:val="24"/>
              </w:rPr>
              <w:t>Programmas mērķis bija atbalstīt jauno vadītāju (pieredze no pusgada līdz diviem gadiem) profesionālo un personīgo izaugsmi, kas veicinātu iestādes un valsts pārvaldes panākumus.</w:t>
            </w:r>
          </w:p>
          <w:p w14:paraId="5000967C" w14:textId="7AF16D9B" w:rsidR="00D9292A" w:rsidRPr="008E6D5E" w:rsidRDefault="00D9292A" w:rsidP="008E6D5E">
            <w:pPr>
              <w:jc w:val="both"/>
              <w:rPr>
                <w:rFonts w:ascii="Times New Roman" w:hAnsi="Times New Roman" w:cs="Times New Roman"/>
                <w:sz w:val="24"/>
                <w:szCs w:val="24"/>
              </w:rPr>
            </w:pPr>
            <w:r w:rsidRPr="008E6D5E">
              <w:rPr>
                <w:rFonts w:ascii="Times New Roman" w:hAnsi="Times New Roman" w:cs="Times New Roman"/>
                <w:sz w:val="24"/>
                <w:szCs w:val="24"/>
              </w:rPr>
              <w:t xml:space="preserve">2015. gadā </w:t>
            </w:r>
            <w:r w:rsidR="000E7520" w:rsidRPr="008E6D5E">
              <w:rPr>
                <w:rFonts w:ascii="Times New Roman" w:hAnsi="Times New Roman" w:cs="Times New Roman"/>
                <w:sz w:val="24"/>
                <w:szCs w:val="24"/>
              </w:rPr>
              <w:t xml:space="preserve">tika turpināta Valsts kancelejas izstrādātā valsts pārvaldes talantu vadības </w:t>
            </w:r>
            <w:r w:rsidR="0086175E" w:rsidRPr="008E6D5E">
              <w:rPr>
                <w:rFonts w:ascii="Times New Roman" w:hAnsi="Times New Roman" w:cs="Times New Roman"/>
                <w:sz w:val="24"/>
                <w:szCs w:val="24"/>
              </w:rPr>
              <w:t xml:space="preserve">programma </w:t>
            </w:r>
            <w:r w:rsidR="007C7EFB" w:rsidRPr="008E6D5E">
              <w:rPr>
                <w:rFonts w:ascii="Times New Roman" w:hAnsi="Times New Roman" w:cs="Times New Roman"/>
                <w:sz w:val="24"/>
                <w:szCs w:val="24"/>
              </w:rPr>
              <w:t>"</w:t>
            </w:r>
            <w:r w:rsidR="000E7520" w:rsidRPr="008E6D5E">
              <w:rPr>
                <w:rFonts w:ascii="Times New Roman" w:hAnsi="Times New Roman" w:cs="Times New Roman"/>
                <w:bCs/>
                <w:sz w:val="24"/>
                <w:szCs w:val="24"/>
              </w:rPr>
              <w:t>LĪ</w:t>
            </w:r>
            <w:r w:rsidR="000E7520" w:rsidRPr="008E6D5E">
              <w:rPr>
                <w:rFonts w:ascii="Times New Roman" w:hAnsi="Times New Roman" w:cs="Times New Roman"/>
                <w:sz w:val="24"/>
                <w:szCs w:val="24"/>
              </w:rPr>
              <w:t>deris ra</w:t>
            </w:r>
            <w:r w:rsidR="000E7520" w:rsidRPr="008E6D5E">
              <w:rPr>
                <w:rFonts w:ascii="Times New Roman" w:hAnsi="Times New Roman" w:cs="Times New Roman"/>
                <w:bCs/>
                <w:sz w:val="24"/>
                <w:szCs w:val="24"/>
              </w:rPr>
              <w:t>D</w:t>
            </w:r>
            <w:r w:rsidR="000E7520" w:rsidRPr="008E6D5E">
              <w:rPr>
                <w:rFonts w:ascii="Times New Roman" w:hAnsi="Times New Roman" w:cs="Times New Roman"/>
                <w:sz w:val="24"/>
                <w:szCs w:val="24"/>
              </w:rPr>
              <w:t xml:space="preserve">a </w:t>
            </w:r>
            <w:r w:rsidR="000E7520" w:rsidRPr="008E6D5E">
              <w:rPr>
                <w:rFonts w:ascii="Times New Roman" w:hAnsi="Times New Roman" w:cs="Times New Roman"/>
                <w:bCs/>
                <w:sz w:val="24"/>
                <w:szCs w:val="24"/>
              </w:rPr>
              <w:t>A</w:t>
            </w:r>
            <w:r w:rsidR="000E7520" w:rsidRPr="008E6D5E">
              <w:rPr>
                <w:rFonts w:ascii="Times New Roman" w:hAnsi="Times New Roman" w:cs="Times New Roman"/>
                <w:sz w:val="24"/>
                <w:szCs w:val="24"/>
              </w:rPr>
              <w:t xml:space="preserve">ttīstību </w:t>
            </w:r>
            <w:r w:rsidR="000E7520" w:rsidRPr="008E6D5E">
              <w:rPr>
                <w:rFonts w:ascii="Times New Roman" w:hAnsi="Times New Roman" w:cs="Times New Roman"/>
                <w:bCs/>
                <w:sz w:val="24"/>
                <w:szCs w:val="24"/>
              </w:rPr>
              <w:t>K</w:t>
            </w:r>
            <w:r w:rsidR="000E7520" w:rsidRPr="008E6D5E">
              <w:rPr>
                <w:rFonts w:ascii="Times New Roman" w:hAnsi="Times New Roman" w:cs="Times New Roman"/>
                <w:sz w:val="24"/>
                <w:szCs w:val="24"/>
              </w:rPr>
              <w:t>om</w:t>
            </w:r>
            <w:r w:rsidR="000E7520" w:rsidRPr="008E6D5E">
              <w:rPr>
                <w:rFonts w:ascii="Times New Roman" w:hAnsi="Times New Roman" w:cs="Times New Roman"/>
                <w:bCs/>
                <w:sz w:val="24"/>
                <w:szCs w:val="24"/>
              </w:rPr>
              <w:t>A</w:t>
            </w:r>
            <w:r w:rsidR="0086175E" w:rsidRPr="008E6D5E">
              <w:rPr>
                <w:rFonts w:ascii="Times New Roman" w:hAnsi="Times New Roman" w:cs="Times New Roman"/>
                <w:sz w:val="24"/>
                <w:szCs w:val="24"/>
              </w:rPr>
              <w:t>ndā</w:t>
            </w:r>
            <w:r w:rsidR="007C7EFB" w:rsidRPr="008E6D5E">
              <w:rPr>
                <w:rFonts w:ascii="Times New Roman" w:hAnsi="Times New Roman" w:cs="Times New Roman"/>
                <w:sz w:val="24"/>
                <w:szCs w:val="24"/>
              </w:rPr>
              <w:t>"</w:t>
            </w:r>
            <w:r w:rsidR="000E7520" w:rsidRPr="008E6D5E">
              <w:rPr>
                <w:rFonts w:ascii="Times New Roman" w:hAnsi="Times New Roman" w:cs="Times New Roman"/>
                <w:sz w:val="24"/>
                <w:szCs w:val="24"/>
              </w:rPr>
              <w:t xml:space="preserve">, </w:t>
            </w:r>
            <w:r w:rsidR="00305FB8" w:rsidRPr="008E6D5E">
              <w:rPr>
                <w:rFonts w:ascii="Times New Roman" w:hAnsi="Times New Roman" w:cs="Times New Roman"/>
                <w:sz w:val="24"/>
                <w:szCs w:val="24"/>
              </w:rPr>
              <w:t>attīstības programmā iesaistot</w:t>
            </w:r>
            <w:r w:rsidR="000E7520" w:rsidRPr="008E6D5E">
              <w:rPr>
                <w:rFonts w:ascii="Times New Roman" w:hAnsi="Times New Roman" w:cs="Times New Roman"/>
                <w:sz w:val="24"/>
                <w:szCs w:val="24"/>
              </w:rPr>
              <w:t xml:space="preserve"> </w:t>
            </w:r>
            <w:r w:rsidR="0086175E" w:rsidRPr="008E6D5E">
              <w:rPr>
                <w:rFonts w:ascii="Times New Roman" w:hAnsi="Times New Roman" w:cs="Times New Roman"/>
                <w:sz w:val="24"/>
                <w:szCs w:val="24"/>
              </w:rPr>
              <w:t>16 </w:t>
            </w:r>
            <w:r w:rsidR="000E7520" w:rsidRPr="008E6D5E">
              <w:rPr>
                <w:rFonts w:ascii="Times New Roman" w:hAnsi="Times New Roman" w:cs="Times New Roman"/>
                <w:sz w:val="24"/>
                <w:szCs w:val="24"/>
              </w:rPr>
              <w:t xml:space="preserve">valsts pārvaldē nodarbinātos. </w:t>
            </w:r>
          </w:p>
          <w:p w14:paraId="4199E5FE" w14:textId="35D875C7" w:rsidR="00701469" w:rsidRPr="008E6D5E" w:rsidRDefault="00701469" w:rsidP="008E6D5E">
            <w:pPr>
              <w:jc w:val="both"/>
              <w:rPr>
                <w:rFonts w:ascii="Times New Roman" w:hAnsi="Times New Roman" w:cs="Times New Roman"/>
                <w:sz w:val="24"/>
                <w:szCs w:val="24"/>
              </w:rPr>
            </w:pPr>
            <w:r w:rsidRPr="008E6D5E">
              <w:rPr>
                <w:rFonts w:ascii="Times New Roman" w:hAnsi="Times New Roman" w:cs="Times New Roman"/>
                <w:sz w:val="24"/>
                <w:szCs w:val="24"/>
              </w:rPr>
              <w:t>Papildus tam tik</w:t>
            </w:r>
            <w:r w:rsidR="0086175E" w:rsidRPr="008E6D5E">
              <w:rPr>
                <w:rFonts w:ascii="Times New Roman" w:hAnsi="Times New Roman" w:cs="Times New Roman"/>
                <w:sz w:val="24"/>
                <w:szCs w:val="24"/>
              </w:rPr>
              <w:t xml:space="preserve">a organizēti divi mācību kursi </w:t>
            </w:r>
            <w:r w:rsidR="007C7EFB" w:rsidRPr="008E6D5E">
              <w:rPr>
                <w:rFonts w:ascii="Times New Roman" w:hAnsi="Times New Roman" w:cs="Times New Roman"/>
                <w:sz w:val="24"/>
                <w:szCs w:val="24"/>
              </w:rPr>
              <w:t>"</w:t>
            </w:r>
            <w:r w:rsidRPr="008E6D5E">
              <w:rPr>
                <w:rFonts w:ascii="Times New Roman" w:hAnsi="Times New Roman" w:cs="Times New Roman"/>
                <w:sz w:val="24"/>
                <w:szCs w:val="24"/>
              </w:rPr>
              <w:t xml:space="preserve">Vadītāju </w:t>
            </w:r>
            <w:r w:rsidR="0086175E" w:rsidRPr="008E6D5E">
              <w:rPr>
                <w:rFonts w:ascii="Times New Roman" w:hAnsi="Times New Roman" w:cs="Times New Roman"/>
                <w:sz w:val="24"/>
                <w:szCs w:val="24"/>
              </w:rPr>
              <w:t>kompetenču attīstības programma</w:t>
            </w:r>
            <w:r w:rsidR="007C7EFB" w:rsidRPr="008E6D5E">
              <w:rPr>
                <w:rFonts w:ascii="Times New Roman" w:hAnsi="Times New Roman" w:cs="Times New Roman"/>
                <w:sz w:val="24"/>
                <w:szCs w:val="24"/>
              </w:rPr>
              <w:t>"</w:t>
            </w:r>
            <w:r w:rsidRPr="008E6D5E">
              <w:rPr>
                <w:rFonts w:ascii="Times New Roman" w:hAnsi="Times New Roman" w:cs="Times New Roman"/>
                <w:sz w:val="24"/>
                <w:szCs w:val="24"/>
              </w:rPr>
              <w:t xml:space="preserve"> 64</w:t>
            </w:r>
            <w:r w:rsidR="007C66D6">
              <w:rPr>
                <w:rFonts w:ascii="Times New Roman" w:hAnsi="Times New Roman" w:cs="Times New Roman"/>
                <w:sz w:val="24"/>
                <w:szCs w:val="24"/>
              </w:rPr>
              <w:t> </w:t>
            </w:r>
            <w:r w:rsidRPr="008E6D5E">
              <w:rPr>
                <w:rFonts w:ascii="Times New Roman" w:hAnsi="Times New Roman" w:cs="Times New Roman"/>
                <w:sz w:val="24"/>
                <w:szCs w:val="24"/>
              </w:rPr>
              <w:t>augstākā līmeņa vadītā</w:t>
            </w:r>
            <w:r w:rsidR="00E608C3">
              <w:rPr>
                <w:rFonts w:ascii="Times New Roman" w:hAnsi="Times New Roman" w:cs="Times New Roman"/>
                <w:sz w:val="24"/>
                <w:szCs w:val="24"/>
              </w:rPr>
              <w:softHyphen/>
            </w:r>
            <w:r w:rsidRPr="008E6D5E">
              <w:rPr>
                <w:rFonts w:ascii="Times New Roman" w:hAnsi="Times New Roman" w:cs="Times New Roman"/>
                <w:sz w:val="24"/>
                <w:szCs w:val="24"/>
              </w:rPr>
              <w:t>jiem, attīstot komandas vadīšanas, plānoša</w:t>
            </w:r>
            <w:r w:rsidR="00E608C3">
              <w:rPr>
                <w:rFonts w:ascii="Times New Roman" w:hAnsi="Times New Roman" w:cs="Times New Roman"/>
                <w:sz w:val="24"/>
                <w:szCs w:val="24"/>
              </w:rPr>
              <w:softHyphen/>
            </w:r>
            <w:r w:rsidRPr="008E6D5E">
              <w:rPr>
                <w:rFonts w:ascii="Times New Roman" w:hAnsi="Times New Roman" w:cs="Times New Roman"/>
                <w:sz w:val="24"/>
                <w:szCs w:val="24"/>
              </w:rPr>
              <w:t>nas, pārmaiņu vadīšanas, lēmumu pieņem</w:t>
            </w:r>
            <w:r w:rsidR="00E608C3">
              <w:rPr>
                <w:rFonts w:ascii="Times New Roman" w:hAnsi="Times New Roman" w:cs="Times New Roman"/>
                <w:sz w:val="24"/>
                <w:szCs w:val="24"/>
              </w:rPr>
              <w:softHyphen/>
            </w:r>
            <w:r w:rsidRPr="008E6D5E">
              <w:rPr>
                <w:rFonts w:ascii="Times New Roman" w:hAnsi="Times New Roman" w:cs="Times New Roman"/>
                <w:sz w:val="24"/>
                <w:szCs w:val="24"/>
              </w:rPr>
              <w:t xml:space="preserve">šanas un konfliktu vadības kompetences. </w:t>
            </w:r>
          </w:p>
          <w:p w14:paraId="48191E09" w14:textId="2A77F0E4" w:rsidR="001D5C8D" w:rsidRPr="008E6D5E" w:rsidRDefault="00D9292A" w:rsidP="00424923">
            <w:pPr>
              <w:jc w:val="both"/>
              <w:rPr>
                <w:rFonts w:ascii="Times New Roman" w:hAnsi="Times New Roman" w:cs="Times New Roman"/>
                <w:iCs/>
                <w:color w:val="000000"/>
                <w:sz w:val="24"/>
                <w:szCs w:val="24"/>
              </w:rPr>
            </w:pPr>
            <w:r w:rsidRPr="008E6D5E">
              <w:rPr>
                <w:rFonts w:ascii="Times New Roman" w:hAnsi="Times New Roman" w:cs="Times New Roman"/>
                <w:iCs/>
                <w:sz w:val="24"/>
                <w:szCs w:val="24"/>
              </w:rPr>
              <w:t xml:space="preserve">Valsts kanceleja </w:t>
            </w:r>
            <w:r w:rsidR="00424923" w:rsidRPr="008E6D5E">
              <w:rPr>
                <w:rFonts w:ascii="Times New Roman" w:hAnsi="Times New Roman" w:cs="Times New Roman"/>
                <w:iCs/>
                <w:sz w:val="24"/>
                <w:szCs w:val="24"/>
              </w:rPr>
              <w:t>2016.</w:t>
            </w:r>
            <w:r w:rsidR="00424923">
              <w:rPr>
                <w:rFonts w:ascii="Times New Roman" w:hAnsi="Times New Roman" w:cs="Times New Roman"/>
                <w:iCs/>
                <w:sz w:val="24"/>
                <w:szCs w:val="24"/>
              </w:rPr>
              <w:t> </w:t>
            </w:r>
            <w:r w:rsidR="00424923" w:rsidRPr="008E6D5E">
              <w:rPr>
                <w:rFonts w:ascii="Times New Roman" w:hAnsi="Times New Roman" w:cs="Times New Roman"/>
                <w:iCs/>
                <w:sz w:val="24"/>
                <w:szCs w:val="24"/>
              </w:rPr>
              <w:t xml:space="preserve">gadā </w:t>
            </w:r>
            <w:r w:rsidRPr="008E6D5E">
              <w:rPr>
                <w:rFonts w:ascii="Times New Roman" w:hAnsi="Times New Roman" w:cs="Times New Roman"/>
                <w:iCs/>
                <w:sz w:val="24"/>
                <w:szCs w:val="24"/>
              </w:rPr>
              <w:t xml:space="preserve">ir uzsākusi Valsts pārvaldes cilvēkresursu vadības informācijas sistēmas izstrādi, kur viens no procesiem ir </w:t>
            </w:r>
            <w:r w:rsidR="0086175E" w:rsidRPr="008E6D5E">
              <w:rPr>
                <w:rFonts w:ascii="Times New Roman" w:hAnsi="Times New Roman" w:cs="Times New Roman"/>
                <w:iCs/>
                <w:sz w:val="24"/>
                <w:szCs w:val="24"/>
              </w:rPr>
              <w:t xml:space="preserve">plānots </w:t>
            </w:r>
            <w:r w:rsidR="007C7EFB" w:rsidRPr="008E6D5E">
              <w:rPr>
                <w:rFonts w:ascii="Times New Roman" w:hAnsi="Times New Roman" w:cs="Times New Roman"/>
                <w:iCs/>
                <w:sz w:val="24"/>
                <w:szCs w:val="24"/>
              </w:rPr>
              <w:t>"</w:t>
            </w:r>
            <w:r w:rsidR="0086175E" w:rsidRPr="008E6D5E">
              <w:rPr>
                <w:rFonts w:ascii="Times New Roman" w:hAnsi="Times New Roman" w:cs="Times New Roman"/>
                <w:iCs/>
                <w:sz w:val="24"/>
                <w:szCs w:val="24"/>
              </w:rPr>
              <w:t>Talantu vadība</w:t>
            </w:r>
            <w:r w:rsidR="007C7EFB" w:rsidRPr="008E6D5E">
              <w:rPr>
                <w:rFonts w:ascii="Times New Roman" w:hAnsi="Times New Roman" w:cs="Times New Roman"/>
                <w:iCs/>
                <w:sz w:val="24"/>
                <w:szCs w:val="24"/>
              </w:rPr>
              <w:t>"</w:t>
            </w:r>
          </w:p>
        </w:tc>
      </w:tr>
      <w:tr w:rsidR="00701469" w:rsidRPr="008E6D5E" w14:paraId="1160A314" w14:textId="77777777" w:rsidTr="008E6D5E">
        <w:tc>
          <w:tcPr>
            <w:tcW w:w="9322" w:type="dxa"/>
            <w:gridSpan w:val="5"/>
            <w:shd w:val="clear" w:color="auto" w:fill="92D050"/>
          </w:tcPr>
          <w:p w14:paraId="12EC6162" w14:textId="16D8E4A4" w:rsidR="00701469" w:rsidRPr="008E6D5E" w:rsidRDefault="00366B61" w:rsidP="008E6D5E">
            <w:pPr>
              <w:rPr>
                <w:rFonts w:ascii="Times New Roman" w:hAnsi="Times New Roman" w:cs="Times New Roman"/>
                <w:iCs/>
                <w:color w:val="000000"/>
                <w:sz w:val="24"/>
                <w:szCs w:val="24"/>
              </w:rPr>
            </w:pPr>
            <w:r w:rsidRPr="008E6D5E">
              <w:rPr>
                <w:rFonts w:ascii="Times New Roman" w:eastAsia="Calibri" w:hAnsi="Times New Roman" w:cs="Times New Roman"/>
                <w:sz w:val="24"/>
                <w:szCs w:val="24"/>
              </w:rPr>
              <w:lastRenderedPageBreak/>
              <w:t>Aktuāls,</w:t>
            </w:r>
            <w:r w:rsidR="003F17FF" w:rsidRPr="008E6D5E">
              <w:rPr>
                <w:rFonts w:ascii="Times New Roman" w:eastAsia="Calibri" w:hAnsi="Times New Roman" w:cs="Times New Roman"/>
                <w:sz w:val="24"/>
                <w:szCs w:val="24"/>
              </w:rPr>
              <w:t xml:space="preserve"> j</w:t>
            </w:r>
            <w:r w:rsidR="00701469" w:rsidRPr="008E6D5E">
              <w:rPr>
                <w:rFonts w:ascii="Times New Roman" w:eastAsia="Calibri" w:hAnsi="Times New Roman" w:cs="Times New Roman"/>
                <w:sz w:val="24"/>
                <w:szCs w:val="24"/>
              </w:rPr>
              <w:t>āturpina</w:t>
            </w:r>
          </w:p>
        </w:tc>
      </w:tr>
      <w:tr w:rsidR="00B703F8" w:rsidRPr="008E6D5E" w14:paraId="445838EA" w14:textId="77777777" w:rsidTr="008E6D5E">
        <w:tc>
          <w:tcPr>
            <w:tcW w:w="988" w:type="dxa"/>
            <w:gridSpan w:val="2"/>
            <w:tcBorders>
              <w:bottom w:val="single" w:sz="4" w:space="0" w:color="auto"/>
            </w:tcBorders>
            <w:shd w:val="clear" w:color="auto" w:fill="FFFFFF" w:themeFill="background1"/>
          </w:tcPr>
          <w:p w14:paraId="435CEBC4" w14:textId="77777777" w:rsidR="00B703F8" w:rsidRPr="008E6D5E" w:rsidRDefault="00FB05D2" w:rsidP="008E6D5E">
            <w:pPr>
              <w:jc w:val="both"/>
              <w:rPr>
                <w:rFonts w:ascii="Times New Roman" w:hAnsi="Times New Roman" w:cs="Times New Roman"/>
                <w:sz w:val="24"/>
                <w:szCs w:val="24"/>
              </w:rPr>
            </w:pPr>
            <w:r w:rsidRPr="008E6D5E">
              <w:rPr>
                <w:rFonts w:ascii="Times New Roman" w:hAnsi="Times New Roman" w:cs="Times New Roman"/>
                <w:sz w:val="24"/>
                <w:szCs w:val="24"/>
              </w:rPr>
              <w:t>2</w:t>
            </w:r>
            <w:r w:rsidR="009E3D8A" w:rsidRPr="008E6D5E">
              <w:rPr>
                <w:rFonts w:ascii="Times New Roman" w:hAnsi="Times New Roman" w:cs="Times New Roman"/>
                <w:sz w:val="24"/>
                <w:szCs w:val="24"/>
              </w:rPr>
              <w:t>.</w:t>
            </w:r>
            <w:r w:rsidR="00B703F8" w:rsidRPr="008E6D5E">
              <w:rPr>
                <w:rFonts w:ascii="Times New Roman" w:hAnsi="Times New Roman" w:cs="Times New Roman"/>
                <w:sz w:val="24"/>
                <w:szCs w:val="24"/>
              </w:rPr>
              <w:t>3.8.</w:t>
            </w:r>
          </w:p>
        </w:tc>
        <w:tc>
          <w:tcPr>
            <w:tcW w:w="3940" w:type="dxa"/>
            <w:tcBorders>
              <w:bottom w:val="single" w:sz="4" w:space="0" w:color="auto"/>
            </w:tcBorders>
            <w:shd w:val="clear" w:color="auto" w:fill="FFFFFF" w:themeFill="background1"/>
          </w:tcPr>
          <w:p w14:paraId="2640B1CA" w14:textId="21DC4DBF" w:rsidR="00701469" w:rsidRPr="008E6D5E" w:rsidRDefault="009E3D8A" w:rsidP="007C66D6">
            <w:pPr>
              <w:jc w:val="both"/>
              <w:rPr>
                <w:rFonts w:ascii="Times New Roman" w:hAnsi="Times New Roman" w:cs="Times New Roman"/>
                <w:color w:val="000000"/>
                <w:sz w:val="24"/>
                <w:szCs w:val="24"/>
              </w:rPr>
            </w:pPr>
            <w:r w:rsidRPr="008E6D5E">
              <w:rPr>
                <w:rFonts w:ascii="Times New Roman" w:hAnsi="Times New Roman" w:cs="Times New Roman"/>
                <w:color w:val="000000"/>
                <w:sz w:val="24"/>
                <w:szCs w:val="24"/>
              </w:rPr>
              <w:t>2014.</w:t>
            </w:r>
            <w:r w:rsidR="00CB0070" w:rsidRPr="008E6D5E">
              <w:rPr>
                <w:rFonts w:ascii="Times New Roman" w:hAnsi="Times New Roman" w:cs="Times New Roman"/>
                <w:color w:val="000000"/>
                <w:sz w:val="24"/>
                <w:szCs w:val="24"/>
              </w:rPr>
              <w:t xml:space="preserve"> </w:t>
            </w:r>
            <w:r w:rsidRPr="008E6D5E">
              <w:rPr>
                <w:rFonts w:ascii="Times New Roman" w:hAnsi="Times New Roman" w:cs="Times New Roman"/>
                <w:color w:val="000000"/>
                <w:sz w:val="24"/>
                <w:szCs w:val="24"/>
              </w:rPr>
              <w:t>gadā jānodrošina</w:t>
            </w:r>
            <w:r w:rsidR="00B703F8" w:rsidRPr="008E6D5E">
              <w:rPr>
                <w:rFonts w:ascii="Times New Roman" w:hAnsi="Times New Roman" w:cs="Times New Roman"/>
                <w:color w:val="000000"/>
                <w:sz w:val="24"/>
                <w:szCs w:val="24"/>
              </w:rPr>
              <w:t xml:space="preserve"> </w:t>
            </w:r>
            <w:r w:rsidRPr="008E6D5E">
              <w:rPr>
                <w:rFonts w:ascii="Times New Roman" w:hAnsi="Times New Roman" w:cs="Times New Roman"/>
                <w:sz w:val="24"/>
                <w:szCs w:val="24"/>
              </w:rPr>
              <w:t>konsultatīvs supervizoru pakalpojums</w:t>
            </w:r>
            <w:r w:rsidR="00B703F8" w:rsidRPr="008E6D5E">
              <w:rPr>
                <w:rFonts w:ascii="Times New Roman" w:hAnsi="Times New Roman" w:cs="Times New Roman"/>
                <w:color w:val="000000"/>
                <w:sz w:val="24"/>
                <w:szCs w:val="24"/>
              </w:rPr>
              <w:t xml:space="preserve"> valsts tiešajā pārvaldē</w:t>
            </w:r>
          </w:p>
        </w:tc>
        <w:tc>
          <w:tcPr>
            <w:tcW w:w="4394" w:type="dxa"/>
            <w:gridSpan w:val="2"/>
            <w:tcBorders>
              <w:bottom w:val="single" w:sz="4" w:space="0" w:color="auto"/>
            </w:tcBorders>
            <w:shd w:val="clear" w:color="auto" w:fill="FFFFFF" w:themeFill="background1"/>
          </w:tcPr>
          <w:p w14:paraId="1AF14BC8" w14:textId="77777777" w:rsidR="00CB0070" w:rsidRPr="008E6D5E" w:rsidRDefault="00CB0070" w:rsidP="008E6D5E">
            <w:pPr>
              <w:jc w:val="both"/>
              <w:rPr>
                <w:rFonts w:ascii="Times New Roman" w:hAnsi="Times New Roman" w:cs="Times New Roman"/>
                <w:b/>
                <w:iCs/>
                <w:color w:val="000000"/>
                <w:sz w:val="24"/>
                <w:szCs w:val="24"/>
              </w:rPr>
            </w:pPr>
            <w:r w:rsidRPr="008E6D5E">
              <w:rPr>
                <w:rFonts w:ascii="Times New Roman" w:hAnsi="Times New Roman" w:cs="Times New Roman"/>
                <w:b/>
                <w:iCs/>
                <w:color w:val="000000"/>
                <w:sz w:val="24"/>
                <w:szCs w:val="24"/>
              </w:rPr>
              <w:t xml:space="preserve">Atbildīgā institūcija: </w:t>
            </w:r>
            <w:r w:rsidRPr="008E6D5E">
              <w:rPr>
                <w:rFonts w:ascii="Times New Roman" w:hAnsi="Times New Roman" w:cs="Times New Roman"/>
                <w:iCs/>
                <w:color w:val="000000"/>
                <w:sz w:val="24"/>
                <w:szCs w:val="24"/>
              </w:rPr>
              <w:t>Valsts administrācijas skola</w:t>
            </w:r>
          </w:p>
          <w:p w14:paraId="35F4F061" w14:textId="77777777" w:rsidR="00CB0070" w:rsidRPr="008E6D5E" w:rsidRDefault="00CB0070" w:rsidP="008E6D5E">
            <w:pPr>
              <w:jc w:val="both"/>
              <w:rPr>
                <w:rFonts w:ascii="Times New Roman" w:hAnsi="Times New Roman" w:cs="Times New Roman"/>
                <w:b/>
                <w:iCs/>
                <w:color w:val="000000"/>
                <w:sz w:val="24"/>
                <w:szCs w:val="24"/>
              </w:rPr>
            </w:pPr>
            <w:r w:rsidRPr="008E6D5E">
              <w:rPr>
                <w:rFonts w:ascii="Times New Roman" w:hAnsi="Times New Roman" w:cs="Times New Roman"/>
                <w:b/>
                <w:iCs/>
                <w:color w:val="000000"/>
                <w:sz w:val="24"/>
                <w:szCs w:val="24"/>
              </w:rPr>
              <w:t xml:space="preserve">Termiņš: </w:t>
            </w:r>
            <w:r w:rsidR="00B0257F" w:rsidRPr="008E6D5E">
              <w:rPr>
                <w:rFonts w:ascii="Times New Roman" w:hAnsi="Times New Roman" w:cs="Times New Roman"/>
                <w:iCs/>
                <w:color w:val="000000"/>
                <w:sz w:val="24"/>
                <w:szCs w:val="24"/>
              </w:rPr>
              <w:t>no 02.01.2014.</w:t>
            </w:r>
            <w:r w:rsidR="00B0257F" w:rsidRPr="008E6D5E">
              <w:rPr>
                <w:rFonts w:ascii="Times New Roman" w:hAnsi="Times New Roman" w:cs="Times New Roman"/>
                <w:b/>
                <w:iCs/>
                <w:color w:val="000000"/>
                <w:sz w:val="24"/>
                <w:szCs w:val="24"/>
              </w:rPr>
              <w:t xml:space="preserve"> </w:t>
            </w:r>
          </w:p>
          <w:p w14:paraId="10B67FF9" w14:textId="68D358FA" w:rsidR="00B703F8" w:rsidRPr="008E6D5E" w:rsidRDefault="00701469" w:rsidP="00424923">
            <w:pPr>
              <w:jc w:val="both"/>
              <w:rPr>
                <w:rFonts w:ascii="Times New Roman" w:hAnsi="Times New Roman" w:cs="Times New Roman"/>
                <w:iCs/>
                <w:color w:val="000000"/>
                <w:sz w:val="24"/>
                <w:szCs w:val="24"/>
              </w:rPr>
            </w:pPr>
            <w:r w:rsidRPr="008E6D5E">
              <w:rPr>
                <w:rFonts w:ascii="Times New Roman" w:hAnsi="Times New Roman" w:cs="Times New Roman"/>
                <w:iCs/>
                <w:color w:val="000000"/>
                <w:sz w:val="24"/>
                <w:szCs w:val="24"/>
              </w:rPr>
              <w:t>Valsts administrācijas skolā</w:t>
            </w:r>
            <w:r w:rsidR="00B703F8" w:rsidRPr="008E6D5E">
              <w:rPr>
                <w:rFonts w:ascii="Times New Roman" w:hAnsi="Times New Roman" w:cs="Times New Roman"/>
                <w:iCs/>
                <w:color w:val="000000"/>
                <w:sz w:val="24"/>
                <w:szCs w:val="24"/>
              </w:rPr>
              <w:t xml:space="preserve"> </w:t>
            </w:r>
            <w:r w:rsidR="00424923" w:rsidRPr="008E6D5E">
              <w:rPr>
                <w:rFonts w:ascii="Times New Roman" w:hAnsi="Times New Roman" w:cs="Times New Roman"/>
                <w:iCs/>
                <w:color w:val="000000"/>
                <w:sz w:val="24"/>
                <w:szCs w:val="24"/>
              </w:rPr>
              <w:t>2013.</w:t>
            </w:r>
            <w:r w:rsidR="00424923">
              <w:rPr>
                <w:rFonts w:ascii="Times New Roman" w:hAnsi="Times New Roman" w:cs="Times New Roman"/>
                <w:iCs/>
                <w:color w:val="000000"/>
                <w:sz w:val="24"/>
                <w:szCs w:val="24"/>
              </w:rPr>
              <w:t> </w:t>
            </w:r>
            <w:r w:rsidR="00424923" w:rsidRPr="008E6D5E">
              <w:rPr>
                <w:rFonts w:ascii="Times New Roman" w:hAnsi="Times New Roman" w:cs="Times New Roman"/>
                <w:iCs/>
                <w:color w:val="000000"/>
                <w:sz w:val="24"/>
                <w:szCs w:val="24"/>
              </w:rPr>
              <w:t xml:space="preserve">gadā </w:t>
            </w:r>
            <w:r w:rsidR="009E3D8A" w:rsidRPr="008E6D5E">
              <w:rPr>
                <w:rFonts w:ascii="Times New Roman" w:hAnsi="Times New Roman" w:cs="Times New Roman"/>
                <w:iCs/>
                <w:color w:val="000000"/>
                <w:sz w:val="24"/>
                <w:szCs w:val="24"/>
              </w:rPr>
              <w:t xml:space="preserve">tika organizēta </w:t>
            </w:r>
            <w:r w:rsidR="00B703F8" w:rsidRPr="008E6D5E">
              <w:rPr>
                <w:rFonts w:ascii="Times New Roman" w:hAnsi="Times New Roman" w:cs="Times New Roman"/>
                <w:iCs/>
                <w:color w:val="000000"/>
                <w:sz w:val="24"/>
                <w:szCs w:val="24"/>
              </w:rPr>
              <w:t xml:space="preserve">atvērtā lekcija </w:t>
            </w:r>
            <w:r w:rsidR="007C7EFB" w:rsidRPr="008E6D5E">
              <w:rPr>
                <w:rFonts w:ascii="Times New Roman" w:hAnsi="Times New Roman" w:cs="Times New Roman"/>
                <w:iCs/>
                <w:color w:val="000000"/>
                <w:sz w:val="24"/>
                <w:szCs w:val="24"/>
              </w:rPr>
              <w:t>"</w:t>
            </w:r>
            <w:r w:rsidR="00B703F8" w:rsidRPr="008E6D5E">
              <w:rPr>
                <w:rFonts w:ascii="Times New Roman" w:hAnsi="Times New Roman" w:cs="Times New Roman"/>
                <w:iCs/>
                <w:color w:val="000000"/>
                <w:sz w:val="24"/>
                <w:szCs w:val="24"/>
              </w:rPr>
              <w:t>Supervīzija valsts pārvaldē</w:t>
            </w:r>
            <w:r w:rsidR="007C7EFB" w:rsidRPr="008E6D5E">
              <w:rPr>
                <w:rFonts w:ascii="Times New Roman" w:hAnsi="Times New Roman" w:cs="Times New Roman"/>
                <w:iCs/>
                <w:color w:val="000000"/>
                <w:sz w:val="24"/>
                <w:szCs w:val="24"/>
              </w:rPr>
              <w:t>"</w:t>
            </w:r>
            <w:r w:rsidR="00B703F8" w:rsidRPr="008E6D5E">
              <w:rPr>
                <w:rFonts w:ascii="Times New Roman" w:hAnsi="Times New Roman" w:cs="Times New Roman"/>
                <w:iCs/>
                <w:color w:val="000000"/>
                <w:sz w:val="24"/>
                <w:szCs w:val="24"/>
              </w:rPr>
              <w:t xml:space="preserve"> </w:t>
            </w:r>
            <w:r w:rsidR="00366B61" w:rsidRPr="008E6D5E">
              <w:rPr>
                <w:rFonts w:ascii="Times New Roman" w:hAnsi="Times New Roman" w:cs="Times New Roman"/>
                <w:iCs/>
                <w:color w:val="000000"/>
                <w:sz w:val="24"/>
                <w:szCs w:val="24"/>
              </w:rPr>
              <w:t>–</w:t>
            </w:r>
            <w:r w:rsidR="00B703F8" w:rsidRPr="008E6D5E">
              <w:rPr>
                <w:rFonts w:ascii="Times New Roman" w:hAnsi="Times New Roman" w:cs="Times New Roman"/>
                <w:iCs/>
                <w:color w:val="000000"/>
                <w:sz w:val="24"/>
                <w:szCs w:val="24"/>
              </w:rPr>
              <w:t xml:space="preserve"> 86</w:t>
            </w:r>
            <w:r w:rsidR="007C66D6">
              <w:rPr>
                <w:rFonts w:ascii="Times New Roman" w:hAnsi="Times New Roman" w:cs="Times New Roman"/>
                <w:iCs/>
                <w:color w:val="000000"/>
                <w:sz w:val="24"/>
                <w:szCs w:val="24"/>
              </w:rPr>
              <w:t> </w:t>
            </w:r>
            <w:r w:rsidR="00B703F8" w:rsidRPr="008E6D5E">
              <w:rPr>
                <w:rFonts w:ascii="Times New Roman" w:hAnsi="Times New Roman" w:cs="Times New Roman"/>
                <w:iCs/>
                <w:color w:val="000000"/>
                <w:sz w:val="24"/>
                <w:szCs w:val="24"/>
              </w:rPr>
              <w:t>d</w:t>
            </w:r>
            <w:r w:rsidRPr="008E6D5E">
              <w:rPr>
                <w:rFonts w:ascii="Times New Roman" w:hAnsi="Times New Roman" w:cs="Times New Roman"/>
                <w:iCs/>
                <w:color w:val="000000"/>
                <w:sz w:val="24"/>
                <w:szCs w:val="24"/>
              </w:rPr>
              <w:t>alībnieki, 2015.</w:t>
            </w:r>
            <w:r w:rsidR="007C66D6">
              <w:rPr>
                <w:rFonts w:ascii="Times New Roman" w:hAnsi="Times New Roman" w:cs="Times New Roman"/>
                <w:iCs/>
                <w:color w:val="000000"/>
                <w:sz w:val="24"/>
                <w:szCs w:val="24"/>
              </w:rPr>
              <w:t> </w:t>
            </w:r>
            <w:r w:rsidR="00B0257F" w:rsidRPr="008E6D5E">
              <w:rPr>
                <w:rFonts w:ascii="Times New Roman" w:hAnsi="Times New Roman" w:cs="Times New Roman"/>
                <w:iCs/>
                <w:color w:val="000000"/>
                <w:sz w:val="24"/>
                <w:szCs w:val="24"/>
              </w:rPr>
              <w:t>gadā</w:t>
            </w:r>
            <w:r w:rsidR="0086175E" w:rsidRPr="008E6D5E">
              <w:rPr>
                <w:rFonts w:ascii="Times New Roman" w:hAnsi="Times New Roman" w:cs="Times New Roman"/>
                <w:iCs/>
                <w:color w:val="000000"/>
                <w:sz w:val="24"/>
                <w:szCs w:val="24"/>
              </w:rPr>
              <w:t xml:space="preserve"> – 51 </w:t>
            </w:r>
            <w:r w:rsidRPr="008E6D5E">
              <w:rPr>
                <w:rFonts w:ascii="Times New Roman" w:hAnsi="Times New Roman" w:cs="Times New Roman"/>
                <w:iCs/>
                <w:color w:val="000000"/>
                <w:sz w:val="24"/>
                <w:szCs w:val="24"/>
              </w:rPr>
              <w:t>dalībnieks.</w:t>
            </w:r>
            <w:r w:rsidR="00B703F8" w:rsidRPr="008E6D5E">
              <w:rPr>
                <w:rFonts w:ascii="Times New Roman" w:hAnsi="Times New Roman" w:cs="Times New Roman"/>
                <w:iCs/>
                <w:color w:val="000000"/>
                <w:sz w:val="24"/>
                <w:szCs w:val="24"/>
              </w:rPr>
              <w:t xml:space="preserve"> V</w:t>
            </w:r>
            <w:r w:rsidRPr="008E6D5E">
              <w:rPr>
                <w:rFonts w:ascii="Times New Roman" w:hAnsi="Times New Roman" w:cs="Times New Roman"/>
                <w:iCs/>
                <w:color w:val="000000"/>
                <w:sz w:val="24"/>
                <w:szCs w:val="24"/>
              </w:rPr>
              <w:t>alsts admi</w:t>
            </w:r>
            <w:r w:rsidR="00E608C3">
              <w:rPr>
                <w:rFonts w:ascii="Times New Roman" w:hAnsi="Times New Roman" w:cs="Times New Roman"/>
                <w:iCs/>
                <w:color w:val="000000"/>
                <w:sz w:val="24"/>
                <w:szCs w:val="24"/>
              </w:rPr>
              <w:softHyphen/>
            </w:r>
            <w:r w:rsidRPr="008E6D5E">
              <w:rPr>
                <w:rFonts w:ascii="Times New Roman" w:hAnsi="Times New Roman" w:cs="Times New Roman"/>
                <w:iCs/>
                <w:color w:val="000000"/>
                <w:sz w:val="24"/>
                <w:szCs w:val="24"/>
              </w:rPr>
              <w:t>nistrācijas skolā</w:t>
            </w:r>
            <w:r w:rsidR="00B703F8" w:rsidRPr="008E6D5E">
              <w:rPr>
                <w:rFonts w:ascii="Times New Roman" w:hAnsi="Times New Roman" w:cs="Times New Roman"/>
                <w:iCs/>
                <w:color w:val="000000"/>
                <w:sz w:val="24"/>
                <w:szCs w:val="24"/>
              </w:rPr>
              <w:t xml:space="preserve"> 2015.</w:t>
            </w:r>
            <w:r w:rsidR="0086175E" w:rsidRPr="008E6D5E">
              <w:rPr>
                <w:rFonts w:ascii="Times New Roman" w:hAnsi="Times New Roman" w:cs="Times New Roman"/>
                <w:iCs/>
                <w:color w:val="000000"/>
                <w:sz w:val="24"/>
                <w:szCs w:val="24"/>
              </w:rPr>
              <w:t> </w:t>
            </w:r>
            <w:r w:rsidR="001D5C8D" w:rsidRPr="008E6D5E">
              <w:rPr>
                <w:rFonts w:ascii="Times New Roman" w:hAnsi="Times New Roman" w:cs="Times New Roman"/>
                <w:iCs/>
                <w:color w:val="000000"/>
                <w:sz w:val="24"/>
                <w:szCs w:val="24"/>
              </w:rPr>
              <w:t>gadā</w:t>
            </w:r>
            <w:r w:rsidR="00B703F8" w:rsidRPr="008E6D5E">
              <w:rPr>
                <w:rFonts w:ascii="Times New Roman" w:hAnsi="Times New Roman" w:cs="Times New Roman"/>
                <w:iCs/>
                <w:color w:val="000000"/>
                <w:sz w:val="24"/>
                <w:szCs w:val="24"/>
              </w:rPr>
              <w:t xml:space="preserve"> 10</w:t>
            </w:r>
            <w:r w:rsidR="007C66D6">
              <w:rPr>
                <w:rFonts w:ascii="Times New Roman" w:hAnsi="Times New Roman" w:cs="Times New Roman"/>
                <w:iCs/>
                <w:color w:val="000000"/>
                <w:sz w:val="24"/>
                <w:szCs w:val="24"/>
              </w:rPr>
              <w:t> </w:t>
            </w:r>
            <w:r w:rsidR="00B703F8" w:rsidRPr="008E6D5E">
              <w:rPr>
                <w:rFonts w:ascii="Times New Roman" w:hAnsi="Times New Roman" w:cs="Times New Roman"/>
                <w:iCs/>
                <w:color w:val="000000"/>
                <w:sz w:val="24"/>
                <w:szCs w:val="24"/>
              </w:rPr>
              <w:t xml:space="preserve">personām </w:t>
            </w:r>
            <w:r w:rsidR="001D5C8D" w:rsidRPr="008E6D5E">
              <w:rPr>
                <w:rFonts w:ascii="Times New Roman" w:hAnsi="Times New Roman" w:cs="Times New Roman"/>
                <w:iCs/>
                <w:color w:val="000000"/>
                <w:sz w:val="24"/>
                <w:szCs w:val="24"/>
              </w:rPr>
              <w:t>tika nodrošināts supervizora pakalpojums.</w:t>
            </w:r>
            <w:r w:rsidRPr="008E6D5E">
              <w:rPr>
                <w:rFonts w:ascii="Times New Roman" w:hAnsi="Times New Roman" w:cs="Times New Roman"/>
                <w:iCs/>
                <w:color w:val="000000"/>
                <w:sz w:val="24"/>
                <w:szCs w:val="24"/>
              </w:rPr>
              <w:t xml:space="preserve"> </w:t>
            </w:r>
            <w:r w:rsidR="00FD100C" w:rsidRPr="008E6D5E">
              <w:rPr>
                <w:rFonts w:ascii="Times New Roman" w:hAnsi="Times New Roman" w:cs="Times New Roman"/>
                <w:iCs/>
                <w:color w:val="000000"/>
                <w:sz w:val="24"/>
                <w:szCs w:val="24"/>
              </w:rPr>
              <w:t>Šobrīd Valsts administrācijas skola var nodrošināt supervizo</w:t>
            </w:r>
            <w:r w:rsidR="007C66D6">
              <w:rPr>
                <w:rFonts w:ascii="Times New Roman" w:hAnsi="Times New Roman" w:cs="Times New Roman"/>
                <w:iCs/>
                <w:color w:val="000000"/>
                <w:sz w:val="24"/>
                <w:szCs w:val="24"/>
              </w:rPr>
              <w:t>ra pakalpojumu pēc pieprasījuma</w:t>
            </w:r>
          </w:p>
        </w:tc>
      </w:tr>
      <w:tr w:rsidR="00701469" w:rsidRPr="008E6D5E" w14:paraId="2D1DD749" w14:textId="77777777" w:rsidTr="008E6D5E">
        <w:tc>
          <w:tcPr>
            <w:tcW w:w="9322" w:type="dxa"/>
            <w:gridSpan w:val="5"/>
            <w:shd w:val="clear" w:color="auto" w:fill="FF0000"/>
          </w:tcPr>
          <w:p w14:paraId="078C5176" w14:textId="7F5BE387" w:rsidR="00701469" w:rsidRPr="008E6D5E" w:rsidRDefault="00366B61" w:rsidP="008E6D5E">
            <w:pPr>
              <w:rPr>
                <w:rFonts w:ascii="Times New Roman" w:hAnsi="Times New Roman" w:cs="Times New Roman"/>
                <w:iCs/>
                <w:color w:val="000000"/>
                <w:sz w:val="24"/>
                <w:szCs w:val="24"/>
              </w:rPr>
            </w:pPr>
            <w:r w:rsidRPr="008E6D5E">
              <w:rPr>
                <w:rFonts w:ascii="Times New Roman" w:hAnsi="Times New Roman" w:cs="Times New Roman"/>
                <w:iCs/>
                <w:color w:val="000000"/>
                <w:sz w:val="24"/>
                <w:szCs w:val="24"/>
              </w:rPr>
              <w:t>Neaktuāls</w:t>
            </w:r>
            <w:r w:rsidR="003F17FF" w:rsidRPr="008E6D5E">
              <w:rPr>
                <w:rFonts w:ascii="Times New Roman" w:hAnsi="Times New Roman" w:cs="Times New Roman"/>
                <w:iCs/>
                <w:color w:val="000000"/>
                <w:sz w:val="24"/>
                <w:szCs w:val="24"/>
              </w:rPr>
              <w:t xml:space="preserve"> </w:t>
            </w:r>
          </w:p>
        </w:tc>
      </w:tr>
      <w:tr w:rsidR="00B703F8" w:rsidRPr="008E6D5E" w14:paraId="64E03DE3" w14:textId="77777777" w:rsidTr="008E6D5E">
        <w:tblPrEx>
          <w:shd w:val="clear" w:color="auto" w:fill="auto"/>
        </w:tblPrEx>
        <w:tc>
          <w:tcPr>
            <w:tcW w:w="988" w:type="dxa"/>
            <w:gridSpan w:val="2"/>
            <w:shd w:val="clear" w:color="auto" w:fill="D9D9D9" w:themeFill="background1" w:themeFillShade="D9"/>
          </w:tcPr>
          <w:p w14:paraId="6CD8E6EE" w14:textId="77777777" w:rsidR="00B703F8" w:rsidRPr="008E6D5E" w:rsidRDefault="00FB05D2" w:rsidP="008E6D5E">
            <w:pPr>
              <w:jc w:val="both"/>
              <w:rPr>
                <w:rFonts w:ascii="Times New Roman" w:eastAsia="Calibri" w:hAnsi="Times New Roman" w:cs="Times New Roman"/>
                <w:b/>
                <w:sz w:val="24"/>
                <w:szCs w:val="24"/>
              </w:rPr>
            </w:pPr>
            <w:r w:rsidRPr="008E6D5E">
              <w:rPr>
                <w:rFonts w:ascii="Times New Roman" w:eastAsia="Calibri" w:hAnsi="Times New Roman" w:cs="Times New Roman"/>
                <w:b/>
                <w:sz w:val="24"/>
                <w:szCs w:val="24"/>
              </w:rPr>
              <w:t>2.</w:t>
            </w:r>
            <w:r w:rsidR="00B703F8" w:rsidRPr="008E6D5E">
              <w:rPr>
                <w:rFonts w:ascii="Times New Roman" w:eastAsia="Calibri" w:hAnsi="Times New Roman" w:cs="Times New Roman"/>
                <w:b/>
                <w:sz w:val="24"/>
                <w:szCs w:val="24"/>
              </w:rPr>
              <w:t>4</w:t>
            </w:r>
          </w:p>
        </w:tc>
        <w:tc>
          <w:tcPr>
            <w:tcW w:w="8334" w:type="dxa"/>
            <w:gridSpan w:val="3"/>
            <w:shd w:val="clear" w:color="auto" w:fill="D9D9D9" w:themeFill="background1" w:themeFillShade="D9"/>
          </w:tcPr>
          <w:p w14:paraId="58202960" w14:textId="77777777" w:rsidR="00B703F8" w:rsidRPr="008E6D5E" w:rsidRDefault="00B703F8" w:rsidP="008E6D5E">
            <w:pPr>
              <w:jc w:val="both"/>
              <w:rPr>
                <w:rFonts w:ascii="Times New Roman" w:eastAsia="Calibri" w:hAnsi="Times New Roman" w:cs="Times New Roman"/>
                <w:b/>
                <w:sz w:val="24"/>
                <w:szCs w:val="24"/>
              </w:rPr>
            </w:pPr>
            <w:r w:rsidRPr="008E6D5E">
              <w:rPr>
                <w:rFonts w:ascii="Times New Roman" w:hAnsi="Times New Roman" w:cs="Times New Roman"/>
                <w:b/>
                <w:sz w:val="24"/>
                <w:szCs w:val="24"/>
              </w:rPr>
              <w:t>Cilvēkresursu vadības procesu pilnveidošana</w:t>
            </w:r>
          </w:p>
        </w:tc>
      </w:tr>
      <w:tr w:rsidR="007E2AA5" w:rsidRPr="008E6D5E" w14:paraId="1ECFA86B" w14:textId="77777777" w:rsidTr="008E6D5E">
        <w:tblPrEx>
          <w:shd w:val="clear" w:color="auto" w:fill="auto"/>
        </w:tblPrEx>
        <w:tc>
          <w:tcPr>
            <w:tcW w:w="988" w:type="dxa"/>
            <w:gridSpan w:val="2"/>
            <w:shd w:val="clear" w:color="auto" w:fill="D9D9D9" w:themeFill="background1" w:themeFillShade="D9"/>
          </w:tcPr>
          <w:p w14:paraId="09B30A88" w14:textId="77777777" w:rsidR="007E2AA5" w:rsidRPr="008E6D5E" w:rsidRDefault="007E2AA5" w:rsidP="008E6D5E">
            <w:pPr>
              <w:jc w:val="both"/>
              <w:rPr>
                <w:rFonts w:ascii="Times New Roman" w:eastAsia="Calibri" w:hAnsi="Times New Roman" w:cs="Times New Roman"/>
                <w:b/>
                <w:sz w:val="24"/>
                <w:szCs w:val="24"/>
              </w:rPr>
            </w:pPr>
            <w:r w:rsidRPr="008E6D5E">
              <w:rPr>
                <w:rFonts w:ascii="Times New Roman" w:eastAsia="Calibri" w:hAnsi="Times New Roman" w:cs="Times New Roman"/>
                <w:b/>
                <w:sz w:val="24"/>
                <w:szCs w:val="24"/>
              </w:rPr>
              <w:t>2.4.1.</w:t>
            </w:r>
          </w:p>
        </w:tc>
        <w:tc>
          <w:tcPr>
            <w:tcW w:w="8334" w:type="dxa"/>
            <w:gridSpan w:val="3"/>
            <w:shd w:val="clear" w:color="auto" w:fill="D9D9D9" w:themeFill="background1" w:themeFillShade="D9"/>
          </w:tcPr>
          <w:p w14:paraId="34A7A773" w14:textId="77777777" w:rsidR="007E2AA5" w:rsidRPr="008E6D5E" w:rsidRDefault="007E2AA5" w:rsidP="008E6D5E">
            <w:pPr>
              <w:jc w:val="both"/>
              <w:rPr>
                <w:rFonts w:ascii="Times New Roman" w:hAnsi="Times New Roman" w:cs="Times New Roman"/>
                <w:b/>
                <w:sz w:val="24"/>
                <w:szCs w:val="24"/>
              </w:rPr>
            </w:pPr>
            <w:r w:rsidRPr="008E6D5E">
              <w:rPr>
                <w:rFonts w:ascii="Times New Roman" w:hAnsi="Times New Roman" w:cs="Times New Roman"/>
                <w:b/>
                <w:sz w:val="24"/>
                <w:szCs w:val="24"/>
              </w:rPr>
              <w:t>Darba snieguma vadības sistēma</w:t>
            </w:r>
          </w:p>
        </w:tc>
      </w:tr>
      <w:tr w:rsidR="00B703F8" w:rsidRPr="008E6D5E" w14:paraId="74F04717" w14:textId="77777777" w:rsidTr="008E6D5E">
        <w:tblPrEx>
          <w:shd w:val="clear" w:color="auto" w:fill="auto"/>
        </w:tblPrEx>
        <w:tc>
          <w:tcPr>
            <w:tcW w:w="988" w:type="dxa"/>
            <w:gridSpan w:val="2"/>
            <w:tcBorders>
              <w:bottom w:val="single" w:sz="4" w:space="0" w:color="auto"/>
            </w:tcBorders>
          </w:tcPr>
          <w:p w14:paraId="1F7CC8D8" w14:textId="77777777" w:rsidR="00B703F8" w:rsidRPr="008E6D5E" w:rsidRDefault="00FB05D2" w:rsidP="008E6D5E">
            <w:pPr>
              <w:jc w:val="both"/>
              <w:rPr>
                <w:rFonts w:ascii="Times New Roman" w:eastAsia="Calibri" w:hAnsi="Times New Roman" w:cs="Times New Roman"/>
                <w:sz w:val="24"/>
                <w:szCs w:val="24"/>
              </w:rPr>
            </w:pPr>
            <w:r w:rsidRPr="008E6D5E">
              <w:rPr>
                <w:rFonts w:ascii="Times New Roman" w:hAnsi="Times New Roman" w:cs="Times New Roman"/>
                <w:sz w:val="24"/>
                <w:szCs w:val="24"/>
              </w:rPr>
              <w:t>2.</w:t>
            </w:r>
            <w:r w:rsidR="00B703F8" w:rsidRPr="008E6D5E">
              <w:rPr>
                <w:rFonts w:ascii="Times New Roman" w:hAnsi="Times New Roman" w:cs="Times New Roman"/>
                <w:sz w:val="24"/>
                <w:szCs w:val="24"/>
              </w:rPr>
              <w:t>4.1.</w:t>
            </w:r>
            <w:r w:rsidR="007E2AA5" w:rsidRPr="008E6D5E">
              <w:rPr>
                <w:rFonts w:ascii="Times New Roman" w:hAnsi="Times New Roman" w:cs="Times New Roman"/>
                <w:sz w:val="24"/>
                <w:szCs w:val="24"/>
              </w:rPr>
              <w:t>1.</w:t>
            </w:r>
          </w:p>
        </w:tc>
        <w:tc>
          <w:tcPr>
            <w:tcW w:w="3940" w:type="dxa"/>
            <w:tcBorders>
              <w:bottom w:val="single" w:sz="4" w:space="0" w:color="auto"/>
            </w:tcBorders>
          </w:tcPr>
          <w:p w14:paraId="34406581" w14:textId="3E133DB1" w:rsidR="004B529A" w:rsidRPr="008E6D5E" w:rsidRDefault="00FB05D2" w:rsidP="00D0276F">
            <w:pPr>
              <w:jc w:val="both"/>
              <w:rPr>
                <w:rFonts w:ascii="Times New Roman" w:hAnsi="Times New Roman" w:cs="Times New Roman"/>
                <w:color w:val="000000"/>
                <w:sz w:val="24"/>
                <w:szCs w:val="24"/>
              </w:rPr>
            </w:pPr>
            <w:r w:rsidRPr="008E6D5E">
              <w:rPr>
                <w:rFonts w:ascii="Times New Roman" w:hAnsi="Times New Roman" w:cs="Times New Roman"/>
                <w:sz w:val="24"/>
                <w:szCs w:val="24"/>
              </w:rPr>
              <w:t>Jānodrošina darba izpildes novērtēša</w:t>
            </w:r>
            <w:r w:rsidR="00D0276F">
              <w:rPr>
                <w:rFonts w:ascii="Times New Roman" w:hAnsi="Times New Roman" w:cs="Times New Roman"/>
                <w:sz w:val="24"/>
                <w:szCs w:val="24"/>
              </w:rPr>
              <w:softHyphen/>
            </w:r>
            <w:r w:rsidRPr="008E6D5E">
              <w:rPr>
                <w:rFonts w:ascii="Times New Roman" w:hAnsi="Times New Roman" w:cs="Times New Roman"/>
                <w:sz w:val="24"/>
                <w:szCs w:val="24"/>
              </w:rPr>
              <w:t>nas sistēmas</w:t>
            </w:r>
            <w:r w:rsidR="00B0257F" w:rsidRPr="008E6D5E">
              <w:rPr>
                <w:rFonts w:ascii="Times New Roman" w:hAnsi="Times New Roman" w:cs="Times New Roman"/>
                <w:sz w:val="24"/>
                <w:szCs w:val="24"/>
              </w:rPr>
              <w:t xml:space="preserve"> (</w:t>
            </w:r>
            <w:r w:rsidR="00366B61" w:rsidRPr="008E6D5E">
              <w:rPr>
                <w:rFonts w:ascii="Times New Roman" w:hAnsi="Times New Roman" w:cs="Times New Roman"/>
                <w:sz w:val="24"/>
                <w:szCs w:val="24"/>
              </w:rPr>
              <w:t xml:space="preserve">turpmāk – </w:t>
            </w:r>
            <w:r w:rsidR="00B0257F" w:rsidRPr="008E6D5E">
              <w:rPr>
                <w:rFonts w:ascii="Times New Roman" w:hAnsi="Times New Roman" w:cs="Times New Roman"/>
                <w:sz w:val="24"/>
                <w:szCs w:val="24"/>
              </w:rPr>
              <w:t>NEVIS)</w:t>
            </w:r>
            <w:r w:rsidRPr="008E6D5E">
              <w:rPr>
                <w:rFonts w:ascii="Times New Roman" w:hAnsi="Times New Roman" w:cs="Times New Roman"/>
                <w:sz w:val="24"/>
                <w:szCs w:val="24"/>
              </w:rPr>
              <w:t xml:space="preserve"> ieviešana un, veicot atlīdzības sistē</w:t>
            </w:r>
            <w:r w:rsidR="00E608C3">
              <w:rPr>
                <w:rFonts w:ascii="Times New Roman" w:hAnsi="Times New Roman" w:cs="Times New Roman"/>
                <w:sz w:val="24"/>
                <w:szCs w:val="24"/>
              </w:rPr>
              <w:softHyphen/>
            </w:r>
            <w:r w:rsidRPr="008E6D5E">
              <w:rPr>
                <w:rFonts w:ascii="Times New Roman" w:hAnsi="Times New Roman" w:cs="Times New Roman"/>
                <w:sz w:val="24"/>
                <w:szCs w:val="24"/>
              </w:rPr>
              <w:t>mas pilnveidošanu 2013.</w:t>
            </w:r>
            <w:r w:rsidR="00366B61" w:rsidRPr="008E6D5E">
              <w:rPr>
                <w:rFonts w:ascii="Times New Roman" w:hAnsi="Times New Roman" w:cs="Times New Roman"/>
                <w:sz w:val="24"/>
                <w:szCs w:val="24"/>
              </w:rPr>
              <w:t> </w:t>
            </w:r>
            <w:r w:rsidRPr="008E6D5E">
              <w:rPr>
                <w:rFonts w:ascii="Times New Roman" w:hAnsi="Times New Roman" w:cs="Times New Roman"/>
                <w:sz w:val="24"/>
                <w:szCs w:val="24"/>
              </w:rPr>
              <w:t>gadā, Finan</w:t>
            </w:r>
            <w:r w:rsidR="00E608C3">
              <w:rPr>
                <w:rFonts w:ascii="Times New Roman" w:hAnsi="Times New Roman" w:cs="Times New Roman"/>
                <w:sz w:val="24"/>
                <w:szCs w:val="24"/>
              </w:rPr>
              <w:softHyphen/>
            </w:r>
            <w:r w:rsidRPr="008E6D5E">
              <w:rPr>
                <w:rFonts w:ascii="Times New Roman" w:hAnsi="Times New Roman" w:cs="Times New Roman"/>
                <w:sz w:val="24"/>
                <w:szCs w:val="24"/>
              </w:rPr>
              <w:t>šu ministrijai jāizvērtē darba izpildes novērtējuma sasaiste ar darba samak</w:t>
            </w:r>
            <w:r w:rsidR="00E608C3">
              <w:rPr>
                <w:rFonts w:ascii="Times New Roman" w:hAnsi="Times New Roman" w:cs="Times New Roman"/>
                <w:sz w:val="24"/>
                <w:szCs w:val="24"/>
              </w:rPr>
              <w:softHyphen/>
            </w:r>
            <w:r w:rsidRPr="008E6D5E">
              <w:rPr>
                <w:rFonts w:ascii="Times New Roman" w:hAnsi="Times New Roman" w:cs="Times New Roman"/>
                <w:sz w:val="24"/>
                <w:szCs w:val="24"/>
              </w:rPr>
              <w:t xml:space="preserve">sas mainīgo </w:t>
            </w:r>
            <w:r w:rsidR="007C66D6">
              <w:rPr>
                <w:rFonts w:ascii="Times New Roman" w:hAnsi="Times New Roman" w:cs="Times New Roman"/>
                <w:sz w:val="24"/>
                <w:szCs w:val="24"/>
              </w:rPr>
              <w:t>daļu, nevis mēnešalgu</w:t>
            </w:r>
          </w:p>
        </w:tc>
        <w:tc>
          <w:tcPr>
            <w:tcW w:w="4394" w:type="dxa"/>
            <w:gridSpan w:val="2"/>
            <w:tcBorders>
              <w:bottom w:val="single" w:sz="4" w:space="0" w:color="auto"/>
            </w:tcBorders>
            <w:vAlign w:val="center"/>
          </w:tcPr>
          <w:p w14:paraId="2582E480" w14:textId="77777777" w:rsidR="00B0257F" w:rsidRPr="008E6D5E" w:rsidRDefault="00B0257F" w:rsidP="008E6D5E">
            <w:pPr>
              <w:jc w:val="both"/>
              <w:rPr>
                <w:rFonts w:ascii="Times New Roman" w:hAnsi="Times New Roman" w:cs="Times New Roman"/>
                <w:b/>
                <w:iCs/>
                <w:sz w:val="24"/>
                <w:szCs w:val="24"/>
              </w:rPr>
            </w:pPr>
            <w:r w:rsidRPr="008E6D5E">
              <w:rPr>
                <w:rFonts w:ascii="Times New Roman" w:hAnsi="Times New Roman" w:cs="Times New Roman"/>
                <w:b/>
                <w:iCs/>
                <w:sz w:val="24"/>
                <w:szCs w:val="24"/>
              </w:rPr>
              <w:t xml:space="preserve">Atbildīgās institūcijas: </w:t>
            </w:r>
            <w:r w:rsidRPr="008E6D5E">
              <w:rPr>
                <w:rFonts w:ascii="Times New Roman" w:hAnsi="Times New Roman" w:cs="Times New Roman"/>
                <w:iCs/>
                <w:sz w:val="24"/>
                <w:szCs w:val="24"/>
              </w:rPr>
              <w:t>Valsts kanceleja, Finanšu ministrija</w:t>
            </w:r>
          </w:p>
          <w:p w14:paraId="2984C5CA" w14:textId="09231448" w:rsidR="005B107A" w:rsidRPr="008E6D5E" w:rsidRDefault="005B107A" w:rsidP="008E6D5E">
            <w:pPr>
              <w:jc w:val="both"/>
              <w:rPr>
                <w:rFonts w:ascii="Times New Roman" w:hAnsi="Times New Roman" w:cs="Times New Roman"/>
                <w:iCs/>
                <w:sz w:val="24"/>
                <w:szCs w:val="24"/>
              </w:rPr>
            </w:pPr>
            <w:r w:rsidRPr="008E6D5E">
              <w:rPr>
                <w:rFonts w:ascii="Times New Roman" w:hAnsi="Times New Roman" w:cs="Times New Roman"/>
                <w:iCs/>
                <w:sz w:val="24"/>
                <w:szCs w:val="24"/>
              </w:rPr>
              <w:t xml:space="preserve">Lai veiksmīgi ieviestu </w:t>
            </w:r>
            <w:r w:rsidR="00B0257F" w:rsidRPr="008E6D5E">
              <w:rPr>
                <w:rFonts w:ascii="Times New Roman" w:hAnsi="Times New Roman" w:cs="Times New Roman"/>
                <w:iCs/>
                <w:sz w:val="24"/>
                <w:szCs w:val="24"/>
              </w:rPr>
              <w:t>NEVIS</w:t>
            </w:r>
            <w:r w:rsidRPr="008E6D5E">
              <w:rPr>
                <w:rFonts w:ascii="Times New Roman" w:hAnsi="Times New Roman" w:cs="Times New Roman"/>
                <w:iCs/>
                <w:sz w:val="24"/>
                <w:szCs w:val="24"/>
              </w:rPr>
              <w:t xml:space="preserve">, tika nodrošinātas mācības </w:t>
            </w:r>
            <w:r w:rsidR="004B529A" w:rsidRPr="008E6D5E">
              <w:rPr>
                <w:rFonts w:ascii="Times New Roman" w:hAnsi="Times New Roman" w:cs="Times New Roman"/>
                <w:iCs/>
                <w:sz w:val="24"/>
                <w:szCs w:val="24"/>
              </w:rPr>
              <w:t>par sistēmas ieviešanu (2013.</w:t>
            </w:r>
            <w:r w:rsidR="00B0257F" w:rsidRPr="008E6D5E">
              <w:rPr>
                <w:rFonts w:ascii="Times New Roman" w:hAnsi="Times New Roman" w:cs="Times New Roman"/>
                <w:iCs/>
                <w:sz w:val="24"/>
                <w:szCs w:val="24"/>
              </w:rPr>
              <w:t xml:space="preserve"> </w:t>
            </w:r>
            <w:r w:rsidR="004B529A" w:rsidRPr="008E6D5E">
              <w:rPr>
                <w:rFonts w:ascii="Times New Roman" w:hAnsi="Times New Roman" w:cs="Times New Roman"/>
                <w:iCs/>
                <w:sz w:val="24"/>
                <w:szCs w:val="24"/>
              </w:rPr>
              <w:t>gadā Valsts kanceleja nodrošināja mācības 2382</w:t>
            </w:r>
            <w:r w:rsidR="007C66D6">
              <w:rPr>
                <w:rFonts w:ascii="Times New Roman" w:hAnsi="Times New Roman" w:cs="Times New Roman"/>
                <w:iCs/>
                <w:sz w:val="24"/>
                <w:szCs w:val="24"/>
              </w:rPr>
              <w:t> </w:t>
            </w:r>
            <w:r w:rsidR="004B529A" w:rsidRPr="008E6D5E">
              <w:rPr>
                <w:rFonts w:ascii="Times New Roman" w:hAnsi="Times New Roman" w:cs="Times New Roman"/>
                <w:iCs/>
                <w:sz w:val="24"/>
                <w:szCs w:val="24"/>
              </w:rPr>
              <w:t>nodarbinā</w:t>
            </w:r>
            <w:r w:rsidR="007C66D6">
              <w:rPr>
                <w:rFonts w:ascii="Times New Roman" w:hAnsi="Times New Roman" w:cs="Times New Roman"/>
                <w:iCs/>
                <w:sz w:val="24"/>
                <w:szCs w:val="24"/>
              </w:rPr>
              <w:softHyphen/>
            </w:r>
            <w:r w:rsidR="004B529A" w:rsidRPr="008E6D5E">
              <w:rPr>
                <w:rFonts w:ascii="Times New Roman" w:hAnsi="Times New Roman" w:cs="Times New Roman"/>
                <w:iCs/>
                <w:sz w:val="24"/>
                <w:szCs w:val="24"/>
              </w:rPr>
              <w:t>tajiem, no kuriem 1979 bija vadītāji; tika piedāvātas mācība</w:t>
            </w:r>
            <w:r w:rsidR="0086175E" w:rsidRPr="008E6D5E">
              <w:rPr>
                <w:rFonts w:ascii="Times New Roman" w:hAnsi="Times New Roman" w:cs="Times New Roman"/>
                <w:iCs/>
                <w:sz w:val="24"/>
                <w:szCs w:val="24"/>
              </w:rPr>
              <w:t xml:space="preserve">s Valsts administrācijas skolā </w:t>
            </w:r>
            <w:r w:rsidR="007C7EFB" w:rsidRPr="008E6D5E">
              <w:rPr>
                <w:rFonts w:ascii="Times New Roman" w:hAnsi="Times New Roman" w:cs="Times New Roman"/>
                <w:iCs/>
                <w:sz w:val="24"/>
                <w:szCs w:val="24"/>
              </w:rPr>
              <w:t>"</w:t>
            </w:r>
            <w:r w:rsidR="0086175E" w:rsidRPr="008E6D5E">
              <w:rPr>
                <w:rFonts w:ascii="Times New Roman" w:hAnsi="Times New Roman" w:cs="Times New Roman"/>
                <w:iCs/>
                <w:sz w:val="24"/>
                <w:szCs w:val="24"/>
              </w:rPr>
              <w:t>Darba izpildes plānošana</w:t>
            </w:r>
            <w:r w:rsidR="007C7EFB" w:rsidRPr="008E6D5E">
              <w:rPr>
                <w:rFonts w:ascii="Times New Roman" w:hAnsi="Times New Roman" w:cs="Times New Roman"/>
                <w:iCs/>
                <w:sz w:val="24"/>
                <w:szCs w:val="24"/>
              </w:rPr>
              <w:t>"</w:t>
            </w:r>
            <w:r w:rsidR="004B529A" w:rsidRPr="008E6D5E">
              <w:rPr>
                <w:rFonts w:ascii="Times New Roman" w:hAnsi="Times New Roman" w:cs="Times New Roman"/>
                <w:iCs/>
                <w:sz w:val="24"/>
                <w:szCs w:val="24"/>
              </w:rPr>
              <w:t xml:space="preserve">), </w:t>
            </w:r>
            <w:r w:rsidRPr="008E6D5E">
              <w:rPr>
                <w:rFonts w:ascii="Times New Roman" w:hAnsi="Times New Roman" w:cs="Times New Roman"/>
                <w:color w:val="000000"/>
                <w:sz w:val="24"/>
                <w:szCs w:val="24"/>
                <w:shd w:val="clear" w:color="auto" w:fill="FFFFFF"/>
              </w:rPr>
              <w:t>izst</w:t>
            </w:r>
            <w:r w:rsidR="004630CA" w:rsidRPr="008E6D5E">
              <w:rPr>
                <w:rFonts w:ascii="Times New Roman" w:hAnsi="Times New Roman" w:cs="Times New Roman"/>
                <w:color w:val="000000"/>
                <w:sz w:val="24"/>
                <w:szCs w:val="24"/>
                <w:shd w:val="clear" w:color="auto" w:fill="FFFFFF"/>
              </w:rPr>
              <w:t>rādātas NEVIS video</w:t>
            </w:r>
            <w:r w:rsidRPr="008E6D5E">
              <w:rPr>
                <w:rFonts w:ascii="Times New Roman" w:hAnsi="Times New Roman" w:cs="Times New Roman"/>
                <w:color w:val="000000"/>
                <w:sz w:val="24"/>
                <w:szCs w:val="24"/>
                <w:shd w:val="clear" w:color="auto" w:fill="FFFFFF"/>
              </w:rPr>
              <w:t xml:space="preserve">mācības, </w:t>
            </w:r>
            <w:r w:rsidRPr="008E6D5E">
              <w:rPr>
                <w:rFonts w:ascii="Times New Roman" w:hAnsi="Times New Roman" w:cs="Times New Roman"/>
                <w:color w:val="000000"/>
                <w:sz w:val="24"/>
                <w:szCs w:val="24"/>
                <w:shd w:val="clear" w:color="auto" w:fill="FFFFFF"/>
              </w:rPr>
              <w:lastRenderedPageBreak/>
              <w:t>nodrošinātas konsultācijas par sistēmas lietošanu, kā arī veikti NEVIS t</w:t>
            </w:r>
            <w:r w:rsidR="004630CA" w:rsidRPr="008E6D5E">
              <w:rPr>
                <w:rFonts w:ascii="Times New Roman" w:hAnsi="Times New Roman" w:cs="Times New Roman"/>
                <w:color w:val="000000"/>
                <w:sz w:val="24"/>
                <w:szCs w:val="24"/>
                <w:shd w:val="clear" w:color="auto" w:fill="FFFFFF"/>
              </w:rPr>
              <w:t>ehniskie uzlabojumi, kas attieca</w:t>
            </w:r>
            <w:r w:rsidRPr="008E6D5E">
              <w:rPr>
                <w:rFonts w:ascii="Times New Roman" w:hAnsi="Times New Roman" w:cs="Times New Roman"/>
                <w:color w:val="000000"/>
                <w:sz w:val="24"/>
                <w:szCs w:val="24"/>
                <w:shd w:val="clear" w:color="auto" w:fill="FFFFFF"/>
              </w:rPr>
              <w:t>s uz paaugstinātām drošības prasībām.</w:t>
            </w:r>
          </w:p>
          <w:p w14:paraId="65A48E34" w14:textId="622BD547" w:rsidR="001519CA" w:rsidRPr="008E6D5E" w:rsidRDefault="004B529A" w:rsidP="007C66D6">
            <w:pPr>
              <w:jc w:val="both"/>
              <w:rPr>
                <w:rFonts w:ascii="Times New Roman" w:hAnsi="Times New Roman" w:cs="Times New Roman"/>
                <w:iCs/>
                <w:sz w:val="24"/>
                <w:szCs w:val="24"/>
              </w:rPr>
            </w:pPr>
            <w:r w:rsidRPr="008E6D5E">
              <w:rPr>
                <w:rFonts w:ascii="Times New Roman" w:hAnsi="Times New Roman" w:cs="Times New Roman"/>
                <w:iCs/>
                <w:sz w:val="24"/>
                <w:szCs w:val="24"/>
              </w:rPr>
              <w:t>Pieņemot Ministru kabineta 29.01.2013. noteikumus</w:t>
            </w:r>
            <w:r w:rsidR="005B107A" w:rsidRPr="008E6D5E">
              <w:rPr>
                <w:rFonts w:ascii="Times New Roman" w:hAnsi="Times New Roman" w:cs="Times New Roman"/>
                <w:iCs/>
                <w:sz w:val="24"/>
                <w:szCs w:val="24"/>
              </w:rPr>
              <w:t xml:space="preserve"> </w:t>
            </w:r>
            <w:r w:rsidR="00B703F8" w:rsidRPr="008E6D5E">
              <w:rPr>
                <w:rFonts w:ascii="Times New Roman" w:hAnsi="Times New Roman" w:cs="Times New Roman"/>
                <w:iCs/>
                <w:sz w:val="24"/>
                <w:szCs w:val="24"/>
              </w:rPr>
              <w:t>Nr.</w:t>
            </w:r>
            <w:r w:rsidR="007C66D6">
              <w:rPr>
                <w:rFonts w:ascii="Times New Roman" w:hAnsi="Times New Roman" w:cs="Times New Roman"/>
                <w:iCs/>
                <w:sz w:val="24"/>
                <w:szCs w:val="24"/>
              </w:rPr>
              <w:t> </w:t>
            </w:r>
            <w:r w:rsidR="004630CA" w:rsidRPr="008E6D5E">
              <w:rPr>
                <w:rFonts w:ascii="Times New Roman" w:hAnsi="Times New Roman" w:cs="Times New Roman"/>
                <w:iCs/>
                <w:sz w:val="24"/>
                <w:szCs w:val="24"/>
              </w:rPr>
              <w:t xml:space="preserve">66 </w:t>
            </w:r>
            <w:r w:rsidR="007C7EFB" w:rsidRPr="008E6D5E">
              <w:rPr>
                <w:rFonts w:ascii="Times New Roman" w:hAnsi="Times New Roman" w:cs="Times New Roman"/>
                <w:iCs/>
                <w:sz w:val="24"/>
                <w:szCs w:val="24"/>
              </w:rPr>
              <w:t>"</w:t>
            </w:r>
            <w:r w:rsidR="00B703F8" w:rsidRPr="008E6D5E">
              <w:rPr>
                <w:rFonts w:ascii="Times New Roman" w:hAnsi="Times New Roman" w:cs="Times New Roman"/>
                <w:iCs/>
                <w:sz w:val="24"/>
                <w:szCs w:val="24"/>
              </w:rPr>
              <w:t>Noteikumi par valsts un pašvaldību institūciju amatpersonu un darbinieku darba samaksu un tās noteikšanas kārt</w:t>
            </w:r>
            <w:r w:rsidR="004630CA" w:rsidRPr="008E6D5E">
              <w:rPr>
                <w:rFonts w:ascii="Times New Roman" w:hAnsi="Times New Roman" w:cs="Times New Roman"/>
                <w:iCs/>
                <w:sz w:val="24"/>
                <w:szCs w:val="24"/>
              </w:rPr>
              <w:t>ību</w:t>
            </w:r>
            <w:r w:rsidR="007C7EFB" w:rsidRPr="008E6D5E">
              <w:rPr>
                <w:rFonts w:ascii="Times New Roman" w:hAnsi="Times New Roman" w:cs="Times New Roman"/>
                <w:iCs/>
                <w:sz w:val="24"/>
                <w:szCs w:val="24"/>
              </w:rPr>
              <w:t>"</w:t>
            </w:r>
            <w:r w:rsidRPr="008E6D5E">
              <w:rPr>
                <w:rFonts w:ascii="Times New Roman" w:hAnsi="Times New Roman" w:cs="Times New Roman"/>
                <w:iCs/>
                <w:sz w:val="24"/>
                <w:szCs w:val="24"/>
              </w:rPr>
              <w:t xml:space="preserve">, </w:t>
            </w:r>
            <w:r w:rsidR="001519CA" w:rsidRPr="008E6D5E">
              <w:rPr>
                <w:rFonts w:ascii="Times New Roman" w:hAnsi="Times New Roman" w:cs="Times New Roman"/>
                <w:iCs/>
                <w:sz w:val="24"/>
                <w:szCs w:val="24"/>
              </w:rPr>
              <w:t xml:space="preserve">ideja par </w:t>
            </w:r>
            <w:r w:rsidR="00CC5077" w:rsidRPr="008E6D5E">
              <w:rPr>
                <w:rFonts w:ascii="Times New Roman" w:hAnsi="Times New Roman" w:cs="Times New Roman"/>
                <w:iCs/>
                <w:sz w:val="24"/>
                <w:szCs w:val="24"/>
              </w:rPr>
              <w:t>pamat</w:t>
            </w:r>
            <w:r w:rsidR="001519CA" w:rsidRPr="008E6D5E">
              <w:rPr>
                <w:rFonts w:ascii="Times New Roman" w:hAnsi="Times New Roman" w:cs="Times New Roman"/>
                <w:iCs/>
                <w:sz w:val="24"/>
                <w:szCs w:val="24"/>
              </w:rPr>
              <w:t>alg</w:t>
            </w:r>
            <w:r w:rsidRPr="008E6D5E">
              <w:rPr>
                <w:rFonts w:ascii="Times New Roman" w:hAnsi="Times New Roman" w:cs="Times New Roman"/>
                <w:iCs/>
                <w:sz w:val="24"/>
                <w:szCs w:val="24"/>
              </w:rPr>
              <w:t>u un mainīgo daļu</w:t>
            </w:r>
            <w:r w:rsidR="00B703F8" w:rsidRPr="008E6D5E">
              <w:rPr>
                <w:rFonts w:ascii="Times New Roman" w:hAnsi="Times New Roman" w:cs="Times New Roman"/>
                <w:iCs/>
                <w:sz w:val="24"/>
                <w:szCs w:val="24"/>
              </w:rPr>
              <w:t xml:space="preserve"> </w:t>
            </w:r>
            <w:r w:rsidRPr="008E6D5E">
              <w:rPr>
                <w:rFonts w:ascii="Times New Roman" w:hAnsi="Times New Roman" w:cs="Times New Roman"/>
                <w:iCs/>
                <w:sz w:val="24"/>
                <w:szCs w:val="24"/>
              </w:rPr>
              <w:t>netika</w:t>
            </w:r>
            <w:r w:rsidR="00B703F8" w:rsidRPr="008E6D5E">
              <w:rPr>
                <w:rFonts w:ascii="Times New Roman" w:hAnsi="Times New Roman" w:cs="Times New Roman"/>
                <w:iCs/>
                <w:sz w:val="24"/>
                <w:szCs w:val="24"/>
              </w:rPr>
              <w:t xml:space="preserve"> atbalstīta. </w:t>
            </w:r>
            <w:r w:rsidRPr="008E6D5E">
              <w:rPr>
                <w:rFonts w:ascii="Times New Roman" w:hAnsi="Times New Roman" w:cs="Times New Roman"/>
                <w:iCs/>
                <w:sz w:val="24"/>
                <w:szCs w:val="24"/>
              </w:rPr>
              <w:t>Tika nodrošināta d</w:t>
            </w:r>
            <w:r w:rsidR="00B703F8" w:rsidRPr="008E6D5E">
              <w:rPr>
                <w:rFonts w:ascii="Times New Roman" w:hAnsi="Times New Roman" w:cs="Times New Roman"/>
                <w:iCs/>
                <w:sz w:val="24"/>
                <w:szCs w:val="24"/>
              </w:rPr>
              <w:t>arba samaksas lielāka sasaiste ar darba izpilde</w:t>
            </w:r>
            <w:r w:rsidRPr="008E6D5E">
              <w:rPr>
                <w:rFonts w:ascii="Times New Roman" w:hAnsi="Times New Roman" w:cs="Times New Roman"/>
                <w:iCs/>
                <w:sz w:val="24"/>
                <w:szCs w:val="24"/>
              </w:rPr>
              <w:t>s</w:t>
            </w:r>
            <w:r w:rsidR="00B703F8" w:rsidRPr="008E6D5E">
              <w:rPr>
                <w:rFonts w:ascii="Times New Roman" w:hAnsi="Times New Roman" w:cs="Times New Roman"/>
                <w:iCs/>
                <w:sz w:val="24"/>
                <w:szCs w:val="24"/>
              </w:rPr>
              <w:t xml:space="preserve"> vērtējumu, samazinot nostrādāto gadu īpatsvar</w:t>
            </w:r>
            <w:r w:rsidR="00C5340D" w:rsidRPr="008E6D5E">
              <w:rPr>
                <w:rFonts w:ascii="Times New Roman" w:hAnsi="Times New Roman" w:cs="Times New Roman"/>
                <w:iCs/>
                <w:sz w:val="24"/>
                <w:szCs w:val="24"/>
              </w:rPr>
              <w:t>a nozīmi</w:t>
            </w:r>
          </w:p>
        </w:tc>
      </w:tr>
      <w:tr w:rsidR="005B107A" w:rsidRPr="008E6D5E" w14:paraId="0DB5F8BC" w14:textId="77777777" w:rsidTr="008E6D5E">
        <w:tblPrEx>
          <w:shd w:val="clear" w:color="auto" w:fill="auto"/>
        </w:tblPrEx>
        <w:tc>
          <w:tcPr>
            <w:tcW w:w="9322" w:type="dxa"/>
            <w:gridSpan w:val="5"/>
            <w:tcBorders>
              <w:bottom w:val="single" w:sz="4" w:space="0" w:color="auto"/>
            </w:tcBorders>
            <w:shd w:val="clear" w:color="auto" w:fill="FF0000"/>
          </w:tcPr>
          <w:p w14:paraId="40E43444" w14:textId="7437737E" w:rsidR="005B107A" w:rsidRPr="008E6D5E" w:rsidRDefault="00ED01E1" w:rsidP="008E6D5E">
            <w:pPr>
              <w:jc w:val="both"/>
              <w:rPr>
                <w:rFonts w:ascii="Times New Roman" w:hAnsi="Times New Roman" w:cs="Times New Roman"/>
                <w:iCs/>
                <w:sz w:val="24"/>
                <w:szCs w:val="24"/>
              </w:rPr>
            </w:pPr>
            <w:r w:rsidRPr="008E6D5E">
              <w:rPr>
                <w:rFonts w:ascii="Times New Roman" w:eastAsia="Calibri" w:hAnsi="Times New Roman" w:cs="Times New Roman"/>
                <w:sz w:val="24"/>
                <w:szCs w:val="24"/>
              </w:rPr>
              <w:lastRenderedPageBreak/>
              <w:t>Izpildīts</w:t>
            </w:r>
          </w:p>
        </w:tc>
      </w:tr>
      <w:tr w:rsidR="00B703F8" w:rsidRPr="008E6D5E" w14:paraId="43682659" w14:textId="77777777" w:rsidTr="008E6D5E">
        <w:tblPrEx>
          <w:shd w:val="clear" w:color="auto" w:fill="auto"/>
        </w:tblPrEx>
        <w:tc>
          <w:tcPr>
            <w:tcW w:w="988" w:type="dxa"/>
            <w:gridSpan w:val="2"/>
            <w:tcBorders>
              <w:bottom w:val="single" w:sz="4" w:space="0" w:color="auto"/>
            </w:tcBorders>
            <w:shd w:val="clear" w:color="auto" w:fill="auto"/>
          </w:tcPr>
          <w:p w14:paraId="19140A95" w14:textId="77777777" w:rsidR="00B703F8" w:rsidRPr="008E6D5E" w:rsidRDefault="007E2AA5" w:rsidP="008E6D5E">
            <w:pPr>
              <w:jc w:val="both"/>
              <w:rPr>
                <w:rFonts w:ascii="Times New Roman" w:hAnsi="Times New Roman" w:cs="Times New Roman"/>
                <w:sz w:val="24"/>
                <w:szCs w:val="24"/>
              </w:rPr>
            </w:pPr>
            <w:r w:rsidRPr="008E6D5E">
              <w:rPr>
                <w:rFonts w:ascii="Times New Roman" w:hAnsi="Times New Roman" w:cs="Times New Roman"/>
                <w:sz w:val="24"/>
                <w:szCs w:val="24"/>
              </w:rPr>
              <w:t>2.</w:t>
            </w:r>
            <w:r w:rsidR="00B703F8" w:rsidRPr="008E6D5E">
              <w:rPr>
                <w:rFonts w:ascii="Times New Roman" w:hAnsi="Times New Roman" w:cs="Times New Roman"/>
                <w:sz w:val="24"/>
                <w:szCs w:val="24"/>
              </w:rPr>
              <w:t>4.</w:t>
            </w:r>
            <w:r w:rsidRPr="008E6D5E">
              <w:rPr>
                <w:rFonts w:ascii="Times New Roman" w:hAnsi="Times New Roman" w:cs="Times New Roman"/>
                <w:sz w:val="24"/>
                <w:szCs w:val="24"/>
              </w:rPr>
              <w:t>1.</w:t>
            </w:r>
            <w:r w:rsidR="00B703F8" w:rsidRPr="008E6D5E">
              <w:rPr>
                <w:rFonts w:ascii="Times New Roman" w:hAnsi="Times New Roman" w:cs="Times New Roman"/>
                <w:sz w:val="24"/>
                <w:szCs w:val="24"/>
              </w:rPr>
              <w:t>2.</w:t>
            </w:r>
          </w:p>
        </w:tc>
        <w:tc>
          <w:tcPr>
            <w:tcW w:w="3940" w:type="dxa"/>
            <w:tcBorders>
              <w:bottom w:val="single" w:sz="4" w:space="0" w:color="auto"/>
            </w:tcBorders>
            <w:shd w:val="clear" w:color="auto" w:fill="auto"/>
          </w:tcPr>
          <w:p w14:paraId="2928655D" w14:textId="4F5AB64A" w:rsidR="00F80E74" w:rsidRPr="008E6D5E" w:rsidRDefault="007E2AA5" w:rsidP="007C66D6">
            <w:pPr>
              <w:jc w:val="both"/>
              <w:rPr>
                <w:rFonts w:ascii="Times New Roman" w:hAnsi="Times New Roman" w:cs="Times New Roman"/>
                <w:sz w:val="24"/>
                <w:szCs w:val="24"/>
              </w:rPr>
            </w:pPr>
            <w:r w:rsidRPr="008E6D5E">
              <w:rPr>
                <w:rFonts w:ascii="Times New Roman" w:hAnsi="Times New Roman" w:cs="Times New Roman"/>
                <w:sz w:val="24"/>
                <w:szCs w:val="24"/>
              </w:rPr>
              <w:t>2013. un 2014.</w:t>
            </w:r>
            <w:r w:rsidR="00C5340D" w:rsidRPr="008E6D5E">
              <w:rPr>
                <w:rFonts w:ascii="Times New Roman" w:hAnsi="Times New Roman" w:cs="Times New Roman"/>
                <w:sz w:val="24"/>
                <w:szCs w:val="24"/>
              </w:rPr>
              <w:t xml:space="preserve"> </w:t>
            </w:r>
            <w:r w:rsidRPr="008E6D5E">
              <w:rPr>
                <w:rFonts w:ascii="Times New Roman" w:hAnsi="Times New Roman" w:cs="Times New Roman"/>
                <w:sz w:val="24"/>
                <w:szCs w:val="24"/>
              </w:rPr>
              <w:t>gadā Valsts kancelejā jāveic izmēģinājumprojekts attiecībā uz darba laika uzskaites sistēmu</w:t>
            </w:r>
            <w:r w:rsidR="004F452E" w:rsidRPr="008E6D5E">
              <w:rPr>
                <w:rFonts w:ascii="Times New Roman" w:hAnsi="Times New Roman" w:cs="Times New Roman"/>
                <w:sz w:val="24"/>
                <w:szCs w:val="24"/>
              </w:rPr>
              <w:t xml:space="preserve"> (</w:t>
            </w:r>
            <w:r w:rsidR="00366B61" w:rsidRPr="008E6D5E">
              <w:rPr>
                <w:rFonts w:ascii="Times New Roman" w:hAnsi="Times New Roman" w:cs="Times New Roman"/>
                <w:sz w:val="24"/>
                <w:szCs w:val="24"/>
              </w:rPr>
              <w:t xml:space="preserve">turpmāk – </w:t>
            </w:r>
            <w:r w:rsidR="004F452E" w:rsidRPr="008E6D5E">
              <w:rPr>
                <w:rFonts w:ascii="Times New Roman" w:hAnsi="Times New Roman" w:cs="Times New Roman"/>
                <w:sz w:val="24"/>
                <w:szCs w:val="24"/>
              </w:rPr>
              <w:t>DLUS)</w:t>
            </w:r>
            <w:r w:rsidRPr="008E6D5E">
              <w:rPr>
                <w:rFonts w:ascii="Times New Roman" w:hAnsi="Times New Roman" w:cs="Times New Roman"/>
                <w:sz w:val="24"/>
                <w:szCs w:val="24"/>
              </w:rPr>
              <w:t>. Ja izmēģinājum</w:t>
            </w:r>
            <w:r w:rsidR="007C66D6">
              <w:rPr>
                <w:rFonts w:ascii="Times New Roman" w:hAnsi="Times New Roman" w:cs="Times New Roman"/>
                <w:sz w:val="24"/>
                <w:szCs w:val="24"/>
              </w:rPr>
              <w:softHyphen/>
            </w:r>
            <w:r w:rsidRPr="008E6D5E">
              <w:rPr>
                <w:rFonts w:ascii="Times New Roman" w:hAnsi="Times New Roman" w:cs="Times New Roman"/>
                <w:sz w:val="24"/>
                <w:szCs w:val="24"/>
              </w:rPr>
              <w:t>projekta īstenošana būs veiksmīga, 2015.</w:t>
            </w:r>
            <w:r w:rsidR="00C5340D" w:rsidRPr="008E6D5E">
              <w:rPr>
                <w:rFonts w:ascii="Times New Roman" w:hAnsi="Times New Roman" w:cs="Times New Roman"/>
                <w:sz w:val="24"/>
                <w:szCs w:val="24"/>
              </w:rPr>
              <w:t xml:space="preserve"> </w:t>
            </w:r>
            <w:r w:rsidRPr="008E6D5E">
              <w:rPr>
                <w:rFonts w:ascii="Times New Roman" w:hAnsi="Times New Roman" w:cs="Times New Roman"/>
                <w:sz w:val="24"/>
                <w:szCs w:val="24"/>
              </w:rPr>
              <w:t xml:space="preserve">gadā jāizstrādā vai jāpilnveido </w:t>
            </w:r>
            <w:r w:rsidR="00C5340D" w:rsidRPr="008E6D5E">
              <w:rPr>
                <w:rFonts w:ascii="Times New Roman" w:hAnsi="Times New Roman" w:cs="Times New Roman"/>
                <w:sz w:val="24"/>
                <w:szCs w:val="24"/>
              </w:rPr>
              <w:t xml:space="preserve">informācijas tehnoloģiju </w:t>
            </w:r>
            <w:r w:rsidRPr="008E6D5E">
              <w:rPr>
                <w:rFonts w:ascii="Times New Roman" w:hAnsi="Times New Roman" w:cs="Times New Roman"/>
                <w:sz w:val="24"/>
                <w:szCs w:val="24"/>
              </w:rPr>
              <w:t>rīks, ko varēs ieviest</w:t>
            </w:r>
            <w:r w:rsidR="004630CA" w:rsidRPr="008E6D5E">
              <w:rPr>
                <w:rFonts w:ascii="Times New Roman" w:hAnsi="Times New Roman" w:cs="Times New Roman"/>
                <w:sz w:val="24"/>
                <w:szCs w:val="24"/>
              </w:rPr>
              <w:t xml:space="preserve"> valsts tiešās pārvaldes iestādē</w:t>
            </w:r>
            <w:r w:rsidRPr="008E6D5E">
              <w:rPr>
                <w:rFonts w:ascii="Times New Roman" w:hAnsi="Times New Roman" w:cs="Times New Roman"/>
                <w:sz w:val="24"/>
                <w:szCs w:val="24"/>
              </w:rPr>
              <w:t>s</w:t>
            </w:r>
          </w:p>
        </w:tc>
        <w:tc>
          <w:tcPr>
            <w:tcW w:w="4394" w:type="dxa"/>
            <w:gridSpan w:val="2"/>
            <w:tcBorders>
              <w:bottom w:val="single" w:sz="4" w:space="0" w:color="auto"/>
            </w:tcBorders>
            <w:shd w:val="clear" w:color="auto" w:fill="auto"/>
          </w:tcPr>
          <w:p w14:paraId="0DC56AF8" w14:textId="77777777" w:rsidR="00C5340D" w:rsidRPr="008E6D5E" w:rsidRDefault="00C5340D" w:rsidP="008E6D5E">
            <w:pPr>
              <w:jc w:val="both"/>
              <w:rPr>
                <w:rFonts w:ascii="Times New Roman" w:hAnsi="Times New Roman" w:cs="Times New Roman"/>
                <w:b/>
                <w:iCs/>
                <w:sz w:val="24"/>
                <w:szCs w:val="24"/>
              </w:rPr>
            </w:pPr>
            <w:r w:rsidRPr="008E6D5E">
              <w:rPr>
                <w:rFonts w:ascii="Times New Roman" w:hAnsi="Times New Roman" w:cs="Times New Roman"/>
                <w:b/>
                <w:iCs/>
                <w:sz w:val="24"/>
                <w:szCs w:val="24"/>
              </w:rPr>
              <w:t xml:space="preserve">Atbildīgā institūcija: </w:t>
            </w:r>
            <w:r w:rsidRPr="008E6D5E">
              <w:rPr>
                <w:rFonts w:ascii="Times New Roman" w:hAnsi="Times New Roman" w:cs="Times New Roman"/>
                <w:iCs/>
                <w:sz w:val="24"/>
                <w:szCs w:val="24"/>
              </w:rPr>
              <w:t>Valsts kanceleja</w:t>
            </w:r>
          </w:p>
          <w:p w14:paraId="69A558D3" w14:textId="0F0959BF" w:rsidR="004F452E" w:rsidRPr="008E6D5E" w:rsidRDefault="004F452E" w:rsidP="008E6D5E">
            <w:pPr>
              <w:jc w:val="both"/>
              <w:rPr>
                <w:rFonts w:ascii="Times New Roman" w:hAnsi="Times New Roman" w:cs="Times New Roman"/>
                <w:sz w:val="24"/>
                <w:szCs w:val="24"/>
              </w:rPr>
            </w:pPr>
            <w:r w:rsidRPr="008E6D5E">
              <w:rPr>
                <w:rFonts w:ascii="Times New Roman" w:hAnsi="Times New Roman" w:cs="Times New Roman"/>
                <w:iCs/>
                <w:sz w:val="24"/>
                <w:szCs w:val="24"/>
              </w:rPr>
              <w:t xml:space="preserve">Valsts kancelejā DLUS tika ieviesta </w:t>
            </w:r>
            <w:r w:rsidR="00B703F8" w:rsidRPr="008E6D5E">
              <w:rPr>
                <w:rFonts w:ascii="Times New Roman" w:hAnsi="Times New Roman" w:cs="Times New Roman"/>
                <w:iCs/>
                <w:sz w:val="24"/>
                <w:szCs w:val="24"/>
              </w:rPr>
              <w:t>2012.</w:t>
            </w:r>
            <w:r w:rsidR="004630CA" w:rsidRPr="008E6D5E">
              <w:rPr>
                <w:rFonts w:ascii="Times New Roman" w:hAnsi="Times New Roman" w:cs="Times New Roman"/>
                <w:iCs/>
                <w:sz w:val="24"/>
                <w:szCs w:val="24"/>
              </w:rPr>
              <w:t> </w:t>
            </w:r>
            <w:r w:rsidR="00366B61" w:rsidRPr="008E6D5E">
              <w:rPr>
                <w:rFonts w:ascii="Times New Roman" w:hAnsi="Times New Roman" w:cs="Times New Roman"/>
                <w:iCs/>
                <w:sz w:val="24"/>
                <w:szCs w:val="24"/>
              </w:rPr>
              <w:t>gada decembrī.</w:t>
            </w:r>
            <w:r w:rsidR="00B703F8" w:rsidRPr="008E6D5E">
              <w:rPr>
                <w:rFonts w:ascii="Times New Roman" w:hAnsi="Times New Roman" w:cs="Times New Roman"/>
                <w:iCs/>
                <w:sz w:val="24"/>
                <w:szCs w:val="24"/>
              </w:rPr>
              <w:t xml:space="preserve"> </w:t>
            </w:r>
            <w:r w:rsidRPr="008E6D5E">
              <w:rPr>
                <w:rFonts w:ascii="Times New Roman" w:hAnsi="Times New Roman" w:cs="Times New Roman"/>
                <w:sz w:val="24"/>
                <w:szCs w:val="24"/>
              </w:rPr>
              <w:t xml:space="preserve">Valsts kanceleja nodrošināja vairāk nekā 270 valsts tiešajā pārvaldē nodarbināto apmācību, kā arī </w:t>
            </w:r>
            <w:r w:rsidR="004F2EE1" w:rsidRPr="008E6D5E">
              <w:rPr>
                <w:rFonts w:ascii="Times New Roman" w:hAnsi="Times New Roman" w:cs="Times New Roman"/>
                <w:sz w:val="24"/>
                <w:szCs w:val="24"/>
              </w:rPr>
              <w:t>Finanšu ministrija</w:t>
            </w:r>
            <w:r w:rsidRPr="008E6D5E">
              <w:rPr>
                <w:rFonts w:ascii="Times New Roman" w:hAnsi="Times New Roman" w:cs="Times New Roman"/>
                <w:sz w:val="24"/>
                <w:szCs w:val="24"/>
              </w:rPr>
              <w:t xml:space="preserve"> sagatavo</w:t>
            </w:r>
            <w:r w:rsidR="004F2EE1" w:rsidRPr="008E6D5E">
              <w:rPr>
                <w:rFonts w:ascii="Times New Roman" w:hAnsi="Times New Roman" w:cs="Times New Roman"/>
                <w:sz w:val="24"/>
                <w:szCs w:val="24"/>
              </w:rPr>
              <w:t>ja atbalsta funkciju klasifikatoru</w:t>
            </w:r>
            <w:r w:rsidRPr="008E6D5E">
              <w:rPr>
                <w:rFonts w:ascii="Times New Roman" w:hAnsi="Times New Roman" w:cs="Times New Roman"/>
                <w:sz w:val="24"/>
                <w:szCs w:val="24"/>
              </w:rPr>
              <w:t>. DLUS valsts pārval</w:t>
            </w:r>
            <w:r w:rsidR="00E608C3">
              <w:rPr>
                <w:rFonts w:ascii="Times New Roman" w:hAnsi="Times New Roman" w:cs="Times New Roman"/>
                <w:sz w:val="24"/>
                <w:szCs w:val="24"/>
              </w:rPr>
              <w:softHyphen/>
            </w:r>
            <w:r w:rsidRPr="008E6D5E">
              <w:rPr>
                <w:rFonts w:ascii="Times New Roman" w:hAnsi="Times New Roman" w:cs="Times New Roman"/>
                <w:sz w:val="24"/>
                <w:szCs w:val="24"/>
              </w:rPr>
              <w:t xml:space="preserve">dē tika ieviesta </w:t>
            </w:r>
            <w:r w:rsidR="00DD6C19" w:rsidRPr="008E6D5E">
              <w:rPr>
                <w:rFonts w:ascii="Times New Roman" w:hAnsi="Times New Roman" w:cs="Times New Roman"/>
                <w:sz w:val="24"/>
                <w:szCs w:val="24"/>
              </w:rPr>
              <w:t>ar 2014.</w:t>
            </w:r>
            <w:r w:rsidR="000B2907">
              <w:rPr>
                <w:rFonts w:ascii="Times New Roman" w:hAnsi="Times New Roman" w:cs="Times New Roman"/>
                <w:sz w:val="24"/>
                <w:szCs w:val="24"/>
              </w:rPr>
              <w:t> </w:t>
            </w:r>
            <w:r w:rsidR="00DD6C19" w:rsidRPr="008E6D5E">
              <w:rPr>
                <w:rFonts w:ascii="Times New Roman" w:hAnsi="Times New Roman" w:cs="Times New Roman"/>
                <w:sz w:val="24"/>
                <w:szCs w:val="24"/>
              </w:rPr>
              <w:t>gada janvāri.</w:t>
            </w:r>
            <w:r w:rsidRPr="008E6D5E">
              <w:rPr>
                <w:rFonts w:ascii="Times New Roman" w:hAnsi="Times New Roman" w:cs="Times New Roman"/>
                <w:sz w:val="24"/>
                <w:szCs w:val="24"/>
              </w:rPr>
              <w:t xml:space="preserve"> </w:t>
            </w:r>
          </w:p>
          <w:p w14:paraId="074D815B" w14:textId="15735B22" w:rsidR="00B703F8" w:rsidRPr="008E6D5E" w:rsidRDefault="004F2EE1" w:rsidP="007C66D6">
            <w:pPr>
              <w:jc w:val="both"/>
              <w:rPr>
                <w:rFonts w:ascii="Times New Roman" w:hAnsi="Times New Roman" w:cs="Times New Roman"/>
                <w:sz w:val="24"/>
                <w:szCs w:val="24"/>
                <w:lang w:eastAsia="lv-LV"/>
              </w:rPr>
            </w:pPr>
            <w:r w:rsidRPr="008E6D5E">
              <w:rPr>
                <w:rFonts w:ascii="Times New Roman" w:hAnsi="Times New Roman" w:cs="Times New Roman"/>
                <w:sz w:val="24"/>
                <w:szCs w:val="24"/>
              </w:rPr>
              <w:t>Saskaņā ar 15.10.2015. Valsts sekret</w:t>
            </w:r>
            <w:r w:rsidR="004630CA" w:rsidRPr="008E6D5E">
              <w:rPr>
                <w:rFonts w:ascii="Times New Roman" w:hAnsi="Times New Roman" w:cs="Times New Roman"/>
                <w:sz w:val="24"/>
                <w:szCs w:val="24"/>
              </w:rPr>
              <w:t>āru sanāksmē nolemto (prot.</w:t>
            </w:r>
            <w:r w:rsidRPr="008E6D5E">
              <w:rPr>
                <w:rFonts w:ascii="Times New Roman" w:hAnsi="Times New Roman" w:cs="Times New Roman"/>
                <w:sz w:val="24"/>
                <w:szCs w:val="24"/>
              </w:rPr>
              <w:t xml:space="preserve"> Nr.</w:t>
            </w:r>
            <w:r w:rsidR="00C5340D" w:rsidRPr="008E6D5E">
              <w:rPr>
                <w:rFonts w:ascii="Times New Roman" w:hAnsi="Times New Roman" w:cs="Times New Roman"/>
                <w:sz w:val="24"/>
                <w:szCs w:val="24"/>
              </w:rPr>
              <w:t xml:space="preserve"> </w:t>
            </w:r>
            <w:r w:rsidR="004630CA" w:rsidRPr="008E6D5E">
              <w:rPr>
                <w:rFonts w:ascii="Times New Roman" w:hAnsi="Times New Roman" w:cs="Times New Roman"/>
                <w:sz w:val="24"/>
                <w:szCs w:val="24"/>
              </w:rPr>
              <w:t>40</w:t>
            </w:r>
            <w:r w:rsidRPr="008E6D5E">
              <w:rPr>
                <w:rFonts w:ascii="Times New Roman" w:hAnsi="Times New Roman" w:cs="Times New Roman"/>
                <w:sz w:val="24"/>
                <w:szCs w:val="24"/>
              </w:rPr>
              <w:t xml:space="preserve"> 33.</w:t>
            </w:r>
            <w:r w:rsidR="004630CA" w:rsidRPr="008E6D5E">
              <w:rPr>
                <w:rFonts w:ascii="Times New Roman" w:hAnsi="Times New Roman" w:cs="Times New Roman"/>
                <w:sz w:val="24"/>
                <w:szCs w:val="24"/>
              </w:rPr>
              <w:t> </w:t>
            </w:r>
            <w:r w:rsidRPr="008E6D5E">
              <w:rPr>
                <w:rFonts w:ascii="Times New Roman" w:hAnsi="Times New Roman" w:cs="Times New Roman"/>
                <w:sz w:val="24"/>
                <w:szCs w:val="24"/>
              </w:rPr>
              <w:t xml:space="preserve">§) </w:t>
            </w:r>
            <w:r w:rsidR="00846D18" w:rsidRPr="008E6D5E">
              <w:rPr>
                <w:rFonts w:ascii="Times New Roman" w:hAnsi="Times New Roman" w:cs="Times New Roman"/>
                <w:sz w:val="24"/>
                <w:szCs w:val="24"/>
              </w:rPr>
              <w:t>un Ministru prezi</w:t>
            </w:r>
            <w:r w:rsidR="004630CA" w:rsidRPr="008E6D5E">
              <w:rPr>
                <w:rFonts w:ascii="Times New Roman" w:hAnsi="Times New Roman" w:cs="Times New Roman"/>
                <w:sz w:val="24"/>
                <w:szCs w:val="24"/>
              </w:rPr>
              <w:t xml:space="preserve">denta 21.10.2015. rezolūciju </w:t>
            </w:r>
            <w:r w:rsidR="00846D18" w:rsidRPr="008E6D5E">
              <w:rPr>
                <w:rFonts w:ascii="Times New Roman" w:eastAsia="Times New Roman" w:hAnsi="Times New Roman" w:cs="Times New Roman"/>
                <w:sz w:val="24"/>
                <w:szCs w:val="24"/>
              </w:rPr>
              <w:t xml:space="preserve">Nr. 1.1.1./90 </w:t>
            </w:r>
            <w:r w:rsidRPr="008E6D5E">
              <w:rPr>
                <w:rFonts w:ascii="Times New Roman" w:hAnsi="Times New Roman" w:cs="Times New Roman"/>
                <w:sz w:val="24"/>
                <w:szCs w:val="24"/>
                <w:lang w:eastAsia="lv-LV"/>
              </w:rPr>
              <w:t>no 2015.</w:t>
            </w:r>
            <w:r w:rsidR="004630CA" w:rsidRPr="008E6D5E">
              <w:rPr>
                <w:rFonts w:ascii="Times New Roman" w:hAnsi="Times New Roman" w:cs="Times New Roman"/>
                <w:sz w:val="24"/>
                <w:szCs w:val="24"/>
                <w:lang w:eastAsia="lv-LV"/>
              </w:rPr>
              <w:t> </w:t>
            </w:r>
            <w:r w:rsidRPr="008E6D5E">
              <w:rPr>
                <w:rFonts w:ascii="Times New Roman" w:hAnsi="Times New Roman" w:cs="Times New Roman"/>
                <w:sz w:val="24"/>
                <w:szCs w:val="24"/>
                <w:lang w:eastAsia="lv-LV"/>
              </w:rPr>
              <w:t>gada 1.</w:t>
            </w:r>
            <w:r w:rsidR="004630CA" w:rsidRPr="008E6D5E">
              <w:rPr>
                <w:rFonts w:ascii="Times New Roman" w:hAnsi="Times New Roman" w:cs="Times New Roman"/>
                <w:sz w:val="24"/>
                <w:szCs w:val="24"/>
                <w:lang w:eastAsia="lv-LV"/>
              </w:rPr>
              <w:t> </w:t>
            </w:r>
            <w:r w:rsidRPr="008E6D5E">
              <w:rPr>
                <w:rFonts w:ascii="Times New Roman" w:hAnsi="Times New Roman" w:cs="Times New Roman"/>
                <w:sz w:val="24"/>
                <w:szCs w:val="24"/>
                <w:lang w:eastAsia="lv-LV"/>
              </w:rPr>
              <w:t xml:space="preserve">novembra </w:t>
            </w:r>
            <w:r w:rsidR="00366B61" w:rsidRPr="008E6D5E">
              <w:rPr>
                <w:rFonts w:ascii="Times New Roman" w:hAnsi="Times New Roman" w:cs="Times New Roman"/>
                <w:sz w:val="24"/>
                <w:szCs w:val="24"/>
                <w:lang w:eastAsia="lv-LV"/>
              </w:rPr>
              <w:t>DLUS</w:t>
            </w:r>
            <w:r w:rsidRPr="008E6D5E">
              <w:rPr>
                <w:rFonts w:ascii="Times New Roman" w:hAnsi="Times New Roman" w:cs="Times New Roman"/>
                <w:sz w:val="24"/>
                <w:szCs w:val="24"/>
                <w:lang w:eastAsia="lv-LV"/>
              </w:rPr>
              <w:t xml:space="preserve"> lietošana ir brīvprātīga un Valsts kancelejai jāturpina sistēmas pilotieviešan</w:t>
            </w:r>
            <w:r w:rsidR="00C5340D" w:rsidRPr="008E6D5E">
              <w:rPr>
                <w:rFonts w:ascii="Times New Roman" w:hAnsi="Times New Roman" w:cs="Times New Roman"/>
                <w:sz w:val="24"/>
                <w:szCs w:val="24"/>
                <w:lang w:eastAsia="lv-LV"/>
              </w:rPr>
              <w:t>a</w:t>
            </w:r>
            <w:r w:rsidRPr="008E6D5E">
              <w:rPr>
                <w:rFonts w:ascii="Times New Roman" w:hAnsi="Times New Roman" w:cs="Times New Roman"/>
                <w:sz w:val="24"/>
                <w:szCs w:val="24"/>
                <w:lang w:eastAsia="lv-LV"/>
              </w:rPr>
              <w:t>, izvērtējot tā</w:t>
            </w:r>
            <w:r w:rsidR="00C5340D" w:rsidRPr="008E6D5E">
              <w:rPr>
                <w:rFonts w:ascii="Times New Roman" w:hAnsi="Times New Roman" w:cs="Times New Roman"/>
                <w:sz w:val="24"/>
                <w:szCs w:val="24"/>
                <w:lang w:eastAsia="lv-LV"/>
              </w:rPr>
              <w:t>s</w:t>
            </w:r>
            <w:r w:rsidRPr="008E6D5E">
              <w:rPr>
                <w:rFonts w:ascii="Times New Roman" w:hAnsi="Times New Roman" w:cs="Times New Roman"/>
                <w:sz w:val="24"/>
                <w:szCs w:val="24"/>
                <w:lang w:eastAsia="lv-LV"/>
              </w:rPr>
              <w:t xml:space="preserve"> apjomu un sasaistot ar citiem iestādes vadības procesiem, un līdz 2017.</w:t>
            </w:r>
            <w:r w:rsidR="004630CA" w:rsidRPr="008E6D5E">
              <w:rPr>
                <w:rFonts w:ascii="Times New Roman" w:hAnsi="Times New Roman" w:cs="Times New Roman"/>
                <w:sz w:val="24"/>
                <w:szCs w:val="24"/>
                <w:lang w:eastAsia="lv-LV"/>
              </w:rPr>
              <w:t> </w:t>
            </w:r>
            <w:r w:rsidRPr="008E6D5E">
              <w:rPr>
                <w:rFonts w:ascii="Times New Roman" w:hAnsi="Times New Roman" w:cs="Times New Roman"/>
                <w:sz w:val="24"/>
                <w:szCs w:val="24"/>
                <w:lang w:eastAsia="lv-LV"/>
              </w:rPr>
              <w:t>gada 1.</w:t>
            </w:r>
            <w:r w:rsidR="004630CA" w:rsidRPr="008E6D5E">
              <w:rPr>
                <w:rFonts w:ascii="Times New Roman" w:hAnsi="Times New Roman" w:cs="Times New Roman"/>
                <w:sz w:val="24"/>
                <w:szCs w:val="24"/>
                <w:lang w:eastAsia="lv-LV"/>
              </w:rPr>
              <w:t> </w:t>
            </w:r>
            <w:r w:rsidRPr="008E6D5E">
              <w:rPr>
                <w:rFonts w:ascii="Times New Roman" w:hAnsi="Times New Roman" w:cs="Times New Roman"/>
                <w:sz w:val="24"/>
                <w:szCs w:val="24"/>
                <w:lang w:eastAsia="lv-LV"/>
              </w:rPr>
              <w:t>aprīlim jāinformē Valsts sekretāru sanāksm</w:t>
            </w:r>
            <w:r w:rsidR="00C5340D" w:rsidRPr="008E6D5E">
              <w:rPr>
                <w:rFonts w:ascii="Times New Roman" w:hAnsi="Times New Roman" w:cs="Times New Roman"/>
                <w:sz w:val="24"/>
                <w:szCs w:val="24"/>
                <w:lang w:eastAsia="lv-LV"/>
              </w:rPr>
              <w:t>ē</w:t>
            </w:r>
            <w:r w:rsidRPr="008E6D5E">
              <w:rPr>
                <w:rFonts w:ascii="Times New Roman" w:hAnsi="Times New Roman" w:cs="Times New Roman"/>
                <w:sz w:val="24"/>
                <w:szCs w:val="24"/>
                <w:lang w:eastAsia="lv-LV"/>
              </w:rPr>
              <w:t xml:space="preserve"> par sasniegtajiem rezultātiem un iespējām izveidot uzlabotu sistēmu un izmantot </w:t>
            </w:r>
            <w:r w:rsidR="007C66D6">
              <w:rPr>
                <w:rFonts w:ascii="Times New Roman" w:hAnsi="Times New Roman" w:cs="Times New Roman"/>
                <w:sz w:val="24"/>
                <w:szCs w:val="24"/>
                <w:lang w:eastAsia="lv-LV"/>
              </w:rPr>
              <w:t>to valsts pārvaldē arī turpmāk</w:t>
            </w:r>
          </w:p>
        </w:tc>
      </w:tr>
      <w:tr w:rsidR="005B107A" w:rsidRPr="008E6D5E" w14:paraId="007F5BB0" w14:textId="77777777" w:rsidTr="008E6D5E">
        <w:tblPrEx>
          <w:shd w:val="clear" w:color="auto" w:fill="auto"/>
        </w:tblPrEx>
        <w:tc>
          <w:tcPr>
            <w:tcW w:w="9322" w:type="dxa"/>
            <w:gridSpan w:val="5"/>
            <w:tcBorders>
              <w:bottom w:val="single" w:sz="4" w:space="0" w:color="auto"/>
            </w:tcBorders>
            <w:shd w:val="clear" w:color="auto" w:fill="92D050"/>
          </w:tcPr>
          <w:p w14:paraId="0D93F735" w14:textId="6567ABDC" w:rsidR="005B107A" w:rsidRPr="008E6D5E" w:rsidRDefault="00366B61" w:rsidP="008E6D5E">
            <w:pPr>
              <w:jc w:val="both"/>
              <w:rPr>
                <w:rFonts w:ascii="Times New Roman" w:hAnsi="Times New Roman" w:cs="Times New Roman"/>
                <w:iCs/>
                <w:sz w:val="24"/>
                <w:szCs w:val="24"/>
              </w:rPr>
            </w:pPr>
            <w:r w:rsidRPr="008E6D5E">
              <w:rPr>
                <w:rFonts w:ascii="Times New Roman" w:eastAsia="Calibri" w:hAnsi="Times New Roman" w:cs="Times New Roman"/>
                <w:sz w:val="24"/>
                <w:szCs w:val="24"/>
              </w:rPr>
              <w:t>Aktuāls, jāturpina</w:t>
            </w:r>
          </w:p>
        </w:tc>
      </w:tr>
      <w:tr w:rsidR="007E2AA5" w:rsidRPr="008E6D5E" w14:paraId="547C52CE" w14:textId="77777777" w:rsidTr="008E6D5E">
        <w:tblPrEx>
          <w:shd w:val="clear" w:color="auto" w:fill="auto"/>
        </w:tblPrEx>
        <w:tc>
          <w:tcPr>
            <w:tcW w:w="988" w:type="dxa"/>
            <w:gridSpan w:val="2"/>
            <w:shd w:val="clear" w:color="auto" w:fill="D9D9D9" w:themeFill="background1" w:themeFillShade="D9"/>
          </w:tcPr>
          <w:p w14:paraId="30ED2197" w14:textId="77777777" w:rsidR="007E2AA5" w:rsidRPr="008E6D5E" w:rsidRDefault="007E2AA5" w:rsidP="008E6D5E">
            <w:pPr>
              <w:jc w:val="both"/>
              <w:rPr>
                <w:rFonts w:ascii="Times New Roman" w:hAnsi="Times New Roman" w:cs="Times New Roman"/>
                <w:b/>
                <w:sz w:val="24"/>
                <w:szCs w:val="24"/>
              </w:rPr>
            </w:pPr>
            <w:r w:rsidRPr="008E6D5E">
              <w:rPr>
                <w:rFonts w:ascii="Times New Roman" w:hAnsi="Times New Roman" w:cs="Times New Roman"/>
                <w:b/>
                <w:sz w:val="24"/>
                <w:szCs w:val="24"/>
              </w:rPr>
              <w:t>2.4.2.</w:t>
            </w:r>
          </w:p>
        </w:tc>
        <w:tc>
          <w:tcPr>
            <w:tcW w:w="8334" w:type="dxa"/>
            <w:gridSpan w:val="3"/>
            <w:shd w:val="clear" w:color="auto" w:fill="D9D9D9" w:themeFill="background1" w:themeFillShade="D9"/>
            <w:vAlign w:val="center"/>
          </w:tcPr>
          <w:p w14:paraId="142E6F9B" w14:textId="77777777" w:rsidR="007E2AA5" w:rsidRPr="008E6D5E" w:rsidRDefault="007E2AA5" w:rsidP="008E6D5E">
            <w:pPr>
              <w:rPr>
                <w:rFonts w:ascii="Times New Roman" w:hAnsi="Times New Roman" w:cs="Times New Roman"/>
                <w:b/>
                <w:sz w:val="24"/>
                <w:szCs w:val="24"/>
              </w:rPr>
            </w:pPr>
            <w:bookmarkStart w:id="1" w:name="_Toc336348631"/>
            <w:r w:rsidRPr="008E6D5E">
              <w:rPr>
                <w:rFonts w:ascii="Times New Roman" w:hAnsi="Times New Roman" w:cs="Times New Roman"/>
                <w:b/>
                <w:sz w:val="24"/>
                <w:szCs w:val="24"/>
              </w:rPr>
              <w:t>Atlases procesa pilnveidošana</w:t>
            </w:r>
            <w:bookmarkEnd w:id="1"/>
          </w:p>
        </w:tc>
      </w:tr>
      <w:tr w:rsidR="009D7138" w:rsidRPr="008E6D5E" w14:paraId="2B29BD9F" w14:textId="77777777" w:rsidTr="008E6D5E">
        <w:tblPrEx>
          <w:shd w:val="clear" w:color="auto" w:fill="auto"/>
        </w:tblPrEx>
        <w:tc>
          <w:tcPr>
            <w:tcW w:w="988" w:type="dxa"/>
            <w:gridSpan w:val="2"/>
            <w:tcBorders>
              <w:bottom w:val="single" w:sz="4" w:space="0" w:color="auto"/>
            </w:tcBorders>
            <w:shd w:val="clear" w:color="auto" w:fill="auto"/>
          </w:tcPr>
          <w:p w14:paraId="40818197" w14:textId="77777777" w:rsidR="009D7138" w:rsidRPr="008E6D5E" w:rsidRDefault="007E2AA5" w:rsidP="008E6D5E">
            <w:pPr>
              <w:jc w:val="both"/>
              <w:rPr>
                <w:rFonts w:ascii="Times New Roman" w:hAnsi="Times New Roman" w:cs="Times New Roman"/>
                <w:sz w:val="24"/>
                <w:szCs w:val="24"/>
              </w:rPr>
            </w:pPr>
            <w:r w:rsidRPr="008E6D5E">
              <w:rPr>
                <w:rFonts w:ascii="Times New Roman" w:hAnsi="Times New Roman" w:cs="Times New Roman"/>
                <w:sz w:val="24"/>
                <w:szCs w:val="24"/>
              </w:rPr>
              <w:t>2.</w:t>
            </w:r>
            <w:r w:rsidR="009D7138" w:rsidRPr="008E6D5E">
              <w:rPr>
                <w:rFonts w:ascii="Times New Roman" w:hAnsi="Times New Roman" w:cs="Times New Roman"/>
                <w:sz w:val="24"/>
                <w:szCs w:val="24"/>
              </w:rPr>
              <w:t>4.</w:t>
            </w:r>
            <w:r w:rsidRPr="008E6D5E">
              <w:rPr>
                <w:rFonts w:ascii="Times New Roman" w:hAnsi="Times New Roman" w:cs="Times New Roman"/>
                <w:sz w:val="24"/>
                <w:szCs w:val="24"/>
              </w:rPr>
              <w:t>2</w:t>
            </w:r>
            <w:r w:rsidR="009D7138" w:rsidRPr="008E6D5E">
              <w:rPr>
                <w:rFonts w:ascii="Times New Roman" w:hAnsi="Times New Roman" w:cs="Times New Roman"/>
                <w:sz w:val="24"/>
                <w:szCs w:val="24"/>
              </w:rPr>
              <w:t>.</w:t>
            </w:r>
            <w:r w:rsidRPr="008E6D5E">
              <w:rPr>
                <w:rFonts w:ascii="Times New Roman" w:hAnsi="Times New Roman" w:cs="Times New Roman"/>
                <w:sz w:val="24"/>
                <w:szCs w:val="24"/>
              </w:rPr>
              <w:t>1.</w:t>
            </w:r>
          </w:p>
        </w:tc>
        <w:tc>
          <w:tcPr>
            <w:tcW w:w="4293" w:type="dxa"/>
            <w:gridSpan w:val="2"/>
            <w:tcBorders>
              <w:bottom w:val="single" w:sz="4" w:space="0" w:color="auto"/>
            </w:tcBorders>
            <w:shd w:val="clear" w:color="auto" w:fill="auto"/>
          </w:tcPr>
          <w:p w14:paraId="3A15503A" w14:textId="057BDE21" w:rsidR="00DD6C19" w:rsidRPr="008E6D5E" w:rsidRDefault="007E2AA5" w:rsidP="008E6D5E">
            <w:pPr>
              <w:jc w:val="both"/>
              <w:rPr>
                <w:rFonts w:ascii="Times New Roman" w:hAnsi="Times New Roman" w:cs="Times New Roman"/>
                <w:sz w:val="24"/>
                <w:szCs w:val="24"/>
              </w:rPr>
            </w:pPr>
            <w:r w:rsidRPr="008E6D5E">
              <w:rPr>
                <w:rFonts w:ascii="Times New Roman" w:hAnsi="Times New Roman" w:cs="Times New Roman"/>
                <w:sz w:val="24"/>
                <w:szCs w:val="24"/>
              </w:rPr>
              <w:t>2013.</w:t>
            </w:r>
            <w:r w:rsidR="00C5340D" w:rsidRPr="008E6D5E">
              <w:rPr>
                <w:rFonts w:ascii="Times New Roman" w:hAnsi="Times New Roman" w:cs="Times New Roman"/>
                <w:sz w:val="24"/>
                <w:szCs w:val="24"/>
              </w:rPr>
              <w:t xml:space="preserve"> </w:t>
            </w:r>
            <w:r w:rsidRPr="008E6D5E">
              <w:rPr>
                <w:rFonts w:ascii="Times New Roman" w:hAnsi="Times New Roman" w:cs="Times New Roman"/>
                <w:sz w:val="24"/>
                <w:szCs w:val="24"/>
              </w:rPr>
              <w:t>gadā, izstrādājot likumprojektu par nodarbinātības attiecībām valsts tiešajā pārvaldē, jānodrošina iespēja organizēt atlasi īsākā termiņā (konkursa izsludināšana ilgst 10–20 dienas), kas būtiski saīsinātu personāla piesaistes procesu un izmaksas</w:t>
            </w:r>
          </w:p>
        </w:tc>
        <w:tc>
          <w:tcPr>
            <w:tcW w:w="4041" w:type="dxa"/>
            <w:tcBorders>
              <w:bottom w:val="single" w:sz="4" w:space="0" w:color="auto"/>
            </w:tcBorders>
            <w:shd w:val="clear" w:color="auto" w:fill="auto"/>
          </w:tcPr>
          <w:p w14:paraId="5EB39AFC" w14:textId="77777777" w:rsidR="00C5340D" w:rsidRPr="008E6D5E" w:rsidRDefault="00C5340D" w:rsidP="008E6D5E">
            <w:pPr>
              <w:jc w:val="both"/>
              <w:rPr>
                <w:rFonts w:ascii="Times New Roman" w:hAnsi="Times New Roman" w:cs="Times New Roman"/>
                <w:b/>
                <w:iCs/>
                <w:sz w:val="24"/>
                <w:szCs w:val="24"/>
              </w:rPr>
            </w:pPr>
            <w:r w:rsidRPr="008E6D5E">
              <w:rPr>
                <w:rFonts w:ascii="Times New Roman" w:hAnsi="Times New Roman" w:cs="Times New Roman"/>
                <w:b/>
                <w:iCs/>
                <w:sz w:val="24"/>
                <w:szCs w:val="24"/>
              </w:rPr>
              <w:t xml:space="preserve">Atbildīgā institūcija: </w:t>
            </w:r>
            <w:r w:rsidRPr="008E6D5E">
              <w:rPr>
                <w:rFonts w:ascii="Times New Roman" w:hAnsi="Times New Roman" w:cs="Times New Roman"/>
                <w:iCs/>
                <w:sz w:val="24"/>
                <w:szCs w:val="24"/>
              </w:rPr>
              <w:t>Valsts kanceleja</w:t>
            </w:r>
          </w:p>
          <w:p w14:paraId="648A5D4A" w14:textId="02B8B63A" w:rsidR="009D7138" w:rsidRPr="008E6D5E" w:rsidRDefault="009D7138" w:rsidP="00E608C3">
            <w:pPr>
              <w:jc w:val="both"/>
              <w:rPr>
                <w:rFonts w:ascii="Times New Roman" w:hAnsi="Times New Roman" w:cs="Times New Roman"/>
                <w:iCs/>
                <w:sz w:val="24"/>
                <w:szCs w:val="24"/>
              </w:rPr>
            </w:pPr>
            <w:r w:rsidRPr="008E6D5E">
              <w:rPr>
                <w:rFonts w:ascii="Times New Roman" w:hAnsi="Times New Roman" w:cs="Times New Roman"/>
                <w:iCs/>
                <w:sz w:val="24"/>
                <w:szCs w:val="24"/>
              </w:rPr>
              <w:t>Īsāku pieteikšanās termiņu</w:t>
            </w:r>
            <w:r w:rsidR="00E608C3">
              <w:rPr>
                <w:rFonts w:ascii="Times New Roman" w:hAnsi="Times New Roman" w:cs="Times New Roman"/>
                <w:iCs/>
                <w:sz w:val="24"/>
                <w:szCs w:val="24"/>
              </w:rPr>
              <w:t> </w:t>
            </w:r>
            <w:r w:rsidR="00F0363E" w:rsidRPr="008E6D5E">
              <w:rPr>
                <w:rFonts w:ascii="Times New Roman" w:hAnsi="Times New Roman" w:cs="Times New Roman"/>
                <w:iCs/>
                <w:sz w:val="24"/>
                <w:szCs w:val="24"/>
              </w:rPr>
              <w:t>– 10–</w:t>
            </w:r>
            <w:r w:rsidR="005A6E43" w:rsidRPr="008E6D5E">
              <w:rPr>
                <w:rFonts w:ascii="Times New Roman" w:hAnsi="Times New Roman" w:cs="Times New Roman"/>
                <w:iCs/>
                <w:sz w:val="24"/>
                <w:szCs w:val="24"/>
              </w:rPr>
              <w:t>20</w:t>
            </w:r>
            <w:r w:rsidR="00424923">
              <w:rPr>
                <w:rFonts w:ascii="Times New Roman" w:hAnsi="Times New Roman" w:cs="Times New Roman"/>
                <w:iCs/>
                <w:sz w:val="24"/>
                <w:szCs w:val="24"/>
              </w:rPr>
              <w:t> </w:t>
            </w:r>
            <w:r w:rsidR="005A6E43" w:rsidRPr="008E6D5E">
              <w:rPr>
                <w:rFonts w:ascii="Times New Roman" w:hAnsi="Times New Roman" w:cs="Times New Roman"/>
                <w:iCs/>
                <w:sz w:val="24"/>
                <w:szCs w:val="24"/>
              </w:rPr>
              <w:t xml:space="preserve">dienas – nosaka </w:t>
            </w:r>
            <w:r w:rsidR="00424923" w:rsidRPr="008E6D5E">
              <w:rPr>
                <w:rFonts w:ascii="Times New Roman" w:hAnsi="Times New Roman" w:cs="Times New Roman"/>
                <w:iCs/>
                <w:sz w:val="24"/>
                <w:szCs w:val="24"/>
              </w:rPr>
              <w:t xml:space="preserve">grozījumi Valsts civildienesta likumā </w:t>
            </w:r>
            <w:r w:rsidR="00424923">
              <w:rPr>
                <w:rFonts w:ascii="Times New Roman" w:hAnsi="Times New Roman" w:cs="Times New Roman"/>
                <w:iCs/>
                <w:sz w:val="24"/>
                <w:szCs w:val="24"/>
              </w:rPr>
              <w:t>(</w:t>
            </w:r>
            <w:r w:rsidR="005A6E43" w:rsidRPr="008E6D5E">
              <w:rPr>
                <w:rFonts w:ascii="Times New Roman" w:hAnsi="Times New Roman" w:cs="Times New Roman"/>
                <w:iCs/>
                <w:sz w:val="24"/>
                <w:szCs w:val="24"/>
              </w:rPr>
              <w:t>29.05.2014.</w:t>
            </w:r>
            <w:r w:rsidR="00424923">
              <w:rPr>
                <w:rFonts w:ascii="Times New Roman" w:hAnsi="Times New Roman" w:cs="Times New Roman"/>
                <w:iCs/>
                <w:sz w:val="24"/>
                <w:szCs w:val="24"/>
              </w:rPr>
              <w:t>)</w:t>
            </w:r>
            <w:r w:rsidR="005A6E43" w:rsidRPr="008E6D5E">
              <w:rPr>
                <w:rFonts w:ascii="Times New Roman" w:hAnsi="Times New Roman" w:cs="Times New Roman"/>
                <w:iCs/>
                <w:sz w:val="24"/>
                <w:szCs w:val="24"/>
              </w:rPr>
              <w:t xml:space="preserve"> </w:t>
            </w:r>
          </w:p>
        </w:tc>
      </w:tr>
      <w:tr w:rsidR="004F2EE1" w:rsidRPr="008E6D5E" w14:paraId="1C097672" w14:textId="77777777" w:rsidTr="008E6D5E">
        <w:tblPrEx>
          <w:shd w:val="clear" w:color="auto" w:fill="auto"/>
        </w:tblPrEx>
        <w:tc>
          <w:tcPr>
            <w:tcW w:w="9322" w:type="dxa"/>
            <w:gridSpan w:val="5"/>
            <w:shd w:val="clear" w:color="auto" w:fill="FF0000"/>
          </w:tcPr>
          <w:p w14:paraId="7B5C3927" w14:textId="5CBD44C5" w:rsidR="004F2EE1" w:rsidRPr="008E6D5E" w:rsidRDefault="004F2EE1" w:rsidP="008E6D5E">
            <w:pPr>
              <w:rPr>
                <w:rFonts w:ascii="Times New Roman" w:hAnsi="Times New Roman" w:cs="Times New Roman"/>
                <w:iCs/>
                <w:sz w:val="24"/>
                <w:szCs w:val="24"/>
              </w:rPr>
            </w:pPr>
            <w:r w:rsidRPr="008E6D5E">
              <w:rPr>
                <w:rFonts w:ascii="Times New Roman" w:hAnsi="Times New Roman" w:cs="Times New Roman"/>
                <w:color w:val="000000"/>
                <w:sz w:val="24"/>
                <w:szCs w:val="24"/>
              </w:rPr>
              <w:t>Izpildīts</w:t>
            </w:r>
          </w:p>
        </w:tc>
      </w:tr>
      <w:tr w:rsidR="007E2AA5" w:rsidRPr="008E6D5E" w14:paraId="0AB79CB5" w14:textId="77777777" w:rsidTr="008E6D5E">
        <w:tblPrEx>
          <w:shd w:val="clear" w:color="auto" w:fill="auto"/>
        </w:tblPrEx>
        <w:tc>
          <w:tcPr>
            <w:tcW w:w="988" w:type="dxa"/>
            <w:gridSpan w:val="2"/>
            <w:tcBorders>
              <w:bottom w:val="single" w:sz="4" w:space="0" w:color="auto"/>
            </w:tcBorders>
            <w:shd w:val="clear" w:color="auto" w:fill="auto"/>
          </w:tcPr>
          <w:p w14:paraId="3211AED5" w14:textId="77777777" w:rsidR="007E2AA5" w:rsidRPr="008E6D5E" w:rsidRDefault="007E2AA5" w:rsidP="008E6D5E">
            <w:pPr>
              <w:jc w:val="both"/>
              <w:rPr>
                <w:rFonts w:ascii="Times New Roman" w:hAnsi="Times New Roman" w:cs="Times New Roman"/>
                <w:sz w:val="24"/>
                <w:szCs w:val="24"/>
              </w:rPr>
            </w:pPr>
            <w:r w:rsidRPr="008E6D5E">
              <w:rPr>
                <w:rFonts w:ascii="Times New Roman" w:hAnsi="Times New Roman" w:cs="Times New Roman"/>
                <w:sz w:val="24"/>
                <w:szCs w:val="24"/>
              </w:rPr>
              <w:t>2.4.2.2.</w:t>
            </w:r>
          </w:p>
        </w:tc>
        <w:tc>
          <w:tcPr>
            <w:tcW w:w="4293" w:type="dxa"/>
            <w:gridSpan w:val="2"/>
            <w:tcBorders>
              <w:bottom w:val="single" w:sz="4" w:space="0" w:color="auto"/>
            </w:tcBorders>
            <w:shd w:val="clear" w:color="auto" w:fill="auto"/>
          </w:tcPr>
          <w:p w14:paraId="366CD39F" w14:textId="543F6CFC" w:rsidR="00DD6C19" w:rsidRPr="008E6D5E" w:rsidRDefault="00C5340D" w:rsidP="007C66D6">
            <w:pPr>
              <w:jc w:val="both"/>
              <w:rPr>
                <w:rFonts w:ascii="Times New Roman" w:hAnsi="Times New Roman" w:cs="Times New Roman"/>
                <w:sz w:val="24"/>
                <w:szCs w:val="24"/>
              </w:rPr>
            </w:pPr>
            <w:r w:rsidRPr="008E6D5E">
              <w:rPr>
                <w:rFonts w:ascii="Times New Roman" w:hAnsi="Times New Roman" w:cs="Times New Roman"/>
                <w:sz w:val="24"/>
                <w:szCs w:val="24"/>
              </w:rPr>
              <w:t>A</w:t>
            </w:r>
            <w:r w:rsidR="007E2AA5" w:rsidRPr="008E6D5E">
              <w:rPr>
                <w:rFonts w:ascii="Times New Roman" w:hAnsi="Times New Roman" w:cs="Times New Roman"/>
                <w:sz w:val="24"/>
                <w:szCs w:val="24"/>
              </w:rPr>
              <w:t xml:space="preserve">tbilstoši Koncepcijai par korupcijas risku samazināšanu valsts pārvaldes iestādēs un pašvaldībās jānodrošina, lai valsts pārvaldē un pašvaldībās pretendenti tiktu atlasīti atklātā konkursā. Pamatojoties uz labāko praksi, Valsts </w:t>
            </w:r>
            <w:r w:rsidR="007E2AA5" w:rsidRPr="008E6D5E">
              <w:rPr>
                <w:rFonts w:ascii="Times New Roman" w:hAnsi="Times New Roman" w:cs="Times New Roman"/>
                <w:sz w:val="24"/>
                <w:szCs w:val="24"/>
              </w:rPr>
              <w:lastRenderedPageBreak/>
              <w:t>kancelejai 2014.</w:t>
            </w:r>
            <w:r w:rsidRPr="008E6D5E">
              <w:rPr>
                <w:rFonts w:ascii="Times New Roman" w:hAnsi="Times New Roman" w:cs="Times New Roman"/>
                <w:sz w:val="24"/>
                <w:szCs w:val="24"/>
              </w:rPr>
              <w:t xml:space="preserve"> </w:t>
            </w:r>
            <w:r w:rsidR="007E2AA5" w:rsidRPr="008E6D5E">
              <w:rPr>
                <w:rFonts w:ascii="Times New Roman" w:hAnsi="Times New Roman" w:cs="Times New Roman"/>
                <w:sz w:val="24"/>
                <w:szCs w:val="24"/>
              </w:rPr>
              <w:t>gadā jāizstrādā vienota atlases procedūra un principi noteiktām amatu grupām un līmeņiem (iz</w:t>
            </w:r>
            <w:r w:rsidR="00DD6C19" w:rsidRPr="008E6D5E">
              <w:rPr>
                <w:rFonts w:ascii="Times New Roman" w:hAnsi="Times New Roman" w:cs="Times New Roman"/>
                <w:sz w:val="24"/>
                <w:szCs w:val="24"/>
              </w:rPr>
              <w:t>glītība, pieredze, kompetences)</w:t>
            </w:r>
          </w:p>
        </w:tc>
        <w:tc>
          <w:tcPr>
            <w:tcW w:w="4041" w:type="dxa"/>
            <w:tcBorders>
              <w:bottom w:val="single" w:sz="4" w:space="0" w:color="auto"/>
            </w:tcBorders>
            <w:shd w:val="clear" w:color="auto" w:fill="auto"/>
          </w:tcPr>
          <w:p w14:paraId="07FF57D4" w14:textId="77777777" w:rsidR="00C5340D" w:rsidRPr="008E6D5E" w:rsidRDefault="00C5340D" w:rsidP="008E6D5E">
            <w:pPr>
              <w:jc w:val="both"/>
              <w:rPr>
                <w:rFonts w:ascii="Times New Roman" w:hAnsi="Times New Roman" w:cs="Times New Roman"/>
                <w:b/>
                <w:iCs/>
                <w:sz w:val="24"/>
                <w:szCs w:val="24"/>
              </w:rPr>
            </w:pPr>
            <w:r w:rsidRPr="008E6D5E">
              <w:rPr>
                <w:rFonts w:ascii="Times New Roman" w:hAnsi="Times New Roman" w:cs="Times New Roman"/>
                <w:b/>
                <w:iCs/>
                <w:sz w:val="24"/>
                <w:szCs w:val="24"/>
              </w:rPr>
              <w:lastRenderedPageBreak/>
              <w:t xml:space="preserve">Atbildīgā institūcija: </w:t>
            </w:r>
            <w:r w:rsidRPr="008E6D5E">
              <w:rPr>
                <w:rFonts w:ascii="Times New Roman" w:hAnsi="Times New Roman" w:cs="Times New Roman"/>
                <w:iCs/>
                <w:sz w:val="24"/>
                <w:szCs w:val="24"/>
              </w:rPr>
              <w:t>Valsts kanceleja</w:t>
            </w:r>
          </w:p>
          <w:p w14:paraId="69D9040E" w14:textId="142F8642" w:rsidR="005A6E43" w:rsidRPr="008E6D5E" w:rsidRDefault="005A6E43" w:rsidP="008E6D5E">
            <w:pPr>
              <w:jc w:val="both"/>
              <w:rPr>
                <w:rFonts w:ascii="Times New Roman" w:hAnsi="Times New Roman" w:cs="Times New Roman"/>
                <w:iCs/>
                <w:sz w:val="24"/>
                <w:szCs w:val="24"/>
              </w:rPr>
            </w:pPr>
            <w:r w:rsidRPr="008E6D5E">
              <w:rPr>
                <w:rFonts w:ascii="Times New Roman" w:hAnsi="Times New Roman" w:cs="Times New Roman"/>
                <w:iCs/>
                <w:sz w:val="24"/>
                <w:szCs w:val="24"/>
              </w:rPr>
              <w:t xml:space="preserve">Valsts dienesta likumprojektā ir noteikts, ka </w:t>
            </w:r>
            <w:r w:rsidR="00F80499" w:rsidRPr="008E6D5E">
              <w:rPr>
                <w:rFonts w:ascii="Times New Roman" w:hAnsi="Times New Roman" w:cs="Times New Roman"/>
                <w:sz w:val="24"/>
                <w:szCs w:val="24"/>
              </w:rPr>
              <w:t>atklāts pretendentu konkurss tiek izsludināts uz visiem valsts tiešās pārvaldes iestādes vakan</w:t>
            </w:r>
            <w:r w:rsidR="00E608C3">
              <w:rPr>
                <w:rFonts w:ascii="Times New Roman" w:hAnsi="Times New Roman" w:cs="Times New Roman"/>
                <w:sz w:val="24"/>
                <w:szCs w:val="24"/>
              </w:rPr>
              <w:softHyphen/>
            </w:r>
            <w:r w:rsidR="00F80499" w:rsidRPr="008E6D5E">
              <w:rPr>
                <w:rFonts w:ascii="Times New Roman" w:hAnsi="Times New Roman" w:cs="Times New Roman"/>
                <w:sz w:val="24"/>
                <w:szCs w:val="24"/>
              </w:rPr>
              <w:t xml:space="preserve">tajiem amatiem (tai skaitā darbinieku </w:t>
            </w:r>
            <w:r w:rsidR="00F80499" w:rsidRPr="008E6D5E">
              <w:rPr>
                <w:rFonts w:ascii="Times New Roman" w:hAnsi="Times New Roman" w:cs="Times New Roman"/>
                <w:sz w:val="24"/>
                <w:szCs w:val="24"/>
              </w:rPr>
              <w:lastRenderedPageBreak/>
              <w:t xml:space="preserve">amatiem) </w:t>
            </w:r>
            <w:r w:rsidRPr="008E6D5E">
              <w:rPr>
                <w:rFonts w:ascii="Times New Roman" w:hAnsi="Times New Roman" w:cs="Times New Roman"/>
                <w:sz w:val="24"/>
                <w:szCs w:val="24"/>
              </w:rPr>
              <w:t xml:space="preserve">un iestādes tos publicē iestādes </w:t>
            </w:r>
            <w:r w:rsidR="007C66D6">
              <w:rPr>
                <w:rFonts w:ascii="Times New Roman" w:hAnsi="Times New Roman" w:cs="Times New Roman"/>
                <w:sz w:val="24"/>
                <w:szCs w:val="24"/>
              </w:rPr>
              <w:t xml:space="preserve">tīmekļvietnē </w:t>
            </w:r>
            <w:r w:rsidRPr="008E6D5E">
              <w:rPr>
                <w:rFonts w:ascii="Times New Roman" w:hAnsi="Times New Roman" w:cs="Times New Roman"/>
                <w:sz w:val="24"/>
                <w:szCs w:val="24"/>
              </w:rPr>
              <w:t>un Nodarbinā</w:t>
            </w:r>
            <w:r w:rsidR="00AF793E">
              <w:rPr>
                <w:rFonts w:ascii="Times New Roman" w:hAnsi="Times New Roman" w:cs="Times New Roman"/>
                <w:sz w:val="24"/>
                <w:szCs w:val="24"/>
              </w:rPr>
              <w:softHyphen/>
            </w:r>
            <w:r w:rsidRPr="008E6D5E">
              <w:rPr>
                <w:rFonts w:ascii="Times New Roman" w:hAnsi="Times New Roman" w:cs="Times New Roman"/>
                <w:sz w:val="24"/>
                <w:szCs w:val="24"/>
              </w:rPr>
              <w:t>tības valsts aģentūras vakanču portālā.</w:t>
            </w:r>
          </w:p>
          <w:p w14:paraId="457D7516" w14:textId="0E3E0AE8" w:rsidR="00DD6C19" w:rsidRPr="008E6D5E" w:rsidRDefault="00F80499" w:rsidP="008E6D5E">
            <w:pPr>
              <w:jc w:val="both"/>
              <w:rPr>
                <w:rFonts w:ascii="Times New Roman" w:hAnsi="Times New Roman" w:cs="Times New Roman"/>
                <w:iCs/>
                <w:sz w:val="24"/>
                <w:szCs w:val="24"/>
              </w:rPr>
            </w:pPr>
            <w:r w:rsidRPr="008E6D5E">
              <w:rPr>
                <w:rFonts w:ascii="Times New Roman" w:hAnsi="Times New Roman" w:cs="Times New Roman"/>
                <w:iCs/>
                <w:sz w:val="24"/>
                <w:szCs w:val="24"/>
              </w:rPr>
              <w:t>Vienotu (centralizētu) vadītāju atlasi, kas balstās uz atklātu konkursu, paredz 29.05.2014. grozījumi Valsts civildienesta likumā un M</w:t>
            </w:r>
            <w:r w:rsidR="00DD6C19" w:rsidRPr="008E6D5E">
              <w:rPr>
                <w:rFonts w:ascii="Times New Roman" w:hAnsi="Times New Roman" w:cs="Times New Roman"/>
                <w:iCs/>
                <w:sz w:val="24"/>
                <w:szCs w:val="24"/>
              </w:rPr>
              <w:t>inistru kabineta 09.06.2015.</w:t>
            </w:r>
            <w:r w:rsidRPr="008E6D5E">
              <w:rPr>
                <w:rFonts w:ascii="Times New Roman" w:hAnsi="Times New Roman" w:cs="Times New Roman"/>
                <w:iCs/>
                <w:sz w:val="24"/>
                <w:szCs w:val="24"/>
              </w:rPr>
              <w:t xml:space="preserve"> noteikumi Nr.</w:t>
            </w:r>
            <w:r w:rsidR="007C66D6">
              <w:rPr>
                <w:rFonts w:ascii="Times New Roman" w:hAnsi="Times New Roman" w:cs="Times New Roman"/>
                <w:iCs/>
                <w:sz w:val="24"/>
                <w:szCs w:val="24"/>
              </w:rPr>
              <w:t> </w:t>
            </w:r>
            <w:r w:rsidR="00F0363E" w:rsidRPr="008E6D5E">
              <w:rPr>
                <w:rFonts w:ascii="Times New Roman" w:hAnsi="Times New Roman" w:cs="Times New Roman"/>
                <w:iCs/>
                <w:sz w:val="24"/>
                <w:szCs w:val="24"/>
              </w:rPr>
              <w:t xml:space="preserve">293 </w:t>
            </w:r>
            <w:r w:rsidR="007C7EFB" w:rsidRPr="008E6D5E">
              <w:rPr>
                <w:rFonts w:ascii="Times New Roman" w:hAnsi="Times New Roman" w:cs="Times New Roman"/>
                <w:iCs/>
                <w:sz w:val="24"/>
                <w:szCs w:val="24"/>
              </w:rPr>
              <w:t>"</w:t>
            </w:r>
            <w:r w:rsidRPr="008E6D5E">
              <w:rPr>
                <w:rFonts w:ascii="Times New Roman" w:hAnsi="Times New Roman" w:cs="Times New Roman"/>
                <w:iCs/>
                <w:sz w:val="24"/>
                <w:szCs w:val="24"/>
              </w:rPr>
              <w:t>Valsts tiešās pārvaldes ie</w:t>
            </w:r>
            <w:r w:rsidR="00F0363E" w:rsidRPr="008E6D5E">
              <w:rPr>
                <w:rFonts w:ascii="Times New Roman" w:hAnsi="Times New Roman" w:cs="Times New Roman"/>
                <w:iCs/>
                <w:sz w:val="24"/>
                <w:szCs w:val="24"/>
              </w:rPr>
              <w:t>stāžu vadītāju atlases kārtība</w:t>
            </w:r>
            <w:r w:rsidR="007C7EFB" w:rsidRPr="008E6D5E">
              <w:rPr>
                <w:rFonts w:ascii="Times New Roman" w:hAnsi="Times New Roman" w:cs="Times New Roman"/>
                <w:iCs/>
                <w:sz w:val="24"/>
                <w:szCs w:val="24"/>
              </w:rPr>
              <w:t>"</w:t>
            </w:r>
            <w:r w:rsidR="00DD6C19" w:rsidRPr="008E6D5E">
              <w:rPr>
                <w:rFonts w:ascii="Times New Roman" w:hAnsi="Times New Roman" w:cs="Times New Roman"/>
                <w:iCs/>
                <w:sz w:val="24"/>
                <w:szCs w:val="24"/>
              </w:rPr>
              <w:t>.</w:t>
            </w:r>
          </w:p>
          <w:p w14:paraId="7901AB53" w14:textId="36F37D51" w:rsidR="00F86255" w:rsidRPr="008E6D5E" w:rsidRDefault="00F86255" w:rsidP="008E6D5E">
            <w:pPr>
              <w:jc w:val="both"/>
              <w:rPr>
                <w:rFonts w:ascii="Times New Roman" w:hAnsi="Times New Roman" w:cs="Times New Roman"/>
                <w:iCs/>
                <w:sz w:val="24"/>
                <w:szCs w:val="24"/>
              </w:rPr>
            </w:pPr>
            <w:r w:rsidRPr="008E6D5E">
              <w:rPr>
                <w:rFonts w:ascii="Times New Roman" w:eastAsia="Times New Roman" w:hAnsi="Times New Roman" w:cs="Times New Roman"/>
                <w:sz w:val="24"/>
                <w:szCs w:val="24"/>
                <w:lang w:eastAsia="lv-LV"/>
              </w:rPr>
              <w:t>Korupcijas novēršanas un apkarošanas birojs 2015.</w:t>
            </w:r>
            <w:r w:rsidR="00F0363E" w:rsidRPr="008E6D5E">
              <w:rPr>
                <w:rFonts w:ascii="Times New Roman" w:eastAsia="Times New Roman" w:hAnsi="Times New Roman" w:cs="Times New Roman"/>
                <w:sz w:val="24"/>
                <w:szCs w:val="24"/>
                <w:lang w:eastAsia="lv-LV"/>
              </w:rPr>
              <w:t xml:space="preserve"> gadā atzinis: </w:t>
            </w:r>
            <w:r w:rsidR="007C7EFB" w:rsidRPr="008E6D5E">
              <w:rPr>
                <w:rFonts w:ascii="Times New Roman" w:eastAsia="Times New Roman" w:hAnsi="Times New Roman" w:cs="Times New Roman"/>
                <w:sz w:val="24"/>
                <w:szCs w:val="24"/>
                <w:lang w:eastAsia="lv-LV"/>
              </w:rPr>
              <w:t>"</w:t>
            </w:r>
            <w:r w:rsidRPr="008E6D5E">
              <w:rPr>
                <w:rFonts w:ascii="Times New Roman" w:eastAsia="Times New Roman" w:hAnsi="Times New Roman" w:cs="Times New Roman"/>
                <w:sz w:val="24"/>
                <w:szCs w:val="24"/>
                <w:lang w:eastAsia="lv-LV"/>
              </w:rPr>
              <w:t xml:space="preserve">Uzdevums izstrādāt vienotus personāla atlases, izvērtēšanas un darbā pieņemšanas principus visās valsts </w:t>
            </w:r>
            <w:r w:rsidR="00F0363E" w:rsidRPr="008E6D5E">
              <w:rPr>
                <w:rFonts w:ascii="Times New Roman" w:eastAsia="Times New Roman" w:hAnsi="Times New Roman" w:cs="Times New Roman"/>
                <w:sz w:val="24"/>
                <w:szCs w:val="24"/>
                <w:lang w:eastAsia="lv-LV"/>
              </w:rPr>
              <w:t>un pašvaldību institūcijās šīs k</w:t>
            </w:r>
            <w:r w:rsidRPr="008E6D5E">
              <w:rPr>
                <w:rFonts w:ascii="Times New Roman" w:eastAsia="Times New Roman" w:hAnsi="Times New Roman" w:cs="Times New Roman"/>
                <w:sz w:val="24"/>
                <w:szCs w:val="24"/>
                <w:lang w:eastAsia="lv-LV"/>
              </w:rPr>
              <w:t>oncepcijas ietvaros ir izpildīts</w:t>
            </w:r>
            <w:r w:rsidR="007C7EFB" w:rsidRPr="008E6D5E">
              <w:rPr>
                <w:rFonts w:ascii="Times New Roman" w:eastAsia="Times New Roman" w:hAnsi="Times New Roman" w:cs="Times New Roman"/>
                <w:sz w:val="24"/>
                <w:szCs w:val="24"/>
                <w:lang w:eastAsia="lv-LV"/>
              </w:rPr>
              <w:t>"</w:t>
            </w:r>
            <w:r w:rsidRPr="008E6D5E">
              <w:rPr>
                <w:rStyle w:val="FootnoteReference"/>
                <w:rFonts w:ascii="Times New Roman" w:eastAsia="Times New Roman" w:hAnsi="Times New Roman" w:cs="Times New Roman"/>
                <w:sz w:val="24"/>
                <w:szCs w:val="24"/>
                <w:lang w:eastAsia="lv-LV"/>
              </w:rPr>
              <w:footnoteReference w:id="4"/>
            </w:r>
            <w:r w:rsidRPr="008E6D5E">
              <w:rPr>
                <w:rFonts w:ascii="Times New Roman" w:eastAsia="Times New Roman" w:hAnsi="Times New Roman" w:cs="Times New Roman"/>
                <w:sz w:val="24"/>
                <w:szCs w:val="24"/>
                <w:lang w:eastAsia="lv-LV"/>
              </w:rPr>
              <w:t>.</w:t>
            </w:r>
          </w:p>
          <w:p w14:paraId="5016834A" w14:textId="59A9320D" w:rsidR="0044626C" w:rsidRPr="008E6D5E" w:rsidRDefault="00F86255" w:rsidP="00AF793E">
            <w:pPr>
              <w:jc w:val="both"/>
              <w:rPr>
                <w:rFonts w:ascii="Times New Roman" w:hAnsi="Times New Roman" w:cs="Times New Roman"/>
                <w:iCs/>
                <w:sz w:val="24"/>
                <w:szCs w:val="24"/>
              </w:rPr>
            </w:pPr>
            <w:r w:rsidRPr="008E6D5E">
              <w:rPr>
                <w:rFonts w:ascii="Times New Roman" w:hAnsi="Times New Roman" w:cs="Times New Roman"/>
                <w:iCs/>
                <w:sz w:val="24"/>
                <w:szCs w:val="24"/>
              </w:rPr>
              <w:t xml:space="preserve">Valsts kanceleja ir uzsākusi </w:t>
            </w:r>
            <w:r w:rsidR="00DB3C8D" w:rsidRPr="008E6D5E">
              <w:rPr>
                <w:rFonts w:ascii="Times New Roman" w:hAnsi="Times New Roman" w:cs="Times New Roman"/>
                <w:iCs/>
                <w:sz w:val="24"/>
                <w:szCs w:val="24"/>
              </w:rPr>
              <w:t>pasāku</w:t>
            </w:r>
            <w:r w:rsidR="00AF793E">
              <w:rPr>
                <w:rFonts w:ascii="Times New Roman" w:hAnsi="Times New Roman" w:cs="Times New Roman"/>
                <w:iCs/>
                <w:sz w:val="24"/>
                <w:szCs w:val="24"/>
              </w:rPr>
              <w:softHyphen/>
            </w:r>
            <w:r w:rsidR="00DB3C8D" w:rsidRPr="008E6D5E">
              <w:rPr>
                <w:rFonts w:ascii="Times New Roman" w:hAnsi="Times New Roman" w:cs="Times New Roman"/>
                <w:iCs/>
                <w:sz w:val="24"/>
                <w:szCs w:val="24"/>
              </w:rPr>
              <w:t>mus, lai 2017.</w:t>
            </w:r>
            <w:r w:rsidR="00AF793E">
              <w:rPr>
                <w:rFonts w:ascii="Times New Roman" w:hAnsi="Times New Roman" w:cs="Times New Roman"/>
                <w:iCs/>
                <w:sz w:val="24"/>
                <w:szCs w:val="24"/>
              </w:rPr>
              <w:t> </w:t>
            </w:r>
            <w:r w:rsidR="00DB3C8D" w:rsidRPr="008E6D5E">
              <w:rPr>
                <w:rFonts w:ascii="Times New Roman" w:hAnsi="Times New Roman" w:cs="Times New Roman"/>
                <w:iCs/>
                <w:sz w:val="24"/>
                <w:szCs w:val="24"/>
              </w:rPr>
              <w:t xml:space="preserve">gadā izstrādātu vienotas vadlīnijas valsts tiešās pārvaldes iestādēs </w:t>
            </w:r>
            <w:r w:rsidR="00DB3C8D" w:rsidRPr="008E6D5E">
              <w:rPr>
                <w:rFonts w:ascii="Times New Roman" w:hAnsi="Times New Roman" w:cs="Times New Roman"/>
                <w:sz w:val="24"/>
                <w:szCs w:val="24"/>
              </w:rPr>
              <w:t>par personāla stratēģisko</w:t>
            </w:r>
            <w:r w:rsidR="007C66D6">
              <w:rPr>
                <w:rFonts w:ascii="Times New Roman" w:hAnsi="Times New Roman" w:cs="Times New Roman"/>
                <w:sz w:val="24"/>
                <w:szCs w:val="24"/>
              </w:rPr>
              <w:t xml:space="preserve"> plānošanu, piesaisti un atlasi</w:t>
            </w:r>
          </w:p>
        </w:tc>
      </w:tr>
      <w:tr w:rsidR="00AA15A8" w:rsidRPr="008E6D5E" w14:paraId="3C2C8384" w14:textId="77777777" w:rsidTr="008E6D5E">
        <w:tblPrEx>
          <w:shd w:val="clear" w:color="auto" w:fill="auto"/>
        </w:tblPrEx>
        <w:tc>
          <w:tcPr>
            <w:tcW w:w="9322" w:type="dxa"/>
            <w:gridSpan w:val="5"/>
            <w:shd w:val="clear" w:color="auto" w:fill="92D050"/>
          </w:tcPr>
          <w:p w14:paraId="410371AB" w14:textId="5DE27C62" w:rsidR="00AA15A8" w:rsidRPr="008E6D5E" w:rsidRDefault="00F37E06" w:rsidP="008E6D5E">
            <w:pPr>
              <w:jc w:val="both"/>
              <w:rPr>
                <w:rFonts w:ascii="Times New Roman" w:hAnsi="Times New Roman" w:cs="Times New Roman"/>
                <w:iCs/>
                <w:sz w:val="24"/>
                <w:szCs w:val="24"/>
              </w:rPr>
            </w:pPr>
            <w:r w:rsidRPr="008E6D5E">
              <w:rPr>
                <w:rFonts w:ascii="Times New Roman" w:eastAsia="Calibri" w:hAnsi="Times New Roman" w:cs="Times New Roman"/>
                <w:sz w:val="24"/>
                <w:szCs w:val="24"/>
              </w:rPr>
              <w:lastRenderedPageBreak/>
              <w:t>Aktuāls,</w:t>
            </w:r>
            <w:r w:rsidR="003F17FF" w:rsidRPr="008E6D5E">
              <w:rPr>
                <w:rFonts w:ascii="Times New Roman" w:eastAsia="Calibri" w:hAnsi="Times New Roman" w:cs="Times New Roman"/>
                <w:sz w:val="24"/>
                <w:szCs w:val="24"/>
              </w:rPr>
              <w:t xml:space="preserve"> j</w:t>
            </w:r>
            <w:r w:rsidR="00AA15A8" w:rsidRPr="008E6D5E">
              <w:rPr>
                <w:rFonts w:ascii="Times New Roman" w:eastAsia="Calibri" w:hAnsi="Times New Roman" w:cs="Times New Roman"/>
                <w:sz w:val="24"/>
                <w:szCs w:val="24"/>
              </w:rPr>
              <w:t>āturpina</w:t>
            </w:r>
          </w:p>
        </w:tc>
      </w:tr>
      <w:tr w:rsidR="007E2AA5" w:rsidRPr="008E6D5E" w14:paraId="300C3AA4" w14:textId="77777777" w:rsidTr="008E6D5E">
        <w:tblPrEx>
          <w:shd w:val="clear" w:color="auto" w:fill="auto"/>
        </w:tblPrEx>
        <w:tc>
          <w:tcPr>
            <w:tcW w:w="988" w:type="dxa"/>
            <w:gridSpan w:val="2"/>
            <w:tcBorders>
              <w:bottom w:val="single" w:sz="4" w:space="0" w:color="auto"/>
            </w:tcBorders>
            <w:shd w:val="clear" w:color="auto" w:fill="auto"/>
          </w:tcPr>
          <w:p w14:paraId="12BE22FE" w14:textId="77777777" w:rsidR="007E2AA5" w:rsidRPr="008E6D5E" w:rsidRDefault="00930F19" w:rsidP="008E6D5E">
            <w:pPr>
              <w:jc w:val="both"/>
              <w:rPr>
                <w:rFonts w:ascii="Times New Roman" w:hAnsi="Times New Roman" w:cs="Times New Roman"/>
                <w:sz w:val="24"/>
                <w:szCs w:val="24"/>
              </w:rPr>
            </w:pPr>
            <w:r w:rsidRPr="008E6D5E">
              <w:rPr>
                <w:rFonts w:ascii="Times New Roman" w:hAnsi="Times New Roman" w:cs="Times New Roman"/>
                <w:sz w:val="24"/>
                <w:szCs w:val="24"/>
              </w:rPr>
              <w:t>2.4.2.</w:t>
            </w:r>
            <w:r w:rsidR="00F86255" w:rsidRPr="008E6D5E">
              <w:rPr>
                <w:rFonts w:ascii="Times New Roman" w:hAnsi="Times New Roman" w:cs="Times New Roman"/>
                <w:sz w:val="24"/>
                <w:szCs w:val="24"/>
              </w:rPr>
              <w:t>3</w:t>
            </w:r>
            <w:r w:rsidRPr="008E6D5E">
              <w:rPr>
                <w:rFonts w:ascii="Times New Roman" w:hAnsi="Times New Roman" w:cs="Times New Roman"/>
                <w:sz w:val="24"/>
                <w:szCs w:val="24"/>
              </w:rPr>
              <w:t>.</w:t>
            </w:r>
          </w:p>
        </w:tc>
        <w:tc>
          <w:tcPr>
            <w:tcW w:w="4293" w:type="dxa"/>
            <w:gridSpan w:val="2"/>
            <w:tcBorders>
              <w:bottom w:val="single" w:sz="4" w:space="0" w:color="auto"/>
            </w:tcBorders>
            <w:shd w:val="clear" w:color="auto" w:fill="auto"/>
          </w:tcPr>
          <w:p w14:paraId="7987A513" w14:textId="6DBAD1CE" w:rsidR="00DD6C19" w:rsidRPr="008E6D5E" w:rsidRDefault="007E2AA5" w:rsidP="000B2907">
            <w:pPr>
              <w:jc w:val="both"/>
              <w:rPr>
                <w:rFonts w:ascii="Times New Roman" w:hAnsi="Times New Roman" w:cs="Times New Roman"/>
                <w:sz w:val="24"/>
                <w:szCs w:val="24"/>
              </w:rPr>
            </w:pPr>
            <w:r w:rsidRPr="008E6D5E">
              <w:rPr>
                <w:rFonts w:ascii="Times New Roman" w:hAnsi="Times New Roman" w:cs="Times New Roman"/>
                <w:sz w:val="24"/>
                <w:szCs w:val="24"/>
              </w:rPr>
              <w:t>2014.</w:t>
            </w:r>
            <w:r w:rsidR="000B2907">
              <w:rPr>
                <w:rFonts w:ascii="Times New Roman" w:hAnsi="Times New Roman" w:cs="Times New Roman"/>
                <w:sz w:val="24"/>
                <w:szCs w:val="24"/>
              </w:rPr>
              <w:t> </w:t>
            </w:r>
            <w:r w:rsidRPr="008E6D5E">
              <w:rPr>
                <w:rFonts w:ascii="Times New Roman" w:hAnsi="Times New Roman" w:cs="Times New Roman"/>
                <w:sz w:val="24"/>
                <w:szCs w:val="24"/>
              </w:rPr>
              <w:t>gadā jāizstrādā amata apraksta standarts, kur tiek iekļautas visas būtiskākās prasības amatiem, tai skaitā kompetences. Tas pilnveidotu atlases un darba izpildes novērtēšanas procesu, jo darba devēj</w:t>
            </w:r>
            <w:r w:rsidR="000B2907">
              <w:rPr>
                <w:rFonts w:ascii="Times New Roman" w:hAnsi="Times New Roman" w:cs="Times New Roman"/>
                <w:sz w:val="24"/>
                <w:szCs w:val="24"/>
              </w:rPr>
              <w:t>am</w:t>
            </w:r>
            <w:r w:rsidRPr="008E6D5E">
              <w:rPr>
                <w:rFonts w:ascii="Times New Roman" w:hAnsi="Times New Roman" w:cs="Times New Roman"/>
                <w:sz w:val="24"/>
                <w:szCs w:val="24"/>
              </w:rPr>
              <w:t xml:space="preserve"> un darba ņēmēj</w:t>
            </w:r>
            <w:r w:rsidR="000B2907">
              <w:rPr>
                <w:rFonts w:ascii="Times New Roman" w:hAnsi="Times New Roman" w:cs="Times New Roman"/>
                <w:sz w:val="24"/>
                <w:szCs w:val="24"/>
              </w:rPr>
              <w:t>am</w:t>
            </w:r>
            <w:r w:rsidRPr="008E6D5E">
              <w:rPr>
                <w:rFonts w:ascii="Times New Roman" w:hAnsi="Times New Roman" w:cs="Times New Roman"/>
                <w:sz w:val="24"/>
                <w:szCs w:val="24"/>
              </w:rPr>
              <w:t xml:space="preserve"> radītu vienotu izpra</w:t>
            </w:r>
            <w:r w:rsidR="003C5353">
              <w:rPr>
                <w:rFonts w:ascii="Times New Roman" w:hAnsi="Times New Roman" w:cs="Times New Roman"/>
                <w:sz w:val="24"/>
                <w:szCs w:val="24"/>
              </w:rPr>
              <w:t>tni par darba saturu un prasmēm</w:t>
            </w:r>
          </w:p>
        </w:tc>
        <w:tc>
          <w:tcPr>
            <w:tcW w:w="4041" w:type="dxa"/>
            <w:tcBorders>
              <w:bottom w:val="single" w:sz="4" w:space="0" w:color="auto"/>
            </w:tcBorders>
            <w:shd w:val="clear" w:color="auto" w:fill="auto"/>
          </w:tcPr>
          <w:p w14:paraId="63D4C48F" w14:textId="77777777" w:rsidR="00C5340D" w:rsidRPr="008E6D5E" w:rsidRDefault="00C5340D" w:rsidP="008E6D5E">
            <w:pPr>
              <w:jc w:val="both"/>
              <w:rPr>
                <w:rFonts w:ascii="Times New Roman" w:hAnsi="Times New Roman" w:cs="Times New Roman"/>
                <w:b/>
                <w:iCs/>
                <w:sz w:val="24"/>
                <w:szCs w:val="24"/>
              </w:rPr>
            </w:pPr>
            <w:r w:rsidRPr="008E6D5E">
              <w:rPr>
                <w:rFonts w:ascii="Times New Roman" w:hAnsi="Times New Roman" w:cs="Times New Roman"/>
                <w:b/>
                <w:iCs/>
                <w:sz w:val="24"/>
                <w:szCs w:val="24"/>
              </w:rPr>
              <w:t xml:space="preserve">Atbildīgā institūcija: </w:t>
            </w:r>
            <w:r w:rsidRPr="008E6D5E">
              <w:rPr>
                <w:rFonts w:ascii="Times New Roman" w:hAnsi="Times New Roman" w:cs="Times New Roman"/>
                <w:iCs/>
                <w:sz w:val="24"/>
                <w:szCs w:val="24"/>
              </w:rPr>
              <w:t>Valsts kanceleja</w:t>
            </w:r>
          </w:p>
          <w:p w14:paraId="59B28103" w14:textId="01B52739" w:rsidR="0044626C" w:rsidRPr="008E6D5E" w:rsidRDefault="00811DAB" w:rsidP="000B2907">
            <w:pPr>
              <w:jc w:val="both"/>
              <w:rPr>
                <w:rFonts w:ascii="Times New Roman" w:hAnsi="Times New Roman" w:cs="Times New Roman"/>
                <w:iCs/>
                <w:sz w:val="24"/>
                <w:szCs w:val="24"/>
              </w:rPr>
            </w:pPr>
            <w:r w:rsidRPr="008E6D5E">
              <w:rPr>
                <w:rFonts w:ascii="Times New Roman" w:hAnsi="Times New Roman" w:cs="Times New Roman"/>
                <w:iCs/>
                <w:sz w:val="24"/>
                <w:szCs w:val="24"/>
              </w:rPr>
              <w:t>Saskaņā ar 06.01.2015. grozījumiem Valsts un pašvaldību institūciju amatu katalogā ir noteikt</w:t>
            </w:r>
            <w:r w:rsidR="000B2907">
              <w:rPr>
                <w:rFonts w:ascii="Times New Roman" w:hAnsi="Times New Roman" w:cs="Times New Roman"/>
                <w:iCs/>
                <w:sz w:val="24"/>
                <w:szCs w:val="24"/>
              </w:rPr>
              <w:t>s</w:t>
            </w:r>
            <w:r w:rsidRPr="008E6D5E">
              <w:rPr>
                <w:rFonts w:ascii="Times New Roman" w:hAnsi="Times New Roman" w:cs="Times New Roman"/>
                <w:iCs/>
                <w:sz w:val="24"/>
                <w:szCs w:val="24"/>
              </w:rPr>
              <w:t xml:space="preserve"> vienota amata apraksta </w:t>
            </w:r>
            <w:r w:rsidR="000B2907">
              <w:rPr>
                <w:rFonts w:ascii="Times New Roman" w:hAnsi="Times New Roman" w:cs="Times New Roman"/>
                <w:iCs/>
                <w:sz w:val="24"/>
                <w:szCs w:val="24"/>
              </w:rPr>
              <w:t>paraugs</w:t>
            </w:r>
            <w:r w:rsidRPr="008E6D5E">
              <w:rPr>
                <w:rFonts w:ascii="Times New Roman" w:hAnsi="Times New Roman" w:cs="Times New Roman"/>
                <w:iCs/>
                <w:sz w:val="24"/>
                <w:szCs w:val="24"/>
              </w:rPr>
              <w:t xml:space="preserve">, un iestādēm </w:t>
            </w:r>
            <w:r w:rsidR="00F0363E" w:rsidRPr="008E6D5E">
              <w:rPr>
                <w:rFonts w:ascii="Times New Roman" w:hAnsi="Times New Roman" w:cs="Times New Roman"/>
                <w:sz w:val="24"/>
                <w:szCs w:val="24"/>
                <w:shd w:val="clear" w:color="auto" w:fill="FFFFFF"/>
              </w:rPr>
              <w:t>līdz 2017. </w:t>
            </w:r>
            <w:r w:rsidRPr="008E6D5E">
              <w:rPr>
                <w:rFonts w:ascii="Times New Roman" w:hAnsi="Times New Roman" w:cs="Times New Roman"/>
                <w:sz w:val="24"/>
                <w:szCs w:val="24"/>
                <w:shd w:val="clear" w:color="auto" w:fill="FFFFFF"/>
              </w:rPr>
              <w:t>gada 1.</w:t>
            </w:r>
            <w:r w:rsidR="00F0363E" w:rsidRPr="008E6D5E">
              <w:rPr>
                <w:rFonts w:ascii="Times New Roman" w:hAnsi="Times New Roman" w:cs="Times New Roman"/>
                <w:sz w:val="24"/>
                <w:szCs w:val="24"/>
                <w:shd w:val="clear" w:color="auto" w:fill="FFFFFF"/>
              </w:rPr>
              <w:t> janvārim jānodrošina amata</w:t>
            </w:r>
            <w:r w:rsidRPr="008E6D5E">
              <w:rPr>
                <w:rFonts w:ascii="Times New Roman" w:hAnsi="Times New Roman" w:cs="Times New Roman"/>
                <w:sz w:val="24"/>
                <w:szCs w:val="24"/>
                <w:shd w:val="clear" w:color="auto" w:fill="FFFFFF"/>
              </w:rPr>
              <w:t xml:space="preserve"> aprakstu izstrāde atbilstoši jaunajai kārtībai</w:t>
            </w:r>
          </w:p>
        </w:tc>
      </w:tr>
      <w:tr w:rsidR="00AA15A8" w:rsidRPr="008E6D5E" w14:paraId="083E6C5D" w14:textId="77777777" w:rsidTr="008E6D5E">
        <w:tblPrEx>
          <w:shd w:val="clear" w:color="auto" w:fill="auto"/>
        </w:tblPrEx>
        <w:tc>
          <w:tcPr>
            <w:tcW w:w="9322" w:type="dxa"/>
            <w:gridSpan w:val="5"/>
            <w:shd w:val="clear" w:color="auto" w:fill="FF0000"/>
          </w:tcPr>
          <w:p w14:paraId="6032644B" w14:textId="77777777" w:rsidR="00AA15A8" w:rsidRPr="008E6D5E" w:rsidRDefault="00AA15A8" w:rsidP="008E6D5E">
            <w:pPr>
              <w:jc w:val="both"/>
              <w:rPr>
                <w:rFonts w:ascii="Times New Roman" w:hAnsi="Times New Roman" w:cs="Times New Roman"/>
                <w:iCs/>
                <w:sz w:val="24"/>
                <w:szCs w:val="24"/>
              </w:rPr>
            </w:pPr>
            <w:r w:rsidRPr="008E6D5E">
              <w:rPr>
                <w:rFonts w:ascii="Times New Roman" w:eastAsia="Calibri" w:hAnsi="Times New Roman" w:cs="Times New Roman"/>
                <w:sz w:val="24"/>
                <w:szCs w:val="24"/>
              </w:rPr>
              <w:t>Izpildīts</w:t>
            </w:r>
          </w:p>
        </w:tc>
      </w:tr>
      <w:tr w:rsidR="00930F19" w:rsidRPr="008E6D5E" w14:paraId="57253BE7" w14:textId="77777777" w:rsidTr="008E6D5E">
        <w:tblPrEx>
          <w:shd w:val="clear" w:color="auto" w:fill="auto"/>
        </w:tblPrEx>
        <w:tc>
          <w:tcPr>
            <w:tcW w:w="988" w:type="dxa"/>
            <w:gridSpan w:val="2"/>
            <w:tcBorders>
              <w:bottom w:val="single" w:sz="4" w:space="0" w:color="auto"/>
            </w:tcBorders>
            <w:shd w:val="clear" w:color="auto" w:fill="auto"/>
          </w:tcPr>
          <w:p w14:paraId="5DCFDA77" w14:textId="77777777" w:rsidR="00930F19" w:rsidRPr="008E6D5E" w:rsidRDefault="00811DAB" w:rsidP="008E6D5E">
            <w:pPr>
              <w:jc w:val="both"/>
              <w:rPr>
                <w:rFonts w:ascii="Times New Roman" w:hAnsi="Times New Roman" w:cs="Times New Roman"/>
                <w:sz w:val="24"/>
                <w:szCs w:val="24"/>
              </w:rPr>
            </w:pPr>
            <w:r w:rsidRPr="008E6D5E">
              <w:rPr>
                <w:rFonts w:ascii="Times New Roman" w:hAnsi="Times New Roman" w:cs="Times New Roman"/>
                <w:sz w:val="24"/>
                <w:szCs w:val="24"/>
              </w:rPr>
              <w:t>2.4.2.4</w:t>
            </w:r>
            <w:r w:rsidR="00930F19" w:rsidRPr="008E6D5E">
              <w:rPr>
                <w:rFonts w:ascii="Times New Roman" w:hAnsi="Times New Roman" w:cs="Times New Roman"/>
                <w:sz w:val="24"/>
                <w:szCs w:val="24"/>
              </w:rPr>
              <w:t>.</w:t>
            </w:r>
          </w:p>
        </w:tc>
        <w:tc>
          <w:tcPr>
            <w:tcW w:w="4293" w:type="dxa"/>
            <w:gridSpan w:val="2"/>
            <w:tcBorders>
              <w:bottom w:val="single" w:sz="4" w:space="0" w:color="auto"/>
            </w:tcBorders>
            <w:shd w:val="clear" w:color="auto" w:fill="auto"/>
          </w:tcPr>
          <w:p w14:paraId="66CDE2EE" w14:textId="2AD0C7F2" w:rsidR="00711DB4" w:rsidRPr="008E6D5E" w:rsidRDefault="00930F19" w:rsidP="003C5353">
            <w:pPr>
              <w:jc w:val="both"/>
              <w:rPr>
                <w:rFonts w:ascii="Times New Roman" w:hAnsi="Times New Roman" w:cs="Times New Roman"/>
                <w:sz w:val="24"/>
                <w:szCs w:val="24"/>
              </w:rPr>
            </w:pPr>
            <w:r w:rsidRPr="008E6D5E">
              <w:rPr>
                <w:rFonts w:ascii="Times New Roman" w:hAnsi="Times New Roman" w:cs="Times New Roman"/>
                <w:sz w:val="24"/>
                <w:szCs w:val="24"/>
              </w:rPr>
              <w:t>2016.</w:t>
            </w:r>
            <w:r w:rsidR="00F0363E" w:rsidRPr="008E6D5E">
              <w:rPr>
                <w:rFonts w:ascii="Times New Roman" w:hAnsi="Times New Roman" w:cs="Times New Roman"/>
                <w:sz w:val="24"/>
                <w:szCs w:val="24"/>
              </w:rPr>
              <w:t> </w:t>
            </w:r>
            <w:r w:rsidRPr="008E6D5E">
              <w:rPr>
                <w:rFonts w:ascii="Times New Roman" w:hAnsi="Times New Roman" w:cs="Times New Roman"/>
                <w:sz w:val="24"/>
                <w:szCs w:val="24"/>
              </w:rPr>
              <w:t>gadā jāizveido centralizēts pretendentu pieteikšanās portāls vakantajiem amatiem valsts pārvaldē, piemēram, uzlabojot Nodarbinātības valsts aģentūra</w:t>
            </w:r>
            <w:r w:rsidR="00FA32B8">
              <w:rPr>
                <w:rFonts w:ascii="Times New Roman" w:hAnsi="Times New Roman" w:cs="Times New Roman"/>
                <w:sz w:val="24"/>
                <w:szCs w:val="24"/>
              </w:rPr>
              <w:t>s</w:t>
            </w:r>
            <w:r w:rsidRPr="008E6D5E">
              <w:rPr>
                <w:rFonts w:ascii="Times New Roman" w:hAnsi="Times New Roman" w:cs="Times New Roman"/>
                <w:sz w:val="24"/>
                <w:szCs w:val="24"/>
              </w:rPr>
              <w:t xml:space="preserve"> vakanču portālu vai izmantojot valsts un pašvaldību pakalpojumu portālu </w:t>
            </w:r>
            <w:hyperlink r:id="rId9" w:history="1">
              <w:r w:rsidRPr="008E6D5E">
                <w:rPr>
                  <w:rStyle w:val="Hyperlink"/>
                  <w:rFonts w:ascii="Times New Roman" w:hAnsi="Times New Roman" w:cs="Times New Roman"/>
                  <w:iCs/>
                  <w:color w:val="auto"/>
                  <w:sz w:val="24"/>
                  <w:szCs w:val="24"/>
                  <w:u w:val="none"/>
                </w:rPr>
                <w:t>www.latvija.lv</w:t>
              </w:r>
            </w:hyperlink>
          </w:p>
        </w:tc>
        <w:tc>
          <w:tcPr>
            <w:tcW w:w="4041" w:type="dxa"/>
            <w:tcBorders>
              <w:bottom w:val="single" w:sz="4" w:space="0" w:color="auto"/>
            </w:tcBorders>
            <w:shd w:val="clear" w:color="auto" w:fill="auto"/>
          </w:tcPr>
          <w:p w14:paraId="0387B1C9" w14:textId="77777777" w:rsidR="00C5340D" w:rsidRPr="008E6D5E" w:rsidRDefault="00C5340D" w:rsidP="008E6D5E">
            <w:pPr>
              <w:jc w:val="both"/>
              <w:rPr>
                <w:rFonts w:ascii="Times New Roman" w:hAnsi="Times New Roman" w:cs="Times New Roman"/>
                <w:b/>
                <w:sz w:val="24"/>
                <w:szCs w:val="24"/>
              </w:rPr>
            </w:pPr>
            <w:r w:rsidRPr="008E6D5E">
              <w:rPr>
                <w:rFonts w:ascii="Times New Roman" w:hAnsi="Times New Roman" w:cs="Times New Roman"/>
                <w:b/>
                <w:sz w:val="24"/>
                <w:szCs w:val="24"/>
              </w:rPr>
              <w:t xml:space="preserve">Atbildīgā institūcija: </w:t>
            </w:r>
            <w:r w:rsidRPr="008E6D5E">
              <w:rPr>
                <w:rFonts w:ascii="Times New Roman" w:hAnsi="Times New Roman" w:cs="Times New Roman"/>
                <w:sz w:val="24"/>
                <w:szCs w:val="24"/>
              </w:rPr>
              <w:t>Valsts kanceleja</w:t>
            </w:r>
          </w:p>
          <w:p w14:paraId="07BC2006" w14:textId="5D6190BB" w:rsidR="00930F19" w:rsidRPr="008E6D5E" w:rsidRDefault="00E24860" w:rsidP="008E6D5E">
            <w:pPr>
              <w:jc w:val="both"/>
              <w:rPr>
                <w:rFonts w:ascii="Times New Roman" w:hAnsi="Times New Roman" w:cs="Times New Roman"/>
                <w:sz w:val="24"/>
                <w:szCs w:val="24"/>
              </w:rPr>
            </w:pPr>
            <w:r w:rsidRPr="008E6D5E">
              <w:rPr>
                <w:rFonts w:ascii="Times New Roman" w:hAnsi="Times New Roman" w:cs="Times New Roman"/>
                <w:sz w:val="24"/>
                <w:szCs w:val="24"/>
              </w:rPr>
              <w:t>Pēc grozījumiem Bezdarbnieku un darba meklētāju atbalsta likumā no 2016.</w:t>
            </w:r>
            <w:r w:rsidR="00F37E06" w:rsidRPr="008E6D5E">
              <w:t> </w:t>
            </w:r>
            <w:r w:rsidRPr="008E6D5E">
              <w:rPr>
                <w:rFonts w:ascii="Times New Roman" w:hAnsi="Times New Roman" w:cs="Times New Roman"/>
                <w:sz w:val="24"/>
                <w:szCs w:val="24"/>
              </w:rPr>
              <w:t>gada 1.</w:t>
            </w:r>
            <w:r w:rsidR="00F37E06" w:rsidRPr="008E6D5E">
              <w:rPr>
                <w:rFonts w:ascii="Times New Roman" w:hAnsi="Times New Roman" w:cs="Times New Roman"/>
                <w:sz w:val="24"/>
                <w:szCs w:val="24"/>
              </w:rPr>
              <w:t> </w:t>
            </w:r>
            <w:r w:rsidRPr="008E6D5E">
              <w:rPr>
                <w:rFonts w:ascii="Times New Roman" w:hAnsi="Times New Roman" w:cs="Times New Roman"/>
                <w:sz w:val="24"/>
                <w:szCs w:val="24"/>
              </w:rPr>
              <w:t>janvāra valsts un pašvaldību institūcijām, kā arī kapitālsabiedrībām, kurās valsts vai pašvaldības daļa pamatkapitālā atsevišķi vai kopumā pārsniedz 50</w:t>
            </w:r>
            <w:r w:rsidR="00F0363E" w:rsidRPr="008E6D5E">
              <w:rPr>
                <w:rFonts w:ascii="Times New Roman" w:hAnsi="Times New Roman" w:cs="Times New Roman"/>
                <w:sz w:val="24"/>
                <w:szCs w:val="24"/>
              </w:rPr>
              <w:t> </w:t>
            </w:r>
            <w:r w:rsidR="00C5340D" w:rsidRPr="008E6D5E">
              <w:rPr>
                <w:rFonts w:ascii="Times New Roman" w:hAnsi="Times New Roman" w:cs="Times New Roman"/>
                <w:sz w:val="24"/>
                <w:szCs w:val="24"/>
              </w:rPr>
              <w:t>%</w:t>
            </w:r>
            <w:r w:rsidR="003C5353">
              <w:rPr>
                <w:rFonts w:ascii="Times New Roman" w:hAnsi="Times New Roman" w:cs="Times New Roman"/>
                <w:sz w:val="24"/>
                <w:szCs w:val="24"/>
              </w:rPr>
              <w:t>, ir pienākums publicēt</w:t>
            </w:r>
            <w:r w:rsidRPr="008E6D5E">
              <w:rPr>
                <w:rFonts w:ascii="Times New Roman" w:hAnsi="Times New Roman" w:cs="Times New Roman"/>
                <w:sz w:val="24"/>
                <w:szCs w:val="24"/>
              </w:rPr>
              <w:t xml:space="preserve"> Nodarbinātības valsts aģentūras vakanču portālā informāciju par atklātiem pretendentu konk</w:t>
            </w:r>
            <w:r w:rsidR="003C5353">
              <w:rPr>
                <w:rFonts w:ascii="Times New Roman" w:hAnsi="Times New Roman" w:cs="Times New Roman"/>
                <w:sz w:val="24"/>
                <w:szCs w:val="24"/>
              </w:rPr>
              <w:t>ursiem uz brīvajām darba vietām</w:t>
            </w:r>
          </w:p>
        </w:tc>
      </w:tr>
      <w:tr w:rsidR="00AA15A8" w:rsidRPr="008E6D5E" w14:paraId="7638427F" w14:textId="77777777" w:rsidTr="008E6D5E">
        <w:tblPrEx>
          <w:shd w:val="clear" w:color="auto" w:fill="auto"/>
        </w:tblPrEx>
        <w:tc>
          <w:tcPr>
            <w:tcW w:w="9322" w:type="dxa"/>
            <w:gridSpan w:val="5"/>
            <w:tcBorders>
              <w:bottom w:val="single" w:sz="4" w:space="0" w:color="auto"/>
            </w:tcBorders>
            <w:shd w:val="clear" w:color="auto" w:fill="FF0000"/>
          </w:tcPr>
          <w:p w14:paraId="4A77EFD3" w14:textId="77777777" w:rsidR="00AA15A8" w:rsidRPr="008E6D5E" w:rsidRDefault="00AA15A8" w:rsidP="008E6D5E">
            <w:pPr>
              <w:jc w:val="both"/>
              <w:rPr>
                <w:rFonts w:ascii="Times New Roman" w:hAnsi="Times New Roman" w:cs="Times New Roman"/>
                <w:iCs/>
                <w:sz w:val="24"/>
                <w:szCs w:val="24"/>
              </w:rPr>
            </w:pPr>
            <w:r w:rsidRPr="008E6D5E">
              <w:rPr>
                <w:rFonts w:ascii="Times New Roman" w:eastAsia="Calibri" w:hAnsi="Times New Roman" w:cs="Times New Roman"/>
                <w:sz w:val="24"/>
                <w:szCs w:val="24"/>
              </w:rPr>
              <w:t>Izpildīts</w:t>
            </w:r>
          </w:p>
        </w:tc>
      </w:tr>
      <w:tr w:rsidR="009D7138" w:rsidRPr="008E6D5E" w14:paraId="355B4C79" w14:textId="77777777" w:rsidTr="008E6D5E">
        <w:tblPrEx>
          <w:shd w:val="clear" w:color="auto" w:fill="auto"/>
        </w:tblPrEx>
        <w:tc>
          <w:tcPr>
            <w:tcW w:w="988" w:type="dxa"/>
            <w:gridSpan w:val="2"/>
            <w:shd w:val="clear" w:color="auto" w:fill="D9D9D9" w:themeFill="background1" w:themeFillShade="D9"/>
          </w:tcPr>
          <w:p w14:paraId="675C01F6" w14:textId="77777777" w:rsidR="009D7138" w:rsidRPr="008E6D5E" w:rsidRDefault="00930F19" w:rsidP="008E6D5E">
            <w:pPr>
              <w:jc w:val="both"/>
              <w:rPr>
                <w:rFonts w:ascii="Times New Roman" w:eastAsia="Calibri" w:hAnsi="Times New Roman" w:cs="Times New Roman"/>
                <w:b/>
                <w:sz w:val="24"/>
                <w:szCs w:val="24"/>
              </w:rPr>
            </w:pPr>
            <w:r w:rsidRPr="008E6D5E">
              <w:rPr>
                <w:rFonts w:ascii="Times New Roman" w:eastAsia="Calibri" w:hAnsi="Times New Roman" w:cs="Times New Roman"/>
                <w:b/>
                <w:sz w:val="24"/>
                <w:szCs w:val="24"/>
              </w:rPr>
              <w:t>2.</w:t>
            </w:r>
            <w:r w:rsidR="009D7138" w:rsidRPr="008E6D5E">
              <w:rPr>
                <w:rFonts w:ascii="Times New Roman" w:eastAsia="Calibri" w:hAnsi="Times New Roman" w:cs="Times New Roman"/>
                <w:b/>
                <w:sz w:val="24"/>
                <w:szCs w:val="24"/>
              </w:rPr>
              <w:t>5.</w:t>
            </w:r>
          </w:p>
        </w:tc>
        <w:tc>
          <w:tcPr>
            <w:tcW w:w="8334" w:type="dxa"/>
            <w:gridSpan w:val="3"/>
            <w:shd w:val="clear" w:color="auto" w:fill="D9D9D9" w:themeFill="background1" w:themeFillShade="D9"/>
          </w:tcPr>
          <w:p w14:paraId="4FC43613" w14:textId="77777777" w:rsidR="009D7138" w:rsidRPr="008E6D5E" w:rsidRDefault="009D7138" w:rsidP="008E6D5E">
            <w:pPr>
              <w:jc w:val="both"/>
              <w:rPr>
                <w:rFonts w:ascii="Times New Roman" w:eastAsia="Calibri" w:hAnsi="Times New Roman" w:cs="Times New Roman"/>
                <w:b/>
                <w:sz w:val="24"/>
                <w:szCs w:val="24"/>
              </w:rPr>
            </w:pPr>
            <w:r w:rsidRPr="008E6D5E">
              <w:rPr>
                <w:rFonts w:ascii="Times New Roman" w:eastAsia="Calibri" w:hAnsi="Times New Roman" w:cs="Times New Roman"/>
                <w:b/>
                <w:bCs/>
                <w:sz w:val="24"/>
                <w:szCs w:val="24"/>
              </w:rPr>
              <w:t>Augstākā līmeņa civildienests</w:t>
            </w:r>
          </w:p>
        </w:tc>
      </w:tr>
      <w:tr w:rsidR="009D7138" w:rsidRPr="008E6D5E" w14:paraId="5B67C228" w14:textId="77777777" w:rsidTr="008E6D5E">
        <w:tblPrEx>
          <w:shd w:val="clear" w:color="auto" w:fill="auto"/>
        </w:tblPrEx>
        <w:tc>
          <w:tcPr>
            <w:tcW w:w="988" w:type="dxa"/>
            <w:gridSpan w:val="2"/>
            <w:tcBorders>
              <w:bottom w:val="single" w:sz="4" w:space="0" w:color="auto"/>
            </w:tcBorders>
            <w:shd w:val="clear" w:color="auto" w:fill="auto"/>
          </w:tcPr>
          <w:p w14:paraId="0A918212" w14:textId="77777777" w:rsidR="009D7138" w:rsidRPr="008E6D5E" w:rsidRDefault="00930F19" w:rsidP="008E6D5E">
            <w:pPr>
              <w:jc w:val="both"/>
              <w:rPr>
                <w:rFonts w:ascii="Times New Roman" w:hAnsi="Times New Roman" w:cs="Times New Roman"/>
                <w:sz w:val="24"/>
                <w:szCs w:val="24"/>
              </w:rPr>
            </w:pPr>
            <w:r w:rsidRPr="008E6D5E">
              <w:rPr>
                <w:rFonts w:ascii="Times New Roman" w:hAnsi="Times New Roman" w:cs="Times New Roman"/>
                <w:sz w:val="24"/>
                <w:szCs w:val="24"/>
              </w:rPr>
              <w:t>2.</w:t>
            </w:r>
            <w:r w:rsidR="009D7138" w:rsidRPr="008E6D5E">
              <w:rPr>
                <w:rFonts w:ascii="Times New Roman" w:hAnsi="Times New Roman" w:cs="Times New Roman"/>
                <w:sz w:val="24"/>
                <w:szCs w:val="24"/>
              </w:rPr>
              <w:t>5.1.</w:t>
            </w:r>
          </w:p>
        </w:tc>
        <w:tc>
          <w:tcPr>
            <w:tcW w:w="4293" w:type="dxa"/>
            <w:gridSpan w:val="2"/>
            <w:tcBorders>
              <w:bottom w:val="single" w:sz="4" w:space="0" w:color="auto"/>
            </w:tcBorders>
            <w:shd w:val="clear" w:color="auto" w:fill="auto"/>
          </w:tcPr>
          <w:p w14:paraId="3A4DB7C8" w14:textId="4D3421FA" w:rsidR="00711DB4" w:rsidRPr="008E6D5E" w:rsidRDefault="00930F19" w:rsidP="000B2907">
            <w:pPr>
              <w:jc w:val="both"/>
              <w:rPr>
                <w:rFonts w:ascii="Times New Roman" w:hAnsi="Times New Roman" w:cs="Times New Roman"/>
                <w:sz w:val="24"/>
                <w:szCs w:val="24"/>
              </w:rPr>
            </w:pPr>
            <w:r w:rsidRPr="008E6D5E">
              <w:rPr>
                <w:rFonts w:ascii="Times New Roman" w:hAnsi="Times New Roman" w:cs="Times New Roman"/>
                <w:sz w:val="24"/>
                <w:szCs w:val="24"/>
              </w:rPr>
              <w:t>2014.</w:t>
            </w:r>
            <w:r w:rsidR="00DE4535">
              <w:rPr>
                <w:rFonts w:ascii="Times New Roman" w:hAnsi="Times New Roman" w:cs="Times New Roman"/>
                <w:sz w:val="24"/>
                <w:szCs w:val="24"/>
              </w:rPr>
              <w:t> </w:t>
            </w:r>
            <w:r w:rsidRPr="008E6D5E">
              <w:rPr>
                <w:rFonts w:ascii="Times New Roman" w:hAnsi="Times New Roman" w:cs="Times New Roman"/>
                <w:sz w:val="24"/>
                <w:szCs w:val="24"/>
              </w:rPr>
              <w:t xml:space="preserve">gadā jānosaka vienoti augstākā </w:t>
            </w:r>
            <w:r w:rsidRPr="008E6D5E">
              <w:rPr>
                <w:rFonts w:ascii="Times New Roman" w:hAnsi="Times New Roman" w:cs="Times New Roman"/>
                <w:sz w:val="24"/>
                <w:szCs w:val="24"/>
              </w:rPr>
              <w:lastRenderedPageBreak/>
              <w:t xml:space="preserve">līmeņa vadītāju atlases kritēriji. Lai nodrošinātu dienesta profesionalitāti un politisko neitralitāti, </w:t>
            </w:r>
            <w:r w:rsidR="000B2907" w:rsidRPr="008E6D5E">
              <w:rPr>
                <w:rFonts w:ascii="Times New Roman" w:hAnsi="Times New Roman" w:cs="Times New Roman"/>
                <w:sz w:val="24"/>
                <w:szCs w:val="24"/>
              </w:rPr>
              <w:t>no 2015.</w:t>
            </w:r>
            <w:r w:rsidR="000B2907">
              <w:rPr>
                <w:rFonts w:ascii="Times New Roman" w:hAnsi="Times New Roman" w:cs="Times New Roman"/>
                <w:sz w:val="24"/>
                <w:szCs w:val="24"/>
              </w:rPr>
              <w:t> </w:t>
            </w:r>
            <w:r w:rsidR="000B2907" w:rsidRPr="008E6D5E">
              <w:rPr>
                <w:rFonts w:ascii="Times New Roman" w:hAnsi="Times New Roman" w:cs="Times New Roman"/>
                <w:sz w:val="24"/>
                <w:szCs w:val="24"/>
              </w:rPr>
              <w:t xml:space="preserve">gada </w:t>
            </w:r>
            <w:r w:rsidRPr="008E6D5E">
              <w:rPr>
                <w:rFonts w:ascii="Times New Roman" w:hAnsi="Times New Roman" w:cs="Times New Roman"/>
                <w:sz w:val="24"/>
                <w:szCs w:val="24"/>
              </w:rPr>
              <w:t>augstākā līmeņa vadītāju atlase jānodrošina centralizēti Valsts kancelejā, lietojot profesionālas atlases metodes un iesaistot profesionālus personāla atlases speciālistus</w:t>
            </w:r>
          </w:p>
        </w:tc>
        <w:tc>
          <w:tcPr>
            <w:tcW w:w="4041" w:type="dxa"/>
            <w:tcBorders>
              <w:bottom w:val="single" w:sz="4" w:space="0" w:color="auto"/>
            </w:tcBorders>
            <w:shd w:val="clear" w:color="auto" w:fill="auto"/>
          </w:tcPr>
          <w:p w14:paraId="52905763" w14:textId="77777777" w:rsidR="00C5340D" w:rsidRPr="008E6D5E" w:rsidRDefault="00C5340D" w:rsidP="008E6D5E">
            <w:pPr>
              <w:jc w:val="both"/>
              <w:rPr>
                <w:rFonts w:ascii="Times New Roman" w:hAnsi="Times New Roman" w:cs="Times New Roman"/>
                <w:b/>
                <w:iCs/>
                <w:sz w:val="24"/>
                <w:szCs w:val="24"/>
              </w:rPr>
            </w:pPr>
            <w:r w:rsidRPr="008E6D5E">
              <w:rPr>
                <w:rFonts w:ascii="Times New Roman" w:hAnsi="Times New Roman" w:cs="Times New Roman"/>
                <w:b/>
                <w:iCs/>
                <w:sz w:val="24"/>
                <w:szCs w:val="24"/>
              </w:rPr>
              <w:lastRenderedPageBreak/>
              <w:t xml:space="preserve">Atbildīgā institūcija: </w:t>
            </w:r>
            <w:r w:rsidRPr="008E6D5E">
              <w:rPr>
                <w:rFonts w:ascii="Times New Roman" w:hAnsi="Times New Roman" w:cs="Times New Roman"/>
                <w:iCs/>
                <w:sz w:val="24"/>
                <w:szCs w:val="24"/>
              </w:rPr>
              <w:t>Valsts kanceleja</w:t>
            </w:r>
          </w:p>
          <w:p w14:paraId="067541BE" w14:textId="20B846C5" w:rsidR="009D7138" w:rsidRPr="008E6D5E" w:rsidRDefault="009D7138" w:rsidP="00DE4535">
            <w:pPr>
              <w:jc w:val="both"/>
              <w:rPr>
                <w:rFonts w:ascii="Times New Roman" w:hAnsi="Times New Roman" w:cs="Times New Roman"/>
                <w:iCs/>
                <w:sz w:val="24"/>
                <w:szCs w:val="24"/>
              </w:rPr>
            </w:pPr>
            <w:r w:rsidRPr="008E6D5E">
              <w:rPr>
                <w:rFonts w:ascii="Times New Roman" w:hAnsi="Times New Roman" w:cs="Times New Roman"/>
                <w:iCs/>
                <w:sz w:val="24"/>
                <w:szCs w:val="24"/>
              </w:rPr>
              <w:lastRenderedPageBreak/>
              <w:t xml:space="preserve">Vienotu (centralizētu) vadītāju atlasi paredz </w:t>
            </w:r>
            <w:r w:rsidR="00930F19" w:rsidRPr="008E6D5E">
              <w:rPr>
                <w:rFonts w:ascii="Times New Roman" w:hAnsi="Times New Roman" w:cs="Times New Roman"/>
                <w:iCs/>
                <w:sz w:val="24"/>
                <w:szCs w:val="24"/>
              </w:rPr>
              <w:t xml:space="preserve">29.05.2014. </w:t>
            </w:r>
            <w:r w:rsidRPr="008E6D5E">
              <w:rPr>
                <w:rFonts w:ascii="Times New Roman" w:hAnsi="Times New Roman" w:cs="Times New Roman"/>
                <w:iCs/>
                <w:sz w:val="24"/>
                <w:szCs w:val="24"/>
              </w:rPr>
              <w:t>grozījumi Valsts civildienesta likumā</w:t>
            </w:r>
            <w:r w:rsidR="00930F19" w:rsidRPr="008E6D5E">
              <w:rPr>
                <w:rFonts w:ascii="Times New Roman" w:hAnsi="Times New Roman" w:cs="Times New Roman"/>
                <w:iCs/>
                <w:sz w:val="24"/>
                <w:szCs w:val="24"/>
              </w:rPr>
              <w:t xml:space="preserve">. Valsts kanceleja izstrādāja </w:t>
            </w:r>
            <w:r w:rsidR="00711DB4" w:rsidRPr="008E6D5E">
              <w:rPr>
                <w:rFonts w:ascii="Times New Roman" w:hAnsi="Times New Roman" w:cs="Times New Roman"/>
                <w:iCs/>
                <w:sz w:val="24"/>
                <w:szCs w:val="24"/>
              </w:rPr>
              <w:t>Ministru kabineta</w:t>
            </w:r>
            <w:r w:rsidR="00930F19" w:rsidRPr="008E6D5E">
              <w:rPr>
                <w:rFonts w:ascii="Times New Roman" w:hAnsi="Times New Roman" w:cs="Times New Roman"/>
                <w:iCs/>
                <w:sz w:val="24"/>
                <w:szCs w:val="24"/>
              </w:rPr>
              <w:t xml:space="preserve"> noteikumus Nr.</w:t>
            </w:r>
            <w:r w:rsidR="00DE4535">
              <w:rPr>
                <w:rFonts w:ascii="Times New Roman" w:hAnsi="Times New Roman" w:cs="Times New Roman"/>
                <w:iCs/>
                <w:sz w:val="24"/>
                <w:szCs w:val="24"/>
              </w:rPr>
              <w:t> </w:t>
            </w:r>
            <w:r w:rsidR="00F0363E" w:rsidRPr="008E6D5E">
              <w:rPr>
                <w:rFonts w:ascii="Times New Roman" w:hAnsi="Times New Roman" w:cs="Times New Roman"/>
                <w:iCs/>
                <w:sz w:val="24"/>
                <w:szCs w:val="24"/>
              </w:rPr>
              <w:t xml:space="preserve">293 </w:t>
            </w:r>
            <w:r w:rsidR="007C7EFB" w:rsidRPr="008E6D5E">
              <w:rPr>
                <w:rFonts w:ascii="Times New Roman" w:hAnsi="Times New Roman" w:cs="Times New Roman"/>
                <w:iCs/>
                <w:sz w:val="24"/>
                <w:szCs w:val="24"/>
              </w:rPr>
              <w:t>"</w:t>
            </w:r>
            <w:r w:rsidR="00930F19" w:rsidRPr="008E6D5E">
              <w:rPr>
                <w:rFonts w:ascii="Times New Roman" w:hAnsi="Times New Roman" w:cs="Times New Roman"/>
                <w:iCs/>
                <w:sz w:val="24"/>
                <w:szCs w:val="24"/>
              </w:rPr>
              <w:t>Valsts tiešās pārvaldes iestāžu vadītāju</w:t>
            </w:r>
            <w:r w:rsidR="00711DB4" w:rsidRPr="008E6D5E">
              <w:rPr>
                <w:rFonts w:ascii="Times New Roman" w:hAnsi="Times New Roman" w:cs="Times New Roman"/>
                <w:iCs/>
                <w:sz w:val="24"/>
                <w:szCs w:val="24"/>
              </w:rPr>
              <w:t xml:space="preserve"> atlases kārtība</w:t>
            </w:r>
            <w:r w:rsidR="007C7EFB" w:rsidRPr="008E6D5E">
              <w:rPr>
                <w:rFonts w:ascii="Times New Roman" w:hAnsi="Times New Roman" w:cs="Times New Roman"/>
                <w:iCs/>
                <w:sz w:val="24"/>
                <w:szCs w:val="24"/>
              </w:rPr>
              <w:t>"</w:t>
            </w:r>
            <w:r w:rsidR="00711DB4" w:rsidRPr="008E6D5E">
              <w:rPr>
                <w:rFonts w:ascii="Times New Roman" w:hAnsi="Times New Roman" w:cs="Times New Roman"/>
                <w:iCs/>
                <w:sz w:val="24"/>
                <w:szCs w:val="24"/>
              </w:rPr>
              <w:t xml:space="preserve"> (apstiprināti </w:t>
            </w:r>
            <w:r w:rsidRPr="008E6D5E">
              <w:rPr>
                <w:rFonts w:ascii="Times New Roman" w:hAnsi="Times New Roman" w:cs="Times New Roman"/>
                <w:iCs/>
                <w:sz w:val="24"/>
                <w:szCs w:val="24"/>
              </w:rPr>
              <w:t>09.06.2015.</w:t>
            </w:r>
            <w:r w:rsidR="00930F19" w:rsidRPr="008E6D5E">
              <w:rPr>
                <w:rFonts w:ascii="Times New Roman" w:hAnsi="Times New Roman" w:cs="Times New Roman"/>
                <w:iCs/>
                <w:sz w:val="24"/>
                <w:szCs w:val="24"/>
              </w:rPr>
              <w:t>). Kopš 2015.</w:t>
            </w:r>
            <w:r w:rsidR="00C5340D" w:rsidRPr="008E6D5E">
              <w:rPr>
                <w:rFonts w:ascii="Times New Roman" w:hAnsi="Times New Roman" w:cs="Times New Roman"/>
                <w:iCs/>
                <w:sz w:val="24"/>
                <w:szCs w:val="24"/>
              </w:rPr>
              <w:t xml:space="preserve"> </w:t>
            </w:r>
            <w:r w:rsidR="00930F19" w:rsidRPr="008E6D5E">
              <w:rPr>
                <w:rFonts w:ascii="Times New Roman" w:hAnsi="Times New Roman" w:cs="Times New Roman"/>
                <w:iCs/>
                <w:sz w:val="24"/>
                <w:szCs w:val="24"/>
              </w:rPr>
              <w:t>gada 1.</w:t>
            </w:r>
            <w:r w:rsidR="00F37E06" w:rsidRPr="008E6D5E">
              <w:rPr>
                <w:rFonts w:ascii="Times New Roman" w:hAnsi="Times New Roman" w:cs="Times New Roman"/>
                <w:iCs/>
                <w:sz w:val="24"/>
                <w:szCs w:val="24"/>
              </w:rPr>
              <w:t> </w:t>
            </w:r>
            <w:r w:rsidR="00930F19" w:rsidRPr="008E6D5E">
              <w:rPr>
                <w:rFonts w:ascii="Times New Roman" w:hAnsi="Times New Roman" w:cs="Times New Roman"/>
                <w:iCs/>
                <w:sz w:val="24"/>
                <w:szCs w:val="24"/>
              </w:rPr>
              <w:t xml:space="preserve">septembra iestāžu vadītāju (ierēdņu) atlasi centralizēti nodrošina </w:t>
            </w:r>
            <w:r w:rsidR="00467268" w:rsidRPr="008E6D5E">
              <w:rPr>
                <w:rFonts w:ascii="Times New Roman" w:hAnsi="Times New Roman" w:cs="Times New Roman"/>
                <w:iCs/>
                <w:sz w:val="24"/>
                <w:szCs w:val="24"/>
              </w:rPr>
              <w:t>Valsts kanceleja</w:t>
            </w:r>
            <w:r w:rsidR="00C5340D" w:rsidRPr="008E6D5E">
              <w:rPr>
                <w:rFonts w:ascii="Times New Roman" w:hAnsi="Times New Roman" w:cs="Times New Roman"/>
                <w:iCs/>
                <w:sz w:val="24"/>
                <w:szCs w:val="24"/>
              </w:rPr>
              <w:t>.</w:t>
            </w:r>
            <w:r w:rsidR="00467268" w:rsidRPr="008E6D5E">
              <w:rPr>
                <w:rFonts w:ascii="Times New Roman" w:hAnsi="Times New Roman" w:cs="Times New Roman"/>
                <w:iCs/>
                <w:sz w:val="24"/>
                <w:szCs w:val="24"/>
              </w:rPr>
              <w:t xml:space="preserve"> </w:t>
            </w:r>
            <w:r w:rsidR="00C5340D" w:rsidRPr="008E6D5E">
              <w:rPr>
                <w:rFonts w:ascii="Times New Roman" w:hAnsi="Times New Roman" w:cs="Times New Roman"/>
                <w:iCs/>
                <w:sz w:val="24"/>
                <w:szCs w:val="24"/>
              </w:rPr>
              <w:t>V</w:t>
            </w:r>
            <w:r w:rsidR="00467268" w:rsidRPr="008E6D5E">
              <w:rPr>
                <w:rFonts w:ascii="Times New Roman" w:hAnsi="Times New Roman" w:cs="Times New Roman"/>
                <w:iCs/>
                <w:sz w:val="24"/>
                <w:szCs w:val="24"/>
              </w:rPr>
              <w:t xml:space="preserve">adības kompetenču vērtēšanā </w:t>
            </w:r>
            <w:r w:rsidR="00C5340D" w:rsidRPr="008E6D5E">
              <w:rPr>
                <w:rFonts w:ascii="Times New Roman" w:hAnsi="Times New Roman" w:cs="Times New Roman"/>
                <w:iCs/>
                <w:sz w:val="24"/>
                <w:szCs w:val="24"/>
              </w:rPr>
              <w:t xml:space="preserve">tiek </w:t>
            </w:r>
            <w:r w:rsidR="00467268" w:rsidRPr="008E6D5E">
              <w:rPr>
                <w:rFonts w:ascii="Times New Roman" w:hAnsi="Times New Roman" w:cs="Times New Roman"/>
                <w:iCs/>
                <w:sz w:val="24"/>
                <w:szCs w:val="24"/>
              </w:rPr>
              <w:t xml:space="preserve">piesaistīti privātā sektora personāla atlases eksperti. </w:t>
            </w:r>
            <w:r w:rsidRPr="008E6D5E">
              <w:rPr>
                <w:rFonts w:ascii="Times New Roman" w:hAnsi="Times New Roman" w:cs="Times New Roman"/>
                <w:iCs/>
                <w:sz w:val="24"/>
                <w:szCs w:val="24"/>
              </w:rPr>
              <w:t>2015.</w:t>
            </w:r>
            <w:r w:rsidR="00F37E06" w:rsidRPr="008E6D5E">
              <w:rPr>
                <w:rFonts w:ascii="Times New Roman" w:hAnsi="Times New Roman" w:cs="Times New Roman"/>
                <w:iCs/>
                <w:sz w:val="24"/>
                <w:szCs w:val="24"/>
              </w:rPr>
              <w:t> </w:t>
            </w:r>
            <w:r w:rsidRPr="008E6D5E">
              <w:rPr>
                <w:rFonts w:ascii="Times New Roman" w:hAnsi="Times New Roman" w:cs="Times New Roman"/>
                <w:iCs/>
                <w:sz w:val="24"/>
                <w:szCs w:val="24"/>
              </w:rPr>
              <w:t xml:space="preserve">gadā </w:t>
            </w:r>
            <w:r w:rsidR="00467268" w:rsidRPr="008E6D5E">
              <w:rPr>
                <w:rFonts w:ascii="Times New Roman" w:hAnsi="Times New Roman" w:cs="Times New Roman"/>
                <w:iCs/>
                <w:sz w:val="24"/>
                <w:szCs w:val="24"/>
              </w:rPr>
              <w:t xml:space="preserve">veikta </w:t>
            </w:r>
            <w:r w:rsidR="00C5340D" w:rsidRPr="008E6D5E">
              <w:rPr>
                <w:rFonts w:ascii="Times New Roman" w:hAnsi="Times New Roman" w:cs="Times New Roman"/>
                <w:iCs/>
                <w:sz w:val="24"/>
                <w:szCs w:val="24"/>
              </w:rPr>
              <w:t>divu</w:t>
            </w:r>
            <w:r w:rsidR="00467268" w:rsidRPr="008E6D5E">
              <w:rPr>
                <w:rFonts w:ascii="Times New Roman" w:hAnsi="Times New Roman" w:cs="Times New Roman"/>
                <w:iCs/>
                <w:sz w:val="24"/>
                <w:szCs w:val="24"/>
              </w:rPr>
              <w:t xml:space="preserve"> vadītāju atlase.</w:t>
            </w:r>
            <w:r w:rsidR="003036D6" w:rsidRPr="008E6D5E">
              <w:rPr>
                <w:rFonts w:ascii="Times New Roman" w:hAnsi="Times New Roman" w:cs="Times New Roman"/>
                <w:iCs/>
                <w:sz w:val="24"/>
                <w:szCs w:val="24"/>
              </w:rPr>
              <w:t xml:space="preserve"> 2016. gada pirmajā pusgadā organizēti</w:t>
            </w:r>
            <w:r w:rsidR="007E608D" w:rsidRPr="008E6D5E">
              <w:rPr>
                <w:rFonts w:ascii="Times New Roman" w:hAnsi="Times New Roman" w:cs="Times New Roman"/>
                <w:iCs/>
                <w:sz w:val="24"/>
                <w:szCs w:val="24"/>
              </w:rPr>
              <w:t xml:space="preserve"> trīs konkursi un atlasīti divi</w:t>
            </w:r>
            <w:r w:rsidR="003036D6" w:rsidRPr="008E6D5E">
              <w:rPr>
                <w:rFonts w:ascii="Times New Roman" w:hAnsi="Times New Roman" w:cs="Times New Roman"/>
                <w:iCs/>
                <w:sz w:val="24"/>
                <w:szCs w:val="24"/>
              </w:rPr>
              <w:t xml:space="preserve"> vadītāji</w:t>
            </w:r>
          </w:p>
        </w:tc>
      </w:tr>
      <w:tr w:rsidR="00AA15A8" w:rsidRPr="008E6D5E" w14:paraId="59A0B916" w14:textId="77777777" w:rsidTr="008E6D5E">
        <w:tblPrEx>
          <w:shd w:val="clear" w:color="auto" w:fill="auto"/>
        </w:tblPrEx>
        <w:tc>
          <w:tcPr>
            <w:tcW w:w="9322" w:type="dxa"/>
            <w:gridSpan w:val="5"/>
            <w:shd w:val="clear" w:color="auto" w:fill="FF0000"/>
          </w:tcPr>
          <w:p w14:paraId="369051D9" w14:textId="77777777" w:rsidR="00AA15A8" w:rsidRPr="008E6D5E" w:rsidRDefault="00AA15A8" w:rsidP="008E6D5E">
            <w:pPr>
              <w:jc w:val="both"/>
              <w:rPr>
                <w:rFonts w:ascii="Times New Roman" w:hAnsi="Times New Roman" w:cs="Times New Roman"/>
                <w:iCs/>
                <w:sz w:val="24"/>
                <w:szCs w:val="24"/>
              </w:rPr>
            </w:pPr>
            <w:r w:rsidRPr="008E6D5E">
              <w:rPr>
                <w:rFonts w:ascii="Times New Roman" w:eastAsia="Calibri" w:hAnsi="Times New Roman" w:cs="Times New Roman"/>
                <w:sz w:val="24"/>
                <w:szCs w:val="24"/>
              </w:rPr>
              <w:lastRenderedPageBreak/>
              <w:t>Izpildīts</w:t>
            </w:r>
          </w:p>
        </w:tc>
      </w:tr>
      <w:tr w:rsidR="009D7138" w:rsidRPr="008E6D5E" w14:paraId="364765AF" w14:textId="77777777" w:rsidTr="008E6D5E">
        <w:tblPrEx>
          <w:shd w:val="clear" w:color="auto" w:fill="auto"/>
        </w:tblPrEx>
        <w:tc>
          <w:tcPr>
            <w:tcW w:w="988" w:type="dxa"/>
            <w:gridSpan w:val="2"/>
            <w:tcBorders>
              <w:bottom w:val="single" w:sz="4" w:space="0" w:color="auto"/>
            </w:tcBorders>
            <w:shd w:val="clear" w:color="auto" w:fill="auto"/>
          </w:tcPr>
          <w:p w14:paraId="05E9773C" w14:textId="77777777" w:rsidR="009D7138" w:rsidRPr="008E6D5E" w:rsidRDefault="00467268" w:rsidP="008E6D5E">
            <w:pPr>
              <w:jc w:val="both"/>
              <w:rPr>
                <w:rFonts w:ascii="Times New Roman" w:hAnsi="Times New Roman" w:cs="Times New Roman"/>
                <w:sz w:val="24"/>
                <w:szCs w:val="24"/>
              </w:rPr>
            </w:pPr>
            <w:r w:rsidRPr="008E6D5E">
              <w:rPr>
                <w:rFonts w:ascii="Times New Roman" w:hAnsi="Times New Roman" w:cs="Times New Roman"/>
                <w:sz w:val="24"/>
                <w:szCs w:val="24"/>
              </w:rPr>
              <w:t>2.</w:t>
            </w:r>
            <w:r w:rsidR="009D7138" w:rsidRPr="008E6D5E">
              <w:rPr>
                <w:rFonts w:ascii="Times New Roman" w:hAnsi="Times New Roman" w:cs="Times New Roman"/>
                <w:sz w:val="24"/>
                <w:szCs w:val="24"/>
              </w:rPr>
              <w:t>5.2.</w:t>
            </w:r>
          </w:p>
        </w:tc>
        <w:tc>
          <w:tcPr>
            <w:tcW w:w="4293" w:type="dxa"/>
            <w:gridSpan w:val="2"/>
            <w:tcBorders>
              <w:bottom w:val="single" w:sz="4" w:space="0" w:color="auto"/>
            </w:tcBorders>
            <w:shd w:val="clear" w:color="auto" w:fill="auto"/>
            <w:vAlign w:val="bottom"/>
          </w:tcPr>
          <w:p w14:paraId="7245E3AC" w14:textId="37687DF1" w:rsidR="00711DB4" w:rsidRPr="008E6D5E" w:rsidRDefault="00467268" w:rsidP="00DE4535">
            <w:pPr>
              <w:jc w:val="both"/>
              <w:rPr>
                <w:rFonts w:ascii="Times New Roman" w:hAnsi="Times New Roman" w:cs="Times New Roman"/>
                <w:sz w:val="24"/>
                <w:szCs w:val="24"/>
              </w:rPr>
            </w:pPr>
            <w:r w:rsidRPr="008E6D5E">
              <w:rPr>
                <w:rFonts w:ascii="Times New Roman" w:hAnsi="Times New Roman" w:cs="Times New Roman"/>
                <w:sz w:val="24"/>
                <w:szCs w:val="24"/>
              </w:rPr>
              <w:t>Darbības rezultātu novērtēšanas sistēmā, sākot ar 2013.</w:t>
            </w:r>
            <w:r w:rsidR="00DE4535">
              <w:rPr>
                <w:rFonts w:ascii="Times New Roman" w:hAnsi="Times New Roman" w:cs="Times New Roman"/>
                <w:sz w:val="24"/>
                <w:szCs w:val="24"/>
              </w:rPr>
              <w:t> </w:t>
            </w:r>
            <w:r w:rsidRPr="008E6D5E">
              <w:rPr>
                <w:rFonts w:ascii="Times New Roman" w:hAnsi="Times New Roman" w:cs="Times New Roman"/>
                <w:sz w:val="24"/>
                <w:szCs w:val="24"/>
              </w:rPr>
              <w:t>gadu, jāveicina papildu vērtēšanas metodes izmantošana augstākā līmeņa vadītājiem – 360</w:t>
            </w:r>
            <w:r w:rsidR="00DE4535" w:rsidRPr="00DE4535">
              <w:rPr>
                <w:rFonts w:ascii="Times New Roman" w:hAnsi="Times New Roman" w:cs="Times New Roman"/>
                <w:sz w:val="24"/>
                <w:szCs w:val="24"/>
              </w:rPr>
              <w:t> </w:t>
            </w:r>
            <w:r w:rsidR="007E608D" w:rsidRPr="008E6D5E">
              <w:rPr>
                <w:rFonts w:ascii="Times New Roman" w:hAnsi="Times New Roman" w:cs="Times New Roman"/>
                <w:sz w:val="24"/>
                <w:szCs w:val="24"/>
              </w:rPr>
              <w:t>grādu novērtēšana</w:t>
            </w:r>
          </w:p>
        </w:tc>
        <w:tc>
          <w:tcPr>
            <w:tcW w:w="4041" w:type="dxa"/>
            <w:tcBorders>
              <w:bottom w:val="single" w:sz="4" w:space="0" w:color="auto"/>
            </w:tcBorders>
            <w:shd w:val="clear" w:color="auto" w:fill="auto"/>
          </w:tcPr>
          <w:p w14:paraId="7E3C269B" w14:textId="77777777" w:rsidR="00C5340D" w:rsidRPr="008E6D5E" w:rsidRDefault="00C5340D" w:rsidP="008E6D5E">
            <w:pPr>
              <w:jc w:val="both"/>
              <w:rPr>
                <w:rFonts w:ascii="Times New Roman" w:hAnsi="Times New Roman" w:cs="Times New Roman"/>
                <w:b/>
                <w:iCs/>
                <w:sz w:val="24"/>
                <w:szCs w:val="24"/>
              </w:rPr>
            </w:pPr>
            <w:r w:rsidRPr="008E6D5E">
              <w:rPr>
                <w:rFonts w:ascii="Times New Roman" w:hAnsi="Times New Roman" w:cs="Times New Roman"/>
                <w:b/>
                <w:iCs/>
                <w:sz w:val="24"/>
                <w:szCs w:val="24"/>
              </w:rPr>
              <w:t xml:space="preserve">Atbildīgā institūcija: </w:t>
            </w:r>
            <w:r w:rsidRPr="008E6D5E">
              <w:rPr>
                <w:rFonts w:ascii="Times New Roman" w:hAnsi="Times New Roman" w:cs="Times New Roman"/>
                <w:iCs/>
                <w:sz w:val="24"/>
                <w:szCs w:val="24"/>
              </w:rPr>
              <w:t>Valsts kanceleja</w:t>
            </w:r>
          </w:p>
          <w:p w14:paraId="64A20284" w14:textId="25E61067" w:rsidR="009D7138" w:rsidRPr="008E6D5E" w:rsidRDefault="00467268" w:rsidP="00DE4535">
            <w:pPr>
              <w:jc w:val="both"/>
              <w:rPr>
                <w:rFonts w:ascii="Times New Roman" w:hAnsi="Times New Roman" w:cs="Times New Roman"/>
                <w:iCs/>
                <w:sz w:val="24"/>
                <w:szCs w:val="24"/>
              </w:rPr>
            </w:pPr>
            <w:r w:rsidRPr="008E6D5E">
              <w:rPr>
                <w:rFonts w:ascii="Times New Roman" w:hAnsi="Times New Roman" w:cs="Times New Roman"/>
                <w:iCs/>
                <w:sz w:val="24"/>
                <w:szCs w:val="24"/>
              </w:rPr>
              <w:t xml:space="preserve">Darba izpildes novērtēšanas sistēmā </w:t>
            </w:r>
            <w:r w:rsidR="009D7138" w:rsidRPr="008E6D5E">
              <w:rPr>
                <w:rFonts w:ascii="Times New Roman" w:hAnsi="Times New Roman" w:cs="Times New Roman"/>
                <w:iCs/>
                <w:sz w:val="24"/>
                <w:szCs w:val="24"/>
              </w:rPr>
              <w:t>NEVIS tiek p</w:t>
            </w:r>
            <w:r w:rsidR="00711DB4" w:rsidRPr="008E6D5E">
              <w:rPr>
                <w:rFonts w:ascii="Times New Roman" w:hAnsi="Times New Roman" w:cs="Times New Roman"/>
                <w:iCs/>
                <w:sz w:val="24"/>
                <w:szCs w:val="24"/>
              </w:rPr>
              <w:t>iedāvāta 360</w:t>
            </w:r>
            <w:r w:rsidR="00DE4535">
              <w:rPr>
                <w:rFonts w:ascii="Times New Roman" w:hAnsi="Times New Roman" w:cs="Times New Roman"/>
                <w:iCs/>
                <w:sz w:val="24"/>
                <w:szCs w:val="24"/>
              </w:rPr>
              <w:t> </w:t>
            </w:r>
            <w:r w:rsidR="00711DB4" w:rsidRPr="008E6D5E">
              <w:rPr>
                <w:rFonts w:ascii="Times New Roman" w:hAnsi="Times New Roman" w:cs="Times New Roman"/>
                <w:iCs/>
                <w:sz w:val="24"/>
                <w:szCs w:val="24"/>
              </w:rPr>
              <w:t>grādu novērtēšana</w:t>
            </w:r>
          </w:p>
        </w:tc>
      </w:tr>
      <w:tr w:rsidR="00AA15A8" w:rsidRPr="008E6D5E" w14:paraId="726417D3" w14:textId="77777777" w:rsidTr="008E6D5E">
        <w:tblPrEx>
          <w:shd w:val="clear" w:color="auto" w:fill="auto"/>
        </w:tblPrEx>
        <w:tc>
          <w:tcPr>
            <w:tcW w:w="9322" w:type="dxa"/>
            <w:gridSpan w:val="5"/>
            <w:shd w:val="clear" w:color="auto" w:fill="FF0000"/>
          </w:tcPr>
          <w:p w14:paraId="6C14BB58" w14:textId="77777777" w:rsidR="00AA15A8" w:rsidRPr="008E6D5E" w:rsidRDefault="00AA15A8" w:rsidP="008E6D5E">
            <w:pPr>
              <w:jc w:val="both"/>
              <w:rPr>
                <w:rFonts w:ascii="Times New Roman" w:hAnsi="Times New Roman" w:cs="Times New Roman"/>
                <w:iCs/>
                <w:sz w:val="24"/>
                <w:szCs w:val="24"/>
              </w:rPr>
            </w:pPr>
            <w:r w:rsidRPr="008E6D5E">
              <w:rPr>
                <w:rFonts w:ascii="Times New Roman" w:eastAsia="Calibri" w:hAnsi="Times New Roman" w:cs="Times New Roman"/>
                <w:sz w:val="24"/>
                <w:szCs w:val="24"/>
              </w:rPr>
              <w:t>Izpildīts</w:t>
            </w:r>
          </w:p>
        </w:tc>
      </w:tr>
      <w:tr w:rsidR="0062059A" w:rsidRPr="008E6D5E" w14:paraId="0547C7D6" w14:textId="77777777" w:rsidTr="008E6D5E">
        <w:tblPrEx>
          <w:shd w:val="clear" w:color="auto" w:fill="auto"/>
        </w:tblPrEx>
        <w:tc>
          <w:tcPr>
            <w:tcW w:w="988" w:type="dxa"/>
            <w:gridSpan w:val="2"/>
            <w:tcBorders>
              <w:bottom w:val="single" w:sz="4" w:space="0" w:color="auto"/>
            </w:tcBorders>
            <w:shd w:val="clear" w:color="auto" w:fill="auto"/>
          </w:tcPr>
          <w:p w14:paraId="04F2F969" w14:textId="750F50F2" w:rsidR="0062059A" w:rsidRPr="008E6D5E" w:rsidRDefault="009368C7" w:rsidP="008E6D5E">
            <w:pPr>
              <w:jc w:val="both"/>
              <w:rPr>
                <w:rFonts w:ascii="Times New Roman" w:hAnsi="Times New Roman" w:cs="Times New Roman"/>
                <w:sz w:val="24"/>
                <w:szCs w:val="24"/>
              </w:rPr>
            </w:pPr>
            <w:r w:rsidRPr="008E6D5E">
              <w:rPr>
                <w:rFonts w:ascii="Times New Roman" w:hAnsi="Times New Roman" w:cs="Times New Roman"/>
                <w:sz w:val="24"/>
                <w:szCs w:val="24"/>
              </w:rPr>
              <w:t>2.5.3.</w:t>
            </w:r>
          </w:p>
        </w:tc>
        <w:tc>
          <w:tcPr>
            <w:tcW w:w="4293" w:type="dxa"/>
            <w:gridSpan w:val="2"/>
            <w:tcBorders>
              <w:bottom w:val="single" w:sz="4" w:space="0" w:color="auto"/>
            </w:tcBorders>
            <w:shd w:val="clear" w:color="auto" w:fill="auto"/>
          </w:tcPr>
          <w:p w14:paraId="7856D914" w14:textId="77777777" w:rsidR="00467268" w:rsidRPr="008E6D5E" w:rsidRDefault="00467268" w:rsidP="008E6D5E">
            <w:pPr>
              <w:jc w:val="both"/>
              <w:rPr>
                <w:rFonts w:ascii="Times New Roman" w:hAnsi="Times New Roman" w:cs="Times New Roman"/>
                <w:sz w:val="24"/>
                <w:szCs w:val="24"/>
              </w:rPr>
            </w:pPr>
            <w:r w:rsidRPr="008E6D5E">
              <w:rPr>
                <w:rFonts w:ascii="Times New Roman" w:hAnsi="Times New Roman" w:cs="Times New Roman"/>
                <w:sz w:val="24"/>
                <w:szCs w:val="24"/>
              </w:rPr>
              <w:t>Likumā par nodarbinātības attiecībām valsts tiešajā pārvaldē jānosaka, ka pretendentu iestādes vadītāja amatā var iecelt uz noteiktu laiku, piemēram, septiņiem gadiem, un šā termiņa beigās tiek novērtētas vadītāja kompetences un piedāvātas rotācijas iespējas.</w:t>
            </w:r>
          </w:p>
          <w:p w14:paraId="79A0AB7A" w14:textId="63EEF509" w:rsidR="00711DB4" w:rsidRPr="008E6D5E" w:rsidRDefault="00467268" w:rsidP="00DE4535">
            <w:pPr>
              <w:jc w:val="both"/>
              <w:rPr>
                <w:rFonts w:ascii="Times New Roman" w:hAnsi="Times New Roman" w:cs="Times New Roman"/>
                <w:sz w:val="24"/>
                <w:szCs w:val="24"/>
              </w:rPr>
            </w:pPr>
            <w:r w:rsidRPr="008E6D5E">
              <w:rPr>
                <w:rFonts w:ascii="Times New Roman" w:hAnsi="Times New Roman" w:cs="Times New Roman"/>
                <w:sz w:val="24"/>
                <w:szCs w:val="24"/>
              </w:rPr>
              <w:t xml:space="preserve">Lai </w:t>
            </w:r>
            <w:r w:rsidR="00DE4535" w:rsidRPr="008E6D5E">
              <w:rPr>
                <w:rFonts w:ascii="Times New Roman" w:hAnsi="Times New Roman" w:cs="Times New Roman"/>
                <w:sz w:val="24"/>
                <w:szCs w:val="24"/>
              </w:rPr>
              <w:t>no 2016.</w:t>
            </w:r>
            <w:r w:rsidR="00DE4535">
              <w:rPr>
                <w:rFonts w:ascii="Times New Roman" w:hAnsi="Times New Roman" w:cs="Times New Roman"/>
                <w:sz w:val="24"/>
                <w:szCs w:val="24"/>
              </w:rPr>
              <w:t> </w:t>
            </w:r>
            <w:r w:rsidR="00DE4535" w:rsidRPr="008E6D5E">
              <w:rPr>
                <w:rFonts w:ascii="Times New Roman" w:hAnsi="Times New Roman" w:cs="Times New Roman"/>
                <w:sz w:val="24"/>
                <w:szCs w:val="24"/>
              </w:rPr>
              <w:t xml:space="preserve">gada </w:t>
            </w:r>
            <w:r w:rsidRPr="008E6D5E">
              <w:rPr>
                <w:rFonts w:ascii="Times New Roman" w:hAnsi="Times New Roman" w:cs="Times New Roman"/>
                <w:sz w:val="24"/>
                <w:szCs w:val="24"/>
              </w:rPr>
              <w:t xml:space="preserve">veiksmīgi ieviestu mobilitātes sistēmu, jānodrošina tās </w:t>
            </w:r>
            <w:r w:rsidR="00AB0498" w:rsidRPr="008E6D5E">
              <w:rPr>
                <w:rFonts w:ascii="Times New Roman" w:hAnsi="Times New Roman" w:cs="Times New Roman"/>
                <w:sz w:val="24"/>
                <w:szCs w:val="24"/>
              </w:rPr>
              <w:t>centralizēta koordinācija</w:t>
            </w:r>
          </w:p>
        </w:tc>
        <w:tc>
          <w:tcPr>
            <w:tcW w:w="4041" w:type="dxa"/>
            <w:tcBorders>
              <w:bottom w:val="single" w:sz="4" w:space="0" w:color="auto"/>
            </w:tcBorders>
            <w:shd w:val="clear" w:color="auto" w:fill="auto"/>
            <w:vAlign w:val="center"/>
          </w:tcPr>
          <w:p w14:paraId="23DF5EAF" w14:textId="77777777" w:rsidR="00C5340D" w:rsidRPr="008E6D5E" w:rsidRDefault="00C5340D" w:rsidP="008E6D5E">
            <w:pPr>
              <w:jc w:val="both"/>
              <w:rPr>
                <w:rFonts w:ascii="Times New Roman" w:hAnsi="Times New Roman" w:cs="Times New Roman"/>
                <w:iCs/>
                <w:sz w:val="24"/>
                <w:szCs w:val="24"/>
              </w:rPr>
            </w:pPr>
            <w:r w:rsidRPr="008E6D5E">
              <w:rPr>
                <w:rFonts w:ascii="Times New Roman" w:hAnsi="Times New Roman" w:cs="Times New Roman"/>
                <w:b/>
                <w:iCs/>
                <w:sz w:val="24"/>
                <w:szCs w:val="24"/>
              </w:rPr>
              <w:t xml:space="preserve">Atbildīgā institūcija: </w:t>
            </w:r>
            <w:r w:rsidRPr="008E6D5E">
              <w:rPr>
                <w:rFonts w:ascii="Times New Roman" w:hAnsi="Times New Roman" w:cs="Times New Roman"/>
                <w:iCs/>
                <w:sz w:val="24"/>
                <w:szCs w:val="24"/>
              </w:rPr>
              <w:t xml:space="preserve">Valsts kanceleja </w:t>
            </w:r>
          </w:p>
          <w:p w14:paraId="4B4020B0" w14:textId="77777777" w:rsidR="00AA15A8" w:rsidRPr="008E6D5E" w:rsidRDefault="00AA15A8" w:rsidP="008E6D5E">
            <w:pPr>
              <w:jc w:val="both"/>
              <w:rPr>
                <w:rFonts w:ascii="Times New Roman" w:hAnsi="Times New Roman" w:cs="Times New Roman"/>
                <w:iCs/>
                <w:sz w:val="24"/>
                <w:szCs w:val="24"/>
              </w:rPr>
            </w:pPr>
            <w:r w:rsidRPr="008E6D5E">
              <w:rPr>
                <w:rFonts w:ascii="Times New Roman" w:hAnsi="Times New Roman" w:cs="Times New Roman"/>
                <w:iCs/>
                <w:sz w:val="24"/>
                <w:szCs w:val="24"/>
              </w:rPr>
              <w:t>Valsts dienesta likumprojektā ir noteikts, ka p</w:t>
            </w:r>
            <w:r w:rsidRPr="008E6D5E">
              <w:rPr>
                <w:rFonts w:ascii="Times New Roman" w:hAnsi="Times New Roman" w:cs="Times New Roman"/>
                <w:sz w:val="24"/>
                <w:szCs w:val="24"/>
              </w:rPr>
              <w:t>retendentu iestādes vadītāja amatā ieceļ uz septiņiem gadiem.</w:t>
            </w:r>
          </w:p>
          <w:p w14:paraId="7632D3DB" w14:textId="4AF1F031" w:rsidR="00D804D9" w:rsidRPr="008E6D5E" w:rsidRDefault="00AB0498" w:rsidP="008E6D5E">
            <w:pPr>
              <w:jc w:val="both"/>
              <w:rPr>
                <w:rFonts w:ascii="Times New Roman" w:hAnsi="Times New Roman" w:cs="Times New Roman"/>
                <w:iCs/>
                <w:sz w:val="24"/>
                <w:szCs w:val="24"/>
              </w:rPr>
            </w:pPr>
            <w:r w:rsidRPr="008E6D5E">
              <w:rPr>
                <w:rFonts w:ascii="Times New Roman" w:hAnsi="Times New Roman" w:cs="Times New Roman"/>
                <w:iCs/>
                <w:sz w:val="24"/>
                <w:szCs w:val="24"/>
              </w:rPr>
              <w:t xml:space="preserve">Sistēmas centralizēta koordinācija var tikt nodrošināta, ja ir vienots </w:t>
            </w:r>
            <w:r w:rsidR="00FC4D1F" w:rsidRPr="008E6D5E">
              <w:rPr>
                <w:rFonts w:ascii="Times New Roman" w:hAnsi="Times New Roman" w:cs="Times New Roman"/>
                <w:iCs/>
                <w:sz w:val="24"/>
                <w:szCs w:val="24"/>
              </w:rPr>
              <w:t>informā</w:t>
            </w:r>
            <w:r w:rsidR="00AF793E">
              <w:rPr>
                <w:rFonts w:ascii="Times New Roman" w:hAnsi="Times New Roman" w:cs="Times New Roman"/>
                <w:iCs/>
                <w:sz w:val="24"/>
                <w:szCs w:val="24"/>
              </w:rPr>
              <w:softHyphen/>
            </w:r>
            <w:r w:rsidR="00FC4D1F" w:rsidRPr="008E6D5E">
              <w:rPr>
                <w:rFonts w:ascii="Times New Roman" w:hAnsi="Times New Roman" w:cs="Times New Roman"/>
                <w:iCs/>
                <w:sz w:val="24"/>
                <w:szCs w:val="24"/>
              </w:rPr>
              <w:t xml:space="preserve">cijas tehnoloģiju </w:t>
            </w:r>
            <w:r w:rsidRPr="008E6D5E">
              <w:rPr>
                <w:rFonts w:ascii="Times New Roman" w:hAnsi="Times New Roman" w:cs="Times New Roman"/>
                <w:iCs/>
                <w:sz w:val="24"/>
                <w:szCs w:val="24"/>
              </w:rPr>
              <w:t>rīks. 2016.</w:t>
            </w:r>
            <w:r w:rsidR="00DE4535">
              <w:rPr>
                <w:rFonts w:ascii="Times New Roman" w:hAnsi="Times New Roman" w:cs="Times New Roman"/>
                <w:iCs/>
                <w:sz w:val="24"/>
                <w:szCs w:val="24"/>
              </w:rPr>
              <w:t> </w:t>
            </w:r>
            <w:r w:rsidRPr="008E6D5E">
              <w:rPr>
                <w:rFonts w:ascii="Times New Roman" w:hAnsi="Times New Roman" w:cs="Times New Roman"/>
                <w:iCs/>
                <w:sz w:val="24"/>
                <w:szCs w:val="24"/>
              </w:rPr>
              <w:t>gadā Valsts kanceleja ir uzsākusi Valsts pārvaldes cilvēkresursu vadības informācijas sistēma</w:t>
            </w:r>
            <w:r w:rsidR="00AA15A8" w:rsidRPr="008E6D5E">
              <w:rPr>
                <w:rFonts w:ascii="Times New Roman" w:hAnsi="Times New Roman" w:cs="Times New Roman"/>
                <w:iCs/>
                <w:sz w:val="24"/>
                <w:szCs w:val="24"/>
              </w:rPr>
              <w:t>s izstrādi, kas iekļaus arī rīku mobilitātes vadībai.</w:t>
            </w:r>
          </w:p>
          <w:p w14:paraId="16F6632F" w14:textId="3528A3EB" w:rsidR="00490617" w:rsidRPr="008E6D5E" w:rsidRDefault="00490617" w:rsidP="00DE4535">
            <w:pPr>
              <w:jc w:val="both"/>
              <w:rPr>
                <w:rFonts w:ascii="Times New Roman" w:hAnsi="Times New Roman" w:cs="Times New Roman"/>
                <w:iCs/>
                <w:sz w:val="24"/>
                <w:szCs w:val="24"/>
              </w:rPr>
            </w:pPr>
            <w:r w:rsidRPr="008E6D5E">
              <w:rPr>
                <w:rFonts w:ascii="Times New Roman" w:hAnsi="Times New Roman" w:cs="Times New Roman"/>
                <w:sz w:val="24"/>
                <w:szCs w:val="24"/>
                <w:shd w:val="clear" w:color="auto" w:fill="FFFFFF"/>
              </w:rPr>
              <w:t>Lai attīstītu augst</w:t>
            </w:r>
            <w:r w:rsidR="00D804D9" w:rsidRPr="008E6D5E">
              <w:rPr>
                <w:rFonts w:ascii="Times New Roman" w:hAnsi="Times New Roman" w:cs="Times New Roman"/>
                <w:sz w:val="24"/>
                <w:szCs w:val="24"/>
                <w:shd w:val="clear" w:color="auto" w:fill="FFFFFF"/>
              </w:rPr>
              <w:t>ākā līmeņa vadītāju kompetences at</w:t>
            </w:r>
            <w:r w:rsidR="007E608D" w:rsidRPr="008E6D5E">
              <w:rPr>
                <w:rFonts w:ascii="Times New Roman" w:hAnsi="Times New Roman" w:cs="Times New Roman"/>
                <w:sz w:val="24"/>
                <w:szCs w:val="24"/>
                <w:shd w:val="clear" w:color="auto" w:fill="FFFFFF"/>
              </w:rPr>
              <w:t>bilstoši nākotnes vajadzībām, tai skaitā</w:t>
            </w:r>
            <w:r w:rsidR="00D804D9" w:rsidRPr="008E6D5E">
              <w:rPr>
                <w:rFonts w:ascii="Times New Roman" w:hAnsi="Times New Roman" w:cs="Times New Roman"/>
                <w:sz w:val="24"/>
                <w:szCs w:val="24"/>
                <w:shd w:val="clear" w:color="auto" w:fill="FFFFFF"/>
              </w:rPr>
              <w:t xml:space="preserve"> novērtētu esošās vadības kompetences, un </w:t>
            </w:r>
            <w:r w:rsidRPr="008E6D5E">
              <w:rPr>
                <w:rFonts w:ascii="Times New Roman" w:hAnsi="Times New Roman" w:cs="Times New Roman"/>
                <w:sz w:val="24"/>
                <w:szCs w:val="24"/>
                <w:shd w:val="clear" w:color="auto" w:fill="FFFFFF"/>
              </w:rPr>
              <w:t>stiprinātu vadītāju</w:t>
            </w:r>
            <w:r w:rsidR="00FC4D1F" w:rsidRPr="008E6D5E">
              <w:rPr>
                <w:rFonts w:ascii="Times New Roman" w:hAnsi="Times New Roman" w:cs="Times New Roman"/>
                <w:sz w:val="24"/>
                <w:szCs w:val="24"/>
                <w:shd w:val="clear" w:color="auto" w:fill="FFFFFF"/>
              </w:rPr>
              <w:t xml:space="preserve"> </w:t>
            </w:r>
            <w:r w:rsidR="007E608D" w:rsidRPr="008E6D5E">
              <w:rPr>
                <w:rFonts w:ascii="Times New Roman" w:hAnsi="Times New Roman" w:cs="Times New Roman"/>
                <w:sz w:val="24"/>
                <w:szCs w:val="24"/>
                <w:shd w:val="clear" w:color="auto" w:fill="FFFFFF"/>
              </w:rPr>
              <w:t>–</w:t>
            </w:r>
            <w:r w:rsidR="00FC4D1F" w:rsidRPr="008E6D5E">
              <w:rPr>
                <w:rFonts w:ascii="Times New Roman" w:hAnsi="Times New Roman" w:cs="Times New Roman"/>
                <w:sz w:val="24"/>
                <w:szCs w:val="24"/>
                <w:shd w:val="clear" w:color="auto" w:fill="FFFFFF"/>
              </w:rPr>
              <w:t xml:space="preserve"> </w:t>
            </w:r>
            <w:r w:rsidRPr="008E6D5E">
              <w:rPr>
                <w:rFonts w:ascii="Times New Roman" w:hAnsi="Times New Roman" w:cs="Times New Roman"/>
                <w:sz w:val="24"/>
                <w:szCs w:val="24"/>
                <w:shd w:val="clear" w:color="auto" w:fill="FFFFFF"/>
              </w:rPr>
              <w:t xml:space="preserve">līderu </w:t>
            </w:r>
            <w:r w:rsidR="00DE4535">
              <w:rPr>
                <w:rFonts w:ascii="Times New Roman" w:hAnsi="Times New Roman" w:cs="Times New Roman"/>
                <w:sz w:val="24"/>
                <w:szCs w:val="24"/>
                <w:shd w:val="clear" w:color="auto" w:fill="FFFFFF"/>
              </w:rPr>
              <w:t xml:space="preserve">– </w:t>
            </w:r>
            <w:r w:rsidRPr="008E6D5E">
              <w:rPr>
                <w:rFonts w:ascii="Times New Roman" w:hAnsi="Times New Roman" w:cs="Times New Roman"/>
                <w:sz w:val="24"/>
                <w:szCs w:val="24"/>
                <w:shd w:val="clear" w:color="auto" w:fill="FFFFFF"/>
              </w:rPr>
              <w:t>attīstību, Valsts kanceleja Eiropas Sociālā fonda projekta ietvaros 2016.</w:t>
            </w:r>
            <w:r w:rsidR="00DE4535">
              <w:rPr>
                <w:rFonts w:ascii="Times New Roman" w:hAnsi="Times New Roman" w:cs="Times New Roman"/>
                <w:sz w:val="24"/>
                <w:szCs w:val="24"/>
                <w:shd w:val="clear" w:color="auto" w:fill="FFFFFF"/>
              </w:rPr>
              <w:t> </w:t>
            </w:r>
            <w:r w:rsidRPr="008E6D5E">
              <w:rPr>
                <w:rFonts w:ascii="Times New Roman" w:hAnsi="Times New Roman" w:cs="Times New Roman"/>
                <w:sz w:val="24"/>
                <w:szCs w:val="24"/>
                <w:shd w:val="clear" w:color="auto" w:fill="FFFFFF"/>
              </w:rPr>
              <w:t>gadā ir sākusi īstenot augstākā līmeņa vadītāju attīstības programmu. Programma tiks īstenota līdz 2022.</w:t>
            </w:r>
            <w:r w:rsidR="00DE4535">
              <w:rPr>
                <w:rFonts w:ascii="Times New Roman" w:hAnsi="Times New Roman" w:cs="Times New Roman"/>
                <w:sz w:val="24"/>
                <w:szCs w:val="24"/>
                <w:shd w:val="clear" w:color="auto" w:fill="FFFFFF"/>
              </w:rPr>
              <w:t> </w:t>
            </w:r>
            <w:r w:rsidRPr="008E6D5E">
              <w:rPr>
                <w:rFonts w:ascii="Times New Roman" w:hAnsi="Times New Roman" w:cs="Times New Roman"/>
                <w:sz w:val="24"/>
                <w:szCs w:val="24"/>
                <w:shd w:val="clear" w:color="auto" w:fill="FFFFFF"/>
              </w:rPr>
              <w:t>gada 30.</w:t>
            </w:r>
            <w:r w:rsidR="00DE4535">
              <w:rPr>
                <w:rFonts w:ascii="Times New Roman" w:hAnsi="Times New Roman" w:cs="Times New Roman"/>
                <w:sz w:val="24"/>
                <w:szCs w:val="24"/>
                <w:shd w:val="clear" w:color="auto" w:fill="FFFFFF"/>
              </w:rPr>
              <w:t> jūnijam</w:t>
            </w:r>
          </w:p>
        </w:tc>
      </w:tr>
      <w:tr w:rsidR="00D804D9" w:rsidRPr="008E6D5E" w14:paraId="3C7B1EE7" w14:textId="77777777" w:rsidTr="008E6D5E">
        <w:tblPrEx>
          <w:shd w:val="clear" w:color="auto" w:fill="auto"/>
        </w:tblPrEx>
        <w:tc>
          <w:tcPr>
            <w:tcW w:w="9322" w:type="dxa"/>
            <w:gridSpan w:val="5"/>
            <w:shd w:val="clear" w:color="auto" w:fill="FFFF00"/>
          </w:tcPr>
          <w:p w14:paraId="2DCA1457" w14:textId="1E5A4DE4" w:rsidR="00D804D9" w:rsidRPr="008E6D5E" w:rsidRDefault="00F37E06" w:rsidP="008E6D5E">
            <w:pPr>
              <w:jc w:val="both"/>
              <w:rPr>
                <w:rFonts w:ascii="Times New Roman" w:hAnsi="Times New Roman" w:cs="Times New Roman"/>
                <w:iCs/>
                <w:sz w:val="24"/>
                <w:szCs w:val="24"/>
              </w:rPr>
            </w:pPr>
            <w:r w:rsidRPr="008E6D5E">
              <w:rPr>
                <w:rFonts w:ascii="Times New Roman" w:eastAsia="Calibri" w:hAnsi="Times New Roman" w:cs="Times New Roman"/>
                <w:sz w:val="24"/>
                <w:szCs w:val="24"/>
              </w:rPr>
              <w:t>Daļēji aktuāls, jāprecizē</w:t>
            </w:r>
            <w:r w:rsidR="000E2BBE" w:rsidRPr="008E6D5E">
              <w:rPr>
                <w:rFonts w:ascii="Times New Roman" w:eastAsia="Calibri" w:hAnsi="Times New Roman" w:cs="Times New Roman"/>
                <w:sz w:val="24"/>
                <w:szCs w:val="24"/>
              </w:rPr>
              <w:t xml:space="preserve"> </w:t>
            </w:r>
          </w:p>
        </w:tc>
      </w:tr>
      <w:tr w:rsidR="00F37E06" w:rsidRPr="008E6D5E" w14:paraId="19BFBEEA" w14:textId="77777777" w:rsidTr="008E6D5E">
        <w:tblPrEx>
          <w:shd w:val="clear" w:color="auto" w:fill="auto"/>
        </w:tblPrEx>
        <w:tc>
          <w:tcPr>
            <w:tcW w:w="988" w:type="dxa"/>
            <w:gridSpan w:val="2"/>
            <w:tcBorders>
              <w:bottom w:val="single" w:sz="4" w:space="0" w:color="auto"/>
            </w:tcBorders>
            <w:shd w:val="clear" w:color="auto" w:fill="auto"/>
          </w:tcPr>
          <w:p w14:paraId="1D3C3357" w14:textId="1DFEAAB8" w:rsidR="00F37E06" w:rsidRPr="008E6D5E" w:rsidRDefault="00F37E06" w:rsidP="008E6D5E">
            <w:pPr>
              <w:jc w:val="both"/>
              <w:rPr>
                <w:rFonts w:ascii="Times New Roman" w:hAnsi="Times New Roman" w:cs="Times New Roman"/>
                <w:sz w:val="24"/>
                <w:szCs w:val="24"/>
              </w:rPr>
            </w:pPr>
            <w:r w:rsidRPr="008E6D5E">
              <w:rPr>
                <w:rFonts w:ascii="Times New Roman" w:hAnsi="Times New Roman" w:cs="Times New Roman"/>
                <w:sz w:val="24"/>
                <w:szCs w:val="24"/>
              </w:rPr>
              <w:t>2.5.4.</w:t>
            </w:r>
          </w:p>
        </w:tc>
        <w:tc>
          <w:tcPr>
            <w:tcW w:w="4293" w:type="dxa"/>
            <w:gridSpan w:val="2"/>
            <w:tcBorders>
              <w:bottom w:val="single" w:sz="4" w:space="0" w:color="auto"/>
            </w:tcBorders>
            <w:shd w:val="clear" w:color="auto" w:fill="auto"/>
          </w:tcPr>
          <w:p w14:paraId="3AC40FE2" w14:textId="582D4ABC" w:rsidR="00F37E06" w:rsidRPr="008E6D5E" w:rsidRDefault="00F37E06" w:rsidP="00DE4535">
            <w:pPr>
              <w:jc w:val="both"/>
              <w:rPr>
                <w:rFonts w:ascii="Times New Roman" w:hAnsi="Times New Roman" w:cs="Times New Roman"/>
                <w:sz w:val="24"/>
                <w:szCs w:val="24"/>
              </w:rPr>
            </w:pPr>
            <w:r w:rsidRPr="008E6D5E">
              <w:rPr>
                <w:rFonts w:ascii="Times New Roman" w:hAnsi="Times New Roman" w:cs="Times New Roman"/>
                <w:sz w:val="24"/>
                <w:szCs w:val="24"/>
              </w:rPr>
              <w:t xml:space="preserve">Sākot ar 2013. gadu, jāveic esošo vadītāju kompetenču novērtēšana un jāpiedāvā regulāra un koordinēta kompetenču attīstīšanas programma, piesaistot arī ārvalstu pasniedzējus (mācību modulis </w:t>
            </w:r>
            <w:r w:rsidRPr="008E6D5E">
              <w:rPr>
                <w:rFonts w:ascii="Times New Roman" w:hAnsi="Times New Roman" w:cs="Times New Roman"/>
                <w:sz w:val="24"/>
                <w:szCs w:val="24"/>
              </w:rPr>
              <w:lastRenderedPageBreak/>
              <w:t>Valsts administrācijas skolā, kas sastāv no izvēles kursiem)</w:t>
            </w:r>
          </w:p>
        </w:tc>
        <w:tc>
          <w:tcPr>
            <w:tcW w:w="4041" w:type="dxa"/>
            <w:tcBorders>
              <w:bottom w:val="single" w:sz="4" w:space="0" w:color="auto"/>
            </w:tcBorders>
            <w:shd w:val="clear" w:color="auto" w:fill="auto"/>
          </w:tcPr>
          <w:p w14:paraId="738F80B7" w14:textId="77777777" w:rsidR="00F37E06" w:rsidRPr="008E6D5E" w:rsidRDefault="00F37E06" w:rsidP="008E6D5E">
            <w:pPr>
              <w:jc w:val="both"/>
              <w:rPr>
                <w:rFonts w:ascii="Times New Roman" w:hAnsi="Times New Roman" w:cs="Times New Roman"/>
                <w:b/>
                <w:sz w:val="24"/>
                <w:szCs w:val="24"/>
                <w:shd w:val="clear" w:color="auto" w:fill="FFFFFF"/>
              </w:rPr>
            </w:pPr>
            <w:r w:rsidRPr="008E6D5E">
              <w:rPr>
                <w:rFonts w:ascii="Times New Roman" w:hAnsi="Times New Roman" w:cs="Times New Roman"/>
                <w:b/>
                <w:sz w:val="24"/>
                <w:szCs w:val="24"/>
                <w:shd w:val="clear" w:color="auto" w:fill="FFFFFF"/>
              </w:rPr>
              <w:lastRenderedPageBreak/>
              <w:t xml:space="preserve">Atbildīgā institūcija: </w:t>
            </w:r>
            <w:r w:rsidRPr="008E6D5E">
              <w:rPr>
                <w:rFonts w:ascii="Times New Roman" w:hAnsi="Times New Roman" w:cs="Times New Roman"/>
                <w:sz w:val="24"/>
                <w:szCs w:val="24"/>
                <w:shd w:val="clear" w:color="auto" w:fill="FFFFFF"/>
              </w:rPr>
              <w:t>Valsts administrācijas skola</w:t>
            </w:r>
          </w:p>
          <w:p w14:paraId="6349D5D4" w14:textId="77777777" w:rsidR="00F37E06" w:rsidRPr="008E6D5E" w:rsidRDefault="00F37E06" w:rsidP="008E6D5E">
            <w:pPr>
              <w:jc w:val="both"/>
              <w:rPr>
                <w:rFonts w:ascii="Times New Roman" w:hAnsi="Times New Roman" w:cs="Times New Roman"/>
                <w:b/>
                <w:sz w:val="24"/>
                <w:szCs w:val="24"/>
                <w:shd w:val="clear" w:color="auto" w:fill="FFFFFF"/>
              </w:rPr>
            </w:pPr>
            <w:r w:rsidRPr="008E6D5E">
              <w:rPr>
                <w:rFonts w:ascii="Times New Roman" w:hAnsi="Times New Roman" w:cs="Times New Roman"/>
                <w:b/>
                <w:sz w:val="24"/>
                <w:szCs w:val="24"/>
                <w:shd w:val="clear" w:color="auto" w:fill="FFFFFF"/>
              </w:rPr>
              <w:t xml:space="preserve">Termiņš: </w:t>
            </w:r>
            <w:r w:rsidRPr="008E6D5E">
              <w:rPr>
                <w:rFonts w:ascii="Times New Roman" w:hAnsi="Times New Roman" w:cs="Times New Roman"/>
                <w:sz w:val="24"/>
                <w:szCs w:val="24"/>
                <w:shd w:val="clear" w:color="auto" w:fill="FFFFFF"/>
              </w:rPr>
              <w:t>līdz 30.12.2019.</w:t>
            </w:r>
          </w:p>
          <w:p w14:paraId="229D0ED8" w14:textId="2EA3720A" w:rsidR="00F37E06" w:rsidRPr="008E6D5E" w:rsidRDefault="00F37E06" w:rsidP="008E6D5E">
            <w:pPr>
              <w:jc w:val="both"/>
              <w:rPr>
                <w:rFonts w:ascii="Times New Roman" w:hAnsi="Times New Roman" w:cs="Times New Roman"/>
                <w:iCs/>
                <w:sz w:val="24"/>
                <w:szCs w:val="24"/>
              </w:rPr>
            </w:pPr>
            <w:r w:rsidRPr="008E6D5E">
              <w:rPr>
                <w:rFonts w:ascii="Times New Roman" w:hAnsi="Times New Roman" w:cs="Times New Roman"/>
                <w:sz w:val="24"/>
                <w:szCs w:val="24"/>
                <w:shd w:val="clear" w:color="auto" w:fill="FFFFFF"/>
              </w:rPr>
              <w:t>Valsts kanceleja 2016.</w:t>
            </w:r>
            <w:r w:rsidR="000B2907">
              <w:rPr>
                <w:rFonts w:ascii="Times New Roman" w:hAnsi="Times New Roman" w:cs="Times New Roman"/>
                <w:sz w:val="24"/>
                <w:szCs w:val="24"/>
                <w:shd w:val="clear" w:color="auto" w:fill="FFFFFF"/>
              </w:rPr>
              <w:t> </w:t>
            </w:r>
            <w:r w:rsidRPr="008E6D5E">
              <w:rPr>
                <w:rFonts w:ascii="Times New Roman" w:hAnsi="Times New Roman" w:cs="Times New Roman"/>
                <w:sz w:val="24"/>
                <w:szCs w:val="24"/>
                <w:shd w:val="clear" w:color="auto" w:fill="FFFFFF"/>
              </w:rPr>
              <w:t>gadā ir sākusi īstenot augstākā līmeņa vad</w:t>
            </w:r>
            <w:r w:rsidR="007E608D" w:rsidRPr="008E6D5E">
              <w:rPr>
                <w:rFonts w:ascii="Times New Roman" w:hAnsi="Times New Roman" w:cs="Times New Roman"/>
                <w:sz w:val="24"/>
                <w:szCs w:val="24"/>
                <w:shd w:val="clear" w:color="auto" w:fill="FFFFFF"/>
              </w:rPr>
              <w:t xml:space="preserve">ītāju </w:t>
            </w:r>
            <w:r w:rsidR="007E608D" w:rsidRPr="008E6D5E">
              <w:rPr>
                <w:rFonts w:ascii="Times New Roman" w:hAnsi="Times New Roman" w:cs="Times New Roman"/>
                <w:sz w:val="24"/>
                <w:szCs w:val="24"/>
                <w:shd w:val="clear" w:color="auto" w:fill="FFFFFF"/>
              </w:rPr>
              <w:lastRenderedPageBreak/>
              <w:t>attīstības programmu (sk</w:t>
            </w:r>
            <w:r w:rsidRPr="008E6D5E">
              <w:rPr>
                <w:rFonts w:ascii="Times New Roman" w:hAnsi="Times New Roman" w:cs="Times New Roman"/>
                <w:sz w:val="24"/>
                <w:szCs w:val="24"/>
                <w:shd w:val="clear" w:color="auto" w:fill="FFFFFF"/>
              </w:rPr>
              <w:t xml:space="preserve">. 2.5.3.). </w:t>
            </w:r>
            <w:r w:rsidRPr="008E6D5E">
              <w:rPr>
                <w:rFonts w:ascii="Times New Roman" w:hAnsi="Times New Roman" w:cs="Times New Roman"/>
                <w:iCs/>
                <w:sz w:val="24"/>
                <w:szCs w:val="24"/>
              </w:rPr>
              <w:t xml:space="preserve"> </w:t>
            </w:r>
          </w:p>
          <w:p w14:paraId="6C51D0AF" w14:textId="35E0EB2E" w:rsidR="00F37E06" w:rsidRPr="008E6D5E" w:rsidRDefault="00F37E06" w:rsidP="00AF793E">
            <w:pPr>
              <w:jc w:val="both"/>
              <w:rPr>
                <w:rFonts w:ascii="Times New Roman" w:hAnsi="Times New Roman" w:cs="Times New Roman"/>
                <w:sz w:val="24"/>
                <w:szCs w:val="24"/>
              </w:rPr>
            </w:pPr>
            <w:r w:rsidRPr="008E6D5E">
              <w:rPr>
                <w:rFonts w:ascii="Times New Roman" w:hAnsi="Times New Roman" w:cs="Times New Roman"/>
                <w:iCs/>
                <w:sz w:val="24"/>
                <w:szCs w:val="24"/>
              </w:rPr>
              <w:t xml:space="preserve">Valsts administrācijas skola turpina attīstīt </w:t>
            </w:r>
            <w:r w:rsidR="007E608D" w:rsidRPr="008E6D5E">
              <w:rPr>
                <w:rFonts w:ascii="Times New Roman" w:hAnsi="Times New Roman" w:cs="Times New Roman"/>
                <w:sz w:val="24"/>
                <w:szCs w:val="24"/>
              </w:rPr>
              <w:t xml:space="preserve">mācību moduli </w:t>
            </w:r>
            <w:r w:rsidR="007C7EFB" w:rsidRPr="008E6D5E">
              <w:rPr>
                <w:rFonts w:ascii="Times New Roman" w:hAnsi="Times New Roman" w:cs="Times New Roman"/>
                <w:sz w:val="24"/>
                <w:szCs w:val="24"/>
              </w:rPr>
              <w:t>"</w:t>
            </w:r>
            <w:r w:rsidR="007E608D" w:rsidRPr="008E6D5E">
              <w:rPr>
                <w:rFonts w:ascii="Times New Roman" w:hAnsi="Times New Roman" w:cs="Times New Roman"/>
                <w:sz w:val="24"/>
                <w:szCs w:val="24"/>
              </w:rPr>
              <w:t>Vadības pras</w:t>
            </w:r>
            <w:r w:rsidR="00AF793E">
              <w:rPr>
                <w:rFonts w:ascii="Times New Roman" w:hAnsi="Times New Roman" w:cs="Times New Roman"/>
                <w:sz w:val="24"/>
                <w:szCs w:val="24"/>
              </w:rPr>
              <w:softHyphen/>
            </w:r>
            <w:r w:rsidR="007E608D" w:rsidRPr="008E6D5E">
              <w:rPr>
                <w:rFonts w:ascii="Times New Roman" w:hAnsi="Times New Roman" w:cs="Times New Roman"/>
                <w:sz w:val="24"/>
                <w:szCs w:val="24"/>
              </w:rPr>
              <w:t>mes Valsts pārvaldē</w:t>
            </w:r>
            <w:r w:rsidR="007C7EFB" w:rsidRPr="008E6D5E">
              <w:rPr>
                <w:rFonts w:ascii="Times New Roman" w:hAnsi="Times New Roman" w:cs="Times New Roman"/>
                <w:sz w:val="24"/>
                <w:szCs w:val="24"/>
              </w:rPr>
              <w:t>"</w:t>
            </w:r>
            <w:r w:rsidRPr="008E6D5E">
              <w:rPr>
                <w:rFonts w:ascii="Times New Roman" w:hAnsi="Times New Roman" w:cs="Times New Roman"/>
                <w:sz w:val="24"/>
                <w:szCs w:val="24"/>
              </w:rPr>
              <w:t>, ko 2014.</w:t>
            </w:r>
            <w:r w:rsidR="000B2907">
              <w:rPr>
                <w:rFonts w:ascii="Times New Roman" w:hAnsi="Times New Roman" w:cs="Times New Roman"/>
                <w:sz w:val="24"/>
                <w:szCs w:val="24"/>
              </w:rPr>
              <w:t> </w:t>
            </w:r>
            <w:r w:rsidRPr="008E6D5E">
              <w:rPr>
                <w:rFonts w:ascii="Times New Roman" w:hAnsi="Times New Roman" w:cs="Times New Roman"/>
                <w:sz w:val="24"/>
                <w:szCs w:val="24"/>
              </w:rPr>
              <w:t>gadā apguva 388</w:t>
            </w:r>
            <w:r w:rsidR="000B2907">
              <w:rPr>
                <w:rFonts w:ascii="Times New Roman" w:hAnsi="Times New Roman" w:cs="Times New Roman"/>
                <w:sz w:val="24"/>
                <w:szCs w:val="24"/>
              </w:rPr>
              <w:t> </w:t>
            </w:r>
            <w:r w:rsidRPr="008E6D5E">
              <w:rPr>
                <w:rFonts w:ascii="Times New Roman" w:hAnsi="Times New Roman" w:cs="Times New Roman"/>
                <w:sz w:val="24"/>
                <w:szCs w:val="24"/>
              </w:rPr>
              <w:t>personas un 2015.</w:t>
            </w:r>
            <w:r w:rsidR="000B2907">
              <w:rPr>
                <w:rFonts w:ascii="Times New Roman" w:hAnsi="Times New Roman" w:cs="Times New Roman"/>
                <w:sz w:val="24"/>
                <w:szCs w:val="24"/>
              </w:rPr>
              <w:t> </w:t>
            </w:r>
            <w:r w:rsidRPr="008E6D5E">
              <w:rPr>
                <w:rFonts w:ascii="Times New Roman" w:hAnsi="Times New Roman" w:cs="Times New Roman"/>
                <w:sz w:val="24"/>
                <w:szCs w:val="24"/>
              </w:rPr>
              <w:t>gadā – 399</w:t>
            </w:r>
            <w:r w:rsidR="00AF793E">
              <w:rPr>
                <w:rFonts w:ascii="Times New Roman" w:hAnsi="Times New Roman" w:cs="Times New Roman"/>
                <w:sz w:val="24"/>
                <w:szCs w:val="24"/>
              </w:rPr>
              <w:t> </w:t>
            </w:r>
            <w:r w:rsidRPr="008E6D5E">
              <w:rPr>
                <w:rFonts w:ascii="Times New Roman" w:hAnsi="Times New Roman" w:cs="Times New Roman"/>
                <w:sz w:val="24"/>
                <w:szCs w:val="24"/>
              </w:rPr>
              <w:t>personas</w:t>
            </w:r>
          </w:p>
        </w:tc>
      </w:tr>
      <w:tr w:rsidR="00D804D9" w:rsidRPr="008E6D5E" w14:paraId="0372EC67" w14:textId="77777777" w:rsidTr="008E6D5E">
        <w:tblPrEx>
          <w:shd w:val="clear" w:color="auto" w:fill="auto"/>
        </w:tblPrEx>
        <w:tc>
          <w:tcPr>
            <w:tcW w:w="9322" w:type="dxa"/>
            <w:gridSpan w:val="5"/>
            <w:shd w:val="clear" w:color="auto" w:fill="92D050"/>
          </w:tcPr>
          <w:p w14:paraId="2D5726A9" w14:textId="096AEADD" w:rsidR="00D804D9" w:rsidRPr="008E6D5E" w:rsidRDefault="000E2BBE" w:rsidP="008E6D5E">
            <w:pPr>
              <w:jc w:val="both"/>
              <w:rPr>
                <w:rFonts w:ascii="Times New Roman" w:hAnsi="Times New Roman" w:cs="Times New Roman"/>
                <w:iCs/>
                <w:sz w:val="24"/>
                <w:szCs w:val="24"/>
              </w:rPr>
            </w:pPr>
            <w:r w:rsidRPr="008E6D5E">
              <w:rPr>
                <w:rFonts w:ascii="Times New Roman" w:eastAsia="Calibri" w:hAnsi="Times New Roman" w:cs="Times New Roman"/>
                <w:sz w:val="24"/>
                <w:szCs w:val="24"/>
              </w:rPr>
              <w:lastRenderedPageBreak/>
              <w:t>Aktuāls</w:t>
            </w:r>
            <w:r w:rsidR="00F37E06" w:rsidRPr="008E6D5E">
              <w:rPr>
                <w:rFonts w:ascii="Times New Roman" w:eastAsia="Calibri" w:hAnsi="Times New Roman" w:cs="Times New Roman"/>
                <w:sz w:val="24"/>
                <w:szCs w:val="24"/>
              </w:rPr>
              <w:t>,</w:t>
            </w:r>
            <w:r w:rsidRPr="008E6D5E">
              <w:rPr>
                <w:rFonts w:ascii="Times New Roman" w:eastAsia="Calibri" w:hAnsi="Times New Roman" w:cs="Times New Roman"/>
                <w:sz w:val="24"/>
                <w:szCs w:val="24"/>
              </w:rPr>
              <w:t xml:space="preserve"> j</w:t>
            </w:r>
            <w:r w:rsidR="00D804D9" w:rsidRPr="008E6D5E">
              <w:rPr>
                <w:rFonts w:ascii="Times New Roman" w:eastAsia="Calibri" w:hAnsi="Times New Roman" w:cs="Times New Roman"/>
                <w:sz w:val="24"/>
                <w:szCs w:val="24"/>
              </w:rPr>
              <w:t>āturpina</w:t>
            </w:r>
          </w:p>
        </w:tc>
      </w:tr>
      <w:tr w:rsidR="0062059A" w:rsidRPr="008E6D5E" w14:paraId="34C15801" w14:textId="77777777" w:rsidTr="008E6D5E">
        <w:tblPrEx>
          <w:shd w:val="clear" w:color="auto" w:fill="auto"/>
        </w:tblPrEx>
        <w:tc>
          <w:tcPr>
            <w:tcW w:w="988" w:type="dxa"/>
            <w:gridSpan w:val="2"/>
            <w:tcBorders>
              <w:bottom w:val="single" w:sz="4" w:space="0" w:color="auto"/>
            </w:tcBorders>
            <w:shd w:val="clear" w:color="auto" w:fill="auto"/>
          </w:tcPr>
          <w:p w14:paraId="6AE3D813" w14:textId="77777777" w:rsidR="0062059A" w:rsidRPr="008E6D5E" w:rsidRDefault="00AB0498" w:rsidP="008E6D5E">
            <w:pPr>
              <w:jc w:val="both"/>
              <w:rPr>
                <w:rFonts w:ascii="Times New Roman" w:hAnsi="Times New Roman" w:cs="Times New Roman"/>
                <w:sz w:val="24"/>
                <w:szCs w:val="24"/>
              </w:rPr>
            </w:pPr>
            <w:r w:rsidRPr="008E6D5E">
              <w:rPr>
                <w:rFonts w:ascii="Times New Roman" w:hAnsi="Times New Roman" w:cs="Times New Roman"/>
                <w:sz w:val="24"/>
                <w:szCs w:val="24"/>
              </w:rPr>
              <w:t>2.</w:t>
            </w:r>
            <w:r w:rsidR="0062059A" w:rsidRPr="008E6D5E">
              <w:rPr>
                <w:rFonts w:ascii="Times New Roman" w:hAnsi="Times New Roman" w:cs="Times New Roman"/>
                <w:sz w:val="24"/>
                <w:szCs w:val="24"/>
              </w:rPr>
              <w:t>5.5.</w:t>
            </w:r>
          </w:p>
        </w:tc>
        <w:tc>
          <w:tcPr>
            <w:tcW w:w="4293" w:type="dxa"/>
            <w:gridSpan w:val="2"/>
            <w:tcBorders>
              <w:bottom w:val="single" w:sz="4" w:space="0" w:color="auto"/>
            </w:tcBorders>
            <w:shd w:val="clear" w:color="auto" w:fill="auto"/>
          </w:tcPr>
          <w:p w14:paraId="159A02BA" w14:textId="466BCD5E" w:rsidR="00711DB4" w:rsidRPr="008E6D5E" w:rsidRDefault="007C7EFB" w:rsidP="00DE4535">
            <w:pPr>
              <w:jc w:val="both"/>
              <w:rPr>
                <w:rFonts w:ascii="Times New Roman" w:hAnsi="Times New Roman" w:cs="Times New Roman"/>
                <w:sz w:val="24"/>
                <w:szCs w:val="24"/>
              </w:rPr>
            </w:pPr>
            <w:r w:rsidRPr="008E6D5E">
              <w:rPr>
                <w:rFonts w:ascii="Times New Roman" w:hAnsi="Times New Roman" w:cs="Times New Roman"/>
                <w:iCs/>
                <w:sz w:val="24"/>
                <w:szCs w:val="24"/>
              </w:rPr>
              <w:t>"</w:t>
            </w:r>
            <w:r w:rsidR="0062059A" w:rsidRPr="008E6D5E">
              <w:rPr>
                <w:rFonts w:ascii="Times New Roman" w:hAnsi="Times New Roman" w:cs="Times New Roman"/>
                <w:iCs/>
                <w:sz w:val="24"/>
                <w:szCs w:val="24"/>
              </w:rPr>
              <w:t>Izdegšanas</w:t>
            </w:r>
            <w:r w:rsidRPr="008E6D5E">
              <w:rPr>
                <w:rFonts w:ascii="Times New Roman" w:hAnsi="Times New Roman" w:cs="Times New Roman"/>
                <w:iCs/>
                <w:sz w:val="24"/>
                <w:szCs w:val="24"/>
              </w:rPr>
              <w:t>"</w:t>
            </w:r>
            <w:r w:rsidR="0062059A" w:rsidRPr="008E6D5E">
              <w:rPr>
                <w:rFonts w:ascii="Times New Roman" w:hAnsi="Times New Roman" w:cs="Times New Roman"/>
                <w:sz w:val="24"/>
                <w:szCs w:val="24"/>
              </w:rPr>
              <w:t xml:space="preserve"> mazināšanas pasākumi, </w:t>
            </w:r>
            <w:r w:rsidR="00EE754E" w:rsidRPr="008E6D5E">
              <w:rPr>
                <w:rFonts w:ascii="Times New Roman" w:hAnsi="Times New Roman" w:cs="Times New Roman"/>
                <w:sz w:val="24"/>
                <w:szCs w:val="24"/>
              </w:rPr>
              <w:t>no 2015.</w:t>
            </w:r>
            <w:r w:rsidR="00DE4535">
              <w:rPr>
                <w:rFonts w:ascii="Times New Roman" w:hAnsi="Times New Roman" w:cs="Times New Roman"/>
                <w:sz w:val="24"/>
                <w:szCs w:val="24"/>
              </w:rPr>
              <w:t> </w:t>
            </w:r>
            <w:r w:rsidR="00EE754E" w:rsidRPr="008E6D5E">
              <w:rPr>
                <w:rFonts w:ascii="Times New Roman" w:hAnsi="Times New Roman" w:cs="Times New Roman"/>
                <w:sz w:val="24"/>
                <w:szCs w:val="24"/>
              </w:rPr>
              <w:t xml:space="preserve">gada </w:t>
            </w:r>
            <w:r w:rsidR="0062059A" w:rsidRPr="008E6D5E">
              <w:rPr>
                <w:rFonts w:ascii="Times New Roman" w:hAnsi="Times New Roman" w:cs="Times New Roman"/>
                <w:sz w:val="24"/>
                <w:szCs w:val="24"/>
              </w:rPr>
              <w:t>piedāvāt supervizoru pakalpojumus</w:t>
            </w:r>
            <w:r w:rsidR="00EE754E" w:rsidRPr="008E6D5E">
              <w:rPr>
                <w:rFonts w:ascii="Times New Roman" w:hAnsi="Times New Roman" w:cs="Times New Roman"/>
                <w:sz w:val="24"/>
                <w:szCs w:val="24"/>
              </w:rPr>
              <w:t xml:space="preserve"> augstākā līmeņa vadītājiem</w:t>
            </w:r>
          </w:p>
        </w:tc>
        <w:tc>
          <w:tcPr>
            <w:tcW w:w="4041" w:type="dxa"/>
            <w:tcBorders>
              <w:bottom w:val="single" w:sz="4" w:space="0" w:color="auto"/>
            </w:tcBorders>
            <w:shd w:val="clear" w:color="auto" w:fill="auto"/>
          </w:tcPr>
          <w:p w14:paraId="506765EC" w14:textId="77777777" w:rsidR="00FC4D1F" w:rsidRPr="008E6D5E" w:rsidRDefault="00FC4D1F" w:rsidP="008E6D5E">
            <w:pPr>
              <w:jc w:val="both"/>
              <w:rPr>
                <w:rFonts w:ascii="Times New Roman" w:hAnsi="Times New Roman" w:cs="Times New Roman"/>
                <w:b/>
                <w:sz w:val="24"/>
                <w:szCs w:val="24"/>
                <w:shd w:val="clear" w:color="auto" w:fill="FFFFFF"/>
              </w:rPr>
            </w:pPr>
            <w:r w:rsidRPr="008E6D5E">
              <w:rPr>
                <w:rFonts w:ascii="Times New Roman" w:hAnsi="Times New Roman" w:cs="Times New Roman"/>
                <w:b/>
                <w:sz w:val="24"/>
                <w:szCs w:val="24"/>
                <w:shd w:val="clear" w:color="auto" w:fill="FFFFFF"/>
              </w:rPr>
              <w:t xml:space="preserve">Atbildīgā institūcija: </w:t>
            </w:r>
            <w:r w:rsidRPr="008E6D5E">
              <w:rPr>
                <w:rFonts w:ascii="Times New Roman" w:hAnsi="Times New Roman" w:cs="Times New Roman"/>
                <w:sz w:val="24"/>
                <w:szCs w:val="24"/>
                <w:shd w:val="clear" w:color="auto" w:fill="FFFFFF"/>
              </w:rPr>
              <w:t>Valsts administrācijas skola</w:t>
            </w:r>
          </w:p>
          <w:p w14:paraId="29BDEC19" w14:textId="77777777" w:rsidR="00FC4D1F" w:rsidRPr="008E6D5E" w:rsidRDefault="00FC4D1F" w:rsidP="008E6D5E">
            <w:pPr>
              <w:jc w:val="both"/>
              <w:rPr>
                <w:rFonts w:ascii="Times New Roman" w:hAnsi="Times New Roman" w:cs="Times New Roman"/>
                <w:iCs/>
                <w:sz w:val="24"/>
                <w:szCs w:val="24"/>
              </w:rPr>
            </w:pPr>
            <w:r w:rsidRPr="008E6D5E">
              <w:rPr>
                <w:rFonts w:ascii="Times New Roman" w:hAnsi="Times New Roman" w:cs="Times New Roman"/>
                <w:b/>
                <w:sz w:val="24"/>
                <w:szCs w:val="24"/>
                <w:shd w:val="clear" w:color="auto" w:fill="FFFFFF"/>
              </w:rPr>
              <w:t xml:space="preserve">Termiņš: </w:t>
            </w:r>
            <w:r w:rsidRPr="008E6D5E">
              <w:rPr>
                <w:rFonts w:ascii="Times New Roman" w:hAnsi="Times New Roman" w:cs="Times New Roman"/>
                <w:sz w:val="24"/>
                <w:szCs w:val="24"/>
                <w:shd w:val="clear" w:color="auto" w:fill="FFFFFF"/>
              </w:rPr>
              <w:t>no 02.01.2015.</w:t>
            </w:r>
          </w:p>
          <w:p w14:paraId="76173AFE" w14:textId="77777777" w:rsidR="00F24F23" w:rsidRPr="008E6D5E" w:rsidRDefault="00AB0498" w:rsidP="008E6D5E">
            <w:pPr>
              <w:jc w:val="both"/>
              <w:rPr>
                <w:rFonts w:ascii="Times New Roman" w:hAnsi="Times New Roman" w:cs="Times New Roman"/>
                <w:iCs/>
                <w:sz w:val="24"/>
                <w:szCs w:val="24"/>
              </w:rPr>
            </w:pPr>
            <w:r w:rsidRPr="008E6D5E">
              <w:rPr>
                <w:rFonts w:ascii="Times New Roman" w:hAnsi="Times New Roman" w:cs="Times New Roman"/>
                <w:iCs/>
                <w:sz w:val="24"/>
                <w:szCs w:val="24"/>
              </w:rPr>
              <w:t xml:space="preserve">Augstākā līmeņa vadītāju attīstības programmā plānots piedāvāt pasākumus vadītāja pašattīstībai un veselības veicināšanai. </w:t>
            </w:r>
          </w:p>
          <w:p w14:paraId="743F2026" w14:textId="1781FC31" w:rsidR="00F24F23" w:rsidRPr="008E6D5E" w:rsidRDefault="00F24F23" w:rsidP="008E6D5E">
            <w:pPr>
              <w:jc w:val="both"/>
              <w:rPr>
                <w:rFonts w:ascii="Times New Roman" w:hAnsi="Times New Roman" w:cs="Times New Roman"/>
                <w:iCs/>
                <w:color w:val="000000"/>
                <w:sz w:val="24"/>
                <w:szCs w:val="24"/>
              </w:rPr>
            </w:pPr>
            <w:r w:rsidRPr="008E6D5E">
              <w:rPr>
                <w:rFonts w:ascii="Times New Roman" w:hAnsi="Times New Roman" w:cs="Times New Roman"/>
                <w:iCs/>
                <w:color w:val="000000"/>
                <w:sz w:val="24"/>
                <w:szCs w:val="24"/>
              </w:rPr>
              <w:t>V</w:t>
            </w:r>
            <w:r w:rsidR="00ED01E1" w:rsidRPr="008E6D5E">
              <w:rPr>
                <w:rFonts w:ascii="Times New Roman" w:hAnsi="Times New Roman" w:cs="Times New Roman"/>
                <w:iCs/>
                <w:color w:val="000000"/>
                <w:sz w:val="24"/>
                <w:szCs w:val="24"/>
              </w:rPr>
              <w:t>alsts administrācijas skola</w:t>
            </w:r>
            <w:r w:rsidRPr="008E6D5E">
              <w:rPr>
                <w:rFonts w:ascii="Times New Roman" w:hAnsi="Times New Roman" w:cs="Times New Roman"/>
                <w:iCs/>
                <w:color w:val="000000"/>
                <w:sz w:val="24"/>
                <w:szCs w:val="24"/>
              </w:rPr>
              <w:t xml:space="preserve"> var nodrošināt supervizora pakalpojumu</w:t>
            </w:r>
            <w:r w:rsidR="005961A6" w:rsidRPr="008E6D5E">
              <w:rPr>
                <w:rFonts w:ascii="Times New Roman" w:hAnsi="Times New Roman" w:cs="Times New Roman"/>
                <w:iCs/>
                <w:color w:val="000000"/>
                <w:sz w:val="24"/>
                <w:szCs w:val="24"/>
              </w:rPr>
              <w:t xml:space="preserve"> un cit</w:t>
            </w:r>
            <w:r w:rsidR="008464E0" w:rsidRPr="008E6D5E">
              <w:rPr>
                <w:rFonts w:ascii="Times New Roman" w:hAnsi="Times New Roman" w:cs="Times New Roman"/>
                <w:iCs/>
                <w:color w:val="000000"/>
                <w:sz w:val="24"/>
                <w:szCs w:val="24"/>
              </w:rPr>
              <w:t>us</w:t>
            </w:r>
            <w:r w:rsidR="005961A6" w:rsidRPr="008E6D5E">
              <w:rPr>
                <w:rFonts w:ascii="Times New Roman" w:hAnsi="Times New Roman" w:cs="Times New Roman"/>
                <w:iCs/>
                <w:color w:val="000000"/>
                <w:sz w:val="24"/>
                <w:szCs w:val="24"/>
              </w:rPr>
              <w:t xml:space="preserve"> </w:t>
            </w:r>
            <w:r w:rsidR="008464E0" w:rsidRPr="008E6D5E">
              <w:rPr>
                <w:rFonts w:ascii="Times New Roman" w:hAnsi="Times New Roman" w:cs="Times New Roman"/>
                <w:iCs/>
                <w:color w:val="000000"/>
                <w:sz w:val="24"/>
                <w:szCs w:val="24"/>
              </w:rPr>
              <w:t>informatīvus pasākumus par cilvēkresursu ilgtspējīgas attīstības jautājumiem</w:t>
            </w:r>
            <w:r w:rsidR="00ED01E1" w:rsidRPr="008E6D5E">
              <w:rPr>
                <w:rFonts w:ascii="Times New Roman" w:hAnsi="Times New Roman" w:cs="Times New Roman"/>
                <w:iCs/>
                <w:color w:val="000000"/>
                <w:sz w:val="24"/>
                <w:szCs w:val="24"/>
              </w:rPr>
              <w:t xml:space="preserve"> pēc pieprasījuma</w:t>
            </w:r>
            <w:r w:rsidR="007E608D" w:rsidRPr="008E6D5E">
              <w:rPr>
                <w:rFonts w:ascii="Times New Roman" w:hAnsi="Times New Roman" w:cs="Times New Roman"/>
                <w:iCs/>
                <w:color w:val="000000"/>
                <w:sz w:val="24"/>
                <w:szCs w:val="24"/>
              </w:rPr>
              <w:t xml:space="preserve"> (sk</w:t>
            </w:r>
            <w:r w:rsidR="00FC4D1F" w:rsidRPr="008E6D5E">
              <w:rPr>
                <w:rFonts w:ascii="Times New Roman" w:hAnsi="Times New Roman" w:cs="Times New Roman"/>
                <w:iCs/>
                <w:color w:val="000000"/>
                <w:sz w:val="24"/>
                <w:szCs w:val="24"/>
              </w:rPr>
              <w:t>. 2.3.8.)</w:t>
            </w:r>
          </w:p>
        </w:tc>
      </w:tr>
      <w:tr w:rsidR="001C720B" w:rsidRPr="008E6D5E" w14:paraId="2AAB6192" w14:textId="77777777" w:rsidTr="008E6D5E">
        <w:tblPrEx>
          <w:shd w:val="clear" w:color="auto" w:fill="auto"/>
        </w:tblPrEx>
        <w:tc>
          <w:tcPr>
            <w:tcW w:w="9322" w:type="dxa"/>
            <w:gridSpan w:val="5"/>
            <w:tcBorders>
              <w:bottom w:val="single" w:sz="4" w:space="0" w:color="auto"/>
            </w:tcBorders>
            <w:shd w:val="clear" w:color="auto" w:fill="92D050"/>
          </w:tcPr>
          <w:p w14:paraId="7859DE20" w14:textId="50A022CD" w:rsidR="001C720B" w:rsidRPr="008E6D5E" w:rsidRDefault="00F37E06" w:rsidP="008E6D5E">
            <w:pPr>
              <w:rPr>
                <w:rFonts w:ascii="Times New Roman" w:hAnsi="Times New Roman" w:cs="Times New Roman"/>
                <w:iCs/>
                <w:sz w:val="24"/>
                <w:szCs w:val="24"/>
              </w:rPr>
            </w:pPr>
            <w:r w:rsidRPr="008E6D5E">
              <w:rPr>
                <w:rFonts w:ascii="Times New Roman" w:eastAsia="Calibri" w:hAnsi="Times New Roman" w:cs="Times New Roman"/>
                <w:sz w:val="24"/>
                <w:szCs w:val="24"/>
              </w:rPr>
              <w:t>Aktuāls,</w:t>
            </w:r>
            <w:r w:rsidR="000E2BBE" w:rsidRPr="008E6D5E">
              <w:rPr>
                <w:rFonts w:ascii="Times New Roman" w:eastAsia="Calibri" w:hAnsi="Times New Roman" w:cs="Times New Roman"/>
                <w:sz w:val="24"/>
                <w:szCs w:val="24"/>
              </w:rPr>
              <w:t xml:space="preserve"> j</w:t>
            </w:r>
            <w:r w:rsidR="001C720B" w:rsidRPr="008E6D5E">
              <w:rPr>
                <w:rFonts w:ascii="Times New Roman" w:eastAsia="Calibri" w:hAnsi="Times New Roman" w:cs="Times New Roman"/>
                <w:sz w:val="24"/>
                <w:szCs w:val="24"/>
              </w:rPr>
              <w:t>āturpina</w:t>
            </w:r>
          </w:p>
        </w:tc>
      </w:tr>
      <w:tr w:rsidR="0062059A" w:rsidRPr="008E6D5E" w14:paraId="6F0CEC85" w14:textId="77777777" w:rsidTr="008E6D5E">
        <w:tblPrEx>
          <w:shd w:val="clear" w:color="auto" w:fill="auto"/>
        </w:tblPrEx>
        <w:tc>
          <w:tcPr>
            <w:tcW w:w="988" w:type="dxa"/>
            <w:gridSpan w:val="2"/>
            <w:shd w:val="clear" w:color="auto" w:fill="D9D9D9" w:themeFill="background1" w:themeFillShade="D9"/>
          </w:tcPr>
          <w:p w14:paraId="0BCADFE8" w14:textId="77777777" w:rsidR="0062059A" w:rsidRPr="008E6D5E" w:rsidRDefault="00AB0498" w:rsidP="008E6D5E">
            <w:pPr>
              <w:jc w:val="both"/>
              <w:rPr>
                <w:rFonts w:ascii="Times New Roman" w:eastAsia="Calibri" w:hAnsi="Times New Roman" w:cs="Times New Roman"/>
                <w:b/>
                <w:sz w:val="24"/>
                <w:szCs w:val="24"/>
              </w:rPr>
            </w:pPr>
            <w:r w:rsidRPr="008E6D5E">
              <w:rPr>
                <w:rFonts w:ascii="Times New Roman" w:eastAsia="Calibri" w:hAnsi="Times New Roman" w:cs="Times New Roman"/>
                <w:b/>
                <w:sz w:val="24"/>
                <w:szCs w:val="24"/>
              </w:rPr>
              <w:t>2.</w:t>
            </w:r>
            <w:r w:rsidR="0062059A" w:rsidRPr="008E6D5E">
              <w:rPr>
                <w:rFonts w:ascii="Times New Roman" w:eastAsia="Calibri" w:hAnsi="Times New Roman" w:cs="Times New Roman"/>
                <w:b/>
                <w:sz w:val="24"/>
                <w:szCs w:val="24"/>
              </w:rPr>
              <w:t>6.</w:t>
            </w:r>
          </w:p>
        </w:tc>
        <w:tc>
          <w:tcPr>
            <w:tcW w:w="8334" w:type="dxa"/>
            <w:gridSpan w:val="3"/>
            <w:shd w:val="clear" w:color="auto" w:fill="D9D9D9" w:themeFill="background1" w:themeFillShade="D9"/>
          </w:tcPr>
          <w:p w14:paraId="00FC6DCC" w14:textId="0599DFC1" w:rsidR="0062059A" w:rsidRPr="008E6D5E" w:rsidRDefault="0062059A" w:rsidP="008E6D5E">
            <w:pPr>
              <w:jc w:val="both"/>
              <w:rPr>
                <w:rFonts w:ascii="Times New Roman" w:eastAsia="Calibri" w:hAnsi="Times New Roman" w:cs="Times New Roman"/>
                <w:b/>
                <w:sz w:val="24"/>
                <w:szCs w:val="24"/>
              </w:rPr>
            </w:pPr>
            <w:r w:rsidRPr="008E6D5E">
              <w:rPr>
                <w:rFonts w:ascii="Times New Roman" w:eastAsia="Calibri" w:hAnsi="Times New Roman" w:cs="Times New Roman"/>
                <w:b/>
                <w:bCs/>
                <w:sz w:val="24"/>
                <w:szCs w:val="24"/>
              </w:rPr>
              <w:t xml:space="preserve">Personāla piesaiste un noturēšana Latvijas prezidentūras Eiropas Savienības Padomē </w:t>
            </w:r>
            <w:r w:rsidR="007E608D" w:rsidRPr="008E6D5E">
              <w:rPr>
                <w:rFonts w:ascii="Times New Roman" w:eastAsia="Calibri" w:hAnsi="Times New Roman" w:cs="Times New Roman"/>
                <w:b/>
                <w:bCs/>
                <w:sz w:val="24"/>
                <w:szCs w:val="24"/>
              </w:rPr>
              <w:t>(turpmāk –</w:t>
            </w:r>
            <w:r w:rsidR="00E549B4" w:rsidRPr="008E6D5E">
              <w:rPr>
                <w:rFonts w:ascii="Times New Roman" w:eastAsia="Calibri" w:hAnsi="Times New Roman" w:cs="Times New Roman"/>
                <w:b/>
                <w:bCs/>
                <w:sz w:val="24"/>
                <w:szCs w:val="24"/>
              </w:rPr>
              <w:t xml:space="preserve"> LPESP) </w:t>
            </w:r>
            <w:r w:rsidRPr="008E6D5E">
              <w:rPr>
                <w:rFonts w:ascii="Times New Roman" w:eastAsia="Calibri" w:hAnsi="Times New Roman" w:cs="Times New Roman"/>
                <w:b/>
                <w:bCs/>
                <w:sz w:val="24"/>
                <w:szCs w:val="24"/>
              </w:rPr>
              <w:t>nodrošināšanai</w:t>
            </w:r>
          </w:p>
        </w:tc>
      </w:tr>
      <w:tr w:rsidR="0062059A" w:rsidRPr="008E6D5E" w14:paraId="2E4381DF" w14:textId="77777777" w:rsidTr="008E6D5E">
        <w:tblPrEx>
          <w:shd w:val="clear" w:color="auto" w:fill="auto"/>
        </w:tblPrEx>
        <w:tc>
          <w:tcPr>
            <w:tcW w:w="988" w:type="dxa"/>
            <w:gridSpan w:val="2"/>
            <w:tcBorders>
              <w:bottom w:val="single" w:sz="4" w:space="0" w:color="auto"/>
            </w:tcBorders>
          </w:tcPr>
          <w:p w14:paraId="5DDA9A1C" w14:textId="314B51D9" w:rsidR="0062059A" w:rsidRPr="008E6D5E" w:rsidRDefault="009368C7" w:rsidP="008E6D5E">
            <w:pPr>
              <w:jc w:val="both"/>
              <w:rPr>
                <w:rFonts w:ascii="Times New Roman" w:eastAsia="Calibri" w:hAnsi="Times New Roman" w:cs="Times New Roman"/>
                <w:sz w:val="24"/>
                <w:szCs w:val="24"/>
              </w:rPr>
            </w:pPr>
            <w:r w:rsidRPr="008E6D5E">
              <w:rPr>
                <w:rFonts w:ascii="Times New Roman" w:eastAsia="Calibri" w:hAnsi="Times New Roman" w:cs="Times New Roman"/>
                <w:sz w:val="24"/>
                <w:szCs w:val="24"/>
              </w:rPr>
              <w:t>2.6.1.</w:t>
            </w:r>
          </w:p>
        </w:tc>
        <w:tc>
          <w:tcPr>
            <w:tcW w:w="3940" w:type="dxa"/>
            <w:tcBorders>
              <w:bottom w:val="single" w:sz="4" w:space="0" w:color="auto"/>
            </w:tcBorders>
          </w:tcPr>
          <w:p w14:paraId="4C5C8EF4" w14:textId="7E96A2A3" w:rsidR="001C720B" w:rsidRPr="008E6D5E" w:rsidRDefault="0062059A" w:rsidP="00DE4535">
            <w:pPr>
              <w:jc w:val="both"/>
              <w:rPr>
                <w:rFonts w:ascii="Times New Roman" w:hAnsi="Times New Roman" w:cs="Times New Roman"/>
                <w:color w:val="000000"/>
                <w:sz w:val="24"/>
                <w:szCs w:val="24"/>
              </w:rPr>
            </w:pPr>
            <w:r w:rsidRPr="008E6D5E">
              <w:rPr>
                <w:rFonts w:ascii="Times New Roman" w:hAnsi="Times New Roman" w:cs="Times New Roman"/>
                <w:color w:val="000000"/>
                <w:sz w:val="24"/>
                <w:szCs w:val="24"/>
              </w:rPr>
              <w:t>Nodrošināt vienotu praksi un nosacījumus personāla piesaistē un motivēšanā LPESP, paredzot motivācijas pasākumu personālam, mācības profesionālo kompetenču attīstīšanai, papildu darba samaksu un sociālās garantijas</w:t>
            </w:r>
          </w:p>
        </w:tc>
        <w:tc>
          <w:tcPr>
            <w:tcW w:w="4394" w:type="dxa"/>
            <w:gridSpan w:val="2"/>
            <w:tcBorders>
              <w:bottom w:val="single" w:sz="4" w:space="0" w:color="auto"/>
            </w:tcBorders>
            <w:vAlign w:val="center"/>
          </w:tcPr>
          <w:p w14:paraId="15E509C6" w14:textId="093E3DA1" w:rsidR="00AB0498" w:rsidRPr="008E6D5E" w:rsidRDefault="0062059A" w:rsidP="008E6D5E">
            <w:pPr>
              <w:jc w:val="both"/>
              <w:rPr>
                <w:rFonts w:ascii="Times New Roman" w:hAnsi="Times New Roman" w:cs="Times New Roman"/>
                <w:iCs/>
                <w:sz w:val="24"/>
                <w:szCs w:val="24"/>
              </w:rPr>
            </w:pPr>
            <w:r w:rsidRPr="008E6D5E">
              <w:rPr>
                <w:rFonts w:ascii="Times New Roman" w:hAnsi="Times New Roman" w:cs="Times New Roman"/>
                <w:iCs/>
                <w:sz w:val="24"/>
                <w:szCs w:val="24"/>
              </w:rPr>
              <w:t>24.04.2012.</w:t>
            </w:r>
            <w:r w:rsidR="00C5340D" w:rsidRPr="008E6D5E">
              <w:rPr>
                <w:rFonts w:ascii="Times New Roman" w:hAnsi="Times New Roman" w:cs="Times New Roman"/>
                <w:iCs/>
                <w:sz w:val="24"/>
                <w:szCs w:val="24"/>
              </w:rPr>
              <w:t xml:space="preserve"> Ministru kabinets </w:t>
            </w:r>
            <w:r w:rsidRPr="008E6D5E">
              <w:rPr>
                <w:rFonts w:ascii="Times New Roman" w:hAnsi="Times New Roman" w:cs="Times New Roman"/>
                <w:iCs/>
                <w:sz w:val="24"/>
                <w:szCs w:val="24"/>
              </w:rPr>
              <w:t>atbalstīja</w:t>
            </w:r>
            <w:r w:rsidR="00E549B4" w:rsidRPr="008E6D5E">
              <w:rPr>
                <w:rFonts w:ascii="Times New Roman" w:hAnsi="Times New Roman" w:cs="Times New Roman"/>
                <w:iCs/>
                <w:sz w:val="24"/>
                <w:szCs w:val="24"/>
              </w:rPr>
              <w:t xml:space="preserve"> </w:t>
            </w:r>
            <w:r w:rsidR="00F37E06" w:rsidRPr="008E6D5E">
              <w:rPr>
                <w:rFonts w:ascii="Times New Roman" w:hAnsi="Times New Roman" w:cs="Times New Roman"/>
                <w:iCs/>
                <w:sz w:val="24"/>
                <w:szCs w:val="24"/>
              </w:rPr>
              <w:t>LPESP</w:t>
            </w:r>
            <w:r w:rsidR="00E549B4" w:rsidRPr="008E6D5E">
              <w:rPr>
                <w:rFonts w:ascii="Times New Roman" w:hAnsi="Times New Roman" w:cs="Times New Roman"/>
                <w:iCs/>
                <w:sz w:val="24"/>
                <w:szCs w:val="24"/>
              </w:rPr>
              <w:t xml:space="preserve"> </w:t>
            </w:r>
            <w:r w:rsidRPr="008E6D5E">
              <w:rPr>
                <w:rFonts w:ascii="Times New Roman" w:hAnsi="Times New Roman" w:cs="Times New Roman"/>
                <w:iCs/>
                <w:sz w:val="24"/>
                <w:szCs w:val="24"/>
              </w:rPr>
              <w:t xml:space="preserve">personāla piesaistes un motivēšanas vadlīnijas, lai nodrošinātu vienotus nosacījumus un praksi valsts pārvaldes iestādēs personāla piesaistei un motivēšanai. </w:t>
            </w:r>
          </w:p>
          <w:p w14:paraId="0EB4B053" w14:textId="036037EC" w:rsidR="00E549B4" w:rsidRPr="008E6D5E" w:rsidRDefault="0062059A" w:rsidP="008E6D5E">
            <w:pPr>
              <w:jc w:val="both"/>
              <w:rPr>
                <w:rFonts w:ascii="Times New Roman" w:hAnsi="Times New Roman" w:cs="Times New Roman"/>
                <w:iCs/>
                <w:sz w:val="24"/>
                <w:szCs w:val="24"/>
              </w:rPr>
            </w:pPr>
            <w:r w:rsidRPr="008E6D5E">
              <w:rPr>
                <w:rFonts w:ascii="Times New Roman" w:hAnsi="Times New Roman" w:cs="Times New Roman"/>
                <w:iCs/>
                <w:sz w:val="24"/>
                <w:szCs w:val="24"/>
              </w:rPr>
              <w:t>13.08.2013.</w:t>
            </w:r>
            <w:r w:rsidR="00C5340D" w:rsidRPr="008E6D5E">
              <w:rPr>
                <w:rFonts w:ascii="Times New Roman" w:hAnsi="Times New Roman" w:cs="Times New Roman"/>
                <w:iCs/>
                <w:sz w:val="24"/>
                <w:szCs w:val="24"/>
              </w:rPr>
              <w:t xml:space="preserve"> Ministru kabinetā </w:t>
            </w:r>
            <w:r w:rsidR="00E549B4" w:rsidRPr="008E6D5E">
              <w:rPr>
                <w:rFonts w:ascii="Times New Roman" w:hAnsi="Times New Roman" w:cs="Times New Roman"/>
                <w:iCs/>
                <w:sz w:val="24"/>
                <w:szCs w:val="24"/>
              </w:rPr>
              <w:t>tika atbalstīti noteikumi</w:t>
            </w:r>
            <w:r w:rsidRPr="008E6D5E">
              <w:rPr>
                <w:rFonts w:ascii="Times New Roman" w:hAnsi="Times New Roman" w:cs="Times New Roman"/>
                <w:iCs/>
                <w:sz w:val="24"/>
                <w:szCs w:val="24"/>
              </w:rPr>
              <w:t xml:space="preserve"> </w:t>
            </w:r>
            <w:r w:rsidR="00FC4D1F" w:rsidRPr="008E6D5E">
              <w:rPr>
                <w:rFonts w:ascii="Times New Roman" w:hAnsi="Times New Roman" w:cs="Times New Roman"/>
                <w:iCs/>
                <w:sz w:val="24"/>
                <w:szCs w:val="24"/>
              </w:rPr>
              <w:t>N</w:t>
            </w:r>
            <w:r w:rsidRPr="008E6D5E">
              <w:rPr>
                <w:rFonts w:ascii="Times New Roman" w:hAnsi="Times New Roman" w:cs="Times New Roman"/>
                <w:iCs/>
                <w:sz w:val="24"/>
                <w:szCs w:val="24"/>
              </w:rPr>
              <w:t>r.</w:t>
            </w:r>
            <w:r w:rsidR="00424923">
              <w:rPr>
                <w:rFonts w:ascii="Times New Roman" w:hAnsi="Times New Roman" w:cs="Times New Roman"/>
                <w:iCs/>
                <w:sz w:val="24"/>
                <w:szCs w:val="24"/>
              </w:rPr>
              <w:t> </w:t>
            </w:r>
            <w:r w:rsidR="007E608D" w:rsidRPr="008E6D5E">
              <w:rPr>
                <w:rFonts w:ascii="Times New Roman" w:hAnsi="Times New Roman" w:cs="Times New Roman"/>
                <w:iCs/>
                <w:sz w:val="24"/>
                <w:szCs w:val="24"/>
              </w:rPr>
              <w:t xml:space="preserve">589 </w:t>
            </w:r>
            <w:r w:rsidR="007C7EFB" w:rsidRPr="008E6D5E">
              <w:rPr>
                <w:rFonts w:ascii="Times New Roman" w:hAnsi="Times New Roman" w:cs="Times New Roman"/>
                <w:iCs/>
                <w:sz w:val="24"/>
                <w:szCs w:val="24"/>
              </w:rPr>
              <w:t>"</w:t>
            </w:r>
            <w:r w:rsidRPr="008E6D5E">
              <w:rPr>
                <w:rFonts w:ascii="Times New Roman" w:hAnsi="Times New Roman" w:cs="Times New Roman"/>
                <w:iCs/>
                <w:sz w:val="24"/>
                <w:szCs w:val="24"/>
              </w:rPr>
              <w:t xml:space="preserve">Noteikumi par papildu atlīdzības noteikšanu amatpersonām (darbiniekiem), kuras ir iesaistītas </w:t>
            </w:r>
            <w:r w:rsidR="004F4BEC" w:rsidRPr="008E6D5E">
              <w:rPr>
                <w:rFonts w:ascii="Times New Roman" w:hAnsi="Times New Roman" w:cs="Times New Roman"/>
                <w:iCs/>
                <w:sz w:val="24"/>
                <w:szCs w:val="24"/>
              </w:rPr>
              <w:t>Latvijas prezidentūras Eiropas Savienības Padomē</w:t>
            </w:r>
            <w:r w:rsidRPr="008E6D5E">
              <w:rPr>
                <w:rFonts w:ascii="Times New Roman" w:hAnsi="Times New Roman" w:cs="Times New Roman"/>
                <w:iCs/>
                <w:sz w:val="24"/>
                <w:szCs w:val="24"/>
              </w:rPr>
              <w:t xml:space="preserve"> 2015.</w:t>
            </w:r>
            <w:r w:rsidR="00DE4535">
              <w:rPr>
                <w:rFonts w:ascii="Times New Roman" w:hAnsi="Times New Roman" w:cs="Times New Roman"/>
                <w:iCs/>
                <w:sz w:val="24"/>
                <w:szCs w:val="24"/>
              </w:rPr>
              <w:t> </w:t>
            </w:r>
            <w:r w:rsidR="007E608D" w:rsidRPr="008E6D5E">
              <w:rPr>
                <w:rFonts w:ascii="Times New Roman" w:hAnsi="Times New Roman" w:cs="Times New Roman"/>
                <w:iCs/>
                <w:sz w:val="24"/>
                <w:szCs w:val="24"/>
              </w:rPr>
              <w:t>gadā sagatavošanā un norisē</w:t>
            </w:r>
            <w:r w:rsidR="007C7EFB" w:rsidRPr="008E6D5E">
              <w:rPr>
                <w:rFonts w:ascii="Times New Roman" w:hAnsi="Times New Roman" w:cs="Times New Roman"/>
                <w:iCs/>
                <w:sz w:val="24"/>
                <w:szCs w:val="24"/>
              </w:rPr>
              <w:t>"</w:t>
            </w:r>
            <w:r w:rsidRPr="008E6D5E">
              <w:rPr>
                <w:rFonts w:ascii="Times New Roman" w:hAnsi="Times New Roman" w:cs="Times New Roman"/>
                <w:iCs/>
                <w:sz w:val="24"/>
                <w:szCs w:val="24"/>
              </w:rPr>
              <w:t xml:space="preserve">. </w:t>
            </w:r>
          </w:p>
          <w:p w14:paraId="44DD06E4" w14:textId="58FC4104" w:rsidR="00E549B4" w:rsidRPr="008E6D5E" w:rsidRDefault="00E549B4" w:rsidP="008E6D5E">
            <w:pPr>
              <w:jc w:val="both"/>
              <w:rPr>
                <w:rFonts w:ascii="Times New Roman" w:hAnsi="Times New Roman" w:cs="Times New Roman"/>
                <w:iCs/>
                <w:sz w:val="24"/>
                <w:szCs w:val="24"/>
              </w:rPr>
            </w:pPr>
            <w:r w:rsidRPr="008E6D5E">
              <w:rPr>
                <w:rFonts w:ascii="Times New Roman" w:hAnsi="Times New Roman" w:cs="Times New Roman"/>
                <w:sz w:val="24"/>
                <w:szCs w:val="24"/>
              </w:rPr>
              <w:t xml:space="preserve">28.05.2013. Ministru kabinets </w:t>
            </w:r>
            <w:r w:rsidR="007E608D" w:rsidRPr="008E6D5E">
              <w:rPr>
                <w:rFonts w:ascii="Times New Roman" w:hAnsi="Times New Roman" w:cs="Times New Roman"/>
                <w:sz w:val="24"/>
                <w:szCs w:val="24"/>
              </w:rPr>
              <w:t xml:space="preserve">izskatīja informatīvo ziņojumu </w:t>
            </w:r>
            <w:r w:rsidR="007C7EFB" w:rsidRPr="008E6D5E">
              <w:rPr>
                <w:rFonts w:ascii="Times New Roman" w:hAnsi="Times New Roman" w:cs="Times New Roman"/>
                <w:sz w:val="24"/>
                <w:szCs w:val="24"/>
              </w:rPr>
              <w:t>"</w:t>
            </w:r>
            <w:hyperlink r:id="rId10" w:tgtFrame="_blank" w:history="1">
              <w:r w:rsidRPr="008E6D5E">
                <w:rPr>
                  <w:rStyle w:val="Hyperlink"/>
                  <w:rFonts w:ascii="Times New Roman" w:hAnsi="Times New Roman" w:cs="Times New Roman"/>
                  <w:color w:val="auto"/>
                  <w:sz w:val="24"/>
                  <w:szCs w:val="24"/>
                  <w:u w:val="none"/>
                </w:rPr>
                <w:t>Par Latvijas prezidentūras Eiropas Savienības Padomē nodrošināšanā nominēto nodarbināto mācībām un piesaisti prezidentūras laikā</w:t>
              </w:r>
            </w:hyperlink>
            <w:r w:rsidR="00DE4535">
              <w:rPr>
                <w:rStyle w:val="apple-converted-space"/>
                <w:rFonts w:ascii="Times New Roman" w:hAnsi="Times New Roman" w:cs="Times New Roman"/>
                <w:sz w:val="24"/>
                <w:szCs w:val="24"/>
              </w:rPr>
              <w:t xml:space="preserve"> </w:t>
            </w:r>
            <w:r w:rsidRPr="008E6D5E">
              <w:rPr>
                <w:rFonts w:ascii="Times New Roman" w:hAnsi="Times New Roman" w:cs="Times New Roman"/>
                <w:sz w:val="24"/>
                <w:szCs w:val="24"/>
              </w:rPr>
              <w:t>(2015</w:t>
            </w:r>
            <w:r w:rsidR="007E608D" w:rsidRPr="008E6D5E">
              <w:rPr>
                <w:rFonts w:ascii="Times New Roman" w:hAnsi="Times New Roman" w:cs="Times New Roman"/>
                <w:sz w:val="24"/>
                <w:szCs w:val="24"/>
              </w:rPr>
              <w:t>.</w:t>
            </w:r>
            <w:r w:rsidR="00FC4D1F" w:rsidRPr="008E6D5E">
              <w:rPr>
                <w:rFonts w:ascii="Times New Roman" w:hAnsi="Times New Roman" w:cs="Times New Roman"/>
                <w:sz w:val="24"/>
                <w:szCs w:val="24"/>
              </w:rPr>
              <w:t xml:space="preserve"> </w:t>
            </w:r>
            <w:r w:rsidRPr="008E6D5E">
              <w:rPr>
                <w:rFonts w:ascii="Times New Roman" w:hAnsi="Times New Roman" w:cs="Times New Roman"/>
                <w:sz w:val="24"/>
                <w:szCs w:val="24"/>
              </w:rPr>
              <w:t>gada 1.</w:t>
            </w:r>
            <w:r w:rsidR="00FC4D1F" w:rsidRPr="008E6D5E">
              <w:rPr>
                <w:rFonts w:ascii="Times New Roman" w:hAnsi="Times New Roman" w:cs="Times New Roman"/>
                <w:sz w:val="24"/>
                <w:szCs w:val="24"/>
              </w:rPr>
              <w:t xml:space="preserve"> </w:t>
            </w:r>
            <w:r w:rsidRPr="008E6D5E">
              <w:rPr>
                <w:rFonts w:ascii="Times New Roman" w:hAnsi="Times New Roman" w:cs="Times New Roman"/>
                <w:sz w:val="24"/>
                <w:szCs w:val="24"/>
              </w:rPr>
              <w:t>janvāris līdz 2015.</w:t>
            </w:r>
            <w:r w:rsidR="00FC4D1F" w:rsidRPr="008E6D5E">
              <w:rPr>
                <w:rFonts w:ascii="Times New Roman" w:hAnsi="Times New Roman" w:cs="Times New Roman"/>
                <w:sz w:val="24"/>
                <w:szCs w:val="24"/>
              </w:rPr>
              <w:t xml:space="preserve"> </w:t>
            </w:r>
            <w:r w:rsidRPr="008E6D5E">
              <w:rPr>
                <w:rFonts w:ascii="Times New Roman" w:hAnsi="Times New Roman" w:cs="Times New Roman"/>
                <w:sz w:val="24"/>
                <w:szCs w:val="24"/>
              </w:rPr>
              <w:t>gada 30.</w:t>
            </w:r>
            <w:r w:rsidR="00DE4535">
              <w:rPr>
                <w:rFonts w:ascii="Times New Roman" w:hAnsi="Times New Roman" w:cs="Times New Roman"/>
                <w:sz w:val="24"/>
                <w:szCs w:val="24"/>
              </w:rPr>
              <w:t> </w:t>
            </w:r>
            <w:r w:rsidR="007E608D" w:rsidRPr="008E6D5E">
              <w:rPr>
                <w:rFonts w:ascii="Times New Roman" w:hAnsi="Times New Roman" w:cs="Times New Roman"/>
                <w:sz w:val="24"/>
                <w:szCs w:val="24"/>
              </w:rPr>
              <w:t>jūnijs)</w:t>
            </w:r>
            <w:r w:rsidR="007C7EFB" w:rsidRPr="008E6D5E">
              <w:rPr>
                <w:rFonts w:ascii="Times New Roman" w:hAnsi="Times New Roman" w:cs="Times New Roman"/>
                <w:sz w:val="24"/>
                <w:szCs w:val="24"/>
              </w:rPr>
              <w:t>"</w:t>
            </w:r>
            <w:r w:rsidRPr="008E6D5E">
              <w:rPr>
                <w:rFonts w:ascii="Times New Roman" w:hAnsi="Times New Roman" w:cs="Times New Roman"/>
                <w:sz w:val="24"/>
                <w:szCs w:val="24"/>
              </w:rPr>
              <w:t>.</w:t>
            </w:r>
            <w:r w:rsidRPr="008E6D5E">
              <w:rPr>
                <w:rFonts w:ascii="Times New Roman" w:hAnsi="Times New Roman" w:cs="Times New Roman"/>
                <w:iCs/>
                <w:sz w:val="24"/>
                <w:szCs w:val="24"/>
              </w:rPr>
              <w:t xml:space="preserve"> </w:t>
            </w:r>
          </w:p>
          <w:p w14:paraId="6E5E2F25" w14:textId="575F57F8" w:rsidR="0062059A" w:rsidRPr="008E6D5E" w:rsidRDefault="00E549B4" w:rsidP="00424923">
            <w:pPr>
              <w:jc w:val="both"/>
              <w:rPr>
                <w:rFonts w:ascii="Times New Roman" w:hAnsi="Times New Roman" w:cs="Times New Roman"/>
                <w:iCs/>
                <w:sz w:val="24"/>
                <w:szCs w:val="24"/>
              </w:rPr>
            </w:pPr>
            <w:r w:rsidRPr="008E6D5E">
              <w:rPr>
                <w:rFonts w:ascii="Times New Roman" w:hAnsi="Times New Roman" w:cs="Times New Roman"/>
                <w:sz w:val="24"/>
                <w:szCs w:val="24"/>
              </w:rPr>
              <w:t xml:space="preserve">Saturiskās mācības </w:t>
            </w:r>
            <w:r w:rsidR="004F4BEC" w:rsidRPr="008E6D5E">
              <w:rPr>
                <w:rFonts w:ascii="Times New Roman" w:hAnsi="Times New Roman" w:cs="Times New Roman"/>
                <w:sz w:val="24"/>
                <w:szCs w:val="24"/>
              </w:rPr>
              <w:t xml:space="preserve">par </w:t>
            </w:r>
            <w:r w:rsidR="00FC4D1F" w:rsidRPr="008E6D5E">
              <w:rPr>
                <w:rFonts w:ascii="Times New Roman" w:hAnsi="Times New Roman" w:cs="Times New Roman"/>
                <w:sz w:val="24"/>
                <w:szCs w:val="24"/>
              </w:rPr>
              <w:t xml:space="preserve">Eiropas Savienības </w:t>
            </w:r>
            <w:r w:rsidR="004F4BEC" w:rsidRPr="008E6D5E">
              <w:rPr>
                <w:rFonts w:ascii="Times New Roman" w:hAnsi="Times New Roman" w:cs="Times New Roman"/>
                <w:sz w:val="24"/>
                <w:szCs w:val="24"/>
              </w:rPr>
              <w:t>jautājumiem</w:t>
            </w:r>
            <w:r w:rsidRPr="008E6D5E">
              <w:rPr>
                <w:rFonts w:ascii="Times New Roman" w:hAnsi="Times New Roman" w:cs="Times New Roman"/>
                <w:sz w:val="24"/>
                <w:szCs w:val="24"/>
              </w:rPr>
              <w:t xml:space="preserve"> no 2013.</w:t>
            </w:r>
            <w:r w:rsidR="00424923">
              <w:rPr>
                <w:rFonts w:ascii="Times New Roman" w:hAnsi="Times New Roman" w:cs="Times New Roman"/>
                <w:sz w:val="24"/>
                <w:szCs w:val="24"/>
              </w:rPr>
              <w:t> </w:t>
            </w:r>
            <w:r w:rsidRPr="008E6D5E">
              <w:rPr>
                <w:rFonts w:ascii="Times New Roman" w:hAnsi="Times New Roman" w:cs="Times New Roman"/>
                <w:sz w:val="24"/>
                <w:szCs w:val="24"/>
              </w:rPr>
              <w:t>gada maija līdz 2014.</w:t>
            </w:r>
            <w:r w:rsidR="007E608D" w:rsidRPr="008E6D5E">
              <w:rPr>
                <w:rFonts w:ascii="Times New Roman" w:hAnsi="Times New Roman" w:cs="Times New Roman"/>
                <w:sz w:val="24"/>
                <w:szCs w:val="24"/>
              </w:rPr>
              <w:t> </w:t>
            </w:r>
            <w:r w:rsidRPr="008E6D5E">
              <w:rPr>
                <w:rFonts w:ascii="Times New Roman" w:hAnsi="Times New Roman" w:cs="Times New Roman"/>
                <w:sz w:val="24"/>
                <w:szCs w:val="24"/>
              </w:rPr>
              <w:t>gada novembrim nodrošināja</w:t>
            </w:r>
            <w:r w:rsidR="006F4A8B">
              <w:rPr>
                <w:rFonts w:ascii="Times New Roman" w:hAnsi="Times New Roman" w:cs="Times New Roman"/>
                <w:sz w:val="24"/>
                <w:szCs w:val="24"/>
              </w:rPr>
              <w:t xml:space="preserve"> </w:t>
            </w:r>
            <w:r w:rsidRPr="008E6D5E">
              <w:rPr>
                <w:rFonts w:ascii="Times New Roman" w:hAnsi="Times New Roman" w:cs="Times New Roman"/>
                <w:sz w:val="24"/>
                <w:szCs w:val="24"/>
              </w:rPr>
              <w:t>Eiropas Publiskās administrācijas institūts</w:t>
            </w:r>
            <w:r w:rsidR="006F4A8B">
              <w:rPr>
                <w:rFonts w:ascii="Times New Roman" w:hAnsi="Times New Roman" w:cs="Times New Roman"/>
                <w:sz w:val="24"/>
                <w:szCs w:val="24"/>
              </w:rPr>
              <w:t xml:space="preserve"> </w:t>
            </w:r>
            <w:r w:rsidRPr="008E6D5E">
              <w:rPr>
                <w:rFonts w:ascii="Times New Roman" w:hAnsi="Times New Roman" w:cs="Times New Roman"/>
                <w:sz w:val="24"/>
                <w:szCs w:val="24"/>
              </w:rPr>
              <w:t>sadarbībā ar</w:t>
            </w:r>
            <w:r w:rsidR="006F4A8B">
              <w:rPr>
                <w:rStyle w:val="apple-converted-space"/>
                <w:rFonts w:ascii="Times New Roman" w:hAnsi="Times New Roman" w:cs="Times New Roman"/>
                <w:sz w:val="24"/>
                <w:szCs w:val="24"/>
              </w:rPr>
              <w:t xml:space="preserve"> </w:t>
            </w:r>
            <w:hyperlink r:id="rId11" w:tgtFrame="_blank" w:history="1">
              <w:r w:rsidRPr="008E6D5E">
                <w:rPr>
                  <w:rStyle w:val="Hyperlink"/>
                  <w:rFonts w:ascii="Times New Roman" w:hAnsi="Times New Roman" w:cs="Times New Roman"/>
                  <w:color w:val="auto"/>
                  <w:sz w:val="24"/>
                  <w:szCs w:val="24"/>
                  <w:u w:val="none"/>
                </w:rPr>
                <w:t>Valsts administrācijas skolu</w:t>
              </w:r>
            </w:hyperlink>
            <w:r w:rsidR="006F4A8B">
              <w:rPr>
                <w:rStyle w:val="apple-converted-space"/>
                <w:rFonts w:ascii="Times New Roman" w:hAnsi="Times New Roman" w:cs="Times New Roman"/>
                <w:sz w:val="24"/>
                <w:szCs w:val="24"/>
              </w:rPr>
              <w:t xml:space="preserve"> </w:t>
            </w:r>
            <w:r w:rsidRPr="008E6D5E">
              <w:rPr>
                <w:rFonts w:ascii="Times New Roman" w:hAnsi="Times New Roman" w:cs="Times New Roman"/>
                <w:sz w:val="24"/>
                <w:szCs w:val="24"/>
              </w:rPr>
              <w:t xml:space="preserve">un </w:t>
            </w:r>
            <w:r w:rsidR="00F37E06" w:rsidRPr="008E6D5E">
              <w:rPr>
                <w:rFonts w:ascii="Times New Roman" w:hAnsi="Times New Roman" w:cs="Times New Roman"/>
                <w:iCs/>
                <w:sz w:val="24"/>
                <w:szCs w:val="24"/>
              </w:rPr>
              <w:t xml:space="preserve">LPESP </w:t>
            </w:r>
            <w:r w:rsidRPr="008E6D5E">
              <w:rPr>
                <w:rFonts w:ascii="Times New Roman" w:hAnsi="Times New Roman" w:cs="Times New Roman"/>
                <w:sz w:val="24"/>
                <w:szCs w:val="24"/>
              </w:rPr>
              <w:t>sekretariātu</w:t>
            </w:r>
          </w:p>
        </w:tc>
      </w:tr>
      <w:tr w:rsidR="005B107A" w:rsidRPr="008E6D5E" w14:paraId="418AF748" w14:textId="77777777" w:rsidTr="008E6D5E">
        <w:tblPrEx>
          <w:shd w:val="clear" w:color="auto" w:fill="auto"/>
        </w:tblPrEx>
        <w:tc>
          <w:tcPr>
            <w:tcW w:w="9322" w:type="dxa"/>
            <w:gridSpan w:val="5"/>
            <w:tcBorders>
              <w:bottom w:val="single" w:sz="4" w:space="0" w:color="auto"/>
            </w:tcBorders>
            <w:shd w:val="clear" w:color="auto" w:fill="FF0000"/>
          </w:tcPr>
          <w:p w14:paraId="6EDA2359" w14:textId="77777777" w:rsidR="005B107A" w:rsidRPr="008E6D5E" w:rsidRDefault="005B107A" w:rsidP="008E6D5E">
            <w:pPr>
              <w:jc w:val="both"/>
              <w:rPr>
                <w:rFonts w:ascii="Times New Roman" w:hAnsi="Times New Roman" w:cs="Times New Roman"/>
                <w:iCs/>
                <w:sz w:val="24"/>
                <w:szCs w:val="24"/>
              </w:rPr>
            </w:pPr>
            <w:r w:rsidRPr="008E6D5E">
              <w:rPr>
                <w:rFonts w:ascii="Times New Roman" w:eastAsia="Calibri" w:hAnsi="Times New Roman" w:cs="Times New Roman"/>
                <w:sz w:val="24"/>
                <w:szCs w:val="24"/>
              </w:rPr>
              <w:t>Izpildīts</w:t>
            </w:r>
          </w:p>
        </w:tc>
      </w:tr>
      <w:tr w:rsidR="00140A8C" w:rsidRPr="008E6D5E" w14:paraId="5D664ED6" w14:textId="77777777" w:rsidTr="008E6D5E">
        <w:tblPrEx>
          <w:shd w:val="clear" w:color="auto" w:fill="auto"/>
        </w:tblPrEx>
        <w:tc>
          <w:tcPr>
            <w:tcW w:w="988" w:type="dxa"/>
            <w:gridSpan w:val="2"/>
            <w:shd w:val="clear" w:color="auto" w:fill="D9D9D9" w:themeFill="background1" w:themeFillShade="D9"/>
          </w:tcPr>
          <w:p w14:paraId="0B3D5901" w14:textId="77777777" w:rsidR="00140A8C" w:rsidRPr="008E6D5E" w:rsidRDefault="00140A8C" w:rsidP="008E6D5E">
            <w:pPr>
              <w:jc w:val="both"/>
              <w:rPr>
                <w:rFonts w:ascii="Times New Roman" w:eastAsia="Calibri" w:hAnsi="Times New Roman" w:cs="Times New Roman"/>
                <w:b/>
                <w:sz w:val="24"/>
                <w:szCs w:val="24"/>
              </w:rPr>
            </w:pPr>
            <w:r w:rsidRPr="008E6D5E">
              <w:rPr>
                <w:rFonts w:ascii="Times New Roman" w:eastAsia="Calibri" w:hAnsi="Times New Roman" w:cs="Times New Roman"/>
                <w:b/>
                <w:sz w:val="24"/>
                <w:szCs w:val="24"/>
              </w:rPr>
              <w:t>2.7.</w:t>
            </w:r>
          </w:p>
        </w:tc>
        <w:tc>
          <w:tcPr>
            <w:tcW w:w="8334" w:type="dxa"/>
            <w:gridSpan w:val="3"/>
            <w:shd w:val="clear" w:color="auto" w:fill="D9D9D9" w:themeFill="background1" w:themeFillShade="D9"/>
          </w:tcPr>
          <w:p w14:paraId="4B8C38A7" w14:textId="77777777" w:rsidR="00140A8C" w:rsidRPr="008E6D5E" w:rsidRDefault="00140A8C" w:rsidP="008E6D5E">
            <w:pPr>
              <w:jc w:val="both"/>
              <w:rPr>
                <w:rFonts w:ascii="Times New Roman" w:hAnsi="Times New Roman" w:cs="Times New Roman"/>
                <w:iCs/>
                <w:sz w:val="24"/>
                <w:szCs w:val="24"/>
              </w:rPr>
            </w:pPr>
            <w:r w:rsidRPr="008E6D5E">
              <w:rPr>
                <w:rFonts w:ascii="Times New Roman" w:eastAsia="Calibri" w:hAnsi="Times New Roman" w:cs="Times New Roman"/>
                <w:b/>
                <w:bCs/>
                <w:sz w:val="24"/>
                <w:szCs w:val="24"/>
              </w:rPr>
              <w:t>Valsts pārvaldes pozitīva tēla veidošana un iekšējās kultūras stiprināšana</w:t>
            </w:r>
          </w:p>
        </w:tc>
      </w:tr>
      <w:tr w:rsidR="00140A8C" w:rsidRPr="008E6D5E" w14:paraId="798721D3" w14:textId="77777777" w:rsidTr="008E6D5E">
        <w:tblPrEx>
          <w:shd w:val="clear" w:color="auto" w:fill="auto"/>
        </w:tblPrEx>
        <w:tc>
          <w:tcPr>
            <w:tcW w:w="988" w:type="dxa"/>
            <w:gridSpan w:val="2"/>
            <w:tcBorders>
              <w:bottom w:val="single" w:sz="4" w:space="0" w:color="auto"/>
            </w:tcBorders>
          </w:tcPr>
          <w:p w14:paraId="38EB3E5C" w14:textId="77777777" w:rsidR="00140A8C" w:rsidRPr="008E6D5E" w:rsidRDefault="00140A8C" w:rsidP="008E6D5E">
            <w:pPr>
              <w:jc w:val="both"/>
              <w:rPr>
                <w:rFonts w:ascii="Times New Roman" w:eastAsia="Calibri" w:hAnsi="Times New Roman" w:cs="Times New Roman"/>
                <w:sz w:val="24"/>
                <w:szCs w:val="24"/>
              </w:rPr>
            </w:pPr>
            <w:r w:rsidRPr="008E6D5E">
              <w:rPr>
                <w:rFonts w:ascii="Times New Roman" w:eastAsia="Calibri" w:hAnsi="Times New Roman" w:cs="Times New Roman"/>
                <w:sz w:val="24"/>
                <w:szCs w:val="24"/>
              </w:rPr>
              <w:lastRenderedPageBreak/>
              <w:t>2.7.1.</w:t>
            </w:r>
          </w:p>
        </w:tc>
        <w:tc>
          <w:tcPr>
            <w:tcW w:w="3940" w:type="dxa"/>
            <w:tcBorders>
              <w:bottom w:val="single" w:sz="4" w:space="0" w:color="auto"/>
            </w:tcBorders>
          </w:tcPr>
          <w:p w14:paraId="17E39F7A" w14:textId="64C532B5" w:rsidR="001C720B" w:rsidRPr="008E6D5E" w:rsidRDefault="00140A8C" w:rsidP="000B2907">
            <w:pPr>
              <w:jc w:val="both"/>
              <w:rPr>
                <w:rFonts w:ascii="Times New Roman" w:hAnsi="Times New Roman" w:cs="Times New Roman"/>
                <w:color w:val="000000"/>
                <w:sz w:val="24"/>
                <w:szCs w:val="24"/>
              </w:rPr>
            </w:pPr>
            <w:r w:rsidRPr="008E6D5E">
              <w:rPr>
                <w:rFonts w:ascii="Times New Roman" w:hAnsi="Times New Roman" w:cs="Times New Roman"/>
                <w:sz w:val="24"/>
                <w:szCs w:val="24"/>
              </w:rPr>
              <w:t>2015.</w:t>
            </w:r>
            <w:r w:rsidR="000B2907">
              <w:rPr>
                <w:rFonts w:ascii="Times New Roman" w:hAnsi="Times New Roman" w:cs="Times New Roman"/>
                <w:sz w:val="24"/>
                <w:szCs w:val="24"/>
              </w:rPr>
              <w:t> </w:t>
            </w:r>
            <w:r w:rsidRPr="008E6D5E">
              <w:rPr>
                <w:rFonts w:ascii="Times New Roman" w:hAnsi="Times New Roman" w:cs="Times New Roman"/>
                <w:sz w:val="24"/>
                <w:szCs w:val="24"/>
              </w:rPr>
              <w:t>gadā jāizstrādā vienots ētikas kodekss valsts pārvaldē nodarbinā</w:t>
            </w:r>
            <w:r w:rsidR="000B2907">
              <w:rPr>
                <w:rFonts w:ascii="Times New Roman" w:hAnsi="Times New Roman" w:cs="Times New Roman"/>
                <w:sz w:val="24"/>
                <w:szCs w:val="24"/>
              </w:rPr>
              <w:softHyphen/>
            </w:r>
            <w:r w:rsidRPr="008E6D5E">
              <w:rPr>
                <w:rFonts w:ascii="Times New Roman" w:hAnsi="Times New Roman" w:cs="Times New Roman"/>
                <w:sz w:val="24"/>
                <w:szCs w:val="24"/>
              </w:rPr>
              <w:t>tajiem, stiprinot tādas vērtības kā ētiskums un lojalitāte, kā arī jāveic pasākumi šo vērtību iedzīvināšanai (mācības, darba izpildes vērtējums u.</w:t>
            </w:r>
            <w:r w:rsidR="007E608D" w:rsidRPr="008E6D5E">
              <w:rPr>
                <w:rFonts w:ascii="Times New Roman" w:hAnsi="Times New Roman" w:cs="Times New Roman"/>
                <w:sz w:val="24"/>
                <w:szCs w:val="24"/>
              </w:rPr>
              <w:t> </w:t>
            </w:r>
            <w:r w:rsidRPr="008E6D5E">
              <w:rPr>
                <w:rFonts w:ascii="Times New Roman" w:hAnsi="Times New Roman" w:cs="Times New Roman"/>
                <w:sz w:val="24"/>
                <w:szCs w:val="24"/>
              </w:rPr>
              <w:t>c.)</w:t>
            </w:r>
          </w:p>
        </w:tc>
        <w:tc>
          <w:tcPr>
            <w:tcW w:w="4394" w:type="dxa"/>
            <w:gridSpan w:val="2"/>
            <w:tcBorders>
              <w:bottom w:val="single" w:sz="4" w:space="0" w:color="auto"/>
            </w:tcBorders>
            <w:vAlign w:val="center"/>
          </w:tcPr>
          <w:p w14:paraId="1269DAF9" w14:textId="77777777" w:rsidR="00FC4D1F" w:rsidRPr="008E6D5E" w:rsidRDefault="00FC4D1F" w:rsidP="008E6D5E">
            <w:pPr>
              <w:jc w:val="both"/>
              <w:rPr>
                <w:rFonts w:ascii="Times New Roman" w:hAnsi="Times New Roman" w:cs="Times New Roman"/>
                <w:b/>
                <w:sz w:val="24"/>
                <w:szCs w:val="24"/>
                <w:shd w:val="clear" w:color="auto" w:fill="FFFFFF"/>
              </w:rPr>
            </w:pPr>
            <w:r w:rsidRPr="008E6D5E">
              <w:rPr>
                <w:rFonts w:ascii="Times New Roman" w:hAnsi="Times New Roman" w:cs="Times New Roman"/>
                <w:b/>
                <w:sz w:val="24"/>
                <w:szCs w:val="24"/>
                <w:shd w:val="clear" w:color="auto" w:fill="FFFFFF"/>
              </w:rPr>
              <w:t xml:space="preserve">Atbildīgās institūcijas: </w:t>
            </w:r>
            <w:r w:rsidRPr="008E6D5E">
              <w:rPr>
                <w:rFonts w:ascii="Times New Roman" w:hAnsi="Times New Roman" w:cs="Times New Roman"/>
                <w:sz w:val="24"/>
                <w:szCs w:val="24"/>
                <w:shd w:val="clear" w:color="auto" w:fill="FFFFFF"/>
              </w:rPr>
              <w:t>Valsts kanceleja, Korupcijas novēršanas un apkarošanas birojs</w:t>
            </w:r>
          </w:p>
          <w:p w14:paraId="02023929" w14:textId="77777777" w:rsidR="00FC4D1F" w:rsidRPr="008E6D5E" w:rsidRDefault="00FC4D1F" w:rsidP="008E6D5E">
            <w:pPr>
              <w:jc w:val="both"/>
              <w:rPr>
                <w:rFonts w:ascii="Times New Roman" w:hAnsi="Times New Roman" w:cs="Times New Roman"/>
                <w:iCs/>
                <w:sz w:val="24"/>
                <w:szCs w:val="24"/>
              </w:rPr>
            </w:pPr>
            <w:r w:rsidRPr="008E6D5E">
              <w:rPr>
                <w:rFonts w:ascii="Times New Roman" w:hAnsi="Times New Roman" w:cs="Times New Roman"/>
                <w:b/>
                <w:sz w:val="24"/>
                <w:szCs w:val="24"/>
                <w:shd w:val="clear" w:color="auto" w:fill="FFFFFF"/>
              </w:rPr>
              <w:t xml:space="preserve">Termiņš: </w:t>
            </w:r>
            <w:r w:rsidRPr="008E6D5E">
              <w:rPr>
                <w:rFonts w:ascii="Times New Roman" w:hAnsi="Times New Roman" w:cs="Times New Roman"/>
                <w:sz w:val="24"/>
                <w:szCs w:val="24"/>
                <w:shd w:val="clear" w:color="auto" w:fill="FFFFFF"/>
              </w:rPr>
              <w:t>30.12.2015.</w:t>
            </w:r>
          </w:p>
          <w:p w14:paraId="2A577DF0" w14:textId="189BAE40" w:rsidR="001E5657" w:rsidRPr="008E6D5E" w:rsidRDefault="00B94739" w:rsidP="00424923">
            <w:pPr>
              <w:jc w:val="both"/>
              <w:rPr>
                <w:rFonts w:ascii="Times New Roman" w:hAnsi="Times New Roman" w:cs="Times New Roman"/>
                <w:iCs/>
                <w:color w:val="000000"/>
                <w:sz w:val="24"/>
                <w:szCs w:val="24"/>
              </w:rPr>
            </w:pPr>
            <w:r w:rsidRPr="008E6D5E">
              <w:rPr>
                <w:rFonts w:ascii="Times New Roman" w:hAnsi="Times New Roman" w:cs="Times New Roman"/>
                <w:iCs/>
                <w:color w:val="000000"/>
                <w:sz w:val="24"/>
                <w:szCs w:val="24"/>
              </w:rPr>
              <w:t xml:space="preserve">Valsts kanceleja sadarbībā ar </w:t>
            </w:r>
            <w:r w:rsidR="007E608D" w:rsidRPr="008E6D5E">
              <w:rPr>
                <w:rFonts w:ascii="Times New Roman" w:hAnsi="Times New Roman" w:cs="Times New Roman"/>
                <w:sz w:val="24"/>
                <w:szCs w:val="24"/>
              </w:rPr>
              <w:t xml:space="preserve">biedrības </w:t>
            </w:r>
            <w:r w:rsidR="007C7EFB" w:rsidRPr="008E6D5E">
              <w:rPr>
                <w:rFonts w:ascii="Times New Roman" w:hAnsi="Times New Roman" w:cs="Times New Roman"/>
                <w:sz w:val="24"/>
                <w:szCs w:val="24"/>
              </w:rPr>
              <w:t>"</w:t>
            </w:r>
            <w:r w:rsidRPr="008E6D5E">
              <w:rPr>
                <w:rFonts w:ascii="Times New Roman" w:hAnsi="Times New Roman" w:cs="Times New Roman"/>
                <w:sz w:val="24"/>
                <w:szCs w:val="24"/>
              </w:rPr>
              <w:t>Sabiedriskās politikas</w:t>
            </w:r>
            <w:r w:rsidR="007E608D" w:rsidRPr="008E6D5E">
              <w:rPr>
                <w:rFonts w:ascii="Times New Roman" w:hAnsi="Times New Roman" w:cs="Times New Roman"/>
                <w:sz w:val="24"/>
                <w:szCs w:val="24"/>
              </w:rPr>
              <w:t xml:space="preserve"> centrs PROVI</w:t>
            </w:r>
            <w:r w:rsidR="00AF793E">
              <w:rPr>
                <w:rFonts w:ascii="Times New Roman" w:hAnsi="Times New Roman" w:cs="Times New Roman"/>
                <w:sz w:val="24"/>
                <w:szCs w:val="24"/>
              </w:rPr>
              <w:softHyphen/>
            </w:r>
            <w:r w:rsidR="007E608D" w:rsidRPr="008E6D5E">
              <w:rPr>
                <w:rFonts w:ascii="Times New Roman" w:hAnsi="Times New Roman" w:cs="Times New Roman"/>
                <w:sz w:val="24"/>
                <w:szCs w:val="24"/>
              </w:rPr>
              <w:t>DUS</w:t>
            </w:r>
            <w:r w:rsidR="007C7EFB" w:rsidRPr="008E6D5E">
              <w:rPr>
                <w:rFonts w:ascii="Times New Roman" w:hAnsi="Times New Roman" w:cs="Times New Roman"/>
                <w:sz w:val="24"/>
                <w:szCs w:val="24"/>
              </w:rPr>
              <w:t>"</w:t>
            </w:r>
            <w:r w:rsidRPr="008E6D5E">
              <w:rPr>
                <w:rFonts w:ascii="Times New Roman" w:hAnsi="Times New Roman" w:cs="Times New Roman"/>
                <w:sz w:val="24"/>
                <w:szCs w:val="24"/>
              </w:rPr>
              <w:t xml:space="preserve"> pētnieku V.</w:t>
            </w:r>
            <w:r w:rsidR="00FC4D1F" w:rsidRPr="008E6D5E">
              <w:rPr>
                <w:rFonts w:ascii="Times New Roman" w:hAnsi="Times New Roman" w:cs="Times New Roman"/>
                <w:sz w:val="24"/>
                <w:szCs w:val="24"/>
              </w:rPr>
              <w:t xml:space="preserve"> </w:t>
            </w:r>
            <w:r w:rsidRPr="008E6D5E">
              <w:rPr>
                <w:rFonts w:ascii="Times New Roman" w:hAnsi="Times New Roman" w:cs="Times New Roman"/>
                <w:sz w:val="24"/>
                <w:szCs w:val="24"/>
              </w:rPr>
              <w:t>Kalniņu, kā arī valsts pārvaldes ekspertiem (</w:t>
            </w:r>
            <w:r w:rsidR="007E608D" w:rsidRPr="008E6D5E">
              <w:rPr>
                <w:rFonts w:ascii="Times New Roman" w:hAnsi="Times New Roman" w:cs="Times New Roman"/>
                <w:sz w:val="24"/>
                <w:szCs w:val="24"/>
              </w:rPr>
              <w:t>notika trīs</w:t>
            </w:r>
            <w:r w:rsidR="00F37E06" w:rsidRPr="008E6D5E">
              <w:rPr>
                <w:rFonts w:ascii="Times New Roman" w:hAnsi="Times New Roman" w:cs="Times New Roman"/>
                <w:sz w:val="24"/>
                <w:szCs w:val="24"/>
              </w:rPr>
              <w:t xml:space="preserve"> fokus</w:t>
            </w:r>
            <w:r w:rsidR="00AF793E">
              <w:rPr>
                <w:rFonts w:ascii="Times New Roman" w:hAnsi="Times New Roman" w:cs="Times New Roman"/>
                <w:sz w:val="24"/>
                <w:szCs w:val="24"/>
              </w:rPr>
              <w:softHyphen/>
            </w:r>
            <w:r w:rsidR="00F37E06" w:rsidRPr="008E6D5E">
              <w:rPr>
                <w:rFonts w:ascii="Times New Roman" w:hAnsi="Times New Roman" w:cs="Times New Roman"/>
                <w:sz w:val="24"/>
                <w:szCs w:val="24"/>
              </w:rPr>
              <w:t>grupu diskusijas</w:t>
            </w:r>
            <w:r w:rsidRPr="008E6D5E">
              <w:rPr>
                <w:rFonts w:ascii="Times New Roman" w:hAnsi="Times New Roman" w:cs="Times New Roman"/>
                <w:sz w:val="24"/>
                <w:szCs w:val="24"/>
              </w:rPr>
              <w:t>) ir i</w:t>
            </w:r>
            <w:r w:rsidR="00B477D4" w:rsidRPr="008E6D5E">
              <w:rPr>
                <w:rFonts w:ascii="Times New Roman" w:hAnsi="Times New Roman" w:cs="Times New Roman"/>
                <w:sz w:val="24"/>
                <w:szCs w:val="24"/>
              </w:rPr>
              <w:t xml:space="preserve">zstrādājusi ieteikumu projektu </w:t>
            </w:r>
            <w:r w:rsidR="007C7EFB" w:rsidRPr="008E6D5E">
              <w:rPr>
                <w:rFonts w:ascii="Times New Roman" w:hAnsi="Times New Roman" w:cs="Times New Roman"/>
                <w:sz w:val="24"/>
                <w:szCs w:val="24"/>
              </w:rPr>
              <w:t>"</w:t>
            </w:r>
            <w:r w:rsidRPr="008E6D5E">
              <w:rPr>
                <w:rFonts w:ascii="Times New Roman" w:hAnsi="Times New Roman" w:cs="Times New Roman"/>
                <w:sz w:val="24"/>
                <w:szCs w:val="24"/>
              </w:rPr>
              <w:t>Valsts pārva</w:t>
            </w:r>
            <w:r w:rsidR="00B477D4" w:rsidRPr="008E6D5E">
              <w:rPr>
                <w:rFonts w:ascii="Times New Roman" w:hAnsi="Times New Roman" w:cs="Times New Roman"/>
                <w:sz w:val="24"/>
                <w:szCs w:val="24"/>
              </w:rPr>
              <w:t>ldes nodarbinātā ētikas kodekss</w:t>
            </w:r>
            <w:r w:rsidR="007C7EFB" w:rsidRPr="008E6D5E">
              <w:rPr>
                <w:rFonts w:ascii="Times New Roman" w:hAnsi="Times New Roman" w:cs="Times New Roman"/>
                <w:sz w:val="24"/>
                <w:szCs w:val="24"/>
              </w:rPr>
              <w:t>"</w:t>
            </w:r>
            <w:r w:rsidRPr="008E6D5E">
              <w:rPr>
                <w:rFonts w:ascii="Times New Roman" w:hAnsi="Times New Roman" w:cs="Times New Roman"/>
                <w:sz w:val="24"/>
                <w:szCs w:val="24"/>
              </w:rPr>
              <w:t>. Projekts</w:t>
            </w:r>
            <w:r w:rsidRPr="008E6D5E">
              <w:rPr>
                <w:rFonts w:ascii="Times New Roman" w:hAnsi="Times New Roman" w:cs="Times New Roman"/>
                <w:b/>
                <w:sz w:val="24"/>
                <w:szCs w:val="24"/>
              </w:rPr>
              <w:t xml:space="preserve"> </w:t>
            </w:r>
            <w:r w:rsidR="00A874E7" w:rsidRPr="008E6D5E">
              <w:rPr>
                <w:rFonts w:ascii="Times New Roman" w:hAnsi="Times New Roman" w:cs="Times New Roman"/>
                <w:iCs/>
                <w:sz w:val="24"/>
                <w:szCs w:val="24"/>
              </w:rPr>
              <w:t xml:space="preserve">izsludināts Valsts </w:t>
            </w:r>
            <w:r w:rsidR="00A874E7" w:rsidRPr="008E6D5E">
              <w:rPr>
                <w:rFonts w:ascii="Times New Roman" w:hAnsi="Times New Roman" w:cs="Times New Roman"/>
                <w:iCs/>
                <w:color w:val="000000"/>
                <w:sz w:val="24"/>
                <w:szCs w:val="24"/>
              </w:rPr>
              <w:t>sekretāru sanāk</w:t>
            </w:r>
            <w:r w:rsidR="000B2907">
              <w:rPr>
                <w:rFonts w:ascii="Times New Roman" w:hAnsi="Times New Roman" w:cs="Times New Roman"/>
                <w:iCs/>
                <w:color w:val="000000"/>
                <w:sz w:val="24"/>
                <w:szCs w:val="24"/>
              </w:rPr>
              <w:t xml:space="preserve">smē </w:t>
            </w:r>
            <w:r w:rsidR="00424923" w:rsidRPr="008E6D5E">
              <w:rPr>
                <w:rFonts w:ascii="Times New Roman" w:hAnsi="Times New Roman" w:cs="Times New Roman"/>
                <w:iCs/>
                <w:sz w:val="24"/>
                <w:szCs w:val="24"/>
              </w:rPr>
              <w:t xml:space="preserve">11.02.2016. </w:t>
            </w:r>
            <w:r w:rsidR="000B2907">
              <w:rPr>
                <w:rFonts w:ascii="Times New Roman" w:hAnsi="Times New Roman" w:cs="Times New Roman"/>
                <w:iCs/>
                <w:color w:val="000000"/>
                <w:sz w:val="24"/>
                <w:szCs w:val="24"/>
              </w:rPr>
              <w:t>(VSS-126)</w:t>
            </w:r>
          </w:p>
        </w:tc>
      </w:tr>
      <w:tr w:rsidR="00A874E7" w:rsidRPr="008E6D5E" w14:paraId="65AC2521" w14:textId="77777777" w:rsidTr="008E6D5E">
        <w:tblPrEx>
          <w:shd w:val="clear" w:color="auto" w:fill="auto"/>
        </w:tblPrEx>
        <w:tc>
          <w:tcPr>
            <w:tcW w:w="9322" w:type="dxa"/>
            <w:gridSpan w:val="5"/>
            <w:shd w:val="clear" w:color="auto" w:fill="92D050"/>
          </w:tcPr>
          <w:p w14:paraId="502990FD" w14:textId="5611A24A" w:rsidR="00A874E7" w:rsidRPr="008E6D5E" w:rsidRDefault="00F37E06" w:rsidP="008E6D5E">
            <w:pPr>
              <w:jc w:val="both"/>
              <w:rPr>
                <w:rFonts w:ascii="Times New Roman" w:hAnsi="Times New Roman" w:cs="Times New Roman"/>
                <w:iCs/>
                <w:color w:val="000000"/>
                <w:sz w:val="24"/>
                <w:szCs w:val="24"/>
              </w:rPr>
            </w:pPr>
            <w:r w:rsidRPr="008E6D5E">
              <w:rPr>
                <w:rFonts w:ascii="Times New Roman" w:eastAsia="Calibri" w:hAnsi="Times New Roman" w:cs="Times New Roman"/>
                <w:sz w:val="24"/>
                <w:szCs w:val="24"/>
              </w:rPr>
              <w:t>Aktuāls,</w:t>
            </w:r>
            <w:r w:rsidR="000E2BBE" w:rsidRPr="008E6D5E">
              <w:rPr>
                <w:rFonts w:ascii="Times New Roman" w:eastAsia="Calibri" w:hAnsi="Times New Roman" w:cs="Times New Roman"/>
                <w:sz w:val="24"/>
                <w:szCs w:val="24"/>
              </w:rPr>
              <w:t xml:space="preserve"> j</w:t>
            </w:r>
            <w:r w:rsidR="00A874E7" w:rsidRPr="008E6D5E">
              <w:rPr>
                <w:rFonts w:ascii="Times New Roman" w:eastAsia="Calibri" w:hAnsi="Times New Roman" w:cs="Times New Roman"/>
                <w:sz w:val="24"/>
                <w:szCs w:val="24"/>
              </w:rPr>
              <w:t>āturpina</w:t>
            </w:r>
          </w:p>
        </w:tc>
      </w:tr>
      <w:tr w:rsidR="00711035" w:rsidRPr="008E6D5E" w14:paraId="67822DE1" w14:textId="77777777" w:rsidTr="008E6D5E">
        <w:tblPrEx>
          <w:shd w:val="clear" w:color="auto" w:fill="auto"/>
        </w:tblPrEx>
        <w:tc>
          <w:tcPr>
            <w:tcW w:w="988" w:type="dxa"/>
            <w:gridSpan w:val="2"/>
          </w:tcPr>
          <w:p w14:paraId="1819606C" w14:textId="77777777" w:rsidR="00711035" w:rsidRPr="008E6D5E" w:rsidRDefault="00711035" w:rsidP="008E6D5E">
            <w:pPr>
              <w:jc w:val="both"/>
              <w:rPr>
                <w:rFonts w:ascii="Times New Roman" w:eastAsia="Calibri" w:hAnsi="Times New Roman" w:cs="Times New Roman"/>
                <w:sz w:val="24"/>
                <w:szCs w:val="24"/>
              </w:rPr>
            </w:pPr>
            <w:r w:rsidRPr="008E6D5E">
              <w:rPr>
                <w:rFonts w:ascii="Times New Roman" w:eastAsia="Calibri" w:hAnsi="Times New Roman" w:cs="Times New Roman"/>
                <w:sz w:val="24"/>
                <w:szCs w:val="24"/>
              </w:rPr>
              <w:t>2.7.2.</w:t>
            </w:r>
          </w:p>
        </w:tc>
        <w:tc>
          <w:tcPr>
            <w:tcW w:w="3940" w:type="dxa"/>
          </w:tcPr>
          <w:p w14:paraId="3785DC0E" w14:textId="47622504" w:rsidR="00AA6C1E" w:rsidRPr="008E6D5E" w:rsidRDefault="00711035" w:rsidP="000B2907">
            <w:pPr>
              <w:jc w:val="both"/>
              <w:rPr>
                <w:rFonts w:ascii="Times New Roman" w:hAnsi="Times New Roman" w:cs="Times New Roman"/>
                <w:color w:val="000000"/>
                <w:sz w:val="24"/>
                <w:szCs w:val="24"/>
              </w:rPr>
            </w:pPr>
            <w:r w:rsidRPr="008E6D5E">
              <w:rPr>
                <w:rFonts w:ascii="Times New Roman" w:hAnsi="Times New Roman" w:cs="Times New Roman"/>
                <w:color w:val="000000"/>
                <w:sz w:val="24"/>
                <w:szCs w:val="24"/>
              </w:rPr>
              <w:t xml:space="preserve">Jārīko informatīvās kampaņas </w:t>
            </w:r>
            <w:r w:rsidRPr="008E6D5E">
              <w:rPr>
                <w:rFonts w:ascii="Times New Roman" w:hAnsi="Times New Roman" w:cs="Times New Roman"/>
                <w:sz w:val="24"/>
                <w:szCs w:val="24"/>
              </w:rPr>
              <w:t>par valsts tiešo pārvaldi kā potenciālo darba devēju</w:t>
            </w:r>
            <w:r w:rsidR="00D36F3E" w:rsidRPr="008E6D5E">
              <w:rPr>
                <w:rFonts w:ascii="Times New Roman" w:hAnsi="Times New Roman" w:cs="Times New Roman"/>
                <w:sz w:val="24"/>
                <w:szCs w:val="24"/>
              </w:rPr>
              <w:t xml:space="preserve"> un</w:t>
            </w:r>
            <w:r w:rsidR="00D36F3E" w:rsidRPr="008E6D5E">
              <w:rPr>
                <w:rFonts w:ascii="Times New Roman" w:hAnsi="Times New Roman" w:cs="Times New Roman"/>
                <w:color w:val="000000"/>
                <w:sz w:val="24"/>
                <w:szCs w:val="24"/>
              </w:rPr>
              <w:t xml:space="preserve"> </w:t>
            </w:r>
            <w:r w:rsidR="00D36F3E" w:rsidRPr="008E6D5E">
              <w:rPr>
                <w:rFonts w:ascii="Times New Roman" w:hAnsi="Times New Roman" w:cs="Times New Roman"/>
                <w:sz w:val="24"/>
                <w:szCs w:val="24"/>
              </w:rPr>
              <w:t>jāturpina rīkot atvērto durvju dienas valsts tiešajā pārvaldē</w:t>
            </w:r>
          </w:p>
        </w:tc>
        <w:tc>
          <w:tcPr>
            <w:tcW w:w="4394" w:type="dxa"/>
            <w:gridSpan w:val="2"/>
            <w:vMerge w:val="restart"/>
          </w:tcPr>
          <w:p w14:paraId="2557E00D" w14:textId="77777777" w:rsidR="00FC4D1F" w:rsidRPr="008E6D5E" w:rsidRDefault="00FC4D1F" w:rsidP="008E6D5E">
            <w:pPr>
              <w:jc w:val="both"/>
              <w:rPr>
                <w:rFonts w:ascii="Times New Roman" w:hAnsi="Times New Roman" w:cs="Times New Roman"/>
                <w:b/>
                <w:sz w:val="24"/>
                <w:szCs w:val="24"/>
                <w:shd w:val="clear" w:color="auto" w:fill="FFFFFF"/>
              </w:rPr>
            </w:pPr>
            <w:r w:rsidRPr="008E6D5E">
              <w:rPr>
                <w:rFonts w:ascii="Times New Roman" w:hAnsi="Times New Roman" w:cs="Times New Roman"/>
                <w:b/>
                <w:sz w:val="24"/>
                <w:szCs w:val="24"/>
                <w:shd w:val="clear" w:color="auto" w:fill="FFFFFF"/>
              </w:rPr>
              <w:t xml:space="preserve">Atbildīgās institūcijas: </w:t>
            </w:r>
            <w:r w:rsidRPr="008E6D5E">
              <w:rPr>
                <w:rFonts w:ascii="Times New Roman" w:hAnsi="Times New Roman" w:cs="Times New Roman"/>
                <w:sz w:val="24"/>
                <w:szCs w:val="24"/>
                <w:shd w:val="clear" w:color="auto" w:fill="FFFFFF"/>
              </w:rPr>
              <w:t>iestādes</w:t>
            </w:r>
          </w:p>
          <w:p w14:paraId="373B19D5" w14:textId="77777777" w:rsidR="00FC4D1F" w:rsidRPr="008E6D5E" w:rsidRDefault="00FC4D1F" w:rsidP="008E6D5E">
            <w:pPr>
              <w:jc w:val="both"/>
              <w:rPr>
                <w:rFonts w:ascii="Times New Roman" w:hAnsi="Times New Roman" w:cs="Times New Roman"/>
                <w:iCs/>
                <w:sz w:val="24"/>
                <w:szCs w:val="24"/>
              </w:rPr>
            </w:pPr>
            <w:r w:rsidRPr="008E6D5E">
              <w:rPr>
                <w:rFonts w:ascii="Times New Roman" w:hAnsi="Times New Roman" w:cs="Times New Roman"/>
                <w:b/>
                <w:sz w:val="24"/>
                <w:szCs w:val="24"/>
                <w:shd w:val="clear" w:color="auto" w:fill="FFFFFF"/>
              </w:rPr>
              <w:t xml:space="preserve">Termiņš: </w:t>
            </w:r>
            <w:r w:rsidRPr="008E6D5E">
              <w:rPr>
                <w:rFonts w:ascii="Times New Roman" w:hAnsi="Times New Roman" w:cs="Times New Roman"/>
                <w:sz w:val="24"/>
                <w:szCs w:val="24"/>
                <w:shd w:val="clear" w:color="auto" w:fill="FFFFFF"/>
              </w:rPr>
              <w:t>30.12.2019.</w:t>
            </w:r>
          </w:p>
          <w:p w14:paraId="715AC250" w14:textId="1B32F035" w:rsidR="00125F0B" w:rsidRPr="008E6D5E" w:rsidRDefault="00711035" w:rsidP="008E6D5E">
            <w:pPr>
              <w:jc w:val="both"/>
              <w:rPr>
                <w:rFonts w:ascii="Times New Roman" w:hAnsi="Times New Roman" w:cs="Times New Roman"/>
                <w:iCs/>
                <w:sz w:val="24"/>
                <w:szCs w:val="24"/>
              </w:rPr>
            </w:pPr>
            <w:r w:rsidRPr="008E6D5E">
              <w:rPr>
                <w:rFonts w:ascii="Times New Roman" w:hAnsi="Times New Roman" w:cs="Times New Roman"/>
                <w:iCs/>
                <w:sz w:val="24"/>
                <w:szCs w:val="24"/>
              </w:rPr>
              <w:t>Iestādes organizē atvērto durvju dienas, p</w:t>
            </w:r>
            <w:r w:rsidR="00B477D4" w:rsidRPr="008E6D5E">
              <w:rPr>
                <w:rFonts w:ascii="Times New Roman" w:hAnsi="Times New Roman" w:cs="Times New Roman"/>
                <w:iCs/>
                <w:sz w:val="24"/>
                <w:szCs w:val="24"/>
              </w:rPr>
              <w:t>iedalās Ēnu dienās, Muzeju nakts pasākumos</w:t>
            </w:r>
            <w:r w:rsidRPr="008E6D5E">
              <w:rPr>
                <w:rFonts w:ascii="Times New Roman" w:hAnsi="Times New Roman" w:cs="Times New Roman"/>
                <w:iCs/>
                <w:sz w:val="24"/>
                <w:szCs w:val="24"/>
              </w:rPr>
              <w:t xml:space="preserve">, </w:t>
            </w:r>
            <w:r w:rsidR="00982493" w:rsidRPr="008E6D5E">
              <w:rPr>
                <w:rFonts w:ascii="Times New Roman" w:hAnsi="Times New Roman" w:cs="Times New Roman"/>
                <w:iCs/>
                <w:sz w:val="24"/>
                <w:szCs w:val="24"/>
              </w:rPr>
              <w:t>piedāvā ekskursijas, info</w:t>
            </w:r>
            <w:r w:rsidR="000B2907">
              <w:rPr>
                <w:rFonts w:ascii="Times New Roman" w:hAnsi="Times New Roman" w:cs="Times New Roman"/>
                <w:iCs/>
                <w:sz w:val="24"/>
                <w:szCs w:val="24"/>
              </w:rPr>
              <w:softHyphen/>
            </w:r>
            <w:r w:rsidR="00982493" w:rsidRPr="008E6D5E">
              <w:rPr>
                <w:rFonts w:ascii="Times New Roman" w:hAnsi="Times New Roman" w:cs="Times New Roman"/>
                <w:iCs/>
                <w:sz w:val="24"/>
                <w:szCs w:val="24"/>
              </w:rPr>
              <w:t xml:space="preserve">grafikas un </w:t>
            </w:r>
            <w:r w:rsidRPr="008E6D5E">
              <w:rPr>
                <w:rFonts w:ascii="Times New Roman" w:hAnsi="Times New Roman" w:cs="Times New Roman"/>
                <w:iCs/>
                <w:sz w:val="24"/>
                <w:szCs w:val="24"/>
              </w:rPr>
              <w:t>video</w:t>
            </w:r>
            <w:r w:rsidR="00B477D4" w:rsidRPr="008E6D5E">
              <w:rPr>
                <w:rFonts w:ascii="Times New Roman" w:hAnsi="Times New Roman" w:cs="Times New Roman"/>
                <w:iCs/>
                <w:sz w:val="24"/>
                <w:szCs w:val="24"/>
              </w:rPr>
              <w:t>informāciju</w:t>
            </w:r>
            <w:r w:rsidR="00982493" w:rsidRPr="008E6D5E">
              <w:rPr>
                <w:rFonts w:ascii="Times New Roman" w:hAnsi="Times New Roman" w:cs="Times New Roman"/>
                <w:iCs/>
                <w:sz w:val="24"/>
                <w:szCs w:val="24"/>
              </w:rPr>
              <w:t xml:space="preserve"> par valsts pārvaldes darbu</w:t>
            </w:r>
            <w:r w:rsidRPr="008E6D5E">
              <w:rPr>
                <w:rFonts w:ascii="Times New Roman" w:hAnsi="Times New Roman" w:cs="Times New Roman"/>
                <w:iCs/>
                <w:sz w:val="24"/>
                <w:szCs w:val="24"/>
              </w:rPr>
              <w:t xml:space="preserve">. </w:t>
            </w:r>
          </w:p>
          <w:p w14:paraId="41DD7145" w14:textId="4EB6BB31" w:rsidR="0009688C" w:rsidRPr="008E6D5E" w:rsidRDefault="0009688C" w:rsidP="008E6D5E">
            <w:pPr>
              <w:jc w:val="both"/>
              <w:rPr>
                <w:rFonts w:ascii="Times New Roman" w:hAnsi="Times New Roman" w:cs="Times New Roman"/>
                <w:iCs/>
                <w:sz w:val="24"/>
                <w:szCs w:val="24"/>
              </w:rPr>
            </w:pPr>
            <w:r w:rsidRPr="008E6D5E">
              <w:rPr>
                <w:rFonts w:ascii="Times New Roman" w:hAnsi="Times New Roman" w:cs="Times New Roman"/>
                <w:sz w:val="24"/>
                <w:szCs w:val="24"/>
              </w:rPr>
              <w:t>Lai nodrošinātu vienotu vizuālo</w:t>
            </w:r>
            <w:r w:rsidR="00125F0B" w:rsidRPr="008E6D5E">
              <w:rPr>
                <w:rFonts w:ascii="Times New Roman" w:hAnsi="Times New Roman" w:cs="Times New Roman"/>
                <w:sz w:val="24"/>
                <w:szCs w:val="24"/>
              </w:rPr>
              <w:t xml:space="preserve"> </w:t>
            </w:r>
            <w:r w:rsidRPr="008E6D5E">
              <w:rPr>
                <w:rFonts w:ascii="Times New Roman" w:hAnsi="Times New Roman" w:cs="Times New Roman"/>
                <w:sz w:val="24"/>
                <w:szCs w:val="24"/>
              </w:rPr>
              <w:t>identitāti,</w:t>
            </w:r>
            <w:r w:rsidR="00125F0B" w:rsidRPr="008E6D5E">
              <w:rPr>
                <w:rFonts w:ascii="Times New Roman" w:hAnsi="Times New Roman" w:cs="Times New Roman"/>
                <w:sz w:val="24"/>
                <w:szCs w:val="24"/>
              </w:rPr>
              <w:t xml:space="preserve"> </w:t>
            </w:r>
            <w:r w:rsidR="00125F0B" w:rsidRPr="008E6D5E">
              <w:rPr>
                <w:rFonts w:ascii="Times New Roman" w:hAnsi="Times New Roman" w:cs="Times New Roman"/>
                <w:iCs/>
                <w:sz w:val="24"/>
                <w:szCs w:val="24"/>
              </w:rPr>
              <w:t>n</w:t>
            </w:r>
            <w:r w:rsidR="006E5C2A" w:rsidRPr="008E6D5E">
              <w:rPr>
                <w:rFonts w:ascii="Times New Roman" w:hAnsi="Times New Roman" w:cs="Times New Roman"/>
                <w:iCs/>
                <w:sz w:val="24"/>
                <w:szCs w:val="24"/>
              </w:rPr>
              <w:t>o 2015.</w:t>
            </w:r>
            <w:r w:rsidR="00424923">
              <w:rPr>
                <w:rFonts w:ascii="Times New Roman" w:hAnsi="Times New Roman" w:cs="Times New Roman"/>
                <w:iCs/>
                <w:sz w:val="24"/>
                <w:szCs w:val="24"/>
              </w:rPr>
              <w:t> </w:t>
            </w:r>
            <w:r w:rsidR="006E5C2A" w:rsidRPr="008E6D5E">
              <w:rPr>
                <w:rFonts w:ascii="Times New Roman" w:hAnsi="Times New Roman" w:cs="Times New Roman"/>
                <w:iCs/>
                <w:sz w:val="24"/>
                <w:szCs w:val="24"/>
              </w:rPr>
              <w:t>gada</w:t>
            </w:r>
            <w:r w:rsidRPr="008E6D5E">
              <w:rPr>
                <w:rFonts w:ascii="Times New Roman" w:hAnsi="Times New Roman" w:cs="Times New Roman"/>
                <w:iCs/>
                <w:sz w:val="24"/>
                <w:szCs w:val="24"/>
              </w:rPr>
              <w:t xml:space="preserve"> 1.</w:t>
            </w:r>
            <w:r w:rsidR="00424923">
              <w:rPr>
                <w:rFonts w:ascii="Times New Roman" w:hAnsi="Times New Roman" w:cs="Times New Roman"/>
                <w:iCs/>
                <w:sz w:val="24"/>
                <w:szCs w:val="24"/>
              </w:rPr>
              <w:t> </w:t>
            </w:r>
            <w:r w:rsidRPr="008E6D5E">
              <w:rPr>
                <w:rFonts w:ascii="Times New Roman" w:hAnsi="Times New Roman" w:cs="Times New Roman"/>
                <w:iCs/>
                <w:sz w:val="24"/>
                <w:szCs w:val="24"/>
              </w:rPr>
              <w:t>janvāra visās valsts pārvaldes iestādēs ir ieviests vienots grafiskais standarts</w:t>
            </w:r>
            <w:r w:rsidRPr="008E6D5E">
              <w:rPr>
                <w:rStyle w:val="FootnoteReference"/>
                <w:rFonts w:ascii="Times New Roman" w:hAnsi="Times New Roman" w:cs="Times New Roman"/>
                <w:iCs/>
                <w:sz w:val="24"/>
                <w:szCs w:val="24"/>
              </w:rPr>
              <w:footnoteReference w:id="5"/>
            </w:r>
            <w:r w:rsidRPr="008E6D5E">
              <w:rPr>
                <w:rFonts w:ascii="Times New Roman" w:hAnsi="Times New Roman" w:cs="Times New Roman"/>
                <w:iCs/>
                <w:sz w:val="24"/>
                <w:szCs w:val="24"/>
              </w:rPr>
              <w:t>.</w:t>
            </w:r>
          </w:p>
          <w:p w14:paraId="637E09D2" w14:textId="4D86DF89" w:rsidR="00B15865" w:rsidRPr="008E6D5E" w:rsidRDefault="00B477D4" w:rsidP="008E6D5E">
            <w:pPr>
              <w:jc w:val="both"/>
              <w:rPr>
                <w:rFonts w:ascii="Times New Roman" w:hAnsi="Times New Roman" w:cs="Times New Roman"/>
                <w:iCs/>
                <w:sz w:val="24"/>
                <w:szCs w:val="24"/>
              </w:rPr>
            </w:pPr>
            <w:r w:rsidRPr="008E6D5E">
              <w:rPr>
                <w:rFonts w:ascii="Times New Roman" w:hAnsi="Times New Roman" w:cs="Times New Roman"/>
                <w:iCs/>
                <w:sz w:val="24"/>
                <w:szCs w:val="24"/>
              </w:rPr>
              <w:t>2016.</w:t>
            </w:r>
            <w:r w:rsidR="000B2907">
              <w:rPr>
                <w:rFonts w:ascii="Times New Roman" w:hAnsi="Times New Roman" w:cs="Times New Roman"/>
                <w:iCs/>
                <w:sz w:val="24"/>
                <w:szCs w:val="24"/>
              </w:rPr>
              <w:t> </w:t>
            </w:r>
            <w:r w:rsidRPr="008E6D5E">
              <w:rPr>
                <w:rFonts w:ascii="Times New Roman" w:hAnsi="Times New Roman" w:cs="Times New Roman"/>
                <w:iCs/>
                <w:sz w:val="24"/>
                <w:szCs w:val="24"/>
              </w:rPr>
              <w:t>gada 1.–2. </w:t>
            </w:r>
            <w:r w:rsidR="00B15865" w:rsidRPr="008E6D5E">
              <w:rPr>
                <w:rFonts w:ascii="Times New Roman" w:hAnsi="Times New Roman" w:cs="Times New Roman"/>
                <w:iCs/>
                <w:sz w:val="24"/>
                <w:szCs w:val="24"/>
              </w:rPr>
              <w:t>jūlijā Valsts kanceleja sadarbībā ar Lauku atbalsta dienestu, Slimību profilakses un kontroles centru, Valsts darba inspekciju, Valsts policiju, Latvijas valsts simtgades biroja Jauniešu rīcības komiteju, L</w:t>
            </w:r>
            <w:r w:rsidRPr="008E6D5E">
              <w:rPr>
                <w:rFonts w:ascii="Times New Roman" w:hAnsi="Times New Roman" w:cs="Times New Roman"/>
                <w:iCs/>
                <w:sz w:val="24"/>
                <w:szCs w:val="24"/>
              </w:rPr>
              <w:t>atvijas Investīciju</w:t>
            </w:r>
            <w:r w:rsidR="00B15865" w:rsidRPr="008E6D5E">
              <w:rPr>
                <w:rFonts w:ascii="Times New Roman" w:hAnsi="Times New Roman" w:cs="Times New Roman"/>
                <w:iCs/>
                <w:sz w:val="24"/>
                <w:szCs w:val="24"/>
              </w:rPr>
              <w:t xml:space="preserve"> un attīstības</w:t>
            </w:r>
            <w:r w:rsidRPr="008E6D5E">
              <w:rPr>
                <w:rFonts w:ascii="Times New Roman" w:hAnsi="Times New Roman" w:cs="Times New Roman"/>
                <w:iCs/>
                <w:sz w:val="24"/>
                <w:szCs w:val="24"/>
              </w:rPr>
              <w:t xml:space="preserve"> aģentūru, stažieru programmas </w:t>
            </w:r>
            <w:r w:rsidR="007C7EFB" w:rsidRPr="008E6D5E">
              <w:rPr>
                <w:rFonts w:ascii="Times New Roman" w:hAnsi="Times New Roman" w:cs="Times New Roman"/>
                <w:iCs/>
                <w:sz w:val="24"/>
                <w:szCs w:val="24"/>
              </w:rPr>
              <w:t>"</w:t>
            </w:r>
            <w:r w:rsidRPr="008E6D5E">
              <w:rPr>
                <w:rFonts w:ascii="Times New Roman" w:hAnsi="Times New Roman" w:cs="Times New Roman"/>
                <w:iCs/>
                <w:sz w:val="24"/>
                <w:szCs w:val="24"/>
              </w:rPr>
              <w:t>Darbs valsts pārvaldē</w:t>
            </w:r>
            <w:r w:rsidR="007C7EFB" w:rsidRPr="008E6D5E">
              <w:rPr>
                <w:rFonts w:ascii="Times New Roman" w:hAnsi="Times New Roman" w:cs="Times New Roman"/>
                <w:iCs/>
                <w:sz w:val="24"/>
                <w:szCs w:val="24"/>
              </w:rPr>
              <w:t>"</w:t>
            </w:r>
            <w:r w:rsidR="00B15865" w:rsidRPr="008E6D5E">
              <w:rPr>
                <w:rFonts w:ascii="Times New Roman" w:hAnsi="Times New Roman" w:cs="Times New Roman"/>
                <w:iCs/>
                <w:sz w:val="24"/>
                <w:szCs w:val="24"/>
              </w:rPr>
              <w:t xml:space="preserve"> dalībniekiem un Nacionālajiem bruņotajiem spēki</w:t>
            </w:r>
            <w:r w:rsidRPr="008E6D5E">
              <w:rPr>
                <w:rFonts w:ascii="Times New Roman" w:hAnsi="Times New Roman" w:cs="Times New Roman"/>
                <w:iCs/>
                <w:sz w:val="24"/>
                <w:szCs w:val="24"/>
              </w:rPr>
              <w:t xml:space="preserve">em piedalījās sarunu festivālā </w:t>
            </w:r>
            <w:r w:rsidR="007C7EFB" w:rsidRPr="008E6D5E">
              <w:rPr>
                <w:rFonts w:ascii="Times New Roman" w:hAnsi="Times New Roman" w:cs="Times New Roman"/>
                <w:iCs/>
                <w:sz w:val="24"/>
                <w:szCs w:val="24"/>
              </w:rPr>
              <w:t>"</w:t>
            </w:r>
            <w:r w:rsidRPr="008E6D5E">
              <w:rPr>
                <w:rFonts w:ascii="Times New Roman" w:hAnsi="Times New Roman" w:cs="Times New Roman"/>
                <w:iCs/>
                <w:sz w:val="24"/>
                <w:szCs w:val="24"/>
              </w:rPr>
              <w:t>Lampa</w:t>
            </w:r>
            <w:r w:rsidR="007C7EFB" w:rsidRPr="008E6D5E">
              <w:rPr>
                <w:rFonts w:ascii="Times New Roman" w:hAnsi="Times New Roman" w:cs="Times New Roman"/>
                <w:iCs/>
                <w:sz w:val="24"/>
                <w:szCs w:val="24"/>
              </w:rPr>
              <w:t>"</w:t>
            </w:r>
            <w:r w:rsidR="00335FD9">
              <w:rPr>
                <w:rFonts w:ascii="Times New Roman" w:hAnsi="Times New Roman" w:cs="Times New Roman"/>
                <w:iCs/>
                <w:sz w:val="24"/>
                <w:szCs w:val="24"/>
              </w:rPr>
              <w:t>,</w:t>
            </w:r>
            <w:r w:rsidRPr="008E6D5E">
              <w:rPr>
                <w:rFonts w:ascii="Times New Roman" w:hAnsi="Times New Roman" w:cs="Times New Roman"/>
                <w:iCs/>
                <w:sz w:val="24"/>
                <w:szCs w:val="24"/>
              </w:rPr>
              <w:t xml:space="preserve"> aicinot ikvienu </w:t>
            </w:r>
            <w:r w:rsidR="007C7EFB" w:rsidRPr="008E6D5E">
              <w:rPr>
                <w:rFonts w:ascii="Times New Roman" w:hAnsi="Times New Roman" w:cs="Times New Roman"/>
                <w:iCs/>
                <w:sz w:val="24"/>
                <w:szCs w:val="24"/>
              </w:rPr>
              <w:t>"</w:t>
            </w:r>
            <w:r w:rsidRPr="008E6D5E">
              <w:rPr>
                <w:rFonts w:ascii="Times New Roman" w:hAnsi="Times New Roman" w:cs="Times New Roman"/>
                <w:iCs/>
                <w:sz w:val="24"/>
                <w:szCs w:val="24"/>
              </w:rPr>
              <w:t>pielaikot</w:t>
            </w:r>
            <w:r w:rsidR="007C7EFB" w:rsidRPr="008E6D5E">
              <w:rPr>
                <w:rFonts w:ascii="Times New Roman" w:hAnsi="Times New Roman" w:cs="Times New Roman"/>
                <w:iCs/>
                <w:sz w:val="24"/>
                <w:szCs w:val="24"/>
              </w:rPr>
              <w:t>"</w:t>
            </w:r>
            <w:r w:rsidR="00B15865" w:rsidRPr="008E6D5E">
              <w:rPr>
                <w:rFonts w:ascii="Times New Roman" w:hAnsi="Times New Roman" w:cs="Times New Roman"/>
                <w:iCs/>
                <w:sz w:val="24"/>
                <w:szCs w:val="24"/>
              </w:rPr>
              <w:t xml:space="preserve"> dažādus valsts pārvaldes amatus un uzzināt par darbu valsts pārvaldē. </w:t>
            </w:r>
          </w:p>
          <w:p w14:paraId="674F47CB" w14:textId="2D684CCF" w:rsidR="00711035" w:rsidRPr="008E6D5E" w:rsidRDefault="00982493" w:rsidP="000B2907">
            <w:pPr>
              <w:jc w:val="both"/>
              <w:rPr>
                <w:rFonts w:ascii="Times New Roman" w:hAnsi="Times New Roman" w:cs="Times New Roman"/>
                <w:iCs/>
                <w:color w:val="000000"/>
                <w:sz w:val="24"/>
                <w:szCs w:val="24"/>
              </w:rPr>
            </w:pPr>
            <w:r w:rsidRPr="008E6D5E">
              <w:rPr>
                <w:rFonts w:ascii="Times New Roman" w:hAnsi="Times New Roman" w:cs="Times New Roman"/>
                <w:iCs/>
                <w:sz w:val="24"/>
                <w:szCs w:val="24"/>
              </w:rPr>
              <w:t>Valsts kanceleja</w:t>
            </w:r>
            <w:r w:rsidR="00B477D4" w:rsidRPr="008E6D5E">
              <w:rPr>
                <w:rFonts w:ascii="Times New Roman" w:hAnsi="Times New Roman" w:cs="Times New Roman"/>
                <w:iCs/>
                <w:sz w:val="24"/>
                <w:szCs w:val="24"/>
              </w:rPr>
              <w:t xml:space="preserve"> organizē kampaņu </w:t>
            </w:r>
            <w:r w:rsidR="007C7EFB" w:rsidRPr="008E6D5E">
              <w:rPr>
                <w:rFonts w:ascii="Times New Roman" w:hAnsi="Times New Roman" w:cs="Times New Roman"/>
                <w:iCs/>
                <w:sz w:val="24"/>
                <w:szCs w:val="24"/>
              </w:rPr>
              <w:t>"</w:t>
            </w:r>
            <w:r w:rsidR="00B477D4" w:rsidRPr="008E6D5E">
              <w:rPr>
                <w:rFonts w:ascii="Times New Roman" w:hAnsi="Times New Roman" w:cs="Times New Roman"/>
                <w:iCs/>
                <w:sz w:val="24"/>
                <w:szCs w:val="24"/>
              </w:rPr>
              <w:t>Laba servisa kustība</w:t>
            </w:r>
            <w:r w:rsidR="007C7EFB" w:rsidRPr="008E6D5E">
              <w:rPr>
                <w:rFonts w:ascii="Times New Roman" w:hAnsi="Times New Roman" w:cs="Times New Roman"/>
                <w:iCs/>
                <w:sz w:val="24"/>
                <w:szCs w:val="24"/>
              </w:rPr>
              <w:t>"</w:t>
            </w:r>
            <w:r w:rsidR="00711035" w:rsidRPr="008E6D5E">
              <w:rPr>
                <w:rFonts w:ascii="Times New Roman" w:hAnsi="Times New Roman" w:cs="Times New Roman"/>
                <w:iCs/>
                <w:sz w:val="24"/>
                <w:szCs w:val="24"/>
              </w:rPr>
              <w:t xml:space="preserve"> valsts pārvaldē, kur</w:t>
            </w:r>
            <w:r w:rsidR="00FC4D1F" w:rsidRPr="008E6D5E">
              <w:rPr>
                <w:rFonts w:ascii="Times New Roman" w:hAnsi="Times New Roman" w:cs="Times New Roman"/>
                <w:iCs/>
                <w:sz w:val="24"/>
                <w:szCs w:val="24"/>
              </w:rPr>
              <w:t>as ietvaros</w:t>
            </w:r>
            <w:r w:rsidR="00711035" w:rsidRPr="008E6D5E">
              <w:rPr>
                <w:rFonts w:ascii="Times New Roman" w:hAnsi="Times New Roman" w:cs="Times New Roman"/>
                <w:iCs/>
                <w:sz w:val="24"/>
                <w:szCs w:val="24"/>
              </w:rPr>
              <w:t xml:space="preserve"> iedzīvotāji vērtē pakalpojuma sniedzējus/klientu apkalpošanas speciālis</w:t>
            </w:r>
            <w:r w:rsidR="00424923">
              <w:rPr>
                <w:rFonts w:ascii="Times New Roman" w:hAnsi="Times New Roman" w:cs="Times New Roman"/>
                <w:iCs/>
                <w:sz w:val="24"/>
                <w:szCs w:val="24"/>
              </w:rPr>
              <w:softHyphen/>
            </w:r>
            <w:r w:rsidR="00711035" w:rsidRPr="008E6D5E">
              <w:rPr>
                <w:rFonts w:ascii="Times New Roman" w:hAnsi="Times New Roman" w:cs="Times New Roman"/>
                <w:iCs/>
                <w:sz w:val="24"/>
                <w:szCs w:val="24"/>
              </w:rPr>
              <w:t>t</w:t>
            </w:r>
            <w:r w:rsidRPr="008E6D5E">
              <w:rPr>
                <w:rFonts w:ascii="Times New Roman" w:hAnsi="Times New Roman" w:cs="Times New Roman"/>
                <w:iCs/>
                <w:sz w:val="24"/>
                <w:szCs w:val="24"/>
              </w:rPr>
              <w:t xml:space="preserve">us un izcilākie tiek godināti. Valsts kanceleja ir izstrādājusi </w:t>
            </w:r>
            <w:r w:rsidR="00FC4D1F" w:rsidRPr="008E6D5E">
              <w:rPr>
                <w:rFonts w:ascii="Times New Roman" w:hAnsi="Times New Roman" w:cs="Times New Roman"/>
                <w:iCs/>
                <w:sz w:val="24"/>
                <w:szCs w:val="24"/>
              </w:rPr>
              <w:t>Valsts pārvaldes k</w:t>
            </w:r>
            <w:r w:rsidRPr="008E6D5E">
              <w:rPr>
                <w:rFonts w:ascii="Times New Roman" w:hAnsi="Times New Roman" w:cs="Times New Roman"/>
                <w:iCs/>
                <w:sz w:val="24"/>
                <w:szCs w:val="24"/>
              </w:rPr>
              <w:t>lientu apkalpošanas rokasgrāmatu</w:t>
            </w:r>
            <w:r w:rsidRPr="008E6D5E">
              <w:rPr>
                <w:rStyle w:val="FootnoteReference"/>
                <w:rFonts w:ascii="Times New Roman" w:hAnsi="Times New Roman" w:cs="Times New Roman"/>
                <w:iCs/>
                <w:sz w:val="24"/>
                <w:szCs w:val="24"/>
              </w:rPr>
              <w:footnoteReference w:id="6"/>
            </w:r>
            <w:r w:rsidRPr="008E6D5E">
              <w:rPr>
                <w:rFonts w:ascii="Times New Roman" w:hAnsi="Times New Roman" w:cs="Times New Roman"/>
                <w:iCs/>
                <w:sz w:val="24"/>
                <w:szCs w:val="24"/>
              </w:rPr>
              <w:t>, kā</w:t>
            </w:r>
            <w:r w:rsidR="006E5C2A" w:rsidRPr="008E6D5E">
              <w:rPr>
                <w:rFonts w:ascii="Times New Roman" w:hAnsi="Times New Roman" w:cs="Times New Roman"/>
                <w:iCs/>
                <w:sz w:val="24"/>
                <w:szCs w:val="24"/>
              </w:rPr>
              <w:t xml:space="preserve"> </w:t>
            </w:r>
            <w:r w:rsidRPr="008E6D5E">
              <w:rPr>
                <w:rFonts w:ascii="Times New Roman" w:hAnsi="Times New Roman" w:cs="Times New Roman"/>
                <w:iCs/>
                <w:sz w:val="24"/>
                <w:szCs w:val="24"/>
              </w:rPr>
              <w:t xml:space="preserve">arī darbojas vietne </w:t>
            </w:r>
            <w:r w:rsidR="009368C7" w:rsidRPr="008E6D5E">
              <w:rPr>
                <w:rFonts w:ascii="Times New Roman" w:hAnsi="Times New Roman" w:cs="Times New Roman"/>
                <w:iCs/>
                <w:sz w:val="24"/>
                <w:szCs w:val="24"/>
              </w:rPr>
              <w:t>www.</w:t>
            </w:r>
            <w:r w:rsidRPr="008E6D5E">
              <w:rPr>
                <w:rFonts w:ascii="Times New Roman" w:hAnsi="Times New Roman" w:cs="Times New Roman"/>
                <w:iCs/>
                <w:sz w:val="24"/>
                <w:szCs w:val="24"/>
              </w:rPr>
              <w:t>mazaksslogs.gov.lv</w:t>
            </w:r>
            <w:r w:rsidR="006E5C2A" w:rsidRPr="008E6D5E">
              <w:rPr>
                <w:rFonts w:ascii="Times New Roman" w:hAnsi="Times New Roman" w:cs="Times New Roman"/>
                <w:iCs/>
                <w:sz w:val="24"/>
                <w:szCs w:val="24"/>
              </w:rPr>
              <w:t xml:space="preserve"> </w:t>
            </w:r>
            <w:r w:rsidR="00D5113C" w:rsidRPr="008E6D5E">
              <w:rPr>
                <w:rFonts w:ascii="Times New Roman" w:hAnsi="Times New Roman" w:cs="Times New Roman"/>
                <w:iCs/>
                <w:sz w:val="24"/>
                <w:szCs w:val="24"/>
              </w:rPr>
              <w:t xml:space="preserve">iedzīvotāju priekšlikumiem administratīvā </w:t>
            </w:r>
            <w:r w:rsidR="00D5113C" w:rsidRPr="008E6D5E">
              <w:rPr>
                <w:rFonts w:ascii="Times New Roman" w:hAnsi="Times New Roman" w:cs="Times New Roman"/>
                <w:iCs/>
                <w:sz w:val="24"/>
                <w:szCs w:val="24"/>
              </w:rPr>
              <w:lastRenderedPageBreak/>
              <w:t xml:space="preserve">sloga samazināšanai </w:t>
            </w:r>
            <w:r w:rsidR="00B477D4" w:rsidRPr="008E6D5E">
              <w:rPr>
                <w:rFonts w:ascii="Times New Roman" w:hAnsi="Times New Roman" w:cs="Times New Roman"/>
                <w:iCs/>
                <w:sz w:val="24"/>
                <w:szCs w:val="24"/>
              </w:rPr>
              <w:t xml:space="preserve">un mobilā aplikācija </w:t>
            </w:r>
            <w:r w:rsidR="007C7EFB" w:rsidRPr="008E6D5E">
              <w:rPr>
                <w:rFonts w:ascii="Times New Roman" w:hAnsi="Times New Roman" w:cs="Times New Roman"/>
                <w:iCs/>
                <w:sz w:val="24"/>
                <w:szCs w:val="24"/>
              </w:rPr>
              <w:t>"</w:t>
            </w:r>
            <w:r w:rsidR="00B477D4" w:rsidRPr="008E6D5E">
              <w:rPr>
                <w:rFonts w:ascii="Times New Roman" w:hAnsi="Times New Roman" w:cs="Times New Roman"/>
                <w:iCs/>
                <w:sz w:val="24"/>
                <w:szCs w:val="24"/>
              </w:rPr>
              <w:t>Futbols</w:t>
            </w:r>
            <w:r w:rsidR="007C7EFB" w:rsidRPr="008E6D5E">
              <w:rPr>
                <w:rFonts w:ascii="Times New Roman" w:hAnsi="Times New Roman" w:cs="Times New Roman"/>
                <w:iCs/>
                <w:sz w:val="24"/>
                <w:szCs w:val="24"/>
              </w:rPr>
              <w:t>"</w:t>
            </w:r>
            <w:r w:rsidR="00D5113C" w:rsidRPr="008E6D5E">
              <w:rPr>
                <w:rFonts w:ascii="Times New Roman" w:hAnsi="Times New Roman" w:cs="Times New Roman"/>
                <w:iCs/>
                <w:sz w:val="24"/>
                <w:szCs w:val="24"/>
              </w:rPr>
              <w:t>, kurā var informēt par neefektīvu valsts iestāžu sadarbību</w:t>
            </w:r>
          </w:p>
        </w:tc>
      </w:tr>
      <w:tr w:rsidR="00711035" w:rsidRPr="008E6D5E" w14:paraId="17A0034A" w14:textId="77777777" w:rsidTr="008E6D5E">
        <w:tblPrEx>
          <w:shd w:val="clear" w:color="auto" w:fill="auto"/>
        </w:tblPrEx>
        <w:tc>
          <w:tcPr>
            <w:tcW w:w="988" w:type="dxa"/>
            <w:gridSpan w:val="2"/>
            <w:tcBorders>
              <w:bottom w:val="single" w:sz="4" w:space="0" w:color="auto"/>
            </w:tcBorders>
          </w:tcPr>
          <w:p w14:paraId="0827099A" w14:textId="77777777" w:rsidR="00711035" w:rsidRPr="008E6D5E" w:rsidRDefault="00711035" w:rsidP="008E6D5E">
            <w:pPr>
              <w:jc w:val="both"/>
              <w:rPr>
                <w:rFonts w:ascii="Times New Roman" w:eastAsia="Calibri" w:hAnsi="Times New Roman" w:cs="Times New Roman"/>
                <w:sz w:val="24"/>
                <w:szCs w:val="24"/>
              </w:rPr>
            </w:pPr>
            <w:r w:rsidRPr="008E6D5E">
              <w:rPr>
                <w:rFonts w:ascii="Times New Roman" w:eastAsia="Calibri" w:hAnsi="Times New Roman" w:cs="Times New Roman"/>
                <w:sz w:val="24"/>
                <w:szCs w:val="24"/>
              </w:rPr>
              <w:t>2.7.3.</w:t>
            </w:r>
          </w:p>
        </w:tc>
        <w:tc>
          <w:tcPr>
            <w:tcW w:w="3940" w:type="dxa"/>
            <w:tcBorders>
              <w:bottom w:val="single" w:sz="4" w:space="0" w:color="auto"/>
            </w:tcBorders>
          </w:tcPr>
          <w:p w14:paraId="03992471" w14:textId="4E73ED8A" w:rsidR="00711035" w:rsidRPr="008E6D5E" w:rsidRDefault="00FC4D1F" w:rsidP="00424923">
            <w:pPr>
              <w:jc w:val="both"/>
              <w:rPr>
                <w:rFonts w:ascii="Times New Roman" w:hAnsi="Times New Roman" w:cs="Times New Roman"/>
                <w:color w:val="000000"/>
                <w:sz w:val="24"/>
                <w:szCs w:val="24"/>
              </w:rPr>
            </w:pPr>
            <w:r w:rsidRPr="008E6D5E">
              <w:rPr>
                <w:rFonts w:ascii="Times New Roman" w:hAnsi="Times New Roman" w:cs="Times New Roman"/>
                <w:sz w:val="24"/>
                <w:szCs w:val="24"/>
              </w:rPr>
              <w:t>J</w:t>
            </w:r>
            <w:r w:rsidR="00711035" w:rsidRPr="008E6D5E">
              <w:rPr>
                <w:rFonts w:ascii="Times New Roman" w:hAnsi="Times New Roman" w:cs="Times New Roman"/>
                <w:sz w:val="24"/>
                <w:szCs w:val="24"/>
              </w:rPr>
              <w:t>āturpina rīkot ēnu dienas Latvijas skolu jauniešiem, kā arī no 2013.</w:t>
            </w:r>
            <w:r w:rsidRPr="008E6D5E">
              <w:rPr>
                <w:rFonts w:ascii="Times New Roman" w:hAnsi="Times New Roman" w:cs="Times New Roman"/>
                <w:sz w:val="24"/>
                <w:szCs w:val="24"/>
              </w:rPr>
              <w:t xml:space="preserve"> </w:t>
            </w:r>
            <w:r w:rsidR="00711035" w:rsidRPr="008E6D5E">
              <w:rPr>
                <w:rFonts w:ascii="Times New Roman" w:hAnsi="Times New Roman" w:cs="Times New Roman"/>
                <w:sz w:val="24"/>
                <w:szCs w:val="24"/>
              </w:rPr>
              <w:t>gada jāpopularizē šāda iespēja valsts tiešās pārvaldes darbiniekiem</w:t>
            </w:r>
          </w:p>
        </w:tc>
        <w:tc>
          <w:tcPr>
            <w:tcW w:w="4394" w:type="dxa"/>
            <w:gridSpan w:val="2"/>
            <w:vMerge/>
            <w:tcBorders>
              <w:bottom w:val="single" w:sz="4" w:space="0" w:color="auto"/>
            </w:tcBorders>
            <w:vAlign w:val="center"/>
          </w:tcPr>
          <w:p w14:paraId="2517A84B" w14:textId="77777777" w:rsidR="00711035" w:rsidRPr="008E6D5E" w:rsidRDefault="00711035" w:rsidP="008E6D5E">
            <w:pPr>
              <w:jc w:val="both"/>
              <w:rPr>
                <w:rFonts w:ascii="Times New Roman" w:hAnsi="Times New Roman" w:cs="Times New Roman"/>
                <w:iCs/>
                <w:sz w:val="24"/>
                <w:szCs w:val="24"/>
              </w:rPr>
            </w:pPr>
          </w:p>
        </w:tc>
      </w:tr>
      <w:tr w:rsidR="00711035" w:rsidRPr="008E6D5E" w14:paraId="68DEBDB6" w14:textId="77777777" w:rsidTr="008E6D5E">
        <w:tblPrEx>
          <w:shd w:val="clear" w:color="auto" w:fill="auto"/>
        </w:tblPrEx>
        <w:tc>
          <w:tcPr>
            <w:tcW w:w="9322" w:type="dxa"/>
            <w:gridSpan w:val="5"/>
            <w:tcBorders>
              <w:bottom w:val="single" w:sz="4" w:space="0" w:color="auto"/>
            </w:tcBorders>
            <w:shd w:val="clear" w:color="auto" w:fill="92D050"/>
          </w:tcPr>
          <w:p w14:paraId="70AAF0A4" w14:textId="7A2E43E4" w:rsidR="00711035" w:rsidRPr="008E6D5E" w:rsidRDefault="000E2BBE" w:rsidP="008E6D5E">
            <w:pPr>
              <w:jc w:val="both"/>
              <w:rPr>
                <w:rFonts w:ascii="Times New Roman" w:hAnsi="Times New Roman" w:cs="Times New Roman"/>
                <w:iCs/>
                <w:sz w:val="24"/>
                <w:szCs w:val="24"/>
              </w:rPr>
            </w:pPr>
            <w:r w:rsidRPr="008E6D5E">
              <w:rPr>
                <w:rFonts w:ascii="Times New Roman" w:eastAsia="Calibri" w:hAnsi="Times New Roman" w:cs="Times New Roman"/>
                <w:sz w:val="24"/>
                <w:szCs w:val="24"/>
              </w:rPr>
              <w:lastRenderedPageBreak/>
              <w:t>Aktuāls</w:t>
            </w:r>
            <w:r w:rsidR="00F37E06" w:rsidRPr="008E6D5E">
              <w:rPr>
                <w:rFonts w:ascii="Times New Roman" w:eastAsia="Calibri" w:hAnsi="Times New Roman" w:cs="Times New Roman"/>
                <w:sz w:val="24"/>
                <w:szCs w:val="24"/>
              </w:rPr>
              <w:t>,</w:t>
            </w:r>
            <w:r w:rsidRPr="008E6D5E">
              <w:rPr>
                <w:rFonts w:ascii="Times New Roman" w:eastAsia="Calibri" w:hAnsi="Times New Roman" w:cs="Times New Roman"/>
                <w:sz w:val="24"/>
                <w:szCs w:val="24"/>
              </w:rPr>
              <w:t xml:space="preserve"> j</w:t>
            </w:r>
            <w:r w:rsidR="00711035" w:rsidRPr="008E6D5E">
              <w:rPr>
                <w:rFonts w:ascii="Times New Roman" w:eastAsia="Calibri" w:hAnsi="Times New Roman" w:cs="Times New Roman"/>
                <w:sz w:val="24"/>
                <w:szCs w:val="24"/>
              </w:rPr>
              <w:t>āturpina</w:t>
            </w:r>
          </w:p>
        </w:tc>
      </w:tr>
      <w:tr w:rsidR="0062059A" w:rsidRPr="008E6D5E" w14:paraId="7ABAC1DC" w14:textId="77777777" w:rsidTr="008E6D5E">
        <w:tblPrEx>
          <w:shd w:val="clear" w:color="auto" w:fill="auto"/>
        </w:tblPrEx>
        <w:tc>
          <w:tcPr>
            <w:tcW w:w="988" w:type="dxa"/>
            <w:gridSpan w:val="2"/>
            <w:shd w:val="clear" w:color="auto" w:fill="D9D9D9" w:themeFill="background1" w:themeFillShade="D9"/>
          </w:tcPr>
          <w:p w14:paraId="4420CBF4" w14:textId="77777777" w:rsidR="0062059A" w:rsidRPr="008E6D5E" w:rsidRDefault="00140A8C" w:rsidP="008E6D5E">
            <w:pPr>
              <w:jc w:val="both"/>
              <w:rPr>
                <w:rFonts w:ascii="Times New Roman" w:eastAsia="Calibri" w:hAnsi="Times New Roman" w:cs="Times New Roman"/>
                <w:b/>
                <w:sz w:val="24"/>
                <w:szCs w:val="24"/>
              </w:rPr>
            </w:pPr>
            <w:r w:rsidRPr="008E6D5E">
              <w:rPr>
                <w:rFonts w:ascii="Times New Roman" w:eastAsia="Calibri" w:hAnsi="Times New Roman" w:cs="Times New Roman"/>
                <w:b/>
                <w:sz w:val="24"/>
                <w:szCs w:val="24"/>
              </w:rPr>
              <w:t>2.</w:t>
            </w:r>
            <w:r w:rsidR="0062059A" w:rsidRPr="008E6D5E">
              <w:rPr>
                <w:rFonts w:ascii="Times New Roman" w:eastAsia="Calibri" w:hAnsi="Times New Roman" w:cs="Times New Roman"/>
                <w:b/>
                <w:sz w:val="24"/>
                <w:szCs w:val="24"/>
              </w:rPr>
              <w:t>8.</w:t>
            </w:r>
          </w:p>
        </w:tc>
        <w:tc>
          <w:tcPr>
            <w:tcW w:w="8334" w:type="dxa"/>
            <w:gridSpan w:val="3"/>
            <w:shd w:val="clear" w:color="auto" w:fill="D9D9D9" w:themeFill="background1" w:themeFillShade="D9"/>
          </w:tcPr>
          <w:p w14:paraId="393D2B81" w14:textId="77777777" w:rsidR="0062059A" w:rsidRPr="008E6D5E" w:rsidRDefault="0062059A" w:rsidP="008E6D5E">
            <w:pPr>
              <w:jc w:val="both"/>
              <w:rPr>
                <w:rFonts w:ascii="Times New Roman" w:eastAsia="Calibri" w:hAnsi="Times New Roman" w:cs="Times New Roman"/>
                <w:b/>
                <w:sz w:val="24"/>
                <w:szCs w:val="24"/>
              </w:rPr>
            </w:pPr>
            <w:r w:rsidRPr="008E6D5E">
              <w:rPr>
                <w:rFonts w:ascii="Times New Roman" w:eastAsia="Calibri" w:hAnsi="Times New Roman" w:cs="Times New Roman"/>
                <w:b/>
                <w:bCs/>
                <w:sz w:val="24"/>
                <w:szCs w:val="24"/>
              </w:rPr>
              <w:t>Cilvēkresursu vadības informācijas tehnoloģiju sistēmas izveide</w:t>
            </w:r>
          </w:p>
        </w:tc>
      </w:tr>
      <w:tr w:rsidR="0062059A" w:rsidRPr="008E6D5E" w14:paraId="46E8C66B" w14:textId="77777777" w:rsidTr="008E6D5E">
        <w:tblPrEx>
          <w:shd w:val="clear" w:color="auto" w:fill="auto"/>
        </w:tblPrEx>
        <w:tc>
          <w:tcPr>
            <w:tcW w:w="988" w:type="dxa"/>
            <w:gridSpan w:val="2"/>
            <w:tcBorders>
              <w:bottom w:val="single" w:sz="4" w:space="0" w:color="auto"/>
            </w:tcBorders>
            <w:shd w:val="clear" w:color="auto" w:fill="auto"/>
          </w:tcPr>
          <w:p w14:paraId="69AC187E" w14:textId="67A14DAC" w:rsidR="0062059A" w:rsidRPr="008E6D5E" w:rsidRDefault="009368C7" w:rsidP="008E6D5E">
            <w:pPr>
              <w:jc w:val="both"/>
              <w:rPr>
                <w:rFonts w:ascii="Times New Roman" w:eastAsia="Calibri" w:hAnsi="Times New Roman" w:cs="Times New Roman"/>
                <w:sz w:val="24"/>
                <w:szCs w:val="24"/>
              </w:rPr>
            </w:pPr>
            <w:r w:rsidRPr="008E6D5E">
              <w:rPr>
                <w:rFonts w:ascii="Times New Roman" w:eastAsia="Calibri" w:hAnsi="Times New Roman" w:cs="Times New Roman"/>
                <w:sz w:val="24"/>
                <w:szCs w:val="24"/>
              </w:rPr>
              <w:t>2.8.1.</w:t>
            </w:r>
          </w:p>
        </w:tc>
        <w:tc>
          <w:tcPr>
            <w:tcW w:w="3940" w:type="dxa"/>
            <w:tcBorders>
              <w:bottom w:val="single" w:sz="4" w:space="0" w:color="auto"/>
            </w:tcBorders>
            <w:shd w:val="clear" w:color="auto" w:fill="auto"/>
          </w:tcPr>
          <w:p w14:paraId="1ECA6015" w14:textId="5187F154" w:rsidR="00AA6C1E" w:rsidRPr="008E6D5E" w:rsidRDefault="00140A8C" w:rsidP="00424923">
            <w:pPr>
              <w:jc w:val="both"/>
              <w:rPr>
                <w:rFonts w:ascii="Times New Roman" w:hAnsi="Times New Roman" w:cs="Times New Roman"/>
                <w:sz w:val="24"/>
                <w:szCs w:val="24"/>
              </w:rPr>
            </w:pPr>
            <w:r w:rsidRPr="008E6D5E">
              <w:rPr>
                <w:rFonts w:ascii="Times New Roman" w:hAnsi="Times New Roman" w:cs="Times New Roman"/>
                <w:sz w:val="24"/>
                <w:szCs w:val="24"/>
              </w:rPr>
              <w:t xml:space="preserve">Lai nodrošinātu valsts dienesta veiksmīgu ieviešanu, nepieciešams izveidot </w:t>
            </w:r>
            <w:r w:rsidR="00FC4D1F" w:rsidRPr="008E6D5E">
              <w:rPr>
                <w:rFonts w:ascii="Times New Roman" w:hAnsi="Times New Roman" w:cs="Times New Roman"/>
                <w:sz w:val="24"/>
                <w:szCs w:val="24"/>
              </w:rPr>
              <w:t xml:space="preserve">informācijas tehnoloģiju </w:t>
            </w:r>
            <w:r w:rsidRPr="008E6D5E">
              <w:rPr>
                <w:rFonts w:ascii="Times New Roman" w:hAnsi="Times New Roman" w:cs="Times New Roman"/>
                <w:sz w:val="24"/>
                <w:szCs w:val="24"/>
              </w:rPr>
              <w:t>rīku centralizētai cilvēkresursu vadības procesu pārvaldībai</w:t>
            </w:r>
          </w:p>
        </w:tc>
        <w:tc>
          <w:tcPr>
            <w:tcW w:w="4394" w:type="dxa"/>
            <w:gridSpan w:val="2"/>
            <w:tcBorders>
              <w:bottom w:val="single" w:sz="4" w:space="0" w:color="auto"/>
            </w:tcBorders>
            <w:shd w:val="clear" w:color="auto" w:fill="auto"/>
          </w:tcPr>
          <w:p w14:paraId="54D4BE59" w14:textId="77777777" w:rsidR="00FC4D1F" w:rsidRPr="008E6D5E" w:rsidRDefault="00FC4D1F" w:rsidP="008E6D5E">
            <w:pPr>
              <w:jc w:val="both"/>
              <w:rPr>
                <w:rFonts w:ascii="Times New Roman" w:hAnsi="Times New Roman" w:cs="Times New Roman"/>
                <w:b/>
                <w:iCs/>
                <w:sz w:val="24"/>
                <w:szCs w:val="24"/>
              </w:rPr>
            </w:pPr>
            <w:r w:rsidRPr="008E6D5E">
              <w:rPr>
                <w:rFonts w:ascii="Times New Roman" w:hAnsi="Times New Roman" w:cs="Times New Roman"/>
                <w:b/>
                <w:iCs/>
                <w:sz w:val="24"/>
                <w:szCs w:val="24"/>
              </w:rPr>
              <w:t xml:space="preserve">Atbildīgā institūcija: </w:t>
            </w:r>
            <w:r w:rsidRPr="008E6D5E">
              <w:rPr>
                <w:rFonts w:ascii="Times New Roman" w:hAnsi="Times New Roman" w:cs="Times New Roman"/>
                <w:iCs/>
                <w:sz w:val="24"/>
                <w:szCs w:val="24"/>
              </w:rPr>
              <w:t>Valsts kanceleja</w:t>
            </w:r>
          </w:p>
          <w:p w14:paraId="76C7C573" w14:textId="290DA9A2" w:rsidR="0062059A" w:rsidRPr="008E6D5E" w:rsidRDefault="00140A8C" w:rsidP="008E6D5E">
            <w:pPr>
              <w:jc w:val="both"/>
              <w:rPr>
                <w:rFonts w:ascii="Times New Roman" w:hAnsi="Times New Roman" w:cs="Times New Roman"/>
                <w:sz w:val="24"/>
                <w:szCs w:val="24"/>
              </w:rPr>
            </w:pPr>
            <w:r w:rsidRPr="008E6D5E">
              <w:rPr>
                <w:rFonts w:ascii="Times New Roman" w:hAnsi="Times New Roman" w:cs="Times New Roman"/>
                <w:iCs/>
                <w:sz w:val="24"/>
                <w:szCs w:val="24"/>
              </w:rPr>
              <w:t xml:space="preserve">Valsts kanceleja </w:t>
            </w:r>
            <w:r w:rsidR="00424923" w:rsidRPr="008E6D5E">
              <w:rPr>
                <w:rFonts w:ascii="Times New Roman" w:hAnsi="Times New Roman" w:cs="Times New Roman"/>
                <w:iCs/>
                <w:sz w:val="24"/>
                <w:szCs w:val="24"/>
              </w:rPr>
              <w:t>2016.</w:t>
            </w:r>
            <w:r w:rsidR="00424923">
              <w:rPr>
                <w:rFonts w:ascii="Times New Roman" w:hAnsi="Times New Roman" w:cs="Times New Roman"/>
                <w:iCs/>
                <w:sz w:val="24"/>
                <w:szCs w:val="24"/>
              </w:rPr>
              <w:t> </w:t>
            </w:r>
            <w:r w:rsidR="00424923" w:rsidRPr="008E6D5E">
              <w:rPr>
                <w:rFonts w:ascii="Times New Roman" w:hAnsi="Times New Roman" w:cs="Times New Roman"/>
                <w:iCs/>
                <w:sz w:val="24"/>
                <w:szCs w:val="24"/>
              </w:rPr>
              <w:t xml:space="preserve">gadā </w:t>
            </w:r>
            <w:r w:rsidRPr="008E6D5E">
              <w:rPr>
                <w:rFonts w:ascii="Times New Roman" w:hAnsi="Times New Roman" w:cs="Times New Roman"/>
                <w:iCs/>
                <w:sz w:val="24"/>
                <w:szCs w:val="24"/>
              </w:rPr>
              <w:t>ir uzsākusi Valsts pārvaldes cilvēkresursu vadības informācijas sistēmas izstrādi</w:t>
            </w:r>
            <w:r w:rsidR="00D36F3E" w:rsidRPr="008E6D5E">
              <w:rPr>
                <w:rFonts w:ascii="Times New Roman" w:hAnsi="Times New Roman" w:cs="Times New Roman"/>
                <w:iCs/>
                <w:sz w:val="24"/>
                <w:szCs w:val="24"/>
              </w:rPr>
              <w:t xml:space="preserve"> (</w:t>
            </w:r>
            <w:r w:rsidR="00D36F3E" w:rsidRPr="008E6D5E">
              <w:rPr>
                <w:rFonts w:ascii="Times New Roman" w:hAnsi="Times New Roman" w:cs="Times New Roman"/>
                <w:sz w:val="24"/>
                <w:szCs w:val="24"/>
              </w:rPr>
              <w:t>Eiropas Reģion</w:t>
            </w:r>
            <w:r w:rsidR="00B477D4" w:rsidRPr="008E6D5E">
              <w:rPr>
                <w:rFonts w:ascii="Times New Roman" w:hAnsi="Times New Roman" w:cs="Times New Roman"/>
                <w:sz w:val="24"/>
                <w:szCs w:val="24"/>
              </w:rPr>
              <w:t xml:space="preserve">ālās attīstības fonda projekts </w:t>
            </w:r>
            <w:r w:rsidR="007C7EFB" w:rsidRPr="008E6D5E">
              <w:rPr>
                <w:rFonts w:ascii="Times New Roman" w:hAnsi="Times New Roman" w:cs="Times New Roman"/>
                <w:sz w:val="24"/>
                <w:szCs w:val="24"/>
              </w:rPr>
              <w:t>"</w:t>
            </w:r>
            <w:r w:rsidR="00B477D4" w:rsidRPr="008E6D5E">
              <w:rPr>
                <w:rFonts w:ascii="Times New Roman" w:hAnsi="Times New Roman" w:cs="Times New Roman"/>
                <w:sz w:val="24"/>
                <w:szCs w:val="24"/>
              </w:rPr>
              <w:t>Personāla vadības platforma</w:t>
            </w:r>
            <w:r w:rsidR="007C7EFB" w:rsidRPr="008E6D5E">
              <w:rPr>
                <w:rFonts w:ascii="Times New Roman" w:hAnsi="Times New Roman" w:cs="Times New Roman"/>
                <w:sz w:val="24"/>
                <w:szCs w:val="24"/>
              </w:rPr>
              <w:t>"</w:t>
            </w:r>
            <w:r w:rsidR="00D36F3E" w:rsidRPr="008E6D5E">
              <w:rPr>
                <w:rFonts w:ascii="Times New Roman" w:hAnsi="Times New Roman" w:cs="Times New Roman"/>
                <w:sz w:val="24"/>
                <w:szCs w:val="24"/>
              </w:rPr>
              <w:t xml:space="preserve">). </w:t>
            </w:r>
          </w:p>
          <w:p w14:paraId="0097496F" w14:textId="26BF4D3F" w:rsidR="008A1381" w:rsidRPr="008E6D5E" w:rsidRDefault="008A1381" w:rsidP="00AF793E">
            <w:pPr>
              <w:jc w:val="both"/>
              <w:rPr>
                <w:rFonts w:ascii="Times New Roman" w:hAnsi="Times New Roman" w:cs="Times New Roman"/>
                <w:iCs/>
                <w:sz w:val="24"/>
                <w:szCs w:val="24"/>
              </w:rPr>
            </w:pPr>
            <w:r w:rsidRPr="008E6D5E">
              <w:rPr>
                <w:rFonts w:ascii="Times New Roman" w:hAnsi="Times New Roman" w:cs="Times New Roman"/>
                <w:sz w:val="24"/>
                <w:szCs w:val="24"/>
              </w:rPr>
              <w:t>Projektu plānots īstenot darbības pro</w:t>
            </w:r>
            <w:r w:rsidR="00424923">
              <w:rPr>
                <w:rFonts w:ascii="Times New Roman" w:hAnsi="Times New Roman" w:cs="Times New Roman"/>
                <w:sz w:val="24"/>
                <w:szCs w:val="24"/>
              </w:rPr>
              <w:softHyphen/>
            </w:r>
            <w:r w:rsidRPr="008E6D5E">
              <w:rPr>
                <w:rFonts w:ascii="Times New Roman" w:hAnsi="Times New Roman" w:cs="Times New Roman"/>
                <w:sz w:val="24"/>
                <w:szCs w:val="24"/>
              </w:rPr>
              <w:t xml:space="preserve">grammas </w:t>
            </w:r>
            <w:r w:rsidR="007C7EFB" w:rsidRPr="008E6D5E">
              <w:rPr>
                <w:rFonts w:ascii="Times New Roman" w:hAnsi="Times New Roman" w:cs="Times New Roman"/>
                <w:sz w:val="24"/>
                <w:szCs w:val="24"/>
              </w:rPr>
              <w:t>"</w:t>
            </w:r>
            <w:r w:rsidRPr="008E6D5E">
              <w:rPr>
                <w:rFonts w:ascii="Times New Roman" w:hAnsi="Times New Roman" w:cs="Times New Roman"/>
                <w:sz w:val="24"/>
                <w:szCs w:val="24"/>
              </w:rPr>
              <w:t>Izaugsme un nodarbinātība</w:t>
            </w:r>
            <w:r w:rsidR="007C7EFB" w:rsidRPr="008E6D5E">
              <w:rPr>
                <w:rFonts w:ascii="Times New Roman" w:hAnsi="Times New Roman" w:cs="Times New Roman"/>
                <w:sz w:val="24"/>
                <w:szCs w:val="24"/>
              </w:rPr>
              <w:t>"</w:t>
            </w:r>
            <w:r w:rsidRPr="008E6D5E">
              <w:rPr>
                <w:rFonts w:ascii="Times New Roman" w:hAnsi="Times New Roman" w:cs="Times New Roman"/>
                <w:sz w:val="24"/>
                <w:szCs w:val="24"/>
              </w:rPr>
              <w:t xml:space="preserve"> 2.2.1.</w:t>
            </w:r>
            <w:r w:rsidR="00424923">
              <w:rPr>
                <w:rFonts w:ascii="Times New Roman" w:hAnsi="Times New Roman" w:cs="Times New Roman"/>
                <w:sz w:val="24"/>
                <w:szCs w:val="24"/>
              </w:rPr>
              <w:t> </w:t>
            </w:r>
            <w:r w:rsidRPr="008E6D5E">
              <w:rPr>
                <w:rFonts w:ascii="Times New Roman" w:hAnsi="Times New Roman" w:cs="Times New Roman"/>
                <w:sz w:val="24"/>
                <w:szCs w:val="24"/>
              </w:rPr>
              <w:t xml:space="preserve">specifiskā atbalsta mērķa </w:t>
            </w:r>
            <w:r w:rsidR="007C7EFB" w:rsidRPr="008E6D5E">
              <w:rPr>
                <w:rFonts w:ascii="Times New Roman" w:hAnsi="Times New Roman" w:cs="Times New Roman"/>
                <w:sz w:val="24"/>
                <w:szCs w:val="24"/>
              </w:rPr>
              <w:t>"</w:t>
            </w:r>
            <w:r w:rsidRPr="008E6D5E">
              <w:rPr>
                <w:rFonts w:ascii="Times New Roman" w:hAnsi="Times New Roman" w:cs="Times New Roman"/>
                <w:sz w:val="24"/>
                <w:szCs w:val="24"/>
              </w:rPr>
              <w:t>Nodro</w:t>
            </w:r>
            <w:r w:rsidR="00AF793E">
              <w:rPr>
                <w:rFonts w:ascii="Times New Roman" w:hAnsi="Times New Roman" w:cs="Times New Roman"/>
                <w:sz w:val="24"/>
                <w:szCs w:val="24"/>
              </w:rPr>
              <w:softHyphen/>
            </w:r>
            <w:r w:rsidRPr="008E6D5E">
              <w:rPr>
                <w:rFonts w:ascii="Times New Roman" w:hAnsi="Times New Roman" w:cs="Times New Roman"/>
                <w:sz w:val="24"/>
                <w:szCs w:val="24"/>
              </w:rPr>
              <w:t>šināt publisko datu atkalizmantošanas pieaugumu un efektīvu publiskās pārvaldes un privātā sektora mijiedarbību</w:t>
            </w:r>
            <w:r w:rsidR="007C7EFB" w:rsidRPr="008E6D5E">
              <w:rPr>
                <w:rFonts w:ascii="Times New Roman" w:hAnsi="Times New Roman" w:cs="Times New Roman"/>
                <w:sz w:val="24"/>
                <w:szCs w:val="24"/>
              </w:rPr>
              <w:t>"</w:t>
            </w:r>
            <w:r w:rsidRPr="008E6D5E">
              <w:rPr>
                <w:rFonts w:ascii="Times New Roman" w:hAnsi="Times New Roman" w:cs="Times New Roman"/>
                <w:sz w:val="24"/>
                <w:szCs w:val="24"/>
              </w:rPr>
              <w:t xml:space="preserve"> 2.2.1.1.</w:t>
            </w:r>
            <w:r w:rsidR="00424923">
              <w:rPr>
                <w:rFonts w:ascii="Times New Roman" w:hAnsi="Times New Roman" w:cs="Times New Roman"/>
                <w:sz w:val="24"/>
                <w:szCs w:val="24"/>
              </w:rPr>
              <w:t> </w:t>
            </w:r>
            <w:r w:rsidRPr="008E6D5E">
              <w:rPr>
                <w:rFonts w:ascii="Times New Roman" w:hAnsi="Times New Roman" w:cs="Times New Roman"/>
                <w:sz w:val="24"/>
                <w:szCs w:val="24"/>
              </w:rPr>
              <w:t xml:space="preserve">pasākuma </w:t>
            </w:r>
            <w:r w:rsidR="007C7EFB" w:rsidRPr="008E6D5E">
              <w:rPr>
                <w:rFonts w:ascii="Times New Roman" w:hAnsi="Times New Roman" w:cs="Times New Roman"/>
                <w:sz w:val="24"/>
                <w:szCs w:val="24"/>
              </w:rPr>
              <w:t>"</w:t>
            </w:r>
            <w:r w:rsidRPr="008E6D5E">
              <w:rPr>
                <w:rFonts w:ascii="Times New Roman" w:hAnsi="Times New Roman" w:cs="Times New Roman"/>
                <w:sz w:val="24"/>
                <w:szCs w:val="24"/>
              </w:rPr>
              <w:t>Centralizētu publiskās pārvaldes IKT platformu izveide, publiskās pārvaldes procesu optimizēšana un attīs</w:t>
            </w:r>
            <w:r w:rsidR="00AF793E">
              <w:rPr>
                <w:rFonts w:ascii="Times New Roman" w:hAnsi="Times New Roman" w:cs="Times New Roman"/>
                <w:sz w:val="24"/>
                <w:szCs w:val="24"/>
              </w:rPr>
              <w:softHyphen/>
            </w:r>
            <w:r w:rsidRPr="008E6D5E">
              <w:rPr>
                <w:rFonts w:ascii="Times New Roman" w:hAnsi="Times New Roman" w:cs="Times New Roman"/>
                <w:sz w:val="24"/>
                <w:szCs w:val="24"/>
              </w:rPr>
              <w:t>tība</w:t>
            </w:r>
            <w:r w:rsidR="007C7EFB" w:rsidRPr="008E6D5E">
              <w:rPr>
                <w:rFonts w:ascii="Times New Roman" w:hAnsi="Times New Roman" w:cs="Times New Roman"/>
                <w:sz w:val="24"/>
                <w:szCs w:val="24"/>
              </w:rPr>
              <w:t>"</w:t>
            </w:r>
            <w:r w:rsidRPr="008E6D5E">
              <w:rPr>
                <w:rFonts w:ascii="Times New Roman" w:hAnsi="Times New Roman" w:cs="Times New Roman"/>
                <w:sz w:val="24"/>
                <w:szCs w:val="24"/>
              </w:rPr>
              <w:t xml:space="preserve"> ietvaros, ja projekta iesniegums atbil</w:t>
            </w:r>
            <w:r w:rsidR="00AF793E">
              <w:rPr>
                <w:rFonts w:ascii="Times New Roman" w:hAnsi="Times New Roman" w:cs="Times New Roman"/>
                <w:sz w:val="24"/>
                <w:szCs w:val="24"/>
              </w:rPr>
              <w:softHyphen/>
            </w:r>
            <w:r w:rsidRPr="008E6D5E">
              <w:rPr>
                <w:rFonts w:ascii="Times New Roman" w:hAnsi="Times New Roman" w:cs="Times New Roman"/>
                <w:sz w:val="24"/>
                <w:szCs w:val="24"/>
              </w:rPr>
              <w:t>dīs projektu iesniegumu vērtēšanas kritēri</w:t>
            </w:r>
            <w:r w:rsidR="00AF793E">
              <w:rPr>
                <w:rFonts w:ascii="Times New Roman" w:hAnsi="Times New Roman" w:cs="Times New Roman"/>
                <w:sz w:val="24"/>
                <w:szCs w:val="24"/>
              </w:rPr>
              <w:softHyphen/>
            </w:r>
            <w:r w:rsidRPr="008E6D5E">
              <w:rPr>
                <w:rFonts w:ascii="Times New Roman" w:hAnsi="Times New Roman" w:cs="Times New Roman"/>
                <w:sz w:val="24"/>
                <w:szCs w:val="24"/>
              </w:rPr>
              <w:t>jiem un Ministru kabineta 2015.</w:t>
            </w:r>
            <w:r w:rsidR="00424923">
              <w:rPr>
                <w:rFonts w:ascii="Times New Roman" w:hAnsi="Times New Roman" w:cs="Times New Roman"/>
                <w:sz w:val="24"/>
                <w:szCs w:val="24"/>
              </w:rPr>
              <w:t> </w:t>
            </w:r>
            <w:r w:rsidRPr="008E6D5E">
              <w:rPr>
                <w:rFonts w:ascii="Times New Roman" w:hAnsi="Times New Roman" w:cs="Times New Roman"/>
                <w:sz w:val="24"/>
                <w:szCs w:val="24"/>
              </w:rPr>
              <w:t>gada 17.</w:t>
            </w:r>
            <w:r w:rsidR="00424923">
              <w:rPr>
                <w:rFonts w:ascii="Times New Roman" w:hAnsi="Times New Roman" w:cs="Times New Roman"/>
                <w:sz w:val="24"/>
                <w:szCs w:val="24"/>
              </w:rPr>
              <w:t> </w:t>
            </w:r>
            <w:r w:rsidRPr="008E6D5E">
              <w:rPr>
                <w:rFonts w:ascii="Times New Roman" w:hAnsi="Times New Roman" w:cs="Times New Roman"/>
                <w:sz w:val="24"/>
                <w:szCs w:val="24"/>
              </w:rPr>
              <w:t>novembra noteikumos Nr.</w:t>
            </w:r>
            <w:r w:rsidR="00424923">
              <w:rPr>
                <w:rFonts w:ascii="Times New Roman" w:hAnsi="Times New Roman" w:cs="Times New Roman"/>
                <w:sz w:val="24"/>
                <w:szCs w:val="24"/>
              </w:rPr>
              <w:t> </w:t>
            </w:r>
            <w:r w:rsidRPr="008E6D5E">
              <w:rPr>
                <w:rFonts w:ascii="Times New Roman" w:hAnsi="Times New Roman" w:cs="Times New Roman"/>
                <w:sz w:val="24"/>
                <w:szCs w:val="24"/>
              </w:rPr>
              <w:t>653 ietve</w:t>
            </w:r>
            <w:r w:rsidR="00424923">
              <w:rPr>
                <w:rFonts w:ascii="Times New Roman" w:hAnsi="Times New Roman" w:cs="Times New Roman"/>
                <w:sz w:val="24"/>
                <w:szCs w:val="24"/>
              </w:rPr>
              <w:t>rtajiem ieviešanas nosacījumiem</w:t>
            </w:r>
          </w:p>
        </w:tc>
      </w:tr>
      <w:tr w:rsidR="005B107A" w:rsidRPr="008E6D5E" w14:paraId="01543A0A" w14:textId="77777777" w:rsidTr="008E6D5E">
        <w:tblPrEx>
          <w:shd w:val="clear" w:color="auto" w:fill="auto"/>
        </w:tblPrEx>
        <w:tc>
          <w:tcPr>
            <w:tcW w:w="9322" w:type="dxa"/>
            <w:gridSpan w:val="5"/>
            <w:tcBorders>
              <w:bottom w:val="single" w:sz="4" w:space="0" w:color="auto"/>
            </w:tcBorders>
            <w:shd w:val="clear" w:color="auto" w:fill="92D050"/>
          </w:tcPr>
          <w:p w14:paraId="6B10DF52" w14:textId="61A55D29" w:rsidR="005B107A" w:rsidRPr="008E6D5E" w:rsidRDefault="009368C7" w:rsidP="008E6D5E">
            <w:pPr>
              <w:rPr>
                <w:rFonts w:ascii="Times New Roman" w:hAnsi="Times New Roman" w:cs="Times New Roman"/>
                <w:iCs/>
                <w:color w:val="000000"/>
                <w:sz w:val="24"/>
                <w:szCs w:val="24"/>
              </w:rPr>
            </w:pPr>
            <w:r w:rsidRPr="008E6D5E">
              <w:rPr>
                <w:rFonts w:ascii="Times New Roman" w:eastAsia="Calibri" w:hAnsi="Times New Roman" w:cs="Times New Roman"/>
                <w:sz w:val="24"/>
                <w:szCs w:val="24"/>
              </w:rPr>
              <w:t xml:space="preserve">Aktuāls, </w:t>
            </w:r>
            <w:r w:rsidR="000E2BBE" w:rsidRPr="008E6D5E">
              <w:rPr>
                <w:rFonts w:ascii="Times New Roman" w:eastAsia="Calibri" w:hAnsi="Times New Roman" w:cs="Times New Roman"/>
                <w:sz w:val="24"/>
                <w:szCs w:val="24"/>
              </w:rPr>
              <w:t>j</w:t>
            </w:r>
            <w:r w:rsidR="005B107A" w:rsidRPr="008E6D5E">
              <w:rPr>
                <w:rFonts w:ascii="Times New Roman" w:eastAsia="Calibri" w:hAnsi="Times New Roman" w:cs="Times New Roman"/>
                <w:sz w:val="24"/>
                <w:szCs w:val="24"/>
              </w:rPr>
              <w:t>āturpina</w:t>
            </w:r>
          </w:p>
        </w:tc>
      </w:tr>
      <w:tr w:rsidR="002C1A2A" w:rsidRPr="008E6D5E" w14:paraId="3074C88C" w14:textId="77777777" w:rsidTr="008E6D5E">
        <w:tblPrEx>
          <w:shd w:val="clear" w:color="auto" w:fill="auto"/>
        </w:tblPrEx>
        <w:tc>
          <w:tcPr>
            <w:tcW w:w="988" w:type="dxa"/>
            <w:gridSpan w:val="2"/>
            <w:tcBorders>
              <w:bottom w:val="single" w:sz="4" w:space="0" w:color="auto"/>
            </w:tcBorders>
            <w:shd w:val="clear" w:color="auto" w:fill="D9D9D9" w:themeFill="background1" w:themeFillShade="D9"/>
          </w:tcPr>
          <w:p w14:paraId="17433ED1" w14:textId="77777777" w:rsidR="002C1A2A" w:rsidRPr="008E6D5E" w:rsidRDefault="002C1A2A" w:rsidP="008E6D5E">
            <w:pPr>
              <w:jc w:val="both"/>
              <w:rPr>
                <w:rFonts w:ascii="Times New Roman" w:eastAsia="Calibri" w:hAnsi="Times New Roman" w:cs="Times New Roman"/>
                <w:b/>
                <w:sz w:val="24"/>
                <w:szCs w:val="24"/>
              </w:rPr>
            </w:pPr>
            <w:r w:rsidRPr="008E6D5E">
              <w:rPr>
                <w:rFonts w:ascii="Times New Roman" w:eastAsia="Calibri" w:hAnsi="Times New Roman" w:cs="Times New Roman"/>
                <w:b/>
                <w:sz w:val="24"/>
                <w:szCs w:val="24"/>
              </w:rPr>
              <w:t>2.9.</w:t>
            </w:r>
          </w:p>
        </w:tc>
        <w:tc>
          <w:tcPr>
            <w:tcW w:w="8334" w:type="dxa"/>
            <w:gridSpan w:val="3"/>
            <w:tcBorders>
              <w:bottom w:val="single" w:sz="4" w:space="0" w:color="auto"/>
            </w:tcBorders>
            <w:shd w:val="clear" w:color="auto" w:fill="D9D9D9" w:themeFill="background1" w:themeFillShade="D9"/>
            <w:vAlign w:val="center"/>
          </w:tcPr>
          <w:p w14:paraId="09CD9FB6" w14:textId="77777777" w:rsidR="002C1A2A" w:rsidRPr="008E6D5E" w:rsidRDefault="002C1A2A" w:rsidP="008E6D5E">
            <w:pPr>
              <w:pStyle w:val="Heading2"/>
              <w:outlineLvl w:val="1"/>
              <w:rPr>
                <w:rFonts w:cs="Times New Roman"/>
                <w:szCs w:val="24"/>
              </w:rPr>
            </w:pPr>
            <w:bookmarkStart w:id="2" w:name="_Toc343865312"/>
            <w:r w:rsidRPr="008E6D5E">
              <w:rPr>
                <w:rFonts w:cs="Times New Roman"/>
                <w:szCs w:val="24"/>
              </w:rPr>
              <w:t>Cilvēkresursu vadības institucionālais modelis</w:t>
            </w:r>
            <w:bookmarkEnd w:id="2"/>
          </w:p>
        </w:tc>
      </w:tr>
      <w:tr w:rsidR="002C1A2A" w:rsidRPr="008E6D5E" w14:paraId="56F64D3C" w14:textId="77777777" w:rsidTr="008E6D5E">
        <w:tblPrEx>
          <w:shd w:val="clear" w:color="auto" w:fill="auto"/>
        </w:tblPrEx>
        <w:tc>
          <w:tcPr>
            <w:tcW w:w="988" w:type="dxa"/>
            <w:gridSpan w:val="2"/>
            <w:tcBorders>
              <w:bottom w:val="single" w:sz="4" w:space="0" w:color="auto"/>
            </w:tcBorders>
            <w:shd w:val="clear" w:color="auto" w:fill="auto"/>
          </w:tcPr>
          <w:p w14:paraId="0B3E6044" w14:textId="322D9FC5" w:rsidR="002C1A2A" w:rsidRPr="008E6D5E" w:rsidRDefault="009368C7" w:rsidP="008E6D5E">
            <w:pPr>
              <w:jc w:val="both"/>
              <w:rPr>
                <w:rFonts w:ascii="Times New Roman" w:eastAsia="Calibri" w:hAnsi="Times New Roman" w:cs="Times New Roman"/>
                <w:sz w:val="24"/>
                <w:szCs w:val="24"/>
              </w:rPr>
            </w:pPr>
            <w:r w:rsidRPr="008E6D5E">
              <w:rPr>
                <w:rFonts w:ascii="Times New Roman" w:eastAsia="Calibri" w:hAnsi="Times New Roman" w:cs="Times New Roman"/>
                <w:sz w:val="24"/>
                <w:szCs w:val="24"/>
              </w:rPr>
              <w:t>2.9.1.</w:t>
            </w:r>
          </w:p>
        </w:tc>
        <w:tc>
          <w:tcPr>
            <w:tcW w:w="3940" w:type="dxa"/>
            <w:tcBorders>
              <w:bottom w:val="single" w:sz="4" w:space="0" w:color="auto"/>
            </w:tcBorders>
            <w:shd w:val="clear" w:color="auto" w:fill="auto"/>
          </w:tcPr>
          <w:p w14:paraId="72FFD1C7" w14:textId="77777777" w:rsidR="002C1A2A" w:rsidRPr="008E6D5E" w:rsidRDefault="002C1A2A" w:rsidP="008E6D5E">
            <w:pPr>
              <w:jc w:val="both"/>
              <w:rPr>
                <w:rFonts w:ascii="Times New Roman" w:hAnsi="Times New Roman" w:cs="Times New Roman"/>
                <w:sz w:val="24"/>
                <w:szCs w:val="24"/>
              </w:rPr>
            </w:pPr>
            <w:r w:rsidRPr="008E6D5E">
              <w:rPr>
                <w:rFonts w:ascii="Times New Roman" w:hAnsi="Times New Roman" w:cs="Times New Roman"/>
                <w:sz w:val="24"/>
                <w:szCs w:val="24"/>
              </w:rPr>
              <w:t xml:space="preserve">Politikas plānošana: </w:t>
            </w:r>
          </w:p>
          <w:p w14:paraId="5B1FA2E9" w14:textId="052174FB" w:rsidR="002C1A2A" w:rsidRPr="008E6D5E" w:rsidRDefault="002C1A2A" w:rsidP="008E6D5E">
            <w:pPr>
              <w:jc w:val="both"/>
              <w:rPr>
                <w:rFonts w:ascii="Times New Roman" w:hAnsi="Times New Roman" w:cs="Times New Roman"/>
                <w:sz w:val="24"/>
                <w:szCs w:val="24"/>
              </w:rPr>
            </w:pPr>
            <w:r w:rsidRPr="008E6D5E">
              <w:rPr>
                <w:rFonts w:ascii="Times New Roman" w:hAnsi="Times New Roman" w:cs="Times New Roman"/>
                <w:sz w:val="24"/>
                <w:szCs w:val="24"/>
              </w:rPr>
              <w:t>2.</w:t>
            </w:r>
            <w:r w:rsidR="00B477D4" w:rsidRPr="008E6D5E">
              <w:rPr>
                <w:rFonts w:ascii="Times New Roman" w:hAnsi="Times New Roman" w:cs="Times New Roman"/>
                <w:sz w:val="24"/>
                <w:szCs w:val="24"/>
              </w:rPr>
              <w:t> </w:t>
            </w:r>
            <w:r w:rsidRPr="008E6D5E">
              <w:rPr>
                <w:rFonts w:ascii="Times New Roman" w:hAnsi="Times New Roman" w:cs="Times New Roman"/>
                <w:sz w:val="24"/>
                <w:szCs w:val="24"/>
              </w:rPr>
              <w:t>variants: cilvēkresursu attīstības politikas un valsts sektora darba samaksas politikas nodalīšana (esošās situācijas saglabāšana)</w:t>
            </w:r>
          </w:p>
        </w:tc>
        <w:tc>
          <w:tcPr>
            <w:tcW w:w="4394" w:type="dxa"/>
            <w:gridSpan w:val="2"/>
            <w:tcBorders>
              <w:bottom w:val="single" w:sz="4" w:space="0" w:color="auto"/>
            </w:tcBorders>
            <w:shd w:val="clear" w:color="auto" w:fill="auto"/>
            <w:vAlign w:val="center"/>
          </w:tcPr>
          <w:p w14:paraId="67B99E2F" w14:textId="59C4813A" w:rsidR="002C1A2A" w:rsidRPr="008E6D5E" w:rsidRDefault="002C1A2A" w:rsidP="00424923">
            <w:pPr>
              <w:pStyle w:val="Heading2"/>
              <w:outlineLvl w:val="1"/>
              <w:rPr>
                <w:rFonts w:cs="Times New Roman"/>
                <w:b w:val="0"/>
                <w:szCs w:val="24"/>
              </w:rPr>
            </w:pPr>
            <w:r w:rsidRPr="008E6D5E">
              <w:rPr>
                <w:rFonts w:cs="Times New Roman"/>
                <w:b w:val="0"/>
                <w:szCs w:val="24"/>
              </w:rPr>
              <w:t>Valsts pārvaldes cilvēkresursu attīstības politikas plānošanu nodrošina Valsts kanceleja</w:t>
            </w:r>
            <w:r w:rsidR="00424923">
              <w:rPr>
                <w:rFonts w:cs="Times New Roman"/>
                <w:b w:val="0"/>
                <w:szCs w:val="24"/>
              </w:rPr>
              <w:t>.</w:t>
            </w:r>
            <w:r w:rsidRPr="008E6D5E">
              <w:rPr>
                <w:rFonts w:cs="Times New Roman"/>
                <w:b w:val="0"/>
                <w:szCs w:val="24"/>
              </w:rPr>
              <w:t xml:space="preserve"> Finanšu ministrija ir atbildīgā institūcija sabiedriskajā sektorā nodarbināto</w:t>
            </w:r>
            <w:r w:rsidR="00424923">
              <w:rPr>
                <w:rFonts w:cs="Times New Roman"/>
                <w:b w:val="0"/>
                <w:szCs w:val="24"/>
              </w:rPr>
              <w:t xml:space="preserve"> atlīdzības politikas izstrādē</w:t>
            </w:r>
          </w:p>
        </w:tc>
      </w:tr>
      <w:tr w:rsidR="00D36F3E" w:rsidRPr="008E6D5E" w14:paraId="43A0F336" w14:textId="77777777" w:rsidTr="008E6D5E">
        <w:tblPrEx>
          <w:shd w:val="clear" w:color="auto" w:fill="auto"/>
        </w:tblPrEx>
        <w:tc>
          <w:tcPr>
            <w:tcW w:w="9322" w:type="dxa"/>
            <w:gridSpan w:val="5"/>
            <w:shd w:val="clear" w:color="auto" w:fill="FF0000"/>
          </w:tcPr>
          <w:p w14:paraId="41FDE0AC" w14:textId="77777777" w:rsidR="00D36F3E" w:rsidRPr="008E6D5E" w:rsidRDefault="00D36F3E" w:rsidP="008E6D5E">
            <w:pPr>
              <w:pStyle w:val="Heading2"/>
              <w:outlineLvl w:val="1"/>
              <w:rPr>
                <w:rFonts w:cs="Times New Roman"/>
                <w:b w:val="0"/>
                <w:szCs w:val="24"/>
              </w:rPr>
            </w:pPr>
            <w:r w:rsidRPr="008E6D5E">
              <w:rPr>
                <w:rFonts w:cs="Times New Roman"/>
                <w:b w:val="0"/>
                <w:szCs w:val="24"/>
              </w:rPr>
              <w:t>Izpildīts</w:t>
            </w:r>
          </w:p>
        </w:tc>
      </w:tr>
      <w:tr w:rsidR="00D36F3E" w:rsidRPr="008E6D5E" w14:paraId="03287939" w14:textId="77777777" w:rsidTr="008E6D5E">
        <w:tblPrEx>
          <w:shd w:val="clear" w:color="auto" w:fill="auto"/>
        </w:tblPrEx>
        <w:tc>
          <w:tcPr>
            <w:tcW w:w="988" w:type="dxa"/>
            <w:gridSpan w:val="2"/>
            <w:tcBorders>
              <w:bottom w:val="single" w:sz="4" w:space="0" w:color="auto"/>
            </w:tcBorders>
            <w:shd w:val="clear" w:color="auto" w:fill="auto"/>
          </w:tcPr>
          <w:p w14:paraId="109F3876" w14:textId="1B570BB4" w:rsidR="00D36F3E" w:rsidRPr="008E6D5E" w:rsidRDefault="009368C7" w:rsidP="008E6D5E">
            <w:pPr>
              <w:jc w:val="both"/>
              <w:rPr>
                <w:rFonts w:ascii="Times New Roman" w:eastAsia="Calibri" w:hAnsi="Times New Roman" w:cs="Times New Roman"/>
                <w:sz w:val="24"/>
                <w:szCs w:val="24"/>
              </w:rPr>
            </w:pPr>
            <w:r w:rsidRPr="008E6D5E">
              <w:rPr>
                <w:rFonts w:ascii="Times New Roman" w:eastAsia="Calibri" w:hAnsi="Times New Roman" w:cs="Times New Roman"/>
                <w:sz w:val="24"/>
                <w:szCs w:val="24"/>
              </w:rPr>
              <w:t>2.9.2.</w:t>
            </w:r>
          </w:p>
        </w:tc>
        <w:tc>
          <w:tcPr>
            <w:tcW w:w="3940" w:type="dxa"/>
            <w:tcBorders>
              <w:bottom w:val="single" w:sz="4" w:space="0" w:color="auto"/>
            </w:tcBorders>
            <w:shd w:val="clear" w:color="auto" w:fill="auto"/>
          </w:tcPr>
          <w:p w14:paraId="4745B22D" w14:textId="77777777" w:rsidR="00D36F3E" w:rsidRPr="008E6D5E" w:rsidRDefault="00D36F3E" w:rsidP="008E6D5E">
            <w:pPr>
              <w:pStyle w:val="Heading2"/>
              <w:outlineLvl w:val="1"/>
              <w:rPr>
                <w:rFonts w:cs="Times New Roman"/>
                <w:b w:val="0"/>
                <w:szCs w:val="24"/>
              </w:rPr>
            </w:pPr>
            <w:r w:rsidRPr="008E6D5E">
              <w:rPr>
                <w:rFonts w:cs="Times New Roman"/>
                <w:b w:val="0"/>
                <w:szCs w:val="24"/>
              </w:rPr>
              <w:t xml:space="preserve">Politikas ieviešana: </w:t>
            </w:r>
          </w:p>
          <w:p w14:paraId="57D141BC" w14:textId="373AD9F1" w:rsidR="00D36F3E" w:rsidRPr="008E6D5E" w:rsidRDefault="00D36F3E" w:rsidP="008E6D5E">
            <w:pPr>
              <w:jc w:val="both"/>
              <w:rPr>
                <w:rFonts w:ascii="Times New Roman" w:hAnsi="Times New Roman" w:cs="Times New Roman"/>
                <w:sz w:val="24"/>
                <w:szCs w:val="24"/>
              </w:rPr>
            </w:pPr>
            <w:r w:rsidRPr="008E6D5E">
              <w:rPr>
                <w:rFonts w:ascii="Times New Roman" w:hAnsi="Times New Roman" w:cs="Times New Roman"/>
                <w:sz w:val="24"/>
                <w:szCs w:val="24"/>
              </w:rPr>
              <w:t>1.</w:t>
            </w:r>
            <w:r w:rsidR="00B477D4" w:rsidRPr="008E6D5E">
              <w:rPr>
                <w:rFonts w:ascii="Times New Roman" w:hAnsi="Times New Roman" w:cs="Times New Roman"/>
                <w:sz w:val="24"/>
                <w:szCs w:val="24"/>
              </w:rPr>
              <w:t> </w:t>
            </w:r>
            <w:r w:rsidRPr="008E6D5E">
              <w:rPr>
                <w:rFonts w:ascii="Times New Roman" w:hAnsi="Times New Roman" w:cs="Times New Roman"/>
                <w:sz w:val="24"/>
                <w:szCs w:val="24"/>
              </w:rPr>
              <w:t>variants: cilvēkresursu attīstības politikas ieviešanas funkcijas stiprināšana Valsts kancelejā</w:t>
            </w:r>
          </w:p>
        </w:tc>
        <w:tc>
          <w:tcPr>
            <w:tcW w:w="4394" w:type="dxa"/>
            <w:gridSpan w:val="2"/>
            <w:tcBorders>
              <w:bottom w:val="single" w:sz="4" w:space="0" w:color="auto"/>
            </w:tcBorders>
            <w:shd w:val="clear" w:color="auto" w:fill="auto"/>
          </w:tcPr>
          <w:p w14:paraId="11D3BDE3" w14:textId="03338B64" w:rsidR="00D36F3E" w:rsidRPr="008E6D5E" w:rsidRDefault="00B477D4" w:rsidP="00E608C3">
            <w:pPr>
              <w:rPr>
                <w:rFonts w:ascii="Times New Roman" w:hAnsi="Times New Roman" w:cs="Times New Roman"/>
                <w:sz w:val="24"/>
                <w:szCs w:val="24"/>
                <w:lang w:eastAsia="lv-LV"/>
              </w:rPr>
            </w:pPr>
            <w:r w:rsidRPr="008E6D5E">
              <w:rPr>
                <w:rFonts w:ascii="Times New Roman" w:hAnsi="Times New Roman" w:cs="Times New Roman"/>
                <w:sz w:val="24"/>
                <w:szCs w:val="24"/>
              </w:rPr>
              <w:t>Sk</w:t>
            </w:r>
            <w:r w:rsidR="00D36F3E" w:rsidRPr="008E6D5E">
              <w:rPr>
                <w:rFonts w:ascii="Times New Roman" w:hAnsi="Times New Roman" w:cs="Times New Roman"/>
                <w:sz w:val="24"/>
                <w:szCs w:val="24"/>
              </w:rPr>
              <w:t xml:space="preserve">. </w:t>
            </w:r>
            <w:r w:rsidR="00424923">
              <w:rPr>
                <w:rFonts w:ascii="Times New Roman" w:hAnsi="Times New Roman" w:cs="Times New Roman"/>
                <w:sz w:val="24"/>
                <w:szCs w:val="24"/>
              </w:rPr>
              <w:t>iepriekš</w:t>
            </w:r>
            <w:r w:rsidR="00D36F3E" w:rsidRPr="008E6D5E">
              <w:rPr>
                <w:rFonts w:ascii="Times New Roman" w:hAnsi="Times New Roman" w:cs="Times New Roman"/>
                <w:sz w:val="24"/>
                <w:szCs w:val="24"/>
              </w:rPr>
              <w:t xml:space="preserve"> </w:t>
            </w:r>
            <w:r w:rsidR="00FC4D1F" w:rsidRPr="008E6D5E">
              <w:rPr>
                <w:rFonts w:ascii="Times New Roman" w:hAnsi="Times New Roman" w:cs="Times New Roman"/>
                <w:sz w:val="24"/>
                <w:szCs w:val="24"/>
              </w:rPr>
              <w:t xml:space="preserve">aprakstītos rīcības virzienus un </w:t>
            </w:r>
            <w:r w:rsidR="00D36F3E" w:rsidRPr="008E6D5E">
              <w:rPr>
                <w:rFonts w:ascii="Times New Roman" w:hAnsi="Times New Roman" w:cs="Times New Roman"/>
                <w:sz w:val="24"/>
                <w:szCs w:val="24"/>
              </w:rPr>
              <w:t xml:space="preserve">pasākumus, </w:t>
            </w:r>
            <w:r w:rsidR="00FC4D1F" w:rsidRPr="008E6D5E">
              <w:rPr>
                <w:rFonts w:ascii="Times New Roman" w:hAnsi="Times New Roman" w:cs="Times New Roman"/>
                <w:sz w:val="24"/>
                <w:szCs w:val="24"/>
              </w:rPr>
              <w:t xml:space="preserve">par kuriem </w:t>
            </w:r>
            <w:r w:rsidR="00D36F3E" w:rsidRPr="008E6D5E">
              <w:rPr>
                <w:rFonts w:ascii="Times New Roman" w:hAnsi="Times New Roman" w:cs="Times New Roman"/>
                <w:sz w:val="24"/>
                <w:szCs w:val="24"/>
              </w:rPr>
              <w:t>Valsts kanceleja ir atbildīgā iestāde</w:t>
            </w:r>
          </w:p>
        </w:tc>
      </w:tr>
      <w:tr w:rsidR="00D36F3E" w:rsidRPr="008E6D5E" w14:paraId="3A079BAD" w14:textId="77777777" w:rsidTr="008E6D5E">
        <w:tblPrEx>
          <w:shd w:val="clear" w:color="auto" w:fill="auto"/>
        </w:tblPrEx>
        <w:tc>
          <w:tcPr>
            <w:tcW w:w="9322" w:type="dxa"/>
            <w:gridSpan w:val="5"/>
            <w:shd w:val="clear" w:color="auto" w:fill="FF0000"/>
          </w:tcPr>
          <w:p w14:paraId="42BF2552" w14:textId="77777777" w:rsidR="00D36F3E" w:rsidRPr="008E6D5E" w:rsidRDefault="00D36F3E" w:rsidP="008E6D5E">
            <w:pPr>
              <w:jc w:val="both"/>
              <w:rPr>
                <w:rFonts w:ascii="Times New Roman" w:hAnsi="Times New Roman" w:cs="Times New Roman"/>
                <w:sz w:val="24"/>
                <w:szCs w:val="24"/>
                <w:lang w:eastAsia="lv-LV"/>
              </w:rPr>
            </w:pPr>
            <w:r w:rsidRPr="008E6D5E">
              <w:rPr>
                <w:rFonts w:ascii="Times New Roman" w:hAnsi="Times New Roman" w:cs="Times New Roman"/>
                <w:sz w:val="24"/>
                <w:szCs w:val="24"/>
              </w:rPr>
              <w:t>Izpildīts</w:t>
            </w:r>
          </w:p>
        </w:tc>
      </w:tr>
    </w:tbl>
    <w:p w14:paraId="5BAA0D1E" w14:textId="77777777" w:rsidR="00424923" w:rsidRDefault="00424923" w:rsidP="008E6D5E">
      <w:pPr>
        <w:pStyle w:val="naisf"/>
        <w:spacing w:before="0" w:after="0"/>
        <w:ind w:firstLine="0"/>
        <w:rPr>
          <w:sz w:val="20"/>
          <w:szCs w:val="20"/>
        </w:rPr>
      </w:pPr>
    </w:p>
    <w:p w14:paraId="140341A1" w14:textId="77777777" w:rsidR="00AF793E" w:rsidRDefault="00AF793E" w:rsidP="008E6D5E">
      <w:pPr>
        <w:pStyle w:val="naisf"/>
        <w:spacing w:before="0" w:after="0"/>
        <w:ind w:firstLine="0"/>
        <w:rPr>
          <w:sz w:val="20"/>
          <w:szCs w:val="20"/>
        </w:rPr>
      </w:pPr>
    </w:p>
    <w:p w14:paraId="5BF98BDD" w14:textId="77777777" w:rsidR="00AF793E" w:rsidRDefault="00AF793E" w:rsidP="008E6D5E">
      <w:pPr>
        <w:pStyle w:val="naisf"/>
        <w:spacing w:before="0" w:after="0"/>
        <w:ind w:firstLine="0"/>
        <w:rPr>
          <w:sz w:val="20"/>
          <w:szCs w:val="20"/>
        </w:rPr>
      </w:pPr>
    </w:p>
    <w:p w14:paraId="0F7776FA" w14:textId="77777777" w:rsidR="00AF793E" w:rsidRDefault="00AF793E" w:rsidP="008E6D5E">
      <w:pPr>
        <w:pStyle w:val="naisf"/>
        <w:spacing w:before="0" w:after="0"/>
        <w:ind w:firstLine="0"/>
        <w:rPr>
          <w:sz w:val="20"/>
          <w:szCs w:val="20"/>
        </w:rPr>
      </w:pPr>
    </w:p>
    <w:p w14:paraId="751C188D" w14:textId="77777777" w:rsidR="00AF793E" w:rsidRDefault="00AF793E" w:rsidP="008E6D5E">
      <w:pPr>
        <w:pStyle w:val="naisf"/>
        <w:spacing w:before="0" w:after="0"/>
        <w:ind w:firstLine="0"/>
        <w:rPr>
          <w:sz w:val="20"/>
          <w:szCs w:val="20"/>
        </w:rPr>
      </w:pPr>
    </w:p>
    <w:p w14:paraId="71EA8C1B" w14:textId="77777777" w:rsidR="007A33D3" w:rsidRPr="00424923" w:rsidRDefault="007A33D3" w:rsidP="008E6D5E">
      <w:pPr>
        <w:pStyle w:val="naisf"/>
        <w:spacing w:before="0" w:after="0"/>
        <w:ind w:firstLine="0"/>
        <w:rPr>
          <w:sz w:val="16"/>
          <w:szCs w:val="16"/>
        </w:rPr>
      </w:pPr>
      <w:r w:rsidRPr="00424923">
        <w:rPr>
          <w:sz w:val="16"/>
          <w:szCs w:val="16"/>
        </w:rPr>
        <w:t>Dita Erna Sīle</w:t>
      </w:r>
    </w:p>
    <w:p w14:paraId="4E0DCA1D" w14:textId="67C7C80B" w:rsidR="007A33D3" w:rsidRPr="00424923" w:rsidRDefault="007A33D3" w:rsidP="008E6D5E">
      <w:pPr>
        <w:pStyle w:val="naisf"/>
        <w:spacing w:before="0" w:after="0"/>
        <w:ind w:firstLine="0"/>
        <w:rPr>
          <w:sz w:val="16"/>
          <w:szCs w:val="16"/>
        </w:rPr>
      </w:pPr>
      <w:r w:rsidRPr="00424923">
        <w:rPr>
          <w:sz w:val="16"/>
          <w:szCs w:val="16"/>
        </w:rPr>
        <w:t xml:space="preserve">Valsts pārvaldes politikas departamenta vadītāja vietniece, </w:t>
      </w:r>
    </w:p>
    <w:p w14:paraId="020FA05E" w14:textId="77777777" w:rsidR="007A33D3" w:rsidRPr="00424923" w:rsidRDefault="007A33D3" w:rsidP="008E6D5E">
      <w:pPr>
        <w:pStyle w:val="naisf"/>
        <w:spacing w:before="0" w:after="0"/>
        <w:ind w:firstLine="0"/>
        <w:rPr>
          <w:sz w:val="16"/>
          <w:szCs w:val="16"/>
        </w:rPr>
      </w:pPr>
      <w:r w:rsidRPr="00424923">
        <w:rPr>
          <w:sz w:val="16"/>
          <w:szCs w:val="16"/>
        </w:rPr>
        <w:t>Pārmaiņu vadības nodaļas vadītāja</w:t>
      </w:r>
    </w:p>
    <w:p w14:paraId="2C87E3DB" w14:textId="77777777" w:rsidR="007A33D3" w:rsidRPr="00424923" w:rsidRDefault="007A33D3" w:rsidP="008E6D5E">
      <w:pPr>
        <w:pStyle w:val="naisf"/>
        <w:spacing w:before="0" w:after="0"/>
        <w:ind w:firstLine="0"/>
        <w:rPr>
          <w:sz w:val="16"/>
          <w:szCs w:val="16"/>
        </w:rPr>
      </w:pPr>
      <w:r w:rsidRPr="00424923">
        <w:rPr>
          <w:sz w:val="16"/>
          <w:szCs w:val="16"/>
        </w:rPr>
        <w:t>67082948</w:t>
      </w:r>
    </w:p>
    <w:p w14:paraId="743D1AC1" w14:textId="77777777" w:rsidR="007A33D3" w:rsidRPr="00424923" w:rsidRDefault="007A33D3" w:rsidP="008E6D5E">
      <w:pPr>
        <w:pStyle w:val="naisf"/>
        <w:spacing w:before="0" w:after="0"/>
        <w:ind w:firstLine="0"/>
        <w:rPr>
          <w:sz w:val="16"/>
          <w:szCs w:val="16"/>
        </w:rPr>
      </w:pPr>
      <w:r w:rsidRPr="00424923">
        <w:rPr>
          <w:sz w:val="16"/>
          <w:szCs w:val="16"/>
        </w:rPr>
        <w:t>Dita.Erna.Sile@mk.gov.lv</w:t>
      </w:r>
    </w:p>
    <w:p w14:paraId="1E266182" w14:textId="388BA0F5" w:rsidR="00301532" w:rsidRPr="00424923" w:rsidRDefault="00557BAC" w:rsidP="008E6D5E">
      <w:pPr>
        <w:spacing w:after="0" w:line="240" w:lineRule="auto"/>
        <w:rPr>
          <w:rFonts w:ascii="Times New Roman" w:hAnsi="Times New Roman" w:cs="Times New Roman"/>
          <w:sz w:val="16"/>
          <w:szCs w:val="16"/>
        </w:rPr>
      </w:pPr>
      <w:r w:rsidRPr="00424923">
        <w:rPr>
          <w:rFonts w:ascii="Times New Roman" w:hAnsi="Times New Roman" w:cs="Times New Roman"/>
          <w:sz w:val="16"/>
          <w:szCs w:val="16"/>
        </w:rPr>
        <w:t>31</w:t>
      </w:r>
      <w:r w:rsidR="00AF793E">
        <w:rPr>
          <w:rFonts w:ascii="Times New Roman" w:hAnsi="Times New Roman" w:cs="Times New Roman"/>
          <w:sz w:val="16"/>
          <w:szCs w:val="16"/>
        </w:rPr>
        <w:t>45</w:t>
      </w:r>
    </w:p>
    <w:sectPr w:rsidR="00301532" w:rsidRPr="00424923" w:rsidSect="008E6D5E">
      <w:headerReference w:type="default" r:id="rId12"/>
      <w:footerReference w:type="default" r:id="rId13"/>
      <w:footerReference w:type="first" r:id="rId14"/>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0909F6" w14:textId="77777777" w:rsidR="00933606" w:rsidRDefault="00933606" w:rsidP="00A81476">
      <w:pPr>
        <w:spacing w:after="0" w:line="240" w:lineRule="auto"/>
      </w:pPr>
      <w:r>
        <w:separator/>
      </w:r>
    </w:p>
  </w:endnote>
  <w:endnote w:type="continuationSeparator" w:id="0">
    <w:p w14:paraId="064CE96D" w14:textId="77777777" w:rsidR="00933606" w:rsidRDefault="00933606" w:rsidP="00A814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86C7A2" w14:textId="77777777" w:rsidR="00557BAC" w:rsidRDefault="00557BAC" w:rsidP="00557BAC">
    <w:pPr>
      <w:pStyle w:val="Footer"/>
      <w:rPr>
        <w:rFonts w:ascii="Times New Roman" w:hAnsi="Times New Roman" w:cs="Times New Roman"/>
        <w:sz w:val="16"/>
      </w:rPr>
    </w:pPr>
  </w:p>
  <w:p w14:paraId="0725FEFE" w14:textId="31A56074" w:rsidR="00614441" w:rsidRPr="00557BAC" w:rsidRDefault="00557BAC" w:rsidP="00557BAC">
    <w:pPr>
      <w:pStyle w:val="Footer"/>
      <w:rPr>
        <w:rFonts w:ascii="Times New Roman" w:hAnsi="Times New Roman" w:cs="Times New Roman"/>
        <w:sz w:val="16"/>
      </w:rPr>
    </w:pPr>
    <w:r w:rsidRPr="00557BAC">
      <w:rPr>
        <w:rFonts w:ascii="Times New Roman" w:hAnsi="Times New Roman" w:cs="Times New Roman"/>
        <w:sz w:val="16"/>
      </w:rPr>
      <w:t>VKpiel3_211016_vidusposma-izvertejums</w:t>
    </w:r>
    <w:r>
      <w:rPr>
        <w:rFonts w:ascii="Times New Roman" w:hAnsi="Times New Roman" w:cs="Times New Roman"/>
        <w:sz w:val="16"/>
      </w:rPr>
      <w:t xml:space="preserve">   (47886)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2670130"/>
      <w:docPartObj>
        <w:docPartGallery w:val="Page Numbers (Bottom of Page)"/>
        <w:docPartUnique/>
      </w:docPartObj>
    </w:sdtPr>
    <w:sdtEndPr>
      <w:rPr>
        <w:rFonts w:ascii="Times New Roman" w:hAnsi="Times New Roman" w:cs="Times New Roman"/>
        <w:noProof/>
        <w:sz w:val="16"/>
      </w:rPr>
    </w:sdtEndPr>
    <w:sdtContent>
      <w:p w14:paraId="2F2D2C08" w14:textId="77777777" w:rsidR="00557BAC" w:rsidRPr="00596E51" w:rsidRDefault="00557BAC" w:rsidP="00557BAC">
        <w:pPr>
          <w:pStyle w:val="Footer"/>
          <w:jc w:val="center"/>
          <w:rPr>
            <w:rFonts w:ascii="Times New Roman" w:hAnsi="Times New Roman" w:cs="Times New Roman"/>
            <w:noProof/>
          </w:rPr>
        </w:pPr>
      </w:p>
      <w:p w14:paraId="4988E8BE" w14:textId="6C9A48D5" w:rsidR="00596E51" w:rsidRPr="00557BAC" w:rsidRDefault="00557BAC">
        <w:pPr>
          <w:pStyle w:val="Footer"/>
          <w:rPr>
            <w:rFonts w:ascii="Times New Roman" w:hAnsi="Times New Roman" w:cs="Times New Roman"/>
            <w:sz w:val="16"/>
          </w:rPr>
        </w:pPr>
        <w:r w:rsidRPr="00557BAC">
          <w:rPr>
            <w:rFonts w:ascii="Times New Roman" w:hAnsi="Times New Roman" w:cs="Times New Roman"/>
            <w:sz w:val="16"/>
          </w:rPr>
          <w:t>VKpiel3_211016_vidusposma-izvertejums</w:t>
        </w:r>
        <w:r>
          <w:rPr>
            <w:rFonts w:ascii="Times New Roman" w:hAnsi="Times New Roman" w:cs="Times New Roman"/>
            <w:sz w:val="16"/>
          </w:rPr>
          <w:t xml:space="preserve">   (47886)</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AE112F" w14:textId="77777777" w:rsidR="00933606" w:rsidRDefault="00933606" w:rsidP="00A81476">
      <w:pPr>
        <w:spacing w:after="0" w:line="240" w:lineRule="auto"/>
      </w:pPr>
      <w:r>
        <w:separator/>
      </w:r>
    </w:p>
  </w:footnote>
  <w:footnote w:type="continuationSeparator" w:id="0">
    <w:p w14:paraId="05684DEE" w14:textId="77777777" w:rsidR="00933606" w:rsidRDefault="00933606" w:rsidP="00A81476">
      <w:pPr>
        <w:spacing w:after="0" w:line="240" w:lineRule="auto"/>
      </w:pPr>
      <w:r>
        <w:continuationSeparator/>
      </w:r>
    </w:p>
  </w:footnote>
  <w:footnote w:id="1">
    <w:p w14:paraId="19CE5FA1" w14:textId="573C4E4F" w:rsidR="00E45E94" w:rsidRPr="00EF6616" w:rsidRDefault="00E45E94">
      <w:pPr>
        <w:pStyle w:val="FootnoteText"/>
        <w:rPr>
          <w:rFonts w:ascii="Times New Roman" w:hAnsi="Times New Roman"/>
        </w:rPr>
      </w:pPr>
      <w:r w:rsidRPr="00EF6616">
        <w:rPr>
          <w:rStyle w:val="FootnoteReference"/>
          <w:rFonts w:ascii="Times New Roman" w:hAnsi="Times New Roman"/>
        </w:rPr>
        <w:footnoteRef/>
      </w:r>
      <w:r w:rsidRPr="00EF6616">
        <w:rPr>
          <w:rFonts w:ascii="Times New Roman" w:hAnsi="Times New Roman"/>
        </w:rPr>
        <w:t xml:space="preserve"> Valsts dienesta likumprojektu (</w:t>
      </w:r>
      <w:r w:rsidR="00DA345B" w:rsidRPr="00EF6616">
        <w:rPr>
          <w:rFonts w:ascii="Times New Roman" w:hAnsi="Times New Roman"/>
        </w:rPr>
        <w:t>Saeimā 1. lasījumā izskatīts</w:t>
      </w:r>
      <w:r w:rsidRPr="00EF6616">
        <w:rPr>
          <w:rFonts w:ascii="Times New Roman" w:hAnsi="Times New Roman"/>
        </w:rPr>
        <w:t xml:space="preserve"> 18.12.2014.) skatīt šeit: http://titania.saeima.lv/LIVS12/SaeimaLIVS12.nsf/webPhase6?SearchView&amp;Query=([Title]=*valsts+dienesta*)&amp;SearchMax=0&amp;SearchOrder=4</w:t>
      </w:r>
    </w:p>
  </w:footnote>
  <w:footnote w:id="2">
    <w:p w14:paraId="1B4102E3" w14:textId="2A0F23EC" w:rsidR="002833D3" w:rsidRPr="009616BF" w:rsidRDefault="002833D3">
      <w:pPr>
        <w:pStyle w:val="FootnoteText"/>
        <w:rPr>
          <w:rFonts w:ascii="Times New Roman" w:hAnsi="Times New Roman"/>
        </w:rPr>
      </w:pPr>
      <w:r w:rsidRPr="009616BF">
        <w:rPr>
          <w:rStyle w:val="FootnoteReference"/>
          <w:rFonts w:ascii="Times New Roman" w:hAnsi="Times New Roman"/>
        </w:rPr>
        <w:footnoteRef/>
      </w:r>
      <w:r w:rsidRPr="009616BF">
        <w:rPr>
          <w:rFonts w:ascii="Times New Roman" w:hAnsi="Times New Roman"/>
        </w:rPr>
        <w:t xml:space="preserve"> </w:t>
      </w:r>
      <w:r w:rsidR="00366B61">
        <w:rPr>
          <w:rFonts w:ascii="Times New Roman" w:hAnsi="Times New Roman"/>
        </w:rPr>
        <w:t>Informatīvo ziņojumu</w:t>
      </w:r>
      <w:r w:rsidR="003755CE">
        <w:rPr>
          <w:rFonts w:ascii="Times New Roman" w:hAnsi="Times New Roman"/>
        </w:rPr>
        <w:t xml:space="preserve"> "</w:t>
      </w:r>
      <w:r w:rsidR="00CB0070">
        <w:rPr>
          <w:rFonts w:ascii="Times New Roman" w:hAnsi="Times New Roman"/>
        </w:rPr>
        <w:t>Par vienoto atl</w:t>
      </w:r>
      <w:r w:rsidR="003755CE">
        <w:rPr>
          <w:rFonts w:ascii="Times New Roman" w:hAnsi="Times New Roman"/>
        </w:rPr>
        <w:t>īdzības sistēmu valsts pārvaldē"</w:t>
      </w:r>
      <w:r w:rsidR="00366B61">
        <w:rPr>
          <w:rFonts w:ascii="Times New Roman" w:hAnsi="Times New Roman"/>
        </w:rPr>
        <w:t xml:space="preserve"> (</w:t>
      </w:r>
      <w:r w:rsidR="007A62C4">
        <w:rPr>
          <w:rFonts w:ascii="Times New Roman" w:hAnsi="Times New Roman"/>
        </w:rPr>
        <w:t>01.03.2016.</w:t>
      </w:r>
      <w:r w:rsidR="00366B61">
        <w:rPr>
          <w:rFonts w:ascii="Times New Roman" w:hAnsi="Times New Roman"/>
        </w:rPr>
        <w:t>) skatīt šeit</w:t>
      </w:r>
      <w:r w:rsidRPr="009616BF">
        <w:rPr>
          <w:rFonts w:ascii="Times New Roman" w:hAnsi="Times New Roman"/>
        </w:rPr>
        <w:t>: http://tap.mk.gov.lv/lv/mk/tap/?pid=40383185&amp;mode=mk&amp;date=2016-03-01</w:t>
      </w:r>
    </w:p>
  </w:footnote>
  <w:footnote w:id="3">
    <w:p w14:paraId="28187324" w14:textId="703B7628" w:rsidR="002833D3" w:rsidRPr="00305FB8" w:rsidRDefault="002833D3">
      <w:pPr>
        <w:pStyle w:val="FootnoteText"/>
        <w:rPr>
          <w:rFonts w:ascii="Times New Roman" w:hAnsi="Times New Roman"/>
        </w:rPr>
      </w:pPr>
      <w:r w:rsidRPr="00305FB8">
        <w:rPr>
          <w:rStyle w:val="FootnoteReference"/>
          <w:rFonts w:ascii="Times New Roman" w:hAnsi="Times New Roman"/>
        </w:rPr>
        <w:footnoteRef/>
      </w:r>
      <w:r w:rsidRPr="00305FB8">
        <w:rPr>
          <w:rFonts w:ascii="Times New Roman" w:hAnsi="Times New Roman"/>
        </w:rPr>
        <w:t xml:space="preserve"> </w:t>
      </w:r>
      <w:r w:rsidR="0086175E">
        <w:rPr>
          <w:rFonts w:ascii="Times New Roman" w:hAnsi="Times New Roman"/>
        </w:rPr>
        <w:t>Vadlīnijas "</w:t>
      </w:r>
      <w:r w:rsidR="00CB0070">
        <w:rPr>
          <w:rFonts w:ascii="Times New Roman" w:hAnsi="Times New Roman"/>
        </w:rPr>
        <w:t>Elastīgā darba veidi</w:t>
      </w:r>
      <w:r w:rsidR="0086175E">
        <w:rPr>
          <w:rFonts w:ascii="Times New Roman" w:hAnsi="Times New Roman"/>
        </w:rPr>
        <w:t>"</w:t>
      </w:r>
      <w:r w:rsidR="00366B61">
        <w:rPr>
          <w:rFonts w:ascii="Times New Roman" w:hAnsi="Times New Roman"/>
        </w:rPr>
        <w:t xml:space="preserve"> (2013) skatīt šeit</w:t>
      </w:r>
      <w:r w:rsidRPr="00305FB8">
        <w:rPr>
          <w:rFonts w:ascii="Times New Roman" w:hAnsi="Times New Roman"/>
        </w:rPr>
        <w:t>: http://www.mk.gov.lv/sites/default/files/editor/elastigs_darba_laiks_valsts_parvalde.pdf</w:t>
      </w:r>
    </w:p>
  </w:footnote>
  <w:footnote w:id="4">
    <w:p w14:paraId="4D05FA27" w14:textId="0BB6A0A2" w:rsidR="002833D3" w:rsidRPr="00F86255" w:rsidRDefault="002833D3" w:rsidP="00F37E06">
      <w:pPr>
        <w:spacing w:line="240" w:lineRule="auto"/>
        <w:rPr>
          <w:rFonts w:ascii="Times New Roman" w:hAnsi="Times New Roman" w:cs="Times New Roman"/>
          <w:i/>
          <w:sz w:val="28"/>
          <w:szCs w:val="28"/>
        </w:rPr>
      </w:pPr>
      <w:r>
        <w:rPr>
          <w:rStyle w:val="FootnoteReference"/>
        </w:rPr>
        <w:footnoteRef/>
      </w:r>
      <w:r>
        <w:t xml:space="preserve"> </w:t>
      </w:r>
      <w:r w:rsidR="00F37E06">
        <w:rPr>
          <w:rFonts w:ascii="Times New Roman" w:hAnsi="Times New Roman" w:cs="Times New Roman"/>
          <w:sz w:val="20"/>
          <w:szCs w:val="20"/>
        </w:rPr>
        <w:t>Informatīvo ziņojumu</w:t>
      </w:r>
      <w:r w:rsidRPr="00F86255">
        <w:rPr>
          <w:rFonts w:ascii="Times New Roman" w:hAnsi="Times New Roman" w:cs="Times New Roman"/>
          <w:sz w:val="20"/>
          <w:szCs w:val="20"/>
        </w:rPr>
        <w:t xml:space="preserve"> </w:t>
      </w:r>
      <w:r w:rsidR="00F37E06">
        <w:rPr>
          <w:rFonts w:ascii="Times New Roman" w:hAnsi="Times New Roman" w:cs="Times New Roman"/>
          <w:sz w:val="20"/>
          <w:szCs w:val="20"/>
        </w:rPr>
        <w:t>p</w:t>
      </w:r>
      <w:r w:rsidRPr="00F86255">
        <w:rPr>
          <w:rFonts w:ascii="Times New Roman" w:hAnsi="Times New Roman" w:cs="Times New Roman"/>
          <w:sz w:val="20"/>
          <w:szCs w:val="20"/>
        </w:rPr>
        <w:t xml:space="preserve">ar </w:t>
      </w:r>
      <w:r w:rsidR="00F0363E">
        <w:rPr>
          <w:rFonts w:ascii="Times New Roman" w:hAnsi="Times New Roman" w:cs="Times New Roman"/>
          <w:sz w:val="20"/>
          <w:szCs w:val="20"/>
        </w:rPr>
        <w:t>"</w:t>
      </w:r>
      <w:r w:rsidRPr="00F86255">
        <w:rPr>
          <w:rFonts w:ascii="Times New Roman" w:hAnsi="Times New Roman" w:cs="Times New Roman"/>
          <w:sz w:val="20"/>
          <w:szCs w:val="20"/>
        </w:rPr>
        <w:t>Koncepcijā par korupcijas risku samazināšanu valsts pā</w:t>
      </w:r>
      <w:r w:rsidR="00F0363E">
        <w:rPr>
          <w:rFonts w:ascii="Times New Roman" w:hAnsi="Times New Roman" w:cs="Times New Roman"/>
          <w:sz w:val="20"/>
          <w:szCs w:val="20"/>
        </w:rPr>
        <w:t>rvaldes iestādēs un pašvaldībās"</w:t>
      </w:r>
      <w:r w:rsidRPr="00F86255">
        <w:rPr>
          <w:rFonts w:ascii="Times New Roman" w:hAnsi="Times New Roman" w:cs="Times New Roman"/>
          <w:sz w:val="20"/>
          <w:szCs w:val="20"/>
        </w:rPr>
        <w:t xml:space="preserve"> ietvertā risinājuma 3.</w:t>
      </w:r>
      <w:r w:rsidR="007A62C4">
        <w:rPr>
          <w:rFonts w:ascii="Times New Roman" w:hAnsi="Times New Roman" w:cs="Times New Roman"/>
          <w:sz w:val="20"/>
          <w:szCs w:val="20"/>
        </w:rPr>
        <w:t xml:space="preserve"> </w:t>
      </w:r>
      <w:r w:rsidRPr="00F86255">
        <w:rPr>
          <w:rFonts w:ascii="Times New Roman" w:hAnsi="Times New Roman" w:cs="Times New Roman"/>
          <w:sz w:val="20"/>
          <w:szCs w:val="20"/>
        </w:rPr>
        <w:t>variantā min</w:t>
      </w:r>
      <w:r w:rsidR="00F37E06">
        <w:rPr>
          <w:rFonts w:ascii="Times New Roman" w:hAnsi="Times New Roman" w:cs="Times New Roman"/>
          <w:sz w:val="20"/>
          <w:szCs w:val="20"/>
        </w:rPr>
        <w:t>ēto uzdevumu īstenošanas gaitu (</w:t>
      </w:r>
      <w:r w:rsidR="00C5340D" w:rsidRPr="00F86255">
        <w:rPr>
          <w:rFonts w:ascii="Times New Roman" w:hAnsi="Times New Roman" w:cs="Times New Roman"/>
          <w:sz w:val="20"/>
          <w:szCs w:val="20"/>
        </w:rPr>
        <w:t>13.10.2015.</w:t>
      </w:r>
      <w:r w:rsidR="00F37E06">
        <w:rPr>
          <w:rFonts w:ascii="Times New Roman" w:hAnsi="Times New Roman" w:cs="Times New Roman"/>
          <w:sz w:val="20"/>
          <w:szCs w:val="20"/>
        </w:rPr>
        <w:t>) skatīt šeit</w:t>
      </w:r>
      <w:r w:rsidRPr="00F86255">
        <w:rPr>
          <w:rFonts w:ascii="Times New Roman" w:hAnsi="Times New Roman" w:cs="Times New Roman"/>
          <w:sz w:val="20"/>
          <w:szCs w:val="20"/>
        </w:rPr>
        <w:t>: http://polsis.mk.gov.lv/documents/3891</w:t>
      </w:r>
    </w:p>
  </w:footnote>
  <w:footnote w:id="5">
    <w:p w14:paraId="795A8E58" w14:textId="45B2296C" w:rsidR="002833D3" w:rsidRPr="0009688C" w:rsidRDefault="002833D3">
      <w:pPr>
        <w:pStyle w:val="FootnoteText"/>
        <w:rPr>
          <w:rFonts w:ascii="Times New Roman" w:hAnsi="Times New Roman"/>
        </w:rPr>
      </w:pPr>
      <w:r w:rsidRPr="0009688C">
        <w:rPr>
          <w:rStyle w:val="FootnoteReference"/>
          <w:rFonts w:ascii="Times New Roman" w:hAnsi="Times New Roman"/>
        </w:rPr>
        <w:footnoteRef/>
      </w:r>
      <w:r w:rsidRPr="0009688C">
        <w:rPr>
          <w:rFonts w:ascii="Times New Roman" w:hAnsi="Times New Roman"/>
        </w:rPr>
        <w:t xml:space="preserve"> </w:t>
      </w:r>
      <w:r w:rsidR="009368C7">
        <w:rPr>
          <w:rFonts w:ascii="Times New Roman" w:hAnsi="Times New Roman"/>
        </w:rPr>
        <w:t xml:space="preserve">Standartu </w:t>
      </w:r>
      <w:r w:rsidR="00B477D4">
        <w:rPr>
          <w:rFonts w:ascii="Times New Roman" w:hAnsi="Times New Roman"/>
        </w:rPr>
        <w:t>"</w:t>
      </w:r>
      <w:r w:rsidR="00FC4D1F">
        <w:rPr>
          <w:rFonts w:ascii="Times New Roman" w:hAnsi="Times New Roman"/>
        </w:rPr>
        <w:t>Valsts pārvaldes iestā</w:t>
      </w:r>
      <w:r w:rsidR="007A62C4">
        <w:rPr>
          <w:rFonts w:ascii="Times New Roman" w:hAnsi="Times New Roman"/>
        </w:rPr>
        <w:t>žu vienotā vizuālā identitāte. G</w:t>
      </w:r>
      <w:r w:rsidR="00FC4D1F">
        <w:rPr>
          <w:rFonts w:ascii="Times New Roman" w:hAnsi="Times New Roman"/>
        </w:rPr>
        <w:t>rafiskais standarts</w:t>
      </w:r>
      <w:r w:rsidR="00B477D4">
        <w:rPr>
          <w:rFonts w:ascii="Times New Roman" w:hAnsi="Times New Roman"/>
        </w:rPr>
        <w:t>"</w:t>
      </w:r>
      <w:r w:rsidR="00F37E06">
        <w:rPr>
          <w:rFonts w:ascii="Times New Roman" w:hAnsi="Times New Roman"/>
        </w:rPr>
        <w:t xml:space="preserve"> (</w:t>
      </w:r>
      <w:r w:rsidR="00FC4D1F">
        <w:rPr>
          <w:rFonts w:ascii="Times New Roman" w:hAnsi="Times New Roman"/>
        </w:rPr>
        <w:t>2014</w:t>
      </w:r>
      <w:r w:rsidR="00F37E06">
        <w:rPr>
          <w:rFonts w:ascii="Times New Roman" w:hAnsi="Times New Roman"/>
        </w:rPr>
        <w:t>) skatīt šeit</w:t>
      </w:r>
      <w:r w:rsidRPr="0009688C">
        <w:rPr>
          <w:rFonts w:ascii="Times New Roman" w:hAnsi="Times New Roman"/>
        </w:rPr>
        <w:t xml:space="preserve">: </w:t>
      </w:r>
      <w:r w:rsidRPr="00F37E06">
        <w:rPr>
          <w:rFonts w:ascii="Times New Roman" w:hAnsi="Times New Roman"/>
        </w:rPr>
        <w:t>http://www.mk.gov.lv/file/Valsts_parvaldes_grafiskais_standarts_2014.pdf</w:t>
      </w:r>
    </w:p>
  </w:footnote>
  <w:footnote w:id="6">
    <w:p w14:paraId="2213C08E" w14:textId="6517E03D" w:rsidR="002833D3" w:rsidRPr="0009688C" w:rsidRDefault="002833D3">
      <w:pPr>
        <w:pStyle w:val="FootnoteText"/>
        <w:rPr>
          <w:rFonts w:ascii="Times New Roman" w:hAnsi="Times New Roman"/>
          <w:iCs/>
          <w:color w:val="000000"/>
        </w:rPr>
      </w:pPr>
      <w:r w:rsidRPr="0009688C">
        <w:rPr>
          <w:rStyle w:val="FootnoteReference"/>
          <w:rFonts w:ascii="Times New Roman" w:hAnsi="Times New Roman"/>
        </w:rPr>
        <w:footnoteRef/>
      </w:r>
      <w:r w:rsidRPr="0009688C">
        <w:rPr>
          <w:rFonts w:ascii="Times New Roman" w:hAnsi="Times New Roman"/>
        </w:rPr>
        <w:t xml:space="preserve"> </w:t>
      </w:r>
      <w:r w:rsidR="00FC4D1F">
        <w:rPr>
          <w:rFonts w:ascii="Times New Roman" w:hAnsi="Times New Roman"/>
        </w:rPr>
        <w:t>Valsts pārvaldes k</w:t>
      </w:r>
      <w:r w:rsidR="009368C7">
        <w:rPr>
          <w:rFonts w:ascii="Times New Roman" w:hAnsi="Times New Roman"/>
        </w:rPr>
        <w:t>lientu apkalpošanas rokasgrāmatu (</w:t>
      </w:r>
      <w:r w:rsidR="00FC4D1F">
        <w:rPr>
          <w:rFonts w:ascii="Times New Roman" w:hAnsi="Times New Roman"/>
        </w:rPr>
        <w:t>2013</w:t>
      </w:r>
      <w:r w:rsidR="009368C7">
        <w:rPr>
          <w:rFonts w:ascii="Times New Roman" w:hAnsi="Times New Roman"/>
        </w:rPr>
        <w:t>) skatīt šeit</w:t>
      </w:r>
      <w:r w:rsidRPr="0009688C">
        <w:rPr>
          <w:rFonts w:ascii="Times New Roman" w:hAnsi="Times New Roman"/>
        </w:rPr>
        <w:t xml:space="preserve">: </w:t>
      </w:r>
      <w:r w:rsidRPr="009368C7">
        <w:rPr>
          <w:rFonts w:ascii="Times New Roman" w:hAnsi="Times New Roman"/>
          <w:iCs/>
        </w:rPr>
        <w:t>http://www.mk.gov.lv/sites/default/files/editor/klientu_apkalosanas_rokasgramata.pdf</w:t>
      </w:r>
    </w:p>
    <w:p w14:paraId="6ACEC15A" w14:textId="77777777" w:rsidR="002833D3" w:rsidRDefault="002833D3">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3167814"/>
      <w:docPartObj>
        <w:docPartGallery w:val="Page Numbers (Top of Page)"/>
        <w:docPartUnique/>
      </w:docPartObj>
    </w:sdtPr>
    <w:sdtEndPr>
      <w:rPr>
        <w:rFonts w:ascii="Times New Roman" w:hAnsi="Times New Roman" w:cs="Times New Roman"/>
        <w:noProof/>
        <w:sz w:val="24"/>
        <w:szCs w:val="24"/>
      </w:rPr>
    </w:sdtEndPr>
    <w:sdtContent>
      <w:p w14:paraId="71E2ED57" w14:textId="13A1447A" w:rsidR="00557BAC" w:rsidRPr="00557BAC" w:rsidRDefault="00557BAC">
        <w:pPr>
          <w:pStyle w:val="Header"/>
          <w:jc w:val="center"/>
          <w:rPr>
            <w:rFonts w:ascii="Times New Roman" w:hAnsi="Times New Roman" w:cs="Times New Roman"/>
            <w:sz w:val="24"/>
            <w:szCs w:val="24"/>
          </w:rPr>
        </w:pPr>
        <w:r w:rsidRPr="00557BAC">
          <w:rPr>
            <w:rFonts w:ascii="Times New Roman" w:hAnsi="Times New Roman" w:cs="Times New Roman"/>
            <w:sz w:val="24"/>
            <w:szCs w:val="24"/>
          </w:rPr>
          <w:fldChar w:fldCharType="begin"/>
        </w:r>
        <w:r w:rsidRPr="00557BAC">
          <w:rPr>
            <w:rFonts w:ascii="Times New Roman" w:hAnsi="Times New Roman" w:cs="Times New Roman"/>
            <w:sz w:val="24"/>
            <w:szCs w:val="24"/>
          </w:rPr>
          <w:instrText xml:space="preserve"> PAGE   \* MERGEFORMAT </w:instrText>
        </w:r>
        <w:r w:rsidRPr="00557BAC">
          <w:rPr>
            <w:rFonts w:ascii="Times New Roman" w:hAnsi="Times New Roman" w:cs="Times New Roman"/>
            <w:sz w:val="24"/>
            <w:szCs w:val="24"/>
          </w:rPr>
          <w:fldChar w:fldCharType="separate"/>
        </w:r>
        <w:r w:rsidR="00C22577">
          <w:rPr>
            <w:rFonts w:ascii="Times New Roman" w:hAnsi="Times New Roman" w:cs="Times New Roman"/>
            <w:noProof/>
            <w:sz w:val="24"/>
            <w:szCs w:val="24"/>
          </w:rPr>
          <w:t>11</w:t>
        </w:r>
        <w:r w:rsidRPr="00557BAC">
          <w:rPr>
            <w:rFonts w:ascii="Times New Roman" w:hAnsi="Times New Roman" w:cs="Times New Roman"/>
            <w:noProof/>
            <w:sz w:val="24"/>
            <w:szCs w:val="24"/>
          </w:rPr>
          <w:fldChar w:fldCharType="end"/>
        </w:r>
      </w:p>
    </w:sdtContent>
  </w:sdt>
  <w:p w14:paraId="09104842" w14:textId="77777777" w:rsidR="00596E51" w:rsidRDefault="00596E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25008"/>
    <w:multiLevelType w:val="hybridMultilevel"/>
    <w:tmpl w:val="53D80CD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AD844D1"/>
    <w:multiLevelType w:val="hybridMultilevel"/>
    <w:tmpl w:val="6C1E261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1CCF69CC"/>
    <w:multiLevelType w:val="hybridMultilevel"/>
    <w:tmpl w:val="18DE3EC6"/>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nsid w:val="21C83F73"/>
    <w:multiLevelType w:val="hybridMultilevel"/>
    <w:tmpl w:val="9F3093E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7DD40DBC"/>
    <w:multiLevelType w:val="hybridMultilevel"/>
    <w:tmpl w:val="6B4CD98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630"/>
    <w:rsid w:val="00015152"/>
    <w:rsid w:val="00020CB1"/>
    <w:rsid w:val="00023A34"/>
    <w:rsid w:val="0002765B"/>
    <w:rsid w:val="000310E3"/>
    <w:rsid w:val="00051DD8"/>
    <w:rsid w:val="000528FB"/>
    <w:rsid w:val="000563D1"/>
    <w:rsid w:val="000626F8"/>
    <w:rsid w:val="00066CF1"/>
    <w:rsid w:val="00073F5B"/>
    <w:rsid w:val="0009688C"/>
    <w:rsid w:val="000B2907"/>
    <w:rsid w:val="000B448A"/>
    <w:rsid w:val="000B4D93"/>
    <w:rsid w:val="000D2CC3"/>
    <w:rsid w:val="000E2BBE"/>
    <w:rsid w:val="000E4D97"/>
    <w:rsid w:val="000E59F8"/>
    <w:rsid w:val="000E7520"/>
    <w:rsid w:val="000F38A7"/>
    <w:rsid w:val="00125F0B"/>
    <w:rsid w:val="00136A99"/>
    <w:rsid w:val="00140A8C"/>
    <w:rsid w:val="001519CA"/>
    <w:rsid w:val="00155443"/>
    <w:rsid w:val="00184DE4"/>
    <w:rsid w:val="00196168"/>
    <w:rsid w:val="001C5D84"/>
    <w:rsid w:val="001C720B"/>
    <w:rsid w:val="001D5C8D"/>
    <w:rsid w:val="001E5657"/>
    <w:rsid w:val="001E5938"/>
    <w:rsid w:val="0021753F"/>
    <w:rsid w:val="00231CB4"/>
    <w:rsid w:val="00244705"/>
    <w:rsid w:val="0027294A"/>
    <w:rsid w:val="00274CE6"/>
    <w:rsid w:val="002804FC"/>
    <w:rsid w:val="002833D3"/>
    <w:rsid w:val="002C1A2A"/>
    <w:rsid w:val="002D33E3"/>
    <w:rsid w:val="002F2462"/>
    <w:rsid w:val="002F58A7"/>
    <w:rsid w:val="00301532"/>
    <w:rsid w:val="003036D6"/>
    <w:rsid w:val="00305FB8"/>
    <w:rsid w:val="00335FD9"/>
    <w:rsid w:val="00366B61"/>
    <w:rsid w:val="003755CE"/>
    <w:rsid w:val="00385264"/>
    <w:rsid w:val="003A2D26"/>
    <w:rsid w:val="003C5353"/>
    <w:rsid w:val="003F17FF"/>
    <w:rsid w:val="00424923"/>
    <w:rsid w:val="00433656"/>
    <w:rsid w:val="00440E8C"/>
    <w:rsid w:val="0044626C"/>
    <w:rsid w:val="004630CA"/>
    <w:rsid w:val="00467268"/>
    <w:rsid w:val="004821CE"/>
    <w:rsid w:val="00490617"/>
    <w:rsid w:val="004B529A"/>
    <w:rsid w:val="004C578B"/>
    <w:rsid w:val="004D3E5C"/>
    <w:rsid w:val="004D7264"/>
    <w:rsid w:val="004F167E"/>
    <w:rsid w:val="004F2EE1"/>
    <w:rsid w:val="004F452E"/>
    <w:rsid w:val="004F4BEC"/>
    <w:rsid w:val="00511825"/>
    <w:rsid w:val="0051487E"/>
    <w:rsid w:val="0055239C"/>
    <w:rsid w:val="00553583"/>
    <w:rsid w:val="00556DAF"/>
    <w:rsid w:val="00557A3C"/>
    <w:rsid w:val="00557BAC"/>
    <w:rsid w:val="00576A6A"/>
    <w:rsid w:val="00590F53"/>
    <w:rsid w:val="00591E47"/>
    <w:rsid w:val="005961A6"/>
    <w:rsid w:val="00596E51"/>
    <w:rsid w:val="005A6E43"/>
    <w:rsid w:val="005B02B7"/>
    <w:rsid w:val="005B107A"/>
    <w:rsid w:val="005B4160"/>
    <w:rsid w:val="005B6A22"/>
    <w:rsid w:val="005D0669"/>
    <w:rsid w:val="005E1872"/>
    <w:rsid w:val="00614441"/>
    <w:rsid w:val="0062059A"/>
    <w:rsid w:val="00655713"/>
    <w:rsid w:val="006677CB"/>
    <w:rsid w:val="00673DC9"/>
    <w:rsid w:val="006756D8"/>
    <w:rsid w:val="006A12EA"/>
    <w:rsid w:val="006B0D68"/>
    <w:rsid w:val="006E5C2A"/>
    <w:rsid w:val="006F4A8B"/>
    <w:rsid w:val="00700811"/>
    <w:rsid w:val="00701469"/>
    <w:rsid w:val="00701812"/>
    <w:rsid w:val="00711035"/>
    <w:rsid w:val="00711DB4"/>
    <w:rsid w:val="00714B3B"/>
    <w:rsid w:val="00723DE4"/>
    <w:rsid w:val="007423DD"/>
    <w:rsid w:val="007607FF"/>
    <w:rsid w:val="007716F6"/>
    <w:rsid w:val="0078488C"/>
    <w:rsid w:val="007A33D3"/>
    <w:rsid w:val="007A62C4"/>
    <w:rsid w:val="007B3B26"/>
    <w:rsid w:val="007C66D6"/>
    <w:rsid w:val="007C72DF"/>
    <w:rsid w:val="007C7EFB"/>
    <w:rsid w:val="007E2AA5"/>
    <w:rsid w:val="007E3C5A"/>
    <w:rsid w:val="007E4CE4"/>
    <w:rsid w:val="007E55B4"/>
    <w:rsid w:val="007E5E80"/>
    <w:rsid w:val="007E608D"/>
    <w:rsid w:val="00811DAB"/>
    <w:rsid w:val="00845848"/>
    <w:rsid w:val="008464E0"/>
    <w:rsid w:val="00846D18"/>
    <w:rsid w:val="0086175E"/>
    <w:rsid w:val="00890453"/>
    <w:rsid w:val="008A1381"/>
    <w:rsid w:val="008E6D5E"/>
    <w:rsid w:val="008F0534"/>
    <w:rsid w:val="0090101D"/>
    <w:rsid w:val="009113A2"/>
    <w:rsid w:val="00930294"/>
    <w:rsid w:val="00930F19"/>
    <w:rsid w:val="00933606"/>
    <w:rsid w:val="009344A3"/>
    <w:rsid w:val="009368C7"/>
    <w:rsid w:val="00936EB1"/>
    <w:rsid w:val="00957A88"/>
    <w:rsid w:val="009616BF"/>
    <w:rsid w:val="00982493"/>
    <w:rsid w:val="009B0F1F"/>
    <w:rsid w:val="009D5248"/>
    <w:rsid w:val="009D7138"/>
    <w:rsid w:val="009E3D8A"/>
    <w:rsid w:val="009F25EC"/>
    <w:rsid w:val="009F2C12"/>
    <w:rsid w:val="00A07B2D"/>
    <w:rsid w:val="00A34EE3"/>
    <w:rsid w:val="00A443EC"/>
    <w:rsid w:val="00A57878"/>
    <w:rsid w:val="00A61025"/>
    <w:rsid w:val="00A74AB1"/>
    <w:rsid w:val="00A81476"/>
    <w:rsid w:val="00A84EA9"/>
    <w:rsid w:val="00A874E7"/>
    <w:rsid w:val="00AA15A8"/>
    <w:rsid w:val="00AA38C3"/>
    <w:rsid w:val="00AA6C1E"/>
    <w:rsid w:val="00AB0498"/>
    <w:rsid w:val="00AE5A3C"/>
    <w:rsid w:val="00AF793E"/>
    <w:rsid w:val="00B0257F"/>
    <w:rsid w:val="00B15865"/>
    <w:rsid w:val="00B24335"/>
    <w:rsid w:val="00B26FDE"/>
    <w:rsid w:val="00B373F8"/>
    <w:rsid w:val="00B477D4"/>
    <w:rsid w:val="00B479C5"/>
    <w:rsid w:val="00B52A66"/>
    <w:rsid w:val="00B621F9"/>
    <w:rsid w:val="00B703F8"/>
    <w:rsid w:val="00B82F89"/>
    <w:rsid w:val="00B94739"/>
    <w:rsid w:val="00BD46E8"/>
    <w:rsid w:val="00C22577"/>
    <w:rsid w:val="00C252B9"/>
    <w:rsid w:val="00C34E10"/>
    <w:rsid w:val="00C5340D"/>
    <w:rsid w:val="00C5544D"/>
    <w:rsid w:val="00CA4630"/>
    <w:rsid w:val="00CB0070"/>
    <w:rsid w:val="00CB7B62"/>
    <w:rsid w:val="00CC5077"/>
    <w:rsid w:val="00CC7CDE"/>
    <w:rsid w:val="00CF6F76"/>
    <w:rsid w:val="00D0276F"/>
    <w:rsid w:val="00D128E0"/>
    <w:rsid w:val="00D32EA3"/>
    <w:rsid w:val="00D36F3E"/>
    <w:rsid w:val="00D5113C"/>
    <w:rsid w:val="00D62E3B"/>
    <w:rsid w:val="00D804D9"/>
    <w:rsid w:val="00D9292A"/>
    <w:rsid w:val="00DA345B"/>
    <w:rsid w:val="00DB3C8D"/>
    <w:rsid w:val="00DB4F00"/>
    <w:rsid w:val="00DC6FF6"/>
    <w:rsid w:val="00DD6C19"/>
    <w:rsid w:val="00DE4535"/>
    <w:rsid w:val="00DE7E8A"/>
    <w:rsid w:val="00DF1EA2"/>
    <w:rsid w:val="00E21AC5"/>
    <w:rsid w:val="00E24860"/>
    <w:rsid w:val="00E318F6"/>
    <w:rsid w:val="00E45E94"/>
    <w:rsid w:val="00E549B4"/>
    <w:rsid w:val="00E608C3"/>
    <w:rsid w:val="00E60C79"/>
    <w:rsid w:val="00E71A87"/>
    <w:rsid w:val="00E7507C"/>
    <w:rsid w:val="00EA087A"/>
    <w:rsid w:val="00EB2D2F"/>
    <w:rsid w:val="00EB35B6"/>
    <w:rsid w:val="00ED0116"/>
    <w:rsid w:val="00ED01E1"/>
    <w:rsid w:val="00ED1859"/>
    <w:rsid w:val="00EE754E"/>
    <w:rsid w:val="00EF4544"/>
    <w:rsid w:val="00EF5430"/>
    <w:rsid w:val="00EF6616"/>
    <w:rsid w:val="00F0363E"/>
    <w:rsid w:val="00F151EC"/>
    <w:rsid w:val="00F177BC"/>
    <w:rsid w:val="00F24F23"/>
    <w:rsid w:val="00F37E06"/>
    <w:rsid w:val="00F42072"/>
    <w:rsid w:val="00F4646E"/>
    <w:rsid w:val="00F51FCB"/>
    <w:rsid w:val="00F61F13"/>
    <w:rsid w:val="00F622C2"/>
    <w:rsid w:val="00F71288"/>
    <w:rsid w:val="00F73807"/>
    <w:rsid w:val="00F80499"/>
    <w:rsid w:val="00F80E74"/>
    <w:rsid w:val="00F86255"/>
    <w:rsid w:val="00FA32B8"/>
    <w:rsid w:val="00FB05D2"/>
    <w:rsid w:val="00FC4D1F"/>
    <w:rsid w:val="00FC7BA4"/>
    <w:rsid w:val="00FD100C"/>
    <w:rsid w:val="00FD29F8"/>
    <w:rsid w:val="00FE416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2755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2C1A2A"/>
    <w:pPr>
      <w:keepNext/>
      <w:spacing w:after="0" w:line="240" w:lineRule="auto"/>
      <w:jc w:val="both"/>
      <w:outlineLvl w:val="1"/>
    </w:pPr>
    <w:rPr>
      <w:rFonts w:ascii="Times New Roman" w:eastAsia="Times New Roman" w:hAnsi="Times New Roman" w:cs="Arial"/>
      <w:b/>
      <w:bCs/>
      <w:iCs/>
      <w:sz w:val="24"/>
      <w:szCs w:val="28"/>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81476"/>
    <w:pPr>
      <w:ind w:left="720"/>
      <w:contextualSpacing/>
    </w:pPr>
  </w:style>
  <w:style w:type="character" w:customStyle="1" w:styleId="ListParagraphChar">
    <w:name w:val="List Paragraph Char"/>
    <w:link w:val="ListParagraph"/>
    <w:uiPriority w:val="34"/>
    <w:locked/>
    <w:rsid w:val="00A81476"/>
  </w:style>
  <w:style w:type="paragraph" w:styleId="FootnoteText">
    <w:name w:val="footnote text"/>
    <w:basedOn w:val="Normal"/>
    <w:link w:val="FootnoteTextChar"/>
    <w:uiPriority w:val="99"/>
    <w:unhideWhenUsed/>
    <w:rsid w:val="00A81476"/>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A81476"/>
    <w:rPr>
      <w:rFonts w:ascii="Calibri" w:eastAsia="Calibri" w:hAnsi="Calibri" w:cs="Times New Roman"/>
      <w:sz w:val="20"/>
      <w:szCs w:val="20"/>
    </w:rPr>
  </w:style>
  <w:style w:type="character" w:styleId="FootnoteReference">
    <w:name w:val="footnote reference"/>
    <w:aliases w:val="Footnote symbol,Footnote Reference Number,fr"/>
    <w:uiPriority w:val="99"/>
    <w:unhideWhenUsed/>
    <w:rsid w:val="00A81476"/>
    <w:rPr>
      <w:vertAlign w:val="superscript"/>
    </w:rPr>
  </w:style>
  <w:style w:type="paragraph" w:styleId="CommentText">
    <w:name w:val="annotation text"/>
    <w:basedOn w:val="Normal"/>
    <w:link w:val="CommentTextChar"/>
    <w:uiPriority w:val="99"/>
    <w:unhideWhenUsed/>
    <w:rsid w:val="00A81476"/>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A81476"/>
    <w:rPr>
      <w:rFonts w:ascii="Calibri" w:eastAsia="Calibri" w:hAnsi="Calibri" w:cs="Times New Roman"/>
      <w:sz w:val="20"/>
      <w:szCs w:val="20"/>
    </w:rPr>
  </w:style>
  <w:style w:type="character" w:styleId="CommentReference">
    <w:name w:val="annotation reference"/>
    <w:basedOn w:val="DefaultParagraphFont"/>
    <w:uiPriority w:val="99"/>
    <w:semiHidden/>
    <w:unhideWhenUsed/>
    <w:rsid w:val="00A81476"/>
    <w:rPr>
      <w:sz w:val="16"/>
      <w:szCs w:val="16"/>
    </w:rPr>
  </w:style>
  <w:style w:type="paragraph" w:styleId="BalloonText">
    <w:name w:val="Balloon Text"/>
    <w:basedOn w:val="Normal"/>
    <w:link w:val="BalloonTextChar"/>
    <w:uiPriority w:val="99"/>
    <w:semiHidden/>
    <w:unhideWhenUsed/>
    <w:rsid w:val="00A814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1476"/>
    <w:rPr>
      <w:rFonts w:ascii="Tahoma" w:hAnsi="Tahoma" w:cs="Tahoma"/>
      <w:sz w:val="16"/>
      <w:szCs w:val="16"/>
    </w:rPr>
  </w:style>
  <w:style w:type="character" w:styleId="Hyperlink">
    <w:name w:val="Hyperlink"/>
    <w:uiPriority w:val="99"/>
    <w:unhideWhenUsed/>
    <w:rsid w:val="00A81476"/>
    <w:rPr>
      <w:color w:val="0000FF"/>
      <w:u w:val="single"/>
    </w:rPr>
  </w:style>
  <w:style w:type="table" w:styleId="TableGrid">
    <w:name w:val="Table Grid"/>
    <w:basedOn w:val="TableNormal"/>
    <w:uiPriority w:val="59"/>
    <w:rsid w:val="005D06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EF4544"/>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EF4544"/>
    <w:rPr>
      <w:rFonts w:ascii="Calibri" w:eastAsia="Calibri" w:hAnsi="Calibri" w:cs="Times New Roman"/>
      <w:b/>
      <w:bCs/>
      <w:sz w:val="20"/>
      <w:szCs w:val="20"/>
    </w:rPr>
  </w:style>
  <w:style w:type="character" w:customStyle="1" w:styleId="apple-converted-space">
    <w:name w:val="apple-converted-space"/>
    <w:basedOn w:val="DefaultParagraphFont"/>
    <w:rsid w:val="00E549B4"/>
  </w:style>
  <w:style w:type="character" w:customStyle="1" w:styleId="Heading2Char">
    <w:name w:val="Heading 2 Char"/>
    <w:basedOn w:val="DefaultParagraphFont"/>
    <w:link w:val="Heading2"/>
    <w:rsid w:val="002C1A2A"/>
    <w:rPr>
      <w:rFonts w:ascii="Times New Roman" w:eastAsia="Times New Roman" w:hAnsi="Times New Roman" w:cs="Arial"/>
      <w:b/>
      <w:bCs/>
      <w:iCs/>
      <w:sz w:val="24"/>
      <w:szCs w:val="28"/>
      <w:lang w:eastAsia="lv-LV"/>
    </w:rPr>
  </w:style>
  <w:style w:type="paragraph" w:styleId="Header">
    <w:name w:val="header"/>
    <w:basedOn w:val="Normal"/>
    <w:link w:val="HeaderChar"/>
    <w:uiPriority w:val="99"/>
    <w:unhideWhenUsed/>
    <w:rsid w:val="00614441"/>
    <w:pPr>
      <w:tabs>
        <w:tab w:val="center" w:pos="4153"/>
        <w:tab w:val="right" w:pos="8306"/>
      </w:tabs>
      <w:spacing w:after="0" w:line="240" w:lineRule="auto"/>
    </w:pPr>
  </w:style>
  <w:style w:type="character" w:customStyle="1" w:styleId="HeaderChar">
    <w:name w:val="Header Char"/>
    <w:basedOn w:val="DefaultParagraphFont"/>
    <w:link w:val="Header"/>
    <w:uiPriority w:val="99"/>
    <w:rsid w:val="00614441"/>
  </w:style>
  <w:style w:type="paragraph" w:styleId="Footer">
    <w:name w:val="footer"/>
    <w:basedOn w:val="Normal"/>
    <w:link w:val="FooterChar"/>
    <w:uiPriority w:val="99"/>
    <w:unhideWhenUsed/>
    <w:rsid w:val="00614441"/>
    <w:pPr>
      <w:tabs>
        <w:tab w:val="center" w:pos="4153"/>
        <w:tab w:val="right" w:pos="8306"/>
      </w:tabs>
      <w:spacing w:after="0" w:line="240" w:lineRule="auto"/>
    </w:pPr>
  </w:style>
  <w:style w:type="character" w:customStyle="1" w:styleId="FooterChar">
    <w:name w:val="Footer Char"/>
    <w:basedOn w:val="DefaultParagraphFont"/>
    <w:link w:val="Footer"/>
    <w:uiPriority w:val="99"/>
    <w:rsid w:val="00614441"/>
  </w:style>
  <w:style w:type="paragraph" w:customStyle="1" w:styleId="naisf">
    <w:name w:val="naisf"/>
    <w:basedOn w:val="Normal"/>
    <w:rsid w:val="007A33D3"/>
    <w:pPr>
      <w:spacing w:before="75" w:after="75" w:line="240" w:lineRule="auto"/>
      <w:ind w:firstLine="375"/>
      <w:jc w:val="both"/>
    </w:pPr>
    <w:rPr>
      <w:rFonts w:ascii="Times New Roman" w:eastAsia="Times New Roman" w:hAnsi="Times New Roman" w:cs="Times New Roman"/>
      <w:sz w:val="24"/>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qFormat/>
    <w:rsid w:val="002C1A2A"/>
    <w:pPr>
      <w:keepNext/>
      <w:spacing w:after="0" w:line="240" w:lineRule="auto"/>
      <w:jc w:val="both"/>
      <w:outlineLvl w:val="1"/>
    </w:pPr>
    <w:rPr>
      <w:rFonts w:ascii="Times New Roman" w:eastAsia="Times New Roman" w:hAnsi="Times New Roman" w:cs="Arial"/>
      <w:b/>
      <w:bCs/>
      <w:iCs/>
      <w:sz w:val="24"/>
      <w:szCs w:val="28"/>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A81476"/>
    <w:pPr>
      <w:ind w:left="720"/>
      <w:contextualSpacing/>
    </w:pPr>
  </w:style>
  <w:style w:type="character" w:customStyle="1" w:styleId="ListParagraphChar">
    <w:name w:val="List Paragraph Char"/>
    <w:link w:val="ListParagraph"/>
    <w:uiPriority w:val="34"/>
    <w:locked/>
    <w:rsid w:val="00A81476"/>
  </w:style>
  <w:style w:type="paragraph" w:styleId="FootnoteText">
    <w:name w:val="footnote text"/>
    <w:basedOn w:val="Normal"/>
    <w:link w:val="FootnoteTextChar"/>
    <w:uiPriority w:val="99"/>
    <w:unhideWhenUsed/>
    <w:rsid w:val="00A81476"/>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A81476"/>
    <w:rPr>
      <w:rFonts w:ascii="Calibri" w:eastAsia="Calibri" w:hAnsi="Calibri" w:cs="Times New Roman"/>
      <w:sz w:val="20"/>
      <w:szCs w:val="20"/>
    </w:rPr>
  </w:style>
  <w:style w:type="character" w:styleId="FootnoteReference">
    <w:name w:val="footnote reference"/>
    <w:aliases w:val="Footnote symbol,Footnote Reference Number,fr"/>
    <w:uiPriority w:val="99"/>
    <w:unhideWhenUsed/>
    <w:rsid w:val="00A81476"/>
    <w:rPr>
      <w:vertAlign w:val="superscript"/>
    </w:rPr>
  </w:style>
  <w:style w:type="paragraph" w:styleId="CommentText">
    <w:name w:val="annotation text"/>
    <w:basedOn w:val="Normal"/>
    <w:link w:val="CommentTextChar"/>
    <w:uiPriority w:val="99"/>
    <w:unhideWhenUsed/>
    <w:rsid w:val="00A81476"/>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A81476"/>
    <w:rPr>
      <w:rFonts w:ascii="Calibri" w:eastAsia="Calibri" w:hAnsi="Calibri" w:cs="Times New Roman"/>
      <w:sz w:val="20"/>
      <w:szCs w:val="20"/>
    </w:rPr>
  </w:style>
  <w:style w:type="character" w:styleId="CommentReference">
    <w:name w:val="annotation reference"/>
    <w:basedOn w:val="DefaultParagraphFont"/>
    <w:uiPriority w:val="99"/>
    <w:semiHidden/>
    <w:unhideWhenUsed/>
    <w:rsid w:val="00A81476"/>
    <w:rPr>
      <w:sz w:val="16"/>
      <w:szCs w:val="16"/>
    </w:rPr>
  </w:style>
  <w:style w:type="paragraph" w:styleId="BalloonText">
    <w:name w:val="Balloon Text"/>
    <w:basedOn w:val="Normal"/>
    <w:link w:val="BalloonTextChar"/>
    <w:uiPriority w:val="99"/>
    <w:semiHidden/>
    <w:unhideWhenUsed/>
    <w:rsid w:val="00A814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1476"/>
    <w:rPr>
      <w:rFonts w:ascii="Tahoma" w:hAnsi="Tahoma" w:cs="Tahoma"/>
      <w:sz w:val="16"/>
      <w:szCs w:val="16"/>
    </w:rPr>
  </w:style>
  <w:style w:type="character" w:styleId="Hyperlink">
    <w:name w:val="Hyperlink"/>
    <w:uiPriority w:val="99"/>
    <w:unhideWhenUsed/>
    <w:rsid w:val="00A81476"/>
    <w:rPr>
      <w:color w:val="0000FF"/>
      <w:u w:val="single"/>
    </w:rPr>
  </w:style>
  <w:style w:type="table" w:styleId="TableGrid">
    <w:name w:val="Table Grid"/>
    <w:basedOn w:val="TableNormal"/>
    <w:uiPriority w:val="59"/>
    <w:rsid w:val="005D06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EF4544"/>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EF4544"/>
    <w:rPr>
      <w:rFonts w:ascii="Calibri" w:eastAsia="Calibri" w:hAnsi="Calibri" w:cs="Times New Roman"/>
      <w:b/>
      <w:bCs/>
      <w:sz w:val="20"/>
      <w:szCs w:val="20"/>
    </w:rPr>
  </w:style>
  <w:style w:type="character" w:customStyle="1" w:styleId="apple-converted-space">
    <w:name w:val="apple-converted-space"/>
    <w:basedOn w:val="DefaultParagraphFont"/>
    <w:rsid w:val="00E549B4"/>
  </w:style>
  <w:style w:type="character" w:customStyle="1" w:styleId="Heading2Char">
    <w:name w:val="Heading 2 Char"/>
    <w:basedOn w:val="DefaultParagraphFont"/>
    <w:link w:val="Heading2"/>
    <w:rsid w:val="002C1A2A"/>
    <w:rPr>
      <w:rFonts w:ascii="Times New Roman" w:eastAsia="Times New Roman" w:hAnsi="Times New Roman" w:cs="Arial"/>
      <w:b/>
      <w:bCs/>
      <w:iCs/>
      <w:sz w:val="24"/>
      <w:szCs w:val="28"/>
      <w:lang w:eastAsia="lv-LV"/>
    </w:rPr>
  </w:style>
  <w:style w:type="paragraph" w:styleId="Header">
    <w:name w:val="header"/>
    <w:basedOn w:val="Normal"/>
    <w:link w:val="HeaderChar"/>
    <w:uiPriority w:val="99"/>
    <w:unhideWhenUsed/>
    <w:rsid w:val="00614441"/>
    <w:pPr>
      <w:tabs>
        <w:tab w:val="center" w:pos="4153"/>
        <w:tab w:val="right" w:pos="8306"/>
      </w:tabs>
      <w:spacing w:after="0" w:line="240" w:lineRule="auto"/>
    </w:pPr>
  </w:style>
  <w:style w:type="character" w:customStyle="1" w:styleId="HeaderChar">
    <w:name w:val="Header Char"/>
    <w:basedOn w:val="DefaultParagraphFont"/>
    <w:link w:val="Header"/>
    <w:uiPriority w:val="99"/>
    <w:rsid w:val="00614441"/>
  </w:style>
  <w:style w:type="paragraph" w:styleId="Footer">
    <w:name w:val="footer"/>
    <w:basedOn w:val="Normal"/>
    <w:link w:val="FooterChar"/>
    <w:uiPriority w:val="99"/>
    <w:unhideWhenUsed/>
    <w:rsid w:val="00614441"/>
    <w:pPr>
      <w:tabs>
        <w:tab w:val="center" w:pos="4153"/>
        <w:tab w:val="right" w:pos="8306"/>
      </w:tabs>
      <w:spacing w:after="0" w:line="240" w:lineRule="auto"/>
    </w:pPr>
  </w:style>
  <w:style w:type="character" w:customStyle="1" w:styleId="FooterChar">
    <w:name w:val="Footer Char"/>
    <w:basedOn w:val="DefaultParagraphFont"/>
    <w:link w:val="Footer"/>
    <w:uiPriority w:val="99"/>
    <w:rsid w:val="00614441"/>
  </w:style>
  <w:style w:type="paragraph" w:customStyle="1" w:styleId="naisf">
    <w:name w:val="naisf"/>
    <w:basedOn w:val="Normal"/>
    <w:rsid w:val="007A33D3"/>
    <w:pPr>
      <w:spacing w:before="75" w:after="75" w:line="240" w:lineRule="auto"/>
      <w:ind w:firstLine="375"/>
      <w:jc w:val="both"/>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512199">
      <w:bodyDiv w:val="1"/>
      <w:marLeft w:val="0"/>
      <w:marRight w:val="0"/>
      <w:marTop w:val="0"/>
      <w:marBottom w:val="0"/>
      <w:divBdr>
        <w:top w:val="none" w:sz="0" w:space="0" w:color="auto"/>
        <w:left w:val="none" w:sz="0" w:space="0" w:color="auto"/>
        <w:bottom w:val="none" w:sz="0" w:space="0" w:color="auto"/>
        <w:right w:val="none" w:sz="0" w:space="0" w:color="auto"/>
      </w:divBdr>
    </w:div>
    <w:div w:id="160854641">
      <w:bodyDiv w:val="1"/>
      <w:marLeft w:val="0"/>
      <w:marRight w:val="0"/>
      <w:marTop w:val="0"/>
      <w:marBottom w:val="0"/>
      <w:divBdr>
        <w:top w:val="none" w:sz="0" w:space="0" w:color="auto"/>
        <w:left w:val="none" w:sz="0" w:space="0" w:color="auto"/>
        <w:bottom w:val="none" w:sz="0" w:space="0" w:color="auto"/>
        <w:right w:val="none" w:sz="0" w:space="0" w:color="auto"/>
      </w:divBdr>
    </w:div>
    <w:div w:id="266356720">
      <w:bodyDiv w:val="1"/>
      <w:marLeft w:val="0"/>
      <w:marRight w:val="0"/>
      <w:marTop w:val="0"/>
      <w:marBottom w:val="0"/>
      <w:divBdr>
        <w:top w:val="none" w:sz="0" w:space="0" w:color="auto"/>
        <w:left w:val="none" w:sz="0" w:space="0" w:color="auto"/>
        <w:bottom w:val="none" w:sz="0" w:space="0" w:color="auto"/>
        <w:right w:val="none" w:sz="0" w:space="0" w:color="auto"/>
      </w:divBdr>
    </w:div>
    <w:div w:id="411972359">
      <w:bodyDiv w:val="1"/>
      <w:marLeft w:val="0"/>
      <w:marRight w:val="0"/>
      <w:marTop w:val="0"/>
      <w:marBottom w:val="0"/>
      <w:divBdr>
        <w:top w:val="none" w:sz="0" w:space="0" w:color="auto"/>
        <w:left w:val="none" w:sz="0" w:space="0" w:color="auto"/>
        <w:bottom w:val="none" w:sz="0" w:space="0" w:color="auto"/>
        <w:right w:val="none" w:sz="0" w:space="0" w:color="auto"/>
      </w:divBdr>
    </w:div>
    <w:div w:id="794714029">
      <w:bodyDiv w:val="1"/>
      <w:marLeft w:val="0"/>
      <w:marRight w:val="0"/>
      <w:marTop w:val="0"/>
      <w:marBottom w:val="0"/>
      <w:divBdr>
        <w:top w:val="none" w:sz="0" w:space="0" w:color="auto"/>
        <w:left w:val="none" w:sz="0" w:space="0" w:color="auto"/>
        <w:bottom w:val="none" w:sz="0" w:space="0" w:color="auto"/>
        <w:right w:val="none" w:sz="0" w:space="0" w:color="auto"/>
      </w:divBdr>
    </w:div>
    <w:div w:id="1062800668">
      <w:bodyDiv w:val="1"/>
      <w:marLeft w:val="0"/>
      <w:marRight w:val="0"/>
      <w:marTop w:val="0"/>
      <w:marBottom w:val="0"/>
      <w:divBdr>
        <w:top w:val="none" w:sz="0" w:space="0" w:color="auto"/>
        <w:left w:val="none" w:sz="0" w:space="0" w:color="auto"/>
        <w:bottom w:val="none" w:sz="0" w:space="0" w:color="auto"/>
        <w:right w:val="none" w:sz="0" w:space="0" w:color="auto"/>
      </w:divBdr>
    </w:div>
    <w:div w:id="1382094382">
      <w:bodyDiv w:val="1"/>
      <w:marLeft w:val="0"/>
      <w:marRight w:val="0"/>
      <w:marTop w:val="0"/>
      <w:marBottom w:val="0"/>
      <w:divBdr>
        <w:top w:val="none" w:sz="0" w:space="0" w:color="auto"/>
        <w:left w:val="none" w:sz="0" w:space="0" w:color="auto"/>
        <w:bottom w:val="none" w:sz="0" w:space="0" w:color="auto"/>
        <w:right w:val="none" w:sz="0" w:space="0" w:color="auto"/>
      </w:divBdr>
    </w:div>
    <w:div w:id="1411846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as.gov.lv/"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mk.gov.lv/lv/mk/tap/?pid=40285916&amp;" TargetMode="External"/><Relationship Id="rId4" Type="http://schemas.microsoft.com/office/2007/relationships/stylesWithEffects" Target="stylesWithEffects.xml"/><Relationship Id="rId9" Type="http://schemas.openxmlformats.org/officeDocument/2006/relationships/hyperlink" Target="http://www.latvija.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09ED21-0BE2-4D9C-AD6A-6084257D7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245</TotalTime>
  <Pages>11</Pages>
  <Words>16679</Words>
  <Characters>9508</Characters>
  <Application>Microsoft Office Word</Application>
  <DocSecurity>0</DocSecurity>
  <Lines>79</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Krisjanis Dzalbe</dc:creator>
  <cp:lastModifiedBy>Lilija Kampāne</cp:lastModifiedBy>
  <cp:revision>41</cp:revision>
  <cp:lastPrinted>2017-11-08T09:35:00Z</cp:lastPrinted>
  <dcterms:created xsi:type="dcterms:W3CDTF">2016-07-25T08:44:00Z</dcterms:created>
  <dcterms:modified xsi:type="dcterms:W3CDTF">2017-11-08T09:38:00Z</dcterms:modified>
</cp:coreProperties>
</file>