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F2A09" w:rsidRPr="004F4C11" w:rsidP="001F2A09" w14:paraId="780A0D13" w14:textId="49FD2906">
      <w:pPr>
        <w:pStyle w:val="NoSpacing"/>
        <w:jc w:val="center"/>
        <w:rPr>
          <w:b/>
          <w:bCs/>
          <w:szCs w:val="26"/>
          <w:lang w:eastAsia="lv-LV"/>
        </w:rPr>
      </w:pPr>
      <w:bookmarkStart w:id="0" w:name="OLE_LINK1"/>
      <w:bookmarkStart w:id="1" w:name="OLE_LINK2"/>
      <w:bookmarkStart w:id="2" w:name="OLE_LINK3"/>
      <w:bookmarkStart w:id="3" w:name="OLE_LINK4"/>
      <w:r w:rsidRPr="004F4C11">
        <w:rPr>
          <w:b/>
          <w:bCs/>
          <w:szCs w:val="26"/>
          <w:lang w:eastAsia="lv-LV"/>
        </w:rPr>
        <w:t xml:space="preserve">Ministru kabineta noteikumu projekta </w:t>
      </w:r>
      <w:r>
        <w:rPr>
          <w:b/>
          <w:bCs/>
          <w:szCs w:val="26"/>
          <w:lang w:eastAsia="lv-LV"/>
        </w:rPr>
        <w:t>„</w:t>
      </w:r>
      <w:r w:rsidRPr="004F4C11">
        <w:rPr>
          <w:b/>
          <w:bCs/>
          <w:szCs w:val="26"/>
          <w:lang w:eastAsia="lv-LV"/>
        </w:rPr>
        <w:t>Grozījumi Ministru kabineta 2013.</w:t>
      </w:r>
      <w:r>
        <w:rPr>
          <w:b/>
          <w:bCs/>
          <w:szCs w:val="26"/>
          <w:lang w:eastAsia="lv-LV"/>
        </w:rPr>
        <w:t> </w:t>
      </w:r>
      <w:r w:rsidRPr="004F4C11">
        <w:rPr>
          <w:b/>
          <w:bCs/>
          <w:szCs w:val="26"/>
          <w:lang w:eastAsia="lv-LV"/>
        </w:rPr>
        <w:t>gada 17.</w:t>
      </w:r>
      <w:r>
        <w:rPr>
          <w:b/>
          <w:bCs/>
          <w:szCs w:val="26"/>
          <w:lang w:eastAsia="lv-LV"/>
        </w:rPr>
        <w:t> </w:t>
      </w:r>
      <w:r w:rsidRPr="004F4C11">
        <w:rPr>
          <w:b/>
          <w:bCs/>
          <w:szCs w:val="26"/>
          <w:lang w:eastAsia="lv-LV"/>
        </w:rPr>
        <w:t>decembra noteikumos Nr.</w:t>
      </w:r>
      <w:r>
        <w:rPr>
          <w:b/>
          <w:bCs/>
          <w:szCs w:val="26"/>
          <w:lang w:eastAsia="lv-LV"/>
        </w:rPr>
        <w:t> </w:t>
      </w:r>
      <w:r w:rsidRPr="004F4C11">
        <w:rPr>
          <w:b/>
          <w:bCs/>
          <w:szCs w:val="26"/>
          <w:lang w:eastAsia="lv-LV"/>
        </w:rPr>
        <w:t xml:space="preserve">1529 </w:t>
      </w:r>
      <w:r>
        <w:rPr>
          <w:b/>
          <w:bCs/>
          <w:szCs w:val="26"/>
          <w:lang w:eastAsia="lv-LV"/>
        </w:rPr>
        <w:t>„</w:t>
      </w:r>
      <w:r w:rsidRPr="004F4C11">
        <w:rPr>
          <w:b/>
          <w:bCs/>
          <w:szCs w:val="26"/>
          <w:lang w:eastAsia="lv-LV"/>
        </w:rPr>
        <w:t>Veselības aprūpes organizēšanas un finansēšanas kārtība</w:t>
      </w:r>
      <w:r>
        <w:rPr>
          <w:b/>
          <w:bCs/>
          <w:szCs w:val="26"/>
          <w:lang w:eastAsia="lv-LV"/>
        </w:rPr>
        <w:t>””</w:t>
      </w:r>
      <w:r w:rsidRPr="004F4C11">
        <w:rPr>
          <w:b/>
          <w:bCs/>
          <w:szCs w:val="26"/>
          <w:lang w:eastAsia="lv-LV"/>
        </w:rPr>
        <w:t xml:space="preserve"> sākotnējās ietekmes novērtējuma ziņojums (anotācija</w:t>
      </w:r>
      <w:bookmarkEnd w:id="0"/>
      <w:bookmarkEnd w:id="1"/>
      <w:r w:rsidRPr="004F4C11">
        <w:rPr>
          <w:b/>
          <w:bCs/>
          <w:szCs w:val="26"/>
          <w:lang w:eastAsia="lv-LV"/>
        </w:rPr>
        <w:t>)</w:t>
      </w:r>
    </w:p>
    <w:p w:rsidR="0048431A" w:rsidP="001F2A09" w14:paraId="028D58EB" w14:textId="77777777">
      <w:pPr>
        <w:jc w:val="center"/>
      </w:pPr>
      <w:bookmarkEnd w:id="2"/>
      <w:bookmarkEnd w:id="3"/>
    </w:p>
    <w:tbl>
      <w:tblPr>
        <w:tblW w:w="498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1539"/>
        <w:gridCol w:w="6945"/>
      </w:tblGrid>
      <w:tr w14:paraId="1081A97E" w14:textId="77777777" w:rsidTr="001F2A09">
        <w:tblPrEx>
          <w:tblW w:w="498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F2A09" w:rsidRPr="004F4C11" w:rsidP="001F2A09" w14:paraId="29467EF8" w14:textId="77777777">
            <w:pPr>
              <w:contextualSpacing/>
              <w:jc w:val="center"/>
              <w:rPr>
                <w:rFonts w:eastAsia="Times New Roman" w:cs="Times New Roman"/>
                <w:szCs w:val="24"/>
                <w:lang w:eastAsia="lv-LV"/>
              </w:rPr>
            </w:pPr>
            <w:r w:rsidRPr="004F4C11">
              <w:rPr>
                <w:rFonts w:eastAsia="Times New Roman" w:cs="Times New Roman"/>
                <w:b/>
                <w:bCs/>
                <w:szCs w:val="24"/>
                <w:lang w:eastAsia="lv-LV"/>
              </w:rPr>
              <w:t xml:space="preserve">I. Tiesību akta projekta </w:t>
            </w:r>
            <w:r w:rsidRPr="004F4C11">
              <w:rPr>
                <w:rFonts w:eastAsia="Times New Roman" w:cs="Times New Roman"/>
                <w:b/>
                <w:bCs/>
                <w:szCs w:val="24"/>
                <w:lang w:eastAsia="lv-LV"/>
              </w:rPr>
              <w:t>izstrādes nepieciešamība</w:t>
            </w:r>
          </w:p>
        </w:tc>
      </w:tr>
      <w:tr w14:paraId="39DD0D1F" w14:textId="77777777" w:rsidTr="001F2A09">
        <w:tblPrEx>
          <w:tblW w:w="4988" w:type="pct"/>
          <w:tblInd w:w="30" w:type="dxa"/>
          <w:tblCellMar>
            <w:top w:w="30" w:type="dxa"/>
            <w:left w:w="30" w:type="dxa"/>
            <w:bottom w:w="30" w:type="dxa"/>
            <w:right w:w="30" w:type="dxa"/>
          </w:tblCellMar>
          <w:tblLook w:val="04A0"/>
        </w:tblPrEx>
        <w:trPr>
          <w:trHeight w:val="405"/>
        </w:trPr>
        <w:tc>
          <w:tcPr>
            <w:tcW w:w="304" w:type="pct"/>
            <w:tcBorders>
              <w:top w:val="outset" w:sz="6" w:space="0" w:color="auto"/>
              <w:left w:val="outset" w:sz="6" w:space="0" w:color="auto"/>
              <w:bottom w:val="outset" w:sz="6" w:space="0" w:color="auto"/>
              <w:right w:val="outset" w:sz="6" w:space="0" w:color="auto"/>
            </w:tcBorders>
            <w:hideMark/>
          </w:tcPr>
          <w:p w:rsidR="001F2A09" w:rsidRPr="002757B9" w:rsidP="001F2A09" w14:paraId="594FFF7E" w14:textId="77777777">
            <w:pPr>
              <w:contextualSpacing/>
              <w:rPr>
                <w:rFonts w:eastAsia="Times New Roman" w:cs="Times New Roman"/>
                <w:szCs w:val="24"/>
                <w:lang w:eastAsia="lv-LV"/>
              </w:rPr>
            </w:pPr>
            <w:r w:rsidRPr="002757B9">
              <w:rPr>
                <w:rFonts w:eastAsia="Times New Roman" w:cs="Times New Roman"/>
                <w:szCs w:val="24"/>
                <w:lang w:eastAsia="lv-LV"/>
              </w:rPr>
              <w:t>1.</w:t>
            </w:r>
          </w:p>
        </w:tc>
        <w:tc>
          <w:tcPr>
            <w:tcW w:w="852" w:type="pct"/>
            <w:tcBorders>
              <w:top w:val="outset" w:sz="6" w:space="0" w:color="auto"/>
              <w:left w:val="outset" w:sz="6" w:space="0" w:color="auto"/>
              <w:bottom w:val="outset" w:sz="6" w:space="0" w:color="auto"/>
              <w:right w:val="outset" w:sz="6" w:space="0" w:color="auto"/>
            </w:tcBorders>
            <w:hideMark/>
          </w:tcPr>
          <w:p w:rsidR="001F2A09" w:rsidRPr="002757B9" w:rsidP="001F2A09" w14:paraId="6D0971DE" w14:textId="77777777">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843" w:type="pct"/>
            <w:tcBorders>
              <w:top w:val="outset" w:sz="6" w:space="0" w:color="auto"/>
              <w:left w:val="outset" w:sz="6" w:space="0" w:color="auto"/>
              <w:bottom w:val="outset" w:sz="6" w:space="0" w:color="auto"/>
              <w:right w:val="outset" w:sz="6" w:space="0" w:color="auto"/>
            </w:tcBorders>
            <w:hideMark/>
          </w:tcPr>
          <w:p w:rsidR="001F2A09" w:rsidP="001F2A09" w14:paraId="6952E71D" w14:textId="27DFFBAE">
            <w:pPr>
              <w:ind w:firstLine="336"/>
              <w:contextualSpacing/>
              <w:jc w:val="both"/>
            </w:pPr>
            <w:r>
              <w:t>Veselības ministrijas iniciatīva.</w:t>
            </w:r>
          </w:p>
          <w:p w:rsidR="001F2A09" w:rsidRPr="008449D1" w:rsidP="001F2A09" w14:paraId="1E623D79" w14:textId="7FDDB019">
            <w:pPr>
              <w:ind w:firstLine="336"/>
              <w:contextualSpacing/>
              <w:jc w:val="both"/>
              <w:rPr>
                <w:rFonts w:cs="Times New Roman"/>
              </w:rPr>
            </w:pPr>
            <w:r w:rsidRPr="00803F40">
              <w:t>Ministru kabineta noteikumu projekt</w:t>
            </w:r>
            <w:r>
              <w:t>s</w:t>
            </w:r>
            <w:r w:rsidRPr="00803F40">
              <w:t xml:space="preserve"> </w:t>
            </w:r>
            <w:r>
              <w:t>„</w:t>
            </w:r>
            <w:r w:rsidRPr="00803F40">
              <w:t>Grozījumi Ministru kabineta 2013.gada 17.decembra noteikumos Nr.1529</w:t>
            </w:r>
            <w:r>
              <w:t> „</w:t>
            </w:r>
            <w:r w:rsidRPr="00803F40">
              <w:t>Veselības aprūpes organizēšanas un finansēšanas kārtība</w:t>
            </w:r>
            <w:r>
              <w:t>””</w:t>
            </w:r>
            <w:r w:rsidRPr="00803F40">
              <w:t xml:space="preserve"> (turpmāk – notei</w:t>
            </w:r>
            <w:r w:rsidRPr="00803F40">
              <w:t>kumu projekts)</w:t>
            </w:r>
            <w:r>
              <w:t xml:space="preserve"> izstrādāts, pamatojoties uz </w:t>
            </w:r>
            <w:r w:rsidRPr="008449D1">
              <w:rPr>
                <w:rFonts w:cs="Times New Roman"/>
              </w:rPr>
              <w:t>Ārstniecības likuma 4.panta pirmo</w:t>
            </w:r>
            <w:r>
              <w:rPr>
                <w:rFonts w:cs="Times New Roman"/>
              </w:rPr>
              <w:t xml:space="preserve"> daļu.</w:t>
            </w:r>
          </w:p>
        </w:tc>
      </w:tr>
      <w:tr w14:paraId="7A8B7FFF" w14:textId="77777777" w:rsidTr="001F2A09">
        <w:tblPrEx>
          <w:tblW w:w="4988" w:type="pct"/>
          <w:tblInd w:w="30" w:type="dxa"/>
          <w:tblCellMar>
            <w:top w:w="30" w:type="dxa"/>
            <w:left w:w="30" w:type="dxa"/>
            <w:bottom w:w="30" w:type="dxa"/>
            <w:right w:w="30" w:type="dxa"/>
          </w:tblCellMar>
          <w:tblLook w:val="04A0"/>
        </w:tblPrEx>
        <w:trPr>
          <w:trHeight w:val="465"/>
        </w:trPr>
        <w:tc>
          <w:tcPr>
            <w:tcW w:w="304" w:type="pct"/>
            <w:tcBorders>
              <w:top w:val="outset" w:sz="6" w:space="0" w:color="auto"/>
              <w:left w:val="outset" w:sz="6" w:space="0" w:color="auto"/>
              <w:bottom w:val="outset" w:sz="6" w:space="0" w:color="auto"/>
              <w:right w:val="outset" w:sz="6" w:space="0" w:color="auto"/>
            </w:tcBorders>
            <w:hideMark/>
          </w:tcPr>
          <w:p w:rsidR="001F2A09" w:rsidRPr="002757B9" w:rsidP="001F2A09" w14:paraId="704D20A5" w14:textId="77777777">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852" w:type="pct"/>
            <w:tcBorders>
              <w:top w:val="outset" w:sz="6" w:space="0" w:color="auto"/>
              <w:left w:val="outset" w:sz="6" w:space="0" w:color="auto"/>
              <w:bottom w:val="outset" w:sz="6" w:space="0" w:color="auto"/>
              <w:right w:val="outset" w:sz="6" w:space="0" w:color="auto"/>
            </w:tcBorders>
            <w:hideMark/>
          </w:tcPr>
          <w:p w:rsidR="001F2A09" w:rsidRPr="002757B9" w:rsidP="001F2A09" w14:paraId="59EA5798" w14:textId="77777777">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rsidR="001F2A09" w:rsidP="001F2A09" w14:paraId="0E2F5397" w14:textId="77777777">
            <w:pPr>
              <w:contextualSpacing/>
              <w:rPr>
                <w:rFonts w:eastAsia="Times New Roman" w:cs="Times New Roman"/>
                <w:szCs w:val="24"/>
                <w:lang w:eastAsia="lv-LV"/>
              </w:rPr>
            </w:pPr>
          </w:p>
          <w:p w:rsidR="001F2A09" w14:paraId="48A67483" w14:textId="77777777">
            <w:pPr>
              <w:rPr>
                <w:rFonts w:eastAsia="Times New Roman" w:cs="Times New Roman"/>
                <w:szCs w:val="24"/>
                <w:lang w:eastAsia="lv-LV"/>
              </w:rPr>
            </w:pPr>
          </w:p>
          <w:p w:rsidR="001F2A09" w14:paraId="34D0A952" w14:textId="77777777">
            <w:pPr>
              <w:rPr>
                <w:rFonts w:eastAsia="Times New Roman" w:cs="Times New Roman"/>
                <w:szCs w:val="24"/>
                <w:lang w:eastAsia="lv-LV"/>
              </w:rPr>
            </w:pPr>
          </w:p>
          <w:p w:rsidR="001F2A09" w14:paraId="43FC7F90" w14:textId="77777777">
            <w:pPr>
              <w:rPr>
                <w:rFonts w:eastAsia="Times New Roman" w:cs="Times New Roman"/>
                <w:szCs w:val="24"/>
                <w:lang w:eastAsia="lv-LV"/>
              </w:rPr>
            </w:pPr>
          </w:p>
          <w:p w:rsidR="001F2A09" w14:paraId="48B689CF" w14:textId="77777777">
            <w:pPr>
              <w:rPr>
                <w:rFonts w:eastAsia="Times New Roman" w:cs="Times New Roman"/>
                <w:szCs w:val="24"/>
                <w:lang w:eastAsia="lv-LV"/>
              </w:rPr>
            </w:pPr>
          </w:p>
          <w:p w:rsidR="001F2A09" w14:paraId="1DD1A384" w14:textId="77777777">
            <w:pPr>
              <w:rPr>
                <w:rFonts w:eastAsia="Times New Roman" w:cs="Times New Roman"/>
                <w:szCs w:val="24"/>
                <w:lang w:eastAsia="lv-LV"/>
              </w:rPr>
            </w:pPr>
          </w:p>
          <w:p w:rsidR="001F2A09" w14:paraId="0E7AC637" w14:textId="77777777">
            <w:pPr>
              <w:rPr>
                <w:rFonts w:eastAsia="Times New Roman" w:cs="Times New Roman"/>
                <w:szCs w:val="24"/>
                <w:lang w:eastAsia="lv-LV"/>
              </w:rPr>
            </w:pPr>
          </w:p>
          <w:p w:rsidR="001F2A09" w14:paraId="1712D57E" w14:textId="77777777">
            <w:pPr>
              <w:rPr>
                <w:rFonts w:eastAsia="Times New Roman" w:cs="Times New Roman"/>
                <w:szCs w:val="24"/>
                <w:lang w:eastAsia="lv-LV"/>
              </w:rPr>
            </w:pPr>
          </w:p>
          <w:p w:rsidR="001F2A09" w14:paraId="48950E60" w14:textId="77777777">
            <w:pPr>
              <w:rPr>
                <w:rFonts w:eastAsia="Times New Roman" w:cs="Times New Roman"/>
                <w:szCs w:val="24"/>
                <w:lang w:eastAsia="lv-LV"/>
              </w:rPr>
            </w:pPr>
          </w:p>
          <w:p w:rsidR="001F2A09" w14:paraId="19555D48" w14:textId="77777777">
            <w:pPr>
              <w:rPr>
                <w:rFonts w:eastAsia="Times New Roman" w:cs="Times New Roman"/>
                <w:szCs w:val="24"/>
                <w:lang w:eastAsia="lv-LV"/>
              </w:rPr>
            </w:pPr>
          </w:p>
          <w:p w:rsidR="001F2A09" w14:paraId="7AE855EA" w14:textId="77777777">
            <w:pPr>
              <w:rPr>
                <w:rFonts w:eastAsia="Times New Roman" w:cs="Times New Roman"/>
                <w:szCs w:val="24"/>
                <w:lang w:eastAsia="lv-LV"/>
              </w:rPr>
            </w:pPr>
          </w:p>
          <w:p w:rsidR="001F2A09" w14:paraId="3E34EC24" w14:textId="77777777">
            <w:pPr>
              <w:rPr>
                <w:rFonts w:eastAsia="Times New Roman" w:cs="Times New Roman"/>
                <w:szCs w:val="24"/>
                <w:lang w:eastAsia="lv-LV"/>
              </w:rPr>
            </w:pPr>
          </w:p>
          <w:p w:rsidR="001F2A09" w14:paraId="0F53FDEB" w14:textId="77777777">
            <w:pPr>
              <w:rPr>
                <w:rFonts w:eastAsia="Times New Roman" w:cs="Times New Roman"/>
                <w:szCs w:val="24"/>
                <w:lang w:eastAsia="lv-LV"/>
              </w:rPr>
            </w:pPr>
          </w:p>
          <w:p w:rsidR="001F2A09" w14:paraId="2440D5DF" w14:textId="77777777">
            <w:pPr>
              <w:rPr>
                <w:rFonts w:eastAsia="Times New Roman" w:cs="Times New Roman"/>
                <w:szCs w:val="24"/>
                <w:lang w:eastAsia="lv-LV"/>
              </w:rPr>
            </w:pPr>
          </w:p>
          <w:p w:rsidR="001F2A09" w14:paraId="66599A03" w14:textId="77777777">
            <w:pPr>
              <w:rPr>
                <w:rFonts w:eastAsia="Times New Roman" w:cs="Times New Roman"/>
                <w:szCs w:val="24"/>
                <w:lang w:eastAsia="lv-LV"/>
              </w:rPr>
            </w:pPr>
          </w:p>
          <w:p w:rsidR="001F2A09" w:rsidP="001F2A09" w14:paraId="1676424E" w14:textId="77777777">
            <w:pPr>
              <w:rPr>
                <w:rFonts w:eastAsia="Times New Roman" w:cs="Times New Roman"/>
                <w:szCs w:val="24"/>
                <w:lang w:eastAsia="lv-LV"/>
              </w:rPr>
            </w:pPr>
          </w:p>
          <w:p w:rsidR="001F2A09" w14:paraId="51DA5C50" w14:textId="77777777">
            <w:pPr>
              <w:ind w:firstLine="720"/>
              <w:rPr>
                <w:rFonts w:eastAsia="Times New Roman" w:cs="Times New Roman"/>
                <w:szCs w:val="24"/>
                <w:lang w:eastAsia="lv-LV"/>
              </w:rPr>
            </w:pPr>
          </w:p>
        </w:tc>
        <w:tc>
          <w:tcPr>
            <w:tcW w:w="3843" w:type="pct"/>
            <w:tcBorders>
              <w:top w:val="outset" w:sz="6" w:space="0" w:color="auto"/>
              <w:left w:val="outset" w:sz="6" w:space="0" w:color="auto"/>
              <w:bottom w:val="outset" w:sz="6" w:space="0" w:color="auto"/>
              <w:right w:val="outset" w:sz="6" w:space="0" w:color="auto"/>
            </w:tcBorders>
            <w:hideMark/>
          </w:tcPr>
          <w:p w:rsidR="00A10831" w:rsidP="00814559" w14:paraId="67E7DEE3" w14:textId="051029CB">
            <w:pPr>
              <w:spacing w:after="120"/>
              <w:ind w:firstLine="720"/>
              <w:contextualSpacing/>
              <w:jc w:val="both"/>
            </w:pPr>
            <w:r>
              <w:t xml:space="preserve">1. </w:t>
            </w:r>
            <w:r w:rsidR="00182C69">
              <w:t xml:space="preserve">Lai </w:t>
            </w:r>
            <w:r w:rsidRPr="00182C69" w:rsidR="00182C69">
              <w:t>nodrošināt</w:t>
            </w:r>
            <w:r w:rsidR="00182C69">
              <w:t>u</w:t>
            </w:r>
            <w:r w:rsidRPr="00182C69" w:rsidR="00182C69">
              <w:t xml:space="preserve"> efektīvāku un savlaicīgāku pacientu, kuriem ir medicīniski pamatotas aizdomas par ļaundabīgu audzēju, izme</w:t>
            </w:r>
            <w:r w:rsidR="00182C69">
              <w:t xml:space="preserve">klēšanu un ārstēšanas uzsākšanu ar Ministru kabineta 2016.gada 27.septembra noteikumiem Nr.642 “Grozījumi Ministru kabineta 2013.gada 17.decembra noteikumos Nr.1529 “Veselības aprūpes organizēšanas un finansēšanas kārtība”, kas stājās spēkā 2016.gada 1.oktobrī, </w:t>
            </w:r>
            <w:r w:rsidRPr="006E2E79" w:rsidR="006E2E79">
              <w:t>Ministru kabineta 2013.gada 17.decembra noteikumos Nr.1529 “Veselības aprūpes organizēšanas un finansēšanas kārtība”</w:t>
            </w:r>
            <w:r w:rsidR="006E2E79">
              <w:t xml:space="preserve"> (turpmāk – noteikumi) tika papildināti ar 34. pielikumu “</w:t>
            </w:r>
            <w:r w:rsidRPr="006E2E79" w:rsidR="006E2E79">
              <w:t>Ļaundabīgo audzēju primārā diagnostika noteiktām lokalizācijām</w:t>
            </w:r>
            <w:r w:rsidR="006E2E79">
              <w:t>”, kuros iekļauti nosacījumi</w:t>
            </w:r>
            <w:r w:rsidRPr="006E2E79" w:rsidR="006E2E79">
              <w:t xml:space="preserve"> prioritārai speciālistu konsultāciju saņemšanai aizdomu gadījumā par onkoloģiskām saslimšanām.</w:t>
            </w:r>
            <w:r w:rsidR="006E2E79">
              <w:t xml:space="preserve"> Papildus noteikumi 2017.gada 1.janvārī tika papildināti ar 36.pielikumu “</w:t>
            </w:r>
            <w:r w:rsidRPr="006E2E79" w:rsidR="006E2E79">
              <w:t>Ļaundabīgo audzēju sekundārā diagnostika noteiktām lokalizācijām</w:t>
            </w:r>
            <w:r w:rsidR="006E2E79">
              <w:t>”,</w:t>
            </w:r>
            <w:r w:rsidRPr="006E2E79" w:rsidR="006E2E79">
              <w:t xml:space="preserve"> kas nosaka kārtību kādā ārstniecības iestāde, kurā personai veikta ļaundabīgo audzēju primārā diagnostika, nodrošina konsultāciju pie ārsta speciālista.</w:t>
            </w:r>
          </w:p>
          <w:p w:rsidR="001F2A09" w:rsidP="0056570F" w14:paraId="1B1B6FEE" w14:textId="6AC74B20">
            <w:pPr>
              <w:ind w:firstLine="720"/>
              <w:contextualSpacing/>
              <w:jc w:val="both"/>
            </w:pPr>
            <w:r>
              <w:t>Iz</w:t>
            </w:r>
            <w:r>
              <w:t>vērtējot pašreiz</w:t>
            </w:r>
            <w:r w:rsidR="0056570F">
              <w:t xml:space="preserve"> spēkā esošo kārtību </w:t>
            </w:r>
            <w:r>
              <w:t>ļaundabīgo audzēju primārās un sekund</w:t>
            </w:r>
            <w:r w:rsidR="0056570F">
              <w:t>āro diagnostikai</w:t>
            </w:r>
            <w:r>
              <w:t xml:space="preserve"> noteiktām lokalizācijām,</w:t>
            </w:r>
            <w:r w:rsidR="0056570F">
              <w:t xml:space="preserve"> noteikumu projekts paredz uzlabot pacientu ar </w:t>
            </w:r>
            <w:r>
              <w:t>onkolo</w:t>
            </w:r>
            <w:r w:rsidR="0056570F">
              <w:t>ģiskām</w:t>
            </w:r>
            <w:r>
              <w:t xml:space="preserve"> slim</w:t>
            </w:r>
            <w:r w:rsidR="0056570F">
              <w:t>ībām</w:t>
            </w:r>
            <w:r>
              <w:t xml:space="preserve"> ātrāku un efektīvāku diagnosticēšanu un nodrošin</w:t>
            </w:r>
            <w:r w:rsidR="0056570F">
              <w:t>āt</w:t>
            </w:r>
            <w:r>
              <w:t xml:space="preserve"> iespēju uzsākt savlai</w:t>
            </w:r>
            <w:r>
              <w:t>cīgu onkoloģisko saslimšanu ārstē</w:t>
            </w:r>
            <w:r w:rsidR="0056570F">
              <w:t>šanu. Noteikumu projekts</w:t>
            </w:r>
            <w:r>
              <w:t xml:space="preserve"> paredz papildināt noteikumu 34.pielikumu un 36.pielikumu ar jaunām ļaundabīgo audzēju lokalizācijām, kā arī atbilstošu kārtību kādā veicami izmeklējumi, lai </w:t>
            </w:r>
            <w:r w:rsidR="0056570F">
              <w:t xml:space="preserve">nodrošinātu lielāku veselības aprūpes pakalpojumu pieejamību pacientiem ar onkoloģiskām saslimšanām. Papildus, lai nodrošinātu savlaicīgu diagnostiku un ārstēšanu </w:t>
            </w:r>
            <w:r>
              <w:t xml:space="preserve">noteikumu projekts paredz papildināt noteikumus ar </w:t>
            </w:r>
            <w:r w:rsidRPr="00814559">
              <w:t>131.</w:t>
            </w:r>
            <w:r w:rsidRPr="00814559">
              <w:rPr>
                <w:vertAlign w:val="superscript"/>
              </w:rPr>
              <w:t>4</w:t>
            </w:r>
            <w:r>
              <w:t xml:space="preserve"> punktu, kas paredz nodrošināt nepieciešamos veselības aprūpes pakalpojumus ar</w:t>
            </w:r>
            <w:r>
              <w:t xml:space="preserve">ī personām, kurām attiecīgās </w:t>
            </w:r>
            <w:r w:rsidRPr="00E36442" w:rsidR="00E36442">
              <w:t xml:space="preserve">sūdzības vai simptomi tiek konstatēti SIA </w:t>
            </w:r>
            <w:r w:rsidR="00897FE2">
              <w:t>“</w:t>
            </w:r>
            <w:r w:rsidRPr="00E36442" w:rsidR="00E36442">
              <w:t>Rīgas Austrumu klīniskā universitātes slimnīca</w:t>
            </w:r>
            <w:r w:rsidR="0032032F">
              <w:t>”</w:t>
            </w:r>
            <w:r w:rsidRPr="00E36442" w:rsidR="00E36442">
              <w:t xml:space="preserve">, VSIA </w:t>
            </w:r>
            <w:r w:rsidR="007A377B">
              <w:t>“</w:t>
            </w:r>
            <w:r w:rsidRPr="00E36442" w:rsidR="00E36442">
              <w:t>Paula Stradiņa klīniskā universitātes slimnīca</w:t>
            </w:r>
            <w:r w:rsidR="0032032F">
              <w:t>”</w:t>
            </w:r>
            <w:r w:rsidRPr="00E36442" w:rsidR="00E36442">
              <w:t xml:space="preserve">, SIA </w:t>
            </w:r>
            <w:r w:rsidR="0032032F">
              <w:t>“</w:t>
            </w:r>
            <w:r w:rsidRPr="00E36442" w:rsidR="00E36442">
              <w:t>Daugavpils reģionālā slimnīca</w:t>
            </w:r>
            <w:r w:rsidR="0032032F">
              <w:t>”</w:t>
            </w:r>
            <w:r w:rsidRPr="00E36442" w:rsidR="00E36442">
              <w:t xml:space="preserve">, SIA </w:t>
            </w:r>
            <w:r w:rsidR="0032032F">
              <w:t>“</w:t>
            </w:r>
            <w:r w:rsidRPr="00E36442" w:rsidR="00E36442">
              <w:t>Liepājas reģionālā slimnīca</w:t>
            </w:r>
            <w:r w:rsidR="0032032F">
              <w:t>”</w:t>
            </w:r>
            <w:r w:rsidRPr="00E36442" w:rsidR="00E36442">
              <w:t xml:space="preserve"> vai SIA </w:t>
            </w:r>
            <w:r w:rsidR="007A377B">
              <w:t>“</w:t>
            </w:r>
            <w:r w:rsidRPr="00E36442" w:rsidR="00E36442">
              <w:t>Piejūras slimnīca</w:t>
            </w:r>
            <w:r w:rsidR="007A377B">
              <w:t>”</w:t>
            </w:r>
            <w:r w:rsidRPr="00E36442" w:rsidR="00E36442">
              <w:t>.</w:t>
            </w:r>
          </w:p>
          <w:p w:rsidR="001F2A09" w:rsidRPr="0054501D" w:rsidP="0054501D" w14:paraId="04DBD862" w14:textId="492549F0">
            <w:pPr>
              <w:ind w:firstLine="720"/>
              <w:contextualSpacing/>
              <w:jc w:val="both"/>
            </w:pPr>
            <w:r w:rsidRPr="002D2420">
              <w:t>Papildus noteikumu projekts paredz noteikt, ka ginekologs (tiešās pieejamības speciālists) pa</w:t>
            </w:r>
            <w:r w:rsidR="0054501D">
              <w:t xml:space="preserve">matojoties uz pacienta sūdzībām, kā arī veiktā simptomu izvērtējuma (ievērojot </w:t>
            </w:r>
            <w:r w:rsidRPr="002D2420">
              <w:t>noteikumu 34.pielikuma 1.</w:t>
            </w:r>
            <w:r w:rsidRPr="002D2420" w:rsidR="004E2277">
              <w:t>,</w:t>
            </w:r>
            <w:r w:rsidRPr="002D2420">
              <w:t xml:space="preserve"> 10. vai 11.punktā</w:t>
            </w:r>
            <w:r w:rsidR="0054501D">
              <w:t xml:space="preserve"> noteikto)</w:t>
            </w:r>
            <w:r w:rsidRPr="002D2420">
              <w:t xml:space="preserve">, var </w:t>
            </w:r>
            <w:r w:rsidRPr="002D2420">
              <w:t>veikt ļaundabīgo audzēju primāro diagnostiku, kā arī iz</w:t>
            </w:r>
            <w:r w:rsidRPr="002D2420" w:rsidR="00557951">
              <w:t xml:space="preserve">sniegt pacientam nosūtījumu </w:t>
            </w:r>
            <w:r w:rsidR="00706A5A">
              <w:t xml:space="preserve">uz </w:t>
            </w:r>
            <w:r w:rsidRPr="002D2420" w:rsidR="00557951">
              <w:t>34.</w:t>
            </w:r>
            <w:r w:rsidRPr="002D2420">
              <w:t>pielikumā</w:t>
            </w:r>
            <w:r w:rsidRPr="002D2420" w:rsidR="004E2277">
              <w:t xml:space="preserve"> 1., 10. un 11.puntkā</w:t>
            </w:r>
            <w:r w:rsidRPr="002D2420">
              <w:t xml:space="preserve"> minētajiem ļaundabīgo audzēju primāriem diagnostiskiem izmeklējumiem</w:t>
            </w:r>
            <w:r w:rsidR="0054501D">
              <w:t>. Pašreiz g</w:t>
            </w:r>
            <w:r w:rsidRPr="002D2420" w:rsidR="0020651E">
              <w:t>adījumos, ja ginekolog</w:t>
            </w:r>
            <w:r w:rsidR="0054501D">
              <w:t>am pacienta</w:t>
            </w:r>
            <w:r w:rsidRPr="002D2420" w:rsidR="0020651E">
              <w:t xml:space="preserve"> vizītes laikā </w:t>
            </w:r>
            <w:r w:rsidR="0054501D">
              <w:t>rodas aizdomas par</w:t>
            </w:r>
            <w:r w:rsidRPr="002D2420" w:rsidR="0020651E">
              <w:t xml:space="preserve"> ļaundabīga audzēja </w:t>
            </w:r>
            <w:r w:rsidRPr="002D2420" w:rsidR="0020651E">
              <w:t xml:space="preserve">iespējamību, tad ginekologam ir jāinformē pacients par </w:t>
            </w:r>
            <w:r w:rsidR="0035007C">
              <w:t>viņa</w:t>
            </w:r>
            <w:r w:rsidRPr="002D2420" w:rsidR="0020651E">
              <w:t xml:space="preserve"> veselības stāvokli, kā arī jāinformē pacients par nepieciešamību vērsties pie sava ģimenes ārsta, lai saņemtu nosūtījumu uz </w:t>
            </w:r>
            <w:r w:rsidRPr="002D2420" w:rsidR="00A330DF">
              <w:t>34.</w:t>
            </w:r>
            <w:r w:rsidRPr="002D2420" w:rsidR="0020651E">
              <w:t>pielikumā minētajiem ļaundabīgo audzēju primāriem diagnostiskiem izmeklējumiem. Ņemot vērā, ka šāds process paildzina pacienta iespēju saņemt nepieciešamos izmeklējumus iespējamās slimības apstiprināšanai vai neapstiprināšanai, kā arī savlaicīgas ār</w:t>
            </w:r>
            <w:r w:rsidR="0054501D">
              <w:t>stniecības uzsākšanai, noteikumu projekts</w:t>
            </w:r>
            <w:r w:rsidRPr="002D2420" w:rsidR="0020651E">
              <w:t xml:space="preserve"> paredz </w:t>
            </w:r>
            <w:r w:rsidR="0054501D">
              <w:t xml:space="preserve">noteikt tiesības ginekologiem veikt ļaundabīgo audzēju primāro diagnostiku (noteiktām lokalizācijām) un tiesības </w:t>
            </w:r>
            <w:r w:rsidRPr="002D2420" w:rsidR="0020651E">
              <w:t>izrakstīt nosūtījumus ļaundabīgo audzēju primāro diagnostisko izmeklējumu saņemšanai</w:t>
            </w:r>
            <w:r w:rsidRPr="002D2420" w:rsidR="00AF510D">
              <w:t xml:space="preserve"> (noteikumu</w:t>
            </w:r>
            <w:r w:rsidR="0054501D">
              <w:t xml:space="preserve"> projekta</w:t>
            </w:r>
            <w:r w:rsidRPr="002D2420" w:rsidR="00AF510D">
              <w:t xml:space="preserve"> </w:t>
            </w:r>
            <w:r w:rsidR="00176052">
              <w:t>51</w:t>
            </w:r>
            <w:r w:rsidRPr="002D2420" w:rsidR="00AF510D">
              <w:t>.</w:t>
            </w:r>
            <w:r w:rsidRPr="002D2420" w:rsidR="00AF510D">
              <w:rPr>
                <w:vertAlign w:val="superscript"/>
              </w:rPr>
              <w:t>1 </w:t>
            </w:r>
            <w:r w:rsidRPr="002D2420" w:rsidR="00AF510D">
              <w:t xml:space="preserve"> punkts un 34.pielikuma piezīme)</w:t>
            </w:r>
            <w:r w:rsidRPr="002D2420" w:rsidR="0020651E">
              <w:t>.</w:t>
            </w:r>
          </w:p>
          <w:p w:rsidR="003314EA" w:rsidP="003314EA" w14:paraId="0492C771" w14:textId="07840469">
            <w:pPr>
              <w:ind w:firstLine="720"/>
              <w:contextualSpacing/>
              <w:jc w:val="both"/>
              <w:rPr>
                <w:rFonts w:eastAsia="Times New Roman" w:cs="Times New Roman"/>
                <w:szCs w:val="24"/>
                <w:lang w:eastAsia="lv-LV"/>
              </w:rPr>
            </w:pPr>
            <w:r>
              <w:t xml:space="preserve">2. Noteikumu projekts paredz precizēt noteikumu </w:t>
            </w:r>
            <w:r w:rsidRPr="003314EA">
              <w:rPr>
                <w:rFonts w:eastAsia="Times New Roman" w:cs="Times New Roman"/>
                <w:szCs w:val="24"/>
                <w:lang w:eastAsia="lv-LV"/>
              </w:rPr>
              <w:t>212.3.3.apakšpunkt</w:t>
            </w:r>
            <w:r>
              <w:rPr>
                <w:rFonts w:eastAsia="Times New Roman" w:cs="Times New Roman"/>
                <w:szCs w:val="24"/>
                <w:lang w:eastAsia="lv-LV"/>
              </w:rPr>
              <w:t>u</w:t>
            </w:r>
            <w:r w:rsidRPr="003314EA">
              <w:rPr>
                <w:rFonts w:eastAsia="Times New Roman" w:cs="Times New Roman"/>
                <w:szCs w:val="24"/>
                <w:lang w:eastAsia="lv-LV"/>
              </w:rPr>
              <w:t xml:space="preserve">, </w:t>
            </w:r>
            <w:r>
              <w:rPr>
                <w:rFonts w:eastAsia="Times New Roman" w:cs="Times New Roman"/>
                <w:szCs w:val="24"/>
                <w:lang w:eastAsia="lv-LV"/>
              </w:rPr>
              <w:t>nosakot</w:t>
            </w:r>
            <w:r w:rsidRPr="003314EA">
              <w:rPr>
                <w:rFonts w:eastAsia="Times New Roman" w:cs="Times New Roman"/>
                <w:szCs w:val="24"/>
                <w:lang w:eastAsia="lv-LV"/>
              </w:rPr>
              <w:t xml:space="preserve">, ka </w:t>
            </w:r>
            <w:r>
              <w:rPr>
                <w:rFonts w:eastAsia="Times New Roman" w:cs="Times New Roman"/>
                <w:szCs w:val="24"/>
                <w:lang w:eastAsia="lv-LV"/>
              </w:rPr>
              <w:t>veselības aprūpes pakalpojumu sniedzēji</w:t>
            </w:r>
            <w:r w:rsidR="00DD134A">
              <w:rPr>
                <w:rFonts w:eastAsia="Times New Roman" w:cs="Times New Roman"/>
                <w:szCs w:val="24"/>
                <w:lang w:eastAsia="lv-LV"/>
              </w:rPr>
              <w:t>, kurus no jauna atlasa visā Latvijas teritorijā pēc Nacionālā veselības dienesta izstrādātajiem atlases kritērijiem</w:t>
            </w:r>
            <w:r w:rsidR="00CB6CA3">
              <w:rPr>
                <w:rFonts w:eastAsia="Times New Roman" w:cs="Times New Roman"/>
                <w:szCs w:val="24"/>
                <w:lang w:eastAsia="lv-LV"/>
              </w:rPr>
              <w:t xml:space="preserve"> (</w:t>
            </w:r>
            <w:r w:rsidRPr="003314EA">
              <w:rPr>
                <w:rFonts w:eastAsia="Times New Roman" w:cs="Times New Roman"/>
                <w:szCs w:val="24"/>
                <w:lang w:eastAsia="lv-LV"/>
              </w:rPr>
              <w:t>stratēģiskā iep</w:t>
            </w:r>
            <w:r w:rsidRPr="003314EA">
              <w:rPr>
                <w:rFonts w:eastAsia="Times New Roman" w:cs="Times New Roman"/>
                <w:szCs w:val="24"/>
                <w:lang w:eastAsia="lv-LV"/>
              </w:rPr>
              <w:t>irkuma ietvaros</w:t>
            </w:r>
            <w:r w:rsidR="00CB6CA3">
              <w:rPr>
                <w:rFonts w:eastAsia="Times New Roman" w:cs="Times New Roman"/>
                <w:szCs w:val="24"/>
                <w:lang w:eastAsia="lv-LV"/>
              </w:rPr>
              <w:t>)</w:t>
            </w:r>
            <w:r w:rsidRPr="003314EA">
              <w:rPr>
                <w:rFonts w:eastAsia="Times New Roman" w:cs="Times New Roman"/>
                <w:szCs w:val="24"/>
                <w:lang w:eastAsia="lv-LV"/>
              </w:rPr>
              <w:t xml:space="preserve"> plānveida onkoloģisko pakalpojumu sniegšanai, neatliekamo palīdzību pacientiem ar onkoloģiskām saslimšanām </w:t>
            </w:r>
            <w:r w:rsidR="00F52D91">
              <w:rPr>
                <w:rFonts w:eastAsia="Times New Roman" w:cs="Times New Roman"/>
                <w:szCs w:val="24"/>
                <w:lang w:eastAsia="lv-LV"/>
              </w:rPr>
              <w:t xml:space="preserve"> n</w:t>
            </w:r>
            <w:r w:rsidRPr="003314EA">
              <w:rPr>
                <w:rFonts w:eastAsia="Times New Roman" w:cs="Times New Roman"/>
                <w:szCs w:val="24"/>
                <w:lang w:eastAsia="lv-LV"/>
              </w:rPr>
              <w:t>odrošinot līdzšinējā kārtībā.</w:t>
            </w:r>
          </w:p>
          <w:p w:rsidR="00BD7ADC" w:rsidRPr="00BD7ADC" w:rsidP="00BD7ADC" w14:paraId="4A2C7F3B" w14:textId="2DB26349">
            <w:pPr>
              <w:ind w:firstLine="720"/>
              <w:contextualSpacing/>
              <w:jc w:val="both"/>
              <w:rPr>
                <w:rFonts w:eastAsia="Times New Roman" w:cs="Times New Roman"/>
                <w:szCs w:val="24"/>
                <w:lang w:eastAsia="lv-LV"/>
              </w:rPr>
            </w:pPr>
            <w:r w:rsidRPr="00BD7ADC">
              <w:rPr>
                <w:rFonts w:eastAsia="Times New Roman" w:cs="Times New Roman"/>
                <w:szCs w:val="24"/>
                <w:lang w:eastAsia="lv-LV"/>
              </w:rPr>
              <w:t xml:space="preserve">3. Lai nodrošinātu, ka par veselības aprūpes programmā “Staru terapija” ietilpstošajiem veselības </w:t>
            </w:r>
            <w:r w:rsidRPr="00BD7ADC">
              <w:rPr>
                <w:rFonts w:eastAsia="Times New Roman" w:cs="Times New Roman"/>
                <w:szCs w:val="24"/>
                <w:lang w:eastAsia="lv-LV"/>
              </w:rPr>
              <w:t>aprūpes pakalpojumiem no veselības aprūpei atvēlētajiem finanšu resursiem tiek novirzīti finanšu līdzekļi, kas atbilst pakalpojuma izmaksām, Nacionālais veselības dienests veica aprēķinu par viena pacienta ārstēšanas tarifu. Pamatojoties uz iepriekš minēto</w:t>
            </w:r>
            <w:r w:rsidRPr="00BD7ADC">
              <w:rPr>
                <w:rFonts w:eastAsia="Times New Roman" w:cs="Times New Roman"/>
                <w:szCs w:val="24"/>
                <w:lang w:eastAsia="lv-LV"/>
              </w:rPr>
              <w:t>, noteikumu projekts paredz pa</w:t>
            </w:r>
            <w:r>
              <w:rPr>
                <w:rFonts w:eastAsia="Times New Roman" w:cs="Times New Roman"/>
                <w:szCs w:val="24"/>
                <w:lang w:eastAsia="lv-LV"/>
              </w:rPr>
              <w:t>pildināt</w:t>
            </w:r>
            <w:r w:rsidRPr="00BD7ADC">
              <w:rPr>
                <w:rFonts w:eastAsia="Times New Roman" w:cs="Times New Roman"/>
                <w:szCs w:val="24"/>
                <w:lang w:eastAsia="lv-LV"/>
              </w:rPr>
              <w:t xml:space="preserve"> noteikumu 3.pielikum</w:t>
            </w:r>
            <w:r>
              <w:rPr>
                <w:rFonts w:eastAsia="Times New Roman" w:cs="Times New Roman"/>
                <w:szCs w:val="24"/>
                <w:lang w:eastAsia="lv-LV"/>
              </w:rPr>
              <w:t>u ar jaunu pakalpojumu progra</w:t>
            </w:r>
            <w:r w:rsidR="00186824">
              <w:rPr>
                <w:rFonts w:eastAsia="Times New Roman" w:cs="Times New Roman"/>
                <w:szCs w:val="24"/>
                <w:lang w:eastAsia="lv-LV"/>
              </w:rPr>
              <w:t>m</w:t>
            </w:r>
            <w:r>
              <w:rPr>
                <w:rFonts w:eastAsia="Times New Roman" w:cs="Times New Roman"/>
                <w:szCs w:val="24"/>
                <w:lang w:eastAsia="lv-LV"/>
              </w:rPr>
              <w:t>mu “</w:t>
            </w:r>
            <w:r w:rsidRPr="00AD6314" w:rsidR="00186824">
              <w:rPr>
                <w:rFonts w:cs="Times New Roman"/>
                <w:lang w:eastAsia="lv-LV"/>
              </w:rPr>
              <w:t xml:space="preserve">Staru terapija, staru terapija un </w:t>
            </w:r>
            <w:r w:rsidRPr="00AD6314" w:rsidR="00186824">
              <w:rPr>
                <w:rFonts w:cs="Times New Roman"/>
              </w:rPr>
              <w:t>ķīmijterapija pieaugušajiem</w:t>
            </w:r>
            <w:r w:rsidR="00186824">
              <w:rPr>
                <w:rFonts w:cs="Times New Roman"/>
              </w:rPr>
              <w:t xml:space="preserve">”, kurā tiek noteikts </w:t>
            </w:r>
            <w:r w:rsidRPr="00BD7ADC">
              <w:rPr>
                <w:rFonts w:eastAsia="Times New Roman" w:cs="Times New Roman"/>
                <w:szCs w:val="24"/>
                <w:lang w:eastAsia="lv-LV"/>
              </w:rPr>
              <w:t>tarif</w:t>
            </w:r>
            <w:r w:rsidR="00186824">
              <w:rPr>
                <w:rFonts w:eastAsia="Times New Roman" w:cs="Times New Roman"/>
                <w:szCs w:val="24"/>
                <w:lang w:eastAsia="lv-LV"/>
              </w:rPr>
              <w:t>s</w:t>
            </w:r>
            <w:r w:rsidRPr="00BD7ADC">
              <w:rPr>
                <w:rFonts w:eastAsia="Times New Roman" w:cs="Times New Roman"/>
                <w:szCs w:val="24"/>
                <w:lang w:eastAsia="lv-LV"/>
              </w:rPr>
              <w:t xml:space="preserve"> 2191,31 </w:t>
            </w:r>
            <w:r w:rsidRPr="00BD7ADC">
              <w:rPr>
                <w:rFonts w:eastAsia="Times New Roman" w:cs="Times New Roman"/>
                <w:i/>
                <w:szCs w:val="24"/>
                <w:lang w:eastAsia="lv-LV"/>
              </w:rPr>
              <w:t>euro</w:t>
            </w:r>
            <w:r w:rsidRPr="00BD7ADC">
              <w:rPr>
                <w:rFonts w:eastAsia="Times New Roman" w:cs="Times New Roman"/>
                <w:szCs w:val="24"/>
                <w:lang w:eastAsia="lv-LV"/>
              </w:rPr>
              <w:t xml:space="preserve"> par viena pacienta ārst</w:t>
            </w:r>
            <w:r w:rsidR="00186824">
              <w:rPr>
                <w:rFonts w:eastAsia="Times New Roman" w:cs="Times New Roman"/>
                <w:szCs w:val="24"/>
                <w:lang w:eastAsia="lv-LV"/>
              </w:rPr>
              <w:t>ēšanu</w:t>
            </w:r>
            <w:r w:rsidR="008A75D3">
              <w:rPr>
                <w:rFonts w:eastAsia="Times New Roman" w:cs="Times New Roman"/>
                <w:szCs w:val="24"/>
                <w:lang w:eastAsia="lv-LV"/>
              </w:rPr>
              <w:t xml:space="preserve"> un kas paredzēta lielākajām ārstniecības iestādēm</w:t>
            </w:r>
            <w:r w:rsidRPr="00BD7ADC">
              <w:rPr>
                <w:rFonts w:eastAsia="Times New Roman" w:cs="Times New Roman"/>
                <w:szCs w:val="24"/>
                <w:lang w:eastAsia="lv-LV"/>
              </w:rPr>
              <w:t>.</w:t>
            </w:r>
          </w:p>
          <w:p w:rsidR="003C3C0B" w:rsidRPr="003C3C0B" w:rsidP="003C3C0B" w14:paraId="1C8CE3D8" w14:textId="1835189F">
            <w:pPr>
              <w:ind w:firstLine="720"/>
              <w:contextualSpacing/>
              <w:jc w:val="both"/>
              <w:rPr>
                <w:rFonts w:eastAsia="Times New Roman" w:cs="Times New Roman"/>
                <w:szCs w:val="24"/>
                <w:lang w:eastAsia="lv-LV"/>
              </w:rPr>
            </w:pPr>
            <w:r>
              <w:rPr>
                <w:rFonts w:eastAsia="Times New Roman" w:cs="Times New Roman"/>
                <w:szCs w:val="24"/>
                <w:lang w:eastAsia="lv-LV"/>
              </w:rPr>
              <w:t>4</w:t>
            </w:r>
            <w:r w:rsidRPr="00DF6B1F" w:rsidR="00BE5FCD">
              <w:rPr>
                <w:rFonts w:eastAsia="Times New Roman" w:cs="Times New Roman"/>
                <w:szCs w:val="24"/>
                <w:lang w:eastAsia="lv-LV"/>
              </w:rPr>
              <w:t xml:space="preserve">. </w:t>
            </w:r>
            <w:r w:rsidRPr="00DF6B1F">
              <w:rPr>
                <w:rFonts w:eastAsia="Times New Roman" w:cs="Times New Roman"/>
                <w:szCs w:val="24"/>
                <w:lang w:eastAsia="lv-LV"/>
              </w:rPr>
              <w:t>Manipulācija 20203 uzskatāma par lielo operācij</w:t>
            </w:r>
            <w:r w:rsidR="00AA3474">
              <w:rPr>
                <w:rFonts w:eastAsia="Times New Roman" w:cs="Times New Roman"/>
                <w:szCs w:val="24"/>
                <w:lang w:eastAsia="lv-LV"/>
              </w:rPr>
              <w:t>u, kas  iekļaujama noteikumu 3.</w:t>
            </w:r>
            <w:r w:rsidRPr="00DF6B1F">
              <w:rPr>
                <w:rFonts w:eastAsia="Times New Roman" w:cs="Times New Roman"/>
                <w:szCs w:val="24"/>
                <w:lang w:eastAsia="lv-LV"/>
              </w:rPr>
              <w:t>pielikuma 4.punktā noteiktajā lielo ķirurģisko operāciju sarakstā, ļaujot ārstniecības iestādēm par to iekasēt līdzmaksājumu no pacientiem.</w:t>
            </w:r>
          </w:p>
          <w:p w:rsidR="007115F5" w:rsidP="00D344C4" w14:paraId="48C6D3D0" w14:textId="439B316F">
            <w:pPr>
              <w:ind w:firstLine="720"/>
              <w:contextualSpacing/>
              <w:jc w:val="both"/>
              <w:rPr>
                <w:rFonts w:eastAsia="Times New Roman" w:cs="Times New Roman"/>
                <w:szCs w:val="24"/>
                <w:lang w:eastAsia="lv-LV"/>
              </w:rPr>
            </w:pPr>
            <w:r>
              <w:rPr>
                <w:rFonts w:eastAsia="Times New Roman" w:cs="Times New Roman"/>
                <w:szCs w:val="24"/>
                <w:lang w:eastAsia="lv-LV"/>
              </w:rPr>
              <w:t>5</w:t>
            </w:r>
            <w:r w:rsidR="00F52D91">
              <w:rPr>
                <w:rFonts w:eastAsia="Times New Roman" w:cs="Times New Roman"/>
                <w:szCs w:val="24"/>
                <w:lang w:eastAsia="lv-LV"/>
              </w:rPr>
              <w:t>.</w:t>
            </w:r>
            <w:r w:rsidR="00F52D91">
              <w:t xml:space="preserve"> </w:t>
            </w:r>
            <w:r w:rsidRPr="00F52D91" w:rsidR="00F52D91">
              <w:rPr>
                <w:rFonts w:eastAsia="Times New Roman" w:cs="Times New Roman"/>
                <w:szCs w:val="24"/>
                <w:lang w:eastAsia="lv-LV"/>
              </w:rPr>
              <w:t>Ņemot vērā</w:t>
            </w:r>
            <w:r w:rsidR="00D344C4">
              <w:rPr>
                <w:rFonts w:eastAsia="Times New Roman" w:cs="Times New Roman"/>
                <w:szCs w:val="24"/>
                <w:lang w:eastAsia="lv-LV"/>
              </w:rPr>
              <w:t>, ka tikušas konstatētas problēmas ar pacientu</w:t>
            </w:r>
            <w:r w:rsidRPr="00F52D91" w:rsidR="00F52D91">
              <w:rPr>
                <w:rFonts w:eastAsia="Times New Roman" w:cs="Times New Roman"/>
                <w:szCs w:val="24"/>
                <w:lang w:eastAsia="lv-LV"/>
              </w:rPr>
              <w:t xml:space="preserve"> ilgo gaidīšanas laiku</w:t>
            </w:r>
            <w:r w:rsidRPr="00F52D91" w:rsidR="00D344C4">
              <w:rPr>
                <w:rFonts w:eastAsia="Times New Roman" w:cs="Times New Roman"/>
                <w:szCs w:val="24"/>
                <w:lang w:eastAsia="lv-LV"/>
              </w:rPr>
              <w:t xml:space="preserve"> medicīniskās ap</w:t>
            </w:r>
            <w:r w:rsidR="00D344C4">
              <w:rPr>
                <w:rFonts w:eastAsia="Times New Roman" w:cs="Times New Roman"/>
                <w:szCs w:val="24"/>
                <w:lang w:eastAsia="lv-LV"/>
              </w:rPr>
              <w:t>augļošanas proced</w:t>
            </w:r>
            <w:r w:rsidR="00050558">
              <w:rPr>
                <w:rFonts w:eastAsia="Times New Roman" w:cs="Times New Roman"/>
                <w:szCs w:val="24"/>
                <w:lang w:eastAsia="lv-LV"/>
              </w:rPr>
              <w:t>ūras saņemšanas gaidīšanas rindas kontekstā</w:t>
            </w:r>
            <w:r w:rsidR="00D344C4">
              <w:rPr>
                <w:rFonts w:eastAsia="Times New Roman" w:cs="Times New Roman"/>
                <w:szCs w:val="24"/>
                <w:lang w:eastAsia="lv-LV"/>
              </w:rPr>
              <w:t xml:space="preserve">, noteikumu projekts paredz noteikt, ka </w:t>
            </w:r>
            <w:r w:rsidRPr="00F52D91" w:rsidR="00F52D91">
              <w:rPr>
                <w:rFonts w:eastAsia="Times New Roman" w:cs="Times New Roman"/>
                <w:szCs w:val="24"/>
                <w:lang w:eastAsia="lv-LV"/>
              </w:rPr>
              <w:t xml:space="preserve">pirms pakalpojuma sniegšanas uzsākšanas pacientes veselības stāvoklis tiek atkārtoti izvērtēts un šo konsultāciju pacientei ir tiesības saņemt kā valsts apmaksātu </w:t>
            </w:r>
            <w:r w:rsidR="00F52D91">
              <w:rPr>
                <w:rFonts w:eastAsia="Times New Roman" w:cs="Times New Roman"/>
                <w:szCs w:val="24"/>
                <w:lang w:eastAsia="lv-LV"/>
              </w:rPr>
              <w:t>veselības aprūpes pakalpojumu</w:t>
            </w:r>
            <w:r w:rsidRPr="002D2420" w:rsidR="00F52D91">
              <w:rPr>
                <w:rFonts w:eastAsia="Times New Roman" w:cs="Times New Roman"/>
                <w:szCs w:val="24"/>
                <w:lang w:eastAsia="lv-LV"/>
              </w:rPr>
              <w:t>.</w:t>
            </w:r>
            <w:r w:rsidRPr="002D2420" w:rsidR="00F84408">
              <w:rPr>
                <w:rFonts w:eastAsia="Times New Roman" w:cs="Times New Roman"/>
                <w:szCs w:val="24"/>
                <w:lang w:eastAsia="lv-LV"/>
              </w:rPr>
              <w:t xml:space="preserve"> Vienlaikus noteikumu projekts paredz</w:t>
            </w:r>
            <w:r w:rsidRPr="002D2420" w:rsidR="00DB7F1E">
              <w:rPr>
                <w:rFonts w:eastAsia="Times New Roman" w:cs="Times New Roman"/>
                <w:szCs w:val="24"/>
                <w:lang w:eastAsia="lv-LV"/>
              </w:rPr>
              <w:t xml:space="preserve">, ka </w:t>
            </w:r>
            <w:r w:rsidRPr="002D2420">
              <w:rPr>
                <w:rFonts w:eastAsia="Times New Roman" w:cs="Times New Roman"/>
                <w:szCs w:val="24"/>
                <w:lang w:eastAsia="lv-LV"/>
              </w:rPr>
              <w:t>minētā</w:t>
            </w:r>
            <w:r w:rsidRPr="002D2420" w:rsidR="00DB7F1E">
              <w:rPr>
                <w:rFonts w:eastAsia="Times New Roman" w:cs="Times New Roman"/>
                <w:szCs w:val="24"/>
                <w:lang w:eastAsia="lv-LV"/>
              </w:rPr>
              <w:t xml:space="preserve"> norma stāsi</w:t>
            </w:r>
            <w:r w:rsidRPr="002D2420" w:rsidR="00ED747A">
              <w:rPr>
                <w:rFonts w:eastAsia="Times New Roman" w:cs="Times New Roman"/>
                <w:szCs w:val="24"/>
                <w:lang w:eastAsia="lv-LV"/>
              </w:rPr>
              <w:t>e</w:t>
            </w:r>
            <w:r w:rsidRPr="002D2420">
              <w:rPr>
                <w:rFonts w:eastAsia="Times New Roman" w:cs="Times New Roman"/>
                <w:szCs w:val="24"/>
                <w:lang w:eastAsia="lv-LV"/>
              </w:rPr>
              <w:t>s spēkā ar 2018.gada 1.janvāri, lai veselības aprūpes pakalpojumu sniedzējie</w:t>
            </w:r>
            <w:r w:rsidRPr="002D2420">
              <w:rPr>
                <w:rFonts w:eastAsia="Times New Roman" w:cs="Times New Roman"/>
                <w:szCs w:val="24"/>
                <w:lang w:eastAsia="lv-LV"/>
              </w:rPr>
              <w:t>m (medicīniskās apaugļošanas pakalpojuma sniedzējiem), kas atlasīti ievērojot noteikumu 224.</w:t>
            </w:r>
            <w:r w:rsidRPr="002D2420">
              <w:rPr>
                <w:rFonts w:eastAsia="Times New Roman" w:cs="Times New Roman"/>
                <w:szCs w:val="24"/>
                <w:vertAlign w:val="superscript"/>
                <w:lang w:eastAsia="lv-LV"/>
              </w:rPr>
              <w:t>1</w:t>
            </w:r>
            <w:r w:rsidRPr="002D2420" w:rsidR="00937E27">
              <w:rPr>
                <w:rFonts w:eastAsia="Times New Roman" w:cs="Times New Roman"/>
                <w:szCs w:val="24"/>
                <w:lang w:eastAsia="lv-LV"/>
              </w:rPr>
              <w:t xml:space="preserve"> </w:t>
            </w:r>
            <w:r w:rsidRPr="002D2420">
              <w:rPr>
                <w:rFonts w:eastAsia="Times New Roman" w:cs="Times New Roman"/>
                <w:szCs w:val="24"/>
                <w:lang w:eastAsia="lv-LV"/>
              </w:rPr>
              <w:t>punktā, 213.1.apakšpunktā, 215., 225., 226., 227. un 230.punktos un 212.3.3.apakšpunktā noteiktos kritērijus</w:t>
            </w:r>
            <w:r w:rsidRPr="002D2420" w:rsidR="00937E27">
              <w:rPr>
                <w:rFonts w:eastAsia="Times New Roman" w:cs="Times New Roman"/>
                <w:szCs w:val="24"/>
                <w:lang w:eastAsia="lv-LV"/>
              </w:rPr>
              <w:t>, būtu iespējams sagatavoties noteiktā pienākuma izpildei.</w:t>
            </w:r>
          </w:p>
          <w:p w:rsidR="00F52D91" w:rsidP="00EA72D5" w14:paraId="22F84574" w14:textId="6EA53EB7">
            <w:pPr>
              <w:ind w:firstLine="720"/>
              <w:contextualSpacing/>
              <w:jc w:val="both"/>
              <w:rPr>
                <w:rFonts w:eastAsia="Times New Roman" w:cs="Times New Roman"/>
                <w:szCs w:val="24"/>
                <w:lang w:eastAsia="lv-LV"/>
              </w:rPr>
            </w:pPr>
            <w:r>
              <w:rPr>
                <w:rFonts w:eastAsia="Times New Roman" w:cs="Times New Roman"/>
                <w:szCs w:val="24"/>
                <w:lang w:eastAsia="lv-LV"/>
              </w:rPr>
              <w:t xml:space="preserve">6. </w:t>
            </w:r>
            <w:r w:rsidRPr="00F52D91">
              <w:rPr>
                <w:rFonts w:eastAsia="Times New Roman" w:cs="Times New Roman"/>
                <w:szCs w:val="24"/>
                <w:lang w:eastAsia="lv-LV"/>
              </w:rPr>
              <w:t xml:space="preserve">Atbilstoši spēkā esošajiem normatīvajiem aktiem perinatālajā aprūpē uzņem grūtnieces līdz 12. grūtniecības nedēļai, tomēr minimālais termiņš, kurā sievietes uzņem perinatālajā aprūpē, nav noteikts. </w:t>
            </w:r>
            <w:r w:rsidRPr="002D2420">
              <w:rPr>
                <w:rFonts w:eastAsia="Times New Roman" w:cs="Times New Roman"/>
                <w:szCs w:val="24"/>
                <w:lang w:eastAsia="lv-LV"/>
              </w:rPr>
              <w:t xml:space="preserve">Līdz ar to situācijās par grūtnieču aprūpi, kurām potenciāli varētu būt pārtraukta grūtniecība, </w:t>
            </w:r>
            <w:r w:rsidRPr="002D2420" w:rsidR="00EA72D5">
              <w:rPr>
                <w:rFonts w:eastAsia="Times New Roman" w:cs="Times New Roman"/>
                <w:szCs w:val="24"/>
                <w:lang w:eastAsia="lv-LV"/>
              </w:rPr>
              <w:t>apmaksa par sniegtajiem veselības aprūpes pakalpojumiem tiek veikta</w:t>
            </w:r>
            <w:r w:rsidRPr="002D2420">
              <w:rPr>
                <w:rFonts w:eastAsia="Times New Roman" w:cs="Times New Roman"/>
                <w:szCs w:val="24"/>
                <w:lang w:eastAsia="lv-LV"/>
              </w:rPr>
              <w:t xml:space="preserve"> atbilstoši noteikumos iekļautajam tarifam par ginekologa, dzemdību speciālista pirmreizēju v</w:t>
            </w:r>
            <w:r w:rsidRPr="002D2420">
              <w:rPr>
                <w:rFonts w:eastAsia="Times New Roman" w:cs="Times New Roman"/>
                <w:szCs w:val="24"/>
                <w:lang w:eastAsia="lv-LV"/>
              </w:rPr>
              <w:t xml:space="preserve">ai atkārtotu grūtnieces vai </w:t>
            </w:r>
            <w:r w:rsidRPr="002D2420">
              <w:rPr>
                <w:rFonts w:eastAsia="Times New Roman" w:cs="Times New Roman"/>
                <w:szCs w:val="24"/>
                <w:lang w:eastAsia="lv-LV"/>
              </w:rPr>
              <w:t>nedēļnieces apskati, kas ir būtiski augstāka samaksa, salīdzinot ar tarifu, kas tiek maksāts par ginekologa apmeklējumu un apskati citos gadījumos, tajā pašā laikā jāņem vērā, ka nosakot augstāku samaksu par ginekologa, dzemdību</w:t>
            </w:r>
            <w:r w:rsidRPr="002D2420">
              <w:rPr>
                <w:rFonts w:eastAsia="Times New Roman" w:cs="Times New Roman"/>
                <w:szCs w:val="24"/>
                <w:lang w:eastAsia="lv-LV"/>
              </w:rPr>
              <w:t xml:space="preserve"> speciālista pirmreizēja vai atkārtota grūtnieces vai nedēļnieces apskati</w:t>
            </w:r>
            <w:r w:rsidRPr="002D2420" w:rsidR="0037105F">
              <w:rPr>
                <w:rFonts w:eastAsia="Times New Roman" w:cs="Times New Roman"/>
                <w:szCs w:val="24"/>
                <w:lang w:eastAsia="lv-LV"/>
              </w:rPr>
              <w:t>, valsts mērķis bija uzlabot grūtnieču aprūpi, lai veicinātu bērnu dzimstību.</w:t>
            </w:r>
            <w:r w:rsidR="0037105F">
              <w:rPr>
                <w:rFonts w:eastAsia="Times New Roman" w:cs="Times New Roman"/>
                <w:szCs w:val="24"/>
                <w:lang w:eastAsia="lv-LV"/>
              </w:rPr>
              <w:t xml:space="preserve"> </w:t>
            </w:r>
            <w:r w:rsidR="00EA72D5">
              <w:rPr>
                <w:rFonts w:eastAsia="Times New Roman" w:cs="Times New Roman"/>
                <w:szCs w:val="24"/>
                <w:lang w:eastAsia="lv-LV"/>
              </w:rPr>
              <w:t>Lai risinātu iepriekš minēto problēmu, noteikumu projekts paredz noteikt laika periodu no 8.grūtniecības nedēļas</w:t>
            </w:r>
            <w:r w:rsidRPr="00F52D91">
              <w:rPr>
                <w:rFonts w:eastAsia="Times New Roman" w:cs="Times New Roman"/>
                <w:szCs w:val="24"/>
                <w:lang w:eastAsia="lv-LV"/>
              </w:rPr>
              <w:t xml:space="preserve">, no kura grūtniece tiek uzņemta perinatālajā aprūpē un no kura </w:t>
            </w:r>
            <w:r w:rsidR="00EA72D5">
              <w:rPr>
                <w:rFonts w:eastAsia="Times New Roman" w:cs="Times New Roman"/>
                <w:szCs w:val="24"/>
                <w:lang w:eastAsia="lv-LV"/>
              </w:rPr>
              <w:t xml:space="preserve">valsts </w:t>
            </w:r>
            <w:r w:rsidRPr="00F52D91">
              <w:rPr>
                <w:rFonts w:eastAsia="Times New Roman" w:cs="Times New Roman"/>
                <w:szCs w:val="24"/>
                <w:lang w:eastAsia="lv-LV"/>
              </w:rPr>
              <w:t xml:space="preserve">sāk maksāt paaugstinātu tarifu par grūtnieču apskati. </w:t>
            </w:r>
            <w:r w:rsidR="00EA72D5">
              <w:rPr>
                <w:rFonts w:eastAsia="Times New Roman" w:cs="Times New Roman"/>
                <w:szCs w:val="24"/>
                <w:lang w:eastAsia="lv-LV"/>
              </w:rPr>
              <w:t xml:space="preserve">Konkrētā </w:t>
            </w:r>
            <w:r w:rsidRPr="00F52D91">
              <w:rPr>
                <w:rFonts w:eastAsia="Times New Roman" w:cs="Times New Roman"/>
                <w:szCs w:val="24"/>
                <w:lang w:eastAsia="lv-LV"/>
              </w:rPr>
              <w:t>laika perioda noteikšana neietekmēs grūtnieces aprūpes kvalitāti un ļaus samazināt izdevumus no valsts budžeta līdz</w:t>
            </w:r>
            <w:r w:rsidRPr="00F52D91">
              <w:rPr>
                <w:rFonts w:eastAsia="Times New Roman" w:cs="Times New Roman"/>
                <w:szCs w:val="24"/>
                <w:lang w:eastAsia="lv-LV"/>
              </w:rPr>
              <w:t>ekļiem.</w:t>
            </w:r>
          </w:p>
          <w:p w:rsidR="00F52D91" w:rsidP="003314EA" w14:paraId="3D3A9BDD" w14:textId="28BBFD1A">
            <w:pPr>
              <w:ind w:firstLine="720"/>
              <w:contextualSpacing/>
              <w:jc w:val="both"/>
              <w:rPr>
                <w:rFonts w:eastAsia="Times New Roman" w:cs="Times New Roman"/>
                <w:szCs w:val="24"/>
                <w:lang w:eastAsia="lv-LV"/>
              </w:rPr>
            </w:pPr>
            <w:r>
              <w:rPr>
                <w:rFonts w:eastAsia="Times New Roman" w:cs="Times New Roman"/>
                <w:szCs w:val="24"/>
                <w:lang w:eastAsia="lv-LV"/>
              </w:rPr>
              <w:t>7.</w:t>
            </w:r>
            <w:r>
              <w:t xml:space="preserve"> </w:t>
            </w:r>
            <w:r w:rsidRPr="00CF4101" w:rsidR="0088064F">
              <w:t>Pamatojoties uz veiktajiem grozījumiem radioloģijas pakalpojumu tarifos, kas tika iekļauti Ministru kabineta 2017.gada 28.marta noteikumos Nr.188 “Grozījumi Ministru kabineta 2013.gada 17.decembra noteikumos Nr.1529 “Veselības aprūpes organizēšanas un finansēšanas kārtība”,</w:t>
            </w:r>
            <w:r w:rsidR="0088064F">
              <w:t xml:space="preserve"> ievērojot </w:t>
            </w:r>
            <w:r w:rsidRPr="001B01CC" w:rsidR="0088064F">
              <w:t xml:space="preserve">Ministru kabineta 2016.gada 31.maija sēdē (prot. Nr.26 39.§ 6.30.punkts) Veselības ministrijai uzdoto uzdevumu, </w:t>
            </w:r>
            <w:r w:rsidRPr="001B01CC" w:rsidR="0088064F">
              <w:rPr>
                <w:rFonts w:cs="Times New Roman"/>
              </w:rPr>
              <w:t>paredzot, ka amortizācijas piemaksas daļa par tehnoloģiju līmeni datortomogrāfijas, ultrasonogrāfijas un magnētiskās rezonanses izmeklējumiem tiek noteikta vienotā (fiksētā) līmenī</w:t>
            </w:r>
            <w:r w:rsidRPr="001B01CC" w:rsidR="0088064F">
              <w:t>,</w:t>
            </w:r>
            <w:r w:rsidRPr="00CF4101" w:rsidR="0088064F">
              <w:t xml:space="preserve"> nepieciešams veikt papildus precizējumus noteikumu</w:t>
            </w:r>
            <w:r w:rsidR="0088064F">
              <w:t xml:space="preserve"> 16.pielikuma sadaļā </w:t>
            </w:r>
            <w:r w:rsidRPr="0088064F" w:rsidR="0088064F">
              <w:rPr>
                <w:rFonts w:eastAsia="Times New Roman" w:cs="Times New Roman"/>
                <w:szCs w:val="24"/>
                <w:lang w:eastAsia="lv-LV"/>
              </w:rPr>
              <w:t>„RADIOLOĢIJA (manipu</w:t>
            </w:r>
            <w:r w:rsidR="0088064F">
              <w:rPr>
                <w:rFonts w:eastAsia="Times New Roman" w:cs="Times New Roman"/>
                <w:szCs w:val="24"/>
                <w:lang w:eastAsia="lv-LV"/>
              </w:rPr>
              <w:t>lācijas 50011 – 50853)” 9.punktā, papildinot to ar manipulāciju 50823.</w:t>
            </w:r>
          </w:p>
          <w:p w:rsidR="001A5F93" w:rsidP="001A5F93" w14:paraId="15DF4039" w14:textId="544615C7">
            <w:pPr>
              <w:ind w:firstLine="720"/>
              <w:contextualSpacing/>
              <w:jc w:val="both"/>
              <w:rPr>
                <w:rFonts w:eastAsia="Times New Roman" w:cs="Times New Roman"/>
                <w:szCs w:val="24"/>
                <w:lang w:eastAsia="lv-LV"/>
              </w:rPr>
            </w:pPr>
            <w:r>
              <w:rPr>
                <w:rFonts w:eastAsia="Times New Roman" w:cs="Times New Roman"/>
                <w:szCs w:val="24"/>
                <w:lang w:eastAsia="lv-LV"/>
              </w:rPr>
              <w:t>8</w:t>
            </w:r>
            <w:r w:rsidR="00F52D91">
              <w:rPr>
                <w:rFonts w:eastAsia="Times New Roman" w:cs="Times New Roman"/>
                <w:szCs w:val="24"/>
                <w:lang w:eastAsia="lv-LV"/>
              </w:rPr>
              <w:t xml:space="preserve">. </w:t>
            </w:r>
            <w:r w:rsidR="00F45955">
              <w:rPr>
                <w:rFonts w:eastAsia="Times New Roman" w:cs="Times New Roman"/>
                <w:szCs w:val="24"/>
                <w:lang w:eastAsia="lv-LV"/>
              </w:rPr>
              <w:t xml:space="preserve">Noteikumu projekts paredz precizēt 16.pielikuma </w:t>
            </w:r>
            <w:r w:rsidRPr="00F45955" w:rsidR="00F45955">
              <w:rPr>
                <w:rFonts w:eastAsia="Times New Roman" w:cs="Times New Roman"/>
                <w:szCs w:val="24"/>
                <w:lang w:eastAsia="lv-LV"/>
              </w:rPr>
              <w:t>2996.</w:t>
            </w:r>
            <w:r w:rsidRPr="00F45955" w:rsidR="00F45955">
              <w:rPr>
                <w:rFonts w:eastAsia="Times New Roman" w:cs="Times New Roman"/>
                <w:szCs w:val="24"/>
                <w:vertAlign w:val="superscript"/>
                <w:lang w:eastAsia="lv-LV"/>
              </w:rPr>
              <w:t>1</w:t>
            </w:r>
            <w:r w:rsidR="00F45955">
              <w:rPr>
                <w:rFonts w:eastAsia="Times New Roman" w:cs="Times New Roman"/>
                <w:szCs w:val="24"/>
                <w:vertAlign w:val="superscript"/>
                <w:lang w:eastAsia="lv-LV"/>
              </w:rPr>
              <w:t> </w:t>
            </w:r>
            <w:r w:rsidR="00F45955">
              <w:rPr>
                <w:rFonts w:eastAsia="Times New Roman" w:cs="Times New Roman"/>
                <w:szCs w:val="24"/>
                <w:lang w:eastAsia="lv-LV"/>
              </w:rPr>
              <w:t>punkta redakciju, lai noteiktu, ka piemaksu par sarežģītu operāciju ārstniecības iestāde saņemtu arī gadījumos, kad tiek veikta atkārtota, bet patērēto resursu ziņā līdzīga operācija.</w:t>
            </w:r>
          </w:p>
          <w:p w:rsidR="001A5F93" w:rsidP="001A5F93" w14:paraId="094BFD53" w14:textId="691685D7">
            <w:pPr>
              <w:ind w:firstLine="720"/>
              <w:contextualSpacing/>
              <w:jc w:val="both"/>
              <w:rPr>
                <w:rFonts w:eastAsia="Times New Roman" w:cs="Times New Roman"/>
                <w:szCs w:val="24"/>
                <w:lang w:eastAsia="lv-LV"/>
              </w:rPr>
            </w:pPr>
            <w:r>
              <w:rPr>
                <w:rFonts w:eastAsia="Times New Roman" w:cs="Times New Roman"/>
                <w:szCs w:val="24"/>
                <w:lang w:eastAsia="lv-LV"/>
              </w:rPr>
              <w:t>9</w:t>
            </w:r>
            <w:r w:rsidRPr="001A5F93" w:rsidR="00F45955">
              <w:rPr>
                <w:rFonts w:eastAsia="Times New Roman" w:cs="Times New Roman"/>
                <w:szCs w:val="24"/>
                <w:lang w:eastAsia="lv-LV"/>
              </w:rPr>
              <w:t xml:space="preserve">.  </w:t>
            </w:r>
            <w:r w:rsidRPr="001A5F93">
              <w:rPr>
                <w:rFonts w:eastAsia="Times New Roman" w:cs="Times New Roman"/>
                <w:szCs w:val="24"/>
                <w:lang w:eastAsia="lv-LV"/>
              </w:rPr>
              <w:t xml:space="preserve">Ar grozījumiem </w:t>
            </w:r>
            <w:r>
              <w:rPr>
                <w:rFonts w:eastAsia="Times New Roman" w:cs="Times New Roman"/>
                <w:szCs w:val="24"/>
                <w:lang w:eastAsia="lv-LV"/>
              </w:rPr>
              <w:t>n</w:t>
            </w:r>
            <w:r w:rsidRPr="001A5F93">
              <w:rPr>
                <w:rFonts w:eastAsia="Times New Roman" w:cs="Times New Roman"/>
                <w:szCs w:val="24"/>
                <w:lang w:eastAsia="lv-LV"/>
              </w:rPr>
              <w:t xml:space="preserve">oteikumu 22.pielikuma 1.punktā tiek noteikti papildu veselības aprūpes pakalpojumi, kurus </w:t>
            </w:r>
            <w:r>
              <w:rPr>
                <w:rFonts w:eastAsia="Times New Roman" w:cs="Times New Roman"/>
                <w:szCs w:val="24"/>
                <w:lang w:eastAsia="lv-LV"/>
              </w:rPr>
              <w:t xml:space="preserve">Nacionālais veselības </w:t>
            </w:r>
            <w:r w:rsidRPr="001A5F93">
              <w:rPr>
                <w:rFonts w:eastAsia="Times New Roman" w:cs="Times New Roman"/>
                <w:szCs w:val="24"/>
                <w:lang w:eastAsia="lv-LV"/>
              </w:rPr>
              <w:t xml:space="preserve">dienests apmaksā VSIA “Traumatoloģijas un ortopēdijas slimnīca” (TOS) atbilstoši izsniegtajam rēķinam. Šobrīd </w:t>
            </w:r>
            <w:r>
              <w:rPr>
                <w:rFonts w:eastAsia="Times New Roman" w:cs="Times New Roman"/>
                <w:szCs w:val="24"/>
                <w:lang w:eastAsia="lv-LV"/>
              </w:rPr>
              <w:t xml:space="preserve">Nacionālais veselības </w:t>
            </w:r>
            <w:r w:rsidRPr="001A5F93">
              <w:rPr>
                <w:rFonts w:eastAsia="Times New Roman" w:cs="Times New Roman"/>
                <w:szCs w:val="24"/>
                <w:lang w:eastAsia="lv-LV"/>
              </w:rPr>
              <w:t xml:space="preserve">dienests </w:t>
            </w:r>
            <w:r>
              <w:rPr>
                <w:rFonts w:eastAsia="Times New Roman" w:cs="Times New Roman"/>
                <w:szCs w:val="24"/>
                <w:lang w:eastAsia="lv-LV"/>
              </w:rPr>
              <w:t>22.</w:t>
            </w:r>
            <w:r>
              <w:rPr>
                <w:rFonts w:eastAsia="Times New Roman" w:cs="Times New Roman"/>
                <w:szCs w:val="24"/>
                <w:lang w:eastAsia="lv-LV"/>
              </w:rPr>
              <w:t xml:space="preserve">pielikuma 1.punktā minētos veselības aprūpes </w:t>
            </w:r>
            <w:r w:rsidRPr="001A5F93">
              <w:rPr>
                <w:rFonts w:eastAsia="Times New Roman" w:cs="Times New Roman"/>
                <w:szCs w:val="24"/>
                <w:lang w:eastAsia="lv-LV"/>
              </w:rPr>
              <w:t>pakalpojumus</w:t>
            </w:r>
            <w:r>
              <w:rPr>
                <w:rFonts w:eastAsia="Times New Roman" w:cs="Times New Roman"/>
                <w:szCs w:val="24"/>
                <w:lang w:eastAsia="lv-LV"/>
              </w:rPr>
              <w:t xml:space="preserve"> apmaksā</w:t>
            </w:r>
            <w:r w:rsidRPr="001A5F93">
              <w:rPr>
                <w:rFonts w:eastAsia="Times New Roman" w:cs="Times New Roman"/>
                <w:szCs w:val="24"/>
                <w:lang w:eastAsia="lv-LV"/>
              </w:rPr>
              <w:t xml:space="preserve"> ārvalstu ārstniecības iestādēm, kurās personas </w:t>
            </w:r>
            <w:r w:rsidR="003B3DCD">
              <w:rPr>
                <w:rFonts w:eastAsia="Times New Roman" w:cs="Times New Roman"/>
                <w:szCs w:val="24"/>
                <w:lang w:eastAsia="lv-LV"/>
              </w:rPr>
              <w:t xml:space="preserve">tos </w:t>
            </w:r>
            <w:r w:rsidRPr="001A5F93" w:rsidR="003B3DCD">
              <w:rPr>
                <w:rFonts w:eastAsia="Times New Roman" w:cs="Times New Roman"/>
                <w:szCs w:val="24"/>
                <w:lang w:eastAsia="lv-LV"/>
              </w:rPr>
              <w:t xml:space="preserve">ir </w:t>
            </w:r>
            <w:r w:rsidRPr="001A5F93">
              <w:rPr>
                <w:rFonts w:eastAsia="Times New Roman" w:cs="Times New Roman"/>
                <w:szCs w:val="24"/>
                <w:lang w:eastAsia="lv-LV"/>
              </w:rPr>
              <w:t>saņēmušas</w:t>
            </w:r>
            <w:r>
              <w:rPr>
                <w:rFonts w:eastAsia="Times New Roman" w:cs="Times New Roman"/>
                <w:szCs w:val="24"/>
                <w:lang w:eastAsia="lv-LV"/>
              </w:rPr>
              <w:t>. Ņemot vērā, ka konkrētos veselības aprūpes pakalpojumus var nodrošināt Latvijā, veikti atbilstoši grozījumi noteikumu 22.piel</w:t>
            </w:r>
            <w:r>
              <w:rPr>
                <w:rFonts w:eastAsia="Times New Roman" w:cs="Times New Roman"/>
                <w:szCs w:val="24"/>
                <w:lang w:eastAsia="lv-LV"/>
              </w:rPr>
              <w:t>ikuma 1.punktā.</w:t>
            </w:r>
          </w:p>
          <w:p w:rsidR="00B47F50" w:rsidRPr="002D2420" w:rsidP="00B47F50" w14:paraId="0E42D271" w14:textId="64032713">
            <w:pPr>
              <w:ind w:firstLine="720"/>
              <w:contextualSpacing/>
              <w:jc w:val="both"/>
              <w:rPr>
                <w:rFonts w:eastAsia="Times New Roman" w:cs="Times New Roman"/>
                <w:szCs w:val="24"/>
                <w:lang w:eastAsia="lv-LV"/>
              </w:rPr>
            </w:pPr>
            <w:r>
              <w:rPr>
                <w:rFonts w:eastAsia="Times New Roman" w:cs="Times New Roman"/>
                <w:szCs w:val="24"/>
                <w:lang w:eastAsia="lv-LV"/>
              </w:rPr>
              <w:t>10</w:t>
            </w:r>
            <w:r w:rsidRPr="00FB679B" w:rsidR="001A5F93">
              <w:rPr>
                <w:rFonts w:eastAsia="Times New Roman" w:cs="Times New Roman"/>
                <w:szCs w:val="24"/>
                <w:lang w:eastAsia="lv-LV"/>
              </w:rPr>
              <w:t xml:space="preserve">. </w:t>
            </w:r>
            <w:r w:rsidRPr="00FB679B" w:rsidR="004C2174">
              <w:rPr>
                <w:rFonts w:eastAsia="Times New Roman" w:cs="Times New Roman"/>
                <w:szCs w:val="24"/>
                <w:lang w:eastAsia="lv-LV"/>
              </w:rPr>
              <w:t xml:space="preserve">Starp </w:t>
            </w:r>
            <w:r w:rsidRPr="00FB679B" w:rsidR="001A5F93">
              <w:rPr>
                <w:rFonts w:eastAsia="Times New Roman" w:cs="Times New Roman"/>
                <w:szCs w:val="24"/>
                <w:lang w:eastAsia="lv-LV"/>
              </w:rPr>
              <w:t xml:space="preserve">VSIA </w:t>
            </w:r>
            <w:r w:rsidRPr="00FB679B" w:rsidR="004C2174">
              <w:rPr>
                <w:rFonts w:eastAsia="Times New Roman" w:cs="Times New Roman"/>
                <w:szCs w:val="24"/>
                <w:lang w:eastAsia="lv-LV"/>
              </w:rPr>
              <w:t>“</w:t>
            </w:r>
            <w:r w:rsidRPr="00FB679B" w:rsidR="001A5F93">
              <w:rPr>
                <w:rFonts w:eastAsia="Times New Roman" w:cs="Times New Roman"/>
                <w:szCs w:val="24"/>
                <w:lang w:eastAsia="lv-LV"/>
              </w:rPr>
              <w:t>Rīgas Austrumu k</w:t>
            </w:r>
            <w:r w:rsidRPr="00FB679B" w:rsidR="004C2174">
              <w:rPr>
                <w:rFonts w:eastAsia="Times New Roman" w:cs="Times New Roman"/>
                <w:szCs w:val="24"/>
                <w:lang w:eastAsia="lv-LV"/>
              </w:rPr>
              <w:t>līniskā universitātes slimnīca” un Nacionālo veselības</w:t>
            </w:r>
            <w:r w:rsidRPr="00FB679B" w:rsidR="001A5F93">
              <w:rPr>
                <w:rFonts w:eastAsia="Times New Roman" w:cs="Times New Roman"/>
                <w:szCs w:val="24"/>
                <w:lang w:eastAsia="lv-LV"/>
              </w:rPr>
              <w:t xml:space="preserve"> dienestu noslēgtā līguma par stacionāro un ambulatoro sekundāro veselības aprūpes pakalpojumu sniegšanu un apmaksu 10.pielikumā </w:t>
            </w:r>
            <w:r w:rsidRPr="00FB679B" w:rsidR="004C2174">
              <w:rPr>
                <w:rFonts w:eastAsia="Times New Roman" w:cs="Times New Roman"/>
                <w:szCs w:val="24"/>
                <w:lang w:eastAsia="lv-LV"/>
              </w:rPr>
              <w:t>“</w:t>
            </w:r>
            <w:r w:rsidRPr="00FB679B" w:rsidR="001A5F93">
              <w:rPr>
                <w:rFonts w:eastAsia="Times New Roman" w:cs="Times New Roman"/>
                <w:szCs w:val="24"/>
                <w:lang w:eastAsia="lv-LV"/>
              </w:rPr>
              <w:t>Normatīvajos aktos neiekļautās manipulācijas, kas paredzētas veiktā darba uzskaitei</w:t>
            </w:r>
            <w:r w:rsidRPr="00FB679B" w:rsidR="004C2174">
              <w:rPr>
                <w:rFonts w:eastAsia="Times New Roman" w:cs="Times New Roman"/>
                <w:szCs w:val="24"/>
                <w:lang w:eastAsia="lv-LV"/>
              </w:rPr>
              <w:t>”</w:t>
            </w:r>
            <w:r w:rsidRPr="00FB679B" w:rsidR="001A5F93">
              <w:rPr>
                <w:rFonts w:eastAsia="Times New Roman" w:cs="Times New Roman"/>
                <w:szCs w:val="24"/>
                <w:lang w:eastAsia="lv-LV"/>
              </w:rPr>
              <w:t xml:space="preserve"> ir iekļauta </w:t>
            </w:r>
            <w:r w:rsidRPr="00FB679B" w:rsidR="001A5F93">
              <w:rPr>
                <w:rFonts w:eastAsia="Times New Roman" w:cs="Times New Roman"/>
                <w:szCs w:val="24"/>
                <w:lang w:eastAsia="lv-LV"/>
              </w:rPr>
              <w:t>torakālās</w:t>
            </w:r>
            <w:r w:rsidRPr="00FB679B" w:rsidR="001A5F93">
              <w:rPr>
                <w:rFonts w:eastAsia="Times New Roman" w:cs="Times New Roman"/>
                <w:szCs w:val="24"/>
                <w:lang w:eastAsia="lv-LV"/>
              </w:rPr>
              <w:t xml:space="preserve"> ķirurģijas sad</w:t>
            </w:r>
            <w:r w:rsidRPr="00FB679B" w:rsidR="004C2174">
              <w:rPr>
                <w:rFonts w:eastAsia="Times New Roman" w:cs="Times New Roman"/>
                <w:szCs w:val="24"/>
                <w:lang w:eastAsia="lv-LV"/>
              </w:rPr>
              <w:t>aļa (manipulācijas 31001-31276), par kurām pašreiz netiek veikta apmaksa.</w:t>
            </w:r>
            <w:r w:rsidRPr="00FB679B" w:rsidR="001A5F93">
              <w:rPr>
                <w:rFonts w:eastAsia="Times New Roman" w:cs="Times New Roman"/>
                <w:szCs w:val="24"/>
                <w:lang w:eastAsia="lv-LV"/>
              </w:rPr>
              <w:t xml:space="preserve"> Līdz ar to, lai nodrošinātu nepieciešamo izdevumu atlīdzināšanu, kas ārstniecības iestādei rodas plaušu un bronhu operāciju veikšanas gadījumā, noteikumu </w:t>
            </w:r>
            <w:r w:rsidRPr="002D2420" w:rsidR="001A5F93">
              <w:rPr>
                <w:rFonts w:eastAsia="Times New Roman" w:cs="Times New Roman"/>
                <w:szCs w:val="24"/>
                <w:lang w:eastAsia="lv-LV"/>
              </w:rPr>
              <w:t xml:space="preserve">22.pielikums tiek papildināts ar </w:t>
            </w:r>
            <w:r w:rsidRPr="002D2420" w:rsidR="002329E0">
              <w:rPr>
                <w:rFonts w:eastAsia="Times New Roman" w:cs="Times New Roman"/>
                <w:szCs w:val="24"/>
                <w:lang w:eastAsia="lv-LV"/>
              </w:rPr>
              <w:t>1</w:t>
            </w:r>
            <w:r w:rsidRPr="002D2420" w:rsidR="001A5F93">
              <w:rPr>
                <w:rFonts w:eastAsia="Times New Roman" w:cs="Times New Roman"/>
                <w:szCs w:val="24"/>
                <w:lang w:eastAsia="lv-LV"/>
              </w:rPr>
              <w:t>.punktu, paredzot šo izdevumu apmaksu no valsts budžeta līdzekļiem.</w:t>
            </w:r>
          </w:p>
          <w:p w:rsidR="001F2A09" w:rsidP="00B47F50" w14:paraId="2249183F" w14:textId="6F0BC92E">
            <w:pPr>
              <w:ind w:firstLine="720"/>
              <w:contextualSpacing/>
              <w:jc w:val="both"/>
              <w:rPr>
                <w:rFonts w:eastAsia="Times New Roman" w:cs="Times New Roman"/>
                <w:szCs w:val="24"/>
                <w:lang w:eastAsia="lv-LV"/>
              </w:rPr>
            </w:pPr>
            <w:r>
              <w:rPr>
                <w:rFonts w:eastAsia="Times New Roman" w:cs="Times New Roman"/>
                <w:szCs w:val="24"/>
                <w:lang w:eastAsia="lv-LV"/>
              </w:rPr>
              <w:t>11</w:t>
            </w:r>
            <w:r w:rsidRPr="002D2420" w:rsidR="004A73DE">
              <w:rPr>
                <w:rFonts w:eastAsia="Times New Roman" w:cs="Times New Roman"/>
                <w:szCs w:val="24"/>
                <w:lang w:eastAsia="lv-LV"/>
              </w:rPr>
              <w:t>. Noteikumu projekts paredz veikt redakcionālus precizējumus noteikumu 288.punktā, kur nepieciešams norādīt</w:t>
            </w:r>
            <w:r w:rsidR="004A73DE">
              <w:rPr>
                <w:rFonts w:eastAsia="Times New Roman" w:cs="Times New Roman"/>
                <w:szCs w:val="24"/>
                <w:lang w:eastAsia="lv-LV"/>
              </w:rPr>
              <w:t xml:space="preserve"> pareizu S</w:t>
            </w:r>
            <w:r w:rsidRPr="004A73DE" w:rsidR="004A73DE">
              <w:rPr>
                <w:rFonts w:eastAsia="Times New Roman" w:cs="Times New Roman"/>
                <w:szCs w:val="24"/>
                <w:lang w:eastAsia="lv-LV"/>
              </w:rPr>
              <w:t>tarptautiskās statistiskās slimību un veselības problēmu klasifikācijas Desmitā redakcija</w:t>
            </w:r>
            <w:r w:rsidR="004A73DE">
              <w:rPr>
                <w:rFonts w:eastAsia="Times New Roman" w:cs="Times New Roman"/>
                <w:szCs w:val="24"/>
                <w:lang w:eastAsia="lv-LV"/>
              </w:rPr>
              <w:t>s saīsinājumu “SSK-10”.</w:t>
            </w:r>
          </w:p>
          <w:p w:rsidR="0048431A" w:rsidRPr="00B47F50" w:rsidP="00ED747A" w14:paraId="60676B48" w14:textId="72D854D9">
            <w:pPr>
              <w:ind w:firstLine="720"/>
              <w:contextualSpacing/>
              <w:jc w:val="both"/>
              <w:rPr>
                <w:rFonts w:eastAsia="Times New Roman" w:cs="Times New Roman"/>
                <w:szCs w:val="24"/>
                <w:lang w:eastAsia="lv-LV"/>
              </w:rPr>
            </w:pPr>
            <w:r>
              <w:rPr>
                <w:rFonts w:eastAsia="Times New Roman" w:cs="Times New Roman"/>
                <w:szCs w:val="24"/>
                <w:lang w:eastAsia="lv-LV"/>
              </w:rPr>
              <w:t>12</w:t>
            </w:r>
            <w:r w:rsidR="00E9580F">
              <w:rPr>
                <w:rFonts w:eastAsia="Times New Roman" w:cs="Times New Roman"/>
                <w:szCs w:val="24"/>
                <w:lang w:eastAsia="lv-LV"/>
              </w:rPr>
              <w:t>.</w:t>
            </w:r>
            <w:r w:rsidR="00E9580F">
              <w:t xml:space="preserve"> </w:t>
            </w:r>
            <w:r w:rsidRPr="00E9580F" w:rsidR="00E9580F">
              <w:rPr>
                <w:rFonts w:eastAsia="Times New Roman" w:cs="Times New Roman"/>
                <w:szCs w:val="24"/>
                <w:lang w:eastAsia="lv-LV"/>
              </w:rPr>
              <w:t>Noteikumu 37.pielikums izteikts jaunā redakcijā, precizējot informāciju par ārstniecības iestādēm, kuras noslēgušas līgumus ar NVD.</w:t>
            </w:r>
          </w:p>
        </w:tc>
      </w:tr>
      <w:tr w14:paraId="730F8C08" w14:textId="77777777" w:rsidTr="001F2A09">
        <w:tblPrEx>
          <w:tblW w:w="4988" w:type="pct"/>
          <w:tblInd w:w="30" w:type="dxa"/>
          <w:tblCellMar>
            <w:top w:w="30" w:type="dxa"/>
            <w:left w:w="30" w:type="dxa"/>
            <w:bottom w:w="30" w:type="dxa"/>
            <w:right w:w="30" w:type="dxa"/>
          </w:tblCellMar>
          <w:tblLook w:val="04A0"/>
        </w:tblPrEx>
        <w:trPr>
          <w:trHeight w:val="1013"/>
        </w:trPr>
        <w:tc>
          <w:tcPr>
            <w:tcW w:w="304" w:type="pct"/>
            <w:tcBorders>
              <w:top w:val="outset" w:sz="6" w:space="0" w:color="auto"/>
              <w:left w:val="outset" w:sz="6" w:space="0" w:color="auto"/>
              <w:bottom w:val="outset" w:sz="6" w:space="0" w:color="auto"/>
              <w:right w:val="outset" w:sz="6" w:space="0" w:color="auto"/>
            </w:tcBorders>
            <w:hideMark/>
          </w:tcPr>
          <w:p w:rsidR="001F2A09" w:rsidRPr="006D1F1C" w:rsidP="001F2A09" w14:paraId="54BA52F2" w14:textId="77777777">
            <w:pPr>
              <w:spacing w:before="75" w:after="75"/>
              <w:contextualSpacing/>
              <w:rPr>
                <w:rFonts w:eastAsia="Times New Roman" w:cs="Times New Roman"/>
                <w:szCs w:val="24"/>
                <w:lang w:eastAsia="lv-LV"/>
              </w:rPr>
            </w:pPr>
            <w:r w:rsidRPr="006D1F1C">
              <w:rPr>
                <w:rFonts w:eastAsia="Times New Roman" w:cs="Times New Roman"/>
                <w:szCs w:val="24"/>
                <w:lang w:eastAsia="lv-LV"/>
              </w:rPr>
              <w:t>3.</w:t>
            </w:r>
          </w:p>
        </w:tc>
        <w:tc>
          <w:tcPr>
            <w:tcW w:w="852" w:type="pct"/>
            <w:tcBorders>
              <w:top w:val="outset" w:sz="6" w:space="0" w:color="auto"/>
              <w:left w:val="outset" w:sz="6" w:space="0" w:color="auto"/>
              <w:bottom w:val="outset" w:sz="6" w:space="0" w:color="auto"/>
              <w:right w:val="outset" w:sz="6" w:space="0" w:color="auto"/>
            </w:tcBorders>
            <w:hideMark/>
          </w:tcPr>
          <w:p w:rsidR="001F2A09" w:rsidRPr="006D1F1C" w:rsidP="001F2A09" w14:paraId="0B0CEAC1" w14:textId="77777777">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843" w:type="pct"/>
            <w:tcBorders>
              <w:top w:val="outset" w:sz="6" w:space="0" w:color="auto"/>
              <w:left w:val="outset" w:sz="6" w:space="0" w:color="auto"/>
              <w:bottom w:val="outset" w:sz="6" w:space="0" w:color="auto"/>
              <w:right w:val="outset" w:sz="6" w:space="0" w:color="auto"/>
            </w:tcBorders>
            <w:hideMark/>
          </w:tcPr>
          <w:p w:rsidR="001F2A09" w:rsidRPr="003C6024" w:rsidP="001F2A09" w14:paraId="0996A39E" w14:textId="1EE5DC1D">
            <w:pPr>
              <w:contextualSpacing/>
              <w:jc w:val="both"/>
              <w:rPr>
                <w:rFonts w:eastAsia="Times New Roman" w:cs="Times New Roman"/>
                <w:szCs w:val="24"/>
                <w:lang w:eastAsia="lv-LV"/>
              </w:rPr>
            </w:pPr>
            <w:r>
              <w:rPr>
                <w:rFonts w:eastAsia="Times New Roman" w:cs="Times New Roman"/>
                <w:szCs w:val="24"/>
                <w:lang w:eastAsia="lv-LV"/>
              </w:rPr>
              <w:t xml:space="preserve">Onkoloģijas jomas speciālisti, </w:t>
            </w:r>
            <w:r w:rsidR="00E0690C">
              <w:rPr>
                <w:rFonts w:eastAsia="Times New Roman" w:cs="Times New Roman"/>
                <w:szCs w:val="24"/>
                <w:lang w:eastAsia="lv-LV"/>
              </w:rPr>
              <w:t>Nacionālais veselības dienests, Veselības ministrija.</w:t>
            </w:r>
          </w:p>
        </w:tc>
      </w:tr>
      <w:tr w14:paraId="2AE58046" w14:textId="77777777" w:rsidTr="001F2A09">
        <w:tblPrEx>
          <w:tblW w:w="4988" w:type="pct"/>
          <w:tblInd w:w="30" w:type="dxa"/>
          <w:tblCellMar>
            <w:top w:w="30" w:type="dxa"/>
            <w:left w:w="30" w:type="dxa"/>
            <w:bottom w:w="30" w:type="dxa"/>
            <w:right w:w="30" w:type="dxa"/>
          </w:tblCellMar>
          <w:tblLook w:val="04A0"/>
        </w:tblPrEx>
        <w:tc>
          <w:tcPr>
            <w:tcW w:w="304" w:type="pct"/>
            <w:tcBorders>
              <w:top w:val="outset" w:sz="6" w:space="0" w:color="auto"/>
              <w:left w:val="outset" w:sz="6" w:space="0" w:color="auto"/>
              <w:bottom w:val="outset" w:sz="6" w:space="0" w:color="auto"/>
              <w:right w:val="outset" w:sz="6" w:space="0" w:color="auto"/>
            </w:tcBorders>
            <w:hideMark/>
          </w:tcPr>
          <w:p w:rsidR="001F2A09" w:rsidRPr="006D1F1C" w:rsidP="001F2A09" w14:paraId="367C127B" w14:textId="77777777">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852" w:type="pct"/>
            <w:tcBorders>
              <w:top w:val="outset" w:sz="6" w:space="0" w:color="auto"/>
              <w:left w:val="outset" w:sz="6" w:space="0" w:color="auto"/>
              <w:bottom w:val="outset" w:sz="6" w:space="0" w:color="auto"/>
              <w:right w:val="outset" w:sz="6" w:space="0" w:color="auto"/>
            </w:tcBorders>
            <w:hideMark/>
          </w:tcPr>
          <w:p w:rsidR="001F2A09" w:rsidRPr="006D1F1C" w:rsidP="001F2A09" w14:paraId="50DDD106" w14:textId="77777777">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843" w:type="pct"/>
            <w:tcBorders>
              <w:top w:val="outset" w:sz="6" w:space="0" w:color="auto"/>
              <w:left w:val="outset" w:sz="6" w:space="0" w:color="auto"/>
              <w:bottom w:val="outset" w:sz="6" w:space="0" w:color="auto"/>
              <w:right w:val="outset" w:sz="6" w:space="0" w:color="auto"/>
            </w:tcBorders>
            <w:hideMark/>
          </w:tcPr>
          <w:p w:rsidR="001F2A09" w:rsidRPr="006D1F1C" w:rsidP="001F2A09" w14:paraId="68A8B2F0" w14:textId="15C78131">
            <w:pPr>
              <w:pStyle w:val="NormalWeb"/>
              <w:contextualSpacing/>
              <w:jc w:val="both"/>
            </w:pPr>
            <w:r>
              <w:t>Nav</w:t>
            </w:r>
          </w:p>
        </w:tc>
      </w:tr>
    </w:tbl>
    <w:p w:rsidR="001F2A09" w14:paraId="4176C42A" w14:textId="5FC94193"/>
    <w:p w:rsidR="0048431A" w14:paraId="46E59013" w14:textId="77777777"/>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2878"/>
        <w:gridCol w:w="5677"/>
      </w:tblGrid>
      <w:tr w14:paraId="166908EF" w14:textId="77777777" w:rsidTr="001F2A09">
        <w:tblPrEx>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3"/>
          </w:tcPr>
          <w:p w:rsidR="001F2A09" w:rsidRPr="00857BA9" w:rsidP="001F2A09" w14:paraId="045044B8" w14:textId="77777777">
            <w:pPr>
              <w:jc w:val="center"/>
            </w:pPr>
            <w:r w:rsidRPr="00DD3994">
              <w:rPr>
                <w:b/>
                <w:bCs/>
                <w:lang w:val="fi-FI"/>
              </w:rPr>
              <w:t xml:space="preserve">II. Tiesību akta projekta ietekme uz sabiedrību, </w:t>
            </w:r>
            <w:r w:rsidRPr="00DD3994">
              <w:rPr>
                <w:b/>
                <w:bCs/>
                <w:lang w:val="fi-FI"/>
              </w:rPr>
              <w:t>tautsaimniecības attīstību un administratīvo slogu</w:t>
            </w:r>
          </w:p>
        </w:tc>
      </w:tr>
      <w:tr w14:paraId="5883B699" w14:textId="77777777" w:rsidTr="001F2A09">
        <w:tblPrEx>
          <w:tblW w:w="5006" w:type="pct"/>
          <w:tblInd w:w="-5" w:type="dxa"/>
          <w:tblLook w:val="01E0"/>
        </w:tblPrEx>
        <w:tc>
          <w:tcPr>
            <w:tcW w:w="285" w:type="pct"/>
          </w:tcPr>
          <w:p w:rsidR="001F2A09" w:rsidRPr="00857BA9" w:rsidP="001F2A09" w14:paraId="5688743E" w14:textId="77777777">
            <w:r w:rsidRPr="00857BA9">
              <w:t>1.</w:t>
            </w:r>
          </w:p>
        </w:tc>
        <w:tc>
          <w:tcPr>
            <w:tcW w:w="1586" w:type="pct"/>
          </w:tcPr>
          <w:p w:rsidR="001F2A09" w:rsidRPr="00857BA9" w:rsidP="001F2A09" w14:paraId="4BE049F0" w14:textId="77777777">
            <w:pPr>
              <w:ind w:left="-42" w:right="-108"/>
            </w:pPr>
            <w:r w:rsidRPr="00857BA9">
              <w:t xml:space="preserve">Sabiedrības </w:t>
            </w:r>
            <w:r w:rsidRPr="00857BA9">
              <w:t>mērķgrupas</w:t>
            </w:r>
            <w:r w:rsidRPr="00857BA9">
              <w:t>, kuras tiesiskais regulējums ietekmē vai varētu ietekmēt</w:t>
            </w:r>
          </w:p>
        </w:tc>
        <w:tc>
          <w:tcPr>
            <w:tcW w:w="3128" w:type="pct"/>
          </w:tcPr>
          <w:p w:rsidR="001F2A09" w:rsidRPr="00D07721" w:rsidP="001F2A09" w14:paraId="768146BD" w14:textId="5DDD27FB">
            <w:pPr>
              <w:jc w:val="both"/>
              <w:rPr>
                <w:i/>
              </w:rPr>
            </w:pPr>
            <w:r w:rsidRPr="009A18BC">
              <w:t>Noteikumu projektā ietvertie normu grozījumi attiecas uz visiem no valsts budžeta apmaksāto veselības aprūpes pakalpojumu</w:t>
            </w:r>
            <w:r w:rsidRPr="009A18BC">
              <w:t xml:space="preserve"> sniedzējiem un saņēmējiem</w:t>
            </w:r>
            <w:r w:rsidR="0030574B">
              <w:t>, Nacionālo veselības dienestu un Veselības inspekciju</w:t>
            </w:r>
            <w:r w:rsidRPr="009A18BC">
              <w:t>.</w:t>
            </w:r>
          </w:p>
        </w:tc>
      </w:tr>
      <w:tr w14:paraId="12B5AE29" w14:textId="77777777" w:rsidTr="001F2A09">
        <w:tblPrEx>
          <w:tblW w:w="5006" w:type="pct"/>
          <w:tblInd w:w="-5" w:type="dxa"/>
          <w:tblLook w:val="01E0"/>
        </w:tblPrEx>
        <w:tc>
          <w:tcPr>
            <w:tcW w:w="285" w:type="pct"/>
          </w:tcPr>
          <w:p w:rsidR="001F2A09" w:rsidRPr="00857BA9" w:rsidP="001F2A09" w14:paraId="5000E1D3" w14:textId="77777777">
            <w:r w:rsidRPr="00857BA9">
              <w:t>2.</w:t>
            </w:r>
          </w:p>
        </w:tc>
        <w:tc>
          <w:tcPr>
            <w:tcW w:w="1586" w:type="pct"/>
          </w:tcPr>
          <w:p w:rsidR="001F2A09" w:rsidRPr="00857BA9" w:rsidP="001F2A09" w14:paraId="4CE4381D" w14:textId="77777777">
            <w:pPr>
              <w:ind w:left="-42" w:right="-108"/>
            </w:pPr>
            <w:r w:rsidRPr="00857BA9">
              <w:t>Tiesiskā regulējuma ietekme uz tautsaimniecību un administratīvo slogu</w:t>
            </w:r>
          </w:p>
        </w:tc>
        <w:tc>
          <w:tcPr>
            <w:tcW w:w="3128" w:type="pct"/>
          </w:tcPr>
          <w:p w:rsidR="001F2A09" w:rsidRPr="002D2420" w:rsidP="001F2A09" w14:paraId="23230CFB" w14:textId="74CF932E">
            <w:pPr>
              <w:jc w:val="both"/>
            </w:pPr>
            <w:r w:rsidRPr="002D2420">
              <w:t>Nav</w:t>
            </w:r>
          </w:p>
        </w:tc>
      </w:tr>
      <w:tr w14:paraId="454F170D" w14:textId="77777777" w:rsidTr="001F2A09">
        <w:tblPrEx>
          <w:tblW w:w="5006" w:type="pct"/>
          <w:tblInd w:w="-5" w:type="dxa"/>
          <w:tblLook w:val="01E0"/>
        </w:tblPrEx>
        <w:tc>
          <w:tcPr>
            <w:tcW w:w="285" w:type="pct"/>
          </w:tcPr>
          <w:p w:rsidR="001F2A09" w:rsidRPr="00857BA9" w:rsidP="001F2A09" w14:paraId="5EE71E7A" w14:textId="77777777">
            <w:r w:rsidRPr="00857BA9">
              <w:t>3.</w:t>
            </w:r>
          </w:p>
        </w:tc>
        <w:tc>
          <w:tcPr>
            <w:tcW w:w="1586" w:type="pct"/>
          </w:tcPr>
          <w:p w:rsidR="001F2A09" w:rsidRPr="00857BA9" w:rsidP="001F2A09" w14:paraId="63892860" w14:textId="77777777">
            <w:pPr>
              <w:ind w:left="-42" w:right="-108"/>
            </w:pPr>
            <w:r w:rsidRPr="00857BA9">
              <w:t>Administratīvo izmaksu monetārs novērtējums</w:t>
            </w:r>
          </w:p>
        </w:tc>
        <w:tc>
          <w:tcPr>
            <w:tcW w:w="3128" w:type="pct"/>
          </w:tcPr>
          <w:p w:rsidR="0048431A" w:rsidRPr="002D2420" w:rsidP="001F2A09" w14:paraId="1FDEE6F5" w14:textId="7AE55BA2">
            <w:pPr>
              <w:jc w:val="both"/>
            </w:pPr>
            <w:r w:rsidRPr="002D2420">
              <w:t>Nav</w:t>
            </w:r>
          </w:p>
        </w:tc>
      </w:tr>
      <w:tr w14:paraId="60FDE6AA" w14:textId="77777777" w:rsidTr="001F2A09">
        <w:tblPrEx>
          <w:tblW w:w="5006" w:type="pct"/>
          <w:tblInd w:w="-5" w:type="dxa"/>
          <w:tblLook w:val="01E0"/>
        </w:tblPrEx>
        <w:tc>
          <w:tcPr>
            <w:tcW w:w="285" w:type="pct"/>
          </w:tcPr>
          <w:p w:rsidR="001F2A09" w:rsidRPr="00857BA9" w:rsidP="001F2A09" w14:paraId="06342398" w14:textId="77777777">
            <w:r w:rsidRPr="00857BA9">
              <w:t>4.</w:t>
            </w:r>
          </w:p>
        </w:tc>
        <w:tc>
          <w:tcPr>
            <w:tcW w:w="1586" w:type="pct"/>
          </w:tcPr>
          <w:p w:rsidR="001F2A09" w:rsidRPr="00857BA9" w:rsidP="001F2A09" w14:paraId="194637D7" w14:textId="77777777">
            <w:pPr>
              <w:ind w:left="-42" w:right="-108"/>
            </w:pPr>
            <w:r w:rsidRPr="00857BA9">
              <w:t>Cita informācija</w:t>
            </w:r>
          </w:p>
        </w:tc>
        <w:tc>
          <w:tcPr>
            <w:tcW w:w="3128" w:type="pct"/>
          </w:tcPr>
          <w:p w:rsidR="001F2A09" w:rsidRPr="00857BA9" w:rsidP="001F2A09" w14:paraId="35D900BB" w14:textId="253BE93B">
            <w:pPr>
              <w:jc w:val="both"/>
              <w:rPr>
                <w:highlight w:val="yellow"/>
              </w:rPr>
            </w:pPr>
            <w:r w:rsidRPr="00C10DBC">
              <w:t>Nav</w:t>
            </w:r>
          </w:p>
        </w:tc>
      </w:tr>
    </w:tbl>
    <w:p w:rsidR="001F2A09" w:rsidP="001F2A09" w14:paraId="4A975F90" w14:textId="4B09FBA5">
      <w:pPr>
        <w:ind w:right="-143"/>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53"/>
        <w:gridCol w:w="2301"/>
        <w:gridCol w:w="1479"/>
        <w:gridCol w:w="1155"/>
        <w:gridCol w:w="1167"/>
        <w:gridCol w:w="1400"/>
      </w:tblGrid>
      <w:tr w14:paraId="74FD53A0" w14:textId="77777777" w:rsidTr="001F2A09">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3873C5" w:rsidRPr="009B601B" w:rsidP="001F2A09" w14:paraId="3D68B53A" w14:textId="77777777">
            <w:pPr>
              <w:spacing w:before="75" w:after="75"/>
              <w:jc w:val="center"/>
              <w:rPr>
                <w:rFonts w:eastAsia="Times New Roman" w:cs="Times New Roman"/>
                <w:szCs w:val="24"/>
                <w:lang w:eastAsia="lv-LV"/>
              </w:rPr>
            </w:pPr>
            <w:r w:rsidRPr="009B601B">
              <w:rPr>
                <w:rFonts w:eastAsia="Times New Roman" w:cs="Times New Roman"/>
                <w:b/>
                <w:bCs/>
                <w:szCs w:val="24"/>
                <w:lang w:eastAsia="lv-LV"/>
              </w:rPr>
              <w:t xml:space="preserve">III. Tiesību </w:t>
            </w:r>
            <w:r w:rsidRPr="009B601B">
              <w:rPr>
                <w:rFonts w:eastAsia="Times New Roman" w:cs="Times New Roman"/>
                <w:b/>
                <w:bCs/>
                <w:szCs w:val="24"/>
                <w:lang w:eastAsia="lv-LV"/>
              </w:rPr>
              <w:t>akta projekta ietekme uz valsts budžetu un pašvaldību budžetiem</w:t>
            </w:r>
          </w:p>
        </w:tc>
      </w:tr>
      <w:tr w14:paraId="6F4717D1" w14:textId="77777777" w:rsidTr="001F2A09">
        <w:tblPrEx>
          <w:tblW w:w="5000" w:type="pct"/>
          <w:jc w:val="center"/>
          <w:tblCellMar>
            <w:top w:w="30" w:type="dxa"/>
            <w:left w:w="30" w:type="dxa"/>
            <w:bottom w:w="30" w:type="dxa"/>
            <w:right w:w="30" w:type="dxa"/>
          </w:tblCellMar>
          <w:tblLook w:val="04A0"/>
        </w:tblPrEx>
        <w:trPr>
          <w:jc w:val="center"/>
        </w:trPr>
        <w:tc>
          <w:tcPr>
            <w:tcW w:w="812" w:type="pct"/>
            <w:vMerge w:val="restar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357E0DFF" w14:textId="77777777">
            <w:pPr>
              <w:spacing w:before="75" w:after="75"/>
              <w:rPr>
                <w:rFonts w:eastAsia="Times New Roman" w:cs="Times New Roman"/>
                <w:szCs w:val="24"/>
                <w:lang w:eastAsia="lv-LV"/>
              </w:rPr>
            </w:pPr>
            <w:r w:rsidRPr="009B601B">
              <w:rPr>
                <w:rFonts w:eastAsia="Times New Roman" w:cs="Times New Roman"/>
                <w:b/>
                <w:bCs/>
                <w:szCs w:val="24"/>
                <w:lang w:eastAsia="lv-LV"/>
              </w:rPr>
              <w:t>Rādītāji</w:t>
            </w:r>
          </w:p>
        </w:tc>
        <w:tc>
          <w:tcPr>
            <w:tcW w:w="210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3FEBC6A1" w14:textId="77777777">
            <w:pPr>
              <w:spacing w:before="75" w:after="75"/>
              <w:rPr>
                <w:rFonts w:eastAsia="Times New Roman" w:cs="Times New Roman"/>
                <w:szCs w:val="24"/>
                <w:lang w:eastAsia="lv-LV"/>
              </w:rPr>
            </w:pPr>
            <w:r w:rsidRPr="009B601B">
              <w:rPr>
                <w:rFonts w:eastAsia="Times New Roman" w:cs="Times New Roman"/>
                <w:b/>
                <w:bCs/>
                <w:szCs w:val="24"/>
                <w:lang w:eastAsia="lv-LV"/>
              </w:rPr>
              <w:t>2017. gads</w:t>
            </w:r>
          </w:p>
        </w:tc>
        <w:tc>
          <w:tcPr>
            <w:tcW w:w="2082" w:type="pct"/>
            <w:gridSpan w:val="3"/>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532FE3E8" w14:textId="77777777">
            <w:pPr>
              <w:spacing w:before="75" w:after="75"/>
              <w:jc w:val="center"/>
              <w:rPr>
                <w:rFonts w:eastAsia="Times New Roman" w:cs="Times New Roman"/>
                <w:szCs w:val="24"/>
                <w:lang w:eastAsia="lv-LV"/>
              </w:rPr>
            </w:pPr>
            <w:r w:rsidRPr="009B601B">
              <w:rPr>
                <w:rFonts w:eastAsia="Times New Roman" w:cs="Times New Roman"/>
                <w:szCs w:val="24"/>
                <w:lang w:eastAsia="lv-LV"/>
              </w:rPr>
              <w:t>Turpmākie trīs gadi (</w:t>
            </w:r>
            <w:r w:rsidRPr="009B601B">
              <w:rPr>
                <w:rFonts w:eastAsia="Times New Roman" w:cs="Times New Roman"/>
                <w:i/>
                <w:szCs w:val="24"/>
                <w:lang w:eastAsia="lv-LV"/>
              </w:rPr>
              <w:t>euro</w:t>
            </w:r>
            <w:r w:rsidRPr="009B601B">
              <w:rPr>
                <w:rFonts w:eastAsia="Times New Roman" w:cs="Times New Roman"/>
                <w:szCs w:val="24"/>
                <w:lang w:eastAsia="lv-LV"/>
              </w:rPr>
              <w:t>)</w:t>
            </w:r>
          </w:p>
        </w:tc>
      </w:tr>
      <w:tr w14:paraId="5434FC92" w14:textId="77777777" w:rsidTr="001F2A09">
        <w:tblPrEx>
          <w:tblW w:w="5000" w:type="pct"/>
          <w:jc w:val="center"/>
          <w:tblCellMar>
            <w:top w:w="30" w:type="dxa"/>
            <w:left w:w="30" w:type="dxa"/>
            <w:bottom w:w="30" w:type="dxa"/>
            <w:right w:w="30" w:type="dxa"/>
          </w:tblCellMar>
          <w:tblLook w:val="04A0"/>
        </w:tblPrEx>
        <w:trPr>
          <w:jc w:val="center"/>
        </w:trPr>
        <w:tc>
          <w:tcPr>
            <w:tcW w:w="812" w:type="pct"/>
            <w:vMerge/>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15699348" w14:textId="77777777">
            <w:pPr>
              <w:rPr>
                <w:rFonts w:eastAsia="Times New Roman" w:cs="Times New Roman"/>
                <w:szCs w:val="24"/>
                <w:lang w:eastAsia="lv-LV"/>
              </w:rPr>
            </w:pPr>
          </w:p>
        </w:tc>
        <w:tc>
          <w:tcPr>
            <w:tcW w:w="2106" w:type="pct"/>
            <w:gridSpan w:val="2"/>
            <w:vMerge/>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0E43E96E" w14:textId="77777777">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5E5EE43F" w14:textId="77777777">
            <w:pPr>
              <w:spacing w:before="75" w:after="75"/>
              <w:rPr>
                <w:rFonts w:eastAsia="Times New Roman" w:cs="Times New Roman"/>
                <w:szCs w:val="24"/>
                <w:lang w:eastAsia="lv-LV"/>
              </w:rPr>
            </w:pPr>
            <w:r w:rsidRPr="009B601B">
              <w:rPr>
                <w:rFonts w:eastAsia="Times New Roman" w:cs="Times New Roman"/>
                <w:b/>
                <w:bCs/>
                <w:szCs w:val="24"/>
                <w:lang w:eastAsia="lv-LV"/>
              </w:rPr>
              <w:t>2018</w:t>
            </w:r>
          </w:p>
        </w:tc>
        <w:tc>
          <w:tcPr>
            <w:tcW w:w="653"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79672312" w14:textId="77777777">
            <w:pPr>
              <w:spacing w:before="75" w:after="75"/>
              <w:rPr>
                <w:rFonts w:eastAsia="Times New Roman" w:cs="Times New Roman"/>
                <w:szCs w:val="24"/>
                <w:lang w:eastAsia="lv-LV"/>
              </w:rPr>
            </w:pPr>
            <w:r w:rsidRPr="009B601B">
              <w:rPr>
                <w:rFonts w:eastAsia="Times New Roman" w:cs="Times New Roman"/>
                <w:b/>
                <w:bCs/>
                <w:szCs w:val="24"/>
                <w:lang w:eastAsia="lv-LV"/>
              </w:rPr>
              <w:t>2019</w:t>
            </w:r>
          </w:p>
        </w:tc>
        <w:tc>
          <w:tcPr>
            <w:tcW w:w="782"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04B94FBF" w14:textId="77777777">
            <w:pPr>
              <w:spacing w:before="75" w:after="75"/>
              <w:rPr>
                <w:rFonts w:eastAsia="Times New Roman" w:cs="Times New Roman"/>
                <w:szCs w:val="24"/>
                <w:lang w:eastAsia="lv-LV"/>
              </w:rPr>
            </w:pPr>
            <w:r w:rsidRPr="009B601B">
              <w:rPr>
                <w:rFonts w:eastAsia="Times New Roman" w:cs="Times New Roman"/>
                <w:b/>
                <w:bCs/>
                <w:szCs w:val="24"/>
                <w:lang w:eastAsia="lv-LV"/>
              </w:rPr>
              <w:t>2020</w:t>
            </w:r>
          </w:p>
        </w:tc>
      </w:tr>
      <w:tr w14:paraId="054782F7" w14:textId="77777777" w:rsidTr="001F2A09">
        <w:tblPrEx>
          <w:tblW w:w="5000" w:type="pct"/>
          <w:jc w:val="center"/>
          <w:tblCellMar>
            <w:top w:w="30" w:type="dxa"/>
            <w:left w:w="30" w:type="dxa"/>
            <w:bottom w:w="30" w:type="dxa"/>
            <w:right w:w="30" w:type="dxa"/>
          </w:tblCellMar>
          <w:tblLook w:val="04A0"/>
        </w:tblPrEx>
        <w:trPr>
          <w:jc w:val="center"/>
        </w:trPr>
        <w:tc>
          <w:tcPr>
            <w:tcW w:w="812" w:type="pct"/>
            <w:vMerge/>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0FCA50FF" w14:textId="77777777">
            <w:pPr>
              <w:rPr>
                <w:rFonts w:eastAsia="Times New Roman" w:cs="Times New Roman"/>
                <w:szCs w:val="24"/>
                <w:lang w:eastAsia="lv-LV"/>
              </w:rPr>
            </w:pPr>
          </w:p>
        </w:tc>
        <w:tc>
          <w:tcPr>
            <w:tcW w:w="1280"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5F9205F3" w14:textId="77777777">
            <w:pPr>
              <w:spacing w:before="75" w:after="75"/>
              <w:rPr>
                <w:rFonts w:eastAsia="Times New Roman" w:cs="Times New Roman"/>
                <w:szCs w:val="24"/>
                <w:lang w:eastAsia="lv-LV"/>
              </w:rPr>
            </w:pPr>
            <w:r w:rsidRPr="009B601B">
              <w:rPr>
                <w:rFonts w:eastAsia="Times New Roman" w:cs="Times New Roman"/>
                <w:szCs w:val="24"/>
                <w:lang w:eastAsia="lv-LV"/>
              </w:rPr>
              <w:t>saskaņā ar valsts budžetu kārtējam gadam*</w:t>
            </w:r>
          </w:p>
        </w:tc>
        <w:tc>
          <w:tcPr>
            <w:tcW w:w="826"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7FFB27C5" w14:textId="77777777">
            <w:pPr>
              <w:spacing w:before="75" w:after="75"/>
              <w:rPr>
                <w:rFonts w:eastAsia="Times New Roman" w:cs="Times New Roman"/>
                <w:szCs w:val="24"/>
                <w:lang w:eastAsia="lv-LV"/>
              </w:rPr>
            </w:pPr>
            <w:r w:rsidRPr="009B601B">
              <w:rPr>
                <w:rFonts w:eastAsia="Times New Roman" w:cs="Times New Roman"/>
                <w:szCs w:val="24"/>
                <w:lang w:eastAsia="lv-LV"/>
              </w:rPr>
              <w:t>izmaiņas kārtējā gadā, salīdzinot ar valsts budžetu kārtējam gadam</w:t>
            </w:r>
          </w:p>
        </w:tc>
        <w:tc>
          <w:tcPr>
            <w:tcW w:w="647"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6131B15E" w14:textId="77777777">
            <w:pPr>
              <w:spacing w:before="75" w:after="75"/>
              <w:rPr>
                <w:rFonts w:eastAsia="Times New Roman" w:cs="Times New Roman"/>
                <w:szCs w:val="24"/>
                <w:lang w:eastAsia="lv-LV"/>
              </w:rPr>
            </w:pPr>
            <w:r w:rsidRPr="009B601B">
              <w:rPr>
                <w:rFonts w:eastAsia="Times New Roman" w:cs="Times New Roman"/>
                <w:szCs w:val="24"/>
                <w:lang w:eastAsia="lv-LV"/>
              </w:rPr>
              <w:t xml:space="preserve">izmaiņas, </w:t>
            </w:r>
            <w:r w:rsidRPr="009B601B">
              <w:rPr>
                <w:rFonts w:eastAsia="Times New Roman" w:cs="Times New Roman"/>
                <w:szCs w:val="24"/>
                <w:lang w:eastAsia="lv-LV"/>
              </w:rPr>
              <w:t>salīdzinot ar kārtējo (n) gadu</w:t>
            </w:r>
          </w:p>
        </w:tc>
        <w:tc>
          <w:tcPr>
            <w:tcW w:w="653"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4A6E4647" w14:textId="77777777">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c>
          <w:tcPr>
            <w:tcW w:w="782"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038AF78D" w14:textId="77777777">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r>
      <w:tr w14:paraId="7887A8EC" w14:textId="77777777" w:rsidTr="001F2A09">
        <w:tblPrEx>
          <w:tblW w:w="5000" w:type="pct"/>
          <w:jc w:val="center"/>
          <w:tblCellMar>
            <w:top w:w="30" w:type="dxa"/>
            <w:left w:w="30" w:type="dxa"/>
            <w:bottom w:w="30" w:type="dxa"/>
            <w:right w:w="30" w:type="dxa"/>
          </w:tblCellMar>
          <w:tblLook w:val="04A0"/>
        </w:tblPrEx>
        <w:trPr>
          <w:trHeight w:val="346"/>
          <w:jc w:val="center"/>
        </w:trPr>
        <w:tc>
          <w:tcPr>
            <w:tcW w:w="812"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2377EDB0"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1</w:t>
            </w:r>
          </w:p>
        </w:tc>
        <w:tc>
          <w:tcPr>
            <w:tcW w:w="1280"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4AE63601"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2</w:t>
            </w:r>
          </w:p>
        </w:tc>
        <w:tc>
          <w:tcPr>
            <w:tcW w:w="826"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7CB29F9F"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3</w:t>
            </w:r>
          </w:p>
        </w:tc>
        <w:tc>
          <w:tcPr>
            <w:tcW w:w="647"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6BA2A01A"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4</w:t>
            </w:r>
          </w:p>
        </w:tc>
        <w:tc>
          <w:tcPr>
            <w:tcW w:w="653"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58E503B3"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5</w:t>
            </w:r>
          </w:p>
        </w:tc>
        <w:tc>
          <w:tcPr>
            <w:tcW w:w="782" w:type="pct"/>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64CBC669" w14:textId="77777777">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6</w:t>
            </w:r>
          </w:p>
        </w:tc>
      </w:tr>
      <w:tr w14:paraId="41D1835F"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07684C77" w14:textId="77777777">
            <w:pPr>
              <w:rPr>
                <w:rFonts w:eastAsia="Times New Roman" w:cs="Times New Roman"/>
                <w:b/>
                <w:bCs/>
                <w:szCs w:val="24"/>
                <w:lang w:eastAsia="lv-LV"/>
              </w:rPr>
            </w:pPr>
            <w:r w:rsidRPr="009B601B">
              <w:rPr>
                <w:rFonts w:eastAsia="Times New Roman" w:cs="Times New Roman"/>
                <w:b/>
                <w:bCs/>
                <w:szCs w:val="24"/>
                <w:lang w:eastAsia="lv-LV"/>
              </w:rPr>
              <w:t>1. Budžeta ieņēmumi:</w:t>
            </w:r>
          </w:p>
        </w:tc>
        <w:tc>
          <w:tcPr>
            <w:tcW w:w="1280" w:type="pct"/>
            <w:tcBorders>
              <w:top w:val="outset" w:sz="6" w:space="0" w:color="auto"/>
              <w:left w:val="outset" w:sz="6" w:space="0" w:color="auto"/>
              <w:bottom w:val="outset" w:sz="6" w:space="0" w:color="auto"/>
              <w:right w:val="outset" w:sz="6" w:space="0" w:color="auto"/>
            </w:tcBorders>
          </w:tcPr>
          <w:p w:rsidR="003873C5" w:rsidRPr="00C134B3" w:rsidP="001F2A09" w14:paraId="474A25E8" w14:textId="77777777">
            <w:pPr>
              <w:jc w:val="center"/>
              <w:rPr>
                <w:rFonts w:eastAsia="Times New Roman" w:cs="Times New Roman"/>
                <w:b/>
                <w:szCs w:val="24"/>
                <w:lang w:eastAsia="lv-LV"/>
              </w:rPr>
            </w:pPr>
            <w:r>
              <w:rPr>
                <w:rFonts w:eastAsia="Times New Roman" w:cs="Times New Roman"/>
                <w:b/>
                <w:szCs w:val="24"/>
                <w:lang w:eastAsia="lv-LV"/>
              </w:rPr>
              <w:t>277 613 686</w:t>
            </w:r>
          </w:p>
        </w:tc>
        <w:tc>
          <w:tcPr>
            <w:tcW w:w="826" w:type="pct"/>
            <w:tcBorders>
              <w:top w:val="outset" w:sz="6" w:space="0" w:color="auto"/>
              <w:left w:val="outset" w:sz="6" w:space="0" w:color="auto"/>
              <w:bottom w:val="outset" w:sz="6" w:space="0" w:color="auto"/>
              <w:right w:val="outset" w:sz="6" w:space="0" w:color="auto"/>
            </w:tcBorders>
            <w:hideMark/>
          </w:tcPr>
          <w:p w:rsidR="003873C5" w:rsidRPr="009B601B" w:rsidP="001F2A09" w14:paraId="029D035C" w14:textId="77777777">
            <w:pPr>
              <w:rPr>
                <w:rFonts w:eastAsia="Times New Roman" w:cs="Times New Roman"/>
                <w:b/>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5C969E3C"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19415E62" w14:textId="77777777">
            <w:pPr>
              <w:rPr>
                <w:rFonts w:eastAsia="Times New Roman" w:cs="Times New Roman"/>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7BCEA65F" w14:textId="77777777">
            <w:pPr>
              <w:rPr>
                <w:rFonts w:eastAsia="Times New Roman" w:cs="Times New Roman"/>
                <w:szCs w:val="24"/>
                <w:lang w:eastAsia="lv-LV"/>
              </w:rPr>
            </w:pPr>
          </w:p>
        </w:tc>
      </w:tr>
      <w:tr w14:paraId="5B6DA771"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1DA9ACE7" w14:textId="77777777">
            <w:pPr>
              <w:rPr>
                <w:rFonts w:eastAsia="Times New Roman" w:cs="Times New Roman"/>
                <w:szCs w:val="24"/>
                <w:lang w:eastAsia="lv-LV"/>
              </w:rPr>
            </w:pPr>
            <w:r w:rsidRPr="009B601B">
              <w:rPr>
                <w:rFonts w:eastAsia="Times New Roman" w:cs="Times New Roman"/>
                <w:szCs w:val="24"/>
                <w:lang w:eastAsia="lv-LV"/>
              </w:rPr>
              <w:t>1.1. valsts pamatbudžets, tai skaitā ieņēmumi no maksas pakalpojumiem un citi pašu ieņēmumi</w:t>
            </w:r>
          </w:p>
        </w:tc>
        <w:tc>
          <w:tcPr>
            <w:tcW w:w="1280" w:type="pct"/>
            <w:tcBorders>
              <w:top w:val="outset" w:sz="6" w:space="0" w:color="auto"/>
              <w:left w:val="outset" w:sz="6" w:space="0" w:color="auto"/>
              <w:bottom w:val="outset" w:sz="6" w:space="0" w:color="auto"/>
              <w:right w:val="outset" w:sz="6" w:space="0" w:color="auto"/>
            </w:tcBorders>
          </w:tcPr>
          <w:p w:rsidR="003873C5" w:rsidP="001F2A09" w14:paraId="115AE825" w14:textId="77777777">
            <w:pPr>
              <w:jc w:val="center"/>
              <w:rPr>
                <w:rFonts w:eastAsia="Times New Roman" w:cs="Times New Roman"/>
                <w:szCs w:val="24"/>
                <w:lang w:eastAsia="lv-LV"/>
              </w:rPr>
            </w:pPr>
            <w:r>
              <w:rPr>
                <w:rFonts w:eastAsia="Times New Roman" w:cs="Times New Roman"/>
                <w:szCs w:val="24"/>
                <w:lang w:eastAsia="lv-LV"/>
              </w:rPr>
              <w:t>277 613 686</w:t>
            </w:r>
          </w:p>
          <w:p w:rsidR="003873C5" w:rsidP="001F2A09" w14:paraId="67889F31" w14:textId="77777777">
            <w:pPr>
              <w:jc w:val="center"/>
              <w:rPr>
                <w:rFonts w:eastAsia="Times New Roman" w:cs="Times New Roman"/>
                <w:szCs w:val="24"/>
                <w:lang w:eastAsia="lv-LV"/>
              </w:rPr>
            </w:pPr>
          </w:p>
          <w:p w:rsidR="003873C5" w:rsidRPr="00C134B3" w:rsidP="001F2A09" w14:paraId="7F500D23" w14:textId="77777777">
            <w:pPr>
              <w:jc w:val="center"/>
              <w:rPr>
                <w:rFonts w:eastAsia="Times New Roman" w:cs="Times New Roman"/>
                <w:sz w:val="22"/>
                <w:lang w:eastAsia="lv-LV"/>
              </w:rPr>
            </w:pPr>
            <w:r w:rsidRPr="00C134B3">
              <w:rPr>
                <w:rFonts w:eastAsia="Times New Roman" w:cs="Times New Roman"/>
                <w:color w:val="000000"/>
                <w:sz w:val="22"/>
                <w:shd w:val="clear" w:color="auto" w:fill="FFFFFF"/>
                <w:lang w:eastAsia="lv-LV"/>
              </w:rPr>
              <w:t>25 052</w:t>
            </w: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3D14FEF6" w14:textId="77777777">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6985F7F6"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538674FA" w14:textId="77777777">
            <w:pPr>
              <w:rPr>
                <w:rFonts w:eastAsia="Times New Roman" w:cs="Times New Roman"/>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68428823" w14:textId="77777777">
            <w:pPr>
              <w:rPr>
                <w:rFonts w:eastAsia="Times New Roman" w:cs="Times New Roman"/>
                <w:szCs w:val="24"/>
                <w:lang w:eastAsia="lv-LV"/>
              </w:rPr>
            </w:pPr>
          </w:p>
        </w:tc>
      </w:tr>
      <w:tr w14:paraId="28ADF3B1"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tcPr>
          <w:p w:rsidR="003873C5" w:rsidRPr="009B601B" w:rsidP="001F2A09" w14:paraId="18BD7624" w14:textId="77777777">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33.16.00 „Pārējo ambulatoro veselības aprūpes pakalpojumu nodrošināšana”</w:t>
            </w:r>
          </w:p>
        </w:tc>
        <w:tc>
          <w:tcPr>
            <w:tcW w:w="1280" w:type="pct"/>
            <w:tcBorders>
              <w:top w:val="outset" w:sz="6" w:space="0" w:color="auto"/>
              <w:left w:val="outset" w:sz="6" w:space="0" w:color="auto"/>
              <w:bottom w:val="outset" w:sz="6" w:space="0" w:color="auto"/>
              <w:right w:val="outset" w:sz="6" w:space="0" w:color="auto"/>
            </w:tcBorders>
          </w:tcPr>
          <w:p w:rsidR="003873C5" w:rsidP="001F2A09" w14:paraId="3769FF9F" w14:textId="77777777">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176 565 747</w:t>
            </w:r>
          </w:p>
          <w:p w:rsidR="003873C5" w:rsidP="001F2A09" w14:paraId="7880479B" w14:textId="77777777">
            <w:pPr>
              <w:jc w:val="center"/>
              <w:rPr>
                <w:rFonts w:eastAsia="Times New Roman" w:cs="Times New Roman"/>
                <w:color w:val="000000"/>
                <w:szCs w:val="24"/>
                <w:shd w:val="clear" w:color="auto" w:fill="FFFFFF"/>
                <w:lang w:eastAsia="lv-LV"/>
              </w:rPr>
            </w:pPr>
          </w:p>
          <w:p w:rsidR="003873C5" w:rsidRPr="00C134B3" w:rsidP="001F2A09" w14:paraId="6C480522" w14:textId="77777777">
            <w:pPr>
              <w:jc w:val="center"/>
              <w:rPr>
                <w:rFonts w:eastAsia="Times New Roman" w:cs="Times New Roman"/>
                <w:color w:val="000000"/>
                <w:sz w:val="22"/>
                <w:shd w:val="clear" w:color="auto" w:fill="FFFFFF"/>
                <w:lang w:eastAsia="lv-LV"/>
              </w:rPr>
            </w:pPr>
            <w:r w:rsidRPr="00C134B3">
              <w:rPr>
                <w:rFonts w:eastAsia="Times New Roman" w:cs="Times New Roman"/>
                <w:color w:val="000000"/>
                <w:sz w:val="22"/>
                <w:shd w:val="clear" w:color="auto" w:fill="FFFFFF"/>
                <w:lang w:eastAsia="lv-LV"/>
              </w:rPr>
              <w:t>25 052</w:t>
            </w: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21F9E50F" w14:textId="77777777">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0AD54619"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32EED1CC" w14:textId="77777777">
            <w:pPr>
              <w:rPr>
                <w:rFonts w:eastAsia="Times New Roman" w:cs="Times New Roman"/>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0EF3591A" w14:textId="77777777">
            <w:pPr>
              <w:rPr>
                <w:rFonts w:eastAsia="Times New Roman" w:cs="Times New Roman"/>
                <w:szCs w:val="24"/>
                <w:lang w:eastAsia="lv-LV"/>
              </w:rPr>
            </w:pPr>
          </w:p>
        </w:tc>
      </w:tr>
      <w:tr w14:paraId="35A3D90C"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tcPr>
          <w:p w:rsidR="003873C5" w:rsidRPr="009B601B" w:rsidP="001F2A09" w14:paraId="346A9E73" w14:textId="77777777">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1280" w:type="pct"/>
            <w:tcBorders>
              <w:top w:val="outset" w:sz="6" w:space="0" w:color="auto"/>
              <w:left w:val="outset" w:sz="6" w:space="0" w:color="auto"/>
              <w:bottom w:val="outset" w:sz="6" w:space="0" w:color="auto"/>
              <w:right w:val="outset" w:sz="6" w:space="0" w:color="auto"/>
            </w:tcBorders>
          </w:tcPr>
          <w:p w:rsidR="003873C5" w:rsidRPr="009B601B" w:rsidP="001F2A09" w14:paraId="794D70C0" w14:textId="77777777">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101 047 939</w:t>
            </w: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2AEB60D3" w14:textId="77777777">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22EE47DC"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2A478828" w14:textId="77777777">
            <w:pPr>
              <w:rPr>
                <w:rFonts w:eastAsia="Times New Roman" w:cs="Times New Roman"/>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153F3A14" w14:textId="77777777">
            <w:pPr>
              <w:rPr>
                <w:rFonts w:eastAsia="Times New Roman" w:cs="Times New Roman"/>
                <w:szCs w:val="24"/>
                <w:lang w:eastAsia="lv-LV"/>
              </w:rPr>
            </w:pPr>
          </w:p>
        </w:tc>
      </w:tr>
      <w:tr w14:paraId="0CAE0128"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69CA7BA5" w14:textId="77777777">
            <w:pPr>
              <w:rPr>
                <w:rFonts w:eastAsia="Times New Roman" w:cs="Times New Roman"/>
                <w:szCs w:val="24"/>
                <w:lang w:eastAsia="lv-LV"/>
              </w:rPr>
            </w:pPr>
            <w:r w:rsidRPr="009B601B">
              <w:rPr>
                <w:rFonts w:eastAsia="Times New Roman" w:cs="Times New Roman"/>
                <w:szCs w:val="24"/>
                <w:lang w:eastAsia="lv-LV"/>
              </w:rPr>
              <w:t>1.2. valsts speciālais budžets</w:t>
            </w:r>
          </w:p>
        </w:tc>
        <w:tc>
          <w:tcPr>
            <w:tcW w:w="1280" w:type="pct"/>
            <w:tcBorders>
              <w:top w:val="outset" w:sz="6" w:space="0" w:color="auto"/>
              <w:left w:val="outset" w:sz="6" w:space="0" w:color="auto"/>
              <w:bottom w:val="outset" w:sz="6" w:space="0" w:color="auto"/>
              <w:right w:val="outset" w:sz="6" w:space="0" w:color="auto"/>
            </w:tcBorders>
          </w:tcPr>
          <w:p w:rsidR="003873C5" w:rsidRPr="009B601B" w:rsidP="001F2A09" w14:paraId="17F6646D" w14:textId="77777777">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62776A42" w14:textId="77777777">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1A345CD1"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65D9748C"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625908A8" w14:textId="77777777">
            <w:pPr>
              <w:rPr>
                <w:rFonts w:eastAsia="Times New Roman" w:cs="Times New Roman"/>
                <w:strike/>
                <w:szCs w:val="24"/>
                <w:lang w:eastAsia="lv-LV"/>
              </w:rPr>
            </w:pPr>
          </w:p>
        </w:tc>
      </w:tr>
      <w:tr w14:paraId="30A5B1B3"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0A6F1322" w14:textId="77777777">
            <w:pPr>
              <w:rPr>
                <w:rFonts w:eastAsia="Times New Roman" w:cs="Times New Roman"/>
                <w:szCs w:val="24"/>
                <w:lang w:eastAsia="lv-LV"/>
              </w:rPr>
            </w:pPr>
            <w:r w:rsidRPr="009B601B">
              <w:rPr>
                <w:rFonts w:eastAsia="Times New Roman" w:cs="Times New Roman"/>
                <w:szCs w:val="24"/>
                <w:lang w:eastAsia="lv-LV"/>
              </w:rPr>
              <w:t>1.3. pašvaldību budžets</w:t>
            </w:r>
          </w:p>
        </w:tc>
        <w:tc>
          <w:tcPr>
            <w:tcW w:w="1280" w:type="pct"/>
            <w:tcBorders>
              <w:top w:val="outset" w:sz="6" w:space="0" w:color="auto"/>
              <w:left w:val="outset" w:sz="6" w:space="0" w:color="auto"/>
              <w:bottom w:val="outset" w:sz="6" w:space="0" w:color="auto"/>
              <w:right w:val="outset" w:sz="6" w:space="0" w:color="auto"/>
            </w:tcBorders>
          </w:tcPr>
          <w:p w:rsidR="003873C5" w:rsidRPr="009B601B" w:rsidP="001F2A09" w14:paraId="623DAA49" w14:textId="77777777">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72BA8F6E" w14:textId="77777777">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7A1D51CA"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51D7A2B3"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588991A8" w14:textId="77777777">
            <w:pPr>
              <w:rPr>
                <w:rFonts w:eastAsia="Times New Roman" w:cs="Times New Roman"/>
                <w:strike/>
                <w:szCs w:val="24"/>
                <w:lang w:eastAsia="lv-LV"/>
              </w:rPr>
            </w:pPr>
          </w:p>
        </w:tc>
      </w:tr>
      <w:tr w14:paraId="230F7922"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5F9EE76F" w14:textId="77777777">
            <w:pPr>
              <w:rPr>
                <w:rFonts w:eastAsia="Times New Roman" w:cs="Times New Roman"/>
                <w:b/>
                <w:bCs/>
                <w:szCs w:val="24"/>
                <w:lang w:eastAsia="lv-LV"/>
              </w:rPr>
            </w:pPr>
            <w:r w:rsidRPr="009B601B">
              <w:rPr>
                <w:rFonts w:eastAsia="Times New Roman" w:cs="Times New Roman"/>
                <w:b/>
                <w:bCs/>
                <w:szCs w:val="24"/>
                <w:lang w:eastAsia="lv-LV"/>
              </w:rPr>
              <w:t>2. Budžeta izdevumi:</w:t>
            </w:r>
          </w:p>
        </w:tc>
        <w:tc>
          <w:tcPr>
            <w:tcW w:w="1280" w:type="pct"/>
            <w:tcBorders>
              <w:top w:val="outset" w:sz="6" w:space="0" w:color="auto"/>
              <w:left w:val="outset" w:sz="6" w:space="0" w:color="auto"/>
              <w:bottom w:val="outset" w:sz="6" w:space="0" w:color="auto"/>
              <w:right w:val="outset" w:sz="6" w:space="0" w:color="auto"/>
            </w:tcBorders>
          </w:tcPr>
          <w:p w:rsidR="003873C5" w:rsidRPr="00C134B3" w:rsidP="001F2A09" w14:paraId="6E216B22" w14:textId="77777777">
            <w:pPr>
              <w:jc w:val="center"/>
              <w:rPr>
                <w:rFonts w:eastAsia="Times New Roman" w:cs="Times New Roman"/>
                <w:b/>
                <w:szCs w:val="24"/>
                <w:lang w:eastAsia="lv-LV"/>
              </w:rPr>
            </w:pPr>
            <w:r>
              <w:rPr>
                <w:rFonts w:eastAsia="Times New Roman" w:cs="Times New Roman"/>
                <w:b/>
                <w:szCs w:val="24"/>
                <w:lang w:eastAsia="lv-LV"/>
              </w:rPr>
              <w:t>277 613 686</w:t>
            </w: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1317E114" w14:textId="77777777">
            <w:pPr>
              <w:rPr>
                <w:rFonts w:eastAsia="Times New Roman" w:cs="Times New Roman"/>
                <w:b/>
                <w:szCs w:val="24"/>
                <w:lang w:eastAsia="lv-LV"/>
              </w:rPr>
            </w:pPr>
            <w:r w:rsidRPr="009B601B">
              <w:rPr>
                <w:rFonts w:eastAsia="Times New Roman" w:cs="Times New Roman"/>
                <w:b/>
                <w:szCs w:val="24"/>
                <w:lang w:eastAsia="lv-LV"/>
              </w:rPr>
              <w:t>0</w:t>
            </w: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16227B22" w14:textId="77777777">
            <w:pPr>
              <w:rPr>
                <w:rFonts w:eastAsia="Times New Roman" w:cs="Times New Roman"/>
                <w:szCs w:val="24"/>
                <w:lang w:eastAsia="lv-LV"/>
              </w:rPr>
            </w:pPr>
            <w:r w:rsidRPr="009B601B">
              <w:rPr>
                <w:rFonts w:eastAsia="Times New Roman" w:cs="Times New Roman"/>
                <w:szCs w:val="24"/>
                <w:lang w:eastAsia="lv-LV"/>
              </w:rPr>
              <w:t>0</w:t>
            </w: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43DA8A0A" w14:textId="77777777">
            <w:pPr>
              <w:rPr>
                <w:rFonts w:eastAsia="Times New Roman" w:cs="Times New Roman"/>
                <w:szCs w:val="24"/>
                <w:lang w:eastAsia="lv-LV"/>
              </w:rPr>
            </w:pPr>
            <w:r w:rsidRPr="009B601B">
              <w:rPr>
                <w:rFonts w:eastAsia="Times New Roman" w:cs="Times New Roman"/>
                <w:szCs w:val="24"/>
                <w:lang w:eastAsia="lv-LV"/>
              </w:rPr>
              <w:t>0</w:t>
            </w: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31EE6E6F" w14:textId="77777777">
            <w:pPr>
              <w:rPr>
                <w:rFonts w:eastAsia="Times New Roman" w:cs="Times New Roman"/>
                <w:szCs w:val="24"/>
                <w:lang w:eastAsia="lv-LV"/>
              </w:rPr>
            </w:pPr>
            <w:r w:rsidRPr="009B601B">
              <w:rPr>
                <w:rFonts w:eastAsia="Times New Roman" w:cs="Times New Roman"/>
                <w:szCs w:val="24"/>
                <w:lang w:eastAsia="lv-LV"/>
              </w:rPr>
              <w:t>0</w:t>
            </w:r>
          </w:p>
        </w:tc>
      </w:tr>
      <w:tr w14:paraId="236E7C0A"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23A6DAE8" w14:textId="77777777">
            <w:pPr>
              <w:rPr>
                <w:rFonts w:eastAsia="Times New Roman" w:cs="Times New Roman"/>
                <w:szCs w:val="24"/>
                <w:lang w:eastAsia="lv-LV"/>
              </w:rPr>
            </w:pPr>
            <w:r w:rsidRPr="009B601B">
              <w:rPr>
                <w:rFonts w:eastAsia="Times New Roman" w:cs="Times New Roman"/>
                <w:szCs w:val="24"/>
                <w:lang w:eastAsia="lv-LV"/>
              </w:rPr>
              <w:t>2.1. valsts pamatbudžets</w:t>
            </w:r>
          </w:p>
        </w:tc>
        <w:tc>
          <w:tcPr>
            <w:tcW w:w="1280" w:type="pct"/>
            <w:tcBorders>
              <w:top w:val="outset" w:sz="6" w:space="0" w:color="auto"/>
              <w:left w:val="outset" w:sz="6" w:space="0" w:color="auto"/>
              <w:bottom w:val="outset" w:sz="6" w:space="0" w:color="auto"/>
              <w:right w:val="outset" w:sz="6" w:space="0" w:color="auto"/>
            </w:tcBorders>
          </w:tcPr>
          <w:p w:rsidR="003873C5" w:rsidP="001F2A09" w14:paraId="5328A9AE" w14:textId="77777777">
            <w:pPr>
              <w:jc w:val="center"/>
              <w:rPr>
                <w:rFonts w:eastAsia="Times New Roman" w:cs="Times New Roman"/>
                <w:szCs w:val="24"/>
                <w:lang w:eastAsia="lv-LV"/>
              </w:rPr>
            </w:pPr>
            <w:r>
              <w:rPr>
                <w:rFonts w:eastAsia="Times New Roman" w:cs="Times New Roman"/>
                <w:szCs w:val="24"/>
                <w:lang w:eastAsia="lv-LV"/>
              </w:rPr>
              <w:t>277 613 686</w:t>
            </w:r>
          </w:p>
          <w:p w:rsidR="003873C5" w:rsidRPr="009B601B" w:rsidP="001F2A09" w14:paraId="5A026947" w14:textId="77777777">
            <w:pPr>
              <w:jc w:val="center"/>
              <w:rPr>
                <w:rFonts w:eastAsia="Times New Roman" w:cs="Times New Roman"/>
                <w:szCs w:val="24"/>
                <w:lang w:eastAsia="lv-LV"/>
              </w:rPr>
            </w:pP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298DA64E" w14:textId="77777777">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3A31CC30"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23731CB7"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122152B4" w14:textId="77777777">
            <w:pPr>
              <w:rPr>
                <w:rFonts w:eastAsia="Times New Roman" w:cs="Times New Roman"/>
                <w:strike/>
                <w:szCs w:val="24"/>
                <w:lang w:eastAsia="lv-LV"/>
              </w:rPr>
            </w:pPr>
          </w:p>
        </w:tc>
      </w:tr>
      <w:tr w14:paraId="14345B97"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tcPr>
          <w:p w:rsidR="003873C5" w:rsidRPr="009B601B" w:rsidP="001F2A09" w14:paraId="60994B65" w14:textId="77777777">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33.16.00 „Pārējo ambulatoro veselības aprūpes pakalpojumu nodrošināšana”</w:t>
            </w:r>
          </w:p>
        </w:tc>
        <w:tc>
          <w:tcPr>
            <w:tcW w:w="1280" w:type="pct"/>
            <w:tcBorders>
              <w:top w:val="outset" w:sz="6" w:space="0" w:color="auto"/>
              <w:left w:val="outset" w:sz="6" w:space="0" w:color="auto"/>
              <w:bottom w:val="outset" w:sz="6" w:space="0" w:color="auto"/>
              <w:right w:val="outset" w:sz="6" w:space="0" w:color="auto"/>
            </w:tcBorders>
          </w:tcPr>
          <w:p w:rsidR="003873C5" w:rsidRPr="009B601B" w:rsidP="001F2A09" w14:paraId="73EE51A2" w14:textId="77777777">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176 565 747</w:t>
            </w: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18BE9BEE" w14:textId="77777777">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6370B879" w14:textId="77777777">
            <w:pPr>
              <w:rPr>
                <w:rFonts w:eastAsia="Times New Roman" w:cs="Times New Roman"/>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7661F0F1"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2665387A" w14:textId="77777777">
            <w:pPr>
              <w:rPr>
                <w:rFonts w:eastAsia="Times New Roman" w:cs="Times New Roman"/>
                <w:strike/>
                <w:szCs w:val="24"/>
                <w:lang w:eastAsia="lv-LV"/>
              </w:rPr>
            </w:pPr>
          </w:p>
        </w:tc>
      </w:tr>
      <w:tr w14:paraId="38754125"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tcPr>
          <w:p w:rsidR="003873C5" w:rsidRPr="009B601B" w:rsidP="001F2A09" w14:paraId="37AA7D55" w14:textId="77777777">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 xml:space="preserve">33.18.00 „Plānveida stacionāro veselības aprūpes </w:t>
            </w:r>
            <w:r w:rsidRPr="009B601B">
              <w:rPr>
                <w:rFonts w:eastAsia="Times New Roman" w:cs="Times New Roman"/>
                <w:color w:val="000000"/>
                <w:szCs w:val="24"/>
                <w:shd w:val="clear" w:color="auto" w:fill="FFFFFF"/>
                <w:lang w:eastAsia="lv-LV"/>
              </w:rPr>
              <w:t>pakalpojumu nodrošināšana”</w:t>
            </w:r>
          </w:p>
        </w:tc>
        <w:tc>
          <w:tcPr>
            <w:tcW w:w="1280" w:type="pct"/>
            <w:tcBorders>
              <w:top w:val="outset" w:sz="6" w:space="0" w:color="auto"/>
              <w:left w:val="outset" w:sz="6" w:space="0" w:color="auto"/>
              <w:bottom w:val="outset" w:sz="6" w:space="0" w:color="auto"/>
              <w:right w:val="outset" w:sz="6" w:space="0" w:color="auto"/>
            </w:tcBorders>
          </w:tcPr>
          <w:p w:rsidR="003873C5" w:rsidRPr="009B601B" w:rsidP="001F2A09" w14:paraId="2296F8AD" w14:textId="77777777">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101 047 939</w:t>
            </w: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14CED3AD" w14:textId="77777777">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5D9B4A9E"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298A8723"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426F073B" w14:textId="77777777">
            <w:pPr>
              <w:rPr>
                <w:rFonts w:eastAsia="Times New Roman" w:cs="Times New Roman"/>
                <w:strike/>
                <w:szCs w:val="24"/>
                <w:lang w:eastAsia="lv-LV"/>
              </w:rPr>
            </w:pPr>
          </w:p>
        </w:tc>
      </w:tr>
      <w:tr w14:paraId="1122A127"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0550F2B3" w14:textId="77777777">
            <w:pPr>
              <w:rPr>
                <w:rFonts w:eastAsia="Times New Roman" w:cs="Times New Roman"/>
                <w:szCs w:val="24"/>
                <w:lang w:eastAsia="lv-LV"/>
              </w:rPr>
            </w:pPr>
            <w:r w:rsidRPr="009B601B">
              <w:rPr>
                <w:rFonts w:eastAsia="Times New Roman" w:cs="Times New Roman"/>
                <w:szCs w:val="24"/>
                <w:lang w:eastAsia="lv-LV"/>
              </w:rPr>
              <w:t>2.2. valsts speciālais budžets</w:t>
            </w:r>
          </w:p>
        </w:tc>
        <w:tc>
          <w:tcPr>
            <w:tcW w:w="1280" w:type="pct"/>
            <w:tcBorders>
              <w:top w:val="outset" w:sz="6" w:space="0" w:color="auto"/>
              <w:left w:val="outset" w:sz="6" w:space="0" w:color="auto"/>
              <w:bottom w:val="outset" w:sz="6" w:space="0" w:color="auto"/>
              <w:right w:val="outset" w:sz="6" w:space="0" w:color="auto"/>
            </w:tcBorders>
          </w:tcPr>
          <w:p w:rsidR="003873C5" w:rsidRPr="009B601B" w:rsidP="001F2A09" w14:paraId="0D7B70BB" w14:textId="77777777">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53A07625" w14:textId="77777777">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4DE15CD5"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59B326BA"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48E1951F" w14:textId="77777777">
            <w:pPr>
              <w:rPr>
                <w:rFonts w:eastAsia="Times New Roman" w:cs="Times New Roman"/>
                <w:strike/>
                <w:szCs w:val="24"/>
                <w:lang w:eastAsia="lv-LV"/>
              </w:rPr>
            </w:pPr>
          </w:p>
        </w:tc>
      </w:tr>
      <w:tr w14:paraId="49ABA1D5"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788D154E" w14:textId="77777777">
            <w:pPr>
              <w:rPr>
                <w:rFonts w:eastAsia="Times New Roman" w:cs="Times New Roman"/>
                <w:szCs w:val="24"/>
                <w:lang w:eastAsia="lv-LV"/>
              </w:rPr>
            </w:pPr>
            <w:r w:rsidRPr="009B601B">
              <w:rPr>
                <w:rFonts w:eastAsia="Times New Roman" w:cs="Times New Roman"/>
                <w:szCs w:val="24"/>
                <w:lang w:eastAsia="lv-LV"/>
              </w:rPr>
              <w:t xml:space="preserve">2.3. pašvaldību budžets </w:t>
            </w:r>
          </w:p>
        </w:tc>
        <w:tc>
          <w:tcPr>
            <w:tcW w:w="1280" w:type="pct"/>
            <w:tcBorders>
              <w:top w:val="outset" w:sz="6" w:space="0" w:color="auto"/>
              <w:left w:val="outset" w:sz="6" w:space="0" w:color="auto"/>
              <w:bottom w:val="outset" w:sz="6" w:space="0" w:color="auto"/>
              <w:right w:val="outset" w:sz="6" w:space="0" w:color="auto"/>
            </w:tcBorders>
          </w:tcPr>
          <w:p w:rsidR="003873C5" w:rsidRPr="009B601B" w:rsidP="001F2A09" w14:paraId="57773DC2" w14:textId="77777777">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14890F06" w14:textId="77777777">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691220F5"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778757A7"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1E3A9D27" w14:textId="77777777">
            <w:pPr>
              <w:rPr>
                <w:rFonts w:eastAsia="Times New Roman" w:cs="Times New Roman"/>
                <w:strike/>
                <w:szCs w:val="24"/>
                <w:lang w:eastAsia="lv-LV"/>
              </w:rPr>
            </w:pPr>
          </w:p>
        </w:tc>
      </w:tr>
      <w:tr w14:paraId="32292C69"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586C38DA" w14:textId="77777777">
            <w:pPr>
              <w:rPr>
                <w:rFonts w:eastAsia="Times New Roman" w:cs="Times New Roman"/>
                <w:b/>
                <w:szCs w:val="24"/>
                <w:lang w:eastAsia="lv-LV"/>
              </w:rPr>
            </w:pPr>
            <w:r w:rsidRPr="009B601B">
              <w:rPr>
                <w:rFonts w:eastAsia="Times New Roman" w:cs="Times New Roman"/>
                <w:b/>
                <w:szCs w:val="24"/>
                <w:lang w:eastAsia="lv-LV"/>
              </w:rPr>
              <w:t>3. Finansiālā ietekme:</w:t>
            </w:r>
          </w:p>
        </w:tc>
        <w:tc>
          <w:tcPr>
            <w:tcW w:w="1280" w:type="pct"/>
            <w:tcBorders>
              <w:top w:val="outset" w:sz="6" w:space="0" w:color="auto"/>
              <w:left w:val="outset" w:sz="6" w:space="0" w:color="auto"/>
              <w:bottom w:val="outset" w:sz="6" w:space="0" w:color="auto"/>
              <w:right w:val="outset" w:sz="6" w:space="0" w:color="auto"/>
            </w:tcBorders>
            <w:vAlign w:val="bottom"/>
          </w:tcPr>
          <w:p w:rsidR="003873C5" w:rsidRPr="009B601B" w:rsidP="001F2A09" w14:paraId="4ACDE02E" w14:textId="77777777">
            <w:pPr>
              <w:rPr>
                <w:rFonts w:eastAsia="Times New Roman" w:cs="Times New Roman"/>
                <w:b/>
                <w:strike/>
                <w:szCs w:val="24"/>
                <w:lang w:eastAsia="lv-LV"/>
              </w:rPr>
            </w:pPr>
          </w:p>
        </w:tc>
        <w:tc>
          <w:tcPr>
            <w:tcW w:w="826" w:type="pct"/>
            <w:tcBorders>
              <w:top w:val="outset" w:sz="6" w:space="0" w:color="auto"/>
              <w:left w:val="outset" w:sz="6" w:space="0" w:color="auto"/>
              <w:bottom w:val="outset" w:sz="6" w:space="0" w:color="auto"/>
              <w:right w:val="outset" w:sz="6" w:space="0" w:color="auto"/>
            </w:tcBorders>
            <w:vAlign w:val="bottom"/>
          </w:tcPr>
          <w:p w:rsidR="003873C5" w:rsidRPr="009B601B" w:rsidP="001F2A09" w14:paraId="571E2E82" w14:textId="77777777">
            <w:pPr>
              <w:rPr>
                <w:rFonts w:eastAsia="Times New Roman" w:cs="Times New Roman"/>
                <w:b/>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3BEB1D59" w14:textId="77777777">
            <w:pPr>
              <w:rPr>
                <w:rFonts w:eastAsia="Times New Roman" w:cs="Times New Roman"/>
                <w:b/>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45D1BD4B" w14:textId="77777777">
            <w:pPr>
              <w:rPr>
                <w:rFonts w:eastAsia="Times New Roman" w:cs="Times New Roman"/>
                <w:b/>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1A57B78C" w14:textId="77777777">
            <w:pPr>
              <w:rPr>
                <w:rFonts w:eastAsia="Times New Roman" w:cs="Times New Roman"/>
                <w:b/>
                <w:strike/>
                <w:szCs w:val="24"/>
                <w:lang w:eastAsia="lv-LV"/>
              </w:rPr>
            </w:pPr>
          </w:p>
        </w:tc>
      </w:tr>
      <w:tr w14:paraId="2ED67C0C"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7099749C" w14:textId="77777777">
            <w:pPr>
              <w:rPr>
                <w:rFonts w:eastAsia="Times New Roman" w:cs="Times New Roman"/>
                <w:szCs w:val="24"/>
                <w:lang w:eastAsia="lv-LV"/>
              </w:rPr>
            </w:pPr>
            <w:r w:rsidRPr="009B601B">
              <w:rPr>
                <w:rFonts w:eastAsia="Times New Roman" w:cs="Times New Roman"/>
                <w:szCs w:val="24"/>
                <w:lang w:eastAsia="lv-LV"/>
              </w:rPr>
              <w:t>3.1. valsts pamatbudžets</w:t>
            </w:r>
          </w:p>
        </w:tc>
        <w:tc>
          <w:tcPr>
            <w:tcW w:w="1280" w:type="pct"/>
            <w:tcBorders>
              <w:top w:val="outset" w:sz="6" w:space="0" w:color="auto"/>
              <w:left w:val="outset" w:sz="6" w:space="0" w:color="auto"/>
              <w:bottom w:val="outset" w:sz="6" w:space="0" w:color="auto"/>
              <w:right w:val="outset" w:sz="6" w:space="0" w:color="auto"/>
            </w:tcBorders>
          </w:tcPr>
          <w:p w:rsidR="003873C5" w:rsidRPr="009B601B" w:rsidP="001F2A09" w14:paraId="4A1B74EA" w14:textId="77777777">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1A6112BF" w14:textId="77777777">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1918E5C8"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6B33EC91"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42075862" w14:textId="77777777">
            <w:pPr>
              <w:rPr>
                <w:rFonts w:eastAsia="Times New Roman" w:cs="Times New Roman"/>
                <w:strike/>
                <w:szCs w:val="24"/>
                <w:lang w:eastAsia="lv-LV"/>
              </w:rPr>
            </w:pPr>
          </w:p>
        </w:tc>
      </w:tr>
      <w:tr w14:paraId="1F32DFBC"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7561A708" w14:textId="77777777">
            <w:pPr>
              <w:rPr>
                <w:rFonts w:eastAsia="Times New Roman" w:cs="Times New Roman"/>
                <w:szCs w:val="24"/>
                <w:lang w:eastAsia="lv-LV"/>
              </w:rPr>
            </w:pPr>
            <w:r w:rsidRPr="009B601B">
              <w:rPr>
                <w:rFonts w:eastAsia="Times New Roman" w:cs="Times New Roman"/>
                <w:szCs w:val="24"/>
                <w:lang w:eastAsia="lv-LV"/>
              </w:rPr>
              <w:t>3.2. speciālais budžets</w:t>
            </w:r>
          </w:p>
        </w:tc>
        <w:tc>
          <w:tcPr>
            <w:tcW w:w="1280" w:type="pct"/>
            <w:tcBorders>
              <w:top w:val="outset" w:sz="6" w:space="0" w:color="auto"/>
              <w:left w:val="outset" w:sz="6" w:space="0" w:color="auto"/>
              <w:bottom w:val="outset" w:sz="6" w:space="0" w:color="auto"/>
              <w:right w:val="outset" w:sz="6" w:space="0" w:color="auto"/>
            </w:tcBorders>
          </w:tcPr>
          <w:p w:rsidR="003873C5" w:rsidRPr="009B601B" w:rsidP="001F2A09" w14:paraId="3E51D378" w14:textId="77777777">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642A7C48" w14:textId="77777777">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4CEEC041"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7E525F3E"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391CC15D" w14:textId="77777777">
            <w:pPr>
              <w:rPr>
                <w:rFonts w:eastAsia="Times New Roman" w:cs="Times New Roman"/>
                <w:strike/>
                <w:szCs w:val="24"/>
                <w:lang w:eastAsia="lv-LV"/>
              </w:rPr>
            </w:pPr>
          </w:p>
        </w:tc>
      </w:tr>
      <w:tr w14:paraId="1E937B41"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7DBDE5B1" w14:textId="77777777">
            <w:pPr>
              <w:rPr>
                <w:rFonts w:eastAsia="Times New Roman" w:cs="Times New Roman"/>
                <w:szCs w:val="24"/>
                <w:lang w:eastAsia="lv-LV"/>
              </w:rPr>
            </w:pPr>
            <w:r w:rsidRPr="009B601B">
              <w:rPr>
                <w:rFonts w:eastAsia="Times New Roman" w:cs="Times New Roman"/>
                <w:szCs w:val="24"/>
                <w:lang w:eastAsia="lv-LV"/>
              </w:rPr>
              <w:t xml:space="preserve">3.3. pašvaldību budžets </w:t>
            </w:r>
          </w:p>
        </w:tc>
        <w:tc>
          <w:tcPr>
            <w:tcW w:w="1280" w:type="pct"/>
            <w:tcBorders>
              <w:top w:val="outset" w:sz="6" w:space="0" w:color="auto"/>
              <w:left w:val="outset" w:sz="6" w:space="0" w:color="auto"/>
              <w:bottom w:val="outset" w:sz="6" w:space="0" w:color="auto"/>
              <w:right w:val="outset" w:sz="6" w:space="0" w:color="auto"/>
            </w:tcBorders>
          </w:tcPr>
          <w:p w:rsidR="003873C5" w:rsidRPr="009B601B" w:rsidP="001F2A09" w14:paraId="7921B28E" w14:textId="77777777">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rsidR="003873C5" w:rsidRPr="009B601B" w:rsidP="001F2A09" w14:paraId="1CCBEA26" w14:textId="77777777">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tcPr>
          <w:p w:rsidR="003873C5" w:rsidRPr="009B601B" w:rsidP="001F2A09" w14:paraId="55E27152"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rsidR="003873C5" w:rsidRPr="009B601B" w:rsidP="001F2A09" w14:paraId="6B22357F"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rsidR="003873C5" w:rsidRPr="009B601B" w:rsidP="001F2A09" w14:paraId="1A6B39C2" w14:textId="77777777">
            <w:pPr>
              <w:rPr>
                <w:rFonts w:eastAsia="Times New Roman" w:cs="Times New Roman"/>
                <w:strike/>
                <w:szCs w:val="24"/>
                <w:lang w:eastAsia="lv-LV"/>
              </w:rPr>
            </w:pPr>
          </w:p>
        </w:tc>
      </w:tr>
      <w:tr w14:paraId="077FAD02" w14:textId="77777777" w:rsidTr="001F2A09">
        <w:tblPrEx>
          <w:tblW w:w="5000" w:type="pct"/>
          <w:jc w:val="center"/>
          <w:tblCellMar>
            <w:top w:w="30" w:type="dxa"/>
            <w:left w:w="30" w:type="dxa"/>
            <w:bottom w:w="30" w:type="dxa"/>
            <w:right w:w="30" w:type="dxa"/>
          </w:tblCellMar>
          <w:tblLook w:val="04A0"/>
        </w:tblPrEx>
        <w:trPr>
          <w:trHeight w:val="1380"/>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1AEC33CC" w14:textId="77777777">
            <w:pPr>
              <w:rPr>
                <w:rFonts w:eastAsia="Times New Roman" w:cs="Times New Roman"/>
                <w:szCs w:val="24"/>
                <w:lang w:eastAsia="lv-LV"/>
              </w:rPr>
            </w:pPr>
            <w:r w:rsidRPr="009B601B">
              <w:rPr>
                <w:rFonts w:eastAsia="Times New Roman" w:cs="Times New Roman"/>
                <w:szCs w:val="24"/>
                <w:lang w:eastAsia="lv-LV"/>
              </w:rPr>
              <w:t xml:space="preserve">4. Finanšu līdzekļi </w:t>
            </w:r>
            <w:r w:rsidRPr="009B601B">
              <w:rPr>
                <w:rFonts w:eastAsia="Times New Roman" w:cs="Times New Roman"/>
                <w:szCs w:val="24"/>
                <w:lang w:eastAsia="lv-LV"/>
              </w:rPr>
              <w:t>papildu izdevumu finansēšanai (kompensējošu izdevumu samazinājumu norāda ar "+" zīmi)</w:t>
            </w:r>
          </w:p>
        </w:tc>
        <w:tc>
          <w:tcPr>
            <w:tcW w:w="1280" w:type="pct"/>
            <w:tcBorders>
              <w:top w:val="outset" w:sz="6" w:space="0" w:color="auto"/>
              <w:left w:val="outset" w:sz="6" w:space="0" w:color="auto"/>
              <w:bottom w:val="outset" w:sz="6" w:space="0" w:color="auto"/>
              <w:right w:val="outset" w:sz="6" w:space="0" w:color="auto"/>
            </w:tcBorders>
            <w:hideMark/>
          </w:tcPr>
          <w:p w:rsidR="003873C5" w:rsidRPr="009B601B" w:rsidP="001F2A09" w14:paraId="728BE203" w14:textId="77777777">
            <w:pPr>
              <w:spacing w:before="75" w:after="75"/>
              <w:rPr>
                <w:rFonts w:eastAsia="Times New Roman" w:cs="Times New Roman"/>
                <w:strike/>
                <w:szCs w:val="24"/>
                <w:lang w:eastAsia="lv-LV"/>
              </w:rPr>
            </w:pPr>
          </w:p>
        </w:tc>
        <w:tc>
          <w:tcPr>
            <w:tcW w:w="826" w:type="pct"/>
            <w:tcBorders>
              <w:top w:val="outset" w:sz="6" w:space="0" w:color="auto"/>
              <w:left w:val="outset" w:sz="6" w:space="0" w:color="auto"/>
              <w:right w:val="outset" w:sz="6" w:space="0" w:color="auto"/>
            </w:tcBorders>
            <w:hideMark/>
          </w:tcPr>
          <w:p w:rsidR="003873C5" w:rsidRPr="009B601B" w:rsidP="001F2A09" w14:paraId="7B6A832C" w14:textId="77777777">
            <w:pPr>
              <w:rPr>
                <w:rFonts w:eastAsia="Times New Roman" w:cs="Times New Roman"/>
                <w:strike/>
                <w:szCs w:val="24"/>
                <w:lang w:eastAsia="lv-LV"/>
              </w:rPr>
            </w:pPr>
          </w:p>
        </w:tc>
        <w:tc>
          <w:tcPr>
            <w:tcW w:w="647" w:type="pct"/>
            <w:tcBorders>
              <w:top w:val="outset" w:sz="6" w:space="0" w:color="auto"/>
              <w:left w:val="outset" w:sz="6" w:space="0" w:color="auto"/>
              <w:right w:val="outset" w:sz="6" w:space="0" w:color="auto"/>
            </w:tcBorders>
            <w:hideMark/>
          </w:tcPr>
          <w:p w:rsidR="003873C5" w:rsidRPr="009B601B" w:rsidP="001F2A09" w14:paraId="40373961" w14:textId="77777777">
            <w:pPr>
              <w:rPr>
                <w:rFonts w:eastAsia="Times New Roman" w:cs="Times New Roman"/>
                <w:strike/>
                <w:szCs w:val="24"/>
                <w:lang w:eastAsia="lv-LV"/>
              </w:rPr>
            </w:pPr>
          </w:p>
        </w:tc>
        <w:tc>
          <w:tcPr>
            <w:tcW w:w="653" w:type="pct"/>
            <w:tcBorders>
              <w:top w:val="outset" w:sz="6" w:space="0" w:color="auto"/>
              <w:left w:val="outset" w:sz="6" w:space="0" w:color="auto"/>
              <w:right w:val="outset" w:sz="6" w:space="0" w:color="auto"/>
            </w:tcBorders>
            <w:hideMark/>
          </w:tcPr>
          <w:p w:rsidR="003873C5" w:rsidRPr="009B601B" w:rsidP="001F2A09" w14:paraId="21A10499" w14:textId="77777777">
            <w:pPr>
              <w:rPr>
                <w:rFonts w:eastAsia="Times New Roman" w:cs="Times New Roman"/>
                <w:strike/>
                <w:szCs w:val="24"/>
                <w:lang w:eastAsia="lv-LV"/>
              </w:rPr>
            </w:pPr>
          </w:p>
        </w:tc>
        <w:tc>
          <w:tcPr>
            <w:tcW w:w="782" w:type="pct"/>
            <w:tcBorders>
              <w:top w:val="outset" w:sz="6" w:space="0" w:color="auto"/>
              <w:left w:val="outset" w:sz="6" w:space="0" w:color="auto"/>
              <w:right w:val="outset" w:sz="6" w:space="0" w:color="auto"/>
            </w:tcBorders>
            <w:hideMark/>
          </w:tcPr>
          <w:p w:rsidR="003873C5" w:rsidRPr="009B601B" w:rsidP="001F2A09" w14:paraId="393A2A90" w14:textId="77777777">
            <w:pPr>
              <w:rPr>
                <w:rFonts w:eastAsia="Times New Roman" w:cs="Times New Roman"/>
                <w:strike/>
                <w:szCs w:val="24"/>
                <w:lang w:eastAsia="lv-LV"/>
              </w:rPr>
            </w:pPr>
          </w:p>
        </w:tc>
      </w:tr>
      <w:tr w14:paraId="60B34AD5"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481CDF45" w14:textId="77777777">
            <w:pPr>
              <w:rPr>
                <w:rFonts w:eastAsia="Times New Roman" w:cs="Times New Roman"/>
                <w:szCs w:val="24"/>
                <w:lang w:eastAsia="lv-LV"/>
              </w:rPr>
            </w:pPr>
            <w:r w:rsidRPr="009B601B">
              <w:rPr>
                <w:rFonts w:eastAsia="Times New Roman" w:cs="Times New Roman"/>
                <w:szCs w:val="24"/>
                <w:lang w:eastAsia="lv-LV"/>
              </w:rPr>
              <w:t>5. Precizēta finansiālā ietekme:</w:t>
            </w:r>
          </w:p>
        </w:tc>
        <w:tc>
          <w:tcPr>
            <w:tcW w:w="1280" w:type="pct"/>
            <w:vMerge w:val="restart"/>
            <w:tcBorders>
              <w:top w:val="outset" w:sz="6" w:space="0" w:color="auto"/>
              <w:left w:val="outset" w:sz="6" w:space="0" w:color="auto"/>
              <w:bottom w:val="outset" w:sz="6" w:space="0" w:color="auto"/>
              <w:right w:val="outset" w:sz="6" w:space="0" w:color="auto"/>
            </w:tcBorders>
            <w:hideMark/>
          </w:tcPr>
          <w:p w:rsidR="003873C5" w:rsidRPr="009B601B" w:rsidP="001F2A09" w14:paraId="16AE4717" w14:textId="77777777">
            <w:pPr>
              <w:spacing w:before="75" w:after="75"/>
              <w:rPr>
                <w:rFonts w:eastAsia="Times New Roman" w:cs="Times New Roman"/>
                <w:szCs w:val="24"/>
                <w:lang w:eastAsia="lv-LV"/>
              </w:rPr>
            </w:pPr>
            <w:r w:rsidRPr="009B601B">
              <w:rPr>
                <w:rFonts w:eastAsia="Times New Roman" w:cs="Times New Roman"/>
                <w:sz w:val="22"/>
                <w:szCs w:val="24"/>
                <w:lang w:eastAsia="lv-LV"/>
              </w:rPr>
              <w:t>X</w:t>
            </w:r>
          </w:p>
        </w:tc>
        <w:tc>
          <w:tcPr>
            <w:tcW w:w="826" w:type="pct"/>
            <w:tcBorders>
              <w:top w:val="outset" w:sz="6" w:space="0" w:color="auto"/>
              <w:left w:val="outset" w:sz="6" w:space="0" w:color="auto"/>
              <w:bottom w:val="outset" w:sz="6" w:space="0" w:color="auto"/>
              <w:right w:val="outset" w:sz="6" w:space="0" w:color="auto"/>
            </w:tcBorders>
            <w:hideMark/>
          </w:tcPr>
          <w:p w:rsidR="003873C5" w:rsidRPr="009B601B" w:rsidP="001F2A09" w14:paraId="36E9FBD9" w14:textId="77777777">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hideMark/>
          </w:tcPr>
          <w:p w:rsidR="003873C5" w:rsidRPr="009B601B" w:rsidP="001F2A09" w14:paraId="496F7A0A" w14:textId="77777777">
            <w:pPr>
              <w:rPr>
                <w:rFonts w:eastAsia="Times New Roman" w:cs="Times New Roman"/>
                <w:b/>
                <w:strike/>
                <w:szCs w:val="24"/>
                <w:lang w:eastAsia="lv-LV"/>
              </w:rPr>
            </w:pPr>
          </w:p>
        </w:tc>
        <w:tc>
          <w:tcPr>
            <w:tcW w:w="653" w:type="pct"/>
            <w:tcBorders>
              <w:top w:val="outset" w:sz="6" w:space="0" w:color="auto"/>
              <w:left w:val="outset" w:sz="6" w:space="0" w:color="auto"/>
              <w:bottom w:val="outset" w:sz="6" w:space="0" w:color="auto"/>
              <w:right w:val="outset" w:sz="6" w:space="0" w:color="auto"/>
            </w:tcBorders>
            <w:hideMark/>
          </w:tcPr>
          <w:p w:rsidR="003873C5" w:rsidRPr="009B601B" w:rsidP="001F2A09" w14:paraId="54A9B30A" w14:textId="77777777">
            <w:pPr>
              <w:rPr>
                <w:rFonts w:eastAsia="Times New Roman" w:cs="Times New Roman"/>
                <w:b/>
                <w:strike/>
                <w:szCs w:val="24"/>
                <w:lang w:eastAsia="lv-LV"/>
              </w:rPr>
            </w:pPr>
          </w:p>
        </w:tc>
        <w:tc>
          <w:tcPr>
            <w:tcW w:w="782" w:type="pct"/>
            <w:tcBorders>
              <w:top w:val="outset" w:sz="6" w:space="0" w:color="auto"/>
              <w:left w:val="outset" w:sz="6" w:space="0" w:color="auto"/>
              <w:bottom w:val="outset" w:sz="6" w:space="0" w:color="auto"/>
              <w:right w:val="outset" w:sz="6" w:space="0" w:color="auto"/>
            </w:tcBorders>
            <w:hideMark/>
          </w:tcPr>
          <w:p w:rsidR="003873C5" w:rsidRPr="009B601B" w:rsidP="001F2A09" w14:paraId="0D466592" w14:textId="77777777">
            <w:pPr>
              <w:rPr>
                <w:rFonts w:eastAsia="Times New Roman" w:cs="Times New Roman"/>
                <w:b/>
                <w:strike/>
                <w:szCs w:val="24"/>
                <w:lang w:eastAsia="lv-LV"/>
              </w:rPr>
            </w:pPr>
          </w:p>
        </w:tc>
      </w:tr>
      <w:tr w14:paraId="527192C6"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594AC171" w14:textId="77777777">
            <w:pPr>
              <w:rPr>
                <w:rFonts w:eastAsia="Times New Roman" w:cs="Times New Roman"/>
                <w:szCs w:val="24"/>
                <w:lang w:eastAsia="lv-LV"/>
              </w:rPr>
            </w:pPr>
            <w:r w:rsidRPr="009B601B">
              <w:rPr>
                <w:rFonts w:eastAsia="Times New Roman" w:cs="Times New Roman"/>
                <w:szCs w:val="24"/>
                <w:lang w:eastAsia="lv-LV"/>
              </w:rPr>
              <w:t>5.1. valsts pamatbudžets</w:t>
            </w:r>
          </w:p>
        </w:tc>
        <w:tc>
          <w:tcPr>
            <w:tcW w:w="1280" w:type="pct"/>
            <w:vMerge/>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23EBF3C1" w14:textId="77777777">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hideMark/>
          </w:tcPr>
          <w:p w:rsidR="003873C5" w:rsidRPr="009B601B" w:rsidP="001F2A09" w14:paraId="2DF2F593" w14:textId="77777777">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hideMark/>
          </w:tcPr>
          <w:p w:rsidR="003873C5" w:rsidRPr="009B601B" w:rsidP="001F2A09" w14:paraId="5CC3E6A9"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hideMark/>
          </w:tcPr>
          <w:p w:rsidR="003873C5" w:rsidRPr="009B601B" w:rsidP="001F2A09" w14:paraId="6274CE90"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hideMark/>
          </w:tcPr>
          <w:p w:rsidR="003873C5" w:rsidRPr="009B601B" w:rsidP="001F2A09" w14:paraId="36255D1B" w14:textId="77777777">
            <w:pPr>
              <w:rPr>
                <w:rFonts w:eastAsia="Times New Roman" w:cs="Times New Roman"/>
                <w:strike/>
                <w:szCs w:val="24"/>
                <w:lang w:eastAsia="lv-LV"/>
              </w:rPr>
            </w:pPr>
          </w:p>
        </w:tc>
      </w:tr>
      <w:tr w14:paraId="086173A2"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6A189815" w14:textId="77777777">
            <w:pPr>
              <w:rPr>
                <w:rFonts w:eastAsia="Times New Roman" w:cs="Times New Roman"/>
                <w:szCs w:val="24"/>
                <w:lang w:eastAsia="lv-LV"/>
              </w:rPr>
            </w:pPr>
            <w:r w:rsidRPr="009B601B">
              <w:rPr>
                <w:rFonts w:eastAsia="Times New Roman" w:cs="Times New Roman"/>
                <w:szCs w:val="24"/>
                <w:lang w:eastAsia="lv-LV"/>
              </w:rPr>
              <w:t>5.2. speciālais budžets</w:t>
            </w:r>
          </w:p>
        </w:tc>
        <w:tc>
          <w:tcPr>
            <w:tcW w:w="1280" w:type="pct"/>
            <w:vMerge/>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4C8F5BE2" w14:textId="77777777">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hideMark/>
          </w:tcPr>
          <w:p w:rsidR="003873C5" w:rsidRPr="009B601B" w:rsidP="001F2A09" w14:paraId="32C4C96A" w14:textId="77777777">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hideMark/>
          </w:tcPr>
          <w:p w:rsidR="003873C5" w:rsidRPr="009B601B" w:rsidP="001F2A09" w14:paraId="426FB8F4"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hideMark/>
          </w:tcPr>
          <w:p w:rsidR="003873C5" w:rsidRPr="009B601B" w:rsidP="001F2A09" w14:paraId="5317537D"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hideMark/>
          </w:tcPr>
          <w:p w:rsidR="003873C5" w:rsidRPr="009B601B" w:rsidP="001F2A09" w14:paraId="40EABD00" w14:textId="77777777">
            <w:pPr>
              <w:rPr>
                <w:rFonts w:eastAsia="Times New Roman" w:cs="Times New Roman"/>
                <w:strike/>
                <w:szCs w:val="24"/>
                <w:lang w:eastAsia="lv-LV"/>
              </w:rPr>
            </w:pPr>
          </w:p>
        </w:tc>
      </w:tr>
      <w:tr w14:paraId="766222A6"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1D9DBE08" w14:textId="77777777">
            <w:pPr>
              <w:rPr>
                <w:rFonts w:eastAsia="Times New Roman" w:cs="Times New Roman"/>
                <w:szCs w:val="24"/>
                <w:lang w:eastAsia="lv-LV"/>
              </w:rPr>
            </w:pPr>
            <w:r w:rsidRPr="009B601B">
              <w:rPr>
                <w:rFonts w:eastAsia="Times New Roman" w:cs="Times New Roman"/>
                <w:szCs w:val="24"/>
                <w:lang w:eastAsia="lv-LV"/>
              </w:rPr>
              <w:t xml:space="preserve">5.3. pašvaldību budžets </w:t>
            </w:r>
          </w:p>
        </w:tc>
        <w:tc>
          <w:tcPr>
            <w:tcW w:w="1280" w:type="pct"/>
            <w:vMerge/>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47900AE1" w14:textId="77777777">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hideMark/>
          </w:tcPr>
          <w:p w:rsidR="003873C5" w:rsidRPr="009B601B" w:rsidP="001F2A09" w14:paraId="7BFE28A2" w14:textId="77777777">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hideMark/>
          </w:tcPr>
          <w:p w:rsidR="003873C5" w:rsidRPr="009B601B" w:rsidP="001F2A09" w14:paraId="6069D951" w14:textId="77777777">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hideMark/>
          </w:tcPr>
          <w:p w:rsidR="003873C5" w:rsidRPr="009B601B" w:rsidP="001F2A09" w14:paraId="57C2EC0A" w14:textId="77777777">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hideMark/>
          </w:tcPr>
          <w:p w:rsidR="003873C5" w:rsidRPr="009B601B" w:rsidP="001F2A09" w14:paraId="6BE61FE2" w14:textId="77777777">
            <w:pPr>
              <w:rPr>
                <w:rFonts w:eastAsia="Times New Roman" w:cs="Times New Roman"/>
                <w:strike/>
                <w:szCs w:val="24"/>
                <w:lang w:eastAsia="lv-LV"/>
              </w:rPr>
            </w:pPr>
          </w:p>
        </w:tc>
      </w:tr>
      <w:tr w14:paraId="74C0FEBB"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2DD83CC2" w14:textId="77777777">
            <w:pPr>
              <w:rPr>
                <w:rFonts w:eastAsia="Times New Roman" w:cs="Times New Roman"/>
                <w:szCs w:val="24"/>
                <w:lang w:eastAsia="lv-LV"/>
              </w:rPr>
            </w:pPr>
            <w:r w:rsidRPr="009B601B">
              <w:rPr>
                <w:rFonts w:eastAsia="Times New Roman" w:cs="Times New Roman"/>
                <w:szCs w:val="24"/>
                <w:lang w:eastAsia="lv-LV"/>
              </w:rPr>
              <w:t xml:space="preserve">6. Detalizēts ieņēmumu un </w:t>
            </w:r>
            <w:r w:rsidRPr="009B601B">
              <w:rPr>
                <w:rFonts w:eastAsia="Times New Roman" w:cs="Times New Roman"/>
                <w:szCs w:val="24"/>
                <w:lang w:eastAsia="lv-LV"/>
              </w:rPr>
              <w:t>izdevumu aprēķins (ja nepieciešams, detalizētu ieņēmumu un izdevumu aprēķinu var pievienot anotācijas pielikumā):</w:t>
            </w:r>
          </w:p>
        </w:tc>
        <w:tc>
          <w:tcPr>
            <w:tcW w:w="4188" w:type="pct"/>
            <w:gridSpan w:val="5"/>
            <w:vMerge w:val="restart"/>
            <w:tcBorders>
              <w:top w:val="outset" w:sz="6" w:space="0" w:color="auto"/>
              <w:left w:val="outset" w:sz="6" w:space="0" w:color="auto"/>
              <w:bottom w:val="outset" w:sz="6" w:space="0" w:color="auto"/>
              <w:right w:val="outset" w:sz="6" w:space="0" w:color="auto"/>
            </w:tcBorders>
            <w:vAlign w:val="center"/>
          </w:tcPr>
          <w:p w:rsidR="003873C5" w:rsidRPr="005E0156" w:rsidP="001F2A09" w14:paraId="5B9F9B18" w14:textId="77777777">
            <w:pPr>
              <w:widowControl w:val="0"/>
              <w:ind w:firstLine="209"/>
              <w:jc w:val="both"/>
              <w:rPr>
                <w:rFonts w:eastAsia="Times New Roman" w:cs="Times New Roman"/>
                <w:szCs w:val="24"/>
                <w:shd w:val="clear" w:color="auto" w:fill="FFFFFF"/>
                <w:lang w:eastAsia="lv-LV" w:bidi="lv-LV"/>
              </w:rPr>
            </w:pPr>
            <w:r w:rsidRPr="005E0156">
              <w:rPr>
                <w:rFonts w:eastAsia="Times New Roman" w:cs="Times New Roman"/>
                <w:i/>
                <w:sz w:val="20"/>
                <w:szCs w:val="20"/>
                <w:lang w:eastAsia="lv-LV"/>
              </w:rPr>
              <w:t>* Atbilstoši likumam „Par valsts budžetu 2017.gadam” un ņemot vērā Finanšu ministrijas (turpmāk – FM) 06.01.2017. rīkojumu Nr.5, 24.02.2017. r</w:t>
            </w:r>
            <w:r w:rsidRPr="005E0156">
              <w:rPr>
                <w:rFonts w:eastAsia="Times New Roman" w:cs="Times New Roman"/>
                <w:i/>
                <w:sz w:val="20"/>
                <w:szCs w:val="20"/>
                <w:lang w:eastAsia="lv-LV"/>
              </w:rPr>
              <w:t>īkojumu Nr.79, 11.04.2017. rīkojumu Nr.160,14.07.2017. rīkojumu Nr.301</w:t>
            </w:r>
            <w:r w:rsidRPr="005E0156">
              <w:rPr>
                <w:rFonts w:eastAsia="Times New Roman" w:cs="Times New Roman"/>
                <w:i/>
                <w:szCs w:val="24"/>
                <w:lang w:eastAsia="lv-LV"/>
              </w:rPr>
              <w:t>.</w:t>
            </w:r>
          </w:p>
          <w:p w:rsidR="003873C5" w:rsidRPr="005E0156" w:rsidP="001F2A09" w14:paraId="150DBF8A" w14:textId="77777777">
            <w:pPr>
              <w:widowControl w:val="0"/>
              <w:ind w:firstLine="209"/>
              <w:jc w:val="both"/>
              <w:rPr>
                <w:rFonts w:eastAsia="Times New Roman" w:cs="Times New Roman"/>
                <w:i/>
                <w:noProof/>
                <w:szCs w:val="24"/>
                <w:lang w:eastAsia="lv-LV"/>
              </w:rPr>
            </w:pPr>
            <w:r w:rsidRPr="005E0156">
              <w:rPr>
                <w:rFonts w:eastAsia="Times New Roman" w:cs="Times New Roman"/>
                <w:color w:val="000000"/>
                <w:szCs w:val="24"/>
                <w:shd w:val="clear" w:color="auto" w:fill="FFFFFF"/>
                <w:lang w:eastAsia="lv-LV" w:bidi="lv-LV"/>
              </w:rPr>
              <w:t xml:space="preserve">2017.gadā Veselības ministrijas (NVD) budžeta programmas 33.00.00 „Veselības aprūpes nodrošināšana” apakšprogrammā </w:t>
            </w:r>
          </w:p>
          <w:p w:rsidR="003873C5" w:rsidRPr="005E0156" w:rsidP="001F2A09" w14:paraId="4B79C01D" w14:textId="77777777">
            <w:pPr>
              <w:ind w:right="142"/>
              <w:rPr>
                <w:rFonts w:eastAsia="Times New Roman" w:cs="Times New Roman"/>
                <w:noProof/>
                <w:szCs w:val="24"/>
                <w:lang w:eastAsia="lv-LV"/>
              </w:rPr>
            </w:pPr>
          </w:p>
          <w:p w:rsidR="003873C5" w:rsidRPr="005E0156" w:rsidP="001F2A09" w14:paraId="18CBEE1B" w14:textId="77777777">
            <w:pPr>
              <w:widowControl w:val="0"/>
              <w:ind w:firstLine="209"/>
              <w:jc w:val="both"/>
              <w:rPr>
                <w:rFonts w:eastAsia="Times New Roman" w:cs="Times New Roman"/>
                <w:color w:val="000000"/>
                <w:szCs w:val="24"/>
                <w:shd w:val="clear" w:color="auto" w:fill="FFFFFF"/>
                <w:lang w:eastAsia="lv-LV" w:bidi="lv-LV"/>
              </w:rPr>
            </w:pPr>
            <w:r w:rsidRPr="005E0156">
              <w:rPr>
                <w:rFonts w:eastAsia="Times New Roman" w:cs="Times New Roman"/>
                <w:color w:val="000000"/>
                <w:szCs w:val="24"/>
                <w:shd w:val="clear" w:color="auto" w:fill="FFFFFF"/>
                <w:lang w:eastAsia="lv-LV" w:bidi="lv-LV"/>
              </w:rPr>
              <w:t xml:space="preserve">2017.gadā Veselības ministrijas (NVD) budžeta programmas 33.00.00 </w:t>
            </w:r>
            <w:r w:rsidRPr="005E0156">
              <w:rPr>
                <w:rFonts w:eastAsia="Times New Roman" w:cs="Times New Roman"/>
                <w:color w:val="000000"/>
                <w:szCs w:val="24"/>
                <w:shd w:val="clear" w:color="auto" w:fill="FFFFFF"/>
                <w:lang w:eastAsia="lv-LV" w:bidi="lv-LV"/>
              </w:rPr>
              <w:t>„Veselības aprūpes nodrošināšana” apakšprogrammā 33.16.00 „Pārējo ambulatoro veselības aprūpes pakalpojumu nodrošināšana”:</w:t>
            </w:r>
          </w:p>
          <w:p w:rsidR="003873C5" w:rsidRPr="005E0156" w:rsidP="001F2A09" w14:paraId="627A45EB" w14:textId="77777777">
            <w:pPr>
              <w:ind w:right="142"/>
              <w:rPr>
                <w:rFonts w:eastAsia="Times New Roman" w:cs="Times New Roman"/>
                <w:noProof/>
                <w:szCs w:val="24"/>
                <w:lang w:eastAsia="lv-LV"/>
              </w:rPr>
            </w:pPr>
            <w:r w:rsidRPr="005E0156">
              <w:rPr>
                <w:rFonts w:eastAsia="Times New Roman" w:cs="Times New Roman"/>
                <w:noProof/>
                <w:szCs w:val="24"/>
                <w:lang w:eastAsia="lv-LV"/>
              </w:rPr>
              <w:t xml:space="preserve">Resursi izdevumu segšanai </w:t>
            </w:r>
            <w:r w:rsidRPr="005E0156">
              <w:rPr>
                <w:rFonts w:eastAsia="Times New Roman" w:cs="Times New Roman"/>
                <w:color w:val="000000"/>
                <w:szCs w:val="24"/>
                <w:shd w:val="clear" w:color="auto" w:fill="FFFFFF"/>
                <w:lang w:eastAsia="lv-LV" w:bidi="lv-LV"/>
              </w:rPr>
              <w:t xml:space="preserve">176 565 747 </w:t>
            </w:r>
            <w:r w:rsidRPr="005E0156">
              <w:rPr>
                <w:rFonts w:eastAsia="Times New Roman" w:cs="Times New Roman"/>
                <w:i/>
                <w:noProof/>
                <w:szCs w:val="24"/>
                <w:lang w:eastAsia="lv-LV"/>
              </w:rPr>
              <w:t>euro</w:t>
            </w:r>
          </w:p>
          <w:p w:rsidR="003873C5" w:rsidRPr="005E0156" w:rsidP="001F2A09" w14:paraId="07D9267C" w14:textId="77777777">
            <w:pPr>
              <w:tabs>
                <w:tab w:val="right" w:pos="259"/>
              </w:tabs>
              <w:ind w:left="259" w:right="142"/>
              <w:rPr>
                <w:rFonts w:eastAsia="Times New Roman" w:cs="Times New Roman"/>
                <w:noProof/>
                <w:szCs w:val="24"/>
                <w:lang w:eastAsia="lv-LV"/>
              </w:rPr>
            </w:pPr>
            <w:r w:rsidRPr="005E0156">
              <w:rPr>
                <w:rFonts w:eastAsia="Times New Roman" w:cs="Times New Roman"/>
                <w:noProof/>
                <w:szCs w:val="24"/>
                <w:lang w:eastAsia="lv-LV"/>
              </w:rPr>
              <w:t xml:space="preserve">ieņēmumi no maksas pakalpojumiem </w:t>
            </w:r>
            <w:r w:rsidRPr="005E0156">
              <w:rPr>
                <w:rFonts w:eastAsia="Times New Roman" w:cs="Times New Roman"/>
                <w:color w:val="000000"/>
                <w:szCs w:val="24"/>
                <w:shd w:val="clear" w:color="auto" w:fill="FFFFFF"/>
                <w:lang w:eastAsia="lv-LV" w:bidi="lv-LV"/>
              </w:rPr>
              <w:t xml:space="preserve">25 052 </w:t>
            </w:r>
            <w:r w:rsidRPr="005E0156">
              <w:rPr>
                <w:rFonts w:eastAsia="Times New Roman" w:cs="Times New Roman"/>
                <w:i/>
                <w:noProof/>
                <w:szCs w:val="24"/>
                <w:lang w:eastAsia="lv-LV"/>
              </w:rPr>
              <w:t>euro</w:t>
            </w:r>
          </w:p>
          <w:p w:rsidR="003873C5" w:rsidRPr="005E0156" w:rsidP="001F2A09" w14:paraId="30A61BEB" w14:textId="77777777">
            <w:pPr>
              <w:ind w:right="142" w:firstLine="259"/>
              <w:rPr>
                <w:rFonts w:eastAsia="Times New Roman" w:cs="Times New Roman"/>
                <w:noProof/>
                <w:szCs w:val="24"/>
                <w:lang w:eastAsia="lv-LV"/>
              </w:rPr>
            </w:pPr>
            <w:r w:rsidRPr="005E0156">
              <w:rPr>
                <w:rFonts w:eastAsia="Times New Roman" w:cs="Times New Roman"/>
                <w:noProof/>
                <w:szCs w:val="24"/>
                <w:lang w:eastAsia="lv-LV"/>
              </w:rPr>
              <w:t xml:space="preserve">dotācija no vispārējiem ieņēmumiem </w:t>
            </w:r>
            <w:r w:rsidRPr="005E0156">
              <w:rPr>
                <w:rFonts w:eastAsia="Times New Roman" w:cs="Times New Roman"/>
                <w:color w:val="000000"/>
                <w:szCs w:val="24"/>
                <w:shd w:val="clear" w:color="auto" w:fill="FFFFFF"/>
                <w:lang w:eastAsia="lv-LV" w:bidi="lv-LV"/>
              </w:rPr>
              <w:t xml:space="preserve">176 540 695 </w:t>
            </w:r>
            <w:r w:rsidRPr="005E0156">
              <w:rPr>
                <w:rFonts w:eastAsia="Times New Roman" w:cs="Times New Roman"/>
                <w:i/>
                <w:noProof/>
                <w:szCs w:val="24"/>
                <w:lang w:eastAsia="lv-LV"/>
              </w:rPr>
              <w:t>euro</w:t>
            </w:r>
            <w:r w:rsidRPr="005E0156">
              <w:rPr>
                <w:rFonts w:eastAsia="Times New Roman" w:cs="Times New Roman"/>
                <w:noProof/>
                <w:szCs w:val="24"/>
                <w:lang w:eastAsia="lv-LV"/>
              </w:rPr>
              <w:t xml:space="preserve"> </w:t>
            </w:r>
          </w:p>
          <w:p w:rsidR="003873C5" w:rsidRPr="005E0156" w:rsidP="001F2A09" w14:paraId="6F89DB0A" w14:textId="77777777">
            <w:pPr>
              <w:ind w:right="142"/>
              <w:rPr>
                <w:rFonts w:eastAsia="Times New Roman" w:cs="Times New Roman"/>
                <w:noProof/>
                <w:szCs w:val="24"/>
                <w:lang w:eastAsia="lv-LV"/>
              </w:rPr>
            </w:pPr>
            <w:r w:rsidRPr="005E0156">
              <w:rPr>
                <w:rFonts w:eastAsia="Times New Roman" w:cs="Times New Roman"/>
                <w:noProof/>
                <w:szCs w:val="24"/>
                <w:lang w:eastAsia="lv-LV"/>
              </w:rPr>
              <w:t xml:space="preserve">Izdevumi </w:t>
            </w:r>
            <w:r w:rsidRPr="005E0156">
              <w:rPr>
                <w:rFonts w:eastAsia="Times New Roman" w:cs="Times New Roman"/>
                <w:color w:val="000000"/>
                <w:szCs w:val="24"/>
                <w:shd w:val="clear" w:color="auto" w:fill="FFFFFF"/>
                <w:lang w:eastAsia="lv-LV" w:bidi="lv-LV"/>
              </w:rPr>
              <w:t xml:space="preserve">176 565 747  </w:t>
            </w:r>
            <w:r w:rsidRPr="005E0156">
              <w:rPr>
                <w:rFonts w:eastAsia="Times New Roman" w:cs="Times New Roman"/>
                <w:i/>
                <w:noProof/>
                <w:szCs w:val="24"/>
                <w:lang w:eastAsia="lv-LV"/>
              </w:rPr>
              <w:t>euro</w:t>
            </w:r>
            <w:r w:rsidRPr="005E0156">
              <w:rPr>
                <w:rFonts w:eastAsia="Times New Roman" w:cs="Times New Roman"/>
                <w:noProof/>
                <w:szCs w:val="24"/>
                <w:lang w:eastAsia="lv-LV"/>
              </w:rPr>
              <w:t>, tai skaitā:</w:t>
            </w:r>
          </w:p>
          <w:p w:rsidR="003873C5" w:rsidRPr="005E0156" w:rsidP="001F2A09" w14:paraId="16A4F237" w14:textId="77777777">
            <w:pPr>
              <w:ind w:right="142" w:firstLine="259"/>
              <w:rPr>
                <w:rFonts w:eastAsia="Times New Roman" w:cs="Times New Roman"/>
                <w:noProof/>
                <w:szCs w:val="24"/>
                <w:lang w:eastAsia="lv-LV"/>
              </w:rPr>
            </w:pPr>
            <w:r w:rsidRPr="005E0156">
              <w:rPr>
                <w:rFonts w:eastAsia="Times New Roman" w:cs="Times New Roman"/>
                <w:noProof/>
                <w:szCs w:val="24"/>
                <w:lang w:eastAsia="lv-LV"/>
              </w:rPr>
              <w:t xml:space="preserve">Subsīdijas un dotācijas </w:t>
            </w:r>
            <w:r w:rsidRPr="005E0156">
              <w:rPr>
                <w:rFonts w:eastAsia="Times New Roman" w:cs="Times New Roman"/>
                <w:color w:val="000000"/>
                <w:szCs w:val="24"/>
                <w:shd w:val="clear" w:color="auto" w:fill="FFFFFF"/>
                <w:lang w:eastAsia="lv-LV" w:bidi="lv-LV"/>
              </w:rPr>
              <w:t xml:space="preserve">175 951 471 </w:t>
            </w:r>
            <w:r w:rsidRPr="005E0156">
              <w:rPr>
                <w:rFonts w:eastAsia="Times New Roman" w:cs="Times New Roman"/>
                <w:i/>
                <w:noProof/>
                <w:szCs w:val="24"/>
                <w:lang w:eastAsia="lv-LV"/>
              </w:rPr>
              <w:t>euro</w:t>
            </w:r>
          </w:p>
          <w:p w:rsidR="003873C5" w:rsidRPr="005E0156" w:rsidP="001F2A09" w14:paraId="50ECEAE4" w14:textId="77777777">
            <w:pPr>
              <w:ind w:right="142" w:firstLine="259"/>
              <w:rPr>
                <w:rFonts w:eastAsia="Times New Roman" w:cs="Times New Roman"/>
                <w:i/>
                <w:noProof/>
                <w:szCs w:val="24"/>
                <w:lang w:eastAsia="lv-LV"/>
              </w:rPr>
            </w:pPr>
            <w:r w:rsidRPr="005E0156">
              <w:rPr>
                <w:rFonts w:eastAsia="Times New Roman" w:cs="Times New Roman"/>
                <w:noProof/>
                <w:szCs w:val="24"/>
                <w:lang w:eastAsia="lv-LV"/>
              </w:rPr>
              <w:t xml:space="preserve">Uzturēšanas izdevumu transferti </w:t>
            </w:r>
            <w:r w:rsidRPr="005E0156">
              <w:rPr>
                <w:rFonts w:eastAsia="Times New Roman" w:cs="Times New Roman"/>
                <w:color w:val="000000"/>
                <w:szCs w:val="24"/>
                <w:shd w:val="clear" w:color="auto" w:fill="FFFFFF"/>
                <w:lang w:eastAsia="lv-LV" w:bidi="lv-LV"/>
              </w:rPr>
              <w:t xml:space="preserve">614 276 </w:t>
            </w:r>
            <w:r w:rsidRPr="005E0156">
              <w:rPr>
                <w:rFonts w:eastAsia="Times New Roman" w:cs="Times New Roman"/>
                <w:i/>
                <w:noProof/>
                <w:szCs w:val="24"/>
                <w:lang w:eastAsia="lv-LV"/>
              </w:rPr>
              <w:t>euro</w:t>
            </w:r>
          </w:p>
          <w:p w:rsidR="003873C5" w:rsidRPr="005E0156" w:rsidP="001F2A09" w14:paraId="7FC67236" w14:textId="77777777">
            <w:pPr>
              <w:widowControl w:val="0"/>
              <w:ind w:firstLine="209"/>
              <w:jc w:val="both"/>
              <w:rPr>
                <w:rFonts w:eastAsia="Times New Roman" w:cs="Times New Roman"/>
                <w:color w:val="000000"/>
                <w:szCs w:val="24"/>
                <w:shd w:val="clear" w:color="auto" w:fill="FFFFFF"/>
                <w:lang w:eastAsia="lv-LV" w:bidi="lv-LV"/>
              </w:rPr>
            </w:pPr>
            <w:r w:rsidRPr="005E0156">
              <w:rPr>
                <w:rFonts w:eastAsia="Times New Roman" w:cs="Times New Roman"/>
                <w:color w:val="000000"/>
                <w:szCs w:val="24"/>
                <w:shd w:val="clear" w:color="auto" w:fill="FFFFFF"/>
                <w:lang w:eastAsia="lv-LV" w:bidi="lv-LV"/>
              </w:rPr>
              <w:t>2017.gadā Veselības ministrijas (NVD) budžeta programmas 33.00.00 „Veselības aprūpes nodrošināšana” apakšprogram</w:t>
            </w:r>
            <w:r w:rsidRPr="005E0156">
              <w:rPr>
                <w:rFonts w:eastAsia="Times New Roman" w:cs="Times New Roman"/>
                <w:color w:val="000000"/>
                <w:szCs w:val="24"/>
                <w:shd w:val="clear" w:color="auto" w:fill="FFFFFF"/>
                <w:lang w:eastAsia="lv-LV" w:bidi="lv-LV"/>
              </w:rPr>
              <w:t>mā 33.18.00 „Plānveida stacionāro veselības aprūpes pakalpojumu nodrošināšana”:</w:t>
            </w:r>
          </w:p>
          <w:p w:rsidR="003873C5" w:rsidRPr="005E0156" w:rsidP="001F2A09" w14:paraId="7B1876A7" w14:textId="77777777">
            <w:pPr>
              <w:ind w:right="142"/>
              <w:rPr>
                <w:rFonts w:eastAsia="Times New Roman" w:cs="Times New Roman"/>
                <w:noProof/>
                <w:szCs w:val="24"/>
                <w:lang w:eastAsia="lv-LV"/>
              </w:rPr>
            </w:pPr>
            <w:r w:rsidRPr="005E0156">
              <w:rPr>
                <w:rFonts w:eastAsia="Times New Roman" w:cs="Times New Roman"/>
                <w:noProof/>
                <w:szCs w:val="24"/>
                <w:lang w:eastAsia="lv-LV"/>
              </w:rPr>
              <w:t xml:space="preserve">Resursi izdevumu segšanai </w:t>
            </w:r>
            <w:r w:rsidRPr="005E0156">
              <w:rPr>
                <w:rFonts w:eastAsia="Times New Roman" w:cs="Times New Roman"/>
                <w:color w:val="000000"/>
                <w:szCs w:val="24"/>
                <w:shd w:val="clear" w:color="auto" w:fill="FFFFFF"/>
                <w:lang w:eastAsia="lv-LV" w:bidi="lv-LV"/>
              </w:rPr>
              <w:t xml:space="preserve">101 047 939 </w:t>
            </w:r>
            <w:r w:rsidRPr="005E0156">
              <w:rPr>
                <w:rFonts w:eastAsia="Times New Roman" w:cs="Times New Roman"/>
                <w:i/>
                <w:noProof/>
                <w:szCs w:val="24"/>
                <w:lang w:eastAsia="lv-LV"/>
              </w:rPr>
              <w:t>euro</w:t>
            </w:r>
          </w:p>
          <w:p w:rsidR="003873C5" w:rsidRPr="005E0156" w:rsidP="001F2A09" w14:paraId="748CDA61" w14:textId="77777777">
            <w:pPr>
              <w:ind w:right="142" w:firstLine="259"/>
              <w:rPr>
                <w:rFonts w:eastAsia="Times New Roman" w:cs="Times New Roman"/>
                <w:noProof/>
                <w:szCs w:val="24"/>
                <w:lang w:eastAsia="lv-LV"/>
              </w:rPr>
            </w:pPr>
            <w:r w:rsidRPr="005E0156">
              <w:rPr>
                <w:rFonts w:eastAsia="Times New Roman" w:cs="Times New Roman"/>
                <w:noProof/>
                <w:szCs w:val="24"/>
                <w:lang w:eastAsia="lv-LV"/>
              </w:rPr>
              <w:t xml:space="preserve">dotācija no vispārējiem ieņēmumiem </w:t>
            </w:r>
            <w:r w:rsidRPr="005E0156">
              <w:rPr>
                <w:rFonts w:eastAsia="Times New Roman" w:cs="Times New Roman"/>
                <w:color w:val="000000"/>
                <w:szCs w:val="24"/>
                <w:shd w:val="clear" w:color="auto" w:fill="FFFFFF"/>
                <w:lang w:eastAsia="lv-LV" w:bidi="lv-LV"/>
              </w:rPr>
              <w:t xml:space="preserve"> 101 047 939 </w:t>
            </w:r>
            <w:r w:rsidRPr="005E0156">
              <w:rPr>
                <w:rFonts w:eastAsia="Times New Roman" w:cs="Times New Roman"/>
                <w:i/>
                <w:noProof/>
                <w:szCs w:val="24"/>
                <w:lang w:eastAsia="lv-LV"/>
              </w:rPr>
              <w:t>euro</w:t>
            </w:r>
            <w:r w:rsidRPr="005E0156">
              <w:rPr>
                <w:rFonts w:eastAsia="Times New Roman" w:cs="Times New Roman"/>
                <w:noProof/>
                <w:szCs w:val="24"/>
                <w:lang w:eastAsia="lv-LV"/>
              </w:rPr>
              <w:t xml:space="preserve"> </w:t>
            </w:r>
          </w:p>
          <w:p w:rsidR="003873C5" w:rsidRPr="005E0156" w:rsidP="001F2A09" w14:paraId="5AA2A2DD" w14:textId="77777777">
            <w:pPr>
              <w:ind w:right="142"/>
              <w:rPr>
                <w:rFonts w:eastAsia="Times New Roman" w:cs="Times New Roman"/>
                <w:noProof/>
                <w:szCs w:val="24"/>
                <w:lang w:eastAsia="lv-LV"/>
              </w:rPr>
            </w:pPr>
            <w:r w:rsidRPr="005E0156">
              <w:rPr>
                <w:rFonts w:eastAsia="Times New Roman" w:cs="Times New Roman"/>
                <w:noProof/>
                <w:szCs w:val="24"/>
                <w:lang w:eastAsia="lv-LV"/>
              </w:rPr>
              <w:t xml:space="preserve">Izdevumi </w:t>
            </w:r>
            <w:r w:rsidRPr="005E0156">
              <w:rPr>
                <w:rFonts w:eastAsia="Times New Roman" w:cs="Times New Roman"/>
                <w:color w:val="000000"/>
                <w:szCs w:val="24"/>
                <w:shd w:val="clear" w:color="auto" w:fill="FFFFFF"/>
                <w:lang w:eastAsia="lv-LV" w:bidi="lv-LV"/>
              </w:rPr>
              <w:t xml:space="preserve">101 047 939 </w:t>
            </w:r>
            <w:r w:rsidRPr="005E0156">
              <w:rPr>
                <w:rFonts w:eastAsia="Times New Roman" w:cs="Times New Roman"/>
                <w:i/>
                <w:noProof/>
                <w:szCs w:val="24"/>
                <w:lang w:eastAsia="lv-LV"/>
              </w:rPr>
              <w:t>euro</w:t>
            </w:r>
            <w:r w:rsidRPr="005E0156">
              <w:rPr>
                <w:rFonts w:eastAsia="Times New Roman" w:cs="Times New Roman"/>
                <w:noProof/>
                <w:szCs w:val="24"/>
                <w:lang w:eastAsia="lv-LV"/>
              </w:rPr>
              <w:t>, tai skaitā:</w:t>
            </w:r>
          </w:p>
          <w:p w:rsidR="003873C5" w:rsidRPr="005E0156" w:rsidP="001F2A09" w14:paraId="2C4EDA38" w14:textId="77777777">
            <w:pPr>
              <w:ind w:right="142" w:firstLine="259"/>
              <w:rPr>
                <w:rFonts w:eastAsia="Times New Roman" w:cs="Times New Roman"/>
                <w:noProof/>
                <w:szCs w:val="24"/>
                <w:lang w:eastAsia="lv-LV"/>
              </w:rPr>
            </w:pPr>
            <w:r w:rsidRPr="005E0156">
              <w:rPr>
                <w:rFonts w:eastAsia="Times New Roman" w:cs="Times New Roman"/>
                <w:noProof/>
                <w:szCs w:val="24"/>
                <w:lang w:eastAsia="lv-LV"/>
              </w:rPr>
              <w:t xml:space="preserve">Subsīdijas un dotācijas </w:t>
            </w:r>
            <w:r w:rsidRPr="005E0156">
              <w:rPr>
                <w:rFonts w:eastAsia="Times New Roman" w:cs="Times New Roman"/>
                <w:color w:val="000000"/>
                <w:szCs w:val="24"/>
                <w:shd w:val="clear" w:color="auto" w:fill="FFFFFF"/>
                <w:lang w:eastAsia="lv-LV" w:bidi="lv-LV"/>
              </w:rPr>
              <w:t xml:space="preserve">101 047 939 </w:t>
            </w:r>
            <w:r w:rsidRPr="005E0156">
              <w:rPr>
                <w:rFonts w:eastAsia="Times New Roman" w:cs="Times New Roman"/>
                <w:i/>
                <w:noProof/>
                <w:szCs w:val="24"/>
                <w:lang w:eastAsia="lv-LV"/>
              </w:rPr>
              <w:t>euro</w:t>
            </w:r>
          </w:p>
          <w:p w:rsidR="003873C5" w:rsidRPr="005E0156" w:rsidP="001F2A09" w14:paraId="68165954" w14:textId="77777777">
            <w:pPr>
              <w:ind w:right="142"/>
              <w:rPr>
                <w:rFonts w:eastAsia="Times New Roman" w:cs="Times New Roman"/>
                <w:noProof/>
                <w:szCs w:val="24"/>
                <w:lang w:eastAsia="lv-LV"/>
              </w:rPr>
            </w:pPr>
          </w:p>
          <w:p w:rsidR="003873C5" w:rsidRPr="005E0156" w:rsidP="001F2A09" w14:paraId="3C6DD431" w14:textId="77777777">
            <w:pPr>
              <w:ind w:right="142"/>
              <w:jc w:val="both"/>
              <w:rPr>
                <w:rFonts w:eastAsia="Times New Roman" w:cs="Times New Roman"/>
                <w:szCs w:val="24"/>
                <w:u w:val="single"/>
                <w:lang w:eastAsia="lv-LV"/>
              </w:rPr>
            </w:pPr>
            <w:r w:rsidRPr="005E0156">
              <w:rPr>
                <w:rFonts w:eastAsia="Times New Roman" w:cs="Times New Roman"/>
                <w:szCs w:val="24"/>
                <w:u w:val="single"/>
                <w:lang w:eastAsia="lv-LV"/>
              </w:rPr>
              <w:t xml:space="preserve">Ietekme uz 2017.gada 3 mēnešu (sākot no 2017.gada 1.oktobra) budžetu. </w:t>
            </w:r>
          </w:p>
          <w:p w:rsidR="003873C5" w:rsidRPr="005E0156" w:rsidP="001F2A09" w14:paraId="5C722C1F" w14:textId="77777777">
            <w:pPr>
              <w:ind w:right="142"/>
              <w:jc w:val="both"/>
              <w:rPr>
                <w:rFonts w:eastAsia="Times New Roman" w:cs="Times New Roman"/>
                <w:szCs w:val="24"/>
                <w:u w:val="single"/>
                <w:lang w:eastAsia="lv-LV"/>
              </w:rPr>
            </w:pPr>
          </w:p>
          <w:p w:rsidR="003873C5" w:rsidRPr="005E0156" w:rsidP="001F2A09" w14:paraId="231396AD" w14:textId="77777777">
            <w:pPr>
              <w:ind w:right="142"/>
              <w:jc w:val="both"/>
              <w:rPr>
                <w:rFonts w:cs="Times New Roman"/>
                <w:szCs w:val="24"/>
              </w:rPr>
            </w:pPr>
            <w:r w:rsidRPr="005E0156">
              <w:rPr>
                <w:rFonts w:eastAsia="Times New Roman" w:cs="Times New Roman"/>
                <w:noProof/>
                <w:szCs w:val="24"/>
                <w:lang w:eastAsia="lv-LV" w:bidi="gu-IN"/>
              </w:rPr>
              <w:t>Noteikumu projekts paredz izmaiņas onkoloģisko pacientu primārajā un sekundārajā diagnostikā aptverot plašāku lokalizāciju skaitu, kā arī nodrošinot savlaicīgu ļaundabīgo audzēju pri</w:t>
            </w:r>
            <w:r w:rsidRPr="005E0156">
              <w:rPr>
                <w:rFonts w:eastAsia="Times New Roman" w:cs="Times New Roman"/>
                <w:noProof/>
                <w:szCs w:val="24"/>
                <w:lang w:eastAsia="lv-LV" w:bidi="gu-IN"/>
              </w:rPr>
              <w:t xml:space="preserve">māro diagnostiku un izmeklējumus sekundārai diagnostikai, ja pacienti vērsušies pie speciālistiem  </w:t>
            </w:r>
            <w:r w:rsidRPr="005E0156">
              <w:rPr>
                <w:rFonts w:cs="Times New Roman"/>
                <w:szCs w:val="24"/>
              </w:rPr>
              <w:t>SIA “Rīgas Austrumu klīniskā universitātes slimnīcā”, VSIA “Paula Stradiņa klīniskā universitātes slimnīcā”, SIA “Daugavpils reģionālā slimnīcā”, SIA “Liepāj</w:t>
            </w:r>
            <w:r w:rsidRPr="005E0156">
              <w:rPr>
                <w:rFonts w:cs="Times New Roman"/>
                <w:szCs w:val="24"/>
              </w:rPr>
              <w:t>as reģionālā slimnīcā” vai SIA “Piejūras slimnīcā”. Noteikumu projekta izmaiņas veiktas atbilstoši faktiskajai situācijai, sakārtojot onkoloģisko pacientu prognozējamo atradņu un plūsmas jautājumus. Noteikumu projekta izmaiņas plānots finansēt EK atkāpes p</w:t>
            </w:r>
            <w:r w:rsidRPr="005E0156">
              <w:rPr>
                <w:rFonts w:cs="Times New Roman"/>
                <w:szCs w:val="24"/>
              </w:rPr>
              <w:t xml:space="preserve">iešķirtā finansējuma </w:t>
            </w:r>
            <w:r w:rsidRPr="005E0156">
              <w:rPr>
                <w:rFonts w:cs="Times New Roman"/>
                <w:color w:val="000000" w:themeColor="text1"/>
                <w:szCs w:val="24"/>
              </w:rPr>
              <w:t xml:space="preserve">34 324 450 </w:t>
            </w:r>
            <w:r w:rsidRPr="005E0156">
              <w:rPr>
                <w:rFonts w:cs="Times New Roman"/>
                <w:color w:val="000000" w:themeColor="text1"/>
                <w:szCs w:val="24"/>
              </w:rPr>
              <w:t>euro</w:t>
            </w:r>
            <w:r w:rsidRPr="005E0156">
              <w:rPr>
                <w:rFonts w:cs="Times New Roman"/>
                <w:color w:val="000000" w:themeColor="text1"/>
                <w:szCs w:val="24"/>
              </w:rPr>
              <w:t xml:space="preserve"> ietvaros, kas </w:t>
            </w:r>
            <w:r w:rsidRPr="005E0156">
              <w:rPr>
                <w:rFonts w:cs="Times New Roman"/>
                <w:color w:val="2A2A2A"/>
                <w:szCs w:val="24"/>
              </w:rPr>
              <w:t xml:space="preserve">12 262 260 </w:t>
            </w:r>
            <w:r w:rsidRPr="005E0156">
              <w:rPr>
                <w:rFonts w:cs="Times New Roman"/>
                <w:color w:val="2A2A2A"/>
                <w:szCs w:val="24"/>
              </w:rPr>
              <w:t>euro</w:t>
            </w:r>
            <w:r w:rsidRPr="005E0156">
              <w:rPr>
                <w:rFonts w:cs="Times New Roman"/>
                <w:color w:val="2A2A2A"/>
                <w:szCs w:val="24"/>
              </w:rPr>
              <w:t xml:space="preserve"> apmērā </w:t>
            </w:r>
            <w:r w:rsidRPr="005E0156">
              <w:rPr>
                <w:rFonts w:cs="Times New Roman"/>
                <w:color w:val="000000" w:themeColor="text1"/>
                <w:szCs w:val="24"/>
              </w:rPr>
              <w:t xml:space="preserve">piešķirts veselības nozares reformu īstenošanai saskaņā ar  </w:t>
            </w:r>
            <w:r w:rsidRPr="005E0156">
              <w:rPr>
                <w:rFonts w:cs="Times New Roman"/>
                <w:noProof/>
                <w:szCs w:val="24"/>
              </w:rPr>
              <w:t xml:space="preserve">Ministru kabineta 2016.gada 20.decembra protokola Nr.69, 86.§  1.punktu. </w:t>
            </w:r>
            <w:r w:rsidRPr="005E0156">
              <w:rPr>
                <w:rFonts w:cs="Times New Roman"/>
                <w:szCs w:val="24"/>
              </w:rPr>
              <w:t xml:space="preserve"> </w:t>
            </w:r>
          </w:p>
          <w:p w:rsidR="003873C5" w:rsidRPr="005E0156" w:rsidP="001F2A09" w14:paraId="41883687" w14:textId="77777777">
            <w:pPr>
              <w:ind w:right="142"/>
              <w:jc w:val="both"/>
              <w:rPr>
                <w:rFonts w:eastAsia="Times New Roman" w:cs="Times New Roman"/>
                <w:noProof/>
                <w:szCs w:val="24"/>
                <w:lang w:eastAsia="lv-LV" w:bidi="gu-IN"/>
              </w:rPr>
            </w:pPr>
          </w:p>
          <w:p w:rsidR="003873C5" w:rsidRPr="005E0156" w:rsidP="001F2A09" w14:paraId="21A09E0E" w14:textId="77777777">
            <w:pPr>
              <w:jc w:val="both"/>
              <w:rPr>
                <w:rFonts w:cs="Times New Roman"/>
                <w:szCs w:val="24"/>
              </w:rPr>
            </w:pPr>
            <w:r w:rsidRPr="005E0156">
              <w:rPr>
                <w:rFonts w:eastAsia="Times New Roman" w:cs="Times New Roman"/>
                <w:noProof/>
                <w:szCs w:val="24"/>
                <w:lang w:eastAsia="lv-LV" w:bidi="gu-IN"/>
              </w:rPr>
              <w:t>Noteikumu projektā plānota m</w:t>
            </w:r>
            <w:r w:rsidRPr="005E0156">
              <w:rPr>
                <w:rFonts w:cs="Times New Roman"/>
                <w:szCs w:val="24"/>
              </w:rPr>
              <w:t>anipulācijas</w:t>
            </w:r>
            <w:r w:rsidRPr="005E0156">
              <w:rPr>
                <w:rFonts w:cs="Times New Roman"/>
                <w:szCs w:val="24"/>
              </w:rPr>
              <w:t xml:space="preserve"> 20203 </w:t>
            </w:r>
            <w:r w:rsidRPr="005E0156">
              <w:rPr>
                <w:rFonts w:cs="Times New Roman"/>
                <w:szCs w:val="24"/>
              </w:rPr>
              <w:t>pārklasifikācija</w:t>
            </w:r>
            <w:r w:rsidRPr="005E0156">
              <w:rPr>
                <w:rFonts w:cs="Times New Roman"/>
                <w:szCs w:val="24"/>
              </w:rPr>
              <w:t>, ietverot to 3. pielikuma lielo operāciju sarakstā, attiecīgi paredzot ārstniecības iestādei par to iekasēt līdzmaksājumu no pacientiem. Noteikuma projekta izmaiņas ietekmē valsts sedzamo līdzmaksājumu daļu, kas atbilstoši 2016.gada</w:t>
            </w:r>
            <w:r w:rsidRPr="005E0156">
              <w:rPr>
                <w:rFonts w:cs="Times New Roman"/>
                <w:szCs w:val="24"/>
              </w:rPr>
              <w:t xml:space="preserve"> datiem prognozēta 3 mēnešiem 5 gadījumi x  31 </w:t>
            </w:r>
            <w:r w:rsidRPr="005E0156">
              <w:rPr>
                <w:rFonts w:cs="Times New Roman"/>
                <w:szCs w:val="24"/>
              </w:rPr>
              <w:t>euro</w:t>
            </w:r>
            <w:r w:rsidRPr="005E0156">
              <w:rPr>
                <w:rFonts w:cs="Times New Roman"/>
                <w:szCs w:val="24"/>
              </w:rPr>
              <w:t xml:space="preserve"> = 155 </w:t>
            </w:r>
            <w:r w:rsidRPr="005E0156">
              <w:rPr>
                <w:rFonts w:cs="Times New Roman"/>
                <w:szCs w:val="24"/>
              </w:rPr>
              <w:t>euro</w:t>
            </w:r>
            <w:r w:rsidRPr="005E0156">
              <w:rPr>
                <w:rFonts w:cs="Times New Roman"/>
                <w:szCs w:val="24"/>
              </w:rPr>
              <w:t xml:space="preserve"> . Līdzmaksājumu daļu plānots segt esošo resursu ietvaros no plānotā kompensējamo pacientu iemaksu finansējuma.  </w:t>
            </w:r>
          </w:p>
          <w:p w:rsidR="003873C5" w:rsidRPr="005E0156" w:rsidP="001F2A09" w14:paraId="29DC3DBA" w14:textId="77777777">
            <w:pPr>
              <w:ind w:right="142"/>
              <w:jc w:val="both"/>
              <w:rPr>
                <w:rFonts w:eastAsia="Times New Roman" w:cs="Times New Roman"/>
                <w:noProof/>
                <w:szCs w:val="24"/>
                <w:lang w:eastAsia="lv-LV" w:bidi="gu-IN"/>
              </w:rPr>
            </w:pPr>
          </w:p>
          <w:p w:rsidR="003873C5" w:rsidRPr="005E0156" w:rsidP="001F2A09" w14:paraId="0138DCB8" w14:textId="77777777">
            <w:pPr>
              <w:ind w:right="142"/>
              <w:jc w:val="both"/>
              <w:rPr>
                <w:rFonts w:cs="Times New Roman"/>
                <w:szCs w:val="24"/>
              </w:rPr>
            </w:pPr>
            <w:r w:rsidRPr="005E0156">
              <w:rPr>
                <w:rFonts w:eastAsia="Times New Roman" w:cs="Times New Roman"/>
                <w:noProof/>
                <w:szCs w:val="24"/>
                <w:lang w:eastAsia="lv-LV" w:bidi="gu-IN"/>
              </w:rPr>
              <w:t xml:space="preserve">Nosakot robežvērtību </w:t>
            </w:r>
            <w:r w:rsidRPr="005E0156">
              <w:rPr>
                <w:rFonts w:cs="Times New Roman"/>
                <w:szCs w:val="24"/>
              </w:rPr>
              <w:t>manipulācijai 01070 no 8.grūtniecības nedēļas plānota iete</w:t>
            </w:r>
            <w:r w:rsidRPr="005E0156">
              <w:rPr>
                <w:rFonts w:cs="Times New Roman"/>
                <w:szCs w:val="24"/>
              </w:rPr>
              <w:t xml:space="preserve">kme (ietaupījums) valsts budžetā 3 061 </w:t>
            </w:r>
            <w:r w:rsidRPr="005E0156">
              <w:rPr>
                <w:rFonts w:cs="Times New Roman"/>
                <w:szCs w:val="24"/>
              </w:rPr>
              <w:t>euro</w:t>
            </w:r>
            <w:r w:rsidRPr="005E0156">
              <w:rPr>
                <w:rFonts w:cs="Times New Roman"/>
                <w:szCs w:val="24"/>
              </w:rPr>
              <w:t xml:space="preserve"> apmērā. </w:t>
            </w:r>
          </w:p>
          <w:p w:rsidR="003873C5" w:rsidRPr="005E0156" w:rsidP="001F2A09" w14:paraId="7D7831A4" w14:textId="77777777">
            <w:pPr>
              <w:ind w:right="142"/>
              <w:jc w:val="both"/>
              <w:rPr>
                <w:rFonts w:cs="Times New Roman"/>
                <w:szCs w:val="24"/>
              </w:rPr>
            </w:pPr>
            <w:r w:rsidRPr="005E0156">
              <w:rPr>
                <w:rFonts w:cs="Times New Roman"/>
                <w:szCs w:val="24"/>
              </w:rPr>
              <w:t xml:space="preserve">Prognozējama pacientu pārvirze 280 pacienti 3 mēnešos, kuri līdz šim tika finansēti atbilstoši 16.pielikumā noteiktajam tarifam 18,07 </w:t>
            </w:r>
            <w:r w:rsidRPr="005E0156">
              <w:rPr>
                <w:rFonts w:cs="Times New Roman"/>
                <w:szCs w:val="24"/>
              </w:rPr>
              <w:t>euro</w:t>
            </w:r>
            <w:r w:rsidRPr="005E0156">
              <w:rPr>
                <w:rFonts w:cs="Times New Roman"/>
                <w:szCs w:val="24"/>
              </w:rPr>
              <w:t xml:space="preserve">, 5 060 </w:t>
            </w:r>
            <w:r w:rsidRPr="005E0156">
              <w:rPr>
                <w:rFonts w:cs="Times New Roman"/>
                <w:szCs w:val="24"/>
              </w:rPr>
              <w:t>euro</w:t>
            </w:r>
            <w:r w:rsidRPr="005E0156">
              <w:rPr>
                <w:rFonts w:cs="Times New Roman"/>
                <w:szCs w:val="24"/>
              </w:rPr>
              <w:t xml:space="preserve"> gadā. </w:t>
            </w:r>
          </w:p>
          <w:p w:rsidR="003873C5" w:rsidRPr="005E0156" w:rsidP="001F2A09" w14:paraId="071566A1" w14:textId="77777777">
            <w:pPr>
              <w:ind w:right="142"/>
              <w:jc w:val="both"/>
              <w:rPr>
                <w:rFonts w:cs="Times New Roman"/>
                <w:szCs w:val="24"/>
              </w:rPr>
            </w:pPr>
            <w:r w:rsidRPr="005E0156">
              <w:rPr>
                <w:rFonts w:cs="Times New Roman"/>
                <w:szCs w:val="24"/>
              </w:rPr>
              <w:t>Savukārt šādu pacientu turpmāka finansēšana n</w:t>
            </w:r>
            <w:r w:rsidRPr="005E0156">
              <w:rPr>
                <w:rFonts w:cs="Times New Roman"/>
                <w:szCs w:val="24"/>
              </w:rPr>
              <w:t xml:space="preserve">o noteiktā aprūpes epizožu tarifa (ginekologs, dzemdību speciālists) plānota 7,14 </w:t>
            </w:r>
            <w:r w:rsidRPr="005E0156">
              <w:rPr>
                <w:rFonts w:cs="Times New Roman"/>
                <w:szCs w:val="24"/>
              </w:rPr>
              <w:t>euro</w:t>
            </w:r>
            <w:r w:rsidRPr="005E0156">
              <w:rPr>
                <w:rFonts w:cs="Times New Roman"/>
                <w:szCs w:val="24"/>
              </w:rPr>
              <w:t xml:space="preserve"> par aprūpes epizodi, attiecīgi 1 999 </w:t>
            </w:r>
            <w:r w:rsidRPr="005E0156">
              <w:rPr>
                <w:rFonts w:cs="Times New Roman"/>
                <w:szCs w:val="24"/>
              </w:rPr>
              <w:t>euro</w:t>
            </w:r>
            <w:r w:rsidRPr="005E0156">
              <w:rPr>
                <w:rFonts w:cs="Times New Roman"/>
                <w:szCs w:val="24"/>
              </w:rPr>
              <w:t xml:space="preserve">.   </w:t>
            </w:r>
          </w:p>
          <w:p w:rsidR="003873C5" w:rsidRPr="005E0156" w:rsidP="001F2A09" w14:paraId="5B0EEBDA" w14:textId="77777777">
            <w:pPr>
              <w:ind w:right="142"/>
              <w:jc w:val="both"/>
              <w:rPr>
                <w:rFonts w:eastAsia="Times New Roman" w:cs="Times New Roman"/>
                <w:noProof/>
                <w:szCs w:val="24"/>
                <w:lang w:eastAsia="lv-LV" w:bidi="gu-IN"/>
              </w:rPr>
            </w:pPr>
            <w:r w:rsidRPr="005E0156">
              <w:rPr>
                <w:rFonts w:eastAsia="Times New Roman" w:cs="Times New Roman"/>
                <w:noProof/>
                <w:szCs w:val="24"/>
                <w:lang w:eastAsia="lv-LV" w:bidi="gu-IN"/>
              </w:rPr>
              <w:t xml:space="preserve">Ar rasto ietaupījumu plānots nosegt daļu no 2017.gada ārstniecības iestāžu ambulatoro pakalpojumu veiktajām pārstrādēm. </w:t>
            </w:r>
          </w:p>
          <w:p w:rsidR="003873C5" w:rsidRPr="005E0156" w:rsidP="001F2A09" w14:paraId="667B0154" w14:textId="77777777">
            <w:pPr>
              <w:ind w:right="142"/>
              <w:jc w:val="both"/>
              <w:rPr>
                <w:rFonts w:eastAsia="Times New Roman" w:cs="Times New Roman"/>
                <w:noProof/>
                <w:szCs w:val="24"/>
                <w:lang w:eastAsia="lv-LV" w:bidi="gu-IN"/>
              </w:rPr>
            </w:pPr>
          </w:p>
          <w:p w:rsidR="003873C5" w:rsidP="001F2A09" w14:paraId="17EEEC61" w14:textId="62497672">
            <w:pPr>
              <w:ind w:right="142"/>
              <w:jc w:val="both"/>
              <w:rPr>
                <w:rFonts w:cs="Times New Roman"/>
                <w:szCs w:val="24"/>
              </w:rPr>
            </w:pPr>
            <w:r w:rsidRPr="005E0156">
              <w:rPr>
                <w:rFonts w:cs="Times New Roman"/>
                <w:szCs w:val="24"/>
              </w:rPr>
              <w:t>L</w:t>
            </w:r>
            <w:r w:rsidRPr="005E0156">
              <w:rPr>
                <w:rFonts w:cs="Times New Roman"/>
                <w:szCs w:val="24"/>
              </w:rPr>
              <w:t>ai nodrošinātu nepieciešamo izdevumu atlīdzināšanu, kas VSIA "Rīgas Austrumu klīniskai universitātes slimnīcai" (RAKUS</w:t>
            </w:r>
            <w:r w:rsidRPr="002D2420">
              <w:rPr>
                <w:rFonts w:cs="Times New Roman"/>
                <w:szCs w:val="24"/>
              </w:rPr>
              <w:t xml:space="preserve">)  rodas plaušu un bronhu operāciju veikšanas gadījumā, noteikumu 22.pielikums tiek papildināts ar </w:t>
            </w:r>
            <w:r w:rsidRPr="002D2420" w:rsidR="000763CB">
              <w:rPr>
                <w:rFonts w:cs="Times New Roman"/>
                <w:szCs w:val="24"/>
              </w:rPr>
              <w:t>1</w:t>
            </w:r>
            <w:r w:rsidRPr="002D2420">
              <w:rPr>
                <w:rFonts w:cs="Times New Roman"/>
                <w:szCs w:val="24"/>
              </w:rPr>
              <w:t xml:space="preserve">.punktu, paredzot šo izdevumu apmaksu </w:t>
            </w:r>
            <w:r w:rsidRPr="002D2420">
              <w:rPr>
                <w:rFonts w:cs="Times New Roman"/>
                <w:szCs w:val="24"/>
              </w:rPr>
              <w:t>no valsts budžeta līdzekļiem. Noteikumu projekta izmaiņu paredzamā ietekme uz 3</w:t>
            </w:r>
            <w:r w:rsidRPr="005E0156">
              <w:rPr>
                <w:rFonts w:cs="Times New Roman"/>
                <w:szCs w:val="24"/>
              </w:rPr>
              <w:t xml:space="preserve"> mēnešu  budžetu plānota 75 107 </w:t>
            </w:r>
            <w:r w:rsidRPr="005E0156">
              <w:rPr>
                <w:rFonts w:cs="Times New Roman"/>
                <w:szCs w:val="24"/>
              </w:rPr>
              <w:t>euro</w:t>
            </w:r>
            <w:r w:rsidRPr="005E0156">
              <w:rPr>
                <w:rFonts w:cs="Times New Roman"/>
                <w:szCs w:val="24"/>
              </w:rPr>
              <w:t>, skatīt anotācijas pielikumu Nr.1.   Papildus izdevumus plaušu un bronhu operāciju sniegšanai plānots segt no RAKUS iezīmētās pakalpojumu pr</w:t>
            </w:r>
            <w:r w:rsidRPr="005E0156">
              <w:rPr>
                <w:rFonts w:cs="Times New Roman"/>
                <w:szCs w:val="24"/>
              </w:rPr>
              <w:t xml:space="preserve">ogrammas “Tuberkulozes diagnostika un ārstēšana” neizpildes, kas 2017.gada 1.pusgadā uzrādīta 363 097 </w:t>
            </w:r>
            <w:r w:rsidRPr="005E0156">
              <w:rPr>
                <w:rFonts w:cs="Times New Roman"/>
                <w:szCs w:val="24"/>
              </w:rPr>
              <w:t>euro</w:t>
            </w:r>
            <w:r w:rsidRPr="005E0156">
              <w:rPr>
                <w:rFonts w:cs="Times New Roman"/>
                <w:szCs w:val="24"/>
              </w:rPr>
              <w:t xml:space="preserve"> apmērā (plānots finansējums janvārim – jūnijam  1 486 086 </w:t>
            </w:r>
            <w:r w:rsidRPr="005E0156">
              <w:rPr>
                <w:rFonts w:cs="Times New Roman"/>
                <w:szCs w:val="24"/>
              </w:rPr>
              <w:t>euro</w:t>
            </w:r>
            <w:r w:rsidRPr="005E0156">
              <w:rPr>
                <w:rFonts w:cs="Times New Roman"/>
                <w:szCs w:val="24"/>
              </w:rPr>
              <w:t xml:space="preserve">, faktiskā izpilde 1 122 989 </w:t>
            </w:r>
            <w:r w:rsidRPr="005E0156">
              <w:rPr>
                <w:rFonts w:cs="Times New Roman"/>
                <w:szCs w:val="24"/>
              </w:rPr>
              <w:t>euro</w:t>
            </w:r>
            <w:r w:rsidRPr="005E0156">
              <w:rPr>
                <w:rFonts w:cs="Times New Roman"/>
                <w:szCs w:val="24"/>
              </w:rPr>
              <w:t xml:space="preserve">). </w:t>
            </w:r>
          </w:p>
          <w:p w:rsidR="00384E7C" w:rsidRPr="005E0156" w:rsidP="001F2A09" w14:paraId="02C944CB" w14:textId="77777777">
            <w:pPr>
              <w:ind w:right="142"/>
              <w:jc w:val="both"/>
              <w:rPr>
                <w:rFonts w:cs="Times New Roman"/>
                <w:szCs w:val="24"/>
              </w:rPr>
            </w:pPr>
          </w:p>
          <w:p w:rsidR="00E83E08" w:rsidP="00384E7C" w14:paraId="33EF65AD" w14:textId="3B245A87">
            <w:pPr>
              <w:ind w:right="142"/>
              <w:jc w:val="both"/>
              <w:rPr>
                <w:rFonts w:eastAsia="Times New Roman" w:cs="Times New Roman"/>
                <w:noProof/>
                <w:szCs w:val="24"/>
                <w:lang w:eastAsia="lv-LV" w:bidi="gu-IN"/>
              </w:rPr>
            </w:pPr>
            <w:r>
              <w:rPr>
                <w:rFonts w:eastAsia="Times New Roman" w:cs="Times New Roman"/>
                <w:noProof/>
                <w:szCs w:val="24"/>
                <w:lang w:eastAsia="lv-LV" w:bidi="gu-IN"/>
              </w:rPr>
              <w:t>N</w:t>
            </w:r>
            <w:r w:rsidRPr="008573F5">
              <w:rPr>
                <w:rFonts w:eastAsia="Times New Roman" w:cs="Times New Roman"/>
                <w:noProof/>
                <w:szCs w:val="24"/>
                <w:lang w:eastAsia="lv-LV" w:bidi="gu-IN"/>
              </w:rPr>
              <w:t>oteikumu projekts paredz papildināt noteikumu 3.</w:t>
            </w:r>
            <w:r w:rsidRPr="008573F5">
              <w:rPr>
                <w:rFonts w:eastAsia="Times New Roman" w:cs="Times New Roman"/>
                <w:noProof/>
                <w:szCs w:val="24"/>
                <w:lang w:eastAsia="lv-LV" w:bidi="gu-IN"/>
              </w:rPr>
              <w:t>pielikumu ar jaunu pakalpojumu programmu “Staru terapija, staru terapija un ķīmijterapija pieaugušajiem”, kurā tiek noteikts tarifs 2</w:t>
            </w:r>
            <w:r>
              <w:rPr>
                <w:rFonts w:eastAsia="Times New Roman" w:cs="Times New Roman"/>
                <w:noProof/>
                <w:szCs w:val="24"/>
                <w:lang w:eastAsia="lv-LV" w:bidi="gu-IN"/>
              </w:rPr>
              <w:t xml:space="preserve"> </w:t>
            </w:r>
            <w:r w:rsidRPr="008573F5">
              <w:rPr>
                <w:rFonts w:eastAsia="Times New Roman" w:cs="Times New Roman"/>
                <w:noProof/>
                <w:szCs w:val="24"/>
                <w:lang w:eastAsia="lv-LV" w:bidi="gu-IN"/>
              </w:rPr>
              <w:t>191,31 euro par viena pacienta ārstēšanu un kas paredzēta lielākajām ārstniecības iestādēm.</w:t>
            </w:r>
            <w:r>
              <w:rPr>
                <w:rFonts w:eastAsia="Times New Roman" w:cs="Times New Roman"/>
                <w:noProof/>
                <w:szCs w:val="24"/>
                <w:lang w:eastAsia="lv-LV" w:bidi="gu-IN"/>
              </w:rPr>
              <w:t xml:space="preserve">  Jaunā tarifa ieviešanai papil</w:t>
            </w:r>
            <w:r>
              <w:rPr>
                <w:rFonts w:eastAsia="Times New Roman" w:cs="Times New Roman"/>
                <w:noProof/>
                <w:szCs w:val="24"/>
                <w:lang w:eastAsia="lv-LV" w:bidi="gu-IN"/>
              </w:rPr>
              <w:t xml:space="preserve">dus 2017.gadā nepieciešams finansējums </w:t>
            </w:r>
            <w:r w:rsidRPr="008573F5">
              <w:rPr>
                <w:rFonts w:eastAsia="Times New Roman" w:cs="Times New Roman"/>
                <w:noProof/>
                <w:szCs w:val="24"/>
                <w:lang w:eastAsia="lv-LV" w:bidi="gu-IN"/>
              </w:rPr>
              <w:t>297</w:t>
            </w:r>
            <w:r>
              <w:rPr>
                <w:rFonts w:eastAsia="Times New Roman" w:cs="Times New Roman"/>
                <w:noProof/>
                <w:szCs w:val="24"/>
                <w:lang w:eastAsia="lv-LV" w:bidi="gu-IN"/>
              </w:rPr>
              <w:t> </w:t>
            </w:r>
            <w:r w:rsidRPr="008573F5">
              <w:rPr>
                <w:rFonts w:eastAsia="Times New Roman" w:cs="Times New Roman"/>
                <w:noProof/>
                <w:szCs w:val="24"/>
                <w:lang w:eastAsia="lv-LV" w:bidi="gu-IN"/>
              </w:rPr>
              <w:t>1</w:t>
            </w:r>
            <w:r>
              <w:rPr>
                <w:rFonts w:eastAsia="Times New Roman" w:cs="Times New Roman"/>
                <w:noProof/>
                <w:szCs w:val="24"/>
                <w:lang w:eastAsia="lv-LV" w:bidi="gu-IN"/>
              </w:rPr>
              <w:t xml:space="preserve">10 </w:t>
            </w:r>
            <w:r w:rsidRPr="008573F5">
              <w:rPr>
                <w:rFonts w:eastAsia="Times New Roman" w:cs="Times New Roman"/>
                <w:noProof/>
                <w:szCs w:val="24"/>
                <w:lang w:eastAsia="lv-LV" w:bidi="gu-IN"/>
              </w:rPr>
              <w:t>euro</w:t>
            </w:r>
            <w:r>
              <w:rPr>
                <w:rFonts w:eastAsia="Times New Roman" w:cs="Times New Roman"/>
                <w:noProof/>
                <w:szCs w:val="24"/>
                <w:lang w:eastAsia="lv-LV" w:bidi="gu-IN"/>
              </w:rPr>
              <w:t xml:space="preserve"> (</w:t>
            </w:r>
            <w:r w:rsidRPr="008573F5">
              <w:rPr>
                <w:rFonts w:eastAsia="Times New Roman" w:cs="Times New Roman"/>
                <w:noProof/>
                <w:szCs w:val="24"/>
                <w:lang w:eastAsia="lv-LV" w:bidi="gu-IN"/>
              </w:rPr>
              <w:t xml:space="preserve">tarifa starpība </w:t>
            </w:r>
            <w:r w:rsidR="002F067D">
              <w:rPr>
                <w:rFonts w:eastAsia="Times New Roman" w:cs="Times New Roman"/>
                <w:noProof/>
                <w:szCs w:val="24"/>
                <w:lang w:eastAsia="lv-LV" w:bidi="gu-IN"/>
              </w:rPr>
              <w:t>579.16</w:t>
            </w:r>
            <w:r w:rsidRPr="008573F5">
              <w:rPr>
                <w:rFonts w:eastAsia="Times New Roman" w:cs="Times New Roman"/>
                <w:noProof/>
                <w:szCs w:val="24"/>
                <w:lang w:eastAsia="lv-LV" w:bidi="gu-IN"/>
              </w:rPr>
              <w:t xml:space="preserve"> </w:t>
            </w:r>
            <w:r>
              <w:rPr>
                <w:rFonts w:eastAsia="Times New Roman" w:cs="Times New Roman"/>
                <w:noProof/>
                <w:szCs w:val="24"/>
                <w:lang w:eastAsia="lv-LV" w:bidi="gu-IN"/>
              </w:rPr>
              <w:t xml:space="preserve">(2 191.31 euro – 1 612.15 euro) </w:t>
            </w:r>
            <w:r w:rsidRPr="008573F5">
              <w:rPr>
                <w:rFonts w:eastAsia="Times New Roman" w:cs="Times New Roman"/>
                <w:noProof/>
                <w:szCs w:val="24"/>
                <w:lang w:eastAsia="lv-LV" w:bidi="gu-IN"/>
              </w:rPr>
              <w:t xml:space="preserve">* pacientu skaits </w:t>
            </w:r>
            <w:r>
              <w:rPr>
                <w:rFonts w:eastAsia="Times New Roman" w:cs="Times New Roman"/>
                <w:noProof/>
                <w:szCs w:val="24"/>
                <w:lang w:eastAsia="lv-LV" w:bidi="gu-IN"/>
              </w:rPr>
              <w:t>513</w:t>
            </w:r>
            <w:r w:rsidRPr="008573F5">
              <w:rPr>
                <w:rFonts w:eastAsia="Times New Roman" w:cs="Times New Roman"/>
                <w:noProof/>
                <w:szCs w:val="24"/>
                <w:lang w:eastAsia="lv-LV" w:bidi="gu-IN"/>
              </w:rPr>
              <w:t xml:space="preserve"> (</w:t>
            </w:r>
            <w:r>
              <w:rPr>
                <w:rFonts w:eastAsia="Times New Roman" w:cs="Times New Roman"/>
                <w:noProof/>
                <w:szCs w:val="24"/>
                <w:lang w:eastAsia="lv-LV" w:bidi="gu-IN"/>
              </w:rPr>
              <w:t>2 051</w:t>
            </w:r>
            <w:r w:rsidRPr="008573F5">
              <w:rPr>
                <w:rFonts w:eastAsia="Times New Roman" w:cs="Times New Roman"/>
                <w:noProof/>
                <w:szCs w:val="24"/>
                <w:lang w:eastAsia="lv-LV" w:bidi="gu-IN"/>
              </w:rPr>
              <w:t>/12mēneši *</w:t>
            </w:r>
            <w:r w:rsidR="00FB20D9">
              <w:rPr>
                <w:rFonts w:eastAsia="Times New Roman" w:cs="Times New Roman"/>
                <w:noProof/>
                <w:szCs w:val="24"/>
                <w:lang w:eastAsia="lv-LV" w:bidi="gu-IN"/>
              </w:rPr>
              <w:t xml:space="preserve"> </w:t>
            </w:r>
            <w:r w:rsidRPr="008573F5">
              <w:rPr>
                <w:rFonts w:eastAsia="Times New Roman" w:cs="Times New Roman"/>
                <w:noProof/>
                <w:szCs w:val="24"/>
                <w:lang w:eastAsia="lv-LV" w:bidi="gu-IN"/>
              </w:rPr>
              <w:t>3</w:t>
            </w:r>
            <w:r>
              <w:rPr>
                <w:rFonts w:eastAsia="Times New Roman" w:cs="Times New Roman"/>
                <w:noProof/>
                <w:szCs w:val="24"/>
                <w:lang w:eastAsia="lv-LV" w:bidi="gu-IN"/>
              </w:rPr>
              <w:t xml:space="preserve"> </w:t>
            </w:r>
            <w:r w:rsidRPr="008573F5">
              <w:rPr>
                <w:rFonts w:eastAsia="Times New Roman" w:cs="Times New Roman"/>
                <w:noProof/>
                <w:szCs w:val="24"/>
                <w:lang w:eastAsia="lv-LV" w:bidi="gu-IN"/>
              </w:rPr>
              <w:t xml:space="preserve">mēneši) = </w:t>
            </w:r>
            <w:r>
              <w:rPr>
                <w:rFonts w:eastAsia="Times New Roman" w:cs="Times New Roman"/>
                <w:noProof/>
                <w:szCs w:val="24"/>
                <w:lang w:eastAsia="lv-LV" w:bidi="gu-IN"/>
              </w:rPr>
              <w:t>297 110</w:t>
            </w:r>
            <w:r w:rsidRPr="008573F5">
              <w:rPr>
                <w:rFonts w:eastAsia="Times New Roman" w:cs="Times New Roman"/>
                <w:noProof/>
                <w:szCs w:val="24"/>
                <w:lang w:eastAsia="lv-LV" w:bidi="gu-IN"/>
              </w:rPr>
              <w:t xml:space="preserve"> euro</w:t>
            </w:r>
            <w:r>
              <w:rPr>
                <w:rFonts w:eastAsia="Times New Roman" w:cs="Times New Roman"/>
                <w:noProof/>
                <w:szCs w:val="24"/>
                <w:lang w:eastAsia="lv-LV" w:bidi="gu-IN"/>
              </w:rPr>
              <w:t xml:space="preserve">.  </w:t>
            </w:r>
            <w:r w:rsidRPr="005E0156" w:rsidR="00FA2721">
              <w:rPr>
                <w:rFonts w:cs="Times New Roman"/>
                <w:szCs w:val="24"/>
              </w:rPr>
              <w:t>Papildus izdevumus</w:t>
            </w:r>
            <w:r w:rsidR="00FA2721">
              <w:rPr>
                <w:rFonts w:cs="Times New Roman"/>
                <w:szCs w:val="24"/>
              </w:rPr>
              <w:t xml:space="preserve"> </w:t>
            </w:r>
            <w:r w:rsidR="00FA2721">
              <w:rPr>
                <w:rFonts w:eastAsia="Times New Roman" w:cs="Times New Roman"/>
                <w:noProof/>
                <w:szCs w:val="24"/>
                <w:lang w:eastAsia="lv-LV" w:bidi="gu-IN"/>
              </w:rPr>
              <w:t>jaunajai</w:t>
            </w:r>
            <w:r w:rsidRPr="008573F5" w:rsidR="00FA2721">
              <w:rPr>
                <w:rFonts w:eastAsia="Times New Roman" w:cs="Times New Roman"/>
                <w:noProof/>
                <w:szCs w:val="24"/>
                <w:lang w:eastAsia="lv-LV" w:bidi="gu-IN"/>
              </w:rPr>
              <w:t xml:space="preserve"> pakalpojumu programm</w:t>
            </w:r>
            <w:r w:rsidR="00FA2721">
              <w:rPr>
                <w:rFonts w:eastAsia="Times New Roman" w:cs="Times New Roman"/>
                <w:noProof/>
                <w:szCs w:val="24"/>
                <w:lang w:eastAsia="lv-LV" w:bidi="gu-IN"/>
              </w:rPr>
              <w:t>ai</w:t>
            </w:r>
            <w:r w:rsidRPr="008573F5" w:rsidR="00FA2721">
              <w:rPr>
                <w:rFonts w:eastAsia="Times New Roman" w:cs="Times New Roman"/>
                <w:noProof/>
                <w:szCs w:val="24"/>
                <w:lang w:eastAsia="lv-LV" w:bidi="gu-IN"/>
              </w:rPr>
              <w:t xml:space="preserve"> “Staru terapija, staru terapija un ķīmijterapija pieaugušajiem”</w:t>
            </w:r>
            <w:r w:rsidR="00FA2721">
              <w:rPr>
                <w:rFonts w:eastAsia="Times New Roman" w:cs="Times New Roman"/>
                <w:noProof/>
                <w:szCs w:val="24"/>
                <w:lang w:eastAsia="lv-LV" w:bidi="gu-IN"/>
              </w:rPr>
              <w:t xml:space="preserve"> plānots segt no </w:t>
            </w:r>
            <w:r w:rsidR="00FA2721">
              <w:rPr>
                <w:rFonts w:cs="Times New Roman"/>
                <w:szCs w:val="24"/>
              </w:rPr>
              <w:t>pakalpojumu programmu</w:t>
            </w:r>
            <w:r w:rsidRPr="005E0156" w:rsidR="00FA2721">
              <w:rPr>
                <w:rFonts w:cs="Times New Roman"/>
                <w:szCs w:val="24"/>
              </w:rPr>
              <w:t xml:space="preserve"> </w:t>
            </w:r>
            <w:r w:rsidR="00FA2721">
              <w:rPr>
                <w:rFonts w:cs="Times New Roman"/>
                <w:szCs w:val="24"/>
              </w:rPr>
              <w:t>“</w:t>
            </w:r>
            <w:r w:rsidRPr="00FA2721" w:rsidR="00FA2721">
              <w:rPr>
                <w:rFonts w:eastAsia="Times New Roman" w:cs="Times New Roman"/>
                <w:noProof/>
                <w:szCs w:val="24"/>
                <w:lang w:eastAsia="lv-LV" w:bidi="gu-IN"/>
              </w:rPr>
              <w:t>Staru terapija</w:t>
            </w:r>
            <w:r w:rsidR="00FA2721">
              <w:rPr>
                <w:rFonts w:eastAsia="Times New Roman" w:cs="Times New Roman"/>
                <w:noProof/>
                <w:szCs w:val="24"/>
                <w:lang w:eastAsia="lv-LV" w:bidi="gu-IN"/>
              </w:rPr>
              <w:t>”  un “</w:t>
            </w:r>
            <w:r w:rsidRPr="00FA2721" w:rsidR="00FA2721">
              <w:rPr>
                <w:rFonts w:eastAsia="Times New Roman" w:cs="Times New Roman"/>
                <w:noProof/>
                <w:szCs w:val="24"/>
                <w:lang w:eastAsia="lv-LV" w:bidi="gu-IN"/>
              </w:rPr>
              <w:t xml:space="preserve">Radioķiruģija, stereotaktiskā staru terapija un staru terapija ar augsti </w:t>
            </w:r>
            <w:r w:rsidRPr="00FA2721" w:rsidR="00FA2721">
              <w:rPr>
                <w:rFonts w:eastAsia="Times New Roman" w:cs="Times New Roman"/>
                <w:noProof/>
                <w:szCs w:val="24"/>
                <w:lang w:eastAsia="lv-LV" w:bidi="gu-IN"/>
              </w:rPr>
              <w:t>tehnoloģiskām apstarošanas metodēm</w:t>
            </w:r>
            <w:r w:rsidR="00FA2721">
              <w:rPr>
                <w:rFonts w:eastAsia="Times New Roman" w:cs="Times New Roman"/>
                <w:noProof/>
                <w:szCs w:val="24"/>
                <w:lang w:eastAsia="lv-LV" w:bidi="gu-IN"/>
              </w:rPr>
              <w:t xml:space="preserve">” prognozētās neizpildes 2017.gadā, kas veido 344 483 euro. Atlikušais finansējums 47 373 euro apmērā tiks novirzīts citām aktuālajām prioritātēm.  </w:t>
            </w:r>
          </w:p>
          <w:p w:rsidR="00384E7C" w:rsidP="00384E7C" w14:paraId="078D6B58" w14:textId="002F98B1">
            <w:pPr>
              <w:ind w:right="142"/>
              <w:jc w:val="both"/>
              <w:rPr>
                <w:rFonts w:eastAsia="Times New Roman" w:cs="Times New Roman"/>
                <w:noProof/>
                <w:szCs w:val="24"/>
                <w:lang w:eastAsia="lv-LV" w:bidi="gu-IN"/>
              </w:rPr>
            </w:pPr>
          </w:p>
          <w:p w:rsidR="008573F5" w:rsidP="001F2A09" w14:paraId="3E4D3DAA" w14:textId="191CBA5F">
            <w:pPr>
              <w:ind w:right="142"/>
              <w:jc w:val="both"/>
              <w:rPr>
                <w:rFonts w:eastAsia="Times New Roman" w:cs="Times New Roman"/>
                <w:noProof/>
                <w:szCs w:val="24"/>
                <w:lang w:eastAsia="lv-LV" w:bidi="gu-IN"/>
              </w:rPr>
            </w:pPr>
            <w:r w:rsidRPr="005E0156">
              <w:rPr>
                <w:rFonts w:cs="Times New Roman"/>
                <w:szCs w:val="24"/>
              </w:rPr>
              <w:t>Ar Noteikumu projektu tiek noteikti papildu veselības aprūpes pakalpojumi, kurus dienests apmaksā VSIA “Traumatoloģijas un ortopēd</w:t>
            </w:r>
            <w:r w:rsidRPr="005E0156">
              <w:rPr>
                <w:rFonts w:cs="Times New Roman"/>
                <w:szCs w:val="24"/>
              </w:rPr>
              <w:t xml:space="preserve">ijas slimnīca” (TOS) atbilstoši izsniegtajam rēķinam. Attiecībā uz budžetu plānota 3 mēnešu ietekme medicīnas ierīču izmaksu segšanai 20 440 </w:t>
            </w:r>
            <w:r w:rsidRPr="005E0156">
              <w:rPr>
                <w:rFonts w:cs="Times New Roman"/>
                <w:szCs w:val="24"/>
              </w:rPr>
              <w:t>euro</w:t>
            </w:r>
            <w:r w:rsidRPr="005E0156">
              <w:rPr>
                <w:rFonts w:cs="Times New Roman"/>
                <w:szCs w:val="24"/>
              </w:rPr>
              <w:t xml:space="preserve"> apmērā un medikamentu un uzlādes sistēmu izmaksas 458 </w:t>
            </w:r>
            <w:r w:rsidRPr="005E0156">
              <w:rPr>
                <w:rFonts w:cs="Times New Roman"/>
                <w:szCs w:val="24"/>
              </w:rPr>
              <w:t>euro</w:t>
            </w:r>
            <w:r w:rsidRPr="005E0156">
              <w:rPr>
                <w:rFonts w:cs="Times New Roman"/>
                <w:szCs w:val="24"/>
              </w:rPr>
              <w:t xml:space="preserve"> apmērā. Aprēķinu skatīt anotācijas pielikumā Nr.2. </w:t>
            </w:r>
            <w:r w:rsidRPr="005E0156">
              <w:rPr>
                <w:rFonts w:cs="Times New Roman"/>
                <w:szCs w:val="24"/>
              </w:rPr>
              <w:t xml:space="preserve">Plānoto muguras smadzeņu stimulācijas komplektu un </w:t>
            </w:r>
            <w:r w:rsidRPr="005E0156">
              <w:rPr>
                <w:rFonts w:cs="Times New Roman"/>
                <w:szCs w:val="24"/>
              </w:rPr>
              <w:t>intratekālās</w:t>
            </w:r>
            <w:r w:rsidRPr="005E0156">
              <w:rPr>
                <w:rFonts w:cs="Times New Roman"/>
                <w:szCs w:val="24"/>
              </w:rPr>
              <w:t xml:space="preserve"> zāļu ievades mehānismus, zāles plānots segt no TOS iezīmētās pakalpojumu programmas “Pleca un elkoņa locītavas </w:t>
            </w:r>
            <w:r w:rsidRPr="005E0156">
              <w:rPr>
                <w:rFonts w:cs="Times New Roman"/>
                <w:szCs w:val="24"/>
              </w:rPr>
              <w:t>endoprotezēšana</w:t>
            </w:r>
            <w:r w:rsidRPr="005E0156">
              <w:rPr>
                <w:rFonts w:cs="Times New Roman"/>
                <w:szCs w:val="24"/>
              </w:rPr>
              <w:t xml:space="preserve">” neizpildes, kas 2017.gada 1.pusgadā uzrādīta 30 626 </w:t>
            </w:r>
            <w:r w:rsidRPr="005E0156">
              <w:rPr>
                <w:rFonts w:cs="Times New Roman"/>
                <w:szCs w:val="24"/>
              </w:rPr>
              <w:t>euro</w:t>
            </w:r>
            <w:r w:rsidRPr="005E0156">
              <w:rPr>
                <w:rFonts w:cs="Times New Roman"/>
                <w:szCs w:val="24"/>
              </w:rPr>
              <w:t xml:space="preserve"> apmērā </w:t>
            </w:r>
            <w:r w:rsidRPr="005E0156">
              <w:rPr>
                <w:rFonts w:cs="Times New Roman"/>
                <w:szCs w:val="24"/>
              </w:rPr>
              <w:t xml:space="preserve">(plānots finansējums janvārim – jūnijam  169 744 </w:t>
            </w:r>
            <w:r w:rsidRPr="005E0156">
              <w:rPr>
                <w:rFonts w:cs="Times New Roman"/>
                <w:szCs w:val="24"/>
              </w:rPr>
              <w:t>euro</w:t>
            </w:r>
            <w:r w:rsidRPr="005E0156">
              <w:rPr>
                <w:rFonts w:cs="Times New Roman"/>
                <w:szCs w:val="24"/>
              </w:rPr>
              <w:t xml:space="preserve">, faktiskā izpilde 139 118 </w:t>
            </w:r>
            <w:r w:rsidRPr="005E0156">
              <w:rPr>
                <w:rFonts w:cs="Times New Roman"/>
                <w:szCs w:val="24"/>
              </w:rPr>
              <w:t>euro</w:t>
            </w:r>
            <w:r w:rsidRPr="005E0156">
              <w:rPr>
                <w:rFonts w:cs="Times New Roman"/>
                <w:szCs w:val="24"/>
              </w:rPr>
              <w:t>).</w:t>
            </w:r>
          </w:p>
          <w:p w:rsidR="008573F5" w:rsidRPr="005E0156" w:rsidP="001F2A09" w14:paraId="1B699D6E" w14:textId="77777777">
            <w:pPr>
              <w:ind w:right="142"/>
              <w:jc w:val="both"/>
              <w:rPr>
                <w:rFonts w:eastAsia="Times New Roman" w:cs="Times New Roman"/>
                <w:noProof/>
                <w:szCs w:val="24"/>
                <w:lang w:eastAsia="lv-LV" w:bidi="gu-IN"/>
              </w:rPr>
            </w:pPr>
          </w:p>
          <w:p w:rsidR="003873C5" w:rsidRPr="005E0156" w:rsidP="001F2A09" w14:paraId="57E5DDC1" w14:textId="77777777">
            <w:pPr>
              <w:ind w:right="142"/>
              <w:jc w:val="both"/>
              <w:rPr>
                <w:rFonts w:eastAsia="Times New Roman" w:cs="Times New Roman"/>
                <w:noProof/>
                <w:szCs w:val="24"/>
                <w:lang w:eastAsia="lv-LV" w:bidi="gu-IN"/>
              </w:rPr>
            </w:pPr>
            <w:r w:rsidRPr="005E0156">
              <w:rPr>
                <w:rFonts w:eastAsia="Times New Roman" w:cs="Times New Roman"/>
                <w:noProof/>
                <w:szCs w:val="24"/>
                <w:lang w:eastAsia="lv-LV" w:bidi="gu-IN"/>
              </w:rPr>
              <w:t xml:space="preserve">Pārējām Noteikuma projektā minētām izmaiņām nav ietekmes uz 2017.gada valsts budžeta finansējumu, jo izdarītajām izmaiņām ir precizējošs un paskaidrojošs raksturs.  </w:t>
            </w:r>
          </w:p>
          <w:p w:rsidR="003873C5" w:rsidRPr="005E0156" w:rsidP="001F2A09" w14:paraId="28791985" w14:textId="77777777">
            <w:pPr>
              <w:ind w:right="142"/>
              <w:jc w:val="both"/>
              <w:rPr>
                <w:rFonts w:eastAsia="Times New Roman" w:cs="Times New Roman"/>
                <w:noProof/>
                <w:szCs w:val="24"/>
                <w:lang w:eastAsia="lv-LV"/>
              </w:rPr>
            </w:pPr>
          </w:p>
          <w:p w:rsidR="003873C5" w:rsidRPr="005E0156" w:rsidP="001F2A09" w14:paraId="48D4C614" w14:textId="77777777">
            <w:pPr>
              <w:ind w:right="142"/>
              <w:jc w:val="both"/>
              <w:rPr>
                <w:rFonts w:eastAsia="Times New Roman" w:cs="Times New Roman"/>
                <w:noProof/>
                <w:szCs w:val="24"/>
                <w:lang w:eastAsia="lv-LV"/>
              </w:rPr>
            </w:pPr>
            <w:r w:rsidRPr="005E0156">
              <w:rPr>
                <w:rFonts w:eastAsia="Times New Roman" w:cs="Times New Roman"/>
                <w:noProof/>
                <w:szCs w:val="24"/>
                <w:lang w:eastAsia="lv-LV"/>
              </w:rPr>
              <w:t>K</w:t>
            </w:r>
            <w:r w:rsidRPr="005E0156">
              <w:rPr>
                <w:rFonts w:eastAsia="Times New Roman" w:cs="Times New Roman"/>
                <w:noProof/>
                <w:szCs w:val="24"/>
                <w:lang w:eastAsia="lv-LV"/>
              </w:rPr>
              <w:t xml:space="preserve">opumā ietekmi uz 2017.gada budžetu Noteikuma projekta izmaiņas neatstāj, jo ar rasto ietaupījumu  ambulatorajā sektorā un iezīmētajās pakalpojumu programmās </w:t>
            </w:r>
            <w:r w:rsidRPr="005E0156">
              <w:rPr>
                <w:rFonts w:cs="Times New Roman"/>
                <w:szCs w:val="24"/>
              </w:rPr>
              <w:t xml:space="preserve">“Tuberkulozes diagnostika un ārstēšana” un “Pleca un elkoņa locītavas </w:t>
            </w:r>
            <w:r w:rsidRPr="005E0156">
              <w:rPr>
                <w:rFonts w:cs="Times New Roman"/>
                <w:szCs w:val="24"/>
              </w:rPr>
              <w:t>endoprotezēšana</w:t>
            </w:r>
            <w:r w:rsidRPr="005E0156">
              <w:rPr>
                <w:rFonts w:cs="Times New Roman"/>
                <w:szCs w:val="24"/>
              </w:rPr>
              <w:t xml:space="preserve">” </w:t>
            </w:r>
            <w:r w:rsidRPr="005E0156">
              <w:rPr>
                <w:rFonts w:eastAsia="Times New Roman" w:cs="Times New Roman"/>
                <w:noProof/>
                <w:szCs w:val="24"/>
                <w:lang w:eastAsia="lv-LV"/>
              </w:rPr>
              <w:t xml:space="preserve">plānots ambulatorajā sektorā uzlabot pieejamību, savukārt, stacionārā nodrošināt ārstēšanai nepieciešamo medicīnas ierīču, medikamentu finansēšanu. </w:t>
            </w:r>
          </w:p>
          <w:p w:rsidR="003873C5" w:rsidRPr="005E0156" w:rsidP="001F2A09" w14:paraId="25BFC10A" w14:textId="77777777">
            <w:pPr>
              <w:ind w:right="142"/>
              <w:jc w:val="both"/>
              <w:rPr>
                <w:rFonts w:eastAsia="Times New Roman" w:cs="Times New Roman"/>
                <w:noProof/>
                <w:szCs w:val="24"/>
                <w:lang w:eastAsia="lv-LV"/>
              </w:rPr>
            </w:pPr>
          </w:p>
          <w:p w:rsidR="003873C5" w:rsidRPr="005E0156" w:rsidP="001F2A09" w14:paraId="485D52F5" w14:textId="77777777">
            <w:pPr>
              <w:ind w:right="142"/>
              <w:jc w:val="both"/>
              <w:rPr>
                <w:rFonts w:eastAsia="Times New Roman" w:cs="Times New Roman"/>
                <w:szCs w:val="24"/>
                <w:u w:val="single"/>
                <w:lang w:eastAsia="lv-LV"/>
              </w:rPr>
            </w:pPr>
            <w:r w:rsidRPr="005E0156">
              <w:rPr>
                <w:rFonts w:eastAsia="Times New Roman" w:cs="Times New Roman"/>
                <w:szCs w:val="24"/>
                <w:u w:val="single"/>
                <w:lang w:eastAsia="lv-LV"/>
              </w:rPr>
              <w:t xml:space="preserve">Ietekme uz 2018.gada un turpmāko budžetu. </w:t>
            </w:r>
          </w:p>
          <w:p w:rsidR="003873C5" w:rsidRPr="005E0156" w:rsidP="001F2A09" w14:paraId="3F444EEE" w14:textId="77777777">
            <w:pPr>
              <w:ind w:right="142"/>
              <w:jc w:val="both"/>
              <w:rPr>
                <w:rFonts w:cs="Times New Roman"/>
                <w:szCs w:val="24"/>
              </w:rPr>
            </w:pPr>
            <w:r w:rsidRPr="005E0156">
              <w:rPr>
                <w:rFonts w:eastAsia="Times New Roman" w:cs="Times New Roman"/>
                <w:noProof/>
                <w:szCs w:val="24"/>
                <w:lang w:eastAsia="lv-LV" w:bidi="gu-IN"/>
              </w:rPr>
              <w:t>Noteikumu projekts paredz izmaiņas onkoloģisko pacientu primāra</w:t>
            </w:r>
            <w:r w:rsidRPr="005E0156">
              <w:rPr>
                <w:rFonts w:eastAsia="Times New Roman" w:cs="Times New Roman"/>
                <w:noProof/>
                <w:szCs w:val="24"/>
                <w:lang w:eastAsia="lv-LV" w:bidi="gu-IN"/>
              </w:rPr>
              <w:t xml:space="preserve">jā un sekundārajā diagnostikā aptverot plašāku lokalizāciju skaitu, kā arī nodrošinot savlaicīgu ļaundabīgo audzēju primāro diagnostiku un izmeklējumus sekundārai diagnostikai, ja pacienti vērsušies pie speciālistiem  </w:t>
            </w:r>
            <w:r w:rsidRPr="005E0156">
              <w:rPr>
                <w:rFonts w:cs="Times New Roman"/>
                <w:szCs w:val="24"/>
              </w:rPr>
              <w:t>SIA “Rīgas Austrumu klīniskā universit</w:t>
            </w:r>
            <w:r w:rsidRPr="005E0156">
              <w:rPr>
                <w:rFonts w:cs="Times New Roman"/>
                <w:szCs w:val="24"/>
              </w:rPr>
              <w:t>ātes slimnīcā”, VSIA “Paula Stradiņa klīniskā universitātes slimnīcā”, SIA “Daugavpils reģionālā slimnīcā”, SIA “Liepājas reģionālā slimnīcā” vai SIA “Piejūras slimnīcā”. Noteikumu projekta izmaiņas veiktas atbilstoši faktiskajai situācijai, sakārtojot onk</w:t>
            </w:r>
            <w:r w:rsidRPr="005E0156">
              <w:rPr>
                <w:rFonts w:cs="Times New Roman"/>
                <w:szCs w:val="24"/>
              </w:rPr>
              <w:t xml:space="preserve">oloģisko pacientu prognozējamo atradņu un plūsmas jautājumus. Noteikumu projekta izmaiņas plānots finansēt EK atkāpes piešķirtā finansējuma </w:t>
            </w:r>
            <w:r w:rsidRPr="005E0156">
              <w:rPr>
                <w:rFonts w:cs="Times New Roman"/>
                <w:color w:val="000000" w:themeColor="text1"/>
                <w:szCs w:val="24"/>
              </w:rPr>
              <w:t xml:space="preserve">34 324 450 </w:t>
            </w:r>
            <w:r w:rsidRPr="005E0156">
              <w:rPr>
                <w:rFonts w:cs="Times New Roman"/>
                <w:color w:val="000000" w:themeColor="text1"/>
                <w:szCs w:val="24"/>
              </w:rPr>
              <w:t>euro</w:t>
            </w:r>
            <w:r w:rsidRPr="005E0156">
              <w:rPr>
                <w:rFonts w:cs="Times New Roman"/>
                <w:color w:val="000000" w:themeColor="text1"/>
                <w:szCs w:val="24"/>
              </w:rPr>
              <w:t xml:space="preserve"> ietvaros, kas </w:t>
            </w:r>
            <w:r w:rsidRPr="005E0156">
              <w:rPr>
                <w:rFonts w:cs="Times New Roman"/>
                <w:color w:val="2A2A2A"/>
                <w:szCs w:val="24"/>
              </w:rPr>
              <w:t xml:space="preserve">12 262 260 </w:t>
            </w:r>
            <w:r w:rsidRPr="005E0156">
              <w:rPr>
                <w:rFonts w:cs="Times New Roman"/>
                <w:color w:val="2A2A2A"/>
                <w:szCs w:val="24"/>
              </w:rPr>
              <w:t>euro</w:t>
            </w:r>
            <w:r w:rsidRPr="005E0156">
              <w:rPr>
                <w:rFonts w:cs="Times New Roman"/>
                <w:color w:val="2A2A2A"/>
                <w:szCs w:val="24"/>
              </w:rPr>
              <w:t xml:space="preserve"> apmērā </w:t>
            </w:r>
            <w:r w:rsidRPr="005E0156">
              <w:rPr>
                <w:rFonts w:cs="Times New Roman"/>
                <w:color w:val="000000" w:themeColor="text1"/>
                <w:szCs w:val="24"/>
              </w:rPr>
              <w:t xml:space="preserve">piešķirts veselības nozares reformu īstenošanai saskaņā ar  </w:t>
            </w:r>
            <w:r w:rsidRPr="005E0156">
              <w:rPr>
                <w:rFonts w:cs="Times New Roman"/>
                <w:noProof/>
                <w:szCs w:val="24"/>
              </w:rPr>
              <w:t>Min</w:t>
            </w:r>
            <w:r w:rsidRPr="005E0156">
              <w:rPr>
                <w:rFonts w:cs="Times New Roman"/>
                <w:noProof/>
                <w:szCs w:val="24"/>
              </w:rPr>
              <w:t xml:space="preserve">istru kabineta 2016.gada 20.decembra protokola Nr.69, 86.§  1.punktu. </w:t>
            </w:r>
            <w:r w:rsidRPr="005E0156">
              <w:rPr>
                <w:rFonts w:cs="Times New Roman"/>
                <w:szCs w:val="24"/>
              </w:rPr>
              <w:t xml:space="preserve"> </w:t>
            </w:r>
          </w:p>
          <w:p w:rsidR="003873C5" w:rsidRPr="005E0156" w:rsidP="001F2A09" w14:paraId="3A94D6B4" w14:textId="77777777">
            <w:pPr>
              <w:jc w:val="both"/>
              <w:rPr>
                <w:rFonts w:eastAsia="Times New Roman" w:cs="Times New Roman"/>
                <w:noProof/>
                <w:szCs w:val="24"/>
                <w:lang w:eastAsia="lv-LV" w:bidi="gu-IN"/>
              </w:rPr>
            </w:pPr>
          </w:p>
          <w:p w:rsidR="003873C5" w:rsidRPr="005E0156" w:rsidP="001F2A09" w14:paraId="7AFD93D9" w14:textId="77777777">
            <w:pPr>
              <w:jc w:val="both"/>
              <w:rPr>
                <w:rFonts w:cs="Times New Roman"/>
                <w:szCs w:val="24"/>
              </w:rPr>
            </w:pPr>
            <w:r w:rsidRPr="005E0156">
              <w:rPr>
                <w:rFonts w:eastAsia="Times New Roman" w:cs="Times New Roman"/>
                <w:noProof/>
                <w:szCs w:val="24"/>
                <w:lang w:eastAsia="lv-LV" w:bidi="gu-IN"/>
              </w:rPr>
              <w:t>Noteikumu projektā plānota m</w:t>
            </w:r>
            <w:r w:rsidRPr="005E0156">
              <w:rPr>
                <w:rFonts w:cs="Times New Roman"/>
                <w:szCs w:val="24"/>
              </w:rPr>
              <w:t>anipulācijas</w:t>
            </w:r>
            <w:r w:rsidRPr="005E0156">
              <w:rPr>
                <w:rFonts w:cs="Times New Roman"/>
                <w:szCs w:val="24"/>
              </w:rPr>
              <w:t xml:space="preserve"> 20203 </w:t>
            </w:r>
            <w:r w:rsidRPr="005E0156">
              <w:rPr>
                <w:rFonts w:cs="Times New Roman"/>
                <w:szCs w:val="24"/>
              </w:rPr>
              <w:t>pārklasifikācija</w:t>
            </w:r>
            <w:r w:rsidRPr="005E0156">
              <w:rPr>
                <w:rFonts w:cs="Times New Roman"/>
                <w:szCs w:val="24"/>
              </w:rPr>
              <w:t>, ietverot to 3. pielikuma lielo operāciju sarakstā, attiecīgi paredzot ārstniecības iestādei par to iekasēt līdzmaksāju</w:t>
            </w:r>
            <w:r w:rsidRPr="005E0156">
              <w:rPr>
                <w:rFonts w:cs="Times New Roman"/>
                <w:szCs w:val="24"/>
              </w:rPr>
              <w:t xml:space="preserve">mu no pacientiem. Noteikuma projekta izmaiņas ietekmē valsts sedzamo līdzmaksājumu daļu, kas atbilstoši 2016.gada datiem prognozēta 19 gadījumi gadā x  31 </w:t>
            </w:r>
            <w:r w:rsidRPr="005E0156">
              <w:rPr>
                <w:rFonts w:cs="Times New Roman"/>
                <w:szCs w:val="24"/>
              </w:rPr>
              <w:t>euro</w:t>
            </w:r>
            <w:r w:rsidRPr="005E0156">
              <w:rPr>
                <w:rFonts w:cs="Times New Roman"/>
                <w:szCs w:val="24"/>
              </w:rPr>
              <w:t xml:space="preserve"> = 589 </w:t>
            </w:r>
            <w:r w:rsidRPr="005E0156">
              <w:rPr>
                <w:rFonts w:cs="Times New Roman"/>
                <w:szCs w:val="24"/>
              </w:rPr>
              <w:t>euro</w:t>
            </w:r>
            <w:r w:rsidRPr="005E0156">
              <w:rPr>
                <w:rFonts w:cs="Times New Roman"/>
                <w:szCs w:val="24"/>
              </w:rPr>
              <w:t xml:space="preserve"> gadā. Līdzmaksājumu daļu plānots segt esošo resursu ietvaros no plānotā kompensējamo </w:t>
            </w:r>
            <w:r w:rsidRPr="005E0156">
              <w:rPr>
                <w:rFonts w:cs="Times New Roman"/>
                <w:szCs w:val="24"/>
              </w:rPr>
              <w:t xml:space="preserve">pacientu iemaksu finansējuma.  </w:t>
            </w:r>
          </w:p>
          <w:p w:rsidR="003873C5" w:rsidRPr="005E0156" w:rsidP="001F2A09" w14:paraId="6D1DF194" w14:textId="77777777">
            <w:pPr>
              <w:ind w:right="142"/>
              <w:jc w:val="both"/>
              <w:rPr>
                <w:rFonts w:eastAsia="Times New Roman" w:cs="Times New Roman"/>
                <w:noProof/>
                <w:szCs w:val="24"/>
                <w:lang w:eastAsia="lv-LV" w:bidi="gu-IN"/>
              </w:rPr>
            </w:pPr>
          </w:p>
          <w:p w:rsidR="003873C5" w:rsidRPr="005E0156" w:rsidP="001F2A09" w14:paraId="30C99D73" w14:textId="77777777">
            <w:pPr>
              <w:ind w:right="142"/>
              <w:jc w:val="both"/>
              <w:rPr>
                <w:rFonts w:cs="Times New Roman"/>
                <w:szCs w:val="24"/>
              </w:rPr>
            </w:pPr>
            <w:r w:rsidRPr="005E0156">
              <w:rPr>
                <w:rFonts w:eastAsia="Times New Roman" w:cs="Times New Roman"/>
                <w:noProof/>
                <w:szCs w:val="24"/>
                <w:lang w:eastAsia="lv-LV" w:bidi="gu-IN"/>
              </w:rPr>
              <w:t xml:space="preserve">Nosakot robežvērtību </w:t>
            </w:r>
            <w:r w:rsidRPr="005E0156">
              <w:rPr>
                <w:rFonts w:cs="Times New Roman"/>
                <w:szCs w:val="24"/>
              </w:rPr>
              <w:t xml:space="preserve">manipulācijai 01070 no 8.grūtniecības nedēļas plānota ietekme (ietaupījums) valsts budžetā 12 252 </w:t>
            </w:r>
            <w:r w:rsidRPr="005E0156">
              <w:rPr>
                <w:rFonts w:cs="Times New Roman"/>
                <w:szCs w:val="24"/>
              </w:rPr>
              <w:t>euro</w:t>
            </w:r>
            <w:r w:rsidRPr="005E0156">
              <w:rPr>
                <w:rFonts w:cs="Times New Roman"/>
                <w:szCs w:val="24"/>
              </w:rPr>
              <w:t xml:space="preserve"> apmērā. </w:t>
            </w:r>
          </w:p>
          <w:p w:rsidR="003873C5" w:rsidRPr="005E0156" w:rsidP="001F2A09" w14:paraId="41AA00CC" w14:textId="77777777">
            <w:pPr>
              <w:ind w:right="142"/>
              <w:jc w:val="both"/>
              <w:rPr>
                <w:rFonts w:cs="Times New Roman"/>
                <w:szCs w:val="24"/>
              </w:rPr>
            </w:pPr>
            <w:r w:rsidRPr="005E0156">
              <w:rPr>
                <w:rFonts w:cs="Times New Roman"/>
                <w:szCs w:val="24"/>
              </w:rPr>
              <w:t xml:space="preserve">Prognozējama pacientu pārvirze 1 121 pacienti gadā, kuri līdz šim tika finansēti atbilstoši 16.pielikumā noteiktajam tarifam 18,07 </w:t>
            </w:r>
            <w:r w:rsidRPr="005E0156">
              <w:rPr>
                <w:rFonts w:cs="Times New Roman"/>
                <w:szCs w:val="24"/>
              </w:rPr>
              <w:t>euro</w:t>
            </w:r>
            <w:r w:rsidRPr="005E0156">
              <w:rPr>
                <w:rFonts w:cs="Times New Roman"/>
                <w:szCs w:val="24"/>
              </w:rPr>
              <w:t xml:space="preserve">, 20 256 </w:t>
            </w:r>
            <w:r w:rsidRPr="005E0156">
              <w:rPr>
                <w:rFonts w:cs="Times New Roman"/>
                <w:szCs w:val="24"/>
              </w:rPr>
              <w:t>euro</w:t>
            </w:r>
            <w:r w:rsidRPr="005E0156">
              <w:rPr>
                <w:rFonts w:cs="Times New Roman"/>
                <w:szCs w:val="24"/>
              </w:rPr>
              <w:t xml:space="preserve"> gadā. </w:t>
            </w:r>
          </w:p>
          <w:p w:rsidR="003873C5" w:rsidRPr="005E0156" w:rsidP="001F2A09" w14:paraId="31ED588B" w14:textId="77777777">
            <w:pPr>
              <w:ind w:right="142"/>
              <w:jc w:val="both"/>
              <w:rPr>
                <w:rFonts w:cs="Times New Roman"/>
                <w:szCs w:val="24"/>
              </w:rPr>
            </w:pPr>
            <w:r w:rsidRPr="005E0156">
              <w:rPr>
                <w:rFonts w:cs="Times New Roman"/>
                <w:szCs w:val="24"/>
              </w:rPr>
              <w:t xml:space="preserve">Savukārt turpmāk šādu pacientu finansēšana no noteiktā aprūpes epizožu tarifa (ginekologs, dzemdību </w:t>
            </w:r>
            <w:r w:rsidRPr="005E0156">
              <w:rPr>
                <w:rFonts w:cs="Times New Roman"/>
                <w:szCs w:val="24"/>
              </w:rPr>
              <w:t xml:space="preserve">speciālists) plānota 7,14 </w:t>
            </w:r>
            <w:r w:rsidRPr="005E0156">
              <w:rPr>
                <w:rFonts w:cs="Times New Roman"/>
                <w:szCs w:val="24"/>
              </w:rPr>
              <w:t>euro</w:t>
            </w:r>
            <w:r w:rsidRPr="005E0156">
              <w:rPr>
                <w:rFonts w:cs="Times New Roman"/>
                <w:szCs w:val="24"/>
              </w:rPr>
              <w:t xml:space="preserve"> par aprūpes epizodi, attiecīgi 8 004 </w:t>
            </w:r>
            <w:r w:rsidRPr="005E0156">
              <w:rPr>
                <w:rFonts w:cs="Times New Roman"/>
                <w:szCs w:val="24"/>
              </w:rPr>
              <w:t>euro</w:t>
            </w:r>
            <w:r w:rsidRPr="005E0156">
              <w:rPr>
                <w:rFonts w:cs="Times New Roman"/>
                <w:szCs w:val="24"/>
              </w:rPr>
              <w:t xml:space="preserve"> gadā.   </w:t>
            </w:r>
          </w:p>
          <w:p w:rsidR="003873C5" w:rsidRPr="005E0156" w:rsidP="001F2A09" w14:paraId="796A9C71" w14:textId="77777777">
            <w:pPr>
              <w:ind w:right="142"/>
              <w:jc w:val="both"/>
              <w:rPr>
                <w:rFonts w:cs="Times New Roman"/>
                <w:szCs w:val="24"/>
              </w:rPr>
            </w:pPr>
            <w:r w:rsidRPr="005E0156">
              <w:rPr>
                <w:rFonts w:cs="Times New Roman"/>
                <w:szCs w:val="24"/>
              </w:rPr>
              <w:t>Rasto ietaupījumu plānots novirzīt konsultācijām pirms un pēc medicīniskās apaugļošanas. Proti, Noteikumu projekts paredz, ka pirms medicīniskās apaugļošanas procedūras saņem</w:t>
            </w:r>
            <w:r w:rsidRPr="005E0156">
              <w:rPr>
                <w:rFonts w:cs="Times New Roman"/>
                <w:szCs w:val="24"/>
              </w:rPr>
              <w:t>šanas pacientes veselības stāvoklis tiek atkārtoti izvērtēts un šo konsultāciju pacientei ir tiesības saņemt kā valsts apmaksātu veselības aprūpes pakalpojumu.  Attiecīgi plānota 627 pacienšu konsultēšana pirms medicīniskās apaugļošanas procedūras uzsākšan</w:t>
            </w:r>
            <w:r w:rsidRPr="005E0156">
              <w:rPr>
                <w:rFonts w:cs="Times New Roman"/>
                <w:szCs w:val="24"/>
              </w:rPr>
              <w:t xml:space="preserve">as ar aprūpes epizodes tarifu 19,54 </w:t>
            </w:r>
            <w:r w:rsidRPr="005E0156">
              <w:rPr>
                <w:rFonts w:cs="Times New Roman"/>
                <w:szCs w:val="24"/>
              </w:rPr>
              <w:t>euro</w:t>
            </w:r>
            <w:r w:rsidRPr="005E0156">
              <w:rPr>
                <w:rFonts w:cs="Times New Roman"/>
                <w:szCs w:val="24"/>
              </w:rPr>
              <w:t xml:space="preserve"> gadā prognozējot ietekmi uz budžetu 12 252 </w:t>
            </w:r>
            <w:r w:rsidRPr="005E0156">
              <w:rPr>
                <w:rFonts w:cs="Times New Roman"/>
                <w:szCs w:val="24"/>
              </w:rPr>
              <w:t>euro</w:t>
            </w:r>
            <w:r w:rsidRPr="005E0156">
              <w:rPr>
                <w:rFonts w:cs="Times New Roman"/>
                <w:szCs w:val="24"/>
              </w:rPr>
              <w:t xml:space="preserve">.  </w:t>
            </w:r>
          </w:p>
          <w:p w:rsidR="003873C5" w:rsidRPr="005E0156" w:rsidP="001F2A09" w14:paraId="0A0093FD" w14:textId="77777777">
            <w:pPr>
              <w:ind w:right="142"/>
              <w:jc w:val="both"/>
              <w:rPr>
                <w:rFonts w:eastAsia="Times New Roman" w:cs="Times New Roman"/>
                <w:noProof/>
                <w:szCs w:val="24"/>
                <w:lang w:eastAsia="lv-LV" w:bidi="gu-IN"/>
              </w:rPr>
            </w:pPr>
          </w:p>
          <w:p w:rsidR="003873C5" w:rsidRPr="005E0156" w:rsidP="001F2A09" w14:paraId="533A0AFB" w14:textId="1A214EBD">
            <w:pPr>
              <w:ind w:right="142"/>
              <w:jc w:val="both"/>
              <w:rPr>
                <w:rFonts w:cs="Times New Roman"/>
                <w:szCs w:val="24"/>
              </w:rPr>
            </w:pPr>
            <w:r w:rsidRPr="005E0156">
              <w:rPr>
                <w:rFonts w:cs="Times New Roman"/>
                <w:szCs w:val="24"/>
              </w:rPr>
              <w:t>Lai nodrošinātu nepieciešamo izdevumu atlīdzināšanu, kas VSIA "Rīgas Austrumu klīniskai universitātes slimnīcai" (</w:t>
            </w:r>
            <w:r w:rsidRPr="002D2420">
              <w:rPr>
                <w:rFonts w:cs="Times New Roman"/>
                <w:szCs w:val="24"/>
              </w:rPr>
              <w:t>RAKUS)  rodas plaušu un bronhu operāciju veikšana</w:t>
            </w:r>
            <w:r w:rsidRPr="002D2420">
              <w:rPr>
                <w:rFonts w:cs="Times New Roman"/>
                <w:szCs w:val="24"/>
              </w:rPr>
              <w:t xml:space="preserve">s gadījumā, noteikumu 22.pielikums tiek papildināts ar </w:t>
            </w:r>
            <w:r w:rsidRPr="002D2420" w:rsidR="000763CB">
              <w:rPr>
                <w:rFonts w:cs="Times New Roman"/>
                <w:szCs w:val="24"/>
              </w:rPr>
              <w:t>1</w:t>
            </w:r>
            <w:r w:rsidRPr="002D2420">
              <w:rPr>
                <w:rFonts w:cs="Times New Roman"/>
                <w:szCs w:val="24"/>
              </w:rPr>
              <w:t xml:space="preserve">.punktu, paredzot šo izdevumu apmaksu no valsts budžeta līdzekļiem. Noteikumu projekta izmaiņu paredzamā ietekme uz budžetu plānota 299 174 </w:t>
            </w:r>
            <w:r w:rsidRPr="002D2420">
              <w:rPr>
                <w:rFonts w:cs="Times New Roman"/>
                <w:szCs w:val="24"/>
              </w:rPr>
              <w:t>euro</w:t>
            </w:r>
            <w:r w:rsidRPr="002D2420">
              <w:rPr>
                <w:rFonts w:cs="Times New Roman"/>
                <w:szCs w:val="24"/>
              </w:rPr>
              <w:t>, skatīt anotācijas pielikumu Nr.1.  Papildus</w:t>
            </w:r>
            <w:r w:rsidRPr="005E0156">
              <w:rPr>
                <w:rFonts w:cs="Times New Roman"/>
                <w:szCs w:val="24"/>
              </w:rPr>
              <w:t xml:space="preserve"> izdevumus plaušu un bronhu operāciju sniegšanai plānots segt no RAKUS iezīmētās pakalpojumu programmas “Tuberkulozes diagnostika un ārstēšana” neizpildes, kas 2017.gada 1.pusgadā uzrādīta 363 097 </w:t>
            </w:r>
            <w:r w:rsidRPr="005E0156">
              <w:rPr>
                <w:rFonts w:cs="Times New Roman"/>
                <w:szCs w:val="24"/>
              </w:rPr>
              <w:t>euro</w:t>
            </w:r>
            <w:r w:rsidRPr="005E0156">
              <w:rPr>
                <w:rFonts w:cs="Times New Roman"/>
                <w:szCs w:val="24"/>
              </w:rPr>
              <w:t xml:space="preserve"> apmērā (plānots finansējums janvārim – jūnijam  1 486 </w:t>
            </w:r>
            <w:r w:rsidRPr="005E0156">
              <w:rPr>
                <w:rFonts w:cs="Times New Roman"/>
                <w:szCs w:val="24"/>
              </w:rPr>
              <w:t xml:space="preserve">086 </w:t>
            </w:r>
            <w:r w:rsidRPr="005E0156">
              <w:rPr>
                <w:rFonts w:cs="Times New Roman"/>
                <w:szCs w:val="24"/>
              </w:rPr>
              <w:t>euro</w:t>
            </w:r>
            <w:r w:rsidRPr="005E0156">
              <w:rPr>
                <w:rFonts w:cs="Times New Roman"/>
                <w:szCs w:val="24"/>
              </w:rPr>
              <w:t xml:space="preserve">, faktiskā izpilde 1 122 989 </w:t>
            </w:r>
            <w:r w:rsidRPr="005E0156">
              <w:rPr>
                <w:rFonts w:cs="Times New Roman"/>
                <w:szCs w:val="24"/>
              </w:rPr>
              <w:t>euro</w:t>
            </w:r>
            <w:r w:rsidRPr="005E0156">
              <w:rPr>
                <w:rFonts w:cs="Times New Roman"/>
                <w:szCs w:val="24"/>
              </w:rPr>
              <w:t xml:space="preserve">). </w:t>
            </w:r>
          </w:p>
          <w:p w:rsidR="003873C5" w:rsidP="001F2A09" w14:paraId="74C41041" w14:textId="444425FF">
            <w:pPr>
              <w:ind w:right="142"/>
              <w:jc w:val="both"/>
              <w:rPr>
                <w:rFonts w:eastAsia="Times New Roman" w:cs="Times New Roman"/>
                <w:szCs w:val="24"/>
                <w:u w:val="single"/>
                <w:lang w:eastAsia="lv-LV"/>
              </w:rPr>
            </w:pPr>
          </w:p>
          <w:p w:rsidR="00811249" w:rsidP="00811249" w14:paraId="6AC1EB82" w14:textId="356CE9A7">
            <w:pPr>
              <w:ind w:right="142"/>
              <w:jc w:val="both"/>
              <w:rPr>
                <w:rFonts w:eastAsia="Times New Roman" w:cs="Times New Roman"/>
                <w:noProof/>
                <w:szCs w:val="24"/>
                <w:lang w:eastAsia="lv-LV" w:bidi="gu-IN"/>
              </w:rPr>
            </w:pPr>
            <w:r>
              <w:rPr>
                <w:rFonts w:eastAsia="Times New Roman" w:cs="Times New Roman"/>
                <w:noProof/>
                <w:szCs w:val="24"/>
                <w:lang w:eastAsia="lv-LV" w:bidi="gu-IN"/>
              </w:rPr>
              <w:t>N</w:t>
            </w:r>
            <w:r w:rsidRPr="008573F5">
              <w:rPr>
                <w:rFonts w:eastAsia="Times New Roman" w:cs="Times New Roman"/>
                <w:noProof/>
                <w:szCs w:val="24"/>
                <w:lang w:eastAsia="lv-LV" w:bidi="gu-IN"/>
              </w:rPr>
              <w:t>oteikumu projekts paredz papildināt noteikumu 3.pielikumu ar jaunu pakalpojumu programmu “Staru terapija, staru terapija un ķīmijterapija pieaugušajiem”, kurā tiek noteikts tarifs 2</w:t>
            </w:r>
            <w:r>
              <w:rPr>
                <w:rFonts w:eastAsia="Times New Roman" w:cs="Times New Roman"/>
                <w:noProof/>
                <w:szCs w:val="24"/>
                <w:lang w:eastAsia="lv-LV" w:bidi="gu-IN"/>
              </w:rPr>
              <w:t xml:space="preserve"> </w:t>
            </w:r>
            <w:r w:rsidRPr="008573F5">
              <w:rPr>
                <w:rFonts w:eastAsia="Times New Roman" w:cs="Times New Roman"/>
                <w:noProof/>
                <w:szCs w:val="24"/>
                <w:lang w:eastAsia="lv-LV" w:bidi="gu-IN"/>
              </w:rPr>
              <w:t>191,31 euro par viena pacie</w:t>
            </w:r>
            <w:r w:rsidRPr="008573F5">
              <w:rPr>
                <w:rFonts w:eastAsia="Times New Roman" w:cs="Times New Roman"/>
                <w:noProof/>
                <w:szCs w:val="24"/>
                <w:lang w:eastAsia="lv-LV" w:bidi="gu-IN"/>
              </w:rPr>
              <w:t>nta ārstēšanu un kas paredzēta lielākajām ārstniecības iestādēm.</w:t>
            </w:r>
            <w:r>
              <w:rPr>
                <w:rFonts w:eastAsia="Times New Roman" w:cs="Times New Roman"/>
                <w:noProof/>
                <w:szCs w:val="24"/>
                <w:lang w:eastAsia="lv-LV" w:bidi="gu-IN"/>
              </w:rPr>
              <w:t xml:space="preserve">  Jaunā tarifa ieviešanai papildus 2018.gadā un turpmāk ik gadu nepieciešams finansējums 1 187 858 </w:t>
            </w:r>
            <w:r w:rsidRPr="008573F5">
              <w:rPr>
                <w:rFonts w:eastAsia="Times New Roman" w:cs="Times New Roman"/>
                <w:noProof/>
                <w:szCs w:val="24"/>
                <w:lang w:eastAsia="lv-LV" w:bidi="gu-IN"/>
              </w:rPr>
              <w:t>euro</w:t>
            </w:r>
            <w:r>
              <w:rPr>
                <w:rFonts w:eastAsia="Times New Roman" w:cs="Times New Roman"/>
                <w:noProof/>
                <w:szCs w:val="24"/>
                <w:lang w:eastAsia="lv-LV" w:bidi="gu-IN"/>
              </w:rPr>
              <w:t xml:space="preserve"> (</w:t>
            </w:r>
            <w:r w:rsidRPr="008573F5">
              <w:rPr>
                <w:rFonts w:eastAsia="Times New Roman" w:cs="Times New Roman"/>
                <w:noProof/>
                <w:szCs w:val="24"/>
                <w:lang w:eastAsia="lv-LV" w:bidi="gu-IN"/>
              </w:rPr>
              <w:t xml:space="preserve">tarifa starpība </w:t>
            </w:r>
            <w:r>
              <w:rPr>
                <w:rFonts w:eastAsia="Times New Roman" w:cs="Times New Roman"/>
                <w:noProof/>
                <w:szCs w:val="24"/>
                <w:lang w:eastAsia="lv-LV" w:bidi="gu-IN"/>
              </w:rPr>
              <w:t>579.16</w:t>
            </w:r>
            <w:r w:rsidRPr="008573F5">
              <w:rPr>
                <w:rFonts w:eastAsia="Times New Roman" w:cs="Times New Roman"/>
                <w:noProof/>
                <w:szCs w:val="24"/>
                <w:lang w:eastAsia="lv-LV" w:bidi="gu-IN"/>
              </w:rPr>
              <w:t xml:space="preserve"> </w:t>
            </w:r>
            <w:r>
              <w:rPr>
                <w:rFonts w:eastAsia="Times New Roman" w:cs="Times New Roman"/>
                <w:noProof/>
                <w:szCs w:val="24"/>
                <w:lang w:eastAsia="lv-LV" w:bidi="gu-IN"/>
              </w:rPr>
              <w:t xml:space="preserve">(2 191.31 euro – 1 612.15 euro) </w:t>
            </w:r>
            <w:r w:rsidRPr="008573F5">
              <w:rPr>
                <w:rFonts w:eastAsia="Times New Roman" w:cs="Times New Roman"/>
                <w:noProof/>
                <w:szCs w:val="24"/>
                <w:lang w:eastAsia="lv-LV" w:bidi="gu-IN"/>
              </w:rPr>
              <w:t xml:space="preserve">* pacientu skaits </w:t>
            </w:r>
            <w:r>
              <w:rPr>
                <w:rFonts w:eastAsia="Times New Roman" w:cs="Times New Roman"/>
                <w:noProof/>
                <w:szCs w:val="24"/>
                <w:lang w:eastAsia="lv-LV" w:bidi="gu-IN"/>
              </w:rPr>
              <w:t>2 051</w:t>
            </w:r>
            <w:r w:rsidRPr="008573F5">
              <w:rPr>
                <w:rFonts w:eastAsia="Times New Roman" w:cs="Times New Roman"/>
                <w:noProof/>
                <w:szCs w:val="24"/>
                <w:lang w:eastAsia="lv-LV" w:bidi="gu-IN"/>
              </w:rPr>
              <w:t xml:space="preserve">) = </w:t>
            </w:r>
            <w:r>
              <w:rPr>
                <w:rFonts w:eastAsia="Times New Roman" w:cs="Times New Roman"/>
                <w:noProof/>
                <w:szCs w:val="24"/>
                <w:lang w:eastAsia="lv-LV" w:bidi="gu-IN"/>
              </w:rPr>
              <w:t>1 187</w:t>
            </w:r>
            <w:r>
              <w:rPr>
                <w:rFonts w:eastAsia="Times New Roman" w:cs="Times New Roman"/>
                <w:noProof/>
                <w:szCs w:val="24"/>
                <w:lang w:eastAsia="lv-LV" w:bidi="gu-IN"/>
              </w:rPr>
              <w:t xml:space="preserve"> 858</w:t>
            </w:r>
            <w:r w:rsidRPr="008573F5">
              <w:rPr>
                <w:rFonts w:eastAsia="Times New Roman" w:cs="Times New Roman"/>
                <w:noProof/>
                <w:szCs w:val="24"/>
                <w:lang w:eastAsia="lv-LV" w:bidi="gu-IN"/>
              </w:rPr>
              <w:t xml:space="preserve"> euro</w:t>
            </w:r>
            <w:r>
              <w:rPr>
                <w:rFonts w:eastAsia="Times New Roman" w:cs="Times New Roman"/>
                <w:noProof/>
                <w:szCs w:val="24"/>
                <w:lang w:eastAsia="lv-LV" w:bidi="gu-IN"/>
              </w:rPr>
              <w:t xml:space="preserve">.  </w:t>
            </w:r>
            <w:r w:rsidRPr="005E0156">
              <w:rPr>
                <w:rFonts w:cs="Times New Roman"/>
                <w:szCs w:val="24"/>
              </w:rPr>
              <w:t>Papildus izdevumus</w:t>
            </w:r>
            <w:r>
              <w:rPr>
                <w:rFonts w:cs="Times New Roman"/>
                <w:szCs w:val="24"/>
              </w:rPr>
              <w:t xml:space="preserve"> </w:t>
            </w:r>
            <w:r>
              <w:rPr>
                <w:rFonts w:eastAsia="Times New Roman" w:cs="Times New Roman"/>
                <w:noProof/>
                <w:szCs w:val="24"/>
                <w:lang w:eastAsia="lv-LV" w:bidi="gu-IN"/>
              </w:rPr>
              <w:t>jaunajai</w:t>
            </w:r>
            <w:r w:rsidRPr="008573F5">
              <w:rPr>
                <w:rFonts w:eastAsia="Times New Roman" w:cs="Times New Roman"/>
                <w:noProof/>
                <w:szCs w:val="24"/>
                <w:lang w:eastAsia="lv-LV" w:bidi="gu-IN"/>
              </w:rPr>
              <w:t xml:space="preserve"> pakalpojumu programm</w:t>
            </w:r>
            <w:r>
              <w:rPr>
                <w:rFonts w:eastAsia="Times New Roman" w:cs="Times New Roman"/>
                <w:noProof/>
                <w:szCs w:val="24"/>
                <w:lang w:eastAsia="lv-LV" w:bidi="gu-IN"/>
              </w:rPr>
              <w:t>ai</w:t>
            </w:r>
            <w:r w:rsidRPr="008573F5">
              <w:rPr>
                <w:rFonts w:eastAsia="Times New Roman" w:cs="Times New Roman"/>
                <w:noProof/>
                <w:szCs w:val="24"/>
                <w:lang w:eastAsia="lv-LV" w:bidi="gu-IN"/>
              </w:rPr>
              <w:t xml:space="preserve"> “Staru terapija, staru terapija un ķīmijterapija pieaugušajiem”</w:t>
            </w:r>
            <w:r>
              <w:rPr>
                <w:rFonts w:eastAsia="Times New Roman" w:cs="Times New Roman"/>
                <w:noProof/>
                <w:szCs w:val="24"/>
                <w:lang w:eastAsia="lv-LV" w:bidi="gu-IN"/>
              </w:rPr>
              <w:t xml:space="preserve"> plānots segt no </w:t>
            </w:r>
            <w:r>
              <w:rPr>
                <w:rFonts w:cs="Times New Roman"/>
                <w:szCs w:val="24"/>
              </w:rPr>
              <w:t>pakalpojumu programmu</w:t>
            </w:r>
            <w:r w:rsidRPr="005E0156">
              <w:rPr>
                <w:rFonts w:cs="Times New Roman"/>
                <w:szCs w:val="24"/>
              </w:rPr>
              <w:t xml:space="preserve"> </w:t>
            </w:r>
            <w:r>
              <w:rPr>
                <w:rFonts w:cs="Times New Roman"/>
                <w:szCs w:val="24"/>
              </w:rPr>
              <w:t>“</w:t>
            </w:r>
            <w:r w:rsidRPr="00FA2721">
              <w:rPr>
                <w:rFonts w:eastAsia="Times New Roman" w:cs="Times New Roman"/>
                <w:noProof/>
                <w:szCs w:val="24"/>
                <w:lang w:eastAsia="lv-LV" w:bidi="gu-IN"/>
              </w:rPr>
              <w:t>Staru terapija</w:t>
            </w:r>
            <w:r>
              <w:rPr>
                <w:rFonts w:eastAsia="Times New Roman" w:cs="Times New Roman"/>
                <w:noProof/>
                <w:szCs w:val="24"/>
                <w:lang w:eastAsia="lv-LV" w:bidi="gu-IN"/>
              </w:rPr>
              <w:t>”  un “</w:t>
            </w:r>
            <w:r w:rsidRPr="00FA2721">
              <w:rPr>
                <w:rFonts w:eastAsia="Times New Roman" w:cs="Times New Roman"/>
                <w:noProof/>
                <w:szCs w:val="24"/>
                <w:lang w:eastAsia="lv-LV" w:bidi="gu-IN"/>
              </w:rPr>
              <w:t>Radioķiruģija, stereotaktiskā staru terapija un staru terapija ar aug</w:t>
            </w:r>
            <w:r w:rsidRPr="00FA2721">
              <w:rPr>
                <w:rFonts w:eastAsia="Times New Roman" w:cs="Times New Roman"/>
                <w:noProof/>
                <w:szCs w:val="24"/>
                <w:lang w:eastAsia="lv-LV" w:bidi="gu-IN"/>
              </w:rPr>
              <w:t>sti tehnoloģiskām apstarošanas metodēm</w:t>
            </w:r>
            <w:r>
              <w:rPr>
                <w:rFonts w:eastAsia="Times New Roman" w:cs="Times New Roman"/>
                <w:noProof/>
                <w:szCs w:val="24"/>
                <w:lang w:eastAsia="lv-LV" w:bidi="gu-IN"/>
              </w:rPr>
              <w:t>” prognozēt</w:t>
            </w:r>
            <w:r w:rsidR="00F56623">
              <w:rPr>
                <w:rFonts w:eastAsia="Times New Roman" w:cs="Times New Roman"/>
                <w:noProof/>
                <w:szCs w:val="24"/>
                <w:lang w:eastAsia="lv-LV" w:bidi="gu-IN"/>
              </w:rPr>
              <w:t>ās neizpildes 2018</w:t>
            </w:r>
            <w:r>
              <w:rPr>
                <w:rFonts w:eastAsia="Times New Roman" w:cs="Times New Roman"/>
                <w:noProof/>
                <w:szCs w:val="24"/>
                <w:lang w:eastAsia="lv-LV" w:bidi="gu-IN"/>
              </w:rPr>
              <w:t xml:space="preserve">.gadā, kas veido </w:t>
            </w:r>
            <w:r w:rsidR="00F56623">
              <w:rPr>
                <w:rFonts w:eastAsia="Times New Roman" w:cs="Times New Roman"/>
                <w:noProof/>
                <w:szCs w:val="24"/>
                <w:lang w:eastAsia="lv-LV" w:bidi="gu-IN"/>
              </w:rPr>
              <w:t>370 485</w:t>
            </w:r>
            <w:r>
              <w:rPr>
                <w:rFonts w:eastAsia="Times New Roman" w:cs="Times New Roman"/>
                <w:noProof/>
                <w:szCs w:val="24"/>
                <w:lang w:eastAsia="lv-LV" w:bidi="gu-IN"/>
              </w:rPr>
              <w:t xml:space="preserve"> </w:t>
            </w:r>
            <w:r w:rsidR="00F56623">
              <w:rPr>
                <w:rFonts w:eastAsia="Times New Roman" w:cs="Times New Roman"/>
                <w:noProof/>
                <w:szCs w:val="24"/>
                <w:lang w:eastAsia="lv-LV" w:bidi="gu-IN"/>
              </w:rPr>
              <w:t xml:space="preserve">euro, kā arī no  </w:t>
            </w:r>
            <w:r w:rsidRPr="005E0156" w:rsidR="00F56623">
              <w:rPr>
                <w:rFonts w:cs="Times New Roman"/>
                <w:szCs w:val="24"/>
              </w:rPr>
              <w:t>pakalpojumu programm</w:t>
            </w:r>
            <w:r w:rsidR="00523225">
              <w:rPr>
                <w:rFonts w:cs="Times New Roman"/>
                <w:szCs w:val="24"/>
              </w:rPr>
              <w:t xml:space="preserve">u </w:t>
            </w:r>
            <w:r w:rsidRPr="005E0156" w:rsidR="00F56623">
              <w:rPr>
                <w:rFonts w:cs="Times New Roman"/>
                <w:szCs w:val="24"/>
              </w:rPr>
              <w:t>“</w:t>
            </w:r>
            <w:r w:rsidRPr="00F56623" w:rsidR="00F56623">
              <w:rPr>
                <w:rFonts w:cs="Times New Roman"/>
                <w:szCs w:val="24"/>
              </w:rPr>
              <w:t>Tuberkulozes diagnostika un ārstēšana bērniem</w:t>
            </w:r>
            <w:r w:rsidRPr="005E0156" w:rsidR="00F56623">
              <w:rPr>
                <w:rFonts w:cs="Times New Roman"/>
                <w:szCs w:val="24"/>
              </w:rPr>
              <w:t>”</w:t>
            </w:r>
            <w:r w:rsidR="00F56623">
              <w:rPr>
                <w:rFonts w:cs="Times New Roman"/>
                <w:szCs w:val="24"/>
              </w:rPr>
              <w:t xml:space="preserve">, </w:t>
            </w:r>
            <w:r w:rsidRPr="005E0156" w:rsidR="00F56623">
              <w:rPr>
                <w:rFonts w:cs="Times New Roman"/>
                <w:szCs w:val="24"/>
              </w:rPr>
              <w:t>“</w:t>
            </w:r>
            <w:r w:rsidRPr="00F56623" w:rsidR="00F56623">
              <w:rPr>
                <w:rFonts w:cs="Times New Roman"/>
                <w:szCs w:val="24"/>
              </w:rPr>
              <w:t>Tuberkulozes seku ārstēšana bērniem</w:t>
            </w:r>
            <w:r w:rsidRPr="005E0156" w:rsidR="00F56623">
              <w:rPr>
                <w:rFonts w:cs="Times New Roman"/>
                <w:szCs w:val="24"/>
              </w:rPr>
              <w:t>”</w:t>
            </w:r>
            <w:r w:rsidR="00F56623">
              <w:rPr>
                <w:rFonts w:cs="Times New Roman"/>
                <w:szCs w:val="24"/>
              </w:rPr>
              <w:t xml:space="preserve">, </w:t>
            </w:r>
            <w:r w:rsidRPr="005E0156" w:rsidR="00F56623">
              <w:rPr>
                <w:rFonts w:cs="Times New Roman"/>
                <w:szCs w:val="24"/>
              </w:rPr>
              <w:t>“</w:t>
            </w:r>
            <w:r w:rsidRPr="00F56623" w:rsidR="00F56623">
              <w:rPr>
                <w:rFonts w:cs="Times New Roman"/>
                <w:szCs w:val="24"/>
              </w:rPr>
              <w:t>Torakālā</w:t>
            </w:r>
            <w:r w:rsidRPr="00F56623" w:rsidR="00F56623">
              <w:rPr>
                <w:rFonts w:cs="Times New Roman"/>
                <w:szCs w:val="24"/>
              </w:rPr>
              <w:t xml:space="preserve"> ķirurģija tuberkulozes pacientiem</w:t>
            </w:r>
            <w:r w:rsidRPr="005E0156" w:rsidR="00F56623">
              <w:rPr>
                <w:rFonts w:cs="Times New Roman"/>
                <w:szCs w:val="24"/>
              </w:rPr>
              <w:t>”</w:t>
            </w:r>
            <w:r w:rsidR="00F56623">
              <w:rPr>
                <w:rFonts w:cs="Times New Roman"/>
                <w:szCs w:val="24"/>
              </w:rPr>
              <w:t xml:space="preserve">, </w:t>
            </w:r>
            <w:r w:rsidRPr="005E0156" w:rsidR="00F56623">
              <w:rPr>
                <w:rFonts w:cs="Times New Roman"/>
                <w:szCs w:val="24"/>
              </w:rPr>
              <w:t>“</w:t>
            </w:r>
            <w:r w:rsidRPr="00F56623" w:rsidR="00F56623">
              <w:rPr>
                <w:rFonts w:cs="Times New Roman"/>
                <w:szCs w:val="24"/>
              </w:rPr>
              <w:t>Tuberkulozes diagnostika un ārstēšana</w:t>
            </w:r>
            <w:r w:rsidRPr="005E0156" w:rsidR="00F56623">
              <w:rPr>
                <w:rFonts w:cs="Times New Roman"/>
                <w:szCs w:val="24"/>
              </w:rPr>
              <w:t>”</w:t>
            </w:r>
            <w:r w:rsidR="00F56623">
              <w:rPr>
                <w:rFonts w:cs="Times New Roman"/>
                <w:szCs w:val="24"/>
              </w:rPr>
              <w:t xml:space="preserve">, </w:t>
            </w:r>
            <w:r w:rsidRPr="005E0156" w:rsidR="00F56623">
              <w:rPr>
                <w:rFonts w:cs="Times New Roman"/>
                <w:szCs w:val="24"/>
              </w:rPr>
              <w:t>“</w:t>
            </w:r>
            <w:r w:rsidRPr="00F56623" w:rsidR="00F56623">
              <w:rPr>
                <w:rFonts w:cs="Times New Roman"/>
                <w:szCs w:val="24"/>
              </w:rPr>
              <w:t>Tuberkulozes seku ārstēšana</w:t>
            </w:r>
            <w:r w:rsidRPr="005E0156" w:rsidR="00F56623">
              <w:rPr>
                <w:rFonts w:cs="Times New Roman"/>
                <w:szCs w:val="24"/>
              </w:rPr>
              <w:t>”</w:t>
            </w:r>
            <w:r w:rsidR="00F56623">
              <w:rPr>
                <w:rFonts w:cs="Times New Roman"/>
                <w:szCs w:val="24"/>
              </w:rPr>
              <w:t>,</w:t>
            </w:r>
            <w:r w:rsidR="00523225">
              <w:rPr>
                <w:rFonts w:cs="Times New Roman"/>
                <w:szCs w:val="24"/>
              </w:rPr>
              <w:t xml:space="preserve"> </w:t>
            </w:r>
            <w:r w:rsidRPr="005E0156" w:rsidR="00523225">
              <w:rPr>
                <w:rFonts w:cs="Times New Roman"/>
                <w:szCs w:val="24"/>
              </w:rPr>
              <w:t>“</w:t>
            </w:r>
            <w:r w:rsidRPr="00523225" w:rsidR="00523225">
              <w:rPr>
                <w:rFonts w:cs="Times New Roman"/>
                <w:szCs w:val="24"/>
              </w:rPr>
              <w:t>Tuberkulozes ārstēšana pacientiem, kuriem tiek nodrošināta piespiedu izolēšana</w:t>
            </w:r>
            <w:r w:rsidRPr="005E0156" w:rsidR="00523225">
              <w:rPr>
                <w:rFonts w:cs="Times New Roman"/>
                <w:szCs w:val="24"/>
              </w:rPr>
              <w:t>”</w:t>
            </w:r>
            <w:r w:rsidR="00523225">
              <w:rPr>
                <w:rFonts w:cs="Times New Roman"/>
                <w:szCs w:val="24"/>
              </w:rPr>
              <w:t xml:space="preserve"> un </w:t>
            </w:r>
            <w:r w:rsidRPr="005E0156" w:rsidR="00523225">
              <w:rPr>
                <w:rFonts w:cs="Times New Roman"/>
                <w:szCs w:val="24"/>
              </w:rPr>
              <w:t>“</w:t>
            </w:r>
            <w:r w:rsidRPr="00523225" w:rsidR="00523225">
              <w:rPr>
                <w:rFonts w:cs="Times New Roman"/>
                <w:szCs w:val="24"/>
              </w:rPr>
              <w:t>Multirezistentās</w:t>
            </w:r>
            <w:r w:rsidRPr="00523225" w:rsidR="00523225">
              <w:rPr>
                <w:rFonts w:cs="Times New Roman"/>
                <w:szCs w:val="24"/>
              </w:rPr>
              <w:t xml:space="preserve"> tuberkulozes pacientu ārstēšana</w:t>
            </w:r>
            <w:r w:rsidRPr="005E0156" w:rsidR="00523225">
              <w:rPr>
                <w:rFonts w:cs="Times New Roman"/>
                <w:szCs w:val="24"/>
              </w:rPr>
              <w:t>”</w:t>
            </w:r>
            <w:r w:rsidR="00523225">
              <w:rPr>
                <w:rFonts w:cs="Times New Roman"/>
                <w:szCs w:val="24"/>
              </w:rPr>
              <w:t xml:space="preserve"> </w:t>
            </w:r>
            <w:r w:rsidR="00523225">
              <w:rPr>
                <w:rFonts w:eastAsia="Times New Roman" w:cs="Times New Roman"/>
                <w:noProof/>
                <w:szCs w:val="24"/>
                <w:lang w:eastAsia="lv-LV" w:bidi="gu-IN"/>
              </w:rPr>
              <w:t>prognozētās neizpildes 2018.gadā,</w:t>
            </w:r>
            <w:r w:rsidR="00523225">
              <w:rPr>
                <w:rFonts w:cs="Times New Roman"/>
                <w:szCs w:val="24"/>
              </w:rPr>
              <w:t xml:space="preserve"> kas veido 840 446 </w:t>
            </w:r>
            <w:r w:rsidR="00523225">
              <w:rPr>
                <w:rFonts w:cs="Times New Roman"/>
                <w:szCs w:val="24"/>
              </w:rPr>
              <w:t>euro</w:t>
            </w:r>
            <w:r w:rsidR="00523225">
              <w:rPr>
                <w:rFonts w:cs="Times New Roman"/>
                <w:szCs w:val="24"/>
              </w:rPr>
              <w:t>. Kopā  veidojot finanšu līdzekļu ekonomiju 1 210 93</w:t>
            </w:r>
            <w:r w:rsidR="00D43BD0">
              <w:rPr>
                <w:rFonts w:cs="Times New Roman"/>
                <w:szCs w:val="24"/>
              </w:rPr>
              <w:t>1</w:t>
            </w:r>
            <w:r w:rsidR="00523225">
              <w:rPr>
                <w:rFonts w:cs="Times New Roman"/>
                <w:szCs w:val="24"/>
              </w:rPr>
              <w:t xml:space="preserve"> </w:t>
            </w:r>
            <w:r w:rsidR="00523225">
              <w:rPr>
                <w:rFonts w:cs="Times New Roman"/>
                <w:szCs w:val="24"/>
              </w:rPr>
              <w:t>euro</w:t>
            </w:r>
            <w:r w:rsidR="00523225">
              <w:rPr>
                <w:rFonts w:cs="Times New Roman"/>
                <w:szCs w:val="24"/>
              </w:rPr>
              <w:t xml:space="preserve"> apmērā. </w:t>
            </w:r>
            <w:r>
              <w:rPr>
                <w:rFonts w:cs="Times New Roman"/>
                <w:szCs w:val="24"/>
              </w:rPr>
              <w:t>A</w:t>
            </w:r>
            <w:r w:rsidR="00523225">
              <w:rPr>
                <w:rFonts w:cs="Times New Roman"/>
                <w:szCs w:val="24"/>
              </w:rPr>
              <w:t>tliku</w:t>
            </w:r>
            <w:r>
              <w:rPr>
                <w:rFonts w:cs="Times New Roman"/>
                <w:szCs w:val="24"/>
              </w:rPr>
              <w:t>sī</w:t>
            </w:r>
            <w:r w:rsidR="00523225">
              <w:rPr>
                <w:rFonts w:cs="Times New Roman"/>
                <w:szCs w:val="24"/>
              </w:rPr>
              <w:t xml:space="preserve"> ekonomija (1 210 932 </w:t>
            </w:r>
            <w:r w:rsidR="00523225">
              <w:rPr>
                <w:rFonts w:cs="Times New Roman"/>
                <w:szCs w:val="24"/>
              </w:rPr>
              <w:t>euro</w:t>
            </w:r>
            <w:r w:rsidR="00523225">
              <w:rPr>
                <w:rFonts w:cs="Times New Roman"/>
                <w:szCs w:val="24"/>
              </w:rPr>
              <w:t xml:space="preserve"> – 1 187 858 </w:t>
            </w:r>
            <w:r w:rsidR="00523225">
              <w:rPr>
                <w:rFonts w:cs="Times New Roman"/>
                <w:szCs w:val="24"/>
              </w:rPr>
              <w:t>euro</w:t>
            </w:r>
            <w:r>
              <w:rPr>
                <w:rFonts w:cs="Times New Roman"/>
                <w:szCs w:val="24"/>
              </w:rPr>
              <w:t>)</w:t>
            </w:r>
            <w:r w:rsidR="00523225">
              <w:rPr>
                <w:rFonts w:cs="Times New Roman"/>
                <w:szCs w:val="24"/>
              </w:rPr>
              <w:t xml:space="preserve"> </w:t>
            </w:r>
            <w:r>
              <w:rPr>
                <w:rFonts w:cs="Times New Roman"/>
                <w:szCs w:val="24"/>
              </w:rPr>
              <w:t>23 07</w:t>
            </w:r>
            <w:r w:rsidR="0026271B">
              <w:rPr>
                <w:rFonts w:cs="Times New Roman"/>
                <w:szCs w:val="24"/>
              </w:rPr>
              <w:t>3</w:t>
            </w:r>
            <w:r>
              <w:rPr>
                <w:rFonts w:cs="Times New Roman"/>
                <w:szCs w:val="24"/>
              </w:rPr>
              <w:t xml:space="preserve"> </w:t>
            </w:r>
            <w:r>
              <w:rPr>
                <w:rFonts w:cs="Times New Roman"/>
                <w:szCs w:val="24"/>
              </w:rPr>
              <w:t>euro</w:t>
            </w:r>
            <w:r>
              <w:rPr>
                <w:rFonts w:cs="Times New Roman"/>
                <w:szCs w:val="24"/>
              </w:rPr>
              <w:t xml:space="preserve"> apmērā tiks novirzīta </w:t>
            </w:r>
            <w:r>
              <w:rPr>
                <w:rFonts w:eastAsia="Times New Roman" w:cs="Times New Roman"/>
                <w:noProof/>
                <w:szCs w:val="24"/>
                <w:lang w:eastAsia="lv-LV" w:bidi="gu-IN"/>
              </w:rPr>
              <w:t xml:space="preserve">citām aktuālajām prioritātēm.  </w:t>
            </w:r>
          </w:p>
          <w:p w:rsidR="002F067D" w:rsidRPr="005E0156" w:rsidP="001F2A09" w14:paraId="05728C6B" w14:textId="2AABCABD">
            <w:pPr>
              <w:ind w:right="142"/>
              <w:jc w:val="both"/>
              <w:rPr>
                <w:rFonts w:eastAsia="Times New Roman" w:cs="Times New Roman"/>
                <w:szCs w:val="24"/>
                <w:u w:val="single"/>
                <w:lang w:eastAsia="lv-LV"/>
              </w:rPr>
            </w:pPr>
          </w:p>
          <w:p w:rsidR="003873C5" w:rsidRPr="005E0156" w:rsidP="001F2A09" w14:paraId="75022250" w14:textId="28AE76FF">
            <w:pPr>
              <w:ind w:right="142"/>
              <w:jc w:val="both"/>
              <w:rPr>
                <w:rFonts w:eastAsia="Times New Roman" w:cs="Times New Roman"/>
                <w:noProof/>
                <w:szCs w:val="24"/>
                <w:lang w:eastAsia="lv-LV" w:bidi="gu-IN"/>
              </w:rPr>
            </w:pPr>
            <w:r w:rsidRPr="005E0156">
              <w:rPr>
                <w:rFonts w:cs="Times New Roman"/>
                <w:szCs w:val="24"/>
              </w:rPr>
              <w:t>Ar Noteikumu projektu tiek noteikti papildu veselības aprūpes pakalpojumi, kurus dienests apmaksā VSIA “Traumatoloģijas un ortopēdijas slimnīca” (TOS) atbilstoši izsniegtajam rēķinam. Attiecībā uz budžetu plānota ietekme medikamentu un uzlādes sistēmu izma</w:t>
            </w:r>
            <w:r w:rsidRPr="005E0156">
              <w:rPr>
                <w:rFonts w:cs="Times New Roman"/>
                <w:szCs w:val="24"/>
              </w:rPr>
              <w:t xml:space="preserve">ksām 1 664 </w:t>
            </w:r>
            <w:r w:rsidRPr="005E0156">
              <w:rPr>
                <w:rFonts w:cs="Times New Roman"/>
                <w:szCs w:val="24"/>
              </w:rPr>
              <w:t>euro</w:t>
            </w:r>
            <w:r w:rsidRPr="005E0156">
              <w:rPr>
                <w:rFonts w:cs="Times New Roman"/>
                <w:szCs w:val="24"/>
              </w:rPr>
              <w:t xml:space="preserve"> apmērā. Aprēķinu skatīt anotācijas pielikumā Nr.2. Plānoto muguras smadzeņu stimulācijas komplektu un </w:t>
            </w:r>
            <w:r w:rsidRPr="005E0156">
              <w:rPr>
                <w:rFonts w:cs="Times New Roman"/>
                <w:szCs w:val="24"/>
              </w:rPr>
              <w:t>intratekālās</w:t>
            </w:r>
            <w:r w:rsidRPr="005E0156">
              <w:rPr>
                <w:rFonts w:cs="Times New Roman"/>
                <w:szCs w:val="24"/>
              </w:rPr>
              <w:t xml:space="preserve"> zāļu ievades mehānismus, zāles plānots segt no TOS iezīmētās pakalpojumu programmas “Pleca un elkoņa locītavas </w:t>
            </w:r>
            <w:r w:rsidRPr="005E0156">
              <w:rPr>
                <w:rFonts w:cs="Times New Roman"/>
                <w:szCs w:val="24"/>
              </w:rPr>
              <w:t>endoprotezēšan</w:t>
            </w:r>
            <w:r w:rsidRPr="005E0156">
              <w:rPr>
                <w:rFonts w:cs="Times New Roman"/>
                <w:szCs w:val="24"/>
              </w:rPr>
              <w:t>a</w:t>
            </w:r>
            <w:r w:rsidRPr="005E0156">
              <w:rPr>
                <w:rFonts w:cs="Times New Roman"/>
                <w:szCs w:val="24"/>
              </w:rPr>
              <w:t xml:space="preserve">” neizpildes, kas 2017.gada 1.pusgadā uzrādīta 30 626 </w:t>
            </w:r>
            <w:r w:rsidRPr="005E0156">
              <w:rPr>
                <w:rFonts w:cs="Times New Roman"/>
                <w:szCs w:val="24"/>
              </w:rPr>
              <w:t>euro</w:t>
            </w:r>
            <w:r w:rsidRPr="005E0156">
              <w:rPr>
                <w:rFonts w:cs="Times New Roman"/>
                <w:szCs w:val="24"/>
              </w:rPr>
              <w:t xml:space="preserve"> apmērā (plānots finansējums janvārim – jūnijam  169 744 </w:t>
            </w:r>
            <w:r w:rsidRPr="005E0156">
              <w:rPr>
                <w:rFonts w:cs="Times New Roman"/>
                <w:szCs w:val="24"/>
              </w:rPr>
              <w:t>euro</w:t>
            </w:r>
            <w:r w:rsidRPr="005E0156">
              <w:rPr>
                <w:rFonts w:cs="Times New Roman"/>
                <w:szCs w:val="24"/>
              </w:rPr>
              <w:t xml:space="preserve">, faktiskā izpilde 139 118 </w:t>
            </w:r>
            <w:r w:rsidRPr="005E0156">
              <w:rPr>
                <w:rFonts w:cs="Times New Roman"/>
                <w:szCs w:val="24"/>
              </w:rPr>
              <w:t>euro</w:t>
            </w:r>
            <w:r w:rsidRPr="005E0156">
              <w:rPr>
                <w:rFonts w:cs="Times New Roman"/>
                <w:szCs w:val="24"/>
              </w:rPr>
              <w:t>).</w:t>
            </w:r>
            <w:r w:rsidRPr="005E0156">
              <w:rPr>
                <w:rFonts w:eastAsia="Times New Roman" w:cs="Times New Roman"/>
                <w:noProof/>
                <w:szCs w:val="24"/>
                <w:lang w:eastAsia="lv-LV" w:bidi="gu-IN"/>
              </w:rPr>
              <w:t>Pārējām Noteikuma projektā minētām izmaiņām nav ietekmes uz 2018.gada un turpmāko valsts budžeta finans</w:t>
            </w:r>
            <w:r w:rsidRPr="005E0156">
              <w:rPr>
                <w:rFonts w:eastAsia="Times New Roman" w:cs="Times New Roman"/>
                <w:noProof/>
                <w:szCs w:val="24"/>
                <w:lang w:eastAsia="lv-LV" w:bidi="gu-IN"/>
              </w:rPr>
              <w:t xml:space="preserve">ējumu, jo izdarītajām izmaiņām ir precizējošs un paskaidrojošs raksturs.  </w:t>
            </w:r>
          </w:p>
          <w:p w:rsidR="003873C5" w:rsidRPr="005E0156" w:rsidP="00B862CE" w14:paraId="65010F9E" w14:textId="370F7A7D">
            <w:pPr>
              <w:ind w:right="142"/>
              <w:jc w:val="both"/>
              <w:rPr>
                <w:rFonts w:eastAsia="Times New Roman" w:cs="Times New Roman"/>
                <w:noProof/>
                <w:szCs w:val="24"/>
                <w:lang w:eastAsia="lv-LV"/>
              </w:rPr>
            </w:pPr>
            <w:r w:rsidRPr="005E0156">
              <w:rPr>
                <w:rFonts w:eastAsia="Times New Roman" w:cs="Times New Roman"/>
                <w:noProof/>
                <w:szCs w:val="24"/>
                <w:lang w:eastAsia="lv-LV"/>
              </w:rPr>
              <w:t>Kopumā ietekmi uz 2018.gada budžetu un turpmāk Noteikuma projekta izmaiņas neatstāj, jo ar rasto ietaupījumu  ambulatorajā sektorā plānots segt papildus konsultācijas pirms un pēc m</w:t>
            </w:r>
            <w:r w:rsidRPr="005E0156">
              <w:rPr>
                <w:rFonts w:eastAsia="Times New Roman" w:cs="Times New Roman"/>
                <w:noProof/>
                <w:szCs w:val="24"/>
                <w:lang w:eastAsia="lv-LV"/>
              </w:rPr>
              <w:t xml:space="preserve">edicīniskās apaugļošanas, un  ar iezīmētajās pakalpojumu programmās </w:t>
            </w:r>
            <w:r w:rsidRPr="005E0156">
              <w:rPr>
                <w:rFonts w:cs="Times New Roman"/>
                <w:szCs w:val="24"/>
              </w:rPr>
              <w:t xml:space="preserve">“Tuberkulozes diagnostika un ārstēšana” un “Pleca un elkoņa locītavas </w:t>
            </w:r>
            <w:r w:rsidRPr="005E0156">
              <w:rPr>
                <w:rFonts w:cs="Times New Roman"/>
                <w:szCs w:val="24"/>
              </w:rPr>
              <w:t>endoprotezēšana</w:t>
            </w:r>
            <w:r w:rsidRPr="005E0156">
              <w:rPr>
                <w:rFonts w:cs="Times New Roman"/>
                <w:szCs w:val="24"/>
              </w:rPr>
              <w:t xml:space="preserve">” neizpildi, </w:t>
            </w:r>
            <w:r w:rsidRPr="005E0156">
              <w:rPr>
                <w:rFonts w:eastAsia="Times New Roman" w:cs="Times New Roman"/>
                <w:noProof/>
                <w:szCs w:val="24"/>
                <w:lang w:eastAsia="lv-LV"/>
              </w:rPr>
              <w:t>plānots nodrošināt stacionārai ārstēšanai nepieciešamo medicīnas ie</w:t>
            </w:r>
            <w:r w:rsidR="00B862CE">
              <w:rPr>
                <w:rFonts w:eastAsia="Times New Roman" w:cs="Times New Roman"/>
                <w:noProof/>
                <w:szCs w:val="24"/>
                <w:lang w:eastAsia="lv-LV"/>
              </w:rPr>
              <w:t>rīču, medikamentu finansēšanu.</w:t>
            </w:r>
          </w:p>
        </w:tc>
      </w:tr>
      <w:tr w14:paraId="43A152B3"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2AF94013" w14:textId="77777777">
            <w:pPr>
              <w:rPr>
                <w:rFonts w:eastAsia="Times New Roman" w:cs="Times New Roman"/>
                <w:szCs w:val="24"/>
                <w:lang w:eastAsia="lv-LV"/>
              </w:rPr>
            </w:pPr>
            <w:r w:rsidRPr="009B601B">
              <w:rPr>
                <w:rFonts w:eastAsia="Times New Roman" w:cs="Times New Roman"/>
                <w:szCs w:val="24"/>
                <w:lang w:eastAsia="lv-LV"/>
              </w:rPr>
              <w:t>6.1. detalizēts ieņēmumu aprēķins</w:t>
            </w:r>
          </w:p>
        </w:tc>
        <w:tc>
          <w:tcPr>
            <w:tcW w:w="4188" w:type="pct"/>
            <w:gridSpan w:val="5"/>
            <w:vMerge/>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371BE15C" w14:textId="77777777">
            <w:pPr>
              <w:rPr>
                <w:rFonts w:eastAsia="Times New Roman" w:cs="Times New Roman"/>
                <w:strike/>
                <w:szCs w:val="24"/>
                <w:lang w:eastAsia="lv-LV"/>
              </w:rPr>
            </w:pPr>
          </w:p>
        </w:tc>
      </w:tr>
      <w:tr w14:paraId="61CCC035" w14:textId="77777777" w:rsidTr="001F2A09">
        <w:tblPrEx>
          <w:tblW w:w="5000" w:type="pct"/>
          <w:jc w:val="center"/>
          <w:tblCellMar>
            <w:top w:w="30" w:type="dxa"/>
            <w:left w:w="30" w:type="dxa"/>
            <w:bottom w:w="30" w:type="dxa"/>
            <w:right w:w="30" w:type="dxa"/>
          </w:tblCellMar>
          <w:tblLook w:val="04A0"/>
        </w:tblPrEx>
        <w:trPr>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1EEE736C" w14:textId="77777777">
            <w:pPr>
              <w:rPr>
                <w:rFonts w:eastAsia="Times New Roman" w:cs="Times New Roman"/>
                <w:szCs w:val="24"/>
                <w:lang w:eastAsia="lv-LV"/>
              </w:rPr>
            </w:pPr>
            <w:r w:rsidRPr="009B601B">
              <w:rPr>
                <w:rFonts w:eastAsia="Times New Roman" w:cs="Times New Roman"/>
                <w:szCs w:val="24"/>
                <w:lang w:eastAsia="lv-LV"/>
              </w:rPr>
              <w:t>6.2. detalizēts izdevumu aprēķins</w:t>
            </w:r>
          </w:p>
        </w:tc>
        <w:tc>
          <w:tcPr>
            <w:tcW w:w="4188" w:type="pct"/>
            <w:gridSpan w:val="5"/>
            <w:vMerge/>
            <w:tcBorders>
              <w:top w:val="outset" w:sz="6" w:space="0" w:color="auto"/>
              <w:left w:val="outset" w:sz="6" w:space="0" w:color="auto"/>
              <w:bottom w:val="outset" w:sz="6" w:space="0" w:color="auto"/>
              <w:right w:val="outset" w:sz="6" w:space="0" w:color="auto"/>
            </w:tcBorders>
            <w:vAlign w:val="center"/>
            <w:hideMark/>
          </w:tcPr>
          <w:p w:rsidR="003873C5" w:rsidRPr="009B601B" w:rsidP="001F2A09" w14:paraId="3CCEBA45" w14:textId="77777777">
            <w:pPr>
              <w:rPr>
                <w:rFonts w:eastAsia="Times New Roman" w:cs="Times New Roman"/>
                <w:strike/>
                <w:szCs w:val="24"/>
                <w:lang w:eastAsia="lv-LV"/>
              </w:rPr>
            </w:pPr>
          </w:p>
        </w:tc>
      </w:tr>
      <w:tr w14:paraId="45EF02D5" w14:textId="77777777" w:rsidTr="001F2A09">
        <w:tblPrEx>
          <w:tblW w:w="5000" w:type="pct"/>
          <w:jc w:val="center"/>
          <w:tblCellMar>
            <w:top w:w="30" w:type="dxa"/>
            <w:left w:w="30" w:type="dxa"/>
            <w:bottom w:w="30" w:type="dxa"/>
            <w:right w:w="30" w:type="dxa"/>
          </w:tblCellMar>
          <w:tblLook w:val="04A0"/>
        </w:tblPrEx>
        <w:trPr>
          <w:trHeight w:val="555"/>
          <w:jc w:val="center"/>
        </w:trPr>
        <w:tc>
          <w:tcPr>
            <w:tcW w:w="812" w:type="pct"/>
            <w:tcBorders>
              <w:top w:val="outset" w:sz="6" w:space="0" w:color="auto"/>
              <w:left w:val="outset" w:sz="6" w:space="0" w:color="auto"/>
              <w:bottom w:val="outset" w:sz="6" w:space="0" w:color="auto"/>
              <w:right w:val="outset" w:sz="6" w:space="0" w:color="auto"/>
            </w:tcBorders>
            <w:hideMark/>
          </w:tcPr>
          <w:p w:rsidR="003873C5" w:rsidRPr="009B601B" w:rsidP="001F2A09" w14:paraId="06F6949D" w14:textId="77777777">
            <w:pPr>
              <w:rPr>
                <w:rFonts w:eastAsia="Times New Roman" w:cs="Times New Roman"/>
                <w:szCs w:val="24"/>
                <w:lang w:eastAsia="lv-LV"/>
              </w:rPr>
            </w:pPr>
            <w:r w:rsidRPr="009B601B">
              <w:rPr>
                <w:rFonts w:eastAsia="Times New Roman" w:cs="Times New Roman"/>
                <w:szCs w:val="24"/>
                <w:lang w:eastAsia="lv-LV"/>
              </w:rPr>
              <w:t>7. Cita informācija</w:t>
            </w:r>
          </w:p>
        </w:tc>
        <w:tc>
          <w:tcPr>
            <w:tcW w:w="4188" w:type="pct"/>
            <w:gridSpan w:val="5"/>
            <w:tcBorders>
              <w:top w:val="outset" w:sz="6" w:space="0" w:color="auto"/>
              <w:left w:val="outset" w:sz="6" w:space="0" w:color="auto"/>
              <w:bottom w:val="outset" w:sz="6" w:space="0" w:color="auto"/>
              <w:right w:val="outset" w:sz="6" w:space="0" w:color="auto"/>
            </w:tcBorders>
            <w:hideMark/>
          </w:tcPr>
          <w:p w:rsidR="003873C5" w:rsidRPr="009B601B" w:rsidP="001F2A09" w14:paraId="3CAFF8F7" w14:textId="1E984EBF">
            <w:pPr>
              <w:ind w:right="142"/>
              <w:jc w:val="both"/>
              <w:rPr>
                <w:rFonts w:eastAsia="Times New Roman" w:cs="Times New Roman"/>
                <w:szCs w:val="24"/>
                <w:lang w:eastAsia="lv-LV"/>
              </w:rPr>
            </w:pPr>
            <w:r w:rsidRPr="0082543A">
              <w:rPr>
                <w:rFonts w:eastAsia="Times New Roman" w:cs="Times New Roman"/>
                <w:szCs w:val="24"/>
                <w:lang w:eastAsia="lv-LV"/>
              </w:rPr>
              <w:t xml:space="preserve">Izmaiņas plānots finansēt </w:t>
            </w:r>
            <w:r w:rsidRPr="0082543A" w:rsidR="000763CB">
              <w:rPr>
                <w:rFonts w:eastAsia="Times New Roman" w:cs="Times New Roman"/>
                <w:szCs w:val="24"/>
                <w:lang w:eastAsia="lv-LV"/>
              </w:rPr>
              <w:t>Veselības ministrijai piešķirto valsts budžeta līdzekļu ietvaros.</w:t>
            </w:r>
          </w:p>
        </w:tc>
      </w:tr>
    </w:tbl>
    <w:p w:rsidR="003873C5" w:rsidP="001F2A09" w14:paraId="5907D79C" w14:textId="77777777">
      <w:pPr>
        <w:ind w:right="-143"/>
      </w:pPr>
    </w:p>
    <w:tbl>
      <w:tblPr>
        <w:tblStyle w:val="TableGrid"/>
        <w:tblW w:w="0" w:type="auto"/>
        <w:tblLook w:val="04A0"/>
      </w:tblPr>
      <w:tblGrid>
        <w:gridCol w:w="9061"/>
      </w:tblGrid>
      <w:tr w14:paraId="71AD555E" w14:textId="77777777" w:rsidTr="00081641">
        <w:tblPrEx>
          <w:tblW w:w="0" w:type="auto"/>
          <w:tblLook w:val="04A0"/>
        </w:tblPrEx>
        <w:tc>
          <w:tcPr>
            <w:tcW w:w="9061" w:type="dxa"/>
            <w:vAlign w:val="center"/>
          </w:tcPr>
          <w:p w:rsidR="001E23F4" w:rsidP="001E23F4" w14:paraId="6E7AA232" w14:textId="67A93CF6">
            <w:pPr>
              <w:ind w:right="-142"/>
              <w:contextualSpacing/>
              <w:jc w:val="center"/>
            </w:pPr>
            <w:r w:rsidRPr="001F13AB">
              <w:rPr>
                <w:rFonts w:cs="Times New Roman"/>
                <w:b/>
                <w:bCs/>
                <w:szCs w:val="24"/>
              </w:rPr>
              <w:t>IV. Tiesību akta projekta ietekme uz spēkā esošo tiesību normu sistēmu</w:t>
            </w:r>
          </w:p>
        </w:tc>
      </w:tr>
      <w:tr w14:paraId="1A50A900" w14:textId="77777777" w:rsidTr="001E23F4">
        <w:tblPrEx>
          <w:tblW w:w="0" w:type="auto"/>
          <w:tblLook w:val="04A0"/>
        </w:tblPrEx>
        <w:tc>
          <w:tcPr>
            <w:tcW w:w="9061" w:type="dxa"/>
          </w:tcPr>
          <w:p w:rsidR="001E23F4" w:rsidP="001E23F4" w14:paraId="21B0E512" w14:textId="62948574">
            <w:pPr>
              <w:ind w:right="-142"/>
              <w:contextualSpacing/>
              <w:jc w:val="center"/>
            </w:pPr>
            <w:r w:rsidRPr="001F13AB">
              <w:rPr>
                <w:rFonts w:cs="Times New Roman"/>
                <w:szCs w:val="24"/>
              </w:rPr>
              <w:t>Projekts šo jomu neskar</w:t>
            </w:r>
          </w:p>
        </w:tc>
      </w:tr>
    </w:tbl>
    <w:p w:rsidR="001E23F4" w:rsidP="001F2A09" w14:paraId="23D73260" w14:textId="7A9E102D">
      <w:pPr>
        <w:ind w:right="-143"/>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ED91CBE" w14:textId="77777777" w:rsidTr="00057A11">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1E23F4" w:rsidRPr="001F13AB" w:rsidP="001E23F4" w14:paraId="6B7050D0" w14:textId="77777777">
            <w:pPr>
              <w:spacing w:before="960" w:after="840"/>
              <w:contextualSpacing/>
              <w:rPr>
                <w:rFonts w:cs="Times New Roman"/>
                <w:szCs w:val="24"/>
              </w:rPr>
            </w:pPr>
            <w:r w:rsidRPr="001F13AB">
              <w:rPr>
                <w:rFonts w:cs="Times New Roman"/>
                <w:b/>
                <w:bCs/>
                <w:szCs w:val="24"/>
              </w:rPr>
              <w:t>V. Tiesību akta projekta atbilstība Latvijas Republikas starptautiskajām saistībām</w:t>
            </w:r>
          </w:p>
        </w:tc>
      </w:tr>
      <w:tr w14:paraId="34E3CEE7" w14:textId="77777777" w:rsidTr="00057A11">
        <w:tblPrEx>
          <w:tblW w:w="5000" w:type="pct"/>
          <w:jc w:val="center"/>
          <w:tblCellMar>
            <w:top w:w="30" w:type="dxa"/>
            <w:left w:w="30" w:type="dxa"/>
            <w:bottom w:w="30" w:type="dxa"/>
            <w:right w:w="30" w:type="dxa"/>
          </w:tblCellMar>
          <w:tblLook w:val="04A0"/>
        </w:tblPrEx>
        <w:trPr>
          <w:trHeight w:val="420"/>
          <w:jc w:val="center"/>
        </w:trPr>
        <w:tc>
          <w:tcPr>
            <w:tcW w:w="5000" w:type="pct"/>
            <w:tcBorders>
              <w:top w:val="outset" w:sz="6" w:space="0" w:color="auto"/>
              <w:left w:val="outset" w:sz="6" w:space="0" w:color="auto"/>
              <w:bottom w:val="outset" w:sz="6" w:space="0" w:color="auto"/>
              <w:right w:val="outset" w:sz="6" w:space="0" w:color="auto"/>
            </w:tcBorders>
          </w:tcPr>
          <w:p w:rsidR="001E23F4" w:rsidRPr="001F13AB" w:rsidP="001E23F4" w14:paraId="7A30957D" w14:textId="77777777">
            <w:pPr>
              <w:spacing w:before="960" w:after="840"/>
              <w:contextualSpacing/>
              <w:jc w:val="center"/>
              <w:rPr>
                <w:rFonts w:cs="Times New Roman"/>
                <w:szCs w:val="24"/>
              </w:rPr>
            </w:pPr>
            <w:r>
              <w:rPr>
                <w:rFonts w:cs="Times New Roman"/>
                <w:szCs w:val="24"/>
              </w:rPr>
              <w:t>Projekts šo jomu neskar</w:t>
            </w:r>
          </w:p>
        </w:tc>
      </w:tr>
    </w:tbl>
    <w:p w:rsidR="001E23F4" w:rsidP="001F2A09" w14:paraId="69BE123B" w14:textId="4DCAF883">
      <w:pPr>
        <w:ind w:right="-143"/>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774"/>
        <w:gridCol w:w="5750"/>
      </w:tblGrid>
      <w:tr w14:paraId="76CF3A32" w14:textId="77777777" w:rsidTr="001F2A09">
        <w:tblPrEx>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3"/>
          </w:tcPr>
          <w:p w:rsidR="001F2A09" w:rsidRPr="00857BA9" w:rsidP="001F2A09" w14:paraId="5B1CB16B" w14:textId="77777777">
            <w:pPr>
              <w:jc w:val="center"/>
            </w:pPr>
            <w:r w:rsidRPr="00857BA9">
              <w:rPr>
                <w:b/>
                <w:bCs/>
              </w:rPr>
              <w:t>VI. Sabiedrības līdzdalība un komunikācijas aktivitātes</w:t>
            </w:r>
          </w:p>
        </w:tc>
      </w:tr>
      <w:tr w14:paraId="59EF17B9" w14:textId="77777777" w:rsidTr="001F2A09">
        <w:tblPrEx>
          <w:tblW w:w="5000" w:type="pct"/>
          <w:tblInd w:w="-5" w:type="dxa"/>
          <w:tblLook w:val="01E0"/>
        </w:tblPrEx>
        <w:tc>
          <w:tcPr>
            <w:tcW w:w="296" w:type="pct"/>
          </w:tcPr>
          <w:p w:rsidR="001F2A09" w:rsidRPr="00857BA9" w:rsidP="001F2A09" w14:paraId="06F898B0" w14:textId="77777777">
            <w:r w:rsidRPr="00857BA9">
              <w:t>1.</w:t>
            </w:r>
          </w:p>
        </w:tc>
        <w:tc>
          <w:tcPr>
            <w:tcW w:w="1531" w:type="pct"/>
          </w:tcPr>
          <w:p w:rsidR="001F2A09" w:rsidRPr="00857BA9" w:rsidP="001F2A09" w14:paraId="0A06499E" w14:textId="77777777">
            <w:r w:rsidRPr="00857BA9">
              <w:t>Plānotās sabiedrības līdzdalības un komunikācijas aktivitātes saistībā ar projektu</w:t>
            </w:r>
          </w:p>
        </w:tc>
        <w:tc>
          <w:tcPr>
            <w:tcW w:w="3173" w:type="pct"/>
          </w:tcPr>
          <w:p w:rsidR="0012595B" w:rsidRPr="00CC052B" w:rsidP="0012595B" w14:paraId="406CF9D9" w14:textId="16098C21">
            <w:pPr>
              <w:jc w:val="both"/>
            </w:pPr>
            <w:r w:rsidRPr="002A2430">
              <w:t xml:space="preserve">Noteikumu </w:t>
            </w:r>
            <w:r>
              <w:t xml:space="preserve">projekts un tā </w:t>
            </w:r>
            <w:r w:rsidRPr="002A2430">
              <w:t>sākotnējās ietekmes novērtējuma ziņojums (anotācija</w:t>
            </w:r>
            <w:r w:rsidRPr="00CC052B">
              <w:t>) 201</w:t>
            </w:r>
            <w:r w:rsidRPr="00CC052B" w:rsidR="00CC052B">
              <w:t>7</w:t>
            </w:r>
            <w:r w:rsidRPr="00CC052B">
              <w:t>.gada 28.jūlijā ievietots Veselības ministrijas tīmekļa vietnē sabiedriskās apspriedes sanā</w:t>
            </w:r>
            <w:r w:rsidRPr="00CC052B">
              <w:t>ksmei.</w:t>
            </w:r>
          </w:p>
          <w:p w:rsidR="0012595B" w:rsidP="0012595B" w14:paraId="2FB9DA7E" w14:textId="5567EA3F">
            <w:pPr>
              <w:jc w:val="both"/>
            </w:pPr>
            <w:r w:rsidRPr="00CC052B">
              <w:t>Papildus informācija par noteikumu projekta ievietošanu Veselības ministrijas tīmekļa vietnē 201</w:t>
            </w:r>
            <w:r w:rsidRPr="00CC052B" w:rsidR="00CC052B">
              <w:t>7</w:t>
            </w:r>
            <w:r w:rsidRPr="00CC052B">
              <w:t xml:space="preserve">.gada </w:t>
            </w:r>
            <w:r w:rsidRPr="00CC052B" w:rsidR="00CC052B">
              <w:t>28</w:t>
            </w:r>
            <w:r w:rsidRPr="00CC052B">
              <w:t>.</w:t>
            </w:r>
            <w:r w:rsidRPr="00CC052B" w:rsidR="00CC052B">
              <w:t>jūlijā</w:t>
            </w:r>
            <w:r w:rsidRPr="00CC052B">
              <w:t xml:space="preserve"> tika nosūtīta  Veselības aprūpes darba devēju asociācijai, Latvijas slimnīcu biedrībai, Latvijas Lauku ģimenes</w:t>
            </w:r>
            <w:r w:rsidRPr="00215717">
              <w:t xml:space="preserve"> ārstu asociācijai</w:t>
            </w:r>
            <w:r>
              <w:t>,</w:t>
            </w:r>
            <w:r w:rsidRPr="00215717">
              <w:t xml:space="preserve"> Latvij</w:t>
            </w:r>
            <w:r w:rsidRPr="00215717">
              <w:t>as Ģimenes ārstu asociācijai un Latvijas Ārstu biedrībai</w:t>
            </w:r>
            <w:r>
              <w:t>.</w:t>
            </w:r>
          </w:p>
          <w:p w:rsidR="00560368" w:rsidRPr="00CC052B" w:rsidP="0012595B" w14:paraId="2E42F649" w14:textId="1CCC333D">
            <w:pPr>
              <w:jc w:val="both"/>
              <w:rPr>
                <w:lang w:bidi="gu-IN"/>
              </w:rPr>
            </w:pPr>
            <w:r w:rsidRPr="006E5CD6">
              <w:rPr>
                <w:lang w:bidi="gu-IN"/>
              </w:rPr>
              <w:t>Pēc noteikumu projekta pieņemšanas Dienests nosūtīs informāciju visām līgumattiecībās esošām ārstniecības iestādēm, lai tās neatkarīgi no dalības kādā no sabiedriskajām organizācijām būtu informētas</w:t>
            </w:r>
            <w:r w:rsidRPr="006E5CD6">
              <w:rPr>
                <w:lang w:bidi="gu-IN"/>
              </w:rPr>
              <w:t xml:space="preserve"> par paredzētajām izmaiņām.</w:t>
            </w:r>
          </w:p>
        </w:tc>
      </w:tr>
      <w:tr w14:paraId="5FD681E3" w14:textId="77777777" w:rsidTr="001F2A09">
        <w:tblPrEx>
          <w:tblW w:w="5000" w:type="pct"/>
          <w:tblInd w:w="-5" w:type="dxa"/>
          <w:tblLook w:val="01E0"/>
        </w:tblPrEx>
        <w:tc>
          <w:tcPr>
            <w:tcW w:w="296" w:type="pct"/>
          </w:tcPr>
          <w:p w:rsidR="001F2A09" w:rsidRPr="00857BA9" w:rsidP="001F2A09" w14:paraId="446DFFCE" w14:textId="77777777">
            <w:r w:rsidRPr="00857BA9">
              <w:t>2.</w:t>
            </w:r>
          </w:p>
        </w:tc>
        <w:tc>
          <w:tcPr>
            <w:tcW w:w="1531" w:type="pct"/>
          </w:tcPr>
          <w:p w:rsidR="001F2A09" w:rsidRPr="00CF4101" w:rsidP="001F2A09" w14:paraId="4AFB5561" w14:textId="77777777">
            <w:r w:rsidRPr="00CF4101">
              <w:t>Sabiedrības līdzdalība projekta izstrādē</w:t>
            </w:r>
          </w:p>
        </w:tc>
        <w:tc>
          <w:tcPr>
            <w:tcW w:w="3173" w:type="pct"/>
          </w:tcPr>
          <w:p w:rsidR="00560368" w:rsidRPr="00CF4101" w:rsidP="0012595B" w14:paraId="27075862" w14:textId="1EF9A12B">
            <w:pPr>
              <w:jc w:val="both"/>
            </w:pPr>
            <w:r w:rsidRPr="00215717">
              <w:t xml:space="preserve">Saskaņā ar Ministru kabineta 2009.gada 25.augusta noteikumiem Nr.970 „Sabiedrības līdzdalības kārtība attīstības plānošanas procesā” sabiedriskā apspriede par noteikumu projektu </w:t>
            </w:r>
            <w:r w:rsidRPr="00215717">
              <w:t>notika 201</w:t>
            </w:r>
            <w:r>
              <w:t>7</w:t>
            </w:r>
            <w:r w:rsidRPr="00215717">
              <w:t xml:space="preserve">.gada </w:t>
            </w:r>
            <w:r>
              <w:t>14</w:t>
            </w:r>
            <w:r w:rsidRPr="00215717">
              <w:t>.</w:t>
            </w:r>
            <w:r>
              <w:t>augustā</w:t>
            </w:r>
            <w:r w:rsidRPr="00215717">
              <w:t xml:space="preserve"> Veselības ministrijā.</w:t>
            </w:r>
            <w:r w:rsidRPr="00E37684">
              <w:t xml:space="preserve"> Sabiedriskajā apspriedē piedalījās </w:t>
            </w:r>
            <w:r w:rsidRPr="00E37684">
              <w:t xml:space="preserve">pārstāvji </w:t>
            </w:r>
            <w:r>
              <w:t>no SIA “Vidzemes slimnīca”</w:t>
            </w:r>
            <w:r w:rsidR="00CC052B">
              <w:t>,</w:t>
            </w:r>
            <w:r>
              <w:t xml:space="preserve"> </w:t>
            </w:r>
            <w:r w:rsidRPr="00E37684">
              <w:t>Veselības aprūpes darba devēju asociācijas,</w:t>
            </w:r>
            <w:r>
              <w:t xml:space="preserve"> SIA “Bauskas slimnīca”, Nacionālā veselības dienesta un Veselības ministrijas.</w:t>
            </w:r>
          </w:p>
        </w:tc>
      </w:tr>
      <w:tr w14:paraId="52ED7F2A" w14:textId="77777777" w:rsidTr="001F2A09">
        <w:tblPrEx>
          <w:tblW w:w="5000" w:type="pct"/>
          <w:tblInd w:w="-5" w:type="dxa"/>
          <w:tblLook w:val="01E0"/>
        </w:tblPrEx>
        <w:tc>
          <w:tcPr>
            <w:tcW w:w="296" w:type="pct"/>
          </w:tcPr>
          <w:p w:rsidR="001F2A09" w:rsidRPr="00857BA9" w:rsidP="001F2A09" w14:paraId="4341DCF2" w14:textId="77777777">
            <w:r w:rsidRPr="00857BA9">
              <w:t>3.</w:t>
            </w:r>
          </w:p>
        </w:tc>
        <w:tc>
          <w:tcPr>
            <w:tcW w:w="1531" w:type="pct"/>
          </w:tcPr>
          <w:p w:rsidR="001F2A09" w:rsidRPr="00CF4101" w:rsidP="001F2A09" w14:paraId="50C616F1" w14:textId="77777777">
            <w:r w:rsidRPr="00CF4101">
              <w:t>Sabied</w:t>
            </w:r>
            <w:r w:rsidRPr="00CF4101">
              <w:t>rības līdzdalības rezultāti</w:t>
            </w:r>
          </w:p>
        </w:tc>
        <w:tc>
          <w:tcPr>
            <w:tcW w:w="3173" w:type="pct"/>
          </w:tcPr>
          <w:p w:rsidR="001F2A09" w:rsidRPr="00560368" w:rsidP="001F2A09" w14:paraId="7F640A38" w14:textId="65EB73A7">
            <w:pPr>
              <w:jc w:val="both"/>
              <w:rPr>
                <w:szCs w:val="24"/>
              </w:rPr>
            </w:pPr>
            <w:r w:rsidRPr="00560368">
              <w:rPr>
                <w:szCs w:val="24"/>
              </w:rPr>
              <w:t>Sabiedriskās apspriedes laikā noteikumu projekta tālākā virzība tika apstiprināta bez iebildumiem</w:t>
            </w:r>
            <w:r w:rsidRPr="00560368" w:rsidR="0085292F">
              <w:rPr>
                <w:szCs w:val="24"/>
              </w:rPr>
              <w:t xml:space="preserve"> un priekšlikumiem.</w:t>
            </w:r>
          </w:p>
          <w:p w:rsidR="0085292F" w:rsidRPr="00560368" w:rsidP="001F2A09" w14:paraId="2D92E44C" w14:textId="460830E0">
            <w:pPr>
              <w:jc w:val="both"/>
              <w:rPr>
                <w:rFonts w:cs="Times New Roman"/>
                <w:color w:val="000000"/>
                <w:szCs w:val="24"/>
                <w:shd w:val="clear" w:color="auto" w:fill="FFFFFF"/>
              </w:rPr>
            </w:pPr>
            <w:r w:rsidRPr="00560368">
              <w:rPr>
                <w:rFonts w:cs="Times New Roman"/>
                <w:color w:val="000000"/>
                <w:szCs w:val="24"/>
                <w:shd w:val="clear" w:color="auto" w:fill="FFFFFF"/>
              </w:rPr>
              <w:t xml:space="preserve">Biedrība “Starptautisko inovatīvo farmaceitisko firmu asociācija” (SIFFA)  viedokli par noteikumu projektu </w:t>
            </w:r>
            <w:r w:rsidRPr="00560368">
              <w:rPr>
                <w:rFonts w:cs="Times New Roman"/>
                <w:color w:val="000000"/>
                <w:szCs w:val="24"/>
                <w:shd w:val="clear" w:color="auto" w:fill="FFFFFF"/>
              </w:rPr>
              <w:t>sniedza 2017.gada 11.augusta elektroniskā pasta vēstulē. SIFA aicināja papildināt noteikumu projekta anotāciju ar informāciju ar aprēķiniem par ārstēšanai nepie</w:t>
            </w:r>
            <w:r w:rsidR="00CC052B">
              <w:rPr>
                <w:rFonts w:cs="Times New Roman"/>
                <w:color w:val="000000"/>
                <w:szCs w:val="24"/>
                <w:shd w:val="clear" w:color="auto" w:fill="FFFFFF"/>
              </w:rPr>
              <w:t>ciešamajiem kompensējamajiem un/</w:t>
            </w:r>
            <w:r w:rsidRPr="00560368">
              <w:rPr>
                <w:rFonts w:cs="Times New Roman"/>
                <w:color w:val="000000"/>
                <w:szCs w:val="24"/>
                <w:shd w:val="clear" w:color="auto" w:fill="FFFFFF"/>
              </w:rPr>
              <w:t>vai centralizēti iepērkamajiem medikamentiem, jo Medikamentu raž</w:t>
            </w:r>
            <w:r w:rsidRPr="00560368">
              <w:rPr>
                <w:rFonts w:cs="Times New Roman"/>
                <w:color w:val="000000"/>
                <w:szCs w:val="24"/>
                <w:shd w:val="clear" w:color="auto" w:fill="FFFFFF"/>
              </w:rPr>
              <w:t>otājiem svarīgi ir savlaicīgi iegūt informāciju par ārstēšanai nepieciešamo medikamentu apjomu, ar ko saistīta medikamentu savlaicīga ražošanas plānošana, lai nodrošinātu medikamentu atbilstošu pieejamību pacientiem.</w:t>
            </w:r>
          </w:p>
          <w:p w:rsidR="002F2F2C" w:rsidRPr="00CC052B" w:rsidP="00744DD8" w14:paraId="5A6AEC06" w14:textId="2C8DE4EB">
            <w:pPr>
              <w:jc w:val="both"/>
              <w:rPr>
                <w:rFonts w:cs="Times New Roman"/>
                <w:color w:val="000000"/>
                <w:szCs w:val="24"/>
                <w:shd w:val="clear" w:color="auto" w:fill="FFFFFF"/>
              </w:rPr>
            </w:pPr>
            <w:r w:rsidRPr="00560368">
              <w:rPr>
                <w:rFonts w:cs="Times New Roman"/>
                <w:color w:val="000000"/>
                <w:szCs w:val="24"/>
                <w:shd w:val="clear" w:color="auto" w:fill="FFFFFF"/>
              </w:rPr>
              <w:t>Veselības ministrija</w:t>
            </w:r>
            <w:r w:rsidRPr="00560368" w:rsidR="00CB6CA3">
              <w:rPr>
                <w:rFonts w:cs="Times New Roman"/>
                <w:color w:val="000000"/>
                <w:szCs w:val="24"/>
                <w:shd w:val="clear" w:color="auto" w:fill="FFFFFF"/>
              </w:rPr>
              <w:t xml:space="preserve"> norāda</w:t>
            </w:r>
            <w:r w:rsidRPr="00560368" w:rsidR="00BE0EC9">
              <w:rPr>
                <w:rFonts w:cs="Times New Roman"/>
                <w:color w:val="000000"/>
                <w:szCs w:val="24"/>
                <w:shd w:val="clear" w:color="auto" w:fill="FFFFFF"/>
              </w:rPr>
              <w:t>,</w:t>
            </w:r>
            <w:r w:rsidRPr="00560368" w:rsidR="00CB6CA3">
              <w:rPr>
                <w:rFonts w:cs="Times New Roman"/>
                <w:color w:val="000000"/>
                <w:szCs w:val="24"/>
                <w:shd w:val="clear" w:color="auto" w:fill="FFFFFF"/>
              </w:rPr>
              <w:t xml:space="preserve"> ka</w:t>
            </w:r>
            <w:r w:rsidRPr="00560368" w:rsidR="00BE0EC9">
              <w:rPr>
                <w:rFonts w:cs="Times New Roman"/>
                <w:color w:val="000000"/>
                <w:szCs w:val="24"/>
                <w:shd w:val="clear" w:color="auto" w:fill="FFFFFF"/>
              </w:rPr>
              <w:t xml:space="preserve"> </w:t>
            </w:r>
            <w:r w:rsidRPr="00560368" w:rsidR="00CB6CA3">
              <w:rPr>
                <w:rFonts w:cs="Times New Roman"/>
                <w:color w:val="000000"/>
                <w:szCs w:val="24"/>
                <w:shd w:val="clear" w:color="auto" w:fill="FFFFFF"/>
              </w:rPr>
              <w:t xml:space="preserve">SIFFA priekšlikums netiek </w:t>
            </w:r>
            <w:r w:rsidR="00560368">
              <w:rPr>
                <w:rFonts w:cs="Times New Roman"/>
                <w:color w:val="000000"/>
                <w:szCs w:val="24"/>
                <w:shd w:val="clear" w:color="auto" w:fill="FFFFFF"/>
              </w:rPr>
              <w:t>ņ</w:t>
            </w:r>
            <w:r w:rsidRPr="00560368" w:rsidR="00CB6CA3">
              <w:rPr>
                <w:rFonts w:cs="Times New Roman"/>
                <w:color w:val="000000"/>
                <w:szCs w:val="24"/>
                <w:shd w:val="clear" w:color="auto" w:fill="FFFFFF"/>
              </w:rPr>
              <w:t>emts vērā, jo</w:t>
            </w:r>
            <w:r w:rsidRPr="00560368" w:rsidR="008B2E32">
              <w:rPr>
                <w:rFonts w:cs="Times New Roman"/>
                <w:color w:val="000000"/>
                <w:szCs w:val="24"/>
                <w:shd w:val="clear" w:color="auto" w:fill="FFFFFF"/>
              </w:rPr>
              <w:t xml:space="preserve"> noteikumu projekta anotācijas III.</w:t>
            </w:r>
            <w:r w:rsidR="00CC052B">
              <w:rPr>
                <w:rFonts w:cs="Times New Roman"/>
                <w:color w:val="000000"/>
                <w:szCs w:val="24"/>
                <w:shd w:val="clear" w:color="auto" w:fill="FFFFFF"/>
              </w:rPr>
              <w:t> </w:t>
            </w:r>
            <w:r w:rsidRPr="00560368" w:rsidR="008B2E32">
              <w:rPr>
                <w:rFonts w:cs="Times New Roman"/>
                <w:color w:val="000000"/>
                <w:szCs w:val="24"/>
                <w:shd w:val="clear" w:color="auto" w:fill="FFFFFF"/>
              </w:rPr>
              <w:t>sadaļā ir iekļauta informācija par finanšu ietekmi noteikumu projektā iekļauto normu  nodrošināšanai</w:t>
            </w:r>
            <w:r w:rsidRPr="00560368" w:rsidR="007230A4">
              <w:rPr>
                <w:rFonts w:cs="Times New Roman"/>
                <w:color w:val="000000"/>
                <w:szCs w:val="24"/>
                <w:shd w:val="clear" w:color="auto" w:fill="FFFFFF"/>
              </w:rPr>
              <w:t xml:space="preserve">. Savukārt finansējums kompensējamām zālēm </w:t>
            </w:r>
            <w:r w:rsidRPr="00560368" w:rsidR="00B36C81">
              <w:rPr>
                <w:rFonts w:cs="Times New Roman"/>
                <w:color w:val="000000"/>
                <w:szCs w:val="24"/>
                <w:shd w:val="clear" w:color="auto" w:fill="FFFFFF"/>
              </w:rPr>
              <w:t>un tā palielinājum</w:t>
            </w:r>
            <w:r w:rsidRPr="00560368" w:rsidR="00744DD8">
              <w:rPr>
                <w:rFonts w:cs="Times New Roman"/>
                <w:color w:val="000000"/>
                <w:szCs w:val="24"/>
                <w:shd w:val="clear" w:color="auto" w:fill="FFFFFF"/>
              </w:rPr>
              <w:t>s</w:t>
            </w:r>
            <w:r w:rsidR="00CC052B">
              <w:rPr>
                <w:rFonts w:cs="Times New Roman"/>
                <w:color w:val="000000"/>
                <w:szCs w:val="24"/>
                <w:shd w:val="clear" w:color="auto" w:fill="FFFFFF"/>
              </w:rPr>
              <w:t xml:space="preserve"> nav </w:t>
            </w:r>
            <w:r w:rsidRPr="00560368" w:rsidR="00744DD8">
              <w:rPr>
                <w:rFonts w:cs="Times New Roman"/>
                <w:color w:val="000000"/>
                <w:szCs w:val="24"/>
                <w:shd w:val="clear" w:color="auto" w:fill="FFFFFF"/>
              </w:rPr>
              <w:t xml:space="preserve">saistīts ar </w:t>
            </w:r>
            <w:r w:rsidRPr="00560368" w:rsidR="00B36C81">
              <w:rPr>
                <w:rFonts w:cs="Times New Roman"/>
                <w:color w:val="000000"/>
                <w:szCs w:val="24"/>
                <w:shd w:val="clear" w:color="auto" w:fill="FFFFFF"/>
              </w:rPr>
              <w:t>š</w:t>
            </w:r>
            <w:r w:rsidRPr="00560368" w:rsidR="00744DD8">
              <w:rPr>
                <w:rFonts w:cs="Times New Roman"/>
                <w:color w:val="000000"/>
                <w:szCs w:val="24"/>
                <w:shd w:val="clear" w:color="auto" w:fill="FFFFFF"/>
              </w:rPr>
              <w:t xml:space="preserve">ajā noteikumu projektā </w:t>
            </w:r>
            <w:r w:rsidRPr="00560368" w:rsidR="00B36C81">
              <w:rPr>
                <w:rFonts w:cs="Times New Roman"/>
                <w:color w:val="000000"/>
                <w:szCs w:val="24"/>
                <w:shd w:val="clear" w:color="auto" w:fill="FFFFFF"/>
              </w:rPr>
              <w:t xml:space="preserve"> </w:t>
            </w:r>
            <w:r w:rsidRPr="00560368" w:rsidR="00744DD8">
              <w:rPr>
                <w:rFonts w:cs="Times New Roman"/>
                <w:color w:val="000000"/>
                <w:szCs w:val="24"/>
                <w:shd w:val="clear" w:color="auto" w:fill="FFFFFF"/>
              </w:rPr>
              <w:t>iekļautajām normām.</w:t>
            </w:r>
          </w:p>
        </w:tc>
      </w:tr>
      <w:tr w14:paraId="72A2C738" w14:textId="77777777" w:rsidTr="001F2A09">
        <w:tblPrEx>
          <w:tblW w:w="5000" w:type="pct"/>
          <w:tblInd w:w="-5" w:type="dxa"/>
          <w:tblLook w:val="01E0"/>
        </w:tblPrEx>
        <w:tc>
          <w:tcPr>
            <w:tcW w:w="296" w:type="pct"/>
          </w:tcPr>
          <w:p w:rsidR="001F2A09" w:rsidRPr="00857BA9" w:rsidP="001F2A09" w14:paraId="7C34580E" w14:textId="77777777">
            <w:r w:rsidRPr="00857BA9">
              <w:t>4.</w:t>
            </w:r>
          </w:p>
        </w:tc>
        <w:tc>
          <w:tcPr>
            <w:tcW w:w="1531" w:type="pct"/>
          </w:tcPr>
          <w:p w:rsidR="001F2A09" w:rsidRPr="00857BA9" w:rsidP="001F2A09" w14:paraId="7F22FD34" w14:textId="77777777">
            <w:r w:rsidRPr="00857BA9">
              <w:t>Cita informācija</w:t>
            </w:r>
          </w:p>
        </w:tc>
        <w:tc>
          <w:tcPr>
            <w:tcW w:w="3173" w:type="pct"/>
          </w:tcPr>
          <w:p w:rsidR="001F2A09" w:rsidRPr="00857BA9" w:rsidP="001F2A09" w14:paraId="7C58B849" w14:textId="2D94C53E">
            <w:r>
              <w:t>Nav</w:t>
            </w:r>
          </w:p>
        </w:tc>
      </w:tr>
    </w:tbl>
    <w:p w:rsidR="0048431A" w14:paraId="52EAFBD6" w14:textId="77777777"/>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8"/>
        <w:gridCol w:w="4109"/>
        <w:gridCol w:w="4528"/>
      </w:tblGrid>
      <w:tr w14:paraId="08F9B4EC" w14:textId="77777777" w:rsidTr="001F2A09">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F2A09" w:rsidRPr="006D1F1C" w:rsidP="001F2A09" w14:paraId="475E5543" w14:textId="77777777">
            <w:pPr>
              <w:spacing w:before="75" w:after="75"/>
              <w:rPr>
                <w:rFonts w:eastAsia="Times New Roman" w:cs="Times New Roman"/>
                <w:szCs w:val="24"/>
                <w:lang w:eastAsia="lv-LV"/>
              </w:rPr>
            </w:pPr>
            <w:bookmarkStart w:id="4" w:name="_Hlk493575693"/>
            <w:r w:rsidRPr="00DD3994">
              <w:rPr>
                <w:rFonts w:eastAsia="Times New Roman" w:cs="Times New Roman"/>
                <w:b/>
                <w:bCs/>
                <w:szCs w:val="24"/>
                <w:lang w:eastAsia="lv-LV"/>
              </w:rPr>
              <w:t>VII. Tiesību akta projekta izpildes nodrošināšana un tās ietekme uz institūcijām</w:t>
            </w:r>
          </w:p>
        </w:tc>
      </w:tr>
      <w:tr w14:paraId="60FD3C2E" w14:textId="77777777" w:rsidTr="00EC7421">
        <w:tblPrEx>
          <w:tblW w:w="5000" w:type="pct"/>
          <w:jc w:val="center"/>
          <w:tblCellMar>
            <w:top w:w="30" w:type="dxa"/>
            <w:left w:w="30" w:type="dxa"/>
            <w:bottom w:w="30" w:type="dxa"/>
            <w:right w:w="30" w:type="dxa"/>
          </w:tblCellMar>
          <w:tblLook w:val="04A0"/>
        </w:tblPrEx>
        <w:trPr>
          <w:trHeight w:val="420"/>
          <w:jc w:val="center"/>
        </w:trPr>
        <w:tc>
          <w:tcPr>
            <w:tcW w:w="231" w:type="pct"/>
            <w:tcBorders>
              <w:top w:val="outset" w:sz="6" w:space="0" w:color="auto"/>
              <w:left w:val="outset" w:sz="6" w:space="0" w:color="auto"/>
              <w:bottom w:val="outset" w:sz="6" w:space="0" w:color="auto"/>
              <w:right w:val="outset" w:sz="6" w:space="0" w:color="auto"/>
            </w:tcBorders>
            <w:hideMark/>
          </w:tcPr>
          <w:p w:rsidR="001F2A09" w:rsidRPr="006D1F1C" w:rsidP="001F2A09" w14:paraId="6E9E8372" w14:textId="77777777">
            <w:pPr>
              <w:rPr>
                <w:rFonts w:eastAsia="Times New Roman" w:cs="Times New Roman"/>
                <w:szCs w:val="24"/>
                <w:lang w:eastAsia="lv-LV"/>
              </w:rPr>
            </w:pPr>
            <w:r w:rsidRPr="006D1F1C">
              <w:rPr>
                <w:rFonts w:eastAsia="Times New Roman" w:cs="Times New Roman"/>
                <w:szCs w:val="24"/>
                <w:lang w:eastAsia="lv-LV"/>
              </w:rPr>
              <w:t>1.</w:t>
            </w:r>
          </w:p>
        </w:tc>
        <w:tc>
          <w:tcPr>
            <w:tcW w:w="2269" w:type="pct"/>
            <w:tcBorders>
              <w:top w:val="outset" w:sz="6" w:space="0" w:color="auto"/>
              <w:left w:val="outset" w:sz="6" w:space="0" w:color="auto"/>
              <w:bottom w:val="outset" w:sz="6" w:space="0" w:color="auto"/>
              <w:right w:val="outset" w:sz="6" w:space="0" w:color="auto"/>
            </w:tcBorders>
            <w:hideMark/>
          </w:tcPr>
          <w:p w:rsidR="001F2A09" w:rsidRPr="006D1F1C" w:rsidP="001F2A09" w14:paraId="522591B7" w14:textId="77777777">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2500" w:type="pct"/>
            <w:tcBorders>
              <w:top w:val="outset" w:sz="6" w:space="0" w:color="auto"/>
              <w:left w:val="outset" w:sz="6" w:space="0" w:color="auto"/>
              <w:bottom w:val="outset" w:sz="6" w:space="0" w:color="auto"/>
              <w:right w:val="outset" w:sz="6" w:space="0" w:color="auto"/>
            </w:tcBorders>
            <w:hideMark/>
          </w:tcPr>
          <w:p w:rsidR="001F2A09" w:rsidRPr="006D1F1C" w:rsidP="001F2A09" w14:paraId="06540981" w14:textId="712B2DBE">
            <w:pPr>
              <w:rPr>
                <w:rFonts w:eastAsia="Times New Roman" w:cs="Times New Roman"/>
                <w:szCs w:val="24"/>
                <w:lang w:eastAsia="lv-LV"/>
              </w:rPr>
            </w:pPr>
            <w:r>
              <w:rPr>
                <w:rFonts w:eastAsia="Times New Roman" w:cs="Times New Roman"/>
                <w:szCs w:val="24"/>
                <w:lang w:eastAsia="lv-LV"/>
              </w:rPr>
              <w:t>Nacionālais veselības dienests, ārstniecības iestādes</w:t>
            </w:r>
            <w:r w:rsidR="0031539D">
              <w:rPr>
                <w:rFonts w:eastAsia="Times New Roman" w:cs="Times New Roman"/>
                <w:szCs w:val="24"/>
                <w:lang w:eastAsia="lv-LV"/>
              </w:rPr>
              <w:t>, Veselības inspekcija.</w:t>
            </w:r>
          </w:p>
        </w:tc>
      </w:tr>
      <w:tr w14:paraId="11509920" w14:textId="77777777" w:rsidTr="00EC7421">
        <w:tblPrEx>
          <w:tblW w:w="5000" w:type="pct"/>
          <w:jc w:val="center"/>
          <w:tblCellMar>
            <w:top w:w="30" w:type="dxa"/>
            <w:left w:w="30" w:type="dxa"/>
            <w:bottom w:w="30" w:type="dxa"/>
            <w:right w:w="30" w:type="dxa"/>
          </w:tblCellMar>
          <w:tblLook w:val="04A0"/>
        </w:tblPrEx>
        <w:trPr>
          <w:trHeight w:val="450"/>
          <w:jc w:val="center"/>
        </w:trPr>
        <w:tc>
          <w:tcPr>
            <w:tcW w:w="231" w:type="pct"/>
            <w:tcBorders>
              <w:top w:val="outset" w:sz="6" w:space="0" w:color="auto"/>
              <w:left w:val="outset" w:sz="6" w:space="0" w:color="auto"/>
              <w:bottom w:val="outset" w:sz="6" w:space="0" w:color="auto"/>
              <w:right w:val="outset" w:sz="6" w:space="0" w:color="auto"/>
            </w:tcBorders>
            <w:hideMark/>
          </w:tcPr>
          <w:p w:rsidR="001F2A09" w:rsidRPr="006D1F1C" w:rsidP="001F2A09" w14:paraId="6DFA91E4" w14:textId="77777777">
            <w:pPr>
              <w:rPr>
                <w:rFonts w:eastAsia="Times New Roman" w:cs="Times New Roman"/>
                <w:szCs w:val="24"/>
                <w:lang w:eastAsia="lv-LV"/>
              </w:rPr>
            </w:pPr>
            <w:bookmarkEnd w:id="4"/>
            <w:r w:rsidRPr="006D1F1C">
              <w:rPr>
                <w:rFonts w:eastAsia="Times New Roman" w:cs="Times New Roman"/>
                <w:szCs w:val="24"/>
                <w:lang w:eastAsia="lv-LV"/>
              </w:rPr>
              <w:t>2.</w:t>
            </w:r>
          </w:p>
        </w:tc>
        <w:tc>
          <w:tcPr>
            <w:tcW w:w="2269" w:type="pct"/>
            <w:tcBorders>
              <w:top w:val="outset" w:sz="6" w:space="0" w:color="auto"/>
              <w:left w:val="outset" w:sz="6" w:space="0" w:color="auto"/>
              <w:bottom w:val="outset" w:sz="6" w:space="0" w:color="auto"/>
              <w:right w:val="outset" w:sz="6" w:space="0" w:color="auto"/>
            </w:tcBorders>
            <w:hideMark/>
          </w:tcPr>
          <w:p w:rsidR="001F2A09" w:rsidRPr="00EC737E" w:rsidP="001F2A09" w14:paraId="40BBC839" w14:textId="77777777">
            <w:pPr>
              <w:rPr>
                <w:rFonts w:eastAsia="Times New Roman" w:cs="Times New Roman"/>
                <w:szCs w:val="24"/>
                <w:lang w:eastAsia="lv-LV"/>
              </w:rPr>
            </w:pPr>
            <w:r w:rsidRPr="00EC737E">
              <w:rPr>
                <w:rFonts w:eastAsia="Times New Roman" w:cs="Times New Roman"/>
                <w:szCs w:val="24"/>
                <w:lang w:eastAsia="lv-LV"/>
              </w:rPr>
              <w:t xml:space="preserve">Projekta izpildes ietekme uz pārvaldes funkcijām un institucionālo struktūru. </w:t>
            </w:r>
          </w:p>
          <w:p w:rsidR="001F2A09" w:rsidRPr="00EC737E" w:rsidP="001F2A09" w14:paraId="2402017E" w14:textId="77777777">
            <w:pPr>
              <w:rPr>
                <w:rFonts w:eastAsia="Times New Roman" w:cs="Times New Roman"/>
                <w:szCs w:val="24"/>
                <w:lang w:eastAsia="lv-LV"/>
              </w:rPr>
            </w:pPr>
            <w:r w:rsidRPr="00EC737E">
              <w:rPr>
                <w:rFonts w:eastAsia="Times New Roman" w:cs="Times New Roman"/>
                <w:szCs w:val="24"/>
                <w:lang w:eastAsia="lv-LV"/>
              </w:rPr>
              <w:t>Jaunu institūciju izveide, esošu institūciju likvidācija vai reorganizācija, to ietekme uz institūcijas cilvēkresursiem</w:t>
            </w:r>
          </w:p>
          <w:p w:rsidR="0048431A" w:rsidRPr="00EC737E" w:rsidP="001F2A09" w14:paraId="7EFCF7DD" w14:textId="75890141">
            <w:pPr>
              <w:rPr>
                <w:rFonts w:eastAsia="Times New Roman" w:cs="Times New Roman"/>
                <w:szCs w:val="24"/>
                <w:lang w:eastAsia="lv-LV"/>
              </w:rPr>
            </w:pPr>
          </w:p>
        </w:tc>
        <w:tc>
          <w:tcPr>
            <w:tcW w:w="2500" w:type="pct"/>
            <w:tcBorders>
              <w:top w:val="outset" w:sz="6" w:space="0" w:color="auto"/>
              <w:left w:val="outset" w:sz="6" w:space="0" w:color="auto"/>
              <w:bottom w:val="outset" w:sz="6" w:space="0" w:color="auto"/>
              <w:right w:val="outset" w:sz="6" w:space="0" w:color="auto"/>
            </w:tcBorders>
            <w:hideMark/>
          </w:tcPr>
          <w:p w:rsidR="001F2A09" w:rsidRPr="00EC737E" w:rsidP="001F2A09" w14:paraId="49BDCC3A" w14:textId="75035B2B">
            <w:pPr>
              <w:spacing w:before="75" w:after="75"/>
              <w:rPr>
                <w:rFonts w:eastAsia="Times New Roman" w:cs="Times New Roman"/>
                <w:szCs w:val="24"/>
                <w:lang w:eastAsia="lv-LV"/>
              </w:rPr>
            </w:pPr>
            <w:r w:rsidRPr="00EC737E">
              <w:rPr>
                <w:rFonts w:eastAsia="Times New Roman" w:cs="Times New Roman"/>
                <w:szCs w:val="24"/>
                <w:lang w:eastAsia="lv-LV"/>
              </w:rPr>
              <w:t>Nav</w:t>
            </w:r>
          </w:p>
        </w:tc>
      </w:tr>
      <w:tr w14:paraId="1C598607" w14:textId="77777777" w:rsidTr="002D2420">
        <w:tblPrEx>
          <w:tblW w:w="5000" w:type="pct"/>
          <w:jc w:val="center"/>
          <w:tblCellMar>
            <w:top w:w="30" w:type="dxa"/>
            <w:left w:w="30" w:type="dxa"/>
            <w:bottom w:w="30" w:type="dxa"/>
            <w:right w:w="30" w:type="dxa"/>
          </w:tblCellMar>
          <w:tblLook w:val="04A0"/>
        </w:tblPrEx>
        <w:trPr>
          <w:trHeight w:val="300"/>
          <w:jc w:val="center"/>
        </w:trPr>
        <w:tc>
          <w:tcPr>
            <w:tcW w:w="231" w:type="pct"/>
            <w:tcBorders>
              <w:top w:val="outset" w:sz="6" w:space="0" w:color="auto"/>
              <w:left w:val="outset" w:sz="6" w:space="0" w:color="auto"/>
              <w:bottom w:val="outset" w:sz="6" w:space="0" w:color="auto"/>
              <w:right w:val="outset" w:sz="6" w:space="0" w:color="auto"/>
            </w:tcBorders>
            <w:hideMark/>
          </w:tcPr>
          <w:p w:rsidR="001F2A09" w:rsidRPr="006D1F1C" w:rsidP="001F2A09" w14:paraId="5C0F221C" w14:textId="77777777">
            <w:pPr>
              <w:rPr>
                <w:rFonts w:eastAsia="Times New Roman" w:cs="Times New Roman"/>
                <w:szCs w:val="24"/>
                <w:lang w:eastAsia="lv-LV"/>
              </w:rPr>
            </w:pPr>
            <w:r w:rsidRPr="006D1F1C">
              <w:rPr>
                <w:rFonts w:eastAsia="Times New Roman" w:cs="Times New Roman"/>
                <w:szCs w:val="24"/>
                <w:lang w:eastAsia="lv-LV"/>
              </w:rPr>
              <w:t>3.</w:t>
            </w:r>
          </w:p>
        </w:tc>
        <w:tc>
          <w:tcPr>
            <w:tcW w:w="2269" w:type="pct"/>
            <w:tcBorders>
              <w:top w:val="outset" w:sz="6" w:space="0" w:color="auto"/>
              <w:left w:val="outset" w:sz="6" w:space="0" w:color="auto"/>
              <w:bottom w:val="outset" w:sz="6" w:space="0" w:color="auto"/>
              <w:right w:val="outset" w:sz="6" w:space="0" w:color="auto"/>
            </w:tcBorders>
            <w:hideMark/>
          </w:tcPr>
          <w:p w:rsidR="001F2A09" w:rsidRPr="006D1F1C" w:rsidP="001F2A09" w14:paraId="4B9C82EF" w14:textId="77777777">
            <w:pPr>
              <w:rPr>
                <w:rFonts w:eastAsia="Times New Roman" w:cs="Times New Roman"/>
                <w:szCs w:val="24"/>
                <w:lang w:eastAsia="lv-LV"/>
              </w:rPr>
            </w:pPr>
            <w:r w:rsidRPr="006D1F1C">
              <w:rPr>
                <w:rFonts w:eastAsia="Times New Roman" w:cs="Times New Roman"/>
                <w:szCs w:val="24"/>
                <w:lang w:eastAsia="lv-LV"/>
              </w:rPr>
              <w:t>Cita informācija</w:t>
            </w:r>
          </w:p>
        </w:tc>
        <w:tc>
          <w:tcPr>
            <w:tcW w:w="2500" w:type="pct"/>
            <w:tcBorders>
              <w:top w:val="outset" w:sz="6" w:space="0" w:color="auto"/>
              <w:left w:val="outset" w:sz="6" w:space="0" w:color="auto"/>
              <w:bottom w:val="outset" w:sz="6" w:space="0" w:color="auto"/>
              <w:right w:val="outset" w:sz="6" w:space="0" w:color="auto"/>
            </w:tcBorders>
            <w:hideMark/>
          </w:tcPr>
          <w:p w:rsidR="0048431A" w:rsidRPr="006D1F1C" w:rsidP="008354F3" w14:paraId="4E57E0D7" w14:textId="4AC8777B">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rsidR="001F2A09" w:rsidRPr="001F13AB" w:rsidP="001F2A09" w14:paraId="47672ACA" w14:textId="7CF25E7F">
      <w:pPr>
        <w:spacing w:before="960" w:after="840"/>
        <w:contextualSpacing/>
        <w:rPr>
          <w:rFonts w:cs="Times New Roman"/>
          <w:szCs w:val="24"/>
          <w:highlight w:val="green"/>
        </w:rPr>
      </w:pPr>
    </w:p>
    <w:p w:rsidR="001F13AB" w:rsidP="001F2A09" w14:paraId="6F0DA034" w14:textId="0FAF1815">
      <w:pPr>
        <w:tabs>
          <w:tab w:val="right" w:pos="9072"/>
          <w:tab w:val="right" w:pos="9638"/>
        </w:tabs>
        <w:spacing w:after="720"/>
        <w:ind w:right="-1"/>
        <w:contextualSpacing/>
        <w:rPr>
          <w:rFonts w:eastAsia="Calibri" w:cs="Times New Roman"/>
          <w:sz w:val="28"/>
          <w:szCs w:val="28"/>
        </w:rPr>
      </w:pPr>
    </w:p>
    <w:p w:rsidR="001F2A09" w:rsidP="001F2A09" w14:paraId="19D42A29" w14:textId="699D821C">
      <w:pPr>
        <w:tabs>
          <w:tab w:val="right" w:pos="9072"/>
          <w:tab w:val="right" w:pos="9638"/>
        </w:tabs>
        <w:spacing w:after="720"/>
        <w:ind w:right="-1"/>
        <w:contextualSpacing/>
        <w:rPr>
          <w:rFonts w:eastAsia="Calibri" w:cs="Times New Roman"/>
          <w:sz w:val="28"/>
          <w:szCs w:val="28"/>
        </w:rPr>
      </w:pPr>
      <w:r w:rsidRPr="00D21DB0">
        <w:rPr>
          <w:rFonts w:eastAsia="Calibri" w:cs="Times New Roman"/>
          <w:sz w:val="28"/>
          <w:szCs w:val="28"/>
        </w:rPr>
        <w:t>Veselības ministr</w:t>
      </w:r>
      <w:r>
        <w:rPr>
          <w:rFonts w:eastAsia="Calibri" w:cs="Times New Roman"/>
          <w:sz w:val="28"/>
          <w:szCs w:val="28"/>
        </w:rPr>
        <w:t>e</w:t>
      </w:r>
      <w:r>
        <w:rPr>
          <w:rFonts w:eastAsia="Calibri" w:cs="Times New Roman"/>
          <w:sz w:val="28"/>
          <w:szCs w:val="28"/>
        </w:rPr>
        <w:tab/>
        <w:t>Anda Čakša</w:t>
      </w:r>
      <w:r>
        <w:rPr>
          <w:rFonts w:eastAsia="Calibri" w:cs="Times New Roman"/>
          <w:sz w:val="28"/>
          <w:szCs w:val="28"/>
        </w:rPr>
        <w:tab/>
      </w:r>
    </w:p>
    <w:p w:rsidR="001F13AB" w:rsidP="001F2A09" w14:paraId="5A956A21" w14:textId="0418A819">
      <w:pPr>
        <w:tabs>
          <w:tab w:val="right" w:pos="9072"/>
          <w:tab w:val="right" w:pos="9638"/>
        </w:tabs>
        <w:spacing w:after="720"/>
        <w:ind w:right="-1"/>
        <w:contextualSpacing/>
        <w:rPr>
          <w:rFonts w:eastAsia="Calibri" w:cs="Times New Roman"/>
          <w:sz w:val="28"/>
          <w:szCs w:val="28"/>
        </w:rPr>
      </w:pPr>
    </w:p>
    <w:p w:rsidR="001F13AB" w:rsidP="001F2A09" w14:paraId="40F56F2B" w14:textId="77777777">
      <w:pPr>
        <w:tabs>
          <w:tab w:val="right" w:pos="9072"/>
          <w:tab w:val="right" w:pos="9638"/>
        </w:tabs>
        <w:spacing w:after="720"/>
        <w:ind w:right="-1"/>
        <w:contextualSpacing/>
        <w:rPr>
          <w:rFonts w:eastAsia="Calibri" w:cs="Times New Roman"/>
          <w:sz w:val="28"/>
          <w:szCs w:val="28"/>
        </w:rPr>
      </w:pPr>
    </w:p>
    <w:p w:rsidR="001F2A09" w:rsidRPr="00E810D3" w:rsidP="001F2A09" w14:paraId="0199D226" w14:textId="29F1CEA9">
      <w:pPr>
        <w:tabs>
          <w:tab w:val="right" w:pos="9639"/>
        </w:tabs>
        <w:ind w:right="-1"/>
        <w:contextualSpacing/>
        <w:rPr>
          <w:rFonts w:eastAsia="Calibri" w:cs="Times New Roman"/>
          <w:sz w:val="28"/>
          <w:szCs w:val="28"/>
        </w:rPr>
      </w:pPr>
      <w:r w:rsidRPr="00B174DE">
        <w:rPr>
          <w:rFonts w:eastAsia="Calibri" w:cs="Times New Roman"/>
          <w:sz w:val="28"/>
          <w:szCs w:val="28"/>
        </w:rPr>
        <w:t>Vīza: Valsts</w:t>
      </w:r>
      <w:r w:rsidRPr="00B174DE">
        <w:rPr>
          <w:rFonts w:eastAsia="Calibri" w:cs="Times New Roman"/>
          <w:sz w:val="28"/>
          <w:szCs w:val="28"/>
        </w:rPr>
        <w:t xml:space="preserve"> sekretār</w:t>
      </w:r>
      <w:r w:rsidR="001F13AB">
        <w:rPr>
          <w:rFonts w:eastAsia="Calibri" w:cs="Times New Roman"/>
          <w:sz w:val="28"/>
          <w:szCs w:val="28"/>
        </w:rPr>
        <w:t xml:space="preserve">a </w:t>
      </w:r>
      <w:r w:rsidR="001F13AB">
        <w:rPr>
          <w:rFonts w:eastAsia="Calibri" w:cs="Times New Roman"/>
          <w:sz w:val="28"/>
          <w:szCs w:val="28"/>
        </w:rPr>
        <w:t>p.i</w:t>
      </w:r>
      <w:r w:rsidR="001F13AB">
        <w:rPr>
          <w:rFonts w:eastAsia="Calibri" w:cs="Times New Roman"/>
          <w:sz w:val="28"/>
          <w:szCs w:val="28"/>
        </w:rPr>
        <w:t>.</w:t>
      </w:r>
      <w:r>
        <w:rPr>
          <w:rFonts w:eastAsia="Calibri" w:cs="Times New Roman"/>
          <w:sz w:val="28"/>
          <w:szCs w:val="28"/>
        </w:rPr>
        <w:tab/>
      </w:r>
      <w:r w:rsidR="001F13AB">
        <w:rPr>
          <w:rFonts w:eastAsia="Calibri" w:cs="Times New Roman"/>
          <w:sz w:val="28"/>
          <w:szCs w:val="28"/>
        </w:rPr>
        <w:t xml:space="preserve">Daina </w:t>
      </w:r>
      <w:r w:rsidR="001F13AB">
        <w:rPr>
          <w:rFonts w:eastAsia="Calibri" w:cs="Times New Roman"/>
          <w:sz w:val="28"/>
          <w:szCs w:val="28"/>
        </w:rPr>
        <w:t>Mūrmane-Umbraško</w:t>
      </w:r>
    </w:p>
    <w:p w:rsidR="001F13AB" w:rsidP="001F2A09" w14:paraId="2A8A366D" w14:textId="103CB629">
      <w:pPr>
        <w:widowControl w:val="0"/>
        <w:rPr>
          <w:rFonts w:eastAsia="Calibri" w:cs="Times New Roman"/>
          <w:sz w:val="20"/>
          <w:szCs w:val="20"/>
        </w:rPr>
      </w:pPr>
    </w:p>
    <w:p w:rsidR="001E23F4" w:rsidP="001F2A09" w14:paraId="0424EFC8" w14:textId="5DD81F5F">
      <w:pPr>
        <w:widowControl w:val="0"/>
        <w:rPr>
          <w:rFonts w:eastAsia="Calibri" w:cs="Times New Roman"/>
          <w:sz w:val="20"/>
          <w:szCs w:val="20"/>
        </w:rPr>
      </w:pPr>
    </w:p>
    <w:p w:rsidR="001E23F4" w:rsidP="001F2A09" w14:paraId="47386EC8" w14:textId="457B15A3">
      <w:pPr>
        <w:widowControl w:val="0"/>
        <w:rPr>
          <w:rFonts w:eastAsia="Calibri" w:cs="Times New Roman"/>
          <w:sz w:val="20"/>
          <w:szCs w:val="20"/>
        </w:rPr>
      </w:pPr>
    </w:p>
    <w:p w:rsidR="00A137D0" w:rsidP="001F2A09" w14:paraId="03125496" w14:textId="22DC5C53">
      <w:pPr>
        <w:widowControl w:val="0"/>
        <w:rPr>
          <w:rFonts w:eastAsia="Calibri" w:cs="Times New Roman"/>
          <w:sz w:val="20"/>
          <w:szCs w:val="20"/>
        </w:rPr>
      </w:pPr>
    </w:p>
    <w:p w:rsidR="001F2A09" w:rsidP="001F2A09" w14:paraId="4F48A138" w14:textId="6206D87B">
      <w:pPr>
        <w:widowControl w:val="0"/>
        <w:rPr>
          <w:rFonts w:eastAsia="Calibri" w:cs="Times New Roman"/>
          <w:szCs w:val="24"/>
        </w:rPr>
      </w:pPr>
      <w:r>
        <w:rPr>
          <w:rFonts w:eastAsia="Calibri" w:cs="Times New Roman"/>
          <w:szCs w:val="24"/>
        </w:rPr>
        <w:t>Bless 67876122</w:t>
      </w:r>
    </w:p>
    <w:p w:rsidR="008354F3" w:rsidP="001F2A09" w14:paraId="1CCFFAF2" w14:textId="3A3E3250">
      <w:pPr>
        <w:widowControl w:val="0"/>
        <w:rPr>
          <w:rFonts w:eastAsia="Calibri" w:cs="Times New Roman"/>
          <w:szCs w:val="24"/>
        </w:rPr>
      </w:pPr>
      <w:r>
        <w:fldChar w:fldCharType="begin"/>
      </w:r>
      <w:r>
        <w:instrText xml:space="preserve"> HYPERLINK "mailto:alvis.bless@vm.gov.lv" </w:instrText>
      </w:r>
      <w:r>
        <w:fldChar w:fldCharType="separate"/>
      </w:r>
      <w:r w:rsidRPr="001C0DCE" w:rsidR="00AB483F">
        <w:rPr>
          <w:rStyle w:val="Hyperlink"/>
          <w:rFonts w:eastAsia="Calibri" w:cs="Times New Roman"/>
          <w:szCs w:val="24"/>
        </w:rPr>
        <w:t>alvis.bless@vm.gov.lv</w:t>
      </w:r>
      <w:r>
        <w:fldChar w:fldCharType="end"/>
      </w:r>
      <w:bookmarkStart w:id="5" w:name="_GoBack"/>
      <w:bookmarkEnd w:id="5"/>
    </w:p>
    <w:sectPr w:rsidSect="001F2A09">
      <w:headerReference w:type="default" r:id="rId5"/>
      <w:footerReference w:type="default" r:id="rId6"/>
      <w:footerReference w:type="first" r:id="rId7"/>
      <w:pgSz w:w="11906" w:h="16838"/>
      <w:pgMar w:top="1418" w:right="1134" w:bottom="1134" w:left="1701" w:header="567"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Arial"/>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A09" w:rsidRPr="007B4882" w:rsidP="001F2A09" w14:paraId="3895D9A5" w14:textId="46F6DAC5">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C1106E">
      <w:rPr>
        <w:rFonts w:ascii="Times New Roman" w:hAnsi="Times New Roman" w:cs="Times New Roman"/>
        <w:sz w:val="20"/>
        <w:szCs w:val="24"/>
      </w:rPr>
      <w:t>0510</w:t>
    </w:r>
    <w:r>
      <w:rPr>
        <w:rFonts w:ascii="Times New Roman" w:hAnsi="Times New Roman" w:cs="Times New Roman"/>
        <w:sz w:val="20"/>
        <w:szCs w:val="24"/>
      </w:rPr>
      <w:t>17</w:t>
    </w:r>
    <w:r w:rsidRPr="00993C26">
      <w:rPr>
        <w:rFonts w:ascii="Times New Roman" w:hAnsi="Times New Roman" w:cs="Times New Roman"/>
        <w:sz w:val="20"/>
        <w:szCs w:val="24"/>
      </w:rPr>
      <w:t>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A09" w:rsidRPr="005D1666" w:rsidP="001F2A09" w14:paraId="7E8256EA" w14:textId="01A0250A">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C1106E">
      <w:rPr>
        <w:rFonts w:ascii="Times New Roman" w:hAnsi="Times New Roman" w:cs="Times New Roman"/>
        <w:sz w:val="20"/>
        <w:szCs w:val="24"/>
      </w:rPr>
      <w:t>0510</w:t>
    </w:r>
    <w:r>
      <w:rPr>
        <w:rFonts w:ascii="Times New Roman" w:hAnsi="Times New Roman" w:cs="Times New Roman"/>
        <w:sz w:val="20"/>
        <w:szCs w:val="24"/>
      </w:rPr>
      <w:t>17</w:t>
    </w:r>
    <w:r w:rsidRPr="00993C26">
      <w:rPr>
        <w:rFonts w:ascii="Times New Roman" w:hAnsi="Times New Roman" w:cs="Times New Roman"/>
        <w:sz w:val="20"/>
        <w:szCs w:val="24"/>
      </w:rPr>
      <w:t>_not1529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A09" w14:paraId="5923E448" w14:textId="7DFE2EAC">
    <w:pPr>
      <w:pStyle w:val="Header"/>
      <w:jc w:val="center"/>
    </w:pPr>
    <w:sdt>
      <w:sdtPr>
        <w:id w:val="1360733572"/>
        <w:docPartObj>
          <w:docPartGallery w:val="Page Numbers (Top of Page)"/>
          <w:docPartUnique/>
        </w:docPartObj>
      </w:sdtPr>
      <w:sdtContent>
        <w:r w:rsidRPr="00495F5A">
          <w:rPr>
            <w:rFonts w:ascii="Times New Roman" w:hAnsi="Times New Roman" w:cs="Times New Roman"/>
            <w:sz w:val="24"/>
          </w:rPr>
          <w:fldChar w:fldCharType="begin"/>
        </w:r>
        <w:r w:rsidRPr="00495F5A">
          <w:rPr>
            <w:rFonts w:ascii="Times New Roman" w:hAnsi="Times New Roman" w:cs="Times New Roman"/>
            <w:sz w:val="24"/>
          </w:rPr>
          <w:instrText xml:space="preserve"> PAGE   \* MERGEFORMAT </w:instrText>
        </w:r>
        <w:r w:rsidRPr="00495F5A">
          <w:rPr>
            <w:rFonts w:ascii="Times New Roman" w:hAnsi="Times New Roman" w:cs="Times New Roman"/>
            <w:sz w:val="24"/>
          </w:rPr>
          <w:fldChar w:fldCharType="separate"/>
        </w:r>
        <w:r w:rsidR="009D1D37">
          <w:rPr>
            <w:rFonts w:ascii="Times New Roman" w:hAnsi="Times New Roman" w:cs="Times New Roman"/>
            <w:noProof/>
            <w:sz w:val="24"/>
          </w:rPr>
          <w:t>11</w:t>
        </w:r>
        <w:r w:rsidRPr="00495F5A">
          <w:rPr>
            <w:rFonts w:ascii="Times New Roman" w:hAnsi="Times New Roman" w:cs="Times New Roman"/>
            <w:sz w:val="24"/>
          </w:rPr>
          <w:fldChar w:fldCharType="end"/>
        </w:r>
      </w:sdtContent>
    </w:sdt>
  </w:p>
  <w:p w:rsidR="001F2A09" w14:paraId="50F98A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A6127C"/>
    <w:multiLevelType w:val="hybridMultilevel"/>
    <w:tmpl w:val="4C04C6FA"/>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BEA1DF2"/>
    <w:multiLevelType w:val="hybridMultilevel"/>
    <w:tmpl w:val="99A6E6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FBD4F4C"/>
    <w:multiLevelType w:val="hybridMultilevel"/>
    <w:tmpl w:val="501CC134"/>
    <w:lvl w:ilvl="0">
      <w:start w:val="1"/>
      <w:numFmt w:val="decimal"/>
      <w:lvlText w:val="%1."/>
      <w:lvlJc w:val="left"/>
      <w:pPr>
        <w:ind w:left="519" w:hanging="360"/>
      </w:pPr>
      <w:rPr>
        <w:rFonts w:hint="default"/>
      </w:rPr>
    </w:lvl>
    <w:lvl w:ilvl="1" w:tentative="1">
      <w:start w:val="1"/>
      <w:numFmt w:val="lowerLetter"/>
      <w:lvlText w:val="%2."/>
      <w:lvlJc w:val="left"/>
      <w:pPr>
        <w:ind w:left="1239" w:hanging="360"/>
      </w:pPr>
    </w:lvl>
    <w:lvl w:ilvl="2" w:tentative="1">
      <w:start w:val="1"/>
      <w:numFmt w:val="lowerRoman"/>
      <w:lvlText w:val="%3."/>
      <w:lvlJc w:val="right"/>
      <w:pPr>
        <w:ind w:left="1959" w:hanging="180"/>
      </w:pPr>
    </w:lvl>
    <w:lvl w:ilvl="3" w:tentative="1">
      <w:start w:val="1"/>
      <w:numFmt w:val="decimal"/>
      <w:lvlText w:val="%4."/>
      <w:lvlJc w:val="left"/>
      <w:pPr>
        <w:ind w:left="2679" w:hanging="360"/>
      </w:pPr>
    </w:lvl>
    <w:lvl w:ilvl="4" w:tentative="1">
      <w:start w:val="1"/>
      <w:numFmt w:val="lowerLetter"/>
      <w:lvlText w:val="%5."/>
      <w:lvlJc w:val="left"/>
      <w:pPr>
        <w:ind w:left="3399" w:hanging="360"/>
      </w:pPr>
    </w:lvl>
    <w:lvl w:ilvl="5" w:tentative="1">
      <w:start w:val="1"/>
      <w:numFmt w:val="lowerRoman"/>
      <w:lvlText w:val="%6."/>
      <w:lvlJc w:val="right"/>
      <w:pPr>
        <w:ind w:left="4119" w:hanging="180"/>
      </w:pPr>
    </w:lvl>
    <w:lvl w:ilvl="6" w:tentative="1">
      <w:start w:val="1"/>
      <w:numFmt w:val="decimal"/>
      <w:lvlText w:val="%7."/>
      <w:lvlJc w:val="left"/>
      <w:pPr>
        <w:ind w:left="4839" w:hanging="360"/>
      </w:pPr>
    </w:lvl>
    <w:lvl w:ilvl="7" w:tentative="1">
      <w:start w:val="1"/>
      <w:numFmt w:val="lowerLetter"/>
      <w:lvlText w:val="%8."/>
      <w:lvlJc w:val="left"/>
      <w:pPr>
        <w:ind w:left="5559" w:hanging="360"/>
      </w:pPr>
    </w:lvl>
    <w:lvl w:ilvl="8" w:tentative="1">
      <w:start w:val="1"/>
      <w:numFmt w:val="lowerRoman"/>
      <w:lvlText w:val="%9."/>
      <w:lvlJc w:val="right"/>
      <w:pPr>
        <w:ind w:left="6279" w:hanging="180"/>
      </w:pPr>
    </w:lvl>
  </w:abstractNum>
  <w:abstractNum w:abstractNumId="3" w15:restartNumberingAfterBreak="1">
    <w:nsid w:val="204E11D9"/>
    <w:multiLevelType w:val="hybridMultilevel"/>
    <w:tmpl w:val="4498CD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B9F0BC6"/>
    <w:multiLevelType w:val="hybridMultilevel"/>
    <w:tmpl w:val="F04EA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43C93474"/>
    <w:multiLevelType w:val="hybridMultilevel"/>
    <w:tmpl w:val="6924133C"/>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57970BF8"/>
    <w:multiLevelType w:val="hybridMultilevel"/>
    <w:tmpl w:val="70B689C4"/>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5DEE48E1"/>
    <w:multiLevelType w:val="hybridMultilevel"/>
    <w:tmpl w:val="23A275BE"/>
    <w:lvl w:ilvl="0">
      <w:start w:val="1"/>
      <w:numFmt w:val="decimal"/>
      <w:lvlText w:val="%1."/>
      <w:lvlJc w:val="left"/>
      <w:pPr>
        <w:ind w:left="786" w:hanging="360"/>
      </w:pPr>
      <w:rPr>
        <w:rFonts w:hint="default"/>
      </w:rPr>
    </w:lvl>
    <w:lvl w:ilvl="1" w:tentative="1">
      <w:start w:val="1"/>
      <w:numFmt w:val="lowerLetter"/>
      <w:lvlText w:val="%2."/>
      <w:lvlJc w:val="left"/>
      <w:pPr>
        <w:ind w:left="1416" w:hanging="360"/>
      </w:pPr>
    </w:lvl>
    <w:lvl w:ilvl="2" w:tentative="1">
      <w:start w:val="1"/>
      <w:numFmt w:val="lowerRoman"/>
      <w:lvlText w:val="%3."/>
      <w:lvlJc w:val="right"/>
      <w:pPr>
        <w:ind w:left="2136" w:hanging="180"/>
      </w:pPr>
    </w:lvl>
    <w:lvl w:ilvl="3" w:tentative="1">
      <w:start w:val="1"/>
      <w:numFmt w:val="decimal"/>
      <w:lvlText w:val="%4."/>
      <w:lvlJc w:val="left"/>
      <w:pPr>
        <w:ind w:left="2856" w:hanging="360"/>
      </w:pPr>
    </w:lvl>
    <w:lvl w:ilvl="4" w:tentative="1">
      <w:start w:val="1"/>
      <w:numFmt w:val="lowerLetter"/>
      <w:lvlText w:val="%5."/>
      <w:lvlJc w:val="left"/>
      <w:pPr>
        <w:ind w:left="3576" w:hanging="360"/>
      </w:pPr>
    </w:lvl>
    <w:lvl w:ilvl="5" w:tentative="1">
      <w:start w:val="1"/>
      <w:numFmt w:val="lowerRoman"/>
      <w:lvlText w:val="%6."/>
      <w:lvlJc w:val="right"/>
      <w:pPr>
        <w:ind w:left="4296" w:hanging="180"/>
      </w:pPr>
    </w:lvl>
    <w:lvl w:ilvl="6" w:tentative="1">
      <w:start w:val="1"/>
      <w:numFmt w:val="decimal"/>
      <w:lvlText w:val="%7."/>
      <w:lvlJc w:val="left"/>
      <w:pPr>
        <w:ind w:left="5016" w:hanging="360"/>
      </w:pPr>
    </w:lvl>
    <w:lvl w:ilvl="7" w:tentative="1">
      <w:start w:val="1"/>
      <w:numFmt w:val="lowerLetter"/>
      <w:lvlText w:val="%8."/>
      <w:lvlJc w:val="left"/>
      <w:pPr>
        <w:ind w:left="5736" w:hanging="360"/>
      </w:pPr>
    </w:lvl>
    <w:lvl w:ilvl="8" w:tentative="1">
      <w:start w:val="1"/>
      <w:numFmt w:val="lowerRoman"/>
      <w:lvlText w:val="%9."/>
      <w:lvlJc w:val="right"/>
      <w:pPr>
        <w:ind w:left="6456" w:hanging="180"/>
      </w:pPr>
    </w:lvl>
  </w:abstractNum>
  <w:abstractNum w:abstractNumId="8" w15:restartNumberingAfterBreak="1">
    <w:nsid w:val="5E1C25BC"/>
    <w:multiLevelType w:val="hybridMultilevel"/>
    <w:tmpl w:val="480AF49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5F73141B"/>
    <w:multiLevelType w:val="hybridMultilevel"/>
    <w:tmpl w:val="BB64855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61302800"/>
    <w:multiLevelType w:val="hybridMultilevel"/>
    <w:tmpl w:val="1130E1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62C03E40"/>
    <w:multiLevelType w:val="hybridMultilevel"/>
    <w:tmpl w:val="E54089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9FE7C3A"/>
    <w:multiLevelType w:val="hybridMultilevel"/>
    <w:tmpl w:val="7B0C0E6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A9221AB"/>
    <w:multiLevelType w:val="hybridMultilevel"/>
    <w:tmpl w:val="7108B0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6C913AF1"/>
    <w:multiLevelType w:val="hybridMultilevel"/>
    <w:tmpl w:val="94F046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6DCA29CF"/>
    <w:multiLevelType w:val="hybridMultilevel"/>
    <w:tmpl w:val="B5D8A13E"/>
    <w:lvl w:ilvl="0">
      <w:start w:val="1"/>
      <w:numFmt w:val="decimal"/>
      <w:lvlText w:val="%1."/>
      <w:lvlJc w:val="left"/>
      <w:pPr>
        <w:ind w:left="720" w:hanging="360"/>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76AB4539"/>
    <w:multiLevelType w:val="hybridMultilevel"/>
    <w:tmpl w:val="44FA8D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4"/>
  </w:num>
  <w:num w:numId="9">
    <w:abstractNumId w:val="8"/>
  </w:num>
  <w:num w:numId="10">
    <w:abstractNumId w:val="12"/>
  </w:num>
  <w:num w:numId="11">
    <w:abstractNumId w:val="9"/>
  </w:num>
  <w:num w:numId="12">
    <w:abstractNumId w:val="1"/>
  </w:num>
  <w:num w:numId="13">
    <w:abstractNumId w:val="6"/>
  </w:num>
  <w:num w:numId="14">
    <w:abstractNumId w:val="15"/>
  </w:num>
  <w:num w:numId="15">
    <w:abstractNumId w:val="0"/>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23"/>
    <w:rsid w:val="00010727"/>
    <w:rsid w:val="00011524"/>
    <w:rsid w:val="00050558"/>
    <w:rsid w:val="000763CB"/>
    <w:rsid w:val="000C60E6"/>
    <w:rsid w:val="000E1923"/>
    <w:rsid w:val="000F5ED8"/>
    <w:rsid w:val="000F6488"/>
    <w:rsid w:val="0012595B"/>
    <w:rsid w:val="0013161E"/>
    <w:rsid w:val="00132B4B"/>
    <w:rsid w:val="00174367"/>
    <w:rsid w:val="00176052"/>
    <w:rsid w:val="00182C69"/>
    <w:rsid w:val="00183F74"/>
    <w:rsid w:val="00186824"/>
    <w:rsid w:val="00187F23"/>
    <w:rsid w:val="00195DA9"/>
    <w:rsid w:val="001A5F93"/>
    <w:rsid w:val="001B01CC"/>
    <w:rsid w:val="001C0DCE"/>
    <w:rsid w:val="001C7C9A"/>
    <w:rsid w:val="001E23F4"/>
    <w:rsid w:val="001F13AB"/>
    <w:rsid w:val="001F2A09"/>
    <w:rsid w:val="0020460C"/>
    <w:rsid w:val="0020651E"/>
    <w:rsid w:val="00215717"/>
    <w:rsid w:val="002265E8"/>
    <w:rsid w:val="002329E0"/>
    <w:rsid w:val="0026271B"/>
    <w:rsid w:val="002757B9"/>
    <w:rsid w:val="0028001B"/>
    <w:rsid w:val="002A2430"/>
    <w:rsid w:val="002A5352"/>
    <w:rsid w:val="002D2420"/>
    <w:rsid w:val="002F067D"/>
    <w:rsid w:val="002F2F2C"/>
    <w:rsid w:val="00304D23"/>
    <w:rsid w:val="0030574B"/>
    <w:rsid w:val="0031539D"/>
    <w:rsid w:val="0032032F"/>
    <w:rsid w:val="00322D9C"/>
    <w:rsid w:val="00324D69"/>
    <w:rsid w:val="00325E83"/>
    <w:rsid w:val="003314EA"/>
    <w:rsid w:val="0035007C"/>
    <w:rsid w:val="0037105F"/>
    <w:rsid w:val="00372953"/>
    <w:rsid w:val="00384E7C"/>
    <w:rsid w:val="003873C5"/>
    <w:rsid w:val="003B3DCD"/>
    <w:rsid w:val="003C3C0B"/>
    <w:rsid w:val="003C6024"/>
    <w:rsid w:val="003E5032"/>
    <w:rsid w:val="00466D75"/>
    <w:rsid w:val="0048431A"/>
    <w:rsid w:val="00485D9E"/>
    <w:rsid w:val="00487389"/>
    <w:rsid w:val="00495F5A"/>
    <w:rsid w:val="004A73DE"/>
    <w:rsid w:val="004C2174"/>
    <w:rsid w:val="004C5A7C"/>
    <w:rsid w:val="004E0C7E"/>
    <w:rsid w:val="004E2277"/>
    <w:rsid w:val="004F4C11"/>
    <w:rsid w:val="00523225"/>
    <w:rsid w:val="00534F82"/>
    <w:rsid w:val="0054501D"/>
    <w:rsid w:val="00557951"/>
    <w:rsid w:val="00560368"/>
    <w:rsid w:val="0056570F"/>
    <w:rsid w:val="005D1666"/>
    <w:rsid w:val="005D373F"/>
    <w:rsid w:val="005E0156"/>
    <w:rsid w:val="005E74D7"/>
    <w:rsid w:val="00601465"/>
    <w:rsid w:val="00671756"/>
    <w:rsid w:val="00682698"/>
    <w:rsid w:val="00685586"/>
    <w:rsid w:val="006A0BA8"/>
    <w:rsid w:val="006D0BD0"/>
    <w:rsid w:val="006D1F1C"/>
    <w:rsid w:val="006E2E79"/>
    <w:rsid w:val="006E5CD6"/>
    <w:rsid w:val="007069EB"/>
    <w:rsid w:val="00706A5A"/>
    <w:rsid w:val="007115F5"/>
    <w:rsid w:val="007230A4"/>
    <w:rsid w:val="00726056"/>
    <w:rsid w:val="00744DD8"/>
    <w:rsid w:val="00764E08"/>
    <w:rsid w:val="0078386B"/>
    <w:rsid w:val="007A377B"/>
    <w:rsid w:val="007B4882"/>
    <w:rsid w:val="00803F40"/>
    <w:rsid w:val="0080417E"/>
    <w:rsid w:val="008042A6"/>
    <w:rsid w:val="00811249"/>
    <w:rsid w:val="00814559"/>
    <w:rsid w:val="0082543A"/>
    <w:rsid w:val="0082565D"/>
    <w:rsid w:val="008354F3"/>
    <w:rsid w:val="008449D1"/>
    <w:rsid w:val="0085292F"/>
    <w:rsid w:val="008573F5"/>
    <w:rsid w:val="00857BA9"/>
    <w:rsid w:val="00866E26"/>
    <w:rsid w:val="00867846"/>
    <w:rsid w:val="0088064F"/>
    <w:rsid w:val="00897FE2"/>
    <w:rsid w:val="008A75D3"/>
    <w:rsid w:val="008B2E32"/>
    <w:rsid w:val="008C78C8"/>
    <w:rsid w:val="00936769"/>
    <w:rsid w:val="00937E27"/>
    <w:rsid w:val="009629FD"/>
    <w:rsid w:val="00993C26"/>
    <w:rsid w:val="009A18BC"/>
    <w:rsid w:val="009B601B"/>
    <w:rsid w:val="009C3409"/>
    <w:rsid w:val="009D1D37"/>
    <w:rsid w:val="00A10831"/>
    <w:rsid w:val="00A137D0"/>
    <w:rsid w:val="00A330DF"/>
    <w:rsid w:val="00A745D8"/>
    <w:rsid w:val="00A847A8"/>
    <w:rsid w:val="00AA3474"/>
    <w:rsid w:val="00AB1DC4"/>
    <w:rsid w:val="00AB483F"/>
    <w:rsid w:val="00AD6314"/>
    <w:rsid w:val="00AE0385"/>
    <w:rsid w:val="00AF2926"/>
    <w:rsid w:val="00AF510D"/>
    <w:rsid w:val="00B1521A"/>
    <w:rsid w:val="00B174DE"/>
    <w:rsid w:val="00B36C81"/>
    <w:rsid w:val="00B47F50"/>
    <w:rsid w:val="00B862CE"/>
    <w:rsid w:val="00B91E39"/>
    <w:rsid w:val="00BB3BA8"/>
    <w:rsid w:val="00BC3641"/>
    <w:rsid w:val="00BD7ADC"/>
    <w:rsid w:val="00BE0EC9"/>
    <w:rsid w:val="00BE5FCD"/>
    <w:rsid w:val="00BE6DA7"/>
    <w:rsid w:val="00BF6258"/>
    <w:rsid w:val="00C04F2D"/>
    <w:rsid w:val="00C10DBC"/>
    <w:rsid w:val="00C1106E"/>
    <w:rsid w:val="00C134B3"/>
    <w:rsid w:val="00C63F89"/>
    <w:rsid w:val="00CA5A8F"/>
    <w:rsid w:val="00CB1DBE"/>
    <w:rsid w:val="00CB6CA3"/>
    <w:rsid w:val="00CC052B"/>
    <w:rsid w:val="00CD5FF2"/>
    <w:rsid w:val="00CF1D9C"/>
    <w:rsid w:val="00CF4101"/>
    <w:rsid w:val="00D07721"/>
    <w:rsid w:val="00D21DB0"/>
    <w:rsid w:val="00D344C4"/>
    <w:rsid w:val="00D43BD0"/>
    <w:rsid w:val="00D51427"/>
    <w:rsid w:val="00D91A7F"/>
    <w:rsid w:val="00DB7F1E"/>
    <w:rsid w:val="00DD134A"/>
    <w:rsid w:val="00DD3994"/>
    <w:rsid w:val="00DE22A8"/>
    <w:rsid w:val="00DE65D7"/>
    <w:rsid w:val="00DF1492"/>
    <w:rsid w:val="00DF6B1F"/>
    <w:rsid w:val="00E0690C"/>
    <w:rsid w:val="00E073CD"/>
    <w:rsid w:val="00E154A1"/>
    <w:rsid w:val="00E31C4A"/>
    <w:rsid w:val="00E36442"/>
    <w:rsid w:val="00E37684"/>
    <w:rsid w:val="00E4361F"/>
    <w:rsid w:val="00E810D3"/>
    <w:rsid w:val="00E83E08"/>
    <w:rsid w:val="00E9580F"/>
    <w:rsid w:val="00EA72D5"/>
    <w:rsid w:val="00EC737E"/>
    <w:rsid w:val="00EC7421"/>
    <w:rsid w:val="00ED747A"/>
    <w:rsid w:val="00EF5DB3"/>
    <w:rsid w:val="00F238BA"/>
    <w:rsid w:val="00F348A1"/>
    <w:rsid w:val="00F45955"/>
    <w:rsid w:val="00F52D91"/>
    <w:rsid w:val="00F56623"/>
    <w:rsid w:val="00F57758"/>
    <w:rsid w:val="00F84408"/>
    <w:rsid w:val="00FA2721"/>
    <w:rsid w:val="00FB20D9"/>
    <w:rsid w:val="00FB679B"/>
    <w:rsid w:val="00FC75AB"/>
    <w:rsid w:val="00FF3D5F"/>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B6D81A1E-2B5D-4C49-A4BC-CE0DF34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AB"/>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F39C6"/>
    <w:rPr>
      <w:rFonts w:asciiTheme="minorHAnsi" w:hAnsiTheme="minorHAns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F39C6"/>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 w:type="table" w:customStyle="1" w:styleId="TableGrid3">
    <w:name w:val="Table Grid3"/>
    <w:basedOn w:val="TableNormal"/>
    <w:next w:val="TableGrid"/>
    <w:rsid w:val="00D477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rsid w:val="00AB483F"/>
    <w:rPr>
      <w:color w:val="2B579A"/>
      <w:shd w:val="clear" w:color="auto" w:fill="E6E6E6"/>
    </w:rPr>
  </w:style>
  <w:style w:type="character" w:customStyle="1" w:styleId="Mention2">
    <w:name w:val="Mention2"/>
    <w:basedOn w:val="DefaultParagraphFont"/>
    <w:uiPriority w:val="99"/>
    <w:semiHidden/>
    <w:unhideWhenUsed/>
    <w:rsid w:val="00BB3B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D4091-0A01-4426-8FD4-7B3C5492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11</Pages>
  <Words>17622</Words>
  <Characters>10046</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Veselības ministrija</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Alvis Bless</dc:creator>
  <dc:description>Bless 67876122_x000D_
alvis.bless@vm.gov.lv</dc:description>
  <cp:lastModifiedBy>Alvis Bless</cp:lastModifiedBy>
  <cp:revision>39</cp:revision>
  <cp:lastPrinted>2017-08-28T10:46:00Z</cp:lastPrinted>
  <dcterms:created xsi:type="dcterms:W3CDTF">2017-08-28T11:59:00Z</dcterms:created>
  <dcterms:modified xsi:type="dcterms:W3CDTF">2017-10-05T06:04:00Z</dcterms:modified>
</cp:coreProperties>
</file>