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3601E" w14:textId="595F0DF2" w:rsidR="00C91CA9" w:rsidRPr="003821A3" w:rsidRDefault="002B48B9" w:rsidP="002B48B9">
      <w:pPr>
        <w:tabs>
          <w:tab w:val="left" w:pos="6663"/>
        </w:tabs>
        <w:spacing w:after="0" w:line="240" w:lineRule="auto"/>
        <w:jc w:val="right"/>
        <w:rPr>
          <w:rFonts w:ascii="Times New Roman" w:eastAsia="Times New Roman" w:hAnsi="Times New Roman" w:cs="Times New Roman"/>
          <w:i/>
          <w:sz w:val="24"/>
          <w:szCs w:val="24"/>
          <w:lang w:eastAsia="lv-LV"/>
        </w:rPr>
      </w:pPr>
      <w:r w:rsidRPr="003821A3">
        <w:rPr>
          <w:rFonts w:ascii="Times New Roman" w:eastAsia="Times New Roman" w:hAnsi="Times New Roman" w:cs="Times New Roman"/>
          <w:i/>
          <w:sz w:val="24"/>
          <w:szCs w:val="24"/>
          <w:lang w:eastAsia="lv-LV"/>
        </w:rPr>
        <w:t>Projekts</w:t>
      </w:r>
    </w:p>
    <w:p w14:paraId="39BA1AF2" w14:textId="77777777" w:rsidR="002B48B9" w:rsidRPr="00C91CA9" w:rsidRDefault="002B48B9" w:rsidP="00C91CA9">
      <w:pPr>
        <w:tabs>
          <w:tab w:val="left" w:pos="6663"/>
        </w:tabs>
        <w:spacing w:after="0" w:line="240" w:lineRule="auto"/>
        <w:rPr>
          <w:rFonts w:ascii="Times New Roman" w:eastAsia="Times New Roman" w:hAnsi="Times New Roman" w:cs="Times New Roman"/>
          <w:sz w:val="28"/>
          <w:szCs w:val="28"/>
          <w:lang w:eastAsia="lv-LV"/>
        </w:rPr>
      </w:pPr>
    </w:p>
    <w:p w14:paraId="02AB5969" w14:textId="77777777" w:rsidR="00C91CA9" w:rsidRPr="000A4C9B" w:rsidRDefault="00C91CA9" w:rsidP="00C91CA9">
      <w:pPr>
        <w:tabs>
          <w:tab w:val="left" w:pos="6663"/>
        </w:tabs>
        <w:spacing w:after="0" w:line="240" w:lineRule="auto"/>
        <w:rPr>
          <w:rFonts w:ascii="Dutch TL" w:eastAsia="Times New Roman" w:hAnsi="Dutch TL" w:cs="Times New Roman"/>
          <w:b/>
          <w:sz w:val="24"/>
          <w:szCs w:val="24"/>
          <w:lang w:eastAsia="lv-LV"/>
        </w:rPr>
      </w:pPr>
      <w:r w:rsidRPr="000A4C9B">
        <w:rPr>
          <w:rFonts w:ascii="Times New Roman" w:eastAsia="Times New Roman" w:hAnsi="Times New Roman" w:cs="Times New Roman"/>
          <w:sz w:val="24"/>
          <w:szCs w:val="24"/>
          <w:lang w:eastAsia="lv-LV"/>
        </w:rPr>
        <w:t>201</w:t>
      </w:r>
      <w:r w:rsidR="003D4E34" w:rsidRPr="000A4C9B">
        <w:rPr>
          <w:rFonts w:ascii="Times New Roman" w:eastAsia="Times New Roman" w:hAnsi="Times New Roman" w:cs="Times New Roman"/>
          <w:sz w:val="24"/>
          <w:szCs w:val="24"/>
          <w:lang w:eastAsia="lv-LV"/>
        </w:rPr>
        <w:t>7</w:t>
      </w:r>
      <w:r w:rsidRPr="000A4C9B">
        <w:rPr>
          <w:rFonts w:ascii="Times New Roman" w:eastAsia="Times New Roman" w:hAnsi="Times New Roman" w:cs="Times New Roman"/>
          <w:sz w:val="24"/>
          <w:szCs w:val="24"/>
          <w:lang w:eastAsia="lv-LV"/>
        </w:rPr>
        <w:t xml:space="preserve">. gada            </w:t>
      </w:r>
      <w:r w:rsidRPr="000A4C9B">
        <w:rPr>
          <w:rFonts w:ascii="Times New Roman" w:eastAsia="Times New Roman" w:hAnsi="Times New Roman" w:cs="Times New Roman"/>
          <w:sz w:val="24"/>
          <w:szCs w:val="24"/>
          <w:lang w:eastAsia="lv-LV"/>
        </w:rPr>
        <w:tab/>
        <w:t>Noteikumi Nr.</w:t>
      </w:r>
    </w:p>
    <w:p w14:paraId="0291C3F3" w14:textId="77777777" w:rsidR="00C91CA9" w:rsidRPr="000A4C9B" w:rsidRDefault="00C91CA9" w:rsidP="00C91CA9">
      <w:pPr>
        <w:tabs>
          <w:tab w:val="left" w:pos="6663"/>
        </w:tabs>
        <w:spacing w:after="0" w:line="240" w:lineRule="auto"/>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Rīgā</w:t>
      </w:r>
      <w:r w:rsidRPr="000A4C9B">
        <w:rPr>
          <w:rFonts w:ascii="Times New Roman" w:eastAsia="Times New Roman" w:hAnsi="Times New Roman" w:cs="Times New Roman"/>
          <w:sz w:val="24"/>
          <w:szCs w:val="24"/>
          <w:lang w:eastAsia="lv-LV"/>
        </w:rPr>
        <w:tab/>
        <w:t>(prot. Nr.              . §)</w:t>
      </w:r>
    </w:p>
    <w:p w14:paraId="2D16FA9A" w14:textId="77777777" w:rsidR="00C91CA9" w:rsidRPr="000A4C9B" w:rsidRDefault="00C91CA9" w:rsidP="00C91CA9">
      <w:pPr>
        <w:spacing w:after="0" w:line="240" w:lineRule="auto"/>
        <w:ind w:right="-1"/>
        <w:jc w:val="both"/>
        <w:rPr>
          <w:rFonts w:ascii="Times New Roman" w:eastAsia="Times New Roman" w:hAnsi="Times New Roman" w:cs="Times New Roman"/>
          <w:sz w:val="24"/>
          <w:szCs w:val="24"/>
          <w:lang w:eastAsia="lv-LV"/>
        </w:rPr>
      </w:pPr>
    </w:p>
    <w:p w14:paraId="6598AEB2" w14:textId="32DFE033" w:rsidR="00C91CA9" w:rsidRPr="000A4C9B" w:rsidRDefault="00CB345B" w:rsidP="00C91CA9">
      <w:pPr>
        <w:spacing w:after="0" w:line="240" w:lineRule="auto"/>
        <w:ind w:right="-1"/>
        <w:jc w:val="center"/>
        <w:rPr>
          <w:rFonts w:ascii="Times New Roman" w:eastAsia="Times New Roman" w:hAnsi="Times New Roman" w:cs="Times New Roman"/>
          <w:b/>
          <w:sz w:val="24"/>
          <w:szCs w:val="24"/>
          <w:lang w:eastAsia="lv-LV"/>
        </w:rPr>
      </w:pPr>
      <w:bookmarkStart w:id="0" w:name="OLE_LINK2"/>
      <w:bookmarkStart w:id="1" w:name="OLE_LINK1"/>
      <w:bookmarkStart w:id="2" w:name="OLE_LINK7"/>
      <w:bookmarkStart w:id="3" w:name="OLE_LINK10"/>
      <w:r>
        <w:rPr>
          <w:rFonts w:ascii="Times New Roman" w:eastAsia="Times New Roman" w:hAnsi="Times New Roman" w:cs="Times New Roman"/>
          <w:b/>
          <w:sz w:val="24"/>
          <w:szCs w:val="24"/>
          <w:lang w:eastAsia="lv-LV"/>
        </w:rPr>
        <w:t>Grozījumi Ministru kabineta 2016. gada 6</w:t>
      </w:r>
      <w:r w:rsidR="00C91CA9" w:rsidRPr="000A4C9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septembra</w:t>
      </w:r>
      <w:r w:rsidR="00C91CA9" w:rsidRPr="000A4C9B">
        <w:rPr>
          <w:rFonts w:ascii="Times New Roman" w:eastAsia="Times New Roman" w:hAnsi="Times New Roman" w:cs="Times New Roman"/>
          <w:b/>
          <w:sz w:val="24"/>
          <w:szCs w:val="24"/>
          <w:lang w:eastAsia="lv-LV"/>
        </w:rPr>
        <w:t xml:space="preserve"> noteikumos Nr. </w:t>
      </w:r>
      <w:bookmarkEnd w:id="0"/>
      <w:bookmarkEnd w:id="1"/>
      <w:r>
        <w:rPr>
          <w:rFonts w:ascii="Times New Roman" w:eastAsia="Times New Roman" w:hAnsi="Times New Roman" w:cs="Times New Roman"/>
          <w:b/>
          <w:sz w:val="24"/>
          <w:szCs w:val="24"/>
          <w:lang w:eastAsia="lv-LV"/>
        </w:rPr>
        <w:t>590</w:t>
      </w:r>
      <w:r w:rsidR="00C91CA9" w:rsidRPr="000A4C9B">
        <w:rPr>
          <w:rFonts w:ascii="Times New Roman" w:eastAsia="Times New Roman" w:hAnsi="Times New Roman" w:cs="Times New Roman"/>
          <w:b/>
          <w:sz w:val="24"/>
          <w:szCs w:val="24"/>
          <w:lang w:eastAsia="lv-LV"/>
        </w:rPr>
        <w:t xml:space="preserve"> </w:t>
      </w:r>
      <w:bookmarkEnd w:id="2"/>
      <w:bookmarkEnd w:id="3"/>
      <w:r w:rsidRPr="00CB345B">
        <w:rPr>
          <w:rFonts w:ascii="Times New Roman" w:eastAsia="Times New Roman" w:hAnsi="Times New Roman" w:cs="Times New Roman"/>
          <w:b/>
          <w:sz w:val="24"/>
          <w:szCs w:val="24"/>
          <w:lang w:eastAsia="lv-LV"/>
        </w:rPr>
        <w:t>“Darbības programmas “Izaugsme un nodarbinātība” 4.1.1. specifiskā atbalsta mērķa “Veicināt efektīvu energoresursu izmantošanu, enerģijas patēriņa samazināšanu un pāreju uz AER apstrādes rūpniecības nozarē” īstenošanas noteikumi”</w:t>
      </w:r>
    </w:p>
    <w:p w14:paraId="2D72C32C" w14:textId="77777777" w:rsidR="00C91CA9" w:rsidRPr="000A4C9B" w:rsidRDefault="00C91CA9" w:rsidP="00C91CA9">
      <w:pPr>
        <w:spacing w:after="0" w:line="240" w:lineRule="auto"/>
        <w:ind w:right="-1"/>
        <w:jc w:val="right"/>
        <w:rPr>
          <w:rFonts w:ascii="Times New Roman" w:eastAsia="Times New Roman" w:hAnsi="Times New Roman" w:cs="Times New Roman"/>
          <w:sz w:val="24"/>
          <w:szCs w:val="24"/>
          <w:lang w:eastAsia="lv-LV"/>
        </w:rPr>
      </w:pPr>
    </w:p>
    <w:p w14:paraId="26B64707" w14:textId="77777777" w:rsidR="00C91CA9" w:rsidRPr="000A4C9B" w:rsidRDefault="00C91CA9" w:rsidP="00C91CA9">
      <w:pPr>
        <w:spacing w:after="0" w:line="240" w:lineRule="auto"/>
        <w:ind w:right="-1"/>
        <w:jc w:val="right"/>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 xml:space="preserve">Izdoti saskaņā ar </w:t>
      </w:r>
    </w:p>
    <w:p w14:paraId="39CF9B6E" w14:textId="77777777" w:rsidR="00C91CA9" w:rsidRPr="000A4C9B" w:rsidRDefault="00C91CA9" w:rsidP="00C91CA9">
      <w:pPr>
        <w:spacing w:after="0" w:line="240" w:lineRule="auto"/>
        <w:ind w:right="-1"/>
        <w:jc w:val="right"/>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Eiropas Savienības struktūrfondu un</w:t>
      </w:r>
    </w:p>
    <w:p w14:paraId="6C8A942A" w14:textId="77777777" w:rsidR="00C91CA9" w:rsidRPr="000A4C9B" w:rsidRDefault="00C91CA9" w:rsidP="00C91CA9">
      <w:pPr>
        <w:spacing w:after="0" w:line="240" w:lineRule="auto"/>
        <w:ind w:right="-1"/>
        <w:jc w:val="right"/>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 xml:space="preserve">Kohēzijas fonda 2014.–2020. gada </w:t>
      </w:r>
    </w:p>
    <w:p w14:paraId="1B62FADB" w14:textId="77777777" w:rsidR="00C91CA9" w:rsidRPr="000A4C9B" w:rsidRDefault="00CD3A86" w:rsidP="00C91CA9">
      <w:pPr>
        <w:spacing w:after="0" w:line="240" w:lineRule="auto"/>
        <w:ind w:right="-1"/>
        <w:jc w:val="right"/>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p</w:t>
      </w:r>
      <w:r w:rsidR="00C91CA9" w:rsidRPr="000A4C9B">
        <w:rPr>
          <w:rFonts w:ascii="Times New Roman" w:eastAsia="Times New Roman" w:hAnsi="Times New Roman" w:cs="Times New Roman"/>
          <w:sz w:val="24"/>
          <w:szCs w:val="24"/>
          <w:lang w:eastAsia="lv-LV"/>
        </w:rPr>
        <w:t>lānošanas perioda vadības likuma</w:t>
      </w:r>
    </w:p>
    <w:p w14:paraId="3F3E771B" w14:textId="608A1F39" w:rsidR="00C91CA9" w:rsidRPr="000A4C9B" w:rsidRDefault="00C91CA9" w:rsidP="00C91CA9">
      <w:pPr>
        <w:spacing w:after="0" w:line="240" w:lineRule="auto"/>
        <w:ind w:right="-1"/>
        <w:jc w:val="right"/>
        <w:rPr>
          <w:rFonts w:ascii="Times New Roman" w:eastAsia="Times New Roman" w:hAnsi="Times New Roman" w:cs="Times New Roman"/>
          <w:sz w:val="24"/>
          <w:szCs w:val="24"/>
          <w:lang w:eastAsia="lv-LV"/>
        </w:rPr>
      </w:pPr>
      <w:r w:rsidRPr="000A4C9B">
        <w:rPr>
          <w:rFonts w:ascii="Times New Roman" w:eastAsia="Times New Roman" w:hAnsi="Times New Roman" w:cs="Times New Roman"/>
          <w:sz w:val="24"/>
          <w:szCs w:val="24"/>
          <w:lang w:eastAsia="lv-LV"/>
        </w:rPr>
        <w:t>20. panta 13</w:t>
      </w:r>
      <w:r w:rsidR="00996BA8">
        <w:rPr>
          <w:rFonts w:ascii="Times New Roman" w:eastAsia="Times New Roman" w:hAnsi="Times New Roman" w:cs="Times New Roman"/>
          <w:sz w:val="24"/>
          <w:szCs w:val="24"/>
          <w:lang w:eastAsia="lv-LV"/>
        </w:rPr>
        <w:t>.punktu</w:t>
      </w:r>
      <w:r w:rsidRPr="000A4C9B">
        <w:rPr>
          <w:rFonts w:ascii="Times New Roman" w:eastAsia="Times New Roman" w:hAnsi="Times New Roman" w:cs="Times New Roman"/>
          <w:sz w:val="24"/>
          <w:szCs w:val="24"/>
          <w:lang w:eastAsia="lv-LV"/>
        </w:rPr>
        <w:t xml:space="preserve"> </w:t>
      </w:r>
    </w:p>
    <w:p w14:paraId="5A6C0E97" w14:textId="77777777" w:rsidR="00C91CA9" w:rsidRPr="000A4C9B" w:rsidRDefault="00C91CA9" w:rsidP="00C91CA9">
      <w:pPr>
        <w:spacing w:after="0" w:line="240" w:lineRule="auto"/>
        <w:ind w:right="-1" w:firstLine="709"/>
        <w:rPr>
          <w:rFonts w:ascii="Times New Roman" w:eastAsia="Times New Roman" w:hAnsi="Times New Roman" w:cs="Times New Roman"/>
          <w:sz w:val="24"/>
          <w:szCs w:val="24"/>
        </w:rPr>
      </w:pPr>
    </w:p>
    <w:p w14:paraId="7E789124" w14:textId="330CD7C7" w:rsidR="00C91CA9" w:rsidRDefault="00CB345B" w:rsidP="00C91CA9">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Izdarīt Ministru kabineta 2016</w:t>
      </w:r>
      <w:r w:rsidR="00C91CA9" w:rsidRPr="000A4C9B">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6</w:t>
      </w:r>
      <w:r w:rsidR="00C91CA9" w:rsidRPr="000A4C9B">
        <w:rPr>
          <w:rFonts w:ascii="Times New Roman" w:eastAsia="Times New Roman" w:hAnsi="Times New Roman" w:cs="Times New Roman"/>
          <w:sz w:val="24"/>
          <w:szCs w:val="24"/>
        </w:rPr>
        <w:t>. </w:t>
      </w:r>
      <w:r>
        <w:rPr>
          <w:rFonts w:ascii="Times New Roman" w:eastAsia="Times New Roman" w:hAnsi="Times New Roman" w:cs="Times New Roman"/>
          <w:sz w:val="24"/>
          <w:szCs w:val="24"/>
        </w:rPr>
        <w:t>septembra</w:t>
      </w:r>
      <w:r w:rsidR="00C91CA9" w:rsidRPr="000A4C9B">
        <w:rPr>
          <w:rFonts w:ascii="Times New Roman" w:eastAsia="Times New Roman" w:hAnsi="Times New Roman" w:cs="Times New Roman"/>
          <w:sz w:val="24"/>
          <w:szCs w:val="24"/>
        </w:rPr>
        <w:t xml:space="preserve"> noteikumos Nr. </w:t>
      </w:r>
      <w:r>
        <w:rPr>
          <w:rFonts w:ascii="Times New Roman" w:eastAsia="Times New Roman" w:hAnsi="Times New Roman" w:cs="Times New Roman"/>
          <w:sz w:val="24"/>
          <w:szCs w:val="24"/>
        </w:rPr>
        <w:t>590</w:t>
      </w:r>
      <w:r w:rsidR="00C91CA9" w:rsidRPr="000A4C9B">
        <w:rPr>
          <w:rFonts w:ascii="Times New Roman" w:eastAsia="Times New Roman" w:hAnsi="Times New Roman" w:cs="Times New Roman"/>
          <w:sz w:val="24"/>
          <w:szCs w:val="24"/>
        </w:rPr>
        <w:t xml:space="preserve"> </w:t>
      </w:r>
      <w:r w:rsidRPr="00CB345B">
        <w:rPr>
          <w:rFonts w:ascii="Times New Roman" w:eastAsia="Times New Roman" w:hAnsi="Times New Roman" w:cs="Times New Roman"/>
          <w:sz w:val="24"/>
          <w:szCs w:val="24"/>
        </w:rPr>
        <w:t>“Darbības programmas “Izaugsme un nodarbinātība” 4.1.1. specifiskā atbalsta mērķa “Veicināt efektīvu energoresursu izmantošanu, enerģijas patēriņa samazināšanu un pāreju uz AER apstrādes rūpniecības nozarē” īstenošanas noteikumi”</w:t>
      </w:r>
      <w:r>
        <w:rPr>
          <w:rFonts w:ascii="Times New Roman" w:eastAsia="Times New Roman" w:hAnsi="Times New Roman" w:cs="Times New Roman"/>
          <w:sz w:val="24"/>
          <w:szCs w:val="24"/>
        </w:rPr>
        <w:t xml:space="preserve"> (Latvijas Vēstnesis, 2016</w:t>
      </w:r>
      <w:r w:rsidR="002B48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174</w:t>
      </w:r>
      <w:r w:rsidR="00997154" w:rsidRPr="000A4C9B">
        <w:rPr>
          <w:rFonts w:ascii="Times New Roman" w:eastAsia="Times New Roman" w:hAnsi="Times New Roman" w:cs="Times New Roman"/>
          <w:sz w:val="24"/>
          <w:szCs w:val="24"/>
        </w:rPr>
        <w:t>.</w:t>
      </w:r>
      <w:r w:rsidR="002B48B9">
        <w:rPr>
          <w:rFonts w:ascii="Times New Roman" w:eastAsia="Times New Roman" w:hAnsi="Times New Roman" w:cs="Times New Roman"/>
          <w:sz w:val="24"/>
          <w:szCs w:val="24"/>
        </w:rPr>
        <w:t>nr.</w:t>
      </w:r>
      <w:r w:rsidR="00C91CA9" w:rsidRPr="000A4C9B">
        <w:rPr>
          <w:rFonts w:ascii="Times New Roman" w:eastAsia="Times New Roman" w:hAnsi="Times New Roman" w:cs="Times New Roman"/>
          <w:sz w:val="24"/>
          <w:szCs w:val="24"/>
        </w:rPr>
        <w:t>)</w:t>
      </w:r>
      <w:r w:rsidR="00997154" w:rsidRPr="000A4C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šādus grozījumus</w:t>
      </w:r>
      <w:r w:rsidR="00997154" w:rsidRPr="000A4C9B">
        <w:rPr>
          <w:rFonts w:ascii="Times New Roman" w:eastAsia="Times New Roman" w:hAnsi="Times New Roman" w:cs="Times New Roman"/>
          <w:sz w:val="24"/>
          <w:szCs w:val="24"/>
        </w:rPr>
        <w:t>:</w:t>
      </w:r>
    </w:p>
    <w:p w14:paraId="36834180" w14:textId="77777777" w:rsidR="002B48B9" w:rsidRPr="000A4C9B" w:rsidRDefault="002B48B9" w:rsidP="00C91CA9">
      <w:pPr>
        <w:spacing w:after="0" w:line="240" w:lineRule="auto"/>
        <w:ind w:right="-1" w:firstLine="709"/>
        <w:jc w:val="both"/>
        <w:rPr>
          <w:rFonts w:ascii="Times New Roman" w:eastAsia="Times New Roman" w:hAnsi="Times New Roman" w:cs="Times New Roman"/>
          <w:sz w:val="24"/>
          <w:szCs w:val="24"/>
        </w:rPr>
      </w:pPr>
    </w:p>
    <w:p w14:paraId="535AE2EE" w14:textId="6D36742E" w:rsidR="00997154" w:rsidRDefault="00CB345B" w:rsidP="00CB345B">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nosaukumu šādā redakcijā:</w:t>
      </w:r>
    </w:p>
    <w:p w14:paraId="7A1F6FB5" w14:textId="48E08E49" w:rsidR="00CB345B" w:rsidRDefault="00CB345B" w:rsidP="00CB345B">
      <w:pPr>
        <w:spacing w:after="0" w:line="240" w:lineRule="auto"/>
        <w:ind w:left="709" w:right="-1"/>
        <w:jc w:val="both"/>
        <w:rPr>
          <w:rFonts w:ascii="Times New Roman" w:eastAsia="Times New Roman" w:hAnsi="Times New Roman" w:cs="Times New Roman"/>
          <w:sz w:val="24"/>
          <w:szCs w:val="24"/>
        </w:rPr>
      </w:pPr>
    </w:p>
    <w:p w14:paraId="589A8CCD" w14:textId="2B5DB01E" w:rsidR="00CB345B" w:rsidRDefault="00CB345B" w:rsidP="00CB345B">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p>
    <w:p w14:paraId="443A4524" w14:textId="0A7B528B" w:rsidR="00BF5236" w:rsidRDefault="00BF5236" w:rsidP="00CB345B">
      <w:pPr>
        <w:spacing w:after="0" w:line="240" w:lineRule="auto"/>
        <w:ind w:right="-1" w:firstLine="709"/>
        <w:jc w:val="both"/>
        <w:rPr>
          <w:rFonts w:ascii="Times New Roman" w:eastAsia="Times New Roman" w:hAnsi="Times New Roman" w:cs="Times New Roman"/>
          <w:sz w:val="24"/>
          <w:szCs w:val="24"/>
        </w:rPr>
      </w:pPr>
    </w:p>
    <w:p w14:paraId="381A5784" w14:textId="3E0C284B" w:rsidR="00BF5236" w:rsidRDefault="00BF5236" w:rsidP="00BF5236">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1</w:t>
      </w:r>
      <w:r w:rsidR="00E439E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8614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apakšpunktu šādā redakcijā:</w:t>
      </w:r>
    </w:p>
    <w:p w14:paraId="178918CF" w14:textId="0189879B" w:rsidR="00BF5236" w:rsidRDefault="00BF5236" w:rsidP="00BF5236">
      <w:pPr>
        <w:pStyle w:val="ListParagraph"/>
        <w:spacing w:after="0" w:line="240" w:lineRule="auto"/>
        <w:ind w:left="1069" w:right="-1"/>
        <w:jc w:val="both"/>
        <w:rPr>
          <w:rFonts w:ascii="Times New Roman" w:eastAsia="Times New Roman" w:hAnsi="Times New Roman" w:cs="Times New Roman"/>
          <w:sz w:val="24"/>
          <w:szCs w:val="24"/>
        </w:rPr>
      </w:pPr>
    </w:p>
    <w:p w14:paraId="142406F3" w14:textId="37163E41" w:rsidR="00BF5236" w:rsidRPr="00BF5236" w:rsidRDefault="00BF5236" w:rsidP="00BF5236">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F5236">
        <w:rPr>
          <w:rFonts w:ascii="Times New Roman" w:eastAsia="Times New Roman" w:hAnsi="Times New Roman" w:cs="Times New Roman"/>
          <w:sz w:val="24"/>
          <w:szCs w:val="24"/>
        </w:rPr>
        <w:t xml:space="preserve"> kārtību, kādā īsteno darbības programmas "Izaugsme un </w:t>
      </w:r>
      <w:r>
        <w:rPr>
          <w:rFonts w:ascii="Times New Roman" w:eastAsia="Times New Roman" w:hAnsi="Times New Roman" w:cs="Times New Roman"/>
          <w:sz w:val="24"/>
          <w:szCs w:val="24"/>
        </w:rPr>
        <w:t>nodarbinātība" 4.1.1. specifiskā atbalsta mērķa</w:t>
      </w:r>
      <w:r w:rsidRPr="00BF5236">
        <w:rPr>
          <w:rFonts w:ascii="Times New Roman" w:eastAsia="Times New Roman" w:hAnsi="Times New Roman" w:cs="Times New Roman"/>
          <w:sz w:val="24"/>
          <w:szCs w:val="24"/>
        </w:rPr>
        <w:t xml:space="preserve"> "Veicināt efektīvu energoresursu izmantošanu, enerģijas patēriņa samazināšanu un pāreju uz AER apstrādes rūpniecības nozarē"</w:t>
      </w:r>
      <w:r>
        <w:rPr>
          <w:rFonts w:ascii="Times New Roman" w:eastAsia="Times New Roman" w:hAnsi="Times New Roman" w:cs="Times New Roman"/>
          <w:sz w:val="24"/>
          <w:szCs w:val="24"/>
        </w:rPr>
        <w:t xml:space="preserve"> pirmo projektu iesniegumu atlases kārtu</w:t>
      </w:r>
      <w:r w:rsidRPr="00BF5236">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pirmā projektu iesniegumu atlases kārta</w:t>
      </w:r>
      <w:r w:rsidRPr="00BF523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6A88E02" w14:textId="3B5CD511" w:rsidR="00CB345B" w:rsidRDefault="00CB345B" w:rsidP="00CB345B">
      <w:pPr>
        <w:spacing w:after="0" w:line="240" w:lineRule="auto"/>
        <w:ind w:left="709" w:right="-1"/>
        <w:jc w:val="both"/>
        <w:rPr>
          <w:rFonts w:ascii="Times New Roman" w:eastAsia="Times New Roman" w:hAnsi="Times New Roman" w:cs="Times New Roman"/>
          <w:sz w:val="24"/>
          <w:szCs w:val="24"/>
        </w:rPr>
      </w:pPr>
    </w:p>
    <w:p w14:paraId="7366CE35" w14:textId="4C413012" w:rsidR="00CB345B" w:rsidRDefault="00BF5236" w:rsidP="00CB345B">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Visā noteikumu tekstā</w:t>
      </w:r>
      <w:r w:rsidR="003B567E">
        <w:rPr>
          <w:rFonts w:ascii="Times New Roman" w:eastAsia="Times New Roman" w:hAnsi="Times New Roman" w:cs="Times New Roman"/>
          <w:sz w:val="24"/>
          <w:szCs w:val="24"/>
        </w:rPr>
        <w:t xml:space="preserve">, izņemot noteikumu </w:t>
      </w:r>
      <w:r w:rsidR="003149A7">
        <w:rPr>
          <w:rFonts w:ascii="Times New Roman" w:eastAsia="Times New Roman" w:hAnsi="Times New Roman" w:cs="Times New Roman"/>
          <w:sz w:val="24"/>
          <w:szCs w:val="24"/>
        </w:rPr>
        <w:t>8</w:t>
      </w:r>
      <w:r w:rsidR="003B567E">
        <w:rPr>
          <w:rFonts w:ascii="Times New Roman" w:eastAsia="Times New Roman" w:hAnsi="Times New Roman" w:cs="Times New Roman"/>
          <w:sz w:val="24"/>
          <w:szCs w:val="24"/>
        </w:rPr>
        <w:t>. punktu,</w:t>
      </w:r>
      <w:r>
        <w:rPr>
          <w:rFonts w:ascii="Times New Roman" w:eastAsia="Times New Roman" w:hAnsi="Times New Roman" w:cs="Times New Roman"/>
          <w:sz w:val="24"/>
          <w:szCs w:val="24"/>
        </w:rPr>
        <w:t xml:space="preserve"> frāzi</w:t>
      </w:r>
      <w:r w:rsidR="00C2562F">
        <w:rPr>
          <w:rFonts w:ascii="Times New Roman" w:eastAsia="Times New Roman" w:hAnsi="Times New Roman" w:cs="Times New Roman"/>
          <w:sz w:val="24"/>
          <w:szCs w:val="24"/>
        </w:rPr>
        <w:t xml:space="preserve"> “specifiskais atbalsts” aizvietot ar frāzi “pirmā projektu iesniegumu atlases kārta”</w:t>
      </w:r>
      <w:r>
        <w:rPr>
          <w:rFonts w:ascii="Times New Roman" w:eastAsia="Times New Roman" w:hAnsi="Times New Roman" w:cs="Times New Roman"/>
          <w:sz w:val="24"/>
          <w:szCs w:val="24"/>
        </w:rPr>
        <w:t>.</w:t>
      </w:r>
    </w:p>
    <w:p w14:paraId="3B447973" w14:textId="26CC571D" w:rsidR="00BF5236" w:rsidRDefault="00BF5236" w:rsidP="00BF5236">
      <w:pPr>
        <w:spacing w:after="0" w:line="240" w:lineRule="auto"/>
        <w:ind w:right="-1"/>
        <w:jc w:val="both"/>
        <w:rPr>
          <w:rFonts w:ascii="Times New Roman" w:eastAsia="Times New Roman" w:hAnsi="Times New Roman" w:cs="Times New Roman"/>
          <w:sz w:val="24"/>
          <w:szCs w:val="24"/>
        </w:rPr>
      </w:pPr>
    </w:p>
    <w:p w14:paraId="0836B3E7" w14:textId="6DA6B52D" w:rsidR="00BF5236" w:rsidRDefault="00BF5236" w:rsidP="00BF5236">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5.</w:t>
      </w:r>
      <w:r w:rsidR="008614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punktu šādā redakcijā:</w:t>
      </w:r>
    </w:p>
    <w:p w14:paraId="44E0E99E" w14:textId="6C9C4444" w:rsidR="00BF5236" w:rsidRDefault="00BF5236" w:rsidP="00BF5236">
      <w:pPr>
        <w:spacing w:after="0" w:line="240" w:lineRule="auto"/>
        <w:ind w:right="-1"/>
        <w:jc w:val="both"/>
        <w:rPr>
          <w:rFonts w:ascii="Times New Roman" w:eastAsia="Times New Roman" w:hAnsi="Times New Roman" w:cs="Times New Roman"/>
          <w:sz w:val="24"/>
          <w:szCs w:val="24"/>
        </w:rPr>
      </w:pPr>
    </w:p>
    <w:p w14:paraId="41F3E61B" w14:textId="0ADF1451" w:rsidR="00BF5236" w:rsidRDefault="00BF5236" w:rsidP="00861499">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Pirmās projektu iesniegumu atlases kārtas kopējais attiecināmais finansējums ir ne mazāks kā </w:t>
      </w:r>
      <w:r w:rsidR="00861499">
        <w:rPr>
          <w:rFonts w:ascii="Times New Roman" w:eastAsia="Times New Roman" w:hAnsi="Times New Roman" w:cs="Times New Roman"/>
          <w:sz w:val="24"/>
          <w:szCs w:val="24"/>
        </w:rPr>
        <w:t xml:space="preserve">34 585 173 </w:t>
      </w:r>
      <w:r w:rsidR="00861499" w:rsidRPr="00861499">
        <w:rPr>
          <w:rFonts w:ascii="Times New Roman" w:eastAsia="Times New Roman" w:hAnsi="Times New Roman" w:cs="Times New Roman"/>
          <w:i/>
          <w:sz w:val="24"/>
          <w:szCs w:val="24"/>
        </w:rPr>
        <w:t>euro</w:t>
      </w:r>
      <w:r w:rsidR="00861499">
        <w:rPr>
          <w:rFonts w:ascii="Times New Roman" w:eastAsia="Times New Roman" w:hAnsi="Times New Roman" w:cs="Times New Roman"/>
          <w:sz w:val="24"/>
          <w:szCs w:val="24"/>
        </w:rPr>
        <w:t xml:space="preserve">, tai skaitā </w:t>
      </w:r>
      <w:r w:rsidR="00861499" w:rsidRPr="00861499">
        <w:rPr>
          <w:rFonts w:ascii="Times New Roman" w:eastAsia="Times New Roman" w:hAnsi="Times New Roman" w:cs="Times New Roman"/>
          <w:sz w:val="24"/>
          <w:szCs w:val="24"/>
        </w:rPr>
        <w:t>Kohēzijas fonda finansējums –</w:t>
      </w:r>
      <w:r w:rsidR="00861499">
        <w:rPr>
          <w:rFonts w:ascii="Times New Roman" w:eastAsia="Times New Roman" w:hAnsi="Times New Roman" w:cs="Times New Roman"/>
          <w:sz w:val="24"/>
          <w:szCs w:val="24"/>
        </w:rPr>
        <w:t xml:space="preserve"> 10 375 552</w:t>
      </w:r>
      <w:r w:rsidR="00861499" w:rsidRPr="00861499">
        <w:rPr>
          <w:rFonts w:ascii="Times New Roman" w:eastAsia="Times New Roman" w:hAnsi="Times New Roman" w:cs="Times New Roman"/>
          <w:sz w:val="24"/>
          <w:szCs w:val="24"/>
        </w:rPr>
        <w:t> </w:t>
      </w:r>
      <w:r w:rsidR="00861499" w:rsidRPr="00861499">
        <w:rPr>
          <w:rFonts w:ascii="Times New Roman" w:eastAsia="Times New Roman" w:hAnsi="Times New Roman" w:cs="Times New Roman"/>
          <w:i/>
          <w:sz w:val="24"/>
          <w:szCs w:val="24"/>
        </w:rPr>
        <w:t>euro</w:t>
      </w:r>
      <w:r w:rsidR="00861499" w:rsidRPr="00861499">
        <w:rPr>
          <w:rFonts w:ascii="Times New Roman" w:eastAsia="Times New Roman" w:hAnsi="Times New Roman" w:cs="Times New Roman"/>
          <w:sz w:val="24"/>
          <w:szCs w:val="24"/>
        </w:rPr>
        <w:t xml:space="preserve"> un privātais finansējums – </w:t>
      </w:r>
      <w:r w:rsidR="00861499">
        <w:rPr>
          <w:rFonts w:ascii="Times New Roman" w:eastAsia="Times New Roman" w:hAnsi="Times New Roman" w:cs="Times New Roman"/>
          <w:sz w:val="24"/>
          <w:szCs w:val="24"/>
        </w:rPr>
        <w:t>24 209 621</w:t>
      </w:r>
      <w:r w:rsidR="00861499" w:rsidRPr="00861499">
        <w:rPr>
          <w:rFonts w:ascii="Times New Roman" w:eastAsia="Times New Roman" w:hAnsi="Times New Roman" w:cs="Times New Roman"/>
          <w:sz w:val="24"/>
          <w:szCs w:val="24"/>
        </w:rPr>
        <w:t> </w:t>
      </w:r>
      <w:r w:rsidR="00861499" w:rsidRPr="00861499">
        <w:rPr>
          <w:rFonts w:ascii="Times New Roman" w:eastAsia="Times New Roman" w:hAnsi="Times New Roman" w:cs="Times New Roman"/>
          <w:i/>
          <w:sz w:val="24"/>
          <w:szCs w:val="24"/>
        </w:rPr>
        <w:t>euro</w:t>
      </w:r>
      <w:r w:rsidR="00861499" w:rsidRPr="00861499">
        <w:rPr>
          <w:rFonts w:ascii="Times New Roman" w:eastAsia="Times New Roman" w:hAnsi="Times New Roman" w:cs="Times New Roman"/>
          <w:sz w:val="24"/>
          <w:szCs w:val="24"/>
        </w:rPr>
        <w:t>, paredzot finanšu rādītāja plānojumu atbilstoši šo noteikumu 10.3. apakšpunktā minētajam apjomam</w:t>
      </w:r>
      <w:r w:rsidR="00861499">
        <w:rPr>
          <w:rFonts w:ascii="Times New Roman" w:eastAsia="Times New Roman" w:hAnsi="Times New Roman" w:cs="Times New Roman"/>
          <w:sz w:val="24"/>
          <w:szCs w:val="24"/>
        </w:rPr>
        <w:t>.”</w:t>
      </w:r>
    </w:p>
    <w:p w14:paraId="069E5067" w14:textId="43A1D97E" w:rsidR="00861499" w:rsidRDefault="00861499" w:rsidP="00861499">
      <w:pPr>
        <w:spacing w:after="0" w:line="240" w:lineRule="auto"/>
        <w:ind w:right="-1" w:firstLine="709"/>
        <w:jc w:val="both"/>
        <w:rPr>
          <w:rFonts w:ascii="Times New Roman" w:eastAsia="Times New Roman" w:hAnsi="Times New Roman" w:cs="Times New Roman"/>
          <w:sz w:val="24"/>
          <w:szCs w:val="24"/>
        </w:rPr>
      </w:pPr>
    </w:p>
    <w:p w14:paraId="33217D22" w14:textId="12CB3B38" w:rsidR="00861499" w:rsidRDefault="00861499" w:rsidP="00861499">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 noteikumus ar 5.</w:t>
      </w:r>
      <w:r w:rsidRPr="00861499">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punktu šādā redakcijā;</w:t>
      </w:r>
    </w:p>
    <w:p w14:paraId="19AB8AF1" w14:textId="2CF02DAC" w:rsidR="00861499" w:rsidRDefault="00861499" w:rsidP="00861499">
      <w:pPr>
        <w:spacing w:after="0" w:line="240" w:lineRule="auto"/>
        <w:ind w:right="-1"/>
        <w:jc w:val="both"/>
        <w:rPr>
          <w:rFonts w:ascii="Times New Roman" w:eastAsia="Times New Roman" w:hAnsi="Times New Roman" w:cs="Times New Roman"/>
          <w:sz w:val="24"/>
          <w:szCs w:val="24"/>
        </w:rPr>
      </w:pPr>
    </w:p>
    <w:p w14:paraId="1514F50E" w14:textId="5A511640" w:rsidR="00861499" w:rsidRDefault="00861499" w:rsidP="00861499">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61499">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004463EA" w:rsidRPr="004463EA">
        <w:rPr>
          <w:rFonts w:ascii="Times New Roman" w:eastAsia="Times New Roman" w:hAnsi="Times New Roman" w:cs="Times New Roman"/>
          <w:sz w:val="24"/>
          <w:szCs w:val="24"/>
        </w:rPr>
        <w:t xml:space="preserve">Pieejamais kopējais attiecināmais finansējums, lai slēgtu civiltiesiskos līgumus par projekta īstenošanu, līdz 2018. gada 31. decembrim ir ne mazāks kā </w:t>
      </w:r>
      <w:r w:rsidR="004463EA">
        <w:rPr>
          <w:rFonts w:ascii="Times New Roman" w:eastAsia="Times New Roman" w:hAnsi="Times New Roman" w:cs="Times New Roman"/>
          <w:sz w:val="24"/>
          <w:szCs w:val="24"/>
        </w:rPr>
        <w:t>27 867 987</w:t>
      </w:r>
      <w:r w:rsidR="004463EA" w:rsidRPr="004463EA">
        <w:rPr>
          <w:rFonts w:ascii="Times New Roman" w:eastAsia="Times New Roman" w:hAnsi="Times New Roman" w:cs="Times New Roman"/>
          <w:sz w:val="24"/>
          <w:szCs w:val="24"/>
        </w:rPr>
        <w:t> </w:t>
      </w:r>
      <w:r w:rsidR="004463EA" w:rsidRPr="004463EA">
        <w:rPr>
          <w:rFonts w:ascii="Times New Roman" w:eastAsia="Times New Roman" w:hAnsi="Times New Roman" w:cs="Times New Roman"/>
          <w:i/>
          <w:sz w:val="24"/>
          <w:szCs w:val="24"/>
        </w:rPr>
        <w:t>euro</w:t>
      </w:r>
      <w:r w:rsidR="004463EA" w:rsidRPr="004463EA">
        <w:rPr>
          <w:rFonts w:ascii="Times New Roman" w:eastAsia="Times New Roman" w:hAnsi="Times New Roman" w:cs="Times New Roman"/>
          <w:sz w:val="24"/>
          <w:szCs w:val="24"/>
        </w:rPr>
        <w:t xml:space="preserve">, tai skaitā Kohēzijas fonda finansējums – </w:t>
      </w:r>
      <w:r w:rsidR="004463EA">
        <w:rPr>
          <w:rFonts w:ascii="Times New Roman" w:eastAsia="Times New Roman" w:hAnsi="Times New Roman" w:cs="Times New Roman"/>
          <w:sz w:val="24"/>
          <w:szCs w:val="24"/>
        </w:rPr>
        <w:t>8 360 396</w:t>
      </w:r>
      <w:r w:rsidR="004463EA" w:rsidRPr="004463EA">
        <w:rPr>
          <w:rFonts w:ascii="Times New Roman" w:eastAsia="Times New Roman" w:hAnsi="Times New Roman" w:cs="Times New Roman"/>
          <w:sz w:val="24"/>
          <w:szCs w:val="24"/>
        </w:rPr>
        <w:t> </w:t>
      </w:r>
      <w:r w:rsidR="004463EA" w:rsidRPr="004463EA">
        <w:rPr>
          <w:rFonts w:ascii="Times New Roman" w:eastAsia="Times New Roman" w:hAnsi="Times New Roman" w:cs="Times New Roman"/>
          <w:i/>
          <w:sz w:val="24"/>
          <w:szCs w:val="24"/>
        </w:rPr>
        <w:t>euro</w:t>
      </w:r>
      <w:r w:rsidR="004463EA" w:rsidRPr="004463EA">
        <w:rPr>
          <w:rFonts w:ascii="Times New Roman" w:eastAsia="Times New Roman" w:hAnsi="Times New Roman" w:cs="Times New Roman"/>
          <w:sz w:val="24"/>
          <w:szCs w:val="24"/>
        </w:rPr>
        <w:t xml:space="preserve"> un privātais finansējums – ne mazāks kā </w:t>
      </w:r>
      <w:r w:rsidR="004463EA">
        <w:rPr>
          <w:rFonts w:ascii="Times New Roman" w:eastAsia="Times New Roman" w:hAnsi="Times New Roman" w:cs="Times New Roman"/>
          <w:sz w:val="24"/>
          <w:szCs w:val="24"/>
        </w:rPr>
        <w:t xml:space="preserve">19 507 </w:t>
      </w:r>
      <w:r w:rsidR="004463EA">
        <w:rPr>
          <w:rFonts w:ascii="Times New Roman" w:eastAsia="Times New Roman" w:hAnsi="Times New Roman" w:cs="Times New Roman"/>
          <w:sz w:val="24"/>
          <w:szCs w:val="24"/>
        </w:rPr>
        <w:lastRenderedPageBreak/>
        <w:t>591</w:t>
      </w:r>
      <w:r w:rsidR="004463EA" w:rsidRPr="004463EA">
        <w:rPr>
          <w:rFonts w:ascii="Times New Roman" w:eastAsia="Times New Roman" w:hAnsi="Times New Roman" w:cs="Times New Roman"/>
          <w:sz w:val="24"/>
          <w:szCs w:val="24"/>
        </w:rPr>
        <w:t> </w:t>
      </w:r>
      <w:r w:rsidR="004463EA" w:rsidRPr="004463EA">
        <w:rPr>
          <w:rFonts w:ascii="Times New Roman" w:eastAsia="Times New Roman" w:hAnsi="Times New Roman" w:cs="Times New Roman"/>
          <w:i/>
          <w:sz w:val="24"/>
          <w:szCs w:val="24"/>
        </w:rPr>
        <w:t>euro</w:t>
      </w:r>
      <w:r w:rsidR="004463EA" w:rsidRPr="004463EA">
        <w:rPr>
          <w:rFonts w:ascii="Times New Roman" w:eastAsia="Times New Roman" w:hAnsi="Times New Roman" w:cs="Times New Roman"/>
          <w:sz w:val="24"/>
          <w:szCs w:val="24"/>
        </w:rPr>
        <w:t>. No 2019. gada 1. janvāra atbildīgā iestāde pēc Eiropas Komisijas lēmuma par snieguma ietvara izpildi var ierosināt palielināt pieejamo attiecināmo finansējumu līdz šo noteikumu </w:t>
      </w:r>
      <w:hyperlink r:id="rId8" w:anchor="p5" w:tgtFrame="_blank" w:history="1">
        <w:r w:rsidR="004463EA" w:rsidRPr="004463EA">
          <w:rPr>
            <w:rFonts w:ascii="Times New Roman" w:eastAsia="Times New Roman" w:hAnsi="Times New Roman" w:cs="Times New Roman"/>
            <w:sz w:val="24"/>
            <w:szCs w:val="24"/>
          </w:rPr>
          <w:t>5.</w:t>
        </w:r>
      </w:hyperlink>
      <w:r w:rsidR="004463EA" w:rsidRPr="004463EA">
        <w:rPr>
          <w:rFonts w:ascii="Times New Roman" w:eastAsia="Times New Roman" w:hAnsi="Times New Roman" w:cs="Times New Roman"/>
          <w:sz w:val="24"/>
          <w:szCs w:val="24"/>
        </w:rPr>
        <w:t> punktā minētajam apmēram</w:t>
      </w:r>
      <w:r w:rsidR="004463EA">
        <w:rPr>
          <w:rFonts w:ascii="Times New Roman" w:eastAsia="Times New Roman" w:hAnsi="Times New Roman" w:cs="Times New Roman"/>
          <w:sz w:val="24"/>
          <w:szCs w:val="24"/>
        </w:rPr>
        <w:t>.”</w:t>
      </w:r>
    </w:p>
    <w:p w14:paraId="73CF74A2" w14:textId="40088E21" w:rsidR="003B567E" w:rsidRDefault="003B567E" w:rsidP="00861499">
      <w:pPr>
        <w:spacing w:after="0" w:line="240" w:lineRule="auto"/>
        <w:ind w:right="-1" w:firstLine="709"/>
        <w:jc w:val="both"/>
        <w:rPr>
          <w:rFonts w:ascii="Times New Roman" w:eastAsia="Times New Roman" w:hAnsi="Times New Roman" w:cs="Times New Roman"/>
          <w:sz w:val="24"/>
          <w:szCs w:val="24"/>
        </w:rPr>
      </w:pPr>
    </w:p>
    <w:p w14:paraId="34890FE3" w14:textId="4EB4B0D7" w:rsidR="003B567E" w:rsidRDefault="003B567E" w:rsidP="003B567E">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7. punktu šādā redakcijā:</w:t>
      </w:r>
    </w:p>
    <w:p w14:paraId="234162A7" w14:textId="6DA3BE9B" w:rsidR="003B567E" w:rsidRDefault="003B567E" w:rsidP="003B567E">
      <w:pPr>
        <w:pStyle w:val="ListParagraph"/>
        <w:spacing w:after="0" w:line="240" w:lineRule="auto"/>
        <w:ind w:left="1069" w:right="-1"/>
        <w:jc w:val="both"/>
        <w:rPr>
          <w:rFonts w:ascii="Times New Roman" w:eastAsia="Times New Roman" w:hAnsi="Times New Roman" w:cs="Times New Roman"/>
          <w:sz w:val="24"/>
          <w:szCs w:val="24"/>
        </w:rPr>
      </w:pPr>
    </w:p>
    <w:p w14:paraId="113C30CC" w14:textId="53ABCAC8" w:rsidR="003B567E" w:rsidRPr="0034653F" w:rsidRDefault="0034653F" w:rsidP="0034653F">
      <w:pPr>
        <w:spacing w:after="0" w:line="240" w:lineRule="auto"/>
        <w:ind w:left="709" w:right="-1"/>
        <w:jc w:val="both"/>
        <w:rPr>
          <w:rFonts w:ascii="Times New Roman" w:eastAsia="Times New Roman" w:hAnsi="Times New Roman" w:cs="Times New Roman"/>
          <w:sz w:val="24"/>
          <w:szCs w:val="24"/>
        </w:rPr>
      </w:pPr>
      <w:r w:rsidRPr="003F10A7">
        <w:rPr>
          <w:rFonts w:ascii="Times New Roman" w:eastAsia="Times New Roman" w:hAnsi="Times New Roman" w:cs="Times New Roman"/>
          <w:sz w:val="24"/>
          <w:szCs w:val="24"/>
        </w:rPr>
        <w:t>“7. Pirmās projektu iesniegumu atlases kārtas  ietvaros vienam projekta iesniegumam</w:t>
      </w:r>
      <w:r>
        <w:rPr>
          <w:rFonts w:ascii="Times New Roman" w:eastAsia="Times New Roman" w:hAnsi="Times New Roman" w:cs="Times New Roman"/>
          <w:sz w:val="24"/>
          <w:szCs w:val="24"/>
        </w:rPr>
        <w:t xml:space="preserve"> pieejamais minimālais publiskā finansējuma apmērs ir 50 000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maksimālais publiskā finansējuma apmērs ir 600 000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14:paraId="0CE1A70C" w14:textId="77777777" w:rsidR="0034653F" w:rsidRDefault="0034653F" w:rsidP="003B567E">
      <w:pPr>
        <w:spacing w:after="0" w:line="240" w:lineRule="auto"/>
        <w:ind w:right="-1"/>
        <w:jc w:val="both"/>
        <w:rPr>
          <w:rFonts w:ascii="Times New Roman" w:eastAsia="Times New Roman" w:hAnsi="Times New Roman" w:cs="Times New Roman"/>
          <w:sz w:val="24"/>
          <w:szCs w:val="24"/>
        </w:rPr>
      </w:pPr>
    </w:p>
    <w:p w14:paraId="17501288" w14:textId="605CFA54" w:rsidR="003B567E" w:rsidRDefault="003B567E" w:rsidP="003B567E">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8. punktu šādā redakcijā:</w:t>
      </w:r>
    </w:p>
    <w:p w14:paraId="19CB8E73" w14:textId="66420D5E" w:rsidR="003B567E" w:rsidRDefault="003B567E" w:rsidP="003B567E">
      <w:pPr>
        <w:spacing w:after="0" w:line="240" w:lineRule="auto"/>
        <w:ind w:right="-1"/>
        <w:jc w:val="both"/>
        <w:rPr>
          <w:rFonts w:ascii="Times New Roman" w:eastAsia="Times New Roman" w:hAnsi="Times New Roman" w:cs="Times New Roman"/>
          <w:sz w:val="24"/>
          <w:szCs w:val="24"/>
        </w:rPr>
      </w:pPr>
    </w:p>
    <w:p w14:paraId="0F07C490" w14:textId="5EB24D3B" w:rsidR="003B567E" w:rsidRPr="003B567E" w:rsidRDefault="003B567E" w:rsidP="003B567E">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73F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hAnsi="Times New Roman"/>
          <w:sz w:val="24"/>
          <w:szCs w:val="24"/>
        </w:rPr>
        <w:t>Specifiskā atbalsta ietvaros vienam finansējuma saņēmējam un viņa saistītajām personām maksimāli pie</w:t>
      </w:r>
      <w:r w:rsidR="00E439E1">
        <w:rPr>
          <w:rFonts w:ascii="Times New Roman" w:hAnsi="Times New Roman"/>
          <w:sz w:val="24"/>
          <w:szCs w:val="24"/>
        </w:rPr>
        <w:t xml:space="preserve">ejamais </w:t>
      </w:r>
      <w:r>
        <w:rPr>
          <w:rFonts w:ascii="Times New Roman" w:hAnsi="Times New Roman"/>
          <w:sz w:val="24"/>
          <w:szCs w:val="24"/>
        </w:rPr>
        <w:t xml:space="preserve">Kohēzijas fonda finansējuma apmērs ir 1 000 000 </w:t>
      </w:r>
      <w:r>
        <w:rPr>
          <w:rFonts w:ascii="Times New Roman" w:hAnsi="Times New Roman"/>
          <w:i/>
          <w:sz w:val="24"/>
          <w:szCs w:val="24"/>
        </w:rPr>
        <w:t>euro.</w:t>
      </w:r>
      <w:r>
        <w:rPr>
          <w:rFonts w:ascii="Times New Roman" w:hAnsi="Times New Roman"/>
          <w:sz w:val="24"/>
          <w:szCs w:val="24"/>
        </w:rPr>
        <w:t xml:space="preserve"> S</w:t>
      </w:r>
      <w:r w:rsidRPr="008500DC">
        <w:rPr>
          <w:rFonts w:ascii="Times New Roman" w:hAnsi="Times New Roman"/>
          <w:sz w:val="24"/>
          <w:szCs w:val="24"/>
        </w:rPr>
        <w:t>aistītās personas atbilst Komisijas 2014. gada 17. jūnija regulas (ES) Nr. 651/2014, ar ko noteiktas atbalsta kategorijas atzīst par saderīgām ar iekšējo tirgu, piemērojot Līguma 107. un 108. pantu (turpmāk – Komisijas regula Nr.651/2014) 1. pielikuma 3. panta 3. punktā noteiktajai definīcijai</w:t>
      </w:r>
      <w:r w:rsidR="0034653F">
        <w:rPr>
          <w:rFonts w:ascii="Times New Roman" w:hAnsi="Times New Roman"/>
          <w:sz w:val="24"/>
          <w:szCs w:val="24"/>
        </w:rPr>
        <w:t>.”</w:t>
      </w:r>
    </w:p>
    <w:p w14:paraId="27E2CE78" w14:textId="5F46EB93" w:rsidR="004463EA" w:rsidRDefault="004463EA" w:rsidP="00861499">
      <w:pPr>
        <w:spacing w:after="0" w:line="240" w:lineRule="auto"/>
        <w:ind w:right="-1" w:firstLine="709"/>
        <w:jc w:val="both"/>
        <w:rPr>
          <w:rFonts w:ascii="Times New Roman" w:eastAsia="Times New Roman" w:hAnsi="Times New Roman" w:cs="Times New Roman"/>
          <w:sz w:val="24"/>
          <w:szCs w:val="24"/>
        </w:rPr>
      </w:pPr>
    </w:p>
    <w:p w14:paraId="3EC83FCB" w14:textId="382DA69B" w:rsidR="004463EA" w:rsidRDefault="004463EA" w:rsidP="004463EA">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10.2. apakšpunktu šādā redakcijā:</w:t>
      </w:r>
    </w:p>
    <w:p w14:paraId="4A5D5556" w14:textId="5392445F" w:rsidR="004463EA" w:rsidRDefault="004463EA" w:rsidP="004463EA">
      <w:pPr>
        <w:spacing w:after="0" w:line="240" w:lineRule="auto"/>
        <w:ind w:right="-1"/>
        <w:jc w:val="both"/>
        <w:rPr>
          <w:rFonts w:ascii="Times New Roman" w:eastAsia="Times New Roman" w:hAnsi="Times New Roman" w:cs="Times New Roman"/>
          <w:sz w:val="24"/>
          <w:szCs w:val="24"/>
        </w:rPr>
      </w:pPr>
    </w:p>
    <w:p w14:paraId="5966695B" w14:textId="77777777" w:rsidR="004E65B3" w:rsidRDefault="004463EA" w:rsidP="004E65B3">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Pr="004463EA">
        <w:rPr>
          <w:rFonts w:ascii="Times New Roman" w:eastAsia="Times New Roman" w:hAnsi="Times New Roman" w:cs="Times New Roman"/>
          <w:sz w:val="24"/>
          <w:szCs w:val="24"/>
        </w:rPr>
        <w:t>līdz 2023. gada 31. decembrim sasniedzami šādi iznākuma rādītāji:</w:t>
      </w:r>
    </w:p>
    <w:p w14:paraId="128DF8D3" w14:textId="00FAFEF0" w:rsidR="004463EA" w:rsidRPr="004463EA" w:rsidRDefault="004463EA" w:rsidP="004E65B3">
      <w:pPr>
        <w:spacing w:after="0" w:line="240" w:lineRule="auto"/>
        <w:ind w:right="-1" w:firstLine="709"/>
        <w:jc w:val="both"/>
        <w:rPr>
          <w:rFonts w:ascii="Times New Roman" w:eastAsia="Times New Roman" w:hAnsi="Times New Roman" w:cs="Times New Roman"/>
          <w:sz w:val="24"/>
          <w:szCs w:val="24"/>
        </w:rPr>
      </w:pPr>
      <w:r w:rsidRPr="004463EA">
        <w:rPr>
          <w:rFonts w:ascii="Times New Roman" w:eastAsia="Times New Roman" w:hAnsi="Times New Roman" w:cs="Times New Roman"/>
          <w:sz w:val="24"/>
          <w:szCs w:val="24"/>
        </w:rPr>
        <w:t>10.2.1.</w:t>
      </w:r>
      <w:r>
        <w:rPr>
          <w:rFonts w:ascii="Times New Roman" w:eastAsia="Times New Roman" w:hAnsi="Times New Roman" w:cs="Times New Roman"/>
          <w:sz w:val="24"/>
          <w:szCs w:val="24"/>
        </w:rPr>
        <w:t xml:space="preserve"> atbalstu saņēmušo komersantu skaits – 16</w:t>
      </w:r>
      <w:r w:rsidRPr="004463EA">
        <w:rPr>
          <w:rFonts w:ascii="Times New Roman" w:eastAsia="Times New Roman" w:hAnsi="Times New Roman" w:cs="Times New Roman"/>
          <w:sz w:val="24"/>
          <w:szCs w:val="24"/>
        </w:rPr>
        <w:t>;</w:t>
      </w:r>
    </w:p>
    <w:p w14:paraId="6B8F7CEF" w14:textId="7FCF1A6C" w:rsidR="004463EA" w:rsidRPr="004463EA" w:rsidRDefault="004463EA" w:rsidP="004E65B3">
      <w:pPr>
        <w:spacing w:after="0" w:line="240" w:lineRule="auto"/>
        <w:ind w:right="-1" w:firstLine="709"/>
        <w:jc w:val="both"/>
        <w:rPr>
          <w:rFonts w:ascii="Times New Roman" w:eastAsia="Times New Roman" w:hAnsi="Times New Roman" w:cs="Times New Roman"/>
          <w:sz w:val="24"/>
          <w:szCs w:val="24"/>
        </w:rPr>
      </w:pPr>
      <w:r w:rsidRPr="004463EA">
        <w:rPr>
          <w:rFonts w:ascii="Times New Roman" w:eastAsia="Times New Roman" w:hAnsi="Times New Roman" w:cs="Times New Roman"/>
          <w:sz w:val="24"/>
          <w:szCs w:val="24"/>
        </w:rPr>
        <w:t>10.2.2. enerģijas ietaupījums atbalstu</w:t>
      </w:r>
      <w:r>
        <w:rPr>
          <w:rFonts w:ascii="Times New Roman" w:eastAsia="Times New Roman" w:hAnsi="Times New Roman" w:cs="Times New Roman"/>
          <w:sz w:val="24"/>
          <w:szCs w:val="24"/>
        </w:rPr>
        <w:t xml:space="preserve"> saņēmušiem komersantiem – 1</w:t>
      </w:r>
      <w:r w:rsidR="00836C3D">
        <w:rPr>
          <w:rFonts w:ascii="Times New Roman" w:eastAsia="Times New Roman" w:hAnsi="Times New Roman" w:cs="Times New Roman"/>
          <w:sz w:val="24"/>
          <w:szCs w:val="24"/>
        </w:rPr>
        <w:t> </w:t>
      </w:r>
      <w:r>
        <w:rPr>
          <w:rFonts w:ascii="Times New Roman" w:eastAsia="Times New Roman" w:hAnsi="Times New Roman" w:cs="Times New Roman"/>
          <w:sz w:val="24"/>
          <w:szCs w:val="24"/>
        </w:rPr>
        <w:t>203</w:t>
      </w:r>
      <w:r w:rsidRPr="004463EA">
        <w:rPr>
          <w:rFonts w:ascii="Times New Roman" w:eastAsia="Times New Roman" w:hAnsi="Times New Roman" w:cs="Times New Roman"/>
          <w:sz w:val="24"/>
          <w:szCs w:val="24"/>
        </w:rPr>
        <w:t xml:space="preserve"> MWh/gadā;</w:t>
      </w:r>
    </w:p>
    <w:p w14:paraId="7AB8C532" w14:textId="2B7302D3" w:rsidR="004463EA" w:rsidRPr="004463EA" w:rsidRDefault="004463EA" w:rsidP="004E65B3">
      <w:pPr>
        <w:spacing w:after="0" w:line="240" w:lineRule="auto"/>
        <w:ind w:right="-1" w:firstLine="709"/>
        <w:jc w:val="both"/>
        <w:rPr>
          <w:rFonts w:ascii="Times New Roman" w:eastAsia="Times New Roman" w:hAnsi="Times New Roman" w:cs="Times New Roman"/>
          <w:sz w:val="24"/>
          <w:szCs w:val="24"/>
        </w:rPr>
      </w:pPr>
      <w:r w:rsidRPr="004463EA">
        <w:rPr>
          <w:rFonts w:ascii="Times New Roman" w:eastAsia="Times New Roman" w:hAnsi="Times New Roman" w:cs="Times New Roman"/>
          <w:sz w:val="24"/>
          <w:szCs w:val="24"/>
        </w:rPr>
        <w:t>10.2.3. no atjaunojamiem energoresursiem ražotā papildjaud</w:t>
      </w:r>
      <w:r>
        <w:rPr>
          <w:rFonts w:ascii="Times New Roman" w:eastAsia="Times New Roman" w:hAnsi="Times New Roman" w:cs="Times New Roman"/>
          <w:sz w:val="24"/>
          <w:szCs w:val="24"/>
        </w:rPr>
        <w:t>a – 1</w:t>
      </w:r>
      <w:r w:rsidRPr="004463EA">
        <w:rPr>
          <w:rFonts w:ascii="Times New Roman" w:eastAsia="Times New Roman" w:hAnsi="Times New Roman" w:cs="Times New Roman"/>
          <w:sz w:val="24"/>
          <w:szCs w:val="24"/>
        </w:rPr>
        <w:t xml:space="preserve"> MW;</w:t>
      </w:r>
    </w:p>
    <w:p w14:paraId="1D72106B" w14:textId="58781F0F" w:rsidR="004463EA" w:rsidRDefault="004463EA" w:rsidP="004E65B3">
      <w:pPr>
        <w:spacing w:after="0" w:line="240" w:lineRule="auto"/>
        <w:ind w:right="-1" w:firstLine="709"/>
        <w:jc w:val="both"/>
        <w:rPr>
          <w:rFonts w:ascii="Times New Roman" w:eastAsia="Times New Roman" w:hAnsi="Times New Roman" w:cs="Times New Roman"/>
          <w:sz w:val="24"/>
          <w:szCs w:val="24"/>
        </w:rPr>
      </w:pPr>
      <w:r w:rsidRPr="004463EA">
        <w:rPr>
          <w:rFonts w:ascii="Times New Roman" w:eastAsia="Times New Roman" w:hAnsi="Times New Roman" w:cs="Times New Roman"/>
          <w:sz w:val="24"/>
          <w:szCs w:val="24"/>
        </w:rPr>
        <w:t>10.2.4. aprēķinātais siltumnīcefekt</w:t>
      </w:r>
      <w:r>
        <w:rPr>
          <w:rFonts w:ascii="Times New Roman" w:eastAsia="Times New Roman" w:hAnsi="Times New Roman" w:cs="Times New Roman"/>
          <w:sz w:val="24"/>
          <w:szCs w:val="24"/>
        </w:rPr>
        <w:t>a gāzu samazinājums gadā – 1</w:t>
      </w:r>
      <w:r w:rsidR="00836C3D">
        <w:rPr>
          <w:rFonts w:ascii="Times New Roman" w:eastAsia="Times New Roman" w:hAnsi="Times New Roman" w:cs="Times New Roman"/>
          <w:sz w:val="24"/>
          <w:szCs w:val="24"/>
        </w:rPr>
        <w:t> </w:t>
      </w:r>
      <w:r>
        <w:rPr>
          <w:rFonts w:ascii="Times New Roman" w:eastAsia="Times New Roman" w:hAnsi="Times New Roman" w:cs="Times New Roman"/>
          <w:sz w:val="24"/>
          <w:szCs w:val="24"/>
        </w:rPr>
        <w:t>850</w:t>
      </w:r>
      <w:r w:rsidRPr="004463EA">
        <w:rPr>
          <w:rFonts w:ascii="Times New Roman" w:eastAsia="Times New Roman" w:hAnsi="Times New Roman" w:cs="Times New Roman"/>
          <w:sz w:val="24"/>
          <w:szCs w:val="24"/>
        </w:rPr>
        <w:t xml:space="preserve"> CO</w:t>
      </w:r>
      <w:r w:rsidRPr="004463EA">
        <w:rPr>
          <w:rFonts w:ascii="Times New Roman" w:eastAsia="Times New Roman" w:hAnsi="Times New Roman" w:cs="Times New Roman"/>
          <w:sz w:val="24"/>
          <w:szCs w:val="24"/>
          <w:vertAlign w:val="subscript"/>
        </w:rPr>
        <w:t>2</w:t>
      </w:r>
      <w:r w:rsidRPr="004463EA">
        <w:rPr>
          <w:rFonts w:ascii="Times New Roman" w:eastAsia="Times New Roman" w:hAnsi="Times New Roman" w:cs="Times New Roman"/>
          <w:sz w:val="24"/>
          <w:szCs w:val="24"/>
        </w:rPr>
        <w:t> ekvivalenta tonnas</w:t>
      </w:r>
      <w:r>
        <w:rPr>
          <w:rFonts w:ascii="Times New Roman" w:eastAsia="Times New Roman" w:hAnsi="Times New Roman" w:cs="Times New Roman"/>
          <w:sz w:val="24"/>
          <w:szCs w:val="24"/>
        </w:rPr>
        <w:t>;”.</w:t>
      </w:r>
    </w:p>
    <w:p w14:paraId="1D11ABF1" w14:textId="487BF6FC" w:rsidR="00836C3D" w:rsidRDefault="00836C3D" w:rsidP="00836C3D">
      <w:pPr>
        <w:spacing w:after="0" w:line="240" w:lineRule="auto"/>
        <w:ind w:right="-1"/>
        <w:jc w:val="both"/>
        <w:rPr>
          <w:rFonts w:ascii="Times New Roman" w:eastAsia="Times New Roman" w:hAnsi="Times New Roman" w:cs="Times New Roman"/>
          <w:sz w:val="24"/>
          <w:szCs w:val="24"/>
        </w:rPr>
      </w:pPr>
    </w:p>
    <w:p w14:paraId="56BF0008" w14:textId="3D0ACCBD" w:rsidR="00836C3D" w:rsidRDefault="0034653F" w:rsidP="00836C3D">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13. punktu šādā redakcijā:</w:t>
      </w:r>
    </w:p>
    <w:p w14:paraId="625D3C82" w14:textId="06B68B9B" w:rsidR="0034653F" w:rsidRDefault="0034653F" w:rsidP="0034653F">
      <w:pPr>
        <w:spacing w:after="0" w:line="240" w:lineRule="auto"/>
        <w:ind w:right="-1"/>
        <w:jc w:val="both"/>
        <w:rPr>
          <w:rFonts w:ascii="Times New Roman" w:eastAsia="Times New Roman" w:hAnsi="Times New Roman" w:cs="Times New Roman"/>
          <w:sz w:val="24"/>
          <w:szCs w:val="24"/>
        </w:rPr>
      </w:pPr>
    </w:p>
    <w:p w14:paraId="24166465" w14:textId="6A67E2E6" w:rsidR="0034653F" w:rsidRDefault="0034653F" w:rsidP="0034653F">
      <w:pPr>
        <w:spacing w:after="0" w:line="240" w:lineRule="auto"/>
        <w:ind w:right="-1" w:firstLine="709"/>
        <w:jc w:val="both"/>
        <w:rPr>
          <w:rFonts w:ascii="Times New Roman" w:hAnsi="Times New Roman"/>
          <w:sz w:val="24"/>
          <w:szCs w:val="24"/>
        </w:rPr>
      </w:pPr>
      <w:r>
        <w:rPr>
          <w:rFonts w:ascii="Times New Roman" w:eastAsia="Times New Roman" w:hAnsi="Times New Roman" w:cs="Times New Roman"/>
          <w:sz w:val="24"/>
          <w:szCs w:val="24"/>
        </w:rPr>
        <w:t>“</w:t>
      </w:r>
      <w:r w:rsidR="000073F5">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EB2867">
        <w:rPr>
          <w:rFonts w:ascii="Times New Roman" w:hAnsi="Times New Roman"/>
          <w:sz w:val="24"/>
          <w:szCs w:val="24"/>
        </w:rPr>
        <w:t>Projekta īstenošanas vieta šo noteikumu izpratnē ir Latvijas Republikas pašvaldības noteiktais funkcionālais zonējums Latvijas Republikas pašvaldības teritorijā, kurā pieļaujama rūpnieciskās ražošanas objektu atjaunošana</w:t>
      </w:r>
      <w:r>
        <w:rPr>
          <w:rFonts w:ascii="Times New Roman" w:hAnsi="Times New Roman"/>
          <w:sz w:val="24"/>
          <w:szCs w:val="24"/>
        </w:rPr>
        <w:t xml:space="preserve"> un būvniecība,</w:t>
      </w:r>
      <w:r w:rsidRPr="00EB2867">
        <w:rPr>
          <w:rFonts w:ascii="Times New Roman" w:hAnsi="Times New Roman"/>
          <w:sz w:val="24"/>
          <w:szCs w:val="24"/>
        </w:rPr>
        <w:t xml:space="preserve"> un kurā projekta iesniedzējs veic saimniecisko darbību apstrādes rūpniecības nozarē un pēc noslēguma maksājuma veikšanas turpina saimniecisko darbību apstrādes rūpniecības nozarē</w:t>
      </w:r>
      <w:r>
        <w:rPr>
          <w:rFonts w:ascii="Times New Roman" w:hAnsi="Times New Roman"/>
          <w:sz w:val="24"/>
          <w:szCs w:val="24"/>
        </w:rPr>
        <w:t>.”</w:t>
      </w:r>
    </w:p>
    <w:p w14:paraId="2E7878A8" w14:textId="318C599E" w:rsidR="006457E9" w:rsidRDefault="006457E9" w:rsidP="0034653F">
      <w:pPr>
        <w:spacing w:after="0" w:line="240" w:lineRule="auto"/>
        <w:ind w:right="-1" w:firstLine="709"/>
        <w:jc w:val="both"/>
        <w:rPr>
          <w:rFonts w:ascii="Times New Roman" w:hAnsi="Times New Roman"/>
          <w:sz w:val="24"/>
          <w:szCs w:val="24"/>
        </w:rPr>
      </w:pPr>
    </w:p>
    <w:p w14:paraId="12AF7438" w14:textId="6A1EDCCE" w:rsidR="00C164D3" w:rsidRDefault="00C164D3" w:rsidP="00C164D3">
      <w:pPr>
        <w:pStyle w:val="ListParagraph"/>
        <w:numPr>
          <w:ilvl w:val="0"/>
          <w:numId w:val="3"/>
        </w:numPr>
        <w:spacing w:after="0" w:line="240" w:lineRule="auto"/>
        <w:ind w:right="-1"/>
        <w:jc w:val="both"/>
        <w:rPr>
          <w:rFonts w:ascii="Times New Roman" w:hAnsi="Times New Roman"/>
          <w:sz w:val="24"/>
          <w:szCs w:val="24"/>
        </w:rPr>
      </w:pPr>
      <w:r>
        <w:rPr>
          <w:rFonts w:ascii="Times New Roman" w:hAnsi="Times New Roman"/>
          <w:sz w:val="24"/>
          <w:szCs w:val="24"/>
        </w:rPr>
        <w:t>Izteikt 15.punktu šādā redakcijā:</w:t>
      </w:r>
    </w:p>
    <w:p w14:paraId="3D09C006" w14:textId="3C381279" w:rsidR="00C164D3" w:rsidRDefault="00C164D3" w:rsidP="00C164D3">
      <w:pPr>
        <w:spacing w:after="0" w:line="240" w:lineRule="auto"/>
        <w:ind w:right="-1"/>
        <w:jc w:val="both"/>
        <w:rPr>
          <w:rFonts w:ascii="Times New Roman" w:hAnsi="Times New Roman"/>
          <w:sz w:val="24"/>
          <w:szCs w:val="24"/>
        </w:rPr>
      </w:pPr>
    </w:p>
    <w:p w14:paraId="4E298199" w14:textId="673BA31C" w:rsidR="00C164D3" w:rsidRPr="00C164D3" w:rsidRDefault="00C164D3" w:rsidP="00C164D3">
      <w:pPr>
        <w:spacing w:after="0" w:line="240" w:lineRule="auto"/>
        <w:ind w:right="-1" w:firstLine="709"/>
        <w:jc w:val="both"/>
        <w:rPr>
          <w:rFonts w:ascii="Times New Roman" w:hAnsi="Times New Roman"/>
          <w:sz w:val="24"/>
          <w:szCs w:val="24"/>
        </w:rPr>
      </w:pPr>
      <w:r>
        <w:rPr>
          <w:rFonts w:ascii="Times New Roman" w:hAnsi="Times New Roman"/>
          <w:sz w:val="24"/>
          <w:szCs w:val="24"/>
        </w:rPr>
        <w:t>“15. Projekta iesniedzējs pirmās projektu iesniegumu atlases kārtas ietvaros var iesniegt vienu projekta iesniegumu. Vienā projekta iesniegumā var iekļaut investīcijas vairākās ražošanas ēkās, kurās atrodas uz zemes vienības ar vienu nekustamā īpašuma kadastra numursu.”</w:t>
      </w:r>
    </w:p>
    <w:p w14:paraId="08DCA0AD" w14:textId="77777777" w:rsidR="00C164D3" w:rsidRDefault="00C164D3" w:rsidP="00C164D3">
      <w:pPr>
        <w:pStyle w:val="ListParagraph"/>
        <w:spacing w:after="0" w:line="240" w:lineRule="auto"/>
        <w:ind w:left="1069" w:right="-1"/>
        <w:jc w:val="both"/>
        <w:rPr>
          <w:rFonts w:ascii="Times New Roman" w:hAnsi="Times New Roman"/>
          <w:sz w:val="24"/>
          <w:szCs w:val="24"/>
        </w:rPr>
      </w:pPr>
    </w:p>
    <w:p w14:paraId="7056DA70" w14:textId="74088EE2" w:rsidR="006457E9" w:rsidRDefault="006457E9" w:rsidP="006457E9">
      <w:pPr>
        <w:pStyle w:val="ListParagraph"/>
        <w:numPr>
          <w:ilvl w:val="0"/>
          <w:numId w:val="3"/>
        </w:numPr>
        <w:spacing w:after="0" w:line="240" w:lineRule="auto"/>
        <w:ind w:right="-1"/>
        <w:jc w:val="both"/>
        <w:rPr>
          <w:rFonts w:ascii="Times New Roman" w:hAnsi="Times New Roman"/>
          <w:sz w:val="24"/>
          <w:szCs w:val="24"/>
        </w:rPr>
      </w:pPr>
      <w:r>
        <w:rPr>
          <w:rFonts w:ascii="Times New Roman" w:hAnsi="Times New Roman"/>
          <w:sz w:val="24"/>
          <w:szCs w:val="24"/>
        </w:rPr>
        <w:t>Izteikt 16. punktu šādā redakcijā:</w:t>
      </w:r>
    </w:p>
    <w:p w14:paraId="4227E6D5" w14:textId="184DF997" w:rsidR="006457E9" w:rsidRDefault="006457E9" w:rsidP="006457E9">
      <w:pPr>
        <w:spacing w:after="0" w:line="240" w:lineRule="auto"/>
        <w:ind w:right="-1"/>
        <w:jc w:val="both"/>
        <w:rPr>
          <w:rFonts w:ascii="Times New Roman" w:hAnsi="Times New Roman"/>
          <w:sz w:val="24"/>
          <w:szCs w:val="24"/>
        </w:rPr>
      </w:pPr>
    </w:p>
    <w:p w14:paraId="026CD087" w14:textId="3623D370" w:rsidR="006457E9" w:rsidRPr="006457E9" w:rsidRDefault="006457E9" w:rsidP="006457E9">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“16. Specifiskā atbalsta </w:t>
      </w:r>
      <w:r w:rsidR="003149A7">
        <w:rPr>
          <w:rFonts w:ascii="Times New Roman" w:hAnsi="Times New Roman"/>
          <w:sz w:val="24"/>
          <w:szCs w:val="24"/>
        </w:rPr>
        <w:t>pirmās</w:t>
      </w:r>
      <w:r>
        <w:rPr>
          <w:rFonts w:ascii="Times New Roman" w:hAnsi="Times New Roman"/>
          <w:sz w:val="24"/>
          <w:szCs w:val="24"/>
        </w:rPr>
        <w:t xml:space="preserve"> projektu iesniegumu atlases kārtas </w:t>
      </w:r>
      <w:r w:rsidRPr="005B7E51">
        <w:rPr>
          <w:rFonts w:ascii="Times New Roman" w:hAnsi="Times New Roman"/>
          <w:sz w:val="24"/>
          <w:szCs w:val="24"/>
        </w:rPr>
        <w:t xml:space="preserve">ietvaros projekta </w:t>
      </w:r>
      <w:r>
        <w:rPr>
          <w:rFonts w:ascii="Times New Roman" w:hAnsi="Times New Roman"/>
          <w:sz w:val="24"/>
          <w:szCs w:val="24"/>
        </w:rPr>
        <w:t xml:space="preserve">iesnieguma </w:t>
      </w:r>
      <w:r w:rsidRPr="005B7E51">
        <w:rPr>
          <w:rFonts w:ascii="Times New Roman" w:hAnsi="Times New Roman"/>
          <w:sz w:val="24"/>
          <w:szCs w:val="24"/>
        </w:rPr>
        <w:t>iesniedzējs ir Latvijas Republikā reģistrēts</w:t>
      </w:r>
      <w:r>
        <w:rPr>
          <w:rFonts w:ascii="Times New Roman" w:hAnsi="Times New Roman"/>
          <w:sz w:val="24"/>
          <w:szCs w:val="24"/>
        </w:rPr>
        <w:t xml:space="preserve"> sīkais (mikro), mazais, vidējais </w:t>
      </w:r>
      <w:r w:rsidRPr="005B7E51">
        <w:rPr>
          <w:rFonts w:ascii="Times New Roman" w:hAnsi="Times New Roman"/>
          <w:sz w:val="24"/>
          <w:szCs w:val="24"/>
        </w:rPr>
        <w:t xml:space="preserve">vai lielais komersants un </w:t>
      </w:r>
      <w:r>
        <w:rPr>
          <w:rFonts w:ascii="Times New Roman" w:hAnsi="Times New Roman"/>
          <w:sz w:val="24"/>
          <w:szCs w:val="24"/>
        </w:rPr>
        <w:t xml:space="preserve">viena no </w:t>
      </w:r>
      <w:r w:rsidRPr="005B7E51">
        <w:rPr>
          <w:rFonts w:ascii="Times New Roman" w:hAnsi="Times New Roman"/>
          <w:sz w:val="24"/>
          <w:szCs w:val="24"/>
        </w:rPr>
        <w:t>tā darbības nozar</w:t>
      </w:r>
      <w:r>
        <w:rPr>
          <w:rFonts w:ascii="Times New Roman" w:hAnsi="Times New Roman"/>
          <w:sz w:val="24"/>
          <w:szCs w:val="24"/>
        </w:rPr>
        <w:t>ēm</w:t>
      </w:r>
      <w:r w:rsidRPr="005B7E51">
        <w:rPr>
          <w:rFonts w:ascii="Times New Roman" w:hAnsi="Times New Roman"/>
          <w:sz w:val="24"/>
          <w:szCs w:val="24"/>
        </w:rPr>
        <w:t xml:space="preserve"> ir apstrādes rūpniecība</w:t>
      </w:r>
      <w:r>
        <w:rPr>
          <w:rFonts w:ascii="Times New Roman" w:hAnsi="Times New Roman"/>
          <w:sz w:val="24"/>
          <w:szCs w:val="24"/>
        </w:rPr>
        <w:t xml:space="preserve"> </w:t>
      </w:r>
      <w:r w:rsidRPr="00896974">
        <w:rPr>
          <w:rFonts w:ascii="Times New Roman" w:hAnsi="Times New Roman"/>
          <w:sz w:val="24"/>
          <w:szCs w:val="24"/>
        </w:rPr>
        <w:t>(</w:t>
      </w:r>
      <w:r>
        <w:rPr>
          <w:rFonts w:ascii="Georgia" w:hAnsi="Georgia"/>
          <w:color w:val="000000"/>
          <w:shd w:val="clear" w:color="auto" w:fill="FFFFFF"/>
        </w:rPr>
        <w:t xml:space="preserve">Saimniecisko darbību statistiskās klasifikācijas Eiropas Kopienā (turpmāk – </w:t>
      </w:r>
      <w:r w:rsidRPr="00896974">
        <w:rPr>
          <w:rFonts w:ascii="Times New Roman" w:hAnsi="Times New Roman"/>
          <w:sz w:val="24"/>
          <w:szCs w:val="24"/>
        </w:rPr>
        <w:t>NACE</w:t>
      </w:r>
      <w:r>
        <w:rPr>
          <w:rFonts w:ascii="Times New Roman" w:hAnsi="Times New Roman"/>
          <w:sz w:val="24"/>
          <w:szCs w:val="24"/>
        </w:rPr>
        <w:t>)</w:t>
      </w:r>
      <w:r w:rsidRPr="00896974">
        <w:rPr>
          <w:rFonts w:ascii="Times New Roman" w:hAnsi="Times New Roman"/>
          <w:sz w:val="24"/>
          <w:szCs w:val="24"/>
        </w:rPr>
        <w:t xml:space="preserve"> </w:t>
      </w:r>
      <w:hyperlink r:id="rId9" w:anchor="n2" w:tgtFrame="_blank" w:history="1">
        <w:r w:rsidRPr="00896974">
          <w:rPr>
            <w:rFonts w:ascii="Times New Roman" w:hAnsi="Times New Roman"/>
            <w:sz w:val="24"/>
            <w:szCs w:val="24"/>
          </w:rPr>
          <w:t>2.</w:t>
        </w:r>
      </w:hyperlink>
      <w:r>
        <w:rPr>
          <w:rFonts w:ascii="Times New Roman" w:hAnsi="Times New Roman"/>
          <w:sz w:val="24"/>
          <w:szCs w:val="24"/>
        </w:rPr>
        <w:t>redakcijas C sadaļa).”</w:t>
      </w:r>
    </w:p>
    <w:p w14:paraId="12A38244" w14:textId="3527A919" w:rsidR="0034653F" w:rsidRDefault="0034653F" w:rsidP="0034653F">
      <w:pPr>
        <w:spacing w:after="0" w:line="240" w:lineRule="auto"/>
        <w:ind w:right="-1" w:firstLine="709"/>
        <w:jc w:val="both"/>
        <w:rPr>
          <w:rFonts w:ascii="Times New Roman" w:hAnsi="Times New Roman"/>
          <w:sz w:val="24"/>
          <w:szCs w:val="24"/>
        </w:rPr>
      </w:pPr>
    </w:p>
    <w:p w14:paraId="4D8EFD9F" w14:textId="77777777" w:rsidR="00C467D1" w:rsidRDefault="00C467D1" w:rsidP="0034653F">
      <w:pPr>
        <w:spacing w:after="0" w:line="240" w:lineRule="auto"/>
        <w:ind w:right="-1" w:firstLine="709"/>
        <w:jc w:val="both"/>
        <w:rPr>
          <w:rFonts w:ascii="Times New Roman" w:hAnsi="Times New Roman"/>
          <w:sz w:val="24"/>
          <w:szCs w:val="24"/>
        </w:rPr>
      </w:pPr>
    </w:p>
    <w:p w14:paraId="494AC761" w14:textId="333CC0E2" w:rsidR="0034653F" w:rsidRDefault="0034653F" w:rsidP="0034653F">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Izteikt 17. punktu šādā redakcijā:</w:t>
      </w:r>
    </w:p>
    <w:p w14:paraId="3CC068F5" w14:textId="6BBA7EB4" w:rsidR="0034653F" w:rsidRDefault="0034653F" w:rsidP="0034653F">
      <w:pPr>
        <w:spacing w:after="0" w:line="240" w:lineRule="auto"/>
        <w:ind w:right="-1"/>
        <w:jc w:val="both"/>
        <w:rPr>
          <w:rFonts w:ascii="Times New Roman" w:eastAsia="Times New Roman" w:hAnsi="Times New Roman" w:cs="Times New Roman"/>
          <w:sz w:val="24"/>
          <w:szCs w:val="24"/>
        </w:rPr>
      </w:pPr>
    </w:p>
    <w:p w14:paraId="6C9BB10E" w14:textId="0326A9FC" w:rsidR="0034653F" w:rsidRDefault="0034653F" w:rsidP="0034653F">
      <w:pPr>
        <w:spacing w:after="0" w:line="240" w:lineRule="auto"/>
        <w:ind w:right="-1" w:firstLine="709"/>
        <w:jc w:val="both"/>
        <w:rPr>
          <w:rFonts w:ascii="Times New Roman" w:hAnsi="Times New Roman"/>
          <w:sz w:val="24"/>
          <w:szCs w:val="24"/>
        </w:rPr>
      </w:pPr>
      <w:r>
        <w:rPr>
          <w:rFonts w:ascii="Times New Roman" w:eastAsia="Times New Roman" w:hAnsi="Times New Roman" w:cs="Times New Roman"/>
          <w:sz w:val="24"/>
          <w:szCs w:val="24"/>
        </w:rPr>
        <w:t>“</w:t>
      </w:r>
      <w:r w:rsidR="000073F5">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Pr="0034653F">
        <w:rPr>
          <w:rFonts w:ascii="Times New Roman" w:hAnsi="Times New Roman"/>
          <w:sz w:val="24"/>
          <w:szCs w:val="24"/>
        </w:rPr>
        <w:t xml:space="preserve"> </w:t>
      </w:r>
      <w:r w:rsidRPr="005B7E51">
        <w:rPr>
          <w:rFonts w:ascii="Times New Roman" w:hAnsi="Times New Roman"/>
          <w:sz w:val="24"/>
          <w:szCs w:val="24"/>
        </w:rPr>
        <w:t>Projekta iesniedzējam ir īpašuma</w:t>
      </w:r>
      <w:r>
        <w:rPr>
          <w:rFonts w:ascii="Times New Roman" w:hAnsi="Times New Roman"/>
          <w:sz w:val="24"/>
          <w:szCs w:val="24"/>
        </w:rPr>
        <w:t>,</w:t>
      </w:r>
      <w:r w:rsidRPr="005B7E51">
        <w:rPr>
          <w:rFonts w:ascii="Times New Roman" w:hAnsi="Times New Roman"/>
          <w:sz w:val="24"/>
          <w:szCs w:val="24"/>
        </w:rPr>
        <w:t xml:space="preserve"> ilgtermiņa nomas</w:t>
      </w:r>
      <w:r>
        <w:rPr>
          <w:rFonts w:ascii="Times New Roman" w:hAnsi="Times New Roman"/>
          <w:sz w:val="24"/>
          <w:szCs w:val="24"/>
        </w:rPr>
        <w:t xml:space="preserve"> vai lietojuma</w:t>
      </w:r>
      <w:r w:rsidRPr="005B7E51">
        <w:rPr>
          <w:rFonts w:ascii="Times New Roman" w:hAnsi="Times New Roman"/>
          <w:sz w:val="24"/>
          <w:szCs w:val="24"/>
        </w:rPr>
        <w:t xml:space="preserve"> tiesības</w:t>
      </w:r>
      <w:r>
        <w:rPr>
          <w:rFonts w:ascii="Times New Roman" w:hAnsi="Times New Roman"/>
          <w:sz w:val="24"/>
          <w:szCs w:val="24"/>
        </w:rPr>
        <w:t>, vai apbūves tiesība</w:t>
      </w:r>
      <w:r w:rsidRPr="005B7E51">
        <w:rPr>
          <w:rFonts w:ascii="Times New Roman" w:hAnsi="Times New Roman"/>
          <w:sz w:val="24"/>
          <w:szCs w:val="24"/>
        </w:rPr>
        <w:t xml:space="preserve"> uz </w:t>
      </w:r>
      <w:r>
        <w:rPr>
          <w:rFonts w:ascii="Times New Roman" w:hAnsi="Times New Roman"/>
          <w:sz w:val="24"/>
          <w:szCs w:val="24"/>
        </w:rPr>
        <w:t xml:space="preserve">nekustamo </w:t>
      </w:r>
      <w:r w:rsidRPr="005B7E51">
        <w:rPr>
          <w:rFonts w:ascii="Times New Roman" w:hAnsi="Times New Roman"/>
          <w:sz w:val="24"/>
          <w:szCs w:val="24"/>
        </w:rPr>
        <w:t>īpašumu, tai skaitā zemi</w:t>
      </w:r>
      <w:r>
        <w:rPr>
          <w:rFonts w:ascii="Times New Roman" w:hAnsi="Times New Roman"/>
          <w:sz w:val="24"/>
          <w:szCs w:val="24"/>
        </w:rPr>
        <w:t>, inženierbūvi un rūpnieciskās ražošanas ēku</w:t>
      </w:r>
      <w:r w:rsidRPr="005B7E51">
        <w:rPr>
          <w:rFonts w:ascii="Times New Roman" w:hAnsi="Times New Roman"/>
          <w:sz w:val="24"/>
          <w:szCs w:val="24"/>
        </w:rPr>
        <w:t xml:space="preserve">, kurā </w:t>
      </w:r>
      <w:r>
        <w:rPr>
          <w:rFonts w:ascii="Times New Roman" w:hAnsi="Times New Roman"/>
          <w:sz w:val="24"/>
          <w:szCs w:val="24"/>
        </w:rPr>
        <w:t>tiks veiktas projektā paredzētās darbības, uz termiņu, kas nav mazāks par pieciem gadiem pēc noslēguma maksājuma veikšanas</w:t>
      </w:r>
      <w:r w:rsidRPr="005B7E51">
        <w:rPr>
          <w:rFonts w:ascii="Times New Roman" w:hAnsi="Times New Roman"/>
          <w:sz w:val="24"/>
          <w:szCs w:val="24"/>
        </w:rPr>
        <w:t xml:space="preserve">. </w:t>
      </w:r>
      <w:r>
        <w:rPr>
          <w:rFonts w:ascii="Times New Roman" w:hAnsi="Times New Roman"/>
          <w:sz w:val="24"/>
          <w:szCs w:val="24"/>
        </w:rPr>
        <w:t>Ī</w:t>
      </w:r>
      <w:r w:rsidRPr="00B96EC4">
        <w:rPr>
          <w:rFonts w:ascii="Times New Roman" w:hAnsi="Times New Roman"/>
          <w:sz w:val="24"/>
          <w:szCs w:val="24"/>
        </w:rPr>
        <w:t>pašuma</w:t>
      </w:r>
      <w:r>
        <w:rPr>
          <w:rFonts w:ascii="Times New Roman" w:hAnsi="Times New Roman"/>
          <w:sz w:val="24"/>
          <w:szCs w:val="24"/>
        </w:rPr>
        <w:t>, nomas, lietojuma</w:t>
      </w:r>
      <w:r w:rsidRPr="00B96EC4">
        <w:rPr>
          <w:rFonts w:ascii="Times New Roman" w:hAnsi="Times New Roman"/>
          <w:sz w:val="24"/>
          <w:szCs w:val="24"/>
        </w:rPr>
        <w:t xml:space="preserve"> tiesības un apbūves tiesību  nostiprina zemesgrāmatā līdz pirmā maksājuma pieprasījuma iesniegšanai sadarbības iestādē</w:t>
      </w:r>
      <w:r>
        <w:rPr>
          <w:rFonts w:ascii="Times New Roman" w:hAnsi="Times New Roman"/>
          <w:sz w:val="24"/>
          <w:szCs w:val="24"/>
        </w:rPr>
        <w:t>.”</w:t>
      </w:r>
    </w:p>
    <w:p w14:paraId="6C569C28" w14:textId="3248A7EB" w:rsidR="000073F5" w:rsidRDefault="000073F5" w:rsidP="0034653F">
      <w:pPr>
        <w:spacing w:after="0" w:line="240" w:lineRule="auto"/>
        <w:ind w:right="-1" w:firstLine="709"/>
        <w:jc w:val="both"/>
        <w:rPr>
          <w:rFonts w:ascii="Times New Roman" w:hAnsi="Times New Roman"/>
          <w:sz w:val="24"/>
          <w:szCs w:val="24"/>
        </w:rPr>
      </w:pPr>
    </w:p>
    <w:p w14:paraId="285EB625" w14:textId="0C200B3D" w:rsidR="000073F5" w:rsidRDefault="00075A85" w:rsidP="000073F5">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21.2. apakšpunktu šādā redakcijā:</w:t>
      </w:r>
    </w:p>
    <w:p w14:paraId="445BCFE4" w14:textId="59A89837" w:rsidR="00075A85" w:rsidRDefault="00075A85" w:rsidP="00075A85">
      <w:pPr>
        <w:spacing w:after="0" w:line="240" w:lineRule="auto"/>
        <w:ind w:right="-1"/>
        <w:jc w:val="both"/>
        <w:rPr>
          <w:rFonts w:ascii="Times New Roman" w:eastAsia="Times New Roman" w:hAnsi="Times New Roman" w:cs="Times New Roman"/>
          <w:sz w:val="24"/>
          <w:szCs w:val="24"/>
        </w:rPr>
      </w:pPr>
    </w:p>
    <w:p w14:paraId="33E44D6C" w14:textId="48B808A3" w:rsidR="00075A85" w:rsidRDefault="00075A85" w:rsidP="00075A85">
      <w:pPr>
        <w:spacing w:after="0" w:line="240" w:lineRule="auto"/>
        <w:ind w:right="-1" w:firstLine="709"/>
        <w:jc w:val="both"/>
        <w:rPr>
          <w:rFonts w:ascii="Times New Roman" w:hAnsi="Times New Roman"/>
          <w:sz w:val="24"/>
          <w:szCs w:val="24"/>
        </w:rPr>
      </w:pPr>
      <w:r>
        <w:rPr>
          <w:rFonts w:ascii="Times New Roman" w:eastAsia="Times New Roman" w:hAnsi="Times New Roman" w:cs="Times New Roman"/>
          <w:sz w:val="24"/>
          <w:szCs w:val="24"/>
        </w:rPr>
        <w:t xml:space="preserve">“21.2. </w:t>
      </w:r>
      <w:r w:rsidRPr="007C3CB1">
        <w:rPr>
          <w:rFonts w:ascii="Times New Roman" w:hAnsi="Times New Roman"/>
          <w:sz w:val="24"/>
          <w:szCs w:val="24"/>
        </w:rPr>
        <w:t>uz to attiecas kāds no Komisijas regula</w:t>
      </w:r>
      <w:r>
        <w:rPr>
          <w:rFonts w:ascii="Times New Roman" w:hAnsi="Times New Roman"/>
          <w:sz w:val="24"/>
          <w:szCs w:val="24"/>
        </w:rPr>
        <w:t>s</w:t>
      </w:r>
      <w:r w:rsidRPr="007C3CB1">
        <w:rPr>
          <w:rFonts w:ascii="Times New Roman" w:hAnsi="Times New Roman"/>
          <w:sz w:val="24"/>
          <w:szCs w:val="24"/>
        </w:rPr>
        <w:t xml:space="preserve"> Nr. 651/2014 1. panta 4. punktā noteiktajiem nosacījumiem, tostarp projekta iesniedzējs ir grūtībās nonācis uzņēmums atbilstoši Komisijas regulas Nr. 651/2014 2. panta 18. punkta nosacījumiem</w:t>
      </w:r>
      <w:r>
        <w:rPr>
          <w:rFonts w:ascii="Times New Roman" w:hAnsi="Times New Roman"/>
          <w:sz w:val="24"/>
          <w:szCs w:val="24"/>
        </w:rPr>
        <w:t>.”</w:t>
      </w:r>
    </w:p>
    <w:p w14:paraId="57303D4A" w14:textId="10D65054" w:rsidR="00075A85" w:rsidRDefault="00075A85" w:rsidP="00075A85">
      <w:pPr>
        <w:spacing w:after="0" w:line="240" w:lineRule="auto"/>
        <w:ind w:right="-1" w:firstLine="709"/>
        <w:jc w:val="both"/>
        <w:rPr>
          <w:rFonts w:ascii="Times New Roman" w:hAnsi="Times New Roman"/>
          <w:sz w:val="24"/>
          <w:szCs w:val="24"/>
        </w:rPr>
      </w:pPr>
    </w:p>
    <w:p w14:paraId="08D4519A" w14:textId="03A17297" w:rsidR="00075A85" w:rsidRDefault="00075A85" w:rsidP="00075A85">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Svītrot 21.3.</w:t>
      </w:r>
      <w:r w:rsidR="00C63428">
        <w:rPr>
          <w:rFonts w:ascii="Times New Roman" w:eastAsia="Times New Roman" w:hAnsi="Times New Roman" w:cs="Times New Roman"/>
          <w:sz w:val="24"/>
          <w:szCs w:val="24"/>
        </w:rPr>
        <w:t xml:space="preserve"> un 21.4. </w:t>
      </w:r>
      <w:r>
        <w:rPr>
          <w:rFonts w:ascii="Times New Roman" w:eastAsia="Times New Roman" w:hAnsi="Times New Roman" w:cs="Times New Roman"/>
          <w:sz w:val="24"/>
          <w:szCs w:val="24"/>
        </w:rPr>
        <w:t>apakšpunktu.</w:t>
      </w:r>
    </w:p>
    <w:p w14:paraId="63B5C3CD" w14:textId="6F33FA56" w:rsidR="000D1BA4" w:rsidRDefault="000D1BA4" w:rsidP="000D1BA4">
      <w:pPr>
        <w:spacing w:after="0" w:line="240" w:lineRule="auto"/>
        <w:ind w:right="-1"/>
        <w:jc w:val="both"/>
        <w:rPr>
          <w:rFonts w:ascii="Times New Roman" w:eastAsia="Times New Roman" w:hAnsi="Times New Roman" w:cs="Times New Roman"/>
          <w:sz w:val="24"/>
          <w:szCs w:val="24"/>
        </w:rPr>
      </w:pPr>
    </w:p>
    <w:p w14:paraId="3817B6CB" w14:textId="104D0E05" w:rsidR="000D1BA4" w:rsidRDefault="000D1BA4" w:rsidP="000D1BA4">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26.1.4. apakšpunktu šādā redakcijā:</w:t>
      </w:r>
    </w:p>
    <w:p w14:paraId="771F932E" w14:textId="759ED734" w:rsidR="000D1BA4" w:rsidRDefault="000D1BA4" w:rsidP="000D1BA4">
      <w:pPr>
        <w:spacing w:after="0" w:line="240" w:lineRule="auto"/>
        <w:ind w:right="-1"/>
        <w:jc w:val="both"/>
        <w:rPr>
          <w:rFonts w:ascii="Times New Roman" w:eastAsia="Times New Roman" w:hAnsi="Times New Roman" w:cs="Times New Roman"/>
          <w:sz w:val="24"/>
          <w:szCs w:val="24"/>
        </w:rPr>
      </w:pPr>
    </w:p>
    <w:p w14:paraId="69B2CABE" w14:textId="27C7D6FA" w:rsidR="000D1BA4" w:rsidRPr="000D1BA4" w:rsidRDefault="000D1BA4" w:rsidP="000D1BA4">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“26.1.4. </w:t>
      </w:r>
      <w:r w:rsidRPr="003365B4">
        <w:rPr>
          <w:rFonts w:ascii="Times New Roman" w:hAnsi="Times New Roman"/>
          <w:sz w:val="24"/>
          <w:szCs w:val="24"/>
        </w:rPr>
        <w:t>būvprojekta, būvprojekta minimālā sastā</w:t>
      </w:r>
      <w:r>
        <w:rPr>
          <w:rFonts w:ascii="Times New Roman" w:hAnsi="Times New Roman"/>
          <w:sz w:val="24"/>
          <w:szCs w:val="24"/>
        </w:rPr>
        <w:t xml:space="preserve">vā un vienkāršotās atjaunošanas vai </w:t>
      </w:r>
      <w:r w:rsidRPr="003365B4">
        <w:rPr>
          <w:rFonts w:ascii="Times New Roman" w:hAnsi="Times New Roman"/>
          <w:sz w:val="24"/>
          <w:szCs w:val="24"/>
        </w:rPr>
        <w:t>pārbūves projekta izstrādes izmaksas</w:t>
      </w:r>
      <w:r w:rsidR="00672439">
        <w:rPr>
          <w:rFonts w:ascii="Times New Roman" w:hAnsi="Times New Roman"/>
          <w:sz w:val="24"/>
          <w:szCs w:val="24"/>
        </w:rPr>
        <w:t>;”.</w:t>
      </w:r>
    </w:p>
    <w:p w14:paraId="04AB048A" w14:textId="01E7E49F" w:rsidR="00B00B62" w:rsidRDefault="00B00B62" w:rsidP="00B00B62">
      <w:pPr>
        <w:spacing w:after="0" w:line="240" w:lineRule="auto"/>
        <w:ind w:right="-1"/>
        <w:jc w:val="both"/>
        <w:rPr>
          <w:rFonts w:ascii="Times New Roman" w:eastAsia="Times New Roman" w:hAnsi="Times New Roman" w:cs="Times New Roman"/>
          <w:sz w:val="24"/>
          <w:szCs w:val="24"/>
        </w:rPr>
      </w:pPr>
    </w:p>
    <w:p w14:paraId="383A48BB" w14:textId="3D458128" w:rsidR="00B00B62" w:rsidRDefault="00B00B62" w:rsidP="00B00B62">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30. punktu šādā redakcijā:</w:t>
      </w:r>
    </w:p>
    <w:p w14:paraId="2E789EF8" w14:textId="3F0C4BEE" w:rsidR="00B00B62" w:rsidRDefault="00B00B62" w:rsidP="00B00B62">
      <w:pPr>
        <w:spacing w:after="0" w:line="240" w:lineRule="auto"/>
        <w:ind w:right="-1"/>
        <w:jc w:val="both"/>
        <w:rPr>
          <w:rFonts w:ascii="Times New Roman" w:eastAsia="Times New Roman" w:hAnsi="Times New Roman" w:cs="Times New Roman"/>
          <w:sz w:val="24"/>
          <w:szCs w:val="24"/>
        </w:rPr>
      </w:pPr>
    </w:p>
    <w:p w14:paraId="55C9B4D6" w14:textId="4AB013B0" w:rsidR="00B00B62" w:rsidRPr="00B00B62" w:rsidRDefault="00B00B62" w:rsidP="00B00B62">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Pr="00135F18">
        <w:rPr>
          <w:rFonts w:ascii="Times New Roman" w:hAnsi="Times New Roman"/>
          <w:sz w:val="24"/>
          <w:szCs w:val="24"/>
        </w:rPr>
        <w:t>Šo noteikum</w:t>
      </w:r>
      <w:r>
        <w:rPr>
          <w:rFonts w:ascii="Times New Roman" w:hAnsi="Times New Roman"/>
          <w:sz w:val="24"/>
          <w:szCs w:val="24"/>
        </w:rPr>
        <w:t>u 26.8</w:t>
      </w:r>
      <w:r w:rsidRPr="00135F18">
        <w:rPr>
          <w:rFonts w:ascii="Times New Roman" w:hAnsi="Times New Roman"/>
          <w:sz w:val="24"/>
          <w:szCs w:val="24"/>
        </w:rPr>
        <w:t>. apakšpunktā norādītās izmaksas ir attiecināmas, ja ir veikts augstas efektivitātes sistēmu izmantošanas novērtējums</w:t>
      </w:r>
      <w:r>
        <w:rPr>
          <w:rFonts w:ascii="Times New Roman" w:hAnsi="Times New Roman"/>
          <w:sz w:val="24"/>
          <w:szCs w:val="24"/>
        </w:rPr>
        <w:t xml:space="preserve">, </w:t>
      </w:r>
      <w:r w:rsidRPr="00135F18">
        <w:rPr>
          <w:rFonts w:ascii="Times New Roman" w:hAnsi="Times New Roman"/>
          <w:sz w:val="24"/>
          <w:szCs w:val="24"/>
        </w:rPr>
        <w:t>saskaņā ar Ēku energoefektivitātes likum</w:t>
      </w:r>
      <w:r>
        <w:rPr>
          <w:rFonts w:ascii="Times New Roman" w:hAnsi="Times New Roman"/>
          <w:sz w:val="24"/>
          <w:szCs w:val="24"/>
        </w:rPr>
        <w:t>u, ja šādu novērtējumu nepieciešams veikt.”</w:t>
      </w:r>
    </w:p>
    <w:p w14:paraId="1AC47FE2" w14:textId="33F5A146" w:rsidR="00075A85" w:rsidRDefault="00075A85" w:rsidP="00075A85">
      <w:pPr>
        <w:spacing w:after="0" w:line="240" w:lineRule="auto"/>
        <w:ind w:right="-1"/>
        <w:jc w:val="both"/>
        <w:rPr>
          <w:rFonts w:ascii="Times New Roman" w:eastAsia="Times New Roman" w:hAnsi="Times New Roman" w:cs="Times New Roman"/>
          <w:sz w:val="24"/>
          <w:szCs w:val="24"/>
        </w:rPr>
      </w:pPr>
    </w:p>
    <w:p w14:paraId="7138CA86" w14:textId="709C2C91" w:rsidR="00075A85" w:rsidRDefault="00CA6EBC" w:rsidP="00075A85">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35.4. apakšpunktu šādā redakcijā:</w:t>
      </w:r>
    </w:p>
    <w:p w14:paraId="3266B06F" w14:textId="50F1C873" w:rsidR="00CA6EBC" w:rsidRDefault="00CA6EBC" w:rsidP="00CA6EBC">
      <w:pPr>
        <w:spacing w:after="0" w:line="240" w:lineRule="auto"/>
        <w:ind w:right="-1"/>
        <w:jc w:val="both"/>
        <w:rPr>
          <w:rFonts w:ascii="Times New Roman" w:eastAsia="Times New Roman" w:hAnsi="Times New Roman" w:cs="Times New Roman"/>
          <w:sz w:val="24"/>
          <w:szCs w:val="24"/>
        </w:rPr>
      </w:pPr>
    </w:p>
    <w:p w14:paraId="66A3C81B" w14:textId="16F63070" w:rsidR="00CA6EBC" w:rsidRDefault="00CA6EBC" w:rsidP="00CA6EBC">
      <w:pPr>
        <w:spacing w:after="0" w:line="240" w:lineRule="auto"/>
        <w:ind w:right="-1" w:firstLine="709"/>
        <w:jc w:val="both"/>
        <w:rPr>
          <w:rFonts w:ascii="Times New Roman" w:hAnsi="Times New Roman"/>
          <w:sz w:val="24"/>
          <w:szCs w:val="24"/>
        </w:rPr>
      </w:pPr>
      <w:r>
        <w:rPr>
          <w:rFonts w:ascii="Times New Roman" w:eastAsia="Times New Roman" w:hAnsi="Times New Roman" w:cs="Times New Roman"/>
          <w:sz w:val="24"/>
          <w:szCs w:val="24"/>
        </w:rPr>
        <w:t xml:space="preserve">“35.4. </w:t>
      </w:r>
      <w:r>
        <w:rPr>
          <w:rFonts w:ascii="Times New Roman" w:hAnsi="Times New Roman"/>
          <w:sz w:val="24"/>
          <w:szCs w:val="24"/>
        </w:rPr>
        <w:t>tiek nodrošināts, ka līdz noslēguma maksājuma pieprasījuma iesniegšanai sadarbības iestādē ir uzstādīti un darbojas elektroenerģijas</w:t>
      </w:r>
      <w:r w:rsidR="00C67C1C">
        <w:rPr>
          <w:rFonts w:ascii="Times New Roman" w:hAnsi="Times New Roman"/>
          <w:sz w:val="24"/>
          <w:szCs w:val="24"/>
        </w:rPr>
        <w:t xml:space="preserve"> un</w:t>
      </w:r>
      <w:r>
        <w:rPr>
          <w:rFonts w:ascii="Times New Roman" w:hAnsi="Times New Roman"/>
          <w:sz w:val="24"/>
          <w:szCs w:val="24"/>
        </w:rPr>
        <w:t xml:space="preserve"> siltumenerģijas skaitītāji, lai nodrošinātu projekta rezultātu monitoringu</w:t>
      </w:r>
      <w:r w:rsidR="00C67C1C">
        <w:rPr>
          <w:rFonts w:ascii="Times New Roman" w:hAnsi="Times New Roman"/>
          <w:sz w:val="24"/>
          <w:szCs w:val="24"/>
        </w:rPr>
        <w:t>;”.</w:t>
      </w:r>
    </w:p>
    <w:p w14:paraId="7DACE7F7" w14:textId="01000C58" w:rsidR="00C407D3" w:rsidRDefault="00C407D3" w:rsidP="00CA6EBC">
      <w:pPr>
        <w:spacing w:after="0" w:line="240" w:lineRule="auto"/>
        <w:ind w:right="-1" w:firstLine="709"/>
        <w:jc w:val="both"/>
        <w:rPr>
          <w:rFonts w:ascii="Times New Roman" w:hAnsi="Times New Roman"/>
          <w:sz w:val="24"/>
          <w:szCs w:val="24"/>
        </w:rPr>
      </w:pPr>
    </w:p>
    <w:p w14:paraId="79E644D6" w14:textId="14AB47A7" w:rsidR="00C407D3" w:rsidRDefault="00C407D3" w:rsidP="00C407D3">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35.6. apakšpunktu šādā redakcijā:</w:t>
      </w:r>
    </w:p>
    <w:p w14:paraId="09E88D3D" w14:textId="09BDDE5E" w:rsidR="00C407D3" w:rsidRDefault="00C407D3" w:rsidP="00C407D3">
      <w:pPr>
        <w:spacing w:after="0" w:line="240" w:lineRule="auto"/>
        <w:ind w:right="-1"/>
        <w:jc w:val="both"/>
        <w:rPr>
          <w:rFonts w:ascii="Times New Roman" w:eastAsia="Times New Roman" w:hAnsi="Times New Roman" w:cs="Times New Roman"/>
          <w:sz w:val="24"/>
          <w:szCs w:val="24"/>
        </w:rPr>
      </w:pPr>
    </w:p>
    <w:p w14:paraId="54085FE3" w14:textId="4097FD31" w:rsidR="00C407D3" w:rsidRDefault="00C407D3" w:rsidP="00C407D3">
      <w:pPr>
        <w:spacing w:after="0" w:line="240" w:lineRule="auto"/>
        <w:ind w:right="-1" w:firstLine="709"/>
        <w:jc w:val="both"/>
        <w:rPr>
          <w:rFonts w:ascii="Times New Roman" w:hAnsi="Times New Roman"/>
          <w:sz w:val="24"/>
          <w:szCs w:val="24"/>
        </w:rPr>
      </w:pPr>
      <w:r>
        <w:rPr>
          <w:rFonts w:ascii="Times New Roman" w:eastAsia="Times New Roman" w:hAnsi="Times New Roman" w:cs="Times New Roman"/>
          <w:sz w:val="24"/>
          <w:szCs w:val="24"/>
        </w:rPr>
        <w:t xml:space="preserve">“35.6. </w:t>
      </w:r>
      <w:r w:rsidRPr="008C1390">
        <w:rPr>
          <w:rFonts w:ascii="Times New Roman" w:hAnsi="Times New Roman"/>
          <w:sz w:val="24"/>
          <w:szCs w:val="24"/>
        </w:rPr>
        <w:t>projekta īstenošanas ietvaros nepieci</w:t>
      </w:r>
      <w:r>
        <w:rPr>
          <w:rFonts w:ascii="Times New Roman" w:hAnsi="Times New Roman"/>
          <w:sz w:val="24"/>
          <w:szCs w:val="24"/>
        </w:rPr>
        <w:t>ešamās iepirkumu procedūras tiek</w:t>
      </w:r>
      <w:r w:rsidRPr="008C1390">
        <w:rPr>
          <w:rFonts w:ascii="Times New Roman" w:hAnsi="Times New Roman"/>
          <w:sz w:val="24"/>
          <w:szCs w:val="24"/>
        </w:rPr>
        <w:t xml:space="preserve"> veiktas saskaņā ar normatīvo aktu prasībām iepirkumu procedūras jomā</w:t>
      </w:r>
      <w:r w:rsidRPr="00C45911">
        <w:rPr>
          <w:rFonts w:ascii="Times New Roman" w:hAnsi="Times New Roman"/>
          <w:sz w:val="24"/>
          <w:szCs w:val="24"/>
        </w:rPr>
        <w:t>. Atbalstāma ir arī vides prasību integrācija preču, pakalpojumu un būvdarbu iepirkumos (zaļais publiskais iepirkums)</w:t>
      </w:r>
      <w:r>
        <w:rPr>
          <w:rFonts w:ascii="Times New Roman" w:hAnsi="Times New Roman"/>
          <w:sz w:val="24"/>
          <w:szCs w:val="24"/>
        </w:rPr>
        <w:t>.”</w:t>
      </w:r>
    </w:p>
    <w:p w14:paraId="5C7EA26F" w14:textId="37DBE0F6" w:rsidR="00C407D3" w:rsidRDefault="00C407D3" w:rsidP="00C407D3">
      <w:pPr>
        <w:spacing w:after="0" w:line="240" w:lineRule="auto"/>
        <w:ind w:right="-1" w:firstLine="709"/>
        <w:jc w:val="both"/>
        <w:rPr>
          <w:rFonts w:ascii="Times New Roman" w:hAnsi="Times New Roman"/>
          <w:sz w:val="24"/>
          <w:szCs w:val="24"/>
        </w:rPr>
      </w:pPr>
    </w:p>
    <w:p w14:paraId="0952059A" w14:textId="33E4E15F" w:rsidR="00C407D3" w:rsidRDefault="00C407D3" w:rsidP="00C407D3">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37. punktu šādā redakcijā:</w:t>
      </w:r>
    </w:p>
    <w:p w14:paraId="6EA6D73F" w14:textId="47E9EFCC" w:rsidR="00C407D3" w:rsidRDefault="00C407D3" w:rsidP="00C407D3">
      <w:pPr>
        <w:spacing w:after="0" w:line="240" w:lineRule="auto"/>
        <w:ind w:right="-1"/>
        <w:jc w:val="both"/>
        <w:rPr>
          <w:rFonts w:ascii="Times New Roman" w:eastAsia="Times New Roman" w:hAnsi="Times New Roman" w:cs="Times New Roman"/>
          <w:sz w:val="24"/>
          <w:szCs w:val="24"/>
        </w:rPr>
      </w:pPr>
    </w:p>
    <w:p w14:paraId="74A12E50" w14:textId="0C661816" w:rsidR="00C407D3" w:rsidRDefault="00C407D3" w:rsidP="00C407D3">
      <w:pPr>
        <w:spacing w:after="0" w:line="240" w:lineRule="auto"/>
        <w:ind w:right="-1" w:firstLine="709"/>
        <w:jc w:val="both"/>
        <w:rPr>
          <w:rFonts w:ascii="Times New Roman" w:hAnsi="Times New Roman"/>
          <w:sz w:val="24"/>
          <w:szCs w:val="24"/>
        </w:rPr>
      </w:pPr>
      <w:r>
        <w:rPr>
          <w:rFonts w:ascii="Times New Roman" w:eastAsia="Times New Roman" w:hAnsi="Times New Roman" w:cs="Times New Roman"/>
          <w:sz w:val="24"/>
          <w:szCs w:val="24"/>
        </w:rPr>
        <w:t xml:space="preserve">“37. </w:t>
      </w:r>
      <w:r>
        <w:rPr>
          <w:rFonts w:ascii="Times New Roman" w:hAnsi="Times New Roman"/>
          <w:sz w:val="24"/>
          <w:szCs w:val="24"/>
        </w:rPr>
        <w:t>Finansējuma saņēmējs nodrošina informācijas un publicitātes pasākumus atbilstoši Eiropas Parlamenta un Padomes 2013.gada 17.decembra Regulas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2.2.apakšpunktam un normatīvajiem aktiem par kārtību, kādā Eiropas Savienības struktūrfondu un Kohēzijas fonda ieviešanā 2014.-2020.gada plānošanas periodā nodrošināma komunikācijas un vizuālās identitātes prasību ievērošana.”</w:t>
      </w:r>
    </w:p>
    <w:p w14:paraId="43B6B200" w14:textId="390C2BC5" w:rsidR="00AC147A" w:rsidRDefault="00AC147A" w:rsidP="00C407D3">
      <w:pPr>
        <w:spacing w:after="0" w:line="240" w:lineRule="auto"/>
        <w:ind w:right="-1" w:firstLine="709"/>
        <w:jc w:val="both"/>
        <w:rPr>
          <w:rFonts w:ascii="Times New Roman" w:hAnsi="Times New Roman"/>
          <w:sz w:val="24"/>
          <w:szCs w:val="24"/>
        </w:rPr>
      </w:pPr>
    </w:p>
    <w:p w14:paraId="54CF30C9" w14:textId="2BFF7641" w:rsidR="00AC147A" w:rsidRDefault="00AC147A" w:rsidP="00AC147A">
      <w:pPr>
        <w:pStyle w:val="ListParagraph"/>
        <w:numPr>
          <w:ilvl w:val="0"/>
          <w:numId w:val="3"/>
        </w:numPr>
        <w:spacing w:after="0" w:line="240" w:lineRule="auto"/>
        <w:ind w:right="-1"/>
        <w:jc w:val="both"/>
        <w:rPr>
          <w:rFonts w:ascii="Times New Roman" w:hAnsi="Times New Roman"/>
          <w:sz w:val="24"/>
          <w:szCs w:val="24"/>
        </w:rPr>
      </w:pPr>
      <w:r>
        <w:rPr>
          <w:rFonts w:ascii="Times New Roman" w:hAnsi="Times New Roman"/>
          <w:sz w:val="24"/>
          <w:szCs w:val="24"/>
        </w:rPr>
        <w:t>Izteikt 38. punktu šādā redakcijā:</w:t>
      </w:r>
    </w:p>
    <w:p w14:paraId="02686306" w14:textId="6348F65D" w:rsidR="00AC147A" w:rsidRDefault="00AC147A" w:rsidP="00AC147A">
      <w:pPr>
        <w:spacing w:after="0" w:line="240" w:lineRule="auto"/>
        <w:ind w:right="-1"/>
        <w:jc w:val="both"/>
        <w:rPr>
          <w:rFonts w:ascii="Times New Roman" w:hAnsi="Times New Roman"/>
          <w:sz w:val="24"/>
          <w:szCs w:val="24"/>
        </w:rPr>
      </w:pPr>
    </w:p>
    <w:p w14:paraId="01204A65" w14:textId="6271CF2C" w:rsidR="00AC147A" w:rsidRPr="00AC147A" w:rsidRDefault="00AC147A" w:rsidP="00AC147A">
      <w:pPr>
        <w:spacing w:after="0" w:line="240" w:lineRule="auto"/>
        <w:ind w:right="-1" w:firstLine="709"/>
        <w:jc w:val="both"/>
        <w:rPr>
          <w:rFonts w:ascii="Times New Roman" w:hAnsi="Times New Roman"/>
          <w:sz w:val="24"/>
          <w:szCs w:val="24"/>
        </w:rPr>
      </w:pPr>
      <w:r>
        <w:rPr>
          <w:rFonts w:ascii="Times New Roman" w:hAnsi="Times New Roman"/>
          <w:sz w:val="24"/>
          <w:szCs w:val="24"/>
        </w:rPr>
        <w:t>“38.</w:t>
      </w:r>
      <w:r w:rsidRPr="00AC147A">
        <w:rPr>
          <w:rFonts w:ascii="Times New Roman" w:hAnsi="Times New Roman"/>
          <w:sz w:val="24"/>
          <w:szCs w:val="24"/>
        </w:rPr>
        <w:t xml:space="preserve"> </w:t>
      </w:r>
      <w:r>
        <w:rPr>
          <w:rFonts w:ascii="Times New Roman" w:hAnsi="Times New Roman"/>
          <w:sz w:val="24"/>
          <w:szCs w:val="24"/>
        </w:rPr>
        <w:t>Pēc līguma par projekta īstenošanu noslēgšanas sadarbības iestāde, pamatojoties uz finansējuma saņēmēja rakstisku avansa pieprasījumu saskaņā ar 2015.gada 17.marta Ministru kabineta noteikumu Nr.130 “Noteikumi par valsts budžeta līdzekļu plānošanu Eiropas Savienības struktūrfondu un Kohēzijas fonda projektu īstenošanai un maksājumu veikšanu 2014.-2020.gada plānošanas periodā” 16. un 19.punktu, nodrošina finansējuma saņēmējam avansa un starpposma maksājumus, kuru kopsumma nepārsniedz  90% no projektam piešķir</w:t>
      </w:r>
      <w:r w:rsidR="00C467D1">
        <w:rPr>
          <w:rFonts w:ascii="Times New Roman" w:hAnsi="Times New Roman"/>
          <w:sz w:val="24"/>
          <w:szCs w:val="24"/>
        </w:rPr>
        <w:t>tā Kohēzijas fonda finansējuma.</w:t>
      </w:r>
      <w:r>
        <w:rPr>
          <w:rFonts w:ascii="Times New Roman" w:hAnsi="Times New Roman"/>
          <w:sz w:val="24"/>
          <w:szCs w:val="24"/>
        </w:rPr>
        <w:t xml:space="preserve"> A</w:t>
      </w:r>
      <w:r w:rsidRPr="003C1292">
        <w:rPr>
          <w:rFonts w:ascii="Times New Roman" w:hAnsi="Times New Roman"/>
          <w:sz w:val="24"/>
          <w:szCs w:val="24"/>
        </w:rPr>
        <w:t>vansa maksājums nepārsniedz 40% no projektam piešķirtā Kohēzijas fonda līdzfinansējuma</w:t>
      </w:r>
      <w:r>
        <w:rPr>
          <w:rFonts w:ascii="Times New Roman" w:hAnsi="Times New Roman"/>
          <w:sz w:val="24"/>
          <w:szCs w:val="24"/>
        </w:rPr>
        <w:t>.”</w:t>
      </w:r>
    </w:p>
    <w:p w14:paraId="385F67D5" w14:textId="087C7501" w:rsidR="00C407D3" w:rsidRDefault="00C407D3" w:rsidP="00C407D3">
      <w:pPr>
        <w:spacing w:after="0" w:line="240" w:lineRule="auto"/>
        <w:ind w:right="-1" w:firstLine="709"/>
        <w:jc w:val="both"/>
        <w:rPr>
          <w:rFonts w:ascii="Times New Roman" w:hAnsi="Times New Roman"/>
          <w:sz w:val="24"/>
          <w:szCs w:val="24"/>
        </w:rPr>
      </w:pPr>
    </w:p>
    <w:p w14:paraId="29A16D0C" w14:textId="37416F0B" w:rsidR="00C407D3" w:rsidRDefault="004C2426" w:rsidP="00C407D3">
      <w:pPr>
        <w:pStyle w:val="ListParagraph"/>
        <w:numPr>
          <w:ilvl w:val="0"/>
          <w:numId w:val="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49. punktu šādā redakcijā:</w:t>
      </w:r>
    </w:p>
    <w:p w14:paraId="644DC186" w14:textId="1A730E6F" w:rsidR="004C2426" w:rsidRDefault="004C2426" w:rsidP="004C2426">
      <w:pPr>
        <w:spacing w:after="0" w:line="240" w:lineRule="auto"/>
        <w:ind w:right="-1"/>
        <w:jc w:val="both"/>
        <w:rPr>
          <w:rFonts w:ascii="Times New Roman" w:eastAsia="Times New Roman" w:hAnsi="Times New Roman" w:cs="Times New Roman"/>
          <w:sz w:val="24"/>
          <w:szCs w:val="24"/>
        </w:rPr>
      </w:pPr>
    </w:p>
    <w:p w14:paraId="4AFD6EF2" w14:textId="21D9CF42" w:rsidR="004C2426" w:rsidRPr="004C2426" w:rsidRDefault="004C2426" w:rsidP="004C2426">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Pr>
          <w:rFonts w:ascii="Times New Roman" w:hAnsi="Times New Roman"/>
          <w:sz w:val="24"/>
          <w:szCs w:val="24"/>
        </w:rPr>
        <w:t>Sadarbības iestāde, atbildīgā iestāde un f</w:t>
      </w:r>
      <w:r w:rsidRPr="00135F18">
        <w:rPr>
          <w:rFonts w:ascii="Times New Roman" w:hAnsi="Times New Roman"/>
          <w:sz w:val="24"/>
          <w:szCs w:val="24"/>
        </w:rPr>
        <w:t xml:space="preserve">inansējuma saņēmējs nodrošina </w:t>
      </w:r>
      <w:r>
        <w:rPr>
          <w:rFonts w:ascii="Times New Roman" w:hAnsi="Times New Roman"/>
          <w:sz w:val="24"/>
          <w:szCs w:val="24"/>
        </w:rPr>
        <w:t>ar projektu saistīto dokumentu glabāšanu</w:t>
      </w:r>
      <w:r w:rsidRPr="00135F18">
        <w:rPr>
          <w:rFonts w:ascii="Times New Roman" w:hAnsi="Times New Roman"/>
          <w:sz w:val="24"/>
          <w:szCs w:val="24"/>
        </w:rPr>
        <w:t xml:space="preserve"> </w:t>
      </w:r>
      <w:r>
        <w:rPr>
          <w:rFonts w:ascii="Times New Roman" w:hAnsi="Times New Roman"/>
          <w:sz w:val="24"/>
          <w:szCs w:val="24"/>
        </w:rPr>
        <w:t>desmit</w:t>
      </w:r>
      <w:r w:rsidRPr="00135F18">
        <w:rPr>
          <w:rFonts w:ascii="Times New Roman" w:hAnsi="Times New Roman"/>
          <w:sz w:val="24"/>
          <w:szCs w:val="24"/>
        </w:rPr>
        <w:t xml:space="preserve"> gadus, skaitot no </w:t>
      </w:r>
      <w:r>
        <w:rPr>
          <w:rFonts w:ascii="Times New Roman" w:hAnsi="Times New Roman"/>
          <w:sz w:val="24"/>
          <w:szCs w:val="24"/>
        </w:rPr>
        <w:t xml:space="preserve">pēdējā </w:t>
      </w:r>
      <w:r w:rsidRPr="00135F18">
        <w:rPr>
          <w:rFonts w:ascii="Times New Roman" w:hAnsi="Times New Roman"/>
          <w:sz w:val="24"/>
          <w:szCs w:val="24"/>
        </w:rPr>
        <w:t>atbalsta piešķiršanas dienas, atbilstoši Komisijas regulas Nr.651/2014 12.panta</w:t>
      </w:r>
      <w:r>
        <w:rPr>
          <w:rFonts w:ascii="Times New Roman" w:hAnsi="Times New Roman"/>
          <w:sz w:val="24"/>
          <w:szCs w:val="24"/>
        </w:rPr>
        <w:t xml:space="preserve"> 1.punktam un Komisijas regulas Nr.1407/2013 6.panta 4.punktam.”</w:t>
      </w:r>
    </w:p>
    <w:p w14:paraId="2D55DC1C" w14:textId="4CF069A6" w:rsidR="004463EA" w:rsidRPr="004463EA" w:rsidRDefault="004463EA" w:rsidP="004463EA">
      <w:pPr>
        <w:spacing w:after="0" w:line="240" w:lineRule="auto"/>
        <w:ind w:left="709" w:right="-1"/>
        <w:jc w:val="both"/>
        <w:rPr>
          <w:rFonts w:ascii="Times New Roman" w:eastAsia="Times New Roman" w:hAnsi="Times New Roman" w:cs="Times New Roman"/>
          <w:sz w:val="24"/>
          <w:szCs w:val="24"/>
        </w:rPr>
      </w:pPr>
    </w:p>
    <w:p w14:paraId="72650D8F" w14:textId="77777777" w:rsidR="00C91CA9" w:rsidRPr="000A4C9B" w:rsidRDefault="00C91CA9" w:rsidP="000A4C9B">
      <w:pPr>
        <w:spacing w:after="0" w:line="240" w:lineRule="auto"/>
        <w:ind w:right="-1"/>
        <w:jc w:val="both"/>
        <w:rPr>
          <w:rFonts w:ascii="Times New Roman" w:eastAsia="Times New Roman" w:hAnsi="Times New Roman" w:cs="Times New Roman"/>
          <w:sz w:val="24"/>
          <w:szCs w:val="24"/>
        </w:rPr>
      </w:pPr>
    </w:p>
    <w:p w14:paraId="20D493FB" w14:textId="38267659" w:rsidR="00C91CA9" w:rsidRDefault="00C91CA9" w:rsidP="00E15770">
      <w:pPr>
        <w:spacing w:after="0" w:line="240" w:lineRule="auto"/>
        <w:ind w:right="-1"/>
        <w:jc w:val="both"/>
        <w:rPr>
          <w:rFonts w:ascii="Times New Roman" w:eastAsia="Times New Roman" w:hAnsi="Times New Roman" w:cs="Times New Roman"/>
          <w:sz w:val="24"/>
          <w:szCs w:val="24"/>
        </w:rPr>
      </w:pPr>
    </w:p>
    <w:p w14:paraId="3696F778" w14:textId="77777777" w:rsidR="000A4C9B" w:rsidRPr="000A4C9B" w:rsidRDefault="000A4C9B" w:rsidP="00E15770">
      <w:pPr>
        <w:spacing w:after="0" w:line="240" w:lineRule="auto"/>
        <w:ind w:right="-1"/>
        <w:jc w:val="both"/>
        <w:rPr>
          <w:rFonts w:ascii="Times New Roman" w:eastAsia="Times New Roman" w:hAnsi="Times New Roman" w:cs="Times New Roman"/>
          <w:sz w:val="24"/>
          <w:szCs w:val="24"/>
        </w:rPr>
      </w:pPr>
    </w:p>
    <w:p w14:paraId="163DD974" w14:textId="7BE58883" w:rsidR="00E15770" w:rsidRPr="00C63428" w:rsidRDefault="00E15770" w:rsidP="00E15770">
      <w:pPr>
        <w:spacing w:after="0" w:line="240" w:lineRule="auto"/>
        <w:rPr>
          <w:rFonts w:ascii="Times New Roman" w:eastAsia="Times New Roman" w:hAnsi="Times New Roman" w:cs="Times New Roman"/>
          <w:b/>
          <w:sz w:val="24"/>
          <w:szCs w:val="24"/>
        </w:rPr>
      </w:pPr>
      <w:r w:rsidRPr="00C63428">
        <w:rPr>
          <w:rFonts w:ascii="Times New Roman" w:eastAsia="Times New Roman" w:hAnsi="Times New Roman" w:cs="Times New Roman"/>
          <w:b/>
          <w:sz w:val="24"/>
          <w:szCs w:val="24"/>
        </w:rPr>
        <w:t>M</w:t>
      </w:r>
      <w:r w:rsidR="00C467D1">
        <w:rPr>
          <w:rFonts w:ascii="Times New Roman" w:eastAsia="Times New Roman" w:hAnsi="Times New Roman" w:cs="Times New Roman"/>
          <w:b/>
          <w:sz w:val="24"/>
          <w:szCs w:val="24"/>
        </w:rPr>
        <w:t>inistru prezidents</w:t>
      </w:r>
      <w:r w:rsidR="00C467D1">
        <w:rPr>
          <w:rFonts w:ascii="Times New Roman" w:eastAsia="Times New Roman" w:hAnsi="Times New Roman" w:cs="Times New Roman"/>
          <w:b/>
          <w:sz w:val="24"/>
          <w:szCs w:val="24"/>
        </w:rPr>
        <w:tab/>
        <w:t xml:space="preserve">   </w:t>
      </w:r>
      <w:r w:rsidR="00C467D1">
        <w:rPr>
          <w:rFonts w:ascii="Times New Roman" w:eastAsia="Times New Roman" w:hAnsi="Times New Roman" w:cs="Times New Roman"/>
          <w:b/>
          <w:sz w:val="24"/>
          <w:szCs w:val="24"/>
        </w:rPr>
        <w:tab/>
      </w:r>
      <w:r w:rsidR="00C467D1">
        <w:rPr>
          <w:rFonts w:ascii="Times New Roman" w:eastAsia="Times New Roman" w:hAnsi="Times New Roman" w:cs="Times New Roman"/>
          <w:b/>
          <w:sz w:val="24"/>
          <w:szCs w:val="24"/>
        </w:rPr>
        <w:tab/>
      </w:r>
      <w:r w:rsidR="00C467D1">
        <w:rPr>
          <w:rFonts w:ascii="Times New Roman" w:eastAsia="Times New Roman" w:hAnsi="Times New Roman" w:cs="Times New Roman"/>
          <w:b/>
          <w:sz w:val="24"/>
          <w:szCs w:val="24"/>
        </w:rPr>
        <w:tab/>
      </w:r>
      <w:r w:rsidR="00C467D1">
        <w:rPr>
          <w:rFonts w:ascii="Times New Roman" w:eastAsia="Times New Roman" w:hAnsi="Times New Roman" w:cs="Times New Roman"/>
          <w:b/>
          <w:sz w:val="24"/>
          <w:szCs w:val="24"/>
        </w:rPr>
        <w:tab/>
      </w:r>
      <w:r w:rsidR="00C467D1">
        <w:rPr>
          <w:rFonts w:ascii="Times New Roman" w:eastAsia="Times New Roman" w:hAnsi="Times New Roman" w:cs="Times New Roman"/>
          <w:b/>
          <w:sz w:val="24"/>
          <w:szCs w:val="24"/>
        </w:rPr>
        <w:tab/>
        <w:t xml:space="preserve">  </w:t>
      </w:r>
      <w:r w:rsidR="00C467D1">
        <w:rPr>
          <w:rFonts w:ascii="Times New Roman" w:eastAsia="Times New Roman" w:hAnsi="Times New Roman" w:cs="Times New Roman"/>
          <w:b/>
          <w:sz w:val="24"/>
          <w:szCs w:val="24"/>
        </w:rPr>
        <w:tab/>
        <w:t xml:space="preserve"> </w:t>
      </w:r>
      <w:r w:rsidRPr="00C63428">
        <w:rPr>
          <w:rFonts w:ascii="Times New Roman" w:eastAsia="Times New Roman" w:hAnsi="Times New Roman" w:cs="Times New Roman"/>
          <w:b/>
          <w:sz w:val="24"/>
          <w:szCs w:val="24"/>
        </w:rPr>
        <w:t>M.Kučinskis</w:t>
      </w:r>
    </w:p>
    <w:p w14:paraId="5DCC05BD" w14:textId="77777777" w:rsidR="00E15770" w:rsidRPr="00C63428" w:rsidRDefault="00E15770" w:rsidP="00E15770">
      <w:pPr>
        <w:spacing w:after="0" w:line="240" w:lineRule="auto"/>
        <w:rPr>
          <w:rFonts w:ascii="Times New Roman" w:eastAsia="Times New Roman" w:hAnsi="Times New Roman" w:cs="Times New Roman"/>
          <w:b/>
          <w:sz w:val="24"/>
          <w:szCs w:val="24"/>
        </w:rPr>
      </w:pPr>
    </w:p>
    <w:p w14:paraId="77051240" w14:textId="77777777" w:rsidR="00E15770" w:rsidRPr="00C63428" w:rsidRDefault="00E15770" w:rsidP="00E15770">
      <w:pPr>
        <w:spacing w:after="0" w:line="240" w:lineRule="auto"/>
        <w:rPr>
          <w:rFonts w:ascii="Times New Roman" w:eastAsia="Times New Roman" w:hAnsi="Times New Roman" w:cs="Times New Roman"/>
          <w:b/>
          <w:sz w:val="24"/>
          <w:szCs w:val="24"/>
        </w:rPr>
      </w:pPr>
      <w:r w:rsidRPr="00C63428">
        <w:rPr>
          <w:rFonts w:ascii="Times New Roman" w:eastAsia="Times New Roman" w:hAnsi="Times New Roman" w:cs="Times New Roman"/>
          <w:b/>
          <w:sz w:val="24"/>
          <w:szCs w:val="24"/>
        </w:rPr>
        <w:t xml:space="preserve">Ministru prezidenta biedrs, </w:t>
      </w:r>
    </w:p>
    <w:p w14:paraId="189A255A" w14:textId="77777777" w:rsidR="00E15770" w:rsidRPr="00C63428" w:rsidRDefault="00E15770" w:rsidP="00E15770">
      <w:pPr>
        <w:spacing w:after="0" w:line="240" w:lineRule="auto"/>
        <w:rPr>
          <w:rFonts w:ascii="Times New Roman" w:eastAsia="Times New Roman" w:hAnsi="Times New Roman" w:cs="Times New Roman"/>
          <w:b/>
          <w:sz w:val="24"/>
          <w:szCs w:val="24"/>
        </w:rPr>
      </w:pPr>
      <w:r w:rsidRPr="00C63428">
        <w:rPr>
          <w:rFonts w:ascii="Times New Roman" w:eastAsia="Times New Roman" w:hAnsi="Times New Roman" w:cs="Times New Roman"/>
          <w:b/>
          <w:sz w:val="24"/>
          <w:szCs w:val="24"/>
        </w:rPr>
        <w:t>ekonomikas ministrs</w:t>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t xml:space="preserve">      </w:t>
      </w:r>
      <w:r w:rsidRPr="00C63428">
        <w:rPr>
          <w:rFonts w:ascii="Times New Roman" w:eastAsia="Times New Roman" w:hAnsi="Times New Roman" w:cs="Times New Roman"/>
          <w:b/>
          <w:sz w:val="24"/>
          <w:szCs w:val="24"/>
        </w:rPr>
        <w:tab/>
      </w:r>
      <w:r w:rsidRPr="00C63428">
        <w:rPr>
          <w:rFonts w:ascii="Times New Roman" w:eastAsia="Times New Roman" w:hAnsi="Times New Roman" w:cs="Times New Roman"/>
          <w:b/>
          <w:sz w:val="24"/>
          <w:szCs w:val="24"/>
        </w:rPr>
        <w:tab/>
        <w:t>A.Ašeradens</w:t>
      </w:r>
      <w:r w:rsidRPr="00C63428">
        <w:rPr>
          <w:rFonts w:ascii="Times New Roman" w:eastAsia="Times New Roman" w:hAnsi="Times New Roman" w:cs="Times New Roman"/>
          <w:b/>
          <w:sz w:val="24"/>
          <w:szCs w:val="24"/>
        </w:rPr>
        <w:tab/>
      </w:r>
    </w:p>
    <w:p w14:paraId="6C97AA29" w14:textId="77777777" w:rsidR="00E15770" w:rsidRPr="00C63428" w:rsidRDefault="00E15770" w:rsidP="00E15770">
      <w:pPr>
        <w:spacing w:after="0" w:line="240" w:lineRule="auto"/>
        <w:rPr>
          <w:rFonts w:ascii="Times New Roman" w:eastAsia="Times New Roman" w:hAnsi="Times New Roman" w:cs="Times New Roman"/>
          <w:b/>
          <w:sz w:val="24"/>
          <w:szCs w:val="24"/>
        </w:rPr>
      </w:pPr>
    </w:p>
    <w:p w14:paraId="1167D724" w14:textId="77777777" w:rsidR="00E15770" w:rsidRPr="00CB345B" w:rsidRDefault="00E15770" w:rsidP="00E15770">
      <w:pPr>
        <w:spacing w:after="0" w:line="240" w:lineRule="auto"/>
        <w:rPr>
          <w:rFonts w:ascii="Times New Roman" w:eastAsia="Times New Roman" w:hAnsi="Times New Roman" w:cs="Times New Roman"/>
          <w:b/>
          <w:sz w:val="24"/>
          <w:szCs w:val="24"/>
          <w:lang w:val="de-DE"/>
        </w:rPr>
      </w:pPr>
      <w:r w:rsidRPr="00CB345B">
        <w:rPr>
          <w:rFonts w:ascii="Times New Roman" w:eastAsia="Times New Roman" w:hAnsi="Times New Roman" w:cs="Times New Roman"/>
          <w:b/>
          <w:sz w:val="24"/>
          <w:szCs w:val="24"/>
          <w:lang w:val="de-DE"/>
        </w:rPr>
        <w:t>Iesniedzējs:</w:t>
      </w:r>
    </w:p>
    <w:p w14:paraId="57B53773" w14:textId="77777777" w:rsidR="00E15770" w:rsidRPr="00CB345B" w:rsidRDefault="00E15770" w:rsidP="00E15770">
      <w:pPr>
        <w:spacing w:after="0" w:line="240" w:lineRule="auto"/>
        <w:rPr>
          <w:rFonts w:ascii="Times New Roman" w:eastAsia="Times New Roman" w:hAnsi="Times New Roman" w:cs="Times New Roman"/>
          <w:b/>
          <w:sz w:val="24"/>
          <w:szCs w:val="24"/>
          <w:lang w:val="de-DE"/>
        </w:rPr>
      </w:pPr>
      <w:r w:rsidRPr="00CB345B">
        <w:rPr>
          <w:rFonts w:ascii="Times New Roman" w:eastAsia="Times New Roman" w:hAnsi="Times New Roman" w:cs="Times New Roman"/>
          <w:b/>
          <w:sz w:val="24"/>
          <w:szCs w:val="24"/>
          <w:lang w:val="de-DE"/>
        </w:rPr>
        <w:t xml:space="preserve">Ministru prezidenta biedrs, </w:t>
      </w:r>
    </w:p>
    <w:p w14:paraId="5E1D1988" w14:textId="77777777" w:rsidR="00E15770" w:rsidRPr="00CB345B" w:rsidRDefault="00E15770" w:rsidP="00E15770">
      <w:pPr>
        <w:spacing w:after="0" w:line="240" w:lineRule="auto"/>
        <w:rPr>
          <w:rFonts w:ascii="Times New Roman" w:eastAsia="Times New Roman" w:hAnsi="Times New Roman" w:cs="Times New Roman"/>
          <w:b/>
          <w:sz w:val="24"/>
          <w:szCs w:val="24"/>
          <w:lang w:val="de-DE"/>
        </w:rPr>
      </w:pPr>
      <w:r w:rsidRPr="00CB345B">
        <w:rPr>
          <w:rFonts w:ascii="Times New Roman" w:eastAsia="Times New Roman" w:hAnsi="Times New Roman" w:cs="Times New Roman"/>
          <w:b/>
          <w:sz w:val="24"/>
          <w:szCs w:val="24"/>
          <w:lang w:val="de-DE"/>
        </w:rPr>
        <w:t>ekonomikas ministrs</w:t>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r>
      <w:r w:rsidRPr="00CB345B">
        <w:rPr>
          <w:rFonts w:ascii="Times New Roman" w:eastAsia="Times New Roman" w:hAnsi="Times New Roman" w:cs="Times New Roman"/>
          <w:b/>
          <w:sz w:val="24"/>
          <w:szCs w:val="24"/>
          <w:lang w:val="de-DE"/>
        </w:rPr>
        <w:tab/>
        <w:t>A.Ašeradens</w:t>
      </w:r>
    </w:p>
    <w:p w14:paraId="1D695FAF" w14:textId="77777777" w:rsidR="00E15770" w:rsidRPr="00CB345B" w:rsidRDefault="00E15770" w:rsidP="00E15770">
      <w:pPr>
        <w:spacing w:after="0" w:line="240" w:lineRule="auto"/>
        <w:rPr>
          <w:rFonts w:ascii="Times New Roman" w:eastAsia="Times New Roman" w:hAnsi="Times New Roman" w:cs="Times New Roman"/>
          <w:b/>
          <w:sz w:val="24"/>
          <w:szCs w:val="24"/>
          <w:lang w:val="de-DE"/>
        </w:rPr>
      </w:pPr>
      <w:r w:rsidRPr="00CB345B">
        <w:rPr>
          <w:rFonts w:ascii="Times New Roman" w:eastAsia="Times New Roman" w:hAnsi="Times New Roman" w:cs="Times New Roman"/>
          <w:b/>
          <w:sz w:val="24"/>
          <w:szCs w:val="24"/>
          <w:lang w:val="de-DE"/>
        </w:rPr>
        <w:tab/>
      </w:r>
    </w:p>
    <w:p w14:paraId="07039F4B" w14:textId="77777777" w:rsidR="002F47DE" w:rsidRPr="002F47DE" w:rsidRDefault="00E15770" w:rsidP="002F47DE">
      <w:pPr>
        <w:pStyle w:val="Signature"/>
        <w:spacing w:before="0"/>
        <w:ind w:firstLine="0"/>
        <w:rPr>
          <w:b/>
          <w:sz w:val="24"/>
          <w:szCs w:val="24"/>
        </w:rPr>
      </w:pPr>
      <w:bookmarkStart w:id="4" w:name="_GoBack"/>
      <w:r w:rsidRPr="002F47DE">
        <w:rPr>
          <w:rFonts w:eastAsia="Times New Roman"/>
          <w:b/>
          <w:sz w:val="24"/>
          <w:szCs w:val="24"/>
          <w:lang w:val="de-DE"/>
        </w:rPr>
        <w:t xml:space="preserve">Vīza: </w:t>
      </w:r>
      <w:r w:rsidR="002F47DE" w:rsidRPr="002F47DE">
        <w:rPr>
          <w:b/>
          <w:sz w:val="24"/>
          <w:szCs w:val="24"/>
        </w:rPr>
        <w:t>Valsts sekretāra pienākumu izpildītāja,</w:t>
      </w:r>
    </w:p>
    <w:p w14:paraId="3102C661" w14:textId="77777777" w:rsidR="002F47DE" w:rsidRPr="002F47DE" w:rsidRDefault="002F47DE" w:rsidP="002F47DE">
      <w:pPr>
        <w:pStyle w:val="Signature"/>
        <w:spacing w:before="0"/>
        <w:ind w:firstLine="0"/>
        <w:rPr>
          <w:b/>
          <w:sz w:val="24"/>
          <w:szCs w:val="24"/>
        </w:rPr>
      </w:pPr>
      <w:r w:rsidRPr="002F47DE">
        <w:rPr>
          <w:b/>
          <w:sz w:val="24"/>
          <w:szCs w:val="24"/>
        </w:rPr>
        <w:t>Administrācijas vadītāja                                                                   I.Jaunzeme</w:t>
      </w:r>
    </w:p>
    <w:p w14:paraId="528151AD" w14:textId="77777777" w:rsidR="002F47DE" w:rsidRPr="002F47DE" w:rsidRDefault="002F47DE" w:rsidP="002F47DE">
      <w:pPr>
        <w:rPr>
          <w:b/>
          <w:sz w:val="24"/>
          <w:szCs w:val="24"/>
        </w:rPr>
      </w:pPr>
    </w:p>
    <w:p w14:paraId="35F1B803" w14:textId="5B592C41" w:rsidR="004462E1" w:rsidRPr="002F47DE" w:rsidRDefault="004462E1" w:rsidP="00E15770">
      <w:pPr>
        <w:spacing w:after="0" w:line="240" w:lineRule="auto"/>
        <w:rPr>
          <w:rFonts w:ascii="Times New Roman" w:hAnsi="Times New Roman" w:cs="Times New Roman"/>
          <w:b/>
          <w:sz w:val="24"/>
          <w:szCs w:val="24"/>
        </w:rPr>
      </w:pPr>
    </w:p>
    <w:p w14:paraId="420418FA" w14:textId="484EA4B6" w:rsidR="008D00C6" w:rsidRPr="008D00C6" w:rsidRDefault="008D00C6" w:rsidP="008D00C6">
      <w:pPr>
        <w:rPr>
          <w:rFonts w:ascii="Times New Roman" w:hAnsi="Times New Roman" w:cs="Times New Roman"/>
        </w:rPr>
      </w:pPr>
    </w:p>
    <w:bookmarkEnd w:id="4"/>
    <w:p w14:paraId="357BA13E" w14:textId="0C11B9F4" w:rsidR="008D00C6" w:rsidRPr="008D00C6" w:rsidRDefault="008D00C6" w:rsidP="008D00C6">
      <w:pPr>
        <w:rPr>
          <w:rFonts w:ascii="Times New Roman" w:hAnsi="Times New Roman" w:cs="Times New Roman"/>
        </w:rPr>
      </w:pPr>
    </w:p>
    <w:p w14:paraId="712A337F" w14:textId="6DE21B68" w:rsidR="00DD4A43" w:rsidRPr="008D00C6" w:rsidRDefault="00CA2395" w:rsidP="00CA2395">
      <w:pPr>
        <w:tabs>
          <w:tab w:val="left" w:pos="6585"/>
        </w:tabs>
        <w:rPr>
          <w:rFonts w:ascii="Times New Roman" w:hAnsi="Times New Roman" w:cs="Times New Roman"/>
        </w:rPr>
      </w:pPr>
      <w:r>
        <w:rPr>
          <w:rFonts w:ascii="Times New Roman" w:hAnsi="Times New Roman" w:cs="Times New Roman"/>
        </w:rPr>
        <w:tab/>
      </w:r>
      <w:r w:rsidR="005F6018">
        <w:rPr>
          <w:rFonts w:ascii="Times New Roman" w:hAnsi="Times New Roman" w:cs="Times New Roman"/>
        </w:rPr>
        <w:tab/>
      </w:r>
    </w:p>
    <w:sectPr w:rsidR="00DD4A43" w:rsidRPr="008D00C6" w:rsidSect="00C91CA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64315" w14:textId="77777777" w:rsidR="00D97D6F" w:rsidRDefault="00D97D6F" w:rsidP="00C91CA9">
      <w:pPr>
        <w:spacing w:after="0" w:line="240" w:lineRule="auto"/>
      </w:pPr>
      <w:r>
        <w:separator/>
      </w:r>
    </w:p>
  </w:endnote>
  <w:endnote w:type="continuationSeparator" w:id="0">
    <w:p w14:paraId="53A89621" w14:textId="77777777" w:rsidR="00D97D6F" w:rsidRDefault="00D97D6F" w:rsidP="00C9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DD0A" w14:textId="6BD2ED44" w:rsidR="0032379C" w:rsidRPr="00CD3A86" w:rsidRDefault="0032379C" w:rsidP="00CD3A86">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B9AE" w14:textId="229BA9A8" w:rsidR="0032379C" w:rsidRPr="000A4C9B" w:rsidRDefault="0032379C" w:rsidP="00CD3A86">
    <w:pPr>
      <w:pStyle w:val="Footer"/>
      <w:jc w:val="both"/>
      <w:rPr>
        <w:noProo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F046" w14:textId="77777777" w:rsidR="00D97D6F" w:rsidRDefault="00D97D6F" w:rsidP="00C91CA9">
      <w:pPr>
        <w:spacing w:after="0" w:line="240" w:lineRule="auto"/>
      </w:pPr>
      <w:r>
        <w:separator/>
      </w:r>
    </w:p>
  </w:footnote>
  <w:footnote w:type="continuationSeparator" w:id="0">
    <w:p w14:paraId="35E636D8" w14:textId="77777777" w:rsidR="00D97D6F" w:rsidRDefault="00D97D6F" w:rsidP="00C91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D37F" w14:textId="7BD8E4CC" w:rsidR="0032379C" w:rsidRPr="00C91CA9" w:rsidRDefault="00004DD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093FE4">
      <w:rPr>
        <w:rFonts w:ascii="Times New Roman" w:hAnsi="Times New Roman"/>
        <w:noProof/>
        <w:szCs w:val="24"/>
      </w:rPr>
      <w:t>4</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D4D1" w14:textId="77777777" w:rsidR="0032379C" w:rsidRDefault="0032379C" w:rsidP="0032379C">
    <w:pPr>
      <w:pStyle w:val="Header"/>
      <w:ind w:right="-1134"/>
      <w:rPr>
        <w:rFonts w:ascii="Times New Roman" w:hAnsi="Times New Roman"/>
        <w:sz w:val="28"/>
        <w:szCs w:val="28"/>
        <w:lang w:val="lv-LV"/>
      </w:rPr>
    </w:pPr>
  </w:p>
  <w:p w14:paraId="45341E02" w14:textId="77777777" w:rsidR="0032379C" w:rsidRPr="00C91CA9" w:rsidRDefault="0032379C" w:rsidP="00C91CA9">
    <w:pPr>
      <w:pStyle w:val="Header"/>
      <w:ind w:right="-285"/>
      <w:rPr>
        <w:rFonts w:ascii="Times New Roman" w:hAnsi="Times New Roman"/>
        <w:sz w:val="2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F0C71"/>
    <w:multiLevelType w:val="hybridMultilevel"/>
    <w:tmpl w:val="498CCF74"/>
    <w:lvl w:ilvl="0" w:tplc="70ACD1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CD9078F"/>
    <w:multiLevelType w:val="hybridMultilevel"/>
    <w:tmpl w:val="93F0D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C80AAA"/>
    <w:multiLevelType w:val="hybridMultilevel"/>
    <w:tmpl w:val="3B00B716"/>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hideSpellingErrors/>
  <w:hideGrammaticalErrors/>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A9"/>
    <w:rsid w:val="00004DD6"/>
    <w:rsid w:val="000073F5"/>
    <w:rsid w:val="00017BB6"/>
    <w:rsid w:val="00021C45"/>
    <w:rsid w:val="0003104C"/>
    <w:rsid w:val="0003174F"/>
    <w:rsid w:val="00063933"/>
    <w:rsid w:val="00075A85"/>
    <w:rsid w:val="00077187"/>
    <w:rsid w:val="00093FE4"/>
    <w:rsid w:val="000956EB"/>
    <w:rsid w:val="000A4C9B"/>
    <w:rsid w:val="000C1F0F"/>
    <w:rsid w:val="000D1BA4"/>
    <w:rsid w:val="000D28A3"/>
    <w:rsid w:val="000E18CC"/>
    <w:rsid w:val="00150F60"/>
    <w:rsid w:val="0015279C"/>
    <w:rsid w:val="00170322"/>
    <w:rsid w:val="001878F3"/>
    <w:rsid w:val="001C677C"/>
    <w:rsid w:val="001F5F15"/>
    <w:rsid w:val="0020441C"/>
    <w:rsid w:val="0026243B"/>
    <w:rsid w:val="002920C9"/>
    <w:rsid w:val="002B48B9"/>
    <w:rsid w:val="002C5F65"/>
    <w:rsid w:val="002C72B9"/>
    <w:rsid w:val="002D7493"/>
    <w:rsid w:val="002F31BB"/>
    <w:rsid w:val="002F47DE"/>
    <w:rsid w:val="003007C8"/>
    <w:rsid w:val="003149A7"/>
    <w:rsid w:val="00321C8B"/>
    <w:rsid w:val="0032379C"/>
    <w:rsid w:val="00330A0E"/>
    <w:rsid w:val="0034653F"/>
    <w:rsid w:val="00360243"/>
    <w:rsid w:val="00371A14"/>
    <w:rsid w:val="003821A3"/>
    <w:rsid w:val="003A58AC"/>
    <w:rsid w:val="003B1DD8"/>
    <w:rsid w:val="003B567E"/>
    <w:rsid w:val="003D4E34"/>
    <w:rsid w:val="003F10A7"/>
    <w:rsid w:val="00413CD2"/>
    <w:rsid w:val="0043089A"/>
    <w:rsid w:val="004462E1"/>
    <w:rsid w:val="004463EA"/>
    <w:rsid w:val="00450D2F"/>
    <w:rsid w:val="004770AB"/>
    <w:rsid w:val="0048780C"/>
    <w:rsid w:val="004B0CEA"/>
    <w:rsid w:val="004C2426"/>
    <w:rsid w:val="004D206E"/>
    <w:rsid w:val="004E65B3"/>
    <w:rsid w:val="00516A0A"/>
    <w:rsid w:val="00523F82"/>
    <w:rsid w:val="00561C0C"/>
    <w:rsid w:val="005676A0"/>
    <w:rsid w:val="00597301"/>
    <w:rsid w:val="005B28DE"/>
    <w:rsid w:val="005D167F"/>
    <w:rsid w:val="005F6018"/>
    <w:rsid w:val="0062431F"/>
    <w:rsid w:val="006457E9"/>
    <w:rsid w:val="00645B56"/>
    <w:rsid w:val="0064719D"/>
    <w:rsid w:val="00655C8C"/>
    <w:rsid w:val="00672439"/>
    <w:rsid w:val="00684CFD"/>
    <w:rsid w:val="006A25C7"/>
    <w:rsid w:val="006B4BAA"/>
    <w:rsid w:val="006D53DC"/>
    <w:rsid w:val="007014BE"/>
    <w:rsid w:val="007030F5"/>
    <w:rsid w:val="007229E2"/>
    <w:rsid w:val="007461DF"/>
    <w:rsid w:val="00796A07"/>
    <w:rsid w:val="007A7AD4"/>
    <w:rsid w:val="007C3376"/>
    <w:rsid w:val="007F1409"/>
    <w:rsid w:val="00831315"/>
    <w:rsid w:val="00832412"/>
    <w:rsid w:val="00836C3D"/>
    <w:rsid w:val="00861499"/>
    <w:rsid w:val="008931B7"/>
    <w:rsid w:val="008C2E59"/>
    <w:rsid w:val="008C55A5"/>
    <w:rsid w:val="008D00C6"/>
    <w:rsid w:val="00946A0F"/>
    <w:rsid w:val="00955F66"/>
    <w:rsid w:val="00961290"/>
    <w:rsid w:val="009641EE"/>
    <w:rsid w:val="00996BA8"/>
    <w:rsid w:val="00997154"/>
    <w:rsid w:val="009F07F9"/>
    <w:rsid w:val="00A05C1F"/>
    <w:rsid w:val="00A20E29"/>
    <w:rsid w:val="00A87720"/>
    <w:rsid w:val="00A966AE"/>
    <w:rsid w:val="00AC147A"/>
    <w:rsid w:val="00AD4D2F"/>
    <w:rsid w:val="00AE2BA9"/>
    <w:rsid w:val="00AE7B63"/>
    <w:rsid w:val="00AF3A57"/>
    <w:rsid w:val="00B00B62"/>
    <w:rsid w:val="00B143DE"/>
    <w:rsid w:val="00B214B7"/>
    <w:rsid w:val="00B612D6"/>
    <w:rsid w:val="00B70E14"/>
    <w:rsid w:val="00B9331B"/>
    <w:rsid w:val="00B96A9D"/>
    <w:rsid w:val="00BA16B1"/>
    <w:rsid w:val="00BF5236"/>
    <w:rsid w:val="00C07214"/>
    <w:rsid w:val="00C164D3"/>
    <w:rsid w:val="00C20359"/>
    <w:rsid w:val="00C2562F"/>
    <w:rsid w:val="00C26C35"/>
    <w:rsid w:val="00C407D3"/>
    <w:rsid w:val="00C467D1"/>
    <w:rsid w:val="00C4787C"/>
    <w:rsid w:val="00C63428"/>
    <w:rsid w:val="00C67C1C"/>
    <w:rsid w:val="00C80964"/>
    <w:rsid w:val="00C91CA9"/>
    <w:rsid w:val="00CA2395"/>
    <w:rsid w:val="00CA5C5F"/>
    <w:rsid w:val="00CA6EBC"/>
    <w:rsid w:val="00CB345B"/>
    <w:rsid w:val="00CC427D"/>
    <w:rsid w:val="00CD3A86"/>
    <w:rsid w:val="00CD6253"/>
    <w:rsid w:val="00CE51E7"/>
    <w:rsid w:val="00CF1B10"/>
    <w:rsid w:val="00D21A39"/>
    <w:rsid w:val="00D3585B"/>
    <w:rsid w:val="00D8093C"/>
    <w:rsid w:val="00D97D6F"/>
    <w:rsid w:val="00DB14C7"/>
    <w:rsid w:val="00DB2365"/>
    <w:rsid w:val="00DB3391"/>
    <w:rsid w:val="00DD4A43"/>
    <w:rsid w:val="00DF215E"/>
    <w:rsid w:val="00E00704"/>
    <w:rsid w:val="00E15770"/>
    <w:rsid w:val="00E334AA"/>
    <w:rsid w:val="00E439E1"/>
    <w:rsid w:val="00E75B8B"/>
    <w:rsid w:val="00E807B5"/>
    <w:rsid w:val="00E86ECF"/>
    <w:rsid w:val="00EA12D4"/>
    <w:rsid w:val="00F01E99"/>
    <w:rsid w:val="00F077E5"/>
    <w:rsid w:val="00F35215"/>
    <w:rsid w:val="00F4774D"/>
    <w:rsid w:val="00F5282F"/>
    <w:rsid w:val="00F6750A"/>
    <w:rsid w:val="00F74144"/>
    <w:rsid w:val="00F908FD"/>
    <w:rsid w:val="00FA5157"/>
    <w:rsid w:val="00FC2C66"/>
    <w:rsid w:val="00FC326D"/>
    <w:rsid w:val="00FE0F9B"/>
    <w:rsid w:val="00FE4692"/>
    <w:rsid w:val="00FE6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7FF3"/>
  <w15:chartTrackingRefBased/>
  <w15:docId w15:val="{13D8C544-15BE-4A35-9DE3-68B5D54B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91CA9"/>
    <w:pPr>
      <w:spacing w:after="120"/>
    </w:pPr>
  </w:style>
  <w:style w:type="character" w:customStyle="1" w:styleId="BodyTextChar">
    <w:name w:val="Body Text Char"/>
    <w:basedOn w:val="DefaultParagraphFont"/>
    <w:link w:val="BodyText"/>
    <w:uiPriority w:val="99"/>
    <w:semiHidden/>
    <w:rsid w:val="00C91CA9"/>
  </w:style>
  <w:style w:type="paragraph" w:customStyle="1" w:styleId="naisf">
    <w:name w:val="naisf"/>
    <w:basedOn w:val="Normal"/>
    <w:rsid w:val="00C91C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naisc">
    <w:name w:val="naisc"/>
    <w:basedOn w:val="Normal"/>
    <w:uiPriority w:val="99"/>
    <w:rsid w:val="00C91CA9"/>
    <w:pPr>
      <w:spacing w:before="100" w:beforeAutospacing="1" w:after="100" w:afterAutospacing="1" w:line="240" w:lineRule="auto"/>
      <w:jc w:val="center"/>
    </w:pPr>
    <w:rPr>
      <w:rFonts w:ascii="Times New Roman" w:eastAsia="Times New Roman" w:hAnsi="Times New Roman" w:cs="Times New Roman"/>
      <w:sz w:val="26"/>
      <w:szCs w:val="26"/>
      <w:lang w:val="en-GB"/>
    </w:rPr>
  </w:style>
  <w:style w:type="paragraph" w:styleId="Header">
    <w:name w:val="header"/>
    <w:basedOn w:val="Normal"/>
    <w:link w:val="HeaderChar"/>
    <w:uiPriority w:val="99"/>
    <w:unhideWhenUsed/>
    <w:rsid w:val="00C91CA9"/>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C91CA9"/>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C91CA9"/>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C91CA9"/>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C9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CA9"/>
    <w:rPr>
      <w:rFonts w:ascii="Segoe UI" w:hAnsi="Segoe UI" w:cs="Segoe UI"/>
      <w:sz w:val="18"/>
      <w:szCs w:val="18"/>
    </w:rPr>
  </w:style>
  <w:style w:type="paragraph" w:styleId="ListParagraph">
    <w:name w:val="List Paragraph"/>
    <w:basedOn w:val="Normal"/>
    <w:link w:val="ListParagraphChar"/>
    <w:uiPriority w:val="34"/>
    <w:qFormat/>
    <w:rsid w:val="00AE2BA9"/>
    <w:pPr>
      <w:ind w:left="720"/>
      <w:contextualSpacing/>
    </w:pPr>
  </w:style>
  <w:style w:type="character" w:customStyle="1" w:styleId="Heading1Char">
    <w:name w:val="Heading 1 Char"/>
    <w:basedOn w:val="DefaultParagraphFont"/>
    <w:link w:val="Heading1"/>
    <w:uiPriority w:val="9"/>
    <w:rsid w:val="003007C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7AD4"/>
    <w:rPr>
      <w:color w:val="0563C1" w:themeColor="hyperlink"/>
      <w:u w:val="single"/>
    </w:rPr>
  </w:style>
  <w:style w:type="character" w:customStyle="1" w:styleId="ListParagraphChar">
    <w:name w:val="List Paragraph Char"/>
    <w:link w:val="ListParagraph"/>
    <w:uiPriority w:val="34"/>
    <w:locked/>
    <w:rsid w:val="00FC326D"/>
  </w:style>
  <w:style w:type="character" w:styleId="CommentReference">
    <w:name w:val="annotation reference"/>
    <w:basedOn w:val="DefaultParagraphFont"/>
    <w:uiPriority w:val="99"/>
    <w:semiHidden/>
    <w:unhideWhenUsed/>
    <w:rsid w:val="00832412"/>
    <w:rPr>
      <w:sz w:val="16"/>
      <w:szCs w:val="16"/>
    </w:rPr>
  </w:style>
  <w:style w:type="paragraph" w:styleId="CommentText">
    <w:name w:val="annotation text"/>
    <w:basedOn w:val="Normal"/>
    <w:link w:val="CommentTextChar"/>
    <w:uiPriority w:val="99"/>
    <w:unhideWhenUsed/>
    <w:rsid w:val="00832412"/>
    <w:pPr>
      <w:spacing w:line="240" w:lineRule="auto"/>
    </w:pPr>
    <w:rPr>
      <w:sz w:val="20"/>
      <w:szCs w:val="20"/>
    </w:rPr>
  </w:style>
  <w:style w:type="character" w:customStyle="1" w:styleId="CommentTextChar">
    <w:name w:val="Comment Text Char"/>
    <w:basedOn w:val="DefaultParagraphFont"/>
    <w:link w:val="CommentText"/>
    <w:uiPriority w:val="99"/>
    <w:rsid w:val="00832412"/>
    <w:rPr>
      <w:sz w:val="20"/>
      <w:szCs w:val="20"/>
    </w:rPr>
  </w:style>
  <w:style w:type="paragraph" w:styleId="CommentSubject">
    <w:name w:val="annotation subject"/>
    <w:basedOn w:val="CommentText"/>
    <w:next w:val="CommentText"/>
    <w:link w:val="CommentSubjectChar"/>
    <w:uiPriority w:val="99"/>
    <w:semiHidden/>
    <w:unhideWhenUsed/>
    <w:rsid w:val="00832412"/>
    <w:rPr>
      <w:b/>
      <w:bCs/>
    </w:rPr>
  </w:style>
  <w:style w:type="character" w:customStyle="1" w:styleId="CommentSubjectChar">
    <w:name w:val="Comment Subject Char"/>
    <w:basedOn w:val="CommentTextChar"/>
    <w:link w:val="CommentSubject"/>
    <w:uiPriority w:val="99"/>
    <w:semiHidden/>
    <w:rsid w:val="00832412"/>
    <w:rPr>
      <w:b/>
      <w:bCs/>
      <w:sz w:val="20"/>
      <w:szCs w:val="20"/>
    </w:rPr>
  </w:style>
  <w:style w:type="character" w:customStyle="1" w:styleId="apple-converted-space">
    <w:name w:val="apple-converted-space"/>
    <w:basedOn w:val="DefaultParagraphFont"/>
    <w:rsid w:val="00CE51E7"/>
  </w:style>
  <w:style w:type="character" w:customStyle="1" w:styleId="UnresolvedMention1">
    <w:name w:val="Unresolved Mention1"/>
    <w:basedOn w:val="DefaultParagraphFont"/>
    <w:uiPriority w:val="99"/>
    <w:semiHidden/>
    <w:unhideWhenUsed/>
    <w:rsid w:val="000A4C9B"/>
    <w:rPr>
      <w:color w:val="808080"/>
      <w:shd w:val="clear" w:color="auto" w:fill="E6E6E6"/>
    </w:rPr>
  </w:style>
  <w:style w:type="paragraph" w:customStyle="1" w:styleId="tv213">
    <w:name w:val="tv213"/>
    <w:basedOn w:val="Normal"/>
    <w:rsid w:val="004463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ignature">
    <w:name w:val="Signature"/>
    <w:basedOn w:val="Normal"/>
    <w:link w:val="SignatureChar"/>
    <w:uiPriority w:val="99"/>
    <w:semiHidden/>
    <w:unhideWhenUsed/>
    <w:rsid w:val="002F47DE"/>
    <w:pPr>
      <w:keepNext/>
      <w:spacing w:before="600" w:after="0" w:line="240" w:lineRule="auto"/>
      <w:ind w:firstLine="720"/>
    </w:pPr>
    <w:rPr>
      <w:rFonts w:ascii="Times New Roman" w:hAnsi="Times New Roman" w:cs="Times New Roman"/>
      <w:sz w:val="26"/>
      <w:szCs w:val="26"/>
    </w:rPr>
  </w:style>
  <w:style w:type="character" w:customStyle="1" w:styleId="SignatureChar">
    <w:name w:val="Signature Char"/>
    <w:basedOn w:val="DefaultParagraphFont"/>
    <w:link w:val="Signature"/>
    <w:uiPriority w:val="99"/>
    <w:semiHidden/>
    <w:rsid w:val="002F47D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1634">
      <w:bodyDiv w:val="1"/>
      <w:marLeft w:val="0"/>
      <w:marRight w:val="0"/>
      <w:marTop w:val="0"/>
      <w:marBottom w:val="0"/>
      <w:divBdr>
        <w:top w:val="none" w:sz="0" w:space="0" w:color="auto"/>
        <w:left w:val="none" w:sz="0" w:space="0" w:color="auto"/>
        <w:bottom w:val="none" w:sz="0" w:space="0" w:color="auto"/>
        <w:right w:val="none" w:sz="0" w:space="0" w:color="auto"/>
      </w:divBdr>
    </w:div>
    <w:div w:id="776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3209?&amp;search=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570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1403C-97BF-463C-8C22-99941BB1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7731</Characters>
  <Application>Microsoft Office Word</Application>
  <DocSecurity>0</DocSecurity>
  <Lines>191</Lines>
  <Paragraphs>62</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Ekonomikas ministrija</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Grozījums Ministru kabineta 2017. gada 7. marta noteikumos Nr. 135 "Darbības programmas "Izaugsme un nodarbinātība" 4.3.1. specifiskā atbalsta mērķa "Veicināt energoefektivitāti un vietējo AER izmantošanu centralizētajā siltumapgādē" pirmās projektu iesniegumu atlases kārtas īstenošanas noteikumi"</dc:subject>
  <dc:creator>Līva Immermane</dc:creator>
  <cp:keywords/>
  <dc:description>67013131; Liva.Immermane@em.gov.lv</dc:description>
  <cp:lastModifiedBy>Sandra Ose</cp:lastModifiedBy>
  <cp:revision>56</cp:revision>
  <cp:lastPrinted>2017-01-18T07:35:00Z</cp:lastPrinted>
  <dcterms:created xsi:type="dcterms:W3CDTF">2017-10-26T08:52:00Z</dcterms:created>
  <dcterms:modified xsi:type="dcterms:W3CDTF">2017-11-17T06:56:00Z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