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F8675" w14:textId="77777777" w:rsidR="002B7D0F" w:rsidRPr="000B2E7D" w:rsidRDefault="002B7D0F" w:rsidP="002B7D0F">
      <w:pPr>
        <w:ind w:right="-1"/>
        <w:jc w:val="right"/>
        <w:rPr>
          <w:i/>
          <w:color w:val="000000"/>
          <w:sz w:val="28"/>
          <w:szCs w:val="28"/>
          <w:lang w:val="de-DE"/>
        </w:rPr>
      </w:pPr>
      <w:bookmarkStart w:id="0" w:name="OLE_LINK4"/>
      <w:bookmarkStart w:id="1" w:name="OLE_LINK3"/>
      <w:r w:rsidRPr="000B2E7D">
        <w:rPr>
          <w:i/>
          <w:color w:val="000000"/>
          <w:sz w:val="28"/>
          <w:szCs w:val="28"/>
          <w:lang w:val="de-DE"/>
        </w:rPr>
        <w:t>Projekts</w:t>
      </w:r>
    </w:p>
    <w:p w14:paraId="5CD63103" w14:textId="77777777" w:rsidR="002B7D0F" w:rsidRPr="000B2E7D" w:rsidRDefault="002B7D0F" w:rsidP="00862A9A">
      <w:pPr>
        <w:ind w:right="-1"/>
        <w:rPr>
          <w:color w:val="000000"/>
          <w:sz w:val="28"/>
          <w:szCs w:val="28"/>
          <w:lang w:val="de-DE"/>
        </w:rPr>
      </w:pPr>
    </w:p>
    <w:p w14:paraId="20231942" w14:textId="77777777" w:rsidR="00862A9A" w:rsidRPr="000B2E7D" w:rsidRDefault="00862A9A" w:rsidP="002B7D0F">
      <w:pPr>
        <w:ind w:right="-1"/>
        <w:jc w:val="center"/>
        <w:rPr>
          <w:color w:val="000000"/>
          <w:sz w:val="28"/>
          <w:szCs w:val="28"/>
          <w:lang w:val="de-DE"/>
        </w:rPr>
      </w:pPr>
      <w:r w:rsidRPr="000B2E7D">
        <w:rPr>
          <w:color w:val="000000"/>
          <w:sz w:val="28"/>
          <w:szCs w:val="28"/>
          <w:lang w:val="de-DE"/>
        </w:rPr>
        <w:t>LATVIJAS REPUBLIKAS MINISTRU KABINETS</w:t>
      </w:r>
    </w:p>
    <w:p w14:paraId="7D8CB24B" w14:textId="77777777" w:rsidR="00862A9A" w:rsidRPr="000B2E7D" w:rsidRDefault="00862A9A" w:rsidP="00862A9A">
      <w:pPr>
        <w:ind w:right="-1"/>
        <w:jc w:val="center"/>
        <w:rPr>
          <w:color w:val="000000"/>
          <w:sz w:val="28"/>
          <w:szCs w:val="28"/>
          <w:lang w:val="de-DE"/>
        </w:rPr>
      </w:pPr>
    </w:p>
    <w:p w14:paraId="19A0E5BA" w14:textId="7CBBECF7" w:rsidR="00862A9A" w:rsidRPr="000B2E7D" w:rsidRDefault="00862A9A" w:rsidP="00862A9A">
      <w:pPr>
        <w:ind w:right="-1"/>
        <w:rPr>
          <w:color w:val="000000"/>
          <w:sz w:val="28"/>
          <w:szCs w:val="28"/>
          <w:lang w:val="de-DE"/>
        </w:rPr>
      </w:pPr>
      <w:r w:rsidRPr="000B2E7D">
        <w:rPr>
          <w:color w:val="000000"/>
          <w:sz w:val="28"/>
          <w:szCs w:val="28"/>
          <w:lang w:val="de-DE"/>
        </w:rPr>
        <w:t>201</w:t>
      </w:r>
      <w:r w:rsidR="00E94384">
        <w:rPr>
          <w:color w:val="000000"/>
          <w:sz w:val="28"/>
          <w:szCs w:val="28"/>
          <w:lang w:val="de-DE"/>
        </w:rPr>
        <w:t>7</w:t>
      </w:r>
      <w:r w:rsidRPr="000B2E7D">
        <w:rPr>
          <w:color w:val="000000"/>
          <w:sz w:val="28"/>
          <w:szCs w:val="28"/>
          <w:lang w:val="de-DE"/>
        </w:rPr>
        <w:t>.gada ___._______                                              Noteikumi Nr.__</w:t>
      </w:r>
    </w:p>
    <w:p w14:paraId="4C99DB6C" w14:textId="77777777" w:rsidR="00862A9A" w:rsidRPr="000B2E7D" w:rsidRDefault="00862A9A" w:rsidP="00862A9A">
      <w:pPr>
        <w:ind w:right="-1"/>
        <w:rPr>
          <w:color w:val="000000"/>
          <w:sz w:val="28"/>
          <w:szCs w:val="28"/>
        </w:rPr>
      </w:pPr>
      <w:r w:rsidRPr="000B2E7D">
        <w:rPr>
          <w:color w:val="000000"/>
          <w:sz w:val="28"/>
          <w:szCs w:val="28"/>
        </w:rPr>
        <w:t>Rīgā                                                                              (prot. Nr.__  __.§)</w:t>
      </w:r>
    </w:p>
    <w:p w14:paraId="4583A9AE" w14:textId="77777777" w:rsidR="00862A9A" w:rsidRPr="000B2E7D" w:rsidRDefault="00862A9A" w:rsidP="00862A9A">
      <w:pPr>
        <w:ind w:right="-1"/>
        <w:rPr>
          <w:color w:val="000000"/>
          <w:sz w:val="28"/>
          <w:szCs w:val="28"/>
        </w:rPr>
      </w:pPr>
    </w:p>
    <w:p w14:paraId="6711642E" w14:textId="77777777" w:rsidR="005C613C" w:rsidRPr="000B2E7D" w:rsidRDefault="005C613C" w:rsidP="00EB02D0">
      <w:pPr>
        <w:jc w:val="center"/>
        <w:rPr>
          <w:color w:val="000000"/>
          <w:sz w:val="28"/>
          <w:szCs w:val="28"/>
        </w:rPr>
      </w:pPr>
    </w:p>
    <w:p w14:paraId="213D2F1A" w14:textId="77777777" w:rsidR="005C613C" w:rsidRPr="000B2E7D" w:rsidRDefault="005C613C" w:rsidP="00EB02D0">
      <w:pPr>
        <w:jc w:val="center"/>
        <w:rPr>
          <w:b/>
          <w:color w:val="000000"/>
          <w:sz w:val="28"/>
          <w:szCs w:val="28"/>
        </w:rPr>
      </w:pPr>
      <w:bookmarkStart w:id="2" w:name="OLE_LINK2"/>
      <w:bookmarkStart w:id="3" w:name="OLE_LINK1"/>
      <w:r w:rsidRPr="000B2E7D">
        <w:rPr>
          <w:b/>
          <w:color w:val="000000"/>
          <w:sz w:val="28"/>
          <w:szCs w:val="28"/>
        </w:rPr>
        <w:t>Grozījumi Ministru kabineta</w:t>
      </w:r>
      <w:bookmarkEnd w:id="0"/>
      <w:bookmarkEnd w:id="1"/>
      <w:bookmarkEnd w:id="2"/>
      <w:bookmarkEnd w:id="3"/>
      <w:r w:rsidRPr="000B2E7D">
        <w:rPr>
          <w:b/>
          <w:color w:val="000000"/>
          <w:sz w:val="28"/>
          <w:szCs w:val="28"/>
        </w:rPr>
        <w:fldChar w:fldCharType="begin"/>
      </w:r>
      <w:r w:rsidRPr="000B2E7D">
        <w:rPr>
          <w:b/>
          <w:color w:val="000000"/>
          <w:sz w:val="28"/>
          <w:szCs w:val="28"/>
        </w:rPr>
        <w:instrText xml:space="preserve"> HYPERLINK "http://mk.gov.lv/lv/mk/tap/?pid=40229348" </w:instrText>
      </w:r>
      <w:r w:rsidRPr="000B2E7D">
        <w:rPr>
          <w:b/>
          <w:color w:val="000000"/>
          <w:sz w:val="28"/>
          <w:szCs w:val="28"/>
        </w:rPr>
        <w:fldChar w:fldCharType="separate"/>
      </w:r>
      <w:r w:rsidRPr="000B2E7D">
        <w:rPr>
          <w:rStyle w:val="Hyperlink"/>
          <w:b/>
          <w:bCs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862A9A" w:rsidRPr="000B2E7D">
        <w:rPr>
          <w:rStyle w:val="Hyperlink"/>
          <w:b/>
          <w:bCs/>
          <w:color w:val="000000"/>
          <w:sz w:val="28"/>
          <w:szCs w:val="28"/>
          <w:u w:val="none"/>
          <w:shd w:val="clear" w:color="auto" w:fill="FFFFFF"/>
        </w:rPr>
        <w:t>2014.gada 14.oktobra noteikumos Nr.631</w:t>
      </w:r>
      <w:r w:rsidRPr="000B2E7D">
        <w:rPr>
          <w:rStyle w:val="Hyperlink"/>
          <w:b/>
          <w:bCs/>
          <w:color w:val="000000"/>
          <w:sz w:val="28"/>
          <w:szCs w:val="28"/>
          <w:u w:val="none"/>
          <w:shd w:val="clear" w:color="auto" w:fill="FFFFFF"/>
        </w:rPr>
        <w:t xml:space="preserve"> </w:t>
      </w:r>
      <w:r w:rsidR="002B7D0F" w:rsidRPr="000B2E7D">
        <w:rPr>
          <w:rStyle w:val="Hyperlink"/>
          <w:b/>
          <w:bCs/>
          <w:color w:val="000000"/>
          <w:sz w:val="28"/>
          <w:szCs w:val="28"/>
          <w:u w:val="none"/>
          <w:shd w:val="clear" w:color="auto" w:fill="FFFFFF"/>
        </w:rPr>
        <w:t>“</w:t>
      </w:r>
      <w:r w:rsidR="00862A9A" w:rsidRPr="000B2E7D">
        <w:rPr>
          <w:rStyle w:val="Hyperlink"/>
          <w:b/>
          <w:bCs/>
          <w:color w:val="000000"/>
          <w:sz w:val="28"/>
          <w:szCs w:val="28"/>
          <w:u w:val="none"/>
          <w:shd w:val="clear" w:color="auto" w:fill="FFFFFF"/>
        </w:rPr>
        <w:t>Latvijas Republikas iekšējo jūras ūdeņu, teritoriālās jūras un ekskluzīvās ekonomiskās zonas būvju būvnoteikumi</w:t>
      </w:r>
      <w:r w:rsidR="002B7D0F" w:rsidRPr="000B2E7D">
        <w:rPr>
          <w:rStyle w:val="Hyperlink"/>
          <w:b/>
          <w:bCs/>
          <w:color w:val="000000"/>
          <w:sz w:val="28"/>
          <w:szCs w:val="28"/>
          <w:u w:val="none"/>
          <w:shd w:val="clear" w:color="auto" w:fill="FFFFFF"/>
        </w:rPr>
        <w:t>”</w:t>
      </w:r>
      <w:r w:rsidRPr="000B2E7D">
        <w:rPr>
          <w:b/>
          <w:color w:val="000000"/>
          <w:sz w:val="28"/>
          <w:szCs w:val="28"/>
        </w:rPr>
        <w:fldChar w:fldCharType="end"/>
      </w:r>
    </w:p>
    <w:p w14:paraId="4344AB9F" w14:textId="77777777" w:rsidR="009F5ED3" w:rsidRPr="000B2E7D" w:rsidRDefault="009F5ED3" w:rsidP="00EB02D0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color w:val="000000"/>
          <w:sz w:val="28"/>
          <w:szCs w:val="28"/>
        </w:rPr>
      </w:pPr>
    </w:p>
    <w:p w14:paraId="3C78CEED" w14:textId="77777777" w:rsidR="00862A9A" w:rsidRPr="000B2E7D" w:rsidRDefault="00862A9A" w:rsidP="00862A9A">
      <w:pPr>
        <w:tabs>
          <w:tab w:val="left" w:pos="993"/>
        </w:tabs>
        <w:ind w:left="567"/>
        <w:jc w:val="right"/>
        <w:rPr>
          <w:color w:val="000000"/>
          <w:szCs w:val="28"/>
        </w:rPr>
      </w:pPr>
      <w:r w:rsidRPr="000B2E7D">
        <w:rPr>
          <w:color w:val="000000"/>
          <w:szCs w:val="28"/>
        </w:rPr>
        <w:t>Izdoti saskaņā ar Jūras vides aizsardzības un pārvaldības likuma</w:t>
      </w:r>
    </w:p>
    <w:p w14:paraId="01A71D9D" w14:textId="77777777" w:rsidR="00862A9A" w:rsidRPr="000B2E7D" w:rsidRDefault="00862A9A" w:rsidP="00862A9A">
      <w:pPr>
        <w:tabs>
          <w:tab w:val="left" w:pos="993"/>
        </w:tabs>
        <w:ind w:left="567"/>
        <w:jc w:val="right"/>
        <w:rPr>
          <w:color w:val="000000"/>
          <w:szCs w:val="28"/>
        </w:rPr>
      </w:pPr>
      <w:r w:rsidRPr="000B2E7D">
        <w:rPr>
          <w:color w:val="000000"/>
          <w:szCs w:val="28"/>
        </w:rPr>
        <w:t>19.panta ceturtās daļas 1., 2., 3. un 4.punktu un Būvniecības likuma</w:t>
      </w:r>
    </w:p>
    <w:p w14:paraId="0327B667" w14:textId="77777777" w:rsidR="00862A9A" w:rsidRPr="000B2E7D" w:rsidRDefault="00862A9A" w:rsidP="00862A9A">
      <w:pPr>
        <w:tabs>
          <w:tab w:val="left" w:pos="993"/>
        </w:tabs>
        <w:ind w:left="567"/>
        <w:jc w:val="right"/>
        <w:rPr>
          <w:color w:val="000000"/>
          <w:szCs w:val="28"/>
        </w:rPr>
      </w:pPr>
      <w:r w:rsidRPr="000B2E7D">
        <w:rPr>
          <w:color w:val="000000"/>
          <w:szCs w:val="28"/>
        </w:rPr>
        <w:t>5.panta pirmās daļas 2.punktu un otrās daļas 9.punktu</w:t>
      </w:r>
    </w:p>
    <w:p w14:paraId="258D40E6" w14:textId="77777777" w:rsidR="005C613C" w:rsidRPr="000B2E7D" w:rsidRDefault="005C613C" w:rsidP="00EB02D0">
      <w:pPr>
        <w:pStyle w:val="naisl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color w:val="000000"/>
          <w:sz w:val="28"/>
          <w:szCs w:val="28"/>
        </w:rPr>
      </w:pPr>
      <w:r w:rsidRPr="000B2E7D">
        <w:rPr>
          <w:color w:val="000000"/>
          <w:sz w:val="28"/>
          <w:szCs w:val="28"/>
        </w:rPr>
        <w:t> </w:t>
      </w:r>
    </w:p>
    <w:p w14:paraId="36FF6E5D" w14:textId="77777777" w:rsidR="00A65CD2" w:rsidRPr="000B2E7D" w:rsidRDefault="005C613C" w:rsidP="00EB02D0">
      <w:pPr>
        <w:ind w:firstLine="426"/>
        <w:jc w:val="both"/>
        <w:rPr>
          <w:color w:val="000000"/>
          <w:sz w:val="28"/>
          <w:szCs w:val="28"/>
        </w:rPr>
      </w:pPr>
      <w:r w:rsidRPr="000B2E7D">
        <w:rPr>
          <w:color w:val="000000"/>
          <w:sz w:val="28"/>
          <w:szCs w:val="28"/>
        </w:rPr>
        <w:t xml:space="preserve">Izdarīt Ministru kabineta </w:t>
      </w:r>
      <w:hyperlink r:id="rId8" w:history="1">
        <w:r w:rsidR="00862A9A" w:rsidRPr="000B2E7D">
          <w:rPr>
            <w:rStyle w:val="Hyperlink"/>
            <w:bCs/>
            <w:color w:val="000000"/>
            <w:sz w:val="28"/>
            <w:szCs w:val="28"/>
            <w:u w:val="none"/>
            <w:shd w:val="clear" w:color="auto" w:fill="FFFFFF"/>
          </w:rPr>
          <w:t xml:space="preserve">2014.gada 14.oktobra noteikumos Nr.631 </w:t>
        </w:r>
        <w:r w:rsidR="002B7D0F" w:rsidRPr="000B2E7D">
          <w:rPr>
            <w:rStyle w:val="Hyperlink"/>
            <w:bCs/>
            <w:color w:val="000000"/>
            <w:sz w:val="28"/>
            <w:szCs w:val="28"/>
            <w:u w:val="none"/>
            <w:shd w:val="clear" w:color="auto" w:fill="FFFFFF"/>
          </w:rPr>
          <w:t>“</w:t>
        </w:r>
        <w:r w:rsidR="00862A9A" w:rsidRPr="000B2E7D">
          <w:rPr>
            <w:rStyle w:val="Hyperlink"/>
            <w:bCs/>
            <w:color w:val="000000"/>
            <w:sz w:val="28"/>
            <w:szCs w:val="28"/>
            <w:u w:val="none"/>
            <w:shd w:val="clear" w:color="auto" w:fill="FFFFFF"/>
          </w:rPr>
          <w:t>Latvijas Republikas iekšējo jūras ūdeņu, teritoriālās jūras un ekskluzīvās ekonomiskās zonas būvju būvnoteikumi</w:t>
        </w:r>
        <w:r w:rsidR="002B7D0F" w:rsidRPr="000B2E7D">
          <w:rPr>
            <w:rStyle w:val="Hyperlink"/>
            <w:bCs/>
            <w:color w:val="000000"/>
            <w:sz w:val="28"/>
            <w:szCs w:val="28"/>
            <w:u w:val="none"/>
            <w:shd w:val="clear" w:color="auto" w:fill="FFFFFF"/>
          </w:rPr>
          <w:t>”</w:t>
        </w:r>
      </w:hyperlink>
      <w:r w:rsidR="00862A9A" w:rsidRPr="000B2E7D">
        <w:rPr>
          <w:color w:val="000000"/>
          <w:sz w:val="28"/>
          <w:szCs w:val="28"/>
        </w:rPr>
        <w:t xml:space="preserve"> </w:t>
      </w:r>
      <w:r w:rsidRPr="000B2E7D">
        <w:rPr>
          <w:color w:val="000000"/>
          <w:sz w:val="28"/>
          <w:szCs w:val="28"/>
        </w:rPr>
        <w:t>(Latvijas Vēstnesis, 20</w:t>
      </w:r>
      <w:r w:rsidR="00862A9A" w:rsidRPr="000B2E7D">
        <w:rPr>
          <w:color w:val="000000"/>
          <w:sz w:val="28"/>
          <w:szCs w:val="28"/>
        </w:rPr>
        <w:t>14</w:t>
      </w:r>
      <w:r w:rsidRPr="000B2E7D">
        <w:rPr>
          <w:color w:val="000000"/>
          <w:sz w:val="28"/>
          <w:szCs w:val="28"/>
        </w:rPr>
        <w:t xml:space="preserve">, </w:t>
      </w:r>
      <w:r w:rsidR="00862A9A" w:rsidRPr="000B2E7D">
        <w:rPr>
          <w:color w:val="000000"/>
          <w:sz w:val="28"/>
          <w:szCs w:val="28"/>
        </w:rPr>
        <w:t>211</w:t>
      </w:r>
      <w:r w:rsidRPr="000B2E7D">
        <w:rPr>
          <w:color w:val="000000"/>
          <w:sz w:val="28"/>
          <w:szCs w:val="28"/>
        </w:rPr>
        <w:t>.nr.) šādus grozījumus:</w:t>
      </w:r>
    </w:p>
    <w:p w14:paraId="0039B6D3" w14:textId="77777777" w:rsidR="00A65CD2" w:rsidRPr="000B2E7D" w:rsidRDefault="00A65CD2" w:rsidP="00EB02D0">
      <w:pPr>
        <w:ind w:firstLine="426"/>
        <w:jc w:val="both"/>
        <w:rPr>
          <w:color w:val="000000"/>
          <w:sz w:val="28"/>
          <w:szCs w:val="28"/>
        </w:rPr>
      </w:pPr>
    </w:p>
    <w:p w14:paraId="41276DF5" w14:textId="46B18F4D" w:rsidR="00A6629F" w:rsidRPr="000B2E7D" w:rsidRDefault="007B2C36" w:rsidP="00EB02D0">
      <w:pPr>
        <w:pStyle w:val="tv2131"/>
        <w:numPr>
          <w:ilvl w:val="0"/>
          <w:numId w:val="3"/>
        </w:numPr>
        <w:spacing w:before="0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Svītrot</w:t>
      </w:r>
      <w:r w:rsidRPr="000B2E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629F" w:rsidRPr="000B2E7D">
        <w:rPr>
          <w:rFonts w:ascii="Times New Roman" w:hAnsi="Times New Roman"/>
          <w:color w:val="000000"/>
          <w:sz w:val="28"/>
          <w:szCs w:val="28"/>
        </w:rPr>
        <w:t>2.punktā vārdus “sakaru, transporta”;</w:t>
      </w:r>
    </w:p>
    <w:p w14:paraId="20B2176A" w14:textId="77777777" w:rsidR="00A6629F" w:rsidRPr="000B2E7D" w:rsidRDefault="00A6629F" w:rsidP="00A6629F">
      <w:pPr>
        <w:pStyle w:val="tv2131"/>
        <w:spacing w:before="0" w:line="240" w:lineRule="auto"/>
        <w:ind w:left="426" w:firstLine="0"/>
        <w:rPr>
          <w:rFonts w:ascii="Times New Roman" w:hAnsi="Times New Roman"/>
          <w:color w:val="000000"/>
          <w:sz w:val="28"/>
          <w:szCs w:val="28"/>
        </w:rPr>
      </w:pPr>
    </w:p>
    <w:p w14:paraId="6B390357" w14:textId="77777777" w:rsidR="00A10F27" w:rsidRDefault="00A10F27" w:rsidP="00EB02D0">
      <w:pPr>
        <w:pStyle w:val="tv2131"/>
        <w:numPr>
          <w:ilvl w:val="0"/>
          <w:numId w:val="3"/>
        </w:numPr>
        <w:spacing w:before="0" w:line="240" w:lineRule="auto"/>
        <w:ind w:left="426" w:hanging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Aizstāt 5.punkta pirmajā teikumā vārdus “Ekonomikas ministrijā” ar vārdu “birojā”.</w:t>
      </w:r>
    </w:p>
    <w:p w14:paraId="0542058A" w14:textId="77777777" w:rsidR="00A10F27" w:rsidRDefault="00A10F27" w:rsidP="005B1587">
      <w:pPr>
        <w:pStyle w:val="ListParagraph"/>
        <w:rPr>
          <w:color w:val="000000"/>
          <w:sz w:val="28"/>
          <w:szCs w:val="28"/>
        </w:rPr>
      </w:pPr>
    </w:p>
    <w:p w14:paraId="50DB2605" w14:textId="77777777" w:rsidR="00DC1449" w:rsidRPr="000B2E7D" w:rsidRDefault="00DC1449" w:rsidP="00BA653A">
      <w:pPr>
        <w:pStyle w:val="tv2131"/>
        <w:numPr>
          <w:ilvl w:val="0"/>
          <w:numId w:val="3"/>
        </w:numPr>
        <w:spacing w:before="0" w:after="60" w:line="240" w:lineRule="auto"/>
        <w:ind w:left="425" w:hanging="425"/>
        <w:rPr>
          <w:rFonts w:ascii="Times New Roman" w:hAnsi="Times New Roman"/>
          <w:color w:val="000000"/>
          <w:sz w:val="28"/>
          <w:szCs w:val="28"/>
        </w:rPr>
      </w:pPr>
      <w:r w:rsidRPr="000B2E7D">
        <w:rPr>
          <w:rFonts w:ascii="Times New Roman" w:hAnsi="Times New Roman"/>
          <w:color w:val="000000"/>
          <w:sz w:val="28"/>
          <w:szCs w:val="28"/>
        </w:rPr>
        <w:t xml:space="preserve">Izteikt </w:t>
      </w:r>
      <w:r w:rsidR="00A6629F" w:rsidRPr="000B2E7D">
        <w:rPr>
          <w:rFonts w:ascii="Times New Roman" w:hAnsi="Times New Roman"/>
          <w:color w:val="000000"/>
          <w:sz w:val="28"/>
          <w:szCs w:val="28"/>
        </w:rPr>
        <w:t>6</w:t>
      </w:r>
      <w:r w:rsidRPr="000B2E7D">
        <w:rPr>
          <w:rFonts w:ascii="Times New Roman" w:hAnsi="Times New Roman"/>
          <w:color w:val="000000"/>
          <w:sz w:val="28"/>
          <w:szCs w:val="28"/>
        </w:rPr>
        <w:t>. punktu šādā redakcijā:</w:t>
      </w:r>
    </w:p>
    <w:p w14:paraId="024E7213" w14:textId="72C3C608" w:rsidR="00DC1449" w:rsidRPr="000B2E7D" w:rsidRDefault="00E4663A" w:rsidP="00455901">
      <w:pPr>
        <w:tabs>
          <w:tab w:val="left" w:pos="426"/>
        </w:tabs>
        <w:jc w:val="both"/>
        <w:rPr>
          <w:color w:val="000000"/>
          <w:sz w:val="28"/>
          <w:szCs w:val="28"/>
        </w:rPr>
      </w:pPr>
      <w:r w:rsidRPr="000B2E7D">
        <w:rPr>
          <w:color w:val="000000"/>
          <w:sz w:val="28"/>
          <w:szCs w:val="28"/>
        </w:rPr>
        <w:t>“</w:t>
      </w:r>
      <w:r w:rsidR="00A6629F" w:rsidRPr="000B2E7D">
        <w:rPr>
          <w:color w:val="000000"/>
          <w:sz w:val="28"/>
          <w:szCs w:val="28"/>
        </w:rPr>
        <w:t xml:space="preserve">6. </w:t>
      </w:r>
      <w:r w:rsidRPr="000B2E7D">
        <w:rPr>
          <w:color w:val="000000"/>
          <w:sz w:val="28"/>
          <w:szCs w:val="28"/>
          <w:shd w:val="clear" w:color="auto" w:fill="FFFFFF"/>
        </w:rPr>
        <w:t xml:space="preserve">Pēc Zemkopības ministrijas </w:t>
      </w:r>
      <w:r w:rsidR="0022037C">
        <w:rPr>
          <w:color w:val="000000"/>
          <w:sz w:val="28"/>
          <w:szCs w:val="28"/>
          <w:shd w:val="clear" w:color="auto" w:fill="FFFFFF"/>
        </w:rPr>
        <w:t xml:space="preserve">par </w:t>
      </w:r>
      <w:r w:rsidRPr="000B2E7D">
        <w:rPr>
          <w:color w:val="000000"/>
          <w:sz w:val="28"/>
          <w:szCs w:val="28"/>
          <w:shd w:val="clear" w:color="auto" w:fill="FFFFFF"/>
        </w:rPr>
        <w:t xml:space="preserve">komercdarbībai nepieciešamām būvēm zivsaimniecības nozarē, Satiksmes ministrijas </w:t>
      </w:r>
      <w:r w:rsidR="0022037C">
        <w:rPr>
          <w:color w:val="000000"/>
          <w:sz w:val="28"/>
          <w:szCs w:val="28"/>
          <w:shd w:val="clear" w:color="auto" w:fill="FFFFFF"/>
        </w:rPr>
        <w:t xml:space="preserve">par </w:t>
      </w:r>
      <w:r w:rsidRPr="000B2E7D">
        <w:rPr>
          <w:color w:val="000000"/>
          <w:sz w:val="28"/>
          <w:szCs w:val="28"/>
          <w:shd w:val="clear" w:color="auto" w:fill="FFFFFF"/>
        </w:rPr>
        <w:t xml:space="preserve">komercdarbībai nepieciešamām būvēm sakaru un transporta nozarē vai Ekonomikas ministrijas </w:t>
      </w:r>
      <w:r w:rsidR="0022037C">
        <w:rPr>
          <w:color w:val="000000"/>
          <w:sz w:val="28"/>
          <w:szCs w:val="28"/>
          <w:shd w:val="clear" w:color="auto" w:fill="FFFFFF"/>
        </w:rPr>
        <w:t xml:space="preserve">par </w:t>
      </w:r>
      <w:r w:rsidRPr="000B2E7D">
        <w:rPr>
          <w:color w:val="000000"/>
          <w:sz w:val="28"/>
          <w:szCs w:val="28"/>
          <w:shd w:val="clear" w:color="auto" w:fill="FFFFFF"/>
        </w:rPr>
        <w:t xml:space="preserve">energoapgādei un </w:t>
      </w:r>
      <w:r w:rsidR="005A716D">
        <w:rPr>
          <w:color w:val="000000"/>
          <w:sz w:val="28"/>
          <w:szCs w:val="28"/>
          <w:shd w:val="clear" w:color="auto" w:fill="FFFFFF"/>
        </w:rPr>
        <w:t>citām</w:t>
      </w:r>
      <w:r w:rsidRPr="000B2E7D">
        <w:rPr>
          <w:color w:val="000000"/>
          <w:sz w:val="28"/>
          <w:szCs w:val="28"/>
          <w:shd w:val="clear" w:color="auto" w:fill="FFFFFF"/>
        </w:rPr>
        <w:t xml:space="preserve"> komercdarbībai nepieciešamām būvēm, kā arī šo būvju projekta sagatavošanai nepieciešamajiem izpētes darbiem (turpmāk arī – atbildīgās ministrijas) sagatavotā un noteiktā kārtībā izskatīšanai virzītā Ministru kabineta rīkojuma projekta par tiesībām izmantot licences laukumu jūrā</w:t>
      </w:r>
      <w:r w:rsidR="00BA3098" w:rsidRPr="00BA3098">
        <w:rPr>
          <w:color w:val="000000"/>
          <w:sz w:val="28"/>
          <w:szCs w:val="28"/>
          <w:shd w:val="clear" w:color="auto" w:fill="FFFFFF"/>
        </w:rPr>
        <w:t xml:space="preserve"> </w:t>
      </w:r>
      <w:r w:rsidR="00BA3098" w:rsidRPr="000B2E7D">
        <w:rPr>
          <w:color w:val="000000"/>
          <w:sz w:val="28"/>
          <w:szCs w:val="28"/>
          <w:shd w:val="clear" w:color="auto" w:fill="FFFFFF"/>
        </w:rPr>
        <w:t>apstiprināšanas</w:t>
      </w:r>
      <w:r w:rsidRPr="000B2E7D">
        <w:rPr>
          <w:color w:val="000000"/>
          <w:sz w:val="28"/>
          <w:szCs w:val="28"/>
          <w:shd w:val="clear" w:color="auto" w:fill="FFFFFF"/>
        </w:rPr>
        <w:t>, Ekonomikas ministrija izsniedz attiecīgo licenci (licenci izpētei, ja nepieciešams, būvatļauju un licenci ekspluatācijai) un tā tiek reģistrēta vienotā reģistrā, par kura izveidi un administrēšanu ir atbildīga Ekonomikas ministrija.</w:t>
      </w:r>
      <w:r w:rsidR="00DC1449" w:rsidRPr="000B2E7D">
        <w:rPr>
          <w:color w:val="000000"/>
          <w:sz w:val="28"/>
          <w:szCs w:val="28"/>
        </w:rPr>
        <w:t>”.</w:t>
      </w:r>
    </w:p>
    <w:p w14:paraId="167AF7BB" w14:textId="77777777" w:rsidR="00AD44D4" w:rsidRPr="000B2E7D" w:rsidRDefault="00AD44D4" w:rsidP="00EB02D0">
      <w:p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</w:p>
    <w:p w14:paraId="067E7697" w14:textId="5B9123F4" w:rsidR="00A65CD2" w:rsidRPr="000B2E7D" w:rsidRDefault="00A65CD2" w:rsidP="00BA653A">
      <w:pPr>
        <w:numPr>
          <w:ilvl w:val="0"/>
          <w:numId w:val="3"/>
        </w:numPr>
        <w:tabs>
          <w:tab w:val="left" w:pos="426"/>
        </w:tabs>
        <w:spacing w:after="60"/>
        <w:ind w:left="425" w:hanging="425"/>
        <w:jc w:val="both"/>
        <w:rPr>
          <w:color w:val="000000"/>
          <w:sz w:val="28"/>
          <w:szCs w:val="28"/>
        </w:rPr>
      </w:pPr>
      <w:r w:rsidRPr="000B2E7D">
        <w:rPr>
          <w:color w:val="000000"/>
          <w:sz w:val="28"/>
          <w:szCs w:val="28"/>
        </w:rPr>
        <w:t xml:space="preserve">Papildināt </w:t>
      </w:r>
      <w:r w:rsidR="00C71272">
        <w:rPr>
          <w:color w:val="000000"/>
          <w:sz w:val="28"/>
          <w:szCs w:val="28"/>
        </w:rPr>
        <w:t xml:space="preserve">noteikumu 1.nodaļu </w:t>
      </w:r>
      <w:r w:rsidRPr="000B2E7D">
        <w:rPr>
          <w:color w:val="000000"/>
          <w:sz w:val="28"/>
          <w:szCs w:val="28"/>
        </w:rPr>
        <w:t xml:space="preserve">ar </w:t>
      </w:r>
      <w:r w:rsidR="00A6629F" w:rsidRPr="000B2E7D">
        <w:rPr>
          <w:color w:val="000000"/>
          <w:sz w:val="28"/>
          <w:szCs w:val="28"/>
        </w:rPr>
        <w:t>7</w:t>
      </w:r>
      <w:r w:rsidRPr="000B2E7D">
        <w:rPr>
          <w:color w:val="000000"/>
          <w:sz w:val="28"/>
          <w:szCs w:val="28"/>
          <w:vertAlign w:val="superscript"/>
        </w:rPr>
        <w:t>1</w:t>
      </w:r>
      <w:r w:rsidR="00563DC0" w:rsidRPr="000B2E7D">
        <w:rPr>
          <w:color w:val="000000"/>
          <w:sz w:val="28"/>
          <w:szCs w:val="28"/>
        </w:rPr>
        <w:t>.p</w:t>
      </w:r>
      <w:r w:rsidRPr="000B2E7D">
        <w:rPr>
          <w:color w:val="000000"/>
          <w:sz w:val="28"/>
          <w:szCs w:val="28"/>
        </w:rPr>
        <w:t>unktu šādā redakcijā:</w:t>
      </w:r>
    </w:p>
    <w:p w14:paraId="33D2EF71" w14:textId="77777777" w:rsidR="00DA371F" w:rsidRPr="000B2E7D" w:rsidRDefault="00E4663A" w:rsidP="00EB02D0">
      <w:pPr>
        <w:jc w:val="both"/>
        <w:rPr>
          <w:color w:val="000000"/>
          <w:sz w:val="28"/>
          <w:szCs w:val="28"/>
        </w:rPr>
      </w:pPr>
      <w:r w:rsidRPr="000B2E7D">
        <w:rPr>
          <w:color w:val="000000"/>
          <w:sz w:val="28"/>
          <w:szCs w:val="28"/>
        </w:rPr>
        <w:t>“</w:t>
      </w:r>
      <w:r w:rsidR="00A6629F" w:rsidRPr="000B2E7D">
        <w:rPr>
          <w:color w:val="000000"/>
          <w:sz w:val="28"/>
          <w:szCs w:val="28"/>
        </w:rPr>
        <w:t>7</w:t>
      </w:r>
      <w:r w:rsidR="00A65CD2" w:rsidRPr="000B2E7D">
        <w:rPr>
          <w:color w:val="000000"/>
          <w:sz w:val="28"/>
          <w:szCs w:val="28"/>
          <w:vertAlign w:val="superscript"/>
        </w:rPr>
        <w:t>1</w:t>
      </w:r>
      <w:r w:rsidR="00A65CD2" w:rsidRPr="000B2E7D">
        <w:rPr>
          <w:color w:val="000000"/>
          <w:sz w:val="28"/>
          <w:szCs w:val="28"/>
        </w:rPr>
        <w:t xml:space="preserve">. </w:t>
      </w:r>
      <w:r w:rsidR="00563DC0" w:rsidRPr="000B2E7D">
        <w:rPr>
          <w:color w:val="000000"/>
          <w:sz w:val="28"/>
          <w:szCs w:val="28"/>
        </w:rPr>
        <w:t xml:space="preserve">Šo noteikumu </w:t>
      </w:r>
      <w:r w:rsidR="009A0625" w:rsidRPr="000B2E7D">
        <w:rPr>
          <w:color w:val="000000"/>
          <w:sz w:val="28"/>
          <w:szCs w:val="28"/>
        </w:rPr>
        <w:t>3.</w:t>
      </w:r>
      <w:r w:rsidR="00563DC0" w:rsidRPr="000B2E7D">
        <w:rPr>
          <w:color w:val="000000"/>
          <w:sz w:val="28"/>
          <w:szCs w:val="28"/>
        </w:rPr>
        <w:t>nodaļa neattiecas uz s</w:t>
      </w:r>
      <w:r w:rsidR="00A6629F" w:rsidRPr="000B2E7D">
        <w:rPr>
          <w:color w:val="000000"/>
          <w:sz w:val="28"/>
          <w:szCs w:val="28"/>
        </w:rPr>
        <w:t xml:space="preserve">akaru </w:t>
      </w:r>
      <w:r w:rsidR="00832F3C" w:rsidRPr="000B2E7D">
        <w:rPr>
          <w:color w:val="000000"/>
          <w:sz w:val="28"/>
          <w:szCs w:val="28"/>
        </w:rPr>
        <w:t>un</w:t>
      </w:r>
      <w:r w:rsidR="00A6629F" w:rsidRPr="000B2E7D">
        <w:rPr>
          <w:color w:val="000000"/>
          <w:sz w:val="28"/>
          <w:szCs w:val="28"/>
        </w:rPr>
        <w:t xml:space="preserve"> transporta būvju</w:t>
      </w:r>
      <w:r w:rsidR="00563DC0" w:rsidRPr="000B2E7D">
        <w:rPr>
          <w:color w:val="000000"/>
          <w:sz w:val="28"/>
          <w:szCs w:val="28"/>
        </w:rPr>
        <w:t xml:space="preserve"> būvniecību Latvijas Republikas iekšējos jūras ūdeņos, teritoriālajā jūrā un ekskluzīvajā ekonomiskajā zonā.”;</w:t>
      </w:r>
    </w:p>
    <w:p w14:paraId="3E389BF7" w14:textId="77777777" w:rsidR="00251608" w:rsidRPr="000B2E7D" w:rsidRDefault="00251608" w:rsidP="00EB02D0">
      <w:pPr>
        <w:jc w:val="both"/>
        <w:rPr>
          <w:color w:val="000000"/>
          <w:sz w:val="28"/>
          <w:szCs w:val="28"/>
        </w:rPr>
      </w:pPr>
    </w:p>
    <w:p w14:paraId="1CC42B60" w14:textId="6A1D3C01" w:rsidR="00832F3C" w:rsidRPr="000B2E7D" w:rsidRDefault="00832F3C" w:rsidP="00BA653A">
      <w:pPr>
        <w:numPr>
          <w:ilvl w:val="0"/>
          <w:numId w:val="3"/>
        </w:numPr>
        <w:tabs>
          <w:tab w:val="left" w:pos="426"/>
        </w:tabs>
        <w:spacing w:after="60"/>
        <w:ind w:left="425" w:hanging="425"/>
        <w:jc w:val="both"/>
        <w:rPr>
          <w:color w:val="000000"/>
          <w:sz w:val="28"/>
          <w:szCs w:val="28"/>
        </w:rPr>
      </w:pPr>
      <w:r w:rsidRPr="000B2E7D">
        <w:rPr>
          <w:color w:val="000000"/>
          <w:sz w:val="28"/>
          <w:szCs w:val="28"/>
        </w:rPr>
        <w:t xml:space="preserve">Papildināt </w:t>
      </w:r>
      <w:r w:rsidR="00C71272">
        <w:rPr>
          <w:color w:val="000000"/>
          <w:sz w:val="28"/>
          <w:szCs w:val="28"/>
        </w:rPr>
        <w:t xml:space="preserve">noteikumu 2.nodaļu </w:t>
      </w:r>
      <w:r w:rsidRPr="000B2E7D">
        <w:rPr>
          <w:color w:val="000000"/>
          <w:sz w:val="28"/>
          <w:szCs w:val="28"/>
        </w:rPr>
        <w:t>ar 13</w:t>
      </w:r>
      <w:r w:rsidRPr="000B2E7D">
        <w:rPr>
          <w:color w:val="000000"/>
          <w:sz w:val="28"/>
          <w:szCs w:val="28"/>
          <w:vertAlign w:val="superscript"/>
        </w:rPr>
        <w:t>1</w:t>
      </w:r>
      <w:r w:rsidRPr="000B2E7D">
        <w:rPr>
          <w:color w:val="000000"/>
          <w:sz w:val="28"/>
          <w:szCs w:val="28"/>
        </w:rPr>
        <w:t>.punktu šādā redakcijā:</w:t>
      </w:r>
    </w:p>
    <w:p w14:paraId="2CC0B0C8" w14:textId="77777777" w:rsidR="00832F3C" w:rsidRDefault="00832F3C" w:rsidP="00455901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“</w:t>
      </w:r>
      <w:r>
        <w:rPr>
          <w:color w:val="000000"/>
          <w:sz w:val="28"/>
          <w:szCs w:val="28"/>
        </w:rPr>
        <w:t>13</w:t>
      </w:r>
      <w:r w:rsidRPr="00832F3C">
        <w:rPr>
          <w:color w:val="000000"/>
          <w:sz w:val="28"/>
          <w:szCs w:val="28"/>
          <w:vertAlign w:val="superscript"/>
        </w:rPr>
        <w:t>1</w:t>
      </w:r>
      <w:r w:rsidRPr="00832F3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Ministru kabineta lēmums</w:t>
      </w:r>
      <w:r w:rsidRPr="00D721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 laukuma jūrā noteikšanu sakaru vai transporta būvju būvniecībai komersantam </w:t>
      </w:r>
      <w:r w:rsidRPr="00D721A4">
        <w:rPr>
          <w:sz w:val="28"/>
          <w:szCs w:val="28"/>
        </w:rPr>
        <w:t xml:space="preserve">dod ekskluzīvas tiesības </w:t>
      </w:r>
      <w:r>
        <w:rPr>
          <w:sz w:val="28"/>
          <w:szCs w:val="28"/>
        </w:rPr>
        <w:t>saņemt licenci laukuma jūrā izmantošanai un izpētei sakaru vai transporta būvju būvniecībai</w:t>
      </w:r>
      <w:r w:rsidRPr="00D721A4">
        <w:rPr>
          <w:sz w:val="28"/>
          <w:szCs w:val="28"/>
        </w:rPr>
        <w:t>.</w:t>
      </w:r>
      <w:r>
        <w:rPr>
          <w:sz w:val="28"/>
          <w:szCs w:val="28"/>
        </w:rPr>
        <w:t>”</w:t>
      </w:r>
    </w:p>
    <w:p w14:paraId="774AB741" w14:textId="77777777" w:rsidR="00832F3C" w:rsidRPr="000B2E7D" w:rsidRDefault="00832F3C" w:rsidP="00832F3C">
      <w:pPr>
        <w:tabs>
          <w:tab w:val="left" w:pos="426"/>
        </w:tabs>
        <w:ind w:left="426"/>
        <w:jc w:val="both"/>
        <w:rPr>
          <w:color w:val="000000"/>
          <w:sz w:val="28"/>
          <w:szCs w:val="28"/>
        </w:rPr>
      </w:pPr>
    </w:p>
    <w:p w14:paraId="08652736" w14:textId="12A87694" w:rsidR="002B7D0F" w:rsidRPr="000B2E7D" w:rsidRDefault="002B7D0F" w:rsidP="002B7D0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color w:val="000000"/>
          <w:sz w:val="28"/>
          <w:szCs w:val="28"/>
        </w:rPr>
      </w:pPr>
      <w:r w:rsidRPr="000B2E7D">
        <w:rPr>
          <w:color w:val="000000"/>
          <w:sz w:val="28"/>
          <w:szCs w:val="28"/>
        </w:rPr>
        <w:t xml:space="preserve">Papildināt </w:t>
      </w:r>
      <w:r w:rsidR="0022037C">
        <w:rPr>
          <w:color w:val="000000"/>
          <w:sz w:val="28"/>
          <w:szCs w:val="28"/>
        </w:rPr>
        <w:t xml:space="preserve">noteikumus </w:t>
      </w:r>
      <w:r w:rsidRPr="000B2E7D">
        <w:rPr>
          <w:color w:val="000000"/>
          <w:sz w:val="28"/>
          <w:szCs w:val="28"/>
        </w:rPr>
        <w:t xml:space="preserve">ar </w:t>
      </w:r>
      <w:r w:rsidR="009A0625" w:rsidRPr="000B2E7D">
        <w:rPr>
          <w:color w:val="000000"/>
          <w:sz w:val="28"/>
          <w:szCs w:val="28"/>
        </w:rPr>
        <w:t>3</w:t>
      </w:r>
      <w:r w:rsidRPr="000B2E7D">
        <w:rPr>
          <w:color w:val="000000"/>
          <w:sz w:val="28"/>
          <w:szCs w:val="28"/>
          <w:vertAlign w:val="superscript"/>
        </w:rPr>
        <w:t>1</w:t>
      </w:r>
      <w:r w:rsidRPr="000B2E7D">
        <w:rPr>
          <w:color w:val="000000"/>
          <w:sz w:val="28"/>
          <w:szCs w:val="28"/>
        </w:rPr>
        <w:t>.</w:t>
      </w:r>
      <w:r w:rsidR="009A0625" w:rsidRPr="000B2E7D">
        <w:rPr>
          <w:color w:val="000000"/>
          <w:sz w:val="28"/>
          <w:szCs w:val="28"/>
        </w:rPr>
        <w:t>nodaļu</w:t>
      </w:r>
      <w:r w:rsidRPr="000B2E7D">
        <w:rPr>
          <w:color w:val="000000"/>
          <w:sz w:val="28"/>
          <w:szCs w:val="28"/>
        </w:rPr>
        <w:t xml:space="preserve"> šādā redakcijā:</w:t>
      </w:r>
    </w:p>
    <w:p w14:paraId="2B9DF9FE" w14:textId="77777777" w:rsidR="009A0625" w:rsidRPr="000B2E7D" w:rsidRDefault="002B7D0F" w:rsidP="00455901">
      <w:pPr>
        <w:tabs>
          <w:tab w:val="left" w:pos="426"/>
        </w:tabs>
        <w:ind w:left="423"/>
        <w:jc w:val="both"/>
        <w:rPr>
          <w:color w:val="000000"/>
          <w:sz w:val="28"/>
          <w:szCs w:val="28"/>
        </w:rPr>
      </w:pPr>
      <w:r w:rsidRPr="000B2E7D">
        <w:rPr>
          <w:color w:val="000000"/>
          <w:sz w:val="28"/>
          <w:szCs w:val="28"/>
        </w:rPr>
        <w:t>“</w:t>
      </w:r>
      <w:r w:rsidR="009A0625" w:rsidRPr="000B2E7D">
        <w:rPr>
          <w:b/>
          <w:color w:val="000000"/>
          <w:sz w:val="28"/>
          <w:szCs w:val="28"/>
        </w:rPr>
        <w:t>3</w:t>
      </w:r>
      <w:r w:rsidR="009A0625" w:rsidRPr="000B2E7D">
        <w:rPr>
          <w:b/>
          <w:color w:val="000000"/>
          <w:sz w:val="28"/>
          <w:szCs w:val="28"/>
          <w:vertAlign w:val="superscript"/>
        </w:rPr>
        <w:t>1</w:t>
      </w:r>
      <w:r w:rsidR="009A0625" w:rsidRPr="000B2E7D">
        <w:rPr>
          <w:b/>
          <w:color w:val="000000"/>
          <w:sz w:val="28"/>
          <w:szCs w:val="28"/>
        </w:rPr>
        <w:t xml:space="preserve">. Licence laukuma jūrā izmantošanai un izpētei sakaru </w:t>
      </w:r>
      <w:r w:rsidR="00832F3C" w:rsidRPr="000B2E7D">
        <w:rPr>
          <w:b/>
          <w:color w:val="000000"/>
          <w:sz w:val="28"/>
          <w:szCs w:val="28"/>
        </w:rPr>
        <w:t>vai</w:t>
      </w:r>
      <w:r w:rsidR="009A0625" w:rsidRPr="000B2E7D">
        <w:rPr>
          <w:b/>
          <w:color w:val="000000"/>
          <w:sz w:val="28"/>
          <w:szCs w:val="28"/>
        </w:rPr>
        <w:t xml:space="preserve"> transporta būvju būvniecībai</w:t>
      </w:r>
    </w:p>
    <w:p w14:paraId="668C41AA" w14:textId="65C9154A" w:rsidR="002B7D0F" w:rsidRPr="000B2E7D" w:rsidRDefault="009A0625" w:rsidP="00BA653A">
      <w:pPr>
        <w:tabs>
          <w:tab w:val="left" w:pos="426"/>
        </w:tabs>
        <w:spacing w:after="60"/>
        <w:ind w:left="422"/>
        <w:jc w:val="both"/>
        <w:rPr>
          <w:color w:val="000000"/>
          <w:sz w:val="28"/>
          <w:szCs w:val="28"/>
        </w:rPr>
      </w:pPr>
      <w:r w:rsidRPr="000B2E7D">
        <w:rPr>
          <w:color w:val="000000"/>
          <w:sz w:val="28"/>
          <w:szCs w:val="28"/>
        </w:rPr>
        <w:t>46</w:t>
      </w:r>
      <w:r w:rsidR="002B7D0F" w:rsidRPr="000B2E7D">
        <w:rPr>
          <w:color w:val="000000"/>
          <w:sz w:val="28"/>
          <w:szCs w:val="28"/>
          <w:vertAlign w:val="superscript"/>
        </w:rPr>
        <w:t>1</w:t>
      </w:r>
      <w:r w:rsidR="002B7D0F" w:rsidRPr="000B2E7D">
        <w:rPr>
          <w:color w:val="000000"/>
          <w:sz w:val="28"/>
          <w:szCs w:val="28"/>
        </w:rPr>
        <w:t xml:space="preserve">. </w:t>
      </w:r>
      <w:r w:rsidRPr="000B2E7D">
        <w:rPr>
          <w:color w:val="000000"/>
          <w:sz w:val="28"/>
          <w:szCs w:val="28"/>
        </w:rPr>
        <w:t xml:space="preserve">Tiesības izmantot licences laukumu jūrā </w:t>
      </w:r>
      <w:r w:rsidR="00A43312" w:rsidRPr="000B2E7D">
        <w:rPr>
          <w:color w:val="000000"/>
          <w:sz w:val="28"/>
          <w:szCs w:val="28"/>
        </w:rPr>
        <w:t xml:space="preserve">sakaru </w:t>
      </w:r>
      <w:r w:rsidR="00832F3C" w:rsidRPr="000B2E7D">
        <w:rPr>
          <w:color w:val="000000"/>
          <w:sz w:val="28"/>
          <w:szCs w:val="28"/>
        </w:rPr>
        <w:t>vai</w:t>
      </w:r>
      <w:r w:rsidR="00A43312" w:rsidRPr="000B2E7D">
        <w:rPr>
          <w:color w:val="000000"/>
          <w:sz w:val="28"/>
          <w:szCs w:val="28"/>
        </w:rPr>
        <w:t xml:space="preserve"> transporta būvju būvniecībai </w:t>
      </w:r>
      <w:r w:rsidRPr="000B2E7D">
        <w:rPr>
          <w:color w:val="000000"/>
          <w:sz w:val="28"/>
          <w:szCs w:val="28"/>
        </w:rPr>
        <w:t xml:space="preserve">iegūst </w:t>
      </w:r>
      <w:r w:rsidR="00A43312" w:rsidRPr="000B2E7D">
        <w:rPr>
          <w:color w:val="000000"/>
          <w:sz w:val="28"/>
          <w:szCs w:val="28"/>
        </w:rPr>
        <w:t>pretendents</w:t>
      </w:r>
      <w:r w:rsidRPr="000B2E7D">
        <w:rPr>
          <w:color w:val="000000"/>
          <w:sz w:val="28"/>
          <w:szCs w:val="28"/>
        </w:rPr>
        <w:t xml:space="preserve">, </w:t>
      </w:r>
      <w:r w:rsidR="008E1BA6" w:rsidRPr="000B2E7D">
        <w:rPr>
          <w:color w:val="000000"/>
          <w:sz w:val="28"/>
          <w:szCs w:val="28"/>
        </w:rPr>
        <w:t>kur</w:t>
      </w:r>
      <w:r w:rsidR="008E1BA6">
        <w:rPr>
          <w:color w:val="000000"/>
          <w:sz w:val="28"/>
          <w:szCs w:val="28"/>
        </w:rPr>
        <w:t>š</w:t>
      </w:r>
      <w:r w:rsidR="008E1BA6" w:rsidRPr="000B2E7D">
        <w:rPr>
          <w:color w:val="000000"/>
          <w:sz w:val="28"/>
          <w:szCs w:val="28"/>
        </w:rPr>
        <w:t xml:space="preserve"> </w:t>
      </w:r>
      <w:r w:rsidRPr="000B2E7D">
        <w:rPr>
          <w:color w:val="000000"/>
          <w:sz w:val="28"/>
          <w:szCs w:val="28"/>
        </w:rPr>
        <w:t xml:space="preserve">atbildīgajā ministrijā </w:t>
      </w:r>
      <w:r w:rsidR="008E1BA6" w:rsidRPr="000B2E7D">
        <w:rPr>
          <w:color w:val="000000"/>
          <w:sz w:val="28"/>
          <w:szCs w:val="28"/>
        </w:rPr>
        <w:t>iesnie</w:t>
      </w:r>
      <w:r w:rsidR="008E1BA6">
        <w:rPr>
          <w:color w:val="000000"/>
          <w:sz w:val="28"/>
          <w:szCs w:val="28"/>
        </w:rPr>
        <w:t>dzis</w:t>
      </w:r>
      <w:r w:rsidR="008E1BA6" w:rsidRPr="000B2E7D">
        <w:rPr>
          <w:color w:val="000000"/>
          <w:sz w:val="28"/>
          <w:szCs w:val="28"/>
        </w:rPr>
        <w:t xml:space="preserve"> </w:t>
      </w:r>
      <w:r w:rsidR="008E1BA6">
        <w:rPr>
          <w:color w:val="000000"/>
          <w:sz w:val="28"/>
          <w:szCs w:val="28"/>
        </w:rPr>
        <w:t xml:space="preserve">šo noteikumu </w:t>
      </w:r>
      <w:r w:rsidR="00A43312" w:rsidRPr="000B2E7D">
        <w:rPr>
          <w:color w:val="000000"/>
          <w:sz w:val="28"/>
          <w:szCs w:val="28"/>
        </w:rPr>
        <w:t>12.pielikum</w:t>
      </w:r>
      <w:r w:rsidR="008E1BA6">
        <w:rPr>
          <w:color w:val="000000"/>
          <w:sz w:val="28"/>
          <w:szCs w:val="28"/>
        </w:rPr>
        <w:t>u</w:t>
      </w:r>
      <w:r w:rsidR="00A43312" w:rsidRPr="000B2E7D">
        <w:rPr>
          <w:color w:val="000000"/>
          <w:sz w:val="28"/>
          <w:szCs w:val="28"/>
        </w:rPr>
        <w:t>.</w:t>
      </w:r>
    </w:p>
    <w:p w14:paraId="2DC00009" w14:textId="6E42B5FD" w:rsidR="00A43312" w:rsidRPr="0016757A" w:rsidRDefault="00A43312" w:rsidP="0016757A">
      <w:pPr>
        <w:pStyle w:val="tv213"/>
        <w:tabs>
          <w:tab w:val="left" w:pos="426"/>
        </w:tabs>
        <w:spacing w:after="60" w:line="322" w:lineRule="atLeast"/>
        <w:ind w:left="422"/>
        <w:jc w:val="both"/>
        <w:rPr>
          <w:color w:val="000000"/>
          <w:sz w:val="28"/>
          <w:szCs w:val="28"/>
        </w:rPr>
      </w:pPr>
      <w:bookmarkStart w:id="4" w:name="punkts12"/>
      <w:r w:rsidRPr="000B2E7D">
        <w:rPr>
          <w:color w:val="000000"/>
          <w:sz w:val="28"/>
          <w:szCs w:val="28"/>
        </w:rPr>
        <w:t>46</w:t>
      </w:r>
      <w:r w:rsidRPr="000B2E7D">
        <w:rPr>
          <w:color w:val="000000"/>
          <w:sz w:val="28"/>
          <w:szCs w:val="28"/>
          <w:vertAlign w:val="superscript"/>
        </w:rPr>
        <w:t>2</w:t>
      </w:r>
      <w:r w:rsidRPr="000B2E7D">
        <w:rPr>
          <w:color w:val="000000"/>
          <w:sz w:val="28"/>
          <w:szCs w:val="28"/>
        </w:rPr>
        <w:t>.</w:t>
      </w:r>
      <w:bookmarkEnd w:id="4"/>
      <w:r w:rsidRPr="000B2E7D">
        <w:rPr>
          <w:rStyle w:val="apple-converted-space"/>
          <w:color w:val="000000"/>
          <w:sz w:val="28"/>
          <w:szCs w:val="28"/>
        </w:rPr>
        <w:t> </w:t>
      </w:r>
      <w:r w:rsidRPr="000B2E7D">
        <w:rPr>
          <w:color w:val="000000"/>
          <w:sz w:val="28"/>
          <w:szCs w:val="28"/>
        </w:rPr>
        <w:t>Atbildīgā ministrija mēneša laikā no šo noteikumu</w:t>
      </w:r>
      <w:r w:rsidRPr="000B2E7D">
        <w:rPr>
          <w:rStyle w:val="apple-converted-space"/>
          <w:color w:val="000000"/>
          <w:sz w:val="28"/>
          <w:szCs w:val="28"/>
        </w:rPr>
        <w:t> </w:t>
      </w:r>
      <w:r w:rsidRPr="000B2E7D">
        <w:rPr>
          <w:color w:val="000000"/>
          <w:sz w:val="28"/>
          <w:szCs w:val="28"/>
        </w:rPr>
        <w:t>46</w:t>
      </w:r>
      <w:r w:rsidRPr="000B2E7D">
        <w:rPr>
          <w:color w:val="000000"/>
          <w:sz w:val="28"/>
          <w:szCs w:val="28"/>
          <w:vertAlign w:val="superscript"/>
        </w:rPr>
        <w:t>1</w:t>
      </w:r>
      <w:r w:rsidRPr="000B2E7D">
        <w:rPr>
          <w:color w:val="000000"/>
          <w:sz w:val="28"/>
          <w:szCs w:val="28"/>
        </w:rPr>
        <w:t xml:space="preserve">.punktā minētā iesnieguma </w:t>
      </w:r>
      <w:r w:rsidRPr="0016757A">
        <w:rPr>
          <w:color w:val="000000"/>
          <w:sz w:val="28"/>
          <w:szCs w:val="28"/>
        </w:rPr>
        <w:t xml:space="preserve">saņemšanas </w:t>
      </w:r>
      <w:r w:rsidR="008E1BA6" w:rsidRPr="0016757A">
        <w:rPr>
          <w:color w:val="000000"/>
          <w:sz w:val="28"/>
          <w:szCs w:val="28"/>
        </w:rPr>
        <w:t xml:space="preserve">dienas </w:t>
      </w:r>
      <w:r w:rsidRPr="0016757A">
        <w:rPr>
          <w:color w:val="000000"/>
          <w:sz w:val="28"/>
          <w:szCs w:val="28"/>
        </w:rPr>
        <w:t>izskata iesniegumu un izvērtē, vai iesniegums, tam pievienotā informācija un dokumenti atbilst šo noteikumu un vides aizsardzības</w:t>
      </w:r>
      <w:r w:rsidRPr="0016757A">
        <w:rPr>
          <w:rStyle w:val="apple-converted-space"/>
          <w:color w:val="000000"/>
          <w:sz w:val="28"/>
          <w:szCs w:val="28"/>
        </w:rPr>
        <w:t> </w:t>
      </w:r>
      <w:r w:rsidRPr="0016757A">
        <w:rPr>
          <w:color w:val="000000"/>
          <w:sz w:val="28"/>
          <w:szCs w:val="28"/>
        </w:rPr>
        <w:t>un jūras izmantošanas normatīvo aktu prasībām, un:</w:t>
      </w:r>
    </w:p>
    <w:p w14:paraId="39CE149D" w14:textId="16CEE2DC" w:rsidR="00A43312" w:rsidRPr="0016757A" w:rsidRDefault="00A43312" w:rsidP="0016757A">
      <w:pPr>
        <w:pStyle w:val="tv213"/>
        <w:tabs>
          <w:tab w:val="left" w:pos="426"/>
        </w:tabs>
        <w:spacing w:after="60" w:line="322" w:lineRule="atLeast"/>
        <w:ind w:left="422"/>
        <w:jc w:val="both"/>
        <w:rPr>
          <w:color w:val="000000"/>
          <w:sz w:val="28"/>
          <w:szCs w:val="28"/>
        </w:rPr>
      </w:pPr>
      <w:bookmarkStart w:id="5" w:name="punkts12.1"/>
      <w:r w:rsidRPr="0016757A">
        <w:rPr>
          <w:color w:val="000000"/>
          <w:sz w:val="28"/>
          <w:szCs w:val="28"/>
        </w:rPr>
        <w:t>46</w:t>
      </w:r>
      <w:r w:rsidRPr="0016757A">
        <w:rPr>
          <w:color w:val="000000"/>
          <w:sz w:val="28"/>
          <w:szCs w:val="28"/>
          <w:vertAlign w:val="superscript"/>
        </w:rPr>
        <w:t>2</w:t>
      </w:r>
      <w:r w:rsidRPr="0016757A">
        <w:rPr>
          <w:color w:val="000000"/>
          <w:sz w:val="28"/>
          <w:szCs w:val="28"/>
        </w:rPr>
        <w:t>.1.</w:t>
      </w:r>
      <w:bookmarkEnd w:id="5"/>
      <w:r w:rsidRPr="0016757A">
        <w:rPr>
          <w:rStyle w:val="apple-converted-space"/>
          <w:color w:val="000000"/>
          <w:sz w:val="28"/>
          <w:szCs w:val="28"/>
        </w:rPr>
        <w:t> </w:t>
      </w:r>
      <w:r w:rsidRPr="0016757A">
        <w:rPr>
          <w:color w:val="000000"/>
          <w:sz w:val="28"/>
          <w:szCs w:val="28"/>
        </w:rPr>
        <w:t>ja</w:t>
      </w:r>
      <w:r w:rsidRPr="0016757A">
        <w:rPr>
          <w:rStyle w:val="apple-converted-space"/>
          <w:color w:val="000000"/>
          <w:sz w:val="28"/>
          <w:szCs w:val="28"/>
        </w:rPr>
        <w:t> </w:t>
      </w:r>
      <w:r w:rsidRPr="0016757A">
        <w:rPr>
          <w:color w:val="000000"/>
          <w:sz w:val="28"/>
          <w:szCs w:val="28"/>
        </w:rPr>
        <w:t>pretendents nav iesniedzis visu šo noteikumu</w:t>
      </w:r>
      <w:r w:rsidRPr="0016757A">
        <w:rPr>
          <w:rStyle w:val="apple-converted-space"/>
          <w:color w:val="000000"/>
          <w:sz w:val="28"/>
          <w:szCs w:val="28"/>
        </w:rPr>
        <w:t> </w:t>
      </w:r>
      <w:r w:rsidRPr="0016757A">
        <w:rPr>
          <w:color w:val="000000"/>
          <w:sz w:val="28"/>
          <w:szCs w:val="28"/>
        </w:rPr>
        <w:t xml:space="preserve">12.pielikumā norādīto informāciju un dokumentus, pieprasa </w:t>
      </w:r>
      <w:r w:rsidR="00D511EB" w:rsidRPr="0016757A">
        <w:rPr>
          <w:color w:val="000000"/>
          <w:sz w:val="28"/>
          <w:szCs w:val="28"/>
        </w:rPr>
        <w:t xml:space="preserve">20 darbdienu laikā </w:t>
      </w:r>
      <w:r w:rsidRPr="0016757A">
        <w:rPr>
          <w:color w:val="000000"/>
          <w:sz w:val="28"/>
          <w:szCs w:val="28"/>
        </w:rPr>
        <w:t>iesniegt atbildīgajā ministrijā</w:t>
      </w:r>
      <w:r w:rsidR="005D3308" w:rsidRPr="0016757A">
        <w:rPr>
          <w:color w:val="000000"/>
          <w:sz w:val="28"/>
          <w:szCs w:val="28"/>
        </w:rPr>
        <w:t xml:space="preserve"> aizpildītu 12.pielikumu un dokumentus</w:t>
      </w:r>
      <w:r w:rsidRPr="0016757A">
        <w:rPr>
          <w:color w:val="000000"/>
          <w:sz w:val="28"/>
          <w:szCs w:val="28"/>
        </w:rPr>
        <w:t>. Ja</w:t>
      </w:r>
      <w:r w:rsidRPr="0016757A">
        <w:rPr>
          <w:rStyle w:val="apple-converted-space"/>
          <w:color w:val="000000"/>
          <w:sz w:val="28"/>
          <w:szCs w:val="28"/>
        </w:rPr>
        <w:t> </w:t>
      </w:r>
      <w:r w:rsidRPr="0016757A">
        <w:rPr>
          <w:color w:val="000000"/>
          <w:sz w:val="28"/>
          <w:szCs w:val="28"/>
        </w:rPr>
        <w:t xml:space="preserve">pretendents pieprasīto informāciju vai dokumentus neiesniedz, atbildīgā ministrija </w:t>
      </w:r>
      <w:r w:rsidR="00210001" w:rsidRPr="0016757A">
        <w:rPr>
          <w:color w:val="000000"/>
          <w:sz w:val="28"/>
          <w:szCs w:val="28"/>
        </w:rPr>
        <w:t xml:space="preserve">pretendenta </w:t>
      </w:r>
      <w:r w:rsidRPr="0016757A">
        <w:rPr>
          <w:color w:val="000000"/>
          <w:sz w:val="28"/>
          <w:szCs w:val="28"/>
        </w:rPr>
        <w:t>iesniegumu</w:t>
      </w:r>
      <w:r w:rsidR="00210001" w:rsidRPr="0016757A">
        <w:rPr>
          <w:color w:val="000000"/>
          <w:sz w:val="28"/>
          <w:szCs w:val="28"/>
        </w:rPr>
        <w:t xml:space="preserve"> atstāj bez izskatīšanas</w:t>
      </w:r>
      <w:r w:rsidRPr="0016757A">
        <w:rPr>
          <w:color w:val="000000"/>
          <w:sz w:val="28"/>
          <w:szCs w:val="28"/>
        </w:rPr>
        <w:t>;</w:t>
      </w:r>
    </w:p>
    <w:p w14:paraId="31F99F7B" w14:textId="3454F1B7" w:rsidR="00A43312" w:rsidRPr="0016757A" w:rsidRDefault="00A43312" w:rsidP="0016757A">
      <w:pPr>
        <w:pStyle w:val="tv213"/>
        <w:tabs>
          <w:tab w:val="left" w:pos="426"/>
        </w:tabs>
        <w:spacing w:after="60" w:line="322" w:lineRule="atLeast"/>
        <w:ind w:left="422"/>
        <w:jc w:val="both"/>
        <w:rPr>
          <w:color w:val="000000"/>
          <w:sz w:val="28"/>
          <w:szCs w:val="28"/>
        </w:rPr>
      </w:pPr>
      <w:bookmarkStart w:id="6" w:name="punkts12.2"/>
      <w:r w:rsidRPr="0016757A">
        <w:rPr>
          <w:color w:val="000000"/>
          <w:sz w:val="28"/>
          <w:szCs w:val="28"/>
        </w:rPr>
        <w:t>46</w:t>
      </w:r>
      <w:r w:rsidRPr="0016757A">
        <w:rPr>
          <w:color w:val="000000"/>
          <w:sz w:val="28"/>
          <w:szCs w:val="28"/>
          <w:vertAlign w:val="superscript"/>
        </w:rPr>
        <w:t>2</w:t>
      </w:r>
      <w:r w:rsidRPr="0016757A">
        <w:rPr>
          <w:color w:val="000000"/>
          <w:sz w:val="28"/>
          <w:szCs w:val="28"/>
        </w:rPr>
        <w:t>.2.</w:t>
      </w:r>
      <w:bookmarkEnd w:id="6"/>
      <w:r w:rsidRPr="0016757A">
        <w:rPr>
          <w:rStyle w:val="apple-converted-space"/>
          <w:color w:val="000000"/>
          <w:sz w:val="28"/>
          <w:szCs w:val="28"/>
        </w:rPr>
        <w:t> </w:t>
      </w:r>
      <w:r w:rsidRPr="0016757A">
        <w:rPr>
          <w:color w:val="000000"/>
          <w:sz w:val="28"/>
          <w:szCs w:val="28"/>
        </w:rPr>
        <w:t>ja iesniegums, tam pievienotā informācija un dokumenti atbilst šo noteikumu un</w:t>
      </w:r>
      <w:r w:rsidRPr="0016757A">
        <w:rPr>
          <w:rStyle w:val="apple-converted-space"/>
          <w:color w:val="000000"/>
          <w:sz w:val="28"/>
          <w:szCs w:val="28"/>
        </w:rPr>
        <w:t> </w:t>
      </w:r>
      <w:r w:rsidRPr="0016757A">
        <w:rPr>
          <w:color w:val="000000"/>
          <w:sz w:val="28"/>
          <w:szCs w:val="28"/>
        </w:rPr>
        <w:t>vides aizsardzības normatīvo aktu prasībām, atbildīgā ministrija to izvērtē</w:t>
      </w:r>
      <w:r w:rsidR="004A2AF4" w:rsidRPr="0016757A">
        <w:rPr>
          <w:color w:val="000000"/>
          <w:sz w:val="28"/>
          <w:szCs w:val="28"/>
        </w:rPr>
        <w:t xml:space="preserve"> un</w:t>
      </w:r>
      <w:r w:rsidRPr="0016757A">
        <w:rPr>
          <w:color w:val="000000"/>
          <w:sz w:val="28"/>
          <w:szCs w:val="28"/>
        </w:rPr>
        <w:t xml:space="preserve"> sagatavo Ministru kabineta projektu par licences piešķiršanu laukuma jūrā izmantošanai pretendentam, paredzot tajā</w:t>
      </w:r>
      <w:r w:rsidRPr="0016757A">
        <w:rPr>
          <w:rStyle w:val="apple-converted-space"/>
          <w:color w:val="000000"/>
          <w:sz w:val="28"/>
          <w:szCs w:val="28"/>
        </w:rPr>
        <w:t xml:space="preserve"> licences </w:t>
      </w:r>
      <w:r w:rsidRPr="0016757A">
        <w:rPr>
          <w:color w:val="000000"/>
          <w:sz w:val="28"/>
          <w:szCs w:val="28"/>
        </w:rPr>
        <w:t>izmantošanas nosacījumus.</w:t>
      </w:r>
    </w:p>
    <w:p w14:paraId="5068005C" w14:textId="38037A64" w:rsidR="009A0625" w:rsidRPr="0016757A" w:rsidRDefault="00A43312" w:rsidP="0016757A">
      <w:pPr>
        <w:pStyle w:val="tv213"/>
        <w:tabs>
          <w:tab w:val="left" w:pos="426"/>
        </w:tabs>
        <w:spacing w:after="60" w:line="322" w:lineRule="atLeast"/>
        <w:ind w:left="422"/>
        <w:jc w:val="both"/>
        <w:rPr>
          <w:color w:val="000000"/>
          <w:sz w:val="28"/>
          <w:szCs w:val="28"/>
        </w:rPr>
      </w:pPr>
      <w:bookmarkStart w:id="7" w:name="punkts33"/>
      <w:r w:rsidRPr="0016757A">
        <w:rPr>
          <w:color w:val="000000"/>
          <w:sz w:val="28"/>
          <w:szCs w:val="28"/>
        </w:rPr>
        <w:t>46</w:t>
      </w:r>
      <w:r w:rsidRPr="0016757A">
        <w:rPr>
          <w:color w:val="000000"/>
          <w:sz w:val="28"/>
          <w:szCs w:val="28"/>
          <w:vertAlign w:val="superscript"/>
        </w:rPr>
        <w:t>3</w:t>
      </w:r>
      <w:r w:rsidR="009A0625" w:rsidRPr="0016757A">
        <w:rPr>
          <w:color w:val="000000"/>
          <w:sz w:val="28"/>
          <w:szCs w:val="28"/>
        </w:rPr>
        <w:t>.</w:t>
      </w:r>
      <w:bookmarkEnd w:id="7"/>
      <w:r w:rsidR="009A0625" w:rsidRPr="0016757A">
        <w:rPr>
          <w:rStyle w:val="apple-converted-space"/>
          <w:color w:val="000000"/>
          <w:sz w:val="28"/>
          <w:szCs w:val="28"/>
        </w:rPr>
        <w:t> </w:t>
      </w:r>
      <w:r w:rsidR="009A0625" w:rsidRPr="0016757A">
        <w:rPr>
          <w:color w:val="000000"/>
          <w:sz w:val="28"/>
          <w:szCs w:val="28"/>
        </w:rPr>
        <w:t>Pēc</w:t>
      </w:r>
      <w:r w:rsidR="00AD0E3E" w:rsidRPr="0016757A">
        <w:rPr>
          <w:color w:val="000000"/>
          <w:sz w:val="28"/>
          <w:szCs w:val="28"/>
        </w:rPr>
        <w:t xml:space="preserve"> </w:t>
      </w:r>
      <w:r w:rsidR="009A0625" w:rsidRPr="0016757A">
        <w:rPr>
          <w:color w:val="000000"/>
          <w:sz w:val="28"/>
          <w:szCs w:val="28"/>
        </w:rPr>
        <w:t>tam</w:t>
      </w:r>
      <w:r w:rsidR="005C0C79" w:rsidRPr="0016757A">
        <w:rPr>
          <w:color w:val="000000"/>
          <w:sz w:val="28"/>
          <w:szCs w:val="28"/>
        </w:rPr>
        <w:t>,</w:t>
      </w:r>
      <w:r w:rsidR="009A0625" w:rsidRPr="0016757A">
        <w:rPr>
          <w:color w:val="000000"/>
          <w:sz w:val="28"/>
          <w:szCs w:val="28"/>
        </w:rPr>
        <w:t xml:space="preserve"> kad</w:t>
      </w:r>
      <w:r w:rsidR="00AD0E3E" w:rsidRPr="0016757A">
        <w:rPr>
          <w:color w:val="000000"/>
          <w:sz w:val="28"/>
          <w:szCs w:val="28"/>
        </w:rPr>
        <w:t xml:space="preserve"> Ministru kabinets ir pieņēmis lēmumu </w:t>
      </w:r>
      <w:r w:rsidR="009A0625" w:rsidRPr="0016757A">
        <w:rPr>
          <w:color w:val="000000"/>
          <w:sz w:val="28"/>
          <w:szCs w:val="28"/>
        </w:rPr>
        <w:t>par</w:t>
      </w:r>
      <w:r w:rsidR="009A0625" w:rsidRPr="0016757A">
        <w:rPr>
          <w:rStyle w:val="apple-converted-space"/>
          <w:color w:val="000000"/>
          <w:sz w:val="28"/>
          <w:szCs w:val="28"/>
        </w:rPr>
        <w:t> </w:t>
      </w:r>
      <w:r w:rsidR="00AD0E3E" w:rsidRPr="0016757A">
        <w:rPr>
          <w:color w:val="000000"/>
          <w:sz w:val="28"/>
          <w:szCs w:val="28"/>
        </w:rPr>
        <w:t xml:space="preserve">licences </w:t>
      </w:r>
      <w:r w:rsidR="009A0625" w:rsidRPr="0016757A">
        <w:rPr>
          <w:color w:val="000000"/>
          <w:sz w:val="28"/>
          <w:szCs w:val="28"/>
        </w:rPr>
        <w:t>piešķiršanu laukuma jūrā izmantošanai vai attiecīgā projekta noraidīšanu, atbildīgā ministrija 30 dienu laikā par to informē</w:t>
      </w:r>
      <w:r w:rsidR="00AD0E3E" w:rsidRPr="0016757A">
        <w:rPr>
          <w:rStyle w:val="apple-converted-space"/>
          <w:color w:val="000000"/>
          <w:sz w:val="28"/>
          <w:szCs w:val="28"/>
        </w:rPr>
        <w:t xml:space="preserve"> pretendentu</w:t>
      </w:r>
      <w:r w:rsidR="009A0625" w:rsidRPr="0016757A">
        <w:rPr>
          <w:color w:val="000000"/>
          <w:sz w:val="28"/>
          <w:szCs w:val="28"/>
        </w:rPr>
        <w:t>.</w:t>
      </w:r>
    </w:p>
    <w:p w14:paraId="40E2989F" w14:textId="77777777" w:rsidR="009A0625" w:rsidRPr="0016757A" w:rsidRDefault="00A43312" w:rsidP="0016757A">
      <w:pPr>
        <w:pStyle w:val="tv213"/>
        <w:tabs>
          <w:tab w:val="left" w:pos="426"/>
        </w:tabs>
        <w:spacing w:after="60" w:line="322" w:lineRule="atLeast"/>
        <w:ind w:left="422"/>
        <w:jc w:val="both"/>
        <w:rPr>
          <w:color w:val="000000"/>
          <w:sz w:val="28"/>
          <w:szCs w:val="28"/>
        </w:rPr>
      </w:pPr>
      <w:bookmarkStart w:id="8" w:name="punkts34"/>
      <w:r w:rsidRPr="0016757A">
        <w:rPr>
          <w:color w:val="000000"/>
          <w:sz w:val="28"/>
          <w:szCs w:val="28"/>
        </w:rPr>
        <w:t>46</w:t>
      </w:r>
      <w:r w:rsidRPr="0016757A">
        <w:rPr>
          <w:color w:val="000000"/>
          <w:sz w:val="28"/>
          <w:szCs w:val="28"/>
          <w:vertAlign w:val="superscript"/>
        </w:rPr>
        <w:t>4</w:t>
      </w:r>
      <w:r w:rsidR="009A0625" w:rsidRPr="0016757A">
        <w:rPr>
          <w:color w:val="000000"/>
          <w:sz w:val="28"/>
          <w:szCs w:val="28"/>
        </w:rPr>
        <w:t>.</w:t>
      </w:r>
      <w:bookmarkEnd w:id="8"/>
      <w:r w:rsidR="009A0625" w:rsidRPr="0016757A">
        <w:rPr>
          <w:rStyle w:val="apple-converted-space"/>
          <w:color w:val="000000"/>
          <w:sz w:val="28"/>
          <w:szCs w:val="28"/>
        </w:rPr>
        <w:t> </w:t>
      </w:r>
      <w:r w:rsidR="009A0625" w:rsidRPr="0016757A">
        <w:rPr>
          <w:color w:val="000000"/>
          <w:sz w:val="28"/>
          <w:szCs w:val="28"/>
        </w:rPr>
        <w:t>Šo noteikumu</w:t>
      </w:r>
      <w:r w:rsidR="009A0625" w:rsidRPr="0016757A">
        <w:rPr>
          <w:rStyle w:val="apple-converted-space"/>
          <w:color w:val="000000"/>
          <w:sz w:val="28"/>
          <w:szCs w:val="28"/>
        </w:rPr>
        <w:t> </w:t>
      </w:r>
      <w:r w:rsidR="00AD0E3E" w:rsidRPr="0016757A">
        <w:rPr>
          <w:color w:val="000000"/>
          <w:sz w:val="28"/>
          <w:szCs w:val="28"/>
        </w:rPr>
        <w:t>46</w:t>
      </w:r>
      <w:r w:rsidR="00AD0E3E" w:rsidRPr="0016757A">
        <w:rPr>
          <w:color w:val="000000"/>
          <w:sz w:val="28"/>
          <w:szCs w:val="28"/>
          <w:vertAlign w:val="superscript"/>
        </w:rPr>
        <w:t>3</w:t>
      </w:r>
      <w:r w:rsidR="00AD0E3E" w:rsidRPr="0016757A">
        <w:rPr>
          <w:color w:val="000000"/>
          <w:sz w:val="28"/>
          <w:szCs w:val="28"/>
        </w:rPr>
        <w:t>.p</w:t>
      </w:r>
      <w:r w:rsidR="009A0625" w:rsidRPr="0016757A">
        <w:rPr>
          <w:color w:val="000000"/>
          <w:sz w:val="28"/>
          <w:szCs w:val="28"/>
        </w:rPr>
        <w:t>unktā minētajā</w:t>
      </w:r>
      <w:r w:rsidR="00AD0E3E" w:rsidRPr="0016757A">
        <w:rPr>
          <w:rStyle w:val="apple-converted-space"/>
          <w:color w:val="000000"/>
          <w:sz w:val="28"/>
          <w:szCs w:val="28"/>
        </w:rPr>
        <w:t xml:space="preserve"> licencē</w:t>
      </w:r>
      <w:r w:rsidR="00AD0E3E" w:rsidRPr="0016757A">
        <w:rPr>
          <w:color w:val="000000"/>
          <w:sz w:val="28"/>
          <w:szCs w:val="28"/>
        </w:rPr>
        <w:t xml:space="preserve"> </w:t>
      </w:r>
      <w:r w:rsidR="009A0625" w:rsidRPr="0016757A">
        <w:rPr>
          <w:color w:val="000000"/>
          <w:sz w:val="28"/>
          <w:szCs w:val="28"/>
        </w:rPr>
        <w:t>norāda:</w:t>
      </w:r>
    </w:p>
    <w:p w14:paraId="5005E560" w14:textId="77777777" w:rsidR="009A0625" w:rsidRPr="0016757A" w:rsidRDefault="00A43312" w:rsidP="0016757A">
      <w:pPr>
        <w:pStyle w:val="tv213"/>
        <w:tabs>
          <w:tab w:val="left" w:pos="426"/>
        </w:tabs>
        <w:spacing w:after="60" w:line="322" w:lineRule="atLeast"/>
        <w:ind w:left="422"/>
        <w:jc w:val="both"/>
        <w:rPr>
          <w:color w:val="000000"/>
          <w:sz w:val="28"/>
          <w:szCs w:val="28"/>
        </w:rPr>
      </w:pPr>
      <w:bookmarkStart w:id="9" w:name="punkts34.1"/>
      <w:r w:rsidRPr="0016757A">
        <w:rPr>
          <w:color w:val="000000"/>
          <w:sz w:val="28"/>
          <w:szCs w:val="28"/>
        </w:rPr>
        <w:t>46</w:t>
      </w:r>
      <w:r w:rsidRPr="0016757A">
        <w:rPr>
          <w:color w:val="000000"/>
          <w:sz w:val="28"/>
          <w:szCs w:val="28"/>
          <w:vertAlign w:val="superscript"/>
        </w:rPr>
        <w:t>4</w:t>
      </w:r>
      <w:r w:rsidR="009A0625" w:rsidRPr="0016757A">
        <w:rPr>
          <w:color w:val="000000"/>
          <w:sz w:val="28"/>
          <w:szCs w:val="28"/>
        </w:rPr>
        <w:t>.1.</w:t>
      </w:r>
      <w:bookmarkEnd w:id="9"/>
      <w:r w:rsidR="009A0625" w:rsidRPr="0016757A">
        <w:rPr>
          <w:rStyle w:val="apple-converted-space"/>
          <w:color w:val="000000"/>
          <w:sz w:val="28"/>
          <w:szCs w:val="28"/>
        </w:rPr>
        <w:t> </w:t>
      </w:r>
      <w:r w:rsidR="00AD0E3E" w:rsidRPr="0016757A">
        <w:rPr>
          <w:color w:val="000000"/>
          <w:sz w:val="28"/>
          <w:szCs w:val="28"/>
        </w:rPr>
        <w:t xml:space="preserve">licences izsniegšanas </w:t>
      </w:r>
      <w:r w:rsidR="009A0625" w:rsidRPr="0016757A">
        <w:rPr>
          <w:color w:val="000000"/>
          <w:sz w:val="28"/>
          <w:szCs w:val="28"/>
        </w:rPr>
        <w:t>pamatojumu un laukuma jūrā izmantošanas veidu;</w:t>
      </w:r>
    </w:p>
    <w:p w14:paraId="0D3D7702" w14:textId="77777777" w:rsidR="009A0625" w:rsidRPr="0016757A" w:rsidRDefault="00A43312" w:rsidP="0016757A">
      <w:pPr>
        <w:pStyle w:val="tv213"/>
        <w:tabs>
          <w:tab w:val="left" w:pos="426"/>
        </w:tabs>
        <w:spacing w:after="60" w:line="322" w:lineRule="atLeast"/>
        <w:ind w:left="422"/>
        <w:jc w:val="both"/>
        <w:rPr>
          <w:color w:val="000000"/>
          <w:sz w:val="28"/>
          <w:szCs w:val="28"/>
        </w:rPr>
      </w:pPr>
      <w:bookmarkStart w:id="10" w:name="punkts34.2"/>
      <w:r w:rsidRPr="0016757A">
        <w:rPr>
          <w:color w:val="000000"/>
          <w:sz w:val="28"/>
          <w:szCs w:val="28"/>
        </w:rPr>
        <w:t>46</w:t>
      </w:r>
      <w:r w:rsidRPr="0016757A">
        <w:rPr>
          <w:color w:val="000000"/>
          <w:sz w:val="28"/>
          <w:szCs w:val="28"/>
          <w:vertAlign w:val="superscript"/>
        </w:rPr>
        <w:t>4</w:t>
      </w:r>
      <w:r w:rsidR="009A0625" w:rsidRPr="0016757A">
        <w:rPr>
          <w:color w:val="000000"/>
          <w:sz w:val="28"/>
          <w:szCs w:val="28"/>
        </w:rPr>
        <w:t>.2.</w:t>
      </w:r>
      <w:bookmarkEnd w:id="10"/>
      <w:r w:rsidR="009A0625" w:rsidRPr="0016757A">
        <w:rPr>
          <w:rStyle w:val="apple-converted-space"/>
          <w:color w:val="000000"/>
          <w:sz w:val="28"/>
          <w:szCs w:val="28"/>
        </w:rPr>
        <w:t> </w:t>
      </w:r>
      <w:r w:rsidR="009A0625" w:rsidRPr="0016757A">
        <w:rPr>
          <w:color w:val="000000"/>
          <w:sz w:val="28"/>
          <w:szCs w:val="28"/>
        </w:rPr>
        <w:t>informāciju par</w:t>
      </w:r>
      <w:r w:rsidR="00AD0E3E" w:rsidRPr="0016757A">
        <w:rPr>
          <w:color w:val="000000"/>
          <w:sz w:val="28"/>
          <w:szCs w:val="28"/>
        </w:rPr>
        <w:t xml:space="preserve"> </w:t>
      </w:r>
      <w:r w:rsidR="00AD0E3E" w:rsidRPr="0016757A">
        <w:rPr>
          <w:rStyle w:val="apple-converted-space"/>
          <w:color w:val="000000"/>
          <w:sz w:val="28"/>
          <w:szCs w:val="28"/>
        </w:rPr>
        <w:t xml:space="preserve">licences </w:t>
      </w:r>
      <w:r w:rsidR="009A0625" w:rsidRPr="0016757A">
        <w:rPr>
          <w:color w:val="000000"/>
          <w:sz w:val="28"/>
          <w:szCs w:val="28"/>
        </w:rPr>
        <w:t>saņēmēju (</w:t>
      </w:r>
      <w:r w:rsidR="00AD0E3E" w:rsidRPr="0016757A">
        <w:rPr>
          <w:color w:val="000000"/>
          <w:sz w:val="28"/>
          <w:szCs w:val="28"/>
        </w:rPr>
        <w:t xml:space="preserve">komersanta </w:t>
      </w:r>
      <w:r w:rsidR="009A0625" w:rsidRPr="0016757A">
        <w:rPr>
          <w:color w:val="000000"/>
          <w:sz w:val="28"/>
          <w:szCs w:val="28"/>
        </w:rPr>
        <w:t>firma, reģistrācijas numurs, reģistrācijas vieta un juridiskā adrese);</w:t>
      </w:r>
    </w:p>
    <w:p w14:paraId="0A0B471F" w14:textId="77777777" w:rsidR="009A0625" w:rsidRPr="0016757A" w:rsidRDefault="00A43312" w:rsidP="0016757A">
      <w:pPr>
        <w:pStyle w:val="tv213"/>
        <w:tabs>
          <w:tab w:val="left" w:pos="426"/>
        </w:tabs>
        <w:spacing w:after="60" w:line="322" w:lineRule="atLeast"/>
        <w:ind w:left="422"/>
        <w:jc w:val="both"/>
        <w:rPr>
          <w:color w:val="000000"/>
          <w:sz w:val="28"/>
          <w:szCs w:val="28"/>
        </w:rPr>
      </w:pPr>
      <w:bookmarkStart w:id="11" w:name="punkts34.3"/>
      <w:r w:rsidRPr="0016757A">
        <w:rPr>
          <w:color w:val="000000"/>
          <w:sz w:val="28"/>
          <w:szCs w:val="28"/>
        </w:rPr>
        <w:t>46</w:t>
      </w:r>
      <w:r w:rsidRPr="0016757A">
        <w:rPr>
          <w:color w:val="000000"/>
          <w:sz w:val="28"/>
          <w:szCs w:val="28"/>
          <w:vertAlign w:val="superscript"/>
        </w:rPr>
        <w:t>4</w:t>
      </w:r>
      <w:r w:rsidR="009A0625" w:rsidRPr="0016757A">
        <w:rPr>
          <w:color w:val="000000"/>
          <w:sz w:val="28"/>
          <w:szCs w:val="28"/>
        </w:rPr>
        <w:t>.3.</w:t>
      </w:r>
      <w:bookmarkEnd w:id="11"/>
      <w:r w:rsidR="009A0625" w:rsidRPr="0016757A">
        <w:rPr>
          <w:rStyle w:val="apple-converted-space"/>
          <w:color w:val="000000"/>
          <w:sz w:val="28"/>
          <w:szCs w:val="28"/>
        </w:rPr>
        <w:t> </w:t>
      </w:r>
      <w:r w:rsidR="00AD0E3E" w:rsidRPr="0016757A">
        <w:rPr>
          <w:color w:val="000000"/>
          <w:sz w:val="28"/>
          <w:szCs w:val="28"/>
        </w:rPr>
        <w:t xml:space="preserve">licences </w:t>
      </w:r>
      <w:r w:rsidR="009A0625" w:rsidRPr="0016757A">
        <w:rPr>
          <w:color w:val="000000"/>
          <w:sz w:val="28"/>
          <w:szCs w:val="28"/>
        </w:rPr>
        <w:t>darbības laiku;</w:t>
      </w:r>
    </w:p>
    <w:p w14:paraId="6DB416FF" w14:textId="77777777" w:rsidR="009A0625" w:rsidRPr="0016757A" w:rsidRDefault="00A43312" w:rsidP="0016757A">
      <w:pPr>
        <w:pStyle w:val="tv213"/>
        <w:tabs>
          <w:tab w:val="left" w:pos="426"/>
        </w:tabs>
        <w:spacing w:after="60" w:line="322" w:lineRule="atLeast"/>
        <w:ind w:left="422"/>
        <w:jc w:val="both"/>
        <w:rPr>
          <w:color w:val="000000"/>
          <w:sz w:val="28"/>
          <w:szCs w:val="28"/>
        </w:rPr>
      </w:pPr>
      <w:bookmarkStart w:id="12" w:name="punkts34.4"/>
      <w:r w:rsidRPr="0016757A">
        <w:rPr>
          <w:color w:val="000000"/>
          <w:sz w:val="28"/>
          <w:szCs w:val="28"/>
        </w:rPr>
        <w:t>46</w:t>
      </w:r>
      <w:r w:rsidRPr="0016757A">
        <w:rPr>
          <w:color w:val="000000"/>
          <w:sz w:val="28"/>
          <w:szCs w:val="28"/>
          <w:vertAlign w:val="superscript"/>
        </w:rPr>
        <w:t>4</w:t>
      </w:r>
      <w:r w:rsidR="009A0625" w:rsidRPr="0016757A">
        <w:rPr>
          <w:color w:val="000000"/>
          <w:sz w:val="28"/>
          <w:szCs w:val="28"/>
        </w:rPr>
        <w:t>.4.</w:t>
      </w:r>
      <w:bookmarkEnd w:id="12"/>
      <w:r w:rsidR="009A0625" w:rsidRPr="0016757A">
        <w:rPr>
          <w:rStyle w:val="apple-converted-space"/>
          <w:color w:val="000000"/>
          <w:sz w:val="28"/>
          <w:szCs w:val="28"/>
        </w:rPr>
        <w:t> </w:t>
      </w:r>
      <w:r w:rsidR="009A0625" w:rsidRPr="0016757A">
        <w:rPr>
          <w:color w:val="000000"/>
          <w:sz w:val="28"/>
          <w:szCs w:val="28"/>
        </w:rPr>
        <w:t>laukuma jūrā platību;</w:t>
      </w:r>
    </w:p>
    <w:p w14:paraId="30E33152" w14:textId="77777777" w:rsidR="009A0625" w:rsidRPr="0016757A" w:rsidRDefault="00A43312" w:rsidP="0016757A">
      <w:pPr>
        <w:pStyle w:val="tv213"/>
        <w:tabs>
          <w:tab w:val="left" w:pos="426"/>
        </w:tabs>
        <w:spacing w:after="60" w:line="322" w:lineRule="atLeast"/>
        <w:ind w:left="422"/>
        <w:jc w:val="both"/>
        <w:rPr>
          <w:color w:val="000000"/>
          <w:sz w:val="28"/>
          <w:szCs w:val="28"/>
        </w:rPr>
      </w:pPr>
      <w:bookmarkStart w:id="13" w:name="punkts34.5"/>
      <w:r w:rsidRPr="0016757A">
        <w:rPr>
          <w:color w:val="000000"/>
          <w:sz w:val="28"/>
          <w:szCs w:val="28"/>
        </w:rPr>
        <w:t>46</w:t>
      </w:r>
      <w:r w:rsidRPr="0016757A">
        <w:rPr>
          <w:color w:val="000000"/>
          <w:sz w:val="28"/>
          <w:szCs w:val="28"/>
          <w:vertAlign w:val="superscript"/>
        </w:rPr>
        <w:t>4</w:t>
      </w:r>
      <w:r w:rsidR="009A0625" w:rsidRPr="0016757A">
        <w:rPr>
          <w:color w:val="000000"/>
          <w:sz w:val="28"/>
          <w:szCs w:val="28"/>
        </w:rPr>
        <w:t>.5.</w:t>
      </w:r>
      <w:bookmarkEnd w:id="13"/>
      <w:r w:rsidR="009A0625" w:rsidRPr="0016757A">
        <w:rPr>
          <w:rStyle w:val="apple-converted-space"/>
          <w:color w:val="000000"/>
          <w:sz w:val="28"/>
          <w:szCs w:val="28"/>
        </w:rPr>
        <w:t> </w:t>
      </w:r>
      <w:r w:rsidR="009A0625" w:rsidRPr="0016757A">
        <w:rPr>
          <w:color w:val="000000"/>
          <w:sz w:val="28"/>
          <w:szCs w:val="28"/>
        </w:rPr>
        <w:t>laukuma jūrā koordinātas;</w:t>
      </w:r>
    </w:p>
    <w:p w14:paraId="16E7D3DC" w14:textId="77777777" w:rsidR="009A0625" w:rsidRPr="0016757A" w:rsidRDefault="00A43312" w:rsidP="0016757A">
      <w:pPr>
        <w:pStyle w:val="tv213"/>
        <w:tabs>
          <w:tab w:val="left" w:pos="426"/>
        </w:tabs>
        <w:spacing w:after="60" w:line="322" w:lineRule="atLeast"/>
        <w:ind w:left="422"/>
        <w:jc w:val="both"/>
        <w:rPr>
          <w:color w:val="000000"/>
          <w:sz w:val="28"/>
          <w:szCs w:val="28"/>
        </w:rPr>
      </w:pPr>
      <w:bookmarkStart w:id="14" w:name="punkts34.6"/>
      <w:r w:rsidRPr="0016757A">
        <w:rPr>
          <w:color w:val="000000"/>
          <w:sz w:val="28"/>
          <w:szCs w:val="28"/>
        </w:rPr>
        <w:t>46</w:t>
      </w:r>
      <w:r w:rsidRPr="0016757A">
        <w:rPr>
          <w:color w:val="000000"/>
          <w:sz w:val="28"/>
          <w:szCs w:val="28"/>
          <w:vertAlign w:val="superscript"/>
        </w:rPr>
        <w:t>4</w:t>
      </w:r>
      <w:r w:rsidR="009A0625" w:rsidRPr="0016757A">
        <w:rPr>
          <w:color w:val="000000"/>
          <w:sz w:val="28"/>
          <w:szCs w:val="28"/>
        </w:rPr>
        <w:t>.6.</w:t>
      </w:r>
      <w:bookmarkEnd w:id="14"/>
      <w:r w:rsidR="009A0625" w:rsidRPr="0016757A">
        <w:rPr>
          <w:rStyle w:val="apple-converted-space"/>
          <w:color w:val="000000"/>
          <w:sz w:val="28"/>
          <w:szCs w:val="28"/>
        </w:rPr>
        <w:t> </w:t>
      </w:r>
      <w:r w:rsidR="00AD0E3E" w:rsidRPr="0016757A">
        <w:rPr>
          <w:color w:val="000000"/>
          <w:sz w:val="28"/>
          <w:szCs w:val="28"/>
        </w:rPr>
        <w:t>pretendentam</w:t>
      </w:r>
      <w:r w:rsidR="009A0625" w:rsidRPr="0016757A">
        <w:rPr>
          <w:color w:val="000000"/>
          <w:sz w:val="28"/>
          <w:szCs w:val="28"/>
        </w:rPr>
        <w:t xml:space="preserve"> noteiktos pienākumus saskaņā ar šiem noteikumiem un citiem normatīvajiem aktiem.</w:t>
      </w:r>
    </w:p>
    <w:p w14:paraId="56B753D2" w14:textId="073336A6" w:rsidR="009A0625" w:rsidRPr="000B2E7D" w:rsidRDefault="00A43312" w:rsidP="0016757A">
      <w:pPr>
        <w:pStyle w:val="tv213"/>
        <w:tabs>
          <w:tab w:val="left" w:pos="426"/>
        </w:tabs>
        <w:spacing w:after="60" w:line="322" w:lineRule="atLeast"/>
        <w:ind w:left="423"/>
        <w:jc w:val="both"/>
        <w:rPr>
          <w:color w:val="000000"/>
          <w:sz w:val="28"/>
          <w:szCs w:val="28"/>
        </w:rPr>
      </w:pPr>
      <w:bookmarkStart w:id="15" w:name="punkts35"/>
      <w:r w:rsidRPr="0016757A">
        <w:rPr>
          <w:color w:val="000000"/>
          <w:sz w:val="28"/>
          <w:szCs w:val="28"/>
        </w:rPr>
        <w:t>46</w:t>
      </w:r>
      <w:r w:rsidRPr="0016757A">
        <w:rPr>
          <w:color w:val="000000"/>
          <w:sz w:val="28"/>
          <w:szCs w:val="28"/>
          <w:vertAlign w:val="superscript"/>
        </w:rPr>
        <w:t>5</w:t>
      </w:r>
      <w:r w:rsidR="009A0625" w:rsidRPr="0016757A">
        <w:rPr>
          <w:color w:val="000000"/>
          <w:sz w:val="28"/>
          <w:szCs w:val="28"/>
        </w:rPr>
        <w:t>.</w:t>
      </w:r>
      <w:bookmarkEnd w:id="15"/>
      <w:r w:rsidR="009A0625" w:rsidRPr="0016757A">
        <w:rPr>
          <w:rStyle w:val="apple-converted-space"/>
          <w:color w:val="000000"/>
          <w:sz w:val="28"/>
          <w:szCs w:val="28"/>
        </w:rPr>
        <w:t> </w:t>
      </w:r>
      <w:r w:rsidR="009A0625" w:rsidRPr="0016757A">
        <w:rPr>
          <w:color w:val="000000"/>
          <w:sz w:val="28"/>
          <w:szCs w:val="28"/>
        </w:rPr>
        <w:t>Atbildīgā ministrija triju darbdienu laikā pēc šo noteikumu</w:t>
      </w:r>
      <w:r w:rsidR="009A0625" w:rsidRPr="0016757A">
        <w:rPr>
          <w:rStyle w:val="apple-converted-space"/>
          <w:color w:val="000000"/>
          <w:sz w:val="28"/>
          <w:szCs w:val="28"/>
        </w:rPr>
        <w:t> </w:t>
      </w:r>
      <w:r w:rsidR="00AD0E3E" w:rsidRPr="0016757A">
        <w:rPr>
          <w:color w:val="000000"/>
          <w:sz w:val="28"/>
          <w:szCs w:val="28"/>
        </w:rPr>
        <w:t>46</w:t>
      </w:r>
      <w:r w:rsidR="00AD0E3E" w:rsidRPr="0016757A">
        <w:rPr>
          <w:color w:val="000000"/>
          <w:sz w:val="28"/>
          <w:szCs w:val="28"/>
          <w:vertAlign w:val="superscript"/>
        </w:rPr>
        <w:t>3</w:t>
      </w:r>
      <w:r w:rsidR="00AD0E3E" w:rsidRPr="0016757A">
        <w:rPr>
          <w:color w:val="000000"/>
          <w:sz w:val="28"/>
          <w:szCs w:val="28"/>
        </w:rPr>
        <w:t>.p</w:t>
      </w:r>
      <w:r w:rsidR="009A0625" w:rsidRPr="0016757A">
        <w:rPr>
          <w:color w:val="000000"/>
          <w:sz w:val="28"/>
          <w:szCs w:val="28"/>
        </w:rPr>
        <w:t>unktā minētās</w:t>
      </w:r>
      <w:r w:rsidR="00AD0E3E" w:rsidRPr="0016757A">
        <w:rPr>
          <w:rStyle w:val="apple-converted-space"/>
          <w:color w:val="000000"/>
          <w:sz w:val="28"/>
          <w:szCs w:val="28"/>
        </w:rPr>
        <w:t xml:space="preserve"> licences izsniegšanas</w:t>
      </w:r>
      <w:r w:rsidR="009A0625" w:rsidRPr="0016757A">
        <w:rPr>
          <w:rStyle w:val="apple-converted-space"/>
          <w:color w:val="000000"/>
          <w:sz w:val="28"/>
          <w:szCs w:val="28"/>
        </w:rPr>
        <w:t> </w:t>
      </w:r>
      <w:r w:rsidR="00C71272" w:rsidRPr="0016757A">
        <w:rPr>
          <w:color w:val="000000"/>
          <w:sz w:val="28"/>
          <w:szCs w:val="28"/>
        </w:rPr>
        <w:t xml:space="preserve">publicē </w:t>
      </w:r>
      <w:r w:rsidR="009A0625" w:rsidRPr="0016757A">
        <w:rPr>
          <w:color w:val="000000"/>
          <w:sz w:val="28"/>
          <w:szCs w:val="28"/>
        </w:rPr>
        <w:t>savā tīmekļa</w:t>
      </w:r>
      <w:r w:rsidR="009A0625" w:rsidRPr="000B2E7D">
        <w:rPr>
          <w:color w:val="000000"/>
          <w:sz w:val="28"/>
          <w:szCs w:val="28"/>
        </w:rPr>
        <w:t xml:space="preserve"> vietnē informāciju par laukuma jūrā izmantošanai izsniegtajām</w:t>
      </w:r>
      <w:r w:rsidR="00AD0E3E" w:rsidRPr="000B2E7D">
        <w:rPr>
          <w:rStyle w:val="apple-converted-space"/>
          <w:color w:val="000000"/>
          <w:sz w:val="28"/>
          <w:szCs w:val="28"/>
        </w:rPr>
        <w:t xml:space="preserve"> licencēm</w:t>
      </w:r>
      <w:r w:rsidR="009A0625" w:rsidRPr="000B2E7D">
        <w:rPr>
          <w:color w:val="000000"/>
          <w:sz w:val="28"/>
          <w:szCs w:val="28"/>
        </w:rPr>
        <w:t>.</w:t>
      </w:r>
    </w:p>
    <w:p w14:paraId="52178245" w14:textId="77777777" w:rsidR="009A0625" w:rsidRPr="000B2E7D" w:rsidRDefault="00A43312" w:rsidP="00BA653A">
      <w:pPr>
        <w:pStyle w:val="tv213"/>
        <w:tabs>
          <w:tab w:val="left" w:pos="426"/>
        </w:tabs>
        <w:spacing w:after="60" w:line="322" w:lineRule="atLeast"/>
        <w:ind w:left="423"/>
        <w:jc w:val="both"/>
        <w:rPr>
          <w:color w:val="000000"/>
          <w:sz w:val="28"/>
          <w:szCs w:val="28"/>
        </w:rPr>
      </w:pPr>
      <w:bookmarkStart w:id="16" w:name="punkts36"/>
      <w:r w:rsidRPr="000B2E7D">
        <w:rPr>
          <w:color w:val="000000"/>
          <w:sz w:val="28"/>
          <w:szCs w:val="28"/>
        </w:rPr>
        <w:t>46</w:t>
      </w:r>
      <w:r w:rsidRPr="000B2E7D">
        <w:rPr>
          <w:color w:val="000000"/>
          <w:sz w:val="28"/>
          <w:szCs w:val="28"/>
          <w:vertAlign w:val="superscript"/>
        </w:rPr>
        <w:t>6</w:t>
      </w:r>
      <w:r w:rsidR="009A0625" w:rsidRPr="000B2E7D">
        <w:rPr>
          <w:color w:val="000000"/>
          <w:sz w:val="28"/>
          <w:szCs w:val="28"/>
        </w:rPr>
        <w:t>.</w:t>
      </w:r>
      <w:bookmarkEnd w:id="16"/>
      <w:r w:rsidR="009A0625" w:rsidRPr="000B2E7D">
        <w:rPr>
          <w:rStyle w:val="apple-converted-space"/>
          <w:color w:val="000000"/>
          <w:sz w:val="28"/>
          <w:szCs w:val="28"/>
        </w:rPr>
        <w:t> </w:t>
      </w:r>
      <w:r w:rsidR="009A0625" w:rsidRPr="000B2E7D">
        <w:rPr>
          <w:color w:val="000000"/>
          <w:sz w:val="28"/>
          <w:szCs w:val="28"/>
        </w:rPr>
        <w:t xml:space="preserve"> </w:t>
      </w:r>
      <w:r w:rsidR="00AD0E3E" w:rsidRPr="000B2E7D">
        <w:rPr>
          <w:color w:val="000000"/>
          <w:sz w:val="28"/>
          <w:szCs w:val="28"/>
        </w:rPr>
        <w:t>M</w:t>
      </w:r>
      <w:r w:rsidR="009A0625" w:rsidRPr="000B2E7D">
        <w:rPr>
          <w:color w:val="000000"/>
          <w:sz w:val="28"/>
          <w:szCs w:val="28"/>
        </w:rPr>
        <w:t>ēneša laikā pēc tam, kad</w:t>
      </w:r>
      <w:r w:rsidR="00AD0E3E" w:rsidRPr="000B2E7D">
        <w:rPr>
          <w:color w:val="000000"/>
          <w:sz w:val="28"/>
          <w:szCs w:val="28"/>
        </w:rPr>
        <w:t xml:space="preserve"> Ministru kabinets </w:t>
      </w:r>
      <w:r w:rsidR="009A0625" w:rsidRPr="000B2E7D">
        <w:rPr>
          <w:color w:val="000000"/>
          <w:sz w:val="28"/>
          <w:szCs w:val="28"/>
        </w:rPr>
        <w:t>ir pieņēmis lēmumu piešķirt</w:t>
      </w:r>
      <w:r w:rsidR="009A0625" w:rsidRPr="000B2E7D">
        <w:rPr>
          <w:rStyle w:val="apple-converted-space"/>
          <w:color w:val="000000"/>
          <w:sz w:val="28"/>
          <w:szCs w:val="28"/>
        </w:rPr>
        <w:t> </w:t>
      </w:r>
      <w:r w:rsidR="00AD0E3E" w:rsidRPr="000B2E7D">
        <w:rPr>
          <w:color w:val="000000"/>
          <w:sz w:val="28"/>
          <w:szCs w:val="28"/>
        </w:rPr>
        <w:t>licenci l</w:t>
      </w:r>
      <w:r w:rsidR="009A0625" w:rsidRPr="000B2E7D">
        <w:rPr>
          <w:color w:val="000000"/>
          <w:sz w:val="28"/>
          <w:szCs w:val="28"/>
        </w:rPr>
        <w:t>aukuma jūrā izmantošanai</w:t>
      </w:r>
      <w:r w:rsidR="000E60F9" w:rsidRPr="000B2E7D">
        <w:rPr>
          <w:color w:val="000000"/>
          <w:sz w:val="28"/>
          <w:szCs w:val="28"/>
        </w:rPr>
        <w:t>, atbildīgā ministrija</w:t>
      </w:r>
      <w:r w:rsidR="00AD0E3E" w:rsidRPr="000B2E7D">
        <w:rPr>
          <w:rStyle w:val="apple-converted-space"/>
          <w:color w:val="000000"/>
          <w:sz w:val="28"/>
          <w:szCs w:val="28"/>
        </w:rPr>
        <w:t> </w:t>
      </w:r>
      <w:r w:rsidR="00AD0E3E" w:rsidRPr="000B2E7D">
        <w:rPr>
          <w:color w:val="000000"/>
          <w:sz w:val="28"/>
          <w:szCs w:val="28"/>
        </w:rPr>
        <w:t xml:space="preserve">izsniedz </w:t>
      </w:r>
      <w:r w:rsidR="009969E1" w:rsidRPr="000B2E7D">
        <w:rPr>
          <w:color w:val="000000"/>
          <w:sz w:val="28"/>
          <w:szCs w:val="28"/>
        </w:rPr>
        <w:lastRenderedPageBreak/>
        <w:t>pretendentam</w:t>
      </w:r>
      <w:r w:rsidR="000E60F9" w:rsidRPr="000B2E7D">
        <w:rPr>
          <w:rStyle w:val="apple-converted-space"/>
          <w:color w:val="000000"/>
          <w:sz w:val="28"/>
          <w:szCs w:val="28"/>
        </w:rPr>
        <w:t xml:space="preserve"> </w:t>
      </w:r>
      <w:r w:rsidR="000E60F9" w:rsidRPr="000B2E7D">
        <w:rPr>
          <w:color w:val="000000"/>
          <w:sz w:val="28"/>
          <w:szCs w:val="28"/>
        </w:rPr>
        <w:t xml:space="preserve">licenci </w:t>
      </w:r>
      <w:r w:rsidR="00AD0E3E" w:rsidRPr="000B2E7D">
        <w:rPr>
          <w:color w:val="000000"/>
          <w:sz w:val="28"/>
          <w:szCs w:val="28"/>
        </w:rPr>
        <w:t>laukuma jūrā izpētei</w:t>
      </w:r>
      <w:r w:rsidR="009A0625" w:rsidRPr="000B2E7D">
        <w:rPr>
          <w:color w:val="000000"/>
          <w:sz w:val="28"/>
          <w:szCs w:val="28"/>
        </w:rPr>
        <w:t>. Izpēte atbilstoši plānotajām darbībām jūrā veicama, ievērojot</w:t>
      </w:r>
      <w:r w:rsidR="009A0625" w:rsidRPr="000B2E7D">
        <w:rPr>
          <w:rStyle w:val="apple-converted-space"/>
          <w:color w:val="000000"/>
          <w:sz w:val="28"/>
          <w:szCs w:val="28"/>
        </w:rPr>
        <w:t> </w:t>
      </w:r>
      <w:r w:rsidR="000E60F9" w:rsidRPr="000B2E7D">
        <w:rPr>
          <w:color w:val="000000"/>
          <w:sz w:val="28"/>
          <w:szCs w:val="28"/>
        </w:rPr>
        <w:t xml:space="preserve">licencē </w:t>
      </w:r>
      <w:r w:rsidR="009A0625" w:rsidRPr="000B2E7D">
        <w:rPr>
          <w:color w:val="000000"/>
          <w:sz w:val="28"/>
          <w:szCs w:val="28"/>
        </w:rPr>
        <w:t>noteikto izpētes darbu programmu.</w:t>
      </w:r>
    </w:p>
    <w:p w14:paraId="6AED68E1" w14:textId="41230D70" w:rsidR="009A0625" w:rsidRPr="000B2E7D" w:rsidRDefault="00A43312" w:rsidP="00BA653A">
      <w:pPr>
        <w:pStyle w:val="tv213"/>
        <w:tabs>
          <w:tab w:val="left" w:pos="426"/>
        </w:tabs>
        <w:spacing w:after="60" w:line="322" w:lineRule="atLeast"/>
        <w:ind w:left="423"/>
        <w:jc w:val="both"/>
        <w:rPr>
          <w:color w:val="000000"/>
          <w:sz w:val="28"/>
          <w:szCs w:val="28"/>
        </w:rPr>
      </w:pPr>
      <w:bookmarkStart w:id="17" w:name="punkts37"/>
      <w:r w:rsidRPr="000B2E7D">
        <w:rPr>
          <w:color w:val="000000"/>
          <w:sz w:val="28"/>
          <w:szCs w:val="28"/>
        </w:rPr>
        <w:t>46</w:t>
      </w:r>
      <w:r w:rsidRPr="000B2E7D">
        <w:rPr>
          <w:color w:val="000000"/>
          <w:sz w:val="28"/>
          <w:szCs w:val="28"/>
          <w:vertAlign w:val="superscript"/>
        </w:rPr>
        <w:t>7</w:t>
      </w:r>
      <w:r w:rsidR="009A0625" w:rsidRPr="000B2E7D">
        <w:rPr>
          <w:color w:val="000000"/>
          <w:sz w:val="28"/>
          <w:szCs w:val="28"/>
        </w:rPr>
        <w:t>.</w:t>
      </w:r>
      <w:bookmarkEnd w:id="17"/>
      <w:r w:rsidR="009A0625" w:rsidRPr="000B2E7D">
        <w:rPr>
          <w:rStyle w:val="apple-converted-space"/>
          <w:color w:val="000000"/>
          <w:sz w:val="28"/>
          <w:szCs w:val="28"/>
        </w:rPr>
        <w:t> </w:t>
      </w:r>
      <w:r w:rsidR="003A3D9D">
        <w:rPr>
          <w:color w:val="000000"/>
          <w:sz w:val="28"/>
          <w:szCs w:val="28"/>
        </w:rPr>
        <w:t>K</w:t>
      </w:r>
      <w:r w:rsidR="003A3D9D" w:rsidRPr="000B2E7D">
        <w:rPr>
          <w:color w:val="000000"/>
          <w:sz w:val="28"/>
          <w:szCs w:val="28"/>
        </w:rPr>
        <w:t>omersants veic</w:t>
      </w:r>
      <w:r w:rsidR="003A3D9D" w:rsidRPr="000B2E7D">
        <w:rPr>
          <w:rStyle w:val="apple-converted-space"/>
          <w:color w:val="000000"/>
          <w:sz w:val="28"/>
          <w:szCs w:val="28"/>
        </w:rPr>
        <w:t> </w:t>
      </w:r>
      <w:r w:rsidR="003A3D9D" w:rsidRPr="000B2E7D">
        <w:rPr>
          <w:color w:val="000000"/>
          <w:sz w:val="28"/>
          <w:szCs w:val="28"/>
        </w:rPr>
        <w:t xml:space="preserve"> </w:t>
      </w:r>
      <w:r w:rsidR="003A3D9D">
        <w:rPr>
          <w:color w:val="000000"/>
          <w:sz w:val="28"/>
          <w:szCs w:val="28"/>
        </w:rPr>
        <w:t>i</w:t>
      </w:r>
      <w:r w:rsidR="009A0625" w:rsidRPr="000B2E7D">
        <w:rPr>
          <w:color w:val="000000"/>
          <w:sz w:val="28"/>
          <w:szCs w:val="28"/>
        </w:rPr>
        <w:t xml:space="preserve">zpēti </w:t>
      </w:r>
      <w:r w:rsidR="000E60F9" w:rsidRPr="000B2E7D">
        <w:rPr>
          <w:color w:val="000000"/>
          <w:sz w:val="28"/>
          <w:szCs w:val="28"/>
        </w:rPr>
        <w:t xml:space="preserve"> </w:t>
      </w:r>
      <w:r w:rsidR="009A0625" w:rsidRPr="000B2E7D">
        <w:rPr>
          <w:color w:val="000000"/>
          <w:sz w:val="28"/>
          <w:szCs w:val="28"/>
        </w:rPr>
        <w:t>par saviem līdzekļiem ne ilgāk kā divus gadus no dienas,</w:t>
      </w:r>
      <w:r w:rsidR="000E60F9" w:rsidRPr="000B2E7D">
        <w:rPr>
          <w:color w:val="000000"/>
          <w:sz w:val="28"/>
          <w:szCs w:val="28"/>
        </w:rPr>
        <w:t xml:space="preserve"> </w:t>
      </w:r>
      <w:r w:rsidR="009A0625" w:rsidRPr="000B2E7D">
        <w:rPr>
          <w:color w:val="000000"/>
          <w:sz w:val="28"/>
          <w:szCs w:val="28"/>
        </w:rPr>
        <w:t>kad</w:t>
      </w:r>
      <w:r w:rsidR="000E60F9" w:rsidRPr="000B2E7D">
        <w:rPr>
          <w:color w:val="000000"/>
          <w:sz w:val="28"/>
          <w:szCs w:val="28"/>
        </w:rPr>
        <w:t xml:space="preserve"> atbildīgā ministrija i</w:t>
      </w:r>
      <w:r w:rsidR="009A0625" w:rsidRPr="000B2E7D">
        <w:rPr>
          <w:color w:val="000000"/>
          <w:sz w:val="28"/>
          <w:szCs w:val="28"/>
        </w:rPr>
        <w:t>zsniegusi</w:t>
      </w:r>
      <w:r w:rsidR="000E60F9" w:rsidRPr="000B2E7D">
        <w:rPr>
          <w:color w:val="000000"/>
          <w:sz w:val="28"/>
          <w:szCs w:val="28"/>
        </w:rPr>
        <w:t xml:space="preserve"> licenci </w:t>
      </w:r>
      <w:r w:rsidR="009A0625" w:rsidRPr="000B2E7D">
        <w:rPr>
          <w:color w:val="000000"/>
          <w:sz w:val="28"/>
          <w:szCs w:val="28"/>
        </w:rPr>
        <w:t>izpētei</w:t>
      </w:r>
      <w:r w:rsidR="000E60F9" w:rsidRPr="000B2E7D">
        <w:rPr>
          <w:color w:val="000000"/>
          <w:sz w:val="28"/>
          <w:szCs w:val="28"/>
        </w:rPr>
        <w:t xml:space="preserve"> komersanta iesniegumā </w:t>
      </w:r>
      <w:r w:rsidR="009A0625" w:rsidRPr="000B2E7D">
        <w:rPr>
          <w:color w:val="000000"/>
          <w:sz w:val="28"/>
          <w:szCs w:val="28"/>
        </w:rPr>
        <w:t>norādītajā teritorijā.</w:t>
      </w:r>
    </w:p>
    <w:p w14:paraId="30DD7B72" w14:textId="4BB91875" w:rsidR="009A0625" w:rsidRPr="000B2E7D" w:rsidRDefault="00A43312" w:rsidP="00BA653A">
      <w:pPr>
        <w:pStyle w:val="tv213"/>
        <w:tabs>
          <w:tab w:val="left" w:pos="426"/>
        </w:tabs>
        <w:spacing w:after="60" w:line="322" w:lineRule="atLeast"/>
        <w:ind w:left="423"/>
        <w:jc w:val="both"/>
        <w:rPr>
          <w:color w:val="000000"/>
          <w:sz w:val="28"/>
          <w:szCs w:val="28"/>
        </w:rPr>
      </w:pPr>
      <w:bookmarkStart w:id="18" w:name="punkts38"/>
      <w:r w:rsidRPr="000B2E7D">
        <w:rPr>
          <w:color w:val="000000"/>
          <w:sz w:val="28"/>
          <w:szCs w:val="28"/>
        </w:rPr>
        <w:t>46</w:t>
      </w:r>
      <w:r w:rsidRPr="000B2E7D">
        <w:rPr>
          <w:color w:val="000000"/>
          <w:sz w:val="28"/>
          <w:szCs w:val="28"/>
          <w:vertAlign w:val="superscript"/>
        </w:rPr>
        <w:t>8</w:t>
      </w:r>
      <w:r w:rsidR="009A0625" w:rsidRPr="000B2E7D">
        <w:rPr>
          <w:color w:val="000000"/>
          <w:sz w:val="28"/>
          <w:szCs w:val="28"/>
        </w:rPr>
        <w:t>.</w:t>
      </w:r>
      <w:bookmarkEnd w:id="18"/>
      <w:r w:rsidR="009A0625" w:rsidRPr="000B2E7D">
        <w:rPr>
          <w:rStyle w:val="apple-converted-space"/>
          <w:color w:val="000000"/>
          <w:sz w:val="28"/>
          <w:szCs w:val="28"/>
        </w:rPr>
        <w:t> </w:t>
      </w:r>
      <w:r w:rsidR="000E60F9" w:rsidRPr="000B2E7D">
        <w:rPr>
          <w:color w:val="000000"/>
          <w:sz w:val="28"/>
          <w:szCs w:val="28"/>
        </w:rPr>
        <w:t xml:space="preserve">Komersants </w:t>
      </w:r>
      <w:r w:rsidR="00BE0035">
        <w:rPr>
          <w:color w:val="000000"/>
          <w:sz w:val="28"/>
          <w:szCs w:val="28"/>
        </w:rPr>
        <w:t>vismaz</w:t>
      </w:r>
      <w:r w:rsidR="009A0625" w:rsidRPr="000B2E7D">
        <w:rPr>
          <w:color w:val="000000"/>
          <w:sz w:val="28"/>
          <w:szCs w:val="28"/>
        </w:rPr>
        <w:t xml:space="preserve"> mēnesi pirms</w:t>
      </w:r>
      <w:r w:rsidR="004A2AF4">
        <w:rPr>
          <w:color w:val="000000"/>
          <w:sz w:val="28"/>
          <w:szCs w:val="28"/>
        </w:rPr>
        <w:t xml:space="preserve"> izpētes licencē paredzēto</w:t>
      </w:r>
      <w:r w:rsidR="009A0625" w:rsidRPr="000B2E7D">
        <w:rPr>
          <w:color w:val="000000"/>
          <w:sz w:val="28"/>
          <w:szCs w:val="28"/>
        </w:rPr>
        <w:t xml:space="preserve"> attiecīgo darbu uzsākšanas iesniedz</w:t>
      </w:r>
      <w:r w:rsidR="009A0625" w:rsidRPr="000B2E7D">
        <w:rPr>
          <w:rStyle w:val="apple-converted-space"/>
          <w:color w:val="000000"/>
          <w:sz w:val="28"/>
          <w:szCs w:val="28"/>
        </w:rPr>
        <w:t> </w:t>
      </w:r>
      <w:r w:rsidR="000E60F9" w:rsidRPr="000B2E7D">
        <w:rPr>
          <w:color w:val="000000"/>
          <w:sz w:val="28"/>
          <w:szCs w:val="28"/>
        </w:rPr>
        <w:t xml:space="preserve">atbildīgajā ministrijā </w:t>
      </w:r>
      <w:r w:rsidR="009A0625" w:rsidRPr="000B2E7D">
        <w:rPr>
          <w:color w:val="000000"/>
          <w:sz w:val="28"/>
          <w:szCs w:val="28"/>
        </w:rPr>
        <w:t>izpētē veicamo darbu izpildes grafiku, kurā norāda plānoto darbu uzsākšanas un pabeigšanas termiņu.</w:t>
      </w:r>
    </w:p>
    <w:p w14:paraId="3BD59A0F" w14:textId="701BD726" w:rsidR="009A0625" w:rsidRPr="000B2E7D" w:rsidRDefault="00A43312" w:rsidP="00BA653A">
      <w:pPr>
        <w:pStyle w:val="tv213"/>
        <w:tabs>
          <w:tab w:val="left" w:pos="426"/>
        </w:tabs>
        <w:spacing w:after="60" w:line="322" w:lineRule="atLeast"/>
        <w:ind w:left="423"/>
        <w:jc w:val="both"/>
        <w:rPr>
          <w:color w:val="000000"/>
          <w:sz w:val="28"/>
          <w:szCs w:val="28"/>
        </w:rPr>
      </w:pPr>
      <w:bookmarkStart w:id="19" w:name="punkts39"/>
      <w:r w:rsidRPr="000B2E7D">
        <w:rPr>
          <w:color w:val="000000"/>
          <w:sz w:val="28"/>
          <w:szCs w:val="28"/>
        </w:rPr>
        <w:t>46</w:t>
      </w:r>
      <w:r w:rsidRPr="000B2E7D">
        <w:rPr>
          <w:color w:val="000000"/>
          <w:sz w:val="28"/>
          <w:szCs w:val="28"/>
          <w:vertAlign w:val="superscript"/>
        </w:rPr>
        <w:t>9</w:t>
      </w:r>
      <w:r w:rsidR="009A0625" w:rsidRPr="000B2E7D">
        <w:rPr>
          <w:color w:val="000000"/>
          <w:sz w:val="28"/>
          <w:szCs w:val="28"/>
        </w:rPr>
        <w:t>.</w:t>
      </w:r>
      <w:bookmarkEnd w:id="19"/>
      <w:r w:rsidR="009A0625" w:rsidRPr="000B2E7D">
        <w:rPr>
          <w:rStyle w:val="apple-converted-space"/>
          <w:color w:val="000000"/>
          <w:sz w:val="28"/>
          <w:szCs w:val="28"/>
        </w:rPr>
        <w:t> </w:t>
      </w:r>
      <w:r w:rsidR="009A0625" w:rsidRPr="000B2E7D">
        <w:rPr>
          <w:color w:val="000000"/>
          <w:sz w:val="28"/>
          <w:szCs w:val="28"/>
        </w:rPr>
        <w:t>Šo noteikumu</w:t>
      </w:r>
      <w:r w:rsidR="009A0625" w:rsidRPr="000B2E7D">
        <w:rPr>
          <w:rStyle w:val="apple-converted-space"/>
          <w:color w:val="000000"/>
          <w:sz w:val="28"/>
          <w:szCs w:val="28"/>
        </w:rPr>
        <w:t> </w:t>
      </w:r>
      <w:r w:rsidR="000E60F9" w:rsidRPr="000B2E7D">
        <w:rPr>
          <w:color w:val="000000"/>
          <w:sz w:val="28"/>
          <w:szCs w:val="28"/>
        </w:rPr>
        <w:t>46</w:t>
      </w:r>
      <w:r w:rsidR="000E60F9" w:rsidRPr="000B2E7D">
        <w:rPr>
          <w:color w:val="000000"/>
          <w:sz w:val="28"/>
          <w:szCs w:val="28"/>
          <w:vertAlign w:val="superscript"/>
        </w:rPr>
        <w:t>8</w:t>
      </w:r>
      <w:r w:rsidR="000E60F9" w:rsidRPr="000B2E7D">
        <w:rPr>
          <w:rStyle w:val="apple-converted-space"/>
          <w:color w:val="000000"/>
          <w:sz w:val="28"/>
          <w:szCs w:val="28"/>
        </w:rPr>
        <w:t>.</w:t>
      </w:r>
      <w:r w:rsidR="009A0625" w:rsidRPr="000B2E7D">
        <w:rPr>
          <w:color w:val="000000"/>
          <w:sz w:val="28"/>
          <w:szCs w:val="28"/>
        </w:rPr>
        <w:t>punktā minēto grafiku</w:t>
      </w:r>
      <w:r w:rsidR="009A0625" w:rsidRPr="000B2E7D">
        <w:rPr>
          <w:rStyle w:val="apple-converted-space"/>
          <w:color w:val="000000"/>
          <w:sz w:val="28"/>
          <w:szCs w:val="28"/>
        </w:rPr>
        <w:t> </w:t>
      </w:r>
      <w:r w:rsidR="000E60F9" w:rsidRPr="000B2E7D">
        <w:rPr>
          <w:color w:val="000000"/>
          <w:sz w:val="28"/>
          <w:szCs w:val="28"/>
        </w:rPr>
        <w:t>komersants i</w:t>
      </w:r>
      <w:r w:rsidR="009A0625" w:rsidRPr="000B2E7D">
        <w:rPr>
          <w:color w:val="000000"/>
          <w:sz w:val="28"/>
          <w:szCs w:val="28"/>
        </w:rPr>
        <w:t xml:space="preserve">esniedz </w:t>
      </w:r>
      <w:r w:rsidR="00F65C75">
        <w:rPr>
          <w:color w:val="000000"/>
          <w:sz w:val="28"/>
          <w:szCs w:val="28"/>
        </w:rPr>
        <w:t>atbildīgajā ministrijā un</w:t>
      </w:r>
      <w:r w:rsidR="000E60F9" w:rsidRPr="000B2E7D">
        <w:rPr>
          <w:color w:val="000000"/>
          <w:sz w:val="28"/>
          <w:szCs w:val="28"/>
        </w:rPr>
        <w:t xml:space="preserve"> </w:t>
      </w:r>
      <w:r w:rsidR="009A0625" w:rsidRPr="000B2E7D">
        <w:rPr>
          <w:color w:val="000000"/>
          <w:sz w:val="28"/>
          <w:szCs w:val="28"/>
        </w:rPr>
        <w:t xml:space="preserve">grafiku elektroniski </w:t>
      </w:r>
      <w:r w:rsidR="000E60F9" w:rsidRPr="000B2E7D">
        <w:rPr>
          <w:color w:val="000000"/>
          <w:sz w:val="28"/>
          <w:szCs w:val="28"/>
        </w:rPr>
        <w:t>nosūta Latvijas Jūras administrācijai</w:t>
      </w:r>
      <w:r w:rsidR="009A0625" w:rsidRPr="000B2E7D">
        <w:rPr>
          <w:rStyle w:val="apple-converted-space"/>
          <w:color w:val="000000"/>
          <w:sz w:val="28"/>
          <w:szCs w:val="28"/>
        </w:rPr>
        <w:t> </w:t>
      </w:r>
      <w:r w:rsidR="009A0625" w:rsidRPr="000B2E7D">
        <w:rPr>
          <w:color w:val="000000"/>
          <w:sz w:val="28"/>
          <w:szCs w:val="28"/>
        </w:rPr>
        <w:t>saskaņošanai.</w:t>
      </w:r>
    </w:p>
    <w:p w14:paraId="3E7BA108" w14:textId="47F99745" w:rsidR="009A0625" w:rsidRPr="000B2E7D" w:rsidRDefault="00A43312" w:rsidP="00BA653A">
      <w:pPr>
        <w:pStyle w:val="tv213"/>
        <w:tabs>
          <w:tab w:val="left" w:pos="426"/>
        </w:tabs>
        <w:spacing w:after="60" w:line="322" w:lineRule="atLeast"/>
        <w:ind w:left="423"/>
        <w:jc w:val="both"/>
        <w:rPr>
          <w:color w:val="000000"/>
          <w:sz w:val="28"/>
          <w:szCs w:val="28"/>
        </w:rPr>
      </w:pPr>
      <w:bookmarkStart w:id="20" w:name="punkts41"/>
      <w:r w:rsidRPr="000B2E7D">
        <w:rPr>
          <w:color w:val="000000"/>
          <w:sz w:val="28"/>
          <w:szCs w:val="28"/>
        </w:rPr>
        <w:t>46</w:t>
      </w:r>
      <w:r w:rsidRPr="000B2E7D">
        <w:rPr>
          <w:color w:val="000000"/>
          <w:sz w:val="28"/>
          <w:szCs w:val="28"/>
          <w:vertAlign w:val="superscript"/>
        </w:rPr>
        <w:t>1</w:t>
      </w:r>
      <w:r w:rsidR="00455901">
        <w:rPr>
          <w:color w:val="000000"/>
          <w:sz w:val="28"/>
          <w:szCs w:val="28"/>
          <w:vertAlign w:val="superscript"/>
        </w:rPr>
        <w:t>0</w:t>
      </w:r>
      <w:r w:rsidR="009A0625" w:rsidRPr="000B2E7D">
        <w:rPr>
          <w:color w:val="000000"/>
          <w:sz w:val="28"/>
          <w:szCs w:val="28"/>
        </w:rPr>
        <w:t>.</w:t>
      </w:r>
      <w:bookmarkEnd w:id="20"/>
      <w:r w:rsidR="009A0625" w:rsidRPr="000B2E7D">
        <w:rPr>
          <w:rStyle w:val="apple-converted-space"/>
          <w:color w:val="000000"/>
          <w:sz w:val="28"/>
          <w:szCs w:val="28"/>
        </w:rPr>
        <w:t> </w:t>
      </w:r>
      <w:r w:rsidR="009969E1" w:rsidRPr="000B2E7D">
        <w:rPr>
          <w:color w:val="000000"/>
          <w:sz w:val="28"/>
          <w:szCs w:val="28"/>
        </w:rPr>
        <w:t>Pretendents</w:t>
      </w:r>
      <w:r w:rsidR="009A0625" w:rsidRPr="000B2E7D">
        <w:rPr>
          <w:color w:val="000000"/>
          <w:sz w:val="28"/>
          <w:szCs w:val="28"/>
        </w:rPr>
        <w:t xml:space="preserve"> mēneša laikā pēc izpētes pabeigšanas</w:t>
      </w:r>
      <w:r w:rsidR="000E60F9" w:rsidRPr="000B2E7D">
        <w:rPr>
          <w:rStyle w:val="apple-converted-space"/>
          <w:color w:val="000000"/>
          <w:sz w:val="28"/>
          <w:szCs w:val="28"/>
        </w:rPr>
        <w:t xml:space="preserve"> atbildīgajā ministrijā</w:t>
      </w:r>
      <w:r w:rsidR="000E60F9" w:rsidRPr="000B2E7D">
        <w:rPr>
          <w:color w:val="000000"/>
          <w:sz w:val="28"/>
          <w:szCs w:val="28"/>
        </w:rPr>
        <w:t xml:space="preserve"> </w:t>
      </w:r>
      <w:r w:rsidR="009A0625" w:rsidRPr="000B2E7D">
        <w:rPr>
          <w:color w:val="000000"/>
          <w:sz w:val="28"/>
          <w:szCs w:val="28"/>
        </w:rPr>
        <w:t>iesniedz visus iegūtos datus, paraugus un rezultātu apkopojumu.</w:t>
      </w:r>
    </w:p>
    <w:p w14:paraId="79D78C19" w14:textId="1BF14AAF" w:rsidR="009A0625" w:rsidRPr="000B2E7D" w:rsidRDefault="00A43312" w:rsidP="00BA653A">
      <w:pPr>
        <w:pStyle w:val="tv213"/>
        <w:tabs>
          <w:tab w:val="left" w:pos="426"/>
        </w:tabs>
        <w:spacing w:after="60" w:line="322" w:lineRule="atLeast"/>
        <w:ind w:left="423"/>
        <w:jc w:val="both"/>
        <w:rPr>
          <w:color w:val="000000"/>
          <w:sz w:val="28"/>
          <w:szCs w:val="28"/>
        </w:rPr>
      </w:pPr>
      <w:bookmarkStart w:id="21" w:name="punkts43"/>
      <w:r w:rsidRPr="000B2E7D">
        <w:rPr>
          <w:color w:val="000000"/>
          <w:sz w:val="28"/>
          <w:szCs w:val="28"/>
        </w:rPr>
        <w:t>46</w:t>
      </w:r>
      <w:r w:rsidRPr="000B2E7D">
        <w:rPr>
          <w:color w:val="000000"/>
          <w:sz w:val="28"/>
          <w:szCs w:val="28"/>
          <w:vertAlign w:val="superscript"/>
        </w:rPr>
        <w:t>1</w:t>
      </w:r>
      <w:r w:rsidR="00455901">
        <w:rPr>
          <w:color w:val="000000"/>
          <w:sz w:val="28"/>
          <w:szCs w:val="28"/>
          <w:vertAlign w:val="superscript"/>
        </w:rPr>
        <w:t>1</w:t>
      </w:r>
      <w:r w:rsidR="009A0625" w:rsidRPr="000B2E7D">
        <w:rPr>
          <w:color w:val="000000"/>
          <w:sz w:val="28"/>
          <w:szCs w:val="28"/>
        </w:rPr>
        <w:t>.</w:t>
      </w:r>
      <w:bookmarkEnd w:id="21"/>
      <w:r w:rsidR="009A0625" w:rsidRPr="000B2E7D">
        <w:rPr>
          <w:rStyle w:val="apple-converted-space"/>
          <w:color w:val="000000"/>
          <w:sz w:val="28"/>
          <w:szCs w:val="28"/>
        </w:rPr>
        <w:t> </w:t>
      </w:r>
      <w:r w:rsidR="009A0625" w:rsidRPr="000B2E7D">
        <w:rPr>
          <w:color w:val="000000"/>
          <w:sz w:val="28"/>
          <w:szCs w:val="28"/>
        </w:rPr>
        <w:t>Ja izpētes darbi ir saistīti ar</w:t>
      </w:r>
      <w:r w:rsidR="000E60F9" w:rsidRPr="000B2E7D">
        <w:rPr>
          <w:rStyle w:val="apple-converted-space"/>
          <w:color w:val="000000"/>
          <w:sz w:val="28"/>
          <w:szCs w:val="28"/>
        </w:rPr>
        <w:t xml:space="preserve"> kuģu </w:t>
      </w:r>
      <w:r w:rsidR="000E60F9" w:rsidRPr="000B2E7D">
        <w:rPr>
          <w:color w:val="000000"/>
          <w:sz w:val="28"/>
          <w:szCs w:val="28"/>
        </w:rPr>
        <w:t>kustību vai gaisa kuģu</w:t>
      </w:r>
      <w:r w:rsidR="009A0625" w:rsidRPr="000B2E7D">
        <w:rPr>
          <w:rStyle w:val="apple-converted-space"/>
          <w:color w:val="000000"/>
          <w:sz w:val="28"/>
          <w:szCs w:val="28"/>
        </w:rPr>
        <w:t> </w:t>
      </w:r>
      <w:r w:rsidR="009A0625" w:rsidRPr="000B2E7D">
        <w:rPr>
          <w:color w:val="000000"/>
          <w:sz w:val="28"/>
          <w:szCs w:val="28"/>
        </w:rPr>
        <w:t>izmantošanu,</w:t>
      </w:r>
      <w:r w:rsidR="000E60F9" w:rsidRPr="000B2E7D">
        <w:rPr>
          <w:rStyle w:val="apple-converted-space"/>
          <w:color w:val="000000"/>
          <w:sz w:val="28"/>
          <w:szCs w:val="28"/>
        </w:rPr>
        <w:t xml:space="preserve"> komersants</w:t>
      </w:r>
      <w:r w:rsidR="000E60F9" w:rsidRPr="000B2E7D">
        <w:rPr>
          <w:color w:val="000000"/>
          <w:sz w:val="28"/>
          <w:szCs w:val="28"/>
        </w:rPr>
        <w:t xml:space="preserve"> </w:t>
      </w:r>
      <w:r w:rsidR="009A0625" w:rsidRPr="000B2E7D">
        <w:rPr>
          <w:color w:val="000000"/>
          <w:sz w:val="28"/>
          <w:szCs w:val="28"/>
        </w:rPr>
        <w:t>pirms attiecīgo darbu veikšanas darbus saskaņo ar</w:t>
      </w:r>
      <w:r w:rsidR="000E60F9" w:rsidRPr="000B2E7D">
        <w:rPr>
          <w:color w:val="000000"/>
          <w:sz w:val="28"/>
          <w:szCs w:val="28"/>
        </w:rPr>
        <w:t xml:space="preserve"> Latvijas Jūras administrāciju</w:t>
      </w:r>
      <w:r w:rsidR="009A0625" w:rsidRPr="000B2E7D">
        <w:rPr>
          <w:rStyle w:val="apple-converted-space"/>
          <w:color w:val="000000"/>
          <w:sz w:val="28"/>
          <w:szCs w:val="28"/>
        </w:rPr>
        <w:t> </w:t>
      </w:r>
      <w:r w:rsidR="009A0625" w:rsidRPr="000B2E7D">
        <w:rPr>
          <w:color w:val="000000"/>
          <w:sz w:val="28"/>
          <w:szCs w:val="28"/>
        </w:rPr>
        <w:t>vai valsts</w:t>
      </w:r>
      <w:r w:rsidR="009A0625" w:rsidRPr="000B2E7D">
        <w:rPr>
          <w:rStyle w:val="apple-converted-space"/>
          <w:color w:val="000000"/>
          <w:sz w:val="28"/>
          <w:szCs w:val="28"/>
        </w:rPr>
        <w:t> </w:t>
      </w:r>
      <w:r w:rsidR="000E60F9" w:rsidRPr="000B2E7D">
        <w:rPr>
          <w:color w:val="000000"/>
          <w:sz w:val="28"/>
          <w:szCs w:val="28"/>
        </w:rPr>
        <w:t xml:space="preserve">aģentūru </w:t>
      </w:r>
      <w:r w:rsidR="009A0625" w:rsidRPr="000B2E7D">
        <w:rPr>
          <w:color w:val="000000"/>
          <w:sz w:val="28"/>
          <w:szCs w:val="28"/>
        </w:rPr>
        <w:t>"</w:t>
      </w:r>
      <w:r w:rsidR="000E60F9" w:rsidRPr="000B2E7D">
        <w:rPr>
          <w:color w:val="000000"/>
          <w:sz w:val="28"/>
          <w:szCs w:val="28"/>
        </w:rPr>
        <w:t>Civilās aviācijas aģentūra</w:t>
      </w:r>
      <w:r w:rsidR="009A0625" w:rsidRPr="000B2E7D">
        <w:rPr>
          <w:color w:val="000000"/>
          <w:sz w:val="28"/>
          <w:szCs w:val="28"/>
        </w:rPr>
        <w:t>".</w:t>
      </w:r>
    </w:p>
    <w:p w14:paraId="4C6423C9" w14:textId="18E02018" w:rsidR="009A0625" w:rsidRPr="000B2E7D" w:rsidRDefault="00A43312" w:rsidP="00BA653A">
      <w:pPr>
        <w:pStyle w:val="tv213"/>
        <w:tabs>
          <w:tab w:val="left" w:pos="426"/>
        </w:tabs>
        <w:spacing w:after="60" w:line="322" w:lineRule="atLeast"/>
        <w:ind w:left="423"/>
        <w:jc w:val="both"/>
        <w:rPr>
          <w:color w:val="000000"/>
          <w:sz w:val="28"/>
          <w:szCs w:val="28"/>
        </w:rPr>
      </w:pPr>
      <w:bookmarkStart w:id="22" w:name="punkts44"/>
      <w:r w:rsidRPr="000B2E7D">
        <w:rPr>
          <w:color w:val="000000"/>
          <w:sz w:val="28"/>
          <w:szCs w:val="28"/>
        </w:rPr>
        <w:t>46</w:t>
      </w:r>
      <w:r w:rsidRPr="000B2E7D">
        <w:rPr>
          <w:color w:val="000000"/>
          <w:sz w:val="28"/>
          <w:szCs w:val="28"/>
          <w:vertAlign w:val="superscript"/>
        </w:rPr>
        <w:t>1</w:t>
      </w:r>
      <w:r w:rsidR="00455901">
        <w:rPr>
          <w:color w:val="000000"/>
          <w:sz w:val="28"/>
          <w:szCs w:val="28"/>
          <w:vertAlign w:val="superscript"/>
        </w:rPr>
        <w:t>2</w:t>
      </w:r>
      <w:r w:rsidR="009A0625" w:rsidRPr="000B2E7D">
        <w:rPr>
          <w:color w:val="000000"/>
          <w:sz w:val="28"/>
          <w:szCs w:val="28"/>
        </w:rPr>
        <w:t>.</w:t>
      </w:r>
      <w:bookmarkEnd w:id="22"/>
      <w:r w:rsidR="009A0625" w:rsidRPr="000B2E7D">
        <w:rPr>
          <w:rStyle w:val="apple-converted-space"/>
          <w:color w:val="000000"/>
          <w:sz w:val="28"/>
          <w:szCs w:val="28"/>
        </w:rPr>
        <w:t> </w:t>
      </w:r>
      <w:r w:rsidR="000E60F9" w:rsidRPr="000B2E7D">
        <w:rPr>
          <w:color w:val="000000"/>
          <w:sz w:val="28"/>
          <w:szCs w:val="28"/>
        </w:rPr>
        <w:t xml:space="preserve">Kuģošanas </w:t>
      </w:r>
      <w:r w:rsidR="009A0625" w:rsidRPr="000B2E7D">
        <w:rPr>
          <w:color w:val="000000"/>
          <w:sz w:val="28"/>
          <w:szCs w:val="28"/>
        </w:rPr>
        <w:t xml:space="preserve">režīmu ierobežo, kā arī informē par šajos noteikumos noteikto darbu veikšanu jūrā saskaņā ar normatīvajiem aktiem </w:t>
      </w:r>
      <w:r w:rsidR="000E60F9" w:rsidRPr="000B2E7D">
        <w:rPr>
          <w:color w:val="000000"/>
          <w:sz w:val="28"/>
          <w:szCs w:val="28"/>
        </w:rPr>
        <w:t xml:space="preserve">par Latvijas ūdeņu </w:t>
      </w:r>
      <w:r w:rsidR="009A0625" w:rsidRPr="000B2E7D">
        <w:rPr>
          <w:color w:val="000000"/>
          <w:sz w:val="28"/>
          <w:szCs w:val="28"/>
        </w:rPr>
        <w:t>izmantošanas kārtību un</w:t>
      </w:r>
      <w:r w:rsidR="000E60F9" w:rsidRPr="000B2E7D">
        <w:rPr>
          <w:rStyle w:val="apple-converted-space"/>
          <w:color w:val="000000"/>
          <w:sz w:val="28"/>
          <w:szCs w:val="28"/>
        </w:rPr>
        <w:t xml:space="preserve"> </w:t>
      </w:r>
      <w:r w:rsidR="000E60F9" w:rsidRPr="000B2E7D">
        <w:rPr>
          <w:color w:val="000000"/>
          <w:sz w:val="28"/>
          <w:szCs w:val="28"/>
        </w:rPr>
        <w:t>kuģošanas režīmu</w:t>
      </w:r>
      <w:r w:rsidR="009A0625" w:rsidRPr="000B2E7D">
        <w:rPr>
          <w:color w:val="000000"/>
          <w:sz w:val="28"/>
          <w:szCs w:val="28"/>
        </w:rPr>
        <w:t xml:space="preserve"> tajos.</w:t>
      </w:r>
      <w:r w:rsidR="009A0625" w:rsidRPr="000B2E7D">
        <w:rPr>
          <w:rStyle w:val="apple-converted-space"/>
          <w:color w:val="000000"/>
          <w:sz w:val="28"/>
          <w:szCs w:val="28"/>
        </w:rPr>
        <w:t> </w:t>
      </w:r>
      <w:r w:rsidR="000E60F9" w:rsidRPr="000B2E7D">
        <w:rPr>
          <w:rStyle w:val="apple-converted-space"/>
          <w:color w:val="000000"/>
          <w:sz w:val="28"/>
          <w:szCs w:val="28"/>
        </w:rPr>
        <w:t xml:space="preserve">Gaisa kuģu </w:t>
      </w:r>
      <w:r w:rsidR="009A0625" w:rsidRPr="000B2E7D">
        <w:rPr>
          <w:color w:val="000000"/>
          <w:sz w:val="28"/>
          <w:szCs w:val="28"/>
        </w:rPr>
        <w:t>izmantošanu ierobežo, kā arī informē par</w:t>
      </w:r>
      <w:r w:rsidR="000E60F9" w:rsidRPr="000B2E7D">
        <w:rPr>
          <w:rStyle w:val="apple-converted-space"/>
          <w:color w:val="000000"/>
          <w:sz w:val="28"/>
          <w:szCs w:val="28"/>
        </w:rPr>
        <w:t xml:space="preserve"> gaisa kuģa izmantošanu</w:t>
      </w:r>
      <w:r w:rsidR="009A0625" w:rsidRPr="000B2E7D">
        <w:rPr>
          <w:color w:val="000000"/>
          <w:sz w:val="28"/>
          <w:szCs w:val="28"/>
        </w:rPr>
        <w:t xml:space="preserve"> šajos noteikumos noteikto darbu veikšanā saskaņā ar normatīvajiem aktiem par</w:t>
      </w:r>
      <w:r w:rsidR="000E60F9" w:rsidRPr="000B2E7D">
        <w:rPr>
          <w:rStyle w:val="apple-converted-space"/>
          <w:color w:val="000000"/>
          <w:sz w:val="28"/>
          <w:szCs w:val="28"/>
        </w:rPr>
        <w:t xml:space="preserve"> speciālo aviācijas darbu</w:t>
      </w:r>
      <w:r w:rsidR="000E60F9" w:rsidRPr="000B2E7D">
        <w:rPr>
          <w:color w:val="000000"/>
          <w:sz w:val="28"/>
          <w:szCs w:val="28"/>
        </w:rPr>
        <w:t xml:space="preserve"> </w:t>
      </w:r>
      <w:r w:rsidR="009A0625" w:rsidRPr="000B2E7D">
        <w:rPr>
          <w:color w:val="000000"/>
          <w:sz w:val="28"/>
          <w:szCs w:val="28"/>
        </w:rPr>
        <w:t>veikšanas kārtību.</w:t>
      </w:r>
      <w:r w:rsidR="009969E1" w:rsidRPr="000B2E7D">
        <w:rPr>
          <w:color w:val="000000"/>
          <w:sz w:val="28"/>
          <w:szCs w:val="28"/>
        </w:rPr>
        <w:t>”</w:t>
      </w:r>
    </w:p>
    <w:p w14:paraId="38BDB268" w14:textId="77777777" w:rsidR="00563DC0" w:rsidRPr="000B2E7D" w:rsidRDefault="00563DC0" w:rsidP="009A0625">
      <w:pPr>
        <w:ind w:left="426"/>
        <w:jc w:val="both"/>
        <w:rPr>
          <w:color w:val="000000"/>
          <w:sz w:val="28"/>
          <w:szCs w:val="28"/>
        </w:rPr>
      </w:pPr>
    </w:p>
    <w:p w14:paraId="60721832" w14:textId="77777777" w:rsidR="00E4663A" w:rsidRPr="0016757A" w:rsidRDefault="00E4663A" w:rsidP="00BA653A">
      <w:pPr>
        <w:numPr>
          <w:ilvl w:val="0"/>
          <w:numId w:val="3"/>
        </w:numPr>
        <w:spacing w:after="60"/>
        <w:ind w:left="425" w:hanging="425"/>
        <w:jc w:val="both"/>
        <w:rPr>
          <w:color w:val="000000"/>
          <w:sz w:val="28"/>
          <w:szCs w:val="28"/>
        </w:rPr>
      </w:pPr>
      <w:r w:rsidRPr="000B2E7D">
        <w:rPr>
          <w:color w:val="000000"/>
          <w:sz w:val="28"/>
          <w:szCs w:val="28"/>
        </w:rPr>
        <w:t xml:space="preserve">Izteikt 47.punktu šādā </w:t>
      </w:r>
      <w:r w:rsidRPr="0016757A">
        <w:rPr>
          <w:color w:val="000000"/>
          <w:sz w:val="28"/>
          <w:szCs w:val="28"/>
        </w:rPr>
        <w:t>redakcijā:</w:t>
      </w:r>
    </w:p>
    <w:p w14:paraId="14171CE5" w14:textId="55A6B183" w:rsidR="00E4663A" w:rsidRPr="0016757A" w:rsidRDefault="00E4663A" w:rsidP="00455901">
      <w:pPr>
        <w:jc w:val="both"/>
        <w:rPr>
          <w:color w:val="000000"/>
          <w:sz w:val="28"/>
          <w:szCs w:val="28"/>
        </w:rPr>
      </w:pPr>
      <w:r w:rsidRPr="0016757A">
        <w:rPr>
          <w:color w:val="000000"/>
          <w:sz w:val="28"/>
          <w:szCs w:val="28"/>
        </w:rPr>
        <w:t>“47. Būvniecības ierosinātājs pēc licences laukuma jūrā izpētes un ietekmes uz vidi novērtēšanas normatīvajos aktos noteiktajos gadījumos vienojas ar būvprojekta izstrādātāju atbilstošā būvprojektēšanas jomā par attiecīgajai būvniecības iecerei nepieciešamās dokumentācijas izstrādi</w:t>
      </w:r>
      <w:r w:rsidRPr="0016757A">
        <w:rPr>
          <w:color w:val="000000"/>
          <w:sz w:val="28"/>
          <w:szCs w:val="28"/>
          <w:shd w:val="clear" w:color="auto" w:fill="FFFFFF"/>
        </w:rPr>
        <w:t>.”;</w:t>
      </w:r>
    </w:p>
    <w:p w14:paraId="55BC31CA" w14:textId="77777777" w:rsidR="00E4663A" w:rsidRPr="0016757A" w:rsidRDefault="00E4663A" w:rsidP="00563DC0">
      <w:pPr>
        <w:ind w:left="426"/>
        <w:jc w:val="both"/>
        <w:rPr>
          <w:color w:val="000000"/>
          <w:sz w:val="28"/>
          <w:szCs w:val="28"/>
        </w:rPr>
      </w:pPr>
    </w:p>
    <w:p w14:paraId="2FCEFFDB" w14:textId="77777777" w:rsidR="00E4663A" w:rsidRPr="0016757A" w:rsidRDefault="00E4663A" w:rsidP="00BA653A">
      <w:pPr>
        <w:numPr>
          <w:ilvl w:val="0"/>
          <w:numId w:val="3"/>
        </w:numPr>
        <w:spacing w:after="60"/>
        <w:ind w:left="425" w:hanging="425"/>
        <w:jc w:val="both"/>
        <w:rPr>
          <w:color w:val="000000"/>
          <w:sz w:val="28"/>
          <w:szCs w:val="28"/>
        </w:rPr>
      </w:pPr>
      <w:r w:rsidRPr="0016757A">
        <w:rPr>
          <w:color w:val="000000"/>
          <w:sz w:val="28"/>
          <w:szCs w:val="28"/>
        </w:rPr>
        <w:t>Izteikt 156.punktu šādā redakcijā:</w:t>
      </w:r>
    </w:p>
    <w:p w14:paraId="333A367F" w14:textId="572B62B0" w:rsidR="00E4663A" w:rsidRPr="000B2E7D" w:rsidRDefault="00E4663A" w:rsidP="00455901">
      <w:pPr>
        <w:jc w:val="both"/>
        <w:rPr>
          <w:color w:val="000000"/>
          <w:sz w:val="28"/>
          <w:szCs w:val="28"/>
        </w:rPr>
      </w:pPr>
      <w:r w:rsidRPr="0016757A">
        <w:rPr>
          <w:color w:val="000000"/>
          <w:sz w:val="28"/>
          <w:szCs w:val="28"/>
        </w:rPr>
        <w:t xml:space="preserve">“156. </w:t>
      </w:r>
      <w:r w:rsidRPr="0016757A">
        <w:rPr>
          <w:color w:val="000000"/>
          <w:sz w:val="28"/>
          <w:szCs w:val="28"/>
          <w:shd w:val="clear" w:color="auto" w:fill="FFFFFF"/>
        </w:rPr>
        <w:t xml:space="preserve">Ekonomikas ministrija piecu darbdienu laikā no akta parakstīšanas izsniedz </w:t>
      </w:r>
      <w:r w:rsidR="00F65C75" w:rsidRPr="0016757A">
        <w:rPr>
          <w:color w:val="000000"/>
          <w:sz w:val="28"/>
          <w:szCs w:val="28"/>
          <w:shd w:val="clear" w:color="auto" w:fill="FFFFFF"/>
        </w:rPr>
        <w:t>iesniedzējam</w:t>
      </w:r>
      <w:r w:rsidR="002B7D0F" w:rsidRPr="0016757A">
        <w:rPr>
          <w:color w:val="000000"/>
          <w:sz w:val="28"/>
          <w:szCs w:val="28"/>
        </w:rPr>
        <w:t xml:space="preserve"> </w:t>
      </w:r>
      <w:r w:rsidRPr="0016757A">
        <w:rPr>
          <w:color w:val="000000"/>
          <w:sz w:val="28"/>
          <w:szCs w:val="28"/>
          <w:shd w:val="clear" w:color="auto" w:fill="FFFFFF"/>
        </w:rPr>
        <w:t>licenci būvju ekspluatācijai.”;</w:t>
      </w:r>
    </w:p>
    <w:p w14:paraId="5B4979FB" w14:textId="77777777" w:rsidR="00E4663A" w:rsidRPr="000B2E7D" w:rsidRDefault="00E4663A" w:rsidP="00563DC0">
      <w:pPr>
        <w:ind w:left="426"/>
        <w:jc w:val="both"/>
        <w:rPr>
          <w:color w:val="000000"/>
          <w:sz w:val="28"/>
          <w:szCs w:val="28"/>
        </w:rPr>
      </w:pPr>
    </w:p>
    <w:p w14:paraId="2CD975D7" w14:textId="77777777" w:rsidR="00E4663A" w:rsidRPr="000B2E7D" w:rsidRDefault="00E4663A" w:rsidP="00BA653A">
      <w:pPr>
        <w:numPr>
          <w:ilvl w:val="0"/>
          <w:numId w:val="3"/>
        </w:numPr>
        <w:spacing w:after="60"/>
        <w:ind w:left="425" w:hanging="425"/>
        <w:jc w:val="both"/>
        <w:rPr>
          <w:color w:val="000000"/>
          <w:sz w:val="28"/>
          <w:szCs w:val="28"/>
        </w:rPr>
      </w:pPr>
      <w:r w:rsidRPr="000B2E7D">
        <w:rPr>
          <w:color w:val="000000"/>
          <w:sz w:val="28"/>
          <w:szCs w:val="28"/>
        </w:rPr>
        <w:t>Izteikt 159.punktu šādā redakcijā:</w:t>
      </w:r>
    </w:p>
    <w:p w14:paraId="2D8A82E9" w14:textId="70C604CC" w:rsidR="00E4663A" w:rsidRPr="000B2E7D" w:rsidRDefault="00E4663A" w:rsidP="00455901">
      <w:pPr>
        <w:jc w:val="both"/>
        <w:rPr>
          <w:color w:val="000000"/>
          <w:sz w:val="28"/>
          <w:szCs w:val="28"/>
          <w:shd w:val="clear" w:color="auto" w:fill="FFFFFF"/>
        </w:rPr>
      </w:pPr>
      <w:r w:rsidRPr="000B2E7D">
        <w:rPr>
          <w:color w:val="000000"/>
          <w:sz w:val="28"/>
          <w:szCs w:val="28"/>
        </w:rPr>
        <w:t xml:space="preserve">“159. Būvi pēc darbības pilnīgas izbeigšanas vai licences par tiesībām izmantot licences laukumu jūrā anulēšanas par saviem līdzekļiem nojauc </w:t>
      </w:r>
      <w:r w:rsidR="00F65C75">
        <w:rPr>
          <w:color w:val="000000"/>
          <w:sz w:val="28"/>
          <w:szCs w:val="28"/>
        </w:rPr>
        <w:t>iesniedzējs</w:t>
      </w:r>
      <w:r w:rsidRPr="000B2E7D">
        <w:rPr>
          <w:color w:val="000000"/>
          <w:sz w:val="28"/>
          <w:szCs w:val="28"/>
        </w:rPr>
        <w:t xml:space="preserve"> vai tā tiesību pārņēmējs. Būves nojaukšanai personai nepieciešama būvatļauja</w:t>
      </w:r>
      <w:r w:rsidRPr="000B2E7D">
        <w:rPr>
          <w:color w:val="000000"/>
          <w:sz w:val="28"/>
          <w:szCs w:val="28"/>
          <w:shd w:val="clear" w:color="auto" w:fill="FFFFFF"/>
        </w:rPr>
        <w:t>.”;</w:t>
      </w:r>
    </w:p>
    <w:p w14:paraId="35CCFB43" w14:textId="77777777" w:rsidR="00AD0E3E" w:rsidRPr="000B2E7D" w:rsidRDefault="00AD0E3E" w:rsidP="00E4663A">
      <w:pPr>
        <w:ind w:left="426"/>
        <w:jc w:val="both"/>
        <w:rPr>
          <w:color w:val="000000"/>
          <w:sz w:val="28"/>
          <w:szCs w:val="28"/>
          <w:shd w:val="clear" w:color="auto" w:fill="FFFFFF"/>
        </w:rPr>
      </w:pPr>
    </w:p>
    <w:p w14:paraId="13D01248" w14:textId="412A33A5" w:rsidR="00ED2305" w:rsidRDefault="00ED2305" w:rsidP="00AD0E3E">
      <w:pPr>
        <w:numPr>
          <w:ilvl w:val="0"/>
          <w:numId w:val="3"/>
        </w:num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Aizstāt 5., 6.</w:t>
      </w:r>
      <w:r w:rsidR="003518F6">
        <w:rPr>
          <w:color w:val="000000"/>
          <w:sz w:val="28"/>
          <w:szCs w:val="28"/>
        </w:rPr>
        <w:t xml:space="preserve"> </w:t>
      </w:r>
      <w:r w:rsidR="00331517">
        <w:rPr>
          <w:color w:val="000000"/>
          <w:sz w:val="28"/>
          <w:szCs w:val="28"/>
        </w:rPr>
        <w:t>un 9.</w:t>
      </w:r>
      <w:r w:rsidR="005B1587">
        <w:rPr>
          <w:color w:val="000000"/>
          <w:sz w:val="28"/>
          <w:szCs w:val="28"/>
        </w:rPr>
        <w:t xml:space="preserve"> </w:t>
      </w:r>
      <w:r w:rsidR="00534C99">
        <w:rPr>
          <w:color w:val="000000"/>
          <w:sz w:val="28"/>
          <w:szCs w:val="28"/>
        </w:rPr>
        <w:t xml:space="preserve">nodaļā </w:t>
      </w:r>
      <w:r>
        <w:rPr>
          <w:color w:val="000000"/>
          <w:sz w:val="28"/>
          <w:szCs w:val="28"/>
        </w:rPr>
        <w:t xml:space="preserve">un 2., 3., 5. un 9.pielikumā vārdus “Ekonomikas ministrija” attiecīgajā locījumā ar </w:t>
      </w:r>
      <w:r w:rsidR="00460F7F">
        <w:rPr>
          <w:color w:val="000000"/>
          <w:sz w:val="28"/>
          <w:szCs w:val="28"/>
        </w:rPr>
        <w:t>vārdu</w:t>
      </w:r>
      <w:r>
        <w:rPr>
          <w:color w:val="000000"/>
          <w:sz w:val="28"/>
          <w:szCs w:val="28"/>
        </w:rPr>
        <w:t xml:space="preserve"> “</w:t>
      </w:r>
      <w:r w:rsidR="00460F7F">
        <w:rPr>
          <w:color w:val="000000"/>
          <w:sz w:val="28"/>
          <w:szCs w:val="28"/>
        </w:rPr>
        <w:t>birojs</w:t>
      </w:r>
      <w:r>
        <w:rPr>
          <w:color w:val="000000"/>
          <w:sz w:val="28"/>
          <w:szCs w:val="28"/>
        </w:rPr>
        <w:t>”</w:t>
      </w:r>
      <w:r w:rsidR="00460F7F">
        <w:rPr>
          <w:color w:val="000000"/>
          <w:sz w:val="28"/>
          <w:szCs w:val="28"/>
        </w:rPr>
        <w:t xml:space="preserve"> attiecīgajā locījumā.</w:t>
      </w:r>
    </w:p>
    <w:p w14:paraId="0B0C26FF" w14:textId="77777777" w:rsidR="00BA653A" w:rsidRDefault="00BA653A" w:rsidP="00BA653A">
      <w:pPr>
        <w:ind w:left="426"/>
        <w:jc w:val="both"/>
        <w:rPr>
          <w:color w:val="000000"/>
          <w:sz w:val="28"/>
          <w:szCs w:val="28"/>
        </w:rPr>
      </w:pPr>
    </w:p>
    <w:p w14:paraId="305A1EF0" w14:textId="52C44423" w:rsidR="00BF3D12" w:rsidRDefault="00BF3D12" w:rsidP="00AD0E3E">
      <w:pPr>
        <w:numPr>
          <w:ilvl w:val="0"/>
          <w:numId w:val="3"/>
        </w:numPr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Svītrot 8.</w:t>
      </w:r>
      <w:r w:rsidR="005B1587">
        <w:rPr>
          <w:color w:val="000000"/>
          <w:sz w:val="28"/>
          <w:szCs w:val="28"/>
        </w:rPr>
        <w:t xml:space="preserve"> </w:t>
      </w:r>
      <w:r w:rsidR="00534C99">
        <w:rPr>
          <w:color w:val="000000"/>
          <w:sz w:val="28"/>
          <w:szCs w:val="28"/>
        </w:rPr>
        <w:t xml:space="preserve">nodaļā </w:t>
      </w:r>
      <w:r>
        <w:rPr>
          <w:color w:val="000000"/>
          <w:sz w:val="28"/>
          <w:szCs w:val="28"/>
        </w:rPr>
        <w:t>vārdus “</w:t>
      </w:r>
      <w:r w:rsidR="00C71272">
        <w:rPr>
          <w:color w:val="000000"/>
          <w:sz w:val="28"/>
          <w:szCs w:val="28"/>
        </w:rPr>
        <w:t>Eko</w:t>
      </w:r>
      <w:r>
        <w:rPr>
          <w:color w:val="000000"/>
          <w:sz w:val="28"/>
          <w:szCs w:val="28"/>
        </w:rPr>
        <w:t>nomikas ministrija vai” attiecīgajā locījumā.</w:t>
      </w:r>
    </w:p>
    <w:p w14:paraId="4813EC15" w14:textId="2362A4EC" w:rsidR="00BA653A" w:rsidRPr="005B1587" w:rsidRDefault="00BA653A" w:rsidP="00BA653A">
      <w:pPr>
        <w:jc w:val="both"/>
        <w:rPr>
          <w:color w:val="000000"/>
          <w:sz w:val="28"/>
          <w:szCs w:val="28"/>
        </w:rPr>
      </w:pPr>
    </w:p>
    <w:p w14:paraId="5DCE297B" w14:textId="6B936CE7" w:rsidR="00BA653A" w:rsidRPr="00BA653A" w:rsidRDefault="00AD0E3E" w:rsidP="00BA653A">
      <w:pPr>
        <w:numPr>
          <w:ilvl w:val="0"/>
          <w:numId w:val="3"/>
        </w:numPr>
        <w:ind w:left="426" w:hanging="426"/>
        <w:jc w:val="both"/>
        <w:rPr>
          <w:color w:val="000000"/>
          <w:sz w:val="28"/>
          <w:szCs w:val="28"/>
        </w:rPr>
      </w:pPr>
      <w:r w:rsidRPr="00ED2305">
        <w:rPr>
          <w:color w:val="000000"/>
          <w:sz w:val="28"/>
          <w:szCs w:val="28"/>
          <w:shd w:val="clear" w:color="auto" w:fill="FFFFFF"/>
        </w:rPr>
        <w:lastRenderedPageBreak/>
        <w:t xml:space="preserve">Papildināt </w:t>
      </w:r>
      <w:r w:rsidR="00EA0EC1">
        <w:rPr>
          <w:color w:val="000000"/>
          <w:sz w:val="28"/>
          <w:szCs w:val="28"/>
          <w:shd w:val="clear" w:color="auto" w:fill="FFFFFF"/>
        </w:rPr>
        <w:t xml:space="preserve">noteikumus </w:t>
      </w:r>
      <w:r w:rsidRPr="00ED2305">
        <w:rPr>
          <w:color w:val="000000"/>
          <w:sz w:val="28"/>
          <w:szCs w:val="28"/>
          <w:shd w:val="clear" w:color="auto" w:fill="FFFFFF"/>
        </w:rPr>
        <w:t>ar 12.pielikumu šādā redakcijā:</w:t>
      </w:r>
    </w:p>
    <w:p w14:paraId="35DBDEB3" w14:textId="77777777" w:rsidR="0016757A" w:rsidRDefault="0016757A" w:rsidP="00BA43AD">
      <w:pPr>
        <w:ind w:left="5670"/>
        <w:rPr>
          <w:sz w:val="28"/>
          <w:szCs w:val="28"/>
        </w:rPr>
      </w:pPr>
    </w:p>
    <w:p w14:paraId="022160D4" w14:textId="03E2FBA0" w:rsidR="00BA43AD" w:rsidRPr="00BA43AD" w:rsidRDefault="00BA43AD" w:rsidP="00BA43AD">
      <w:pPr>
        <w:ind w:left="5670"/>
      </w:pPr>
      <w:bookmarkStart w:id="23" w:name="_GoBack"/>
      <w:bookmarkEnd w:id="23"/>
      <w:r w:rsidRPr="00BA43AD">
        <w:rPr>
          <w:sz w:val="28"/>
          <w:szCs w:val="28"/>
        </w:rPr>
        <w:t>“</w:t>
      </w:r>
      <w:r w:rsidRPr="00BA43AD">
        <w:t>12.pielikums Ministru kabineta</w:t>
      </w:r>
    </w:p>
    <w:p w14:paraId="558C5BB6" w14:textId="77777777" w:rsidR="00BA43AD" w:rsidRPr="00BA43AD" w:rsidRDefault="00BA43AD" w:rsidP="00BA43AD">
      <w:pPr>
        <w:ind w:left="5670"/>
      </w:pPr>
      <w:r w:rsidRPr="00BA43AD">
        <w:t>2014.gada 14.oktobra</w:t>
      </w:r>
    </w:p>
    <w:p w14:paraId="04A745E4" w14:textId="77777777" w:rsidR="00BA43AD" w:rsidRPr="00BA43AD" w:rsidRDefault="00BA43AD" w:rsidP="00BA43AD">
      <w:pPr>
        <w:ind w:left="5670"/>
      </w:pPr>
      <w:r w:rsidRPr="00BA43AD">
        <w:t>noteikumiem Nr.631</w:t>
      </w:r>
    </w:p>
    <w:p w14:paraId="2030EE1B" w14:textId="77777777" w:rsidR="00BA43AD" w:rsidRPr="003A2D71" w:rsidRDefault="00BA43AD" w:rsidP="00BA43AD">
      <w:pPr>
        <w:jc w:val="right"/>
        <w:rPr>
          <w:sz w:val="28"/>
          <w:szCs w:val="28"/>
        </w:rPr>
      </w:pPr>
    </w:p>
    <w:p w14:paraId="102B5715" w14:textId="77777777" w:rsidR="00BA43AD" w:rsidRPr="003A2D71" w:rsidRDefault="00BA43AD" w:rsidP="00BA43AD">
      <w:pPr>
        <w:jc w:val="center"/>
        <w:rPr>
          <w:b/>
          <w:sz w:val="28"/>
          <w:szCs w:val="28"/>
        </w:rPr>
      </w:pPr>
      <w:bookmarkStart w:id="24" w:name="OLE_LINK16"/>
      <w:bookmarkStart w:id="25" w:name="OLE_LINK17"/>
      <w:r w:rsidRPr="003A2D71">
        <w:rPr>
          <w:b/>
          <w:sz w:val="28"/>
          <w:szCs w:val="28"/>
        </w:rPr>
        <w:t xml:space="preserve">Iesniegums </w:t>
      </w:r>
      <w:bookmarkEnd w:id="24"/>
      <w:bookmarkEnd w:id="25"/>
      <w:r>
        <w:rPr>
          <w:b/>
          <w:sz w:val="28"/>
          <w:szCs w:val="28"/>
        </w:rPr>
        <w:t>l</w:t>
      </w:r>
      <w:r w:rsidRPr="00BA43AD">
        <w:rPr>
          <w:b/>
          <w:color w:val="000000"/>
          <w:sz w:val="28"/>
          <w:szCs w:val="28"/>
        </w:rPr>
        <w:t>icence</w:t>
      </w:r>
      <w:r>
        <w:rPr>
          <w:b/>
          <w:color w:val="000000"/>
          <w:sz w:val="28"/>
          <w:szCs w:val="28"/>
        </w:rPr>
        <w:t>s saņemšanai</w:t>
      </w:r>
      <w:r w:rsidRPr="00BA43AD">
        <w:rPr>
          <w:b/>
          <w:color w:val="000000"/>
          <w:sz w:val="28"/>
          <w:szCs w:val="28"/>
        </w:rPr>
        <w:t xml:space="preserve"> laukuma jūrā izmantošanai sakaru </w:t>
      </w:r>
      <w:r w:rsidR="00832F3C">
        <w:rPr>
          <w:b/>
          <w:color w:val="000000"/>
          <w:sz w:val="28"/>
          <w:szCs w:val="28"/>
        </w:rPr>
        <w:t>vai</w:t>
      </w:r>
      <w:r w:rsidRPr="00BA43AD">
        <w:rPr>
          <w:b/>
          <w:color w:val="000000"/>
          <w:sz w:val="28"/>
          <w:szCs w:val="28"/>
        </w:rPr>
        <w:t xml:space="preserve"> transporta būv</w:t>
      </w:r>
      <w:r>
        <w:rPr>
          <w:b/>
          <w:color w:val="000000"/>
          <w:sz w:val="28"/>
          <w:szCs w:val="28"/>
        </w:rPr>
        <w:t>es</w:t>
      </w:r>
      <w:r w:rsidRPr="00BA43AD">
        <w:rPr>
          <w:b/>
          <w:color w:val="000000"/>
          <w:sz w:val="28"/>
          <w:szCs w:val="28"/>
        </w:rPr>
        <w:t xml:space="preserve"> būvniecībai</w:t>
      </w:r>
      <w:r>
        <w:rPr>
          <w:b/>
          <w:color w:val="000000"/>
          <w:sz w:val="28"/>
          <w:szCs w:val="28"/>
        </w:rPr>
        <w:t xml:space="preserve"> </w:t>
      </w:r>
    </w:p>
    <w:p w14:paraId="69B868DD" w14:textId="77777777" w:rsidR="00BA43AD" w:rsidRDefault="00BA43AD" w:rsidP="00BA43AD">
      <w:pPr>
        <w:pStyle w:val="naiskr"/>
        <w:spacing w:before="0" w:beforeAutospacing="0" w:after="0" w:afterAutospacing="0"/>
        <w:ind w:firstLine="709"/>
        <w:jc w:val="both"/>
        <w:rPr>
          <w:szCs w:val="28"/>
        </w:rPr>
      </w:pPr>
    </w:p>
    <w:p w14:paraId="629BD4E1" w14:textId="77777777" w:rsidR="00BA43AD" w:rsidRDefault="00BA43AD" w:rsidP="00BA43AD">
      <w:pPr>
        <w:pStyle w:val="naiskr"/>
        <w:spacing w:before="0" w:beforeAutospacing="0" w:after="0" w:afterAutospacing="0"/>
        <w:ind w:firstLine="709"/>
        <w:jc w:val="both"/>
        <w:rPr>
          <w:spacing w:val="-3"/>
          <w:szCs w:val="28"/>
        </w:rPr>
      </w:pPr>
      <w:r w:rsidRPr="00BA43AD">
        <w:t xml:space="preserve">Pamatojoties uz Ministru kabineta 2014. gada 14.oktobra noteikumu Nr.631 </w:t>
      </w:r>
      <w:r w:rsidRPr="00BA43AD">
        <w:rPr>
          <w:spacing w:val="-3"/>
        </w:rPr>
        <w:t>"</w:t>
      </w:r>
      <w:r w:rsidRPr="00BA43AD">
        <w:rPr>
          <w:bCs/>
          <w:spacing w:val="-3"/>
        </w:rPr>
        <w:t>Latvijas Republikas iekšējo jūras ūdeņu, teritoriālās jūras un ekskluzīvās ekonomiskās zonas būvju būvnoteikumi</w:t>
      </w:r>
      <w:r w:rsidRPr="00BA43AD">
        <w:rPr>
          <w:spacing w:val="-3"/>
        </w:rPr>
        <w:t xml:space="preserve">" </w:t>
      </w:r>
      <w:r w:rsidRPr="00BA43AD">
        <w:rPr>
          <w:color w:val="000000"/>
        </w:rPr>
        <w:t>46</w:t>
      </w:r>
      <w:r w:rsidRPr="00BA43AD">
        <w:rPr>
          <w:color w:val="000000"/>
          <w:vertAlign w:val="superscript"/>
        </w:rPr>
        <w:t>1</w:t>
      </w:r>
      <w:r w:rsidRPr="00BA43AD">
        <w:rPr>
          <w:color w:val="000000"/>
        </w:rPr>
        <w:t xml:space="preserve">. </w:t>
      </w:r>
      <w:r w:rsidRPr="00BA43AD">
        <w:rPr>
          <w:spacing w:val="-3"/>
        </w:rPr>
        <w:t>punktu</w:t>
      </w:r>
      <w:r>
        <w:rPr>
          <w:spacing w:val="-3"/>
          <w:szCs w:val="28"/>
        </w:rPr>
        <w:t xml:space="preserve"> un </w:t>
      </w:r>
      <w:r w:rsidRPr="00595EFA">
        <w:t xml:space="preserve">Ministru kabineta </w:t>
      </w:r>
      <w:r>
        <w:t>____</w:t>
      </w:r>
      <w:r w:rsidRPr="00595EFA">
        <w:t xml:space="preserve">. gada </w:t>
      </w:r>
      <w:r>
        <w:t>_</w:t>
      </w:r>
      <w:r w:rsidRPr="00595EFA">
        <w:t>__.</w:t>
      </w:r>
      <w:r>
        <w:t> </w:t>
      </w:r>
      <w:r w:rsidRPr="00595EFA">
        <w:t>____</w:t>
      </w:r>
      <w:r>
        <w:t>______</w:t>
      </w:r>
      <w:r w:rsidRPr="00595EFA">
        <w:t>___ rīkojumu Nr.</w:t>
      </w:r>
      <w:r>
        <w:t> </w:t>
      </w:r>
      <w:r w:rsidRPr="00595EFA">
        <w:t>___ "_____________________</w:t>
      </w:r>
      <w:r>
        <w:t>__</w:t>
      </w:r>
      <w:r w:rsidRPr="00595EFA">
        <w:t>_________"</w:t>
      </w:r>
      <w:r>
        <w:rPr>
          <w:szCs w:val="28"/>
        </w:rPr>
        <w:t>,</w:t>
      </w:r>
    </w:p>
    <w:p w14:paraId="0F42997A" w14:textId="77777777" w:rsidR="00BA43AD" w:rsidRPr="00595EFA" w:rsidRDefault="00BA43AD" w:rsidP="00BA43AD">
      <w:pPr>
        <w:pStyle w:val="naiskr"/>
        <w:spacing w:before="0" w:beforeAutospacing="0" w:after="0" w:afterAutospacing="0"/>
        <w:ind w:firstLine="6237"/>
        <w:rPr>
          <w:vertAlign w:val="superscript"/>
        </w:rPr>
      </w:pPr>
      <w:r w:rsidRPr="00595EFA">
        <w:rPr>
          <w:vertAlign w:val="superscript"/>
        </w:rPr>
        <w:t>(rīkojuma nosaukums)</w:t>
      </w:r>
    </w:p>
    <w:p w14:paraId="090699B7" w14:textId="77777777" w:rsidR="00BA43AD" w:rsidRPr="00A676E3" w:rsidRDefault="00BA43AD" w:rsidP="00BA43AD">
      <w:pPr>
        <w:pStyle w:val="naiskr"/>
        <w:tabs>
          <w:tab w:val="left" w:pos="6237"/>
          <w:tab w:val="left" w:pos="9072"/>
        </w:tabs>
        <w:spacing w:before="0" w:beforeAutospacing="0" w:after="0" w:afterAutospacing="0"/>
        <w:jc w:val="both"/>
      </w:pPr>
      <w:r w:rsidRPr="00595EFA">
        <w:rPr>
          <w:spacing w:val="-3"/>
          <w:szCs w:val="28"/>
        </w:rPr>
        <w:t>iesniedzu</w:t>
      </w:r>
      <w:r>
        <w:rPr>
          <w:spacing w:val="-3"/>
          <w:szCs w:val="28"/>
        </w:rPr>
        <w:t>(-am)</w:t>
      </w:r>
      <w:r w:rsidRPr="00803F9E">
        <w:rPr>
          <w:szCs w:val="28"/>
        </w:rPr>
        <w:t xml:space="preserve"> </w:t>
      </w:r>
      <w:r w:rsidRPr="0006607E">
        <w:t xml:space="preserve">šādu informāciju un dokumentus, lai saņemtu licenci </w:t>
      </w:r>
      <w:r w:rsidRPr="00BA43AD">
        <w:rPr>
          <w:color w:val="000000"/>
        </w:rPr>
        <w:t xml:space="preserve">laukuma jūrā izmantošanai </w:t>
      </w:r>
      <w:r w:rsidRPr="00A676E3">
        <w:rPr>
          <w:u w:val="single"/>
        </w:rPr>
        <w:tab/>
      </w:r>
      <w:r>
        <w:t xml:space="preserve"> </w:t>
      </w:r>
      <w:r w:rsidRPr="00BA43AD">
        <w:rPr>
          <w:color w:val="000000"/>
        </w:rPr>
        <w:t>būv</w:t>
      </w:r>
      <w:r>
        <w:rPr>
          <w:color w:val="000000"/>
        </w:rPr>
        <w:t>es</w:t>
      </w:r>
      <w:r w:rsidRPr="00BA43AD">
        <w:rPr>
          <w:color w:val="000000"/>
        </w:rPr>
        <w:t xml:space="preserve"> būvniecībai</w:t>
      </w:r>
      <w:r>
        <w:rPr>
          <w:color w:val="000000"/>
        </w:rPr>
        <w:t>.</w:t>
      </w:r>
    </w:p>
    <w:p w14:paraId="5D43C464" w14:textId="77777777" w:rsidR="00BA43AD" w:rsidRPr="00A676E3" w:rsidRDefault="00BA43AD" w:rsidP="00BA43AD">
      <w:pPr>
        <w:tabs>
          <w:tab w:val="left" w:pos="4820"/>
          <w:tab w:val="left" w:pos="7371"/>
        </w:tabs>
        <w:ind w:firstLine="2977"/>
        <w:jc w:val="both"/>
        <w:rPr>
          <w:sz w:val="28"/>
          <w:szCs w:val="28"/>
          <w:vertAlign w:val="superscript"/>
        </w:rPr>
      </w:pPr>
      <w:r>
        <w:rPr>
          <w:vertAlign w:val="superscript"/>
        </w:rPr>
        <w:t>(būves nosaukums)</w:t>
      </w:r>
      <w:r w:rsidRPr="00A676E3">
        <w:rPr>
          <w:vertAlign w:val="superscript"/>
        </w:rPr>
        <w:tab/>
      </w:r>
    </w:p>
    <w:p w14:paraId="0BD2120A" w14:textId="77777777" w:rsidR="00BA43AD" w:rsidRPr="00816957" w:rsidRDefault="00BA43AD" w:rsidP="00BA43AD">
      <w:pPr>
        <w:pStyle w:val="naiskr"/>
        <w:spacing w:before="0" w:beforeAutospacing="0" w:after="0" w:afterAutospacing="0"/>
        <w:jc w:val="both"/>
        <w:rPr>
          <w:sz w:val="10"/>
          <w:szCs w:val="10"/>
        </w:rPr>
      </w:pPr>
    </w:p>
    <w:p w14:paraId="150AB7B7" w14:textId="77777777" w:rsidR="00BA43AD" w:rsidRDefault="00BA43AD" w:rsidP="00BA43AD">
      <w:pPr>
        <w:pStyle w:val="naiskr"/>
        <w:spacing w:before="0" w:beforeAutospacing="0" w:after="0" w:afterAutospacing="0"/>
        <w:jc w:val="both"/>
        <w:rPr>
          <w:szCs w:val="28"/>
        </w:rPr>
      </w:pPr>
      <w:r w:rsidRPr="00803F9E">
        <w:rPr>
          <w:szCs w:val="28"/>
        </w:rPr>
        <w:t>1. Informācija par iesniedzēju:</w:t>
      </w:r>
    </w:p>
    <w:p w14:paraId="17B0762C" w14:textId="77777777" w:rsidR="004A2AF4" w:rsidRDefault="00BA43AD" w:rsidP="00BA43AD">
      <w:pPr>
        <w:pStyle w:val="naiskr"/>
        <w:tabs>
          <w:tab w:val="left" w:pos="9072"/>
        </w:tabs>
        <w:spacing w:before="0" w:beforeAutospacing="0" w:after="0" w:afterAutospacing="0"/>
        <w:jc w:val="both"/>
        <w:rPr>
          <w:szCs w:val="28"/>
        </w:rPr>
      </w:pPr>
      <w:r w:rsidRPr="00803F9E">
        <w:rPr>
          <w:szCs w:val="28"/>
        </w:rPr>
        <w:t>1.1. komersanta nosaukums</w:t>
      </w:r>
    </w:p>
    <w:p w14:paraId="5736B627" w14:textId="31081BB7" w:rsidR="00BA43AD" w:rsidRDefault="00BA43AD" w:rsidP="00BA43AD">
      <w:pPr>
        <w:pStyle w:val="naiskr"/>
        <w:tabs>
          <w:tab w:val="left" w:pos="9072"/>
        </w:tabs>
        <w:spacing w:before="0" w:beforeAutospacing="0" w:after="0" w:afterAutospacing="0"/>
        <w:jc w:val="both"/>
        <w:rPr>
          <w:sz w:val="28"/>
          <w:szCs w:val="28"/>
        </w:rPr>
      </w:pPr>
      <w:r w:rsidRPr="00F72CBA">
        <w:rPr>
          <w:szCs w:val="28"/>
          <w:u w:val="single"/>
        </w:rPr>
        <w:tab/>
      </w:r>
    </w:p>
    <w:p w14:paraId="47D38616" w14:textId="77777777" w:rsidR="004A2AF4" w:rsidRDefault="00BA43AD" w:rsidP="00BA43AD">
      <w:pPr>
        <w:pStyle w:val="naiskr"/>
        <w:tabs>
          <w:tab w:val="left" w:pos="9072"/>
        </w:tabs>
        <w:spacing w:before="0" w:beforeAutospacing="0" w:after="0" w:afterAutospacing="0"/>
        <w:jc w:val="both"/>
        <w:rPr>
          <w:szCs w:val="28"/>
        </w:rPr>
      </w:pPr>
      <w:r w:rsidRPr="00803F9E">
        <w:rPr>
          <w:szCs w:val="28"/>
        </w:rPr>
        <w:t>1.2. komersanta reģistrācijas numurs, datums un vieta</w:t>
      </w:r>
      <w:r>
        <w:rPr>
          <w:szCs w:val="28"/>
        </w:rPr>
        <w:t xml:space="preserve"> </w:t>
      </w:r>
    </w:p>
    <w:p w14:paraId="68F6EBBA" w14:textId="4EA5C06A" w:rsidR="00BA43AD" w:rsidRDefault="00BA43AD" w:rsidP="00BA43AD">
      <w:pPr>
        <w:pStyle w:val="naiskr"/>
        <w:tabs>
          <w:tab w:val="left" w:pos="9072"/>
        </w:tabs>
        <w:spacing w:before="0" w:beforeAutospacing="0" w:after="0" w:afterAutospacing="0"/>
        <w:jc w:val="both"/>
        <w:rPr>
          <w:szCs w:val="28"/>
          <w:u w:val="single"/>
        </w:rPr>
      </w:pPr>
      <w:r w:rsidRPr="00F72CBA">
        <w:rPr>
          <w:szCs w:val="28"/>
          <w:u w:val="single"/>
        </w:rPr>
        <w:tab/>
      </w:r>
    </w:p>
    <w:p w14:paraId="63BE3E8C" w14:textId="044B6AFE" w:rsidR="00BA43AD" w:rsidRDefault="00BA43AD" w:rsidP="00BA43AD">
      <w:pPr>
        <w:pStyle w:val="naiskr"/>
        <w:tabs>
          <w:tab w:val="left" w:pos="9072"/>
        </w:tabs>
        <w:spacing w:before="0" w:beforeAutospacing="0" w:after="0" w:afterAutospacing="0"/>
        <w:ind w:firstLine="426"/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</w:p>
    <w:p w14:paraId="4E235373" w14:textId="77777777" w:rsidR="004A2AF4" w:rsidRDefault="00BA43AD" w:rsidP="00BA43AD">
      <w:pPr>
        <w:pStyle w:val="naiskr"/>
        <w:tabs>
          <w:tab w:val="left" w:pos="9072"/>
        </w:tabs>
        <w:spacing w:before="0" w:beforeAutospacing="0" w:after="0" w:afterAutospacing="0"/>
        <w:jc w:val="both"/>
        <w:rPr>
          <w:szCs w:val="28"/>
        </w:rPr>
      </w:pPr>
      <w:r w:rsidRPr="00803F9E">
        <w:rPr>
          <w:szCs w:val="28"/>
        </w:rPr>
        <w:t>1.3. juridiskā adrese</w:t>
      </w:r>
    </w:p>
    <w:p w14:paraId="147263FE" w14:textId="1F1C0031" w:rsidR="00BA43AD" w:rsidRDefault="00BA43AD" w:rsidP="00BA43AD">
      <w:pPr>
        <w:pStyle w:val="naiskr"/>
        <w:tabs>
          <w:tab w:val="left" w:pos="9072"/>
        </w:tabs>
        <w:spacing w:before="0" w:beforeAutospacing="0" w:after="0" w:afterAutospacing="0"/>
        <w:jc w:val="both"/>
        <w:rPr>
          <w:szCs w:val="28"/>
          <w:u w:val="single"/>
        </w:rPr>
      </w:pPr>
      <w:r w:rsidRPr="00F72CBA">
        <w:rPr>
          <w:szCs w:val="28"/>
          <w:u w:val="single"/>
        </w:rPr>
        <w:tab/>
      </w:r>
    </w:p>
    <w:p w14:paraId="0372C6AB" w14:textId="77777777" w:rsidR="00BA43AD" w:rsidRDefault="00BA43AD" w:rsidP="00BA43AD">
      <w:pPr>
        <w:pStyle w:val="naiskr"/>
        <w:tabs>
          <w:tab w:val="left" w:pos="9072"/>
        </w:tabs>
        <w:spacing w:before="0" w:beforeAutospacing="0" w:after="0" w:afterAutospacing="0"/>
        <w:ind w:firstLine="426"/>
        <w:jc w:val="both"/>
        <w:rPr>
          <w:szCs w:val="28"/>
          <w:u w:val="single"/>
        </w:rPr>
      </w:pPr>
      <w:r>
        <w:rPr>
          <w:szCs w:val="28"/>
          <w:u w:val="single"/>
        </w:rPr>
        <w:tab/>
      </w:r>
    </w:p>
    <w:p w14:paraId="1BBFB357" w14:textId="1A493D35" w:rsidR="004A2AF4" w:rsidRDefault="00BA43AD" w:rsidP="00BA43AD">
      <w:pPr>
        <w:pStyle w:val="naiskr"/>
        <w:tabs>
          <w:tab w:val="left" w:pos="9072"/>
        </w:tabs>
        <w:spacing w:before="0" w:beforeAutospacing="0" w:after="0" w:afterAutospacing="0"/>
        <w:jc w:val="both"/>
        <w:rPr>
          <w:szCs w:val="28"/>
        </w:rPr>
      </w:pPr>
      <w:r w:rsidRPr="00803F9E">
        <w:rPr>
          <w:szCs w:val="28"/>
        </w:rPr>
        <w:t>1.4. tālruņa numurs</w:t>
      </w:r>
      <w:r w:rsidR="004A2AF4">
        <w:rPr>
          <w:szCs w:val="28"/>
        </w:rPr>
        <w:t xml:space="preserve"> ___________________________</w:t>
      </w:r>
    </w:p>
    <w:p w14:paraId="51C4B23D" w14:textId="5BEB22D6" w:rsidR="00BA43AD" w:rsidRDefault="00BA43AD" w:rsidP="00BA43AD">
      <w:pPr>
        <w:pStyle w:val="naiskr"/>
        <w:tabs>
          <w:tab w:val="left" w:pos="9072"/>
        </w:tabs>
        <w:spacing w:before="0" w:beforeAutospacing="0" w:after="0" w:afterAutospacing="0"/>
        <w:jc w:val="both"/>
        <w:rPr>
          <w:sz w:val="28"/>
          <w:szCs w:val="28"/>
        </w:rPr>
      </w:pPr>
      <w:r w:rsidRPr="00803F9E">
        <w:rPr>
          <w:szCs w:val="28"/>
        </w:rPr>
        <w:t>1.5. faksa numurs (ja ir)</w:t>
      </w:r>
      <w:r w:rsidR="004A2AF4">
        <w:rPr>
          <w:szCs w:val="28"/>
        </w:rPr>
        <w:t xml:space="preserve"> _______________________</w:t>
      </w:r>
    </w:p>
    <w:p w14:paraId="3650C035" w14:textId="18138AD3" w:rsidR="004A2AF4" w:rsidRDefault="00BA43AD" w:rsidP="00BA43AD">
      <w:pPr>
        <w:pStyle w:val="naiskr"/>
        <w:tabs>
          <w:tab w:val="left" w:pos="9072"/>
        </w:tabs>
        <w:spacing w:before="0" w:beforeAutospacing="0" w:after="0" w:afterAutospacing="0"/>
        <w:jc w:val="both"/>
        <w:rPr>
          <w:szCs w:val="28"/>
        </w:rPr>
      </w:pPr>
      <w:r w:rsidRPr="00803F9E">
        <w:rPr>
          <w:szCs w:val="28"/>
        </w:rPr>
        <w:t>1.6. e-pasta adrese (ja ir)</w:t>
      </w:r>
      <w:r w:rsidR="004A2AF4">
        <w:rPr>
          <w:szCs w:val="28"/>
        </w:rPr>
        <w:t xml:space="preserve"> _______________________________________________________</w:t>
      </w:r>
    </w:p>
    <w:p w14:paraId="3F63E4E4" w14:textId="73B831AE" w:rsidR="004A2AF4" w:rsidRDefault="00BA43AD" w:rsidP="00BA43AD">
      <w:pPr>
        <w:pStyle w:val="naiskr"/>
        <w:tabs>
          <w:tab w:val="left" w:pos="9072"/>
        </w:tabs>
        <w:spacing w:before="0" w:beforeAutospacing="0" w:after="0" w:afterAutospacing="0"/>
        <w:jc w:val="both"/>
        <w:rPr>
          <w:szCs w:val="28"/>
        </w:rPr>
      </w:pPr>
      <w:r w:rsidRPr="00803F9E">
        <w:rPr>
          <w:szCs w:val="28"/>
        </w:rPr>
        <w:t>1.7. tīmekļa vietnes adrese (ja ir)</w:t>
      </w:r>
      <w:r w:rsidR="004A2AF4">
        <w:rPr>
          <w:szCs w:val="28"/>
        </w:rPr>
        <w:t xml:space="preserve"> _________________________________________________</w:t>
      </w:r>
    </w:p>
    <w:p w14:paraId="75BB66E1" w14:textId="77777777" w:rsidR="00BA43AD" w:rsidRPr="0023163C" w:rsidRDefault="00BA43AD" w:rsidP="00BA43AD">
      <w:pPr>
        <w:pStyle w:val="naiskr"/>
        <w:spacing w:before="0" w:beforeAutospacing="0" w:after="0" w:afterAutospacing="0"/>
        <w:jc w:val="both"/>
        <w:rPr>
          <w:sz w:val="16"/>
          <w:szCs w:val="16"/>
        </w:rPr>
      </w:pPr>
    </w:p>
    <w:p w14:paraId="7FC4043C" w14:textId="78962B73" w:rsidR="004A2AF4" w:rsidRDefault="00BA43AD" w:rsidP="00BA43AD">
      <w:pPr>
        <w:pStyle w:val="naiskr"/>
        <w:tabs>
          <w:tab w:val="left" w:pos="9072"/>
        </w:tabs>
        <w:spacing w:before="0" w:beforeAutospacing="0" w:after="0" w:afterAutospacing="0"/>
        <w:jc w:val="both"/>
      </w:pPr>
      <w:r w:rsidRPr="00716E1A">
        <w:t>2. Vēlamais licences darbības laiks (gados)</w:t>
      </w:r>
      <w:r w:rsidR="004A2AF4">
        <w:t xml:space="preserve"> ________________________________________</w:t>
      </w:r>
    </w:p>
    <w:p w14:paraId="4C299E4D" w14:textId="77777777" w:rsidR="00BA43AD" w:rsidRPr="00716E1A" w:rsidRDefault="00BA43AD" w:rsidP="00BA43AD">
      <w:pPr>
        <w:jc w:val="both"/>
        <w:rPr>
          <w:sz w:val="16"/>
          <w:szCs w:val="16"/>
        </w:rPr>
      </w:pPr>
    </w:p>
    <w:p w14:paraId="73AACD55" w14:textId="77777777" w:rsidR="00BA43AD" w:rsidRDefault="00BA43AD" w:rsidP="00BA43AD">
      <w:pPr>
        <w:jc w:val="both"/>
      </w:pPr>
      <w:r w:rsidRPr="00716E1A">
        <w:rPr>
          <w:szCs w:val="28"/>
        </w:rPr>
        <w:t>3. Informācija par pretendenta pieredzi</w:t>
      </w:r>
      <w:r w:rsidR="00021D45">
        <w:rPr>
          <w:szCs w:val="28"/>
        </w:rPr>
        <w:t xml:space="preserve"> un pieredzi apliecinoši dokumenti (kopijas)</w:t>
      </w:r>
      <w:r w:rsidRPr="00716E1A">
        <w:rPr>
          <w:szCs w:val="28"/>
        </w:rPr>
        <w:t xml:space="preserve">, kas raksturo tā spēju veikt </w:t>
      </w:r>
      <w:r w:rsidR="009C176D">
        <w:rPr>
          <w:szCs w:val="28"/>
        </w:rPr>
        <w:t xml:space="preserve">sakaru </w:t>
      </w:r>
      <w:r w:rsidR="00832F3C">
        <w:rPr>
          <w:szCs w:val="28"/>
        </w:rPr>
        <w:t>vai</w:t>
      </w:r>
      <w:r w:rsidR="009C176D">
        <w:rPr>
          <w:szCs w:val="28"/>
        </w:rPr>
        <w:t xml:space="preserve"> transporta būvju būvniecību</w:t>
      </w:r>
      <w:r w:rsidRPr="00716E1A">
        <w:rPr>
          <w:szCs w:val="28"/>
        </w:rPr>
        <w:t xml:space="preserve"> </w:t>
      </w:r>
      <w:r w:rsidR="009C176D">
        <w:rPr>
          <w:szCs w:val="28"/>
        </w:rPr>
        <w:t xml:space="preserve">vai ekspluatēšanu </w:t>
      </w:r>
      <w:r w:rsidRPr="00716E1A">
        <w:rPr>
          <w:szCs w:val="28"/>
        </w:rPr>
        <w:t>licences laukumā</w:t>
      </w:r>
      <w:r w:rsidR="009C176D">
        <w:rPr>
          <w:szCs w:val="28"/>
        </w:rPr>
        <w:t xml:space="preserve"> jūrā</w:t>
      </w:r>
      <w:r w:rsidRPr="00716E1A">
        <w:rPr>
          <w:szCs w:val="28"/>
        </w:rPr>
        <w:t>:</w:t>
      </w:r>
    </w:p>
    <w:p w14:paraId="7A941C27" w14:textId="77777777" w:rsidR="00BA43AD" w:rsidRDefault="00BA43AD" w:rsidP="00BA43AD">
      <w:pPr>
        <w:jc w:val="both"/>
      </w:pPr>
      <w:r w:rsidRPr="00716E1A">
        <w:rPr>
          <w:szCs w:val="28"/>
        </w:rPr>
        <w:t>3.1. projekti, kuros pretendents ir piedalījies:</w:t>
      </w:r>
    </w:p>
    <w:p w14:paraId="1F090220" w14:textId="77777777" w:rsidR="00BA43AD" w:rsidRPr="00716E1A" w:rsidRDefault="00BA43AD" w:rsidP="00BA43AD">
      <w:pPr>
        <w:jc w:val="both"/>
        <w:rPr>
          <w:sz w:val="4"/>
          <w:szCs w:val="4"/>
        </w:rPr>
      </w:pPr>
    </w:p>
    <w:tbl>
      <w:tblPr>
        <w:tblW w:w="90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1"/>
        <w:gridCol w:w="1701"/>
        <w:gridCol w:w="1833"/>
        <w:gridCol w:w="1843"/>
        <w:gridCol w:w="1983"/>
      </w:tblGrid>
      <w:tr w:rsidR="00BA43AD" w:rsidRPr="00716E1A" w14:paraId="5C9463DF" w14:textId="77777777" w:rsidTr="000B2E7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4624" w14:textId="77777777" w:rsidR="00BA43AD" w:rsidRPr="009C176D" w:rsidRDefault="009C176D" w:rsidP="009C176D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C176D">
              <w:rPr>
                <w:sz w:val="20"/>
                <w:szCs w:val="20"/>
              </w:rPr>
              <w:t xml:space="preserve">Vieta, kur tika vai tiek veikta sakaru </w:t>
            </w:r>
            <w:r>
              <w:rPr>
                <w:sz w:val="20"/>
                <w:szCs w:val="20"/>
              </w:rPr>
              <w:t>vai</w:t>
            </w:r>
            <w:r w:rsidRPr="009C176D">
              <w:rPr>
                <w:sz w:val="20"/>
                <w:szCs w:val="20"/>
              </w:rPr>
              <w:t xml:space="preserve"> transporta būvju būvniecīb</w:t>
            </w:r>
            <w:r>
              <w:rPr>
                <w:sz w:val="20"/>
                <w:szCs w:val="20"/>
              </w:rPr>
              <w:t>a</w:t>
            </w:r>
            <w:r w:rsidRPr="009C17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vai</w:t>
            </w:r>
            <w:r w:rsidRPr="009C176D">
              <w:rPr>
                <w:sz w:val="20"/>
                <w:szCs w:val="20"/>
              </w:rPr>
              <w:t xml:space="preserve"> ekspluatēšan</w:t>
            </w:r>
            <w:r>
              <w:rPr>
                <w:sz w:val="20"/>
                <w:szCs w:val="20"/>
              </w:rPr>
              <w:t>a</w:t>
            </w:r>
            <w:r w:rsidRPr="009C17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jūrā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59E" w14:textId="77777777" w:rsidR="00BA43AD" w:rsidRPr="00716E1A" w:rsidRDefault="00BA43AD" w:rsidP="009C176D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716E1A">
              <w:rPr>
                <w:sz w:val="20"/>
                <w:szCs w:val="28"/>
              </w:rPr>
              <w:t xml:space="preserve">Laiks, kad tika vai tiek </w:t>
            </w:r>
            <w:r w:rsidR="009C176D" w:rsidRPr="009C176D">
              <w:rPr>
                <w:sz w:val="20"/>
                <w:szCs w:val="20"/>
              </w:rPr>
              <w:t xml:space="preserve">veikta sakaru </w:t>
            </w:r>
            <w:r w:rsidR="009C176D">
              <w:rPr>
                <w:sz w:val="20"/>
                <w:szCs w:val="20"/>
              </w:rPr>
              <w:t>vai</w:t>
            </w:r>
            <w:r w:rsidR="009C176D" w:rsidRPr="009C176D">
              <w:rPr>
                <w:sz w:val="20"/>
                <w:szCs w:val="20"/>
              </w:rPr>
              <w:t xml:space="preserve"> transporta būvju būvniecīb</w:t>
            </w:r>
            <w:r w:rsidR="009C176D">
              <w:rPr>
                <w:sz w:val="20"/>
                <w:szCs w:val="20"/>
              </w:rPr>
              <w:t>a</w:t>
            </w:r>
            <w:r w:rsidR="009C176D" w:rsidRPr="009C176D">
              <w:rPr>
                <w:sz w:val="20"/>
                <w:szCs w:val="20"/>
              </w:rPr>
              <w:t xml:space="preserve"> </w:t>
            </w:r>
            <w:r w:rsidR="009C176D">
              <w:rPr>
                <w:sz w:val="20"/>
                <w:szCs w:val="20"/>
              </w:rPr>
              <w:t>vai</w:t>
            </w:r>
            <w:r w:rsidR="009C176D" w:rsidRPr="009C176D">
              <w:rPr>
                <w:sz w:val="20"/>
                <w:szCs w:val="20"/>
              </w:rPr>
              <w:t xml:space="preserve"> ekspluatēšan</w:t>
            </w:r>
            <w:r w:rsidR="009C176D">
              <w:rPr>
                <w:sz w:val="20"/>
                <w:szCs w:val="20"/>
              </w:rPr>
              <w:t>a</w:t>
            </w:r>
            <w:r w:rsidR="009C176D" w:rsidRPr="009C176D">
              <w:rPr>
                <w:sz w:val="20"/>
                <w:szCs w:val="20"/>
              </w:rPr>
              <w:t xml:space="preserve"> </w:t>
            </w:r>
            <w:r w:rsidR="009C176D">
              <w:rPr>
                <w:sz w:val="20"/>
                <w:szCs w:val="20"/>
              </w:rPr>
              <w:t>jūrā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68D44" w14:textId="77777777" w:rsidR="00BA43AD" w:rsidRPr="00716E1A" w:rsidRDefault="00BA43AD" w:rsidP="000B2E7D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716E1A">
              <w:rPr>
                <w:sz w:val="20"/>
                <w:szCs w:val="28"/>
              </w:rPr>
              <w:t>Projekta nosaukums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2C63" w14:textId="77777777" w:rsidR="00BA43AD" w:rsidRPr="00716E1A" w:rsidRDefault="009C176D" w:rsidP="009C176D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0"/>
              </w:rPr>
              <w:t>S</w:t>
            </w:r>
            <w:r w:rsidRPr="009C176D">
              <w:rPr>
                <w:sz w:val="20"/>
                <w:szCs w:val="20"/>
              </w:rPr>
              <w:t xml:space="preserve">akaru </w:t>
            </w:r>
            <w:r>
              <w:rPr>
                <w:sz w:val="20"/>
                <w:szCs w:val="20"/>
              </w:rPr>
              <w:t>vai</w:t>
            </w:r>
            <w:r w:rsidRPr="009C176D">
              <w:rPr>
                <w:sz w:val="20"/>
                <w:szCs w:val="20"/>
              </w:rPr>
              <w:t xml:space="preserve"> transporta būvju </w:t>
            </w:r>
            <w:r>
              <w:rPr>
                <w:sz w:val="20"/>
                <w:szCs w:val="20"/>
              </w:rPr>
              <w:t>licences izsniedzējs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C521" w14:textId="77777777" w:rsidR="00BA43AD" w:rsidRPr="00716E1A" w:rsidRDefault="00BA43AD" w:rsidP="000B2E7D">
            <w:pPr>
              <w:pStyle w:val="naisc"/>
              <w:spacing w:before="0" w:beforeAutospacing="0" w:after="0" w:afterAutospacing="0"/>
              <w:jc w:val="center"/>
              <w:rPr>
                <w:sz w:val="20"/>
                <w:szCs w:val="28"/>
              </w:rPr>
            </w:pPr>
            <w:r w:rsidRPr="00716E1A">
              <w:rPr>
                <w:sz w:val="20"/>
                <w:szCs w:val="28"/>
              </w:rPr>
              <w:t>Licences izsniedzēja adrese</w:t>
            </w:r>
          </w:p>
        </w:tc>
      </w:tr>
      <w:tr w:rsidR="00BA43AD" w:rsidRPr="00716E1A" w14:paraId="7A0BBB3F" w14:textId="77777777" w:rsidTr="000B2E7D"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83688" w14:textId="77777777" w:rsidR="00BA43AD" w:rsidRPr="00716E1A" w:rsidRDefault="00BA43AD" w:rsidP="000B2E7D">
            <w:pPr>
              <w:pStyle w:val="naisf"/>
              <w:spacing w:before="0" w:beforeAutospacing="0" w:after="0" w:afterAutospacing="0"/>
              <w:rPr>
                <w:sz w:val="20"/>
                <w:szCs w:val="28"/>
              </w:rPr>
            </w:pPr>
            <w:r w:rsidRPr="00716E1A">
              <w:rPr>
                <w:sz w:val="20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D50C" w14:textId="77777777" w:rsidR="00BA43AD" w:rsidRPr="00716E1A" w:rsidRDefault="00BA43AD" w:rsidP="000B2E7D">
            <w:pPr>
              <w:pStyle w:val="naisf"/>
              <w:spacing w:before="0" w:beforeAutospacing="0" w:after="0" w:afterAutospacing="0"/>
              <w:rPr>
                <w:sz w:val="20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1ECD" w14:textId="77777777" w:rsidR="00BA43AD" w:rsidRPr="00716E1A" w:rsidRDefault="00BA43AD" w:rsidP="000B2E7D">
            <w:pPr>
              <w:pStyle w:val="naisf"/>
              <w:spacing w:before="0" w:beforeAutospacing="0" w:after="0" w:afterAutospacing="0"/>
              <w:rPr>
                <w:sz w:val="2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C789D" w14:textId="77777777" w:rsidR="00BA43AD" w:rsidRPr="00716E1A" w:rsidRDefault="00BA43AD" w:rsidP="000B2E7D">
            <w:pPr>
              <w:pStyle w:val="naisf"/>
              <w:spacing w:before="0" w:beforeAutospacing="0" w:after="0" w:afterAutospacing="0"/>
              <w:rPr>
                <w:sz w:val="20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E639" w14:textId="77777777" w:rsidR="00BA43AD" w:rsidRPr="00716E1A" w:rsidRDefault="00BA43AD" w:rsidP="000B2E7D">
            <w:pPr>
              <w:pStyle w:val="naisf"/>
              <w:spacing w:before="0" w:beforeAutospacing="0" w:after="0" w:afterAutospacing="0"/>
              <w:rPr>
                <w:sz w:val="20"/>
                <w:szCs w:val="28"/>
              </w:rPr>
            </w:pPr>
          </w:p>
        </w:tc>
      </w:tr>
    </w:tbl>
    <w:p w14:paraId="2F1B55FA" w14:textId="77777777" w:rsidR="00BA43AD" w:rsidRPr="00716E1A" w:rsidRDefault="00BA43AD" w:rsidP="00BA43AD">
      <w:pPr>
        <w:rPr>
          <w:sz w:val="10"/>
          <w:szCs w:val="10"/>
        </w:rPr>
      </w:pPr>
    </w:p>
    <w:p w14:paraId="46BE157C" w14:textId="77777777" w:rsidR="00832F3C" w:rsidRDefault="00832F3C" w:rsidP="00BA43AD">
      <w:pPr>
        <w:jc w:val="both"/>
        <w:rPr>
          <w:szCs w:val="28"/>
        </w:rPr>
      </w:pPr>
      <w:r>
        <w:rPr>
          <w:szCs w:val="28"/>
        </w:rPr>
        <w:t>4. Informācija par videi draudzīgu tehnoloģiju izmantošanu</w:t>
      </w:r>
      <w:r w:rsidR="00021D45">
        <w:rPr>
          <w:szCs w:val="28"/>
        </w:rPr>
        <w:t xml:space="preserve"> ar iesniegumam pievienotiem apliecinošiem dokumentiem (kopijas)</w:t>
      </w:r>
      <w:r>
        <w:rPr>
          <w:szCs w:val="28"/>
        </w:rPr>
        <w:t>.</w:t>
      </w:r>
    </w:p>
    <w:p w14:paraId="054B22B2" w14:textId="77777777" w:rsidR="00832F3C" w:rsidRDefault="00832F3C" w:rsidP="00BA43AD">
      <w:pPr>
        <w:jc w:val="both"/>
        <w:rPr>
          <w:szCs w:val="28"/>
        </w:rPr>
      </w:pPr>
    </w:p>
    <w:p w14:paraId="2E7EC8AD" w14:textId="77777777" w:rsidR="00832F3C" w:rsidRDefault="00832F3C" w:rsidP="00BA43AD">
      <w:pPr>
        <w:jc w:val="both"/>
        <w:rPr>
          <w:szCs w:val="28"/>
        </w:rPr>
      </w:pPr>
      <w:r>
        <w:rPr>
          <w:szCs w:val="28"/>
        </w:rPr>
        <w:t>5. Informācija par plānotajiem pasākumiem cilvēku drošības jūrā un kuģošanas drošības nodrošināšanā</w:t>
      </w:r>
      <w:r w:rsidR="00021D45">
        <w:rPr>
          <w:szCs w:val="28"/>
        </w:rPr>
        <w:t xml:space="preserve"> un informāciju apliecinoši dokumenti (kopijas)</w:t>
      </w:r>
      <w:r>
        <w:rPr>
          <w:szCs w:val="28"/>
        </w:rPr>
        <w:t>.</w:t>
      </w: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4"/>
        <w:gridCol w:w="850"/>
      </w:tblGrid>
      <w:tr w:rsidR="00BA43AD" w:rsidRPr="00BA726B" w14:paraId="5B93C5A3" w14:textId="77777777" w:rsidTr="000B2E7D">
        <w:trPr>
          <w:tblCellSpacing w:w="0" w:type="dxa"/>
        </w:trPr>
        <w:tc>
          <w:tcPr>
            <w:tcW w:w="8364" w:type="dxa"/>
          </w:tcPr>
          <w:p w14:paraId="50E56FA9" w14:textId="77777777" w:rsidR="00BA43AD" w:rsidRPr="000A06F6" w:rsidRDefault="00BA43AD" w:rsidP="000B2E7D">
            <w:pPr>
              <w:pStyle w:val="naiskr"/>
              <w:spacing w:before="0" w:beforeAutospacing="0" w:after="0" w:afterAutospacing="0"/>
              <w:ind w:left="426" w:hanging="426"/>
              <w:rPr>
                <w:spacing w:val="-2"/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0CF985EE" w14:textId="77777777" w:rsidR="00BA43AD" w:rsidRPr="00BA726B" w:rsidRDefault="00BA43AD" w:rsidP="000B2E7D">
            <w:pPr>
              <w:pStyle w:val="naiskr"/>
              <w:spacing w:before="0" w:beforeAutospacing="0" w:after="0" w:afterAutospacing="0"/>
              <w:ind w:left="-10" w:firstLine="10"/>
              <w:jc w:val="right"/>
              <w:rPr>
                <w:szCs w:val="28"/>
              </w:rPr>
            </w:pPr>
          </w:p>
        </w:tc>
      </w:tr>
      <w:tr w:rsidR="00BA43AD" w:rsidRPr="00BA726B" w14:paraId="57DE13BA" w14:textId="77777777" w:rsidTr="000B2E7D">
        <w:trPr>
          <w:tblCellSpacing w:w="0" w:type="dxa"/>
        </w:trPr>
        <w:tc>
          <w:tcPr>
            <w:tcW w:w="8364" w:type="dxa"/>
            <w:vAlign w:val="center"/>
          </w:tcPr>
          <w:p w14:paraId="4F11F7AC" w14:textId="77777777" w:rsidR="00BA43AD" w:rsidRPr="00574B88" w:rsidRDefault="00BA43AD" w:rsidP="00021D45">
            <w:pPr>
              <w:pStyle w:val="naiskr"/>
              <w:spacing w:before="0" w:beforeAutospacing="0" w:after="0" w:afterAutospacing="0"/>
              <w:ind w:right="57"/>
              <w:rPr>
                <w:szCs w:val="28"/>
              </w:rPr>
            </w:pPr>
          </w:p>
        </w:tc>
        <w:tc>
          <w:tcPr>
            <w:tcW w:w="850" w:type="dxa"/>
            <w:vAlign w:val="bottom"/>
          </w:tcPr>
          <w:p w14:paraId="7F576C2E" w14:textId="77777777" w:rsidR="00BA43AD" w:rsidRPr="00BA726B" w:rsidRDefault="00BA43AD" w:rsidP="000B2E7D">
            <w:pPr>
              <w:pStyle w:val="naiskr"/>
              <w:spacing w:before="0" w:beforeAutospacing="0" w:after="0" w:afterAutospacing="0"/>
              <w:jc w:val="right"/>
              <w:rPr>
                <w:szCs w:val="28"/>
              </w:rPr>
            </w:pPr>
          </w:p>
        </w:tc>
      </w:tr>
    </w:tbl>
    <w:p w14:paraId="7DA79983" w14:textId="77777777" w:rsidR="00BA43AD" w:rsidRPr="00245E5C" w:rsidRDefault="00BA43AD" w:rsidP="00BA43AD">
      <w:pPr>
        <w:tabs>
          <w:tab w:val="left" w:pos="2410"/>
          <w:tab w:val="left" w:pos="3261"/>
          <w:tab w:val="left" w:pos="8364"/>
        </w:tabs>
        <w:spacing w:before="120"/>
        <w:jc w:val="both"/>
      </w:pPr>
      <w:r w:rsidRPr="00A676E3">
        <w:rPr>
          <w:u w:val="single"/>
        </w:rPr>
        <w:tab/>
      </w:r>
      <w:r w:rsidRPr="00245E5C">
        <w:rPr>
          <w:szCs w:val="28"/>
        </w:rPr>
        <w:t>*</w:t>
      </w:r>
      <w:r>
        <w:tab/>
      </w:r>
      <w:r w:rsidRPr="00A676E3">
        <w:t xml:space="preserve"> </w:t>
      </w:r>
      <w:r w:rsidRPr="00A676E3">
        <w:rPr>
          <w:u w:val="single"/>
        </w:rPr>
        <w:tab/>
      </w:r>
      <w:r w:rsidRPr="00245E5C">
        <w:rPr>
          <w:szCs w:val="28"/>
        </w:rPr>
        <w:t>*</w:t>
      </w:r>
    </w:p>
    <w:p w14:paraId="21B939B7" w14:textId="77777777" w:rsidR="00BA43AD" w:rsidRPr="00A676E3" w:rsidRDefault="00BA43AD" w:rsidP="00BA43AD">
      <w:pPr>
        <w:tabs>
          <w:tab w:val="left" w:pos="4820"/>
        </w:tabs>
        <w:ind w:firstLine="851"/>
        <w:jc w:val="both"/>
        <w:rPr>
          <w:sz w:val="28"/>
          <w:szCs w:val="28"/>
          <w:vertAlign w:val="superscript"/>
        </w:rPr>
      </w:pPr>
      <w:r w:rsidRPr="00A676E3">
        <w:rPr>
          <w:vertAlign w:val="superscript"/>
        </w:rPr>
        <w:t>(</w:t>
      </w:r>
      <w:r w:rsidRPr="000A06F6">
        <w:rPr>
          <w:szCs w:val="28"/>
          <w:vertAlign w:val="superscript"/>
        </w:rPr>
        <w:t>datums</w:t>
      </w:r>
      <w:r w:rsidRPr="00A676E3">
        <w:rPr>
          <w:vertAlign w:val="superscript"/>
        </w:rPr>
        <w:t>)</w:t>
      </w:r>
      <w:r w:rsidRPr="00A676E3">
        <w:rPr>
          <w:vertAlign w:val="superscript"/>
        </w:rPr>
        <w:tab/>
        <w:t>(</w:t>
      </w:r>
      <w:r w:rsidRPr="000A06F6">
        <w:rPr>
          <w:szCs w:val="28"/>
          <w:vertAlign w:val="superscript"/>
        </w:rPr>
        <w:t>iesniedzēja vārds, uzvārds, paraksts</w:t>
      </w:r>
      <w:r w:rsidRPr="00A676E3">
        <w:rPr>
          <w:vertAlign w:val="superscript"/>
        </w:rPr>
        <w:t>)</w:t>
      </w:r>
    </w:p>
    <w:p w14:paraId="59E7F686" w14:textId="77777777" w:rsidR="00BA43AD" w:rsidRPr="002F086E" w:rsidRDefault="00BA43AD" w:rsidP="00BA43AD">
      <w:pPr>
        <w:pStyle w:val="naisf"/>
        <w:spacing w:before="0" w:beforeAutospacing="0" w:after="0" w:afterAutospacing="0"/>
        <w:jc w:val="both"/>
        <w:rPr>
          <w:sz w:val="20"/>
        </w:rPr>
      </w:pPr>
    </w:p>
    <w:p w14:paraId="32E952BD" w14:textId="77777777" w:rsidR="00BA43AD" w:rsidRPr="003A2D71" w:rsidRDefault="00BA43AD" w:rsidP="00BA43AD">
      <w:pPr>
        <w:pStyle w:val="naiskr"/>
        <w:spacing w:before="0" w:beforeAutospacing="0" w:after="0" w:afterAutospacing="0"/>
        <w:rPr>
          <w:sz w:val="28"/>
          <w:szCs w:val="28"/>
        </w:rPr>
      </w:pPr>
      <w:r w:rsidRPr="002F086E">
        <w:rPr>
          <w:sz w:val="20"/>
        </w:rPr>
        <w:t>Piezīme. * Ja iesniegumu iesniedz elektroniski, datuma un paraksta zonu neaizpilda.</w:t>
      </w:r>
      <w:r w:rsidRPr="00BA43AD">
        <w:rPr>
          <w:sz w:val="28"/>
          <w:szCs w:val="28"/>
        </w:rPr>
        <w:t>”</w:t>
      </w:r>
    </w:p>
    <w:p w14:paraId="3C17F141" w14:textId="77777777" w:rsidR="00BA43AD" w:rsidRPr="005344BD" w:rsidRDefault="00BA43AD" w:rsidP="00BA43AD">
      <w:pPr>
        <w:pStyle w:val="Header"/>
        <w:tabs>
          <w:tab w:val="clear" w:pos="4153"/>
          <w:tab w:val="clear" w:pos="8306"/>
        </w:tabs>
        <w:spacing w:before="120"/>
        <w:rPr>
          <w:sz w:val="28"/>
          <w:szCs w:val="28"/>
          <w:lang w:val="de-DE"/>
        </w:rPr>
      </w:pPr>
      <w:r w:rsidRPr="005344BD">
        <w:rPr>
          <w:sz w:val="28"/>
          <w:szCs w:val="28"/>
          <w:lang w:val="de-DE"/>
        </w:rPr>
        <w:t> </w:t>
      </w:r>
    </w:p>
    <w:p w14:paraId="7D8F2739" w14:textId="77777777" w:rsidR="00AD0E3E" w:rsidRPr="000B2E7D" w:rsidRDefault="00AD0E3E" w:rsidP="00AD0E3E">
      <w:pPr>
        <w:ind w:left="426"/>
        <w:jc w:val="both"/>
        <w:rPr>
          <w:color w:val="000000"/>
          <w:sz w:val="28"/>
          <w:szCs w:val="28"/>
        </w:rPr>
      </w:pPr>
    </w:p>
    <w:p w14:paraId="77E0A306" w14:textId="77777777" w:rsidR="00E4663A" w:rsidRPr="000B2E7D" w:rsidRDefault="00E4663A" w:rsidP="00563DC0">
      <w:pPr>
        <w:ind w:left="426"/>
        <w:jc w:val="both"/>
        <w:rPr>
          <w:color w:val="000000"/>
          <w:sz w:val="28"/>
          <w:szCs w:val="28"/>
        </w:rPr>
      </w:pPr>
    </w:p>
    <w:p w14:paraId="7FDB1DFA" w14:textId="77777777" w:rsidR="00844980" w:rsidRPr="000B2E7D" w:rsidRDefault="00844980" w:rsidP="00844980">
      <w:pPr>
        <w:jc w:val="both"/>
        <w:rPr>
          <w:color w:val="000000"/>
          <w:sz w:val="28"/>
          <w:szCs w:val="28"/>
        </w:rPr>
      </w:pPr>
      <w:r w:rsidRPr="000B2E7D">
        <w:rPr>
          <w:color w:val="000000"/>
          <w:sz w:val="28"/>
          <w:szCs w:val="28"/>
        </w:rPr>
        <w:t>Ministru prezident</w:t>
      </w:r>
      <w:r w:rsidR="00E41954">
        <w:rPr>
          <w:color w:val="000000"/>
          <w:sz w:val="28"/>
          <w:szCs w:val="28"/>
        </w:rPr>
        <w:t>s</w:t>
      </w:r>
      <w:r w:rsidRPr="000B2E7D">
        <w:rPr>
          <w:color w:val="000000"/>
          <w:sz w:val="28"/>
          <w:szCs w:val="28"/>
        </w:rPr>
        <w:t xml:space="preserve">                                        </w:t>
      </w:r>
      <w:r w:rsidRPr="000B2E7D">
        <w:rPr>
          <w:color w:val="000000"/>
          <w:sz w:val="28"/>
          <w:szCs w:val="28"/>
        </w:rPr>
        <w:tab/>
      </w:r>
      <w:r w:rsidRPr="000B2E7D">
        <w:rPr>
          <w:color w:val="000000"/>
          <w:sz w:val="28"/>
          <w:szCs w:val="28"/>
        </w:rPr>
        <w:tab/>
      </w:r>
      <w:r w:rsidR="005750E2">
        <w:rPr>
          <w:color w:val="000000"/>
          <w:sz w:val="28"/>
          <w:szCs w:val="28"/>
        </w:rPr>
        <w:tab/>
      </w:r>
      <w:r w:rsidR="00972F87">
        <w:rPr>
          <w:color w:val="000000"/>
          <w:sz w:val="28"/>
          <w:szCs w:val="28"/>
        </w:rPr>
        <w:t>M.Kučinskis</w:t>
      </w:r>
    </w:p>
    <w:p w14:paraId="141A0951" w14:textId="77777777" w:rsidR="00844980" w:rsidRPr="000B2E7D" w:rsidRDefault="00844980" w:rsidP="00844980">
      <w:pPr>
        <w:jc w:val="both"/>
        <w:rPr>
          <w:color w:val="000000"/>
          <w:sz w:val="28"/>
          <w:szCs w:val="28"/>
        </w:rPr>
      </w:pPr>
    </w:p>
    <w:p w14:paraId="45E427E4" w14:textId="77777777" w:rsidR="00972F87" w:rsidRPr="00941350" w:rsidRDefault="00972F87" w:rsidP="00972F87">
      <w:pPr>
        <w:rPr>
          <w:bCs/>
          <w:sz w:val="28"/>
          <w:szCs w:val="28"/>
        </w:rPr>
      </w:pPr>
      <w:r w:rsidRPr="00941350">
        <w:rPr>
          <w:bCs/>
          <w:sz w:val="28"/>
          <w:szCs w:val="28"/>
        </w:rPr>
        <w:t>Ministru prezidenta biedrs,</w:t>
      </w:r>
    </w:p>
    <w:p w14:paraId="5CDB29E5" w14:textId="77777777" w:rsidR="00972F87" w:rsidRPr="005F5B75" w:rsidRDefault="00972F87" w:rsidP="005B1587">
      <w:pPr>
        <w:pStyle w:val="naisf"/>
        <w:spacing w:before="0" w:beforeAutospacing="0" w:after="0" w:afterAutospacing="0"/>
        <w:ind w:right="-766"/>
        <w:rPr>
          <w:b/>
          <w:sz w:val="26"/>
          <w:szCs w:val="26"/>
        </w:rPr>
      </w:pPr>
      <w:r w:rsidRPr="00941350">
        <w:rPr>
          <w:bCs/>
          <w:sz w:val="28"/>
          <w:szCs w:val="28"/>
        </w:rPr>
        <w:t>ekonomikas ministrs                                             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941350">
        <w:rPr>
          <w:bCs/>
          <w:sz w:val="28"/>
          <w:szCs w:val="28"/>
        </w:rPr>
        <w:t xml:space="preserve"> A.Ašeradens</w:t>
      </w:r>
    </w:p>
    <w:p w14:paraId="5EE32EC0" w14:textId="77777777" w:rsidR="00972F87" w:rsidRDefault="00972F87" w:rsidP="00972F87">
      <w:pPr>
        <w:pStyle w:val="naisf"/>
        <w:ind w:right="-766"/>
        <w:rPr>
          <w:b/>
          <w:sz w:val="26"/>
          <w:szCs w:val="26"/>
        </w:rPr>
      </w:pPr>
    </w:p>
    <w:p w14:paraId="4C855F8E" w14:textId="77777777" w:rsidR="00972F87" w:rsidRDefault="00972F87" w:rsidP="005B1587">
      <w:pPr>
        <w:pStyle w:val="naisf"/>
        <w:spacing w:before="0" w:beforeAutospacing="0" w:after="0" w:afterAutospacing="0"/>
        <w:ind w:right="-766"/>
        <w:rPr>
          <w:b/>
          <w:sz w:val="28"/>
          <w:szCs w:val="28"/>
        </w:rPr>
      </w:pPr>
      <w:r w:rsidRPr="00720E02">
        <w:rPr>
          <w:b/>
          <w:sz w:val="28"/>
          <w:szCs w:val="28"/>
        </w:rPr>
        <w:t>Vīza:</w:t>
      </w:r>
    </w:p>
    <w:p w14:paraId="33AFA254" w14:textId="77777777" w:rsidR="00972F87" w:rsidRPr="005B1587" w:rsidRDefault="00972F87" w:rsidP="005B1587">
      <w:pPr>
        <w:pStyle w:val="naisf"/>
        <w:spacing w:before="0" w:beforeAutospacing="0" w:after="0" w:afterAutospacing="0"/>
        <w:ind w:right="-766"/>
        <w:rPr>
          <w:b/>
          <w:sz w:val="28"/>
          <w:szCs w:val="28"/>
        </w:rPr>
      </w:pPr>
      <w:r w:rsidRPr="00720E02">
        <w:rPr>
          <w:sz w:val="28"/>
          <w:szCs w:val="28"/>
        </w:rPr>
        <w:t>Valsts sekretārs</w:t>
      </w:r>
      <w:r w:rsidRPr="00720E02">
        <w:rPr>
          <w:sz w:val="28"/>
          <w:szCs w:val="28"/>
        </w:rPr>
        <w:tab/>
      </w:r>
      <w:r w:rsidRPr="00720E02">
        <w:rPr>
          <w:sz w:val="28"/>
          <w:szCs w:val="28"/>
        </w:rPr>
        <w:tab/>
      </w:r>
      <w:r w:rsidRPr="00720E02">
        <w:rPr>
          <w:sz w:val="28"/>
          <w:szCs w:val="28"/>
        </w:rPr>
        <w:tab/>
      </w:r>
      <w:r w:rsidRPr="00720E02">
        <w:rPr>
          <w:sz w:val="28"/>
          <w:szCs w:val="28"/>
        </w:rPr>
        <w:tab/>
      </w:r>
      <w:r w:rsidRPr="00720E02">
        <w:rPr>
          <w:sz w:val="28"/>
          <w:szCs w:val="28"/>
        </w:rPr>
        <w:tab/>
      </w:r>
      <w:r w:rsidRPr="00720E02">
        <w:rPr>
          <w:sz w:val="28"/>
          <w:szCs w:val="28"/>
        </w:rPr>
        <w:tab/>
      </w:r>
      <w:r w:rsidRPr="00720E02">
        <w:rPr>
          <w:sz w:val="28"/>
          <w:szCs w:val="28"/>
        </w:rPr>
        <w:tab/>
        <w:t>J.Stinka</w:t>
      </w:r>
    </w:p>
    <w:p w14:paraId="73F33EE3" w14:textId="77777777" w:rsidR="00844980" w:rsidRPr="000B2E7D" w:rsidRDefault="00844980" w:rsidP="00844980">
      <w:pPr>
        <w:jc w:val="both"/>
        <w:rPr>
          <w:color w:val="000000"/>
          <w:sz w:val="28"/>
          <w:szCs w:val="28"/>
        </w:rPr>
      </w:pPr>
    </w:p>
    <w:p w14:paraId="55C08A84" w14:textId="77777777" w:rsidR="00E45297" w:rsidRPr="000B2E7D" w:rsidRDefault="00E45297" w:rsidP="002C5382">
      <w:pPr>
        <w:ind w:firstLine="720"/>
        <w:jc w:val="both"/>
        <w:rPr>
          <w:color w:val="000000"/>
          <w:sz w:val="28"/>
          <w:szCs w:val="28"/>
        </w:rPr>
      </w:pPr>
    </w:p>
    <w:p w14:paraId="41F5DC8B" w14:textId="77777777" w:rsidR="00166650" w:rsidRPr="00164258" w:rsidRDefault="00166650" w:rsidP="00166650">
      <w:pPr>
        <w:jc w:val="both"/>
        <w:rPr>
          <w:color w:val="000000"/>
          <w:sz w:val="16"/>
          <w:szCs w:val="16"/>
        </w:rPr>
      </w:pPr>
      <w:r w:rsidRPr="00164258">
        <w:rPr>
          <w:color w:val="000000"/>
          <w:sz w:val="16"/>
          <w:szCs w:val="16"/>
        </w:rPr>
        <w:t>S.</w:t>
      </w:r>
      <w:r>
        <w:rPr>
          <w:color w:val="000000"/>
          <w:sz w:val="16"/>
          <w:szCs w:val="16"/>
        </w:rPr>
        <w:t>Vīksna</w:t>
      </w:r>
    </w:p>
    <w:p w14:paraId="101A8F53" w14:textId="77777777" w:rsidR="00166650" w:rsidRPr="00164258" w:rsidRDefault="00166650" w:rsidP="00166650">
      <w:pPr>
        <w:jc w:val="both"/>
        <w:rPr>
          <w:color w:val="000000"/>
          <w:sz w:val="16"/>
          <w:szCs w:val="16"/>
        </w:rPr>
      </w:pPr>
      <w:r w:rsidRPr="00164258">
        <w:rPr>
          <w:color w:val="000000"/>
          <w:sz w:val="16"/>
          <w:szCs w:val="16"/>
        </w:rPr>
        <w:t xml:space="preserve">67013087, </w:t>
      </w:r>
      <w:hyperlink r:id="rId9" w:history="1">
        <w:r w:rsidRPr="00995A51">
          <w:rPr>
            <w:rStyle w:val="Hyperlink"/>
            <w:sz w:val="16"/>
            <w:szCs w:val="16"/>
          </w:rPr>
          <w:t>SintijaViksna@em.gov.lv</w:t>
        </w:r>
      </w:hyperlink>
    </w:p>
    <w:p w14:paraId="65F919EC" w14:textId="77777777" w:rsidR="00166650" w:rsidRPr="00164258" w:rsidRDefault="00166650" w:rsidP="00166650">
      <w:pPr>
        <w:jc w:val="both"/>
        <w:rPr>
          <w:color w:val="000000"/>
          <w:sz w:val="16"/>
          <w:szCs w:val="16"/>
        </w:rPr>
      </w:pPr>
    </w:p>
    <w:p w14:paraId="20646A79" w14:textId="77777777" w:rsidR="00166650" w:rsidRPr="00164258" w:rsidRDefault="00166650" w:rsidP="00166650">
      <w:pPr>
        <w:jc w:val="both"/>
        <w:rPr>
          <w:color w:val="000000"/>
          <w:sz w:val="16"/>
          <w:szCs w:val="16"/>
        </w:rPr>
      </w:pPr>
      <w:r w:rsidRPr="00164258">
        <w:rPr>
          <w:color w:val="000000"/>
          <w:sz w:val="16"/>
          <w:szCs w:val="16"/>
        </w:rPr>
        <w:t>I.Lāce</w:t>
      </w:r>
    </w:p>
    <w:p w14:paraId="47556179" w14:textId="77777777" w:rsidR="00166650" w:rsidRPr="00164258" w:rsidRDefault="00166650" w:rsidP="00166650">
      <w:pPr>
        <w:jc w:val="both"/>
        <w:rPr>
          <w:sz w:val="16"/>
          <w:szCs w:val="16"/>
        </w:rPr>
      </w:pPr>
      <w:r w:rsidRPr="00164258">
        <w:rPr>
          <w:color w:val="000000"/>
          <w:sz w:val="16"/>
          <w:szCs w:val="16"/>
        </w:rPr>
        <w:t xml:space="preserve">67013116, </w:t>
      </w:r>
      <w:hyperlink r:id="rId10" w:history="1">
        <w:r w:rsidRPr="00995A51">
          <w:rPr>
            <w:rStyle w:val="Hyperlink"/>
            <w:sz w:val="16"/>
            <w:szCs w:val="16"/>
          </w:rPr>
          <w:t>Inga.Lace@em.gov.lv</w:t>
        </w:r>
      </w:hyperlink>
      <w:r>
        <w:rPr>
          <w:color w:val="000000"/>
          <w:sz w:val="16"/>
          <w:szCs w:val="16"/>
        </w:rPr>
        <w:t xml:space="preserve"> </w:t>
      </w:r>
    </w:p>
    <w:p w14:paraId="568ED420" w14:textId="77777777" w:rsidR="00E45297" w:rsidRPr="000B2E7D" w:rsidRDefault="00E45297" w:rsidP="002C5382">
      <w:pPr>
        <w:ind w:firstLine="720"/>
        <w:jc w:val="both"/>
        <w:rPr>
          <w:color w:val="000000"/>
          <w:sz w:val="28"/>
          <w:szCs w:val="28"/>
        </w:rPr>
      </w:pPr>
    </w:p>
    <w:p w14:paraId="406CB83A" w14:textId="77777777" w:rsidR="00DE6DD1" w:rsidRPr="000B2E7D" w:rsidRDefault="00DE6DD1" w:rsidP="002C5382">
      <w:pPr>
        <w:ind w:firstLine="720"/>
        <w:jc w:val="both"/>
        <w:rPr>
          <w:color w:val="000000"/>
          <w:sz w:val="28"/>
          <w:szCs w:val="28"/>
        </w:rPr>
      </w:pPr>
    </w:p>
    <w:p w14:paraId="25E4526D" w14:textId="77777777" w:rsidR="00DE6DD1" w:rsidRPr="000B2E7D" w:rsidRDefault="00DE6DD1" w:rsidP="002C5382">
      <w:pPr>
        <w:ind w:firstLine="720"/>
        <w:jc w:val="both"/>
        <w:rPr>
          <w:color w:val="000000"/>
          <w:sz w:val="28"/>
          <w:szCs w:val="28"/>
        </w:rPr>
      </w:pPr>
    </w:p>
    <w:p w14:paraId="433AF2C5" w14:textId="77777777" w:rsidR="00DE6DD1" w:rsidRPr="000B2E7D" w:rsidRDefault="00DE6DD1" w:rsidP="002C5382">
      <w:pPr>
        <w:ind w:firstLine="720"/>
        <w:jc w:val="both"/>
        <w:rPr>
          <w:color w:val="000000"/>
          <w:sz w:val="28"/>
          <w:szCs w:val="28"/>
        </w:rPr>
      </w:pPr>
    </w:p>
    <w:p w14:paraId="47803ADF" w14:textId="77777777" w:rsidR="00E45297" w:rsidRPr="000B2E7D" w:rsidRDefault="00E45297" w:rsidP="002C5382">
      <w:pPr>
        <w:ind w:firstLine="720"/>
        <w:jc w:val="both"/>
        <w:rPr>
          <w:color w:val="000000"/>
          <w:sz w:val="28"/>
          <w:szCs w:val="28"/>
        </w:rPr>
      </w:pPr>
    </w:p>
    <w:p w14:paraId="1D5F458B" w14:textId="77777777" w:rsidR="00E45297" w:rsidRPr="000B2E7D" w:rsidRDefault="00E45297" w:rsidP="002C5382">
      <w:pPr>
        <w:ind w:firstLine="720"/>
        <w:jc w:val="both"/>
        <w:rPr>
          <w:color w:val="000000"/>
          <w:sz w:val="28"/>
          <w:szCs w:val="28"/>
        </w:rPr>
      </w:pPr>
    </w:p>
    <w:p w14:paraId="6AFBB8BD" w14:textId="77777777" w:rsidR="00E45297" w:rsidRPr="000B2E7D" w:rsidRDefault="00E45297" w:rsidP="00E45297">
      <w:pPr>
        <w:rPr>
          <w:color w:val="000000"/>
          <w:sz w:val="16"/>
          <w:szCs w:val="16"/>
        </w:rPr>
      </w:pPr>
    </w:p>
    <w:p w14:paraId="55EB234B" w14:textId="77777777" w:rsidR="00E45297" w:rsidRPr="000B2E7D" w:rsidRDefault="00E45297" w:rsidP="002C5382">
      <w:pPr>
        <w:ind w:firstLine="720"/>
        <w:jc w:val="both"/>
        <w:rPr>
          <w:color w:val="000000"/>
          <w:sz w:val="28"/>
          <w:szCs w:val="28"/>
        </w:rPr>
      </w:pPr>
    </w:p>
    <w:sectPr w:rsidR="00E45297" w:rsidRPr="000B2E7D" w:rsidSect="0045590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33C89" w14:textId="77777777" w:rsidR="0009749B" w:rsidRDefault="0009749B">
      <w:r>
        <w:separator/>
      </w:r>
    </w:p>
  </w:endnote>
  <w:endnote w:type="continuationSeparator" w:id="0">
    <w:p w14:paraId="5D11CA91" w14:textId="77777777" w:rsidR="0009749B" w:rsidRDefault="0009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CAF33" w14:textId="44D97F85" w:rsidR="00DB0450" w:rsidRPr="000176A0" w:rsidRDefault="00AD128E" w:rsidP="00A65CD2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5378E9">
      <w:rPr>
        <w:noProof/>
        <w:sz w:val="20"/>
        <w:szCs w:val="20"/>
      </w:rPr>
      <w:t>EMnot_MK631_</w:t>
    </w:r>
    <w:r w:rsidR="0016757A">
      <w:rPr>
        <w:noProof/>
        <w:sz w:val="20"/>
        <w:szCs w:val="20"/>
        <w:lang w:val="lv-LV"/>
      </w:rPr>
      <w:t>15</w:t>
    </w:r>
    <w:r w:rsidR="005378E9">
      <w:rPr>
        <w:noProof/>
        <w:sz w:val="20"/>
        <w:szCs w:val="20"/>
      </w:rPr>
      <w:t>1117.docx</w:t>
    </w:r>
    <w:r>
      <w:rPr>
        <w:sz w:val="20"/>
        <w:szCs w:val="20"/>
      </w:rPr>
      <w:fldChar w:fldCharType="end"/>
    </w:r>
    <w:r w:rsidR="00DB0450" w:rsidRPr="00A65CD2">
      <w:rPr>
        <w:sz w:val="20"/>
        <w:szCs w:val="20"/>
      </w:rPr>
      <w:t xml:space="preserve">;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57CBD" w14:textId="77777777" w:rsidR="00DB0450" w:rsidRPr="00A65CD2" w:rsidRDefault="00DB0450" w:rsidP="00A65CD2">
    <w:pPr>
      <w:pStyle w:val="Footer"/>
      <w:jc w:val="both"/>
      <w:rPr>
        <w:sz w:val="20"/>
        <w:szCs w:val="20"/>
      </w:rPr>
    </w:pPr>
    <w:r w:rsidRPr="00A65CD2">
      <w:rPr>
        <w:sz w:val="20"/>
        <w:szCs w:val="20"/>
      </w:rPr>
      <w:t>E</w:t>
    </w:r>
    <w:r>
      <w:rPr>
        <w:sz w:val="20"/>
        <w:szCs w:val="20"/>
      </w:rPr>
      <w:t>MNot_20</w:t>
    </w:r>
    <w:r w:rsidRPr="00A65CD2">
      <w:rPr>
        <w:sz w:val="20"/>
        <w:szCs w:val="20"/>
      </w:rPr>
      <w:t xml:space="preserve">0412_GrMetod; Ministru kabineta noteikumu projekts </w:t>
    </w:r>
    <w:r>
      <w:rPr>
        <w:sz w:val="20"/>
        <w:szCs w:val="20"/>
      </w:rPr>
      <w:t>„</w:t>
    </w:r>
    <w:r w:rsidRPr="00A65CD2">
      <w:rPr>
        <w:color w:val="000000"/>
        <w:sz w:val="20"/>
        <w:szCs w:val="20"/>
      </w:rPr>
      <w:t>Grozījumi Ministru kabineta</w:t>
    </w:r>
    <w:hyperlink r:id="rId1" w:history="1">
      <w:r w:rsidRPr="00A65CD2">
        <w:rPr>
          <w:rStyle w:val="Hyperlink"/>
          <w:bCs/>
          <w:color w:val="000000"/>
          <w:sz w:val="20"/>
          <w:szCs w:val="20"/>
          <w:u w:val="none"/>
          <w:shd w:val="clear" w:color="auto" w:fill="FFFFFF"/>
        </w:rPr>
        <w:t xml:space="preserve"> 2006.gad</w:t>
      </w:r>
      <w:r>
        <w:rPr>
          <w:rStyle w:val="Hyperlink"/>
          <w:bCs/>
          <w:color w:val="000000"/>
          <w:sz w:val="20"/>
          <w:szCs w:val="20"/>
          <w:u w:val="none"/>
          <w:shd w:val="clear" w:color="auto" w:fill="FFFFFF"/>
        </w:rPr>
        <w:t>a 5.decembra noteikumos Nr.982 „</w:t>
      </w:r>
      <w:r w:rsidRPr="00A65CD2">
        <w:rPr>
          <w:rStyle w:val="Hyperlink"/>
          <w:bCs/>
          <w:color w:val="000000"/>
          <w:sz w:val="20"/>
          <w:szCs w:val="20"/>
          <w:u w:val="none"/>
          <w:shd w:val="clear" w:color="auto" w:fill="FFFFFF"/>
        </w:rPr>
        <w:t>Enerģētikas infrastruktūras objektu aizsargjoslu noteikšanas metodika</w:t>
      </w:r>
    </w:hyperlink>
    <w:r>
      <w:rPr>
        <w:color w:val="000000"/>
        <w:sz w:val="20"/>
        <w:szCs w:val="20"/>
      </w:rPr>
      <w:t>””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7DDD4" w14:textId="77777777" w:rsidR="0009749B" w:rsidRDefault="0009749B">
      <w:r>
        <w:separator/>
      </w:r>
    </w:p>
  </w:footnote>
  <w:footnote w:type="continuationSeparator" w:id="0">
    <w:p w14:paraId="6746CA3C" w14:textId="77777777" w:rsidR="0009749B" w:rsidRDefault="00097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EDF6A" w14:textId="77777777" w:rsidR="00DB0450" w:rsidRDefault="00DB0450" w:rsidP="00CC4F3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2DC08B" w14:textId="77777777" w:rsidR="00DB0450" w:rsidRDefault="00DB0450" w:rsidP="00D452B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4693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B54367" w14:textId="5D10D2E3" w:rsidR="00DB0450" w:rsidRPr="0016757A" w:rsidRDefault="0016757A" w:rsidP="0016757A">
        <w:pPr>
          <w:pStyle w:val="Header"/>
          <w:jc w:val="center"/>
        </w:pPr>
        <w:r w:rsidRPr="0016757A">
          <w:fldChar w:fldCharType="begin"/>
        </w:r>
        <w:r w:rsidRPr="0016757A">
          <w:instrText xml:space="preserve"> PAGE   \* MERGEFORMAT </w:instrText>
        </w:r>
        <w:r w:rsidRPr="0016757A">
          <w:fldChar w:fldCharType="separate"/>
        </w:r>
        <w:r>
          <w:rPr>
            <w:noProof/>
          </w:rPr>
          <w:t>5</w:t>
        </w:r>
        <w:r w:rsidRPr="0016757A"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582A9" w14:textId="77777777" w:rsidR="00862A9A" w:rsidRPr="00862A9A" w:rsidRDefault="00862A9A" w:rsidP="00862A9A">
    <w:pPr>
      <w:ind w:right="-1"/>
      <w:jc w:val="right"/>
      <w:rPr>
        <w:sz w:val="28"/>
        <w:szCs w:val="28"/>
      </w:rPr>
    </w:pPr>
    <w:r w:rsidRPr="00E62572">
      <w:rPr>
        <w:sz w:val="28"/>
        <w:szCs w:val="28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1C6B"/>
    <w:multiLevelType w:val="hybridMultilevel"/>
    <w:tmpl w:val="E44E07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70531"/>
    <w:multiLevelType w:val="hybridMultilevel"/>
    <w:tmpl w:val="FC7489FC"/>
    <w:lvl w:ilvl="0" w:tplc="32764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E1829"/>
    <w:multiLevelType w:val="hybridMultilevel"/>
    <w:tmpl w:val="2C4EF06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87A29"/>
    <w:multiLevelType w:val="multilevel"/>
    <w:tmpl w:val="B67C28D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 w15:restartNumberingAfterBreak="0">
    <w:nsid w:val="721F5175"/>
    <w:multiLevelType w:val="multilevel"/>
    <w:tmpl w:val="53DEF02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58C49F2"/>
    <w:multiLevelType w:val="hybridMultilevel"/>
    <w:tmpl w:val="F0325DB8"/>
    <w:lvl w:ilvl="0" w:tplc="42CAC6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B111C99"/>
    <w:multiLevelType w:val="multilevel"/>
    <w:tmpl w:val="39222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39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auto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8D"/>
    <w:rsid w:val="00006980"/>
    <w:rsid w:val="00007721"/>
    <w:rsid w:val="000151CC"/>
    <w:rsid w:val="000159AC"/>
    <w:rsid w:val="00015FAF"/>
    <w:rsid w:val="000176A0"/>
    <w:rsid w:val="00017DF4"/>
    <w:rsid w:val="00021D24"/>
    <w:rsid w:val="00021D45"/>
    <w:rsid w:val="0002284D"/>
    <w:rsid w:val="000256D9"/>
    <w:rsid w:val="00032B91"/>
    <w:rsid w:val="0003523A"/>
    <w:rsid w:val="000414C5"/>
    <w:rsid w:val="000457AD"/>
    <w:rsid w:val="00046596"/>
    <w:rsid w:val="00046934"/>
    <w:rsid w:val="0004748A"/>
    <w:rsid w:val="00050C95"/>
    <w:rsid w:val="00051DB4"/>
    <w:rsid w:val="0005319B"/>
    <w:rsid w:val="00056A3D"/>
    <w:rsid w:val="00072005"/>
    <w:rsid w:val="00077388"/>
    <w:rsid w:val="00077DA5"/>
    <w:rsid w:val="00081433"/>
    <w:rsid w:val="0008161D"/>
    <w:rsid w:val="00083923"/>
    <w:rsid w:val="00083D8F"/>
    <w:rsid w:val="00085181"/>
    <w:rsid w:val="00093CA0"/>
    <w:rsid w:val="00096532"/>
    <w:rsid w:val="0009749B"/>
    <w:rsid w:val="000A2629"/>
    <w:rsid w:val="000A3F4E"/>
    <w:rsid w:val="000B1EE8"/>
    <w:rsid w:val="000B2903"/>
    <w:rsid w:val="000B2A34"/>
    <w:rsid w:val="000B2E7D"/>
    <w:rsid w:val="000B44A7"/>
    <w:rsid w:val="000B49D2"/>
    <w:rsid w:val="000B6771"/>
    <w:rsid w:val="000C010F"/>
    <w:rsid w:val="000C01FF"/>
    <w:rsid w:val="000C2143"/>
    <w:rsid w:val="000C274C"/>
    <w:rsid w:val="000C320D"/>
    <w:rsid w:val="000C7474"/>
    <w:rsid w:val="000D01A6"/>
    <w:rsid w:val="000D4417"/>
    <w:rsid w:val="000D479B"/>
    <w:rsid w:val="000D67DD"/>
    <w:rsid w:val="000D7451"/>
    <w:rsid w:val="000E311F"/>
    <w:rsid w:val="000E51EB"/>
    <w:rsid w:val="000E5E1B"/>
    <w:rsid w:val="000E60F9"/>
    <w:rsid w:val="000E7756"/>
    <w:rsid w:val="000F3B2B"/>
    <w:rsid w:val="000F4DD9"/>
    <w:rsid w:val="000F4EBE"/>
    <w:rsid w:val="000F6853"/>
    <w:rsid w:val="001010A6"/>
    <w:rsid w:val="0010190D"/>
    <w:rsid w:val="00102798"/>
    <w:rsid w:val="00106202"/>
    <w:rsid w:val="00113510"/>
    <w:rsid w:val="0011494F"/>
    <w:rsid w:val="00117423"/>
    <w:rsid w:val="001200F4"/>
    <w:rsid w:val="00124CCA"/>
    <w:rsid w:val="001251A3"/>
    <w:rsid w:val="00132D4E"/>
    <w:rsid w:val="00142ED8"/>
    <w:rsid w:val="001444EF"/>
    <w:rsid w:val="00145181"/>
    <w:rsid w:val="00150A03"/>
    <w:rsid w:val="00154B55"/>
    <w:rsid w:val="00161BF2"/>
    <w:rsid w:val="00164D4E"/>
    <w:rsid w:val="00166650"/>
    <w:rsid w:val="00166E6D"/>
    <w:rsid w:val="0016757A"/>
    <w:rsid w:val="00172C60"/>
    <w:rsid w:val="001749E3"/>
    <w:rsid w:val="00185871"/>
    <w:rsid w:val="001868E6"/>
    <w:rsid w:val="00187625"/>
    <w:rsid w:val="00190C2C"/>
    <w:rsid w:val="00192111"/>
    <w:rsid w:val="00192F39"/>
    <w:rsid w:val="0019335E"/>
    <w:rsid w:val="00193B72"/>
    <w:rsid w:val="0019535E"/>
    <w:rsid w:val="00197FC2"/>
    <w:rsid w:val="001A2751"/>
    <w:rsid w:val="001B10A4"/>
    <w:rsid w:val="001B584E"/>
    <w:rsid w:val="001B7D4D"/>
    <w:rsid w:val="001C009F"/>
    <w:rsid w:val="001C2646"/>
    <w:rsid w:val="001C26BD"/>
    <w:rsid w:val="001C3EF0"/>
    <w:rsid w:val="001D4546"/>
    <w:rsid w:val="001D4D32"/>
    <w:rsid w:val="001D4F8C"/>
    <w:rsid w:val="001D631F"/>
    <w:rsid w:val="001D70FA"/>
    <w:rsid w:val="001D7129"/>
    <w:rsid w:val="001E424E"/>
    <w:rsid w:val="001F2784"/>
    <w:rsid w:val="001F7D6D"/>
    <w:rsid w:val="00202B52"/>
    <w:rsid w:val="002039F1"/>
    <w:rsid w:val="00210001"/>
    <w:rsid w:val="00212F69"/>
    <w:rsid w:val="0022037C"/>
    <w:rsid w:val="00220439"/>
    <w:rsid w:val="002243E7"/>
    <w:rsid w:val="00227EF5"/>
    <w:rsid w:val="002312F1"/>
    <w:rsid w:val="002325B7"/>
    <w:rsid w:val="00233B99"/>
    <w:rsid w:val="002342AB"/>
    <w:rsid w:val="00235B0D"/>
    <w:rsid w:val="002365D7"/>
    <w:rsid w:val="00241202"/>
    <w:rsid w:val="00242486"/>
    <w:rsid w:val="00247C95"/>
    <w:rsid w:val="00251608"/>
    <w:rsid w:val="002523A7"/>
    <w:rsid w:val="0025345B"/>
    <w:rsid w:val="00253499"/>
    <w:rsid w:val="0025621E"/>
    <w:rsid w:val="00260A50"/>
    <w:rsid w:val="0026537B"/>
    <w:rsid w:val="00266925"/>
    <w:rsid w:val="00270059"/>
    <w:rsid w:val="0027120C"/>
    <w:rsid w:val="00273083"/>
    <w:rsid w:val="0028270A"/>
    <w:rsid w:val="002875DD"/>
    <w:rsid w:val="00291F1D"/>
    <w:rsid w:val="00292F24"/>
    <w:rsid w:val="002977C3"/>
    <w:rsid w:val="00297FCF"/>
    <w:rsid w:val="002B2AAA"/>
    <w:rsid w:val="002B7D0F"/>
    <w:rsid w:val="002C1381"/>
    <w:rsid w:val="002C5382"/>
    <w:rsid w:val="002D0C8F"/>
    <w:rsid w:val="002D0DF9"/>
    <w:rsid w:val="002D4CE1"/>
    <w:rsid w:val="002D5B94"/>
    <w:rsid w:val="002D778A"/>
    <w:rsid w:val="002E6162"/>
    <w:rsid w:val="00301F8C"/>
    <w:rsid w:val="00302163"/>
    <w:rsid w:val="00302250"/>
    <w:rsid w:val="0030381B"/>
    <w:rsid w:val="003065EA"/>
    <w:rsid w:val="003074D0"/>
    <w:rsid w:val="00310377"/>
    <w:rsid w:val="0031079C"/>
    <w:rsid w:val="003131C6"/>
    <w:rsid w:val="0031567C"/>
    <w:rsid w:val="0031685C"/>
    <w:rsid w:val="003208F7"/>
    <w:rsid w:val="00326D31"/>
    <w:rsid w:val="0033006F"/>
    <w:rsid w:val="00331517"/>
    <w:rsid w:val="00332C73"/>
    <w:rsid w:val="00332FE4"/>
    <w:rsid w:val="00334D81"/>
    <w:rsid w:val="003419E6"/>
    <w:rsid w:val="003518F6"/>
    <w:rsid w:val="00353EE4"/>
    <w:rsid w:val="003554C6"/>
    <w:rsid w:val="00355F90"/>
    <w:rsid w:val="00357D41"/>
    <w:rsid w:val="00357E24"/>
    <w:rsid w:val="0036177F"/>
    <w:rsid w:val="0036465C"/>
    <w:rsid w:val="00367C3E"/>
    <w:rsid w:val="00374901"/>
    <w:rsid w:val="00382258"/>
    <w:rsid w:val="00382B32"/>
    <w:rsid w:val="00391AB7"/>
    <w:rsid w:val="00393D0E"/>
    <w:rsid w:val="00397109"/>
    <w:rsid w:val="003A08D1"/>
    <w:rsid w:val="003A2617"/>
    <w:rsid w:val="003A3D9D"/>
    <w:rsid w:val="003B1EF8"/>
    <w:rsid w:val="003B31F3"/>
    <w:rsid w:val="003B575E"/>
    <w:rsid w:val="003C0213"/>
    <w:rsid w:val="003C4348"/>
    <w:rsid w:val="003C470E"/>
    <w:rsid w:val="003D302F"/>
    <w:rsid w:val="003D6806"/>
    <w:rsid w:val="003E021A"/>
    <w:rsid w:val="003E02A3"/>
    <w:rsid w:val="003E07F7"/>
    <w:rsid w:val="003E1FAB"/>
    <w:rsid w:val="003E2E21"/>
    <w:rsid w:val="003E4A0A"/>
    <w:rsid w:val="003E6A49"/>
    <w:rsid w:val="003F6654"/>
    <w:rsid w:val="0040220C"/>
    <w:rsid w:val="00402998"/>
    <w:rsid w:val="004035A2"/>
    <w:rsid w:val="00410B12"/>
    <w:rsid w:val="004129F9"/>
    <w:rsid w:val="004153D5"/>
    <w:rsid w:val="004161B3"/>
    <w:rsid w:val="00427112"/>
    <w:rsid w:val="004339CE"/>
    <w:rsid w:val="00433B67"/>
    <w:rsid w:val="00436586"/>
    <w:rsid w:val="00437F10"/>
    <w:rsid w:val="00437FF3"/>
    <w:rsid w:val="00440E6F"/>
    <w:rsid w:val="00444578"/>
    <w:rsid w:val="00444C99"/>
    <w:rsid w:val="004468F5"/>
    <w:rsid w:val="00446A06"/>
    <w:rsid w:val="00446D1E"/>
    <w:rsid w:val="00447291"/>
    <w:rsid w:val="004477BE"/>
    <w:rsid w:val="00447D60"/>
    <w:rsid w:val="00450908"/>
    <w:rsid w:val="004511C6"/>
    <w:rsid w:val="00451E55"/>
    <w:rsid w:val="0045560A"/>
    <w:rsid w:val="00455901"/>
    <w:rsid w:val="0045782F"/>
    <w:rsid w:val="00460F7F"/>
    <w:rsid w:val="00463BB2"/>
    <w:rsid w:val="0046630B"/>
    <w:rsid w:val="0046793A"/>
    <w:rsid w:val="004706A9"/>
    <w:rsid w:val="00474358"/>
    <w:rsid w:val="00474CB3"/>
    <w:rsid w:val="004769CA"/>
    <w:rsid w:val="00477946"/>
    <w:rsid w:val="004861C3"/>
    <w:rsid w:val="00492D5B"/>
    <w:rsid w:val="004933B1"/>
    <w:rsid w:val="00496C93"/>
    <w:rsid w:val="00497864"/>
    <w:rsid w:val="004A0171"/>
    <w:rsid w:val="004A2AF4"/>
    <w:rsid w:val="004A31FF"/>
    <w:rsid w:val="004A393E"/>
    <w:rsid w:val="004B0DCA"/>
    <w:rsid w:val="004B471C"/>
    <w:rsid w:val="004B5099"/>
    <w:rsid w:val="004B5285"/>
    <w:rsid w:val="004C1866"/>
    <w:rsid w:val="004C249E"/>
    <w:rsid w:val="004C4B93"/>
    <w:rsid w:val="004D2A28"/>
    <w:rsid w:val="004D3D85"/>
    <w:rsid w:val="004D443D"/>
    <w:rsid w:val="004D54C0"/>
    <w:rsid w:val="004D59DB"/>
    <w:rsid w:val="004D7291"/>
    <w:rsid w:val="004D7557"/>
    <w:rsid w:val="004D7900"/>
    <w:rsid w:val="004E7A6D"/>
    <w:rsid w:val="004E7EA4"/>
    <w:rsid w:val="004F2BC8"/>
    <w:rsid w:val="004F2C84"/>
    <w:rsid w:val="004F3F6E"/>
    <w:rsid w:val="004F488E"/>
    <w:rsid w:val="004F6732"/>
    <w:rsid w:val="00504C62"/>
    <w:rsid w:val="0050613E"/>
    <w:rsid w:val="005114F5"/>
    <w:rsid w:val="00512910"/>
    <w:rsid w:val="005152D1"/>
    <w:rsid w:val="00517020"/>
    <w:rsid w:val="00520D26"/>
    <w:rsid w:val="00523242"/>
    <w:rsid w:val="00523496"/>
    <w:rsid w:val="00524B32"/>
    <w:rsid w:val="0052616D"/>
    <w:rsid w:val="005263A1"/>
    <w:rsid w:val="00526F47"/>
    <w:rsid w:val="00530A2F"/>
    <w:rsid w:val="00531F64"/>
    <w:rsid w:val="005335BE"/>
    <w:rsid w:val="0053394E"/>
    <w:rsid w:val="0053483E"/>
    <w:rsid w:val="00534C99"/>
    <w:rsid w:val="005378E5"/>
    <w:rsid w:val="005378E9"/>
    <w:rsid w:val="005407B6"/>
    <w:rsid w:val="00540B40"/>
    <w:rsid w:val="00545DF3"/>
    <w:rsid w:val="00546FAC"/>
    <w:rsid w:val="005512C0"/>
    <w:rsid w:val="0055691B"/>
    <w:rsid w:val="0056370D"/>
    <w:rsid w:val="00563C56"/>
    <w:rsid w:val="00563DC0"/>
    <w:rsid w:val="005651BF"/>
    <w:rsid w:val="0057427A"/>
    <w:rsid w:val="0057443F"/>
    <w:rsid w:val="005748D4"/>
    <w:rsid w:val="005750E2"/>
    <w:rsid w:val="0058041A"/>
    <w:rsid w:val="005813CF"/>
    <w:rsid w:val="00583A8D"/>
    <w:rsid w:val="0058487B"/>
    <w:rsid w:val="00590AD0"/>
    <w:rsid w:val="005911C9"/>
    <w:rsid w:val="00591F00"/>
    <w:rsid w:val="00592EB1"/>
    <w:rsid w:val="005A1CCC"/>
    <w:rsid w:val="005A3506"/>
    <w:rsid w:val="005A4C7F"/>
    <w:rsid w:val="005A716D"/>
    <w:rsid w:val="005B1587"/>
    <w:rsid w:val="005B3B12"/>
    <w:rsid w:val="005B3BC1"/>
    <w:rsid w:val="005B53CE"/>
    <w:rsid w:val="005B6DB4"/>
    <w:rsid w:val="005C0C79"/>
    <w:rsid w:val="005C11AC"/>
    <w:rsid w:val="005C613C"/>
    <w:rsid w:val="005D3308"/>
    <w:rsid w:val="005E3F01"/>
    <w:rsid w:val="005E4851"/>
    <w:rsid w:val="005E4C4C"/>
    <w:rsid w:val="005E721D"/>
    <w:rsid w:val="005F073F"/>
    <w:rsid w:val="005F2126"/>
    <w:rsid w:val="005F6EC8"/>
    <w:rsid w:val="0060606D"/>
    <w:rsid w:val="0061161D"/>
    <w:rsid w:val="006148E3"/>
    <w:rsid w:val="00616FA9"/>
    <w:rsid w:val="0061767C"/>
    <w:rsid w:val="0062006C"/>
    <w:rsid w:val="006244C1"/>
    <w:rsid w:val="00624A83"/>
    <w:rsid w:val="00627D89"/>
    <w:rsid w:val="00632388"/>
    <w:rsid w:val="00632F41"/>
    <w:rsid w:val="00632F5C"/>
    <w:rsid w:val="00633502"/>
    <w:rsid w:val="006345CD"/>
    <w:rsid w:val="00634A57"/>
    <w:rsid w:val="00643A2F"/>
    <w:rsid w:val="0064549F"/>
    <w:rsid w:val="00650B6D"/>
    <w:rsid w:val="0065125F"/>
    <w:rsid w:val="00662A54"/>
    <w:rsid w:val="00664DCA"/>
    <w:rsid w:val="00671C21"/>
    <w:rsid w:val="00672094"/>
    <w:rsid w:val="00676093"/>
    <w:rsid w:val="00680066"/>
    <w:rsid w:val="00680DD6"/>
    <w:rsid w:val="0068165A"/>
    <w:rsid w:val="006848C2"/>
    <w:rsid w:val="00697B02"/>
    <w:rsid w:val="006A5DB7"/>
    <w:rsid w:val="006A66EC"/>
    <w:rsid w:val="006B05EB"/>
    <w:rsid w:val="006B6383"/>
    <w:rsid w:val="006B7856"/>
    <w:rsid w:val="006B7F84"/>
    <w:rsid w:val="006D1FF9"/>
    <w:rsid w:val="006D3C13"/>
    <w:rsid w:val="006E2BD5"/>
    <w:rsid w:val="006E3B1C"/>
    <w:rsid w:val="006E43AF"/>
    <w:rsid w:val="006E5193"/>
    <w:rsid w:val="006E51B2"/>
    <w:rsid w:val="006E5C80"/>
    <w:rsid w:val="006E64E1"/>
    <w:rsid w:val="006E7351"/>
    <w:rsid w:val="006F1E52"/>
    <w:rsid w:val="006F7F84"/>
    <w:rsid w:val="00700898"/>
    <w:rsid w:val="007021AA"/>
    <w:rsid w:val="00704A31"/>
    <w:rsid w:val="00705E75"/>
    <w:rsid w:val="00706A11"/>
    <w:rsid w:val="007104D3"/>
    <w:rsid w:val="0071454D"/>
    <w:rsid w:val="007200DA"/>
    <w:rsid w:val="00724672"/>
    <w:rsid w:val="00726334"/>
    <w:rsid w:val="00726BA5"/>
    <w:rsid w:val="00732B00"/>
    <w:rsid w:val="00740A16"/>
    <w:rsid w:val="00743255"/>
    <w:rsid w:val="007500DA"/>
    <w:rsid w:val="00750ACF"/>
    <w:rsid w:val="007527A3"/>
    <w:rsid w:val="00760EC4"/>
    <w:rsid w:val="007673D2"/>
    <w:rsid w:val="00773858"/>
    <w:rsid w:val="00775E60"/>
    <w:rsid w:val="00782FE2"/>
    <w:rsid w:val="00785336"/>
    <w:rsid w:val="00785AB0"/>
    <w:rsid w:val="00790207"/>
    <w:rsid w:val="007943D1"/>
    <w:rsid w:val="00794895"/>
    <w:rsid w:val="007A04A3"/>
    <w:rsid w:val="007A3513"/>
    <w:rsid w:val="007A40CB"/>
    <w:rsid w:val="007A4AF0"/>
    <w:rsid w:val="007A4BC1"/>
    <w:rsid w:val="007B2C36"/>
    <w:rsid w:val="007B3E6E"/>
    <w:rsid w:val="007C19D8"/>
    <w:rsid w:val="007C25A6"/>
    <w:rsid w:val="007C57FB"/>
    <w:rsid w:val="007D00CC"/>
    <w:rsid w:val="007E0677"/>
    <w:rsid w:val="007E2EC3"/>
    <w:rsid w:val="007F27C0"/>
    <w:rsid w:val="007F2E71"/>
    <w:rsid w:val="007F7E8C"/>
    <w:rsid w:val="0080135F"/>
    <w:rsid w:val="008015EC"/>
    <w:rsid w:val="008103EE"/>
    <w:rsid w:val="00813F5A"/>
    <w:rsid w:val="00825145"/>
    <w:rsid w:val="008312A5"/>
    <w:rsid w:val="00832A5F"/>
    <w:rsid w:val="00832F3C"/>
    <w:rsid w:val="008334ED"/>
    <w:rsid w:val="0083371D"/>
    <w:rsid w:val="008353AB"/>
    <w:rsid w:val="00836BD1"/>
    <w:rsid w:val="008426CD"/>
    <w:rsid w:val="00844980"/>
    <w:rsid w:val="00846CB5"/>
    <w:rsid w:val="00847310"/>
    <w:rsid w:val="00852583"/>
    <w:rsid w:val="00853872"/>
    <w:rsid w:val="008556A4"/>
    <w:rsid w:val="00862A9A"/>
    <w:rsid w:val="008641B0"/>
    <w:rsid w:val="008718DC"/>
    <w:rsid w:val="008770EB"/>
    <w:rsid w:val="00882DA9"/>
    <w:rsid w:val="008833C8"/>
    <w:rsid w:val="0088362E"/>
    <w:rsid w:val="00884071"/>
    <w:rsid w:val="00887469"/>
    <w:rsid w:val="00887747"/>
    <w:rsid w:val="008925AC"/>
    <w:rsid w:val="008952B6"/>
    <w:rsid w:val="00895916"/>
    <w:rsid w:val="008A0031"/>
    <w:rsid w:val="008A2323"/>
    <w:rsid w:val="008A49AA"/>
    <w:rsid w:val="008A78D7"/>
    <w:rsid w:val="008C57C0"/>
    <w:rsid w:val="008C6A49"/>
    <w:rsid w:val="008C6C1E"/>
    <w:rsid w:val="008D0B06"/>
    <w:rsid w:val="008D24E4"/>
    <w:rsid w:val="008D2690"/>
    <w:rsid w:val="008E1BA6"/>
    <w:rsid w:val="008E450B"/>
    <w:rsid w:val="008E6609"/>
    <w:rsid w:val="008F08C8"/>
    <w:rsid w:val="008F0F34"/>
    <w:rsid w:val="008F1E43"/>
    <w:rsid w:val="008F42EE"/>
    <w:rsid w:val="00900902"/>
    <w:rsid w:val="00900F29"/>
    <w:rsid w:val="00907FCF"/>
    <w:rsid w:val="00911EB2"/>
    <w:rsid w:val="009129B8"/>
    <w:rsid w:val="00912D8E"/>
    <w:rsid w:val="009137BD"/>
    <w:rsid w:val="009250AE"/>
    <w:rsid w:val="009340D8"/>
    <w:rsid w:val="0094388C"/>
    <w:rsid w:val="00944C73"/>
    <w:rsid w:val="009514F3"/>
    <w:rsid w:val="009538A8"/>
    <w:rsid w:val="00953D25"/>
    <w:rsid w:val="00953E93"/>
    <w:rsid w:val="00955982"/>
    <w:rsid w:val="00961097"/>
    <w:rsid w:val="00961851"/>
    <w:rsid w:val="0096448D"/>
    <w:rsid w:val="00965414"/>
    <w:rsid w:val="009715B2"/>
    <w:rsid w:val="00972F87"/>
    <w:rsid w:val="0097416E"/>
    <w:rsid w:val="00976B4C"/>
    <w:rsid w:val="00981704"/>
    <w:rsid w:val="009827A1"/>
    <w:rsid w:val="009863C6"/>
    <w:rsid w:val="00987444"/>
    <w:rsid w:val="00987BBD"/>
    <w:rsid w:val="00992137"/>
    <w:rsid w:val="00995615"/>
    <w:rsid w:val="00995D7F"/>
    <w:rsid w:val="009965D4"/>
    <w:rsid w:val="009969E1"/>
    <w:rsid w:val="0099728A"/>
    <w:rsid w:val="009A0625"/>
    <w:rsid w:val="009A2AD3"/>
    <w:rsid w:val="009A69C5"/>
    <w:rsid w:val="009B3CD4"/>
    <w:rsid w:val="009B5422"/>
    <w:rsid w:val="009B6A3F"/>
    <w:rsid w:val="009C09E2"/>
    <w:rsid w:val="009C124F"/>
    <w:rsid w:val="009C176D"/>
    <w:rsid w:val="009C3BD6"/>
    <w:rsid w:val="009C5A6C"/>
    <w:rsid w:val="009C6435"/>
    <w:rsid w:val="009C6BAC"/>
    <w:rsid w:val="009C75C4"/>
    <w:rsid w:val="009D087A"/>
    <w:rsid w:val="009D1B98"/>
    <w:rsid w:val="009E37A9"/>
    <w:rsid w:val="009E7DDE"/>
    <w:rsid w:val="009F0159"/>
    <w:rsid w:val="009F0B0F"/>
    <w:rsid w:val="009F1F5C"/>
    <w:rsid w:val="009F29CB"/>
    <w:rsid w:val="009F3A6F"/>
    <w:rsid w:val="009F5ED3"/>
    <w:rsid w:val="00A023F8"/>
    <w:rsid w:val="00A040B1"/>
    <w:rsid w:val="00A107A8"/>
    <w:rsid w:val="00A10BA8"/>
    <w:rsid w:val="00A10F27"/>
    <w:rsid w:val="00A11BD6"/>
    <w:rsid w:val="00A12714"/>
    <w:rsid w:val="00A156DA"/>
    <w:rsid w:val="00A267D2"/>
    <w:rsid w:val="00A27D7D"/>
    <w:rsid w:val="00A37BB6"/>
    <w:rsid w:val="00A43312"/>
    <w:rsid w:val="00A455A7"/>
    <w:rsid w:val="00A46B8B"/>
    <w:rsid w:val="00A559CC"/>
    <w:rsid w:val="00A603D2"/>
    <w:rsid w:val="00A62A15"/>
    <w:rsid w:val="00A65CD2"/>
    <w:rsid w:val="00A6629F"/>
    <w:rsid w:val="00A6753C"/>
    <w:rsid w:val="00A702CE"/>
    <w:rsid w:val="00A72B24"/>
    <w:rsid w:val="00A776B9"/>
    <w:rsid w:val="00A77CE3"/>
    <w:rsid w:val="00A8164A"/>
    <w:rsid w:val="00A82248"/>
    <w:rsid w:val="00A82380"/>
    <w:rsid w:val="00A83590"/>
    <w:rsid w:val="00A83691"/>
    <w:rsid w:val="00A911AF"/>
    <w:rsid w:val="00A95FD2"/>
    <w:rsid w:val="00AA1B22"/>
    <w:rsid w:val="00AA3DDC"/>
    <w:rsid w:val="00AA4F52"/>
    <w:rsid w:val="00AA5128"/>
    <w:rsid w:val="00AA52A8"/>
    <w:rsid w:val="00AA5728"/>
    <w:rsid w:val="00AA62FE"/>
    <w:rsid w:val="00AB1546"/>
    <w:rsid w:val="00AC0FDC"/>
    <w:rsid w:val="00AC3728"/>
    <w:rsid w:val="00AC48A0"/>
    <w:rsid w:val="00AC5B43"/>
    <w:rsid w:val="00AC5BB7"/>
    <w:rsid w:val="00AD0E3E"/>
    <w:rsid w:val="00AD0FDB"/>
    <w:rsid w:val="00AD128E"/>
    <w:rsid w:val="00AD26A4"/>
    <w:rsid w:val="00AD3050"/>
    <w:rsid w:val="00AD31AF"/>
    <w:rsid w:val="00AD3B55"/>
    <w:rsid w:val="00AD44D4"/>
    <w:rsid w:val="00AD5745"/>
    <w:rsid w:val="00AD6AD9"/>
    <w:rsid w:val="00AD7ABC"/>
    <w:rsid w:val="00AE0F1C"/>
    <w:rsid w:val="00AE5383"/>
    <w:rsid w:val="00AE5CBE"/>
    <w:rsid w:val="00AE6144"/>
    <w:rsid w:val="00AE725C"/>
    <w:rsid w:val="00AF06CD"/>
    <w:rsid w:val="00AF32B6"/>
    <w:rsid w:val="00AF4B8F"/>
    <w:rsid w:val="00AF54FE"/>
    <w:rsid w:val="00AF65E8"/>
    <w:rsid w:val="00AF69B8"/>
    <w:rsid w:val="00AF7AB1"/>
    <w:rsid w:val="00B008B3"/>
    <w:rsid w:val="00B05397"/>
    <w:rsid w:val="00B13745"/>
    <w:rsid w:val="00B16173"/>
    <w:rsid w:val="00B16304"/>
    <w:rsid w:val="00B16A68"/>
    <w:rsid w:val="00B20F29"/>
    <w:rsid w:val="00B24312"/>
    <w:rsid w:val="00B24962"/>
    <w:rsid w:val="00B253B1"/>
    <w:rsid w:val="00B25C4E"/>
    <w:rsid w:val="00B25F76"/>
    <w:rsid w:val="00B26BE8"/>
    <w:rsid w:val="00B335B8"/>
    <w:rsid w:val="00B359E3"/>
    <w:rsid w:val="00B4049C"/>
    <w:rsid w:val="00B41423"/>
    <w:rsid w:val="00B44A01"/>
    <w:rsid w:val="00B4737C"/>
    <w:rsid w:val="00B47C5D"/>
    <w:rsid w:val="00B505CA"/>
    <w:rsid w:val="00B53BD5"/>
    <w:rsid w:val="00B54EFF"/>
    <w:rsid w:val="00B57031"/>
    <w:rsid w:val="00B60870"/>
    <w:rsid w:val="00B6236A"/>
    <w:rsid w:val="00B648A7"/>
    <w:rsid w:val="00B66A7B"/>
    <w:rsid w:val="00B75FB4"/>
    <w:rsid w:val="00B76637"/>
    <w:rsid w:val="00B77E54"/>
    <w:rsid w:val="00B82988"/>
    <w:rsid w:val="00B9042C"/>
    <w:rsid w:val="00B907A9"/>
    <w:rsid w:val="00B93B5B"/>
    <w:rsid w:val="00B95D10"/>
    <w:rsid w:val="00BA20B1"/>
    <w:rsid w:val="00BA3098"/>
    <w:rsid w:val="00BA43AD"/>
    <w:rsid w:val="00BA4A77"/>
    <w:rsid w:val="00BA653A"/>
    <w:rsid w:val="00BA7A58"/>
    <w:rsid w:val="00BB123E"/>
    <w:rsid w:val="00BB2653"/>
    <w:rsid w:val="00BB28A7"/>
    <w:rsid w:val="00BB2B24"/>
    <w:rsid w:val="00BB34C3"/>
    <w:rsid w:val="00BB35E4"/>
    <w:rsid w:val="00BC6126"/>
    <w:rsid w:val="00BC7BF1"/>
    <w:rsid w:val="00BD0B55"/>
    <w:rsid w:val="00BD2AEC"/>
    <w:rsid w:val="00BD2E76"/>
    <w:rsid w:val="00BD5155"/>
    <w:rsid w:val="00BD6EBF"/>
    <w:rsid w:val="00BE0035"/>
    <w:rsid w:val="00BE7A14"/>
    <w:rsid w:val="00BF0A74"/>
    <w:rsid w:val="00BF3C19"/>
    <w:rsid w:val="00BF3D12"/>
    <w:rsid w:val="00BF7B17"/>
    <w:rsid w:val="00C058A8"/>
    <w:rsid w:val="00C05D08"/>
    <w:rsid w:val="00C10CA6"/>
    <w:rsid w:val="00C11FF5"/>
    <w:rsid w:val="00C15799"/>
    <w:rsid w:val="00C1702E"/>
    <w:rsid w:val="00C22B6B"/>
    <w:rsid w:val="00C22CE4"/>
    <w:rsid w:val="00C24BFD"/>
    <w:rsid w:val="00C26674"/>
    <w:rsid w:val="00C27C58"/>
    <w:rsid w:val="00C301F9"/>
    <w:rsid w:val="00C31A5D"/>
    <w:rsid w:val="00C36E06"/>
    <w:rsid w:val="00C37AF0"/>
    <w:rsid w:val="00C40CFE"/>
    <w:rsid w:val="00C418C6"/>
    <w:rsid w:val="00C43286"/>
    <w:rsid w:val="00C56367"/>
    <w:rsid w:val="00C615EF"/>
    <w:rsid w:val="00C64A18"/>
    <w:rsid w:val="00C71272"/>
    <w:rsid w:val="00C71D7E"/>
    <w:rsid w:val="00C74D15"/>
    <w:rsid w:val="00C76C42"/>
    <w:rsid w:val="00C81892"/>
    <w:rsid w:val="00C82751"/>
    <w:rsid w:val="00C82F67"/>
    <w:rsid w:val="00C86698"/>
    <w:rsid w:val="00C87AC2"/>
    <w:rsid w:val="00C9141F"/>
    <w:rsid w:val="00C92617"/>
    <w:rsid w:val="00C92973"/>
    <w:rsid w:val="00C937D0"/>
    <w:rsid w:val="00C95C08"/>
    <w:rsid w:val="00C96F77"/>
    <w:rsid w:val="00CA5917"/>
    <w:rsid w:val="00CB1B5D"/>
    <w:rsid w:val="00CB2E75"/>
    <w:rsid w:val="00CB30BF"/>
    <w:rsid w:val="00CB3AB8"/>
    <w:rsid w:val="00CC2CCD"/>
    <w:rsid w:val="00CC4F30"/>
    <w:rsid w:val="00CC4F5D"/>
    <w:rsid w:val="00CC7241"/>
    <w:rsid w:val="00CD00F0"/>
    <w:rsid w:val="00CD20EB"/>
    <w:rsid w:val="00CD2FC0"/>
    <w:rsid w:val="00CD396E"/>
    <w:rsid w:val="00CD6960"/>
    <w:rsid w:val="00CE07E8"/>
    <w:rsid w:val="00CE168A"/>
    <w:rsid w:val="00CE26AD"/>
    <w:rsid w:val="00CF2D57"/>
    <w:rsid w:val="00CF7C3B"/>
    <w:rsid w:val="00CF7F7A"/>
    <w:rsid w:val="00D02361"/>
    <w:rsid w:val="00D0654C"/>
    <w:rsid w:val="00D1150A"/>
    <w:rsid w:val="00D119BA"/>
    <w:rsid w:val="00D16493"/>
    <w:rsid w:val="00D222F8"/>
    <w:rsid w:val="00D27271"/>
    <w:rsid w:val="00D30A87"/>
    <w:rsid w:val="00D36CCC"/>
    <w:rsid w:val="00D41A9A"/>
    <w:rsid w:val="00D452B2"/>
    <w:rsid w:val="00D47CA4"/>
    <w:rsid w:val="00D511EB"/>
    <w:rsid w:val="00D517AD"/>
    <w:rsid w:val="00D54429"/>
    <w:rsid w:val="00D54FF2"/>
    <w:rsid w:val="00D5505D"/>
    <w:rsid w:val="00D66442"/>
    <w:rsid w:val="00D7089E"/>
    <w:rsid w:val="00D7671B"/>
    <w:rsid w:val="00D82C1F"/>
    <w:rsid w:val="00D8399C"/>
    <w:rsid w:val="00D83EB0"/>
    <w:rsid w:val="00D84F4C"/>
    <w:rsid w:val="00D87C2D"/>
    <w:rsid w:val="00D9025F"/>
    <w:rsid w:val="00D94286"/>
    <w:rsid w:val="00D96C9A"/>
    <w:rsid w:val="00DA371F"/>
    <w:rsid w:val="00DA6E35"/>
    <w:rsid w:val="00DA73B2"/>
    <w:rsid w:val="00DB0450"/>
    <w:rsid w:val="00DB2FA4"/>
    <w:rsid w:val="00DB64A8"/>
    <w:rsid w:val="00DB7A63"/>
    <w:rsid w:val="00DC05A2"/>
    <w:rsid w:val="00DC1449"/>
    <w:rsid w:val="00DC78C1"/>
    <w:rsid w:val="00DD1B62"/>
    <w:rsid w:val="00DD1E59"/>
    <w:rsid w:val="00DD3BD7"/>
    <w:rsid w:val="00DD4DD8"/>
    <w:rsid w:val="00DE3A16"/>
    <w:rsid w:val="00DE3CB6"/>
    <w:rsid w:val="00DE6DD1"/>
    <w:rsid w:val="00DF35C7"/>
    <w:rsid w:val="00DF52A1"/>
    <w:rsid w:val="00DF756E"/>
    <w:rsid w:val="00DF77D7"/>
    <w:rsid w:val="00E0140E"/>
    <w:rsid w:val="00E10372"/>
    <w:rsid w:val="00E1132D"/>
    <w:rsid w:val="00E15A57"/>
    <w:rsid w:val="00E2398E"/>
    <w:rsid w:val="00E250DE"/>
    <w:rsid w:val="00E25AE2"/>
    <w:rsid w:val="00E32571"/>
    <w:rsid w:val="00E3450A"/>
    <w:rsid w:val="00E35509"/>
    <w:rsid w:val="00E35E1C"/>
    <w:rsid w:val="00E37728"/>
    <w:rsid w:val="00E402CC"/>
    <w:rsid w:val="00E410E3"/>
    <w:rsid w:val="00E412EA"/>
    <w:rsid w:val="00E416A7"/>
    <w:rsid w:val="00E41954"/>
    <w:rsid w:val="00E45297"/>
    <w:rsid w:val="00E45D31"/>
    <w:rsid w:val="00E4663A"/>
    <w:rsid w:val="00E5166B"/>
    <w:rsid w:val="00E519D0"/>
    <w:rsid w:val="00E534EC"/>
    <w:rsid w:val="00E5485C"/>
    <w:rsid w:val="00E5583A"/>
    <w:rsid w:val="00E612C2"/>
    <w:rsid w:val="00E70614"/>
    <w:rsid w:val="00E71319"/>
    <w:rsid w:val="00E71B65"/>
    <w:rsid w:val="00E7529B"/>
    <w:rsid w:val="00E75642"/>
    <w:rsid w:val="00E82500"/>
    <w:rsid w:val="00E90FA6"/>
    <w:rsid w:val="00E9157B"/>
    <w:rsid w:val="00E94384"/>
    <w:rsid w:val="00EA0EC1"/>
    <w:rsid w:val="00EA3BEB"/>
    <w:rsid w:val="00EA4850"/>
    <w:rsid w:val="00EA5705"/>
    <w:rsid w:val="00EB02D0"/>
    <w:rsid w:val="00EB1F80"/>
    <w:rsid w:val="00EB2B40"/>
    <w:rsid w:val="00EC0525"/>
    <w:rsid w:val="00EC2F4C"/>
    <w:rsid w:val="00ED2305"/>
    <w:rsid w:val="00ED2C03"/>
    <w:rsid w:val="00ED3C45"/>
    <w:rsid w:val="00EE194E"/>
    <w:rsid w:val="00EE4EE8"/>
    <w:rsid w:val="00EE563E"/>
    <w:rsid w:val="00EE70DF"/>
    <w:rsid w:val="00EE77A6"/>
    <w:rsid w:val="00EF2984"/>
    <w:rsid w:val="00EF3230"/>
    <w:rsid w:val="00EF4F85"/>
    <w:rsid w:val="00F00D03"/>
    <w:rsid w:val="00F0375A"/>
    <w:rsid w:val="00F15C85"/>
    <w:rsid w:val="00F16FE3"/>
    <w:rsid w:val="00F1754F"/>
    <w:rsid w:val="00F20DDA"/>
    <w:rsid w:val="00F22A28"/>
    <w:rsid w:val="00F24748"/>
    <w:rsid w:val="00F24E2B"/>
    <w:rsid w:val="00F24F97"/>
    <w:rsid w:val="00F31380"/>
    <w:rsid w:val="00F31E87"/>
    <w:rsid w:val="00F35890"/>
    <w:rsid w:val="00F36E0E"/>
    <w:rsid w:val="00F41DFC"/>
    <w:rsid w:val="00F47F5A"/>
    <w:rsid w:val="00F52D2E"/>
    <w:rsid w:val="00F628E4"/>
    <w:rsid w:val="00F65C75"/>
    <w:rsid w:val="00F70552"/>
    <w:rsid w:val="00F73A09"/>
    <w:rsid w:val="00F747BB"/>
    <w:rsid w:val="00F75C50"/>
    <w:rsid w:val="00F768E1"/>
    <w:rsid w:val="00F7739E"/>
    <w:rsid w:val="00F903BE"/>
    <w:rsid w:val="00F92AE4"/>
    <w:rsid w:val="00F932A5"/>
    <w:rsid w:val="00FA0D98"/>
    <w:rsid w:val="00FA7F44"/>
    <w:rsid w:val="00FB0732"/>
    <w:rsid w:val="00FB36FB"/>
    <w:rsid w:val="00FB3DEE"/>
    <w:rsid w:val="00FB6D77"/>
    <w:rsid w:val="00FC038A"/>
    <w:rsid w:val="00FC19E4"/>
    <w:rsid w:val="00FC2E8C"/>
    <w:rsid w:val="00FC5688"/>
    <w:rsid w:val="00FC7532"/>
    <w:rsid w:val="00FD4B56"/>
    <w:rsid w:val="00FD4E9E"/>
    <w:rsid w:val="00FD502B"/>
    <w:rsid w:val="00FE0015"/>
    <w:rsid w:val="00FE314A"/>
    <w:rsid w:val="00FE6D95"/>
    <w:rsid w:val="00FF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6B90332"/>
  <w15:chartTrackingRefBased/>
  <w15:docId w15:val="{2C43705E-9FD3-4784-ADA0-B97C5BE3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mktable">
    <w:name w:val="tv_html mk_table"/>
    <w:basedOn w:val="Normal"/>
    <w:rsid w:val="00583A8D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Header">
    <w:name w:val="header"/>
    <w:basedOn w:val="Normal"/>
    <w:link w:val="HeaderChar"/>
    <w:uiPriority w:val="99"/>
    <w:rsid w:val="00D452B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452B2"/>
  </w:style>
  <w:style w:type="character" w:styleId="CommentReference">
    <w:name w:val="annotation reference"/>
    <w:rsid w:val="006116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6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61D"/>
  </w:style>
  <w:style w:type="paragraph" w:styleId="CommentSubject">
    <w:name w:val="annotation subject"/>
    <w:basedOn w:val="CommentText"/>
    <w:next w:val="CommentText"/>
    <w:link w:val="CommentSubjectChar"/>
    <w:rsid w:val="0061161D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1161D"/>
    <w:rPr>
      <w:b/>
      <w:bCs/>
    </w:rPr>
  </w:style>
  <w:style w:type="paragraph" w:styleId="BalloonText">
    <w:name w:val="Balloon Text"/>
    <w:basedOn w:val="Normal"/>
    <w:link w:val="BalloonTextChar"/>
    <w:rsid w:val="0061161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1161D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5C613C"/>
    <w:pPr>
      <w:spacing w:before="71" w:after="71"/>
      <w:jc w:val="right"/>
    </w:pPr>
  </w:style>
  <w:style w:type="paragraph" w:styleId="Footer">
    <w:name w:val="footer"/>
    <w:basedOn w:val="Normal"/>
    <w:link w:val="FooterChar"/>
    <w:rsid w:val="005C613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5C613C"/>
    <w:rPr>
      <w:sz w:val="24"/>
      <w:szCs w:val="24"/>
    </w:rPr>
  </w:style>
  <w:style w:type="character" w:styleId="Hyperlink">
    <w:name w:val="Hyperlink"/>
    <w:rsid w:val="005C61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7F5A"/>
    <w:pPr>
      <w:ind w:left="720"/>
    </w:pPr>
  </w:style>
  <w:style w:type="paragraph" w:customStyle="1" w:styleId="tv2131">
    <w:name w:val="tv2131"/>
    <w:basedOn w:val="Normal"/>
    <w:rsid w:val="007E2EC3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paragraph" w:customStyle="1" w:styleId="tv213">
    <w:name w:val="tv213"/>
    <w:basedOn w:val="Normal"/>
    <w:rsid w:val="00887747"/>
    <w:rPr>
      <w:color w:val="414142"/>
    </w:rPr>
  </w:style>
  <w:style w:type="character" w:customStyle="1" w:styleId="HeaderChar">
    <w:name w:val="Header Char"/>
    <w:link w:val="Header"/>
    <w:uiPriority w:val="99"/>
    <w:rsid w:val="00DE6DD1"/>
    <w:rPr>
      <w:sz w:val="24"/>
      <w:szCs w:val="24"/>
    </w:rPr>
  </w:style>
  <w:style w:type="character" w:customStyle="1" w:styleId="apple-converted-space">
    <w:name w:val="apple-converted-space"/>
    <w:rsid w:val="009A0625"/>
  </w:style>
  <w:style w:type="paragraph" w:customStyle="1" w:styleId="naisf">
    <w:name w:val="naisf"/>
    <w:basedOn w:val="Normal"/>
    <w:rsid w:val="00BA43AD"/>
    <w:pPr>
      <w:spacing w:before="100" w:beforeAutospacing="1" w:after="100" w:afterAutospacing="1"/>
    </w:pPr>
  </w:style>
  <w:style w:type="paragraph" w:customStyle="1" w:styleId="naiskr">
    <w:name w:val="naiskr"/>
    <w:basedOn w:val="Normal"/>
    <w:rsid w:val="00BA43AD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BA43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2680">
      <w:bodyDiv w:val="1"/>
      <w:marLeft w:val="38"/>
      <w:marRight w:val="38"/>
      <w:marTop w:val="76"/>
      <w:marBottom w:val="7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87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8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2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49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49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6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16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3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2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129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7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1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5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7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0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4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7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52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3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72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1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9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9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4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450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75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5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48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8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47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9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0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3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0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585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1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6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0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1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6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55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7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3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0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70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20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7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54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596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8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3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1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30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3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6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5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9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9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5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81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1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1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32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6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2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9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6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1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76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83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1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8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65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46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71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90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8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8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332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9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1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8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2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2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70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0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0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0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7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1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1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2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7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2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798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3205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5958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507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273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928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90110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689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419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969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727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975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799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370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4826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.gov.lv/lv/mk/tap/?pid=4022934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nga.Lace@e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ntijaViksna@em.gov.lv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k.gov.lv/lv/mk/tap/?pid=40229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F14E7-4DC6-4014-8453-CE6835B5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8551</Characters>
  <Application>Microsoft Office Word</Application>
  <DocSecurity>0</DocSecurity>
  <Lines>71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Enerģētikas infrastruktūras objektu aizsargjoslu noteikšanas metodika</vt:lpstr>
      <vt:lpstr>Enerģētikas infrastruktūras objektu aizsargjoslu noteikšanas metodika</vt:lpstr>
    </vt:vector>
  </TitlesOfParts>
  <Company>ZM</Company>
  <LinksUpToDate>false</LinksUpToDate>
  <CharactersWithSpaces>9643</CharactersWithSpaces>
  <SharedDoc>false</SharedDoc>
  <HLinks>
    <vt:vector size="24" baseType="variant">
      <vt:variant>
        <vt:i4>7667712</vt:i4>
      </vt:variant>
      <vt:variant>
        <vt:i4>6</vt:i4>
      </vt:variant>
      <vt:variant>
        <vt:i4>0</vt:i4>
      </vt:variant>
      <vt:variant>
        <vt:i4>5</vt:i4>
      </vt:variant>
      <vt:variant>
        <vt:lpwstr>http://www.l2d.lv/l.php?doc_id=35209</vt:lpwstr>
      </vt:variant>
      <vt:variant>
        <vt:lpwstr/>
      </vt:variant>
      <vt:variant>
        <vt:i4>1114197</vt:i4>
      </vt:variant>
      <vt:variant>
        <vt:i4>3</vt:i4>
      </vt:variant>
      <vt:variant>
        <vt:i4>0</vt:i4>
      </vt:variant>
      <vt:variant>
        <vt:i4>5</vt:i4>
      </vt:variant>
      <vt:variant>
        <vt:lpwstr>http://mk.gov.lv/lv/mk/tap/?pid=40229348</vt:lpwstr>
      </vt:variant>
      <vt:variant>
        <vt:lpwstr/>
      </vt:variant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http://mk.gov.lv/lv/mk/tap/?pid=40229348</vt:lpwstr>
      </vt:variant>
      <vt:variant>
        <vt:lpwstr/>
      </vt:variant>
      <vt:variant>
        <vt:i4>1114197</vt:i4>
      </vt:variant>
      <vt:variant>
        <vt:i4>8</vt:i4>
      </vt:variant>
      <vt:variant>
        <vt:i4>0</vt:i4>
      </vt:variant>
      <vt:variant>
        <vt:i4>5</vt:i4>
      </vt:variant>
      <vt:variant>
        <vt:lpwstr>http://mk.gov.lv/lv/mk/tap/?pid=40229348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Enerģētikas infrastruktūras objektu aizsargjoslu noteikšanas metodika</dc:title>
  <dc:subject/>
  <dc:creator>Sintija.Strautina@em.gov.lv</dc:creator>
  <cp:keywords/>
  <cp:lastModifiedBy>Sintija Strautiņa</cp:lastModifiedBy>
  <cp:revision>5</cp:revision>
  <cp:lastPrinted>2017-11-02T08:52:00Z</cp:lastPrinted>
  <dcterms:created xsi:type="dcterms:W3CDTF">2017-11-03T09:15:00Z</dcterms:created>
  <dcterms:modified xsi:type="dcterms:W3CDTF">2017-11-15T08:07:00Z</dcterms:modified>
</cp:coreProperties>
</file>