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E07C0A" w14:textId="77777777" w:rsidR="00072F92" w:rsidRPr="0039584E" w:rsidRDefault="00072F92" w:rsidP="0039584E">
      <w:pPr>
        <w:tabs>
          <w:tab w:val="left" w:pos="2552"/>
        </w:tabs>
        <w:spacing w:after="0" w:line="240" w:lineRule="auto"/>
        <w:rPr>
          <w:rFonts w:ascii="Times New Roman" w:eastAsia="Times New Roman" w:hAnsi="Times New Roman" w:cs="Times New Roman"/>
          <w:sz w:val="28"/>
          <w:szCs w:val="28"/>
          <w:lang w:eastAsia="lv-LV"/>
        </w:rPr>
      </w:pPr>
    </w:p>
    <w:p w14:paraId="1803591D" w14:textId="77777777" w:rsidR="00072F92" w:rsidRPr="0039584E" w:rsidRDefault="00072F92" w:rsidP="0039584E">
      <w:pPr>
        <w:tabs>
          <w:tab w:val="left" w:pos="2552"/>
        </w:tabs>
        <w:spacing w:after="0" w:line="240" w:lineRule="auto"/>
        <w:rPr>
          <w:rFonts w:ascii="Times New Roman" w:eastAsia="Times New Roman" w:hAnsi="Times New Roman" w:cs="Times New Roman"/>
          <w:sz w:val="28"/>
          <w:szCs w:val="28"/>
          <w:lang w:eastAsia="lv-LV"/>
        </w:rPr>
      </w:pPr>
    </w:p>
    <w:p w14:paraId="07DFFB73" w14:textId="71BB99B8" w:rsidR="00D17485" w:rsidRPr="0039584E" w:rsidRDefault="00D17485" w:rsidP="0039584E">
      <w:pPr>
        <w:tabs>
          <w:tab w:val="left" w:pos="6663"/>
        </w:tabs>
        <w:spacing w:after="0" w:line="240" w:lineRule="auto"/>
        <w:rPr>
          <w:rFonts w:ascii="Times New Roman" w:hAnsi="Times New Roman" w:cs="Times New Roman"/>
          <w:sz w:val="28"/>
          <w:szCs w:val="28"/>
        </w:rPr>
      </w:pPr>
      <w:r w:rsidRPr="0039584E">
        <w:rPr>
          <w:rFonts w:ascii="Times New Roman" w:hAnsi="Times New Roman" w:cs="Times New Roman"/>
          <w:sz w:val="28"/>
          <w:szCs w:val="28"/>
        </w:rPr>
        <w:t xml:space="preserve">2017. gada </w:t>
      </w:r>
      <w:r w:rsidR="00C763F2">
        <w:rPr>
          <w:rFonts w:ascii="Times New Roman" w:hAnsi="Times New Roman" w:cs="Times New Roman"/>
          <w:sz w:val="28"/>
          <w:szCs w:val="28"/>
        </w:rPr>
        <w:t>28. novembrī</w:t>
      </w:r>
      <w:r w:rsidRPr="0039584E">
        <w:rPr>
          <w:rFonts w:ascii="Times New Roman" w:hAnsi="Times New Roman" w:cs="Times New Roman"/>
          <w:sz w:val="28"/>
          <w:szCs w:val="28"/>
        </w:rPr>
        <w:tab/>
        <w:t>Noteikumi Nr.</w:t>
      </w:r>
      <w:r w:rsidR="00C763F2">
        <w:rPr>
          <w:rFonts w:ascii="Times New Roman" w:hAnsi="Times New Roman" w:cs="Times New Roman"/>
          <w:sz w:val="28"/>
          <w:szCs w:val="28"/>
        </w:rPr>
        <w:t> 688</w:t>
      </w:r>
    </w:p>
    <w:p w14:paraId="36BE1FE7" w14:textId="5962EA9E" w:rsidR="00D17485" w:rsidRPr="0039584E" w:rsidRDefault="00D17485" w:rsidP="0039584E">
      <w:pPr>
        <w:tabs>
          <w:tab w:val="left" w:pos="6663"/>
        </w:tabs>
        <w:spacing w:after="0" w:line="240" w:lineRule="auto"/>
        <w:rPr>
          <w:rFonts w:ascii="Times New Roman" w:hAnsi="Times New Roman" w:cs="Times New Roman"/>
          <w:sz w:val="28"/>
          <w:szCs w:val="28"/>
        </w:rPr>
      </w:pPr>
      <w:r w:rsidRPr="0039584E">
        <w:rPr>
          <w:rFonts w:ascii="Times New Roman" w:hAnsi="Times New Roman" w:cs="Times New Roman"/>
          <w:sz w:val="28"/>
          <w:szCs w:val="28"/>
        </w:rPr>
        <w:t>Rīgā</w:t>
      </w:r>
      <w:r w:rsidRPr="0039584E">
        <w:rPr>
          <w:rFonts w:ascii="Times New Roman" w:hAnsi="Times New Roman" w:cs="Times New Roman"/>
          <w:sz w:val="28"/>
          <w:szCs w:val="28"/>
        </w:rPr>
        <w:tab/>
        <w:t>(prot. Nr. </w:t>
      </w:r>
      <w:r w:rsidR="00C763F2">
        <w:rPr>
          <w:rFonts w:ascii="Times New Roman" w:hAnsi="Times New Roman" w:cs="Times New Roman"/>
          <w:sz w:val="28"/>
          <w:szCs w:val="28"/>
        </w:rPr>
        <w:t>59</w:t>
      </w:r>
      <w:r w:rsidRPr="0039584E">
        <w:rPr>
          <w:rFonts w:ascii="Times New Roman" w:hAnsi="Times New Roman" w:cs="Times New Roman"/>
          <w:sz w:val="28"/>
          <w:szCs w:val="28"/>
        </w:rPr>
        <w:t> </w:t>
      </w:r>
      <w:r w:rsidR="00C763F2">
        <w:rPr>
          <w:rFonts w:ascii="Times New Roman" w:hAnsi="Times New Roman" w:cs="Times New Roman"/>
          <w:sz w:val="28"/>
          <w:szCs w:val="28"/>
        </w:rPr>
        <w:t>5</w:t>
      </w:r>
      <w:bookmarkStart w:id="0" w:name="_GoBack"/>
      <w:bookmarkEnd w:id="0"/>
      <w:r w:rsidRPr="0039584E">
        <w:rPr>
          <w:rFonts w:ascii="Times New Roman" w:hAnsi="Times New Roman" w:cs="Times New Roman"/>
          <w:sz w:val="28"/>
          <w:szCs w:val="28"/>
        </w:rPr>
        <w:t>. §)</w:t>
      </w:r>
    </w:p>
    <w:p w14:paraId="1E5AA277" w14:textId="77777777" w:rsidR="002C222A" w:rsidRPr="0039584E" w:rsidRDefault="002C222A" w:rsidP="0039584E">
      <w:pPr>
        <w:spacing w:after="0" w:line="240" w:lineRule="auto"/>
        <w:jc w:val="center"/>
        <w:rPr>
          <w:rFonts w:ascii="Times New Roman" w:eastAsia="Times New Roman" w:hAnsi="Times New Roman" w:cs="Times New Roman"/>
          <w:b/>
          <w:bCs/>
          <w:sz w:val="28"/>
          <w:szCs w:val="28"/>
          <w:lang w:eastAsia="lv-LV"/>
        </w:rPr>
      </w:pPr>
      <w:bookmarkStart w:id="1" w:name="OLE_LINK6"/>
      <w:bookmarkStart w:id="2" w:name="OLE_LINK7"/>
      <w:bookmarkStart w:id="3" w:name="OLE_LINK1"/>
      <w:bookmarkStart w:id="4" w:name="OLE_LINK2"/>
      <w:bookmarkStart w:id="5" w:name="OLE_LINK3"/>
      <w:bookmarkStart w:id="6" w:name="OLE_LINK8"/>
      <w:bookmarkStart w:id="7" w:name="OLE_LINK4"/>
      <w:bookmarkStart w:id="8" w:name="OLE_LINK5"/>
    </w:p>
    <w:bookmarkEnd w:id="1"/>
    <w:bookmarkEnd w:id="2"/>
    <w:bookmarkEnd w:id="3"/>
    <w:bookmarkEnd w:id="4"/>
    <w:bookmarkEnd w:id="5"/>
    <w:bookmarkEnd w:id="6"/>
    <w:bookmarkEnd w:id="7"/>
    <w:bookmarkEnd w:id="8"/>
    <w:p w14:paraId="16176794" w14:textId="3F183E2D" w:rsidR="002C222A" w:rsidRPr="0039584E" w:rsidRDefault="002C222A" w:rsidP="0039584E">
      <w:pPr>
        <w:spacing w:after="0" w:line="240" w:lineRule="auto"/>
        <w:jc w:val="center"/>
        <w:rPr>
          <w:rFonts w:ascii="Times New Roman" w:eastAsia="Times New Roman" w:hAnsi="Times New Roman" w:cs="Times New Roman"/>
          <w:b/>
          <w:bCs/>
          <w:iCs/>
          <w:sz w:val="28"/>
          <w:szCs w:val="28"/>
          <w:lang w:eastAsia="lv-LV"/>
        </w:rPr>
      </w:pPr>
      <w:r w:rsidRPr="0039584E">
        <w:rPr>
          <w:rFonts w:ascii="Times New Roman" w:eastAsia="Times New Roman" w:hAnsi="Times New Roman" w:cs="Times New Roman"/>
          <w:b/>
          <w:bCs/>
          <w:sz w:val="28"/>
          <w:szCs w:val="28"/>
          <w:lang w:eastAsia="lv-LV"/>
        </w:rPr>
        <w:t>Grozījumi Ministru kabineta 2015.</w:t>
      </w:r>
      <w:r w:rsidR="0039584E">
        <w:rPr>
          <w:rFonts w:ascii="Times New Roman" w:eastAsia="Times New Roman" w:hAnsi="Times New Roman" w:cs="Times New Roman"/>
          <w:b/>
          <w:bCs/>
          <w:sz w:val="28"/>
          <w:szCs w:val="28"/>
          <w:lang w:eastAsia="lv-LV"/>
        </w:rPr>
        <w:t xml:space="preserve"> </w:t>
      </w:r>
      <w:r w:rsidRPr="0039584E">
        <w:rPr>
          <w:rFonts w:ascii="Times New Roman" w:eastAsia="Times New Roman" w:hAnsi="Times New Roman" w:cs="Times New Roman"/>
          <w:b/>
          <w:bCs/>
          <w:sz w:val="28"/>
          <w:szCs w:val="28"/>
          <w:lang w:eastAsia="lv-LV"/>
        </w:rPr>
        <w:t>gada 1.</w:t>
      </w:r>
      <w:r w:rsidR="0039584E">
        <w:rPr>
          <w:rFonts w:ascii="Times New Roman" w:eastAsia="Times New Roman" w:hAnsi="Times New Roman" w:cs="Times New Roman"/>
          <w:b/>
          <w:bCs/>
          <w:sz w:val="28"/>
          <w:szCs w:val="28"/>
          <w:lang w:eastAsia="lv-LV"/>
        </w:rPr>
        <w:t xml:space="preserve"> </w:t>
      </w:r>
      <w:r w:rsidRPr="0039584E">
        <w:rPr>
          <w:rFonts w:ascii="Times New Roman" w:eastAsia="Times New Roman" w:hAnsi="Times New Roman" w:cs="Times New Roman"/>
          <w:b/>
          <w:bCs/>
          <w:sz w:val="28"/>
          <w:szCs w:val="28"/>
          <w:lang w:eastAsia="lv-LV"/>
        </w:rPr>
        <w:t>decembra noteikumos Nr.</w:t>
      </w:r>
      <w:r w:rsidR="0039584E">
        <w:rPr>
          <w:rFonts w:ascii="Times New Roman" w:eastAsia="Times New Roman" w:hAnsi="Times New Roman" w:cs="Times New Roman"/>
          <w:b/>
          <w:bCs/>
          <w:sz w:val="28"/>
          <w:szCs w:val="28"/>
          <w:lang w:eastAsia="lv-LV"/>
        </w:rPr>
        <w:t xml:space="preserve"> </w:t>
      </w:r>
      <w:r w:rsidRPr="0039584E">
        <w:rPr>
          <w:rFonts w:ascii="Times New Roman" w:eastAsia="Times New Roman" w:hAnsi="Times New Roman" w:cs="Times New Roman"/>
          <w:b/>
          <w:bCs/>
          <w:sz w:val="28"/>
          <w:szCs w:val="28"/>
          <w:lang w:eastAsia="lv-LV"/>
        </w:rPr>
        <w:t xml:space="preserve">678 </w:t>
      </w:r>
      <w:r w:rsidR="0039584E">
        <w:rPr>
          <w:rFonts w:ascii="Times New Roman" w:eastAsia="Times New Roman" w:hAnsi="Times New Roman" w:cs="Times New Roman"/>
          <w:b/>
          <w:bCs/>
          <w:sz w:val="28"/>
          <w:szCs w:val="28"/>
          <w:lang w:eastAsia="lv-LV"/>
        </w:rPr>
        <w:t>"</w:t>
      </w:r>
      <w:r w:rsidRPr="0039584E">
        <w:rPr>
          <w:rFonts w:ascii="Times New Roman" w:eastAsia="Times New Roman" w:hAnsi="Times New Roman" w:cs="Times New Roman"/>
          <w:b/>
          <w:bCs/>
          <w:sz w:val="28"/>
          <w:szCs w:val="28"/>
          <w:lang w:eastAsia="lv-LV"/>
        </w:rPr>
        <w:t xml:space="preserve">Darbības programmas </w:t>
      </w:r>
      <w:r w:rsidR="0039584E">
        <w:rPr>
          <w:rFonts w:ascii="Times New Roman" w:eastAsia="Times New Roman" w:hAnsi="Times New Roman" w:cs="Times New Roman"/>
          <w:b/>
          <w:bCs/>
          <w:sz w:val="28"/>
          <w:szCs w:val="28"/>
          <w:lang w:eastAsia="lv-LV"/>
        </w:rPr>
        <w:t>"</w:t>
      </w:r>
      <w:r w:rsidRPr="0039584E">
        <w:rPr>
          <w:rFonts w:ascii="Times New Roman" w:eastAsia="Times New Roman" w:hAnsi="Times New Roman" w:cs="Times New Roman"/>
          <w:b/>
          <w:bCs/>
          <w:sz w:val="28"/>
          <w:szCs w:val="28"/>
          <w:lang w:eastAsia="lv-LV"/>
        </w:rPr>
        <w:t>Izaugsme un nodarbinātība</w:t>
      </w:r>
      <w:r w:rsidR="0039584E">
        <w:rPr>
          <w:rFonts w:ascii="Times New Roman" w:eastAsia="Times New Roman" w:hAnsi="Times New Roman" w:cs="Times New Roman"/>
          <w:b/>
          <w:bCs/>
          <w:sz w:val="28"/>
          <w:szCs w:val="28"/>
          <w:lang w:eastAsia="lv-LV"/>
        </w:rPr>
        <w:t>"</w:t>
      </w:r>
      <w:r w:rsidRPr="0039584E">
        <w:rPr>
          <w:rFonts w:ascii="Times New Roman" w:eastAsia="Times New Roman" w:hAnsi="Times New Roman" w:cs="Times New Roman"/>
          <w:b/>
          <w:bCs/>
          <w:sz w:val="28"/>
          <w:szCs w:val="28"/>
          <w:lang w:eastAsia="lv-LV"/>
        </w:rPr>
        <w:t xml:space="preserve"> 3.2.1.</w:t>
      </w:r>
      <w:r w:rsidR="00AD4B5F">
        <w:rPr>
          <w:rFonts w:ascii="Times New Roman" w:eastAsia="Times New Roman" w:hAnsi="Times New Roman" w:cs="Times New Roman"/>
          <w:b/>
          <w:bCs/>
          <w:sz w:val="28"/>
          <w:szCs w:val="28"/>
          <w:lang w:eastAsia="lv-LV"/>
        </w:rPr>
        <w:t> </w:t>
      </w:r>
      <w:r w:rsidRPr="0039584E">
        <w:rPr>
          <w:rFonts w:ascii="Times New Roman" w:eastAsia="Times New Roman" w:hAnsi="Times New Roman" w:cs="Times New Roman"/>
          <w:b/>
          <w:bCs/>
          <w:sz w:val="28"/>
          <w:szCs w:val="28"/>
          <w:lang w:eastAsia="lv-LV"/>
        </w:rPr>
        <w:t xml:space="preserve">specifiskā atbalsta mērķa </w:t>
      </w:r>
      <w:r w:rsidR="0039584E">
        <w:rPr>
          <w:rFonts w:ascii="Times New Roman" w:eastAsia="Times New Roman" w:hAnsi="Times New Roman" w:cs="Times New Roman"/>
          <w:b/>
          <w:bCs/>
          <w:sz w:val="28"/>
          <w:szCs w:val="28"/>
          <w:lang w:eastAsia="lv-LV"/>
        </w:rPr>
        <w:t>"</w:t>
      </w:r>
      <w:r w:rsidRPr="0039584E">
        <w:rPr>
          <w:rFonts w:ascii="Times New Roman" w:eastAsia="Times New Roman" w:hAnsi="Times New Roman" w:cs="Times New Roman"/>
          <w:b/>
          <w:bCs/>
          <w:sz w:val="28"/>
          <w:szCs w:val="28"/>
          <w:lang w:eastAsia="lv-LV"/>
        </w:rPr>
        <w:t>Palielināt augstas pievienotās vērtības produktu un pakalpojumu eksporta proporciju</w:t>
      </w:r>
      <w:r w:rsidR="0039584E">
        <w:rPr>
          <w:rFonts w:ascii="Times New Roman" w:eastAsia="Times New Roman" w:hAnsi="Times New Roman" w:cs="Times New Roman"/>
          <w:b/>
          <w:bCs/>
          <w:sz w:val="28"/>
          <w:szCs w:val="28"/>
          <w:lang w:eastAsia="lv-LV"/>
        </w:rPr>
        <w:t>"</w:t>
      </w:r>
      <w:r w:rsidRPr="0039584E">
        <w:rPr>
          <w:rFonts w:ascii="Times New Roman" w:eastAsia="Times New Roman" w:hAnsi="Times New Roman" w:cs="Times New Roman"/>
          <w:b/>
          <w:bCs/>
          <w:sz w:val="28"/>
          <w:szCs w:val="28"/>
          <w:lang w:eastAsia="lv-LV"/>
        </w:rPr>
        <w:t xml:space="preserve"> 3.2.1.2.</w:t>
      </w:r>
      <w:r w:rsidR="00AD4B5F">
        <w:rPr>
          <w:rFonts w:ascii="Times New Roman" w:eastAsia="Times New Roman" w:hAnsi="Times New Roman" w:cs="Times New Roman"/>
          <w:b/>
          <w:bCs/>
          <w:sz w:val="28"/>
          <w:szCs w:val="28"/>
          <w:lang w:eastAsia="lv-LV"/>
        </w:rPr>
        <w:t> </w:t>
      </w:r>
      <w:r w:rsidRPr="0039584E">
        <w:rPr>
          <w:rFonts w:ascii="Times New Roman" w:eastAsia="Times New Roman" w:hAnsi="Times New Roman" w:cs="Times New Roman"/>
          <w:b/>
          <w:bCs/>
          <w:sz w:val="28"/>
          <w:szCs w:val="28"/>
          <w:lang w:eastAsia="lv-LV"/>
        </w:rPr>
        <w:t xml:space="preserve">pasākuma </w:t>
      </w:r>
      <w:r w:rsidR="0039584E">
        <w:rPr>
          <w:rFonts w:ascii="Times New Roman" w:eastAsia="Times New Roman" w:hAnsi="Times New Roman" w:cs="Times New Roman"/>
          <w:b/>
          <w:bCs/>
          <w:sz w:val="28"/>
          <w:szCs w:val="28"/>
          <w:lang w:eastAsia="lv-LV"/>
        </w:rPr>
        <w:t>"</w:t>
      </w:r>
      <w:r w:rsidRPr="0039584E">
        <w:rPr>
          <w:rFonts w:ascii="Times New Roman" w:eastAsia="Times New Roman" w:hAnsi="Times New Roman" w:cs="Times New Roman"/>
          <w:b/>
          <w:bCs/>
          <w:sz w:val="28"/>
          <w:szCs w:val="28"/>
          <w:lang w:eastAsia="lv-LV"/>
        </w:rPr>
        <w:t>Starptautiskās konkurētspējas veicināšana</w:t>
      </w:r>
      <w:r w:rsidR="0039584E">
        <w:rPr>
          <w:rFonts w:ascii="Times New Roman" w:eastAsia="Times New Roman" w:hAnsi="Times New Roman" w:cs="Times New Roman"/>
          <w:b/>
          <w:bCs/>
          <w:sz w:val="28"/>
          <w:szCs w:val="28"/>
          <w:lang w:eastAsia="lv-LV"/>
        </w:rPr>
        <w:t>"</w:t>
      </w:r>
      <w:r w:rsidRPr="0039584E">
        <w:rPr>
          <w:rFonts w:ascii="Times New Roman" w:eastAsia="Times New Roman" w:hAnsi="Times New Roman" w:cs="Times New Roman"/>
          <w:b/>
          <w:bCs/>
          <w:sz w:val="28"/>
          <w:szCs w:val="28"/>
          <w:lang w:eastAsia="lv-LV"/>
        </w:rPr>
        <w:t xml:space="preserve"> īstenošanas noteikumi</w:t>
      </w:r>
      <w:r w:rsidR="0039584E">
        <w:rPr>
          <w:rFonts w:ascii="Times New Roman" w:eastAsia="Times New Roman" w:hAnsi="Times New Roman" w:cs="Times New Roman"/>
          <w:b/>
          <w:bCs/>
          <w:sz w:val="28"/>
          <w:szCs w:val="28"/>
          <w:lang w:eastAsia="lv-LV"/>
        </w:rPr>
        <w:t>"</w:t>
      </w:r>
    </w:p>
    <w:p w14:paraId="1FFC90E2" w14:textId="77777777" w:rsidR="001F1FF8" w:rsidRPr="0039584E" w:rsidRDefault="001F1FF8" w:rsidP="0039584E">
      <w:pPr>
        <w:spacing w:after="0" w:line="240" w:lineRule="auto"/>
        <w:rPr>
          <w:rFonts w:ascii="Times New Roman" w:eastAsia="Times New Roman" w:hAnsi="Times New Roman" w:cs="Times New Roman"/>
          <w:i/>
          <w:iCs/>
          <w:sz w:val="28"/>
          <w:szCs w:val="28"/>
          <w:lang w:eastAsia="lv-LV"/>
        </w:rPr>
      </w:pPr>
    </w:p>
    <w:p w14:paraId="789C0A5B" w14:textId="77777777" w:rsidR="00AD4B5F" w:rsidRDefault="002C222A" w:rsidP="00AD4B5F">
      <w:pPr>
        <w:spacing w:after="0" w:line="240" w:lineRule="auto"/>
        <w:jc w:val="right"/>
        <w:rPr>
          <w:rFonts w:ascii="Times New Roman" w:eastAsia="Times New Roman" w:hAnsi="Times New Roman" w:cs="Times New Roman"/>
          <w:iCs/>
          <w:sz w:val="28"/>
          <w:szCs w:val="28"/>
          <w:lang w:eastAsia="lv-LV"/>
        </w:rPr>
      </w:pPr>
      <w:r w:rsidRPr="0039584E">
        <w:rPr>
          <w:rFonts w:ascii="Times New Roman" w:eastAsia="Times New Roman" w:hAnsi="Times New Roman" w:cs="Times New Roman"/>
          <w:iCs/>
          <w:sz w:val="28"/>
          <w:szCs w:val="28"/>
          <w:lang w:eastAsia="lv-LV"/>
        </w:rPr>
        <w:t xml:space="preserve">Izdoti saskaņā ar </w:t>
      </w:r>
    </w:p>
    <w:p w14:paraId="277088BE" w14:textId="77777777" w:rsidR="00AD4B5F" w:rsidRDefault="002C222A" w:rsidP="00AD4B5F">
      <w:pPr>
        <w:spacing w:after="0" w:line="240" w:lineRule="auto"/>
        <w:jc w:val="right"/>
        <w:rPr>
          <w:rFonts w:ascii="Times New Roman" w:eastAsia="Times New Roman" w:hAnsi="Times New Roman" w:cs="Times New Roman"/>
          <w:iCs/>
          <w:sz w:val="28"/>
          <w:szCs w:val="28"/>
          <w:lang w:eastAsia="lv-LV"/>
        </w:rPr>
      </w:pPr>
      <w:r w:rsidRPr="0039584E">
        <w:rPr>
          <w:rFonts w:ascii="Times New Roman" w:eastAsia="Times New Roman" w:hAnsi="Times New Roman" w:cs="Times New Roman"/>
          <w:iCs/>
          <w:sz w:val="28"/>
          <w:szCs w:val="28"/>
          <w:lang w:eastAsia="lv-LV"/>
        </w:rPr>
        <w:t xml:space="preserve">Eiropas Savienības struktūrfondu </w:t>
      </w:r>
    </w:p>
    <w:p w14:paraId="1D5E26D7" w14:textId="77777777" w:rsidR="00AD4B5F" w:rsidRDefault="002C222A" w:rsidP="00AD4B5F">
      <w:pPr>
        <w:spacing w:after="0" w:line="240" w:lineRule="auto"/>
        <w:jc w:val="right"/>
        <w:rPr>
          <w:rFonts w:ascii="Times New Roman" w:eastAsia="Times New Roman" w:hAnsi="Times New Roman" w:cs="Times New Roman"/>
          <w:iCs/>
          <w:sz w:val="28"/>
          <w:szCs w:val="28"/>
          <w:lang w:eastAsia="lv-LV"/>
        </w:rPr>
      </w:pPr>
      <w:r w:rsidRPr="0039584E">
        <w:rPr>
          <w:rFonts w:ascii="Times New Roman" w:eastAsia="Times New Roman" w:hAnsi="Times New Roman" w:cs="Times New Roman"/>
          <w:iCs/>
          <w:sz w:val="28"/>
          <w:szCs w:val="28"/>
          <w:lang w:eastAsia="lv-LV"/>
        </w:rPr>
        <w:t>un Kohēzijas fonda 2014.</w:t>
      </w:r>
      <w:r w:rsidR="00AD4B5F">
        <w:rPr>
          <w:rFonts w:ascii="Times New Roman" w:eastAsia="Times New Roman" w:hAnsi="Times New Roman" w:cs="Times New Roman"/>
          <w:iCs/>
          <w:sz w:val="28"/>
          <w:szCs w:val="28"/>
          <w:lang w:eastAsia="lv-LV"/>
        </w:rPr>
        <w:t>–</w:t>
      </w:r>
      <w:r w:rsidRPr="0039584E">
        <w:rPr>
          <w:rFonts w:ascii="Times New Roman" w:eastAsia="Times New Roman" w:hAnsi="Times New Roman" w:cs="Times New Roman"/>
          <w:iCs/>
          <w:sz w:val="28"/>
          <w:szCs w:val="28"/>
          <w:lang w:eastAsia="lv-LV"/>
        </w:rPr>
        <w:t>2020.</w:t>
      </w:r>
      <w:r w:rsidR="00AD4B5F">
        <w:rPr>
          <w:rFonts w:ascii="Times New Roman" w:eastAsia="Times New Roman" w:hAnsi="Times New Roman" w:cs="Times New Roman"/>
          <w:iCs/>
          <w:sz w:val="28"/>
          <w:szCs w:val="28"/>
          <w:lang w:eastAsia="lv-LV"/>
        </w:rPr>
        <w:t> </w:t>
      </w:r>
      <w:r w:rsidRPr="0039584E">
        <w:rPr>
          <w:rFonts w:ascii="Times New Roman" w:eastAsia="Times New Roman" w:hAnsi="Times New Roman" w:cs="Times New Roman"/>
          <w:iCs/>
          <w:sz w:val="28"/>
          <w:szCs w:val="28"/>
          <w:lang w:eastAsia="lv-LV"/>
        </w:rPr>
        <w:t xml:space="preserve">gada </w:t>
      </w:r>
    </w:p>
    <w:p w14:paraId="024A5EB9" w14:textId="77777777" w:rsidR="00AD4B5F" w:rsidRDefault="002C222A" w:rsidP="00AD4B5F">
      <w:pPr>
        <w:spacing w:after="0" w:line="240" w:lineRule="auto"/>
        <w:jc w:val="right"/>
        <w:rPr>
          <w:rFonts w:ascii="Times New Roman" w:eastAsia="Times New Roman" w:hAnsi="Times New Roman" w:cs="Times New Roman"/>
          <w:iCs/>
          <w:sz w:val="28"/>
          <w:szCs w:val="28"/>
          <w:lang w:eastAsia="lv-LV"/>
        </w:rPr>
      </w:pPr>
      <w:r w:rsidRPr="0039584E">
        <w:rPr>
          <w:rFonts w:ascii="Times New Roman" w:eastAsia="Times New Roman" w:hAnsi="Times New Roman" w:cs="Times New Roman"/>
          <w:iCs/>
          <w:sz w:val="28"/>
          <w:szCs w:val="28"/>
          <w:lang w:eastAsia="lv-LV"/>
        </w:rPr>
        <w:t xml:space="preserve">plānošanas perioda vadības likuma </w:t>
      </w:r>
    </w:p>
    <w:p w14:paraId="374EEE51" w14:textId="328910D5" w:rsidR="002C222A" w:rsidRPr="0039584E" w:rsidRDefault="002C222A" w:rsidP="00AD4B5F">
      <w:pPr>
        <w:spacing w:after="0" w:line="240" w:lineRule="auto"/>
        <w:jc w:val="right"/>
        <w:rPr>
          <w:rFonts w:ascii="Times New Roman" w:eastAsia="Times New Roman" w:hAnsi="Times New Roman" w:cs="Times New Roman"/>
          <w:iCs/>
          <w:sz w:val="28"/>
          <w:szCs w:val="28"/>
          <w:lang w:eastAsia="lv-LV"/>
        </w:rPr>
      </w:pPr>
      <w:r w:rsidRPr="0039584E">
        <w:rPr>
          <w:rFonts w:ascii="Times New Roman" w:eastAsia="Times New Roman" w:hAnsi="Times New Roman" w:cs="Times New Roman"/>
          <w:iCs/>
          <w:sz w:val="28"/>
          <w:szCs w:val="28"/>
          <w:lang w:eastAsia="lv-LV"/>
        </w:rPr>
        <w:t>20.</w:t>
      </w:r>
      <w:r w:rsidR="00000227">
        <w:rPr>
          <w:rFonts w:ascii="Times New Roman" w:eastAsia="Times New Roman" w:hAnsi="Times New Roman" w:cs="Times New Roman"/>
          <w:iCs/>
          <w:sz w:val="28"/>
          <w:szCs w:val="28"/>
          <w:lang w:eastAsia="lv-LV"/>
        </w:rPr>
        <w:t> </w:t>
      </w:r>
      <w:r w:rsidRPr="0039584E">
        <w:rPr>
          <w:rFonts w:ascii="Times New Roman" w:eastAsia="Times New Roman" w:hAnsi="Times New Roman" w:cs="Times New Roman"/>
          <w:iCs/>
          <w:sz w:val="28"/>
          <w:szCs w:val="28"/>
          <w:lang w:eastAsia="lv-LV"/>
        </w:rPr>
        <w:t>panta 13.</w:t>
      </w:r>
      <w:r w:rsidR="00000227">
        <w:rPr>
          <w:rFonts w:ascii="Times New Roman" w:eastAsia="Times New Roman" w:hAnsi="Times New Roman" w:cs="Times New Roman"/>
          <w:iCs/>
          <w:sz w:val="28"/>
          <w:szCs w:val="28"/>
          <w:lang w:eastAsia="lv-LV"/>
        </w:rPr>
        <w:t> </w:t>
      </w:r>
      <w:r w:rsidRPr="0039584E">
        <w:rPr>
          <w:rFonts w:ascii="Times New Roman" w:eastAsia="Times New Roman" w:hAnsi="Times New Roman" w:cs="Times New Roman"/>
          <w:iCs/>
          <w:sz w:val="28"/>
          <w:szCs w:val="28"/>
          <w:lang w:eastAsia="lv-LV"/>
        </w:rPr>
        <w:t>punktu</w:t>
      </w:r>
    </w:p>
    <w:p w14:paraId="6A196673" w14:textId="77777777" w:rsidR="001F1FF8" w:rsidRPr="0039584E" w:rsidRDefault="001F1FF8" w:rsidP="0039584E">
      <w:pPr>
        <w:spacing w:after="0" w:line="240" w:lineRule="auto"/>
        <w:jc w:val="both"/>
        <w:rPr>
          <w:rFonts w:ascii="Times New Roman" w:eastAsia="Times New Roman" w:hAnsi="Times New Roman" w:cs="Times New Roman"/>
          <w:iCs/>
          <w:sz w:val="28"/>
          <w:szCs w:val="28"/>
          <w:lang w:eastAsia="lv-LV"/>
        </w:rPr>
      </w:pPr>
    </w:p>
    <w:p w14:paraId="6B7C3F7D" w14:textId="02757D97" w:rsidR="001F1FF8" w:rsidRPr="0039584E" w:rsidRDefault="001F1FF8" w:rsidP="00EF6933">
      <w:pPr>
        <w:spacing w:after="0" w:line="240" w:lineRule="auto"/>
        <w:ind w:firstLine="709"/>
        <w:jc w:val="both"/>
        <w:rPr>
          <w:rFonts w:ascii="Times New Roman" w:eastAsia="Times New Roman" w:hAnsi="Times New Roman" w:cs="Times New Roman"/>
          <w:iCs/>
          <w:sz w:val="28"/>
          <w:szCs w:val="28"/>
          <w:lang w:eastAsia="lv-LV"/>
        </w:rPr>
      </w:pPr>
      <w:r w:rsidRPr="0039584E">
        <w:rPr>
          <w:rFonts w:ascii="Times New Roman" w:eastAsia="Times New Roman" w:hAnsi="Times New Roman" w:cs="Times New Roman"/>
          <w:iCs/>
          <w:sz w:val="28"/>
          <w:szCs w:val="28"/>
          <w:lang w:eastAsia="lv-LV"/>
        </w:rPr>
        <w:t xml:space="preserve">1. </w:t>
      </w:r>
      <w:r w:rsidR="002C222A" w:rsidRPr="0039584E">
        <w:rPr>
          <w:rFonts w:ascii="Times New Roman" w:eastAsia="Times New Roman" w:hAnsi="Times New Roman" w:cs="Times New Roman"/>
          <w:iCs/>
          <w:sz w:val="28"/>
          <w:szCs w:val="28"/>
          <w:lang w:eastAsia="lv-LV"/>
        </w:rPr>
        <w:t xml:space="preserve">Izdarīt Ministru kabineta </w:t>
      </w:r>
      <w:r w:rsidR="002C222A" w:rsidRPr="0039584E">
        <w:rPr>
          <w:rFonts w:ascii="Times New Roman" w:eastAsia="Times New Roman" w:hAnsi="Times New Roman" w:cs="Times New Roman"/>
          <w:bCs/>
          <w:iCs/>
          <w:sz w:val="28"/>
          <w:szCs w:val="28"/>
          <w:lang w:eastAsia="lv-LV"/>
        </w:rPr>
        <w:t>2015.</w:t>
      </w:r>
      <w:r w:rsidR="00AD4B5F">
        <w:rPr>
          <w:rFonts w:ascii="Times New Roman" w:eastAsia="Times New Roman" w:hAnsi="Times New Roman" w:cs="Times New Roman"/>
          <w:bCs/>
          <w:iCs/>
          <w:sz w:val="28"/>
          <w:szCs w:val="28"/>
          <w:lang w:eastAsia="lv-LV"/>
        </w:rPr>
        <w:t> </w:t>
      </w:r>
      <w:r w:rsidR="002C222A" w:rsidRPr="0039584E">
        <w:rPr>
          <w:rFonts w:ascii="Times New Roman" w:eastAsia="Times New Roman" w:hAnsi="Times New Roman" w:cs="Times New Roman"/>
          <w:bCs/>
          <w:iCs/>
          <w:sz w:val="28"/>
          <w:szCs w:val="28"/>
          <w:lang w:eastAsia="lv-LV"/>
        </w:rPr>
        <w:t>gada 1.</w:t>
      </w:r>
      <w:r w:rsidR="00AD4B5F">
        <w:rPr>
          <w:rFonts w:ascii="Times New Roman" w:eastAsia="Times New Roman" w:hAnsi="Times New Roman" w:cs="Times New Roman"/>
          <w:bCs/>
          <w:iCs/>
          <w:sz w:val="28"/>
          <w:szCs w:val="28"/>
          <w:lang w:eastAsia="lv-LV"/>
        </w:rPr>
        <w:t> </w:t>
      </w:r>
      <w:r w:rsidR="002C222A" w:rsidRPr="0039584E">
        <w:rPr>
          <w:rFonts w:ascii="Times New Roman" w:eastAsia="Times New Roman" w:hAnsi="Times New Roman" w:cs="Times New Roman"/>
          <w:bCs/>
          <w:iCs/>
          <w:sz w:val="28"/>
          <w:szCs w:val="28"/>
          <w:lang w:eastAsia="lv-LV"/>
        </w:rPr>
        <w:t>decembra noteikumos Nr.</w:t>
      </w:r>
      <w:r w:rsidR="00AD4B5F">
        <w:rPr>
          <w:rFonts w:ascii="Times New Roman" w:eastAsia="Times New Roman" w:hAnsi="Times New Roman" w:cs="Times New Roman"/>
          <w:bCs/>
          <w:iCs/>
          <w:sz w:val="28"/>
          <w:szCs w:val="28"/>
          <w:lang w:eastAsia="lv-LV"/>
        </w:rPr>
        <w:t> </w:t>
      </w:r>
      <w:r w:rsidR="002C222A" w:rsidRPr="0039584E">
        <w:rPr>
          <w:rFonts w:ascii="Times New Roman" w:eastAsia="Times New Roman" w:hAnsi="Times New Roman" w:cs="Times New Roman"/>
          <w:bCs/>
          <w:iCs/>
          <w:sz w:val="28"/>
          <w:szCs w:val="28"/>
          <w:lang w:eastAsia="lv-LV"/>
        </w:rPr>
        <w:t xml:space="preserve">678 </w:t>
      </w:r>
      <w:r w:rsidR="0039584E">
        <w:rPr>
          <w:rFonts w:ascii="Times New Roman" w:eastAsia="Times New Roman" w:hAnsi="Times New Roman" w:cs="Times New Roman"/>
          <w:bCs/>
          <w:iCs/>
          <w:sz w:val="28"/>
          <w:szCs w:val="28"/>
          <w:lang w:eastAsia="lv-LV"/>
        </w:rPr>
        <w:t>"</w:t>
      </w:r>
      <w:r w:rsidR="002C222A" w:rsidRPr="0039584E">
        <w:rPr>
          <w:rFonts w:ascii="Times New Roman" w:eastAsia="Times New Roman" w:hAnsi="Times New Roman" w:cs="Times New Roman"/>
          <w:bCs/>
          <w:iCs/>
          <w:sz w:val="28"/>
          <w:szCs w:val="28"/>
          <w:lang w:eastAsia="lv-LV"/>
        </w:rPr>
        <w:t xml:space="preserve">Darbības programmas </w:t>
      </w:r>
      <w:r w:rsidR="0039584E">
        <w:rPr>
          <w:rFonts w:ascii="Times New Roman" w:eastAsia="Times New Roman" w:hAnsi="Times New Roman" w:cs="Times New Roman"/>
          <w:bCs/>
          <w:iCs/>
          <w:sz w:val="28"/>
          <w:szCs w:val="28"/>
          <w:lang w:eastAsia="lv-LV"/>
        </w:rPr>
        <w:t>"</w:t>
      </w:r>
      <w:r w:rsidR="002C222A" w:rsidRPr="0039584E">
        <w:rPr>
          <w:rFonts w:ascii="Times New Roman" w:eastAsia="Times New Roman" w:hAnsi="Times New Roman" w:cs="Times New Roman"/>
          <w:bCs/>
          <w:iCs/>
          <w:sz w:val="28"/>
          <w:szCs w:val="28"/>
          <w:lang w:eastAsia="lv-LV"/>
        </w:rPr>
        <w:t>Izaugsme un nodarbinātība</w:t>
      </w:r>
      <w:r w:rsidR="0039584E">
        <w:rPr>
          <w:rFonts w:ascii="Times New Roman" w:eastAsia="Times New Roman" w:hAnsi="Times New Roman" w:cs="Times New Roman"/>
          <w:bCs/>
          <w:iCs/>
          <w:sz w:val="28"/>
          <w:szCs w:val="28"/>
          <w:lang w:eastAsia="lv-LV"/>
        </w:rPr>
        <w:t>"</w:t>
      </w:r>
      <w:r w:rsidR="002C222A" w:rsidRPr="0039584E">
        <w:rPr>
          <w:rFonts w:ascii="Times New Roman" w:eastAsia="Times New Roman" w:hAnsi="Times New Roman" w:cs="Times New Roman"/>
          <w:bCs/>
          <w:iCs/>
          <w:sz w:val="28"/>
          <w:szCs w:val="28"/>
          <w:lang w:eastAsia="lv-LV"/>
        </w:rPr>
        <w:t xml:space="preserve"> 3.2.1.</w:t>
      </w:r>
      <w:r w:rsidR="00AD4B5F">
        <w:rPr>
          <w:rFonts w:ascii="Times New Roman" w:eastAsia="Times New Roman" w:hAnsi="Times New Roman" w:cs="Times New Roman"/>
          <w:bCs/>
          <w:iCs/>
          <w:sz w:val="28"/>
          <w:szCs w:val="28"/>
          <w:lang w:eastAsia="lv-LV"/>
        </w:rPr>
        <w:t> </w:t>
      </w:r>
      <w:r w:rsidR="002C222A" w:rsidRPr="0039584E">
        <w:rPr>
          <w:rFonts w:ascii="Times New Roman" w:eastAsia="Times New Roman" w:hAnsi="Times New Roman" w:cs="Times New Roman"/>
          <w:bCs/>
          <w:iCs/>
          <w:sz w:val="28"/>
          <w:szCs w:val="28"/>
          <w:lang w:eastAsia="lv-LV"/>
        </w:rPr>
        <w:t xml:space="preserve">specifiskā atbalsta mērķa </w:t>
      </w:r>
      <w:r w:rsidR="0039584E">
        <w:rPr>
          <w:rFonts w:ascii="Times New Roman" w:eastAsia="Times New Roman" w:hAnsi="Times New Roman" w:cs="Times New Roman"/>
          <w:bCs/>
          <w:iCs/>
          <w:sz w:val="28"/>
          <w:szCs w:val="28"/>
          <w:lang w:eastAsia="lv-LV"/>
        </w:rPr>
        <w:t>"</w:t>
      </w:r>
      <w:r w:rsidR="002C222A" w:rsidRPr="0039584E">
        <w:rPr>
          <w:rFonts w:ascii="Times New Roman" w:eastAsia="Times New Roman" w:hAnsi="Times New Roman" w:cs="Times New Roman"/>
          <w:bCs/>
          <w:iCs/>
          <w:sz w:val="28"/>
          <w:szCs w:val="28"/>
          <w:lang w:eastAsia="lv-LV"/>
        </w:rPr>
        <w:t>Palielināt augstas pievienotās vērtības produktu un pakalpojumu eksporta proporciju</w:t>
      </w:r>
      <w:r w:rsidR="0039584E">
        <w:rPr>
          <w:rFonts w:ascii="Times New Roman" w:eastAsia="Times New Roman" w:hAnsi="Times New Roman" w:cs="Times New Roman"/>
          <w:bCs/>
          <w:iCs/>
          <w:sz w:val="28"/>
          <w:szCs w:val="28"/>
          <w:lang w:eastAsia="lv-LV"/>
        </w:rPr>
        <w:t>"</w:t>
      </w:r>
      <w:r w:rsidR="002C222A" w:rsidRPr="0039584E">
        <w:rPr>
          <w:rFonts w:ascii="Times New Roman" w:eastAsia="Times New Roman" w:hAnsi="Times New Roman" w:cs="Times New Roman"/>
          <w:bCs/>
          <w:iCs/>
          <w:sz w:val="28"/>
          <w:szCs w:val="28"/>
          <w:lang w:eastAsia="lv-LV"/>
        </w:rPr>
        <w:t xml:space="preserve"> 3.2.1.2.</w:t>
      </w:r>
      <w:r w:rsidR="00AD4B5F">
        <w:rPr>
          <w:rFonts w:ascii="Times New Roman" w:eastAsia="Times New Roman" w:hAnsi="Times New Roman" w:cs="Times New Roman"/>
          <w:bCs/>
          <w:iCs/>
          <w:sz w:val="28"/>
          <w:szCs w:val="28"/>
          <w:lang w:eastAsia="lv-LV"/>
        </w:rPr>
        <w:t> </w:t>
      </w:r>
      <w:r w:rsidR="002C222A" w:rsidRPr="0039584E">
        <w:rPr>
          <w:rFonts w:ascii="Times New Roman" w:eastAsia="Times New Roman" w:hAnsi="Times New Roman" w:cs="Times New Roman"/>
          <w:bCs/>
          <w:iCs/>
          <w:sz w:val="28"/>
          <w:szCs w:val="28"/>
          <w:lang w:eastAsia="lv-LV"/>
        </w:rPr>
        <w:t xml:space="preserve">pasākuma </w:t>
      </w:r>
      <w:r w:rsidR="0039584E">
        <w:rPr>
          <w:rFonts w:ascii="Times New Roman" w:eastAsia="Times New Roman" w:hAnsi="Times New Roman" w:cs="Times New Roman"/>
          <w:bCs/>
          <w:iCs/>
          <w:sz w:val="28"/>
          <w:szCs w:val="28"/>
          <w:lang w:eastAsia="lv-LV"/>
        </w:rPr>
        <w:t>"</w:t>
      </w:r>
      <w:r w:rsidR="002C222A" w:rsidRPr="0039584E">
        <w:rPr>
          <w:rFonts w:ascii="Times New Roman" w:eastAsia="Times New Roman" w:hAnsi="Times New Roman" w:cs="Times New Roman"/>
          <w:bCs/>
          <w:iCs/>
          <w:sz w:val="28"/>
          <w:szCs w:val="28"/>
          <w:lang w:eastAsia="lv-LV"/>
        </w:rPr>
        <w:t>Starptautiskās konkurētspējas veicināšana</w:t>
      </w:r>
      <w:r w:rsidR="0039584E">
        <w:rPr>
          <w:rFonts w:ascii="Times New Roman" w:eastAsia="Times New Roman" w:hAnsi="Times New Roman" w:cs="Times New Roman"/>
          <w:bCs/>
          <w:iCs/>
          <w:sz w:val="28"/>
          <w:szCs w:val="28"/>
          <w:lang w:eastAsia="lv-LV"/>
        </w:rPr>
        <w:t>"</w:t>
      </w:r>
      <w:r w:rsidR="002C222A" w:rsidRPr="0039584E">
        <w:rPr>
          <w:rFonts w:ascii="Times New Roman" w:eastAsia="Times New Roman" w:hAnsi="Times New Roman" w:cs="Times New Roman"/>
          <w:bCs/>
          <w:iCs/>
          <w:sz w:val="28"/>
          <w:szCs w:val="28"/>
          <w:lang w:eastAsia="lv-LV"/>
        </w:rPr>
        <w:t xml:space="preserve"> īstenošanas noteikumi</w:t>
      </w:r>
      <w:r w:rsidR="0039584E">
        <w:rPr>
          <w:rFonts w:ascii="Times New Roman" w:eastAsia="Times New Roman" w:hAnsi="Times New Roman" w:cs="Times New Roman"/>
          <w:bCs/>
          <w:iCs/>
          <w:sz w:val="28"/>
          <w:szCs w:val="28"/>
          <w:lang w:eastAsia="lv-LV"/>
        </w:rPr>
        <w:t>"</w:t>
      </w:r>
      <w:r w:rsidR="002C222A" w:rsidRPr="0039584E">
        <w:rPr>
          <w:rFonts w:ascii="Times New Roman" w:eastAsia="Times New Roman" w:hAnsi="Times New Roman" w:cs="Times New Roman"/>
          <w:bCs/>
          <w:iCs/>
          <w:sz w:val="28"/>
          <w:szCs w:val="28"/>
          <w:lang w:eastAsia="lv-LV"/>
        </w:rPr>
        <w:t xml:space="preserve"> </w:t>
      </w:r>
      <w:proofErr w:type="gramStart"/>
      <w:r w:rsidR="002C222A" w:rsidRPr="0039584E">
        <w:rPr>
          <w:rFonts w:ascii="Times New Roman" w:eastAsia="Times New Roman" w:hAnsi="Times New Roman" w:cs="Times New Roman"/>
          <w:iCs/>
          <w:sz w:val="28"/>
          <w:szCs w:val="28"/>
          <w:lang w:eastAsia="lv-LV"/>
        </w:rPr>
        <w:t>(</w:t>
      </w:r>
      <w:proofErr w:type="gramEnd"/>
      <w:r w:rsidR="002C222A" w:rsidRPr="0039584E">
        <w:rPr>
          <w:rFonts w:ascii="Times New Roman" w:eastAsia="Times New Roman" w:hAnsi="Times New Roman" w:cs="Times New Roman"/>
          <w:iCs/>
          <w:sz w:val="28"/>
          <w:szCs w:val="28"/>
          <w:lang w:eastAsia="lv-LV"/>
        </w:rPr>
        <w:t>Latvijas Vēstnesis, 2015, 238., 254. nr.; 2016, 194. nr.; 2017, 91. nr.) šādus grozījumus:</w:t>
      </w:r>
    </w:p>
    <w:p w14:paraId="47CC0968" w14:textId="54A28405" w:rsidR="003F5374" w:rsidRDefault="001F1FF8" w:rsidP="00EF6933">
      <w:pPr>
        <w:spacing w:after="0" w:line="240" w:lineRule="auto"/>
        <w:ind w:firstLine="709"/>
        <w:jc w:val="both"/>
        <w:rPr>
          <w:rFonts w:ascii="Times New Roman" w:eastAsia="Times New Roman" w:hAnsi="Times New Roman" w:cs="Times New Roman"/>
          <w:iCs/>
          <w:sz w:val="28"/>
          <w:szCs w:val="28"/>
          <w:lang w:eastAsia="lv-LV"/>
        </w:rPr>
      </w:pPr>
      <w:r w:rsidRPr="0039584E">
        <w:rPr>
          <w:rFonts w:ascii="Times New Roman" w:eastAsia="Times New Roman" w:hAnsi="Times New Roman" w:cs="Times New Roman"/>
          <w:iCs/>
          <w:sz w:val="28"/>
          <w:szCs w:val="28"/>
          <w:lang w:eastAsia="lv-LV"/>
        </w:rPr>
        <w:t xml:space="preserve">1.1. </w:t>
      </w:r>
      <w:r w:rsidR="00496C2E">
        <w:rPr>
          <w:rFonts w:ascii="Times New Roman" w:eastAsia="Times New Roman" w:hAnsi="Times New Roman" w:cs="Times New Roman"/>
          <w:iCs/>
          <w:sz w:val="28"/>
          <w:szCs w:val="28"/>
          <w:lang w:eastAsia="lv-LV"/>
        </w:rPr>
        <w:t>i</w:t>
      </w:r>
      <w:r w:rsidR="003F5374" w:rsidRPr="0039584E">
        <w:rPr>
          <w:rFonts w:ascii="Times New Roman" w:eastAsia="Times New Roman" w:hAnsi="Times New Roman" w:cs="Times New Roman"/>
          <w:iCs/>
          <w:sz w:val="28"/>
          <w:szCs w:val="28"/>
          <w:lang w:eastAsia="lv-LV"/>
        </w:rPr>
        <w:t>zteikt 6.2.</w:t>
      </w:r>
      <w:r w:rsidR="00950F52" w:rsidRPr="0039584E">
        <w:rPr>
          <w:rFonts w:ascii="Times New Roman" w:eastAsia="Times New Roman" w:hAnsi="Times New Roman" w:cs="Times New Roman"/>
          <w:iCs/>
          <w:sz w:val="28"/>
          <w:szCs w:val="28"/>
          <w:lang w:eastAsia="lv-LV"/>
        </w:rPr>
        <w:t xml:space="preserve"> </w:t>
      </w:r>
      <w:r w:rsidR="003F5374" w:rsidRPr="0039584E">
        <w:rPr>
          <w:rFonts w:ascii="Times New Roman" w:eastAsia="Times New Roman" w:hAnsi="Times New Roman" w:cs="Times New Roman"/>
          <w:iCs/>
          <w:sz w:val="28"/>
          <w:szCs w:val="28"/>
          <w:lang w:eastAsia="lv-LV"/>
        </w:rPr>
        <w:t>apakšpunktu šādā redakcijā:</w:t>
      </w:r>
    </w:p>
    <w:p w14:paraId="79AFA973" w14:textId="77777777" w:rsidR="00496C2E" w:rsidRPr="0039584E" w:rsidRDefault="00496C2E" w:rsidP="00EF6933">
      <w:pPr>
        <w:spacing w:after="0" w:line="240" w:lineRule="auto"/>
        <w:ind w:firstLine="709"/>
        <w:jc w:val="both"/>
        <w:rPr>
          <w:rFonts w:ascii="Times New Roman" w:eastAsia="Times New Roman" w:hAnsi="Times New Roman" w:cs="Times New Roman"/>
          <w:iCs/>
          <w:sz w:val="28"/>
          <w:szCs w:val="28"/>
          <w:lang w:eastAsia="lv-LV"/>
        </w:rPr>
      </w:pPr>
    </w:p>
    <w:p w14:paraId="7991A8DA" w14:textId="5A9C97B7" w:rsidR="003F5374" w:rsidRPr="0039584E" w:rsidRDefault="0039584E" w:rsidP="00EF6933">
      <w:pPr>
        <w:spacing w:after="0" w:line="240" w:lineRule="auto"/>
        <w:ind w:firstLine="709"/>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w:t>
      </w:r>
      <w:r w:rsidR="003C659F" w:rsidRPr="0039584E">
        <w:rPr>
          <w:rFonts w:ascii="Times New Roman" w:eastAsia="Times New Roman" w:hAnsi="Times New Roman" w:cs="Times New Roman"/>
          <w:iCs/>
          <w:sz w:val="28"/>
          <w:szCs w:val="28"/>
          <w:lang w:eastAsia="lv-LV"/>
        </w:rPr>
        <w:t>6.2.</w:t>
      </w:r>
      <w:r w:rsidR="00496C2E">
        <w:rPr>
          <w:rFonts w:ascii="Times New Roman" w:eastAsia="Times New Roman" w:hAnsi="Times New Roman" w:cs="Times New Roman"/>
          <w:iCs/>
          <w:sz w:val="28"/>
          <w:szCs w:val="28"/>
          <w:lang w:eastAsia="lv-LV"/>
        </w:rPr>
        <w:t> </w:t>
      </w:r>
      <w:r w:rsidR="003C659F" w:rsidRPr="0039584E">
        <w:rPr>
          <w:rFonts w:ascii="Times New Roman" w:eastAsia="Times New Roman" w:hAnsi="Times New Roman" w:cs="Times New Roman"/>
          <w:iCs/>
          <w:sz w:val="28"/>
          <w:szCs w:val="28"/>
          <w:lang w:eastAsia="lv-LV"/>
        </w:rPr>
        <w:t xml:space="preserve">iznākuma rādītājs </w:t>
      </w:r>
      <w:r w:rsidR="00AD4B5F">
        <w:rPr>
          <w:rFonts w:ascii="Times New Roman" w:eastAsia="Times New Roman" w:hAnsi="Times New Roman" w:cs="Times New Roman"/>
          <w:iCs/>
          <w:sz w:val="28"/>
          <w:szCs w:val="28"/>
          <w:lang w:eastAsia="lv-LV"/>
        </w:rPr>
        <w:t>–</w:t>
      </w:r>
      <w:r w:rsidR="003C659F" w:rsidRPr="0039584E">
        <w:rPr>
          <w:rFonts w:ascii="Times New Roman" w:eastAsia="Times New Roman" w:hAnsi="Times New Roman" w:cs="Times New Roman"/>
          <w:iCs/>
          <w:sz w:val="28"/>
          <w:szCs w:val="28"/>
          <w:lang w:eastAsia="lv-LV"/>
        </w:rPr>
        <w:t xml:space="preserve"> </w:t>
      </w:r>
      <w:r w:rsidR="003F5374" w:rsidRPr="0039584E">
        <w:rPr>
          <w:rFonts w:ascii="Times New Roman" w:eastAsia="Times New Roman" w:hAnsi="Times New Roman" w:cs="Times New Roman"/>
          <w:iCs/>
          <w:sz w:val="28"/>
          <w:szCs w:val="28"/>
          <w:lang w:eastAsia="lv-LV"/>
        </w:rPr>
        <w:t>to komersan</w:t>
      </w:r>
      <w:r w:rsidR="00CA6D4F" w:rsidRPr="0039584E">
        <w:rPr>
          <w:rFonts w:ascii="Times New Roman" w:eastAsia="Times New Roman" w:hAnsi="Times New Roman" w:cs="Times New Roman"/>
          <w:iCs/>
          <w:sz w:val="28"/>
          <w:szCs w:val="28"/>
          <w:lang w:eastAsia="lv-LV"/>
        </w:rPr>
        <w:t xml:space="preserve">tu skaits, kuri saņem atbalstu </w:t>
      </w:r>
      <w:r w:rsidR="00AD4B5F">
        <w:rPr>
          <w:rFonts w:ascii="Times New Roman" w:eastAsia="Times New Roman" w:hAnsi="Times New Roman" w:cs="Times New Roman"/>
          <w:iCs/>
          <w:sz w:val="28"/>
          <w:szCs w:val="28"/>
          <w:lang w:eastAsia="lv-LV"/>
        </w:rPr>
        <w:t>(</w:t>
      </w:r>
      <w:r w:rsidR="004D7F07" w:rsidRPr="0039584E">
        <w:rPr>
          <w:rFonts w:ascii="Times New Roman" w:eastAsia="Times New Roman" w:hAnsi="Times New Roman" w:cs="Times New Roman"/>
          <w:iCs/>
          <w:sz w:val="28"/>
          <w:szCs w:val="28"/>
          <w:lang w:eastAsia="lv-LV"/>
        </w:rPr>
        <w:t>grantus</w:t>
      </w:r>
      <w:r w:rsidR="00AD4B5F">
        <w:rPr>
          <w:rFonts w:ascii="Times New Roman" w:eastAsia="Times New Roman" w:hAnsi="Times New Roman" w:cs="Times New Roman"/>
          <w:iCs/>
          <w:sz w:val="28"/>
          <w:szCs w:val="28"/>
          <w:lang w:eastAsia="lv-LV"/>
        </w:rPr>
        <w:t>)</w:t>
      </w:r>
      <w:r w:rsidR="004D7F07" w:rsidRPr="0039584E">
        <w:rPr>
          <w:rFonts w:ascii="Times New Roman" w:eastAsia="Times New Roman" w:hAnsi="Times New Roman" w:cs="Times New Roman"/>
          <w:iCs/>
          <w:sz w:val="28"/>
          <w:szCs w:val="28"/>
          <w:lang w:eastAsia="lv-LV"/>
        </w:rPr>
        <w:t xml:space="preserve">, </w:t>
      </w:r>
      <w:r w:rsidR="00AD4B5F">
        <w:rPr>
          <w:rFonts w:ascii="Times New Roman" w:eastAsia="Times New Roman" w:hAnsi="Times New Roman" w:cs="Times New Roman"/>
          <w:iCs/>
          <w:sz w:val="28"/>
          <w:szCs w:val="28"/>
          <w:lang w:eastAsia="lv-LV"/>
        </w:rPr>
        <w:t>–</w:t>
      </w:r>
      <w:r w:rsidR="003F5374" w:rsidRPr="0039584E">
        <w:rPr>
          <w:rFonts w:ascii="Times New Roman" w:eastAsia="Times New Roman" w:hAnsi="Times New Roman" w:cs="Times New Roman"/>
          <w:iCs/>
          <w:sz w:val="28"/>
          <w:szCs w:val="28"/>
          <w:lang w:eastAsia="lv-LV"/>
        </w:rPr>
        <w:t xml:space="preserve"> 423 komersanti, tai skaitā:</w:t>
      </w:r>
    </w:p>
    <w:p w14:paraId="6407BDBC" w14:textId="285A19FC" w:rsidR="003F5374" w:rsidRPr="0039584E" w:rsidRDefault="003F5374" w:rsidP="00EF6933">
      <w:pPr>
        <w:spacing w:after="0" w:line="240" w:lineRule="auto"/>
        <w:ind w:firstLine="709"/>
        <w:jc w:val="both"/>
        <w:rPr>
          <w:rFonts w:ascii="Times New Roman" w:eastAsia="Times New Roman" w:hAnsi="Times New Roman" w:cs="Times New Roman"/>
          <w:iCs/>
          <w:sz w:val="28"/>
          <w:szCs w:val="28"/>
          <w:lang w:eastAsia="lv-LV"/>
        </w:rPr>
      </w:pPr>
      <w:r w:rsidRPr="0039584E">
        <w:rPr>
          <w:rFonts w:ascii="Times New Roman" w:eastAsia="Times New Roman" w:hAnsi="Times New Roman" w:cs="Times New Roman"/>
          <w:iCs/>
          <w:sz w:val="28"/>
          <w:szCs w:val="28"/>
          <w:lang w:eastAsia="lv-LV"/>
        </w:rPr>
        <w:t>6.2.1.</w:t>
      </w:r>
      <w:r w:rsidR="00496C2E">
        <w:rPr>
          <w:rFonts w:ascii="Times New Roman" w:eastAsia="Times New Roman" w:hAnsi="Times New Roman" w:cs="Times New Roman"/>
          <w:iCs/>
          <w:sz w:val="28"/>
          <w:szCs w:val="28"/>
          <w:lang w:eastAsia="lv-LV"/>
        </w:rPr>
        <w:t> </w:t>
      </w:r>
      <w:r w:rsidRPr="0039584E">
        <w:rPr>
          <w:rFonts w:ascii="Times New Roman" w:eastAsia="Times New Roman" w:hAnsi="Times New Roman" w:cs="Times New Roman"/>
          <w:iCs/>
          <w:sz w:val="28"/>
          <w:szCs w:val="28"/>
          <w:lang w:eastAsia="lv-LV"/>
        </w:rPr>
        <w:t>šo noteikumu 11.1.</w:t>
      </w:r>
      <w:r w:rsidR="00496C2E">
        <w:rPr>
          <w:rFonts w:ascii="Times New Roman" w:eastAsia="Times New Roman" w:hAnsi="Times New Roman" w:cs="Times New Roman"/>
          <w:iCs/>
          <w:sz w:val="28"/>
          <w:szCs w:val="28"/>
          <w:lang w:eastAsia="lv-LV"/>
        </w:rPr>
        <w:t> </w:t>
      </w:r>
      <w:r w:rsidRPr="0039584E">
        <w:rPr>
          <w:rFonts w:ascii="Times New Roman" w:eastAsia="Times New Roman" w:hAnsi="Times New Roman" w:cs="Times New Roman"/>
          <w:iCs/>
          <w:sz w:val="28"/>
          <w:szCs w:val="28"/>
          <w:lang w:eastAsia="lv-LV"/>
        </w:rPr>
        <w:t>apakšpunktā mi</w:t>
      </w:r>
      <w:r w:rsidR="004D7F07" w:rsidRPr="0039584E">
        <w:rPr>
          <w:rFonts w:ascii="Times New Roman" w:eastAsia="Times New Roman" w:hAnsi="Times New Roman" w:cs="Times New Roman"/>
          <w:iCs/>
          <w:sz w:val="28"/>
          <w:szCs w:val="28"/>
          <w:lang w:eastAsia="lv-LV"/>
        </w:rPr>
        <w:t>nētajam finansējuma saņēmējam</w:t>
      </w:r>
      <w:r w:rsidR="00496C2E">
        <w:rPr>
          <w:rFonts w:ascii="Times New Roman" w:eastAsia="Times New Roman" w:hAnsi="Times New Roman" w:cs="Times New Roman"/>
          <w:iCs/>
          <w:sz w:val="28"/>
          <w:szCs w:val="28"/>
          <w:lang w:eastAsia="lv-LV"/>
        </w:rPr>
        <w:t> –</w:t>
      </w:r>
      <w:r w:rsidR="004D7F07" w:rsidRPr="0039584E">
        <w:rPr>
          <w:rFonts w:ascii="Times New Roman" w:eastAsia="Times New Roman" w:hAnsi="Times New Roman" w:cs="Times New Roman"/>
          <w:iCs/>
          <w:sz w:val="28"/>
          <w:szCs w:val="28"/>
          <w:lang w:eastAsia="lv-LV"/>
        </w:rPr>
        <w:t xml:space="preserve"> </w:t>
      </w:r>
      <w:r w:rsidRPr="0039584E">
        <w:rPr>
          <w:rFonts w:ascii="Times New Roman" w:eastAsia="Times New Roman" w:hAnsi="Times New Roman" w:cs="Times New Roman"/>
          <w:iCs/>
          <w:sz w:val="28"/>
          <w:szCs w:val="28"/>
          <w:lang w:eastAsia="lv-LV"/>
        </w:rPr>
        <w:t>398 komersanti;</w:t>
      </w:r>
    </w:p>
    <w:p w14:paraId="1806CFF5" w14:textId="668D7E86" w:rsidR="001F1FF8" w:rsidRPr="0039584E" w:rsidRDefault="003F5374" w:rsidP="00EF6933">
      <w:pPr>
        <w:spacing w:after="0" w:line="240" w:lineRule="auto"/>
        <w:ind w:firstLine="709"/>
        <w:jc w:val="both"/>
        <w:rPr>
          <w:rFonts w:ascii="Times New Roman" w:eastAsia="Times New Roman" w:hAnsi="Times New Roman" w:cs="Times New Roman"/>
          <w:iCs/>
          <w:sz w:val="28"/>
          <w:szCs w:val="28"/>
          <w:lang w:eastAsia="lv-LV"/>
        </w:rPr>
      </w:pPr>
      <w:r w:rsidRPr="0039584E">
        <w:rPr>
          <w:rFonts w:ascii="Times New Roman" w:eastAsia="Times New Roman" w:hAnsi="Times New Roman" w:cs="Times New Roman"/>
          <w:iCs/>
          <w:sz w:val="28"/>
          <w:szCs w:val="28"/>
          <w:lang w:eastAsia="lv-LV"/>
        </w:rPr>
        <w:t>6.2.2.</w:t>
      </w:r>
      <w:r w:rsidR="00496C2E">
        <w:rPr>
          <w:rFonts w:ascii="Times New Roman" w:eastAsia="Times New Roman" w:hAnsi="Times New Roman" w:cs="Times New Roman"/>
          <w:iCs/>
          <w:sz w:val="28"/>
          <w:szCs w:val="28"/>
          <w:lang w:eastAsia="lv-LV"/>
        </w:rPr>
        <w:t> </w:t>
      </w:r>
      <w:r w:rsidRPr="0039584E">
        <w:rPr>
          <w:rFonts w:ascii="Times New Roman" w:eastAsia="Times New Roman" w:hAnsi="Times New Roman" w:cs="Times New Roman"/>
          <w:iCs/>
          <w:sz w:val="28"/>
          <w:szCs w:val="28"/>
          <w:lang w:eastAsia="lv-LV"/>
        </w:rPr>
        <w:t>šo noteikumu 11.2.</w:t>
      </w:r>
      <w:r w:rsidR="00496C2E">
        <w:rPr>
          <w:rFonts w:ascii="Times New Roman" w:eastAsia="Times New Roman" w:hAnsi="Times New Roman" w:cs="Times New Roman"/>
          <w:iCs/>
          <w:sz w:val="28"/>
          <w:szCs w:val="28"/>
          <w:lang w:eastAsia="lv-LV"/>
        </w:rPr>
        <w:t> </w:t>
      </w:r>
      <w:r w:rsidRPr="0039584E">
        <w:rPr>
          <w:rFonts w:ascii="Times New Roman" w:eastAsia="Times New Roman" w:hAnsi="Times New Roman" w:cs="Times New Roman"/>
          <w:iCs/>
          <w:sz w:val="28"/>
          <w:szCs w:val="28"/>
          <w:lang w:eastAsia="lv-LV"/>
        </w:rPr>
        <w:t>apakšpunktā mi</w:t>
      </w:r>
      <w:r w:rsidR="004D7F07" w:rsidRPr="0039584E">
        <w:rPr>
          <w:rFonts w:ascii="Times New Roman" w:eastAsia="Times New Roman" w:hAnsi="Times New Roman" w:cs="Times New Roman"/>
          <w:iCs/>
          <w:sz w:val="28"/>
          <w:szCs w:val="28"/>
          <w:lang w:eastAsia="lv-LV"/>
        </w:rPr>
        <w:t>nētajam finansējuma saņēmējam</w:t>
      </w:r>
      <w:r w:rsidR="00496C2E">
        <w:rPr>
          <w:rFonts w:ascii="Times New Roman" w:eastAsia="Times New Roman" w:hAnsi="Times New Roman" w:cs="Times New Roman"/>
          <w:iCs/>
          <w:sz w:val="28"/>
          <w:szCs w:val="28"/>
          <w:lang w:eastAsia="lv-LV"/>
        </w:rPr>
        <w:t> –</w:t>
      </w:r>
      <w:r w:rsidR="004D7F07" w:rsidRPr="0039584E">
        <w:rPr>
          <w:rFonts w:ascii="Times New Roman" w:eastAsia="Times New Roman" w:hAnsi="Times New Roman" w:cs="Times New Roman"/>
          <w:iCs/>
          <w:sz w:val="28"/>
          <w:szCs w:val="28"/>
          <w:lang w:eastAsia="lv-LV"/>
        </w:rPr>
        <w:t xml:space="preserve"> </w:t>
      </w:r>
      <w:r w:rsidRPr="0039584E">
        <w:rPr>
          <w:rFonts w:ascii="Times New Roman" w:eastAsia="Times New Roman" w:hAnsi="Times New Roman" w:cs="Times New Roman"/>
          <w:iCs/>
          <w:sz w:val="28"/>
          <w:szCs w:val="28"/>
          <w:lang w:eastAsia="lv-LV"/>
        </w:rPr>
        <w:t xml:space="preserve">25 </w:t>
      </w:r>
      <w:r w:rsidR="00950F52" w:rsidRPr="0039584E">
        <w:rPr>
          <w:rFonts w:ascii="Times New Roman" w:eastAsia="Times New Roman" w:hAnsi="Times New Roman" w:cs="Times New Roman"/>
          <w:iCs/>
          <w:sz w:val="28"/>
          <w:szCs w:val="28"/>
          <w:lang w:eastAsia="lv-LV"/>
        </w:rPr>
        <w:t>komersanti;</w:t>
      </w:r>
      <w:r w:rsidR="0039584E">
        <w:rPr>
          <w:rFonts w:ascii="Times New Roman" w:eastAsia="Times New Roman" w:hAnsi="Times New Roman" w:cs="Times New Roman"/>
          <w:iCs/>
          <w:sz w:val="28"/>
          <w:szCs w:val="28"/>
          <w:lang w:eastAsia="lv-LV"/>
        </w:rPr>
        <w:t>"</w:t>
      </w:r>
      <w:r w:rsidR="00AD4B5F">
        <w:rPr>
          <w:rFonts w:ascii="Times New Roman" w:eastAsia="Times New Roman" w:hAnsi="Times New Roman" w:cs="Times New Roman"/>
          <w:iCs/>
          <w:sz w:val="28"/>
          <w:szCs w:val="28"/>
          <w:lang w:eastAsia="lv-LV"/>
        </w:rPr>
        <w:t>;</w:t>
      </w:r>
    </w:p>
    <w:p w14:paraId="5864AABE" w14:textId="77777777" w:rsidR="001F1FF8" w:rsidRPr="0039584E" w:rsidRDefault="001F1FF8" w:rsidP="00EF6933">
      <w:pPr>
        <w:spacing w:after="0" w:line="240" w:lineRule="auto"/>
        <w:ind w:firstLine="709"/>
        <w:jc w:val="both"/>
        <w:rPr>
          <w:rFonts w:ascii="Times New Roman" w:eastAsia="Times New Roman" w:hAnsi="Times New Roman" w:cs="Times New Roman"/>
          <w:iCs/>
          <w:sz w:val="28"/>
          <w:szCs w:val="28"/>
          <w:lang w:eastAsia="lv-LV"/>
        </w:rPr>
      </w:pPr>
    </w:p>
    <w:p w14:paraId="28F71277" w14:textId="489678DE" w:rsidR="00950F52" w:rsidRDefault="001F1FF8" w:rsidP="00EF6933">
      <w:pPr>
        <w:spacing w:after="0" w:line="240" w:lineRule="auto"/>
        <w:ind w:firstLine="709"/>
        <w:jc w:val="both"/>
        <w:rPr>
          <w:rFonts w:ascii="Times New Roman" w:eastAsia="Times New Roman" w:hAnsi="Times New Roman" w:cs="Times New Roman"/>
          <w:iCs/>
          <w:sz w:val="28"/>
          <w:szCs w:val="28"/>
          <w:lang w:eastAsia="lv-LV"/>
        </w:rPr>
      </w:pPr>
      <w:r w:rsidRPr="0039584E">
        <w:rPr>
          <w:rFonts w:ascii="Times New Roman" w:eastAsia="Times New Roman" w:hAnsi="Times New Roman" w:cs="Times New Roman"/>
          <w:iCs/>
          <w:sz w:val="28"/>
          <w:szCs w:val="28"/>
          <w:lang w:eastAsia="lv-LV"/>
        </w:rPr>
        <w:t xml:space="preserve">1.2. </w:t>
      </w:r>
      <w:r w:rsidR="00496C2E">
        <w:rPr>
          <w:rFonts w:ascii="Times New Roman" w:eastAsia="Times New Roman" w:hAnsi="Times New Roman" w:cs="Times New Roman"/>
          <w:iCs/>
          <w:sz w:val="28"/>
          <w:szCs w:val="28"/>
          <w:lang w:eastAsia="lv-LV"/>
        </w:rPr>
        <w:t>i</w:t>
      </w:r>
      <w:r w:rsidR="00950F52" w:rsidRPr="0039584E">
        <w:rPr>
          <w:rFonts w:ascii="Times New Roman" w:eastAsia="Times New Roman" w:hAnsi="Times New Roman" w:cs="Times New Roman"/>
          <w:iCs/>
          <w:sz w:val="28"/>
          <w:szCs w:val="28"/>
          <w:lang w:eastAsia="lv-LV"/>
        </w:rPr>
        <w:t>zteikt 8.3. apakšpunktu šādā redakcijā:</w:t>
      </w:r>
    </w:p>
    <w:p w14:paraId="36040A39" w14:textId="77777777" w:rsidR="00496C2E" w:rsidRPr="0039584E" w:rsidRDefault="00496C2E" w:rsidP="00EF6933">
      <w:pPr>
        <w:spacing w:after="0" w:line="240" w:lineRule="auto"/>
        <w:ind w:firstLine="709"/>
        <w:jc w:val="both"/>
        <w:rPr>
          <w:rFonts w:ascii="Times New Roman" w:eastAsia="Times New Roman" w:hAnsi="Times New Roman" w:cs="Times New Roman"/>
          <w:iCs/>
          <w:sz w:val="28"/>
          <w:szCs w:val="28"/>
          <w:lang w:eastAsia="lv-LV"/>
        </w:rPr>
      </w:pPr>
    </w:p>
    <w:p w14:paraId="298C3819" w14:textId="1162DF66" w:rsidR="00950F52" w:rsidRPr="0039584E" w:rsidRDefault="0039584E" w:rsidP="00EF6933">
      <w:pPr>
        <w:spacing w:after="0" w:line="240" w:lineRule="auto"/>
        <w:ind w:firstLine="709"/>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w:t>
      </w:r>
      <w:r w:rsidR="00950F52" w:rsidRPr="0039584E">
        <w:rPr>
          <w:rFonts w:ascii="Times New Roman" w:eastAsia="Times New Roman" w:hAnsi="Times New Roman" w:cs="Times New Roman"/>
          <w:iCs/>
          <w:sz w:val="28"/>
          <w:szCs w:val="28"/>
          <w:lang w:eastAsia="lv-LV"/>
        </w:rPr>
        <w:t>8.3.</w:t>
      </w:r>
      <w:r w:rsidR="00496C2E">
        <w:rPr>
          <w:rFonts w:ascii="Times New Roman" w:eastAsia="Times New Roman" w:hAnsi="Times New Roman" w:cs="Times New Roman"/>
          <w:iCs/>
          <w:sz w:val="28"/>
          <w:szCs w:val="28"/>
          <w:lang w:eastAsia="lv-LV"/>
        </w:rPr>
        <w:t> </w:t>
      </w:r>
      <w:r w:rsidR="00950F52" w:rsidRPr="0039584E">
        <w:rPr>
          <w:rFonts w:ascii="Times New Roman" w:eastAsia="Times New Roman" w:hAnsi="Times New Roman" w:cs="Times New Roman"/>
          <w:iCs/>
          <w:sz w:val="28"/>
          <w:szCs w:val="28"/>
          <w:lang w:eastAsia="lv-LV"/>
        </w:rPr>
        <w:t>iznākum</w:t>
      </w:r>
      <w:r w:rsidR="003C659F" w:rsidRPr="0039584E">
        <w:rPr>
          <w:rFonts w:ascii="Times New Roman" w:eastAsia="Times New Roman" w:hAnsi="Times New Roman" w:cs="Times New Roman"/>
          <w:iCs/>
          <w:sz w:val="28"/>
          <w:szCs w:val="28"/>
          <w:lang w:eastAsia="lv-LV"/>
        </w:rPr>
        <w:t xml:space="preserve">a rādītājs </w:t>
      </w:r>
      <w:r w:rsidR="00496C2E">
        <w:rPr>
          <w:rFonts w:ascii="Times New Roman" w:eastAsia="Times New Roman" w:hAnsi="Times New Roman" w:cs="Times New Roman"/>
          <w:iCs/>
          <w:sz w:val="28"/>
          <w:szCs w:val="28"/>
          <w:lang w:eastAsia="lv-LV"/>
        </w:rPr>
        <w:t>–</w:t>
      </w:r>
      <w:r w:rsidR="003C659F" w:rsidRPr="0039584E">
        <w:rPr>
          <w:rFonts w:ascii="Times New Roman" w:eastAsia="Times New Roman" w:hAnsi="Times New Roman" w:cs="Times New Roman"/>
          <w:iCs/>
          <w:sz w:val="28"/>
          <w:szCs w:val="28"/>
          <w:lang w:eastAsia="lv-LV"/>
        </w:rPr>
        <w:t xml:space="preserve"> </w:t>
      </w:r>
      <w:r w:rsidR="00950F52" w:rsidRPr="0039584E">
        <w:rPr>
          <w:rFonts w:ascii="Times New Roman" w:eastAsia="Times New Roman" w:hAnsi="Times New Roman" w:cs="Times New Roman"/>
          <w:iCs/>
          <w:sz w:val="28"/>
          <w:szCs w:val="28"/>
          <w:lang w:eastAsia="lv-LV"/>
        </w:rPr>
        <w:t>to komersan</w:t>
      </w:r>
      <w:r w:rsidR="004D7F07" w:rsidRPr="0039584E">
        <w:rPr>
          <w:rFonts w:ascii="Times New Roman" w:eastAsia="Times New Roman" w:hAnsi="Times New Roman" w:cs="Times New Roman"/>
          <w:iCs/>
          <w:sz w:val="28"/>
          <w:szCs w:val="28"/>
          <w:lang w:eastAsia="lv-LV"/>
        </w:rPr>
        <w:t xml:space="preserve">tu skaits, kuri saņem atbalstu </w:t>
      </w:r>
      <w:r w:rsidR="00496C2E">
        <w:rPr>
          <w:rFonts w:ascii="Times New Roman" w:eastAsia="Times New Roman" w:hAnsi="Times New Roman" w:cs="Times New Roman"/>
          <w:iCs/>
          <w:sz w:val="28"/>
          <w:szCs w:val="28"/>
          <w:lang w:eastAsia="lv-LV"/>
        </w:rPr>
        <w:t>(</w:t>
      </w:r>
      <w:r w:rsidR="004D7F07" w:rsidRPr="0039584E">
        <w:rPr>
          <w:rFonts w:ascii="Times New Roman" w:eastAsia="Times New Roman" w:hAnsi="Times New Roman" w:cs="Times New Roman"/>
          <w:iCs/>
          <w:sz w:val="28"/>
          <w:szCs w:val="28"/>
          <w:lang w:eastAsia="lv-LV"/>
        </w:rPr>
        <w:t>grantus</w:t>
      </w:r>
      <w:r w:rsidR="00496C2E">
        <w:rPr>
          <w:rFonts w:ascii="Times New Roman" w:eastAsia="Times New Roman" w:hAnsi="Times New Roman" w:cs="Times New Roman"/>
          <w:iCs/>
          <w:sz w:val="28"/>
          <w:szCs w:val="28"/>
          <w:lang w:eastAsia="lv-LV"/>
        </w:rPr>
        <w:t>)</w:t>
      </w:r>
      <w:r w:rsidR="004D7F07" w:rsidRPr="0039584E">
        <w:rPr>
          <w:rFonts w:ascii="Times New Roman" w:eastAsia="Times New Roman" w:hAnsi="Times New Roman" w:cs="Times New Roman"/>
          <w:iCs/>
          <w:sz w:val="28"/>
          <w:szCs w:val="28"/>
          <w:lang w:eastAsia="lv-LV"/>
        </w:rPr>
        <w:t xml:space="preserve">, </w:t>
      </w:r>
      <w:r w:rsidR="00496C2E">
        <w:rPr>
          <w:rFonts w:ascii="Times New Roman" w:eastAsia="Times New Roman" w:hAnsi="Times New Roman" w:cs="Times New Roman"/>
          <w:iCs/>
          <w:sz w:val="28"/>
          <w:szCs w:val="28"/>
          <w:lang w:eastAsia="lv-LV"/>
        </w:rPr>
        <w:t>–</w:t>
      </w:r>
      <w:r w:rsidR="004D7F07" w:rsidRPr="0039584E">
        <w:rPr>
          <w:rFonts w:ascii="Times New Roman" w:eastAsia="Times New Roman" w:hAnsi="Times New Roman" w:cs="Times New Roman"/>
          <w:iCs/>
          <w:sz w:val="28"/>
          <w:szCs w:val="28"/>
          <w:lang w:eastAsia="lv-LV"/>
        </w:rPr>
        <w:t xml:space="preserve"> </w:t>
      </w:r>
      <w:r w:rsidR="00950F52" w:rsidRPr="0039584E">
        <w:rPr>
          <w:rFonts w:ascii="Times New Roman" w:eastAsia="Times New Roman" w:hAnsi="Times New Roman" w:cs="Times New Roman"/>
          <w:iCs/>
          <w:sz w:val="28"/>
          <w:szCs w:val="28"/>
          <w:lang w:eastAsia="lv-LV"/>
        </w:rPr>
        <w:t>1</w:t>
      </w:r>
      <w:r w:rsidR="00496C2E">
        <w:rPr>
          <w:rFonts w:ascii="Times New Roman" w:eastAsia="Times New Roman" w:hAnsi="Times New Roman" w:cs="Times New Roman"/>
          <w:iCs/>
          <w:sz w:val="28"/>
          <w:szCs w:val="28"/>
          <w:lang w:eastAsia="lv-LV"/>
        </w:rPr>
        <w:t> </w:t>
      </w:r>
      <w:r w:rsidR="00950F52" w:rsidRPr="0039584E">
        <w:rPr>
          <w:rFonts w:ascii="Times New Roman" w:eastAsia="Times New Roman" w:hAnsi="Times New Roman" w:cs="Times New Roman"/>
          <w:iCs/>
          <w:sz w:val="28"/>
          <w:szCs w:val="28"/>
          <w:lang w:eastAsia="lv-LV"/>
        </w:rPr>
        <w:t>130 komersanti (projekta iesniegumā plānoti 1</w:t>
      </w:r>
      <w:r w:rsidR="00496C2E">
        <w:rPr>
          <w:rFonts w:ascii="Times New Roman" w:eastAsia="Times New Roman" w:hAnsi="Times New Roman" w:cs="Times New Roman"/>
          <w:iCs/>
          <w:sz w:val="28"/>
          <w:szCs w:val="28"/>
          <w:lang w:eastAsia="lv-LV"/>
        </w:rPr>
        <w:t> </w:t>
      </w:r>
      <w:r w:rsidR="00950F52" w:rsidRPr="0039584E">
        <w:rPr>
          <w:rFonts w:ascii="Times New Roman" w:eastAsia="Times New Roman" w:hAnsi="Times New Roman" w:cs="Times New Roman"/>
          <w:iCs/>
          <w:sz w:val="28"/>
          <w:szCs w:val="28"/>
          <w:lang w:eastAsia="lv-LV"/>
        </w:rPr>
        <w:t>017</w:t>
      </w:r>
      <w:r w:rsidR="00496C2E">
        <w:rPr>
          <w:rFonts w:ascii="Times New Roman" w:eastAsia="Times New Roman" w:hAnsi="Times New Roman" w:cs="Times New Roman"/>
          <w:iCs/>
          <w:sz w:val="28"/>
          <w:szCs w:val="28"/>
          <w:lang w:eastAsia="lv-LV"/>
        </w:rPr>
        <w:t> </w:t>
      </w:r>
      <w:r w:rsidR="00950F52" w:rsidRPr="0039584E">
        <w:rPr>
          <w:rFonts w:ascii="Times New Roman" w:eastAsia="Times New Roman" w:hAnsi="Times New Roman" w:cs="Times New Roman"/>
          <w:iCs/>
          <w:sz w:val="28"/>
          <w:szCs w:val="28"/>
          <w:lang w:eastAsia="lv-LV"/>
        </w:rPr>
        <w:t>komersanti), tai skaitā:</w:t>
      </w:r>
    </w:p>
    <w:p w14:paraId="0350DAE5" w14:textId="6EFA3BB7" w:rsidR="00950F52" w:rsidRPr="0039584E" w:rsidRDefault="00950F52" w:rsidP="00EF6933">
      <w:pPr>
        <w:spacing w:after="0" w:line="240" w:lineRule="auto"/>
        <w:ind w:firstLine="709"/>
        <w:jc w:val="both"/>
        <w:rPr>
          <w:rFonts w:ascii="Times New Roman" w:eastAsia="Times New Roman" w:hAnsi="Times New Roman" w:cs="Times New Roman"/>
          <w:iCs/>
          <w:sz w:val="28"/>
          <w:szCs w:val="28"/>
          <w:lang w:eastAsia="lv-LV"/>
        </w:rPr>
      </w:pPr>
      <w:r w:rsidRPr="0039584E">
        <w:rPr>
          <w:rFonts w:ascii="Times New Roman" w:eastAsia="Times New Roman" w:hAnsi="Times New Roman" w:cs="Times New Roman"/>
          <w:iCs/>
          <w:sz w:val="28"/>
          <w:szCs w:val="28"/>
          <w:lang w:eastAsia="lv-LV"/>
        </w:rPr>
        <w:t>8.3.1.</w:t>
      </w:r>
      <w:r w:rsidR="00496C2E">
        <w:rPr>
          <w:rFonts w:ascii="Times New Roman" w:eastAsia="Times New Roman" w:hAnsi="Times New Roman" w:cs="Times New Roman"/>
          <w:iCs/>
          <w:sz w:val="28"/>
          <w:szCs w:val="28"/>
          <w:lang w:eastAsia="lv-LV"/>
        </w:rPr>
        <w:t> </w:t>
      </w:r>
      <w:r w:rsidRPr="0039584E">
        <w:rPr>
          <w:rFonts w:ascii="Times New Roman" w:eastAsia="Times New Roman" w:hAnsi="Times New Roman" w:cs="Times New Roman"/>
          <w:iCs/>
          <w:sz w:val="28"/>
          <w:szCs w:val="28"/>
          <w:lang w:eastAsia="lv-LV"/>
        </w:rPr>
        <w:t>šo noteikumu 11.1. apakšpunktā mi</w:t>
      </w:r>
      <w:r w:rsidR="004D7F07" w:rsidRPr="0039584E">
        <w:rPr>
          <w:rFonts w:ascii="Times New Roman" w:eastAsia="Times New Roman" w:hAnsi="Times New Roman" w:cs="Times New Roman"/>
          <w:iCs/>
          <w:sz w:val="28"/>
          <w:szCs w:val="28"/>
          <w:lang w:eastAsia="lv-LV"/>
        </w:rPr>
        <w:t>nētajam finansējuma saņēmējam</w:t>
      </w:r>
      <w:r w:rsidR="00496C2E">
        <w:rPr>
          <w:rFonts w:ascii="Times New Roman" w:eastAsia="Times New Roman" w:hAnsi="Times New Roman" w:cs="Times New Roman"/>
          <w:iCs/>
          <w:sz w:val="28"/>
          <w:szCs w:val="28"/>
          <w:lang w:eastAsia="lv-LV"/>
        </w:rPr>
        <w:t> –</w:t>
      </w:r>
      <w:r w:rsidR="004D7F07" w:rsidRPr="0039584E">
        <w:rPr>
          <w:rFonts w:ascii="Times New Roman" w:eastAsia="Times New Roman" w:hAnsi="Times New Roman" w:cs="Times New Roman"/>
          <w:iCs/>
          <w:sz w:val="28"/>
          <w:szCs w:val="28"/>
          <w:lang w:eastAsia="lv-LV"/>
        </w:rPr>
        <w:t xml:space="preserve"> </w:t>
      </w:r>
      <w:r w:rsidRPr="0039584E">
        <w:rPr>
          <w:rFonts w:ascii="Times New Roman" w:eastAsia="Times New Roman" w:hAnsi="Times New Roman" w:cs="Times New Roman"/>
          <w:iCs/>
          <w:sz w:val="28"/>
          <w:szCs w:val="28"/>
          <w:lang w:eastAsia="lv-LV"/>
        </w:rPr>
        <w:t>1048 komersanti (projekta iesniegumā plānoti 963 komersanti);</w:t>
      </w:r>
    </w:p>
    <w:p w14:paraId="4FEA456D" w14:textId="2FD67C4E" w:rsidR="003F5374" w:rsidRPr="0039584E" w:rsidRDefault="00950F52" w:rsidP="00EF6933">
      <w:pPr>
        <w:spacing w:after="0" w:line="240" w:lineRule="auto"/>
        <w:ind w:firstLine="709"/>
        <w:jc w:val="both"/>
        <w:rPr>
          <w:rFonts w:ascii="Times New Roman" w:eastAsia="Times New Roman" w:hAnsi="Times New Roman" w:cs="Times New Roman"/>
          <w:iCs/>
          <w:sz w:val="28"/>
          <w:szCs w:val="28"/>
          <w:lang w:eastAsia="lv-LV"/>
        </w:rPr>
      </w:pPr>
      <w:r w:rsidRPr="0039584E">
        <w:rPr>
          <w:rFonts w:ascii="Times New Roman" w:eastAsia="Times New Roman" w:hAnsi="Times New Roman" w:cs="Times New Roman"/>
          <w:iCs/>
          <w:sz w:val="28"/>
          <w:szCs w:val="28"/>
          <w:lang w:eastAsia="lv-LV"/>
        </w:rPr>
        <w:lastRenderedPageBreak/>
        <w:t>8.3.2.</w:t>
      </w:r>
      <w:r w:rsidR="00496C2E">
        <w:rPr>
          <w:rFonts w:ascii="Times New Roman" w:eastAsia="Times New Roman" w:hAnsi="Times New Roman" w:cs="Times New Roman"/>
          <w:iCs/>
          <w:sz w:val="28"/>
          <w:szCs w:val="28"/>
          <w:lang w:eastAsia="lv-LV"/>
        </w:rPr>
        <w:t> </w:t>
      </w:r>
      <w:r w:rsidRPr="0039584E">
        <w:rPr>
          <w:rFonts w:ascii="Times New Roman" w:eastAsia="Times New Roman" w:hAnsi="Times New Roman" w:cs="Times New Roman"/>
          <w:iCs/>
          <w:sz w:val="28"/>
          <w:szCs w:val="28"/>
          <w:lang w:eastAsia="lv-LV"/>
        </w:rPr>
        <w:t>šo noteikumu 11.2.</w:t>
      </w:r>
      <w:r w:rsidR="00496C2E">
        <w:rPr>
          <w:rFonts w:ascii="Times New Roman" w:eastAsia="Times New Roman" w:hAnsi="Times New Roman" w:cs="Times New Roman"/>
          <w:iCs/>
          <w:sz w:val="28"/>
          <w:szCs w:val="28"/>
          <w:lang w:eastAsia="lv-LV"/>
        </w:rPr>
        <w:t> </w:t>
      </w:r>
      <w:r w:rsidRPr="0039584E">
        <w:rPr>
          <w:rFonts w:ascii="Times New Roman" w:eastAsia="Times New Roman" w:hAnsi="Times New Roman" w:cs="Times New Roman"/>
          <w:iCs/>
          <w:sz w:val="28"/>
          <w:szCs w:val="28"/>
          <w:lang w:eastAsia="lv-LV"/>
        </w:rPr>
        <w:t>apakšpunktā mi</w:t>
      </w:r>
      <w:r w:rsidR="004D7F07" w:rsidRPr="0039584E">
        <w:rPr>
          <w:rFonts w:ascii="Times New Roman" w:eastAsia="Times New Roman" w:hAnsi="Times New Roman" w:cs="Times New Roman"/>
          <w:iCs/>
          <w:sz w:val="28"/>
          <w:szCs w:val="28"/>
          <w:lang w:eastAsia="lv-LV"/>
        </w:rPr>
        <w:t>nētajam finansējuma saņēmējam</w:t>
      </w:r>
      <w:r w:rsidR="00496C2E">
        <w:rPr>
          <w:rFonts w:ascii="Times New Roman" w:eastAsia="Times New Roman" w:hAnsi="Times New Roman" w:cs="Times New Roman"/>
          <w:iCs/>
          <w:sz w:val="28"/>
          <w:szCs w:val="28"/>
          <w:lang w:eastAsia="lv-LV"/>
        </w:rPr>
        <w:t> –</w:t>
      </w:r>
      <w:r w:rsidR="004D7F07" w:rsidRPr="0039584E">
        <w:rPr>
          <w:rFonts w:ascii="Times New Roman" w:eastAsia="Times New Roman" w:hAnsi="Times New Roman" w:cs="Times New Roman"/>
          <w:iCs/>
          <w:sz w:val="28"/>
          <w:szCs w:val="28"/>
          <w:lang w:eastAsia="lv-LV"/>
        </w:rPr>
        <w:t xml:space="preserve"> </w:t>
      </w:r>
      <w:r w:rsidRPr="0039584E">
        <w:rPr>
          <w:rFonts w:ascii="Times New Roman" w:eastAsia="Times New Roman" w:hAnsi="Times New Roman" w:cs="Times New Roman"/>
          <w:iCs/>
          <w:sz w:val="28"/>
          <w:szCs w:val="28"/>
          <w:lang w:eastAsia="lv-LV"/>
        </w:rPr>
        <w:t>82 komersanti (projekta iesniegumā plānoti 54 komersanti);</w:t>
      </w:r>
      <w:r w:rsidR="0039584E">
        <w:rPr>
          <w:rFonts w:ascii="Times New Roman" w:eastAsia="Times New Roman" w:hAnsi="Times New Roman" w:cs="Times New Roman"/>
          <w:iCs/>
          <w:sz w:val="28"/>
          <w:szCs w:val="28"/>
          <w:lang w:eastAsia="lv-LV"/>
        </w:rPr>
        <w:t>"</w:t>
      </w:r>
      <w:r w:rsidR="00AD4B5F">
        <w:rPr>
          <w:rFonts w:ascii="Times New Roman" w:eastAsia="Times New Roman" w:hAnsi="Times New Roman" w:cs="Times New Roman"/>
          <w:iCs/>
          <w:sz w:val="28"/>
          <w:szCs w:val="28"/>
          <w:lang w:eastAsia="lv-LV"/>
        </w:rPr>
        <w:t>;</w:t>
      </w:r>
    </w:p>
    <w:p w14:paraId="69765651" w14:textId="77777777" w:rsidR="00C87D84" w:rsidRPr="0039584E" w:rsidRDefault="00C87D84" w:rsidP="00EF6933">
      <w:pPr>
        <w:spacing w:after="0" w:line="240" w:lineRule="auto"/>
        <w:ind w:firstLine="709"/>
        <w:jc w:val="both"/>
        <w:rPr>
          <w:rFonts w:ascii="Times New Roman" w:eastAsia="Times New Roman" w:hAnsi="Times New Roman" w:cs="Times New Roman"/>
          <w:iCs/>
          <w:sz w:val="28"/>
          <w:szCs w:val="28"/>
          <w:lang w:eastAsia="lv-LV"/>
        </w:rPr>
      </w:pPr>
    </w:p>
    <w:p w14:paraId="7BDA4B99" w14:textId="431991FA" w:rsidR="00C87D84" w:rsidRDefault="00C87D84" w:rsidP="00EF6933">
      <w:pPr>
        <w:spacing w:after="0" w:line="240" w:lineRule="auto"/>
        <w:ind w:firstLine="709"/>
        <w:jc w:val="both"/>
        <w:rPr>
          <w:rFonts w:ascii="Times New Roman" w:eastAsia="Times New Roman" w:hAnsi="Times New Roman" w:cs="Times New Roman"/>
          <w:iCs/>
          <w:sz w:val="28"/>
          <w:szCs w:val="28"/>
          <w:lang w:eastAsia="lv-LV"/>
        </w:rPr>
      </w:pPr>
      <w:r w:rsidRPr="0039584E">
        <w:rPr>
          <w:rFonts w:ascii="Times New Roman" w:eastAsia="Times New Roman" w:hAnsi="Times New Roman" w:cs="Times New Roman"/>
          <w:iCs/>
          <w:sz w:val="28"/>
          <w:szCs w:val="28"/>
          <w:lang w:eastAsia="lv-LV"/>
        </w:rPr>
        <w:t xml:space="preserve">1.3. </w:t>
      </w:r>
      <w:r w:rsidR="00496C2E">
        <w:rPr>
          <w:rFonts w:ascii="Times New Roman" w:eastAsia="Times New Roman" w:hAnsi="Times New Roman" w:cs="Times New Roman"/>
          <w:iCs/>
          <w:sz w:val="28"/>
          <w:szCs w:val="28"/>
          <w:lang w:eastAsia="lv-LV"/>
        </w:rPr>
        <w:t>i</w:t>
      </w:r>
      <w:r w:rsidRPr="0039584E">
        <w:rPr>
          <w:rFonts w:ascii="Times New Roman" w:eastAsia="Times New Roman" w:hAnsi="Times New Roman" w:cs="Times New Roman"/>
          <w:iCs/>
          <w:sz w:val="28"/>
          <w:szCs w:val="28"/>
          <w:lang w:eastAsia="lv-LV"/>
        </w:rPr>
        <w:t>zteikt 10. punktu šādā redakcijā:</w:t>
      </w:r>
    </w:p>
    <w:p w14:paraId="6AEBF13C" w14:textId="77777777" w:rsidR="00AD4B5F" w:rsidRPr="0039584E" w:rsidRDefault="00AD4B5F" w:rsidP="00EF6933">
      <w:pPr>
        <w:spacing w:after="0" w:line="240" w:lineRule="auto"/>
        <w:ind w:firstLine="709"/>
        <w:jc w:val="both"/>
        <w:rPr>
          <w:rFonts w:ascii="Times New Roman" w:eastAsia="Times New Roman" w:hAnsi="Times New Roman" w:cs="Times New Roman"/>
          <w:iCs/>
          <w:sz w:val="28"/>
          <w:szCs w:val="28"/>
          <w:lang w:eastAsia="lv-LV"/>
        </w:rPr>
      </w:pPr>
    </w:p>
    <w:p w14:paraId="00931530" w14:textId="147E72D9" w:rsidR="00C3752C" w:rsidRPr="0039584E" w:rsidRDefault="0039584E" w:rsidP="00EF6933">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iCs/>
          <w:sz w:val="28"/>
          <w:szCs w:val="28"/>
          <w:lang w:eastAsia="lv-LV"/>
        </w:rPr>
        <w:t>"</w:t>
      </w:r>
      <w:r w:rsidR="00C3752C" w:rsidRPr="0039584E">
        <w:rPr>
          <w:rFonts w:ascii="Times New Roman" w:eastAsia="Times New Roman" w:hAnsi="Times New Roman" w:cs="Times New Roman"/>
          <w:iCs/>
          <w:sz w:val="28"/>
          <w:szCs w:val="28"/>
          <w:lang w:eastAsia="lv-LV"/>
        </w:rPr>
        <w:t>10. No 2019.</w:t>
      </w:r>
      <w:r w:rsidR="00496C2E">
        <w:rPr>
          <w:rFonts w:ascii="Times New Roman" w:eastAsia="Times New Roman" w:hAnsi="Times New Roman" w:cs="Times New Roman"/>
          <w:iCs/>
          <w:sz w:val="28"/>
          <w:szCs w:val="28"/>
          <w:lang w:eastAsia="lv-LV"/>
        </w:rPr>
        <w:t> </w:t>
      </w:r>
      <w:r w:rsidR="00C3752C" w:rsidRPr="0039584E">
        <w:rPr>
          <w:rFonts w:ascii="Times New Roman" w:eastAsia="Times New Roman" w:hAnsi="Times New Roman" w:cs="Times New Roman"/>
          <w:iCs/>
          <w:sz w:val="28"/>
          <w:szCs w:val="28"/>
          <w:lang w:eastAsia="lv-LV"/>
        </w:rPr>
        <w:t>gada 1.</w:t>
      </w:r>
      <w:r w:rsidR="00496C2E">
        <w:rPr>
          <w:rFonts w:ascii="Times New Roman" w:eastAsia="Times New Roman" w:hAnsi="Times New Roman" w:cs="Times New Roman"/>
          <w:iCs/>
          <w:sz w:val="28"/>
          <w:szCs w:val="28"/>
          <w:lang w:eastAsia="lv-LV"/>
        </w:rPr>
        <w:t> </w:t>
      </w:r>
      <w:r w:rsidR="00C3752C" w:rsidRPr="0039584E">
        <w:rPr>
          <w:rFonts w:ascii="Times New Roman" w:eastAsia="Times New Roman" w:hAnsi="Times New Roman" w:cs="Times New Roman"/>
          <w:iCs/>
          <w:sz w:val="28"/>
          <w:szCs w:val="28"/>
          <w:lang w:eastAsia="lv-LV"/>
        </w:rPr>
        <w:t xml:space="preserve">janvāra atbildīgā iestāde pēc Eiropas Komisijas lēmuma par snieguma ietvara izpildi var ierosināt palielināt projektā noteikto attiecināmo izmaksu kopsummu, </w:t>
      </w:r>
      <w:proofErr w:type="gramStart"/>
      <w:r w:rsidR="00C3752C" w:rsidRPr="0039584E">
        <w:rPr>
          <w:rFonts w:ascii="Times New Roman" w:eastAsia="Times New Roman" w:hAnsi="Times New Roman" w:cs="Times New Roman"/>
          <w:iCs/>
          <w:sz w:val="28"/>
          <w:szCs w:val="28"/>
          <w:lang w:eastAsia="lv-LV"/>
        </w:rPr>
        <w:t>atļaujot izmantot pieejamo</w:t>
      </w:r>
      <w:proofErr w:type="gramEnd"/>
      <w:r w:rsidR="00C3752C" w:rsidRPr="0039584E">
        <w:rPr>
          <w:rFonts w:ascii="Times New Roman" w:eastAsia="Times New Roman" w:hAnsi="Times New Roman" w:cs="Times New Roman"/>
          <w:iCs/>
          <w:sz w:val="28"/>
          <w:szCs w:val="28"/>
          <w:lang w:eastAsia="lv-LV"/>
        </w:rPr>
        <w:t xml:space="preserve"> rezerves apjomu līdz šo noteikumu</w:t>
      </w:r>
      <w:r w:rsidR="00496C2E">
        <w:rPr>
          <w:rFonts w:ascii="Times New Roman" w:eastAsia="Times New Roman" w:hAnsi="Times New Roman" w:cs="Times New Roman"/>
          <w:iCs/>
          <w:sz w:val="28"/>
          <w:szCs w:val="28"/>
          <w:lang w:eastAsia="lv-LV"/>
        </w:rPr>
        <w:t xml:space="preserve"> </w:t>
      </w:r>
      <w:hyperlink r:id="rId9" w:anchor="p9" w:tgtFrame="_blank" w:history="1">
        <w:r w:rsidR="00C3752C" w:rsidRPr="0039584E">
          <w:rPr>
            <w:rStyle w:val="Hyperlink"/>
            <w:rFonts w:ascii="Times New Roman" w:eastAsia="Times New Roman" w:hAnsi="Times New Roman" w:cs="Times New Roman"/>
            <w:color w:val="auto"/>
            <w:sz w:val="28"/>
            <w:szCs w:val="28"/>
            <w:u w:val="none"/>
            <w:lang w:eastAsia="lv-LV"/>
          </w:rPr>
          <w:t>9.</w:t>
        </w:r>
        <w:r w:rsidR="00496C2E">
          <w:rPr>
            <w:rStyle w:val="Hyperlink"/>
            <w:rFonts w:ascii="Times New Roman" w:eastAsia="Times New Roman" w:hAnsi="Times New Roman" w:cs="Times New Roman"/>
            <w:color w:val="auto"/>
            <w:sz w:val="28"/>
            <w:szCs w:val="28"/>
            <w:u w:val="none"/>
            <w:lang w:eastAsia="lv-LV"/>
          </w:rPr>
          <w:t> </w:t>
        </w:r>
        <w:r w:rsidR="00C3752C" w:rsidRPr="0039584E">
          <w:rPr>
            <w:rStyle w:val="Hyperlink"/>
            <w:rFonts w:ascii="Times New Roman" w:eastAsia="Times New Roman" w:hAnsi="Times New Roman" w:cs="Times New Roman"/>
            <w:color w:val="auto"/>
            <w:sz w:val="28"/>
            <w:szCs w:val="28"/>
            <w:u w:val="none"/>
            <w:lang w:eastAsia="lv-LV"/>
          </w:rPr>
          <w:t>punktā</w:t>
        </w:r>
      </w:hyperlink>
      <w:r w:rsidR="00496C2E">
        <w:rPr>
          <w:rFonts w:ascii="Times New Roman" w:eastAsia="Times New Roman" w:hAnsi="Times New Roman" w:cs="Times New Roman"/>
          <w:iCs/>
          <w:sz w:val="28"/>
          <w:szCs w:val="28"/>
          <w:lang w:eastAsia="lv-LV"/>
        </w:rPr>
        <w:t xml:space="preserve"> </w:t>
      </w:r>
      <w:r w:rsidR="00C3752C" w:rsidRPr="0039584E">
        <w:rPr>
          <w:rFonts w:ascii="Times New Roman" w:eastAsia="Times New Roman" w:hAnsi="Times New Roman" w:cs="Times New Roman"/>
          <w:iCs/>
          <w:sz w:val="28"/>
          <w:szCs w:val="28"/>
          <w:lang w:eastAsia="lv-LV"/>
        </w:rPr>
        <w:t xml:space="preserve">minētajam apmēram. </w:t>
      </w:r>
      <w:r w:rsidR="00496C2E">
        <w:rPr>
          <w:rFonts w:ascii="Times New Roman" w:eastAsia="Times New Roman" w:hAnsi="Times New Roman" w:cs="Times New Roman"/>
          <w:iCs/>
          <w:sz w:val="28"/>
          <w:szCs w:val="28"/>
          <w:lang w:eastAsia="lv-LV"/>
        </w:rPr>
        <w:t xml:space="preserve">Ja </w:t>
      </w:r>
      <w:r w:rsidR="00496C2E" w:rsidRPr="0039584E">
        <w:rPr>
          <w:rFonts w:ascii="Times New Roman" w:eastAsia="Times New Roman" w:hAnsi="Times New Roman" w:cs="Times New Roman"/>
          <w:iCs/>
          <w:sz w:val="28"/>
          <w:szCs w:val="28"/>
          <w:lang w:eastAsia="lv-LV"/>
        </w:rPr>
        <w:t xml:space="preserve">atbildīgā iestāde </w:t>
      </w:r>
      <w:r w:rsidR="00496C2E">
        <w:rPr>
          <w:rFonts w:ascii="Times New Roman" w:eastAsia="Times New Roman" w:hAnsi="Times New Roman" w:cs="Times New Roman"/>
          <w:iCs/>
          <w:sz w:val="28"/>
          <w:szCs w:val="28"/>
          <w:lang w:eastAsia="lv-LV"/>
        </w:rPr>
        <w:t xml:space="preserve">izteikusi minēto ierosinājumu, </w:t>
      </w:r>
      <w:r w:rsidR="00E44FFE" w:rsidRPr="0039584E">
        <w:rPr>
          <w:rFonts w:ascii="Times New Roman" w:eastAsia="Times New Roman" w:hAnsi="Times New Roman" w:cs="Times New Roman"/>
          <w:iCs/>
          <w:sz w:val="28"/>
          <w:szCs w:val="28"/>
          <w:lang w:eastAsia="lv-LV"/>
        </w:rPr>
        <w:t>finansējuma saņēmējs nodrošina šo noteikumu 8.</w:t>
      </w:r>
      <w:r w:rsidR="00496C2E">
        <w:rPr>
          <w:rFonts w:ascii="Times New Roman" w:eastAsia="Times New Roman" w:hAnsi="Times New Roman" w:cs="Times New Roman"/>
          <w:iCs/>
          <w:sz w:val="28"/>
          <w:szCs w:val="28"/>
          <w:lang w:eastAsia="lv-LV"/>
        </w:rPr>
        <w:t> </w:t>
      </w:r>
      <w:r w:rsidR="00E44FFE" w:rsidRPr="0039584E">
        <w:rPr>
          <w:rFonts w:ascii="Times New Roman" w:eastAsia="Times New Roman" w:hAnsi="Times New Roman" w:cs="Times New Roman"/>
          <w:iCs/>
          <w:sz w:val="28"/>
          <w:szCs w:val="28"/>
          <w:lang w:eastAsia="lv-LV"/>
        </w:rPr>
        <w:t xml:space="preserve">punktā minēto </w:t>
      </w:r>
      <w:r w:rsidR="00480E02" w:rsidRPr="0039584E">
        <w:rPr>
          <w:rFonts w:ascii="Times New Roman" w:eastAsia="Times New Roman" w:hAnsi="Times New Roman" w:cs="Times New Roman"/>
          <w:iCs/>
          <w:sz w:val="28"/>
          <w:szCs w:val="28"/>
          <w:lang w:eastAsia="lv-LV"/>
        </w:rPr>
        <w:t>iznākuma</w:t>
      </w:r>
      <w:r w:rsidR="00E44FFE" w:rsidRPr="0039584E">
        <w:rPr>
          <w:rFonts w:ascii="Times New Roman" w:eastAsia="Times New Roman" w:hAnsi="Times New Roman" w:cs="Times New Roman"/>
          <w:iCs/>
          <w:sz w:val="28"/>
          <w:szCs w:val="28"/>
          <w:lang w:eastAsia="lv-LV"/>
        </w:rPr>
        <w:t xml:space="preserve"> rādītāju izpildi</w:t>
      </w:r>
      <w:r w:rsidR="00104641" w:rsidRPr="0039584E">
        <w:rPr>
          <w:rFonts w:ascii="Times New Roman" w:eastAsia="Times New Roman" w:hAnsi="Times New Roman" w:cs="Times New Roman"/>
          <w:iCs/>
          <w:sz w:val="28"/>
          <w:szCs w:val="28"/>
          <w:lang w:eastAsia="lv-LV"/>
        </w:rPr>
        <w:t xml:space="preserve"> līdz 2023.</w:t>
      </w:r>
      <w:r w:rsidR="00496C2E">
        <w:rPr>
          <w:rFonts w:ascii="Times New Roman" w:eastAsia="Times New Roman" w:hAnsi="Times New Roman" w:cs="Times New Roman"/>
          <w:iCs/>
          <w:sz w:val="28"/>
          <w:szCs w:val="28"/>
          <w:lang w:eastAsia="lv-LV"/>
        </w:rPr>
        <w:t> </w:t>
      </w:r>
      <w:r w:rsidR="00104641" w:rsidRPr="0039584E">
        <w:rPr>
          <w:rFonts w:ascii="Times New Roman" w:eastAsia="Times New Roman" w:hAnsi="Times New Roman" w:cs="Times New Roman"/>
          <w:iCs/>
          <w:sz w:val="28"/>
          <w:szCs w:val="28"/>
          <w:lang w:eastAsia="lv-LV"/>
        </w:rPr>
        <w:t>gada 31.</w:t>
      </w:r>
      <w:r w:rsidR="00496C2E">
        <w:rPr>
          <w:rFonts w:ascii="Times New Roman" w:eastAsia="Times New Roman" w:hAnsi="Times New Roman" w:cs="Times New Roman"/>
          <w:iCs/>
          <w:sz w:val="28"/>
          <w:szCs w:val="28"/>
          <w:lang w:eastAsia="lv-LV"/>
        </w:rPr>
        <w:t> </w:t>
      </w:r>
      <w:r w:rsidR="00104641" w:rsidRPr="0039584E">
        <w:rPr>
          <w:rFonts w:ascii="Times New Roman" w:eastAsia="Times New Roman" w:hAnsi="Times New Roman" w:cs="Times New Roman"/>
          <w:iCs/>
          <w:sz w:val="28"/>
          <w:szCs w:val="28"/>
          <w:lang w:eastAsia="lv-LV"/>
        </w:rPr>
        <w:t>decembrim</w:t>
      </w:r>
      <w:r w:rsidR="00E44FFE" w:rsidRPr="0039584E">
        <w:rPr>
          <w:rFonts w:ascii="Times New Roman" w:eastAsia="Times New Roman" w:hAnsi="Times New Roman" w:cs="Times New Roman"/>
          <w:iCs/>
          <w:sz w:val="28"/>
          <w:szCs w:val="28"/>
          <w:lang w:eastAsia="lv-LV"/>
        </w:rPr>
        <w:t xml:space="preserve"> pilnā apmērā.</w:t>
      </w:r>
      <w:r>
        <w:rPr>
          <w:rFonts w:ascii="Times New Roman" w:eastAsia="Times New Roman" w:hAnsi="Times New Roman" w:cs="Times New Roman"/>
          <w:iCs/>
          <w:sz w:val="28"/>
          <w:szCs w:val="28"/>
          <w:lang w:eastAsia="lv-LV"/>
        </w:rPr>
        <w:t>"</w:t>
      </w:r>
      <w:r w:rsidR="00AD4B5F">
        <w:rPr>
          <w:rFonts w:ascii="Times New Roman" w:eastAsia="Times New Roman" w:hAnsi="Times New Roman" w:cs="Times New Roman"/>
          <w:iCs/>
          <w:sz w:val="28"/>
          <w:szCs w:val="28"/>
          <w:lang w:eastAsia="lv-LV"/>
        </w:rPr>
        <w:t>;</w:t>
      </w:r>
    </w:p>
    <w:p w14:paraId="25A0756E" w14:textId="77777777" w:rsidR="00950F52" w:rsidRPr="0039584E" w:rsidRDefault="00950F52" w:rsidP="00EF6933">
      <w:pPr>
        <w:spacing w:after="0" w:line="240" w:lineRule="auto"/>
        <w:ind w:firstLine="709"/>
        <w:jc w:val="both"/>
        <w:rPr>
          <w:rFonts w:ascii="Times New Roman" w:eastAsia="Times New Roman" w:hAnsi="Times New Roman" w:cs="Times New Roman"/>
          <w:iCs/>
          <w:sz w:val="28"/>
          <w:szCs w:val="28"/>
          <w:lang w:eastAsia="lv-LV"/>
        </w:rPr>
      </w:pPr>
    </w:p>
    <w:p w14:paraId="17C5D023" w14:textId="4229B01E" w:rsidR="002C222A" w:rsidRPr="0039584E" w:rsidRDefault="00C87D84" w:rsidP="00EF6933">
      <w:pPr>
        <w:tabs>
          <w:tab w:val="left" w:pos="709"/>
          <w:tab w:val="left" w:pos="1134"/>
        </w:tabs>
        <w:spacing w:after="0" w:line="240" w:lineRule="auto"/>
        <w:ind w:firstLine="709"/>
        <w:jc w:val="both"/>
        <w:rPr>
          <w:rFonts w:ascii="Times New Roman" w:eastAsia="Times New Roman" w:hAnsi="Times New Roman" w:cs="Times New Roman"/>
          <w:iCs/>
          <w:sz w:val="28"/>
          <w:szCs w:val="28"/>
          <w:lang w:eastAsia="lv-LV"/>
        </w:rPr>
      </w:pPr>
      <w:r w:rsidRPr="0039584E">
        <w:rPr>
          <w:rFonts w:ascii="Times New Roman" w:eastAsia="Times New Roman" w:hAnsi="Times New Roman" w:cs="Times New Roman"/>
          <w:iCs/>
          <w:sz w:val="28"/>
          <w:szCs w:val="28"/>
          <w:lang w:eastAsia="lv-LV"/>
        </w:rPr>
        <w:t>1.4</w:t>
      </w:r>
      <w:r w:rsidR="002950E0" w:rsidRPr="0039584E">
        <w:rPr>
          <w:rFonts w:ascii="Times New Roman" w:eastAsia="Times New Roman" w:hAnsi="Times New Roman" w:cs="Times New Roman"/>
          <w:iCs/>
          <w:sz w:val="28"/>
          <w:szCs w:val="28"/>
          <w:lang w:eastAsia="lv-LV"/>
        </w:rPr>
        <w:t>.</w:t>
      </w:r>
      <w:r w:rsidR="00123105">
        <w:rPr>
          <w:rFonts w:ascii="Times New Roman" w:eastAsia="Times New Roman" w:hAnsi="Times New Roman" w:cs="Times New Roman"/>
          <w:iCs/>
          <w:sz w:val="28"/>
          <w:szCs w:val="28"/>
          <w:lang w:eastAsia="lv-LV"/>
        </w:rPr>
        <w:t> s</w:t>
      </w:r>
      <w:r w:rsidR="002C222A" w:rsidRPr="0039584E">
        <w:rPr>
          <w:rFonts w:ascii="Times New Roman" w:eastAsia="Times New Roman" w:hAnsi="Times New Roman" w:cs="Times New Roman"/>
          <w:iCs/>
          <w:sz w:val="28"/>
          <w:szCs w:val="28"/>
          <w:lang w:eastAsia="lv-LV"/>
        </w:rPr>
        <w:t>vītrot 14.3.</w:t>
      </w:r>
      <w:r w:rsidR="00123105">
        <w:rPr>
          <w:rFonts w:ascii="Times New Roman" w:eastAsia="Times New Roman" w:hAnsi="Times New Roman" w:cs="Times New Roman"/>
          <w:iCs/>
          <w:sz w:val="28"/>
          <w:szCs w:val="28"/>
          <w:lang w:eastAsia="lv-LV"/>
        </w:rPr>
        <w:t> </w:t>
      </w:r>
      <w:r w:rsidR="002C222A" w:rsidRPr="0039584E">
        <w:rPr>
          <w:rFonts w:ascii="Times New Roman" w:eastAsia="Times New Roman" w:hAnsi="Times New Roman" w:cs="Times New Roman"/>
          <w:iCs/>
          <w:sz w:val="28"/>
          <w:szCs w:val="28"/>
          <w:lang w:eastAsia="lv-LV"/>
        </w:rPr>
        <w:t xml:space="preserve">apakšpunktā vārdus </w:t>
      </w:r>
      <w:r w:rsidR="0039584E">
        <w:rPr>
          <w:rFonts w:ascii="Times New Roman" w:eastAsia="Times New Roman" w:hAnsi="Times New Roman" w:cs="Times New Roman"/>
          <w:iCs/>
          <w:sz w:val="28"/>
          <w:szCs w:val="28"/>
          <w:lang w:eastAsia="lv-LV"/>
        </w:rPr>
        <w:t>"</w:t>
      </w:r>
      <w:r w:rsidR="002C222A" w:rsidRPr="0039584E">
        <w:rPr>
          <w:rFonts w:ascii="Times New Roman" w:eastAsia="Times New Roman" w:hAnsi="Times New Roman" w:cs="Times New Roman"/>
          <w:iCs/>
          <w:sz w:val="28"/>
          <w:szCs w:val="28"/>
          <w:lang w:eastAsia="lv-LV"/>
        </w:rPr>
        <w:t>un dalībai ar uzņēmējdarbību saistītās individuāli izvēlētās konferencēs un semināros ārvalstīs</w:t>
      </w:r>
      <w:r w:rsidR="0039584E">
        <w:rPr>
          <w:rFonts w:ascii="Times New Roman" w:eastAsia="Times New Roman" w:hAnsi="Times New Roman" w:cs="Times New Roman"/>
          <w:iCs/>
          <w:sz w:val="28"/>
          <w:szCs w:val="28"/>
          <w:lang w:eastAsia="lv-LV"/>
        </w:rPr>
        <w:t>"</w:t>
      </w:r>
      <w:r w:rsidR="00AD4B5F">
        <w:rPr>
          <w:rFonts w:ascii="Times New Roman" w:eastAsia="Times New Roman" w:hAnsi="Times New Roman" w:cs="Times New Roman"/>
          <w:iCs/>
          <w:sz w:val="28"/>
          <w:szCs w:val="28"/>
          <w:lang w:eastAsia="lv-LV"/>
        </w:rPr>
        <w:t>;</w:t>
      </w:r>
    </w:p>
    <w:p w14:paraId="7EF0F8B5" w14:textId="5E6C48A1" w:rsidR="002C222A" w:rsidRPr="0039584E" w:rsidRDefault="00C87D84" w:rsidP="00EF6933">
      <w:pPr>
        <w:spacing w:after="0" w:line="240" w:lineRule="auto"/>
        <w:ind w:firstLine="709"/>
        <w:jc w:val="both"/>
        <w:rPr>
          <w:rFonts w:ascii="Times New Roman" w:eastAsia="Times New Roman" w:hAnsi="Times New Roman" w:cs="Times New Roman"/>
          <w:iCs/>
          <w:sz w:val="28"/>
          <w:szCs w:val="28"/>
          <w:lang w:eastAsia="lv-LV"/>
        </w:rPr>
      </w:pPr>
      <w:r w:rsidRPr="0039584E">
        <w:rPr>
          <w:rFonts w:ascii="Times New Roman" w:eastAsia="Times New Roman" w:hAnsi="Times New Roman" w:cs="Times New Roman"/>
          <w:iCs/>
          <w:sz w:val="28"/>
          <w:szCs w:val="28"/>
          <w:lang w:eastAsia="lv-LV"/>
        </w:rPr>
        <w:t>1.5</w:t>
      </w:r>
      <w:r w:rsidR="001F1FF8" w:rsidRPr="0039584E">
        <w:rPr>
          <w:rFonts w:ascii="Times New Roman" w:eastAsia="Times New Roman" w:hAnsi="Times New Roman" w:cs="Times New Roman"/>
          <w:iCs/>
          <w:sz w:val="28"/>
          <w:szCs w:val="28"/>
          <w:lang w:eastAsia="lv-LV"/>
        </w:rPr>
        <w:t>.</w:t>
      </w:r>
      <w:r w:rsidR="00123105">
        <w:rPr>
          <w:rFonts w:ascii="Times New Roman" w:eastAsia="Times New Roman" w:hAnsi="Times New Roman" w:cs="Times New Roman"/>
          <w:iCs/>
          <w:sz w:val="28"/>
          <w:szCs w:val="28"/>
          <w:lang w:eastAsia="lv-LV"/>
        </w:rPr>
        <w:t> i</w:t>
      </w:r>
      <w:r w:rsidR="002C222A" w:rsidRPr="0039584E">
        <w:rPr>
          <w:rFonts w:ascii="Times New Roman" w:eastAsia="Times New Roman" w:hAnsi="Times New Roman" w:cs="Times New Roman"/>
          <w:iCs/>
          <w:sz w:val="28"/>
          <w:szCs w:val="28"/>
          <w:lang w:eastAsia="lv-LV"/>
        </w:rPr>
        <w:t>zteikt 15. punktu šādā redakcijā:</w:t>
      </w:r>
    </w:p>
    <w:p w14:paraId="7D8231C5" w14:textId="77777777" w:rsidR="002C222A" w:rsidRPr="0039584E" w:rsidRDefault="002C222A" w:rsidP="00EF6933">
      <w:pPr>
        <w:spacing w:after="0" w:line="240" w:lineRule="auto"/>
        <w:ind w:firstLine="709"/>
        <w:jc w:val="both"/>
        <w:rPr>
          <w:rFonts w:ascii="Times New Roman" w:eastAsia="Times New Roman" w:hAnsi="Times New Roman" w:cs="Times New Roman"/>
          <w:iCs/>
          <w:sz w:val="28"/>
          <w:szCs w:val="28"/>
          <w:lang w:eastAsia="lv-LV"/>
        </w:rPr>
      </w:pPr>
    </w:p>
    <w:p w14:paraId="06BC5E76" w14:textId="2E9EC86A" w:rsidR="002C222A" w:rsidRPr="0039584E" w:rsidRDefault="0039584E" w:rsidP="00EF6933">
      <w:pPr>
        <w:spacing w:after="0" w:line="240" w:lineRule="auto"/>
        <w:ind w:firstLine="709"/>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w:t>
      </w:r>
      <w:r w:rsidR="002C222A" w:rsidRPr="0039584E">
        <w:rPr>
          <w:rFonts w:ascii="Times New Roman" w:eastAsia="Times New Roman" w:hAnsi="Times New Roman" w:cs="Times New Roman"/>
          <w:iCs/>
          <w:sz w:val="28"/>
          <w:szCs w:val="28"/>
          <w:lang w:eastAsia="lv-LV"/>
        </w:rPr>
        <w:t xml:space="preserve">15. Šo noteikumu 14.2.2., 14.4. un 18.6. apakšpunktā minētā tirdzniecības misija ir atbalstāma, ja tajā piedalās vismaz divi dalībnieki un tā ir vienota vizīte ārvalstī ar iepriekš sagatavotu kopēju un katram tirdzniecības misijas dalībniekam atsevišķi izstrādātu programmu </w:t>
      </w:r>
      <w:proofErr w:type="gramStart"/>
      <w:r w:rsidR="002C222A" w:rsidRPr="0039584E">
        <w:rPr>
          <w:rFonts w:ascii="Times New Roman" w:eastAsia="Times New Roman" w:hAnsi="Times New Roman" w:cs="Times New Roman"/>
          <w:iCs/>
          <w:sz w:val="28"/>
          <w:szCs w:val="28"/>
          <w:lang w:eastAsia="lv-LV"/>
        </w:rPr>
        <w:t>(</w:t>
      </w:r>
      <w:proofErr w:type="gramEnd"/>
      <w:r w:rsidR="002C222A" w:rsidRPr="0039584E">
        <w:rPr>
          <w:rFonts w:ascii="Times New Roman" w:eastAsia="Times New Roman" w:hAnsi="Times New Roman" w:cs="Times New Roman"/>
          <w:iCs/>
          <w:sz w:val="28"/>
          <w:szCs w:val="28"/>
          <w:lang w:eastAsia="lv-LV"/>
        </w:rPr>
        <w:t>šī programma saturiski iekļaujas tirdzniecības misijas organizatora izstrādātajā kopējā grupas vizītes programmā, kurā ir atspoguļotas grupas kopējās un individuālās tikšanās ar potenciālajiem ārvalstu partneriem), lai tiktos ar potenciālajiem ārvalstu partneriem. Tirdzniecības misiju organizē šo noteikumu 11.</w:t>
      </w:r>
      <w:r w:rsidR="00123105">
        <w:rPr>
          <w:rFonts w:ascii="Times New Roman" w:eastAsia="Times New Roman" w:hAnsi="Times New Roman" w:cs="Times New Roman"/>
          <w:iCs/>
          <w:sz w:val="28"/>
          <w:szCs w:val="28"/>
          <w:lang w:eastAsia="lv-LV"/>
        </w:rPr>
        <w:t> </w:t>
      </w:r>
      <w:r w:rsidR="002C222A" w:rsidRPr="0039584E">
        <w:rPr>
          <w:rFonts w:ascii="Times New Roman" w:eastAsia="Times New Roman" w:hAnsi="Times New Roman" w:cs="Times New Roman"/>
          <w:iCs/>
          <w:sz w:val="28"/>
          <w:szCs w:val="28"/>
          <w:lang w:eastAsia="lv-LV"/>
        </w:rPr>
        <w:t>punktā minētais finansējuma saņēmējs, pašvaldība, plānošanas reģions, biedrība vai nodibinājums, ja biedrībā vai nodibinājumā Latvijas Republikas reģistrēto biedru, dibinātāju vai dibinātāju biedru (komercsabiedrību) kopējais apgrozījums iepriekšējā gadā ir pārsniedzis 71</w:t>
      </w:r>
      <w:r w:rsidR="00123105">
        <w:rPr>
          <w:rFonts w:ascii="Times New Roman" w:eastAsia="Times New Roman" w:hAnsi="Times New Roman" w:cs="Times New Roman"/>
          <w:iCs/>
          <w:sz w:val="28"/>
          <w:szCs w:val="28"/>
          <w:lang w:eastAsia="lv-LV"/>
        </w:rPr>
        <w:t> </w:t>
      </w:r>
      <w:r w:rsidR="002C222A" w:rsidRPr="0039584E">
        <w:rPr>
          <w:rFonts w:ascii="Times New Roman" w:eastAsia="Times New Roman" w:hAnsi="Times New Roman" w:cs="Times New Roman"/>
          <w:iCs/>
          <w:sz w:val="28"/>
          <w:szCs w:val="28"/>
          <w:lang w:eastAsia="lv-LV"/>
        </w:rPr>
        <w:t>200</w:t>
      </w:r>
      <w:r w:rsidR="00123105">
        <w:rPr>
          <w:rFonts w:ascii="Times New Roman" w:eastAsia="Times New Roman" w:hAnsi="Times New Roman" w:cs="Times New Roman"/>
          <w:iCs/>
          <w:sz w:val="28"/>
          <w:szCs w:val="28"/>
          <w:lang w:eastAsia="lv-LV"/>
        </w:rPr>
        <w:t> </w:t>
      </w:r>
      <w:r w:rsidR="002C222A" w:rsidRPr="0039584E">
        <w:rPr>
          <w:rFonts w:ascii="Times New Roman" w:eastAsia="Times New Roman" w:hAnsi="Times New Roman" w:cs="Times New Roman"/>
          <w:iCs/>
          <w:sz w:val="28"/>
          <w:szCs w:val="28"/>
          <w:lang w:eastAsia="lv-LV"/>
        </w:rPr>
        <w:t>000</w:t>
      </w:r>
      <w:r w:rsidR="00123105">
        <w:rPr>
          <w:rFonts w:ascii="Times New Roman" w:eastAsia="Times New Roman" w:hAnsi="Times New Roman" w:cs="Times New Roman"/>
          <w:iCs/>
          <w:sz w:val="28"/>
          <w:szCs w:val="28"/>
          <w:lang w:eastAsia="lv-LV"/>
        </w:rPr>
        <w:t> </w:t>
      </w:r>
      <w:proofErr w:type="spellStart"/>
      <w:r w:rsidR="002C222A" w:rsidRPr="0039584E">
        <w:rPr>
          <w:rFonts w:ascii="Times New Roman" w:eastAsia="Times New Roman" w:hAnsi="Times New Roman" w:cs="Times New Roman"/>
          <w:i/>
          <w:iCs/>
          <w:sz w:val="28"/>
          <w:szCs w:val="28"/>
          <w:lang w:eastAsia="lv-LV"/>
        </w:rPr>
        <w:t>euro</w:t>
      </w:r>
      <w:proofErr w:type="spellEnd"/>
      <w:r w:rsidR="002C222A" w:rsidRPr="0039584E">
        <w:rPr>
          <w:rFonts w:ascii="Times New Roman" w:eastAsia="Times New Roman" w:hAnsi="Times New Roman" w:cs="Times New Roman"/>
          <w:iCs/>
          <w:sz w:val="28"/>
          <w:szCs w:val="28"/>
          <w:lang w:eastAsia="lv-LV"/>
        </w:rPr>
        <w:t xml:space="preserve"> un ja biedrība vai nodibinājums dibināts ne vēlāk kā gadu pirms pieteikuma iesniegšanas tirdzniecības misijai.</w:t>
      </w:r>
      <w:r>
        <w:rPr>
          <w:rFonts w:ascii="Times New Roman" w:eastAsia="Times New Roman" w:hAnsi="Times New Roman" w:cs="Times New Roman"/>
          <w:iCs/>
          <w:sz w:val="28"/>
          <w:szCs w:val="28"/>
          <w:lang w:eastAsia="lv-LV"/>
        </w:rPr>
        <w:t>"</w:t>
      </w:r>
      <w:r w:rsidR="00AD4B5F">
        <w:rPr>
          <w:rFonts w:ascii="Times New Roman" w:eastAsia="Times New Roman" w:hAnsi="Times New Roman" w:cs="Times New Roman"/>
          <w:iCs/>
          <w:sz w:val="28"/>
          <w:szCs w:val="28"/>
          <w:lang w:eastAsia="lv-LV"/>
        </w:rPr>
        <w:t>;</w:t>
      </w:r>
    </w:p>
    <w:p w14:paraId="03808D24" w14:textId="77777777" w:rsidR="002C222A" w:rsidRPr="0039584E" w:rsidRDefault="002C222A" w:rsidP="00EF6933">
      <w:pPr>
        <w:spacing w:after="0" w:line="240" w:lineRule="auto"/>
        <w:ind w:firstLine="709"/>
        <w:jc w:val="both"/>
        <w:rPr>
          <w:rFonts w:ascii="Times New Roman" w:eastAsia="Times New Roman" w:hAnsi="Times New Roman" w:cs="Times New Roman"/>
          <w:iCs/>
          <w:sz w:val="28"/>
          <w:szCs w:val="28"/>
          <w:lang w:eastAsia="lv-LV"/>
        </w:rPr>
      </w:pPr>
    </w:p>
    <w:p w14:paraId="75B3615C" w14:textId="1C561647" w:rsidR="002C222A" w:rsidRPr="0039584E" w:rsidRDefault="00C87D84" w:rsidP="00EF6933">
      <w:pPr>
        <w:spacing w:after="0" w:line="240" w:lineRule="auto"/>
        <w:ind w:firstLine="709"/>
        <w:jc w:val="both"/>
        <w:rPr>
          <w:rFonts w:ascii="Times New Roman" w:eastAsia="Times New Roman" w:hAnsi="Times New Roman" w:cs="Times New Roman"/>
          <w:iCs/>
          <w:sz w:val="28"/>
          <w:szCs w:val="28"/>
          <w:lang w:eastAsia="lv-LV"/>
        </w:rPr>
      </w:pPr>
      <w:r w:rsidRPr="0039584E">
        <w:rPr>
          <w:rFonts w:ascii="Times New Roman" w:eastAsia="Times New Roman" w:hAnsi="Times New Roman" w:cs="Times New Roman"/>
          <w:iCs/>
          <w:sz w:val="28"/>
          <w:szCs w:val="28"/>
          <w:lang w:eastAsia="lv-LV"/>
        </w:rPr>
        <w:t>1.6</w:t>
      </w:r>
      <w:r w:rsidR="001F1FF8" w:rsidRPr="0039584E">
        <w:rPr>
          <w:rFonts w:ascii="Times New Roman" w:eastAsia="Times New Roman" w:hAnsi="Times New Roman" w:cs="Times New Roman"/>
          <w:iCs/>
          <w:sz w:val="28"/>
          <w:szCs w:val="28"/>
          <w:lang w:eastAsia="lv-LV"/>
        </w:rPr>
        <w:t xml:space="preserve">. </w:t>
      </w:r>
      <w:r w:rsidR="00123105">
        <w:rPr>
          <w:rFonts w:ascii="Times New Roman" w:eastAsia="Times New Roman" w:hAnsi="Times New Roman" w:cs="Times New Roman"/>
          <w:iCs/>
          <w:sz w:val="28"/>
          <w:szCs w:val="28"/>
          <w:lang w:eastAsia="lv-LV"/>
        </w:rPr>
        <w:t>p</w:t>
      </w:r>
      <w:r w:rsidR="002C222A" w:rsidRPr="0039584E">
        <w:rPr>
          <w:rFonts w:ascii="Times New Roman" w:eastAsia="Times New Roman" w:hAnsi="Times New Roman" w:cs="Times New Roman"/>
          <w:iCs/>
          <w:sz w:val="28"/>
          <w:szCs w:val="28"/>
          <w:lang w:eastAsia="lv-LV"/>
        </w:rPr>
        <w:t xml:space="preserve">apildināt </w:t>
      </w:r>
      <w:r w:rsidR="00123105">
        <w:rPr>
          <w:rFonts w:ascii="Times New Roman" w:eastAsia="Times New Roman" w:hAnsi="Times New Roman" w:cs="Times New Roman"/>
          <w:iCs/>
          <w:sz w:val="28"/>
          <w:szCs w:val="28"/>
          <w:lang w:eastAsia="lv-LV"/>
        </w:rPr>
        <w:t>noteikumus</w:t>
      </w:r>
      <w:r w:rsidR="002C222A" w:rsidRPr="0039584E">
        <w:rPr>
          <w:rFonts w:ascii="Times New Roman" w:eastAsia="Times New Roman" w:hAnsi="Times New Roman" w:cs="Times New Roman"/>
          <w:iCs/>
          <w:sz w:val="28"/>
          <w:szCs w:val="28"/>
          <w:lang w:eastAsia="lv-LV"/>
        </w:rPr>
        <w:t xml:space="preserve"> ar 18.5. un 18.6. apakšpunktu šādā redakcijā:</w:t>
      </w:r>
    </w:p>
    <w:p w14:paraId="7DAB0AF7" w14:textId="77777777" w:rsidR="002C222A" w:rsidRPr="0039584E" w:rsidRDefault="002C222A" w:rsidP="00EF6933">
      <w:pPr>
        <w:pStyle w:val="ListParagraph"/>
        <w:spacing w:after="0" w:line="240" w:lineRule="auto"/>
        <w:ind w:left="0" w:firstLine="709"/>
        <w:jc w:val="both"/>
        <w:rPr>
          <w:rFonts w:ascii="Times New Roman" w:eastAsia="Times New Roman" w:hAnsi="Times New Roman" w:cs="Times New Roman"/>
          <w:iCs/>
          <w:sz w:val="28"/>
          <w:szCs w:val="28"/>
          <w:lang w:eastAsia="lv-LV"/>
        </w:rPr>
      </w:pPr>
    </w:p>
    <w:p w14:paraId="25D0B25F" w14:textId="57F07DBC" w:rsidR="002C222A" w:rsidRPr="0039584E" w:rsidRDefault="0039584E" w:rsidP="00EF6933">
      <w:pPr>
        <w:spacing w:after="0" w:line="240" w:lineRule="auto"/>
        <w:ind w:firstLine="709"/>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w:t>
      </w:r>
      <w:r w:rsidR="002C222A" w:rsidRPr="0039584E">
        <w:rPr>
          <w:rFonts w:ascii="Times New Roman" w:eastAsia="Times New Roman" w:hAnsi="Times New Roman" w:cs="Times New Roman"/>
          <w:iCs/>
          <w:sz w:val="28"/>
          <w:szCs w:val="28"/>
          <w:lang w:eastAsia="lv-LV"/>
        </w:rPr>
        <w:t>18.5. atbalsta nodrošināšana pasākuma mērķa grupai darījumu tūrisma p</w:t>
      </w:r>
      <w:r w:rsidR="003B3B9C" w:rsidRPr="0039584E">
        <w:rPr>
          <w:rFonts w:ascii="Times New Roman" w:eastAsia="Times New Roman" w:hAnsi="Times New Roman" w:cs="Times New Roman"/>
          <w:iCs/>
          <w:sz w:val="28"/>
          <w:szCs w:val="28"/>
          <w:lang w:eastAsia="lv-LV"/>
        </w:rPr>
        <w:t>asākumu organizēšanai Latvijā;</w:t>
      </w:r>
    </w:p>
    <w:p w14:paraId="0B24D240" w14:textId="03D112D8" w:rsidR="002C222A" w:rsidRPr="0039584E" w:rsidRDefault="002C222A" w:rsidP="00EF6933">
      <w:pPr>
        <w:spacing w:after="0" w:line="240" w:lineRule="auto"/>
        <w:ind w:firstLine="709"/>
        <w:jc w:val="both"/>
        <w:rPr>
          <w:rFonts w:ascii="Times New Roman" w:eastAsia="Times New Roman" w:hAnsi="Times New Roman" w:cs="Times New Roman"/>
          <w:iCs/>
          <w:sz w:val="28"/>
          <w:szCs w:val="28"/>
          <w:lang w:eastAsia="lv-LV"/>
        </w:rPr>
      </w:pPr>
      <w:r w:rsidRPr="0039584E">
        <w:rPr>
          <w:rFonts w:ascii="Times New Roman" w:eastAsia="Times New Roman" w:hAnsi="Times New Roman" w:cs="Times New Roman"/>
          <w:iCs/>
          <w:sz w:val="28"/>
          <w:szCs w:val="28"/>
          <w:lang w:eastAsia="lv-LV"/>
        </w:rPr>
        <w:t>18.6. atbalsta nodrošināšana pasākuma mērķa grupai dalībai tirdzniecības misijās.</w:t>
      </w:r>
      <w:r w:rsidR="0039584E">
        <w:rPr>
          <w:rFonts w:ascii="Times New Roman" w:eastAsia="Times New Roman" w:hAnsi="Times New Roman" w:cs="Times New Roman"/>
          <w:iCs/>
          <w:sz w:val="28"/>
          <w:szCs w:val="28"/>
          <w:lang w:eastAsia="lv-LV"/>
        </w:rPr>
        <w:t>"</w:t>
      </w:r>
      <w:r w:rsidR="00AD4B5F">
        <w:rPr>
          <w:rFonts w:ascii="Times New Roman" w:eastAsia="Times New Roman" w:hAnsi="Times New Roman" w:cs="Times New Roman"/>
          <w:iCs/>
          <w:sz w:val="28"/>
          <w:szCs w:val="28"/>
          <w:lang w:eastAsia="lv-LV"/>
        </w:rPr>
        <w:t>;</w:t>
      </w:r>
    </w:p>
    <w:p w14:paraId="1EA29CD2" w14:textId="77777777" w:rsidR="001F1FF8" w:rsidRPr="0039584E" w:rsidRDefault="001F1FF8" w:rsidP="00EF6933">
      <w:pPr>
        <w:spacing w:after="0" w:line="240" w:lineRule="auto"/>
        <w:ind w:firstLine="709"/>
        <w:jc w:val="both"/>
        <w:rPr>
          <w:rFonts w:ascii="Times New Roman" w:eastAsia="Times New Roman" w:hAnsi="Times New Roman" w:cs="Times New Roman"/>
          <w:iCs/>
          <w:sz w:val="28"/>
          <w:szCs w:val="28"/>
          <w:lang w:eastAsia="lv-LV"/>
        </w:rPr>
      </w:pPr>
    </w:p>
    <w:p w14:paraId="5F66E746" w14:textId="65531B7D" w:rsidR="002C222A" w:rsidRPr="0039584E" w:rsidRDefault="00C87D84" w:rsidP="00EF6933">
      <w:pPr>
        <w:spacing w:after="0" w:line="240" w:lineRule="auto"/>
        <w:ind w:firstLine="709"/>
        <w:jc w:val="both"/>
        <w:rPr>
          <w:rFonts w:ascii="Times New Roman" w:eastAsia="Times New Roman" w:hAnsi="Times New Roman" w:cs="Times New Roman"/>
          <w:iCs/>
          <w:sz w:val="28"/>
          <w:szCs w:val="28"/>
          <w:lang w:eastAsia="lv-LV"/>
        </w:rPr>
      </w:pPr>
      <w:r w:rsidRPr="0039584E">
        <w:rPr>
          <w:rFonts w:ascii="Times New Roman" w:eastAsia="Times New Roman" w:hAnsi="Times New Roman" w:cs="Times New Roman"/>
          <w:iCs/>
          <w:sz w:val="28"/>
          <w:szCs w:val="28"/>
          <w:lang w:eastAsia="lv-LV"/>
        </w:rPr>
        <w:t>1.7</w:t>
      </w:r>
      <w:r w:rsidR="001F1FF8" w:rsidRPr="0039584E">
        <w:rPr>
          <w:rFonts w:ascii="Times New Roman" w:eastAsia="Times New Roman" w:hAnsi="Times New Roman" w:cs="Times New Roman"/>
          <w:iCs/>
          <w:sz w:val="28"/>
          <w:szCs w:val="28"/>
          <w:lang w:eastAsia="lv-LV"/>
        </w:rPr>
        <w:t xml:space="preserve">. </w:t>
      </w:r>
      <w:r w:rsidR="00123105">
        <w:rPr>
          <w:rFonts w:ascii="Times New Roman" w:eastAsia="Times New Roman" w:hAnsi="Times New Roman" w:cs="Times New Roman"/>
          <w:iCs/>
          <w:sz w:val="28"/>
          <w:szCs w:val="28"/>
          <w:lang w:eastAsia="lv-LV"/>
        </w:rPr>
        <w:t>i</w:t>
      </w:r>
      <w:r w:rsidR="002C222A" w:rsidRPr="0039584E">
        <w:rPr>
          <w:rFonts w:ascii="Times New Roman" w:eastAsia="Times New Roman" w:hAnsi="Times New Roman" w:cs="Times New Roman"/>
          <w:iCs/>
          <w:sz w:val="28"/>
          <w:szCs w:val="28"/>
          <w:lang w:eastAsia="lv-LV"/>
        </w:rPr>
        <w:t>zteikt 19. punktu šādā redakcijā:</w:t>
      </w:r>
    </w:p>
    <w:p w14:paraId="09C3511C" w14:textId="77777777" w:rsidR="002C222A" w:rsidRPr="0039584E" w:rsidRDefault="002C222A" w:rsidP="00EF6933">
      <w:pPr>
        <w:spacing w:after="0" w:line="240" w:lineRule="auto"/>
        <w:ind w:firstLine="709"/>
        <w:jc w:val="both"/>
        <w:rPr>
          <w:rFonts w:ascii="Times New Roman" w:eastAsia="Times New Roman" w:hAnsi="Times New Roman" w:cs="Times New Roman"/>
          <w:iCs/>
          <w:sz w:val="28"/>
          <w:szCs w:val="28"/>
          <w:lang w:eastAsia="lv-LV"/>
        </w:rPr>
      </w:pPr>
    </w:p>
    <w:p w14:paraId="250B4922" w14:textId="3B0771F5" w:rsidR="002C222A" w:rsidRPr="0039584E" w:rsidRDefault="0039584E" w:rsidP="00EF6933">
      <w:pPr>
        <w:spacing w:after="0" w:line="240" w:lineRule="auto"/>
        <w:ind w:firstLine="709"/>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w:t>
      </w:r>
      <w:r w:rsidR="002C222A" w:rsidRPr="0039584E">
        <w:rPr>
          <w:rFonts w:ascii="Times New Roman" w:eastAsia="Times New Roman" w:hAnsi="Times New Roman" w:cs="Times New Roman"/>
          <w:iCs/>
          <w:sz w:val="28"/>
          <w:szCs w:val="28"/>
          <w:lang w:eastAsia="lv-LV"/>
        </w:rPr>
        <w:t>19. Šo noteikumu 18.3. un 18.6. apakšpunktā minētās ārvalstu tūrisma izstādes, ārvalstu konferences, semināri un tirdzniecības misijas ir atbalstāmas, ja izstādes specifika</w:t>
      </w:r>
      <w:r w:rsidR="0018303F">
        <w:rPr>
          <w:rFonts w:ascii="Times New Roman" w:eastAsia="Times New Roman" w:hAnsi="Times New Roman" w:cs="Times New Roman"/>
          <w:iCs/>
          <w:sz w:val="28"/>
          <w:szCs w:val="28"/>
          <w:lang w:eastAsia="lv-LV"/>
        </w:rPr>
        <w:t>,</w:t>
      </w:r>
      <w:r w:rsidR="002C222A" w:rsidRPr="0039584E">
        <w:rPr>
          <w:rFonts w:ascii="Times New Roman" w:eastAsia="Times New Roman" w:hAnsi="Times New Roman" w:cs="Times New Roman"/>
          <w:iCs/>
          <w:sz w:val="28"/>
          <w:szCs w:val="28"/>
          <w:lang w:eastAsia="lv-LV"/>
        </w:rPr>
        <w:t xml:space="preserve"> </w:t>
      </w:r>
      <w:r w:rsidR="0018303F" w:rsidRPr="0039584E">
        <w:rPr>
          <w:rFonts w:ascii="Times New Roman" w:eastAsia="Times New Roman" w:hAnsi="Times New Roman" w:cs="Times New Roman"/>
          <w:iCs/>
          <w:sz w:val="28"/>
          <w:szCs w:val="28"/>
          <w:lang w:eastAsia="lv-LV"/>
        </w:rPr>
        <w:t>konference</w:t>
      </w:r>
      <w:r w:rsidR="0018303F">
        <w:rPr>
          <w:rFonts w:ascii="Times New Roman" w:eastAsia="Times New Roman" w:hAnsi="Times New Roman" w:cs="Times New Roman"/>
          <w:iCs/>
          <w:sz w:val="28"/>
          <w:szCs w:val="28"/>
          <w:lang w:eastAsia="lv-LV"/>
        </w:rPr>
        <w:t>s</w:t>
      </w:r>
      <w:r w:rsidR="0018303F" w:rsidRPr="0039584E">
        <w:rPr>
          <w:rFonts w:ascii="Times New Roman" w:eastAsia="Times New Roman" w:hAnsi="Times New Roman" w:cs="Times New Roman"/>
          <w:iCs/>
          <w:sz w:val="28"/>
          <w:szCs w:val="28"/>
          <w:lang w:eastAsia="lv-LV"/>
        </w:rPr>
        <w:t xml:space="preserve"> </w:t>
      </w:r>
      <w:r w:rsidR="0018303F">
        <w:rPr>
          <w:rFonts w:ascii="Times New Roman" w:eastAsia="Times New Roman" w:hAnsi="Times New Roman" w:cs="Times New Roman"/>
          <w:iCs/>
          <w:sz w:val="28"/>
          <w:szCs w:val="28"/>
          <w:lang w:eastAsia="lv-LV"/>
        </w:rPr>
        <w:t>(</w:t>
      </w:r>
      <w:r w:rsidR="0018303F" w:rsidRPr="0039584E">
        <w:rPr>
          <w:rFonts w:ascii="Times New Roman" w:eastAsia="Times New Roman" w:hAnsi="Times New Roman" w:cs="Times New Roman"/>
          <w:iCs/>
          <w:sz w:val="28"/>
          <w:szCs w:val="28"/>
          <w:lang w:eastAsia="lv-LV"/>
        </w:rPr>
        <w:t>tai skaitā prezentācija</w:t>
      </w:r>
      <w:r w:rsidR="0018303F">
        <w:rPr>
          <w:rFonts w:ascii="Times New Roman" w:eastAsia="Times New Roman" w:hAnsi="Times New Roman" w:cs="Times New Roman"/>
          <w:iCs/>
          <w:sz w:val="28"/>
          <w:szCs w:val="28"/>
          <w:lang w:eastAsia="lv-LV"/>
        </w:rPr>
        <w:t xml:space="preserve">s), </w:t>
      </w:r>
      <w:r w:rsidR="0018303F" w:rsidRPr="0039584E">
        <w:rPr>
          <w:rFonts w:ascii="Times New Roman" w:eastAsia="Times New Roman" w:hAnsi="Times New Roman" w:cs="Times New Roman"/>
          <w:iCs/>
          <w:sz w:val="28"/>
          <w:szCs w:val="28"/>
          <w:lang w:eastAsia="lv-LV"/>
        </w:rPr>
        <w:t>seminār</w:t>
      </w:r>
      <w:r w:rsidR="0018303F">
        <w:rPr>
          <w:rFonts w:ascii="Times New Roman" w:eastAsia="Times New Roman" w:hAnsi="Times New Roman" w:cs="Times New Roman"/>
          <w:iCs/>
          <w:sz w:val="28"/>
          <w:szCs w:val="28"/>
          <w:lang w:eastAsia="lv-LV"/>
        </w:rPr>
        <w:t>a</w:t>
      </w:r>
      <w:r w:rsidR="0018303F" w:rsidRPr="0039584E">
        <w:rPr>
          <w:rFonts w:ascii="Times New Roman" w:eastAsia="Times New Roman" w:hAnsi="Times New Roman" w:cs="Times New Roman"/>
          <w:iCs/>
          <w:sz w:val="28"/>
          <w:szCs w:val="28"/>
          <w:lang w:eastAsia="lv-LV"/>
        </w:rPr>
        <w:t xml:space="preserve"> </w:t>
      </w:r>
      <w:r w:rsidR="002C222A" w:rsidRPr="0039584E">
        <w:rPr>
          <w:rFonts w:ascii="Times New Roman" w:eastAsia="Times New Roman" w:hAnsi="Times New Roman" w:cs="Times New Roman"/>
          <w:iCs/>
          <w:sz w:val="28"/>
          <w:szCs w:val="28"/>
          <w:lang w:eastAsia="lv-LV"/>
        </w:rPr>
        <w:t xml:space="preserve">vai </w:t>
      </w:r>
      <w:r w:rsidR="002C222A" w:rsidRPr="0039584E">
        <w:rPr>
          <w:rFonts w:ascii="Times New Roman" w:eastAsia="Times New Roman" w:hAnsi="Times New Roman" w:cs="Times New Roman"/>
          <w:iCs/>
          <w:sz w:val="28"/>
          <w:szCs w:val="28"/>
          <w:lang w:eastAsia="lv-LV"/>
        </w:rPr>
        <w:lastRenderedPageBreak/>
        <w:t xml:space="preserve">tirdzniecības misijas mērķis atbilst Latvijai prioritārajiem tūrisma sektoriem </w:t>
      </w:r>
      <w:proofErr w:type="gramStart"/>
      <w:r w:rsidR="002C222A" w:rsidRPr="0039584E">
        <w:rPr>
          <w:rFonts w:ascii="Times New Roman" w:eastAsia="Times New Roman" w:hAnsi="Times New Roman" w:cs="Times New Roman"/>
          <w:iCs/>
          <w:sz w:val="28"/>
          <w:szCs w:val="28"/>
          <w:lang w:eastAsia="lv-LV"/>
        </w:rPr>
        <w:t>(</w:t>
      </w:r>
      <w:proofErr w:type="gramEnd"/>
      <w:r w:rsidR="002C222A" w:rsidRPr="0039584E">
        <w:rPr>
          <w:rFonts w:ascii="Times New Roman" w:eastAsia="Times New Roman" w:hAnsi="Times New Roman" w:cs="Times New Roman"/>
          <w:iCs/>
          <w:sz w:val="28"/>
          <w:szCs w:val="28"/>
          <w:lang w:eastAsia="lv-LV"/>
        </w:rPr>
        <w:t>darījumu un pasākumu tūrisms, labsajūtas tūris</w:t>
      </w:r>
      <w:r w:rsidR="003C659F" w:rsidRPr="0039584E">
        <w:rPr>
          <w:rFonts w:ascii="Times New Roman" w:eastAsia="Times New Roman" w:hAnsi="Times New Roman" w:cs="Times New Roman"/>
          <w:iCs/>
          <w:sz w:val="28"/>
          <w:szCs w:val="28"/>
          <w:lang w:eastAsia="lv-LV"/>
        </w:rPr>
        <w:t>ms)</w:t>
      </w:r>
      <w:r w:rsidR="002C222A" w:rsidRPr="0039584E">
        <w:rPr>
          <w:rFonts w:ascii="Times New Roman" w:eastAsia="Times New Roman" w:hAnsi="Times New Roman" w:cs="Times New Roman"/>
          <w:iCs/>
          <w:sz w:val="28"/>
          <w:szCs w:val="28"/>
          <w:lang w:eastAsia="lv-LV"/>
        </w:rPr>
        <w:t>.</w:t>
      </w:r>
      <w:r>
        <w:rPr>
          <w:rFonts w:ascii="Times New Roman" w:eastAsia="Times New Roman" w:hAnsi="Times New Roman" w:cs="Times New Roman"/>
          <w:iCs/>
          <w:sz w:val="28"/>
          <w:szCs w:val="28"/>
          <w:lang w:eastAsia="lv-LV"/>
        </w:rPr>
        <w:t>"</w:t>
      </w:r>
      <w:r w:rsidR="00AD4B5F">
        <w:rPr>
          <w:rFonts w:ascii="Times New Roman" w:eastAsia="Times New Roman" w:hAnsi="Times New Roman" w:cs="Times New Roman"/>
          <w:iCs/>
          <w:sz w:val="28"/>
          <w:szCs w:val="28"/>
          <w:lang w:eastAsia="lv-LV"/>
        </w:rPr>
        <w:t>;</w:t>
      </w:r>
    </w:p>
    <w:p w14:paraId="3D016C67" w14:textId="77777777" w:rsidR="002C222A" w:rsidRPr="0039584E" w:rsidRDefault="002C222A" w:rsidP="00EF6933">
      <w:pPr>
        <w:spacing w:after="0" w:line="240" w:lineRule="auto"/>
        <w:ind w:firstLine="709"/>
        <w:jc w:val="both"/>
        <w:rPr>
          <w:rFonts w:ascii="Times New Roman" w:eastAsia="Times New Roman" w:hAnsi="Times New Roman" w:cs="Times New Roman"/>
          <w:iCs/>
          <w:sz w:val="28"/>
          <w:szCs w:val="28"/>
          <w:lang w:eastAsia="lv-LV"/>
        </w:rPr>
      </w:pPr>
    </w:p>
    <w:p w14:paraId="7AA87718" w14:textId="0E85A6C7" w:rsidR="002C222A" w:rsidRPr="0039584E" w:rsidRDefault="00C87D84" w:rsidP="00EF6933">
      <w:pPr>
        <w:spacing w:after="0" w:line="240" w:lineRule="auto"/>
        <w:ind w:firstLine="709"/>
        <w:rPr>
          <w:rFonts w:ascii="Times New Roman" w:eastAsia="Times New Roman" w:hAnsi="Times New Roman" w:cs="Times New Roman"/>
          <w:iCs/>
          <w:sz w:val="28"/>
          <w:szCs w:val="28"/>
          <w:lang w:eastAsia="lv-LV"/>
        </w:rPr>
      </w:pPr>
      <w:r w:rsidRPr="0039584E">
        <w:rPr>
          <w:rFonts w:ascii="Times New Roman" w:eastAsia="Times New Roman" w:hAnsi="Times New Roman" w:cs="Times New Roman"/>
          <w:iCs/>
          <w:sz w:val="28"/>
          <w:szCs w:val="28"/>
          <w:lang w:eastAsia="lv-LV"/>
        </w:rPr>
        <w:t>1.8</w:t>
      </w:r>
      <w:r w:rsidR="001F1FF8" w:rsidRPr="0039584E">
        <w:rPr>
          <w:rFonts w:ascii="Times New Roman" w:eastAsia="Times New Roman" w:hAnsi="Times New Roman" w:cs="Times New Roman"/>
          <w:iCs/>
          <w:sz w:val="28"/>
          <w:szCs w:val="28"/>
          <w:lang w:eastAsia="lv-LV"/>
        </w:rPr>
        <w:t xml:space="preserve">. </w:t>
      </w:r>
      <w:r w:rsidR="0018303F">
        <w:rPr>
          <w:rFonts w:ascii="Times New Roman" w:eastAsia="Times New Roman" w:hAnsi="Times New Roman" w:cs="Times New Roman"/>
          <w:iCs/>
          <w:sz w:val="28"/>
          <w:szCs w:val="28"/>
          <w:lang w:eastAsia="lv-LV"/>
        </w:rPr>
        <w:t>p</w:t>
      </w:r>
      <w:r w:rsidR="002C222A" w:rsidRPr="0039584E">
        <w:rPr>
          <w:rFonts w:ascii="Times New Roman" w:eastAsia="Times New Roman" w:hAnsi="Times New Roman" w:cs="Times New Roman"/>
          <w:iCs/>
          <w:sz w:val="28"/>
          <w:szCs w:val="28"/>
          <w:lang w:eastAsia="lv-LV"/>
        </w:rPr>
        <w:t>apildināt</w:t>
      </w:r>
      <w:r w:rsidR="003B3B9C" w:rsidRPr="0039584E">
        <w:rPr>
          <w:rFonts w:ascii="Times New Roman" w:eastAsia="Times New Roman" w:hAnsi="Times New Roman" w:cs="Times New Roman"/>
          <w:iCs/>
          <w:sz w:val="28"/>
          <w:szCs w:val="28"/>
          <w:lang w:eastAsia="lv-LV"/>
        </w:rPr>
        <w:t xml:space="preserve"> noteikumus</w:t>
      </w:r>
      <w:r w:rsidR="002C222A" w:rsidRPr="0039584E">
        <w:rPr>
          <w:rFonts w:ascii="Times New Roman" w:eastAsia="Times New Roman" w:hAnsi="Times New Roman" w:cs="Times New Roman"/>
          <w:iCs/>
          <w:sz w:val="28"/>
          <w:szCs w:val="28"/>
          <w:lang w:eastAsia="lv-LV"/>
        </w:rPr>
        <w:t xml:space="preserve"> ar 19.</w:t>
      </w:r>
      <w:r w:rsidR="00000227" w:rsidRPr="00000227">
        <w:rPr>
          <w:rFonts w:ascii="Times New Roman" w:eastAsia="Times New Roman" w:hAnsi="Times New Roman" w:cs="Times New Roman"/>
          <w:iCs/>
          <w:sz w:val="28"/>
          <w:szCs w:val="28"/>
          <w:vertAlign w:val="superscript"/>
          <w:lang w:eastAsia="lv-LV"/>
        </w:rPr>
        <w:t>1</w:t>
      </w:r>
      <w:r w:rsidR="002C222A" w:rsidRPr="0039584E">
        <w:rPr>
          <w:rFonts w:ascii="Times New Roman" w:eastAsia="Times New Roman" w:hAnsi="Times New Roman" w:cs="Times New Roman"/>
          <w:iCs/>
          <w:sz w:val="28"/>
          <w:szCs w:val="28"/>
          <w:lang w:eastAsia="lv-LV"/>
        </w:rPr>
        <w:t xml:space="preserve"> punktu šādā redakcijā:</w:t>
      </w:r>
    </w:p>
    <w:p w14:paraId="2BEDBF18" w14:textId="77777777" w:rsidR="002C222A" w:rsidRPr="0039584E" w:rsidRDefault="002C222A" w:rsidP="00EF6933">
      <w:pPr>
        <w:spacing w:after="0" w:line="240" w:lineRule="auto"/>
        <w:ind w:firstLine="709"/>
        <w:rPr>
          <w:rFonts w:ascii="Times New Roman" w:eastAsia="Times New Roman" w:hAnsi="Times New Roman" w:cs="Times New Roman"/>
          <w:iCs/>
          <w:sz w:val="28"/>
          <w:szCs w:val="28"/>
          <w:lang w:eastAsia="lv-LV"/>
        </w:rPr>
      </w:pPr>
    </w:p>
    <w:p w14:paraId="5AC8BA6F" w14:textId="40C84C4C" w:rsidR="002C222A" w:rsidRPr="0039584E" w:rsidRDefault="0039584E" w:rsidP="00EF6933">
      <w:pPr>
        <w:spacing w:after="0" w:line="240" w:lineRule="auto"/>
        <w:ind w:firstLine="709"/>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w:t>
      </w:r>
      <w:r w:rsidR="002C222A" w:rsidRPr="0039584E">
        <w:rPr>
          <w:rFonts w:ascii="Times New Roman" w:eastAsia="Times New Roman" w:hAnsi="Times New Roman" w:cs="Times New Roman"/>
          <w:iCs/>
          <w:sz w:val="28"/>
          <w:szCs w:val="28"/>
          <w:lang w:eastAsia="lv-LV"/>
        </w:rPr>
        <w:t>19.</w:t>
      </w:r>
      <w:r w:rsidR="0018303F" w:rsidRPr="0018303F">
        <w:rPr>
          <w:rFonts w:ascii="Times New Roman" w:eastAsia="Times New Roman" w:hAnsi="Times New Roman" w:cs="Times New Roman"/>
          <w:iCs/>
          <w:sz w:val="28"/>
          <w:szCs w:val="28"/>
          <w:vertAlign w:val="superscript"/>
          <w:lang w:eastAsia="lv-LV"/>
        </w:rPr>
        <w:t>1</w:t>
      </w:r>
      <w:r w:rsidR="002C222A" w:rsidRPr="0039584E">
        <w:rPr>
          <w:rFonts w:ascii="Times New Roman" w:eastAsia="Times New Roman" w:hAnsi="Times New Roman" w:cs="Times New Roman"/>
          <w:iCs/>
          <w:sz w:val="28"/>
          <w:szCs w:val="28"/>
          <w:lang w:eastAsia="lv-LV"/>
        </w:rPr>
        <w:t xml:space="preserve"> Šo noteikumu 18.5. apakšpunktā minētais darījum</w:t>
      </w:r>
      <w:r w:rsidR="0018303F">
        <w:rPr>
          <w:rFonts w:ascii="Times New Roman" w:eastAsia="Times New Roman" w:hAnsi="Times New Roman" w:cs="Times New Roman"/>
          <w:iCs/>
          <w:sz w:val="28"/>
          <w:szCs w:val="28"/>
          <w:lang w:eastAsia="lv-LV"/>
        </w:rPr>
        <w:t>u</w:t>
      </w:r>
      <w:r w:rsidR="002C222A" w:rsidRPr="0039584E">
        <w:rPr>
          <w:rFonts w:ascii="Times New Roman" w:eastAsia="Times New Roman" w:hAnsi="Times New Roman" w:cs="Times New Roman"/>
          <w:iCs/>
          <w:sz w:val="28"/>
          <w:szCs w:val="28"/>
          <w:lang w:eastAsia="lv-LV"/>
        </w:rPr>
        <w:t xml:space="preserve"> tūrisma pasākums Latvijā ir atbalstāms</w:t>
      </w:r>
      <w:r w:rsidR="00652E72" w:rsidRPr="0039584E">
        <w:rPr>
          <w:rFonts w:ascii="Times New Roman" w:eastAsia="Times New Roman" w:hAnsi="Times New Roman" w:cs="Times New Roman"/>
          <w:iCs/>
          <w:sz w:val="28"/>
          <w:szCs w:val="28"/>
          <w:lang w:eastAsia="lv-LV"/>
        </w:rPr>
        <w:t xml:space="preserve">, ja tas ilgst vismaz </w:t>
      </w:r>
      <w:r w:rsidR="0018303F">
        <w:rPr>
          <w:rFonts w:ascii="Times New Roman" w:eastAsia="Times New Roman" w:hAnsi="Times New Roman" w:cs="Times New Roman"/>
          <w:iCs/>
          <w:sz w:val="28"/>
          <w:szCs w:val="28"/>
          <w:lang w:eastAsia="lv-LV"/>
        </w:rPr>
        <w:t>trīs</w:t>
      </w:r>
      <w:r w:rsidR="00652E72" w:rsidRPr="0039584E">
        <w:rPr>
          <w:rFonts w:ascii="Times New Roman" w:eastAsia="Times New Roman" w:hAnsi="Times New Roman" w:cs="Times New Roman"/>
          <w:iCs/>
          <w:sz w:val="28"/>
          <w:szCs w:val="28"/>
          <w:lang w:eastAsia="lv-LV"/>
        </w:rPr>
        <w:t xml:space="preserve"> dienas </w:t>
      </w:r>
      <w:r w:rsidR="002C222A" w:rsidRPr="0039584E">
        <w:rPr>
          <w:rFonts w:ascii="Times New Roman" w:eastAsia="Times New Roman" w:hAnsi="Times New Roman" w:cs="Times New Roman"/>
          <w:iCs/>
          <w:sz w:val="28"/>
          <w:szCs w:val="28"/>
          <w:lang w:eastAsia="lv-LV"/>
        </w:rPr>
        <w:t>un tajā piedalās vismaz 150</w:t>
      </w:r>
      <w:r w:rsidR="0018303F">
        <w:rPr>
          <w:rFonts w:ascii="Times New Roman" w:eastAsia="Times New Roman" w:hAnsi="Times New Roman" w:cs="Times New Roman"/>
          <w:iCs/>
          <w:sz w:val="28"/>
          <w:szCs w:val="28"/>
          <w:lang w:eastAsia="lv-LV"/>
        </w:rPr>
        <w:t> </w:t>
      </w:r>
      <w:r w:rsidR="00652E72" w:rsidRPr="0039584E">
        <w:rPr>
          <w:rFonts w:ascii="Times New Roman" w:eastAsia="Times New Roman" w:hAnsi="Times New Roman" w:cs="Times New Roman"/>
          <w:iCs/>
          <w:sz w:val="28"/>
          <w:szCs w:val="28"/>
          <w:lang w:eastAsia="lv-LV"/>
        </w:rPr>
        <w:t xml:space="preserve">dalībnieki </w:t>
      </w:r>
      <w:r w:rsidR="0018303F">
        <w:rPr>
          <w:rFonts w:ascii="Times New Roman" w:eastAsia="Times New Roman" w:hAnsi="Times New Roman" w:cs="Times New Roman"/>
          <w:iCs/>
          <w:sz w:val="28"/>
          <w:szCs w:val="28"/>
          <w:lang w:eastAsia="lv-LV"/>
        </w:rPr>
        <w:t>–</w:t>
      </w:r>
      <w:r w:rsidR="00652E72" w:rsidRPr="0039584E">
        <w:rPr>
          <w:rFonts w:ascii="Times New Roman" w:eastAsia="Times New Roman" w:hAnsi="Times New Roman" w:cs="Times New Roman"/>
          <w:iCs/>
          <w:sz w:val="28"/>
          <w:szCs w:val="28"/>
          <w:lang w:eastAsia="lv-LV"/>
        </w:rPr>
        <w:t xml:space="preserve"> </w:t>
      </w:r>
      <w:r w:rsidR="002C222A" w:rsidRPr="0039584E">
        <w:rPr>
          <w:rFonts w:ascii="Times New Roman" w:eastAsia="Times New Roman" w:hAnsi="Times New Roman" w:cs="Times New Roman"/>
          <w:iCs/>
          <w:sz w:val="28"/>
          <w:szCs w:val="28"/>
          <w:lang w:eastAsia="lv-LV"/>
        </w:rPr>
        <w:t>ārzemnieki, kuru ceļojuma mērķis ir darījum</w:t>
      </w:r>
      <w:r w:rsidR="0018303F">
        <w:rPr>
          <w:rFonts w:ascii="Times New Roman" w:eastAsia="Times New Roman" w:hAnsi="Times New Roman" w:cs="Times New Roman"/>
          <w:iCs/>
          <w:sz w:val="28"/>
          <w:szCs w:val="28"/>
          <w:lang w:eastAsia="lv-LV"/>
        </w:rPr>
        <w:t>u</w:t>
      </w:r>
      <w:r w:rsidR="002C222A" w:rsidRPr="0039584E">
        <w:rPr>
          <w:rFonts w:ascii="Times New Roman" w:eastAsia="Times New Roman" w:hAnsi="Times New Roman" w:cs="Times New Roman"/>
          <w:iCs/>
          <w:sz w:val="28"/>
          <w:szCs w:val="28"/>
          <w:lang w:eastAsia="lv-LV"/>
        </w:rPr>
        <w:t xml:space="preserve"> tūrisma pasākums Latvijā. Darījum</w:t>
      </w:r>
      <w:r w:rsidR="0018303F">
        <w:rPr>
          <w:rFonts w:ascii="Times New Roman" w:eastAsia="Times New Roman" w:hAnsi="Times New Roman" w:cs="Times New Roman"/>
          <w:iCs/>
          <w:sz w:val="28"/>
          <w:szCs w:val="28"/>
          <w:lang w:eastAsia="lv-LV"/>
        </w:rPr>
        <w:t>u</w:t>
      </w:r>
      <w:r w:rsidR="002C222A" w:rsidRPr="0039584E">
        <w:rPr>
          <w:rFonts w:ascii="Times New Roman" w:eastAsia="Times New Roman" w:hAnsi="Times New Roman" w:cs="Times New Roman"/>
          <w:iCs/>
          <w:sz w:val="28"/>
          <w:szCs w:val="28"/>
          <w:lang w:eastAsia="lv-LV"/>
        </w:rPr>
        <w:t xml:space="preserve"> tūrisma pasākumu organizē komersants, biedrība vai nodibinājums</w:t>
      </w:r>
      <w:r w:rsidR="00E81572" w:rsidRPr="0039584E">
        <w:rPr>
          <w:rFonts w:ascii="Times New Roman" w:eastAsia="Times New Roman" w:hAnsi="Times New Roman" w:cs="Times New Roman"/>
          <w:iCs/>
          <w:sz w:val="28"/>
          <w:szCs w:val="28"/>
          <w:lang w:eastAsia="lv-LV"/>
        </w:rPr>
        <w:t>.</w:t>
      </w:r>
      <w:r>
        <w:rPr>
          <w:rFonts w:ascii="Times New Roman" w:eastAsia="Times New Roman" w:hAnsi="Times New Roman" w:cs="Times New Roman"/>
          <w:iCs/>
          <w:sz w:val="28"/>
          <w:szCs w:val="28"/>
          <w:lang w:eastAsia="lv-LV"/>
        </w:rPr>
        <w:t>"</w:t>
      </w:r>
      <w:r w:rsidR="00AD4B5F">
        <w:rPr>
          <w:rFonts w:ascii="Times New Roman" w:eastAsia="Times New Roman" w:hAnsi="Times New Roman" w:cs="Times New Roman"/>
          <w:iCs/>
          <w:sz w:val="28"/>
          <w:szCs w:val="28"/>
          <w:lang w:eastAsia="lv-LV"/>
        </w:rPr>
        <w:t>;</w:t>
      </w:r>
    </w:p>
    <w:p w14:paraId="61A50F6F" w14:textId="77777777" w:rsidR="002C222A" w:rsidRPr="0039584E" w:rsidRDefault="002C222A" w:rsidP="00EF6933">
      <w:pPr>
        <w:spacing w:after="0" w:line="240" w:lineRule="auto"/>
        <w:ind w:firstLine="709"/>
        <w:jc w:val="both"/>
        <w:rPr>
          <w:rFonts w:ascii="Times New Roman" w:eastAsia="Times New Roman" w:hAnsi="Times New Roman" w:cs="Times New Roman"/>
          <w:iCs/>
          <w:sz w:val="28"/>
          <w:szCs w:val="28"/>
          <w:lang w:eastAsia="lv-LV"/>
        </w:rPr>
      </w:pPr>
    </w:p>
    <w:p w14:paraId="144E10BC" w14:textId="2EB55BEB" w:rsidR="002C222A" w:rsidRPr="0039584E" w:rsidRDefault="00C87D84" w:rsidP="00EF6933">
      <w:pPr>
        <w:spacing w:after="0" w:line="240" w:lineRule="auto"/>
        <w:ind w:firstLine="709"/>
        <w:jc w:val="both"/>
        <w:rPr>
          <w:rFonts w:ascii="Times New Roman" w:eastAsia="Times New Roman" w:hAnsi="Times New Roman" w:cs="Times New Roman"/>
          <w:iCs/>
          <w:sz w:val="28"/>
          <w:szCs w:val="28"/>
          <w:lang w:eastAsia="lv-LV"/>
        </w:rPr>
      </w:pPr>
      <w:r w:rsidRPr="0039584E">
        <w:rPr>
          <w:rFonts w:ascii="Times New Roman" w:eastAsia="Times New Roman" w:hAnsi="Times New Roman" w:cs="Times New Roman"/>
          <w:iCs/>
          <w:sz w:val="28"/>
          <w:szCs w:val="28"/>
          <w:lang w:eastAsia="lv-LV"/>
        </w:rPr>
        <w:t>1.9</w:t>
      </w:r>
      <w:r w:rsidR="001F1FF8" w:rsidRPr="0039584E">
        <w:rPr>
          <w:rFonts w:ascii="Times New Roman" w:eastAsia="Times New Roman" w:hAnsi="Times New Roman" w:cs="Times New Roman"/>
          <w:iCs/>
          <w:sz w:val="28"/>
          <w:szCs w:val="28"/>
          <w:lang w:eastAsia="lv-LV"/>
        </w:rPr>
        <w:t xml:space="preserve">. </w:t>
      </w:r>
      <w:r w:rsidR="0018303F">
        <w:rPr>
          <w:rFonts w:ascii="Times New Roman" w:eastAsia="Times New Roman" w:hAnsi="Times New Roman" w:cs="Times New Roman"/>
          <w:iCs/>
          <w:sz w:val="28"/>
          <w:szCs w:val="28"/>
          <w:lang w:eastAsia="lv-LV"/>
        </w:rPr>
        <w:t>s</w:t>
      </w:r>
      <w:r w:rsidR="002C222A" w:rsidRPr="0039584E">
        <w:rPr>
          <w:rFonts w:ascii="Times New Roman" w:eastAsia="Times New Roman" w:hAnsi="Times New Roman" w:cs="Times New Roman"/>
          <w:iCs/>
          <w:sz w:val="28"/>
          <w:szCs w:val="28"/>
          <w:lang w:eastAsia="lv-LV"/>
        </w:rPr>
        <w:t xml:space="preserve">vītrot 20.7. apakšpunktā vārdus </w:t>
      </w:r>
      <w:r w:rsidR="0039584E">
        <w:rPr>
          <w:rFonts w:ascii="Times New Roman" w:eastAsia="Times New Roman" w:hAnsi="Times New Roman" w:cs="Times New Roman"/>
          <w:iCs/>
          <w:sz w:val="28"/>
          <w:szCs w:val="28"/>
          <w:lang w:eastAsia="lv-LV"/>
        </w:rPr>
        <w:t>"</w:t>
      </w:r>
      <w:r w:rsidR="002C222A" w:rsidRPr="0039584E">
        <w:rPr>
          <w:rFonts w:ascii="Times New Roman" w:eastAsia="Times New Roman" w:hAnsi="Times New Roman" w:cs="Times New Roman"/>
          <w:iCs/>
          <w:sz w:val="28"/>
          <w:szCs w:val="28"/>
          <w:lang w:eastAsia="lv-LV"/>
        </w:rPr>
        <w:t>konferenču un ārvalstu semināru</w:t>
      </w:r>
      <w:r w:rsidR="0039584E">
        <w:rPr>
          <w:rFonts w:ascii="Times New Roman" w:eastAsia="Times New Roman" w:hAnsi="Times New Roman" w:cs="Times New Roman"/>
          <w:iCs/>
          <w:sz w:val="28"/>
          <w:szCs w:val="28"/>
          <w:lang w:eastAsia="lv-LV"/>
        </w:rPr>
        <w:t>"</w:t>
      </w:r>
      <w:r w:rsidR="00AD4B5F">
        <w:rPr>
          <w:rFonts w:ascii="Times New Roman" w:eastAsia="Times New Roman" w:hAnsi="Times New Roman" w:cs="Times New Roman"/>
          <w:iCs/>
          <w:sz w:val="28"/>
          <w:szCs w:val="28"/>
          <w:lang w:eastAsia="lv-LV"/>
        </w:rPr>
        <w:t>;</w:t>
      </w:r>
    </w:p>
    <w:p w14:paraId="0E26A5DF" w14:textId="62ED55DD" w:rsidR="002C222A" w:rsidRPr="0039584E" w:rsidRDefault="00C87D84" w:rsidP="00EF6933">
      <w:pPr>
        <w:spacing w:after="0" w:line="240" w:lineRule="auto"/>
        <w:ind w:firstLine="709"/>
        <w:jc w:val="both"/>
        <w:rPr>
          <w:rFonts w:ascii="Times New Roman" w:eastAsia="Times New Roman" w:hAnsi="Times New Roman" w:cs="Times New Roman"/>
          <w:iCs/>
          <w:sz w:val="28"/>
          <w:szCs w:val="28"/>
          <w:lang w:eastAsia="lv-LV"/>
        </w:rPr>
      </w:pPr>
      <w:r w:rsidRPr="0039584E">
        <w:rPr>
          <w:rFonts w:ascii="Times New Roman" w:eastAsia="Times New Roman" w:hAnsi="Times New Roman" w:cs="Times New Roman"/>
          <w:iCs/>
          <w:sz w:val="28"/>
          <w:szCs w:val="28"/>
          <w:lang w:eastAsia="lv-LV"/>
        </w:rPr>
        <w:t>1.10</w:t>
      </w:r>
      <w:r w:rsidR="001F1FF8" w:rsidRPr="0039584E">
        <w:rPr>
          <w:rFonts w:ascii="Times New Roman" w:eastAsia="Times New Roman" w:hAnsi="Times New Roman" w:cs="Times New Roman"/>
          <w:iCs/>
          <w:sz w:val="28"/>
          <w:szCs w:val="28"/>
          <w:lang w:eastAsia="lv-LV"/>
        </w:rPr>
        <w:t xml:space="preserve">. </w:t>
      </w:r>
      <w:r w:rsidR="0018303F">
        <w:rPr>
          <w:rFonts w:ascii="Times New Roman" w:eastAsia="Times New Roman" w:hAnsi="Times New Roman" w:cs="Times New Roman"/>
          <w:iCs/>
          <w:sz w:val="28"/>
          <w:szCs w:val="28"/>
          <w:lang w:eastAsia="lv-LV"/>
        </w:rPr>
        <w:t>s</w:t>
      </w:r>
      <w:r w:rsidR="002C222A" w:rsidRPr="0039584E">
        <w:rPr>
          <w:rFonts w:ascii="Times New Roman" w:eastAsia="Times New Roman" w:hAnsi="Times New Roman" w:cs="Times New Roman"/>
          <w:iCs/>
          <w:sz w:val="28"/>
          <w:szCs w:val="28"/>
          <w:lang w:eastAsia="lv-LV"/>
        </w:rPr>
        <w:t xml:space="preserve">vītrot 20.10. apakšpunktā vārdus </w:t>
      </w:r>
      <w:r w:rsidR="0039584E">
        <w:rPr>
          <w:rFonts w:ascii="Times New Roman" w:eastAsia="Times New Roman" w:hAnsi="Times New Roman" w:cs="Times New Roman"/>
          <w:iCs/>
          <w:sz w:val="28"/>
          <w:szCs w:val="28"/>
          <w:lang w:eastAsia="lv-LV"/>
        </w:rPr>
        <w:t>"</w:t>
      </w:r>
      <w:r w:rsidR="002C222A" w:rsidRPr="0039584E">
        <w:rPr>
          <w:rFonts w:ascii="Times New Roman" w:eastAsia="Times New Roman" w:hAnsi="Times New Roman" w:cs="Times New Roman"/>
          <w:iCs/>
          <w:sz w:val="28"/>
          <w:szCs w:val="28"/>
          <w:lang w:eastAsia="lv-LV"/>
        </w:rPr>
        <w:t>konference, seminārs</w:t>
      </w:r>
      <w:r w:rsidR="0039584E">
        <w:rPr>
          <w:rFonts w:ascii="Times New Roman" w:eastAsia="Times New Roman" w:hAnsi="Times New Roman" w:cs="Times New Roman"/>
          <w:iCs/>
          <w:sz w:val="28"/>
          <w:szCs w:val="28"/>
          <w:lang w:eastAsia="lv-LV"/>
        </w:rPr>
        <w:t>"</w:t>
      </w:r>
      <w:r w:rsidR="00AD4B5F">
        <w:rPr>
          <w:rFonts w:ascii="Times New Roman" w:eastAsia="Times New Roman" w:hAnsi="Times New Roman" w:cs="Times New Roman"/>
          <w:iCs/>
          <w:sz w:val="28"/>
          <w:szCs w:val="28"/>
          <w:lang w:eastAsia="lv-LV"/>
        </w:rPr>
        <w:t>;</w:t>
      </w:r>
    </w:p>
    <w:p w14:paraId="12E75B4D" w14:textId="00AC0CE4" w:rsidR="002C222A" w:rsidRPr="0039584E" w:rsidRDefault="00C87D84" w:rsidP="00EF6933">
      <w:pPr>
        <w:spacing w:after="0" w:line="240" w:lineRule="auto"/>
        <w:ind w:firstLine="709"/>
        <w:jc w:val="both"/>
        <w:rPr>
          <w:rFonts w:ascii="Times New Roman" w:eastAsia="Times New Roman" w:hAnsi="Times New Roman" w:cs="Times New Roman"/>
          <w:iCs/>
          <w:sz w:val="28"/>
          <w:szCs w:val="28"/>
          <w:lang w:eastAsia="lv-LV"/>
        </w:rPr>
      </w:pPr>
      <w:r w:rsidRPr="0039584E">
        <w:rPr>
          <w:rFonts w:ascii="Times New Roman" w:eastAsia="Times New Roman" w:hAnsi="Times New Roman" w:cs="Times New Roman"/>
          <w:iCs/>
          <w:sz w:val="28"/>
          <w:szCs w:val="28"/>
          <w:lang w:eastAsia="lv-LV"/>
        </w:rPr>
        <w:t>1.11</w:t>
      </w:r>
      <w:r w:rsidR="001F1FF8" w:rsidRPr="0039584E">
        <w:rPr>
          <w:rFonts w:ascii="Times New Roman" w:eastAsia="Times New Roman" w:hAnsi="Times New Roman" w:cs="Times New Roman"/>
          <w:iCs/>
          <w:sz w:val="28"/>
          <w:szCs w:val="28"/>
          <w:lang w:eastAsia="lv-LV"/>
        </w:rPr>
        <w:t xml:space="preserve">. </w:t>
      </w:r>
      <w:r w:rsidR="0018303F">
        <w:rPr>
          <w:rFonts w:ascii="Times New Roman" w:eastAsia="Times New Roman" w:hAnsi="Times New Roman" w:cs="Times New Roman"/>
          <w:iCs/>
          <w:sz w:val="28"/>
          <w:szCs w:val="28"/>
          <w:lang w:eastAsia="lv-LV"/>
        </w:rPr>
        <w:t>i</w:t>
      </w:r>
      <w:r w:rsidR="002C222A" w:rsidRPr="0039584E">
        <w:rPr>
          <w:rFonts w:ascii="Times New Roman" w:eastAsia="Times New Roman" w:hAnsi="Times New Roman" w:cs="Times New Roman"/>
          <w:iCs/>
          <w:sz w:val="28"/>
          <w:szCs w:val="28"/>
          <w:lang w:eastAsia="lv-LV"/>
        </w:rPr>
        <w:t xml:space="preserve">zteikt 20.11. apakšpunktu </w:t>
      </w:r>
      <w:r w:rsidR="003B3B9C" w:rsidRPr="0039584E">
        <w:rPr>
          <w:rFonts w:ascii="Times New Roman" w:eastAsia="Times New Roman" w:hAnsi="Times New Roman" w:cs="Times New Roman"/>
          <w:iCs/>
          <w:sz w:val="28"/>
          <w:szCs w:val="28"/>
          <w:lang w:eastAsia="lv-LV"/>
        </w:rPr>
        <w:t xml:space="preserve">un 21. punktu </w:t>
      </w:r>
      <w:r w:rsidR="002C222A" w:rsidRPr="0039584E">
        <w:rPr>
          <w:rFonts w:ascii="Times New Roman" w:eastAsia="Times New Roman" w:hAnsi="Times New Roman" w:cs="Times New Roman"/>
          <w:iCs/>
          <w:sz w:val="28"/>
          <w:szCs w:val="28"/>
          <w:lang w:eastAsia="lv-LV"/>
        </w:rPr>
        <w:t>šādā redakcijā:</w:t>
      </w:r>
    </w:p>
    <w:p w14:paraId="50A64D0C" w14:textId="77777777" w:rsidR="002C222A" w:rsidRPr="0039584E" w:rsidRDefault="002C222A" w:rsidP="00EF6933">
      <w:pPr>
        <w:spacing w:after="0" w:line="240" w:lineRule="auto"/>
        <w:ind w:firstLine="709"/>
        <w:jc w:val="both"/>
        <w:rPr>
          <w:rFonts w:ascii="Times New Roman" w:eastAsia="Times New Roman" w:hAnsi="Times New Roman" w:cs="Times New Roman"/>
          <w:iCs/>
          <w:sz w:val="28"/>
          <w:szCs w:val="28"/>
          <w:lang w:eastAsia="lv-LV"/>
        </w:rPr>
      </w:pPr>
    </w:p>
    <w:p w14:paraId="16E6A86B" w14:textId="651F0C09" w:rsidR="002C222A" w:rsidRPr="0039584E" w:rsidRDefault="0039584E" w:rsidP="00EF6933">
      <w:pPr>
        <w:spacing w:after="0" w:line="240" w:lineRule="auto"/>
        <w:ind w:firstLine="709"/>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w:t>
      </w:r>
      <w:r w:rsidR="002C222A" w:rsidRPr="0039584E">
        <w:rPr>
          <w:rFonts w:ascii="Times New Roman" w:eastAsia="Times New Roman" w:hAnsi="Times New Roman" w:cs="Times New Roman"/>
          <w:iCs/>
          <w:sz w:val="28"/>
          <w:szCs w:val="28"/>
          <w:lang w:eastAsia="lv-LV"/>
        </w:rPr>
        <w:t>20.11.</w:t>
      </w:r>
      <w:r w:rsidR="00182346">
        <w:rPr>
          <w:rFonts w:ascii="Times New Roman" w:eastAsia="Times New Roman" w:hAnsi="Times New Roman" w:cs="Times New Roman"/>
          <w:iCs/>
          <w:sz w:val="28"/>
          <w:szCs w:val="28"/>
          <w:lang w:eastAsia="lv-LV"/>
        </w:rPr>
        <w:t> </w:t>
      </w:r>
      <w:r w:rsidR="002C222A" w:rsidRPr="0039584E">
        <w:rPr>
          <w:rFonts w:ascii="Times New Roman" w:eastAsia="Times New Roman" w:hAnsi="Times New Roman" w:cs="Times New Roman"/>
          <w:iCs/>
          <w:sz w:val="28"/>
          <w:szCs w:val="28"/>
          <w:lang w:eastAsia="lv-LV"/>
        </w:rPr>
        <w:t>piešķirot atbalstu un aprēķinot piešķirto finansējumu komersantiem, kooperatīvajām sabiedrībām, zemnieku vai zvejnieku saimniecībām, individuālajiem uzņēmumiem, biedrībām, nodibinājumiem un ostu pārvaldēm, pašvaldībām un plānošanas reģioniem:</w:t>
      </w:r>
    </w:p>
    <w:p w14:paraId="29D7C94B" w14:textId="5F84EDA9" w:rsidR="002C222A" w:rsidRPr="0039584E" w:rsidRDefault="002C222A" w:rsidP="00EF6933">
      <w:pPr>
        <w:spacing w:after="0" w:line="240" w:lineRule="auto"/>
        <w:ind w:firstLine="709"/>
        <w:jc w:val="both"/>
        <w:rPr>
          <w:rFonts w:ascii="Times New Roman" w:eastAsia="Times New Roman" w:hAnsi="Times New Roman" w:cs="Times New Roman"/>
          <w:iCs/>
          <w:sz w:val="28"/>
          <w:szCs w:val="28"/>
          <w:lang w:eastAsia="lv-LV"/>
        </w:rPr>
      </w:pPr>
      <w:r w:rsidRPr="0039584E">
        <w:rPr>
          <w:rFonts w:ascii="Times New Roman" w:eastAsia="Times New Roman" w:hAnsi="Times New Roman" w:cs="Times New Roman"/>
          <w:iCs/>
          <w:sz w:val="28"/>
          <w:szCs w:val="28"/>
          <w:lang w:eastAsia="lv-LV"/>
        </w:rPr>
        <w:t>20.11.1. šo noteikumu 32.12.</w:t>
      </w:r>
      <w:r w:rsidR="00182346">
        <w:rPr>
          <w:rFonts w:ascii="Times New Roman" w:eastAsia="Times New Roman" w:hAnsi="Times New Roman" w:cs="Times New Roman"/>
          <w:iCs/>
          <w:sz w:val="28"/>
          <w:szCs w:val="28"/>
          <w:lang w:eastAsia="lv-LV"/>
        </w:rPr>
        <w:t> </w:t>
      </w:r>
      <w:r w:rsidRPr="0039584E">
        <w:rPr>
          <w:rFonts w:ascii="Times New Roman" w:eastAsia="Times New Roman" w:hAnsi="Times New Roman" w:cs="Times New Roman"/>
          <w:iCs/>
          <w:sz w:val="28"/>
          <w:szCs w:val="28"/>
          <w:lang w:eastAsia="lv-LV"/>
        </w:rPr>
        <w:t>apakšpunktā minētos ceļa (transporta) izdevumus un šo noteikumu 20.6. un 20.9. apakšpunktā minētās izmaksas kompensē 80 procentu apmērā, ievērojot šo noteikumu 36., 37. un 38. punktā minētos nosacījumus;</w:t>
      </w:r>
    </w:p>
    <w:p w14:paraId="56521378" w14:textId="6049ECBA" w:rsidR="002C222A" w:rsidRPr="0039584E" w:rsidRDefault="002C222A" w:rsidP="00EF6933">
      <w:pPr>
        <w:spacing w:after="0" w:line="240" w:lineRule="auto"/>
        <w:ind w:firstLine="709"/>
        <w:jc w:val="both"/>
        <w:rPr>
          <w:rFonts w:ascii="Times New Roman" w:eastAsia="Times New Roman" w:hAnsi="Times New Roman" w:cs="Times New Roman"/>
          <w:iCs/>
          <w:sz w:val="28"/>
          <w:szCs w:val="28"/>
          <w:lang w:eastAsia="lv-LV"/>
        </w:rPr>
      </w:pPr>
      <w:r w:rsidRPr="0039584E">
        <w:rPr>
          <w:rFonts w:ascii="Times New Roman" w:eastAsia="Times New Roman" w:hAnsi="Times New Roman" w:cs="Times New Roman"/>
          <w:iCs/>
          <w:sz w:val="28"/>
          <w:szCs w:val="28"/>
          <w:lang w:eastAsia="lv-LV"/>
        </w:rPr>
        <w:t>20.11.2. šo noteikumu 20.4. un 20.5.</w:t>
      </w:r>
      <w:r w:rsidR="00182346">
        <w:rPr>
          <w:rFonts w:ascii="Times New Roman" w:eastAsia="Times New Roman" w:hAnsi="Times New Roman" w:cs="Times New Roman"/>
          <w:iCs/>
          <w:sz w:val="28"/>
          <w:szCs w:val="28"/>
          <w:lang w:eastAsia="lv-LV"/>
        </w:rPr>
        <w:t> </w:t>
      </w:r>
      <w:r w:rsidRPr="0039584E">
        <w:rPr>
          <w:rFonts w:ascii="Times New Roman" w:eastAsia="Times New Roman" w:hAnsi="Times New Roman" w:cs="Times New Roman"/>
          <w:iCs/>
          <w:sz w:val="28"/>
          <w:szCs w:val="28"/>
          <w:lang w:eastAsia="lv-LV"/>
        </w:rPr>
        <w:t xml:space="preserve">apakšpunktā minētās izmaksas </w:t>
      </w:r>
      <w:r w:rsidR="00182346" w:rsidRPr="0039584E">
        <w:rPr>
          <w:rFonts w:ascii="Times New Roman" w:eastAsia="Times New Roman" w:hAnsi="Times New Roman" w:cs="Times New Roman"/>
          <w:iCs/>
          <w:sz w:val="28"/>
          <w:szCs w:val="28"/>
          <w:lang w:eastAsia="lv-LV"/>
        </w:rPr>
        <w:t>(izņemot šo noteikumu 32.12.</w:t>
      </w:r>
      <w:r w:rsidR="00182346">
        <w:rPr>
          <w:rFonts w:ascii="Times New Roman" w:eastAsia="Times New Roman" w:hAnsi="Times New Roman" w:cs="Times New Roman"/>
          <w:iCs/>
          <w:sz w:val="28"/>
          <w:szCs w:val="28"/>
          <w:lang w:eastAsia="lv-LV"/>
        </w:rPr>
        <w:t> </w:t>
      </w:r>
      <w:r w:rsidR="00182346" w:rsidRPr="0039584E">
        <w:rPr>
          <w:rFonts w:ascii="Times New Roman" w:eastAsia="Times New Roman" w:hAnsi="Times New Roman" w:cs="Times New Roman"/>
          <w:iCs/>
          <w:sz w:val="28"/>
          <w:szCs w:val="28"/>
          <w:lang w:eastAsia="lv-LV"/>
        </w:rPr>
        <w:t>apakšpunktā minētās izmaksas)</w:t>
      </w:r>
      <w:r w:rsidR="00182346">
        <w:rPr>
          <w:rFonts w:ascii="Times New Roman" w:eastAsia="Times New Roman" w:hAnsi="Times New Roman" w:cs="Times New Roman"/>
          <w:iCs/>
          <w:sz w:val="28"/>
          <w:szCs w:val="28"/>
          <w:lang w:eastAsia="lv-LV"/>
        </w:rPr>
        <w:t xml:space="preserve"> </w:t>
      </w:r>
      <w:r w:rsidRPr="0039584E">
        <w:rPr>
          <w:rFonts w:ascii="Times New Roman" w:eastAsia="Times New Roman" w:hAnsi="Times New Roman" w:cs="Times New Roman"/>
          <w:iCs/>
          <w:sz w:val="28"/>
          <w:szCs w:val="28"/>
          <w:lang w:eastAsia="lv-LV"/>
        </w:rPr>
        <w:t>kompensē 100</w:t>
      </w:r>
      <w:r w:rsidR="00182346">
        <w:rPr>
          <w:rFonts w:ascii="Times New Roman" w:eastAsia="Times New Roman" w:hAnsi="Times New Roman" w:cs="Times New Roman"/>
          <w:iCs/>
          <w:sz w:val="28"/>
          <w:szCs w:val="28"/>
          <w:lang w:eastAsia="lv-LV"/>
        </w:rPr>
        <w:t> </w:t>
      </w:r>
      <w:r w:rsidRPr="0039584E">
        <w:rPr>
          <w:rFonts w:ascii="Times New Roman" w:eastAsia="Times New Roman" w:hAnsi="Times New Roman" w:cs="Times New Roman"/>
          <w:iCs/>
          <w:sz w:val="28"/>
          <w:szCs w:val="28"/>
          <w:lang w:eastAsia="lv-LV"/>
        </w:rPr>
        <w:t xml:space="preserve">procentu apmērā, ievērojot šo noteikumu 39. punktā </w:t>
      </w:r>
      <w:r w:rsidR="00182346" w:rsidRPr="0039584E">
        <w:rPr>
          <w:rFonts w:ascii="Times New Roman" w:eastAsia="Times New Roman" w:hAnsi="Times New Roman" w:cs="Times New Roman"/>
          <w:iCs/>
          <w:sz w:val="28"/>
          <w:szCs w:val="28"/>
          <w:lang w:eastAsia="lv-LV"/>
        </w:rPr>
        <w:t>minētos nosacījumus</w:t>
      </w:r>
      <w:r w:rsidRPr="0039584E">
        <w:rPr>
          <w:rFonts w:ascii="Times New Roman" w:eastAsia="Times New Roman" w:hAnsi="Times New Roman" w:cs="Times New Roman"/>
          <w:iCs/>
          <w:sz w:val="28"/>
          <w:szCs w:val="28"/>
          <w:lang w:eastAsia="lv-LV"/>
        </w:rPr>
        <w:t>;</w:t>
      </w:r>
    </w:p>
    <w:p w14:paraId="25C1B88A" w14:textId="6D7AB53D" w:rsidR="002C222A" w:rsidRPr="0039584E" w:rsidRDefault="002C222A" w:rsidP="00EF6933">
      <w:pPr>
        <w:spacing w:after="0" w:line="240" w:lineRule="auto"/>
        <w:ind w:firstLine="709"/>
        <w:jc w:val="both"/>
        <w:rPr>
          <w:rFonts w:ascii="Times New Roman" w:eastAsia="Times New Roman" w:hAnsi="Times New Roman" w:cs="Times New Roman"/>
          <w:iCs/>
          <w:sz w:val="28"/>
          <w:szCs w:val="28"/>
          <w:lang w:eastAsia="lv-LV"/>
        </w:rPr>
      </w:pPr>
      <w:r w:rsidRPr="0039584E">
        <w:rPr>
          <w:rFonts w:ascii="Times New Roman" w:eastAsia="Times New Roman" w:hAnsi="Times New Roman" w:cs="Times New Roman"/>
          <w:iCs/>
          <w:sz w:val="28"/>
          <w:szCs w:val="28"/>
          <w:lang w:eastAsia="lv-LV"/>
        </w:rPr>
        <w:t>20.11.3. šo noteikumu 20.7.</w:t>
      </w:r>
      <w:r w:rsidRPr="0039584E">
        <w:rPr>
          <w:rFonts w:ascii="Times New Roman" w:eastAsia="Times New Roman" w:hAnsi="Times New Roman" w:cs="Times New Roman"/>
          <w:i/>
          <w:iCs/>
          <w:sz w:val="28"/>
          <w:szCs w:val="28"/>
          <w:lang w:eastAsia="lv-LV"/>
        </w:rPr>
        <w:t xml:space="preserve"> </w:t>
      </w:r>
      <w:r w:rsidRPr="0039584E">
        <w:rPr>
          <w:rFonts w:ascii="Times New Roman" w:eastAsia="Times New Roman" w:hAnsi="Times New Roman" w:cs="Times New Roman"/>
          <w:iCs/>
          <w:sz w:val="28"/>
          <w:szCs w:val="28"/>
          <w:lang w:eastAsia="lv-LV"/>
        </w:rPr>
        <w:t xml:space="preserve">un 20.8. apakšpunktā minētās izmaksas kompensē 80 procentu apmērā dalībai </w:t>
      </w:r>
      <w:r w:rsidR="00182346" w:rsidRPr="0039584E">
        <w:rPr>
          <w:rFonts w:ascii="Times New Roman" w:eastAsia="Times New Roman" w:hAnsi="Times New Roman" w:cs="Times New Roman"/>
          <w:iCs/>
          <w:sz w:val="28"/>
          <w:szCs w:val="28"/>
          <w:lang w:eastAsia="lv-LV"/>
        </w:rPr>
        <w:t xml:space="preserve">pirmo reizi </w:t>
      </w:r>
      <w:r w:rsidRPr="0039584E">
        <w:rPr>
          <w:rFonts w:ascii="Times New Roman" w:eastAsia="Times New Roman" w:hAnsi="Times New Roman" w:cs="Times New Roman"/>
          <w:iCs/>
          <w:sz w:val="28"/>
          <w:szCs w:val="28"/>
          <w:lang w:eastAsia="lv-LV"/>
        </w:rPr>
        <w:t>un 60 procentu apmērā dalībai katru nāk</w:t>
      </w:r>
      <w:r w:rsidR="00182346">
        <w:rPr>
          <w:rFonts w:ascii="Times New Roman" w:eastAsia="Times New Roman" w:hAnsi="Times New Roman" w:cs="Times New Roman"/>
          <w:iCs/>
          <w:sz w:val="28"/>
          <w:szCs w:val="28"/>
          <w:lang w:eastAsia="lv-LV"/>
        </w:rPr>
        <w:t>amo</w:t>
      </w:r>
      <w:r w:rsidRPr="0039584E">
        <w:rPr>
          <w:rFonts w:ascii="Times New Roman" w:eastAsia="Times New Roman" w:hAnsi="Times New Roman" w:cs="Times New Roman"/>
          <w:iCs/>
          <w:sz w:val="28"/>
          <w:szCs w:val="28"/>
          <w:lang w:eastAsia="lv-LV"/>
        </w:rPr>
        <w:t xml:space="preserve"> reizi</w:t>
      </w:r>
      <w:r w:rsidR="00182346" w:rsidRPr="00182346">
        <w:rPr>
          <w:rFonts w:ascii="Times New Roman" w:eastAsia="Times New Roman" w:hAnsi="Times New Roman" w:cs="Times New Roman"/>
          <w:iCs/>
          <w:sz w:val="28"/>
          <w:szCs w:val="28"/>
          <w:lang w:eastAsia="lv-LV"/>
        </w:rPr>
        <w:t xml:space="preserve"> </w:t>
      </w:r>
      <w:r w:rsidR="00182346" w:rsidRPr="0039584E">
        <w:rPr>
          <w:rFonts w:ascii="Times New Roman" w:eastAsia="Times New Roman" w:hAnsi="Times New Roman" w:cs="Times New Roman"/>
          <w:iCs/>
          <w:sz w:val="28"/>
          <w:szCs w:val="28"/>
          <w:lang w:eastAsia="lv-LV"/>
        </w:rPr>
        <w:t>starptautiskā izstādē ar individuālo stendu ārvalstīs un tirdzniecības misijā</w:t>
      </w:r>
      <w:r w:rsidRPr="0039584E">
        <w:rPr>
          <w:rFonts w:ascii="Times New Roman" w:eastAsia="Times New Roman" w:hAnsi="Times New Roman" w:cs="Times New Roman"/>
          <w:iCs/>
          <w:sz w:val="28"/>
          <w:szCs w:val="28"/>
          <w:lang w:eastAsia="lv-LV"/>
        </w:rPr>
        <w:t>, ievērojot šo noteikumu</w:t>
      </w:r>
      <w:r w:rsidR="00AD4B5F">
        <w:rPr>
          <w:rFonts w:ascii="Times New Roman" w:eastAsia="Times New Roman" w:hAnsi="Times New Roman" w:cs="Times New Roman"/>
          <w:iCs/>
          <w:sz w:val="28"/>
          <w:szCs w:val="28"/>
          <w:lang w:eastAsia="lv-LV"/>
        </w:rPr>
        <w:t xml:space="preserve"> </w:t>
      </w:r>
      <w:hyperlink r:id="rId10" w:anchor="p37" w:tgtFrame="_blank" w:history="1">
        <w:r w:rsidRPr="0039584E">
          <w:rPr>
            <w:rStyle w:val="Hyperlink"/>
            <w:rFonts w:ascii="Times New Roman" w:eastAsia="Times New Roman" w:hAnsi="Times New Roman" w:cs="Times New Roman"/>
            <w:color w:val="auto"/>
            <w:sz w:val="28"/>
            <w:szCs w:val="28"/>
            <w:u w:val="none"/>
            <w:lang w:eastAsia="lv-LV"/>
          </w:rPr>
          <w:t>37. </w:t>
        </w:r>
      </w:hyperlink>
      <w:r w:rsidRPr="0039584E">
        <w:rPr>
          <w:rFonts w:ascii="Times New Roman" w:eastAsia="Times New Roman" w:hAnsi="Times New Roman" w:cs="Times New Roman"/>
          <w:iCs/>
          <w:sz w:val="28"/>
          <w:szCs w:val="28"/>
          <w:lang w:eastAsia="lv-LV"/>
        </w:rPr>
        <w:t>un</w:t>
      </w:r>
      <w:r w:rsidR="00AD4B5F">
        <w:rPr>
          <w:rFonts w:ascii="Times New Roman" w:eastAsia="Times New Roman" w:hAnsi="Times New Roman" w:cs="Times New Roman"/>
          <w:iCs/>
          <w:sz w:val="28"/>
          <w:szCs w:val="28"/>
          <w:lang w:eastAsia="lv-LV"/>
        </w:rPr>
        <w:t xml:space="preserve"> </w:t>
      </w:r>
      <w:hyperlink r:id="rId11" w:anchor="p38" w:tgtFrame="_blank" w:history="1">
        <w:r w:rsidRPr="0039584E">
          <w:rPr>
            <w:rStyle w:val="Hyperlink"/>
            <w:rFonts w:ascii="Times New Roman" w:eastAsia="Times New Roman" w:hAnsi="Times New Roman" w:cs="Times New Roman"/>
            <w:color w:val="auto"/>
            <w:sz w:val="28"/>
            <w:szCs w:val="28"/>
            <w:u w:val="none"/>
            <w:lang w:eastAsia="lv-LV"/>
          </w:rPr>
          <w:t>38.</w:t>
        </w:r>
        <w:r w:rsidR="00AD4B5F">
          <w:rPr>
            <w:rStyle w:val="Hyperlink"/>
            <w:rFonts w:ascii="Times New Roman" w:eastAsia="Times New Roman" w:hAnsi="Times New Roman" w:cs="Times New Roman"/>
            <w:color w:val="auto"/>
            <w:sz w:val="28"/>
            <w:szCs w:val="28"/>
            <w:u w:val="none"/>
            <w:lang w:eastAsia="lv-LV"/>
          </w:rPr>
          <w:t> </w:t>
        </w:r>
        <w:r w:rsidRPr="0039584E">
          <w:rPr>
            <w:rStyle w:val="Hyperlink"/>
            <w:rFonts w:ascii="Times New Roman" w:eastAsia="Times New Roman" w:hAnsi="Times New Roman" w:cs="Times New Roman"/>
            <w:color w:val="auto"/>
            <w:sz w:val="28"/>
            <w:szCs w:val="28"/>
            <w:u w:val="none"/>
            <w:lang w:eastAsia="lv-LV"/>
          </w:rPr>
          <w:t>punktā</w:t>
        </w:r>
      </w:hyperlink>
      <w:r w:rsidR="00182346">
        <w:rPr>
          <w:rFonts w:ascii="Times New Roman" w:eastAsia="Times New Roman" w:hAnsi="Times New Roman" w:cs="Times New Roman"/>
          <w:iCs/>
          <w:sz w:val="28"/>
          <w:szCs w:val="28"/>
          <w:lang w:eastAsia="lv-LV"/>
        </w:rPr>
        <w:t xml:space="preserve"> </w:t>
      </w:r>
      <w:r w:rsidR="007126D3" w:rsidRPr="0039584E">
        <w:rPr>
          <w:rFonts w:ascii="Times New Roman" w:eastAsia="Times New Roman" w:hAnsi="Times New Roman" w:cs="Times New Roman"/>
          <w:iCs/>
          <w:sz w:val="28"/>
          <w:szCs w:val="28"/>
          <w:lang w:eastAsia="lv-LV"/>
        </w:rPr>
        <w:t>minētos nosacījumus.</w:t>
      </w:r>
    </w:p>
    <w:p w14:paraId="13D146B9" w14:textId="77777777" w:rsidR="002C222A" w:rsidRPr="0039584E" w:rsidRDefault="002C222A" w:rsidP="00EF6933">
      <w:pPr>
        <w:spacing w:after="0" w:line="240" w:lineRule="auto"/>
        <w:ind w:firstLine="709"/>
        <w:contextualSpacing/>
        <w:jc w:val="both"/>
        <w:rPr>
          <w:rFonts w:ascii="Times New Roman" w:eastAsia="Times New Roman" w:hAnsi="Times New Roman" w:cs="Times New Roman"/>
          <w:iCs/>
          <w:sz w:val="28"/>
          <w:szCs w:val="28"/>
          <w:lang w:eastAsia="lv-LV"/>
        </w:rPr>
      </w:pPr>
    </w:p>
    <w:p w14:paraId="5E92F0B6" w14:textId="77777777" w:rsidR="002C222A" w:rsidRPr="0039584E" w:rsidRDefault="002C222A" w:rsidP="00EF6933">
      <w:pPr>
        <w:spacing w:after="0" w:line="240" w:lineRule="auto"/>
        <w:ind w:firstLine="709"/>
        <w:contextualSpacing/>
        <w:jc w:val="both"/>
        <w:rPr>
          <w:rFonts w:ascii="Times New Roman" w:eastAsia="Times New Roman" w:hAnsi="Times New Roman" w:cs="Times New Roman"/>
          <w:iCs/>
          <w:sz w:val="28"/>
          <w:szCs w:val="28"/>
          <w:lang w:eastAsia="lv-LV"/>
        </w:rPr>
      </w:pPr>
      <w:r w:rsidRPr="0039584E">
        <w:rPr>
          <w:rFonts w:ascii="Times New Roman" w:eastAsia="Times New Roman" w:hAnsi="Times New Roman" w:cs="Times New Roman"/>
          <w:iCs/>
          <w:sz w:val="28"/>
          <w:szCs w:val="28"/>
          <w:lang w:eastAsia="lv-LV"/>
        </w:rPr>
        <w:t>21. Ja finansējuma saņēmējs ir šo noteikumu 11.2. apakšpunktā minētā tiešās pārvaldes iestāde:</w:t>
      </w:r>
    </w:p>
    <w:p w14:paraId="46295739" w14:textId="128D75FF" w:rsidR="002C222A" w:rsidRPr="0039584E" w:rsidRDefault="002C222A" w:rsidP="00EF6933">
      <w:pPr>
        <w:spacing w:after="0" w:line="240" w:lineRule="auto"/>
        <w:ind w:firstLine="709"/>
        <w:contextualSpacing/>
        <w:jc w:val="both"/>
        <w:rPr>
          <w:rFonts w:ascii="Times New Roman" w:eastAsia="Times New Roman" w:hAnsi="Times New Roman" w:cs="Times New Roman"/>
          <w:iCs/>
          <w:sz w:val="28"/>
          <w:szCs w:val="28"/>
          <w:lang w:eastAsia="lv-LV"/>
        </w:rPr>
      </w:pPr>
      <w:r w:rsidRPr="0039584E">
        <w:rPr>
          <w:rFonts w:ascii="Times New Roman" w:eastAsia="Times New Roman" w:hAnsi="Times New Roman" w:cs="Times New Roman"/>
          <w:iCs/>
          <w:sz w:val="28"/>
          <w:szCs w:val="28"/>
          <w:lang w:eastAsia="lv-LV"/>
        </w:rPr>
        <w:t>21.1. pasākuma ietvaros piešķirto finansējumu izmanto šo noteikumu 18.</w:t>
      </w:r>
      <w:r w:rsidR="00182346">
        <w:rPr>
          <w:rFonts w:ascii="Times New Roman" w:eastAsia="Times New Roman" w:hAnsi="Times New Roman" w:cs="Times New Roman"/>
          <w:iCs/>
          <w:sz w:val="28"/>
          <w:szCs w:val="28"/>
          <w:lang w:eastAsia="lv-LV"/>
        </w:rPr>
        <w:t> </w:t>
      </w:r>
      <w:r w:rsidRPr="0039584E">
        <w:rPr>
          <w:rFonts w:ascii="Times New Roman" w:eastAsia="Times New Roman" w:hAnsi="Times New Roman" w:cs="Times New Roman"/>
          <w:iCs/>
          <w:sz w:val="28"/>
          <w:szCs w:val="28"/>
          <w:lang w:eastAsia="lv-LV"/>
        </w:rPr>
        <w:t>punktā minētajām darbībām;</w:t>
      </w:r>
    </w:p>
    <w:p w14:paraId="3B040F22" w14:textId="77777777" w:rsidR="002C222A" w:rsidRPr="0039584E" w:rsidRDefault="002C222A" w:rsidP="00EF6933">
      <w:pPr>
        <w:spacing w:after="0" w:line="240" w:lineRule="auto"/>
        <w:ind w:firstLine="709"/>
        <w:contextualSpacing/>
        <w:jc w:val="both"/>
        <w:rPr>
          <w:rFonts w:ascii="Times New Roman" w:eastAsia="Times New Roman" w:hAnsi="Times New Roman" w:cs="Times New Roman"/>
          <w:iCs/>
          <w:sz w:val="28"/>
          <w:szCs w:val="28"/>
          <w:lang w:eastAsia="lv-LV"/>
        </w:rPr>
      </w:pPr>
      <w:r w:rsidRPr="0039584E">
        <w:rPr>
          <w:rFonts w:ascii="Times New Roman" w:eastAsia="Times New Roman" w:hAnsi="Times New Roman" w:cs="Times New Roman"/>
          <w:iCs/>
          <w:sz w:val="28"/>
          <w:szCs w:val="28"/>
          <w:lang w:eastAsia="lv-LV"/>
        </w:rPr>
        <w:t>21.2. atbalstāmās darbības īsteno Latvijai prioritārajos tūrisma sektoros (darījumu un pasākumu tūrisms, labsajūtas tūrisms) atbilstoši finansējuma saņēmēja pasākuma īstenošanas stratēģijai, sekmējot Latvijas tūrisma attīstības pamatnostādnēs noteikto mērķu sasniegšanu, ciktāl tas nav pretrunā ar darbības programmā "Izaugsme un nodarbinātība" noteikto. Pasākuma īstenošanas stratēģiju ar informāciju par to, kā tiks pārvaldīta projekta darbība (procesa apraksts), pievieno projekta iesniegumam;</w:t>
      </w:r>
    </w:p>
    <w:p w14:paraId="25C554A2" w14:textId="77777777" w:rsidR="002C222A" w:rsidRPr="0039584E" w:rsidRDefault="002C222A" w:rsidP="00EF6933">
      <w:pPr>
        <w:spacing w:after="0" w:line="240" w:lineRule="auto"/>
        <w:ind w:firstLine="709"/>
        <w:contextualSpacing/>
        <w:jc w:val="both"/>
        <w:rPr>
          <w:rFonts w:ascii="Times New Roman" w:eastAsia="Times New Roman" w:hAnsi="Times New Roman" w:cs="Times New Roman"/>
          <w:iCs/>
          <w:sz w:val="28"/>
          <w:szCs w:val="28"/>
          <w:lang w:eastAsia="lv-LV"/>
        </w:rPr>
      </w:pPr>
      <w:r w:rsidRPr="0039584E">
        <w:rPr>
          <w:rFonts w:ascii="Times New Roman" w:eastAsia="Times New Roman" w:hAnsi="Times New Roman" w:cs="Times New Roman"/>
          <w:iCs/>
          <w:sz w:val="28"/>
          <w:szCs w:val="28"/>
          <w:lang w:eastAsia="lv-LV"/>
        </w:rPr>
        <w:lastRenderedPageBreak/>
        <w:t>21.3. dalībnieku atlasi nacionālajam stendam veic sadarbībā ar finansējuma saņēmēja tūrisma konsultatīvo padomi;</w:t>
      </w:r>
    </w:p>
    <w:p w14:paraId="1E4C970E" w14:textId="3FF2B3D1" w:rsidR="002C222A" w:rsidRPr="0039584E" w:rsidRDefault="002C222A" w:rsidP="00EF6933">
      <w:pPr>
        <w:spacing w:after="0" w:line="240" w:lineRule="auto"/>
        <w:ind w:firstLine="709"/>
        <w:contextualSpacing/>
        <w:jc w:val="both"/>
        <w:rPr>
          <w:rFonts w:ascii="Times New Roman" w:eastAsia="Times New Roman" w:hAnsi="Times New Roman" w:cs="Times New Roman"/>
          <w:iCs/>
          <w:sz w:val="28"/>
          <w:szCs w:val="28"/>
          <w:lang w:eastAsia="lv-LV"/>
        </w:rPr>
      </w:pPr>
      <w:r w:rsidRPr="0039584E">
        <w:rPr>
          <w:rFonts w:ascii="Times New Roman" w:eastAsia="Times New Roman" w:hAnsi="Times New Roman" w:cs="Times New Roman"/>
          <w:iCs/>
          <w:sz w:val="28"/>
          <w:szCs w:val="28"/>
          <w:lang w:eastAsia="lv-LV"/>
        </w:rPr>
        <w:t>21.4. pasākuma atbalstāmo darbību ietvaros atbalstu sniedz komersantiem, biedrībām, nodibinājumiem (izņemot tiem, kuri darbojas zvejniecībā vai akvakultūrā</w:t>
      </w:r>
      <w:proofErr w:type="gramStart"/>
      <w:r w:rsidRPr="0039584E">
        <w:rPr>
          <w:rFonts w:ascii="Times New Roman" w:eastAsia="Times New Roman" w:hAnsi="Times New Roman" w:cs="Times New Roman"/>
          <w:iCs/>
          <w:sz w:val="28"/>
          <w:szCs w:val="28"/>
          <w:lang w:eastAsia="lv-LV"/>
        </w:rPr>
        <w:t xml:space="preserve"> vai nodarbojas ar lauksaimniecības produktu primāro ražošanu</w:t>
      </w:r>
      <w:proofErr w:type="gramEnd"/>
      <w:r w:rsidRPr="0039584E">
        <w:rPr>
          <w:rFonts w:ascii="Times New Roman" w:eastAsia="Times New Roman" w:hAnsi="Times New Roman" w:cs="Times New Roman"/>
          <w:iCs/>
          <w:sz w:val="28"/>
          <w:szCs w:val="28"/>
          <w:lang w:eastAsia="lv-LV"/>
        </w:rPr>
        <w:t>), pašvaldībām un plānošanas reģioniem. Atbalsta saņēmējus izvērtē</w:t>
      </w:r>
      <w:r w:rsidR="00182346" w:rsidRPr="00182346">
        <w:rPr>
          <w:rFonts w:ascii="Times New Roman" w:eastAsia="Times New Roman" w:hAnsi="Times New Roman" w:cs="Times New Roman"/>
          <w:iCs/>
          <w:sz w:val="28"/>
          <w:szCs w:val="28"/>
          <w:lang w:eastAsia="lv-LV"/>
        </w:rPr>
        <w:t xml:space="preserve"> </w:t>
      </w:r>
      <w:r w:rsidR="00182346" w:rsidRPr="0039584E">
        <w:rPr>
          <w:rFonts w:ascii="Times New Roman" w:eastAsia="Times New Roman" w:hAnsi="Times New Roman" w:cs="Times New Roman"/>
          <w:iCs/>
          <w:sz w:val="28"/>
          <w:szCs w:val="28"/>
          <w:lang w:eastAsia="lv-LV"/>
        </w:rPr>
        <w:t>un</w:t>
      </w:r>
      <w:r w:rsidR="00182346">
        <w:rPr>
          <w:rFonts w:ascii="Times New Roman" w:eastAsia="Times New Roman" w:hAnsi="Times New Roman" w:cs="Times New Roman"/>
          <w:iCs/>
          <w:sz w:val="28"/>
          <w:szCs w:val="28"/>
          <w:lang w:eastAsia="lv-LV"/>
        </w:rPr>
        <w:t xml:space="preserve"> atlasa</w:t>
      </w:r>
      <w:r w:rsidRPr="0039584E">
        <w:rPr>
          <w:rFonts w:ascii="Times New Roman" w:eastAsia="Times New Roman" w:hAnsi="Times New Roman" w:cs="Times New Roman"/>
          <w:iCs/>
          <w:sz w:val="28"/>
          <w:szCs w:val="28"/>
          <w:lang w:eastAsia="lv-LV"/>
        </w:rPr>
        <w:t>, ievērojot finansējuma saņēmēja izstrādāto kārtību (metodiku), kādā izvēlas, piešķir un uzskaita atbalstu pasākuma mērķa grupai. Kārtību (metodiku) pievieno projekta iesniegumam, ietverot principus, kā tiks atlasīti atbalsta saņēmēji, tai skaitā</w:t>
      </w:r>
      <w:r w:rsidR="008C44FA">
        <w:rPr>
          <w:rFonts w:ascii="Times New Roman" w:eastAsia="Times New Roman" w:hAnsi="Times New Roman" w:cs="Times New Roman"/>
          <w:iCs/>
          <w:sz w:val="28"/>
          <w:szCs w:val="28"/>
          <w:lang w:eastAsia="lv-LV"/>
        </w:rPr>
        <w:t>,</w:t>
      </w:r>
      <w:r w:rsidRPr="0039584E">
        <w:rPr>
          <w:rFonts w:ascii="Times New Roman" w:eastAsia="Times New Roman" w:hAnsi="Times New Roman" w:cs="Times New Roman"/>
          <w:iCs/>
          <w:sz w:val="28"/>
          <w:szCs w:val="28"/>
          <w:lang w:eastAsia="lv-LV"/>
        </w:rPr>
        <w:t xml:space="preserve"> kā tiks identificēti saimnieciska rakstura projekti un projekti, kas </w:t>
      </w:r>
      <w:r w:rsidR="008C44FA">
        <w:rPr>
          <w:rFonts w:ascii="Times New Roman" w:eastAsia="Times New Roman" w:hAnsi="Times New Roman" w:cs="Times New Roman"/>
          <w:iCs/>
          <w:sz w:val="28"/>
          <w:szCs w:val="28"/>
          <w:lang w:eastAsia="lv-LV"/>
        </w:rPr>
        <w:t>nav saistīti</w:t>
      </w:r>
      <w:r w:rsidRPr="0039584E">
        <w:rPr>
          <w:rFonts w:ascii="Times New Roman" w:eastAsia="Times New Roman" w:hAnsi="Times New Roman" w:cs="Times New Roman"/>
          <w:iCs/>
          <w:sz w:val="28"/>
          <w:szCs w:val="28"/>
          <w:lang w:eastAsia="lv-LV"/>
        </w:rPr>
        <w:t xml:space="preserve"> ar saimniecisk</w:t>
      </w:r>
      <w:r w:rsidR="008C44FA">
        <w:rPr>
          <w:rFonts w:ascii="Times New Roman" w:eastAsia="Times New Roman" w:hAnsi="Times New Roman" w:cs="Times New Roman"/>
          <w:iCs/>
          <w:sz w:val="28"/>
          <w:szCs w:val="28"/>
          <w:lang w:eastAsia="lv-LV"/>
        </w:rPr>
        <w:t>u</w:t>
      </w:r>
      <w:r w:rsidRPr="0039584E">
        <w:rPr>
          <w:rFonts w:ascii="Times New Roman" w:eastAsia="Times New Roman" w:hAnsi="Times New Roman" w:cs="Times New Roman"/>
          <w:iCs/>
          <w:sz w:val="28"/>
          <w:szCs w:val="28"/>
          <w:lang w:eastAsia="lv-LV"/>
        </w:rPr>
        <w:t xml:space="preserve"> darbīb</w:t>
      </w:r>
      <w:r w:rsidR="008C44FA">
        <w:rPr>
          <w:rFonts w:ascii="Times New Roman" w:eastAsia="Times New Roman" w:hAnsi="Times New Roman" w:cs="Times New Roman"/>
          <w:iCs/>
          <w:sz w:val="28"/>
          <w:szCs w:val="28"/>
          <w:lang w:eastAsia="lv-LV"/>
        </w:rPr>
        <w:t>u</w:t>
      </w:r>
      <w:r w:rsidRPr="0039584E">
        <w:rPr>
          <w:rFonts w:ascii="Times New Roman" w:eastAsia="Times New Roman" w:hAnsi="Times New Roman" w:cs="Times New Roman"/>
          <w:iCs/>
          <w:sz w:val="28"/>
          <w:szCs w:val="28"/>
          <w:lang w:eastAsia="lv-LV"/>
        </w:rPr>
        <w:t>, lai nodrošinātu specifiskā atbalsta mērķa sasniegšanu;</w:t>
      </w:r>
    </w:p>
    <w:p w14:paraId="7B4BC382" w14:textId="77777777" w:rsidR="002C222A" w:rsidRPr="0039584E" w:rsidRDefault="002C222A" w:rsidP="00EF6933">
      <w:pPr>
        <w:spacing w:after="0" w:line="240" w:lineRule="auto"/>
        <w:ind w:firstLine="709"/>
        <w:contextualSpacing/>
        <w:jc w:val="both"/>
        <w:rPr>
          <w:rFonts w:ascii="Times New Roman" w:eastAsia="Times New Roman" w:hAnsi="Times New Roman" w:cs="Times New Roman"/>
          <w:iCs/>
          <w:sz w:val="28"/>
          <w:szCs w:val="28"/>
          <w:lang w:eastAsia="lv-LV"/>
        </w:rPr>
      </w:pPr>
      <w:r w:rsidRPr="0039584E">
        <w:rPr>
          <w:rFonts w:ascii="Times New Roman" w:eastAsia="Times New Roman" w:hAnsi="Times New Roman" w:cs="Times New Roman"/>
          <w:iCs/>
          <w:sz w:val="28"/>
          <w:szCs w:val="28"/>
          <w:lang w:eastAsia="lv-LV"/>
        </w:rPr>
        <w:t>21.5. šo noteikumu 18.1. apakšpunktā minētās darbības ietvaros nacionālā stenda dalībniekiem – komersantiem, biedrībām, nodibinājumiem (izņemot tiem, kuri darbojas zvejniecībā vai akvakultūrā</w:t>
      </w:r>
      <w:proofErr w:type="gramStart"/>
      <w:r w:rsidRPr="0039584E">
        <w:rPr>
          <w:rFonts w:ascii="Times New Roman" w:eastAsia="Times New Roman" w:hAnsi="Times New Roman" w:cs="Times New Roman"/>
          <w:iCs/>
          <w:sz w:val="28"/>
          <w:szCs w:val="28"/>
          <w:lang w:eastAsia="lv-LV"/>
        </w:rPr>
        <w:t xml:space="preserve"> vai nodarbojas ar lauksaimniecības produktu primāro ražošanu</w:t>
      </w:r>
      <w:proofErr w:type="gramEnd"/>
      <w:r w:rsidRPr="0039584E">
        <w:rPr>
          <w:rFonts w:ascii="Times New Roman" w:eastAsia="Times New Roman" w:hAnsi="Times New Roman" w:cs="Times New Roman"/>
          <w:iCs/>
          <w:sz w:val="28"/>
          <w:szCs w:val="28"/>
          <w:lang w:eastAsia="lv-LV"/>
        </w:rPr>
        <w:t>), pašvaldībām un plānošanas reģioniem – nodrošina šo noteikumu 40.1.–40.12. apakšpunktā minētās izmaksu pozīcijas;</w:t>
      </w:r>
    </w:p>
    <w:p w14:paraId="249840BF" w14:textId="17950487" w:rsidR="002C222A" w:rsidRPr="0039584E" w:rsidRDefault="002C222A" w:rsidP="00EF6933">
      <w:pPr>
        <w:spacing w:after="0" w:line="240" w:lineRule="auto"/>
        <w:ind w:firstLine="709"/>
        <w:contextualSpacing/>
        <w:jc w:val="both"/>
        <w:rPr>
          <w:rFonts w:ascii="Times New Roman" w:eastAsia="Times New Roman" w:hAnsi="Times New Roman" w:cs="Times New Roman"/>
          <w:iCs/>
          <w:sz w:val="28"/>
          <w:szCs w:val="28"/>
          <w:lang w:eastAsia="lv-LV"/>
        </w:rPr>
      </w:pPr>
      <w:r w:rsidRPr="0039584E">
        <w:rPr>
          <w:rFonts w:ascii="Times New Roman" w:eastAsia="Times New Roman" w:hAnsi="Times New Roman" w:cs="Times New Roman"/>
          <w:iCs/>
          <w:sz w:val="28"/>
          <w:szCs w:val="28"/>
          <w:lang w:eastAsia="lv-LV"/>
        </w:rPr>
        <w:t>21.6.</w:t>
      </w:r>
      <w:r w:rsidR="00182346">
        <w:rPr>
          <w:rFonts w:ascii="Times New Roman" w:eastAsia="Times New Roman" w:hAnsi="Times New Roman" w:cs="Times New Roman"/>
          <w:iCs/>
          <w:sz w:val="28"/>
          <w:szCs w:val="28"/>
          <w:lang w:eastAsia="lv-LV"/>
        </w:rPr>
        <w:t> </w:t>
      </w:r>
      <w:r w:rsidRPr="0039584E">
        <w:rPr>
          <w:rFonts w:ascii="Times New Roman" w:eastAsia="Times New Roman" w:hAnsi="Times New Roman" w:cs="Times New Roman"/>
          <w:iCs/>
          <w:sz w:val="28"/>
          <w:szCs w:val="28"/>
          <w:lang w:eastAsia="lv-LV"/>
        </w:rPr>
        <w:t>šo noteikumu 18.3.</w:t>
      </w:r>
      <w:r w:rsidR="00182346">
        <w:rPr>
          <w:rFonts w:ascii="Times New Roman" w:eastAsia="Times New Roman" w:hAnsi="Times New Roman" w:cs="Times New Roman"/>
          <w:iCs/>
          <w:sz w:val="28"/>
          <w:szCs w:val="28"/>
          <w:lang w:eastAsia="lv-LV"/>
        </w:rPr>
        <w:t> </w:t>
      </w:r>
      <w:r w:rsidRPr="0039584E">
        <w:rPr>
          <w:rFonts w:ascii="Times New Roman" w:eastAsia="Times New Roman" w:hAnsi="Times New Roman" w:cs="Times New Roman"/>
          <w:iCs/>
          <w:sz w:val="28"/>
          <w:szCs w:val="28"/>
          <w:lang w:eastAsia="lv-LV"/>
        </w:rPr>
        <w:t>apakšpunktā minētās darbības ietvaros individuālo stendu, tūrisma konferenču un ārvalstu semināru dalībniekiem – komersantiem, biedrībām, nodibinājumiem (izņemot tiem, kuri darbojas zvejniecībā vai akvakultūrā</w:t>
      </w:r>
      <w:proofErr w:type="gramStart"/>
      <w:r w:rsidRPr="0039584E">
        <w:rPr>
          <w:rFonts w:ascii="Times New Roman" w:eastAsia="Times New Roman" w:hAnsi="Times New Roman" w:cs="Times New Roman"/>
          <w:iCs/>
          <w:sz w:val="28"/>
          <w:szCs w:val="28"/>
          <w:lang w:eastAsia="lv-LV"/>
        </w:rPr>
        <w:t xml:space="preserve"> vai nodarbojas ar lauksaimniecības produktu primāro ražošanu</w:t>
      </w:r>
      <w:proofErr w:type="gramEnd"/>
      <w:r w:rsidRPr="0039584E">
        <w:rPr>
          <w:rFonts w:ascii="Times New Roman" w:eastAsia="Times New Roman" w:hAnsi="Times New Roman" w:cs="Times New Roman"/>
          <w:iCs/>
          <w:sz w:val="28"/>
          <w:szCs w:val="28"/>
          <w:lang w:eastAsia="lv-LV"/>
        </w:rPr>
        <w:t>), pašvaldībām un plānošanas reģioniem – nodrošina šo noteikumu 42.</w:t>
      </w:r>
      <w:r w:rsidR="008C44FA">
        <w:rPr>
          <w:rFonts w:ascii="Times New Roman" w:eastAsia="Times New Roman" w:hAnsi="Times New Roman" w:cs="Times New Roman"/>
          <w:iCs/>
          <w:sz w:val="28"/>
          <w:szCs w:val="28"/>
          <w:lang w:eastAsia="lv-LV"/>
        </w:rPr>
        <w:t> </w:t>
      </w:r>
      <w:r w:rsidRPr="0039584E">
        <w:rPr>
          <w:rFonts w:ascii="Times New Roman" w:eastAsia="Times New Roman" w:hAnsi="Times New Roman" w:cs="Times New Roman"/>
          <w:iCs/>
          <w:sz w:val="28"/>
          <w:szCs w:val="28"/>
          <w:lang w:eastAsia="lv-LV"/>
        </w:rPr>
        <w:t>punktā minētās izmaksu pozīcijas;</w:t>
      </w:r>
    </w:p>
    <w:p w14:paraId="7FF8B63A" w14:textId="1E5D4686" w:rsidR="002C222A" w:rsidRPr="0039584E" w:rsidRDefault="002C222A" w:rsidP="00EF6933">
      <w:pPr>
        <w:spacing w:after="0" w:line="240" w:lineRule="auto"/>
        <w:ind w:firstLine="709"/>
        <w:contextualSpacing/>
        <w:jc w:val="both"/>
        <w:rPr>
          <w:rFonts w:ascii="Times New Roman" w:eastAsia="Times New Roman" w:hAnsi="Times New Roman" w:cs="Times New Roman"/>
          <w:iCs/>
          <w:sz w:val="28"/>
          <w:szCs w:val="28"/>
          <w:lang w:eastAsia="lv-LV"/>
        </w:rPr>
      </w:pPr>
      <w:r w:rsidRPr="0039584E">
        <w:rPr>
          <w:rFonts w:ascii="Times New Roman" w:eastAsia="Times New Roman" w:hAnsi="Times New Roman" w:cs="Times New Roman"/>
          <w:iCs/>
          <w:sz w:val="28"/>
          <w:szCs w:val="28"/>
          <w:lang w:eastAsia="lv-LV"/>
        </w:rPr>
        <w:t>21.6.</w:t>
      </w:r>
      <w:r w:rsidR="00AD4B5F" w:rsidRPr="00AD4B5F">
        <w:rPr>
          <w:rFonts w:ascii="Times New Roman" w:eastAsia="Times New Roman" w:hAnsi="Times New Roman" w:cs="Times New Roman"/>
          <w:iCs/>
          <w:sz w:val="28"/>
          <w:szCs w:val="28"/>
          <w:vertAlign w:val="superscript"/>
          <w:lang w:eastAsia="lv-LV"/>
        </w:rPr>
        <w:t>1</w:t>
      </w:r>
      <w:r w:rsidRPr="0039584E">
        <w:rPr>
          <w:rFonts w:ascii="Times New Roman" w:eastAsia="Times New Roman" w:hAnsi="Times New Roman" w:cs="Times New Roman"/>
          <w:iCs/>
          <w:sz w:val="28"/>
          <w:szCs w:val="28"/>
          <w:lang w:eastAsia="lv-LV"/>
        </w:rPr>
        <w:t xml:space="preserve"> šo noteikumu 18.5. apakšpunktā minētās darbības ietvaros darījumu tūrisma pasākumu organizētājiem </w:t>
      </w:r>
      <w:r w:rsidR="008C44FA" w:rsidRPr="0039584E">
        <w:rPr>
          <w:rFonts w:ascii="Times New Roman" w:eastAsia="Times New Roman" w:hAnsi="Times New Roman" w:cs="Times New Roman"/>
          <w:iCs/>
          <w:sz w:val="28"/>
          <w:szCs w:val="28"/>
          <w:lang w:eastAsia="lv-LV"/>
        </w:rPr>
        <w:t xml:space="preserve">Latvijā </w:t>
      </w:r>
      <w:r w:rsidRPr="0039584E">
        <w:rPr>
          <w:rFonts w:ascii="Times New Roman" w:eastAsia="Times New Roman" w:hAnsi="Times New Roman" w:cs="Times New Roman"/>
          <w:iCs/>
          <w:sz w:val="28"/>
          <w:szCs w:val="28"/>
          <w:lang w:eastAsia="lv-LV"/>
        </w:rPr>
        <w:t>– komersantiem, biedrībām un nodibinājumiem (izņemot tiem, kuri darbojas zvejniecībā vai akvakultūrā</w:t>
      </w:r>
      <w:proofErr w:type="gramStart"/>
      <w:r w:rsidRPr="0039584E">
        <w:rPr>
          <w:rFonts w:ascii="Times New Roman" w:eastAsia="Times New Roman" w:hAnsi="Times New Roman" w:cs="Times New Roman"/>
          <w:iCs/>
          <w:sz w:val="28"/>
          <w:szCs w:val="28"/>
          <w:lang w:eastAsia="lv-LV"/>
        </w:rPr>
        <w:t xml:space="preserve"> vai nodarbojas ar lauksaimniecības produktu primāro ražošanu</w:t>
      </w:r>
      <w:proofErr w:type="gramEnd"/>
      <w:r w:rsidRPr="0039584E">
        <w:rPr>
          <w:rFonts w:ascii="Times New Roman" w:eastAsia="Times New Roman" w:hAnsi="Times New Roman" w:cs="Times New Roman"/>
          <w:iCs/>
          <w:sz w:val="28"/>
          <w:szCs w:val="28"/>
          <w:lang w:eastAsia="lv-LV"/>
        </w:rPr>
        <w:t xml:space="preserve">) </w:t>
      </w:r>
      <w:r w:rsidR="008C44FA">
        <w:rPr>
          <w:rFonts w:ascii="Times New Roman" w:eastAsia="Times New Roman" w:hAnsi="Times New Roman" w:cs="Times New Roman"/>
          <w:iCs/>
          <w:sz w:val="28"/>
          <w:szCs w:val="28"/>
          <w:lang w:eastAsia="lv-LV"/>
        </w:rPr>
        <w:t>–</w:t>
      </w:r>
      <w:r w:rsidRPr="0039584E">
        <w:rPr>
          <w:rFonts w:ascii="Times New Roman" w:eastAsia="Times New Roman" w:hAnsi="Times New Roman" w:cs="Times New Roman"/>
          <w:iCs/>
          <w:sz w:val="28"/>
          <w:szCs w:val="28"/>
          <w:lang w:eastAsia="lv-LV"/>
        </w:rPr>
        <w:t xml:space="preserve"> nodrošina šo noteikumu 42</w:t>
      </w:r>
      <w:r w:rsidR="008C44FA" w:rsidRPr="0039584E">
        <w:rPr>
          <w:rFonts w:ascii="Times New Roman" w:eastAsia="Times New Roman" w:hAnsi="Times New Roman" w:cs="Times New Roman"/>
          <w:iCs/>
          <w:sz w:val="28"/>
          <w:szCs w:val="28"/>
          <w:lang w:eastAsia="lv-LV"/>
        </w:rPr>
        <w:t>.</w:t>
      </w:r>
      <w:r w:rsidR="00AD4B5F" w:rsidRPr="00AD4B5F">
        <w:rPr>
          <w:rFonts w:ascii="Times New Roman" w:eastAsia="Times New Roman" w:hAnsi="Times New Roman" w:cs="Times New Roman"/>
          <w:iCs/>
          <w:sz w:val="28"/>
          <w:szCs w:val="28"/>
          <w:vertAlign w:val="superscript"/>
          <w:lang w:eastAsia="lv-LV"/>
        </w:rPr>
        <w:t>1</w:t>
      </w:r>
      <w:r w:rsidRPr="0039584E">
        <w:rPr>
          <w:rFonts w:ascii="Times New Roman" w:eastAsia="Times New Roman" w:hAnsi="Times New Roman" w:cs="Times New Roman"/>
          <w:iCs/>
          <w:sz w:val="28"/>
          <w:szCs w:val="28"/>
          <w:lang w:eastAsia="lv-LV"/>
        </w:rPr>
        <w:t xml:space="preserve"> punktā minētās izmaksu pozīcijas;</w:t>
      </w:r>
    </w:p>
    <w:p w14:paraId="0373BCEB" w14:textId="7B0A29BF" w:rsidR="002C222A" w:rsidRPr="0039584E" w:rsidRDefault="002C222A" w:rsidP="00EF6933">
      <w:pPr>
        <w:spacing w:after="0" w:line="240" w:lineRule="auto"/>
        <w:ind w:firstLine="709"/>
        <w:contextualSpacing/>
        <w:jc w:val="both"/>
        <w:rPr>
          <w:rFonts w:ascii="Times New Roman" w:eastAsia="Times New Roman" w:hAnsi="Times New Roman" w:cs="Times New Roman"/>
          <w:iCs/>
          <w:sz w:val="28"/>
          <w:szCs w:val="28"/>
          <w:lang w:eastAsia="lv-LV"/>
        </w:rPr>
      </w:pPr>
      <w:r w:rsidRPr="0039584E">
        <w:rPr>
          <w:rFonts w:ascii="Times New Roman" w:eastAsia="Times New Roman" w:hAnsi="Times New Roman" w:cs="Times New Roman"/>
          <w:iCs/>
          <w:sz w:val="28"/>
          <w:szCs w:val="28"/>
          <w:lang w:eastAsia="lv-LV"/>
        </w:rPr>
        <w:t>21.6.</w:t>
      </w:r>
      <w:r w:rsidR="008C44FA" w:rsidRPr="008C44FA">
        <w:rPr>
          <w:rFonts w:ascii="Times New Roman" w:eastAsia="Times New Roman" w:hAnsi="Times New Roman" w:cs="Times New Roman"/>
          <w:iCs/>
          <w:sz w:val="28"/>
          <w:szCs w:val="28"/>
          <w:vertAlign w:val="superscript"/>
          <w:lang w:eastAsia="lv-LV"/>
        </w:rPr>
        <w:t>2</w:t>
      </w:r>
      <w:r w:rsidRPr="0039584E">
        <w:rPr>
          <w:rFonts w:ascii="Times New Roman" w:eastAsia="Times New Roman" w:hAnsi="Times New Roman" w:cs="Times New Roman"/>
          <w:iCs/>
          <w:sz w:val="28"/>
          <w:szCs w:val="28"/>
          <w:lang w:eastAsia="lv-LV"/>
        </w:rPr>
        <w:t xml:space="preserve"> šo noteikumu 18.6. apakšpunktā minētās darbības ietvaros ārvalstu tirdzniecības misijas dalībniekiem – komersantiem, biedrībām un nodibinājumiem (izņemot tiem, kuri darbojas zvejniecībā vai akvakultūrā</w:t>
      </w:r>
      <w:proofErr w:type="gramStart"/>
      <w:r w:rsidRPr="0039584E">
        <w:rPr>
          <w:rFonts w:ascii="Times New Roman" w:eastAsia="Times New Roman" w:hAnsi="Times New Roman" w:cs="Times New Roman"/>
          <w:iCs/>
          <w:sz w:val="28"/>
          <w:szCs w:val="28"/>
          <w:lang w:eastAsia="lv-LV"/>
        </w:rPr>
        <w:t xml:space="preserve"> vai nodarbojas ar lauksaimniecības produktu primāro ražošanu</w:t>
      </w:r>
      <w:proofErr w:type="gramEnd"/>
      <w:r w:rsidRPr="0039584E">
        <w:rPr>
          <w:rFonts w:ascii="Times New Roman" w:eastAsia="Times New Roman" w:hAnsi="Times New Roman" w:cs="Times New Roman"/>
          <w:iCs/>
          <w:sz w:val="28"/>
          <w:szCs w:val="28"/>
          <w:lang w:eastAsia="lv-LV"/>
        </w:rPr>
        <w:t>) – nodrošina šo noteikumu</w:t>
      </w:r>
      <w:r w:rsidR="008C44FA">
        <w:rPr>
          <w:rFonts w:ascii="Times New Roman" w:eastAsia="Times New Roman" w:hAnsi="Times New Roman" w:cs="Times New Roman"/>
          <w:iCs/>
          <w:sz w:val="28"/>
          <w:szCs w:val="28"/>
          <w:lang w:eastAsia="lv-LV"/>
        </w:rPr>
        <w:t xml:space="preserve"> </w:t>
      </w:r>
      <w:r w:rsidRPr="0039584E">
        <w:rPr>
          <w:rFonts w:ascii="Times New Roman" w:eastAsia="Times New Roman" w:hAnsi="Times New Roman" w:cs="Times New Roman"/>
          <w:iCs/>
          <w:sz w:val="28"/>
          <w:szCs w:val="28"/>
          <w:lang w:eastAsia="lv-LV"/>
        </w:rPr>
        <w:t>42.</w:t>
      </w:r>
      <w:r w:rsidR="008C44FA" w:rsidRPr="008C44FA">
        <w:rPr>
          <w:rFonts w:ascii="Times New Roman" w:eastAsia="Times New Roman" w:hAnsi="Times New Roman" w:cs="Times New Roman"/>
          <w:iCs/>
          <w:sz w:val="28"/>
          <w:szCs w:val="28"/>
          <w:vertAlign w:val="superscript"/>
          <w:lang w:eastAsia="lv-LV"/>
        </w:rPr>
        <w:t>3</w:t>
      </w:r>
      <w:r w:rsidRPr="0039584E">
        <w:rPr>
          <w:rFonts w:ascii="Times New Roman" w:eastAsia="Times New Roman" w:hAnsi="Times New Roman" w:cs="Times New Roman"/>
          <w:iCs/>
          <w:sz w:val="28"/>
          <w:szCs w:val="28"/>
          <w:lang w:eastAsia="lv-LV"/>
        </w:rPr>
        <w:t> </w:t>
      </w:r>
      <w:r w:rsidR="00000227">
        <w:rPr>
          <w:rFonts w:ascii="Times New Roman" w:eastAsia="Times New Roman" w:hAnsi="Times New Roman" w:cs="Times New Roman"/>
          <w:iCs/>
          <w:sz w:val="28"/>
          <w:szCs w:val="28"/>
          <w:lang w:eastAsia="lv-LV"/>
        </w:rPr>
        <w:t xml:space="preserve">punktā </w:t>
      </w:r>
      <w:r w:rsidRPr="0039584E">
        <w:rPr>
          <w:rFonts w:ascii="Times New Roman" w:eastAsia="Times New Roman" w:hAnsi="Times New Roman" w:cs="Times New Roman"/>
          <w:iCs/>
          <w:sz w:val="28"/>
          <w:szCs w:val="28"/>
          <w:lang w:eastAsia="lv-LV"/>
        </w:rPr>
        <w:t>minētās izmaksu pozīcijas;</w:t>
      </w:r>
    </w:p>
    <w:p w14:paraId="0A2341F1" w14:textId="7BEA9E89" w:rsidR="002C222A" w:rsidRPr="0039584E" w:rsidRDefault="002C222A" w:rsidP="00EF6933">
      <w:pPr>
        <w:spacing w:after="0" w:line="240" w:lineRule="auto"/>
        <w:ind w:firstLine="709"/>
        <w:contextualSpacing/>
        <w:jc w:val="both"/>
        <w:rPr>
          <w:rFonts w:ascii="Times New Roman" w:eastAsia="Times New Roman" w:hAnsi="Times New Roman" w:cs="Times New Roman"/>
          <w:iCs/>
          <w:sz w:val="28"/>
          <w:szCs w:val="28"/>
          <w:lang w:eastAsia="lv-LV"/>
        </w:rPr>
      </w:pPr>
      <w:r w:rsidRPr="0039584E">
        <w:rPr>
          <w:rFonts w:ascii="Times New Roman" w:eastAsia="Times New Roman" w:hAnsi="Times New Roman" w:cs="Times New Roman"/>
          <w:iCs/>
          <w:sz w:val="28"/>
          <w:szCs w:val="28"/>
          <w:lang w:eastAsia="lv-LV"/>
        </w:rPr>
        <w:t>21.7. šo noteikumu 21.5., 21.6., 21.6.</w:t>
      </w:r>
      <w:r w:rsidR="00AD4B5F" w:rsidRPr="00AD4B5F">
        <w:rPr>
          <w:rFonts w:ascii="Times New Roman" w:eastAsia="Times New Roman" w:hAnsi="Times New Roman" w:cs="Times New Roman"/>
          <w:iCs/>
          <w:sz w:val="28"/>
          <w:szCs w:val="28"/>
          <w:vertAlign w:val="superscript"/>
          <w:lang w:eastAsia="lv-LV"/>
        </w:rPr>
        <w:t>1</w:t>
      </w:r>
      <w:r w:rsidRPr="0039584E">
        <w:rPr>
          <w:rFonts w:ascii="Times New Roman" w:eastAsia="Times New Roman" w:hAnsi="Times New Roman" w:cs="Times New Roman"/>
          <w:iCs/>
          <w:sz w:val="28"/>
          <w:szCs w:val="28"/>
          <w:lang w:eastAsia="lv-LV"/>
        </w:rPr>
        <w:t xml:space="preserve"> un 21.6.</w:t>
      </w:r>
      <w:r w:rsidR="008C44FA" w:rsidRPr="008C44FA">
        <w:rPr>
          <w:rFonts w:ascii="Times New Roman" w:eastAsia="Times New Roman" w:hAnsi="Times New Roman" w:cs="Times New Roman"/>
          <w:iCs/>
          <w:sz w:val="28"/>
          <w:szCs w:val="28"/>
          <w:vertAlign w:val="superscript"/>
          <w:lang w:eastAsia="lv-LV"/>
        </w:rPr>
        <w:t>2</w:t>
      </w:r>
      <w:r w:rsidRPr="0039584E">
        <w:rPr>
          <w:rFonts w:ascii="Times New Roman" w:eastAsia="Times New Roman" w:hAnsi="Times New Roman" w:cs="Times New Roman"/>
          <w:iCs/>
          <w:sz w:val="28"/>
          <w:szCs w:val="28"/>
          <w:lang w:eastAsia="lv-LV"/>
        </w:rPr>
        <w:t xml:space="preserve"> apakšpunktā minētās izmaksas ir atbalstāmas par jau veiktajām darbībām, ja izmaksas apliecinošie dokumenti iesniegti finansējuma saņēmējam pēc tam, kad ir noslēgusies izstāde, konference, seminārs vai tirdzniecības misija ārvalstī</w:t>
      </w:r>
      <w:proofErr w:type="gramStart"/>
      <w:r w:rsidRPr="0039584E">
        <w:rPr>
          <w:rFonts w:ascii="Times New Roman" w:eastAsia="Times New Roman" w:hAnsi="Times New Roman" w:cs="Times New Roman"/>
          <w:iCs/>
          <w:sz w:val="28"/>
          <w:szCs w:val="28"/>
          <w:lang w:eastAsia="lv-LV"/>
        </w:rPr>
        <w:t xml:space="preserve"> vai noslēdzies darījum</w:t>
      </w:r>
      <w:r w:rsidR="00532EC1">
        <w:rPr>
          <w:rFonts w:ascii="Times New Roman" w:eastAsia="Times New Roman" w:hAnsi="Times New Roman" w:cs="Times New Roman"/>
          <w:iCs/>
          <w:sz w:val="28"/>
          <w:szCs w:val="28"/>
          <w:lang w:eastAsia="lv-LV"/>
        </w:rPr>
        <w:t>u</w:t>
      </w:r>
      <w:r w:rsidRPr="0039584E">
        <w:rPr>
          <w:rFonts w:ascii="Times New Roman" w:eastAsia="Times New Roman" w:hAnsi="Times New Roman" w:cs="Times New Roman"/>
          <w:iCs/>
          <w:sz w:val="28"/>
          <w:szCs w:val="28"/>
          <w:lang w:eastAsia="lv-LV"/>
        </w:rPr>
        <w:t xml:space="preserve"> tūrisma pasākums Latvijā</w:t>
      </w:r>
      <w:proofErr w:type="gramEnd"/>
      <w:r w:rsidRPr="0039584E">
        <w:rPr>
          <w:rFonts w:ascii="Times New Roman" w:eastAsia="Times New Roman" w:hAnsi="Times New Roman" w:cs="Times New Roman"/>
          <w:iCs/>
          <w:sz w:val="28"/>
          <w:szCs w:val="28"/>
          <w:lang w:eastAsia="lv-LV"/>
        </w:rPr>
        <w:t>:</w:t>
      </w:r>
    </w:p>
    <w:p w14:paraId="05A5615E" w14:textId="1A74A99A" w:rsidR="002C222A" w:rsidRPr="0039584E" w:rsidRDefault="002C222A" w:rsidP="00EF6933">
      <w:pPr>
        <w:spacing w:after="0" w:line="240" w:lineRule="auto"/>
        <w:ind w:firstLine="709"/>
        <w:contextualSpacing/>
        <w:jc w:val="both"/>
        <w:rPr>
          <w:rFonts w:ascii="Times New Roman" w:eastAsia="Times New Roman" w:hAnsi="Times New Roman" w:cs="Times New Roman"/>
          <w:iCs/>
          <w:sz w:val="28"/>
          <w:szCs w:val="28"/>
          <w:lang w:eastAsia="lv-LV"/>
        </w:rPr>
      </w:pPr>
      <w:r w:rsidRPr="0039584E">
        <w:rPr>
          <w:rFonts w:ascii="Times New Roman" w:eastAsia="Times New Roman" w:hAnsi="Times New Roman" w:cs="Times New Roman"/>
          <w:iCs/>
          <w:sz w:val="28"/>
          <w:szCs w:val="28"/>
          <w:lang w:eastAsia="lv-LV"/>
        </w:rPr>
        <w:t>21.7.1. par darbībām, kas veiktas no 2015.</w:t>
      </w:r>
      <w:r w:rsidR="00532EC1">
        <w:rPr>
          <w:rFonts w:ascii="Times New Roman" w:eastAsia="Times New Roman" w:hAnsi="Times New Roman" w:cs="Times New Roman"/>
          <w:iCs/>
          <w:sz w:val="28"/>
          <w:szCs w:val="28"/>
          <w:lang w:eastAsia="lv-LV"/>
        </w:rPr>
        <w:t> </w:t>
      </w:r>
      <w:r w:rsidRPr="0039584E">
        <w:rPr>
          <w:rFonts w:ascii="Times New Roman" w:eastAsia="Times New Roman" w:hAnsi="Times New Roman" w:cs="Times New Roman"/>
          <w:iCs/>
          <w:sz w:val="28"/>
          <w:szCs w:val="28"/>
          <w:lang w:eastAsia="lv-LV"/>
        </w:rPr>
        <w:t>gada 1.</w:t>
      </w:r>
      <w:r w:rsidR="00532EC1">
        <w:rPr>
          <w:rFonts w:ascii="Times New Roman" w:eastAsia="Times New Roman" w:hAnsi="Times New Roman" w:cs="Times New Roman"/>
          <w:iCs/>
          <w:sz w:val="28"/>
          <w:szCs w:val="28"/>
          <w:lang w:eastAsia="lv-LV"/>
        </w:rPr>
        <w:t> </w:t>
      </w:r>
      <w:r w:rsidRPr="0039584E">
        <w:rPr>
          <w:rFonts w:ascii="Times New Roman" w:eastAsia="Times New Roman" w:hAnsi="Times New Roman" w:cs="Times New Roman"/>
          <w:iCs/>
          <w:sz w:val="28"/>
          <w:szCs w:val="28"/>
          <w:lang w:eastAsia="lv-LV"/>
        </w:rPr>
        <w:t>septembra līdz 2016.</w:t>
      </w:r>
      <w:r w:rsidR="00532EC1">
        <w:rPr>
          <w:rFonts w:ascii="Times New Roman" w:eastAsia="Times New Roman" w:hAnsi="Times New Roman" w:cs="Times New Roman"/>
          <w:iCs/>
          <w:sz w:val="28"/>
          <w:szCs w:val="28"/>
          <w:lang w:eastAsia="lv-LV"/>
        </w:rPr>
        <w:t> </w:t>
      </w:r>
      <w:r w:rsidRPr="0039584E">
        <w:rPr>
          <w:rFonts w:ascii="Times New Roman" w:eastAsia="Times New Roman" w:hAnsi="Times New Roman" w:cs="Times New Roman"/>
          <w:iCs/>
          <w:sz w:val="28"/>
          <w:szCs w:val="28"/>
          <w:lang w:eastAsia="lv-LV"/>
        </w:rPr>
        <w:t>gada 30.</w:t>
      </w:r>
      <w:r w:rsidR="00532EC1">
        <w:rPr>
          <w:rFonts w:ascii="Times New Roman" w:eastAsia="Times New Roman" w:hAnsi="Times New Roman" w:cs="Times New Roman"/>
          <w:iCs/>
          <w:sz w:val="28"/>
          <w:szCs w:val="28"/>
          <w:lang w:eastAsia="lv-LV"/>
        </w:rPr>
        <w:t> </w:t>
      </w:r>
      <w:r w:rsidRPr="0039584E">
        <w:rPr>
          <w:rFonts w:ascii="Times New Roman" w:eastAsia="Times New Roman" w:hAnsi="Times New Roman" w:cs="Times New Roman"/>
          <w:iCs/>
          <w:sz w:val="28"/>
          <w:szCs w:val="28"/>
          <w:lang w:eastAsia="lv-LV"/>
        </w:rPr>
        <w:t>aprīlim, izmaksas apliecinošos dokumentus iesniedz finansējuma saņēmējam līdz 2016. gada 31. jūlijam;</w:t>
      </w:r>
    </w:p>
    <w:p w14:paraId="34950A12" w14:textId="0BF7BFA8" w:rsidR="002C222A" w:rsidRPr="0039584E" w:rsidRDefault="002C222A" w:rsidP="00EF6933">
      <w:pPr>
        <w:spacing w:after="0" w:line="240" w:lineRule="auto"/>
        <w:ind w:firstLine="709"/>
        <w:contextualSpacing/>
        <w:jc w:val="both"/>
        <w:rPr>
          <w:rFonts w:ascii="Times New Roman" w:eastAsia="Times New Roman" w:hAnsi="Times New Roman" w:cs="Times New Roman"/>
          <w:iCs/>
          <w:sz w:val="28"/>
          <w:szCs w:val="28"/>
          <w:lang w:eastAsia="lv-LV"/>
        </w:rPr>
      </w:pPr>
      <w:r w:rsidRPr="0039584E">
        <w:rPr>
          <w:rFonts w:ascii="Times New Roman" w:eastAsia="Times New Roman" w:hAnsi="Times New Roman" w:cs="Times New Roman"/>
          <w:iCs/>
          <w:sz w:val="28"/>
          <w:szCs w:val="28"/>
          <w:lang w:eastAsia="lv-LV"/>
        </w:rPr>
        <w:t xml:space="preserve">21.7.2. par darbībām, kas veiktas, sākot ar 2016. gada 1. maiju, izmaksas ir atbalstāmas, ja izmaksas apliecinošie dokumenti iesniegti finansējuma </w:t>
      </w:r>
      <w:r w:rsidRPr="0039584E">
        <w:rPr>
          <w:rFonts w:ascii="Times New Roman" w:eastAsia="Times New Roman" w:hAnsi="Times New Roman" w:cs="Times New Roman"/>
          <w:iCs/>
          <w:sz w:val="28"/>
          <w:szCs w:val="28"/>
          <w:lang w:eastAsia="lv-LV"/>
        </w:rPr>
        <w:lastRenderedPageBreak/>
        <w:t>saņēmējam ne vēlāk kā triju mēnešu laikā pēc tam, kad ir notikusi atbilstošā darbība;</w:t>
      </w:r>
    </w:p>
    <w:p w14:paraId="54B033D9" w14:textId="58369108" w:rsidR="002C222A" w:rsidRPr="0039584E" w:rsidRDefault="002C222A" w:rsidP="00EF6933">
      <w:pPr>
        <w:spacing w:after="0" w:line="240" w:lineRule="auto"/>
        <w:ind w:firstLine="709"/>
        <w:jc w:val="both"/>
        <w:rPr>
          <w:rFonts w:ascii="Times New Roman" w:eastAsia="Times New Roman" w:hAnsi="Times New Roman" w:cs="Times New Roman"/>
          <w:iCs/>
          <w:sz w:val="28"/>
          <w:szCs w:val="28"/>
          <w:lang w:eastAsia="lv-LV"/>
        </w:rPr>
      </w:pPr>
      <w:r w:rsidRPr="0039584E">
        <w:rPr>
          <w:rFonts w:ascii="Times New Roman" w:eastAsia="Times New Roman" w:hAnsi="Times New Roman" w:cs="Times New Roman"/>
          <w:iCs/>
          <w:sz w:val="28"/>
          <w:szCs w:val="28"/>
          <w:lang w:eastAsia="lv-LV"/>
        </w:rPr>
        <w:t xml:space="preserve">21.8. aprēķinot finansējumu </w:t>
      </w:r>
      <w:r w:rsidR="00532EC1" w:rsidRPr="0039584E">
        <w:rPr>
          <w:rFonts w:ascii="Times New Roman" w:eastAsia="Times New Roman" w:hAnsi="Times New Roman" w:cs="Times New Roman"/>
          <w:iCs/>
          <w:sz w:val="28"/>
          <w:szCs w:val="28"/>
          <w:lang w:eastAsia="lv-LV"/>
        </w:rPr>
        <w:t xml:space="preserve">un piešķirot atbalstu </w:t>
      </w:r>
      <w:r w:rsidRPr="0039584E">
        <w:rPr>
          <w:rFonts w:ascii="Times New Roman" w:eastAsia="Times New Roman" w:hAnsi="Times New Roman" w:cs="Times New Roman"/>
          <w:iCs/>
          <w:sz w:val="28"/>
          <w:szCs w:val="28"/>
          <w:lang w:eastAsia="lv-LV"/>
        </w:rPr>
        <w:t>komersantiem, biedrībām, nodibinājumiem (izņemot tiem, kuri darbojas zvejniecībā vai akvakultūrā</w:t>
      </w:r>
      <w:proofErr w:type="gramStart"/>
      <w:r w:rsidRPr="0039584E">
        <w:rPr>
          <w:rFonts w:ascii="Times New Roman" w:eastAsia="Times New Roman" w:hAnsi="Times New Roman" w:cs="Times New Roman"/>
          <w:iCs/>
          <w:sz w:val="28"/>
          <w:szCs w:val="28"/>
          <w:lang w:eastAsia="lv-LV"/>
        </w:rPr>
        <w:t xml:space="preserve"> vai nodarbojas ar lauksaimniecības produktu primāro ražošanu</w:t>
      </w:r>
      <w:proofErr w:type="gramEnd"/>
      <w:r w:rsidRPr="0039584E">
        <w:rPr>
          <w:rFonts w:ascii="Times New Roman" w:eastAsia="Times New Roman" w:hAnsi="Times New Roman" w:cs="Times New Roman"/>
          <w:iCs/>
          <w:sz w:val="28"/>
          <w:szCs w:val="28"/>
          <w:lang w:eastAsia="lv-LV"/>
        </w:rPr>
        <w:t>), pašvaldībām un plānošanas reģioniem:</w:t>
      </w:r>
    </w:p>
    <w:p w14:paraId="06C1E779" w14:textId="64FE1C5F" w:rsidR="002C222A" w:rsidRPr="0039584E" w:rsidRDefault="002C222A" w:rsidP="00EF6933">
      <w:pPr>
        <w:spacing w:after="0" w:line="240" w:lineRule="auto"/>
        <w:ind w:firstLine="709"/>
        <w:jc w:val="both"/>
        <w:rPr>
          <w:rFonts w:ascii="Times New Roman" w:eastAsia="Times New Roman" w:hAnsi="Times New Roman" w:cs="Times New Roman"/>
          <w:iCs/>
          <w:sz w:val="28"/>
          <w:szCs w:val="28"/>
          <w:lang w:eastAsia="lv-LV"/>
        </w:rPr>
      </w:pPr>
      <w:r w:rsidRPr="0039584E">
        <w:rPr>
          <w:rFonts w:ascii="Times New Roman" w:eastAsia="Times New Roman" w:hAnsi="Times New Roman" w:cs="Times New Roman"/>
          <w:iCs/>
          <w:sz w:val="28"/>
          <w:szCs w:val="28"/>
          <w:lang w:eastAsia="lv-LV"/>
        </w:rPr>
        <w:t>21.8.1.</w:t>
      </w:r>
      <w:r w:rsidR="00532EC1">
        <w:rPr>
          <w:rFonts w:ascii="Times New Roman" w:eastAsia="Times New Roman" w:hAnsi="Times New Roman" w:cs="Times New Roman"/>
          <w:iCs/>
          <w:sz w:val="28"/>
          <w:szCs w:val="28"/>
          <w:lang w:eastAsia="lv-LV"/>
        </w:rPr>
        <w:t> </w:t>
      </w:r>
      <w:r w:rsidRPr="0039584E">
        <w:rPr>
          <w:rFonts w:ascii="Times New Roman" w:eastAsia="Times New Roman" w:hAnsi="Times New Roman" w:cs="Times New Roman"/>
          <w:iCs/>
          <w:sz w:val="28"/>
          <w:szCs w:val="28"/>
          <w:lang w:eastAsia="lv-LV"/>
        </w:rPr>
        <w:t>šo noteikumu 40.12.</w:t>
      </w:r>
      <w:r w:rsidR="00532EC1">
        <w:rPr>
          <w:rFonts w:ascii="Times New Roman" w:eastAsia="Times New Roman" w:hAnsi="Times New Roman" w:cs="Times New Roman"/>
          <w:iCs/>
          <w:sz w:val="28"/>
          <w:szCs w:val="28"/>
          <w:lang w:eastAsia="lv-LV"/>
        </w:rPr>
        <w:t> </w:t>
      </w:r>
      <w:r w:rsidRPr="0039584E">
        <w:rPr>
          <w:rFonts w:ascii="Times New Roman" w:eastAsia="Times New Roman" w:hAnsi="Times New Roman" w:cs="Times New Roman"/>
          <w:iCs/>
          <w:sz w:val="28"/>
          <w:szCs w:val="28"/>
          <w:lang w:eastAsia="lv-LV"/>
        </w:rPr>
        <w:t>apakšpunktā minētos ceļa (transporta) izdevumus un šo noteikumu 21.6. apakšpunktā minētās izmaksas kompensē 80</w:t>
      </w:r>
      <w:r w:rsidR="00072A3E">
        <w:rPr>
          <w:rFonts w:ascii="Times New Roman" w:eastAsia="Times New Roman" w:hAnsi="Times New Roman" w:cs="Times New Roman"/>
          <w:iCs/>
          <w:sz w:val="28"/>
          <w:szCs w:val="28"/>
          <w:lang w:eastAsia="lv-LV"/>
        </w:rPr>
        <w:t> </w:t>
      </w:r>
      <w:r w:rsidRPr="0039584E">
        <w:rPr>
          <w:rFonts w:ascii="Times New Roman" w:eastAsia="Times New Roman" w:hAnsi="Times New Roman" w:cs="Times New Roman"/>
          <w:iCs/>
          <w:sz w:val="28"/>
          <w:szCs w:val="28"/>
          <w:lang w:eastAsia="lv-LV"/>
        </w:rPr>
        <w:t>procentu apmērā, ievērojot šo noteikumu 42. punktā minētos nosacījumus;</w:t>
      </w:r>
    </w:p>
    <w:p w14:paraId="57D9C60D" w14:textId="1716F5D8" w:rsidR="002C222A" w:rsidRPr="0039584E" w:rsidRDefault="002C222A" w:rsidP="00EF6933">
      <w:pPr>
        <w:spacing w:after="0" w:line="240" w:lineRule="auto"/>
        <w:ind w:firstLine="709"/>
        <w:jc w:val="both"/>
        <w:rPr>
          <w:rFonts w:ascii="Times New Roman" w:eastAsia="Times New Roman" w:hAnsi="Times New Roman" w:cs="Times New Roman"/>
          <w:iCs/>
          <w:sz w:val="28"/>
          <w:szCs w:val="28"/>
          <w:lang w:eastAsia="lv-LV"/>
        </w:rPr>
      </w:pPr>
      <w:r w:rsidRPr="0039584E">
        <w:rPr>
          <w:rFonts w:ascii="Times New Roman" w:eastAsia="Times New Roman" w:hAnsi="Times New Roman" w:cs="Times New Roman"/>
          <w:iCs/>
          <w:sz w:val="28"/>
          <w:szCs w:val="28"/>
          <w:lang w:eastAsia="lv-LV"/>
        </w:rPr>
        <w:t>21.8.2.</w:t>
      </w:r>
      <w:r w:rsidR="00532EC1">
        <w:rPr>
          <w:rFonts w:ascii="Times New Roman" w:eastAsia="Times New Roman" w:hAnsi="Times New Roman" w:cs="Times New Roman"/>
          <w:iCs/>
          <w:sz w:val="28"/>
          <w:szCs w:val="28"/>
          <w:lang w:eastAsia="lv-LV"/>
        </w:rPr>
        <w:t> </w:t>
      </w:r>
      <w:r w:rsidRPr="0039584E">
        <w:rPr>
          <w:rFonts w:ascii="Times New Roman" w:eastAsia="Times New Roman" w:hAnsi="Times New Roman" w:cs="Times New Roman"/>
          <w:iCs/>
          <w:sz w:val="28"/>
          <w:szCs w:val="28"/>
          <w:lang w:eastAsia="lv-LV"/>
        </w:rPr>
        <w:t>šo noteikumu 21.5.</w:t>
      </w:r>
      <w:r w:rsidR="00072A3E">
        <w:rPr>
          <w:rFonts w:ascii="Times New Roman" w:eastAsia="Times New Roman" w:hAnsi="Times New Roman" w:cs="Times New Roman"/>
          <w:iCs/>
          <w:sz w:val="28"/>
          <w:szCs w:val="28"/>
          <w:lang w:eastAsia="lv-LV"/>
        </w:rPr>
        <w:t> </w:t>
      </w:r>
      <w:r w:rsidRPr="0039584E">
        <w:rPr>
          <w:rFonts w:ascii="Times New Roman" w:eastAsia="Times New Roman" w:hAnsi="Times New Roman" w:cs="Times New Roman"/>
          <w:iCs/>
          <w:sz w:val="28"/>
          <w:szCs w:val="28"/>
          <w:lang w:eastAsia="lv-LV"/>
        </w:rPr>
        <w:t>apakšpunktā (izņemot šo noteikumu 40.12. apakšpunktā minētās izmaksas) minētās izmaksas kompensē 100 procentu apmērā;</w:t>
      </w:r>
    </w:p>
    <w:p w14:paraId="588FCA4C" w14:textId="420B3660" w:rsidR="002C222A" w:rsidRPr="0039584E" w:rsidRDefault="002C222A" w:rsidP="00EF6933">
      <w:pPr>
        <w:spacing w:after="0" w:line="240" w:lineRule="auto"/>
        <w:ind w:firstLine="709"/>
        <w:jc w:val="both"/>
        <w:rPr>
          <w:rFonts w:ascii="Times New Roman" w:eastAsia="Times New Roman" w:hAnsi="Times New Roman" w:cs="Times New Roman"/>
          <w:iCs/>
          <w:sz w:val="28"/>
          <w:szCs w:val="28"/>
          <w:lang w:eastAsia="lv-LV"/>
        </w:rPr>
      </w:pPr>
      <w:r w:rsidRPr="0039584E">
        <w:rPr>
          <w:rFonts w:ascii="Times New Roman" w:eastAsia="Times New Roman" w:hAnsi="Times New Roman" w:cs="Times New Roman"/>
          <w:iCs/>
          <w:sz w:val="28"/>
          <w:szCs w:val="28"/>
          <w:lang w:eastAsia="lv-LV"/>
        </w:rPr>
        <w:t>21.8.3.</w:t>
      </w:r>
      <w:r w:rsidR="00072A3E">
        <w:rPr>
          <w:rFonts w:ascii="Times New Roman" w:eastAsia="Times New Roman" w:hAnsi="Times New Roman" w:cs="Times New Roman"/>
          <w:iCs/>
          <w:sz w:val="28"/>
          <w:szCs w:val="28"/>
          <w:lang w:eastAsia="lv-LV"/>
        </w:rPr>
        <w:t> </w:t>
      </w:r>
      <w:r w:rsidRPr="0039584E">
        <w:rPr>
          <w:rFonts w:ascii="Times New Roman" w:eastAsia="Times New Roman" w:hAnsi="Times New Roman" w:cs="Times New Roman"/>
          <w:iCs/>
          <w:sz w:val="28"/>
          <w:szCs w:val="28"/>
          <w:lang w:eastAsia="lv-LV"/>
        </w:rPr>
        <w:t>šo noteikumu 21.6.</w:t>
      </w:r>
      <w:r w:rsidR="00AD4B5F" w:rsidRPr="00AD4B5F">
        <w:rPr>
          <w:rFonts w:ascii="Times New Roman" w:eastAsia="Times New Roman" w:hAnsi="Times New Roman" w:cs="Times New Roman"/>
          <w:iCs/>
          <w:sz w:val="28"/>
          <w:szCs w:val="28"/>
          <w:vertAlign w:val="superscript"/>
          <w:lang w:eastAsia="lv-LV"/>
        </w:rPr>
        <w:t>1</w:t>
      </w:r>
      <w:r w:rsidR="00072A3E">
        <w:rPr>
          <w:rFonts w:ascii="Times New Roman" w:eastAsia="Times New Roman" w:hAnsi="Times New Roman" w:cs="Times New Roman"/>
          <w:iCs/>
          <w:sz w:val="28"/>
          <w:szCs w:val="28"/>
          <w:lang w:eastAsia="lv-LV"/>
        </w:rPr>
        <w:t> </w:t>
      </w:r>
      <w:r w:rsidRPr="0039584E">
        <w:rPr>
          <w:rFonts w:ascii="Times New Roman" w:eastAsia="Times New Roman" w:hAnsi="Times New Roman" w:cs="Times New Roman"/>
          <w:iCs/>
          <w:sz w:val="28"/>
          <w:szCs w:val="28"/>
          <w:lang w:eastAsia="lv-LV"/>
        </w:rPr>
        <w:t>apakšpunktā minētās izmaksas kompensē 10</w:t>
      </w:r>
      <w:r w:rsidR="00072A3E">
        <w:rPr>
          <w:rFonts w:ascii="Times New Roman" w:eastAsia="Times New Roman" w:hAnsi="Times New Roman" w:cs="Times New Roman"/>
          <w:iCs/>
          <w:sz w:val="28"/>
          <w:szCs w:val="28"/>
          <w:lang w:eastAsia="lv-LV"/>
        </w:rPr>
        <w:t> </w:t>
      </w:r>
      <w:r w:rsidRPr="0039584E">
        <w:rPr>
          <w:rFonts w:ascii="Times New Roman" w:eastAsia="Times New Roman" w:hAnsi="Times New Roman" w:cs="Times New Roman"/>
          <w:iCs/>
          <w:sz w:val="28"/>
          <w:szCs w:val="28"/>
          <w:lang w:eastAsia="lv-LV"/>
        </w:rPr>
        <w:t>procentu apmērā, ievērojot šo noteikumu 42.</w:t>
      </w:r>
      <w:r w:rsidR="00AD4B5F" w:rsidRPr="00AD4B5F">
        <w:rPr>
          <w:rFonts w:ascii="Times New Roman" w:eastAsia="Times New Roman" w:hAnsi="Times New Roman" w:cs="Times New Roman"/>
          <w:iCs/>
          <w:sz w:val="28"/>
          <w:szCs w:val="28"/>
          <w:vertAlign w:val="superscript"/>
          <w:lang w:eastAsia="lv-LV"/>
        </w:rPr>
        <w:t>1</w:t>
      </w:r>
      <w:r w:rsidRPr="0039584E">
        <w:rPr>
          <w:rFonts w:ascii="Times New Roman" w:eastAsia="Times New Roman" w:hAnsi="Times New Roman" w:cs="Times New Roman"/>
          <w:iCs/>
          <w:sz w:val="28"/>
          <w:szCs w:val="28"/>
          <w:lang w:eastAsia="lv-LV"/>
        </w:rPr>
        <w:t xml:space="preserve"> un 42.</w:t>
      </w:r>
      <w:r w:rsidR="00072A3E" w:rsidRPr="00072A3E">
        <w:rPr>
          <w:rFonts w:ascii="Times New Roman" w:eastAsia="Times New Roman" w:hAnsi="Times New Roman" w:cs="Times New Roman"/>
          <w:iCs/>
          <w:sz w:val="28"/>
          <w:szCs w:val="28"/>
          <w:vertAlign w:val="superscript"/>
          <w:lang w:eastAsia="lv-LV"/>
        </w:rPr>
        <w:t>2</w:t>
      </w:r>
      <w:r w:rsidR="00072A3E">
        <w:rPr>
          <w:rFonts w:ascii="Times New Roman" w:eastAsia="Times New Roman" w:hAnsi="Times New Roman" w:cs="Times New Roman"/>
          <w:iCs/>
          <w:sz w:val="28"/>
          <w:szCs w:val="28"/>
          <w:lang w:eastAsia="lv-LV"/>
        </w:rPr>
        <w:t> </w:t>
      </w:r>
      <w:r w:rsidRPr="0039584E">
        <w:rPr>
          <w:rFonts w:ascii="Times New Roman" w:eastAsia="Times New Roman" w:hAnsi="Times New Roman" w:cs="Times New Roman"/>
          <w:iCs/>
          <w:sz w:val="28"/>
          <w:szCs w:val="28"/>
          <w:lang w:eastAsia="lv-LV"/>
        </w:rPr>
        <w:t>punktā</w:t>
      </w:r>
      <w:r w:rsidR="00072A3E">
        <w:rPr>
          <w:rFonts w:ascii="Times New Roman" w:eastAsia="Times New Roman" w:hAnsi="Times New Roman" w:cs="Times New Roman"/>
          <w:iCs/>
          <w:sz w:val="28"/>
          <w:szCs w:val="28"/>
          <w:lang w:eastAsia="lv-LV"/>
        </w:rPr>
        <w:t xml:space="preserve"> </w:t>
      </w:r>
      <w:r w:rsidRPr="0039584E">
        <w:rPr>
          <w:rFonts w:ascii="Times New Roman" w:eastAsia="Times New Roman" w:hAnsi="Times New Roman" w:cs="Times New Roman"/>
          <w:iCs/>
          <w:sz w:val="28"/>
          <w:szCs w:val="28"/>
          <w:lang w:eastAsia="lv-LV"/>
        </w:rPr>
        <w:t>minētos nosacījumus;</w:t>
      </w:r>
    </w:p>
    <w:p w14:paraId="1F509CD4" w14:textId="36D757AC" w:rsidR="002C222A" w:rsidRPr="0039584E" w:rsidRDefault="002C222A" w:rsidP="00EF6933">
      <w:pPr>
        <w:spacing w:after="0" w:line="240" w:lineRule="auto"/>
        <w:ind w:firstLine="709"/>
        <w:jc w:val="both"/>
        <w:rPr>
          <w:rFonts w:ascii="Times New Roman" w:eastAsia="Times New Roman" w:hAnsi="Times New Roman" w:cs="Times New Roman"/>
          <w:iCs/>
          <w:sz w:val="28"/>
          <w:szCs w:val="28"/>
          <w:lang w:eastAsia="lv-LV"/>
        </w:rPr>
      </w:pPr>
      <w:r w:rsidRPr="0039584E">
        <w:rPr>
          <w:rFonts w:ascii="Times New Roman" w:eastAsia="Times New Roman" w:hAnsi="Times New Roman" w:cs="Times New Roman"/>
          <w:iCs/>
          <w:sz w:val="28"/>
          <w:szCs w:val="28"/>
          <w:lang w:eastAsia="lv-LV"/>
        </w:rPr>
        <w:t>21.8.4. šo noteikumu 21.6.</w:t>
      </w:r>
      <w:r w:rsidR="00072A3E" w:rsidRPr="00072A3E">
        <w:rPr>
          <w:rFonts w:ascii="Times New Roman" w:eastAsia="Times New Roman" w:hAnsi="Times New Roman" w:cs="Times New Roman"/>
          <w:iCs/>
          <w:sz w:val="28"/>
          <w:szCs w:val="28"/>
          <w:vertAlign w:val="superscript"/>
          <w:lang w:eastAsia="lv-LV"/>
        </w:rPr>
        <w:t>2</w:t>
      </w:r>
      <w:r w:rsidRPr="0039584E">
        <w:rPr>
          <w:rFonts w:ascii="Times New Roman" w:eastAsia="Times New Roman" w:hAnsi="Times New Roman" w:cs="Times New Roman"/>
          <w:iCs/>
          <w:sz w:val="28"/>
          <w:szCs w:val="28"/>
          <w:lang w:eastAsia="lv-LV"/>
        </w:rPr>
        <w:t xml:space="preserve"> apakšpunktā minētās izmaksas kompensē 80</w:t>
      </w:r>
      <w:r w:rsidR="00072A3E">
        <w:rPr>
          <w:rFonts w:ascii="Times New Roman" w:eastAsia="Times New Roman" w:hAnsi="Times New Roman" w:cs="Times New Roman"/>
          <w:iCs/>
          <w:sz w:val="28"/>
          <w:szCs w:val="28"/>
          <w:lang w:eastAsia="lv-LV"/>
        </w:rPr>
        <w:t> </w:t>
      </w:r>
      <w:r w:rsidRPr="0039584E">
        <w:rPr>
          <w:rFonts w:ascii="Times New Roman" w:eastAsia="Times New Roman" w:hAnsi="Times New Roman" w:cs="Times New Roman"/>
          <w:iCs/>
          <w:sz w:val="28"/>
          <w:szCs w:val="28"/>
          <w:lang w:eastAsia="lv-LV"/>
        </w:rPr>
        <w:t>procentu apmērā dalībai pirmo reizi un 60 procentu apmērā dalībai katru nāk</w:t>
      </w:r>
      <w:r w:rsidR="00072A3E">
        <w:rPr>
          <w:rFonts w:ascii="Times New Roman" w:eastAsia="Times New Roman" w:hAnsi="Times New Roman" w:cs="Times New Roman"/>
          <w:iCs/>
          <w:sz w:val="28"/>
          <w:szCs w:val="28"/>
          <w:lang w:eastAsia="lv-LV"/>
        </w:rPr>
        <w:t>amo</w:t>
      </w:r>
      <w:r w:rsidRPr="0039584E">
        <w:rPr>
          <w:rFonts w:ascii="Times New Roman" w:eastAsia="Times New Roman" w:hAnsi="Times New Roman" w:cs="Times New Roman"/>
          <w:iCs/>
          <w:sz w:val="28"/>
          <w:szCs w:val="28"/>
          <w:lang w:eastAsia="lv-LV"/>
        </w:rPr>
        <w:t xml:space="preserve"> reizi tirdzniecības misijā, ievērojot šo noteikumu 42.</w:t>
      </w:r>
      <w:r w:rsidR="00072A3E" w:rsidRPr="00072A3E">
        <w:rPr>
          <w:rFonts w:ascii="Times New Roman" w:eastAsia="Times New Roman" w:hAnsi="Times New Roman" w:cs="Times New Roman"/>
          <w:iCs/>
          <w:sz w:val="28"/>
          <w:szCs w:val="28"/>
          <w:vertAlign w:val="superscript"/>
          <w:lang w:eastAsia="lv-LV"/>
        </w:rPr>
        <w:t>3</w:t>
      </w:r>
      <w:r w:rsidRPr="0039584E">
        <w:rPr>
          <w:rFonts w:ascii="Times New Roman" w:eastAsia="Times New Roman" w:hAnsi="Times New Roman" w:cs="Times New Roman"/>
          <w:iCs/>
          <w:sz w:val="28"/>
          <w:szCs w:val="28"/>
          <w:lang w:eastAsia="lv-LV"/>
        </w:rPr>
        <w:t> punktā</w:t>
      </w:r>
      <w:r w:rsidR="00072A3E">
        <w:rPr>
          <w:rFonts w:ascii="Times New Roman" w:eastAsia="Times New Roman" w:hAnsi="Times New Roman" w:cs="Times New Roman"/>
          <w:iCs/>
          <w:sz w:val="28"/>
          <w:szCs w:val="28"/>
          <w:lang w:eastAsia="lv-LV"/>
        </w:rPr>
        <w:t xml:space="preserve"> </w:t>
      </w:r>
      <w:r w:rsidRPr="0039584E">
        <w:rPr>
          <w:rFonts w:ascii="Times New Roman" w:eastAsia="Times New Roman" w:hAnsi="Times New Roman" w:cs="Times New Roman"/>
          <w:iCs/>
          <w:sz w:val="28"/>
          <w:szCs w:val="28"/>
          <w:lang w:eastAsia="lv-LV"/>
        </w:rPr>
        <w:t>minētos nosacījumus.</w:t>
      </w:r>
      <w:r w:rsidR="0039584E">
        <w:rPr>
          <w:rFonts w:ascii="Times New Roman" w:eastAsia="Times New Roman" w:hAnsi="Times New Roman" w:cs="Times New Roman"/>
          <w:iCs/>
          <w:sz w:val="28"/>
          <w:szCs w:val="28"/>
          <w:lang w:eastAsia="lv-LV"/>
        </w:rPr>
        <w:t>"</w:t>
      </w:r>
      <w:r w:rsidR="00AD4B5F">
        <w:rPr>
          <w:rFonts w:ascii="Times New Roman" w:eastAsia="Times New Roman" w:hAnsi="Times New Roman" w:cs="Times New Roman"/>
          <w:iCs/>
          <w:sz w:val="28"/>
          <w:szCs w:val="28"/>
          <w:lang w:eastAsia="lv-LV"/>
        </w:rPr>
        <w:t>;</w:t>
      </w:r>
    </w:p>
    <w:p w14:paraId="729D34F9" w14:textId="77777777" w:rsidR="002C222A" w:rsidRPr="0039584E" w:rsidRDefault="002C222A" w:rsidP="00EF6933">
      <w:pPr>
        <w:pStyle w:val="ListParagraph"/>
        <w:spacing w:after="0" w:line="240" w:lineRule="auto"/>
        <w:ind w:left="0" w:firstLine="709"/>
        <w:jc w:val="both"/>
        <w:rPr>
          <w:rFonts w:ascii="Times New Roman" w:eastAsia="Times New Roman" w:hAnsi="Times New Roman" w:cs="Times New Roman"/>
          <w:iCs/>
          <w:sz w:val="28"/>
          <w:szCs w:val="28"/>
          <w:lang w:eastAsia="lv-LV"/>
        </w:rPr>
      </w:pPr>
    </w:p>
    <w:p w14:paraId="14062AFF" w14:textId="1F7C05E9" w:rsidR="002C222A" w:rsidRPr="0039584E" w:rsidRDefault="00C87D84" w:rsidP="00EF6933">
      <w:pPr>
        <w:spacing w:after="0" w:line="240" w:lineRule="auto"/>
        <w:ind w:firstLine="709"/>
        <w:jc w:val="both"/>
        <w:rPr>
          <w:rFonts w:ascii="Times New Roman" w:eastAsia="Times New Roman" w:hAnsi="Times New Roman" w:cs="Times New Roman"/>
          <w:iCs/>
          <w:sz w:val="28"/>
          <w:szCs w:val="28"/>
          <w:lang w:eastAsia="lv-LV"/>
        </w:rPr>
      </w:pPr>
      <w:r w:rsidRPr="0039584E">
        <w:rPr>
          <w:rFonts w:ascii="Times New Roman" w:eastAsia="Times New Roman" w:hAnsi="Times New Roman" w:cs="Times New Roman"/>
          <w:iCs/>
          <w:sz w:val="28"/>
          <w:szCs w:val="28"/>
          <w:lang w:eastAsia="lv-LV"/>
        </w:rPr>
        <w:t>1.1</w:t>
      </w:r>
      <w:r w:rsidR="007126D3" w:rsidRPr="0039584E">
        <w:rPr>
          <w:rFonts w:ascii="Times New Roman" w:eastAsia="Times New Roman" w:hAnsi="Times New Roman" w:cs="Times New Roman"/>
          <w:iCs/>
          <w:sz w:val="28"/>
          <w:szCs w:val="28"/>
          <w:lang w:eastAsia="lv-LV"/>
        </w:rPr>
        <w:t>2</w:t>
      </w:r>
      <w:r w:rsidR="001F1FF8" w:rsidRPr="0039584E">
        <w:rPr>
          <w:rFonts w:ascii="Times New Roman" w:eastAsia="Times New Roman" w:hAnsi="Times New Roman" w:cs="Times New Roman"/>
          <w:iCs/>
          <w:sz w:val="28"/>
          <w:szCs w:val="28"/>
          <w:lang w:eastAsia="lv-LV"/>
        </w:rPr>
        <w:t xml:space="preserve">. </w:t>
      </w:r>
      <w:r w:rsidR="00072A3E">
        <w:rPr>
          <w:rFonts w:ascii="Times New Roman" w:eastAsia="Times New Roman" w:hAnsi="Times New Roman" w:cs="Times New Roman"/>
          <w:iCs/>
          <w:sz w:val="28"/>
          <w:szCs w:val="28"/>
          <w:lang w:eastAsia="lv-LV"/>
        </w:rPr>
        <w:t>s</w:t>
      </w:r>
      <w:r w:rsidR="002C222A" w:rsidRPr="0039584E">
        <w:rPr>
          <w:rFonts w:ascii="Times New Roman" w:eastAsia="Times New Roman" w:hAnsi="Times New Roman" w:cs="Times New Roman"/>
          <w:iCs/>
          <w:sz w:val="28"/>
          <w:szCs w:val="28"/>
          <w:lang w:eastAsia="lv-LV"/>
        </w:rPr>
        <w:t>vītrot 37.2. apakšpunktu</w:t>
      </w:r>
      <w:r w:rsidR="00072A3E">
        <w:rPr>
          <w:rFonts w:ascii="Times New Roman" w:eastAsia="Times New Roman" w:hAnsi="Times New Roman" w:cs="Times New Roman"/>
          <w:iCs/>
          <w:sz w:val="28"/>
          <w:szCs w:val="28"/>
          <w:lang w:eastAsia="lv-LV"/>
        </w:rPr>
        <w:t>;</w:t>
      </w:r>
    </w:p>
    <w:p w14:paraId="29360E6A" w14:textId="64D37B4D" w:rsidR="002C222A" w:rsidRPr="0039584E" w:rsidRDefault="00C87D84" w:rsidP="00EF6933">
      <w:pPr>
        <w:spacing w:after="0" w:line="240" w:lineRule="auto"/>
        <w:ind w:firstLine="709"/>
        <w:jc w:val="both"/>
        <w:rPr>
          <w:rFonts w:ascii="Times New Roman" w:eastAsia="Times New Roman" w:hAnsi="Times New Roman" w:cs="Times New Roman"/>
          <w:iCs/>
          <w:sz w:val="28"/>
          <w:szCs w:val="28"/>
          <w:lang w:eastAsia="lv-LV"/>
        </w:rPr>
      </w:pPr>
      <w:r w:rsidRPr="0039584E">
        <w:rPr>
          <w:rFonts w:ascii="Times New Roman" w:eastAsia="Times New Roman" w:hAnsi="Times New Roman" w:cs="Times New Roman"/>
          <w:iCs/>
          <w:sz w:val="28"/>
          <w:szCs w:val="28"/>
          <w:lang w:eastAsia="lv-LV"/>
        </w:rPr>
        <w:t>1.1</w:t>
      </w:r>
      <w:r w:rsidR="007126D3" w:rsidRPr="0039584E">
        <w:rPr>
          <w:rFonts w:ascii="Times New Roman" w:eastAsia="Times New Roman" w:hAnsi="Times New Roman" w:cs="Times New Roman"/>
          <w:iCs/>
          <w:sz w:val="28"/>
          <w:szCs w:val="28"/>
          <w:lang w:eastAsia="lv-LV"/>
        </w:rPr>
        <w:t>3</w:t>
      </w:r>
      <w:r w:rsidR="001F1FF8" w:rsidRPr="0039584E">
        <w:rPr>
          <w:rFonts w:ascii="Times New Roman" w:eastAsia="Times New Roman" w:hAnsi="Times New Roman" w:cs="Times New Roman"/>
          <w:iCs/>
          <w:sz w:val="28"/>
          <w:szCs w:val="28"/>
          <w:lang w:eastAsia="lv-LV"/>
        </w:rPr>
        <w:t xml:space="preserve">. </w:t>
      </w:r>
      <w:r w:rsidR="00072A3E">
        <w:rPr>
          <w:rFonts w:ascii="Times New Roman" w:eastAsia="Times New Roman" w:hAnsi="Times New Roman" w:cs="Times New Roman"/>
          <w:iCs/>
          <w:sz w:val="28"/>
          <w:szCs w:val="28"/>
          <w:lang w:eastAsia="lv-LV"/>
        </w:rPr>
        <w:t>i</w:t>
      </w:r>
      <w:r w:rsidR="002C222A" w:rsidRPr="0039584E">
        <w:rPr>
          <w:rFonts w:ascii="Times New Roman" w:eastAsia="Times New Roman" w:hAnsi="Times New Roman" w:cs="Times New Roman"/>
          <w:iCs/>
          <w:sz w:val="28"/>
          <w:szCs w:val="28"/>
          <w:lang w:eastAsia="lv-LV"/>
        </w:rPr>
        <w:t>zteikt 37.3. apakšpunktu šādā redakcijā:</w:t>
      </w:r>
    </w:p>
    <w:p w14:paraId="19D3B487" w14:textId="77777777" w:rsidR="002C222A" w:rsidRPr="0039584E" w:rsidRDefault="002C222A" w:rsidP="00EF6933">
      <w:pPr>
        <w:spacing w:after="0" w:line="240" w:lineRule="auto"/>
        <w:ind w:firstLine="709"/>
        <w:jc w:val="both"/>
        <w:rPr>
          <w:rFonts w:ascii="Times New Roman" w:eastAsia="Times New Roman" w:hAnsi="Times New Roman" w:cs="Times New Roman"/>
          <w:iCs/>
          <w:sz w:val="28"/>
          <w:szCs w:val="28"/>
          <w:lang w:eastAsia="lv-LV"/>
        </w:rPr>
      </w:pPr>
    </w:p>
    <w:p w14:paraId="69C16579" w14:textId="519047BD" w:rsidR="002C222A" w:rsidRPr="0039584E" w:rsidRDefault="0039584E" w:rsidP="00EF6933">
      <w:pPr>
        <w:spacing w:after="0" w:line="240" w:lineRule="auto"/>
        <w:ind w:firstLine="709"/>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w:t>
      </w:r>
      <w:r w:rsidR="002C222A" w:rsidRPr="0039584E">
        <w:rPr>
          <w:rFonts w:ascii="Times New Roman" w:eastAsia="Times New Roman" w:hAnsi="Times New Roman" w:cs="Times New Roman"/>
          <w:iCs/>
          <w:sz w:val="28"/>
          <w:szCs w:val="28"/>
          <w:lang w:eastAsia="lv-LV"/>
        </w:rPr>
        <w:t>37.3. ceļa (transporta) izdevumi, kas saistīti ar starpvalstu ekonomiskās vai tam pielīdzināmas klases sabiedriskā transporta (dzelzceļa, gaisa un ūdens transporta un starpvalstu koplietošanas autotransporta (autobusa)) izmantošanu, tai skaitā transporta pakalpojuma sniedzēja noteiktā papildu maksa, bez kuras pamatpakalpojumu nav iespējams iegādāties, un bagāžas maksa. Ja bagāžas maksa rodas atsevišķi no ceļa (transporta) izdevumiem, tad ne vairāk kā 3</w:t>
      </w:r>
      <w:r w:rsidR="00072A3E">
        <w:rPr>
          <w:rFonts w:ascii="Times New Roman" w:eastAsia="Times New Roman" w:hAnsi="Times New Roman" w:cs="Times New Roman"/>
          <w:iCs/>
          <w:sz w:val="28"/>
          <w:szCs w:val="28"/>
          <w:lang w:eastAsia="lv-LV"/>
        </w:rPr>
        <w:t> </w:t>
      </w:r>
      <w:r w:rsidR="002C222A" w:rsidRPr="0039584E">
        <w:rPr>
          <w:rFonts w:ascii="Times New Roman" w:eastAsia="Times New Roman" w:hAnsi="Times New Roman" w:cs="Times New Roman"/>
          <w:iCs/>
          <w:sz w:val="28"/>
          <w:szCs w:val="28"/>
          <w:lang w:eastAsia="lv-LV"/>
        </w:rPr>
        <w:t>000</w:t>
      </w:r>
      <w:r w:rsidR="00072A3E">
        <w:rPr>
          <w:rFonts w:ascii="Times New Roman" w:eastAsia="Times New Roman" w:hAnsi="Times New Roman" w:cs="Times New Roman"/>
          <w:iCs/>
          <w:sz w:val="28"/>
          <w:szCs w:val="28"/>
          <w:lang w:eastAsia="lv-LV"/>
        </w:rPr>
        <w:t> </w:t>
      </w:r>
      <w:proofErr w:type="spellStart"/>
      <w:r w:rsidR="002C222A" w:rsidRPr="0039584E">
        <w:rPr>
          <w:rFonts w:ascii="Times New Roman" w:eastAsia="Times New Roman" w:hAnsi="Times New Roman" w:cs="Times New Roman"/>
          <w:i/>
          <w:iCs/>
          <w:sz w:val="28"/>
          <w:szCs w:val="28"/>
          <w:lang w:eastAsia="lv-LV"/>
        </w:rPr>
        <w:t>euro</w:t>
      </w:r>
      <w:proofErr w:type="spellEnd"/>
      <w:r w:rsidR="002C222A" w:rsidRPr="0039584E">
        <w:rPr>
          <w:rFonts w:ascii="Times New Roman" w:eastAsia="Times New Roman" w:hAnsi="Times New Roman" w:cs="Times New Roman"/>
          <w:iCs/>
          <w:sz w:val="28"/>
          <w:szCs w:val="28"/>
          <w:lang w:eastAsia="lv-LV"/>
        </w:rPr>
        <w:t xml:space="preserve"> </w:t>
      </w:r>
      <w:r w:rsidR="004111AF">
        <w:rPr>
          <w:rFonts w:ascii="Times New Roman" w:eastAsia="Times New Roman" w:hAnsi="Times New Roman" w:cs="Times New Roman"/>
          <w:iCs/>
          <w:sz w:val="28"/>
          <w:szCs w:val="28"/>
          <w:lang w:eastAsia="lv-LV"/>
        </w:rPr>
        <w:t xml:space="preserve">braucienam </w:t>
      </w:r>
      <w:r w:rsidR="008F528E">
        <w:rPr>
          <w:rFonts w:ascii="Times New Roman" w:eastAsia="Times New Roman" w:hAnsi="Times New Roman" w:cs="Times New Roman"/>
          <w:iCs/>
          <w:sz w:val="28"/>
          <w:szCs w:val="28"/>
          <w:lang w:eastAsia="lv-LV"/>
        </w:rPr>
        <w:t xml:space="preserve">uz </w:t>
      </w:r>
      <w:r w:rsidR="002C222A" w:rsidRPr="0039584E">
        <w:rPr>
          <w:rFonts w:ascii="Times New Roman" w:eastAsia="Times New Roman" w:hAnsi="Times New Roman" w:cs="Times New Roman"/>
          <w:iCs/>
          <w:sz w:val="28"/>
          <w:szCs w:val="28"/>
          <w:lang w:eastAsia="lv-LV"/>
        </w:rPr>
        <w:t>vien</w:t>
      </w:r>
      <w:r w:rsidR="008F528E">
        <w:rPr>
          <w:rFonts w:ascii="Times New Roman" w:eastAsia="Times New Roman" w:hAnsi="Times New Roman" w:cs="Times New Roman"/>
          <w:iCs/>
          <w:sz w:val="28"/>
          <w:szCs w:val="28"/>
          <w:lang w:eastAsia="lv-LV"/>
        </w:rPr>
        <w:t>u</w:t>
      </w:r>
      <w:r w:rsidR="002C222A" w:rsidRPr="0039584E">
        <w:rPr>
          <w:rFonts w:ascii="Times New Roman" w:eastAsia="Times New Roman" w:hAnsi="Times New Roman" w:cs="Times New Roman"/>
          <w:iCs/>
          <w:sz w:val="28"/>
          <w:szCs w:val="28"/>
          <w:lang w:eastAsia="lv-LV"/>
        </w:rPr>
        <w:t xml:space="preserve"> izstādi līdz šo noteikumu 37.1.</w:t>
      </w:r>
      <w:r w:rsidR="00072A3E">
        <w:rPr>
          <w:rFonts w:ascii="Times New Roman" w:eastAsia="Times New Roman" w:hAnsi="Times New Roman" w:cs="Times New Roman"/>
          <w:iCs/>
          <w:sz w:val="28"/>
          <w:szCs w:val="28"/>
          <w:lang w:eastAsia="lv-LV"/>
        </w:rPr>
        <w:t> </w:t>
      </w:r>
      <w:r w:rsidR="002C222A" w:rsidRPr="0039584E">
        <w:rPr>
          <w:rFonts w:ascii="Times New Roman" w:eastAsia="Times New Roman" w:hAnsi="Times New Roman" w:cs="Times New Roman"/>
          <w:iCs/>
          <w:sz w:val="28"/>
          <w:szCs w:val="28"/>
          <w:lang w:eastAsia="lv-LV"/>
        </w:rPr>
        <w:t>apakšpunktā minēto atbalstāmo darbību norises valstij un atpakaļ, kā arī maksa par pārbraucieniem uz citu valsti, tai skaitā citu pilsētu, ja plānoti vairāki pasākumi. Ceļa (transporta) izdevumus sedz arī tad, ja pakalpojuma iegādei izmanto starpnieku un šādi pakalpojumi neietver komisijas maksu. Izdevumus sedz ne vairāk kā trim personām, kuras ir izstādes dalībnieki vai kuras ir pilnvarotas pārstāvēt tos šajā pasākumā.</w:t>
      </w:r>
      <w:r>
        <w:rPr>
          <w:rFonts w:ascii="Times New Roman" w:eastAsia="Times New Roman" w:hAnsi="Times New Roman" w:cs="Times New Roman"/>
          <w:iCs/>
          <w:sz w:val="28"/>
          <w:szCs w:val="28"/>
          <w:lang w:eastAsia="lv-LV"/>
        </w:rPr>
        <w:t>"</w:t>
      </w:r>
      <w:r w:rsidR="00AD4B5F">
        <w:rPr>
          <w:rFonts w:ascii="Times New Roman" w:eastAsia="Times New Roman" w:hAnsi="Times New Roman" w:cs="Times New Roman"/>
          <w:iCs/>
          <w:sz w:val="28"/>
          <w:szCs w:val="28"/>
          <w:lang w:eastAsia="lv-LV"/>
        </w:rPr>
        <w:t>;</w:t>
      </w:r>
    </w:p>
    <w:p w14:paraId="3B5EC945" w14:textId="77777777" w:rsidR="002C222A" w:rsidRPr="0039584E" w:rsidRDefault="002C222A" w:rsidP="00EF6933">
      <w:pPr>
        <w:spacing w:after="0" w:line="240" w:lineRule="auto"/>
        <w:ind w:firstLine="709"/>
        <w:jc w:val="both"/>
        <w:rPr>
          <w:rFonts w:ascii="Times New Roman" w:eastAsia="Times New Roman" w:hAnsi="Times New Roman" w:cs="Times New Roman"/>
          <w:iCs/>
          <w:sz w:val="28"/>
          <w:szCs w:val="28"/>
          <w:lang w:eastAsia="lv-LV"/>
        </w:rPr>
      </w:pPr>
    </w:p>
    <w:p w14:paraId="3E5C2EA3" w14:textId="56620491" w:rsidR="002C222A" w:rsidRPr="0039584E" w:rsidRDefault="00C87D84" w:rsidP="00EF6933">
      <w:pPr>
        <w:spacing w:after="0" w:line="240" w:lineRule="auto"/>
        <w:ind w:firstLine="709"/>
        <w:jc w:val="both"/>
        <w:rPr>
          <w:rFonts w:ascii="Times New Roman" w:eastAsia="Times New Roman" w:hAnsi="Times New Roman" w:cs="Times New Roman"/>
          <w:iCs/>
          <w:sz w:val="28"/>
          <w:szCs w:val="28"/>
          <w:lang w:eastAsia="lv-LV"/>
        </w:rPr>
      </w:pPr>
      <w:r w:rsidRPr="0039584E">
        <w:rPr>
          <w:rFonts w:ascii="Times New Roman" w:eastAsia="Times New Roman" w:hAnsi="Times New Roman" w:cs="Times New Roman"/>
          <w:iCs/>
          <w:sz w:val="28"/>
          <w:szCs w:val="28"/>
          <w:lang w:eastAsia="lv-LV"/>
        </w:rPr>
        <w:t>1.1</w:t>
      </w:r>
      <w:r w:rsidR="007126D3" w:rsidRPr="0039584E">
        <w:rPr>
          <w:rFonts w:ascii="Times New Roman" w:eastAsia="Times New Roman" w:hAnsi="Times New Roman" w:cs="Times New Roman"/>
          <w:iCs/>
          <w:sz w:val="28"/>
          <w:szCs w:val="28"/>
          <w:lang w:eastAsia="lv-LV"/>
        </w:rPr>
        <w:t>4</w:t>
      </w:r>
      <w:r w:rsidR="001F1FF8" w:rsidRPr="0039584E">
        <w:rPr>
          <w:rFonts w:ascii="Times New Roman" w:eastAsia="Times New Roman" w:hAnsi="Times New Roman" w:cs="Times New Roman"/>
          <w:iCs/>
          <w:sz w:val="28"/>
          <w:szCs w:val="28"/>
          <w:lang w:eastAsia="lv-LV"/>
        </w:rPr>
        <w:t xml:space="preserve">. </w:t>
      </w:r>
      <w:r w:rsidR="00072A3E">
        <w:rPr>
          <w:rFonts w:ascii="Times New Roman" w:eastAsia="Times New Roman" w:hAnsi="Times New Roman" w:cs="Times New Roman"/>
          <w:iCs/>
          <w:sz w:val="28"/>
          <w:szCs w:val="28"/>
          <w:lang w:eastAsia="lv-LV"/>
        </w:rPr>
        <w:t>p</w:t>
      </w:r>
      <w:r w:rsidR="002C222A" w:rsidRPr="0039584E">
        <w:rPr>
          <w:rFonts w:ascii="Times New Roman" w:eastAsia="Times New Roman" w:hAnsi="Times New Roman" w:cs="Times New Roman"/>
          <w:iCs/>
          <w:sz w:val="28"/>
          <w:szCs w:val="28"/>
          <w:lang w:eastAsia="lv-LV"/>
        </w:rPr>
        <w:t xml:space="preserve">apildināt </w:t>
      </w:r>
      <w:r w:rsidR="007126D3" w:rsidRPr="0039584E">
        <w:rPr>
          <w:rFonts w:ascii="Times New Roman" w:eastAsia="Times New Roman" w:hAnsi="Times New Roman" w:cs="Times New Roman"/>
          <w:iCs/>
          <w:sz w:val="28"/>
          <w:szCs w:val="28"/>
          <w:lang w:eastAsia="lv-LV"/>
        </w:rPr>
        <w:t>noteikumus ar 42.</w:t>
      </w:r>
      <w:r w:rsidR="00AD4B5F" w:rsidRPr="00AD4B5F">
        <w:rPr>
          <w:rFonts w:ascii="Times New Roman" w:eastAsia="Times New Roman" w:hAnsi="Times New Roman" w:cs="Times New Roman"/>
          <w:iCs/>
          <w:sz w:val="28"/>
          <w:szCs w:val="28"/>
          <w:vertAlign w:val="superscript"/>
          <w:lang w:eastAsia="lv-LV"/>
        </w:rPr>
        <w:t>1</w:t>
      </w:r>
      <w:r w:rsidR="007126D3" w:rsidRPr="0039584E">
        <w:rPr>
          <w:rFonts w:ascii="Times New Roman" w:eastAsia="Times New Roman" w:hAnsi="Times New Roman" w:cs="Times New Roman"/>
          <w:iCs/>
          <w:sz w:val="28"/>
          <w:szCs w:val="28"/>
          <w:lang w:eastAsia="lv-LV"/>
        </w:rPr>
        <w:t>, 42.</w:t>
      </w:r>
      <w:r w:rsidR="007126D3" w:rsidRPr="0039584E">
        <w:rPr>
          <w:rFonts w:ascii="Times New Roman" w:eastAsia="Times New Roman" w:hAnsi="Times New Roman" w:cs="Times New Roman"/>
          <w:iCs/>
          <w:sz w:val="28"/>
          <w:szCs w:val="28"/>
          <w:vertAlign w:val="superscript"/>
          <w:lang w:eastAsia="lv-LV"/>
        </w:rPr>
        <w:t>2</w:t>
      </w:r>
      <w:r w:rsidR="007126D3" w:rsidRPr="0039584E">
        <w:rPr>
          <w:rFonts w:ascii="Times New Roman" w:eastAsia="Times New Roman" w:hAnsi="Times New Roman" w:cs="Times New Roman"/>
          <w:iCs/>
          <w:sz w:val="28"/>
          <w:szCs w:val="28"/>
          <w:lang w:eastAsia="lv-LV"/>
        </w:rPr>
        <w:t xml:space="preserve"> un 42.</w:t>
      </w:r>
      <w:r w:rsidR="007126D3" w:rsidRPr="0039584E">
        <w:rPr>
          <w:rFonts w:ascii="Times New Roman" w:eastAsia="Times New Roman" w:hAnsi="Times New Roman" w:cs="Times New Roman"/>
          <w:iCs/>
          <w:sz w:val="28"/>
          <w:szCs w:val="28"/>
          <w:vertAlign w:val="superscript"/>
          <w:lang w:eastAsia="lv-LV"/>
        </w:rPr>
        <w:t>3</w:t>
      </w:r>
      <w:r w:rsidR="007126D3" w:rsidRPr="0039584E">
        <w:rPr>
          <w:rFonts w:ascii="Times New Roman" w:eastAsia="Times New Roman" w:hAnsi="Times New Roman" w:cs="Times New Roman"/>
          <w:iCs/>
          <w:sz w:val="28"/>
          <w:szCs w:val="28"/>
          <w:lang w:eastAsia="lv-LV"/>
        </w:rPr>
        <w:t xml:space="preserve"> </w:t>
      </w:r>
      <w:r w:rsidR="002C222A" w:rsidRPr="0039584E">
        <w:rPr>
          <w:rFonts w:ascii="Times New Roman" w:eastAsia="Times New Roman" w:hAnsi="Times New Roman" w:cs="Times New Roman"/>
          <w:iCs/>
          <w:sz w:val="28"/>
          <w:szCs w:val="28"/>
          <w:lang w:eastAsia="lv-LV"/>
        </w:rPr>
        <w:t>punktu šādā redakcijā:</w:t>
      </w:r>
    </w:p>
    <w:p w14:paraId="7176037F" w14:textId="77777777" w:rsidR="001F1FF8" w:rsidRPr="0039584E" w:rsidRDefault="001F1FF8" w:rsidP="00EF6933">
      <w:pPr>
        <w:spacing w:after="0" w:line="240" w:lineRule="auto"/>
        <w:ind w:firstLine="709"/>
        <w:contextualSpacing/>
        <w:jc w:val="both"/>
        <w:rPr>
          <w:rFonts w:ascii="Times New Roman" w:eastAsia="Times New Roman" w:hAnsi="Times New Roman" w:cs="Times New Roman"/>
          <w:iCs/>
          <w:sz w:val="28"/>
          <w:szCs w:val="28"/>
          <w:lang w:eastAsia="lv-LV"/>
        </w:rPr>
      </w:pPr>
    </w:p>
    <w:p w14:paraId="577108A2" w14:textId="6ADDCF6B" w:rsidR="002C222A" w:rsidRPr="0039584E" w:rsidRDefault="0039584E" w:rsidP="00EF6933">
      <w:pPr>
        <w:spacing w:after="0" w:line="240" w:lineRule="auto"/>
        <w:ind w:firstLine="709"/>
        <w:contextualSpacing/>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w:t>
      </w:r>
      <w:r w:rsidR="002C222A" w:rsidRPr="0039584E">
        <w:rPr>
          <w:rFonts w:ascii="Times New Roman" w:eastAsia="Times New Roman" w:hAnsi="Times New Roman" w:cs="Times New Roman"/>
          <w:iCs/>
          <w:sz w:val="28"/>
          <w:szCs w:val="28"/>
          <w:lang w:eastAsia="lv-LV"/>
        </w:rPr>
        <w:t>42.</w:t>
      </w:r>
      <w:r w:rsidR="00AD4B5F" w:rsidRPr="00AD4B5F">
        <w:rPr>
          <w:rFonts w:ascii="Times New Roman" w:eastAsia="Times New Roman" w:hAnsi="Times New Roman" w:cs="Times New Roman"/>
          <w:iCs/>
          <w:sz w:val="28"/>
          <w:szCs w:val="28"/>
          <w:vertAlign w:val="superscript"/>
          <w:lang w:eastAsia="lv-LV"/>
        </w:rPr>
        <w:t>1</w:t>
      </w:r>
      <w:r w:rsidR="00072A3E">
        <w:rPr>
          <w:rFonts w:ascii="Times New Roman" w:eastAsia="Times New Roman" w:hAnsi="Times New Roman" w:cs="Times New Roman"/>
          <w:iCs/>
          <w:sz w:val="28"/>
          <w:szCs w:val="28"/>
          <w:lang w:eastAsia="lv-LV"/>
        </w:rPr>
        <w:t> </w:t>
      </w:r>
      <w:r w:rsidR="002C222A" w:rsidRPr="0039584E">
        <w:rPr>
          <w:rFonts w:ascii="Times New Roman" w:eastAsia="Times New Roman" w:hAnsi="Times New Roman" w:cs="Times New Roman"/>
          <w:iCs/>
          <w:sz w:val="28"/>
          <w:szCs w:val="28"/>
          <w:lang w:eastAsia="lv-LV"/>
        </w:rPr>
        <w:t>Šo noteikumu 18.5</w:t>
      </w:r>
      <w:r w:rsidR="00072A3E">
        <w:rPr>
          <w:rFonts w:ascii="Times New Roman" w:eastAsia="Times New Roman" w:hAnsi="Times New Roman" w:cs="Times New Roman"/>
          <w:iCs/>
          <w:sz w:val="28"/>
          <w:szCs w:val="28"/>
          <w:lang w:eastAsia="lv-LV"/>
        </w:rPr>
        <w:t>. </w:t>
      </w:r>
      <w:r w:rsidR="002C222A" w:rsidRPr="0039584E">
        <w:rPr>
          <w:rFonts w:ascii="Times New Roman" w:eastAsia="Times New Roman" w:hAnsi="Times New Roman" w:cs="Times New Roman"/>
          <w:iCs/>
          <w:sz w:val="28"/>
          <w:szCs w:val="28"/>
          <w:lang w:eastAsia="lv-LV"/>
        </w:rPr>
        <w:t>apakšpunktā minētās atbalstāmās darbības ietvaros ir attiecināmas šādas izmaksu pozīcijas (attiecas uz minētās darbības organizētāju):</w:t>
      </w:r>
    </w:p>
    <w:p w14:paraId="26652577" w14:textId="421E030B" w:rsidR="002C222A" w:rsidRPr="0039584E" w:rsidRDefault="002C222A" w:rsidP="00EF6933">
      <w:pPr>
        <w:spacing w:after="0" w:line="240" w:lineRule="auto"/>
        <w:ind w:firstLine="709"/>
        <w:contextualSpacing/>
        <w:jc w:val="both"/>
        <w:rPr>
          <w:rFonts w:ascii="Times New Roman" w:eastAsia="Times New Roman" w:hAnsi="Times New Roman" w:cs="Times New Roman"/>
          <w:iCs/>
          <w:sz w:val="28"/>
          <w:szCs w:val="28"/>
          <w:lang w:eastAsia="lv-LV"/>
        </w:rPr>
      </w:pPr>
      <w:r w:rsidRPr="0039584E">
        <w:rPr>
          <w:rFonts w:ascii="Times New Roman" w:eastAsia="Times New Roman" w:hAnsi="Times New Roman" w:cs="Times New Roman"/>
          <w:iCs/>
          <w:sz w:val="28"/>
          <w:szCs w:val="28"/>
          <w:lang w:eastAsia="lv-LV"/>
        </w:rPr>
        <w:t>42.</w:t>
      </w:r>
      <w:r w:rsidR="00AD4B5F" w:rsidRPr="00AD4B5F">
        <w:rPr>
          <w:rFonts w:ascii="Times New Roman" w:eastAsia="Times New Roman" w:hAnsi="Times New Roman" w:cs="Times New Roman"/>
          <w:iCs/>
          <w:sz w:val="28"/>
          <w:szCs w:val="28"/>
          <w:vertAlign w:val="superscript"/>
          <w:lang w:eastAsia="lv-LV"/>
        </w:rPr>
        <w:t>1</w:t>
      </w:r>
      <w:r w:rsidR="00072A3E">
        <w:rPr>
          <w:rFonts w:ascii="Times New Roman" w:eastAsia="Times New Roman" w:hAnsi="Times New Roman" w:cs="Times New Roman"/>
          <w:iCs/>
          <w:sz w:val="28"/>
          <w:szCs w:val="28"/>
          <w:vertAlign w:val="superscript"/>
          <w:lang w:eastAsia="lv-LV"/>
        </w:rPr>
        <w:t> </w:t>
      </w:r>
      <w:r w:rsidRPr="0039584E">
        <w:rPr>
          <w:rFonts w:ascii="Times New Roman" w:eastAsia="Times New Roman" w:hAnsi="Times New Roman" w:cs="Times New Roman"/>
          <w:iCs/>
          <w:sz w:val="28"/>
          <w:szCs w:val="28"/>
          <w:lang w:eastAsia="lv-LV"/>
        </w:rPr>
        <w:t>1. telpu nomas un tehniskā aprīkojuma izmaksas;</w:t>
      </w:r>
    </w:p>
    <w:p w14:paraId="115B0E51" w14:textId="3FDC5761" w:rsidR="002C222A" w:rsidRPr="0039584E" w:rsidRDefault="002C222A" w:rsidP="00EF6933">
      <w:pPr>
        <w:spacing w:after="0" w:line="240" w:lineRule="auto"/>
        <w:ind w:firstLine="709"/>
        <w:contextualSpacing/>
        <w:jc w:val="both"/>
        <w:rPr>
          <w:rFonts w:ascii="Times New Roman" w:eastAsia="Times New Roman" w:hAnsi="Times New Roman" w:cs="Times New Roman"/>
          <w:iCs/>
          <w:sz w:val="28"/>
          <w:szCs w:val="28"/>
          <w:lang w:eastAsia="lv-LV"/>
        </w:rPr>
      </w:pPr>
      <w:r w:rsidRPr="0039584E">
        <w:rPr>
          <w:rFonts w:ascii="Times New Roman" w:eastAsia="Times New Roman" w:hAnsi="Times New Roman" w:cs="Times New Roman"/>
          <w:iCs/>
          <w:sz w:val="28"/>
          <w:szCs w:val="28"/>
          <w:lang w:eastAsia="lv-LV"/>
        </w:rPr>
        <w:t>42.</w:t>
      </w:r>
      <w:r w:rsidR="00AD4B5F" w:rsidRPr="00AD4B5F">
        <w:rPr>
          <w:rFonts w:ascii="Times New Roman" w:eastAsia="Times New Roman" w:hAnsi="Times New Roman" w:cs="Times New Roman"/>
          <w:iCs/>
          <w:sz w:val="28"/>
          <w:szCs w:val="28"/>
          <w:vertAlign w:val="superscript"/>
          <w:lang w:eastAsia="lv-LV"/>
        </w:rPr>
        <w:t>1</w:t>
      </w:r>
      <w:r w:rsidR="00072A3E">
        <w:rPr>
          <w:rFonts w:ascii="Times New Roman" w:eastAsia="Times New Roman" w:hAnsi="Times New Roman" w:cs="Times New Roman"/>
          <w:iCs/>
          <w:sz w:val="28"/>
          <w:szCs w:val="28"/>
          <w:vertAlign w:val="superscript"/>
          <w:lang w:eastAsia="lv-LV"/>
        </w:rPr>
        <w:t> </w:t>
      </w:r>
      <w:r w:rsidRPr="0039584E">
        <w:rPr>
          <w:rFonts w:ascii="Times New Roman" w:eastAsia="Times New Roman" w:hAnsi="Times New Roman" w:cs="Times New Roman"/>
          <w:iCs/>
          <w:sz w:val="28"/>
          <w:szCs w:val="28"/>
          <w:lang w:eastAsia="lv-LV"/>
        </w:rPr>
        <w:t>2. ēdināšanas izmaksas;</w:t>
      </w:r>
    </w:p>
    <w:p w14:paraId="6D40E2DC" w14:textId="453B1390" w:rsidR="002C222A" w:rsidRPr="0039584E" w:rsidRDefault="002C222A" w:rsidP="00EF6933">
      <w:pPr>
        <w:spacing w:after="0" w:line="240" w:lineRule="auto"/>
        <w:ind w:firstLine="709"/>
        <w:contextualSpacing/>
        <w:jc w:val="both"/>
        <w:rPr>
          <w:rFonts w:ascii="Times New Roman" w:eastAsia="Times New Roman" w:hAnsi="Times New Roman" w:cs="Times New Roman"/>
          <w:iCs/>
          <w:sz w:val="28"/>
          <w:szCs w:val="28"/>
          <w:lang w:eastAsia="lv-LV"/>
        </w:rPr>
      </w:pPr>
      <w:r w:rsidRPr="0039584E">
        <w:rPr>
          <w:rFonts w:ascii="Times New Roman" w:eastAsia="Times New Roman" w:hAnsi="Times New Roman" w:cs="Times New Roman"/>
          <w:iCs/>
          <w:sz w:val="28"/>
          <w:szCs w:val="28"/>
          <w:lang w:eastAsia="lv-LV"/>
        </w:rPr>
        <w:lastRenderedPageBreak/>
        <w:t>42.</w:t>
      </w:r>
      <w:r w:rsidR="00AD4B5F" w:rsidRPr="00AD4B5F">
        <w:rPr>
          <w:rFonts w:ascii="Times New Roman" w:eastAsia="Times New Roman" w:hAnsi="Times New Roman" w:cs="Times New Roman"/>
          <w:iCs/>
          <w:sz w:val="28"/>
          <w:szCs w:val="28"/>
          <w:vertAlign w:val="superscript"/>
          <w:lang w:eastAsia="lv-LV"/>
        </w:rPr>
        <w:t>1</w:t>
      </w:r>
      <w:r w:rsidR="00072A3E">
        <w:rPr>
          <w:rFonts w:ascii="Times New Roman" w:eastAsia="Times New Roman" w:hAnsi="Times New Roman" w:cs="Times New Roman"/>
          <w:iCs/>
          <w:sz w:val="28"/>
          <w:szCs w:val="28"/>
          <w:vertAlign w:val="superscript"/>
          <w:lang w:eastAsia="lv-LV"/>
        </w:rPr>
        <w:t> </w:t>
      </w:r>
      <w:r w:rsidRPr="0039584E">
        <w:rPr>
          <w:rFonts w:ascii="Times New Roman" w:eastAsia="Times New Roman" w:hAnsi="Times New Roman" w:cs="Times New Roman"/>
          <w:iCs/>
          <w:sz w:val="28"/>
          <w:szCs w:val="28"/>
          <w:lang w:eastAsia="lv-LV"/>
        </w:rPr>
        <w:t xml:space="preserve">3. </w:t>
      </w:r>
      <w:r w:rsidR="00A12285" w:rsidRPr="0039584E">
        <w:rPr>
          <w:rFonts w:ascii="Times New Roman" w:eastAsia="Times New Roman" w:hAnsi="Times New Roman" w:cs="Times New Roman"/>
          <w:iCs/>
          <w:sz w:val="28"/>
          <w:szCs w:val="28"/>
          <w:lang w:eastAsia="lv-LV"/>
        </w:rPr>
        <w:t>transporta pakalpojumu izmaksas Latvijā darījum</w:t>
      </w:r>
      <w:r w:rsidR="00072A3E">
        <w:rPr>
          <w:rFonts w:ascii="Times New Roman" w:eastAsia="Times New Roman" w:hAnsi="Times New Roman" w:cs="Times New Roman"/>
          <w:iCs/>
          <w:sz w:val="28"/>
          <w:szCs w:val="28"/>
          <w:lang w:eastAsia="lv-LV"/>
        </w:rPr>
        <w:t>u</w:t>
      </w:r>
      <w:r w:rsidR="00A12285" w:rsidRPr="0039584E">
        <w:rPr>
          <w:rFonts w:ascii="Times New Roman" w:eastAsia="Times New Roman" w:hAnsi="Times New Roman" w:cs="Times New Roman"/>
          <w:iCs/>
          <w:sz w:val="28"/>
          <w:szCs w:val="28"/>
          <w:lang w:eastAsia="lv-LV"/>
        </w:rPr>
        <w:t xml:space="preserve"> tūrisma pasākuma dalībnieku kopīgai pārvadāšanai starp darījum</w:t>
      </w:r>
      <w:r w:rsidR="00072A3E">
        <w:rPr>
          <w:rFonts w:ascii="Times New Roman" w:eastAsia="Times New Roman" w:hAnsi="Times New Roman" w:cs="Times New Roman"/>
          <w:iCs/>
          <w:sz w:val="28"/>
          <w:szCs w:val="28"/>
          <w:lang w:eastAsia="lv-LV"/>
        </w:rPr>
        <w:t>u</w:t>
      </w:r>
      <w:r w:rsidR="00A12285" w:rsidRPr="0039584E">
        <w:rPr>
          <w:rFonts w:ascii="Times New Roman" w:eastAsia="Times New Roman" w:hAnsi="Times New Roman" w:cs="Times New Roman"/>
          <w:iCs/>
          <w:sz w:val="28"/>
          <w:szCs w:val="28"/>
          <w:lang w:eastAsia="lv-LV"/>
        </w:rPr>
        <w:t xml:space="preserve"> tūrisma pasākuma norises vietām</w:t>
      </w:r>
      <w:r w:rsidR="002B1F8E" w:rsidRPr="0039584E">
        <w:rPr>
          <w:rFonts w:ascii="Times New Roman" w:eastAsia="Times New Roman" w:hAnsi="Times New Roman" w:cs="Times New Roman"/>
          <w:iCs/>
          <w:sz w:val="28"/>
          <w:szCs w:val="28"/>
          <w:lang w:eastAsia="lv-LV"/>
        </w:rPr>
        <w:t>.</w:t>
      </w:r>
    </w:p>
    <w:p w14:paraId="6D4BFCEB" w14:textId="77777777" w:rsidR="001F1FF8" w:rsidRPr="0039584E" w:rsidRDefault="001F1FF8" w:rsidP="00EF6933">
      <w:pPr>
        <w:spacing w:after="0" w:line="240" w:lineRule="auto"/>
        <w:ind w:firstLine="709"/>
        <w:jc w:val="both"/>
        <w:rPr>
          <w:rFonts w:ascii="Times New Roman" w:eastAsia="Times New Roman" w:hAnsi="Times New Roman" w:cs="Times New Roman"/>
          <w:iCs/>
          <w:sz w:val="28"/>
          <w:szCs w:val="28"/>
          <w:lang w:eastAsia="lv-LV"/>
        </w:rPr>
      </w:pPr>
    </w:p>
    <w:p w14:paraId="1732ABE6" w14:textId="12B6CDEB" w:rsidR="002C222A" w:rsidRPr="0039584E" w:rsidRDefault="002C222A" w:rsidP="00EF6933">
      <w:pPr>
        <w:spacing w:after="0" w:line="240" w:lineRule="auto"/>
        <w:ind w:firstLine="709"/>
        <w:contextualSpacing/>
        <w:jc w:val="both"/>
        <w:rPr>
          <w:rFonts w:ascii="Times New Roman" w:eastAsia="Times New Roman" w:hAnsi="Times New Roman" w:cs="Times New Roman"/>
          <w:iCs/>
          <w:sz w:val="28"/>
          <w:szCs w:val="28"/>
          <w:lang w:eastAsia="lv-LV"/>
        </w:rPr>
      </w:pPr>
      <w:r w:rsidRPr="0039584E">
        <w:rPr>
          <w:rFonts w:ascii="Times New Roman" w:eastAsia="Times New Roman" w:hAnsi="Times New Roman" w:cs="Times New Roman"/>
          <w:iCs/>
          <w:sz w:val="28"/>
          <w:szCs w:val="28"/>
          <w:lang w:eastAsia="lv-LV"/>
        </w:rPr>
        <w:t>42.</w:t>
      </w:r>
      <w:r w:rsidR="00072A3E" w:rsidRPr="00072A3E">
        <w:rPr>
          <w:rFonts w:ascii="Times New Roman" w:eastAsia="Times New Roman" w:hAnsi="Times New Roman" w:cs="Times New Roman"/>
          <w:iCs/>
          <w:sz w:val="28"/>
          <w:szCs w:val="28"/>
          <w:vertAlign w:val="superscript"/>
          <w:lang w:eastAsia="lv-LV"/>
        </w:rPr>
        <w:t>2</w:t>
      </w:r>
      <w:r w:rsidRPr="0039584E">
        <w:rPr>
          <w:rFonts w:ascii="Times New Roman" w:eastAsia="Times New Roman" w:hAnsi="Times New Roman" w:cs="Times New Roman"/>
          <w:iCs/>
          <w:sz w:val="28"/>
          <w:szCs w:val="28"/>
          <w:lang w:eastAsia="lv-LV"/>
        </w:rPr>
        <w:t xml:space="preserve"> Maksimāli pieļaujamā summa šo noteikumu 42.</w:t>
      </w:r>
      <w:r w:rsidR="00AD4B5F" w:rsidRPr="00AD4B5F">
        <w:rPr>
          <w:rFonts w:ascii="Times New Roman" w:eastAsia="Times New Roman" w:hAnsi="Times New Roman" w:cs="Times New Roman"/>
          <w:iCs/>
          <w:sz w:val="28"/>
          <w:szCs w:val="28"/>
          <w:vertAlign w:val="superscript"/>
          <w:lang w:eastAsia="lv-LV"/>
        </w:rPr>
        <w:t>1</w:t>
      </w:r>
      <w:r w:rsidRPr="0039584E">
        <w:rPr>
          <w:rFonts w:ascii="Times New Roman" w:eastAsia="Times New Roman" w:hAnsi="Times New Roman" w:cs="Times New Roman"/>
          <w:iCs/>
          <w:sz w:val="28"/>
          <w:szCs w:val="28"/>
          <w:lang w:eastAsia="lv-LV"/>
        </w:rPr>
        <w:t xml:space="preserve"> punktā minētajām izmaksām vienā darījumu tūrisma pasākumā Latvijā ir ne vairāk kā 50 </w:t>
      </w:r>
      <w:r w:rsidRPr="0039584E">
        <w:rPr>
          <w:rFonts w:ascii="Times New Roman" w:eastAsia="Times New Roman" w:hAnsi="Times New Roman" w:cs="Times New Roman"/>
          <w:i/>
          <w:iCs/>
          <w:sz w:val="28"/>
          <w:szCs w:val="28"/>
          <w:lang w:eastAsia="lv-LV"/>
        </w:rPr>
        <w:t xml:space="preserve">euro </w:t>
      </w:r>
      <w:r w:rsidRPr="0039584E">
        <w:rPr>
          <w:rFonts w:ascii="Times New Roman" w:eastAsia="Times New Roman" w:hAnsi="Times New Roman" w:cs="Times New Roman"/>
          <w:iCs/>
          <w:sz w:val="28"/>
          <w:szCs w:val="28"/>
          <w:lang w:eastAsia="lv-LV"/>
        </w:rPr>
        <w:t>par vienu šo noteikumu 19.</w:t>
      </w:r>
      <w:r w:rsidR="00072A3E" w:rsidRPr="00072A3E">
        <w:rPr>
          <w:rFonts w:ascii="Times New Roman" w:eastAsia="Times New Roman" w:hAnsi="Times New Roman" w:cs="Times New Roman"/>
          <w:iCs/>
          <w:sz w:val="28"/>
          <w:szCs w:val="28"/>
          <w:vertAlign w:val="superscript"/>
          <w:lang w:eastAsia="lv-LV"/>
        </w:rPr>
        <w:t>1</w:t>
      </w:r>
      <w:r w:rsidRPr="0039584E">
        <w:rPr>
          <w:rFonts w:ascii="Times New Roman" w:eastAsia="Times New Roman" w:hAnsi="Times New Roman" w:cs="Times New Roman"/>
          <w:iCs/>
          <w:sz w:val="28"/>
          <w:szCs w:val="28"/>
          <w:lang w:eastAsia="lv-LV"/>
        </w:rPr>
        <w:t xml:space="preserve"> punktā minēto darījum</w:t>
      </w:r>
      <w:r w:rsidR="00072A3E">
        <w:rPr>
          <w:rFonts w:ascii="Times New Roman" w:eastAsia="Times New Roman" w:hAnsi="Times New Roman" w:cs="Times New Roman"/>
          <w:iCs/>
          <w:sz w:val="28"/>
          <w:szCs w:val="28"/>
          <w:lang w:eastAsia="lv-LV"/>
        </w:rPr>
        <w:t>u</w:t>
      </w:r>
      <w:r w:rsidRPr="0039584E">
        <w:rPr>
          <w:rFonts w:ascii="Times New Roman" w:eastAsia="Times New Roman" w:hAnsi="Times New Roman" w:cs="Times New Roman"/>
          <w:iCs/>
          <w:sz w:val="28"/>
          <w:szCs w:val="28"/>
          <w:lang w:eastAsia="lv-LV"/>
        </w:rPr>
        <w:t xml:space="preserve"> tūrisma pasākuma </w:t>
      </w:r>
      <w:r w:rsidR="003C659F" w:rsidRPr="0039584E">
        <w:rPr>
          <w:rFonts w:ascii="Times New Roman" w:eastAsia="Times New Roman" w:hAnsi="Times New Roman" w:cs="Times New Roman"/>
          <w:iCs/>
          <w:sz w:val="28"/>
          <w:szCs w:val="28"/>
          <w:lang w:eastAsia="lv-LV"/>
        </w:rPr>
        <w:t xml:space="preserve">dalībnieku </w:t>
      </w:r>
      <w:r w:rsidR="000D425C">
        <w:rPr>
          <w:rFonts w:ascii="Times New Roman" w:eastAsia="Times New Roman" w:hAnsi="Times New Roman" w:cs="Times New Roman"/>
          <w:iCs/>
          <w:sz w:val="28"/>
          <w:szCs w:val="28"/>
          <w:lang w:eastAsia="lv-LV"/>
        </w:rPr>
        <w:t>–</w:t>
      </w:r>
      <w:r w:rsidR="003C659F" w:rsidRPr="0039584E">
        <w:rPr>
          <w:rFonts w:ascii="Times New Roman" w:eastAsia="Times New Roman" w:hAnsi="Times New Roman" w:cs="Times New Roman"/>
          <w:iCs/>
          <w:sz w:val="28"/>
          <w:szCs w:val="28"/>
          <w:lang w:eastAsia="lv-LV"/>
        </w:rPr>
        <w:t xml:space="preserve"> ārzemnieku</w:t>
      </w:r>
      <w:r w:rsidR="0038503F" w:rsidRPr="0039584E">
        <w:rPr>
          <w:rFonts w:ascii="Times New Roman" w:eastAsia="Times New Roman" w:hAnsi="Times New Roman" w:cs="Times New Roman"/>
          <w:iCs/>
          <w:sz w:val="28"/>
          <w:szCs w:val="28"/>
          <w:lang w:eastAsia="lv-LV"/>
        </w:rPr>
        <w:t>.</w:t>
      </w:r>
    </w:p>
    <w:p w14:paraId="0DF95905" w14:textId="77777777" w:rsidR="002C222A" w:rsidRPr="0039584E" w:rsidRDefault="002C222A" w:rsidP="00EF6933">
      <w:pPr>
        <w:spacing w:after="0" w:line="240" w:lineRule="auto"/>
        <w:ind w:firstLine="709"/>
        <w:contextualSpacing/>
        <w:jc w:val="both"/>
        <w:rPr>
          <w:rFonts w:ascii="Times New Roman" w:eastAsia="Times New Roman" w:hAnsi="Times New Roman" w:cs="Times New Roman"/>
          <w:iCs/>
          <w:sz w:val="28"/>
          <w:szCs w:val="28"/>
          <w:lang w:eastAsia="lv-LV"/>
        </w:rPr>
      </w:pPr>
    </w:p>
    <w:p w14:paraId="31D8CCB7" w14:textId="5443E38D" w:rsidR="002C222A" w:rsidRPr="0039584E" w:rsidRDefault="002C222A" w:rsidP="00EF6933">
      <w:pPr>
        <w:spacing w:after="0" w:line="240" w:lineRule="auto"/>
        <w:ind w:firstLine="709"/>
        <w:jc w:val="both"/>
        <w:rPr>
          <w:rFonts w:ascii="Times New Roman" w:eastAsia="Times New Roman" w:hAnsi="Times New Roman" w:cs="Times New Roman"/>
          <w:iCs/>
          <w:sz w:val="28"/>
          <w:szCs w:val="28"/>
          <w:lang w:eastAsia="lv-LV"/>
        </w:rPr>
      </w:pPr>
      <w:r w:rsidRPr="0039584E">
        <w:rPr>
          <w:rFonts w:ascii="Times New Roman" w:eastAsia="Times New Roman" w:hAnsi="Times New Roman" w:cs="Times New Roman"/>
          <w:iCs/>
          <w:sz w:val="28"/>
          <w:szCs w:val="28"/>
          <w:lang w:eastAsia="lv-LV"/>
        </w:rPr>
        <w:t>42.</w:t>
      </w:r>
      <w:r w:rsidR="000D425C" w:rsidRPr="000D425C">
        <w:rPr>
          <w:rFonts w:ascii="Times New Roman" w:eastAsia="Times New Roman" w:hAnsi="Times New Roman" w:cs="Times New Roman"/>
          <w:iCs/>
          <w:sz w:val="28"/>
          <w:szCs w:val="28"/>
          <w:vertAlign w:val="superscript"/>
          <w:lang w:eastAsia="lv-LV"/>
        </w:rPr>
        <w:t>3</w:t>
      </w:r>
      <w:r w:rsidRPr="0039584E">
        <w:rPr>
          <w:rFonts w:ascii="Times New Roman" w:eastAsia="Times New Roman" w:hAnsi="Times New Roman" w:cs="Times New Roman"/>
          <w:iCs/>
          <w:sz w:val="28"/>
          <w:szCs w:val="28"/>
          <w:lang w:eastAsia="lv-LV"/>
        </w:rPr>
        <w:t xml:space="preserve"> Šo noteikumu 18.6. apakšpunktā minētās atbalstāmās darbības ietvaros ir attiecināmas šādas izmaksu pozīcijas (attiecas uz minētās darbības dalībnieku):</w:t>
      </w:r>
    </w:p>
    <w:p w14:paraId="65324F49" w14:textId="6CAC070E" w:rsidR="002C222A" w:rsidRPr="0039584E" w:rsidRDefault="002C222A" w:rsidP="00EF6933">
      <w:pPr>
        <w:spacing w:after="0" w:line="240" w:lineRule="auto"/>
        <w:ind w:firstLine="709"/>
        <w:jc w:val="both"/>
        <w:rPr>
          <w:rFonts w:ascii="Times New Roman" w:eastAsia="Times New Roman" w:hAnsi="Times New Roman" w:cs="Times New Roman"/>
          <w:iCs/>
          <w:sz w:val="28"/>
          <w:szCs w:val="28"/>
          <w:lang w:eastAsia="lv-LV"/>
        </w:rPr>
      </w:pPr>
      <w:r w:rsidRPr="0039584E">
        <w:rPr>
          <w:rFonts w:ascii="Times New Roman" w:eastAsia="Times New Roman" w:hAnsi="Times New Roman" w:cs="Times New Roman"/>
          <w:iCs/>
          <w:sz w:val="28"/>
          <w:szCs w:val="28"/>
          <w:lang w:eastAsia="lv-LV"/>
        </w:rPr>
        <w:t>42.</w:t>
      </w:r>
      <w:r w:rsidR="000D425C" w:rsidRPr="000D425C">
        <w:rPr>
          <w:rFonts w:ascii="Times New Roman" w:eastAsia="Times New Roman" w:hAnsi="Times New Roman" w:cs="Times New Roman"/>
          <w:iCs/>
          <w:sz w:val="28"/>
          <w:szCs w:val="28"/>
          <w:vertAlign w:val="superscript"/>
          <w:lang w:eastAsia="lv-LV"/>
        </w:rPr>
        <w:t>3</w:t>
      </w:r>
      <w:r w:rsidR="000D425C">
        <w:rPr>
          <w:rFonts w:ascii="Times New Roman" w:eastAsia="Times New Roman" w:hAnsi="Times New Roman" w:cs="Times New Roman"/>
          <w:iCs/>
          <w:sz w:val="28"/>
          <w:szCs w:val="28"/>
          <w:vertAlign w:val="superscript"/>
          <w:lang w:eastAsia="lv-LV"/>
        </w:rPr>
        <w:t> </w:t>
      </w:r>
      <w:r w:rsidRPr="0039584E">
        <w:rPr>
          <w:rFonts w:ascii="Times New Roman" w:eastAsia="Times New Roman" w:hAnsi="Times New Roman" w:cs="Times New Roman"/>
          <w:iCs/>
          <w:sz w:val="28"/>
          <w:szCs w:val="28"/>
          <w:lang w:eastAsia="lv-LV"/>
        </w:rPr>
        <w:t xml:space="preserve">1. organizatora noteiktā dalības maksa par piedalīšanos tirdzniecības misijā ārvalstī, tai skaitā organizatora noteiktās izmaksas par tirdzniecības misijas organizēšanu (Eiropas Savienības valstīs un Neatkarīgo Valstu Sadraudzības valstīs ne vairāk kā 3 500 </w:t>
      </w:r>
      <w:r w:rsidRPr="0039584E">
        <w:rPr>
          <w:rFonts w:ascii="Times New Roman" w:eastAsia="Times New Roman" w:hAnsi="Times New Roman" w:cs="Times New Roman"/>
          <w:i/>
          <w:iCs/>
          <w:sz w:val="28"/>
          <w:szCs w:val="28"/>
          <w:lang w:eastAsia="lv-LV"/>
        </w:rPr>
        <w:t>euro</w:t>
      </w:r>
      <w:r w:rsidRPr="0039584E">
        <w:rPr>
          <w:rFonts w:ascii="Times New Roman" w:eastAsia="Times New Roman" w:hAnsi="Times New Roman" w:cs="Times New Roman"/>
          <w:iCs/>
          <w:sz w:val="28"/>
          <w:szCs w:val="28"/>
          <w:lang w:eastAsia="lv-LV"/>
        </w:rPr>
        <w:t xml:space="preserve">, bet ārpus Eiropas Savienības un Neatkarīgo Valstu Sadraudzības valstīm ne vairāk kā 5 000 </w:t>
      </w:r>
      <w:r w:rsidRPr="0039584E">
        <w:rPr>
          <w:rFonts w:ascii="Times New Roman" w:eastAsia="Times New Roman" w:hAnsi="Times New Roman" w:cs="Times New Roman"/>
          <w:i/>
          <w:iCs/>
          <w:sz w:val="28"/>
          <w:szCs w:val="28"/>
          <w:lang w:eastAsia="lv-LV"/>
        </w:rPr>
        <w:t>euro</w:t>
      </w:r>
      <w:r w:rsidRPr="0039584E">
        <w:rPr>
          <w:rFonts w:ascii="Times New Roman" w:eastAsia="Times New Roman" w:hAnsi="Times New Roman" w:cs="Times New Roman"/>
          <w:iCs/>
          <w:sz w:val="28"/>
          <w:szCs w:val="28"/>
          <w:lang w:eastAsia="lv-LV"/>
        </w:rPr>
        <w:t xml:space="preserve"> par vienu piedalīšanos tirdzniecības misijā vienam dalībniekam);</w:t>
      </w:r>
    </w:p>
    <w:p w14:paraId="5618964F" w14:textId="6E265851" w:rsidR="002C222A" w:rsidRPr="0039584E" w:rsidRDefault="002C222A" w:rsidP="00EF6933">
      <w:pPr>
        <w:spacing w:after="0" w:line="240" w:lineRule="auto"/>
        <w:ind w:firstLine="709"/>
        <w:jc w:val="both"/>
        <w:rPr>
          <w:rFonts w:ascii="Times New Roman" w:eastAsia="Times New Roman" w:hAnsi="Times New Roman" w:cs="Times New Roman"/>
          <w:iCs/>
          <w:sz w:val="28"/>
          <w:szCs w:val="28"/>
          <w:lang w:eastAsia="lv-LV"/>
        </w:rPr>
      </w:pPr>
      <w:r w:rsidRPr="0039584E">
        <w:rPr>
          <w:rFonts w:ascii="Times New Roman" w:eastAsia="Times New Roman" w:hAnsi="Times New Roman" w:cs="Times New Roman"/>
          <w:iCs/>
          <w:sz w:val="28"/>
          <w:szCs w:val="28"/>
          <w:lang w:eastAsia="lv-LV"/>
        </w:rPr>
        <w:t>42.</w:t>
      </w:r>
      <w:r w:rsidR="000D425C" w:rsidRPr="000D425C">
        <w:rPr>
          <w:rFonts w:ascii="Times New Roman" w:eastAsia="Times New Roman" w:hAnsi="Times New Roman" w:cs="Times New Roman"/>
          <w:iCs/>
          <w:sz w:val="28"/>
          <w:szCs w:val="28"/>
          <w:vertAlign w:val="superscript"/>
          <w:lang w:eastAsia="lv-LV"/>
        </w:rPr>
        <w:t>3</w:t>
      </w:r>
      <w:r w:rsidR="000D425C">
        <w:rPr>
          <w:rFonts w:ascii="Times New Roman" w:eastAsia="Times New Roman" w:hAnsi="Times New Roman" w:cs="Times New Roman"/>
          <w:iCs/>
          <w:sz w:val="28"/>
          <w:szCs w:val="28"/>
          <w:vertAlign w:val="superscript"/>
          <w:lang w:eastAsia="lv-LV"/>
        </w:rPr>
        <w:t> </w:t>
      </w:r>
      <w:r w:rsidRPr="0039584E">
        <w:rPr>
          <w:rFonts w:ascii="Times New Roman" w:eastAsia="Times New Roman" w:hAnsi="Times New Roman" w:cs="Times New Roman"/>
          <w:iCs/>
          <w:sz w:val="28"/>
          <w:szCs w:val="28"/>
          <w:lang w:eastAsia="lv-LV"/>
        </w:rPr>
        <w:t>2. ceļa (transporta) izdevumi, kas saistīti ar starpvalstu ekonomiskās vai tam pielīdzināmas klases sabiedriskā transporta (dzelzceļa, gaisa un ūdens transporta un starpvalstu koplietošanas autotransporta (autobusa)) izmantošanu, tai skaitā transporta pakalpojuma sniedzēja noteiktā papildu maksa, bez kuras pamatpakalpojumu nav iespējams iegādāties, un bagāžas maksa</w:t>
      </w:r>
      <w:r w:rsidR="004111AF">
        <w:rPr>
          <w:rFonts w:ascii="Times New Roman" w:eastAsia="Times New Roman" w:hAnsi="Times New Roman" w:cs="Times New Roman"/>
          <w:iCs/>
          <w:sz w:val="28"/>
          <w:szCs w:val="28"/>
          <w:lang w:eastAsia="lv-LV"/>
        </w:rPr>
        <w:t xml:space="preserve"> braucienam</w:t>
      </w:r>
      <w:r w:rsidRPr="0039584E">
        <w:rPr>
          <w:rFonts w:ascii="Times New Roman" w:eastAsia="Times New Roman" w:hAnsi="Times New Roman" w:cs="Times New Roman"/>
          <w:iCs/>
          <w:sz w:val="28"/>
          <w:szCs w:val="28"/>
          <w:lang w:eastAsia="lv-LV"/>
        </w:rPr>
        <w:t xml:space="preserve"> līdz šo noteikumu 42.</w:t>
      </w:r>
      <w:r w:rsidR="000D425C" w:rsidRPr="000D425C">
        <w:rPr>
          <w:rFonts w:ascii="Times New Roman" w:eastAsia="Times New Roman" w:hAnsi="Times New Roman" w:cs="Times New Roman"/>
          <w:iCs/>
          <w:sz w:val="28"/>
          <w:szCs w:val="28"/>
          <w:vertAlign w:val="superscript"/>
          <w:lang w:eastAsia="lv-LV"/>
        </w:rPr>
        <w:t>3</w:t>
      </w:r>
      <w:r w:rsidR="000D425C">
        <w:rPr>
          <w:rFonts w:ascii="Times New Roman" w:eastAsia="Times New Roman" w:hAnsi="Times New Roman" w:cs="Times New Roman"/>
          <w:iCs/>
          <w:sz w:val="28"/>
          <w:szCs w:val="28"/>
          <w:vertAlign w:val="superscript"/>
          <w:lang w:eastAsia="lv-LV"/>
        </w:rPr>
        <w:t> </w:t>
      </w:r>
      <w:r w:rsidRPr="0039584E">
        <w:rPr>
          <w:rFonts w:ascii="Times New Roman" w:eastAsia="Times New Roman" w:hAnsi="Times New Roman" w:cs="Times New Roman"/>
          <w:iCs/>
          <w:sz w:val="28"/>
          <w:szCs w:val="28"/>
          <w:lang w:eastAsia="lv-LV"/>
        </w:rPr>
        <w:t>1. apakšpunktā minēto atbalstāmo darbību norises valstij un atpakaļ, kā arī maksa par pārbraucieniem uz citu valsti, tai skaitā citu pilsētu, ja plānoti vairāki pasākumi. Ceļa (transporta) izdevumus sedz arī tad, ja pakalpojuma iegādei izmanto starpnieku un šādi pakalpojumi neietver komisijas maksu. Izdevumus sedz ne vairāk kā trim personām, kuras ir tirdzniecības misijas dalībnieki vai kuras ir pilnvarotas pārstāvēt tos šajā pasākumā.</w:t>
      </w:r>
      <w:r w:rsidR="0039584E">
        <w:rPr>
          <w:rFonts w:ascii="Times New Roman" w:eastAsia="Times New Roman" w:hAnsi="Times New Roman" w:cs="Times New Roman"/>
          <w:iCs/>
          <w:sz w:val="28"/>
          <w:szCs w:val="28"/>
          <w:lang w:eastAsia="lv-LV"/>
        </w:rPr>
        <w:t>"</w:t>
      </w:r>
      <w:r w:rsidR="00AD4B5F">
        <w:rPr>
          <w:rFonts w:ascii="Times New Roman" w:eastAsia="Times New Roman" w:hAnsi="Times New Roman" w:cs="Times New Roman"/>
          <w:iCs/>
          <w:sz w:val="28"/>
          <w:szCs w:val="28"/>
          <w:lang w:eastAsia="lv-LV"/>
        </w:rPr>
        <w:t>;</w:t>
      </w:r>
    </w:p>
    <w:p w14:paraId="084B3908" w14:textId="77777777" w:rsidR="002C222A" w:rsidRPr="0039584E" w:rsidRDefault="002C222A" w:rsidP="00EF6933">
      <w:pPr>
        <w:spacing w:after="0" w:line="240" w:lineRule="auto"/>
        <w:ind w:firstLine="709"/>
        <w:contextualSpacing/>
        <w:jc w:val="both"/>
        <w:rPr>
          <w:rFonts w:ascii="Times New Roman" w:eastAsia="Times New Roman" w:hAnsi="Times New Roman" w:cs="Times New Roman"/>
          <w:iCs/>
          <w:sz w:val="28"/>
          <w:szCs w:val="28"/>
          <w:lang w:eastAsia="lv-LV"/>
        </w:rPr>
      </w:pPr>
    </w:p>
    <w:p w14:paraId="48D7A3B3" w14:textId="36E35223" w:rsidR="002C222A" w:rsidRPr="0039584E" w:rsidRDefault="00C87D84" w:rsidP="00EF6933">
      <w:pPr>
        <w:spacing w:after="0" w:line="240" w:lineRule="auto"/>
        <w:ind w:firstLine="709"/>
        <w:jc w:val="both"/>
        <w:rPr>
          <w:rFonts w:ascii="Times New Roman" w:eastAsia="Times New Roman" w:hAnsi="Times New Roman" w:cs="Times New Roman"/>
          <w:iCs/>
          <w:sz w:val="28"/>
          <w:szCs w:val="28"/>
          <w:lang w:eastAsia="lv-LV"/>
        </w:rPr>
      </w:pPr>
      <w:r w:rsidRPr="0039584E">
        <w:rPr>
          <w:rFonts w:ascii="Times New Roman" w:eastAsia="Times New Roman" w:hAnsi="Times New Roman" w:cs="Times New Roman"/>
          <w:iCs/>
          <w:sz w:val="28"/>
          <w:szCs w:val="28"/>
          <w:lang w:eastAsia="lv-LV"/>
        </w:rPr>
        <w:t>1.1</w:t>
      </w:r>
      <w:r w:rsidR="0038503F" w:rsidRPr="0039584E">
        <w:rPr>
          <w:rFonts w:ascii="Times New Roman" w:eastAsia="Times New Roman" w:hAnsi="Times New Roman" w:cs="Times New Roman"/>
          <w:iCs/>
          <w:sz w:val="28"/>
          <w:szCs w:val="28"/>
          <w:lang w:eastAsia="lv-LV"/>
        </w:rPr>
        <w:t>5</w:t>
      </w:r>
      <w:r w:rsidR="001F1FF8" w:rsidRPr="0039584E">
        <w:rPr>
          <w:rFonts w:ascii="Times New Roman" w:eastAsia="Times New Roman" w:hAnsi="Times New Roman" w:cs="Times New Roman"/>
          <w:iCs/>
          <w:sz w:val="28"/>
          <w:szCs w:val="28"/>
          <w:lang w:eastAsia="lv-LV"/>
        </w:rPr>
        <w:t xml:space="preserve">. </w:t>
      </w:r>
      <w:r w:rsidR="000D425C">
        <w:rPr>
          <w:rFonts w:ascii="Times New Roman" w:eastAsia="Times New Roman" w:hAnsi="Times New Roman" w:cs="Times New Roman"/>
          <w:iCs/>
          <w:sz w:val="28"/>
          <w:szCs w:val="28"/>
          <w:lang w:eastAsia="lv-LV"/>
        </w:rPr>
        <w:t>p</w:t>
      </w:r>
      <w:r w:rsidR="002C222A" w:rsidRPr="0039584E">
        <w:rPr>
          <w:rFonts w:ascii="Times New Roman" w:eastAsia="Times New Roman" w:hAnsi="Times New Roman" w:cs="Times New Roman"/>
          <w:iCs/>
          <w:sz w:val="28"/>
          <w:szCs w:val="28"/>
          <w:lang w:eastAsia="lv-LV"/>
        </w:rPr>
        <w:t>apildināt 51.1. apakšpunkt</w:t>
      </w:r>
      <w:r w:rsidR="0038503F" w:rsidRPr="0039584E">
        <w:rPr>
          <w:rFonts w:ascii="Times New Roman" w:eastAsia="Times New Roman" w:hAnsi="Times New Roman" w:cs="Times New Roman"/>
          <w:iCs/>
          <w:sz w:val="28"/>
          <w:szCs w:val="28"/>
          <w:lang w:eastAsia="lv-LV"/>
        </w:rPr>
        <w:t>u</w:t>
      </w:r>
      <w:r w:rsidR="002C222A" w:rsidRPr="0039584E">
        <w:rPr>
          <w:rFonts w:ascii="Times New Roman" w:eastAsia="Times New Roman" w:hAnsi="Times New Roman" w:cs="Times New Roman"/>
          <w:iCs/>
          <w:sz w:val="28"/>
          <w:szCs w:val="28"/>
          <w:lang w:eastAsia="lv-LV"/>
        </w:rPr>
        <w:t xml:space="preserve"> aiz s</w:t>
      </w:r>
      <w:r w:rsidR="0038503F" w:rsidRPr="0039584E">
        <w:rPr>
          <w:rFonts w:ascii="Times New Roman" w:eastAsia="Times New Roman" w:hAnsi="Times New Roman" w:cs="Times New Roman"/>
          <w:iCs/>
          <w:sz w:val="28"/>
          <w:szCs w:val="28"/>
          <w:lang w:eastAsia="lv-LV"/>
        </w:rPr>
        <w:t xml:space="preserve">kaitļa </w:t>
      </w:r>
      <w:r w:rsidR="0039584E">
        <w:rPr>
          <w:rFonts w:ascii="Times New Roman" w:eastAsia="Times New Roman" w:hAnsi="Times New Roman" w:cs="Times New Roman"/>
          <w:iCs/>
          <w:sz w:val="28"/>
          <w:szCs w:val="28"/>
          <w:lang w:eastAsia="lv-LV"/>
        </w:rPr>
        <w:t>"</w:t>
      </w:r>
      <w:r w:rsidR="0038503F" w:rsidRPr="0039584E">
        <w:rPr>
          <w:rFonts w:ascii="Times New Roman" w:eastAsia="Times New Roman" w:hAnsi="Times New Roman" w:cs="Times New Roman"/>
          <w:iCs/>
          <w:sz w:val="28"/>
          <w:szCs w:val="28"/>
          <w:lang w:eastAsia="lv-LV"/>
        </w:rPr>
        <w:t>42.</w:t>
      </w:r>
      <w:r w:rsidR="0039584E">
        <w:rPr>
          <w:rFonts w:ascii="Times New Roman" w:eastAsia="Times New Roman" w:hAnsi="Times New Roman" w:cs="Times New Roman"/>
          <w:iCs/>
          <w:sz w:val="28"/>
          <w:szCs w:val="28"/>
          <w:lang w:eastAsia="lv-LV"/>
        </w:rPr>
        <w:t>"</w:t>
      </w:r>
      <w:r w:rsidR="0038503F" w:rsidRPr="0039584E">
        <w:rPr>
          <w:rFonts w:ascii="Times New Roman" w:eastAsia="Times New Roman" w:hAnsi="Times New Roman" w:cs="Times New Roman"/>
          <w:iCs/>
          <w:sz w:val="28"/>
          <w:szCs w:val="28"/>
          <w:lang w:eastAsia="lv-LV"/>
        </w:rPr>
        <w:t xml:space="preserve"> ar skaitļiem </w:t>
      </w:r>
      <w:r w:rsidR="0039584E">
        <w:rPr>
          <w:rFonts w:ascii="Times New Roman" w:eastAsia="Times New Roman" w:hAnsi="Times New Roman" w:cs="Times New Roman"/>
          <w:iCs/>
          <w:sz w:val="28"/>
          <w:szCs w:val="28"/>
          <w:lang w:eastAsia="lv-LV"/>
        </w:rPr>
        <w:t>"</w:t>
      </w:r>
      <w:r w:rsidR="0038503F" w:rsidRPr="0039584E">
        <w:rPr>
          <w:rFonts w:ascii="Times New Roman" w:eastAsia="Times New Roman" w:hAnsi="Times New Roman" w:cs="Times New Roman"/>
          <w:iCs/>
          <w:sz w:val="28"/>
          <w:szCs w:val="28"/>
          <w:lang w:eastAsia="lv-LV"/>
        </w:rPr>
        <w:t>42.</w:t>
      </w:r>
      <w:r w:rsidR="00AD4B5F" w:rsidRPr="00AD4B5F">
        <w:rPr>
          <w:rFonts w:ascii="Times New Roman" w:eastAsia="Times New Roman" w:hAnsi="Times New Roman" w:cs="Times New Roman"/>
          <w:iCs/>
          <w:sz w:val="28"/>
          <w:szCs w:val="28"/>
          <w:vertAlign w:val="superscript"/>
          <w:lang w:eastAsia="lv-LV"/>
        </w:rPr>
        <w:t>1</w:t>
      </w:r>
      <w:r w:rsidR="0038503F" w:rsidRPr="0039584E">
        <w:rPr>
          <w:rFonts w:ascii="Times New Roman" w:eastAsia="Times New Roman" w:hAnsi="Times New Roman" w:cs="Times New Roman"/>
          <w:iCs/>
          <w:sz w:val="28"/>
          <w:szCs w:val="28"/>
          <w:lang w:eastAsia="lv-LV"/>
        </w:rPr>
        <w:t>,</w:t>
      </w:r>
      <w:r w:rsidR="002C222A" w:rsidRPr="0039584E">
        <w:rPr>
          <w:rFonts w:ascii="Times New Roman" w:eastAsia="Times New Roman" w:hAnsi="Times New Roman" w:cs="Times New Roman"/>
          <w:iCs/>
          <w:sz w:val="28"/>
          <w:szCs w:val="28"/>
          <w:lang w:eastAsia="lv-LV"/>
        </w:rPr>
        <w:t xml:space="preserve"> 42.</w:t>
      </w:r>
      <w:r w:rsidR="000D425C" w:rsidRPr="000D425C">
        <w:rPr>
          <w:rFonts w:ascii="Times New Roman" w:eastAsia="Times New Roman" w:hAnsi="Times New Roman" w:cs="Times New Roman"/>
          <w:iCs/>
          <w:sz w:val="28"/>
          <w:szCs w:val="28"/>
          <w:vertAlign w:val="superscript"/>
          <w:lang w:eastAsia="lv-LV"/>
        </w:rPr>
        <w:t>3</w:t>
      </w:r>
      <w:r w:rsidR="0039584E">
        <w:rPr>
          <w:rFonts w:ascii="Times New Roman" w:eastAsia="Times New Roman" w:hAnsi="Times New Roman" w:cs="Times New Roman"/>
          <w:iCs/>
          <w:sz w:val="28"/>
          <w:szCs w:val="28"/>
          <w:lang w:eastAsia="lv-LV"/>
        </w:rPr>
        <w:t>"</w:t>
      </w:r>
      <w:r w:rsidR="002C222A" w:rsidRPr="0039584E">
        <w:rPr>
          <w:rFonts w:ascii="Times New Roman" w:eastAsia="Times New Roman" w:hAnsi="Times New Roman" w:cs="Times New Roman"/>
          <w:iCs/>
          <w:sz w:val="28"/>
          <w:szCs w:val="28"/>
          <w:lang w:eastAsia="lv-LV"/>
        </w:rPr>
        <w:t>.</w:t>
      </w:r>
    </w:p>
    <w:p w14:paraId="13AFE1EC" w14:textId="77777777" w:rsidR="001F1FF8" w:rsidRPr="0039584E" w:rsidRDefault="001F1FF8" w:rsidP="00EF6933">
      <w:pPr>
        <w:spacing w:after="0" w:line="240" w:lineRule="auto"/>
        <w:ind w:firstLine="709"/>
        <w:contextualSpacing/>
        <w:jc w:val="both"/>
        <w:rPr>
          <w:rFonts w:ascii="Times New Roman" w:eastAsia="Times New Roman" w:hAnsi="Times New Roman" w:cs="Times New Roman"/>
          <w:sz w:val="28"/>
          <w:szCs w:val="28"/>
          <w:lang w:eastAsia="lv-LV"/>
        </w:rPr>
      </w:pPr>
    </w:p>
    <w:p w14:paraId="5D7AD0AE" w14:textId="77777777" w:rsidR="001F1FF8" w:rsidRPr="0039584E" w:rsidRDefault="001F1FF8" w:rsidP="00EF6933">
      <w:pPr>
        <w:spacing w:after="0" w:line="240" w:lineRule="auto"/>
        <w:ind w:firstLine="709"/>
        <w:contextualSpacing/>
        <w:jc w:val="both"/>
        <w:rPr>
          <w:rFonts w:ascii="Times New Roman" w:eastAsia="Times New Roman" w:hAnsi="Times New Roman" w:cs="Times New Roman"/>
          <w:sz w:val="28"/>
          <w:szCs w:val="28"/>
          <w:lang w:eastAsia="lv-LV"/>
        </w:rPr>
      </w:pPr>
      <w:r w:rsidRPr="0039584E">
        <w:rPr>
          <w:rFonts w:ascii="Times New Roman" w:eastAsia="Times New Roman" w:hAnsi="Times New Roman" w:cs="Times New Roman"/>
          <w:sz w:val="28"/>
          <w:szCs w:val="28"/>
          <w:lang w:eastAsia="lv-LV"/>
        </w:rPr>
        <w:t xml:space="preserve">2. </w:t>
      </w:r>
      <w:r w:rsidR="0038503F" w:rsidRPr="0039584E">
        <w:rPr>
          <w:rFonts w:ascii="Times New Roman" w:eastAsia="Times New Roman" w:hAnsi="Times New Roman" w:cs="Times New Roman"/>
          <w:sz w:val="28"/>
          <w:szCs w:val="28"/>
          <w:lang w:eastAsia="lv-LV"/>
        </w:rPr>
        <w:t>N</w:t>
      </w:r>
      <w:r w:rsidRPr="0039584E">
        <w:rPr>
          <w:rFonts w:ascii="Times New Roman" w:eastAsia="Times New Roman" w:hAnsi="Times New Roman" w:cs="Times New Roman"/>
          <w:sz w:val="28"/>
          <w:szCs w:val="28"/>
          <w:lang w:eastAsia="lv-LV"/>
        </w:rPr>
        <w:t>oteikumi stājas spēkā 2017.</w:t>
      </w:r>
      <w:r w:rsidR="00BD198E" w:rsidRPr="0039584E">
        <w:rPr>
          <w:rFonts w:ascii="Times New Roman" w:eastAsia="Times New Roman" w:hAnsi="Times New Roman" w:cs="Times New Roman"/>
          <w:sz w:val="28"/>
          <w:szCs w:val="28"/>
          <w:lang w:eastAsia="lv-LV"/>
        </w:rPr>
        <w:t xml:space="preserve"> </w:t>
      </w:r>
      <w:r w:rsidRPr="0039584E">
        <w:rPr>
          <w:rFonts w:ascii="Times New Roman" w:eastAsia="Times New Roman" w:hAnsi="Times New Roman" w:cs="Times New Roman"/>
          <w:sz w:val="28"/>
          <w:szCs w:val="28"/>
          <w:lang w:eastAsia="lv-LV"/>
        </w:rPr>
        <w:t>gada 1.</w:t>
      </w:r>
      <w:r w:rsidR="00BD198E" w:rsidRPr="0039584E">
        <w:rPr>
          <w:rFonts w:ascii="Times New Roman" w:eastAsia="Times New Roman" w:hAnsi="Times New Roman" w:cs="Times New Roman"/>
          <w:sz w:val="28"/>
          <w:szCs w:val="28"/>
          <w:lang w:eastAsia="lv-LV"/>
        </w:rPr>
        <w:t xml:space="preserve"> </w:t>
      </w:r>
      <w:r w:rsidRPr="0039584E">
        <w:rPr>
          <w:rFonts w:ascii="Times New Roman" w:eastAsia="Times New Roman" w:hAnsi="Times New Roman" w:cs="Times New Roman"/>
          <w:sz w:val="28"/>
          <w:szCs w:val="28"/>
          <w:lang w:eastAsia="lv-LV"/>
        </w:rPr>
        <w:t>decembrī.</w:t>
      </w:r>
    </w:p>
    <w:p w14:paraId="4BA49B05" w14:textId="77777777" w:rsidR="001F1FF8" w:rsidRPr="0039584E" w:rsidRDefault="001F1FF8" w:rsidP="0039584E">
      <w:pPr>
        <w:tabs>
          <w:tab w:val="left" w:pos="6521"/>
        </w:tabs>
        <w:spacing w:after="0" w:line="240" w:lineRule="auto"/>
        <w:jc w:val="both"/>
        <w:rPr>
          <w:rFonts w:ascii="Times New Roman" w:eastAsia="Calibri" w:hAnsi="Times New Roman" w:cs="Times New Roman"/>
          <w:b/>
          <w:sz w:val="28"/>
          <w:szCs w:val="28"/>
          <w:lang w:eastAsia="lv-LV"/>
        </w:rPr>
      </w:pPr>
    </w:p>
    <w:p w14:paraId="04DBF9AB" w14:textId="77777777" w:rsidR="00430F0C" w:rsidRPr="0039584E" w:rsidRDefault="00430F0C" w:rsidP="0039584E">
      <w:pPr>
        <w:tabs>
          <w:tab w:val="left" w:pos="6521"/>
        </w:tabs>
        <w:spacing w:after="0" w:line="240" w:lineRule="auto"/>
        <w:jc w:val="both"/>
        <w:rPr>
          <w:rFonts w:ascii="Times New Roman" w:eastAsia="Calibri" w:hAnsi="Times New Roman" w:cs="Times New Roman"/>
          <w:b/>
          <w:sz w:val="28"/>
          <w:szCs w:val="28"/>
          <w:lang w:eastAsia="lv-LV"/>
        </w:rPr>
      </w:pPr>
    </w:p>
    <w:p w14:paraId="0605C95A" w14:textId="77777777" w:rsidR="00430F0C" w:rsidRPr="0039584E" w:rsidRDefault="00430F0C" w:rsidP="0039584E">
      <w:pPr>
        <w:tabs>
          <w:tab w:val="left" w:pos="6521"/>
        </w:tabs>
        <w:spacing w:after="0" w:line="240" w:lineRule="auto"/>
        <w:jc w:val="both"/>
        <w:rPr>
          <w:rFonts w:ascii="Times New Roman" w:eastAsia="Calibri" w:hAnsi="Times New Roman" w:cs="Times New Roman"/>
          <w:b/>
          <w:sz w:val="28"/>
          <w:szCs w:val="28"/>
          <w:lang w:eastAsia="lv-LV"/>
        </w:rPr>
      </w:pPr>
    </w:p>
    <w:p w14:paraId="270A25F6" w14:textId="38BFDB06" w:rsidR="002C222A" w:rsidRPr="0039584E" w:rsidRDefault="00072F92" w:rsidP="0039584E">
      <w:pPr>
        <w:tabs>
          <w:tab w:val="left" w:pos="6521"/>
        </w:tabs>
        <w:spacing w:after="0" w:line="240" w:lineRule="auto"/>
        <w:ind w:firstLine="709"/>
        <w:jc w:val="both"/>
        <w:rPr>
          <w:rFonts w:ascii="Times New Roman" w:eastAsia="Calibri" w:hAnsi="Times New Roman" w:cs="Times New Roman"/>
          <w:sz w:val="28"/>
          <w:szCs w:val="28"/>
          <w:lang w:eastAsia="lv-LV"/>
        </w:rPr>
      </w:pPr>
      <w:r w:rsidRPr="0039584E">
        <w:rPr>
          <w:rFonts w:ascii="Times New Roman" w:eastAsia="Calibri" w:hAnsi="Times New Roman" w:cs="Times New Roman"/>
          <w:sz w:val="28"/>
          <w:szCs w:val="28"/>
          <w:lang w:eastAsia="lv-LV"/>
        </w:rPr>
        <w:t>Ministru prezident</w:t>
      </w:r>
      <w:r w:rsidR="004B64BE">
        <w:rPr>
          <w:rFonts w:ascii="Times New Roman" w:eastAsia="Calibri" w:hAnsi="Times New Roman" w:cs="Times New Roman"/>
          <w:sz w:val="28"/>
          <w:szCs w:val="28"/>
          <w:lang w:eastAsia="lv-LV"/>
        </w:rPr>
        <w:t>a vietā –</w:t>
      </w:r>
    </w:p>
    <w:p w14:paraId="30C29C37" w14:textId="77777777" w:rsidR="004B64BE" w:rsidRPr="0039584E" w:rsidRDefault="004B64BE" w:rsidP="004B64BE">
      <w:pPr>
        <w:spacing w:after="0" w:line="240" w:lineRule="auto"/>
        <w:ind w:firstLine="709"/>
        <w:jc w:val="both"/>
        <w:rPr>
          <w:rFonts w:ascii="Times New Roman" w:eastAsia="Calibri" w:hAnsi="Times New Roman" w:cs="Times New Roman"/>
          <w:sz w:val="28"/>
          <w:szCs w:val="28"/>
          <w:lang w:eastAsia="lv-LV"/>
        </w:rPr>
      </w:pPr>
      <w:r w:rsidRPr="0039584E">
        <w:rPr>
          <w:rFonts w:ascii="Times New Roman" w:eastAsia="Calibri" w:hAnsi="Times New Roman" w:cs="Times New Roman"/>
          <w:sz w:val="28"/>
          <w:szCs w:val="28"/>
          <w:lang w:eastAsia="lv-LV"/>
        </w:rPr>
        <w:t>Ministru prezidenta biedrs,</w:t>
      </w:r>
    </w:p>
    <w:p w14:paraId="34EFB223" w14:textId="77777777" w:rsidR="004B64BE" w:rsidRPr="0039584E" w:rsidRDefault="004B64BE" w:rsidP="004B64BE">
      <w:pPr>
        <w:tabs>
          <w:tab w:val="left" w:pos="6521"/>
        </w:tabs>
        <w:spacing w:after="0" w:line="240" w:lineRule="auto"/>
        <w:ind w:firstLine="709"/>
        <w:jc w:val="both"/>
        <w:rPr>
          <w:rFonts w:ascii="Times New Roman" w:eastAsia="Calibri" w:hAnsi="Times New Roman" w:cs="Times New Roman"/>
          <w:sz w:val="28"/>
          <w:szCs w:val="28"/>
          <w:lang w:eastAsia="lv-LV"/>
        </w:rPr>
      </w:pPr>
      <w:r w:rsidRPr="0039584E">
        <w:rPr>
          <w:rFonts w:ascii="Times New Roman" w:eastAsia="Calibri" w:hAnsi="Times New Roman" w:cs="Times New Roman"/>
          <w:sz w:val="28"/>
          <w:szCs w:val="28"/>
          <w:lang w:eastAsia="lv-LV"/>
        </w:rPr>
        <w:t>ekonomikas ministrs</w:t>
      </w:r>
      <w:r w:rsidRPr="0039584E">
        <w:rPr>
          <w:rFonts w:ascii="Times New Roman" w:eastAsia="Calibri" w:hAnsi="Times New Roman" w:cs="Times New Roman"/>
          <w:sz w:val="28"/>
          <w:szCs w:val="28"/>
          <w:lang w:eastAsia="lv-LV"/>
        </w:rPr>
        <w:tab/>
        <w:t xml:space="preserve">Arvils </w:t>
      </w:r>
      <w:proofErr w:type="spellStart"/>
      <w:r w:rsidRPr="0039584E">
        <w:rPr>
          <w:rFonts w:ascii="Times New Roman" w:eastAsia="Calibri" w:hAnsi="Times New Roman" w:cs="Times New Roman"/>
          <w:sz w:val="28"/>
          <w:szCs w:val="28"/>
          <w:lang w:eastAsia="lv-LV"/>
        </w:rPr>
        <w:t>Ašeradens</w:t>
      </w:r>
      <w:proofErr w:type="spellEnd"/>
    </w:p>
    <w:p w14:paraId="4B5F24E9" w14:textId="77777777" w:rsidR="002C222A" w:rsidRPr="0039584E" w:rsidRDefault="002C222A" w:rsidP="0039584E">
      <w:pPr>
        <w:spacing w:after="0" w:line="240" w:lineRule="auto"/>
        <w:ind w:firstLine="709"/>
        <w:jc w:val="both"/>
        <w:rPr>
          <w:rFonts w:ascii="Times New Roman" w:eastAsia="Calibri" w:hAnsi="Times New Roman" w:cs="Times New Roman"/>
          <w:sz w:val="28"/>
          <w:szCs w:val="28"/>
          <w:lang w:eastAsia="lv-LV"/>
        </w:rPr>
      </w:pPr>
    </w:p>
    <w:p w14:paraId="1C17D09E" w14:textId="5D8DC305" w:rsidR="002C222A" w:rsidRDefault="002C222A" w:rsidP="0039584E">
      <w:pPr>
        <w:spacing w:after="0" w:line="240" w:lineRule="auto"/>
        <w:ind w:firstLine="709"/>
        <w:jc w:val="both"/>
        <w:rPr>
          <w:rFonts w:ascii="Times New Roman" w:eastAsia="Calibri" w:hAnsi="Times New Roman" w:cs="Times New Roman"/>
          <w:sz w:val="28"/>
          <w:szCs w:val="28"/>
          <w:lang w:eastAsia="lv-LV"/>
        </w:rPr>
      </w:pPr>
    </w:p>
    <w:p w14:paraId="227F77ED" w14:textId="77777777" w:rsidR="004B64BE" w:rsidRPr="0039584E" w:rsidRDefault="004B64BE" w:rsidP="0039584E">
      <w:pPr>
        <w:spacing w:after="0" w:line="240" w:lineRule="auto"/>
        <w:ind w:firstLine="709"/>
        <w:jc w:val="both"/>
        <w:rPr>
          <w:rFonts w:ascii="Times New Roman" w:eastAsia="Calibri" w:hAnsi="Times New Roman" w:cs="Times New Roman"/>
          <w:sz w:val="28"/>
          <w:szCs w:val="28"/>
          <w:lang w:eastAsia="lv-LV"/>
        </w:rPr>
      </w:pPr>
    </w:p>
    <w:p w14:paraId="5F8E3B5B" w14:textId="1A4168A5" w:rsidR="004B64BE" w:rsidRPr="0039584E" w:rsidRDefault="004B64BE">
      <w:pPr>
        <w:tabs>
          <w:tab w:val="left" w:pos="6521"/>
        </w:tabs>
        <w:spacing w:after="0" w:line="240" w:lineRule="auto"/>
        <w:ind w:firstLine="709"/>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Iekšlietu ministrs</w:t>
      </w:r>
      <w:r>
        <w:rPr>
          <w:rFonts w:ascii="Times New Roman" w:eastAsia="Calibri" w:hAnsi="Times New Roman" w:cs="Times New Roman"/>
          <w:sz w:val="28"/>
          <w:szCs w:val="28"/>
          <w:lang w:eastAsia="lv-LV"/>
        </w:rPr>
        <w:tab/>
        <w:t>Rihards Kozlovskis</w:t>
      </w:r>
    </w:p>
    <w:sectPr w:rsidR="004B64BE" w:rsidRPr="0039584E" w:rsidSect="00D17485">
      <w:headerReference w:type="default" r:id="rId12"/>
      <w:footerReference w:type="default" r:id="rId13"/>
      <w:headerReference w:type="first" r:id="rId14"/>
      <w:footerReference w:type="first" r:id="rId15"/>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3694BA" w14:textId="77777777" w:rsidR="002A2FC7" w:rsidRDefault="002A2FC7">
      <w:pPr>
        <w:spacing w:after="0" w:line="240" w:lineRule="auto"/>
      </w:pPr>
      <w:r>
        <w:separator/>
      </w:r>
    </w:p>
  </w:endnote>
  <w:endnote w:type="continuationSeparator" w:id="0">
    <w:p w14:paraId="6F6C277D" w14:textId="77777777" w:rsidR="002A2FC7" w:rsidRDefault="002A2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366D2" w14:textId="77777777" w:rsidR="00D17485" w:rsidRPr="00D17485" w:rsidRDefault="00D17485" w:rsidP="00D17485">
    <w:pPr>
      <w:pStyle w:val="Footer"/>
      <w:rPr>
        <w:rFonts w:ascii="Times New Roman" w:hAnsi="Times New Roman" w:cs="Times New Roman"/>
        <w:sz w:val="16"/>
        <w:szCs w:val="16"/>
      </w:rPr>
    </w:pPr>
    <w:r>
      <w:rPr>
        <w:rFonts w:ascii="Times New Roman" w:hAnsi="Times New Roman" w:cs="Times New Roman"/>
        <w:sz w:val="16"/>
        <w:szCs w:val="16"/>
      </w:rPr>
      <w:t>N2518_7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7597C" w14:textId="78B0A2CC" w:rsidR="00D17485" w:rsidRPr="00D17485" w:rsidRDefault="00D17485">
    <w:pPr>
      <w:pStyle w:val="Footer"/>
      <w:rPr>
        <w:rFonts w:ascii="Times New Roman" w:hAnsi="Times New Roman" w:cs="Times New Roman"/>
        <w:sz w:val="16"/>
        <w:szCs w:val="16"/>
      </w:rPr>
    </w:pPr>
    <w:r>
      <w:rPr>
        <w:rFonts w:ascii="Times New Roman" w:hAnsi="Times New Roman" w:cs="Times New Roman"/>
        <w:sz w:val="16"/>
        <w:szCs w:val="16"/>
      </w:rPr>
      <w:t>N2518_7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45E797" w14:textId="77777777" w:rsidR="002A2FC7" w:rsidRDefault="002A2FC7">
      <w:pPr>
        <w:spacing w:after="0" w:line="240" w:lineRule="auto"/>
      </w:pPr>
      <w:r>
        <w:separator/>
      </w:r>
    </w:p>
  </w:footnote>
  <w:footnote w:type="continuationSeparator" w:id="0">
    <w:p w14:paraId="01287832" w14:textId="77777777" w:rsidR="002A2FC7" w:rsidRDefault="002A2F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78188"/>
      <w:docPartObj>
        <w:docPartGallery w:val="Page Numbers (Top of Page)"/>
        <w:docPartUnique/>
      </w:docPartObj>
    </w:sdtPr>
    <w:sdtEndPr/>
    <w:sdtContent>
      <w:p w14:paraId="1631C8AB" w14:textId="33AB93F0" w:rsidR="000C1FE3" w:rsidRDefault="00282988">
        <w:pPr>
          <w:pStyle w:val="Header"/>
          <w:jc w:val="center"/>
        </w:pPr>
        <w:r w:rsidRPr="007A5C63">
          <w:rPr>
            <w:rFonts w:ascii="Times New Roman" w:hAnsi="Times New Roman" w:cs="Times New Roman"/>
            <w:sz w:val="24"/>
            <w:szCs w:val="24"/>
          </w:rPr>
          <w:fldChar w:fldCharType="begin"/>
        </w:r>
        <w:r w:rsidRPr="007A5C63">
          <w:rPr>
            <w:rFonts w:ascii="Times New Roman" w:hAnsi="Times New Roman" w:cs="Times New Roman"/>
            <w:sz w:val="24"/>
            <w:szCs w:val="24"/>
          </w:rPr>
          <w:instrText xml:space="preserve"> PAGE   \* MERGEFORMAT </w:instrText>
        </w:r>
        <w:r w:rsidRPr="007A5C63">
          <w:rPr>
            <w:rFonts w:ascii="Times New Roman" w:hAnsi="Times New Roman" w:cs="Times New Roman"/>
            <w:sz w:val="24"/>
            <w:szCs w:val="24"/>
          </w:rPr>
          <w:fldChar w:fldCharType="separate"/>
        </w:r>
        <w:r w:rsidR="00C763F2">
          <w:rPr>
            <w:rFonts w:ascii="Times New Roman" w:hAnsi="Times New Roman" w:cs="Times New Roman"/>
            <w:noProof/>
            <w:sz w:val="24"/>
            <w:szCs w:val="24"/>
          </w:rPr>
          <w:t>2</w:t>
        </w:r>
        <w:r w:rsidRPr="007A5C63">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5DFB3" w14:textId="32C84475" w:rsidR="00D17485" w:rsidRDefault="00D17485">
    <w:pPr>
      <w:pStyle w:val="Header"/>
      <w:rPr>
        <w:rFonts w:ascii="Times New Roman" w:hAnsi="Times New Roman" w:cs="Times New Roman"/>
        <w:sz w:val="24"/>
        <w:szCs w:val="24"/>
      </w:rPr>
    </w:pPr>
  </w:p>
  <w:p w14:paraId="5E4E46FA" w14:textId="6F6DD634" w:rsidR="00D17485" w:rsidRPr="00A142D0" w:rsidRDefault="00D17485" w:rsidP="00501350">
    <w:pPr>
      <w:pStyle w:val="Header"/>
    </w:pPr>
    <w:r>
      <w:rPr>
        <w:noProof/>
        <w:szCs w:val="28"/>
      </w:rPr>
      <w:drawing>
        <wp:inline distT="0" distB="0" distL="0" distR="0" wp14:anchorId="3F092E9E" wp14:editId="74A81656">
          <wp:extent cx="5907405" cy="103759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7405" cy="10375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F7ECC"/>
    <w:multiLevelType w:val="multilevel"/>
    <w:tmpl w:val="604A7D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7E905EF"/>
    <w:multiLevelType w:val="multilevel"/>
    <w:tmpl w:val="B1A6BED8"/>
    <w:lvl w:ilvl="0">
      <w:start w:val="1"/>
      <w:numFmt w:val="decimal"/>
      <w:lvlText w:val="%1"/>
      <w:lvlJc w:val="left"/>
      <w:pPr>
        <w:ind w:left="465" w:hanging="465"/>
      </w:pPr>
      <w:rPr>
        <w:rFonts w:hint="default"/>
      </w:rPr>
    </w:lvl>
    <w:lvl w:ilvl="1">
      <w:start w:val="1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CA35233"/>
    <w:multiLevelType w:val="multilevel"/>
    <w:tmpl w:val="4A6C7C74"/>
    <w:lvl w:ilvl="0">
      <w:start w:val="1"/>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CEA0596"/>
    <w:multiLevelType w:val="multilevel"/>
    <w:tmpl w:val="D166EBE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CFF29C8"/>
    <w:multiLevelType w:val="multilevel"/>
    <w:tmpl w:val="4FC6B7F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5B5800CB"/>
    <w:multiLevelType w:val="multilevel"/>
    <w:tmpl w:val="3D2AF254"/>
    <w:lvl w:ilvl="0">
      <w:start w:val="1"/>
      <w:numFmt w:val="decimal"/>
      <w:lvlText w:val="%1."/>
      <w:lvlJc w:val="left"/>
      <w:pPr>
        <w:ind w:left="525" w:hanging="525"/>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5F9E6AE5"/>
    <w:multiLevelType w:val="multilevel"/>
    <w:tmpl w:val="911A01BC"/>
    <w:lvl w:ilvl="0">
      <w:start w:val="1"/>
      <w:numFmt w:val="decimal"/>
      <w:lvlText w:val="%1."/>
      <w:lvlJc w:val="left"/>
      <w:pPr>
        <w:ind w:left="786" w:hanging="360"/>
      </w:pPr>
      <w:rPr>
        <w:rFonts w:hint="default"/>
      </w:rPr>
    </w:lvl>
    <w:lvl w:ilvl="1">
      <w:start w:val="3"/>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num w:numId="1">
    <w:abstractNumId w:val="6"/>
  </w:num>
  <w:num w:numId="2">
    <w:abstractNumId w:val="4"/>
  </w:num>
  <w:num w:numId="3">
    <w:abstractNumId w:val="0"/>
  </w:num>
  <w:num w:numId="4">
    <w:abstractNumId w:val="3"/>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22A"/>
    <w:rsid w:val="00000227"/>
    <w:rsid w:val="000729C2"/>
    <w:rsid w:val="00072A3E"/>
    <w:rsid w:val="00072C16"/>
    <w:rsid w:val="00072F92"/>
    <w:rsid w:val="000D425C"/>
    <w:rsid w:val="000E6ACF"/>
    <w:rsid w:val="00104641"/>
    <w:rsid w:val="00123105"/>
    <w:rsid w:val="00182346"/>
    <w:rsid w:val="0018303F"/>
    <w:rsid w:val="001A3677"/>
    <w:rsid w:val="001B457A"/>
    <w:rsid w:val="001F1FF8"/>
    <w:rsid w:val="00242105"/>
    <w:rsid w:val="00254758"/>
    <w:rsid w:val="00282988"/>
    <w:rsid w:val="002950E0"/>
    <w:rsid w:val="002A2FC7"/>
    <w:rsid w:val="002B1F8E"/>
    <w:rsid w:val="002B7900"/>
    <w:rsid w:val="002C222A"/>
    <w:rsid w:val="0038503F"/>
    <w:rsid w:val="0039584E"/>
    <w:rsid w:val="003B3B9C"/>
    <w:rsid w:val="003C659F"/>
    <w:rsid w:val="003F5374"/>
    <w:rsid w:val="004066DA"/>
    <w:rsid w:val="004111AF"/>
    <w:rsid w:val="00430F0C"/>
    <w:rsid w:val="00441538"/>
    <w:rsid w:val="00480E02"/>
    <w:rsid w:val="00496C2E"/>
    <w:rsid w:val="004A3E5A"/>
    <w:rsid w:val="004B64BE"/>
    <w:rsid w:val="004D7F07"/>
    <w:rsid w:val="00532EC1"/>
    <w:rsid w:val="00574A15"/>
    <w:rsid w:val="00644C22"/>
    <w:rsid w:val="00652E72"/>
    <w:rsid w:val="00697E0F"/>
    <w:rsid w:val="006A0544"/>
    <w:rsid w:val="006E17B9"/>
    <w:rsid w:val="007126D3"/>
    <w:rsid w:val="00731480"/>
    <w:rsid w:val="00757126"/>
    <w:rsid w:val="007E7C86"/>
    <w:rsid w:val="008C44FA"/>
    <w:rsid w:val="008F528E"/>
    <w:rsid w:val="00950F52"/>
    <w:rsid w:val="00A02246"/>
    <w:rsid w:val="00A12285"/>
    <w:rsid w:val="00A3642A"/>
    <w:rsid w:val="00A87CF1"/>
    <w:rsid w:val="00A979B0"/>
    <w:rsid w:val="00AD4B5F"/>
    <w:rsid w:val="00B241C8"/>
    <w:rsid w:val="00B30255"/>
    <w:rsid w:val="00B622B6"/>
    <w:rsid w:val="00BD198E"/>
    <w:rsid w:val="00C20A91"/>
    <w:rsid w:val="00C3752C"/>
    <w:rsid w:val="00C44573"/>
    <w:rsid w:val="00C55435"/>
    <w:rsid w:val="00C625C8"/>
    <w:rsid w:val="00C763F2"/>
    <w:rsid w:val="00C87D84"/>
    <w:rsid w:val="00CA6D4F"/>
    <w:rsid w:val="00CD5888"/>
    <w:rsid w:val="00D17485"/>
    <w:rsid w:val="00D80A06"/>
    <w:rsid w:val="00DB7E6C"/>
    <w:rsid w:val="00DE6890"/>
    <w:rsid w:val="00DF65BB"/>
    <w:rsid w:val="00E12615"/>
    <w:rsid w:val="00E44FFE"/>
    <w:rsid w:val="00E4615D"/>
    <w:rsid w:val="00E81572"/>
    <w:rsid w:val="00EC4808"/>
    <w:rsid w:val="00ED63B8"/>
    <w:rsid w:val="00EF6933"/>
    <w:rsid w:val="00F2510D"/>
    <w:rsid w:val="00F674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EB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2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22A"/>
    <w:pPr>
      <w:tabs>
        <w:tab w:val="center" w:pos="4153"/>
        <w:tab w:val="right" w:pos="8306"/>
      </w:tabs>
      <w:spacing w:after="0" w:line="240" w:lineRule="auto"/>
    </w:pPr>
    <w:rPr>
      <w:rFonts w:eastAsia="Times New Roman"/>
      <w:lang w:eastAsia="lv-LV"/>
    </w:rPr>
  </w:style>
  <w:style w:type="character" w:customStyle="1" w:styleId="HeaderChar">
    <w:name w:val="Header Char"/>
    <w:basedOn w:val="DefaultParagraphFont"/>
    <w:link w:val="Header"/>
    <w:uiPriority w:val="99"/>
    <w:rsid w:val="002C222A"/>
    <w:rPr>
      <w:rFonts w:eastAsia="Times New Roman"/>
      <w:lang w:eastAsia="lv-LV"/>
    </w:rPr>
  </w:style>
  <w:style w:type="paragraph" w:styleId="Footer">
    <w:name w:val="footer"/>
    <w:basedOn w:val="Normal"/>
    <w:link w:val="FooterChar"/>
    <w:uiPriority w:val="99"/>
    <w:unhideWhenUsed/>
    <w:rsid w:val="002C222A"/>
    <w:pPr>
      <w:tabs>
        <w:tab w:val="center" w:pos="4153"/>
        <w:tab w:val="right" w:pos="8306"/>
      </w:tabs>
      <w:spacing w:after="0" w:line="240" w:lineRule="auto"/>
    </w:pPr>
  </w:style>
  <w:style w:type="character" w:customStyle="1" w:styleId="FooterChar">
    <w:name w:val="Footer Char"/>
    <w:basedOn w:val="DefaultParagraphFont"/>
    <w:link w:val="Footer"/>
    <w:uiPriority w:val="99"/>
    <w:rsid w:val="002C222A"/>
  </w:style>
  <w:style w:type="paragraph" w:styleId="ListParagraph">
    <w:name w:val="List Paragraph"/>
    <w:basedOn w:val="Normal"/>
    <w:uiPriority w:val="34"/>
    <w:qFormat/>
    <w:rsid w:val="002C222A"/>
    <w:pPr>
      <w:ind w:left="720"/>
      <w:contextualSpacing/>
    </w:pPr>
  </w:style>
  <w:style w:type="character" w:styleId="Hyperlink">
    <w:name w:val="Hyperlink"/>
    <w:basedOn w:val="DefaultParagraphFont"/>
    <w:uiPriority w:val="99"/>
    <w:unhideWhenUsed/>
    <w:rsid w:val="002C222A"/>
    <w:rPr>
      <w:color w:val="0000FF"/>
      <w:u w:val="single"/>
    </w:rPr>
  </w:style>
  <w:style w:type="paragraph" w:styleId="BalloonText">
    <w:name w:val="Balloon Text"/>
    <w:basedOn w:val="Normal"/>
    <w:link w:val="BalloonTextChar"/>
    <w:uiPriority w:val="99"/>
    <w:semiHidden/>
    <w:unhideWhenUsed/>
    <w:rsid w:val="00E815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57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2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22A"/>
    <w:pPr>
      <w:tabs>
        <w:tab w:val="center" w:pos="4153"/>
        <w:tab w:val="right" w:pos="8306"/>
      </w:tabs>
      <w:spacing w:after="0" w:line="240" w:lineRule="auto"/>
    </w:pPr>
    <w:rPr>
      <w:rFonts w:eastAsia="Times New Roman"/>
      <w:lang w:eastAsia="lv-LV"/>
    </w:rPr>
  </w:style>
  <w:style w:type="character" w:customStyle="1" w:styleId="HeaderChar">
    <w:name w:val="Header Char"/>
    <w:basedOn w:val="DefaultParagraphFont"/>
    <w:link w:val="Header"/>
    <w:uiPriority w:val="99"/>
    <w:rsid w:val="002C222A"/>
    <w:rPr>
      <w:rFonts w:eastAsia="Times New Roman"/>
      <w:lang w:eastAsia="lv-LV"/>
    </w:rPr>
  </w:style>
  <w:style w:type="paragraph" w:styleId="Footer">
    <w:name w:val="footer"/>
    <w:basedOn w:val="Normal"/>
    <w:link w:val="FooterChar"/>
    <w:uiPriority w:val="99"/>
    <w:unhideWhenUsed/>
    <w:rsid w:val="002C222A"/>
    <w:pPr>
      <w:tabs>
        <w:tab w:val="center" w:pos="4153"/>
        <w:tab w:val="right" w:pos="8306"/>
      </w:tabs>
      <w:spacing w:after="0" w:line="240" w:lineRule="auto"/>
    </w:pPr>
  </w:style>
  <w:style w:type="character" w:customStyle="1" w:styleId="FooterChar">
    <w:name w:val="Footer Char"/>
    <w:basedOn w:val="DefaultParagraphFont"/>
    <w:link w:val="Footer"/>
    <w:uiPriority w:val="99"/>
    <w:rsid w:val="002C222A"/>
  </w:style>
  <w:style w:type="paragraph" w:styleId="ListParagraph">
    <w:name w:val="List Paragraph"/>
    <w:basedOn w:val="Normal"/>
    <w:uiPriority w:val="34"/>
    <w:qFormat/>
    <w:rsid w:val="002C222A"/>
    <w:pPr>
      <w:ind w:left="720"/>
      <w:contextualSpacing/>
    </w:pPr>
  </w:style>
  <w:style w:type="character" w:styleId="Hyperlink">
    <w:name w:val="Hyperlink"/>
    <w:basedOn w:val="DefaultParagraphFont"/>
    <w:uiPriority w:val="99"/>
    <w:unhideWhenUsed/>
    <w:rsid w:val="002C222A"/>
    <w:rPr>
      <w:color w:val="0000FF"/>
      <w:u w:val="single"/>
    </w:rPr>
  </w:style>
  <w:style w:type="paragraph" w:styleId="BalloonText">
    <w:name w:val="Balloon Text"/>
    <w:basedOn w:val="Normal"/>
    <w:link w:val="BalloonTextChar"/>
    <w:uiPriority w:val="99"/>
    <w:semiHidden/>
    <w:unhideWhenUsed/>
    <w:rsid w:val="00E815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5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85906">
      <w:bodyDiv w:val="1"/>
      <w:marLeft w:val="0"/>
      <w:marRight w:val="0"/>
      <w:marTop w:val="0"/>
      <w:marBottom w:val="0"/>
      <w:divBdr>
        <w:top w:val="none" w:sz="0" w:space="0" w:color="auto"/>
        <w:left w:val="none" w:sz="0" w:space="0" w:color="auto"/>
        <w:bottom w:val="none" w:sz="0" w:space="0" w:color="auto"/>
        <w:right w:val="none" w:sz="0" w:space="0" w:color="auto"/>
      </w:divBdr>
    </w:div>
    <w:div w:id="166284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kumi.lv/body_print.php?id=278242&amp;version_date=12.05.2017&amp;version_date_end=...&amp;grozijumi=0&amp;pielikumi=0&amp;saturs=0&amp;piezimes=0&amp;large_font=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ikumi.lv/body_print.php?id=278242&amp;version_date=12.05.2017&amp;version_date_end=...&amp;grozijumi=0&amp;pielikumi=0&amp;saturs=0&amp;piezimes=0&amp;large_font=0" TargetMode="External"/><Relationship Id="rId4" Type="http://schemas.microsoft.com/office/2007/relationships/stylesWithEffects" Target="stylesWithEffects.xml"/><Relationship Id="rId9" Type="http://schemas.openxmlformats.org/officeDocument/2006/relationships/hyperlink" Target="https://likumi.lv/ta/id/278242-darbibas-programmas-izaugsme-un-nodarbinatiba-3-2-1-specifiska-atbalsta-merka-palielinat-augstas-pievienotas-vertiba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9A471-FB3D-4578-8CE0-C8766AD03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6</Pages>
  <Words>9127</Words>
  <Characters>5203</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Grozījumi Ministru kabineta 2015.gada 1.decembra noteikumos Nr.678 “Darbības programmas „Izaugsme un nodarbinātība” 3.2.1.specifiskā atbalsta mērķa „Palielināt augstas pievienotās vērtības produktu un pakalpojumu eksporta proporciju” 3.2.1.2.pasākuma „Sta</vt:lpstr>
    </vt:vector>
  </TitlesOfParts>
  <Company/>
  <LinksUpToDate>false</LinksUpToDate>
  <CharactersWithSpaces>14302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2015.gada 1.decembra noteikumos Nr.678 “Darbības programmas „Izaugsme un nodarbinātība” 3.2.1.specifiskā atbalsta mērķa „Palielināt augstas pievienotās vērtības produktu un pakalpojumu eksporta proporciju” 3.2.1.2.pasākuma „Starptautiskās konkurētspējas veicināšana” īstenošanas noteikumi”</dc:title>
  <dc:subject>MK noteikumi</dc:subject>
  <dc:creator>Liene Jenerte</dc:creator>
  <cp:keywords/>
  <dc:description>Tālrunis: 67013059; Liene.Jenerte@em.gov.lv  </dc:description>
  <cp:lastModifiedBy>Leontīne Babkina</cp:lastModifiedBy>
  <cp:revision>16</cp:revision>
  <cp:lastPrinted>2017-11-28T09:50:00Z</cp:lastPrinted>
  <dcterms:created xsi:type="dcterms:W3CDTF">2017-11-03T07:17:00Z</dcterms:created>
  <dcterms:modified xsi:type="dcterms:W3CDTF">2017-11-29T07:26:00Z</dcterms:modified>
</cp:coreProperties>
</file>