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F1D9D" w14:textId="648BE36D" w:rsidR="00184133" w:rsidRPr="00EB037E" w:rsidRDefault="007A2DC5" w:rsidP="006155B9">
      <w:pPr>
        <w:spacing w:line="240" w:lineRule="auto"/>
        <w:jc w:val="center"/>
        <w:rPr>
          <w:rFonts w:ascii="Times New Roman" w:eastAsia="Times New Roman" w:hAnsi="Times New Roman" w:cs="Times New Roman"/>
          <w:b/>
          <w:bCs/>
          <w:sz w:val="28"/>
          <w:szCs w:val="28"/>
        </w:rPr>
      </w:pPr>
      <w:bookmarkStart w:id="0" w:name="_GoBack"/>
      <w:bookmarkEnd w:id="0"/>
      <w:r w:rsidRPr="000F2356">
        <w:rPr>
          <w:rFonts w:ascii="Times New Roman" w:hAnsi="Times New Roman" w:cs="Times New Roman"/>
          <w:b/>
          <w:sz w:val="28"/>
          <w:szCs w:val="28"/>
        </w:rPr>
        <w:t>Ministru kabineta noteikumu projekta</w:t>
      </w:r>
      <w:r w:rsidR="00B241FD" w:rsidRPr="000F2356">
        <w:rPr>
          <w:rFonts w:ascii="Times New Roman" w:hAnsi="Times New Roman" w:cs="Times New Roman"/>
          <w:b/>
          <w:sz w:val="28"/>
          <w:szCs w:val="28"/>
        </w:rPr>
        <w:t xml:space="preserve"> </w:t>
      </w:r>
      <w:r w:rsidR="00633F8A" w:rsidRPr="0078004F">
        <w:rPr>
          <w:rFonts w:ascii="Times New Roman" w:eastAsia="Times New Roman" w:hAnsi="Times New Roman" w:cs="Times New Roman"/>
          <w:b/>
          <w:bCs/>
          <w:sz w:val="28"/>
          <w:szCs w:val="24"/>
        </w:rPr>
        <w:t>"</w:t>
      </w:r>
      <w:r w:rsidR="00CB4A5F">
        <w:rPr>
          <w:rFonts w:ascii="Times New Roman" w:hAnsi="Times New Roman" w:cs="Times New Roman"/>
          <w:b/>
          <w:sz w:val="28"/>
          <w:szCs w:val="28"/>
        </w:rPr>
        <w:t>Grozījumi Ministru kabineta 2015.</w:t>
      </w:r>
      <w:r w:rsidR="00633F8A">
        <w:rPr>
          <w:rFonts w:ascii="Times New Roman" w:hAnsi="Times New Roman" w:cs="Times New Roman"/>
          <w:b/>
          <w:sz w:val="28"/>
          <w:szCs w:val="28"/>
        </w:rPr>
        <w:t> </w:t>
      </w:r>
      <w:r w:rsidR="00CB4A5F">
        <w:rPr>
          <w:rFonts w:ascii="Times New Roman" w:hAnsi="Times New Roman" w:cs="Times New Roman"/>
          <w:b/>
          <w:sz w:val="28"/>
          <w:szCs w:val="28"/>
        </w:rPr>
        <w:t>gada 25.</w:t>
      </w:r>
      <w:r w:rsidR="00633F8A">
        <w:rPr>
          <w:rFonts w:ascii="Times New Roman" w:hAnsi="Times New Roman" w:cs="Times New Roman"/>
          <w:b/>
          <w:sz w:val="28"/>
          <w:szCs w:val="28"/>
        </w:rPr>
        <w:t> </w:t>
      </w:r>
      <w:r w:rsidR="00CB4A5F">
        <w:rPr>
          <w:rFonts w:ascii="Times New Roman" w:hAnsi="Times New Roman" w:cs="Times New Roman"/>
          <w:b/>
          <w:sz w:val="28"/>
          <w:szCs w:val="28"/>
        </w:rPr>
        <w:t>augusta noteikumos Nr.</w:t>
      </w:r>
      <w:r w:rsidR="00633F8A">
        <w:rPr>
          <w:rFonts w:ascii="Times New Roman" w:hAnsi="Times New Roman" w:cs="Times New Roman"/>
          <w:b/>
          <w:sz w:val="28"/>
          <w:szCs w:val="28"/>
        </w:rPr>
        <w:t> </w:t>
      </w:r>
      <w:r w:rsidR="00CB4A5F">
        <w:rPr>
          <w:rFonts w:ascii="Times New Roman" w:hAnsi="Times New Roman" w:cs="Times New Roman"/>
          <w:b/>
          <w:sz w:val="28"/>
          <w:szCs w:val="28"/>
        </w:rPr>
        <w:t xml:space="preserve">485 </w:t>
      </w:r>
      <w:r w:rsidR="00633F8A" w:rsidRPr="0078004F">
        <w:rPr>
          <w:rFonts w:ascii="Times New Roman" w:eastAsia="Times New Roman" w:hAnsi="Times New Roman" w:cs="Times New Roman"/>
          <w:b/>
          <w:bCs/>
          <w:sz w:val="28"/>
          <w:szCs w:val="24"/>
        </w:rPr>
        <w:t>"</w:t>
      </w:r>
      <w:r w:rsidR="00CB4A5F">
        <w:rPr>
          <w:rFonts w:ascii="Times New Roman" w:hAnsi="Times New Roman" w:cs="Times New Roman"/>
          <w:b/>
          <w:sz w:val="28"/>
          <w:szCs w:val="28"/>
        </w:rPr>
        <w:t>Noteikumi par</w:t>
      </w:r>
      <w:r w:rsidR="000F2356" w:rsidRPr="000F2356">
        <w:rPr>
          <w:rFonts w:ascii="Times New Roman" w:hAnsi="Times New Roman" w:cs="Times New Roman"/>
          <w:b/>
          <w:sz w:val="28"/>
          <w:szCs w:val="28"/>
        </w:rPr>
        <w:t xml:space="preserve"> </w:t>
      </w:r>
      <w:r w:rsidR="00CB4A5F">
        <w:rPr>
          <w:rFonts w:ascii="Times New Roman" w:eastAsia="Times New Roman" w:hAnsi="Times New Roman" w:cs="Times New Roman"/>
          <w:b/>
          <w:bCs/>
          <w:sz w:val="28"/>
          <w:szCs w:val="28"/>
        </w:rPr>
        <w:t>d</w:t>
      </w:r>
      <w:r w:rsidR="00A166F4" w:rsidRPr="000F2356">
        <w:rPr>
          <w:rFonts w:ascii="Times New Roman" w:eastAsia="Times New Roman" w:hAnsi="Times New Roman" w:cs="Times New Roman"/>
          <w:b/>
          <w:bCs/>
          <w:sz w:val="28"/>
          <w:szCs w:val="28"/>
        </w:rPr>
        <w:t>arbības programm</w:t>
      </w:r>
      <w:r w:rsidR="004E70BA" w:rsidRPr="000F2356">
        <w:rPr>
          <w:rFonts w:ascii="Times New Roman" w:eastAsia="Times New Roman" w:hAnsi="Times New Roman" w:cs="Times New Roman"/>
          <w:b/>
          <w:bCs/>
          <w:sz w:val="28"/>
          <w:szCs w:val="28"/>
        </w:rPr>
        <w:t>as "Izaugsme un nodarbinātība"</w:t>
      </w:r>
      <w:r w:rsidR="00A166F4" w:rsidRPr="000F2356">
        <w:rPr>
          <w:rFonts w:ascii="Times New Roman" w:eastAsia="Times New Roman" w:hAnsi="Times New Roman" w:cs="Times New Roman"/>
          <w:b/>
          <w:bCs/>
          <w:sz w:val="28"/>
          <w:szCs w:val="28"/>
        </w:rPr>
        <w:t xml:space="preserve"> </w:t>
      </w:r>
      <w:r w:rsidR="009A5868" w:rsidRPr="000F2356">
        <w:rPr>
          <w:rFonts w:ascii="Times New Roman" w:eastAsia="Times New Roman" w:hAnsi="Times New Roman" w:cs="Times New Roman"/>
          <w:b/>
          <w:bCs/>
          <w:sz w:val="28"/>
          <w:szCs w:val="28"/>
        </w:rPr>
        <w:t xml:space="preserve">2.10. </w:t>
      </w:r>
      <w:r w:rsidR="00A166F4" w:rsidRPr="000F2356">
        <w:rPr>
          <w:rFonts w:ascii="Times New Roman" w:eastAsia="Times New Roman" w:hAnsi="Times New Roman" w:cs="Times New Roman"/>
          <w:b/>
          <w:bCs/>
          <w:sz w:val="28"/>
          <w:szCs w:val="28"/>
        </w:rPr>
        <w:t xml:space="preserve">prioritārā virziena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 xml:space="preserve">Tehniskā palīdzība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E</w:t>
      </w:r>
      <w:r w:rsidR="00DD635F" w:rsidRPr="000F2356">
        <w:rPr>
          <w:rFonts w:ascii="Times New Roman" w:eastAsia="Times New Roman" w:hAnsi="Times New Roman" w:cs="Times New Roman"/>
          <w:b/>
          <w:bCs/>
          <w:sz w:val="28"/>
          <w:szCs w:val="28"/>
        </w:rPr>
        <w:t>iropas Sociālā fonda</w:t>
      </w:r>
      <w:r w:rsidR="00A166F4" w:rsidRPr="000F2356">
        <w:rPr>
          <w:rFonts w:ascii="Times New Roman" w:eastAsia="Times New Roman" w:hAnsi="Times New Roman" w:cs="Times New Roman"/>
          <w:b/>
          <w:bCs/>
          <w:sz w:val="28"/>
          <w:szCs w:val="28"/>
        </w:rPr>
        <w:t xml:space="preserve"> atbalsts K</w:t>
      </w:r>
      <w:r w:rsidR="00DD635F" w:rsidRPr="000F2356">
        <w:rPr>
          <w:rFonts w:ascii="Times New Roman" w:eastAsia="Times New Roman" w:hAnsi="Times New Roman" w:cs="Times New Roman"/>
          <w:b/>
          <w:bCs/>
          <w:sz w:val="28"/>
          <w:szCs w:val="28"/>
        </w:rPr>
        <w:t>o</w:t>
      </w:r>
      <w:r w:rsidR="00B75D56" w:rsidRPr="000F2356">
        <w:rPr>
          <w:rFonts w:ascii="Times New Roman" w:eastAsia="Times New Roman" w:hAnsi="Times New Roman" w:cs="Times New Roman"/>
          <w:b/>
          <w:bCs/>
          <w:sz w:val="28"/>
          <w:szCs w:val="28"/>
        </w:rPr>
        <w:t>h</w:t>
      </w:r>
      <w:r w:rsidR="00DD635F" w:rsidRPr="000F2356">
        <w:rPr>
          <w:rFonts w:ascii="Times New Roman" w:eastAsia="Times New Roman" w:hAnsi="Times New Roman" w:cs="Times New Roman"/>
          <w:b/>
          <w:bCs/>
          <w:sz w:val="28"/>
          <w:szCs w:val="28"/>
        </w:rPr>
        <w:t>ēzijas politikas</w:t>
      </w:r>
      <w:r w:rsidR="00A166F4" w:rsidRPr="000F2356">
        <w:rPr>
          <w:rFonts w:ascii="Times New Roman" w:eastAsia="Times New Roman" w:hAnsi="Times New Roman" w:cs="Times New Roman"/>
          <w:b/>
          <w:bCs/>
          <w:sz w:val="28"/>
          <w:szCs w:val="28"/>
        </w:rPr>
        <w:t xml:space="preserve"> fondu ieviešanai un va</w:t>
      </w:r>
      <w:r w:rsidR="009A5868" w:rsidRPr="000F2356">
        <w:rPr>
          <w:rFonts w:ascii="Times New Roman" w:eastAsia="Times New Roman" w:hAnsi="Times New Roman" w:cs="Times New Roman"/>
          <w:b/>
          <w:bCs/>
          <w:sz w:val="28"/>
          <w:szCs w:val="28"/>
        </w:rPr>
        <w:t>dībai</w:t>
      </w:r>
      <w:r w:rsidR="00633F8A" w:rsidRPr="0078004F">
        <w:rPr>
          <w:rFonts w:ascii="Times New Roman" w:eastAsia="Times New Roman" w:hAnsi="Times New Roman" w:cs="Times New Roman"/>
          <w:b/>
          <w:bCs/>
          <w:sz w:val="28"/>
          <w:szCs w:val="24"/>
        </w:rPr>
        <w:t>""</w:t>
      </w:r>
      <w:r w:rsidR="009A5868" w:rsidRPr="000F2356">
        <w:rPr>
          <w:rFonts w:ascii="Times New Roman" w:eastAsia="Times New Roman" w:hAnsi="Times New Roman" w:cs="Times New Roman"/>
          <w:b/>
          <w:bCs/>
          <w:sz w:val="28"/>
          <w:szCs w:val="28"/>
        </w:rPr>
        <w:t xml:space="preserve">, 2.11. prioritārā virziena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Tehniskā palīdzība „E</w:t>
      </w:r>
      <w:r w:rsidR="00DD635F" w:rsidRPr="000F2356">
        <w:rPr>
          <w:rFonts w:ascii="Times New Roman" w:eastAsia="Times New Roman" w:hAnsi="Times New Roman" w:cs="Times New Roman"/>
          <w:b/>
          <w:bCs/>
          <w:sz w:val="28"/>
          <w:szCs w:val="28"/>
        </w:rPr>
        <w:t xml:space="preserve">iropas </w:t>
      </w:r>
      <w:r w:rsidR="00A166F4" w:rsidRPr="000F2356">
        <w:rPr>
          <w:rFonts w:ascii="Times New Roman" w:eastAsia="Times New Roman" w:hAnsi="Times New Roman" w:cs="Times New Roman"/>
          <w:b/>
          <w:bCs/>
          <w:sz w:val="28"/>
          <w:szCs w:val="28"/>
        </w:rPr>
        <w:t>R</w:t>
      </w:r>
      <w:r w:rsidR="004777E2" w:rsidRPr="000F2356">
        <w:rPr>
          <w:rFonts w:ascii="Times New Roman" w:eastAsia="Times New Roman" w:hAnsi="Times New Roman" w:cs="Times New Roman"/>
          <w:b/>
          <w:bCs/>
          <w:sz w:val="28"/>
          <w:szCs w:val="28"/>
        </w:rPr>
        <w:t>eģionālās attīstības fonda</w:t>
      </w:r>
      <w:r w:rsidR="00A166F4" w:rsidRPr="000F2356">
        <w:rPr>
          <w:rFonts w:ascii="Times New Roman" w:eastAsia="Times New Roman" w:hAnsi="Times New Roman" w:cs="Times New Roman"/>
          <w:b/>
          <w:bCs/>
          <w:sz w:val="28"/>
          <w:szCs w:val="28"/>
        </w:rPr>
        <w:t xml:space="preserve"> atbalsts K</w:t>
      </w:r>
      <w:r w:rsidR="004777E2" w:rsidRPr="000F2356">
        <w:rPr>
          <w:rFonts w:ascii="Times New Roman" w:eastAsia="Times New Roman" w:hAnsi="Times New Roman" w:cs="Times New Roman"/>
          <w:b/>
          <w:bCs/>
          <w:sz w:val="28"/>
          <w:szCs w:val="28"/>
        </w:rPr>
        <w:t>ohēzijas politikas</w:t>
      </w:r>
      <w:r w:rsidR="00A166F4" w:rsidRPr="000F2356">
        <w:rPr>
          <w:rFonts w:ascii="Times New Roman" w:eastAsia="Times New Roman" w:hAnsi="Times New Roman" w:cs="Times New Roman"/>
          <w:b/>
          <w:bCs/>
          <w:sz w:val="28"/>
          <w:szCs w:val="28"/>
        </w:rPr>
        <w:t xml:space="preserve"> fondu ieviešanai un vad</w:t>
      </w:r>
      <w:r w:rsidR="009A5868" w:rsidRPr="000F2356">
        <w:rPr>
          <w:rFonts w:ascii="Times New Roman" w:eastAsia="Times New Roman" w:hAnsi="Times New Roman" w:cs="Times New Roman"/>
          <w:b/>
          <w:bCs/>
          <w:sz w:val="28"/>
          <w:szCs w:val="28"/>
        </w:rPr>
        <w:t>ībai</w:t>
      </w:r>
      <w:r w:rsidR="00633F8A" w:rsidRPr="0078004F">
        <w:rPr>
          <w:rFonts w:ascii="Times New Roman" w:eastAsia="Times New Roman" w:hAnsi="Times New Roman" w:cs="Times New Roman"/>
          <w:b/>
          <w:bCs/>
          <w:sz w:val="28"/>
          <w:szCs w:val="24"/>
        </w:rPr>
        <w:t>""</w:t>
      </w:r>
      <w:r w:rsidR="009A5868" w:rsidRPr="000F2356">
        <w:rPr>
          <w:rFonts w:ascii="Times New Roman" w:eastAsia="Times New Roman" w:hAnsi="Times New Roman" w:cs="Times New Roman"/>
          <w:b/>
          <w:bCs/>
          <w:sz w:val="28"/>
          <w:szCs w:val="28"/>
        </w:rPr>
        <w:t xml:space="preserve"> un</w:t>
      </w:r>
      <w:r w:rsidR="006613D6" w:rsidRPr="000F2356">
        <w:rPr>
          <w:rFonts w:ascii="Times New Roman" w:eastAsia="Times New Roman" w:hAnsi="Times New Roman" w:cs="Times New Roman"/>
          <w:b/>
          <w:bCs/>
          <w:sz w:val="28"/>
          <w:szCs w:val="28"/>
        </w:rPr>
        <w:t xml:space="preserve">  </w:t>
      </w:r>
      <w:r w:rsidR="009A5868" w:rsidRPr="000F2356">
        <w:rPr>
          <w:rFonts w:ascii="Times New Roman" w:eastAsia="Times New Roman" w:hAnsi="Times New Roman" w:cs="Times New Roman"/>
          <w:b/>
          <w:bCs/>
          <w:sz w:val="28"/>
          <w:szCs w:val="28"/>
        </w:rPr>
        <w:t>2.12. prioritārā virziena</w:t>
      </w:r>
      <w:r w:rsidR="00A166F4" w:rsidRPr="000F2356">
        <w:rPr>
          <w:rFonts w:ascii="Times New Roman" w:eastAsia="Times New Roman" w:hAnsi="Times New Roman" w:cs="Times New Roman"/>
          <w:b/>
          <w:bCs/>
          <w:sz w:val="28"/>
          <w:szCs w:val="28"/>
        </w:rPr>
        <w:t xml:space="preserve">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 xml:space="preserve">Tehniskā palīdzība </w:t>
      </w:r>
      <w:r w:rsidR="00633F8A" w:rsidRPr="0078004F">
        <w:rPr>
          <w:rFonts w:ascii="Times New Roman" w:eastAsia="Times New Roman" w:hAnsi="Times New Roman" w:cs="Times New Roman"/>
          <w:b/>
          <w:bCs/>
          <w:sz w:val="28"/>
          <w:szCs w:val="24"/>
        </w:rPr>
        <w:t>"</w:t>
      </w:r>
      <w:r w:rsidR="00A166F4" w:rsidRPr="000F2356">
        <w:rPr>
          <w:rFonts w:ascii="Times New Roman" w:eastAsia="Times New Roman" w:hAnsi="Times New Roman" w:cs="Times New Roman"/>
          <w:b/>
          <w:bCs/>
          <w:sz w:val="28"/>
          <w:szCs w:val="28"/>
        </w:rPr>
        <w:t>K</w:t>
      </w:r>
      <w:r w:rsidR="004777E2" w:rsidRPr="000F2356">
        <w:rPr>
          <w:rFonts w:ascii="Times New Roman" w:eastAsia="Times New Roman" w:hAnsi="Times New Roman" w:cs="Times New Roman"/>
          <w:b/>
          <w:bCs/>
          <w:sz w:val="28"/>
          <w:szCs w:val="28"/>
        </w:rPr>
        <w:t>ohēzijas fonda</w:t>
      </w:r>
      <w:r w:rsidR="00A166F4" w:rsidRPr="000F2356">
        <w:rPr>
          <w:rFonts w:ascii="Times New Roman" w:eastAsia="Times New Roman" w:hAnsi="Times New Roman" w:cs="Times New Roman"/>
          <w:b/>
          <w:bCs/>
          <w:sz w:val="28"/>
          <w:szCs w:val="28"/>
        </w:rPr>
        <w:t xml:space="preserve"> atbalsts</w:t>
      </w:r>
      <w:r w:rsidR="00A166F4" w:rsidRPr="00EB037E">
        <w:rPr>
          <w:rFonts w:ascii="Times New Roman" w:eastAsia="Times New Roman" w:hAnsi="Times New Roman" w:cs="Times New Roman"/>
          <w:b/>
          <w:bCs/>
          <w:sz w:val="28"/>
          <w:szCs w:val="28"/>
        </w:rPr>
        <w:t xml:space="preserve"> K</w:t>
      </w:r>
      <w:r w:rsidR="004777E2" w:rsidRPr="00EB037E">
        <w:rPr>
          <w:rFonts w:ascii="Times New Roman" w:eastAsia="Times New Roman" w:hAnsi="Times New Roman" w:cs="Times New Roman"/>
          <w:b/>
          <w:bCs/>
          <w:sz w:val="28"/>
          <w:szCs w:val="28"/>
        </w:rPr>
        <w:t>ohēzijas politikas</w:t>
      </w:r>
      <w:r w:rsidR="00A166F4" w:rsidRPr="00EB037E">
        <w:rPr>
          <w:rFonts w:ascii="Times New Roman" w:eastAsia="Times New Roman" w:hAnsi="Times New Roman" w:cs="Times New Roman"/>
          <w:b/>
          <w:bCs/>
          <w:sz w:val="28"/>
          <w:szCs w:val="28"/>
        </w:rPr>
        <w:t xml:space="preserve"> fondu ieviešanai un vadībai</w:t>
      </w:r>
      <w:r w:rsidR="00633F8A" w:rsidRPr="0078004F">
        <w:rPr>
          <w:rFonts w:ascii="Times New Roman" w:eastAsia="Times New Roman" w:hAnsi="Times New Roman" w:cs="Times New Roman"/>
          <w:b/>
          <w:bCs/>
          <w:sz w:val="28"/>
          <w:szCs w:val="24"/>
        </w:rPr>
        <w:t>""</w:t>
      </w:r>
      <w:r w:rsidR="00A166F4" w:rsidRPr="00EB037E">
        <w:rPr>
          <w:rFonts w:ascii="Times New Roman" w:eastAsia="Times New Roman" w:hAnsi="Times New Roman" w:cs="Times New Roman"/>
          <w:b/>
          <w:bCs/>
          <w:sz w:val="28"/>
          <w:szCs w:val="28"/>
        </w:rPr>
        <w:t xml:space="preserve"> p</w:t>
      </w:r>
      <w:r w:rsidR="004E70BA" w:rsidRPr="00EB037E">
        <w:rPr>
          <w:rFonts w:ascii="Times New Roman" w:eastAsia="Times New Roman" w:hAnsi="Times New Roman" w:cs="Times New Roman"/>
          <w:b/>
          <w:bCs/>
          <w:sz w:val="28"/>
          <w:szCs w:val="28"/>
        </w:rPr>
        <w:t>rojektu iesniegumu</w:t>
      </w:r>
      <w:r w:rsidR="00CB4A5F">
        <w:rPr>
          <w:rFonts w:ascii="Times New Roman" w:eastAsia="Times New Roman" w:hAnsi="Times New Roman" w:cs="Times New Roman"/>
          <w:b/>
          <w:bCs/>
          <w:sz w:val="28"/>
          <w:szCs w:val="28"/>
        </w:rPr>
        <w:t xml:space="preserve"> atlases pirmo kārtu</w:t>
      </w:r>
      <w:r w:rsidR="00633F8A" w:rsidRPr="0078004F">
        <w:rPr>
          <w:rFonts w:ascii="Times New Roman" w:eastAsia="Times New Roman" w:hAnsi="Times New Roman" w:cs="Times New Roman"/>
          <w:b/>
          <w:bCs/>
          <w:sz w:val="28"/>
          <w:szCs w:val="24"/>
        </w:rPr>
        <w:t>"</w:t>
      </w:r>
      <w:r w:rsidR="00843AFD" w:rsidRPr="00EB037E">
        <w:rPr>
          <w:rFonts w:ascii="Times New Roman" w:hAnsi="Times New Roman" w:cs="Times New Roman"/>
          <w:b/>
          <w:sz w:val="28"/>
          <w:szCs w:val="28"/>
        </w:rPr>
        <w:t xml:space="preserve"> </w:t>
      </w:r>
      <w:r w:rsidR="00B241FD" w:rsidRPr="00EB037E">
        <w:rPr>
          <w:rFonts w:ascii="Times New Roman" w:hAnsi="Times New Roman" w:cs="Times New Roman"/>
          <w:b/>
          <w:sz w:val="28"/>
          <w:szCs w:val="28"/>
        </w:rPr>
        <w:t>sākotnējās ietekmes novērtējuma ziņojums (anotācija)</w:t>
      </w:r>
    </w:p>
    <w:tbl>
      <w:tblPr>
        <w:tblpPr w:leftFromText="180" w:rightFromText="180" w:vertAnchor="text" w:horzAnchor="margin" w:tblpXSpec="center" w:tblpY="149"/>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2"/>
        <w:gridCol w:w="3117"/>
        <w:gridCol w:w="5388"/>
      </w:tblGrid>
      <w:tr w:rsidR="00DA6C86" w:rsidRPr="00BD19AE" w14:paraId="5EDF1D9F" w14:textId="77777777" w:rsidTr="00932891">
        <w:trPr>
          <w:trHeight w:val="419"/>
        </w:trPr>
        <w:tc>
          <w:tcPr>
            <w:tcW w:w="5000" w:type="pct"/>
            <w:gridSpan w:val="3"/>
            <w:vAlign w:val="center"/>
          </w:tcPr>
          <w:p w14:paraId="5EDF1D9E" w14:textId="77777777" w:rsidR="00DA6C86" w:rsidRPr="00BD19AE" w:rsidRDefault="00DA6C86" w:rsidP="00176CB2">
            <w:pPr>
              <w:pStyle w:val="naisnod"/>
              <w:spacing w:before="0" w:beforeAutospacing="0" w:after="0" w:afterAutospacing="0"/>
              <w:ind w:right="57"/>
              <w:jc w:val="center"/>
              <w:rPr>
                <w:b/>
              </w:rPr>
            </w:pPr>
            <w:r w:rsidRPr="00BD19AE">
              <w:rPr>
                <w:b/>
              </w:rPr>
              <w:t>I. Tiesību akta projekta izstrādes nepieciešamība</w:t>
            </w:r>
          </w:p>
        </w:tc>
      </w:tr>
      <w:tr w:rsidR="00DA6C86" w:rsidRPr="005D30B8" w14:paraId="5EDF1DA3" w14:textId="77777777" w:rsidTr="00932891">
        <w:trPr>
          <w:trHeight w:val="415"/>
        </w:trPr>
        <w:tc>
          <w:tcPr>
            <w:tcW w:w="236" w:type="pct"/>
          </w:tcPr>
          <w:p w14:paraId="5EDF1DA0" w14:textId="3CC7051E" w:rsidR="00D953B3" w:rsidRPr="005D30B8" w:rsidRDefault="00DA6C86" w:rsidP="00176CB2">
            <w:pPr>
              <w:pStyle w:val="naiskr"/>
              <w:spacing w:before="0" w:beforeAutospacing="0" w:after="0" w:afterAutospacing="0"/>
              <w:ind w:right="57"/>
              <w:jc w:val="center"/>
            </w:pPr>
            <w:r w:rsidRPr="005D30B8">
              <w:t>1.</w:t>
            </w:r>
          </w:p>
          <w:p w14:paraId="7C46B6E2" w14:textId="77777777" w:rsidR="00DA6C86" w:rsidRPr="005A076A" w:rsidRDefault="00DA6C86" w:rsidP="00D953B3">
            <w:pPr>
              <w:rPr>
                <w:rFonts w:ascii="Times New Roman" w:hAnsi="Times New Roman" w:cs="Times New Roman"/>
                <w:sz w:val="24"/>
                <w:szCs w:val="24"/>
              </w:rPr>
            </w:pPr>
          </w:p>
        </w:tc>
        <w:tc>
          <w:tcPr>
            <w:tcW w:w="1746" w:type="pct"/>
          </w:tcPr>
          <w:p w14:paraId="5EDF1DA1" w14:textId="1B6B9A4C" w:rsidR="00DD7205" w:rsidRPr="005D30B8" w:rsidRDefault="00DA6C86" w:rsidP="00F57E68">
            <w:pPr>
              <w:pStyle w:val="naiskr"/>
              <w:spacing w:before="0" w:beforeAutospacing="0" w:after="0" w:afterAutospacing="0"/>
              <w:ind w:left="57" w:right="57"/>
            </w:pPr>
            <w:r w:rsidRPr="005D30B8">
              <w:t>Pamatojums</w:t>
            </w:r>
          </w:p>
          <w:p w14:paraId="1914C571" w14:textId="77777777" w:rsidR="00DA6C86" w:rsidRPr="00141C65" w:rsidRDefault="00DA6C86" w:rsidP="00616F83">
            <w:pPr>
              <w:rPr>
                <w:rFonts w:ascii="Times New Roman" w:hAnsi="Times New Roman" w:cs="Times New Roman"/>
                <w:sz w:val="24"/>
                <w:szCs w:val="24"/>
              </w:rPr>
            </w:pPr>
          </w:p>
        </w:tc>
        <w:tc>
          <w:tcPr>
            <w:tcW w:w="3018" w:type="pct"/>
          </w:tcPr>
          <w:p w14:paraId="5EDF1DA2" w14:textId="51649C0D" w:rsidR="005618A9" w:rsidRPr="005D30B8" w:rsidRDefault="00ED2EDB" w:rsidP="00B35FA8">
            <w:pPr>
              <w:spacing w:after="0" w:line="240" w:lineRule="auto"/>
              <w:ind w:right="143"/>
              <w:jc w:val="both"/>
              <w:rPr>
                <w:rFonts w:ascii="Times New Roman" w:hAnsi="Times New Roman" w:cs="Times New Roman"/>
                <w:sz w:val="24"/>
                <w:szCs w:val="24"/>
              </w:rPr>
            </w:pPr>
            <w:r w:rsidRPr="00ED2EDB">
              <w:rPr>
                <w:rFonts w:ascii="Times New Roman" w:hAnsi="Times New Roman" w:cs="Times New Roman"/>
                <w:sz w:val="24"/>
                <w:szCs w:val="24"/>
              </w:rPr>
              <w:t>Ministru kabineta noteikumu projekts “Grozījumi Ministru kabineta 2015.</w:t>
            </w:r>
            <w:r w:rsidR="00165252">
              <w:rPr>
                <w:rFonts w:ascii="Times New Roman" w:hAnsi="Times New Roman" w:cs="Times New Roman"/>
                <w:sz w:val="24"/>
                <w:szCs w:val="24"/>
              </w:rPr>
              <w:t> </w:t>
            </w:r>
            <w:r w:rsidRPr="00ED2EDB">
              <w:rPr>
                <w:rFonts w:ascii="Times New Roman" w:hAnsi="Times New Roman" w:cs="Times New Roman"/>
                <w:sz w:val="24"/>
                <w:szCs w:val="24"/>
              </w:rPr>
              <w:t>gada 25.</w:t>
            </w:r>
            <w:r w:rsidR="00165252">
              <w:rPr>
                <w:rFonts w:ascii="Times New Roman" w:hAnsi="Times New Roman" w:cs="Times New Roman"/>
                <w:sz w:val="24"/>
                <w:szCs w:val="24"/>
              </w:rPr>
              <w:t> </w:t>
            </w:r>
            <w:r w:rsidRPr="00ED2EDB">
              <w:rPr>
                <w:rFonts w:ascii="Times New Roman" w:hAnsi="Times New Roman" w:cs="Times New Roman"/>
                <w:sz w:val="24"/>
                <w:szCs w:val="24"/>
              </w:rPr>
              <w:t>augusta noteikumos Nr.</w:t>
            </w:r>
            <w:r w:rsidR="00165252">
              <w:rPr>
                <w:rFonts w:ascii="Times New Roman" w:hAnsi="Times New Roman" w:cs="Times New Roman"/>
                <w:sz w:val="24"/>
                <w:szCs w:val="24"/>
              </w:rPr>
              <w:t> </w:t>
            </w:r>
            <w:r w:rsidRPr="00ED2EDB">
              <w:rPr>
                <w:rFonts w:ascii="Times New Roman" w:hAnsi="Times New Roman" w:cs="Times New Roman"/>
                <w:sz w:val="24"/>
                <w:szCs w:val="24"/>
              </w:rPr>
              <w:t xml:space="preserve">485 ”Noteikumi par darbības programmas </w:t>
            </w:r>
            <w:r w:rsidR="00BE4974">
              <w:rPr>
                <w:rFonts w:ascii="Times New Roman" w:hAnsi="Times New Roman" w:cs="Times New Roman"/>
                <w:sz w:val="24"/>
                <w:szCs w:val="24"/>
              </w:rPr>
              <w:t>“</w:t>
            </w:r>
            <w:r w:rsidRPr="00ED2EDB">
              <w:rPr>
                <w:rFonts w:ascii="Times New Roman" w:hAnsi="Times New Roman" w:cs="Times New Roman"/>
                <w:sz w:val="24"/>
                <w:szCs w:val="24"/>
              </w:rPr>
              <w:t>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(turpmāk – MK noteikumu projekts) izstrādāts pēc Finanšu ministrijas iniciatīvas saskaņā ar Eiropas Savienības struktūrfondu un Kohēzijas fonda 2014.-2020.gada plānošanas perioda vadības likuma 20.</w:t>
            </w:r>
            <w:r w:rsidR="00165252">
              <w:rPr>
                <w:rFonts w:ascii="Times New Roman" w:hAnsi="Times New Roman" w:cs="Times New Roman"/>
                <w:sz w:val="24"/>
                <w:szCs w:val="24"/>
              </w:rPr>
              <w:t> </w:t>
            </w:r>
            <w:r w:rsidRPr="00ED2EDB">
              <w:rPr>
                <w:rFonts w:ascii="Times New Roman" w:hAnsi="Times New Roman" w:cs="Times New Roman"/>
                <w:sz w:val="24"/>
                <w:szCs w:val="24"/>
              </w:rPr>
              <w:t>panta 13.</w:t>
            </w:r>
            <w:r w:rsidR="00165252">
              <w:rPr>
                <w:rFonts w:ascii="Times New Roman" w:hAnsi="Times New Roman" w:cs="Times New Roman"/>
                <w:sz w:val="24"/>
                <w:szCs w:val="24"/>
              </w:rPr>
              <w:t> </w:t>
            </w:r>
            <w:r w:rsidRPr="00ED2EDB">
              <w:rPr>
                <w:rFonts w:ascii="Times New Roman" w:hAnsi="Times New Roman" w:cs="Times New Roman"/>
                <w:sz w:val="24"/>
                <w:szCs w:val="24"/>
              </w:rPr>
              <w:t>punktu.</w:t>
            </w:r>
          </w:p>
        </w:tc>
      </w:tr>
      <w:tr w:rsidR="00DA6C86" w:rsidRPr="005D30B8" w14:paraId="5EDF1DA7" w14:textId="77777777" w:rsidTr="00932891">
        <w:trPr>
          <w:trHeight w:val="472"/>
        </w:trPr>
        <w:tc>
          <w:tcPr>
            <w:tcW w:w="236" w:type="pct"/>
          </w:tcPr>
          <w:p w14:paraId="5EDF1DA4" w14:textId="7FFA3DCC" w:rsidR="00DA6C86" w:rsidRPr="005D30B8" w:rsidRDefault="00DA6C86" w:rsidP="00176CB2">
            <w:pPr>
              <w:pStyle w:val="naiskr"/>
              <w:spacing w:before="0" w:beforeAutospacing="0" w:after="0" w:afterAutospacing="0"/>
              <w:ind w:right="57"/>
              <w:jc w:val="center"/>
            </w:pPr>
            <w:r w:rsidRPr="005D30B8">
              <w:t>2.</w:t>
            </w:r>
          </w:p>
        </w:tc>
        <w:tc>
          <w:tcPr>
            <w:tcW w:w="1746" w:type="pct"/>
          </w:tcPr>
          <w:p w14:paraId="5EDF1DA5" w14:textId="03F02678" w:rsidR="00DD7205" w:rsidRPr="00141C65" w:rsidRDefault="00502937" w:rsidP="00F57E68">
            <w:pPr>
              <w:pStyle w:val="naiskr"/>
              <w:tabs>
                <w:tab w:val="left" w:pos="170"/>
              </w:tabs>
              <w:spacing w:before="0" w:beforeAutospacing="0" w:after="0" w:afterAutospacing="0"/>
              <w:ind w:left="57" w:right="57"/>
            </w:pPr>
            <w:r w:rsidRPr="00141C65">
              <w:t>Pašreizējā situācija un problēmas, kuru risināšanai tiesību akta projekts izstrādāts, tiesiskā regulējuma mērķis un būtība</w:t>
            </w:r>
          </w:p>
          <w:p w14:paraId="35F01EEB" w14:textId="77777777" w:rsidR="00DD7205" w:rsidRPr="005D30B8" w:rsidRDefault="00DD7205" w:rsidP="00386F32">
            <w:pPr>
              <w:jc w:val="center"/>
              <w:rPr>
                <w:rFonts w:ascii="Times New Roman" w:hAnsi="Times New Roman" w:cs="Times New Roman"/>
                <w:sz w:val="24"/>
                <w:szCs w:val="24"/>
              </w:rPr>
            </w:pPr>
          </w:p>
          <w:p w14:paraId="2000C151" w14:textId="77777777" w:rsidR="00DD7205" w:rsidRPr="005D30B8" w:rsidRDefault="00DD7205" w:rsidP="00DD7205">
            <w:pPr>
              <w:rPr>
                <w:rFonts w:ascii="Times New Roman" w:hAnsi="Times New Roman" w:cs="Times New Roman"/>
                <w:sz w:val="24"/>
                <w:szCs w:val="24"/>
              </w:rPr>
            </w:pPr>
          </w:p>
          <w:p w14:paraId="54077451" w14:textId="77777777" w:rsidR="00DD7205" w:rsidRPr="005D30B8" w:rsidRDefault="00DD7205" w:rsidP="00DD7205">
            <w:pPr>
              <w:rPr>
                <w:rFonts w:ascii="Times New Roman" w:hAnsi="Times New Roman" w:cs="Times New Roman"/>
                <w:sz w:val="24"/>
                <w:szCs w:val="24"/>
              </w:rPr>
            </w:pPr>
          </w:p>
          <w:p w14:paraId="32367CD9" w14:textId="77777777" w:rsidR="00DD7205" w:rsidRPr="005D30B8" w:rsidRDefault="00DD7205" w:rsidP="00DD7205">
            <w:pPr>
              <w:rPr>
                <w:rFonts w:ascii="Times New Roman" w:hAnsi="Times New Roman" w:cs="Times New Roman"/>
                <w:sz w:val="24"/>
                <w:szCs w:val="24"/>
              </w:rPr>
            </w:pPr>
          </w:p>
          <w:p w14:paraId="5CECA811" w14:textId="77777777" w:rsidR="00DD7205" w:rsidRPr="005D30B8" w:rsidRDefault="00DD7205" w:rsidP="00DD7205">
            <w:pPr>
              <w:rPr>
                <w:rFonts w:ascii="Times New Roman" w:hAnsi="Times New Roman" w:cs="Times New Roman"/>
                <w:sz w:val="24"/>
                <w:szCs w:val="24"/>
              </w:rPr>
            </w:pPr>
          </w:p>
          <w:p w14:paraId="3F5958D9" w14:textId="77777777" w:rsidR="00DD7205" w:rsidRPr="005D30B8" w:rsidRDefault="00DD7205" w:rsidP="00DD7205">
            <w:pPr>
              <w:rPr>
                <w:rFonts w:ascii="Times New Roman" w:hAnsi="Times New Roman" w:cs="Times New Roman"/>
                <w:sz w:val="24"/>
                <w:szCs w:val="24"/>
              </w:rPr>
            </w:pPr>
          </w:p>
          <w:p w14:paraId="12604E66" w14:textId="77777777" w:rsidR="00DD7205" w:rsidRPr="005D30B8" w:rsidRDefault="00DD7205" w:rsidP="00DD7205">
            <w:pPr>
              <w:rPr>
                <w:rFonts w:ascii="Times New Roman" w:hAnsi="Times New Roman" w:cs="Times New Roman"/>
                <w:sz w:val="24"/>
                <w:szCs w:val="24"/>
              </w:rPr>
            </w:pPr>
          </w:p>
          <w:p w14:paraId="2F008769" w14:textId="13AC675D" w:rsidR="00DD7205" w:rsidRPr="005D30B8" w:rsidRDefault="00DD7205" w:rsidP="00DD7205">
            <w:pPr>
              <w:rPr>
                <w:rFonts w:ascii="Times New Roman" w:hAnsi="Times New Roman" w:cs="Times New Roman"/>
                <w:sz w:val="24"/>
                <w:szCs w:val="24"/>
              </w:rPr>
            </w:pPr>
          </w:p>
          <w:p w14:paraId="58061920" w14:textId="77777777" w:rsidR="00DA6C86" w:rsidRPr="005D30B8" w:rsidRDefault="00DA6C86" w:rsidP="00DD7205">
            <w:pPr>
              <w:ind w:firstLine="720"/>
              <w:rPr>
                <w:rFonts w:ascii="Times New Roman" w:hAnsi="Times New Roman" w:cs="Times New Roman"/>
                <w:sz w:val="24"/>
                <w:szCs w:val="24"/>
              </w:rPr>
            </w:pPr>
          </w:p>
        </w:tc>
        <w:tc>
          <w:tcPr>
            <w:tcW w:w="3018" w:type="pct"/>
          </w:tcPr>
          <w:p w14:paraId="23FCF0AA" w14:textId="59868F3A" w:rsidR="00DA1A02" w:rsidRDefault="003B3A97" w:rsidP="00832196">
            <w:pPr>
              <w:spacing w:after="0" w:line="240" w:lineRule="auto"/>
              <w:ind w:right="140"/>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lastRenderedPageBreak/>
              <w:t>2016</w:t>
            </w:r>
            <w:r w:rsidR="00DA1A02" w:rsidRPr="005D30B8">
              <w:rPr>
                <w:rFonts w:ascii="Times New Roman" w:eastAsia="Calibri" w:hAnsi="Times New Roman" w:cs="Times New Roman"/>
                <w:sz w:val="24"/>
                <w:szCs w:val="24"/>
                <w:lang w:eastAsia="en-US"/>
              </w:rPr>
              <w:t>.</w:t>
            </w:r>
            <w:r w:rsidR="00633F8A" w:rsidRPr="005D30B8">
              <w:rPr>
                <w:rFonts w:ascii="Times New Roman" w:eastAsia="Calibri" w:hAnsi="Times New Roman" w:cs="Times New Roman"/>
                <w:sz w:val="24"/>
                <w:szCs w:val="24"/>
                <w:lang w:eastAsia="en-US"/>
              </w:rPr>
              <w:t> </w:t>
            </w:r>
            <w:r w:rsidR="00DA1A02" w:rsidRPr="005D30B8">
              <w:rPr>
                <w:rFonts w:ascii="Times New Roman" w:eastAsia="Calibri" w:hAnsi="Times New Roman" w:cs="Times New Roman"/>
                <w:sz w:val="24"/>
                <w:szCs w:val="24"/>
                <w:lang w:eastAsia="en-US"/>
              </w:rPr>
              <w:t>gada 1.</w:t>
            </w:r>
            <w:r w:rsidR="00633F8A" w:rsidRPr="005D30B8">
              <w:rPr>
                <w:rFonts w:ascii="Times New Roman" w:eastAsia="Calibri" w:hAnsi="Times New Roman" w:cs="Times New Roman"/>
                <w:sz w:val="24"/>
                <w:szCs w:val="24"/>
                <w:lang w:eastAsia="en-US"/>
              </w:rPr>
              <w:t> </w:t>
            </w:r>
            <w:r w:rsidR="00DA1A02" w:rsidRPr="005D30B8">
              <w:rPr>
                <w:rFonts w:ascii="Times New Roman" w:eastAsia="Calibri" w:hAnsi="Times New Roman" w:cs="Times New Roman"/>
                <w:sz w:val="24"/>
                <w:szCs w:val="24"/>
                <w:lang w:eastAsia="en-US"/>
              </w:rPr>
              <w:t>janvārī ir uzsākta tehnis</w:t>
            </w:r>
            <w:r w:rsidRPr="005D30B8">
              <w:rPr>
                <w:rFonts w:ascii="Times New Roman" w:eastAsia="Calibri" w:hAnsi="Times New Roman" w:cs="Times New Roman"/>
                <w:sz w:val="24"/>
                <w:szCs w:val="24"/>
                <w:lang w:eastAsia="en-US"/>
              </w:rPr>
              <w:t xml:space="preserve">kās palīdzības (turpmāk </w:t>
            </w:r>
            <w:r w:rsidR="00782F4A">
              <w:rPr>
                <w:rFonts w:ascii="Times New Roman" w:eastAsia="Calibri" w:hAnsi="Times New Roman" w:cs="Times New Roman"/>
                <w:sz w:val="24"/>
                <w:szCs w:val="24"/>
                <w:lang w:eastAsia="en-US"/>
              </w:rPr>
              <w:t>–</w:t>
            </w:r>
            <w:r w:rsidRPr="005D30B8">
              <w:rPr>
                <w:rFonts w:ascii="Times New Roman" w:eastAsia="Calibri" w:hAnsi="Times New Roman" w:cs="Times New Roman"/>
                <w:sz w:val="24"/>
                <w:szCs w:val="24"/>
                <w:lang w:eastAsia="en-US"/>
              </w:rPr>
              <w:t xml:space="preserve"> TP) 1</w:t>
            </w:r>
            <w:r w:rsidR="00DA1A02" w:rsidRPr="005D30B8">
              <w:rPr>
                <w:rFonts w:ascii="Times New Roman" w:eastAsia="Calibri" w:hAnsi="Times New Roman" w:cs="Times New Roman"/>
                <w:sz w:val="24"/>
                <w:szCs w:val="24"/>
                <w:lang w:eastAsia="en-US"/>
              </w:rPr>
              <w:t>.</w:t>
            </w:r>
            <w:r w:rsidR="00165252">
              <w:rPr>
                <w:rFonts w:ascii="Times New Roman" w:eastAsia="Calibri" w:hAnsi="Times New Roman" w:cs="Times New Roman"/>
                <w:sz w:val="24"/>
                <w:szCs w:val="24"/>
                <w:lang w:eastAsia="en-US"/>
              </w:rPr>
              <w:t> </w:t>
            </w:r>
            <w:r w:rsidR="00DA1A02" w:rsidRPr="005D30B8">
              <w:rPr>
                <w:rFonts w:ascii="Times New Roman" w:eastAsia="Calibri" w:hAnsi="Times New Roman" w:cs="Times New Roman"/>
                <w:sz w:val="24"/>
                <w:szCs w:val="24"/>
                <w:lang w:eastAsia="en-US"/>
              </w:rPr>
              <w:t xml:space="preserve">kārtas </w:t>
            </w:r>
            <w:r w:rsidRPr="005D30B8">
              <w:rPr>
                <w:rFonts w:ascii="Times New Roman" w:eastAsia="Calibri" w:hAnsi="Times New Roman" w:cs="Times New Roman"/>
                <w:sz w:val="24"/>
                <w:szCs w:val="24"/>
                <w:lang w:eastAsia="en-US"/>
              </w:rPr>
              <w:t>specifisko atbalsta mērķu</w:t>
            </w:r>
            <w:r w:rsidR="007145EA">
              <w:rPr>
                <w:rFonts w:ascii="Times New Roman" w:eastAsia="Calibri" w:hAnsi="Times New Roman" w:cs="Times New Roman"/>
                <w:sz w:val="24"/>
                <w:szCs w:val="24"/>
                <w:lang w:eastAsia="en-US"/>
              </w:rPr>
              <w:t xml:space="preserve"> </w:t>
            </w:r>
            <w:r w:rsidR="00E87040">
              <w:rPr>
                <w:rFonts w:ascii="Times New Roman" w:eastAsia="Calibri" w:hAnsi="Times New Roman" w:cs="Times New Roman"/>
                <w:sz w:val="24"/>
                <w:szCs w:val="24"/>
                <w:lang w:eastAsia="en-US"/>
              </w:rPr>
              <w:t>(turpmāk – SAM)</w:t>
            </w:r>
            <w:r w:rsidR="00E87040">
              <w:t xml:space="preserve"> </w:t>
            </w:r>
            <w:r w:rsidR="00E87040" w:rsidRPr="00E87040">
              <w:rPr>
                <w:rFonts w:ascii="Times New Roman" w:eastAsia="Calibri" w:hAnsi="Times New Roman" w:cs="Times New Roman"/>
                <w:sz w:val="24"/>
                <w:szCs w:val="24"/>
                <w:lang w:eastAsia="en-US"/>
              </w:rPr>
              <w:t>īstenošana</w:t>
            </w:r>
            <w:r w:rsidR="00E87040">
              <w:rPr>
                <w:rFonts w:ascii="Times New Roman" w:eastAsia="Calibri" w:hAnsi="Times New Roman" w:cs="Times New Roman"/>
                <w:sz w:val="24"/>
                <w:szCs w:val="24"/>
                <w:lang w:eastAsia="en-US"/>
              </w:rPr>
              <w:t>.</w:t>
            </w:r>
          </w:p>
          <w:p w14:paraId="2CF8EAD2" w14:textId="6C9447FB" w:rsidR="007145EA" w:rsidRDefault="007145EA" w:rsidP="005A076A">
            <w:pPr>
              <w:spacing w:after="0" w:line="240" w:lineRule="auto"/>
              <w:ind w:right="140" w:firstLine="284"/>
              <w:jc w:val="both"/>
              <w:rPr>
                <w:rFonts w:ascii="Times New Roman" w:eastAsia="Calibri" w:hAnsi="Times New Roman" w:cs="Times New Roman"/>
                <w:sz w:val="24"/>
                <w:szCs w:val="24"/>
                <w:lang w:eastAsia="en-US"/>
              </w:rPr>
            </w:pPr>
          </w:p>
          <w:p w14:paraId="0F9A4AF1" w14:textId="3DF714EA" w:rsidR="007145EA" w:rsidRDefault="007145EA" w:rsidP="007145EA">
            <w:pPr>
              <w:spacing w:after="0" w:line="240" w:lineRule="auto"/>
              <w:ind w:right="1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10.1.1. </w:t>
            </w:r>
            <w:r w:rsidR="00E87040">
              <w:rPr>
                <w:rFonts w:ascii="Times New Roman" w:eastAsia="Calibri" w:hAnsi="Times New Roman" w:cs="Times New Roman"/>
                <w:sz w:val="24"/>
                <w:szCs w:val="24"/>
                <w:lang w:eastAsia="en-US"/>
              </w:rPr>
              <w:t>atbalsta mērķa “Palielināt Kohēzijas politikas fondu izvērtēšanas kapacitāti”</w:t>
            </w:r>
            <w:r w:rsidR="005E3148">
              <w:rPr>
                <w:rFonts w:ascii="Times New Roman" w:eastAsia="Calibri" w:hAnsi="Times New Roman" w:cs="Times New Roman"/>
                <w:sz w:val="24"/>
                <w:szCs w:val="24"/>
                <w:lang w:eastAsia="en-US"/>
              </w:rPr>
              <w:t xml:space="preserve"> ietvaros tiek īstenots viens </w:t>
            </w:r>
            <w:r>
              <w:rPr>
                <w:rFonts w:ascii="Times New Roman" w:eastAsia="Calibri" w:hAnsi="Times New Roman" w:cs="Times New Roman"/>
                <w:sz w:val="24"/>
                <w:szCs w:val="24"/>
                <w:lang w:eastAsia="en-US"/>
              </w:rPr>
              <w:t xml:space="preserve">TP projekts Nr. </w:t>
            </w:r>
            <w:r w:rsidRPr="007145EA">
              <w:rPr>
                <w:rFonts w:ascii="Times New Roman" w:eastAsia="Calibri" w:hAnsi="Times New Roman" w:cs="Times New Roman"/>
                <w:sz w:val="24"/>
                <w:szCs w:val="24"/>
                <w:lang w:eastAsia="en-US"/>
              </w:rPr>
              <w:t>10.1.1.0/15/TP/001</w:t>
            </w:r>
            <w:r>
              <w:rPr>
                <w:rFonts w:ascii="Times New Roman" w:eastAsia="Calibri" w:hAnsi="Times New Roman" w:cs="Times New Roman"/>
                <w:sz w:val="24"/>
                <w:szCs w:val="24"/>
                <w:lang w:eastAsia="en-US"/>
              </w:rPr>
              <w:t xml:space="preserve"> “</w:t>
            </w:r>
            <w:r w:rsidRPr="007145EA">
              <w:rPr>
                <w:rFonts w:ascii="Times New Roman" w:eastAsia="Calibri" w:hAnsi="Times New Roman" w:cs="Times New Roman"/>
                <w:sz w:val="24"/>
                <w:szCs w:val="24"/>
                <w:lang w:eastAsia="en-US"/>
              </w:rPr>
              <w:t>Kohēzijas politikas fondu izvērtēšanas nodrošināšana un kapacitātes palielināšana Latvijā ES fondu 2014. – 2020. gada plānošanas periodā</w:t>
            </w:r>
            <w:r>
              <w:rPr>
                <w:rFonts w:ascii="Times New Roman" w:eastAsia="Calibri" w:hAnsi="Times New Roman" w:cs="Times New Roman"/>
                <w:sz w:val="24"/>
                <w:szCs w:val="24"/>
                <w:lang w:eastAsia="en-US"/>
              </w:rPr>
              <w:t xml:space="preserve">” (turpmāk – projekts), kur projekta iesniedzējs </w:t>
            </w:r>
            <w:r w:rsidR="00BE4974">
              <w:rPr>
                <w:rFonts w:ascii="Times New Roman" w:eastAsia="Calibri" w:hAnsi="Times New Roman" w:cs="Times New Roman"/>
                <w:sz w:val="24"/>
                <w:szCs w:val="24"/>
                <w:lang w:eastAsia="en-US"/>
              </w:rPr>
              <w:t xml:space="preserve">un finansējuma saņēmējs </w:t>
            </w:r>
            <w:r>
              <w:rPr>
                <w:rFonts w:ascii="Times New Roman" w:eastAsia="Calibri" w:hAnsi="Times New Roman" w:cs="Times New Roman"/>
                <w:sz w:val="24"/>
                <w:szCs w:val="24"/>
                <w:lang w:eastAsia="en-US"/>
              </w:rPr>
              <w:t>ir Finanšu ministrija.</w:t>
            </w:r>
          </w:p>
          <w:p w14:paraId="61D638EF" w14:textId="77777777" w:rsidR="005310C0" w:rsidRDefault="005310C0" w:rsidP="007145EA">
            <w:pPr>
              <w:spacing w:after="0" w:line="240" w:lineRule="auto"/>
              <w:ind w:right="140"/>
              <w:jc w:val="both"/>
              <w:rPr>
                <w:rFonts w:ascii="Times New Roman" w:eastAsia="Calibri" w:hAnsi="Times New Roman" w:cs="Times New Roman"/>
                <w:sz w:val="24"/>
                <w:szCs w:val="24"/>
                <w:lang w:eastAsia="en-US"/>
              </w:rPr>
            </w:pPr>
          </w:p>
          <w:p w14:paraId="737441BF" w14:textId="4BF696C8" w:rsidR="007145EA" w:rsidRDefault="005310C0" w:rsidP="007145EA">
            <w:pPr>
              <w:spacing w:after="0" w:line="240" w:lineRule="auto"/>
              <w:ind w:right="140"/>
              <w:jc w:val="both"/>
              <w:rPr>
                <w:rFonts w:ascii="Times New Roman" w:eastAsia="Calibri" w:hAnsi="Times New Roman" w:cs="Times New Roman"/>
                <w:sz w:val="24"/>
                <w:szCs w:val="24"/>
                <w:lang w:eastAsia="en-US"/>
              </w:rPr>
            </w:pPr>
            <w:r w:rsidRPr="005310C0">
              <w:rPr>
                <w:rFonts w:ascii="Times New Roman" w:eastAsia="Calibri" w:hAnsi="Times New Roman" w:cs="Times New Roman"/>
                <w:sz w:val="24"/>
                <w:szCs w:val="24"/>
                <w:lang w:eastAsia="en-US"/>
              </w:rPr>
              <w:t>Projekta vispārējais mērķis ir E</w:t>
            </w:r>
            <w:r w:rsidR="00C472E9">
              <w:rPr>
                <w:rFonts w:ascii="Times New Roman" w:eastAsia="Calibri" w:hAnsi="Times New Roman" w:cs="Times New Roman"/>
                <w:sz w:val="24"/>
                <w:szCs w:val="24"/>
                <w:lang w:eastAsia="en-US"/>
              </w:rPr>
              <w:t xml:space="preserve">iropa </w:t>
            </w:r>
            <w:r w:rsidRPr="005310C0">
              <w:rPr>
                <w:rFonts w:ascii="Times New Roman" w:eastAsia="Calibri" w:hAnsi="Times New Roman" w:cs="Times New Roman"/>
                <w:sz w:val="24"/>
                <w:szCs w:val="24"/>
                <w:lang w:eastAsia="en-US"/>
              </w:rPr>
              <w:t>S</w:t>
            </w:r>
            <w:r w:rsidR="00C472E9">
              <w:rPr>
                <w:rFonts w:ascii="Times New Roman" w:eastAsia="Calibri" w:hAnsi="Times New Roman" w:cs="Times New Roman"/>
                <w:sz w:val="24"/>
                <w:szCs w:val="24"/>
                <w:lang w:eastAsia="en-US"/>
              </w:rPr>
              <w:t>avienības</w:t>
            </w:r>
            <w:r w:rsidRPr="005310C0">
              <w:rPr>
                <w:rFonts w:ascii="Times New Roman" w:eastAsia="Calibri" w:hAnsi="Times New Roman" w:cs="Times New Roman"/>
                <w:sz w:val="24"/>
                <w:szCs w:val="24"/>
                <w:lang w:eastAsia="en-US"/>
              </w:rPr>
              <w:t xml:space="preserve"> </w:t>
            </w:r>
            <w:r w:rsidR="00C472E9">
              <w:rPr>
                <w:rFonts w:ascii="Times New Roman" w:eastAsia="Calibri" w:hAnsi="Times New Roman" w:cs="Times New Roman"/>
                <w:sz w:val="24"/>
                <w:szCs w:val="24"/>
                <w:lang w:eastAsia="en-US"/>
              </w:rPr>
              <w:t xml:space="preserve">struktūrfondu un Kohēzijas </w:t>
            </w:r>
            <w:r w:rsidRPr="005310C0">
              <w:rPr>
                <w:rFonts w:ascii="Times New Roman" w:eastAsia="Calibri" w:hAnsi="Times New Roman" w:cs="Times New Roman"/>
                <w:sz w:val="24"/>
                <w:szCs w:val="24"/>
                <w:lang w:eastAsia="en-US"/>
              </w:rPr>
              <w:t>fond</w:t>
            </w:r>
            <w:r w:rsidR="00C472E9">
              <w:rPr>
                <w:rFonts w:ascii="Times New Roman" w:eastAsia="Calibri" w:hAnsi="Times New Roman" w:cs="Times New Roman"/>
                <w:sz w:val="24"/>
                <w:szCs w:val="24"/>
                <w:lang w:eastAsia="en-US"/>
              </w:rPr>
              <w:t>a</w:t>
            </w:r>
            <w:r w:rsidRPr="005310C0">
              <w:rPr>
                <w:rFonts w:ascii="Times New Roman" w:eastAsia="Calibri" w:hAnsi="Times New Roman" w:cs="Times New Roman"/>
                <w:sz w:val="24"/>
                <w:szCs w:val="24"/>
                <w:lang w:eastAsia="en-US"/>
              </w:rPr>
              <w:t xml:space="preserve"> </w:t>
            </w:r>
            <w:r w:rsidR="00C472E9">
              <w:rPr>
                <w:rFonts w:ascii="Times New Roman" w:eastAsia="Calibri" w:hAnsi="Times New Roman" w:cs="Times New Roman"/>
                <w:sz w:val="24"/>
                <w:szCs w:val="24"/>
                <w:lang w:eastAsia="en-US"/>
              </w:rPr>
              <w:t xml:space="preserve">(turpmāk – ES fondi) </w:t>
            </w:r>
            <w:r w:rsidRPr="005310C0">
              <w:rPr>
                <w:rFonts w:ascii="Times New Roman" w:eastAsia="Calibri" w:hAnsi="Times New Roman" w:cs="Times New Roman"/>
                <w:sz w:val="24"/>
                <w:szCs w:val="24"/>
                <w:lang w:eastAsia="en-US"/>
              </w:rPr>
              <w:t xml:space="preserve">izvērtēšanas nodrošināšana 2014. - 2020. gada plānošanas periodā un izvērtēšanas kapacitātes paaugstināšana ES fondu vadībā iesaistītajās institūcijās, lai nodrošinātu izmaksu un rezultātu ziņā maksimāli efektīvu un sekmīgu ES fondu ieviešanu 2014. – 2020. gada plānošanas periodā un uz </w:t>
            </w:r>
            <w:r w:rsidRPr="005310C0">
              <w:rPr>
                <w:rFonts w:ascii="Times New Roman" w:eastAsia="Calibri" w:hAnsi="Times New Roman" w:cs="Times New Roman"/>
                <w:sz w:val="24"/>
                <w:szCs w:val="24"/>
                <w:lang w:eastAsia="en-US"/>
              </w:rPr>
              <w:lastRenderedPageBreak/>
              <w:t>rezultātiem orientētu ES fondu ieguldījumu veikšanu Latvijas tautsaimniecībā un sabiedrībā</w:t>
            </w:r>
            <w:r>
              <w:rPr>
                <w:rFonts w:ascii="Times New Roman" w:eastAsia="Calibri" w:hAnsi="Times New Roman" w:cs="Times New Roman"/>
                <w:sz w:val="24"/>
                <w:szCs w:val="24"/>
                <w:lang w:eastAsia="en-US"/>
              </w:rPr>
              <w:t xml:space="preserve">. </w:t>
            </w:r>
          </w:p>
          <w:p w14:paraId="46D4D21B" w14:textId="086C4353" w:rsidR="005310C0" w:rsidRDefault="005310C0" w:rsidP="007145EA">
            <w:pPr>
              <w:spacing w:after="0" w:line="240" w:lineRule="auto"/>
              <w:ind w:right="140"/>
              <w:jc w:val="both"/>
              <w:rPr>
                <w:rFonts w:ascii="Times New Roman" w:eastAsia="Calibri" w:hAnsi="Times New Roman" w:cs="Times New Roman"/>
                <w:sz w:val="24"/>
                <w:szCs w:val="24"/>
                <w:lang w:eastAsia="en-US"/>
              </w:rPr>
            </w:pPr>
          </w:p>
          <w:p w14:paraId="3C5F78D5" w14:textId="24B38986" w:rsidR="005310C0" w:rsidRDefault="005310C0" w:rsidP="007145EA">
            <w:pPr>
              <w:spacing w:after="0" w:line="240" w:lineRule="auto"/>
              <w:ind w:right="140"/>
              <w:jc w:val="both"/>
              <w:rPr>
                <w:rFonts w:ascii="Times New Roman" w:eastAsia="Calibri" w:hAnsi="Times New Roman" w:cs="Times New Roman"/>
                <w:sz w:val="24"/>
                <w:szCs w:val="24"/>
                <w:lang w:eastAsia="en-US"/>
              </w:rPr>
            </w:pPr>
            <w:r w:rsidRPr="005310C0">
              <w:rPr>
                <w:rFonts w:ascii="Times New Roman" w:eastAsia="Calibri" w:hAnsi="Times New Roman" w:cs="Times New Roman"/>
                <w:sz w:val="24"/>
                <w:szCs w:val="24"/>
                <w:lang w:eastAsia="en-US"/>
              </w:rPr>
              <w:t>Lai nodrošinātu izmaksu un rezultātu ziņā maksimāli efektīvu un sekmīgu ES fondu ieviešanu 2014. – 2020.</w:t>
            </w:r>
            <w:r w:rsidR="008C24B5">
              <w:rPr>
                <w:rFonts w:ascii="Times New Roman" w:eastAsia="Calibri" w:hAnsi="Times New Roman" w:cs="Times New Roman"/>
                <w:sz w:val="24"/>
                <w:szCs w:val="24"/>
                <w:lang w:eastAsia="en-US"/>
              </w:rPr>
              <w:t> </w:t>
            </w:r>
            <w:r w:rsidRPr="005310C0">
              <w:rPr>
                <w:rFonts w:ascii="Times New Roman" w:eastAsia="Calibri" w:hAnsi="Times New Roman" w:cs="Times New Roman"/>
                <w:sz w:val="24"/>
                <w:szCs w:val="24"/>
                <w:lang w:eastAsia="en-US"/>
              </w:rPr>
              <w:t xml:space="preserve">gada plānošanas periodā un uz rezultātiem orientētu ES fondu ieguldījumus, plānots veikt vairākus izvērtēšanas pasākumus, kas skar visu ES fondu ieviešanas sistēmu, prioritāro virzienu ieviešanu un ar to saistītās problēmas, stratēģiska rakstura </w:t>
            </w:r>
            <w:proofErr w:type="spellStart"/>
            <w:r w:rsidRPr="005310C0">
              <w:rPr>
                <w:rFonts w:ascii="Times New Roman" w:eastAsia="Calibri" w:hAnsi="Times New Roman" w:cs="Times New Roman"/>
                <w:sz w:val="24"/>
                <w:szCs w:val="24"/>
                <w:lang w:eastAsia="en-US"/>
              </w:rPr>
              <w:t>izvērtējumus</w:t>
            </w:r>
            <w:proofErr w:type="spellEnd"/>
            <w:r w:rsidRPr="005310C0">
              <w:rPr>
                <w:rFonts w:ascii="Times New Roman" w:eastAsia="Calibri" w:hAnsi="Times New Roman" w:cs="Times New Roman"/>
                <w:sz w:val="24"/>
                <w:szCs w:val="24"/>
                <w:lang w:eastAsia="en-US"/>
              </w:rPr>
              <w:t xml:space="preserve"> par nozaru politikām, to savstarpējo mijiedarbību, kā arī analizēt jautājumus, kas aktuāli ES fondu projektu ieviešanas periodā.</w:t>
            </w:r>
          </w:p>
          <w:p w14:paraId="7A1BDDA0" w14:textId="79BCC91D" w:rsidR="005310C0" w:rsidRPr="005D30B8" w:rsidRDefault="005310C0" w:rsidP="007145EA">
            <w:pPr>
              <w:spacing w:after="0" w:line="240" w:lineRule="auto"/>
              <w:ind w:right="14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Lai nodrošinātu projekta mērķa un plānoto uzraudzības rādītāju sasniegšanu</w:t>
            </w:r>
            <w:r w:rsidR="00C472E9">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ir nepieciešams pagarināt projekta īstenošan</w:t>
            </w:r>
            <w:r w:rsidR="00C472E9">
              <w:rPr>
                <w:rFonts w:ascii="Times New Roman" w:eastAsia="Calibri" w:hAnsi="Times New Roman" w:cs="Times New Roman"/>
                <w:sz w:val="24"/>
                <w:szCs w:val="24"/>
                <w:lang w:eastAsia="en-US"/>
              </w:rPr>
              <w:t>as termiņu</w:t>
            </w:r>
            <w:r>
              <w:rPr>
                <w:rFonts w:ascii="Times New Roman" w:eastAsia="Calibri" w:hAnsi="Times New Roman" w:cs="Times New Roman"/>
                <w:sz w:val="24"/>
                <w:szCs w:val="24"/>
                <w:lang w:eastAsia="en-US"/>
              </w:rPr>
              <w:t xml:space="preserve"> līdz 2019.</w:t>
            </w:r>
            <w:r w:rsidR="008C24B5">
              <w:rPr>
                <w:rFonts w:ascii="Times New Roman" w:eastAsia="Calibri" w:hAnsi="Times New Roman" w:cs="Times New Roman"/>
                <w:sz w:val="24"/>
                <w:szCs w:val="24"/>
                <w:lang w:eastAsia="en-US"/>
              </w:rPr>
              <w:t> </w:t>
            </w:r>
            <w:r>
              <w:rPr>
                <w:rFonts w:ascii="Times New Roman" w:eastAsia="Calibri" w:hAnsi="Times New Roman" w:cs="Times New Roman"/>
                <w:sz w:val="24"/>
                <w:szCs w:val="24"/>
                <w:lang w:eastAsia="en-US"/>
              </w:rPr>
              <w:t>gada 31.</w:t>
            </w:r>
            <w:r w:rsidR="008C24B5">
              <w:rPr>
                <w:rFonts w:ascii="Times New Roman" w:eastAsia="Calibri" w:hAnsi="Times New Roman" w:cs="Times New Roman"/>
                <w:sz w:val="24"/>
                <w:szCs w:val="24"/>
                <w:lang w:eastAsia="en-US"/>
              </w:rPr>
              <w:t> </w:t>
            </w:r>
            <w:r w:rsidRPr="005A1EC3">
              <w:rPr>
                <w:rFonts w:ascii="Times New Roman" w:eastAsia="Calibri" w:hAnsi="Times New Roman" w:cs="Times New Roman"/>
                <w:sz w:val="24"/>
                <w:szCs w:val="24"/>
                <w:lang w:eastAsia="en-US"/>
              </w:rPr>
              <w:t xml:space="preserve">decembrim, jo </w:t>
            </w:r>
            <w:r w:rsidR="00725432" w:rsidRPr="005A1EC3">
              <w:rPr>
                <w:rFonts w:ascii="Times New Roman" w:eastAsia="Calibri" w:hAnsi="Times New Roman" w:cs="Times New Roman"/>
                <w:sz w:val="24"/>
                <w:szCs w:val="24"/>
                <w:lang w:eastAsia="en-US"/>
              </w:rPr>
              <w:t>apmaksa par 2018.</w:t>
            </w:r>
            <w:r w:rsidR="008C24B5">
              <w:rPr>
                <w:rFonts w:ascii="Times New Roman" w:eastAsia="Calibri" w:hAnsi="Times New Roman" w:cs="Times New Roman"/>
                <w:sz w:val="24"/>
                <w:szCs w:val="24"/>
                <w:lang w:eastAsia="en-US"/>
              </w:rPr>
              <w:t> </w:t>
            </w:r>
            <w:r w:rsidR="00725432" w:rsidRPr="005A1EC3">
              <w:rPr>
                <w:rFonts w:ascii="Times New Roman" w:eastAsia="Calibri" w:hAnsi="Times New Roman" w:cs="Times New Roman"/>
                <w:sz w:val="24"/>
                <w:szCs w:val="24"/>
                <w:lang w:eastAsia="en-US"/>
              </w:rPr>
              <w:t>gada otrajā pusē veiktajiem iepirkumiem izvērtēšanas nodrošināšanai, ievērojot Publisko iepirkumu likuma prasības</w:t>
            </w:r>
            <w:r w:rsidR="0023096E">
              <w:rPr>
                <w:rFonts w:ascii="Times New Roman" w:eastAsia="Calibri" w:hAnsi="Times New Roman" w:cs="Times New Roman"/>
                <w:sz w:val="24"/>
                <w:szCs w:val="24"/>
                <w:lang w:eastAsia="en-US"/>
              </w:rPr>
              <w:t xml:space="preserve"> un</w:t>
            </w:r>
            <w:r w:rsidR="00725432" w:rsidRPr="005A1EC3">
              <w:rPr>
                <w:rFonts w:ascii="Times New Roman" w:eastAsia="Calibri" w:hAnsi="Times New Roman" w:cs="Times New Roman"/>
                <w:sz w:val="24"/>
                <w:szCs w:val="24"/>
                <w:lang w:eastAsia="en-US"/>
              </w:rPr>
              <w:t xml:space="preserve"> </w:t>
            </w:r>
            <w:proofErr w:type="spellStart"/>
            <w:r w:rsidR="00725432" w:rsidRPr="005A1EC3">
              <w:rPr>
                <w:rFonts w:ascii="Times New Roman" w:eastAsia="Calibri" w:hAnsi="Times New Roman" w:cs="Times New Roman"/>
                <w:sz w:val="24"/>
                <w:szCs w:val="24"/>
                <w:lang w:eastAsia="en-US"/>
              </w:rPr>
              <w:t>izvērtējumu</w:t>
            </w:r>
            <w:proofErr w:type="spellEnd"/>
            <w:r w:rsidR="00725432" w:rsidRPr="005A1EC3">
              <w:rPr>
                <w:rFonts w:ascii="Times New Roman" w:eastAsia="Calibri" w:hAnsi="Times New Roman" w:cs="Times New Roman"/>
                <w:sz w:val="24"/>
                <w:szCs w:val="24"/>
                <w:lang w:eastAsia="en-US"/>
              </w:rPr>
              <w:t xml:space="preserve"> </w:t>
            </w:r>
            <w:r w:rsidR="00B35FA8">
              <w:rPr>
                <w:rFonts w:ascii="Times New Roman" w:eastAsia="Calibri" w:hAnsi="Times New Roman" w:cs="Times New Roman"/>
                <w:sz w:val="24"/>
                <w:szCs w:val="24"/>
                <w:lang w:eastAsia="en-US"/>
              </w:rPr>
              <w:t xml:space="preserve">veikšanai </w:t>
            </w:r>
            <w:r w:rsidR="00725432" w:rsidRPr="005A1EC3">
              <w:rPr>
                <w:rFonts w:ascii="Times New Roman" w:eastAsia="Calibri" w:hAnsi="Times New Roman" w:cs="Times New Roman"/>
                <w:sz w:val="24"/>
                <w:szCs w:val="24"/>
                <w:lang w:eastAsia="en-US"/>
              </w:rPr>
              <w:t>paredzam</w:t>
            </w:r>
            <w:r w:rsidR="0023096E">
              <w:rPr>
                <w:rFonts w:ascii="Times New Roman" w:eastAsia="Calibri" w:hAnsi="Times New Roman" w:cs="Times New Roman"/>
                <w:sz w:val="24"/>
                <w:szCs w:val="24"/>
                <w:lang w:eastAsia="en-US"/>
              </w:rPr>
              <w:t>o</w:t>
            </w:r>
            <w:r w:rsidR="00725432" w:rsidRPr="005A1EC3">
              <w:rPr>
                <w:rFonts w:ascii="Times New Roman" w:eastAsia="Calibri" w:hAnsi="Times New Roman" w:cs="Times New Roman"/>
                <w:sz w:val="24"/>
                <w:szCs w:val="24"/>
                <w:lang w:eastAsia="en-US"/>
              </w:rPr>
              <w:t xml:space="preserve"> </w:t>
            </w:r>
            <w:r w:rsidR="0023096E">
              <w:rPr>
                <w:rFonts w:ascii="Times New Roman" w:eastAsia="Calibri" w:hAnsi="Times New Roman" w:cs="Times New Roman"/>
                <w:sz w:val="24"/>
                <w:szCs w:val="24"/>
                <w:lang w:eastAsia="en-US"/>
              </w:rPr>
              <w:t>laika periodu</w:t>
            </w:r>
            <w:r w:rsidR="00725432" w:rsidRPr="005A1EC3">
              <w:rPr>
                <w:rFonts w:ascii="Times New Roman" w:eastAsia="Calibri" w:hAnsi="Times New Roman" w:cs="Times New Roman"/>
                <w:sz w:val="24"/>
                <w:szCs w:val="24"/>
                <w:lang w:eastAsia="en-US"/>
              </w:rPr>
              <w:t xml:space="preserve"> (vidēji 9 mēneši),  var tikt veikta 2019.gadā, kad tiek izpildīti visi līgum</w:t>
            </w:r>
            <w:r w:rsidR="00CC6819" w:rsidRPr="005A1EC3">
              <w:rPr>
                <w:rFonts w:ascii="Times New Roman" w:eastAsia="Calibri" w:hAnsi="Times New Roman" w:cs="Times New Roman"/>
                <w:sz w:val="24"/>
                <w:szCs w:val="24"/>
                <w:lang w:eastAsia="en-US"/>
              </w:rPr>
              <w:t>ā</w:t>
            </w:r>
            <w:r w:rsidR="00725432" w:rsidRPr="005A1EC3">
              <w:rPr>
                <w:rFonts w:ascii="Times New Roman" w:eastAsia="Calibri" w:hAnsi="Times New Roman" w:cs="Times New Roman"/>
                <w:sz w:val="24"/>
                <w:szCs w:val="24"/>
                <w:lang w:eastAsia="en-US"/>
              </w:rPr>
              <w:t xml:space="preserve"> ar izpildītāju iekļautie nosacījumi.</w:t>
            </w:r>
          </w:p>
          <w:p w14:paraId="09E21F8B" w14:textId="5A865A50" w:rsidR="00725432" w:rsidRPr="00016E0A" w:rsidRDefault="00725432" w:rsidP="0033421C">
            <w:pPr>
              <w:pStyle w:val="Heading3"/>
              <w:shd w:val="clear" w:color="auto" w:fill="FFFFFF"/>
              <w:tabs>
                <w:tab w:val="left" w:pos="469"/>
              </w:tabs>
              <w:spacing w:before="120" w:beforeAutospacing="0" w:after="0" w:afterAutospacing="0"/>
              <w:ind w:right="57"/>
              <w:jc w:val="both"/>
              <w:rPr>
                <w:b w:val="0"/>
                <w:sz w:val="24"/>
                <w:szCs w:val="24"/>
              </w:rPr>
            </w:pPr>
          </w:p>
          <w:p w14:paraId="375F2900" w14:textId="4350121A" w:rsidR="00DA1A02" w:rsidRPr="005D30B8" w:rsidRDefault="00DA1A02" w:rsidP="00CF2DE2">
            <w:pPr>
              <w:spacing w:after="0" w:line="240" w:lineRule="auto"/>
              <w:ind w:right="140"/>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Ministru kabineta noteikumu projekts paredz:</w:t>
            </w:r>
          </w:p>
          <w:p w14:paraId="4A058DE1" w14:textId="1D448DD0" w:rsidR="00D52E44" w:rsidRDefault="00424FAC" w:rsidP="00D52E44">
            <w:pPr>
              <w:numPr>
                <w:ilvl w:val="0"/>
                <w:numId w:val="9"/>
              </w:numPr>
              <w:shd w:val="clear" w:color="auto" w:fill="FFFFFF"/>
              <w:spacing w:before="120" w:after="0" w:line="240" w:lineRule="auto"/>
              <w:ind w:right="140"/>
              <w:contextualSpacing/>
              <w:jc w:val="both"/>
              <w:rPr>
                <w:rFonts w:ascii="Times New Roman" w:eastAsia="Calibri" w:hAnsi="Times New Roman" w:cs="Times New Roman"/>
                <w:sz w:val="24"/>
                <w:szCs w:val="24"/>
                <w:lang w:eastAsia="en-US"/>
              </w:rPr>
            </w:pPr>
            <w:r w:rsidRPr="005D30B8">
              <w:rPr>
                <w:rFonts w:ascii="Times New Roman" w:eastAsia="Calibri" w:hAnsi="Times New Roman" w:cs="Times New Roman"/>
                <w:sz w:val="24"/>
                <w:szCs w:val="24"/>
                <w:lang w:eastAsia="en-US"/>
              </w:rPr>
              <w:t xml:space="preserve">precizēt </w:t>
            </w:r>
            <w:r w:rsidR="009C122F">
              <w:rPr>
                <w:rFonts w:ascii="Times New Roman" w:eastAsia="Calibri" w:hAnsi="Times New Roman" w:cs="Times New Roman"/>
                <w:sz w:val="24"/>
                <w:szCs w:val="24"/>
                <w:lang w:eastAsia="en-US"/>
              </w:rPr>
              <w:t xml:space="preserve">TP </w:t>
            </w:r>
            <w:r w:rsidRPr="005D30B8">
              <w:rPr>
                <w:rFonts w:ascii="Times New Roman" w:eastAsia="Calibri" w:hAnsi="Times New Roman" w:cs="Times New Roman"/>
                <w:sz w:val="24"/>
                <w:szCs w:val="24"/>
                <w:lang w:eastAsia="en-US"/>
              </w:rPr>
              <w:t xml:space="preserve">MK noteikumu </w:t>
            </w:r>
            <w:r w:rsidRPr="00CD7A03">
              <w:rPr>
                <w:rFonts w:ascii="Times New Roman" w:eastAsia="Calibri" w:hAnsi="Times New Roman" w:cs="Times New Roman"/>
                <w:sz w:val="24"/>
                <w:szCs w:val="24"/>
                <w:lang w:eastAsia="en-US"/>
              </w:rPr>
              <w:t>6</w:t>
            </w:r>
            <w:r w:rsidR="00DA1A02" w:rsidRPr="00CD7A03">
              <w:rPr>
                <w:rFonts w:ascii="Times New Roman" w:eastAsia="Calibri" w:hAnsi="Times New Roman" w:cs="Times New Roman"/>
                <w:sz w:val="24"/>
                <w:szCs w:val="24"/>
                <w:lang w:eastAsia="en-US"/>
              </w:rPr>
              <w:t>.</w:t>
            </w:r>
            <w:r w:rsidR="00210FB4">
              <w:rPr>
                <w:rFonts w:ascii="Times New Roman" w:eastAsia="Calibri" w:hAnsi="Times New Roman" w:cs="Times New Roman"/>
                <w:sz w:val="24"/>
                <w:szCs w:val="24"/>
                <w:lang w:eastAsia="en-US"/>
              </w:rPr>
              <w:t xml:space="preserve"> </w:t>
            </w:r>
            <w:r w:rsidRPr="00CD7A03">
              <w:rPr>
                <w:rFonts w:ascii="Times New Roman" w:eastAsia="Calibri" w:hAnsi="Times New Roman" w:cs="Times New Roman"/>
                <w:sz w:val="24"/>
                <w:szCs w:val="24"/>
                <w:lang w:eastAsia="en-US"/>
              </w:rPr>
              <w:t>punktu</w:t>
            </w:r>
            <w:r w:rsidR="00D52E44">
              <w:rPr>
                <w:rFonts w:ascii="Times New Roman" w:eastAsia="Calibri" w:hAnsi="Times New Roman" w:cs="Times New Roman"/>
                <w:sz w:val="24"/>
                <w:szCs w:val="24"/>
                <w:lang w:eastAsia="en-US"/>
              </w:rPr>
              <w:t xml:space="preserve"> - 6. punktā paredzēts </w:t>
            </w:r>
            <w:r w:rsidR="00210FB4">
              <w:rPr>
                <w:rFonts w:ascii="Times New Roman" w:eastAsia="Calibri" w:hAnsi="Times New Roman" w:cs="Times New Roman"/>
                <w:sz w:val="24"/>
                <w:szCs w:val="24"/>
                <w:lang w:eastAsia="en-US"/>
              </w:rPr>
              <w:t>iz</w:t>
            </w:r>
            <w:r w:rsidR="00D52E44">
              <w:rPr>
                <w:rFonts w:ascii="Times New Roman" w:eastAsia="Calibri" w:hAnsi="Times New Roman" w:cs="Times New Roman"/>
                <w:sz w:val="24"/>
                <w:szCs w:val="24"/>
                <w:lang w:eastAsia="en-US"/>
              </w:rPr>
              <w:t>dalīt</w:t>
            </w:r>
            <w:r w:rsidR="005310C0">
              <w:rPr>
                <w:rFonts w:ascii="Times New Roman" w:eastAsia="Calibri" w:hAnsi="Times New Roman" w:cs="Times New Roman"/>
                <w:sz w:val="24"/>
                <w:szCs w:val="24"/>
                <w:lang w:eastAsia="en-US"/>
              </w:rPr>
              <w:t xml:space="preserve"> </w:t>
            </w:r>
            <w:r w:rsidR="00210FB4">
              <w:rPr>
                <w:rFonts w:ascii="Times New Roman" w:eastAsia="Calibri" w:hAnsi="Times New Roman" w:cs="Times New Roman"/>
                <w:sz w:val="24"/>
                <w:szCs w:val="24"/>
                <w:lang w:eastAsia="en-US"/>
              </w:rPr>
              <w:t xml:space="preserve">atsevišķi </w:t>
            </w:r>
            <w:r w:rsidR="00D52E44">
              <w:rPr>
                <w:rFonts w:ascii="Times New Roman" w:eastAsia="Calibri" w:hAnsi="Times New Roman" w:cs="Times New Roman"/>
                <w:sz w:val="24"/>
                <w:szCs w:val="24"/>
                <w:lang w:eastAsia="en-US"/>
              </w:rPr>
              <w:t xml:space="preserve">katra </w:t>
            </w:r>
            <w:r w:rsidR="001139DF">
              <w:rPr>
                <w:rFonts w:ascii="Times New Roman" w:eastAsia="Calibri" w:hAnsi="Times New Roman" w:cs="Times New Roman"/>
                <w:sz w:val="24"/>
                <w:szCs w:val="24"/>
                <w:lang w:eastAsia="en-US"/>
              </w:rPr>
              <w:t>TP</w:t>
            </w:r>
            <w:r w:rsidR="00D52E44">
              <w:rPr>
                <w:rFonts w:ascii="Times New Roman" w:eastAsia="Calibri" w:hAnsi="Times New Roman" w:cs="Times New Roman"/>
                <w:sz w:val="24"/>
                <w:szCs w:val="24"/>
                <w:lang w:eastAsia="en-US"/>
              </w:rPr>
              <w:t xml:space="preserve"> SAM īstenošanas laika periodu, t.sk., plānots papildināt TP MK noteikumus ar jaunu </w:t>
            </w:r>
            <w:r w:rsidR="00D52E44" w:rsidRPr="00D52E44">
              <w:rPr>
                <w:rFonts w:ascii="Times New Roman" w:hAnsi="Times New Roman" w:cs="Times New Roman"/>
                <w:sz w:val="24"/>
                <w:szCs w:val="24"/>
              </w:rPr>
              <w:t>6.</w:t>
            </w:r>
            <w:r w:rsidR="00D52E44" w:rsidRPr="00D52E44">
              <w:rPr>
                <w:rFonts w:ascii="Times New Roman" w:hAnsi="Times New Roman" w:cs="Times New Roman"/>
                <w:sz w:val="24"/>
                <w:szCs w:val="24"/>
                <w:vertAlign w:val="superscript"/>
              </w:rPr>
              <w:t>1</w:t>
            </w:r>
            <w:r w:rsidR="00D52E44">
              <w:rPr>
                <w:rFonts w:ascii="Times New Roman" w:hAnsi="Times New Roman" w:cs="Times New Roman"/>
                <w:sz w:val="24"/>
                <w:szCs w:val="24"/>
                <w:vertAlign w:val="superscript"/>
              </w:rPr>
              <w:t xml:space="preserve"> </w:t>
            </w:r>
            <w:r w:rsidR="00D52E44">
              <w:rPr>
                <w:rFonts w:ascii="Times New Roman" w:eastAsia="Calibri" w:hAnsi="Times New Roman" w:cs="Times New Roman"/>
                <w:sz w:val="24"/>
                <w:szCs w:val="24"/>
                <w:lang w:eastAsia="en-US"/>
              </w:rPr>
              <w:t>punktu, kurā iekļaut informāciju par pieejamo kopējo finansējuma rezervi.</w:t>
            </w:r>
          </w:p>
          <w:p w14:paraId="6997907D" w14:textId="7AF1E83E" w:rsidR="00424FAC" w:rsidRDefault="00D52E44" w:rsidP="00D52E44">
            <w:pPr>
              <w:numPr>
                <w:ilvl w:val="0"/>
                <w:numId w:val="9"/>
              </w:numPr>
              <w:shd w:val="clear" w:color="auto" w:fill="FFFFFF"/>
              <w:spacing w:before="120" w:after="0" w:line="240" w:lineRule="auto"/>
              <w:ind w:right="1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precizēt TP MK noteikumu 9</w:t>
            </w:r>
            <w:r w:rsidRPr="00D52E44">
              <w:rPr>
                <w:rFonts w:ascii="Times New Roman" w:eastAsia="Calibri" w:hAnsi="Times New Roman" w:cs="Times New Roman"/>
                <w:sz w:val="24"/>
                <w:szCs w:val="24"/>
                <w:lang w:eastAsia="en-US"/>
              </w:rPr>
              <w:t xml:space="preserve">. punktu </w:t>
            </w:r>
            <w:r>
              <w:rPr>
                <w:rFonts w:ascii="Times New Roman" w:eastAsia="Calibri" w:hAnsi="Times New Roman" w:cs="Times New Roman"/>
                <w:sz w:val="24"/>
                <w:szCs w:val="24"/>
                <w:lang w:eastAsia="en-US"/>
              </w:rPr>
              <w:t xml:space="preserve"> - 9. punktā izdalīts katra TP SAM īstenošanas laika periods un </w:t>
            </w:r>
            <w:r w:rsidR="00F0414E">
              <w:rPr>
                <w:rFonts w:ascii="Times New Roman" w:eastAsia="Calibri" w:hAnsi="Times New Roman" w:cs="Times New Roman"/>
                <w:sz w:val="24"/>
                <w:szCs w:val="24"/>
                <w:lang w:eastAsia="en-US"/>
              </w:rPr>
              <w:t>tam</w:t>
            </w:r>
            <w:r>
              <w:rPr>
                <w:rFonts w:ascii="Times New Roman" w:eastAsia="Calibri" w:hAnsi="Times New Roman" w:cs="Times New Roman"/>
                <w:sz w:val="24"/>
                <w:szCs w:val="24"/>
                <w:lang w:eastAsia="en-US"/>
              </w:rPr>
              <w:t xml:space="preserve"> maksimāli pieejamais finansējuma apmērs</w:t>
            </w:r>
            <w:r w:rsidR="00F0441F" w:rsidRPr="00D52E44">
              <w:rPr>
                <w:rFonts w:ascii="Times New Roman" w:eastAsia="Calibri" w:hAnsi="Times New Roman" w:cs="Times New Roman"/>
                <w:sz w:val="24"/>
                <w:szCs w:val="24"/>
                <w:lang w:eastAsia="en-US"/>
              </w:rPr>
              <w:t>.</w:t>
            </w:r>
            <w:r w:rsidRPr="00D52E44">
              <w:rPr>
                <w:rFonts w:ascii="Times New Roman" w:eastAsia="Calibri" w:hAnsi="Times New Roman" w:cs="Times New Roman"/>
                <w:sz w:val="24"/>
                <w:szCs w:val="24"/>
                <w:lang w:eastAsia="en-US"/>
              </w:rPr>
              <w:t xml:space="preserve"> </w:t>
            </w:r>
          </w:p>
          <w:p w14:paraId="2D678E88" w14:textId="316314C5" w:rsidR="00F0414E" w:rsidRDefault="00F0414E" w:rsidP="00F0414E">
            <w:pPr>
              <w:numPr>
                <w:ilvl w:val="0"/>
                <w:numId w:val="9"/>
              </w:numPr>
              <w:shd w:val="clear" w:color="auto" w:fill="FFFFFF"/>
              <w:spacing w:before="120" w:after="0" w:line="240" w:lineRule="auto"/>
              <w:ind w:right="1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precizēt TP MK noteikumu 12</w:t>
            </w:r>
            <w:r w:rsidRPr="00F0414E">
              <w:rPr>
                <w:rFonts w:ascii="Times New Roman" w:eastAsia="Calibri" w:hAnsi="Times New Roman" w:cs="Times New Roman"/>
                <w:sz w:val="24"/>
                <w:szCs w:val="24"/>
                <w:lang w:eastAsia="en-US"/>
              </w:rPr>
              <w:t>.</w:t>
            </w:r>
            <w:r w:rsidR="00B05974">
              <w:rPr>
                <w:rFonts w:ascii="Times New Roman" w:eastAsia="Calibri" w:hAnsi="Times New Roman" w:cs="Times New Roman"/>
                <w:sz w:val="24"/>
                <w:szCs w:val="24"/>
                <w:lang w:eastAsia="en-US"/>
              </w:rPr>
              <w:t>2</w:t>
            </w:r>
            <w:r w:rsidRPr="00F0414E">
              <w:rPr>
                <w:rFonts w:ascii="Times New Roman" w:eastAsia="Calibri" w:hAnsi="Times New Roman" w:cs="Times New Roman"/>
                <w:sz w:val="24"/>
                <w:szCs w:val="24"/>
                <w:lang w:eastAsia="en-US"/>
              </w:rPr>
              <w:t xml:space="preserve"> </w:t>
            </w:r>
            <w:r w:rsidR="00B05974">
              <w:rPr>
                <w:rFonts w:ascii="Times New Roman" w:eastAsia="Calibri" w:hAnsi="Times New Roman" w:cs="Times New Roman"/>
                <w:sz w:val="24"/>
                <w:szCs w:val="24"/>
                <w:lang w:eastAsia="en-US"/>
              </w:rPr>
              <w:t>apakš</w:t>
            </w:r>
            <w:r w:rsidRPr="00F0414E">
              <w:rPr>
                <w:rFonts w:ascii="Times New Roman" w:eastAsia="Calibri" w:hAnsi="Times New Roman" w:cs="Times New Roman"/>
                <w:sz w:val="24"/>
                <w:szCs w:val="24"/>
                <w:lang w:eastAsia="en-US"/>
              </w:rPr>
              <w:t>punktu</w:t>
            </w:r>
            <w:r>
              <w:rPr>
                <w:rFonts w:ascii="Times New Roman" w:eastAsia="Calibri" w:hAnsi="Times New Roman" w:cs="Times New Roman"/>
                <w:sz w:val="24"/>
                <w:szCs w:val="24"/>
                <w:lang w:eastAsia="en-US"/>
              </w:rPr>
              <w:t xml:space="preserve">. Ņemot vērā, ka tiek precizēts </w:t>
            </w:r>
            <w:r w:rsidRPr="00F0414E">
              <w:rPr>
                <w:rFonts w:ascii="Times New Roman" w:eastAsia="Calibri" w:hAnsi="Times New Roman" w:cs="Times New Roman"/>
                <w:sz w:val="24"/>
                <w:szCs w:val="24"/>
                <w:lang w:eastAsia="en-US"/>
              </w:rPr>
              <w:t>10.1.1. atbalsta mērķa “Palielināt Kohēzijas politikas fondu izvērtēšanas kapacitāti”</w:t>
            </w:r>
            <w:r>
              <w:rPr>
                <w:rFonts w:ascii="Times New Roman" w:eastAsia="Calibri" w:hAnsi="Times New Roman" w:cs="Times New Roman"/>
                <w:sz w:val="24"/>
                <w:szCs w:val="24"/>
                <w:lang w:eastAsia="en-US"/>
              </w:rPr>
              <w:t xml:space="preserve"> īstenošanas termiņš </w:t>
            </w:r>
            <w:r w:rsidRPr="00F0414E">
              <w:rPr>
                <w:rFonts w:ascii="Times New Roman" w:eastAsia="Calibri" w:hAnsi="Times New Roman" w:cs="Times New Roman"/>
                <w:sz w:val="24"/>
                <w:szCs w:val="24"/>
                <w:lang w:eastAsia="en-US"/>
              </w:rPr>
              <w:t>līdz 2019. gada 31. decembrim</w:t>
            </w:r>
            <w:r>
              <w:rPr>
                <w:rFonts w:ascii="Times New Roman" w:eastAsia="Calibri" w:hAnsi="Times New Roman" w:cs="Times New Roman"/>
                <w:sz w:val="24"/>
                <w:szCs w:val="24"/>
                <w:lang w:eastAsia="en-US"/>
              </w:rPr>
              <w:t xml:space="preserve">, atbilstoši nepieciešams precizēt uzraudzības radītāju plānotās vērtības izpildes termiņu. </w:t>
            </w:r>
          </w:p>
          <w:p w14:paraId="14273D13" w14:textId="77777777" w:rsidR="00F0414E" w:rsidRDefault="00F0414E" w:rsidP="00F0414E">
            <w:pPr>
              <w:numPr>
                <w:ilvl w:val="0"/>
                <w:numId w:val="9"/>
              </w:numPr>
              <w:shd w:val="clear" w:color="auto" w:fill="FFFFFF"/>
              <w:spacing w:before="120" w:after="0" w:line="240" w:lineRule="auto"/>
              <w:ind w:right="140"/>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precizēt TP MK noteikumu 52</w:t>
            </w:r>
            <w:r w:rsidRPr="00F0414E">
              <w:rPr>
                <w:rFonts w:ascii="Times New Roman" w:eastAsia="Calibri" w:hAnsi="Times New Roman" w:cs="Times New Roman"/>
                <w:sz w:val="24"/>
                <w:szCs w:val="24"/>
                <w:lang w:eastAsia="en-US"/>
              </w:rPr>
              <w:t>. punktu</w:t>
            </w:r>
            <w:r>
              <w:rPr>
                <w:rFonts w:ascii="Times New Roman" w:eastAsia="Calibri" w:hAnsi="Times New Roman" w:cs="Times New Roman"/>
                <w:sz w:val="24"/>
                <w:szCs w:val="24"/>
                <w:lang w:eastAsia="en-US"/>
              </w:rPr>
              <w:t xml:space="preserve"> – atbilstoši veiktajiem precizējumiem TP SAM īstenošanas termiņos, nepieciešams precizēt attiecināmo izmaksu </w:t>
            </w:r>
            <w:proofErr w:type="spellStart"/>
            <w:r>
              <w:rPr>
                <w:rFonts w:ascii="Times New Roman" w:eastAsia="Calibri" w:hAnsi="Times New Roman" w:cs="Times New Roman"/>
                <w:sz w:val="24"/>
                <w:szCs w:val="24"/>
                <w:lang w:eastAsia="en-US"/>
              </w:rPr>
              <w:t>attiecināmības</w:t>
            </w:r>
            <w:proofErr w:type="spellEnd"/>
            <w:r>
              <w:rPr>
                <w:rFonts w:ascii="Times New Roman" w:eastAsia="Calibri" w:hAnsi="Times New Roman" w:cs="Times New Roman"/>
                <w:sz w:val="24"/>
                <w:szCs w:val="24"/>
                <w:lang w:eastAsia="en-US"/>
              </w:rPr>
              <w:t xml:space="preserve"> periodu.</w:t>
            </w:r>
          </w:p>
          <w:p w14:paraId="5EDF1DA6" w14:textId="62FAA942" w:rsidR="00832196" w:rsidRPr="00F0414E" w:rsidRDefault="00424FAC" w:rsidP="0023096E">
            <w:pPr>
              <w:numPr>
                <w:ilvl w:val="0"/>
                <w:numId w:val="9"/>
              </w:numPr>
              <w:shd w:val="clear" w:color="auto" w:fill="FFFFFF"/>
              <w:spacing w:before="120" w:after="0" w:line="240" w:lineRule="auto"/>
              <w:ind w:right="140"/>
              <w:contextualSpacing/>
              <w:jc w:val="both"/>
              <w:rPr>
                <w:rFonts w:ascii="Times New Roman" w:eastAsia="Calibri" w:hAnsi="Times New Roman" w:cs="Times New Roman"/>
                <w:sz w:val="24"/>
                <w:szCs w:val="24"/>
                <w:lang w:eastAsia="en-US"/>
              </w:rPr>
            </w:pPr>
            <w:r w:rsidRPr="00F0414E">
              <w:rPr>
                <w:rFonts w:ascii="Times New Roman" w:eastAsia="Calibri" w:hAnsi="Times New Roman" w:cs="Times New Roman"/>
                <w:sz w:val="24"/>
                <w:szCs w:val="24"/>
                <w:lang w:eastAsia="en-US"/>
              </w:rPr>
              <w:t>Precizēt</w:t>
            </w:r>
            <w:r w:rsidR="00A91361" w:rsidRPr="00F0414E">
              <w:rPr>
                <w:rFonts w:ascii="Times New Roman" w:eastAsia="Calibri" w:hAnsi="Times New Roman" w:cs="Times New Roman"/>
                <w:sz w:val="24"/>
                <w:szCs w:val="24"/>
                <w:lang w:eastAsia="en-US"/>
              </w:rPr>
              <w:t xml:space="preserve"> </w:t>
            </w:r>
            <w:r w:rsidR="009C122F" w:rsidRPr="00F0414E">
              <w:rPr>
                <w:rFonts w:ascii="Times New Roman" w:eastAsia="Calibri" w:hAnsi="Times New Roman" w:cs="Times New Roman"/>
                <w:sz w:val="24"/>
                <w:szCs w:val="24"/>
                <w:lang w:eastAsia="en-US"/>
              </w:rPr>
              <w:t xml:space="preserve">TP </w:t>
            </w:r>
            <w:r w:rsidR="00A91361" w:rsidRPr="00F0414E">
              <w:rPr>
                <w:rFonts w:ascii="Times New Roman" w:eastAsia="Calibri" w:hAnsi="Times New Roman" w:cs="Times New Roman"/>
                <w:sz w:val="24"/>
                <w:szCs w:val="24"/>
                <w:lang w:eastAsia="en-US"/>
              </w:rPr>
              <w:t>MK</w:t>
            </w:r>
            <w:r w:rsidR="00F0414E">
              <w:rPr>
                <w:rFonts w:ascii="Times New Roman" w:eastAsia="Calibri" w:hAnsi="Times New Roman" w:cs="Times New Roman"/>
                <w:sz w:val="24"/>
                <w:szCs w:val="24"/>
                <w:lang w:eastAsia="en-US"/>
              </w:rPr>
              <w:t xml:space="preserve"> noteikumu pielikuma nosaukumu</w:t>
            </w:r>
            <w:r w:rsidRPr="00F0414E">
              <w:rPr>
                <w:rFonts w:ascii="Times New Roman" w:eastAsia="Calibri" w:hAnsi="Times New Roman" w:cs="Times New Roman"/>
                <w:sz w:val="24"/>
                <w:szCs w:val="24"/>
                <w:lang w:eastAsia="en-US"/>
              </w:rPr>
              <w:t>, kas nosaka TP projektu iesniegumu atlases pirmajai kārtai maksimāli pieejamo finansējuma apmēru</w:t>
            </w:r>
            <w:r w:rsidR="00210FB4" w:rsidRPr="00F0414E">
              <w:rPr>
                <w:rFonts w:ascii="Times New Roman" w:eastAsia="Calibri" w:hAnsi="Times New Roman" w:cs="Times New Roman"/>
                <w:sz w:val="24"/>
                <w:szCs w:val="24"/>
                <w:lang w:eastAsia="en-US"/>
              </w:rPr>
              <w:t xml:space="preserve"> un īstenošanas termiņu</w:t>
            </w:r>
            <w:r w:rsidRPr="00F0414E">
              <w:rPr>
                <w:rFonts w:ascii="Times New Roman" w:eastAsia="Calibri" w:hAnsi="Times New Roman" w:cs="Times New Roman"/>
                <w:sz w:val="24"/>
                <w:szCs w:val="24"/>
                <w:lang w:eastAsia="en-US"/>
              </w:rPr>
              <w:t>.</w:t>
            </w:r>
          </w:p>
        </w:tc>
      </w:tr>
      <w:tr w:rsidR="00DA6C86" w:rsidRPr="005D30B8" w14:paraId="5EDF1DAB" w14:textId="77777777" w:rsidTr="00B301B0">
        <w:trPr>
          <w:trHeight w:val="70"/>
        </w:trPr>
        <w:tc>
          <w:tcPr>
            <w:tcW w:w="236" w:type="pct"/>
          </w:tcPr>
          <w:p w14:paraId="5EDF1DA8" w14:textId="768EFA73" w:rsidR="00DA6C86" w:rsidRPr="005D30B8" w:rsidRDefault="00DA6C86" w:rsidP="00176CB2">
            <w:pPr>
              <w:pStyle w:val="naiskr"/>
              <w:spacing w:before="0" w:beforeAutospacing="0" w:after="0" w:afterAutospacing="0"/>
              <w:ind w:right="57"/>
              <w:jc w:val="center"/>
            </w:pPr>
            <w:r w:rsidRPr="005D30B8">
              <w:lastRenderedPageBreak/>
              <w:t>3.</w:t>
            </w:r>
          </w:p>
        </w:tc>
        <w:tc>
          <w:tcPr>
            <w:tcW w:w="1746" w:type="pct"/>
          </w:tcPr>
          <w:p w14:paraId="38BF15D9" w14:textId="0EC32316" w:rsidR="00DA6C86" w:rsidRPr="00B301B0" w:rsidRDefault="00DA6C86" w:rsidP="00B301B0">
            <w:pPr>
              <w:pStyle w:val="naiskr"/>
              <w:spacing w:before="0" w:beforeAutospacing="0" w:after="0" w:afterAutospacing="0"/>
              <w:ind w:left="57" w:right="57"/>
            </w:pPr>
            <w:r w:rsidRPr="00141C65">
              <w:t>Projekta izstrādē iesaistītās institūcijas</w:t>
            </w:r>
          </w:p>
        </w:tc>
        <w:tc>
          <w:tcPr>
            <w:tcW w:w="3018" w:type="pct"/>
          </w:tcPr>
          <w:p w14:paraId="5EDF1DAA" w14:textId="1751579E" w:rsidR="00B301B0" w:rsidRPr="00210FB4" w:rsidRDefault="00195D96" w:rsidP="003B0E4F">
            <w:pPr>
              <w:spacing w:before="120" w:after="120" w:line="240" w:lineRule="auto"/>
              <w:ind w:left="57" w:right="140"/>
              <w:jc w:val="both"/>
              <w:rPr>
                <w:rFonts w:ascii="Times New Roman" w:hAnsi="Times New Roman" w:cs="Times New Roman"/>
                <w:iCs/>
                <w:sz w:val="24"/>
                <w:szCs w:val="24"/>
              </w:rPr>
            </w:pPr>
            <w:r>
              <w:rPr>
                <w:rFonts w:ascii="Times New Roman" w:hAnsi="Times New Roman" w:cs="Times New Roman"/>
                <w:iCs/>
                <w:sz w:val="24"/>
                <w:szCs w:val="24"/>
              </w:rPr>
              <w:t>Finanšu ministrija.</w:t>
            </w:r>
          </w:p>
        </w:tc>
      </w:tr>
      <w:tr w:rsidR="00725432" w:rsidRPr="005D30B8" w14:paraId="5EDF1DB0" w14:textId="77777777" w:rsidTr="0033421C">
        <w:trPr>
          <w:trHeight w:val="12323"/>
        </w:trPr>
        <w:tc>
          <w:tcPr>
            <w:tcW w:w="236" w:type="pct"/>
          </w:tcPr>
          <w:p w14:paraId="5EDF1DAC" w14:textId="77777777" w:rsidR="00725432" w:rsidRPr="00B66296" w:rsidRDefault="00725432" w:rsidP="00725432">
            <w:pPr>
              <w:pStyle w:val="naiskr"/>
              <w:spacing w:before="0" w:beforeAutospacing="0" w:after="0" w:afterAutospacing="0"/>
              <w:ind w:right="57"/>
              <w:jc w:val="center"/>
            </w:pPr>
            <w:r w:rsidRPr="00B66296">
              <w:t>4.</w:t>
            </w:r>
          </w:p>
        </w:tc>
        <w:tc>
          <w:tcPr>
            <w:tcW w:w="1746" w:type="pct"/>
          </w:tcPr>
          <w:p w14:paraId="5EDF1DAD" w14:textId="77777777" w:rsidR="00725432" w:rsidRPr="00B66296" w:rsidRDefault="00725432" w:rsidP="00725432">
            <w:pPr>
              <w:pStyle w:val="naiskr"/>
              <w:spacing w:before="0" w:beforeAutospacing="0" w:after="0" w:afterAutospacing="0"/>
              <w:ind w:left="57" w:right="57"/>
            </w:pPr>
            <w:r w:rsidRPr="00B66296">
              <w:t>Cita informācija</w:t>
            </w:r>
          </w:p>
        </w:tc>
        <w:tc>
          <w:tcPr>
            <w:tcW w:w="3018" w:type="pct"/>
          </w:tcPr>
          <w:p w14:paraId="014F3DC3" w14:textId="0B86BA1C" w:rsidR="00055352" w:rsidRDefault="00725432" w:rsidP="00055352">
            <w:pPr>
              <w:pStyle w:val="naiskr"/>
              <w:spacing w:after="120"/>
              <w:ind w:left="285" w:right="57"/>
              <w:jc w:val="both"/>
            </w:pPr>
            <w:r>
              <w:t>ES fondu 2014.</w:t>
            </w:r>
            <w:r w:rsidR="00C43ED4">
              <w:t xml:space="preserve"> – </w:t>
            </w:r>
            <w:r w:rsidRPr="00FD2671">
              <w:t>2020.</w:t>
            </w:r>
            <w:r w:rsidR="008C24B5">
              <w:t> </w:t>
            </w:r>
            <w:r w:rsidRPr="00FD2671">
              <w:t xml:space="preserve">gada plānošanas periodā </w:t>
            </w:r>
            <w:r w:rsidR="00CC6819">
              <w:t>liela</w:t>
            </w:r>
            <w:r w:rsidRPr="00FD2671">
              <w:t xml:space="preserve"> uzmanību veltīt</w:t>
            </w:r>
            <w:r w:rsidR="00CC6819">
              <w:t>a</w:t>
            </w:r>
            <w:r w:rsidRPr="00FD2671">
              <w:t xml:space="preserve"> izvērtēšanas procesa papildinātībai ar pārējiem ES fondu ieguldījumu īstenošanas cikla posmiem (ieviešanu, uzraudzību, plānošanu).</w:t>
            </w:r>
            <w:r w:rsidR="00CC6819">
              <w:t xml:space="preserve"> Atbilstoši spēkā esošām </w:t>
            </w:r>
            <w:r w:rsidR="006C6274">
              <w:t xml:space="preserve">ES Konsultatīvās izvērtēšanas darba grupas (turpmāk – KIDG) </w:t>
            </w:r>
            <w:r w:rsidR="00CC6819">
              <w:t xml:space="preserve">procedūrām, </w:t>
            </w:r>
            <w:r w:rsidR="006C6274">
              <w:t xml:space="preserve">ikgadējos izvērtēšanas plānos </w:t>
            </w:r>
            <w:r w:rsidR="00C43ED4">
              <w:t xml:space="preserve"> </w:t>
            </w:r>
            <w:proofErr w:type="spellStart"/>
            <w:r w:rsidR="00C43ED4">
              <w:t>izvērtējumi</w:t>
            </w:r>
            <w:proofErr w:type="spellEnd"/>
            <w:r w:rsidR="00C43ED4">
              <w:t xml:space="preserve"> </w:t>
            </w:r>
            <w:r w:rsidR="006C6274">
              <w:t>tiek iekļauti tikai</w:t>
            </w:r>
            <w:r w:rsidR="00C43ED4">
              <w:t xml:space="preserve"> tad</w:t>
            </w:r>
            <w:r w:rsidR="006C6274">
              <w:t xml:space="preserve">, </w:t>
            </w:r>
            <w:r w:rsidR="00C43ED4">
              <w:t>ja</w:t>
            </w:r>
            <w:r w:rsidR="006C6274">
              <w:t xml:space="preserve"> nozares ministrija skaidri definējusi nepieciešamību </w:t>
            </w:r>
            <w:proofErr w:type="spellStart"/>
            <w:r w:rsidR="006C6274">
              <w:t>izvērtējuma</w:t>
            </w:r>
            <w:proofErr w:type="spellEnd"/>
            <w:r w:rsidR="006C6274">
              <w:t xml:space="preserve"> veikšanai, kā arī pamatojusi</w:t>
            </w:r>
            <w:r w:rsidR="0023096E">
              <w:t>,</w:t>
            </w:r>
            <w:r w:rsidR="006C6274">
              <w:t xml:space="preserve"> kāda būs iegūto </w:t>
            </w:r>
            <w:proofErr w:type="spellStart"/>
            <w:r w:rsidR="006C6274">
              <w:t>izvērtējuma</w:t>
            </w:r>
            <w:proofErr w:type="spellEnd"/>
            <w:r w:rsidR="006C6274">
              <w:t xml:space="preserve"> rezultātu turpmākā </w:t>
            </w:r>
            <w:proofErr w:type="spellStart"/>
            <w:r w:rsidR="006C6274">
              <w:t>pielietojamība</w:t>
            </w:r>
            <w:proofErr w:type="spellEnd"/>
            <w:r w:rsidR="006C6274">
              <w:t xml:space="preserve">, ko savukārt turpmākā gaitā uzrauga gan KIDG, gan Finanšu ministrija, nodrošinot </w:t>
            </w:r>
            <w:proofErr w:type="spellStart"/>
            <w:r w:rsidR="006C6274">
              <w:t>izvērtējumu</w:t>
            </w:r>
            <w:proofErr w:type="spellEnd"/>
            <w:r w:rsidR="006C6274">
              <w:t xml:space="preserve"> ieteikumu plāna</w:t>
            </w:r>
            <w:r w:rsidR="00C43ED4">
              <w:t xml:space="preserve"> uzraudzību un</w:t>
            </w:r>
            <w:r w:rsidR="006C6274">
              <w:t xml:space="preserve"> aktualizāciju. </w:t>
            </w:r>
          </w:p>
          <w:p w14:paraId="14EB9975" w14:textId="080BC41D" w:rsidR="00055352" w:rsidRDefault="00C43ED4" w:rsidP="00055352">
            <w:pPr>
              <w:pStyle w:val="naiskr"/>
              <w:spacing w:after="120"/>
              <w:ind w:left="285" w:right="57"/>
              <w:jc w:val="both"/>
            </w:pPr>
            <w:r>
              <w:t>V</w:t>
            </w:r>
            <w:r w:rsidR="006C6274">
              <w:t>airumā gadījumu 2016., 2017. un 2018.</w:t>
            </w:r>
            <w:r w:rsidR="008C24B5">
              <w:t> </w:t>
            </w:r>
            <w:r w:rsidR="006C6274">
              <w:t>gada ikgadējos izvērtēšanas plānos tiek iekļauti ES fondu ieguldījumu 2007. – 2013.</w:t>
            </w:r>
            <w:r w:rsidR="008C24B5">
              <w:t> </w:t>
            </w:r>
            <w:r w:rsidR="006C6274">
              <w:t xml:space="preserve">gada plānošanas perioda noslēguma ietekmes </w:t>
            </w:r>
            <w:proofErr w:type="spellStart"/>
            <w:r w:rsidR="006C6274">
              <w:t>izvērtējumi</w:t>
            </w:r>
            <w:proofErr w:type="spellEnd"/>
            <w:r w:rsidR="006C6274">
              <w:t xml:space="preserve"> par veiktajām ES fondu investīcijām konkrētās </w:t>
            </w:r>
            <w:r>
              <w:t>nozarēs</w:t>
            </w:r>
            <w:r w:rsidR="006C6274">
              <w:t>. Minēt</w:t>
            </w:r>
            <w:r w:rsidR="0023096E">
              <w:t>o</w:t>
            </w:r>
            <w:r w:rsidR="006C6274">
              <w:t xml:space="preserve"> </w:t>
            </w:r>
            <w:proofErr w:type="spellStart"/>
            <w:r w:rsidR="006C6274">
              <w:t>izvērtējumu</w:t>
            </w:r>
            <w:proofErr w:type="spellEnd"/>
            <w:r w:rsidR="006C6274">
              <w:t xml:space="preserve"> vei</w:t>
            </w:r>
            <w:r w:rsidR="0023096E">
              <w:t>kšana</w:t>
            </w:r>
            <w:r w:rsidR="006C6274">
              <w:t xml:space="preserve">, ņemot vērā gan veikto investīciju </w:t>
            </w:r>
            <w:r>
              <w:t>ieguldījumu</w:t>
            </w:r>
            <w:r w:rsidR="006C6274">
              <w:t xml:space="preserve"> laika periodu, gan </w:t>
            </w:r>
            <w:r>
              <w:t>īstenoto</w:t>
            </w:r>
            <w:r w:rsidR="006C6274">
              <w:t xml:space="preserve"> projektu skaitu, gan papildinātību ar citiem atbalsta instrumentiem, gan apkopojamo un pētāmo datu apjomu un analīzes tvērumu, ir laikietilpīgs process (vidēji </w:t>
            </w:r>
            <w:proofErr w:type="spellStart"/>
            <w:r w:rsidR="006C6274">
              <w:t>izvērtējuma</w:t>
            </w:r>
            <w:proofErr w:type="spellEnd"/>
            <w:r w:rsidR="006C6274">
              <w:t xml:space="preserve"> veikšanai nepieciešami 9 mēneši).</w:t>
            </w:r>
          </w:p>
          <w:p w14:paraId="5EDF1DAF" w14:textId="1AFFE6E6" w:rsidR="00725432" w:rsidRPr="00210FB4" w:rsidRDefault="005E2084" w:rsidP="00055352">
            <w:pPr>
              <w:pStyle w:val="naiskr"/>
              <w:spacing w:after="120"/>
              <w:ind w:left="285" w:right="57"/>
              <w:jc w:val="both"/>
            </w:pPr>
            <w:r>
              <w:t>2018.</w:t>
            </w:r>
            <w:r w:rsidR="008C24B5">
              <w:t> </w:t>
            </w:r>
            <w:r>
              <w:t>gada ikgadējā izvērtēšanas plān</w:t>
            </w:r>
            <w:r w:rsidR="00C43ED4">
              <w:t>a</w:t>
            </w:r>
            <w:r>
              <w:t xml:space="preserve"> </w:t>
            </w:r>
            <w:r w:rsidR="00C43ED4">
              <w:t>projektā</w:t>
            </w:r>
            <w:r>
              <w:t xml:space="preserve"> ir </w:t>
            </w:r>
            <w:r w:rsidR="00010507" w:rsidRPr="00010507">
              <w:t>iekļauti</w:t>
            </w:r>
            <w:r w:rsidRPr="00010507">
              <w:t xml:space="preserve"> seši </w:t>
            </w:r>
            <w:proofErr w:type="spellStart"/>
            <w:r w:rsidRPr="00010507">
              <w:t>izvērt</w:t>
            </w:r>
            <w:r w:rsidR="00010507">
              <w:t>ējumi</w:t>
            </w:r>
            <w:proofErr w:type="spellEnd"/>
            <w:r w:rsidR="00010507">
              <w:t xml:space="preserve">. </w:t>
            </w:r>
            <w:r w:rsidR="00010507" w:rsidRPr="00010507">
              <w:t xml:space="preserve">Finanšu ministrija, </w:t>
            </w:r>
            <w:r w:rsidR="00010507" w:rsidRPr="00010507">
              <w:rPr>
                <w:rFonts w:eastAsia="Calibri"/>
                <w:lang w:eastAsia="en-US"/>
              </w:rPr>
              <w:t xml:space="preserve"> ievērojot Publisko iepirkumu likuma prasības,</w:t>
            </w:r>
            <w:r w:rsidR="00010507">
              <w:rPr>
                <w:rFonts w:eastAsia="Calibri"/>
                <w:lang w:eastAsia="en-US"/>
              </w:rPr>
              <w:t xml:space="preserve"> nodrošinās iepirkuma dokumentācijas izstrādi, iepirkuma veikšanu, līguma slēgšanu ar izpildītāju, </w:t>
            </w:r>
            <w:proofErr w:type="spellStart"/>
            <w:r w:rsidR="00010507">
              <w:rPr>
                <w:rFonts w:eastAsia="Calibri"/>
                <w:lang w:eastAsia="en-US"/>
              </w:rPr>
              <w:t>izvērtējuma</w:t>
            </w:r>
            <w:proofErr w:type="spellEnd"/>
            <w:r w:rsidR="00010507">
              <w:rPr>
                <w:rFonts w:eastAsia="Calibri"/>
                <w:lang w:eastAsia="en-US"/>
              </w:rPr>
              <w:t xml:space="preserve"> procesa kvalitātes regulāru uzraudzību un gala nodevumu pieņemšanu. Ņemot vērā, ka nav racionāli gan no cilvēkresursu noslodzes, gan no</w:t>
            </w:r>
            <w:r w:rsidR="00C43ED4">
              <w:rPr>
                <w:rFonts w:eastAsia="Calibri"/>
                <w:lang w:eastAsia="en-US"/>
              </w:rPr>
              <w:t xml:space="preserve"> izvērtēšanas/pētniecības</w:t>
            </w:r>
            <w:r w:rsidR="00010507">
              <w:rPr>
                <w:rFonts w:eastAsia="Calibri"/>
                <w:lang w:eastAsia="en-US"/>
              </w:rPr>
              <w:t xml:space="preserve"> tirgus piesātinātības viedokļa visus plānoto</w:t>
            </w:r>
            <w:r w:rsidR="00F5445C">
              <w:rPr>
                <w:rFonts w:eastAsia="Calibri"/>
                <w:lang w:eastAsia="en-US"/>
              </w:rPr>
              <w:t>s</w:t>
            </w:r>
            <w:r w:rsidR="00010507">
              <w:rPr>
                <w:rFonts w:eastAsia="Calibri"/>
                <w:lang w:eastAsia="en-US"/>
              </w:rPr>
              <w:t xml:space="preserve"> </w:t>
            </w:r>
            <w:proofErr w:type="spellStart"/>
            <w:r w:rsidR="00010507">
              <w:rPr>
                <w:rFonts w:eastAsia="Calibri"/>
                <w:lang w:eastAsia="en-US"/>
              </w:rPr>
              <w:t>izvērtējumu</w:t>
            </w:r>
            <w:proofErr w:type="spellEnd"/>
            <w:r w:rsidR="00010507">
              <w:rPr>
                <w:rFonts w:eastAsia="Calibri"/>
                <w:lang w:eastAsia="en-US"/>
              </w:rPr>
              <w:t xml:space="preserve"> iepirkumus īstenot 2018.</w:t>
            </w:r>
            <w:r w:rsidR="008C24B5">
              <w:rPr>
                <w:rFonts w:eastAsia="Calibri"/>
                <w:lang w:eastAsia="en-US"/>
              </w:rPr>
              <w:t> </w:t>
            </w:r>
            <w:r w:rsidR="00010507">
              <w:rPr>
                <w:rFonts w:eastAsia="Calibri"/>
                <w:lang w:eastAsia="en-US"/>
              </w:rPr>
              <w:t xml:space="preserve">gada pirmajos divos mēnešos, nepieciešama </w:t>
            </w:r>
            <w:r w:rsidR="00C43ED4">
              <w:rPr>
                <w:rFonts w:eastAsia="Calibri"/>
                <w:lang w:eastAsia="en-US"/>
              </w:rPr>
              <w:t xml:space="preserve">projekta 1. kārtas </w:t>
            </w:r>
            <w:r w:rsidR="00010507">
              <w:rPr>
                <w:rFonts w:eastAsia="Calibri"/>
                <w:lang w:eastAsia="en-US"/>
              </w:rPr>
              <w:t xml:space="preserve">izdevumu </w:t>
            </w:r>
            <w:proofErr w:type="spellStart"/>
            <w:r w:rsidR="00010507">
              <w:rPr>
                <w:rFonts w:eastAsia="Calibri"/>
                <w:lang w:eastAsia="en-US"/>
              </w:rPr>
              <w:t>attiecināmības</w:t>
            </w:r>
            <w:proofErr w:type="spellEnd"/>
            <w:r w:rsidR="00010507">
              <w:rPr>
                <w:rFonts w:eastAsia="Calibri"/>
                <w:lang w:eastAsia="en-US"/>
              </w:rPr>
              <w:t xml:space="preserve"> termiņa pagarināšana, kas nodrošinās vienmērīgu un kvalitatīvu 2018.</w:t>
            </w:r>
            <w:r w:rsidR="008C24B5">
              <w:rPr>
                <w:rFonts w:eastAsia="Calibri"/>
                <w:lang w:eastAsia="en-US"/>
              </w:rPr>
              <w:t> </w:t>
            </w:r>
            <w:r w:rsidR="00010507">
              <w:rPr>
                <w:rFonts w:eastAsia="Calibri"/>
                <w:lang w:eastAsia="en-US"/>
              </w:rPr>
              <w:t>gada ikgadējā izvērtēšanas plāna izpildi.</w:t>
            </w:r>
            <w:r w:rsidR="00F5445C">
              <w:rPr>
                <w:rFonts w:eastAsia="Calibri"/>
                <w:lang w:eastAsia="en-US"/>
              </w:rPr>
              <w:t xml:space="preserve"> </w:t>
            </w:r>
          </w:p>
        </w:tc>
      </w:tr>
    </w:tbl>
    <w:p w14:paraId="3DA57BAC" w14:textId="7DDC4011" w:rsidR="0033421C" w:rsidRDefault="0033421C"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Y="173"/>
        <w:tblW w:w="9067" w:type="dxa"/>
        <w:tblLook w:val="04A0" w:firstRow="1" w:lastRow="0" w:firstColumn="1" w:lastColumn="0" w:noHBand="0" w:noVBand="1"/>
      </w:tblPr>
      <w:tblGrid>
        <w:gridCol w:w="425"/>
        <w:gridCol w:w="3124"/>
        <w:gridCol w:w="5518"/>
      </w:tblGrid>
      <w:tr w:rsidR="00F24B13" w:rsidRPr="005D30B8" w14:paraId="57D2759E" w14:textId="77777777" w:rsidTr="00F24B13">
        <w:tc>
          <w:tcPr>
            <w:tcW w:w="9067" w:type="dxa"/>
            <w:gridSpan w:val="3"/>
          </w:tcPr>
          <w:p w14:paraId="18EB3965" w14:textId="77777777" w:rsidR="00F24B13" w:rsidRPr="005D30B8" w:rsidRDefault="00F24B13" w:rsidP="00F24B13">
            <w:pPr>
              <w:ind w:left="34" w:right="57"/>
              <w:jc w:val="both"/>
              <w:rPr>
                <w:rFonts w:ascii="Times New Roman" w:eastAsia="Times New Roman" w:hAnsi="Times New Roman" w:cs="Times New Roman"/>
                <w:b/>
                <w:sz w:val="24"/>
                <w:szCs w:val="24"/>
              </w:rPr>
            </w:pPr>
            <w:r w:rsidRPr="005D30B8">
              <w:rPr>
                <w:rFonts w:ascii="Times New Roman" w:eastAsia="Times New Roman" w:hAnsi="Times New Roman" w:cs="Times New Roman"/>
                <w:b/>
                <w:sz w:val="24"/>
                <w:szCs w:val="24"/>
              </w:rPr>
              <w:t>II. Tiesību akta projekta ietekme uz sabiedrību, tautsaimniecības attīstību</w:t>
            </w:r>
          </w:p>
          <w:p w14:paraId="13059283" w14:textId="77777777" w:rsidR="00F24B13" w:rsidRPr="00B66296" w:rsidRDefault="00F24B13" w:rsidP="00F24B13">
            <w:pPr>
              <w:jc w:val="both"/>
              <w:rPr>
                <w:rFonts w:ascii="Times New Roman" w:hAnsi="Times New Roman" w:cs="Times New Roman"/>
                <w:sz w:val="24"/>
                <w:szCs w:val="24"/>
              </w:rPr>
            </w:pPr>
            <w:r w:rsidRPr="005D30B8">
              <w:rPr>
                <w:rFonts w:ascii="Times New Roman" w:eastAsia="Times New Roman" w:hAnsi="Times New Roman" w:cs="Times New Roman"/>
                <w:b/>
                <w:sz w:val="24"/>
                <w:szCs w:val="24"/>
              </w:rPr>
              <w:t>un administratīvo slogu</w:t>
            </w:r>
          </w:p>
        </w:tc>
      </w:tr>
      <w:tr w:rsidR="00F24B13" w:rsidRPr="005D30B8" w14:paraId="4510FCA5" w14:textId="77777777" w:rsidTr="00F24B13">
        <w:tc>
          <w:tcPr>
            <w:tcW w:w="425" w:type="dxa"/>
          </w:tcPr>
          <w:p w14:paraId="3FF719EC" w14:textId="77777777" w:rsidR="00F24B13" w:rsidRPr="00B66296" w:rsidRDefault="00F24B13" w:rsidP="00F24B13">
            <w:pPr>
              <w:jc w:val="both"/>
              <w:rPr>
                <w:rFonts w:ascii="Times New Roman" w:hAnsi="Times New Roman" w:cs="Times New Roman"/>
                <w:sz w:val="24"/>
                <w:szCs w:val="24"/>
              </w:rPr>
            </w:pPr>
            <w:r w:rsidRPr="00B66296">
              <w:rPr>
                <w:rFonts w:ascii="Times New Roman" w:eastAsia="Times New Roman" w:hAnsi="Times New Roman" w:cs="Times New Roman"/>
                <w:sz w:val="24"/>
                <w:szCs w:val="24"/>
              </w:rPr>
              <w:lastRenderedPageBreak/>
              <w:t>1.</w:t>
            </w:r>
          </w:p>
        </w:tc>
        <w:tc>
          <w:tcPr>
            <w:tcW w:w="3124" w:type="dxa"/>
          </w:tcPr>
          <w:p w14:paraId="05AA3F51" w14:textId="77777777" w:rsidR="00F24B13" w:rsidRPr="005D30B8" w:rsidRDefault="00F24B13" w:rsidP="00F24B13">
            <w:pPr>
              <w:jc w:val="both"/>
              <w:rPr>
                <w:rFonts w:ascii="Times New Roman" w:hAnsi="Times New Roman" w:cs="Times New Roman"/>
                <w:sz w:val="24"/>
                <w:szCs w:val="24"/>
              </w:rPr>
            </w:pPr>
            <w:r w:rsidRPr="005D30B8">
              <w:rPr>
                <w:rFonts w:ascii="Times New Roman" w:eastAsia="Times New Roman" w:hAnsi="Times New Roman" w:cs="Times New Roman"/>
                <w:sz w:val="24"/>
                <w:szCs w:val="24"/>
              </w:rPr>
              <w:t xml:space="preserve">Sabiedrības </w:t>
            </w:r>
            <w:proofErr w:type="spellStart"/>
            <w:r w:rsidRPr="005D30B8">
              <w:rPr>
                <w:rFonts w:ascii="Times New Roman" w:eastAsia="Times New Roman" w:hAnsi="Times New Roman" w:cs="Times New Roman"/>
                <w:sz w:val="24"/>
                <w:szCs w:val="24"/>
              </w:rPr>
              <w:t>mērķgrupas</w:t>
            </w:r>
            <w:proofErr w:type="spellEnd"/>
            <w:r w:rsidRPr="005D30B8">
              <w:rPr>
                <w:rFonts w:ascii="Times New Roman" w:eastAsia="Times New Roman" w:hAnsi="Times New Roman" w:cs="Times New Roman"/>
                <w:sz w:val="24"/>
                <w:szCs w:val="24"/>
              </w:rPr>
              <w:t>, kuras tiesiskais regulējums ietekmē vai varētu ietekmēt</w:t>
            </w:r>
          </w:p>
        </w:tc>
        <w:tc>
          <w:tcPr>
            <w:tcW w:w="5518" w:type="dxa"/>
          </w:tcPr>
          <w:p w14:paraId="6F4BABF6" w14:textId="22827E6E" w:rsidR="00F24B13" w:rsidRPr="008133A3" w:rsidRDefault="00F24B13" w:rsidP="007316CB">
            <w:pPr>
              <w:ind w:left="57" w:right="57"/>
              <w:jc w:val="both"/>
              <w:rPr>
                <w:rFonts w:ascii="Times New Roman" w:hAnsi="Times New Roman" w:cs="Times New Roman"/>
                <w:sz w:val="24"/>
                <w:szCs w:val="24"/>
              </w:rPr>
            </w:pPr>
            <w:r w:rsidRPr="008133A3">
              <w:rPr>
                <w:rFonts w:ascii="Times New Roman" w:hAnsi="Times New Roman" w:cs="Times New Roman"/>
                <w:sz w:val="24"/>
                <w:szCs w:val="24"/>
              </w:rPr>
              <w:t xml:space="preserve">ES fondu vadībā iesaistītās </w:t>
            </w:r>
            <w:r w:rsidR="007316CB">
              <w:rPr>
                <w:rFonts w:ascii="Times New Roman" w:hAnsi="Times New Roman" w:cs="Times New Roman"/>
                <w:sz w:val="24"/>
                <w:szCs w:val="24"/>
              </w:rPr>
              <w:t>valsts pārvaldes iestādes.</w:t>
            </w:r>
          </w:p>
        </w:tc>
      </w:tr>
      <w:tr w:rsidR="00F24B13" w:rsidRPr="005D30B8" w14:paraId="6AB21743" w14:textId="77777777" w:rsidTr="00F24B13">
        <w:tc>
          <w:tcPr>
            <w:tcW w:w="425" w:type="dxa"/>
          </w:tcPr>
          <w:p w14:paraId="37B91E95" w14:textId="77777777" w:rsidR="00F24B13" w:rsidRPr="00B66296" w:rsidRDefault="00F24B13" w:rsidP="00F24B13">
            <w:pPr>
              <w:jc w:val="both"/>
              <w:rPr>
                <w:rFonts w:ascii="Times New Roman" w:hAnsi="Times New Roman" w:cs="Times New Roman"/>
                <w:sz w:val="24"/>
                <w:szCs w:val="24"/>
              </w:rPr>
            </w:pPr>
            <w:r w:rsidRPr="00B66296">
              <w:rPr>
                <w:rFonts w:ascii="Times New Roman" w:eastAsia="Times New Roman" w:hAnsi="Times New Roman" w:cs="Times New Roman"/>
                <w:sz w:val="24"/>
                <w:szCs w:val="24"/>
              </w:rPr>
              <w:t>2.</w:t>
            </w:r>
          </w:p>
        </w:tc>
        <w:tc>
          <w:tcPr>
            <w:tcW w:w="3124" w:type="dxa"/>
          </w:tcPr>
          <w:p w14:paraId="53D70F65" w14:textId="77777777" w:rsidR="00F24B13" w:rsidRPr="008133A3" w:rsidRDefault="00F24B13" w:rsidP="00F24B13">
            <w:pPr>
              <w:tabs>
                <w:tab w:val="left" w:pos="1090"/>
                <w:tab w:val="left" w:pos="1566"/>
              </w:tabs>
              <w:jc w:val="both"/>
              <w:rPr>
                <w:rFonts w:ascii="Times New Roman" w:hAnsi="Times New Roman" w:cs="Times New Roman"/>
                <w:sz w:val="24"/>
                <w:szCs w:val="24"/>
              </w:rPr>
            </w:pPr>
            <w:r w:rsidRPr="005D30B8">
              <w:rPr>
                <w:rFonts w:ascii="Times New Roman" w:eastAsia="Times New Roman" w:hAnsi="Times New Roman" w:cs="Times New Roman"/>
                <w:sz w:val="24"/>
                <w:szCs w:val="24"/>
              </w:rPr>
              <w:t xml:space="preserve">Tiesiskā regulējuma ietekme uz tautsaimniecību un </w:t>
            </w:r>
            <w:r w:rsidRPr="008133A3">
              <w:rPr>
                <w:rFonts w:ascii="Times New Roman" w:eastAsia="Times New Roman" w:hAnsi="Times New Roman" w:cs="Times New Roman"/>
                <w:sz w:val="24"/>
                <w:szCs w:val="24"/>
              </w:rPr>
              <w:t>administratīvo slogu</w:t>
            </w:r>
          </w:p>
        </w:tc>
        <w:tc>
          <w:tcPr>
            <w:tcW w:w="5518" w:type="dxa"/>
          </w:tcPr>
          <w:p w14:paraId="7C768AA7" w14:textId="77777777" w:rsidR="00F24B13" w:rsidRPr="00141C65" w:rsidRDefault="00F24B13" w:rsidP="00F24B13">
            <w:pPr>
              <w:shd w:val="clear" w:color="auto" w:fill="FFFFFF"/>
              <w:spacing w:after="120"/>
              <w:jc w:val="both"/>
              <w:rPr>
                <w:rFonts w:ascii="Times New Roman" w:hAnsi="Times New Roman" w:cs="Times New Roman"/>
                <w:sz w:val="24"/>
                <w:szCs w:val="24"/>
              </w:rPr>
            </w:pPr>
            <w:r>
              <w:rPr>
                <w:rFonts w:ascii="Times New Roman" w:hAnsi="Times New Roman" w:cs="Times New Roman"/>
                <w:sz w:val="24"/>
                <w:szCs w:val="24"/>
              </w:rPr>
              <w:t>MK n</w:t>
            </w:r>
            <w:r w:rsidRPr="00141C65">
              <w:rPr>
                <w:rFonts w:ascii="Times New Roman" w:hAnsi="Times New Roman" w:cs="Times New Roman"/>
                <w:sz w:val="24"/>
                <w:szCs w:val="24"/>
              </w:rPr>
              <w:t>oteikumu projekta regulējums nemaina ES fondu vadībā iesaistīto institūciju un tehniskās palīdzības saņēmēju tiesības un pienākumus, kā arī veicamās darbība</w:t>
            </w:r>
            <w:r>
              <w:rPr>
                <w:rFonts w:ascii="Times New Roman" w:hAnsi="Times New Roman" w:cs="Times New Roman"/>
                <w:sz w:val="24"/>
                <w:szCs w:val="24"/>
              </w:rPr>
              <w:t>s, tādē</w:t>
            </w:r>
            <w:r w:rsidRPr="00141C65">
              <w:rPr>
                <w:rFonts w:ascii="Times New Roman" w:hAnsi="Times New Roman" w:cs="Times New Roman"/>
                <w:sz w:val="24"/>
                <w:szCs w:val="24"/>
              </w:rPr>
              <w:t>jādi administratīvais slogs nemainās.</w:t>
            </w:r>
          </w:p>
        </w:tc>
      </w:tr>
      <w:tr w:rsidR="00F24B13" w:rsidRPr="005D30B8" w14:paraId="47F3B20B" w14:textId="77777777" w:rsidTr="00F24B13">
        <w:tc>
          <w:tcPr>
            <w:tcW w:w="425" w:type="dxa"/>
          </w:tcPr>
          <w:p w14:paraId="4D334313" w14:textId="77777777" w:rsidR="00F24B13" w:rsidRPr="00B66296" w:rsidRDefault="00F24B13" w:rsidP="00F24B13">
            <w:pPr>
              <w:jc w:val="both"/>
              <w:rPr>
                <w:rFonts w:ascii="Times New Roman" w:hAnsi="Times New Roman" w:cs="Times New Roman"/>
                <w:sz w:val="24"/>
                <w:szCs w:val="24"/>
              </w:rPr>
            </w:pPr>
            <w:r w:rsidRPr="00B66296">
              <w:rPr>
                <w:rFonts w:ascii="Times New Roman" w:eastAsia="Times New Roman" w:hAnsi="Times New Roman" w:cs="Times New Roman"/>
                <w:sz w:val="24"/>
                <w:szCs w:val="24"/>
              </w:rPr>
              <w:t>3.</w:t>
            </w:r>
          </w:p>
        </w:tc>
        <w:tc>
          <w:tcPr>
            <w:tcW w:w="3124" w:type="dxa"/>
          </w:tcPr>
          <w:p w14:paraId="42A112A8" w14:textId="77777777" w:rsidR="00F24B13" w:rsidRPr="005D30B8" w:rsidRDefault="00F24B13" w:rsidP="00F24B13">
            <w:pPr>
              <w:jc w:val="both"/>
              <w:rPr>
                <w:rFonts w:ascii="Times New Roman" w:hAnsi="Times New Roman" w:cs="Times New Roman"/>
                <w:sz w:val="24"/>
                <w:szCs w:val="24"/>
              </w:rPr>
            </w:pPr>
            <w:r w:rsidRPr="005D30B8">
              <w:rPr>
                <w:rFonts w:ascii="Times New Roman" w:eastAsia="Times New Roman" w:hAnsi="Times New Roman" w:cs="Times New Roman"/>
                <w:sz w:val="24"/>
                <w:szCs w:val="24"/>
              </w:rPr>
              <w:t>Administratīvo izmaksu monetārs novērtējums</w:t>
            </w:r>
          </w:p>
        </w:tc>
        <w:tc>
          <w:tcPr>
            <w:tcW w:w="5518" w:type="dxa"/>
          </w:tcPr>
          <w:p w14:paraId="3855A04E" w14:textId="77777777" w:rsidR="00F24B13" w:rsidRPr="008133A3" w:rsidRDefault="00F24B13" w:rsidP="00F24B13">
            <w:pPr>
              <w:jc w:val="both"/>
              <w:rPr>
                <w:rFonts w:ascii="Times New Roman" w:hAnsi="Times New Roman" w:cs="Times New Roman"/>
                <w:sz w:val="24"/>
                <w:szCs w:val="24"/>
              </w:rPr>
            </w:pPr>
            <w:r>
              <w:rPr>
                <w:rFonts w:ascii="Times New Roman" w:hAnsi="Times New Roman" w:cs="Times New Roman"/>
                <w:sz w:val="24"/>
                <w:szCs w:val="24"/>
              </w:rPr>
              <w:t>MK noteikumu projekts šo jomu neskar.</w:t>
            </w:r>
          </w:p>
        </w:tc>
      </w:tr>
      <w:tr w:rsidR="00F24B13" w:rsidRPr="005D30B8" w14:paraId="33D86DEC" w14:textId="77777777" w:rsidTr="00F24B13">
        <w:tc>
          <w:tcPr>
            <w:tcW w:w="425" w:type="dxa"/>
          </w:tcPr>
          <w:p w14:paraId="6B022470" w14:textId="77777777" w:rsidR="00F24B13" w:rsidRPr="005D30B8" w:rsidRDefault="00F24B13" w:rsidP="00F24B13">
            <w:pPr>
              <w:jc w:val="both"/>
              <w:rPr>
                <w:rFonts w:ascii="Times New Roman" w:hAnsi="Times New Roman" w:cs="Times New Roman"/>
                <w:sz w:val="24"/>
                <w:szCs w:val="24"/>
              </w:rPr>
            </w:pPr>
            <w:r w:rsidRPr="005D30B8">
              <w:rPr>
                <w:rFonts w:ascii="Times New Roman" w:eastAsia="Times New Roman" w:hAnsi="Times New Roman" w:cs="Times New Roman"/>
                <w:sz w:val="24"/>
                <w:szCs w:val="24"/>
              </w:rPr>
              <w:t>4.</w:t>
            </w:r>
          </w:p>
        </w:tc>
        <w:tc>
          <w:tcPr>
            <w:tcW w:w="3124" w:type="dxa"/>
          </w:tcPr>
          <w:p w14:paraId="4C3CD1BA" w14:textId="77777777" w:rsidR="00F24B13" w:rsidRPr="008133A3" w:rsidRDefault="00F24B13" w:rsidP="00F24B13">
            <w:pPr>
              <w:jc w:val="both"/>
              <w:rPr>
                <w:rFonts w:ascii="Times New Roman" w:hAnsi="Times New Roman" w:cs="Times New Roman"/>
                <w:sz w:val="24"/>
                <w:szCs w:val="24"/>
              </w:rPr>
            </w:pPr>
            <w:r w:rsidRPr="008133A3">
              <w:rPr>
                <w:rFonts w:ascii="Times New Roman" w:eastAsia="Times New Roman" w:hAnsi="Times New Roman" w:cs="Times New Roman"/>
                <w:sz w:val="24"/>
                <w:szCs w:val="24"/>
              </w:rPr>
              <w:t>Cita informācija</w:t>
            </w:r>
          </w:p>
        </w:tc>
        <w:tc>
          <w:tcPr>
            <w:tcW w:w="5518" w:type="dxa"/>
          </w:tcPr>
          <w:p w14:paraId="54469BEB" w14:textId="77777777" w:rsidR="00F24B13" w:rsidRPr="008133A3" w:rsidRDefault="00F24B13" w:rsidP="00F24B13">
            <w:pPr>
              <w:jc w:val="both"/>
              <w:rPr>
                <w:rFonts w:ascii="Times New Roman" w:hAnsi="Times New Roman" w:cs="Times New Roman"/>
                <w:sz w:val="24"/>
                <w:szCs w:val="24"/>
              </w:rPr>
            </w:pPr>
            <w:r w:rsidRPr="008133A3">
              <w:rPr>
                <w:rFonts w:ascii="Times New Roman" w:hAnsi="Times New Roman" w:cs="Times New Roman"/>
                <w:sz w:val="24"/>
                <w:szCs w:val="24"/>
              </w:rPr>
              <w:t>Nav</w:t>
            </w:r>
          </w:p>
        </w:tc>
      </w:tr>
    </w:tbl>
    <w:p w14:paraId="0587522A" w14:textId="62CA288A" w:rsidR="00210FB4" w:rsidRDefault="00210FB4" w:rsidP="00171D36">
      <w:pPr>
        <w:spacing w:after="0" w:line="240" w:lineRule="auto"/>
        <w:rPr>
          <w:rFonts w:ascii="Times New Roman" w:hAnsi="Times New Roman" w:cs="Times New Roman"/>
          <w:sz w:val="24"/>
          <w:szCs w:val="24"/>
        </w:rPr>
      </w:pPr>
    </w:p>
    <w:p w14:paraId="008213DF" w14:textId="398B62EE" w:rsidR="004F5F99" w:rsidRDefault="004F5F99" w:rsidP="00171D36">
      <w:pPr>
        <w:spacing w:after="0" w:line="240" w:lineRule="auto"/>
        <w:rPr>
          <w:rFonts w:ascii="Times New Roman" w:hAnsi="Times New Roman" w:cs="Times New Roman"/>
          <w:sz w:val="24"/>
          <w:szCs w:val="24"/>
        </w:rPr>
      </w:pPr>
    </w:p>
    <w:p w14:paraId="335F29EA" w14:textId="4FC0B855" w:rsidR="004F5F99" w:rsidRDefault="004F5F99" w:rsidP="00171D36">
      <w:pPr>
        <w:spacing w:after="0" w:line="240" w:lineRule="auto"/>
        <w:rPr>
          <w:rFonts w:ascii="Times New Roman" w:hAnsi="Times New Roman" w:cs="Times New Roman"/>
          <w:sz w:val="24"/>
          <w:szCs w:val="24"/>
        </w:rPr>
      </w:pPr>
    </w:p>
    <w:p w14:paraId="2F6C7FBA" w14:textId="4B9D1661" w:rsidR="004F5F99" w:rsidRDefault="004F5F99" w:rsidP="00171D36">
      <w:pPr>
        <w:spacing w:after="0" w:line="240" w:lineRule="auto"/>
        <w:rPr>
          <w:rFonts w:ascii="Times New Roman" w:hAnsi="Times New Roman" w:cs="Times New Roman"/>
          <w:sz w:val="24"/>
          <w:szCs w:val="24"/>
        </w:rPr>
      </w:pPr>
    </w:p>
    <w:p w14:paraId="64707262" w14:textId="3FF2433A" w:rsidR="004F5F99" w:rsidRDefault="004F5F99" w:rsidP="00171D36">
      <w:pPr>
        <w:spacing w:after="0" w:line="240" w:lineRule="auto"/>
        <w:rPr>
          <w:rFonts w:ascii="Times New Roman" w:hAnsi="Times New Roman" w:cs="Times New Roman"/>
          <w:sz w:val="24"/>
          <w:szCs w:val="24"/>
        </w:rPr>
      </w:pPr>
    </w:p>
    <w:p w14:paraId="4C09EA00" w14:textId="784E2696" w:rsidR="004F5F99" w:rsidRDefault="004F5F99" w:rsidP="00171D36">
      <w:pPr>
        <w:spacing w:after="0" w:line="240" w:lineRule="auto"/>
        <w:rPr>
          <w:rFonts w:ascii="Times New Roman" w:hAnsi="Times New Roman" w:cs="Times New Roman"/>
          <w:sz w:val="24"/>
          <w:szCs w:val="24"/>
        </w:rPr>
      </w:pPr>
    </w:p>
    <w:p w14:paraId="692B48B1" w14:textId="4BABA5A2" w:rsidR="004F5F99" w:rsidRDefault="004F5F99" w:rsidP="00171D36">
      <w:pPr>
        <w:spacing w:after="0" w:line="240" w:lineRule="auto"/>
        <w:rPr>
          <w:rFonts w:ascii="Times New Roman" w:hAnsi="Times New Roman" w:cs="Times New Roman"/>
          <w:sz w:val="24"/>
          <w:szCs w:val="24"/>
        </w:rPr>
      </w:pPr>
    </w:p>
    <w:p w14:paraId="12FE02B5" w14:textId="71ACFE7B" w:rsidR="004F5F99" w:rsidRDefault="004F5F99" w:rsidP="00171D36">
      <w:pPr>
        <w:spacing w:after="0" w:line="240" w:lineRule="auto"/>
        <w:rPr>
          <w:rFonts w:ascii="Times New Roman" w:hAnsi="Times New Roman" w:cs="Times New Roman"/>
          <w:sz w:val="24"/>
          <w:szCs w:val="24"/>
        </w:rPr>
      </w:pPr>
    </w:p>
    <w:p w14:paraId="14AB9CD6" w14:textId="28368DF6" w:rsidR="004F5F99" w:rsidRDefault="004F5F99" w:rsidP="00171D36">
      <w:pPr>
        <w:spacing w:after="0" w:line="240" w:lineRule="auto"/>
        <w:rPr>
          <w:rFonts w:ascii="Times New Roman" w:hAnsi="Times New Roman" w:cs="Times New Roman"/>
          <w:sz w:val="24"/>
          <w:szCs w:val="24"/>
        </w:rPr>
      </w:pPr>
    </w:p>
    <w:p w14:paraId="4FF0E3D8" w14:textId="0CA47AC6" w:rsidR="004F5F99" w:rsidRDefault="004F5F99" w:rsidP="00171D36">
      <w:pPr>
        <w:spacing w:after="0" w:line="240" w:lineRule="auto"/>
        <w:rPr>
          <w:rFonts w:ascii="Times New Roman" w:hAnsi="Times New Roman" w:cs="Times New Roman"/>
          <w:sz w:val="24"/>
          <w:szCs w:val="24"/>
        </w:rPr>
      </w:pPr>
    </w:p>
    <w:p w14:paraId="1D06B228" w14:textId="77777777" w:rsidR="00846BCA" w:rsidRDefault="00846BCA"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X="562" w:tblpY="21"/>
        <w:tblW w:w="9067" w:type="dxa"/>
        <w:tblLook w:val="04A0" w:firstRow="1" w:lastRow="0" w:firstColumn="1" w:lastColumn="0" w:noHBand="0" w:noVBand="1"/>
      </w:tblPr>
      <w:tblGrid>
        <w:gridCol w:w="9067"/>
      </w:tblGrid>
      <w:tr w:rsidR="00A42925" w:rsidRPr="00ED7255" w14:paraId="5456909F" w14:textId="77777777" w:rsidTr="00ED7AC0">
        <w:tc>
          <w:tcPr>
            <w:tcW w:w="9067" w:type="dxa"/>
          </w:tcPr>
          <w:p w14:paraId="26784AEB" w14:textId="77777777" w:rsidR="00A42925" w:rsidRDefault="00A42925" w:rsidP="00ED7AC0">
            <w:pPr>
              <w:jc w:val="center"/>
              <w:rPr>
                <w:rFonts w:ascii="Times New Roman" w:eastAsia="Times New Roman" w:hAnsi="Times New Roman" w:cs="Times New Roman"/>
                <w:b/>
                <w:bCs/>
                <w:sz w:val="24"/>
                <w:szCs w:val="24"/>
              </w:rPr>
            </w:pPr>
            <w:r w:rsidRPr="00ED7255">
              <w:rPr>
                <w:rFonts w:ascii="Times New Roman" w:eastAsia="Times New Roman" w:hAnsi="Times New Roman" w:cs="Times New Roman"/>
                <w:b/>
                <w:bCs/>
                <w:sz w:val="24"/>
                <w:szCs w:val="24"/>
              </w:rPr>
              <w:t>III. Tiesību akta projekta ietekme uz valsts budžetu un pašvaldību budžetiem</w:t>
            </w:r>
          </w:p>
          <w:p w14:paraId="6FDEE07A" w14:textId="77777777" w:rsidR="00A42925" w:rsidRPr="00ED7255" w:rsidRDefault="00A42925" w:rsidP="00ED7AC0">
            <w:pPr>
              <w:jc w:val="center"/>
              <w:rPr>
                <w:rFonts w:ascii="Times New Roman" w:eastAsia="Times New Roman" w:hAnsi="Times New Roman" w:cs="Times New Roman"/>
                <w:b/>
                <w:bCs/>
                <w:sz w:val="24"/>
                <w:szCs w:val="24"/>
              </w:rPr>
            </w:pPr>
          </w:p>
        </w:tc>
      </w:tr>
      <w:tr w:rsidR="00A42925" w:rsidRPr="00ED7255" w14:paraId="7885D8F6" w14:textId="77777777" w:rsidTr="00ED7AC0">
        <w:tc>
          <w:tcPr>
            <w:tcW w:w="9067" w:type="dxa"/>
          </w:tcPr>
          <w:p w14:paraId="17F6F79C" w14:textId="77777777" w:rsidR="00A42925" w:rsidRPr="00ED7255" w:rsidRDefault="00A42925" w:rsidP="00ED7AC0">
            <w:pPr>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MK noteikumu projekts šo jomu neskar.</w:t>
            </w:r>
          </w:p>
        </w:tc>
      </w:tr>
    </w:tbl>
    <w:p w14:paraId="32C77975" w14:textId="4357A364" w:rsidR="00210FB4" w:rsidRDefault="00210FB4" w:rsidP="00171D36">
      <w:pPr>
        <w:spacing w:after="0" w:line="240" w:lineRule="auto"/>
        <w:rPr>
          <w:rFonts w:ascii="Times New Roman" w:hAnsi="Times New Roman" w:cs="Times New Roman"/>
          <w:sz w:val="24"/>
          <w:szCs w:val="24"/>
        </w:rPr>
      </w:pPr>
    </w:p>
    <w:p w14:paraId="14241423" w14:textId="6F164EB4" w:rsidR="00ED7AC0" w:rsidRDefault="00ED7AC0" w:rsidP="00171D36">
      <w:pPr>
        <w:spacing w:after="0" w:line="240" w:lineRule="auto"/>
        <w:rPr>
          <w:rFonts w:ascii="Times New Roman" w:hAnsi="Times New Roman" w:cs="Times New Roman"/>
          <w:sz w:val="24"/>
          <w:szCs w:val="24"/>
        </w:rPr>
      </w:pPr>
    </w:p>
    <w:p w14:paraId="45D634D8" w14:textId="6A4F246C" w:rsidR="00ED7AC0" w:rsidRDefault="00ED7AC0" w:rsidP="00171D36">
      <w:pPr>
        <w:spacing w:after="0" w:line="240" w:lineRule="auto"/>
        <w:rPr>
          <w:rFonts w:ascii="Times New Roman" w:hAnsi="Times New Roman" w:cs="Times New Roman"/>
          <w:sz w:val="24"/>
          <w:szCs w:val="24"/>
        </w:rPr>
      </w:pPr>
    </w:p>
    <w:p w14:paraId="793523D0" w14:textId="1A7400A9" w:rsidR="00ED7AC0" w:rsidRDefault="00ED7AC0" w:rsidP="00171D36">
      <w:pPr>
        <w:spacing w:after="0" w:line="240" w:lineRule="auto"/>
        <w:rPr>
          <w:rFonts w:ascii="Times New Roman" w:hAnsi="Times New Roman" w:cs="Times New Roman"/>
          <w:sz w:val="24"/>
          <w:szCs w:val="24"/>
        </w:rPr>
      </w:pPr>
    </w:p>
    <w:p w14:paraId="6F4A0824" w14:textId="77777777" w:rsidR="00846BCA" w:rsidRDefault="00846BCA"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X="562" w:tblpY="6"/>
        <w:tblW w:w="9067" w:type="dxa"/>
        <w:tblLook w:val="04A0" w:firstRow="1" w:lastRow="0" w:firstColumn="1" w:lastColumn="0" w:noHBand="0" w:noVBand="1"/>
      </w:tblPr>
      <w:tblGrid>
        <w:gridCol w:w="9067"/>
      </w:tblGrid>
      <w:tr w:rsidR="00A42925" w14:paraId="4FC824AF" w14:textId="77777777" w:rsidTr="00ED7AC0">
        <w:tc>
          <w:tcPr>
            <w:tcW w:w="9067" w:type="dxa"/>
          </w:tcPr>
          <w:p w14:paraId="59291F9B" w14:textId="77777777" w:rsidR="00A42925" w:rsidRDefault="00A42925" w:rsidP="00ED7AC0">
            <w:pPr>
              <w:jc w:val="center"/>
              <w:rPr>
                <w:rFonts w:ascii="Times New Roman" w:eastAsia="Times New Roman" w:hAnsi="Times New Roman" w:cs="Times New Roman"/>
                <w:b/>
                <w:bCs/>
                <w:sz w:val="24"/>
                <w:szCs w:val="24"/>
              </w:rPr>
            </w:pPr>
            <w:r w:rsidRPr="00ED7255">
              <w:rPr>
                <w:rFonts w:ascii="Times New Roman" w:eastAsia="Times New Roman" w:hAnsi="Times New Roman" w:cs="Times New Roman"/>
                <w:b/>
                <w:bCs/>
                <w:sz w:val="24"/>
                <w:szCs w:val="24"/>
              </w:rPr>
              <w:t>IV. Tiesību akta projekta ietekme uz spēkā esošo tiesību normu sistēmu</w:t>
            </w:r>
          </w:p>
          <w:p w14:paraId="19AE538E" w14:textId="77777777" w:rsidR="00A42925" w:rsidRDefault="00A42925" w:rsidP="00ED7AC0">
            <w:pPr>
              <w:ind w:left="-404" w:firstLine="404"/>
              <w:jc w:val="center"/>
              <w:rPr>
                <w:rFonts w:ascii="Times New Roman" w:eastAsia="Times New Roman" w:hAnsi="Times New Roman" w:cs="Times New Roman"/>
                <w:sz w:val="24"/>
                <w:szCs w:val="24"/>
              </w:rPr>
            </w:pPr>
          </w:p>
        </w:tc>
      </w:tr>
      <w:tr w:rsidR="00A42925" w14:paraId="08AD959D" w14:textId="77777777" w:rsidTr="00ED7AC0">
        <w:tc>
          <w:tcPr>
            <w:tcW w:w="9067" w:type="dxa"/>
          </w:tcPr>
          <w:p w14:paraId="4C342CF5" w14:textId="77777777" w:rsidR="00A42925" w:rsidRDefault="00A42925" w:rsidP="00ED7AC0">
            <w:pPr>
              <w:jc w:val="center"/>
              <w:rPr>
                <w:rFonts w:ascii="Times New Roman" w:eastAsia="Times New Roman" w:hAnsi="Times New Roman" w:cs="Times New Roman"/>
                <w:sz w:val="24"/>
                <w:szCs w:val="24"/>
              </w:rPr>
            </w:pPr>
            <w:r w:rsidRPr="00ED7255">
              <w:rPr>
                <w:rFonts w:ascii="Times New Roman" w:eastAsia="Times New Roman" w:hAnsi="Times New Roman" w:cs="Times New Roman"/>
                <w:bCs/>
                <w:sz w:val="24"/>
                <w:szCs w:val="24"/>
              </w:rPr>
              <w:t>MK noteikumu projekts šo jomu neskar.</w:t>
            </w:r>
          </w:p>
        </w:tc>
      </w:tr>
    </w:tbl>
    <w:p w14:paraId="7BD82ECE" w14:textId="51A480F7" w:rsidR="00210FB4" w:rsidRDefault="00210FB4" w:rsidP="00171D36">
      <w:pPr>
        <w:spacing w:after="0" w:line="240" w:lineRule="auto"/>
        <w:rPr>
          <w:rFonts w:ascii="Times New Roman" w:hAnsi="Times New Roman" w:cs="Times New Roman"/>
          <w:sz w:val="24"/>
          <w:szCs w:val="24"/>
        </w:rPr>
      </w:pPr>
    </w:p>
    <w:p w14:paraId="2EF47386" w14:textId="09E00631" w:rsidR="00ED7AC0" w:rsidRDefault="00ED7AC0" w:rsidP="00171D36">
      <w:pPr>
        <w:spacing w:after="0" w:line="240" w:lineRule="auto"/>
        <w:rPr>
          <w:rFonts w:ascii="Times New Roman" w:hAnsi="Times New Roman" w:cs="Times New Roman"/>
          <w:sz w:val="24"/>
          <w:szCs w:val="24"/>
        </w:rPr>
      </w:pPr>
    </w:p>
    <w:p w14:paraId="725A34C7" w14:textId="1C1C11D7" w:rsidR="00ED7AC0" w:rsidRDefault="00ED7AC0" w:rsidP="00171D36">
      <w:pPr>
        <w:spacing w:after="0" w:line="240" w:lineRule="auto"/>
        <w:rPr>
          <w:rFonts w:ascii="Times New Roman" w:hAnsi="Times New Roman" w:cs="Times New Roman"/>
          <w:sz w:val="24"/>
          <w:szCs w:val="24"/>
        </w:rPr>
      </w:pPr>
    </w:p>
    <w:p w14:paraId="7BE533C7" w14:textId="5D0731AA" w:rsidR="00ED7AC0" w:rsidRDefault="00ED7AC0" w:rsidP="00171D36">
      <w:pPr>
        <w:spacing w:after="0" w:line="240" w:lineRule="auto"/>
        <w:rPr>
          <w:rFonts w:ascii="Times New Roman" w:hAnsi="Times New Roman" w:cs="Times New Roman"/>
          <w:sz w:val="24"/>
          <w:szCs w:val="24"/>
        </w:rPr>
      </w:pPr>
    </w:p>
    <w:p w14:paraId="780923BE" w14:textId="77777777" w:rsidR="00846BCA" w:rsidRDefault="00846BCA" w:rsidP="00171D36">
      <w:pPr>
        <w:spacing w:after="0" w:line="240" w:lineRule="auto"/>
        <w:rPr>
          <w:rFonts w:ascii="Times New Roman" w:hAnsi="Times New Roman" w:cs="Times New Roman"/>
          <w:sz w:val="24"/>
          <w:szCs w:val="24"/>
        </w:rPr>
      </w:pPr>
    </w:p>
    <w:tbl>
      <w:tblPr>
        <w:tblStyle w:val="TableGrid"/>
        <w:tblpPr w:leftFromText="180" w:rightFromText="180" w:vertAnchor="text" w:horzAnchor="margin" w:tblpX="562" w:tblpY="21"/>
        <w:tblW w:w="9067" w:type="dxa"/>
        <w:tblLook w:val="04A0" w:firstRow="1" w:lastRow="0" w:firstColumn="1" w:lastColumn="0" w:noHBand="0" w:noVBand="1"/>
      </w:tblPr>
      <w:tblGrid>
        <w:gridCol w:w="9067"/>
      </w:tblGrid>
      <w:tr w:rsidR="00A42925" w:rsidRPr="00ED7255" w14:paraId="15B839D1" w14:textId="77777777" w:rsidTr="00ED7AC0">
        <w:tc>
          <w:tcPr>
            <w:tcW w:w="9067" w:type="dxa"/>
          </w:tcPr>
          <w:p w14:paraId="362CE4B0" w14:textId="77777777" w:rsidR="00A42925" w:rsidRDefault="00A42925" w:rsidP="00ED7AC0">
            <w:pPr>
              <w:jc w:val="center"/>
              <w:rPr>
                <w:rFonts w:ascii="Times New Roman" w:eastAsia="Times New Roman" w:hAnsi="Times New Roman" w:cs="Times New Roman"/>
                <w:b/>
                <w:bCs/>
                <w:sz w:val="24"/>
                <w:szCs w:val="24"/>
              </w:rPr>
            </w:pPr>
            <w:r w:rsidRPr="00ED7255">
              <w:rPr>
                <w:rFonts w:ascii="Times New Roman" w:eastAsia="Times New Roman" w:hAnsi="Times New Roman" w:cs="Times New Roman"/>
                <w:b/>
                <w:bCs/>
                <w:sz w:val="24"/>
                <w:szCs w:val="24"/>
              </w:rPr>
              <w:t>V. Tiesību akta projekta atbilstība Latvijas Republikas starptautiskajām saistībām</w:t>
            </w:r>
          </w:p>
          <w:p w14:paraId="734E163E" w14:textId="77777777" w:rsidR="00A42925" w:rsidRPr="00ED7255" w:rsidRDefault="00A42925" w:rsidP="00ED7AC0">
            <w:pPr>
              <w:jc w:val="center"/>
              <w:rPr>
                <w:rFonts w:ascii="Times New Roman" w:eastAsia="Times New Roman" w:hAnsi="Times New Roman" w:cs="Times New Roman"/>
                <w:b/>
                <w:bCs/>
                <w:sz w:val="24"/>
                <w:szCs w:val="24"/>
              </w:rPr>
            </w:pPr>
          </w:p>
        </w:tc>
      </w:tr>
      <w:tr w:rsidR="00A42925" w14:paraId="1D40A8AC" w14:textId="77777777" w:rsidTr="00ED7AC0">
        <w:tc>
          <w:tcPr>
            <w:tcW w:w="9067" w:type="dxa"/>
          </w:tcPr>
          <w:p w14:paraId="578ED2FA" w14:textId="77777777" w:rsidR="00A42925" w:rsidRDefault="00A42925" w:rsidP="00ED7AC0">
            <w:pPr>
              <w:jc w:val="center"/>
              <w:rPr>
                <w:rFonts w:ascii="Times New Roman" w:eastAsia="Times New Roman" w:hAnsi="Times New Roman" w:cs="Times New Roman"/>
                <w:sz w:val="24"/>
                <w:szCs w:val="24"/>
              </w:rPr>
            </w:pPr>
            <w:r w:rsidRPr="00ED7255">
              <w:rPr>
                <w:rFonts w:ascii="Times New Roman" w:eastAsia="Times New Roman" w:hAnsi="Times New Roman" w:cs="Times New Roman"/>
                <w:bCs/>
                <w:sz w:val="24"/>
                <w:szCs w:val="24"/>
              </w:rPr>
              <w:t>MK noteikumu projekts šo jomu neskar.</w:t>
            </w:r>
          </w:p>
        </w:tc>
      </w:tr>
    </w:tbl>
    <w:p w14:paraId="50858C9F" w14:textId="3FBD586D" w:rsidR="00210FB4" w:rsidRDefault="00210FB4" w:rsidP="00171D36">
      <w:pPr>
        <w:spacing w:after="0" w:line="240" w:lineRule="auto"/>
        <w:rPr>
          <w:rFonts w:ascii="Times New Roman" w:hAnsi="Times New Roman" w:cs="Times New Roman"/>
          <w:sz w:val="24"/>
          <w:szCs w:val="24"/>
        </w:rPr>
      </w:pPr>
    </w:p>
    <w:p w14:paraId="5DF6129B" w14:textId="64274EDA" w:rsidR="00ED7AC0" w:rsidRDefault="00ED7AC0" w:rsidP="00171D36">
      <w:pPr>
        <w:spacing w:after="0" w:line="240" w:lineRule="auto"/>
        <w:rPr>
          <w:rFonts w:ascii="Times New Roman" w:hAnsi="Times New Roman" w:cs="Times New Roman"/>
          <w:sz w:val="24"/>
          <w:szCs w:val="24"/>
        </w:rPr>
      </w:pPr>
    </w:p>
    <w:p w14:paraId="5308E573" w14:textId="2279ACB4" w:rsidR="00ED7AC0" w:rsidRDefault="00ED7AC0" w:rsidP="00171D36">
      <w:pPr>
        <w:spacing w:after="0" w:line="240" w:lineRule="auto"/>
        <w:rPr>
          <w:rFonts w:ascii="Times New Roman" w:hAnsi="Times New Roman" w:cs="Times New Roman"/>
          <w:sz w:val="24"/>
          <w:szCs w:val="24"/>
        </w:rPr>
      </w:pPr>
    </w:p>
    <w:p w14:paraId="30E34A83" w14:textId="200305C2" w:rsidR="00ED7AC0" w:rsidRDefault="00ED7AC0" w:rsidP="00171D36">
      <w:pPr>
        <w:spacing w:after="0" w:line="240" w:lineRule="auto"/>
        <w:rPr>
          <w:rFonts w:ascii="Times New Roman" w:hAnsi="Times New Roman" w:cs="Times New Roman"/>
          <w:sz w:val="24"/>
          <w:szCs w:val="24"/>
        </w:rPr>
      </w:pPr>
    </w:p>
    <w:p w14:paraId="2F00B646" w14:textId="77777777" w:rsidR="00846BCA" w:rsidRDefault="00846BCA" w:rsidP="00171D36">
      <w:pPr>
        <w:spacing w:after="0" w:line="240" w:lineRule="auto"/>
        <w:rPr>
          <w:rFonts w:ascii="Times New Roman" w:hAnsi="Times New Roman" w:cs="Times New Roman"/>
          <w:sz w:val="24"/>
          <w:szCs w:val="24"/>
        </w:rPr>
      </w:pPr>
    </w:p>
    <w:tbl>
      <w:tblPr>
        <w:tblpPr w:leftFromText="180" w:rightFromText="180" w:vertAnchor="text" w:horzAnchor="margin" w:tblpX="562" w:tblpY="8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977"/>
        <w:gridCol w:w="5665"/>
      </w:tblGrid>
      <w:tr w:rsidR="00A42925" w:rsidRPr="005D30B8" w14:paraId="4C13097C" w14:textId="77777777" w:rsidTr="00ED7AC0">
        <w:trPr>
          <w:trHeight w:val="426"/>
        </w:trPr>
        <w:tc>
          <w:tcPr>
            <w:tcW w:w="9067" w:type="dxa"/>
            <w:gridSpan w:val="3"/>
            <w:vAlign w:val="center"/>
          </w:tcPr>
          <w:p w14:paraId="7DE818F9" w14:textId="77777777" w:rsidR="00A42925" w:rsidRPr="008133A3" w:rsidRDefault="00A42925" w:rsidP="00ED7AC0">
            <w:pPr>
              <w:pStyle w:val="naisnod"/>
              <w:spacing w:before="0" w:beforeAutospacing="0" w:after="0" w:afterAutospacing="0"/>
              <w:ind w:left="57" w:right="57"/>
              <w:jc w:val="center"/>
            </w:pPr>
            <w:r w:rsidRPr="008133A3">
              <w:rPr>
                <w:b/>
              </w:rPr>
              <w:t>VI. Sabiedrības līdzdalība un komunikācijas aktivitātes</w:t>
            </w:r>
          </w:p>
        </w:tc>
      </w:tr>
      <w:tr w:rsidR="00A42925" w:rsidRPr="005D30B8" w14:paraId="757C4122" w14:textId="77777777" w:rsidTr="00ED7AC0">
        <w:trPr>
          <w:trHeight w:val="560"/>
        </w:trPr>
        <w:tc>
          <w:tcPr>
            <w:tcW w:w="425" w:type="dxa"/>
          </w:tcPr>
          <w:p w14:paraId="115FABCC" w14:textId="77777777" w:rsidR="00A42925" w:rsidRPr="005D30B8" w:rsidRDefault="00A42925" w:rsidP="00ED7AC0">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1.</w:t>
            </w:r>
          </w:p>
        </w:tc>
        <w:tc>
          <w:tcPr>
            <w:tcW w:w="2977" w:type="dxa"/>
          </w:tcPr>
          <w:p w14:paraId="1E4E6B1B" w14:textId="77777777" w:rsidR="00A42925" w:rsidRPr="00863242" w:rsidRDefault="00A42925" w:rsidP="00ED7AC0">
            <w:pPr>
              <w:tabs>
                <w:tab w:val="left" w:pos="170"/>
              </w:tabs>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Plānotās sabiedrības līdzdalības un komunikācijas aktivitātes saistībā ar projektu</w:t>
            </w:r>
          </w:p>
        </w:tc>
        <w:tc>
          <w:tcPr>
            <w:tcW w:w="5665" w:type="dxa"/>
          </w:tcPr>
          <w:p w14:paraId="416FB4EA" w14:textId="22AF8BEC" w:rsidR="00A42925" w:rsidRPr="008133A3" w:rsidRDefault="00A42925" w:rsidP="00ED7AC0">
            <w:pPr>
              <w:shd w:val="clear" w:color="auto" w:fill="FFFFFF"/>
              <w:spacing w:after="0" w:line="240" w:lineRule="auto"/>
              <w:ind w:right="64"/>
              <w:rPr>
                <w:rFonts w:ascii="Times New Roman" w:hAnsi="Times New Roman" w:cs="Times New Roman"/>
                <w:sz w:val="24"/>
                <w:szCs w:val="24"/>
              </w:rPr>
            </w:pPr>
            <w:r w:rsidRPr="0023096E">
              <w:rPr>
                <w:rFonts w:ascii="Times New Roman" w:eastAsia="Times New Roman" w:hAnsi="Times New Roman" w:cs="Times New Roman"/>
                <w:sz w:val="24"/>
                <w:szCs w:val="25"/>
              </w:rPr>
              <w:t>MK noteikumu projekts attiecas tikai uz</w:t>
            </w:r>
            <w:r w:rsidR="00020D4B" w:rsidRPr="0023096E">
              <w:rPr>
                <w:sz w:val="20"/>
              </w:rPr>
              <w:t xml:space="preserve"> </w:t>
            </w:r>
            <w:r w:rsidR="00020D4B" w:rsidRPr="0023096E">
              <w:rPr>
                <w:rFonts w:ascii="Times New Roman" w:eastAsia="Times New Roman" w:hAnsi="Times New Roman" w:cs="Times New Roman"/>
                <w:sz w:val="24"/>
                <w:szCs w:val="25"/>
              </w:rPr>
              <w:t xml:space="preserve">ES fondu vadībā </w:t>
            </w:r>
            <w:r w:rsidRPr="0023096E">
              <w:rPr>
                <w:rFonts w:ascii="Times New Roman" w:eastAsia="Times New Roman" w:hAnsi="Times New Roman" w:cs="Times New Roman"/>
                <w:sz w:val="24"/>
                <w:szCs w:val="25"/>
              </w:rPr>
              <w:t xml:space="preserve"> iesaistītajām institūcijām, līdz ar to sabiedrības līdzdalība nav bijusi nepieciešama.</w:t>
            </w:r>
          </w:p>
        </w:tc>
      </w:tr>
      <w:tr w:rsidR="00A42925" w:rsidRPr="005D30B8" w14:paraId="5F767239" w14:textId="77777777" w:rsidTr="00ED7AC0">
        <w:trPr>
          <w:trHeight w:val="343"/>
        </w:trPr>
        <w:tc>
          <w:tcPr>
            <w:tcW w:w="425" w:type="dxa"/>
          </w:tcPr>
          <w:p w14:paraId="3ADBA42C" w14:textId="77777777" w:rsidR="00A42925" w:rsidRPr="005D30B8" w:rsidRDefault="00A42925" w:rsidP="00ED7AC0">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2.</w:t>
            </w:r>
          </w:p>
        </w:tc>
        <w:tc>
          <w:tcPr>
            <w:tcW w:w="2977" w:type="dxa"/>
          </w:tcPr>
          <w:p w14:paraId="1735F857" w14:textId="77777777" w:rsidR="00A42925" w:rsidRPr="00863242" w:rsidRDefault="00A42925" w:rsidP="00ED7AC0">
            <w:pPr>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Sabiedrības līdzdalība projekta izstrādē</w:t>
            </w:r>
          </w:p>
        </w:tc>
        <w:tc>
          <w:tcPr>
            <w:tcW w:w="5665" w:type="dxa"/>
          </w:tcPr>
          <w:p w14:paraId="0C84D89B" w14:textId="2EEDEE81" w:rsidR="00A42925" w:rsidRPr="00141C65" w:rsidRDefault="00A42925" w:rsidP="002D72E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214925">
              <w:rPr>
                <w:rFonts w:ascii="Times New Roman" w:hAnsi="Times New Roman" w:cs="Times New Roman"/>
                <w:sz w:val="24"/>
                <w:szCs w:val="24"/>
              </w:rPr>
              <w:t>abiedrība</w:t>
            </w:r>
            <w:r w:rsidR="002D72ED">
              <w:rPr>
                <w:rFonts w:ascii="Times New Roman" w:hAnsi="Times New Roman" w:cs="Times New Roman"/>
                <w:sz w:val="24"/>
                <w:szCs w:val="24"/>
              </w:rPr>
              <w:t xml:space="preserve">s līdzdalība MK noteikumu </w:t>
            </w:r>
            <w:r w:rsidRPr="00214925">
              <w:rPr>
                <w:rFonts w:ascii="Times New Roman" w:hAnsi="Times New Roman" w:cs="Times New Roman"/>
                <w:sz w:val="24"/>
                <w:szCs w:val="24"/>
              </w:rPr>
              <w:t>projekta izstrādē</w:t>
            </w:r>
            <w:r w:rsidR="002D72ED">
              <w:rPr>
                <w:rFonts w:ascii="Times New Roman" w:hAnsi="Times New Roman" w:cs="Times New Roman"/>
                <w:sz w:val="24"/>
                <w:szCs w:val="24"/>
              </w:rPr>
              <w:t xml:space="preserve"> nebija nepieciešama</w:t>
            </w:r>
            <w:r w:rsidRPr="00214925">
              <w:rPr>
                <w:rFonts w:ascii="Times New Roman" w:hAnsi="Times New Roman" w:cs="Times New Roman"/>
                <w:sz w:val="24"/>
                <w:szCs w:val="24"/>
              </w:rPr>
              <w:t>.</w:t>
            </w:r>
          </w:p>
        </w:tc>
      </w:tr>
      <w:tr w:rsidR="00A42925" w:rsidRPr="005D30B8" w14:paraId="74DCEE0C" w14:textId="77777777" w:rsidTr="00ED7AC0">
        <w:trPr>
          <w:trHeight w:val="482"/>
        </w:trPr>
        <w:tc>
          <w:tcPr>
            <w:tcW w:w="425" w:type="dxa"/>
          </w:tcPr>
          <w:p w14:paraId="5E08CC39" w14:textId="77777777" w:rsidR="00A42925" w:rsidRPr="005D30B8" w:rsidRDefault="00A42925" w:rsidP="00ED7AC0">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3.</w:t>
            </w:r>
          </w:p>
        </w:tc>
        <w:tc>
          <w:tcPr>
            <w:tcW w:w="2977" w:type="dxa"/>
          </w:tcPr>
          <w:p w14:paraId="128F868B" w14:textId="77777777" w:rsidR="00A42925" w:rsidRPr="008133A3" w:rsidRDefault="00A42925" w:rsidP="00ED7AC0">
            <w:pPr>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Sabiedrības līdzdalības rezultāti</w:t>
            </w:r>
          </w:p>
        </w:tc>
        <w:tc>
          <w:tcPr>
            <w:tcW w:w="5665" w:type="dxa"/>
          </w:tcPr>
          <w:p w14:paraId="27294230" w14:textId="078B1B53" w:rsidR="00A42925" w:rsidRPr="00863242" w:rsidRDefault="002D72ED" w:rsidP="00ED7AC0">
            <w:pPr>
              <w:shd w:val="clear" w:color="auto" w:fill="FFFFFF"/>
              <w:tabs>
                <w:tab w:val="left" w:pos="878"/>
              </w:tabs>
              <w:spacing w:after="120" w:line="240" w:lineRule="auto"/>
              <w:ind w:right="188"/>
              <w:rPr>
                <w:rFonts w:ascii="Times New Roman" w:hAnsi="Times New Roman" w:cs="Times New Roman"/>
                <w:sz w:val="24"/>
                <w:szCs w:val="24"/>
              </w:rPr>
            </w:pPr>
            <w:r w:rsidRPr="002D72ED">
              <w:rPr>
                <w:rFonts w:ascii="Times New Roman" w:hAnsi="Times New Roman" w:cs="Times New Roman"/>
                <w:sz w:val="24"/>
                <w:szCs w:val="24"/>
              </w:rPr>
              <w:t>Sabiedrības līdzdalība MK noteikumu projekta izstrādē nebija nepieciešama.</w:t>
            </w:r>
          </w:p>
        </w:tc>
      </w:tr>
      <w:tr w:rsidR="00A42925" w:rsidRPr="005D30B8" w14:paraId="63806246" w14:textId="77777777" w:rsidTr="00ED7AC0">
        <w:trPr>
          <w:trHeight w:val="482"/>
        </w:trPr>
        <w:tc>
          <w:tcPr>
            <w:tcW w:w="425" w:type="dxa"/>
          </w:tcPr>
          <w:p w14:paraId="5AA52E8E" w14:textId="77777777" w:rsidR="00A42925" w:rsidRPr="005D30B8" w:rsidRDefault="00A42925" w:rsidP="00ED7AC0">
            <w:pPr>
              <w:spacing w:after="0" w:line="240" w:lineRule="auto"/>
              <w:ind w:left="57" w:right="57"/>
              <w:jc w:val="center"/>
              <w:rPr>
                <w:rFonts w:ascii="Times New Roman" w:hAnsi="Times New Roman" w:cs="Times New Roman"/>
                <w:bCs/>
                <w:sz w:val="24"/>
                <w:szCs w:val="24"/>
              </w:rPr>
            </w:pPr>
            <w:r w:rsidRPr="005D30B8">
              <w:rPr>
                <w:rFonts w:ascii="Times New Roman" w:hAnsi="Times New Roman" w:cs="Times New Roman"/>
                <w:bCs/>
                <w:sz w:val="24"/>
                <w:szCs w:val="24"/>
              </w:rPr>
              <w:t>4.</w:t>
            </w:r>
          </w:p>
        </w:tc>
        <w:tc>
          <w:tcPr>
            <w:tcW w:w="2977" w:type="dxa"/>
          </w:tcPr>
          <w:p w14:paraId="0DF7E285" w14:textId="77777777" w:rsidR="00A42925" w:rsidRPr="008133A3" w:rsidRDefault="00A42925" w:rsidP="00ED7AC0">
            <w:pPr>
              <w:spacing w:after="0" w:line="240" w:lineRule="auto"/>
              <w:ind w:left="57" w:right="57"/>
              <w:rPr>
                <w:rFonts w:ascii="Times New Roman" w:hAnsi="Times New Roman" w:cs="Times New Roman"/>
                <w:sz w:val="24"/>
                <w:szCs w:val="24"/>
              </w:rPr>
            </w:pPr>
            <w:r w:rsidRPr="008133A3">
              <w:rPr>
                <w:rFonts w:ascii="Times New Roman" w:hAnsi="Times New Roman" w:cs="Times New Roman"/>
                <w:sz w:val="24"/>
                <w:szCs w:val="24"/>
              </w:rPr>
              <w:t>Cita informācija</w:t>
            </w:r>
          </w:p>
        </w:tc>
        <w:tc>
          <w:tcPr>
            <w:tcW w:w="5665" w:type="dxa"/>
          </w:tcPr>
          <w:p w14:paraId="79B9AF20" w14:textId="77777777" w:rsidR="00A42925" w:rsidRPr="00863242" w:rsidRDefault="00A42925" w:rsidP="00ED7AC0">
            <w:pPr>
              <w:spacing w:after="0" w:line="240" w:lineRule="auto"/>
              <w:ind w:right="57"/>
              <w:rPr>
                <w:rFonts w:ascii="Times New Roman" w:hAnsi="Times New Roman" w:cs="Times New Roman"/>
                <w:sz w:val="24"/>
                <w:szCs w:val="24"/>
              </w:rPr>
            </w:pPr>
            <w:r w:rsidRPr="00863242">
              <w:rPr>
                <w:rFonts w:ascii="Times New Roman" w:hAnsi="Times New Roman" w:cs="Times New Roman"/>
                <w:sz w:val="24"/>
                <w:szCs w:val="24"/>
              </w:rPr>
              <w:t>Nav</w:t>
            </w:r>
          </w:p>
        </w:tc>
      </w:tr>
    </w:tbl>
    <w:p w14:paraId="26F04BC6" w14:textId="447615FE" w:rsidR="005E5AED" w:rsidRDefault="005E5AED" w:rsidP="00171D36">
      <w:pPr>
        <w:spacing w:after="0" w:line="240" w:lineRule="auto"/>
        <w:rPr>
          <w:rFonts w:ascii="Times New Roman" w:hAnsi="Times New Roman" w:cs="Times New Roman"/>
          <w:sz w:val="24"/>
          <w:szCs w:val="24"/>
        </w:rPr>
      </w:pPr>
    </w:p>
    <w:p w14:paraId="013685B9" w14:textId="5C22F10F" w:rsidR="001312FA" w:rsidRDefault="001312FA" w:rsidP="00171D36">
      <w:pPr>
        <w:spacing w:after="0" w:line="240" w:lineRule="auto"/>
        <w:rPr>
          <w:rFonts w:ascii="Times New Roman" w:hAnsi="Times New Roman" w:cs="Times New Roman"/>
          <w:sz w:val="24"/>
          <w:szCs w:val="24"/>
        </w:rPr>
      </w:pPr>
    </w:p>
    <w:p w14:paraId="4386AC22" w14:textId="48D17905" w:rsidR="001312FA" w:rsidRDefault="001312FA" w:rsidP="00171D36">
      <w:pPr>
        <w:spacing w:after="0" w:line="240" w:lineRule="auto"/>
        <w:rPr>
          <w:rFonts w:ascii="Times New Roman" w:hAnsi="Times New Roman" w:cs="Times New Roman"/>
          <w:sz w:val="24"/>
          <w:szCs w:val="24"/>
        </w:rPr>
      </w:pPr>
    </w:p>
    <w:p w14:paraId="271C8093" w14:textId="7CAA662D" w:rsidR="001312FA" w:rsidRDefault="001312FA" w:rsidP="00171D36">
      <w:pPr>
        <w:spacing w:after="0" w:line="240" w:lineRule="auto"/>
        <w:rPr>
          <w:rFonts w:ascii="Times New Roman" w:hAnsi="Times New Roman" w:cs="Times New Roman"/>
          <w:sz w:val="24"/>
          <w:szCs w:val="24"/>
        </w:rPr>
      </w:pPr>
    </w:p>
    <w:p w14:paraId="301ED1DF" w14:textId="45C5EE67" w:rsidR="001312FA" w:rsidRDefault="001312FA" w:rsidP="00171D36">
      <w:pPr>
        <w:spacing w:after="0" w:line="240" w:lineRule="auto"/>
        <w:rPr>
          <w:rFonts w:ascii="Times New Roman" w:hAnsi="Times New Roman" w:cs="Times New Roman"/>
          <w:sz w:val="24"/>
          <w:szCs w:val="24"/>
        </w:rPr>
      </w:pPr>
    </w:p>
    <w:p w14:paraId="5557AEC6" w14:textId="2AF1FDA8" w:rsidR="001312FA" w:rsidRDefault="001312FA" w:rsidP="00171D36">
      <w:pPr>
        <w:spacing w:after="0" w:line="240" w:lineRule="auto"/>
        <w:rPr>
          <w:rFonts w:ascii="Times New Roman" w:hAnsi="Times New Roman" w:cs="Times New Roman"/>
          <w:sz w:val="24"/>
          <w:szCs w:val="24"/>
        </w:rPr>
      </w:pPr>
    </w:p>
    <w:p w14:paraId="209CDDAA" w14:textId="19D925D4" w:rsidR="001312FA" w:rsidRDefault="001312FA" w:rsidP="00171D36">
      <w:pPr>
        <w:spacing w:after="0" w:line="240" w:lineRule="auto"/>
        <w:rPr>
          <w:rFonts w:ascii="Times New Roman" w:hAnsi="Times New Roman" w:cs="Times New Roman"/>
          <w:sz w:val="24"/>
          <w:szCs w:val="24"/>
        </w:rPr>
      </w:pPr>
    </w:p>
    <w:p w14:paraId="3A8CE705" w14:textId="5512C3A9" w:rsidR="001312FA" w:rsidRDefault="001312FA" w:rsidP="00171D36">
      <w:pPr>
        <w:spacing w:after="0" w:line="240" w:lineRule="auto"/>
        <w:rPr>
          <w:rFonts w:ascii="Times New Roman" w:hAnsi="Times New Roman" w:cs="Times New Roman"/>
          <w:sz w:val="24"/>
          <w:szCs w:val="24"/>
        </w:rPr>
      </w:pPr>
    </w:p>
    <w:p w14:paraId="4BE92042" w14:textId="6E2C5C3D" w:rsidR="001312FA" w:rsidRDefault="001312FA" w:rsidP="00171D36">
      <w:pPr>
        <w:spacing w:after="0" w:line="240" w:lineRule="auto"/>
        <w:rPr>
          <w:rFonts w:ascii="Times New Roman" w:hAnsi="Times New Roman" w:cs="Times New Roman"/>
          <w:sz w:val="24"/>
          <w:szCs w:val="24"/>
        </w:rPr>
      </w:pPr>
    </w:p>
    <w:p w14:paraId="36DB8DE4" w14:textId="0C874875" w:rsidR="001312FA" w:rsidRDefault="001312FA" w:rsidP="00171D36">
      <w:pPr>
        <w:spacing w:after="0" w:line="240" w:lineRule="auto"/>
        <w:rPr>
          <w:rFonts w:ascii="Times New Roman" w:hAnsi="Times New Roman" w:cs="Times New Roman"/>
          <w:sz w:val="24"/>
          <w:szCs w:val="24"/>
        </w:rPr>
      </w:pPr>
    </w:p>
    <w:p w14:paraId="3CF35585" w14:textId="7E3FAB3B" w:rsidR="001312FA" w:rsidRDefault="001312FA" w:rsidP="00171D36">
      <w:pPr>
        <w:spacing w:after="0" w:line="240" w:lineRule="auto"/>
        <w:rPr>
          <w:rFonts w:ascii="Times New Roman" w:hAnsi="Times New Roman" w:cs="Times New Roman"/>
          <w:sz w:val="24"/>
          <w:szCs w:val="24"/>
        </w:rPr>
      </w:pPr>
    </w:p>
    <w:p w14:paraId="6B98E76C" w14:textId="77777777" w:rsidR="001312FA" w:rsidRDefault="001312FA" w:rsidP="00171D36">
      <w:pPr>
        <w:spacing w:after="0" w:line="240" w:lineRule="auto"/>
        <w:rPr>
          <w:rFonts w:ascii="Times New Roman" w:hAnsi="Times New Roman" w:cs="Times New Roman"/>
          <w:sz w:val="24"/>
          <w:szCs w:val="24"/>
        </w:rPr>
      </w:pPr>
    </w:p>
    <w:p w14:paraId="73929C18" w14:textId="5EBDB1CE" w:rsidR="00A42925" w:rsidRDefault="00A42925" w:rsidP="00171D36">
      <w:pPr>
        <w:spacing w:after="0" w:line="240" w:lineRule="auto"/>
        <w:rPr>
          <w:rFonts w:ascii="Times New Roman" w:hAnsi="Times New Roman" w:cs="Times New Roman"/>
          <w:sz w:val="24"/>
          <w:szCs w:val="24"/>
        </w:rPr>
      </w:pPr>
    </w:p>
    <w:tbl>
      <w:tblPr>
        <w:tblpPr w:leftFromText="180" w:rightFromText="180" w:vertAnchor="text" w:horzAnchor="margin" w:tblpX="562" w:tblpY="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2977"/>
        <w:gridCol w:w="5528"/>
      </w:tblGrid>
      <w:tr w:rsidR="00A42925" w:rsidRPr="005D30B8" w14:paraId="53D6BC0B" w14:textId="77777777" w:rsidTr="001312FA">
        <w:trPr>
          <w:trHeight w:val="381"/>
        </w:trPr>
        <w:tc>
          <w:tcPr>
            <w:tcW w:w="9067" w:type="dxa"/>
            <w:gridSpan w:val="3"/>
            <w:vAlign w:val="center"/>
          </w:tcPr>
          <w:p w14:paraId="2580A8C1" w14:textId="77777777" w:rsidR="00A42925" w:rsidRPr="008133A3" w:rsidRDefault="00A42925" w:rsidP="001312FA">
            <w:pPr>
              <w:pStyle w:val="naisnod"/>
              <w:tabs>
                <w:tab w:val="center" w:pos="5357"/>
              </w:tabs>
              <w:spacing w:before="0" w:beforeAutospacing="0" w:after="0" w:afterAutospacing="0"/>
              <w:ind w:left="57" w:right="57"/>
              <w:jc w:val="center"/>
            </w:pPr>
            <w:r w:rsidRPr="008133A3">
              <w:rPr>
                <w:b/>
              </w:rPr>
              <w:t>VII. Tiesību akta projekta izpildes nodrošināšana un tās ietekme uz institūcijām</w:t>
            </w:r>
          </w:p>
        </w:tc>
      </w:tr>
      <w:tr w:rsidR="00A42925" w:rsidRPr="005D30B8" w14:paraId="67EC4D73" w14:textId="77777777" w:rsidTr="001312FA">
        <w:trPr>
          <w:trHeight w:val="427"/>
        </w:trPr>
        <w:tc>
          <w:tcPr>
            <w:tcW w:w="562" w:type="dxa"/>
          </w:tcPr>
          <w:p w14:paraId="6FF8DA38" w14:textId="77777777" w:rsidR="00A42925" w:rsidRPr="005D30B8" w:rsidRDefault="00A42925" w:rsidP="001312FA">
            <w:pPr>
              <w:pStyle w:val="naisnod"/>
              <w:spacing w:before="0" w:beforeAutospacing="0" w:after="0" w:afterAutospacing="0"/>
              <w:ind w:left="57" w:right="57"/>
              <w:jc w:val="both"/>
            </w:pPr>
            <w:r w:rsidRPr="005D30B8">
              <w:t>1.</w:t>
            </w:r>
          </w:p>
        </w:tc>
        <w:tc>
          <w:tcPr>
            <w:tcW w:w="2977" w:type="dxa"/>
          </w:tcPr>
          <w:p w14:paraId="38D88996" w14:textId="77777777" w:rsidR="00A42925" w:rsidRPr="005D30B8" w:rsidRDefault="00A42925" w:rsidP="001312FA">
            <w:pPr>
              <w:pStyle w:val="naisf"/>
              <w:spacing w:before="0" w:beforeAutospacing="0" w:after="0" w:afterAutospacing="0"/>
              <w:ind w:left="57" w:right="57"/>
            </w:pPr>
            <w:r w:rsidRPr="005D30B8">
              <w:t>Projekta izpildē iesaistītās institūcijas</w:t>
            </w:r>
          </w:p>
        </w:tc>
        <w:tc>
          <w:tcPr>
            <w:tcW w:w="5528" w:type="dxa"/>
          </w:tcPr>
          <w:p w14:paraId="6623010D" w14:textId="764B2191" w:rsidR="00A42925" w:rsidRPr="005D30B8" w:rsidRDefault="00E50F82" w:rsidP="00E50F82">
            <w:pPr>
              <w:shd w:val="clear" w:color="auto" w:fill="FFFFFF"/>
              <w:spacing w:after="0" w:line="240" w:lineRule="auto"/>
              <w:ind w:left="-25" w:firstLine="25"/>
              <w:jc w:val="both"/>
              <w:rPr>
                <w:rFonts w:ascii="Times New Roman" w:hAnsi="Times New Roman" w:cs="Times New Roman"/>
                <w:sz w:val="24"/>
                <w:szCs w:val="24"/>
              </w:rPr>
            </w:pPr>
            <w:r>
              <w:rPr>
                <w:rFonts w:ascii="Times New Roman" w:hAnsi="Times New Roman" w:cs="Times New Roman"/>
                <w:sz w:val="24"/>
                <w:szCs w:val="24"/>
              </w:rPr>
              <w:t>Finanšu ministrija.</w:t>
            </w:r>
          </w:p>
        </w:tc>
      </w:tr>
      <w:tr w:rsidR="00A42925" w:rsidRPr="005D30B8" w14:paraId="45920B2F" w14:textId="77777777" w:rsidTr="001312FA">
        <w:trPr>
          <w:trHeight w:val="463"/>
        </w:trPr>
        <w:tc>
          <w:tcPr>
            <w:tcW w:w="562" w:type="dxa"/>
          </w:tcPr>
          <w:p w14:paraId="6F642D09" w14:textId="77777777" w:rsidR="00A42925" w:rsidRPr="005D30B8" w:rsidRDefault="00A42925" w:rsidP="001312FA">
            <w:pPr>
              <w:pStyle w:val="naisnod"/>
              <w:spacing w:before="0" w:beforeAutospacing="0" w:after="0" w:afterAutospacing="0"/>
              <w:ind w:left="57" w:right="57"/>
              <w:jc w:val="both"/>
            </w:pPr>
            <w:r w:rsidRPr="005D30B8">
              <w:t>2.</w:t>
            </w:r>
          </w:p>
        </w:tc>
        <w:tc>
          <w:tcPr>
            <w:tcW w:w="2977" w:type="dxa"/>
          </w:tcPr>
          <w:p w14:paraId="7120A090" w14:textId="77777777" w:rsidR="00A42925" w:rsidRPr="00863242" w:rsidRDefault="00A42925" w:rsidP="001312FA">
            <w:pPr>
              <w:pStyle w:val="naisf"/>
              <w:spacing w:before="0" w:beforeAutospacing="0" w:after="0" w:afterAutospacing="0"/>
              <w:ind w:left="57" w:right="57"/>
            </w:pPr>
            <w:r w:rsidRPr="005D30B8">
              <w:t>Projekta izpildes ietekme uz pār</w:t>
            </w:r>
            <w:r w:rsidRPr="008133A3">
              <w:softHyphen/>
              <w:t xml:space="preserve">valdes funkcijām un </w:t>
            </w:r>
            <w:r w:rsidRPr="00863242">
              <w:t>institucionālo struktūru.</w:t>
            </w:r>
          </w:p>
          <w:p w14:paraId="0BBC9C8B" w14:textId="77777777" w:rsidR="00A42925" w:rsidRPr="00CD7A03" w:rsidRDefault="00A42925" w:rsidP="001312FA">
            <w:pPr>
              <w:pStyle w:val="naisf"/>
              <w:spacing w:before="0" w:beforeAutospacing="0" w:after="0" w:afterAutospacing="0"/>
              <w:ind w:left="57" w:right="57"/>
              <w:jc w:val="both"/>
            </w:pPr>
            <w:r w:rsidRPr="00141C65">
              <w:t>Jaunu institūciju izveide, esošu institūciju likvidācija vai reorga</w:t>
            </w:r>
            <w:r w:rsidRPr="00141C65">
              <w:softHyphen/>
              <w:t xml:space="preserve">nizācija, to ietekme uz institūcijas </w:t>
            </w:r>
            <w:r w:rsidRPr="00CD7A03">
              <w:t>cilvēk-resursiem.</w:t>
            </w:r>
          </w:p>
        </w:tc>
        <w:tc>
          <w:tcPr>
            <w:tcW w:w="5528" w:type="dxa"/>
          </w:tcPr>
          <w:p w14:paraId="5DCE2715" w14:textId="77777777" w:rsidR="00A42925" w:rsidRDefault="00A42925" w:rsidP="001312FA">
            <w:pPr>
              <w:shd w:val="clear" w:color="auto" w:fill="FFFFFF"/>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MK noteikumu projekts tiks realizēts esošo cilvēkresursu un funkciju ietvaros.</w:t>
            </w:r>
          </w:p>
          <w:p w14:paraId="48BE3F5F" w14:textId="77777777" w:rsidR="00A42925" w:rsidRPr="00755703" w:rsidRDefault="00A42925" w:rsidP="001312FA">
            <w:pPr>
              <w:shd w:val="clear" w:color="auto" w:fill="FFFFFF"/>
              <w:spacing w:after="0" w:line="240" w:lineRule="auto"/>
              <w:ind w:right="57"/>
              <w:jc w:val="both"/>
              <w:rPr>
                <w:rFonts w:ascii="Times New Roman" w:hAnsi="Times New Roman" w:cs="Times New Roman"/>
                <w:sz w:val="24"/>
                <w:szCs w:val="24"/>
              </w:rPr>
            </w:pPr>
            <w:r w:rsidRPr="00755703">
              <w:rPr>
                <w:rFonts w:ascii="Times New Roman" w:hAnsi="Times New Roman" w:cs="Times New Roman"/>
                <w:sz w:val="24"/>
                <w:szCs w:val="24"/>
              </w:rPr>
              <w:t>Jaunu institūciju izveide, esošu institūciju likvidācija vai reorganizācija nav paredzēta.</w:t>
            </w:r>
          </w:p>
        </w:tc>
      </w:tr>
      <w:tr w:rsidR="00A42925" w:rsidRPr="005D30B8" w14:paraId="199C50FF" w14:textId="77777777" w:rsidTr="001312FA">
        <w:trPr>
          <w:trHeight w:val="402"/>
        </w:trPr>
        <w:tc>
          <w:tcPr>
            <w:tcW w:w="562" w:type="dxa"/>
            <w:tcBorders>
              <w:top w:val="single" w:sz="4" w:space="0" w:color="auto"/>
              <w:left w:val="single" w:sz="4" w:space="0" w:color="auto"/>
              <w:bottom w:val="single" w:sz="4" w:space="0" w:color="auto"/>
              <w:right w:val="single" w:sz="4" w:space="0" w:color="auto"/>
            </w:tcBorders>
          </w:tcPr>
          <w:p w14:paraId="0EC3E497" w14:textId="77777777" w:rsidR="00A42925" w:rsidRPr="005D30B8" w:rsidRDefault="00A42925" w:rsidP="001312FA">
            <w:pPr>
              <w:pStyle w:val="naisnod"/>
              <w:spacing w:before="0" w:beforeAutospacing="0" w:after="0" w:afterAutospacing="0"/>
              <w:ind w:left="57" w:right="57"/>
              <w:jc w:val="both"/>
            </w:pPr>
            <w:r w:rsidRPr="005D30B8">
              <w:lastRenderedPageBreak/>
              <w:t>3.</w:t>
            </w:r>
          </w:p>
        </w:tc>
        <w:tc>
          <w:tcPr>
            <w:tcW w:w="2977" w:type="dxa"/>
            <w:tcBorders>
              <w:top w:val="single" w:sz="4" w:space="0" w:color="auto"/>
              <w:left w:val="single" w:sz="4" w:space="0" w:color="auto"/>
              <w:bottom w:val="single" w:sz="4" w:space="0" w:color="auto"/>
              <w:right w:val="single" w:sz="4" w:space="0" w:color="auto"/>
            </w:tcBorders>
          </w:tcPr>
          <w:p w14:paraId="0C253885" w14:textId="77777777" w:rsidR="00A42925" w:rsidRPr="005D30B8" w:rsidRDefault="00A42925" w:rsidP="001312FA">
            <w:pPr>
              <w:pStyle w:val="naisf"/>
              <w:spacing w:before="0" w:beforeAutospacing="0" w:after="0" w:afterAutospacing="0"/>
              <w:ind w:left="57" w:right="57"/>
            </w:pPr>
            <w:r w:rsidRPr="005D30B8">
              <w:t>Cita informācija</w:t>
            </w:r>
          </w:p>
        </w:tc>
        <w:tc>
          <w:tcPr>
            <w:tcW w:w="5528" w:type="dxa"/>
            <w:tcBorders>
              <w:top w:val="single" w:sz="4" w:space="0" w:color="auto"/>
              <w:left w:val="single" w:sz="4" w:space="0" w:color="auto"/>
              <w:bottom w:val="single" w:sz="4" w:space="0" w:color="auto"/>
              <w:right w:val="single" w:sz="4" w:space="0" w:color="auto"/>
            </w:tcBorders>
          </w:tcPr>
          <w:p w14:paraId="0AF5FA9F" w14:textId="77777777" w:rsidR="00A42925" w:rsidRPr="008133A3" w:rsidRDefault="00A42925" w:rsidP="001312FA">
            <w:pPr>
              <w:spacing w:after="0" w:line="240" w:lineRule="auto"/>
              <w:ind w:left="57" w:right="2"/>
              <w:jc w:val="both"/>
              <w:rPr>
                <w:rFonts w:ascii="Times New Roman" w:hAnsi="Times New Roman" w:cs="Times New Roman"/>
                <w:sz w:val="24"/>
                <w:szCs w:val="24"/>
              </w:rPr>
            </w:pPr>
            <w:r w:rsidRPr="008133A3">
              <w:rPr>
                <w:rFonts w:ascii="Times New Roman" w:hAnsi="Times New Roman" w:cs="Times New Roman"/>
                <w:sz w:val="24"/>
                <w:szCs w:val="24"/>
              </w:rPr>
              <w:t>Nav.</w:t>
            </w:r>
          </w:p>
        </w:tc>
      </w:tr>
    </w:tbl>
    <w:p w14:paraId="71CC835F" w14:textId="03BFEABC" w:rsidR="00A42925" w:rsidRDefault="00A42925" w:rsidP="00171D36">
      <w:pPr>
        <w:spacing w:after="0" w:line="240" w:lineRule="auto"/>
        <w:rPr>
          <w:rFonts w:ascii="Times New Roman" w:hAnsi="Times New Roman" w:cs="Times New Roman"/>
          <w:sz w:val="24"/>
          <w:szCs w:val="24"/>
        </w:rPr>
      </w:pPr>
    </w:p>
    <w:p w14:paraId="651D49E6" w14:textId="471B0853" w:rsidR="00A42925" w:rsidRDefault="00A42925" w:rsidP="0099605F">
      <w:pPr>
        <w:pStyle w:val="naisf"/>
        <w:spacing w:before="0" w:beforeAutospacing="0" w:after="0" w:afterAutospacing="0"/>
        <w:rPr>
          <w:sz w:val="28"/>
          <w:szCs w:val="28"/>
        </w:rPr>
      </w:pPr>
    </w:p>
    <w:p w14:paraId="6F000720" w14:textId="77777777" w:rsidR="00A42925" w:rsidRDefault="00A42925" w:rsidP="0099605F">
      <w:pPr>
        <w:pStyle w:val="naisf"/>
        <w:spacing w:before="0" w:beforeAutospacing="0" w:after="0" w:afterAutospacing="0"/>
        <w:rPr>
          <w:sz w:val="28"/>
          <w:szCs w:val="28"/>
        </w:rPr>
      </w:pPr>
    </w:p>
    <w:p w14:paraId="29701551" w14:textId="2BDEB38E" w:rsidR="00651063" w:rsidRPr="00B301B0" w:rsidRDefault="001B5DE3" w:rsidP="00B301B0">
      <w:pPr>
        <w:pStyle w:val="naisf"/>
        <w:spacing w:before="0" w:beforeAutospacing="0" w:after="0" w:afterAutospacing="0"/>
        <w:rPr>
          <w:sz w:val="28"/>
          <w:szCs w:val="28"/>
        </w:rPr>
      </w:pPr>
      <w:r>
        <w:rPr>
          <w:sz w:val="28"/>
          <w:szCs w:val="28"/>
        </w:rPr>
        <w:t>Finanšu ministre</w:t>
      </w:r>
      <w:r w:rsidR="00984C2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r w:rsidR="00296FD4" w:rsidRPr="00B66296">
        <w:rPr>
          <w:sz w:val="28"/>
          <w:szCs w:val="28"/>
        </w:rPr>
        <w:tab/>
      </w:r>
      <w:proofErr w:type="spellStart"/>
      <w:r w:rsidR="00296FD4" w:rsidRPr="00B66296">
        <w:rPr>
          <w:sz w:val="28"/>
          <w:szCs w:val="28"/>
        </w:rPr>
        <w:t>D</w:t>
      </w:r>
      <w:r w:rsidR="0001285C" w:rsidRPr="00B66296">
        <w:rPr>
          <w:sz w:val="28"/>
          <w:szCs w:val="28"/>
        </w:rPr>
        <w:t>.R</w:t>
      </w:r>
      <w:r w:rsidR="00296FD4" w:rsidRPr="00B66296">
        <w:rPr>
          <w:sz w:val="28"/>
          <w:szCs w:val="28"/>
        </w:rPr>
        <w:t>eizniece</w:t>
      </w:r>
      <w:proofErr w:type="spellEnd"/>
      <w:r w:rsidR="00296FD4" w:rsidRPr="00B66296">
        <w:rPr>
          <w:sz w:val="28"/>
          <w:szCs w:val="28"/>
        </w:rPr>
        <w:t>-Ozola</w:t>
      </w:r>
    </w:p>
    <w:p w14:paraId="55A8725E" w14:textId="5E8AE03A" w:rsidR="00B87D09" w:rsidRDefault="00B87D09" w:rsidP="005D519B">
      <w:pPr>
        <w:spacing w:after="0" w:line="240" w:lineRule="auto"/>
        <w:jc w:val="both"/>
        <w:rPr>
          <w:rFonts w:ascii="Times New Roman" w:hAnsi="Times New Roman" w:cs="Times New Roman"/>
          <w:sz w:val="24"/>
          <w:szCs w:val="24"/>
        </w:rPr>
      </w:pPr>
    </w:p>
    <w:p w14:paraId="10C8E9B7" w14:textId="633F2654" w:rsidR="00B87D09" w:rsidRDefault="00B87D09" w:rsidP="005D519B">
      <w:pPr>
        <w:spacing w:after="0" w:line="240" w:lineRule="auto"/>
        <w:jc w:val="both"/>
        <w:rPr>
          <w:rFonts w:ascii="Times New Roman" w:hAnsi="Times New Roman" w:cs="Times New Roman"/>
          <w:sz w:val="24"/>
          <w:szCs w:val="24"/>
        </w:rPr>
      </w:pPr>
    </w:p>
    <w:p w14:paraId="08AE615A" w14:textId="16474A8E" w:rsidR="00B87D09" w:rsidRDefault="00B87D09" w:rsidP="005D519B">
      <w:pPr>
        <w:spacing w:after="0" w:line="240" w:lineRule="auto"/>
        <w:jc w:val="both"/>
        <w:rPr>
          <w:rFonts w:ascii="Times New Roman" w:hAnsi="Times New Roman" w:cs="Times New Roman"/>
          <w:sz w:val="24"/>
          <w:szCs w:val="24"/>
        </w:rPr>
      </w:pPr>
    </w:p>
    <w:p w14:paraId="4803D9EA" w14:textId="083795F0" w:rsidR="00D34B51" w:rsidRDefault="00D34B51" w:rsidP="005D519B">
      <w:pPr>
        <w:spacing w:after="0" w:line="240" w:lineRule="auto"/>
        <w:jc w:val="both"/>
        <w:rPr>
          <w:rFonts w:ascii="Times New Roman" w:hAnsi="Times New Roman" w:cs="Times New Roman"/>
          <w:sz w:val="24"/>
          <w:szCs w:val="24"/>
        </w:rPr>
      </w:pPr>
    </w:p>
    <w:p w14:paraId="577FD627" w14:textId="67B4F049" w:rsidR="00D34B51" w:rsidRDefault="00D34B51" w:rsidP="005D519B">
      <w:pPr>
        <w:spacing w:after="0" w:line="240" w:lineRule="auto"/>
        <w:jc w:val="both"/>
        <w:rPr>
          <w:rFonts w:ascii="Times New Roman" w:hAnsi="Times New Roman" w:cs="Times New Roman"/>
          <w:sz w:val="24"/>
          <w:szCs w:val="24"/>
        </w:rPr>
      </w:pPr>
    </w:p>
    <w:p w14:paraId="23732179" w14:textId="45B5C7BA" w:rsidR="00D34B51" w:rsidRDefault="00D34B51" w:rsidP="005D519B">
      <w:pPr>
        <w:spacing w:after="0" w:line="240" w:lineRule="auto"/>
        <w:jc w:val="both"/>
        <w:rPr>
          <w:rFonts w:ascii="Times New Roman" w:hAnsi="Times New Roman" w:cs="Times New Roman"/>
          <w:sz w:val="24"/>
          <w:szCs w:val="24"/>
        </w:rPr>
      </w:pPr>
    </w:p>
    <w:p w14:paraId="69BBF306" w14:textId="5F5A83EA" w:rsidR="00D34B51" w:rsidRDefault="00D34B51" w:rsidP="005D519B">
      <w:pPr>
        <w:spacing w:after="0" w:line="240" w:lineRule="auto"/>
        <w:jc w:val="both"/>
        <w:rPr>
          <w:rFonts w:ascii="Times New Roman" w:hAnsi="Times New Roman" w:cs="Times New Roman"/>
          <w:sz w:val="24"/>
          <w:szCs w:val="24"/>
        </w:rPr>
      </w:pPr>
    </w:p>
    <w:p w14:paraId="2E83A2AB" w14:textId="39EAFFEC" w:rsidR="00D34B51" w:rsidRDefault="00D34B51" w:rsidP="005D519B">
      <w:pPr>
        <w:spacing w:after="0" w:line="240" w:lineRule="auto"/>
        <w:jc w:val="both"/>
        <w:rPr>
          <w:rFonts w:ascii="Times New Roman" w:hAnsi="Times New Roman" w:cs="Times New Roman"/>
          <w:sz w:val="24"/>
          <w:szCs w:val="24"/>
        </w:rPr>
      </w:pPr>
    </w:p>
    <w:p w14:paraId="0768CA18" w14:textId="64FAC3AD" w:rsidR="00D34B51" w:rsidRDefault="00D34B51" w:rsidP="005D519B">
      <w:pPr>
        <w:spacing w:after="0" w:line="240" w:lineRule="auto"/>
        <w:jc w:val="both"/>
        <w:rPr>
          <w:rFonts w:ascii="Times New Roman" w:hAnsi="Times New Roman" w:cs="Times New Roman"/>
          <w:sz w:val="24"/>
          <w:szCs w:val="24"/>
        </w:rPr>
      </w:pPr>
    </w:p>
    <w:p w14:paraId="0331AEA0" w14:textId="48703E3B" w:rsidR="00D34B51" w:rsidRDefault="00D34B51" w:rsidP="005D519B">
      <w:pPr>
        <w:spacing w:after="0" w:line="240" w:lineRule="auto"/>
        <w:jc w:val="both"/>
        <w:rPr>
          <w:rFonts w:ascii="Times New Roman" w:hAnsi="Times New Roman" w:cs="Times New Roman"/>
          <w:sz w:val="24"/>
          <w:szCs w:val="24"/>
        </w:rPr>
      </w:pPr>
    </w:p>
    <w:p w14:paraId="15103F98" w14:textId="01E18B6E" w:rsidR="00D34B51" w:rsidRDefault="00D34B51" w:rsidP="005D519B">
      <w:pPr>
        <w:spacing w:after="0" w:line="240" w:lineRule="auto"/>
        <w:jc w:val="both"/>
        <w:rPr>
          <w:rFonts w:ascii="Times New Roman" w:hAnsi="Times New Roman" w:cs="Times New Roman"/>
          <w:sz w:val="24"/>
          <w:szCs w:val="24"/>
        </w:rPr>
      </w:pPr>
    </w:p>
    <w:p w14:paraId="44AE9F3A" w14:textId="35013CD3" w:rsidR="00D34B51" w:rsidRDefault="00D34B51" w:rsidP="005D519B">
      <w:pPr>
        <w:spacing w:after="0" w:line="240" w:lineRule="auto"/>
        <w:jc w:val="both"/>
        <w:rPr>
          <w:rFonts w:ascii="Times New Roman" w:hAnsi="Times New Roman" w:cs="Times New Roman"/>
          <w:sz w:val="24"/>
          <w:szCs w:val="24"/>
        </w:rPr>
      </w:pPr>
    </w:p>
    <w:p w14:paraId="0B874864" w14:textId="204C7CCA" w:rsidR="00D34B51" w:rsidRDefault="00D34B51" w:rsidP="005D519B">
      <w:pPr>
        <w:spacing w:after="0" w:line="240" w:lineRule="auto"/>
        <w:jc w:val="both"/>
        <w:rPr>
          <w:rFonts w:ascii="Times New Roman" w:hAnsi="Times New Roman" w:cs="Times New Roman"/>
          <w:sz w:val="24"/>
          <w:szCs w:val="24"/>
        </w:rPr>
      </w:pPr>
    </w:p>
    <w:p w14:paraId="315C20BC" w14:textId="77777777" w:rsidR="00D34B51" w:rsidRPr="00E2591D" w:rsidRDefault="00D34B51" w:rsidP="005D519B">
      <w:pPr>
        <w:spacing w:after="0" w:line="240" w:lineRule="auto"/>
        <w:jc w:val="both"/>
        <w:rPr>
          <w:rFonts w:ascii="Times New Roman" w:hAnsi="Times New Roman" w:cs="Times New Roman"/>
          <w:sz w:val="24"/>
          <w:szCs w:val="24"/>
        </w:rPr>
      </w:pPr>
    </w:p>
    <w:p w14:paraId="71A89068" w14:textId="5245D8A1" w:rsidR="005D519B" w:rsidRPr="00B66296" w:rsidRDefault="00CA01AF" w:rsidP="005D5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Edgars </w:t>
      </w:r>
      <w:r w:rsidR="002E5ACB" w:rsidRPr="00B66296">
        <w:rPr>
          <w:rFonts w:ascii="Times New Roman" w:hAnsi="Times New Roman" w:cs="Times New Roman"/>
          <w:sz w:val="24"/>
          <w:szCs w:val="24"/>
        </w:rPr>
        <w:t>Zandbergs</w:t>
      </w:r>
      <w:r w:rsidR="005D519B" w:rsidRPr="00B66296">
        <w:rPr>
          <w:rFonts w:ascii="Times New Roman" w:hAnsi="Times New Roman" w:cs="Times New Roman"/>
          <w:sz w:val="24"/>
          <w:szCs w:val="24"/>
        </w:rPr>
        <w:t>,</w:t>
      </w:r>
      <w:r w:rsidR="005D30B8" w:rsidRPr="00B66296">
        <w:rPr>
          <w:rFonts w:ascii="Times New Roman" w:hAnsi="Times New Roman" w:cs="Times New Roman"/>
          <w:sz w:val="24"/>
          <w:szCs w:val="24"/>
        </w:rPr>
        <w:t xml:space="preserve"> 67</w:t>
      </w:r>
      <w:r w:rsidR="00FD3BEB">
        <w:rPr>
          <w:rFonts w:ascii="Times New Roman" w:hAnsi="Times New Roman" w:cs="Times New Roman"/>
          <w:sz w:val="24"/>
          <w:szCs w:val="24"/>
        </w:rPr>
        <w:t xml:space="preserve"> </w:t>
      </w:r>
      <w:r w:rsidR="005D30B8" w:rsidRPr="00B66296">
        <w:rPr>
          <w:rFonts w:ascii="Times New Roman" w:hAnsi="Times New Roman" w:cs="Times New Roman"/>
          <w:sz w:val="24"/>
          <w:szCs w:val="24"/>
        </w:rPr>
        <w:t>095 532</w:t>
      </w:r>
    </w:p>
    <w:p w14:paraId="0FE1C4B7" w14:textId="6314A531" w:rsidR="00703B86" w:rsidRPr="005D30B8" w:rsidRDefault="002E5ACB">
      <w:pPr>
        <w:spacing w:after="0" w:line="240" w:lineRule="auto"/>
        <w:jc w:val="both"/>
        <w:rPr>
          <w:rFonts w:ascii="Times New Roman" w:hAnsi="Times New Roman" w:cs="Times New Roman"/>
          <w:sz w:val="24"/>
          <w:szCs w:val="24"/>
        </w:rPr>
      </w:pPr>
      <w:r w:rsidRPr="00B66296">
        <w:rPr>
          <w:rFonts w:ascii="Times New Roman" w:hAnsi="Times New Roman" w:cs="Times New Roman"/>
          <w:sz w:val="24"/>
          <w:szCs w:val="24"/>
        </w:rPr>
        <w:t>Edgars.Zandbergs</w:t>
      </w:r>
      <w:r w:rsidR="005D519B" w:rsidRPr="00B66296">
        <w:rPr>
          <w:rFonts w:ascii="Times New Roman" w:hAnsi="Times New Roman" w:cs="Times New Roman"/>
          <w:sz w:val="24"/>
          <w:szCs w:val="24"/>
        </w:rPr>
        <w:t>@fm.gov.lv</w:t>
      </w:r>
    </w:p>
    <w:sectPr w:rsidR="00703B86" w:rsidRPr="005D30B8" w:rsidSect="005E5AE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BD269" w14:textId="77777777" w:rsidR="00A053DF" w:rsidRDefault="00A053DF" w:rsidP="004369B2">
      <w:pPr>
        <w:spacing w:after="0" w:line="240" w:lineRule="auto"/>
      </w:pPr>
      <w:r>
        <w:separator/>
      </w:r>
    </w:p>
  </w:endnote>
  <w:endnote w:type="continuationSeparator" w:id="0">
    <w:p w14:paraId="0F41EE44" w14:textId="77777777" w:rsidR="00A053DF" w:rsidRDefault="00A053DF" w:rsidP="004369B2">
      <w:pPr>
        <w:spacing w:after="0" w:line="240" w:lineRule="auto"/>
      </w:pPr>
      <w:r>
        <w:continuationSeparator/>
      </w:r>
    </w:p>
  </w:endnote>
  <w:endnote w:type="continuationNotice" w:id="1">
    <w:p w14:paraId="10159B23" w14:textId="77777777" w:rsidR="00A053DF" w:rsidRDefault="00A053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8FEA8" w14:textId="22EDD8B8" w:rsidR="007A323D" w:rsidRPr="00CB45AE" w:rsidRDefault="006C6379" w:rsidP="00CB45AE">
    <w:pPr>
      <w:pStyle w:val="Footer"/>
      <w:jc w:val="both"/>
      <w:rPr>
        <w:sz w:val="16"/>
        <w:szCs w:val="16"/>
      </w:rPr>
    </w:pPr>
    <w:r>
      <w:rPr>
        <w:rFonts w:ascii="Times New Roman" w:hAnsi="Times New Roman" w:cs="Times New Roman"/>
        <w:sz w:val="16"/>
        <w:szCs w:val="16"/>
      </w:rPr>
      <w:t>FMAnot_1212</w:t>
    </w:r>
    <w:r w:rsidR="007A323D" w:rsidRPr="00CB45AE">
      <w:rPr>
        <w:rFonts w:ascii="Times New Roman" w:hAnsi="Times New Roman" w:cs="Times New Roman"/>
        <w:sz w:val="16"/>
        <w:szCs w:val="16"/>
      </w:rPr>
      <w:t>17_</w:t>
    </w:r>
    <w:r w:rsidR="00755703">
      <w:rPr>
        <w:rFonts w:ascii="Times New Roman" w:hAnsi="Times New Roman" w:cs="Times New Roman"/>
        <w:sz w:val="16"/>
        <w:szCs w:val="16"/>
      </w:rPr>
      <w:t>MK 485</w:t>
    </w:r>
    <w:r w:rsidR="007A323D" w:rsidRPr="00CB45AE">
      <w:rPr>
        <w:rFonts w:ascii="Times New Roman" w:hAnsi="Times New Roman" w:cs="Times New Roman"/>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0906C" w14:textId="025CD993" w:rsidR="007A323D" w:rsidRPr="00CB45AE" w:rsidRDefault="006C6379" w:rsidP="00E601A7">
    <w:pPr>
      <w:pStyle w:val="Footer"/>
      <w:jc w:val="both"/>
      <w:rPr>
        <w:sz w:val="16"/>
        <w:szCs w:val="16"/>
      </w:rPr>
    </w:pPr>
    <w:r>
      <w:rPr>
        <w:rFonts w:ascii="Times New Roman" w:hAnsi="Times New Roman" w:cs="Times New Roman"/>
        <w:sz w:val="16"/>
        <w:szCs w:val="16"/>
      </w:rPr>
      <w:t>FMAnot_1212</w:t>
    </w:r>
    <w:r w:rsidR="007A323D" w:rsidRPr="00CB45AE">
      <w:rPr>
        <w:rFonts w:ascii="Times New Roman" w:hAnsi="Times New Roman" w:cs="Times New Roman"/>
        <w:sz w:val="16"/>
        <w:szCs w:val="16"/>
      </w:rPr>
      <w:t>17_</w:t>
    </w:r>
    <w:r w:rsidR="00755703">
      <w:rPr>
        <w:rFonts w:ascii="Times New Roman" w:hAnsi="Times New Roman" w:cs="Times New Roman"/>
        <w:sz w:val="16"/>
        <w:szCs w:val="16"/>
      </w:rPr>
      <w:t>MK 485</w:t>
    </w:r>
  </w:p>
  <w:p w14:paraId="58B748C7" w14:textId="5F158EC0" w:rsidR="007A323D" w:rsidRPr="00C3198A" w:rsidRDefault="007A323D" w:rsidP="00C319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1F2D" w14:textId="0BDCD9AE" w:rsidR="007A323D" w:rsidRPr="00CB45AE" w:rsidRDefault="00B25161" w:rsidP="004F07F8">
    <w:pPr>
      <w:pStyle w:val="Footer"/>
      <w:jc w:val="both"/>
      <w:rPr>
        <w:sz w:val="16"/>
        <w:szCs w:val="16"/>
      </w:rPr>
    </w:pPr>
    <w:r>
      <w:rPr>
        <w:rFonts w:ascii="Times New Roman" w:hAnsi="Times New Roman" w:cs="Times New Roman"/>
        <w:sz w:val="16"/>
        <w:szCs w:val="16"/>
      </w:rPr>
      <w:t>FMAnot_</w:t>
    </w:r>
    <w:r w:rsidR="006C6379">
      <w:rPr>
        <w:rFonts w:ascii="Times New Roman" w:hAnsi="Times New Roman" w:cs="Times New Roman"/>
        <w:sz w:val="16"/>
        <w:szCs w:val="16"/>
      </w:rPr>
      <w:t>1212</w:t>
    </w:r>
    <w:r w:rsidR="007A323D" w:rsidRPr="00CB45AE">
      <w:rPr>
        <w:rFonts w:ascii="Times New Roman" w:hAnsi="Times New Roman" w:cs="Times New Roman"/>
        <w:sz w:val="16"/>
        <w:szCs w:val="16"/>
      </w:rPr>
      <w:t>17_</w:t>
    </w:r>
    <w:r w:rsidR="00755703">
      <w:rPr>
        <w:rFonts w:ascii="Times New Roman" w:hAnsi="Times New Roman" w:cs="Times New Roman"/>
        <w:sz w:val="16"/>
        <w:szCs w:val="16"/>
      </w:rPr>
      <w:t>MK 485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62778" w14:textId="77777777" w:rsidR="00A053DF" w:rsidRDefault="00A053DF" w:rsidP="004369B2">
      <w:pPr>
        <w:spacing w:after="0" w:line="240" w:lineRule="auto"/>
      </w:pPr>
      <w:r>
        <w:separator/>
      </w:r>
    </w:p>
  </w:footnote>
  <w:footnote w:type="continuationSeparator" w:id="0">
    <w:p w14:paraId="727F9C83" w14:textId="77777777" w:rsidR="00A053DF" w:rsidRDefault="00A053DF" w:rsidP="004369B2">
      <w:pPr>
        <w:spacing w:after="0" w:line="240" w:lineRule="auto"/>
      </w:pPr>
      <w:r>
        <w:continuationSeparator/>
      </w:r>
    </w:p>
  </w:footnote>
  <w:footnote w:type="continuationNotice" w:id="1">
    <w:p w14:paraId="4DBC5CE7" w14:textId="77777777" w:rsidR="00A053DF" w:rsidRDefault="00A053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07743919"/>
      <w:docPartObj>
        <w:docPartGallery w:val="Page Numbers (Top of Page)"/>
        <w:docPartUnique/>
      </w:docPartObj>
    </w:sdtPr>
    <w:sdtEndPr>
      <w:rPr>
        <w:noProof/>
        <w:sz w:val="24"/>
      </w:rPr>
    </w:sdtEndPr>
    <w:sdtContent>
      <w:p w14:paraId="33F753CF" w14:textId="72E1FE3A" w:rsidR="007A323D" w:rsidRPr="00171D36" w:rsidRDefault="007A323D">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419F3">
          <w:rPr>
            <w:rFonts w:ascii="Times New Roman" w:hAnsi="Times New Roman" w:cs="Times New Roman"/>
            <w:noProof/>
            <w:sz w:val="24"/>
          </w:rPr>
          <w:t>4</w:t>
        </w:r>
        <w:r w:rsidRPr="00171D36">
          <w:rPr>
            <w:rFonts w:ascii="Times New Roman" w:hAnsi="Times New Roman" w:cs="Times New Roman"/>
            <w:noProof/>
            <w:sz w:val="24"/>
          </w:rPr>
          <w:fldChar w:fldCharType="end"/>
        </w:r>
      </w:p>
    </w:sdtContent>
  </w:sdt>
  <w:p w14:paraId="5EDF1F2A" w14:textId="13FCBB7B" w:rsidR="007A323D" w:rsidRDefault="007A323D" w:rsidP="00CB45AE">
    <w:pPr>
      <w:pStyle w:val="Header"/>
      <w:jc w:val="both"/>
      <w:rPr>
        <w:sz w:val="16"/>
        <w:szCs w:val="16"/>
      </w:rPr>
    </w:pPr>
  </w:p>
  <w:p w14:paraId="61B116B4" w14:textId="77777777" w:rsidR="004C6247" w:rsidRPr="00CB45AE" w:rsidRDefault="004C6247" w:rsidP="00CB45AE">
    <w:pPr>
      <w:pStyle w:val="Header"/>
      <w:jc w:val="both"/>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52230"/>
      <w:docPartObj>
        <w:docPartGallery w:val="Page Numbers (Top of Page)"/>
        <w:docPartUnique/>
      </w:docPartObj>
    </w:sdtPr>
    <w:sdtEndPr>
      <w:rPr>
        <w:rFonts w:ascii="Times New Roman" w:hAnsi="Times New Roman" w:cs="Times New Roman"/>
        <w:noProof/>
        <w:sz w:val="24"/>
      </w:rPr>
    </w:sdtEndPr>
    <w:sdtContent>
      <w:p w14:paraId="60E6A5E9" w14:textId="35E7C4C4" w:rsidR="007A323D" w:rsidRPr="00171D36" w:rsidRDefault="007A323D" w:rsidP="00B66296">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4419F3">
          <w:rPr>
            <w:rFonts w:ascii="Times New Roman" w:hAnsi="Times New Roman" w:cs="Times New Roman"/>
            <w:noProof/>
            <w:sz w:val="24"/>
          </w:rPr>
          <w:t>5</w:t>
        </w:r>
        <w:r w:rsidRPr="00171D36">
          <w:rPr>
            <w:rFonts w:ascii="Times New Roman" w:hAnsi="Times New Roman" w:cs="Times New Roman"/>
            <w:noProof/>
            <w:sz w:val="24"/>
          </w:rPr>
          <w:fldChar w:fldCharType="end"/>
        </w:r>
      </w:p>
    </w:sdtContent>
  </w:sdt>
  <w:p w14:paraId="0D2BB5B5" w14:textId="77777777" w:rsidR="007A323D" w:rsidRPr="004C6247" w:rsidRDefault="007A323D" w:rsidP="00CB45AE">
    <w:pPr>
      <w:pStyle w:val="Header"/>
      <w:jc w:val="both"/>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9F7FC" w14:textId="18F1CB5B" w:rsidR="007A323D" w:rsidRPr="00682179" w:rsidRDefault="007A323D" w:rsidP="006821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0BB"/>
    <w:multiLevelType w:val="hybridMultilevel"/>
    <w:tmpl w:val="F4225C88"/>
    <w:lvl w:ilvl="0" w:tplc="B344E23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A83916"/>
    <w:multiLevelType w:val="hybridMultilevel"/>
    <w:tmpl w:val="1C5EAC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1716F5"/>
    <w:multiLevelType w:val="hybridMultilevel"/>
    <w:tmpl w:val="C5D620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C378DF"/>
    <w:multiLevelType w:val="multilevel"/>
    <w:tmpl w:val="C5446898"/>
    <w:lvl w:ilvl="0">
      <w:start w:val="1"/>
      <w:numFmt w:val="decimal"/>
      <w:lvlText w:val="%1."/>
      <w:lvlJc w:val="left"/>
      <w:pPr>
        <w:ind w:left="4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497" w:hanging="720"/>
      </w:pPr>
      <w:rPr>
        <w:rFonts w:hint="default"/>
      </w:rPr>
    </w:lvl>
    <w:lvl w:ilvl="3">
      <w:start w:val="1"/>
      <w:numFmt w:val="decimal"/>
      <w:isLgl/>
      <w:lvlText w:val="%1.%2.%3.%4."/>
      <w:lvlJc w:val="left"/>
      <w:pPr>
        <w:ind w:left="1857" w:hanging="720"/>
      </w:pPr>
      <w:rPr>
        <w:rFonts w:hint="default"/>
      </w:rPr>
    </w:lvl>
    <w:lvl w:ilvl="4">
      <w:start w:val="1"/>
      <w:numFmt w:val="decimal"/>
      <w:isLgl/>
      <w:lvlText w:val="%1.%2.%3.%4.%5."/>
      <w:lvlJc w:val="left"/>
      <w:pPr>
        <w:ind w:left="2577" w:hanging="1080"/>
      </w:pPr>
      <w:rPr>
        <w:rFonts w:hint="default"/>
      </w:rPr>
    </w:lvl>
    <w:lvl w:ilvl="5">
      <w:start w:val="1"/>
      <w:numFmt w:val="decimal"/>
      <w:isLgl/>
      <w:lvlText w:val="%1.%2.%3.%4.%5.%6."/>
      <w:lvlJc w:val="left"/>
      <w:pPr>
        <w:ind w:left="2937" w:hanging="1080"/>
      </w:pPr>
      <w:rPr>
        <w:rFonts w:hint="default"/>
      </w:rPr>
    </w:lvl>
    <w:lvl w:ilvl="6">
      <w:start w:val="1"/>
      <w:numFmt w:val="decimal"/>
      <w:isLgl/>
      <w:lvlText w:val="%1.%2.%3.%4.%5.%6.%7."/>
      <w:lvlJc w:val="left"/>
      <w:pPr>
        <w:ind w:left="3657" w:hanging="144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737" w:hanging="1800"/>
      </w:pPr>
      <w:rPr>
        <w:rFonts w:hint="default"/>
      </w:rPr>
    </w:lvl>
  </w:abstractNum>
  <w:abstractNum w:abstractNumId="4" w15:restartNumberingAfterBreak="0">
    <w:nsid w:val="19AA5185"/>
    <w:multiLevelType w:val="hybridMultilevel"/>
    <w:tmpl w:val="E2686BAA"/>
    <w:lvl w:ilvl="0" w:tplc="068A235C">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C637A0"/>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105507"/>
    <w:multiLevelType w:val="hybridMultilevel"/>
    <w:tmpl w:val="C108E8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62388F"/>
    <w:multiLevelType w:val="hybridMultilevel"/>
    <w:tmpl w:val="5ADC0D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866E3C"/>
    <w:multiLevelType w:val="hybridMultilevel"/>
    <w:tmpl w:val="8F38D2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EC5B7F"/>
    <w:multiLevelType w:val="hybridMultilevel"/>
    <w:tmpl w:val="50961802"/>
    <w:lvl w:ilvl="0" w:tplc="7C0C4F70">
      <w:start w:val="1"/>
      <w:numFmt w:val="decimal"/>
      <w:lvlText w:val="%1."/>
      <w:lvlJc w:val="left"/>
      <w:pPr>
        <w:ind w:left="1080" w:hanging="72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D87AA5"/>
    <w:multiLevelType w:val="hybridMultilevel"/>
    <w:tmpl w:val="DD30F666"/>
    <w:lvl w:ilvl="0" w:tplc="7C0C4F70">
      <w:start w:val="1"/>
      <w:numFmt w:val="decimal"/>
      <w:lvlText w:val="%1."/>
      <w:lvlJc w:val="left"/>
      <w:pPr>
        <w:ind w:left="1497" w:hanging="720"/>
      </w:pPr>
      <w:rPr>
        <w:rFonts w:ascii="Times New Roman" w:hAnsi="Times New Roman" w:cs="Times New Roman" w:hint="default"/>
        <w:sz w:val="24"/>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1" w15:restartNumberingAfterBreak="0">
    <w:nsid w:val="4C133FDD"/>
    <w:multiLevelType w:val="hybridMultilevel"/>
    <w:tmpl w:val="9CCA5996"/>
    <w:lvl w:ilvl="0" w:tplc="7C0C4F70">
      <w:start w:val="1"/>
      <w:numFmt w:val="decimal"/>
      <w:lvlText w:val="%1."/>
      <w:lvlJc w:val="left"/>
      <w:pPr>
        <w:ind w:left="1497" w:hanging="720"/>
      </w:pPr>
      <w:rPr>
        <w:rFonts w:ascii="Times New Roman" w:hAnsi="Times New Roman" w:cs="Times New Roman" w:hint="default"/>
        <w:sz w:val="24"/>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12" w15:restartNumberingAfterBreak="0">
    <w:nsid w:val="533E2F27"/>
    <w:multiLevelType w:val="hybridMultilevel"/>
    <w:tmpl w:val="FAAE6B56"/>
    <w:lvl w:ilvl="0" w:tplc="BDFE2A1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592113F1"/>
    <w:multiLevelType w:val="hybridMultilevel"/>
    <w:tmpl w:val="6812063E"/>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C9F7B77"/>
    <w:multiLevelType w:val="hybridMultilevel"/>
    <w:tmpl w:val="1D8C0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8034CC"/>
    <w:multiLevelType w:val="hybridMultilevel"/>
    <w:tmpl w:val="19E4C4C4"/>
    <w:lvl w:ilvl="0" w:tplc="F6C2206C">
      <w:start w:val="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D58173B"/>
    <w:multiLevelType w:val="hybridMultilevel"/>
    <w:tmpl w:val="258487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59B79A8"/>
    <w:multiLevelType w:val="hybridMultilevel"/>
    <w:tmpl w:val="382C5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D17025"/>
    <w:multiLevelType w:val="hybridMultilevel"/>
    <w:tmpl w:val="B28C23C2"/>
    <w:lvl w:ilvl="0" w:tplc="0AB0476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12"/>
  </w:num>
  <w:num w:numId="2">
    <w:abstractNumId w:val="3"/>
  </w:num>
  <w:num w:numId="3">
    <w:abstractNumId w:val="16"/>
  </w:num>
  <w:num w:numId="4">
    <w:abstractNumId w:val="15"/>
  </w:num>
  <w:num w:numId="5">
    <w:abstractNumId w:val="2"/>
  </w:num>
  <w:num w:numId="6">
    <w:abstractNumId w:val="8"/>
  </w:num>
  <w:num w:numId="7">
    <w:abstractNumId w:val="5"/>
  </w:num>
  <w:num w:numId="8">
    <w:abstractNumId w:val="4"/>
  </w:num>
  <w:num w:numId="9">
    <w:abstractNumId w:val="6"/>
  </w:num>
  <w:num w:numId="10">
    <w:abstractNumId w:val="13"/>
  </w:num>
  <w:num w:numId="11">
    <w:abstractNumId w:val="18"/>
  </w:num>
  <w:num w:numId="12">
    <w:abstractNumId w:val="7"/>
  </w:num>
  <w:num w:numId="13">
    <w:abstractNumId w:val="1"/>
  </w:num>
  <w:num w:numId="14">
    <w:abstractNumId w:val="17"/>
  </w:num>
  <w:num w:numId="15">
    <w:abstractNumId w:val="9"/>
  </w:num>
  <w:num w:numId="16">
    <w:abstractNumId w:val="0"/>
  </w:num>
  <w:num w:numId="17">
    <w:abstractNumId w:val="14"/>
  </w:num>
  <w:num w:numId="18">
    <w:abstractNumId w:val="11"/>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defaultTabStop w:val="720"/>
  <w:evenAndOddHeaders/>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274"/>
    <w:rsid w:val="00001C19"/>
    <w:rsid w:val="00001F75"/>
    <w:rsid w:val="00002A70"/>
    <w:rsid w:val="00002AC4"/>
    <w:rsid w:val="00003F2D"/>
    <w:rsid w:val="000044FD"/>
    <w:rsid w:val="000066F2"/>
    <w:rsid w:val="00007445"/>
    <w:rsid w:val="00010507"/>
    <w:rsid w:val="0001177D"/>
    <w:rsid w:val="00011A47"/>
    <w:rsid w:val="0001285C"/>
    <w:rsid w:val="00012F4F"/>
    <w:rsid w:val="000136A3"/>
    <w:rsid w:val="00013DA3"/>
    <w:rsid w:val="000140DC"/>
    <w:rsid w:val="00016528"/>
    <w:rsid w:val="00016E0A"/>
    <w:rsid w:val="00020D4B"/>
    <w:rsid w:val="0002177F"/>
    <w:rsid w:val="00022A31"/>
    <w:rsid w:val="00024D59"/>
    <w:rsid w:val="00025D50"/>
    <w:rsid w:val="0002742F"/>
    <w:rsid w:val="000277B3"/>
    <w:rsid w:val="00034F6A"/>
    <w:rsid w:val="000457FC"/>
    <w:rsid w:val="00045D82"/>
    <w:rsid w:val="00047C66"/>
    <w:rsid w:val="00053DD9"/>
    <w:rsid w:val="000545E6"/>
    <w:rsid w:val="000546C8"/>
    <w:rsid w:val="00055352"/>
    <w:rsid w:val="00056305"/>
    <w:rsid w:val="000612C8"/>
    <w:rsid w:val="000627FE"/>
    <w:rsid w:val="00062FE4"/>
    <w:rsid w:val="00064268"/>
    <w:rsid w:val="00064443"/>
    <w:rsid w:val="00064E7B"/>
    <w:rsid w:val="000658AD"/>
    <w:rsid w:val="00067D02"/>
    <w:rsid w:val="00067F85"/>
    <w:rsid w:val="0007017D"/>
    <w:rsid w:val="00070D8C"/>
    <w:rsid w:val="00071243"/>
    <w:rsid w:val="00071906"/>
    <w:rsid w:val="000720E8"/>
    <w:rsid w:val="00072A6D"/>
    <w:rsid w:val="000731DA"/>
    <w:rsid w:val="00076EDE"/>
    <w:rsid w:val="000812D5"/>
    <w:rsid w:val="0008256D"/>
    <w:rsid w:val="00083A5C"/>
    <w:rsid w:val="0008462E"/>
    <w:rsid w:val="00084BE1"/>
    <w:rsid w:val="000850CD"/>
    <w:rsid w:val="00085ADE"/>
    <w:rsid w:val="00085D9E"/>
    <w:rsid w:val="00092D60"/>
    <w:rsid w:val="00094F05"/>
    <w:rsid w:val="00094F74"/>
    <w:rsid w:val="00096822"/>
    <w:rsid w:val="00097EFC"/>
    <w:rsid w:val="000A03B5"/>
    <w:rsid w:val="000A0405"/>
    <w:rsid w:val="000A0B88"/>
    <w:rsid w:val="000A0FB3"/>
    <w:rsid w:val="000A150F"/>
    <w:rsid w:val="000A378B"/>
    <w:rsid w:val="000A3A53"/>
    <w:rsid w:val="000A40CE"/>
    <w:rsid w:val="000A6B02"/>
    <w:rsid w:val="000A6BCF"/>
    <w:rsid w:val="000A76F1"/>
    <w:rsid w:val="000A7FFE"/>
    <w:rsid w:val="000B26CD"/>
    <w:rsid w:val="000B3CA1"/>
    <w:rsid w:val="000B40C4"/>
    <w:rsid w:val="000B4579"/>
    <w:rsid w:val="000B46D3"/>
    <w:rsid w:val="000B4F1E"/>
    <w:rsid w:val="000B5F8D"/>
    <w:rsid w:val="000B625F"/>
    <w:rsid w:val="000B6F71"/>
    <w:rsid w:val="000B7633"/>
    <w:rsid w:val="000B7FC9"/>
    <w:rsid w:val="000C04B7"/>
    <w:rsid w:val="000C1BB9"/>
    <w:rsid w:val="000C2751"/>
    <w:rsid w:val="000C28BC"/>
    <w:rsid w:val="000C3185"/>
    <w:rsid w:val="000C674A"/>
    <w:rsid w:val="000C7217"/>
    <w:rsid w:val="000D1A7F"/>
    <w:rsid w:val="000D1EED"/>
    <w:rsid w:val="000D3ADB"/>
    <w:rsid w:val="000D4D06"/>
    <w:rsid w:val="000D65B6"/>
    <w:rsid w:val="000D685C"/>
    <w:rsid w:val="000E011D"/>
    <w:rsid w:val="000E0EF3"/>
    <w:rsid w:val="000E2525"/>
    <w:rsid w:val="000F04A2"/>
    <w:rsid w:val="000F2356"/>
    <w:rsid w:val="000F56D3"/>
    <w:rsid w:val="000F6068"/>
    <w:rsid w:val="001002B8"/>
    <w:rsid w:val="00101FF4"/>
    <w:rsid w:val="001028F2"/>
    <w:rsid w:val="00105804"/>
    <w:rsid w:val="00106654"/>
    <w:rsid w:val="00106E13"/>
    <w:rsid w:val="00107BB6"/>
    <w:rsid w:val="0011155F"/>
    <w:rsid w:val="00112295"/>
    <w:rsid w:val="001128FC"/>
    <w:rsid w:val="0011352F"/>
    <w:rsid w:val="001139DF"/>
    <w:rsid w:val="00115C82"/>
    <w:rsid w:val="00115F3C"/>
    <w:rsid w:val="00117C3F"/>
    <w:rsid w:val="001213C6"/>
    <w:rsid w:val="0012183D"/>
    <w:rsid w:val="001228B8"/>
    <w:rsid w:val="001235AD"/>
    <w:rsid w:val="0012464B"/>
    <w:rsid w:val="00124A07"/>
    <w:rsid w:val="0012627C"/>
    <w:rsid w:val="0012659F"/>
    <w:rsid w:val="00127DB5"/>
    <w:rsid w:val="0013023A"/>
    <w:rsid w:val="001312FA"/>
    <w:rsid w:val="001315BE"/>
    <w:rsid w:val="00131FCC"/>
    <w:rsid w:val="0013211F"/>
    <w:rsid w:val="00133132"/>
    <w:rsid w:val="00133320"/>
    <w:rsid w:val="001343C0"/>
    <w:rsid w:val="00135FC5"/>
    <w:rsid w:val="001378DE"/>
    <w:rsid w:val="0014072A"/>
    <w:rsid w:val="00140738"/>
    <w:rsid w:val="0014085B"/>
    <w:rsid w:val="00141794"/>
    <w:rsid w:val="00141C65"/>
    <w:rsid w:val="001420E4"/>
    <w:rsid w:val="00142E74"/>
    <w:rsid w:val="001463C8"/>
    <w:rsid w:val="00147090"/>
    <w:rsid w:val="00147245"/>
    <w:rsid w:val="00147AED"/>
    <w:rsid w:val="0015071F"/>
    <w:rsid w:val="00152E80"/>
    <w:rsid w:val="00154291"/>
    <w:rsid w:val="001542A5"/>
    <w:rsid w:val="00155DE8"/>
    <w:rsid w:val="00163A60"/>
    <w:rsid w:val="00164829"/>
    <w:rsid w:val="00165252"/>
    <w:rsid w:val="00166EA2"/>
    <w:rsid w:val="001671D7"/>
    <w:rsid w:val="00167A07"/>
    <w:rsid w:val="00170036"/>
    <w:rsid w:val="00170DA9"/>
    <w:rsid w:val="00171335"/>
    <w:rsid w:val="001719E3"/>
    <w:rsid w:val="00171D17"/>
    <w:rsid w:val="00171D36"/>
    <w:rsid w:val="0017274F"/>
    <w:rsid w:val="00172F0E"/>
    <w:rsid w:val="001730E1"/>
    <w:rsid w:val="001733B9"/>
    <w:rsid w:val="00174AC6"/>
    <w:rsid w:val="00175420"/>
    <w:rsid w:val="00176624"/>
    <w:rsid w:val="00176CB2"/>
    <w:rsid w:val="00177133"/>
    <w:rsid w:val="00177A5E"/>
    <w:rsid w:val="00177B35"/>
    <w:rsid w:val="0018354B"/>
    <w:rsid w:val="00184133"/>
    <w:rsid w:val="00184AED"/>
    <w:rsid w:val="00185097"/>
    <w:rsid w:val="00186BBF"/>
    <w:rsid w:val="001904E8"/>
    <w:rsid w:val="001919D8"/>
    <w:rsid w:val="00191D78"/>
    <w:rsid w:val="00192975"/>
    <w:rsid w:val="00193EC5"/>
    <w:rsid w:val="001943F4"/>
    <w:rsid w:val="001952C4"/>
    <w:rsid w:val="001952F8"/>
    <w:rsid w:val="00195D96"/>
    <w:rsid w:val="00197E64"/>
    <w:rsid w:val="001A03C5"/>
    <w:rsid w:val="001A1164"/>
    <w:rsid w:val="001A2000"/>
    <w:rsid w:val="001A30FE"/>
    <w:rsid w:val="001A3439"/>
    <w:rsid w:val="001A4B4F"/>
    <w:rsid w:val="001A52AD"/>
    <w:rsid w:val="001A5941"/>
    <w:rsid w:val="001A5E56"/>
    <w:rsid w:val="001A6A7F"/>
    <w:rsid w:val="001A7231"/>
    <w:rsid w:val="001A771F"/>
    <w:rsid w:val="001A7D41"/>
    <w:rsid w:val="001B0121"/>
    <w:rsid w:val="001B1210"/>
    <w:rsid w:val="001B1A2D"/>
    <w:rsid w:val="001B1D27"/>
    <w:rsid w:val="001B2D57"/>
    <w:rsid w:val="001B42C1"/>
    <w:rsid w:val="001B5DE3"/>
    <w:rsid w:val="001B6DD2"/>
    <w:rsid w:val="001B7805"/>
    <w:rsid w:val="001C01DD"/>
    <w:rsid w:val="001C0C37"/>
    <w:rsid w:val="001C144E"/>
    <w:rsid w:val="001C1511"/>
    <w:rsid w:val="001C5C43"/>
    <w:rsid w:val="001C67C6"/>
    <w:rsid w:val="001D0291"/>
    <w:rsid w:val="001D02BD"/>
    <w:rsid w:val="001D0391"/>
    <w:rsid w:val="001D09A2"/>
    <w:rsid w:val="001D0BAB"/>
    <w:rsid w:val="001D0E62"/>
    <w:rsid w:val="001D14F5"/>
    <w:rsid w:val="001D1751"/>
    <w:rsid w:val="001D1F5D"/>
    <w:rsid w:val="001D2A1D"/>
    <w:rsid w:val="001D552A"/>
    <w:rsid w:val="001D69CF"/>
    <w:rsid w:val="001E1161"/>
    <w:rsid w:val="001E132F"/>
    <w:rsid w:val="001E2011"/>
    <w:rsid w:val="001E346A"/>
    <w:rsid w:val="001E35DD"/>
    <w:rsid w:val="001E3DE9"/>
    <w:rsid w:val="001E4F58"/>
    <w:rsid w:val="001E51C3"/>
    <w:rsid w:val="001E69FC"/>
    <w:rsid w:val="001F004D"/>
    <w:rsid w:val="001F0072"/>
    <w:rsid w:val="001F0256"/>
    <w:rsid w:val="001F04D5"/>
    <w:rsid w:val="001F07DF"/>
    <w:rsid w:val="001F1CE7"/>
    <w:rsid w:val="001F1EAC"/>
    <w:rsid w:val="001F30D4"/>
    <w:rsid w:val="001F353C"/>
    <w:rsid w:val="001F4044"/>
    <w:rsid w:val="001F5B33"/>
    <w:rsid w:val="001F6648"/>
    <w:rsid w:val="001F6940"/>
    <w:rsid w:val="00200C89"/>
    <w:rsid w:val="00200F15"/>
    <w:rsid w:val="0020233E"/>
    <w:rsid w:val="002023FA"/>
    <w:rsid w:val="002030E5"/>
    <w:rsid w:val="00205DB2"/>
    <w:rsid w:val="00205F39"/>
    <w:rsid w:val="00206258"/>
    <w:rsid w:val="00207E38"/>
    <w:rsid w:val="00210649"/>
    <w:rsid w:val="00210FB4"/>
    <w:rsid w:val="002116D6"/>
    <w:rsid w:val="002121D7"/>
    <w:rsid w:val="0021246B"/>
    <w:rsid w:val="00212E84"/>
    <w:rsid w:val="002130ED"/>
    <w:rsid w:val="00214925"/>
    <w:rsid w:val="00214FF4"/>
    <w:rsid w:val="00215CA6"/>
    <w:rsid w:val="0021652A"/>
    <w:rsid w:val="00216601"/>
    <w:rsid w:val="002179EE"/>
    <w:rsid w:val="00222241"/>
    <w:rsid w:val="00222807"/>
    <w:rsid w:val="002231C8"/>
    <w:rsid w:val="00223421"/>
    <w:rsid w:val="00225759"/>
    <w:rsid w:val="002277D8"/>
    <w:rsid w:val="00227A3B"/>
    <w:rsid w:val="002308BB"/>
    <w:rsid w:val="0023096E"/>
    <w:rsid w:val="0023149A"/>
    <w:rsid w:val="00232B4D"/>
    <w:rsid w:val="00232EA5"/>
    <w:rsid w:val="00232F12"/>
    <w:rsid w:val="00233B1F"/>
    <w:rsid w:val="00233CDB"/>
    <w:rsid w:val="00233D8E"/>
    <w:rsid w:val="00234A68"/>
    <w:rsid w:val="00235345"/>
    <w:rsid w:val="002360E7"/>
    <w:rsid w:val="00236887"/>
    <w:rsid w:val="0023795B"/>
    <w:rsid w:val="002379A7"/>
    <w:rsid w:val="00241207"/>
    <w:rsid w:val="002441D0"/>
    <w:rsid w:val="002456B7"/>
    <w:rsid w:val="00247E19"/>
    <w:rsid w:val="00247EBD"/>
    <w:rsid w:val="00250602"/>
    <w:rsid w:val="00253005"/>
    <w:rsid w:val="00255F8E"/>
    <w:rsid w:val="00256C84"/>
    <w:rsid w:val="002609B6"/>
    <w:rsid w:val="002615AC"/>
    <w:rsid w:val="00262144"/>
    <w:rsid w:val="00265558"/>
    <w:rsid w:val="00267C14"/>
    <w:rsid w:val="002731B1"/>
    <w:rsid w:val="0027384E"/>
    <w:rsid w:val="002739FB"/>
    <w:rsid w:val="00274308"/>
    <w:rsid w:val="00274407"/>
    <w:rsid w:val="00276EAD"/>
    <w:rsid w:val="00277B1F"/>
    <w:rsid w:val="00277FC1"/>
    <w:rsid w:val="00280188"/>
    <w:rsid w:val="0028042E"/>
    <w:rsid w:val="0028065B"/>
    <w:rsid w:val="0028174B"/>
    <w:rsid w:val="00282C29"/>
    <w:rsid w:val="00282EDB"/>
    <w:rsid w:val="00283726"/>
    <w:rsid w:val="00284D83"/>
    <w:rsid w:val="00285418"/>
    <w:rsid w:val="0029040E"/>
    <w:rsid w:val="002909AD"/>
    <w:rsid w:val="002917F8"/>
    <w:rsid w:val="00292449"/>
    <w:rsid w:val="00294A75"/>
    <w:rsid w:val="00296224"/>
    <w:rsid w:val="0029664A"/>
    <w:rsid w:val="00296910"/>
    <w:rsid w:val="00296FD4"/>
    <w:rsid w:val="002A0ADB"/>
    <w:rsid w:val="002A12A3"/>
    <w:rsid w:val="002A12EE"/>
    <w:rsid w:val="002A2798"/>
    <w:rsid w:val="002A5481"/>
    <w:rsid w:val="002A7FA5"/>
    <w:rsid w:val="002B37D6"/>
    <w:rsid w:val="002B3996"/>
    <w:rsid w:val="002B412F"/>
    <w:rsid w:val="002B438A"/>
    <w:rsid w:val="002B4604"/>
    <w:rsid w:val="002B548A"/>
    <w:rsid w:val="002C01B4"/>
    <w:rsid w:val="002C0BE9"/>
    <w:rsid w:val="002C10EA"/>
    <w:rsid w:val="002C21ED"/>
    <w:rsid w:val="002C3769"/>
    <w:rsid w:val="002C3B8C"/>
    <w:rsid w:val="002C4750"/>
    <w:rsid w:val="002C583D"/>
    <w:rsid w:val="002C58C2"/>
    <w:rsid w:val="002C5BB1"/>
    <w:rsid w:val="002C637B"/>
    <w:rsid w:val="002C6C8C"/>
    <w:rsid w:val="002D13E4"/>
    <w:rsid w:val="002D14F4"/>
    <w:rsid w:val="002D1DBA"/>
    <w:rsid w:val="002D1E59"/>
    <w:rsid w:val="002D2CBA"/>
    <w:rsid w:val="002D2E02"/>
    <w:rsid w:val="002D72ED"/>
    <w:rsid w:val="002E0392"/>
    <w:rsid w:val="002E0C12"/>
    <w:rsid w:val="002E1C28"/>
    <w:rsid w:val="002E1CDB"/>
    <w:rsid w:val="002E1DFC"/>
    <w:rsid w:val="002E2F44"/>
    <w:rsid w:val="002E2FD1"/>
    <w:rsid w:val="002E32F9"/>
    <w:rsid w:val="002E52AA"/>
    <w:rsid w:val="002E5350"/>
    <w:rsid w:val="002E5ACB"/>
    <w:rsid w:val="002E60B5"/>
    <w:rsid w:val="002E65A9"/>
    <w:rsid w:val="002E6F1F"/>
    <w:rsid w:val="002F29D1"/>
    <w:rsid w:val="002F39BA"/>
    <w:rsid w:val="002F700B"/>
    <w:rsid w:val="00303132"/>
    <w:rsid w:val="003033B2"/>
    <w:rsid w:val="00303D9E"/>
    <w:rsid w:val="00304533"/>
    <w:rsid w:val="00305E8A"/>
    <w:rsid w:val="00306387"/>
    <w:rsid w:val="00307F25"/>
    <w:rsid w:val="0031152D"/>
    <w:rsid w:val="00311AFF"/>
    <w:rsid w:val="00311EA5"/>
    <w:rsid w:val="00322046"/>
    <w:rsid w:val="0032258D"/>
    <w:rsid w:val="00325324"/>
    <w:rsid w:val="0032763C"/>
    <w:rsid w:val="003309A7"/>
    <w:rsid w:val="00330F4D"/>
    <w:rsid w:val="00331BC9"/>
    <w:rsid w:val="003320A3"/>
    <w:rsid w:val="003333D3"/>
    <w:rsid w:val="00333499"/>
    <w:rsid w:val="00333A9B"/>
    <w:rsid w:val="00333EB5"/>
    <w:rsid w:val="0033421C"/>
    <w:rsid w:val="00334411"/>
    <w:rsid w:val="0033568E"/>
    <w:rsid w:val="00335D25"/>
    <w:rsid w:val="00336892"/>
    <w:rsid w:val="00337461"/>
    <w:rsid w:val="00343428"/>
    <w:rsid w:val="00345E67"/>
    <w:rsid w:val="00347D7A"/>
    <w:rsid w:val="00347E9A"/>
    <w:rsid w:val="003502C3"/>
    <w:rsid w:val="0035140C"/>
    <w:rsid w:val="00352DF3"/>
    <w:rsid w:val="00353520"/>
    <w:rsid w:val="00360086"/>
    <w:rsid w:val="00360D2B"/>
    <w:rsid w:val="00361F61"/>
    <w:rsid w:val="0036259D"/>
    <w:rsid w:val="00363686"/>
    <w:rsid w:val="003638B4"/>
    <w:rsid w:val="003652AB"/>
    <w:rsid w:val="003654AA"/>
    <w:rsid w:val="0036773F"/>
    <w:rsid w:val="00367D79"/>
    <w:rsid w:val="003714C5"/>
    <w:rsid w:val="003722FD"/>
    <w:rsid w:val="00374075"/>
    <w:rsid w:val="00375B76"/>
    <w:rsid w:val="00377119"/>
    <w:rsid w:val="00380812"/>
    <w:rsid w:val="00380F8B"/>
    <w:rsid w:val="00381197"/>
    <w:rsid w:val="003855FF"/>
    <w:rsid w:val="00386316"/>
    <w:rsid w:val="00386F32"/>
    <w:rsid w:val="00387150"/>
    <w:rsid w:val="003925B4"/>
    <w:rsid w:val="00392B74"/>
    <w:rsid w:val="00392E77"/>
    <w:rsid w:val="00393CFF"/>
    <w:rsid w:val="0039446F"/>
    <w:rsid w:val="0039583A"/>
    <w:rsid w:val="00396262"/>
    <w:rsid w:val="003966F8"/>
    <w:rsid w:val="00397763"/>
    <w:rsid w:val="003A0EF8"/>
    <w:rsid w:val="003A1256"/>
    <w:rsid w:val="003A1663"/>
    <w:rsid w:val="003A365C"/>
    <w:rsid w:val="003A3F7F"/>
    <w:rsid w:val="003A45C7"/>
    <w:rsid w:val="003B0C60"/>
    <w:rsid w:val="003B0E4F"/>
    <w:rsid w:val="003B1968"/>
    <w:rsid w:val="003B1F58"/>
    <w:rsid w:val="003B34ED"/>
    <w:rsid w:val="003B3A97"/>
    <w:rsid w:val="003B55DA"/>
    <w:rsid w:val="003C04B5"/>
    <w:rsid w:val="003C08F2"/>
    <w:rsid w:val="003C150C"/>
    <w:rsid w:val="003C2767"/>
    <w:rsid w:val="003C586B"/>
    <w:rsid w:val="003D27B5"/>
    <w:rsid w:val="003D2BD5"/>
    <w:rsid w:val="003D2E0A"/>
    <w:rsid w:val="003D2E6B"/>
    <w:rsid w:val="003D38D2"/>
    <w:rsid w:val="003D3C00"/>
    <w:rsid w:val="003D50B4"/>
    <w:rsid w:val="003D664D"/>
    <w:rsid w:val="003E1193"/>
    <w:rsid w:val="003E2BD2"/>
    <w:rsid w:val="003E31C1"/>
    <w:rsid w:val="003E3801"/>
    <w:rsid w:val="003E522E"/>
    <w:rsid w:val="003F036F"/>
    <w:rsid w:val="003F111F"/>
    <w:rsid w:val="003F2403"/>
    <w:rsid w:val="003F3473"/>
    <w:rsid w:val="003F50B4"/>
    <w:rsid w:val="003F6A64"/>
    <w:rsid w:val="003F74A9"/>
    <w:rsid w:val="0040070B"/>
    <w:rsid w:val="00401A15"/>
    <w:rsid w:val="00402A9A"/>
    <w:rsid w:val="00405BC6"/>
    <w:rsid w:val="00407360"/>
    <w:rsid w:val="00410051"/>
    <w:rsid w:val="00410A22"/>
    <w:rsid w:val="00411626"/>
    <w:rsid w:val="00411BBF"/>
    <w:rsid w:val="00411E32"/>
    <w:rsid w:val="004124CE"/>
    <w:rsid w:val="00415E3D"/>
    <w:rsid w:val="00415F33"/>
    <w:rsid w:val="0041779D"/>
    <w:rsid w:val="00421E6F"/>
    <w:rsid w:val="004226D9"/>
    <w:rsid w:val="004229F8"/>
    <w:rsid w:val="004246AB"/>
    <w:rsid w:val="00424FAC"/>
    <w:rsid w:val="0042542C"/>
    <w:rsid w:val="00425B38"/>
    <w:rsid w:val="0042708E"/>
    <w:rsid w:val="004278E2"/>
    <w:rsid w:val="004279A1"/>
    <w:rsid w:val="00427F59"/>
    <w:rsid w:val="004308A6"/>
    <w:rsid w:val="00431E1E"/>
    <w:rsid w:val="00432B5F"/>
    <w:rsid w:val="00432C92"/>
    <w:rsid w:val="0043316C"/>
    <w:rsid w:val="00433BFC"/>
    <w:rsid w:val="004369B2"/>
    <w:rsid w:val="00436B8C"/>
    <w:rsid w:val="00440C25"/>
    <w:rsid w:val="004419F3"/>
    <w:rsid w:val="00441F04"/>
    <w:rsid w:val="0044312F"/>
    <w:rsid w:val="004431BD"/>
    <w:rsid w:val="00443695"/>
    <w:rsid w:val="004442E0"/>
    <w:rsid w:val="00444F92"/>
    <w:rsid w:val="0044749C"/>
    <w:rsid w:val="00451E73"/>
    <w:rsid w:val="00452691"/>
    <w:rsid w:val="00453A34"/>
    <w:rsid w:val="004544D2"/>
    <w:rsid w:val="00455475"/>
    <w:rsid w:val="00456A3A"/>
    <w:rsid w:val="00461917"/>
    <w:rsid w:val="00463198"/>
    <w:rsid w:val="00463447"/>
    <w:rsid w:val="00463DFA"/>
    <w:rsid w:val="00466B9E"/>
    <w:rsid w:val="004709AC"/>
    <w:rsid w:val="00472613"/>
    <w:rsid w:val="00473F49"/>
    <w:rsid w:val="004740C0"/>
    <w:rsid w:val="00474EEF"/>
    <w:rsid w:val="004751DA"/>
    <w:rsid w:val="00476A1F"/>
    <w:rsid w:val="00476C40"/>
    <w:rsid w:val="0047700D"/>
    <w:rsid w:val="004777E2"/>
    <w:rsid w:val="00477B03"/>
    <w:rsid w:val="00481B1F"/>
    <w:rsid w:val="004822D6"/>
    <w:rsid w:val="00485D16"/>
    <w:rsid w:val="00485E95"/>
    <w:rsid w:val="004862E7"/>
    <w:rsid w:val="00486E31"/>
    <w:rsid w:val="00486E6B"/>
    <w:rsid w:val="00487A04"/>
    <w:rsid w:val="004900D0"/>
    <w:rsid w:val="00492774"/>
    <w:rsid w:val="00493108"/>
    <w:rsid w:val="0049352B"/>
    <w:rsid w:val="00494907"/>
    <w:rsid w:val="00495B67"/>
    <w:rsid w:val="00495CFB"/>
    <w:rsid w:val="004977C9"/>
    <w:rsid w:val="004A0EFE"/>
    <w:rsid w:val="004A0FA2"/>
    <w:rsid w:val="004A21CB"/>
    <w:rsid w:val="004A30A9"/>
    <w:rsid w:val="004A3753"/>
    <w:rsid w:val="004A4DC3"/>
    <w:rsid w:val="004A57B8"/>
    <w:rsid w:val="004A5B6F"/>
    <w:rsid w:val="004A6270"/>
    <w:rsid w:val="004A6487"/>
    <w:rsid w:val="004A758F"/>
    <w:rsid w:val="004B0064"/>
    <w:rsid w:val="004B056A"/>
    <w:rsid w:val="004B06D2"/>
    <w:rsid w:val="004B0863"/>
    <w:rsid w:val="004B247B"/>
    <w:rsid w:val="004B263A"/>
    <w:rsid w:val="004B3377"/>
    <w:rsid w:val="004B3942"/>
    <w:rsid w:val="004B6275"/>
    <w:rsid w:val="004B639E"/>
    <w:rsid w:val="004C187A"/>
    <w:rsid w:val="004C5916"/>
    <w:rsid w:val="004C6247"/>
    <w:rsid w:val="004C67B2"/>
    <w:rsid w:val="004C6AD0"/>
    <w:rsid w:val="004C731E"/>
    <w:rsid w:val="004D00F6"/>
    <w:rsid w:val="004D04BA"/>
    <w:rsid w:val="004D1F71"/>
    <w:rsid w:val="004D3382"/>
    <w:rsid w:val="004D3ECC"/>
    <w:rsid w:val="004D6D5B"/>
    <w:rsid w:val="004E16A6"/>
    <w:rsid w:val="004E1B12"/>
    <w:rsid w:val="004E2021"/>
    <w:rsid w:val="004E5B70"/>
    <w:rsid w:val="004E70BA"/>
    <w:rsid w:val="004F0369"/>
    <w:rsid w:val="004F07F8"/>
    <w:rsid w:val="004F0E8F"/>
    <w:rsid w:val="004F111E"/>
    <w:rsid w:val="004F12C2"/>
    <w:rsid w:val="004F1CA3"/>
    <w:rsid w:val="004F1F14"/>
    <w:rsid w:val="004F2C94"/>
    <w:rsid w:val="004F527E"/>
    <w:rsid w:val="004F5916"/>
    <w:rsid w:val="004F5F99"/>
    <w:rsid w:val="004F6068"/>
    <w:rsid w:val="004F6353"/>
    <w:rsid w:val="004F6F09"/>
    <w:rsid w:val="00500402"/>
    <w:rsid w:val="00500ECA"/>
    <w:rsid w:val="00502937"/>
    <w:rsid w:val="00503049"/>
    <w:rsid w:val="00504770"/>
    <w:rsid w:val="0050499F"/>
    <w:rsid w:val="00505DF4"/>
    <w:rsid w:val="005076C0"/>
    <w:rsid w:val="00507ECC"/>
    <w:rsid w:val="0051056F"/>
    <w:rsid w:val="005119D6"/>
    <w:rsid w:val="00514E2C"/>
    <w:rsid w:val="005159BC"/>
    <w:rsid w:val="00515FBF"/>
    <w:rsid w:val="00517601"/>
    <w:rsid w:val="00521E3E"/>
    <w:rsid w:val="00522B81"/>
    <w:rsid w:val="00524E56"/>
    <w:rsid w:val="005258CC"/>
    <w:rsid w:val="00525C1D"/>
    <w:rsid w:val="00526AB8"/>
    <w:rsid w:val="00527D30"/>
    <w:rsid w:val="005307DD"/>
    <w:rsid w:val="00530A0F"/>
    <w:rsid w:val="005310C0"/>
    <w:rsid w:val="0053272A"/>
    <w:rsid w:val="00534462"/>
    <w:rsid w:val="00541141"/>
    <w:rsid w:val="00541276"/>
    <w:rsid w:val="00541CC6"/>
    <w:rsid w:val="00542124"/>
    <w:rsid w:val="0054344C"/>
    <w:rsid w:val="00545FF6"/>
    <w:rsid w:val="00546129"/>
    <w:rsid w:val="00550879"/>
    <w:rsid w:val="00551058"/>
    <w:rsid w:val="00551741"/>
    <w:rsid w:val="0055314C"/>
    <w:rsid w:val="00553C78"/>
    <w:rsid w:val="00553C95"/>
    <w:rsid w:val="005561E6"/>
    <w:rsid w:val="00557CDC"/>
    <w:rsid w:val="00560C94"/>
    <w:rsid w:val="005612E9"/>
    <w:rsid w:val="005618A9"/>
    <w:rsid w:val="00561976"/>
    <w:rsid w:val="0056254F"/>
    <w:rsid w:val="00564E80"/>
    <w:rsid w:val="00565D93"/>
    <w:rsid w:val="005675C4"/>
    <w:rsid w:val="00567E5D"/>
    <w:rsid w:val="005706B8"/>
    <w:rsid w:val="00572859"/>
    <w:rsid w:val="005729AD"/>
    <w:rsid w:val="005748E8"/>
    <w:rsid w:val="00576E0D"/>
    <w:rsid w:val="00580BB3"/>
    <w:rsid w:val="005840B6"/>
    <w:rsid w:val="00584507"/>
    <w:rsid w:val="00584879"/>
    <w:rsid w:val="00585200"/>
    <w:rsid w:val="00585B64"/>
    <w:rsid w:val="00585D50"/>
    <w:rsid w:val="00585F65"/>
    <w:rsid w:val="005860F4"/>
    <w:rsid w:val="0058698C"/>
    <w:rsid w:val="005906C4"/>
    <w:rsid w:val="005907DB"/>
    <w:rsid w:val="005920D3"/>
    <w:rsid w:val="00592AE3"/>
    <w:rsid w:val="005944BF"/>
    <w:rsid w:val="005949B3"/>
    <w:rsid w:val="00596F47"/>
    <w:rsid w:val="00597631"/>
    <w:rsid w:val="00597CE5"/>
    <w:rsid w:val="005A076A"/>
    <w:rsid w:val="005A17DE"/>
    <w:rsid w:val="005A1D14"/>
    <w:rsid w:val="005A1EC3"/>
    <w:rsid w:val="005A3CE6"/>
    <w:rsid w:val="005A5076"/>
    <w:rsid w:val="005A5A37"/>
    <w:rsid w:val="005A5CDD"/>
    <w:rsid w:val="005A6697"/>
    <w:rsid w:val="005B22B7"/>
    <w:rsid w:val="005B2780"/>
    <w:rsid w:val="005B4E4B"/>
    <w:rsid w:val="005B5063"/>
    <w:rsid w:val="005C0486"/>
    <w:rsid w:val="005C2ABD"/>
    <w:rsid w:val="005C2D62"/>
    <w:rsid w:val="005C2DF1"/>
    <w:rsid w:val="005C3613"/>
    <w:rsid w:val="005D164B"/>
    <w:rsid w:val="005D17B0"/>
    <w:rsid w:val="005D30B8"/>
    <w:rsid w:val="005D3233"/>
    <w:rsid w:val="005D35D4"/>
    <w:rsid w:val="005D4EAE"/>
    <w:rsid w:val="005D519B"/>
    <w:rsid w:val="005D5576"/>
    <w:rsid w:val="005E056B"/>
    <w:rsid w:val="005E0738"/>
    <w:rsid w:val="005E2084"/>
    <w:rsid w:val="005E26F3"/>
    <w:rsid w:val="005E2F3F"/>
    <w:rsid w:val="005E3148"/>
    <w:rsid w:val="005E3BAB"/>
    <w:rsid w:val="005E3EB7"/>
    <w:rsid w:val="005E5AED"/>
    <w:rsid w:val="005E6001"/>
    <w:rsid w:val="005E6A88"/>
    <w:rsid w:val="005F06BB"/>
    <w:rsid w:val="005F11AC"/>
    <w:rsid w:val="005F20B3"/>
    <w:rsid w:val="005F3251"/>
    <w:rsid w:val="005F3F1F"/>
    <w:rsid w:val="005F464D"/>
    <w:rsid w:val="005F5CE0"/>
    <w:rsid w:val="005F6B51"/>
    <w:rsid w:val="005F73B9"/>
    <w:rsid w:val="006019FE"/>
    <w:rsid w:val="00603917"/>
    <w:rsid w:val="00605FC3"/>
    <w:rsid w:val="006112F6"/>
    <w:rsid w:val="006119A1"/>
    <w:rsid w:val="00611B0A"/>
    <w:rsid w:val="0061257E"/>
    <w:rsid w:val="00613E3F"/>
    <w:rsid w:val="00614DD5"/>
    <w:rsid w:val="006155B9"/>
    <w:rsid w:val="00615F74"/>
    <w:rsid w:val="00616F83"/>
    <w:rsid w:val="00617970"/>
    <w:rsid w:val="00622C4C"/>
    <w:rsid w:val="00624377"/>
    <w:rsid w:val="006270EB"/>
    <w:rsid w:val="00627100"/>
    <w:rsid w:val="006307C6"/>
    <w:rsid w:val="00630A94"/>
    <w:rsid w:val="006310D3"/>
    <w:rsid w:val="00632F0A"/>
    <w:rsid w:val="00633F8A"/>
    <w:rsid w:val="00635311"/>
    <w:rsid w:val="006358E7"/>
    <w:rsid w:val="006363DB"/>
    <w:rsid w:val="00636BD3"/>
    <w:rsid w:val="00636CEA"/>
    <w:rsid w:val="006377DE"/>
    <w:rsid w:val="006403E2"/>
    <w:rsid w:val="006406B2"/>
    <w:rsid w:val="00641A67"/>
    <w:rsid w:val="00643263"/>
    <w:rsid w:val="00643421"/>
    <w:rsid w:val="0064586E"/>
    <w:rsid w:val="006472DA"/>
    <w:rsid w:val="00651063"/>
    <w:rsid w:val="006518C1"/>
    <w:rsid w:val="00651B2D"/>
    <w:rsid w:val="00652C95"/>
    <w:rsid w:val="006530AC"/>
    <w:rsid w:val="00655129"/>
    <w:rsid w:val="006552BE"/>
    <w:rsid w:val="00655C42"/>
    <w:rsid w:val="006562E0"/>
    <w:rsid w:val="0065694D"/>
    <w:rsid w:val="006578D6"/>
    <w:rsid w:val="0066088D"/>
    <w:rsid w:val="006613D6"/>
    <w:rsid w:val="0066252B"/>
    <w:rsid w:val="00662CA0"/>
    <w:rsid w:val="006644B8"/>
    <w:rsid w:val="00665314"/>
    <w:rsid w:val="00665490"/>
    <w:rsid w:val="00665874"/>
    <w:rsid w:val="00666A8D"/>
    <w:rsid w:val="00666C0C"/>
    <w:rsid w:val="006671FC"/>
    <w:rsid w:val="00667E5F"/>
    <w:rsid w:val="0067092B"/>
    <w:rsid w:val="00670E96"/>
    <w:rsid w:val="00672B73"/>
    <w:rsid w:val="0067310B"/>
    <w:rsid w:val="00673238"/>
    <w:rsid w:val="00675CB7"/>
    <w:rsid w:val="006775F6"/>
    <w:rsid w:val="0067767F"/>
    <w:rsid w:val="00677EC7"/>
    <w:rsid w:val="00680E39"/>
    <w:rsid w:val="00681068"/>
    <w:rsid w:val="00681548"/>
    <w:rsid w:val="0068178A"/>
    <w:rsid w:val="00681D40"/>
    <w:rsid w:val="00682179"/>
    <w:rsid w:val="0068292C"/>
    <w:rsid w:val="00682B5A"/>
    <w:rsid w:val="00682BFD"/>
    <w:rsid w:val="00684406"/>
    <w:rsid w:val="00684C24"/>
    <w:rsid w:val="00684C8D"/>
    <w:rsid w:val="00686232"/>
    <w:rsid w:val="00686DA3"/>
    <w:rsid w:val="006878C6"/>
    <w:rsid w:val="0069095C"/>
    <w:rsid w:val="00690AF5"/>
    <w:rsid w:val="00693210"/>
    <w:rsid w:val="00694617"/>
    <w:rsid w:val="00694926"/>
    <w:rsid w:val="00694976"/>
    <w:rsid w:val="0069556E"/>
    <w:rsid w:val="00696872"/>
    <w:rsid w:val="006977EC"/>
    <w:rsid w:val="006A0835"/>
    <w:rsid w:val="006A293E"/>
    <w:rsid w:val="006A326F"/>
    <w:rsid w:val="006A7F89"/>
    <w:rsid w:val="006B02BF"/>
    <w:rsid w:val="006B07EE"/>
    <w:rsid w:val="006B0A7D"/>
    <w:rsid w:val="006B142D"/>
    <w:rsid w:val="006B1612"/>
    <w:rsid w:val="006B2115"/>
    <w:rsid w:val="006B284F"/>
    <w:rsid w:val="006B2DC9"/>
    <w:rsid w:val="006B4287"/>
    <w:rsid w:val="006B44A0"/>
    <w:rsid w:val="006B5D1F"/>
    <w:rsid w:val="006B5F4D"/>
    <w:rsid w:val="006B7610"/>
    <w:rsid w:val="006C18C0"/>
    <w:rsid w:val="006C309B"/>
    <w:rsid w:val="006C4D67"/>
    <w:rsid w:val="006C4EC8"/>
    <w:rsid w:val="006C6274"/>
    <w:rsid w:val="006C62AB"/>
    <w:rsid w:val="006C6379"/>
    <w:rsid w:val="006C67D7"/>
    <w:rsid w:val="006C6FEF"/>
    <w:rsid w:val="006C719C"/>
    <w:rsid w:val="006C7FFB"/>
    <w:rsid w:val="006D4642"/>
    <w:rsid w:val="006D5515"/>
    <w:rsid w:val="006D5818"/>
    <w:rsid w:val="006D71FC"/>
    <w:rsid w:val="006E2085"/>
    <w:rsid w:val="006E3094"/>
    <w:rsid w:val="006E412A"/>
    <w:rsid w:val="006E4A36"/>
    <w:rsid w:val="006E5856"/>
    <w:rsid w:val="006E646D"/>
    <w:rsid w:val="006E77A0"/>
    <w:rsid w:val="006E7B52"/>
    <w:rsid w:val="006F04BB"/>
    <w:rsid w:val="006F225F"/>
    <w:rsid w:val="006F6554"/>
    <w:rsid w:val="006F7810"/>
    <w:rsid w:val="007009D8"/>
    <w:rsid w:val="00700A10"/>
    <w:rsid w:val="00703183"/>
    <w:rsid w:val="00703B86"/>
    <w:rsid w:val="0070524A"/>
    <w:rsid w:val="007059C6"/>
    <w:rsid w:val="007079D9"/>
    <w:rsid w:val="00711057"/>
    <w:rsid w:val="0071422E"/>
    <w:rsid w:val="007145EA"/>
    <w:rsid w:val="007153BD"/>
    <w:rsid w:val="007160DE"/>
    <w:rsid w:val="00717AFF"/>
    <w:rsid w:val="00721279"/>
    <w:rsid w:val="007214D8"/>
    <w:rsid w:val="0072182D"/>
    <w:rsid w:val="007253C1"/>
    <w:rsid w:val="00725432"/>
    <w:rsid w:val="00725CEA"/>
    <w:rsid w:val="007262C7"/>
    <w:rsid w:val="007316CB"/>
    <w:rsid w:val="00732388"/>
    <w:rsid w:val="00733273"/>
    <w:rsid w:val="00734405"/>
    <w:rsid w:val="0073592E"/>
    <w:rsid w:val="00735E9A"/>
    <w:rsid w:val="0073620D"/>
    <w:rsid w:val="007367C4"/>
    <w:rsid w:val="00736CA5"/>
    <w:rsid w:val="00741D88"/>
    <w:rsid w:val="007427FF"/>
    <w:rsid w:val="00742A0A"/>
    <w:rsid w:val="0074439C"/>
    <w:rsid w:val="00744716"/>
    <w:rsid w:val="007505EB"/>
    <w:rsid w:val="00752A06"/>
    <w:rsid w:val="00753A6D"/>
    <w:rsid w:val="0075496E"/>
    <w:rsid w:val="00755703"/>
    <w:rsid w:val="00756A78"/>
    <w:rsid w:val="00757A25"/>
    <w:rsid w:val="00757B9E"/>
    <w:rsid w:val="0076207F"/>
    <w:rsid w:val="007654E3"/>
    <w:rsid w:val="00765D24"/>
    <w:rsid w:val="00765E16"/>
    <w:rsid w:val="00766EA7"/>
    <w:rsid w:val="00767188"/>
    <w:rsid w:val="0077079B"/>
    <w:rsid w:val="007714E7"/>
    <w:rsid w:val="00771A61"/>
    <w:rsid w:val="00772E1E"/>
    <w:rsid w:val="00773F7A"/>
    <w:rsid w:val="00774CDA"/>
    <w:rsid w:val="00774E67"/>
    <w:rsid w:val="00776E44"/>
    <w:rsid w:val="00776F04"/>
    <w:rsid w:val="00777433"/>
    <w:rsid w:val="00780F05"/>
    <w:rsid w:val="00782F4A"/>
    <w:rsid w:val="00783B3F"/>
    <w:rsid w:val="00784413"/>
    <w:rsid w:val="00784F70"/>
    <w:rsid w:val="00786848"/>
    <w:rsid w:val="00787650"/>
    <w:rsid w:val="00787732"/>
    <w:rsid w:val="0078790A"/>
    <w:rsid w:val="00792628"/>
    <w:rsid w:val="007937B1"/>
    <w:rsid w:val="00795A44"/>
    <w:rsid w:val="00795BDA"/>
    <w:rsid w:val="00796885"/>
    <w:rsid w:val="00796E59"/>
    <w:rsid w:val="00797147"/>
    <w:rsid w:val="007978F5"/>
    <w:rsid w:val="007A2DC5"/>
    <w:rsid w:val="007A323D"/>
    <w:rsid w:val="007A3348"/>
    <w:rsid w:val="007A4496"/>
    <w:rsid w:val="007A4902"/>
    <w:rsid w:val="007A5414"/>
    <w:rsid w:val="007A5716"/>
    <w:rsid w:val="007B1281"/>
    <w:rsid w:val="007B2372"/>
    <w:rsid w:val="007B29CD"/>
    <w:rsid w:val="007B2B91"/>
    <w:rsid w:val="007B74D7"/>
    <w:rsid w:val="007B7B6C"/>
    <w:rsid w:val="007B7F81"/>
    <w:rsid w:val="007C1636"/>
    <w:rsid w:val="007C2883"/>
    <w:rsid w:val="007C7070"/>
    <w:rsid w:val="007C7FF8"/>
    <w:rsid w:val="007D03DA"/>
    <w:rsid w:val="007D2723"/>
    <w:rsid w:val="007D4963"/>
    <w:rsid w:val="007D5708"/>
    <w:rsid w:val="007D6F0D"/>
    <w:rsid w:val="007D7D51"/>
    <w:rsid w:val="007E16F8"/>
    <w:rsid w:val="007E224C"/>
    <w:rsid w:val="007E376D"/>
    <w:rsid w:val="007E4E1C"/>
    <w:rsid w:val="007E673B"/>
    <w:rsid w:val="007E6C75"/>
    <w:rsid w:val="007F047A"/>
    <w:rsid w:val="007F1507"/>
    <w:rsid w:val="007F1EDB"/>
    <w:rsid w:val="007F2821"/>
    <w:rsid w:val="007F303A"/>
    <w:rsid w:val="007F32B9"/>
    <w:rsid w:val="007F45CD"/>
    <w:rsid w:val="007F487E"/>
    <w:rsid w:val="00800015"/>
    <w:rsid w:val="008012F9"/>
    <w:rsid w:val="008023D7"/>
    <w:rsid w:val="008034D9"/>
    <w:rsid w:val="008053B2"/>
    <w:rsid w:val="008079EB"/>
    <w:rsid w:val="008106E6"/>
    <w:rsid w:val="00812798"/>
    <w:rsid w:val="00812E53"/>
    <w:rsid w:val="00813393"/>
    <w:rsid w:val="008133A3"/>
    <w:rsid w:val="00816043"/>
    <w:rsid w:val="00817EC7"/>
    <w:rsid w:val="0082065F"/>
    <w:rsid w:val="00820BCB"/>
    <w:rsid w:val="00823261"/>
    <w:rsid w:val="00823B68"/>
    <w:rsid w:val="00824572"/>
    <w:rsid w:val="00824B32"/>
    <w:rsid w:val="00827576"/>
    <w:rsid w:val="00827808"/>
    <w:rsid w:val="008310F4"/>
    <w:rsid w:val="008313C7"/>
    <w:rsid w:val="00831777"/>
    <w:rsid w:val="00832196"/>
    <w:rsid w:val="008331FB"/>
    <w:rsid w:val="008342BE"/>
    <w:rsid w:val="00836902"/>
    <w:rsid w:val="00837384"/>
    <w:rsid w:val="00843465"/>
    <w:rsid w:val="00843663"/>
    <w:rsid w:val="00843AFD"/>
    <w:rsid w:val="00844B59"/>
    <w:rsid w:val="00846103"/>
    <w:rsid w:val="0084646A"/>
    <w:rsid w:val="00846BCA"/>
    <w:rsid w:val="00846FE1"/>
    <w:rsid w:val="00847000"/>
    <w:rsid w:val="00851D1E"/>
    <w:rsid w:val="008522BD"/>
    <w:rsid w:val="0085451E"/>
    <w:rsid w:val="00855A21"/>
    <w:rsid w:val="00857099"/>
    <w:rsid w:val="008608FC"/>
    <w:rsid w:val="00860B04"/>
    <w:rsid w:val="00862FD3"/>
    <w:rsid w:val="00863242"/>
    <w:rsid w:val="008633F1"/>
    <w:rsid w:val="00863D85"/>
    <w:rsid w:val="00864F8C"/>
    <w:rsid w:val="00865C2B"/>
    <w:rsid w:val="00867305"/>
    <w:rsid w:val="0087130E"/>
    <w:rsid w:val="0087162F"/>
    <w:rsid w:val="008740B9"/>
    <w:rsid w:val="00874568"/>
    <w:rsid w:val="00874E9D"/>
    <w:rsid w:val="0087502C"/>
    <w:rsid w:val="008762E7"/>
    <w:rsid w:val="008769A0"/>
    <w:rsid w:val="00876B5D"/>
    <w:rsid w:val="00876D02"/>
    <w:rsid w:val="008833EC"/>
    <w:rsid w:val="008836BB"/>
    <w:rsid w:val="00885312"/>
    <w:rsid w:val="00886C4A"/>
    <w:rsid w:val="008870F6"/>
    <w:rsid w:val="00887286"/>
    <w:rsid w:val="00887E4B"/>
    <w:rsid w:val="00892C67"/>
    <w:rsid w:val="00893C1F"/>
    <w:rsid w:val="00893F49"/>
    <w:rsid w:val="00896DF9"/>
    <w:rsid w:val="008A1B18"/>
    <w:rsid w:val="008A23A9"/>
    <w:rsid w:val="008A2B5A"/>
    <w:rsid w:val="008A2B71"/>
    <w:rsid w:val="008A39EC"/>
    <w:rsid w:val="008A41D2"/>
    <w:rsid w:val="008A5837"/>
    <w:rsid w:val="008A68A8"/>
    <w:rsid w:val="008A7536"/>
    <w:rsid w:val="008B2A22"/>
    <w:rsid w:val="008B2F04"/>
    <w:rsid w:val="008B627E"/>
    <w:rsid w:val="008B7897"/>
    <w:rsid w:val="008C181C"/>
    <w:rsid w:val="008C1BD7"/>
    <w:rsid w:val="008C24B5"/>
    <w:rsid w:val="008C3018"/>
    <w:rsid w:val="008C434C"/>
    <w:rsid w:val="008C4415"/>
    <w:rsid w:val="008C56D9"/>
    <w:rsid w:val="008D063B"/>
    <w:rsid w:val="008D166B"/>
    <w:rsid w:val="008D1A24"/>
    <w:rsid w:val="008D287B"/>
    <w:rsid w:val="008D46F6"/>
    <w:rsid w:val="008D4D8F"/>
    <w:rsid w:val="008D6C68"/>
    <w:rsid w:val="008D7791"/>
    <w:rsid w:val="008E1FAC"/>
    <w:rsid w:val="008E261C"/>
    <w:rsid w:val="008E29F3"/>
    <w:rsid w:val="008E3777"/>
    <w:rsid w:val="008E441B"/>
    <w:rsid w:val="008E5E5C"/>
    <w:rsid w:val="008E6B46"/>
    <w:rsid w:val="008E731F"/>
    <w:rsid w:val="008F04F9"/>
    <w:rsid w:val="008F09CE"/>
    <w:rsid w:val="008F381B"/>
    <w:rsid w:val="008F3FB9"/>
    <w:rsid w:val="008F5EE6"/>
    <w:rsid w:val="008F625D"/>
    <w:rsid w:val="008F6CFF"/>
    <w:rsid w:val="00900123"/>
    <w:rsid w:val="00901B16"/>
    <w:rsid w:val="00903473"/>
    <w:rsid w:val="00906011"/>
    <w:rsid w:val="0090638D"/>
    <w:rsid w:val="00906A70"/>
    <w:rsid w:val="00906D29"/>
    <w:rsid w:val="00907095"/>
    <w:rsid w:val="00907E8C"/>
    <w:rsid w:val="0091049A"/>
    <w:rsid w:val="00911B7D"/>
    <w:rsid w:val="00920261"/>
    <w:rsid w:val="0092098F"/>
    <w:rsid w:val="0092231D"/>
    <w:rsid w:val="009253C9"/>
    <w:rsid w:val="00925405"/>
    <w:rsid w:val="00925F4E"/>
    <w:rsid w:val="00930C42"/>
    <w:rsid w:val="009310B9"/>
    <w:rsid w:val="0093286A"/>
    <w:rsid w:val="00932891"/>
    <w:rsid w:val="009334CB"/>
    <w:rsid w:val="00933528"/>
    <w:rsid w:val="00933534"/>
    <w:rsid w:val="00933948"/>
    <w:rsid w:val="00933EBA"/>
    <w:rsid w:val="0093452E"/>
    <w:rsid w:val="00934722"/>
    <w:rsid w:val="0093487E"/>
    <w:rsid w:val="00935DFE"/>
    <w:rsid w:val="00935E93"/>
    <w:rsid w:val="0093739F"/>
    <w:rsid w:val="0094035E"/>
    <w:rsid w:val="00941AA6"/>
    <w:rsid w:val="00941E0D"/>
    <w:rsid w:val="00942207"/>
    <w:rsid w:val="00942B9F"/>
    <w:rsid w:val="00943368"/>
    <w:rsid w:val="0094686C"/>
    <w:rsid w:val="00946B24"/>
    <w:rsid w:val="00947872"/>
    <w:rsid w:val="00950041"/>
    <w:rsid w:val="00950A46"/>
    <w:rsid w:val="009530D9"/>
    <w:rsid w:val="0095372D"/>
    <w:rsid w:val="00953926"/>
    <w:rsid w:val="0095461A"/>
    <w:rsid w:val="00955686"/>
    <w:rsid w:val="00955714"/>
    <w:rsid w:val="00955D91"/>
    <w:rsid w:val="00955DDB"/>
    <w:rsid w:val="00956F11"/>
    <w:rsid w:val="00957476"/>
    <w:rsid w:val="0096225F"/>
    <w:rsid w:val="009651A9"/>
    <w:rsid w:val="00965471"/>
    <w:rsid w:val="00965B97"/>
    <w:rsid w:val="00966AE4"/>
    <w:rsid w:val="00967D9D"/>
    <w:rsid w:val="00970011"/>
    <w:rsid w:val="00975321"/>
    <w:rsid w:val="009812C8"/>
    <w:rsid w:val="00982933"/>
    <w:rsid w:val="00983615"/>
    <w:rsid w:val="0098467E"/>
    <w:rsid w:val="0098499B"/>
    <w:rsid w:val="00984C24"/>
    <w:rsid w:val="009854D0"/>
    <w:rsid w:val="009878EB"/>
    <w:rsid w:val="00991419"/>
    <w:rsid w:val="00991558"/>
    <w:rsid w:val="00991586"/>
    <w:rsid w:val="00991CA4"/>
    <w:rsid w:val="00991CBE"/>
    <w:rsid w:val="009930CE"/>
    <w:rsid w:val="00993EEC"/>
    <w:rsid w:val="009943F6"/>
    <w:rsid w:val="00994E4B"/>
    <w:rsid w:val="00995E9B"/>
    <w:rsid w:val="0099605F"/>
    <w:rsid w:val="009A0288"/>
    <w:rsid w:val="009A05FB"/>
    <w:rsid w:val="009A0A1E"/>
    <w:rsid w:val="009A3179"/>
    <w:rsid w:val="009A5868"/>
    <w:rsid w:val="009A6922"/>
    <w:rsid w:val="009B00CA"/>
    <w:rsid w:val="009B3312"/>
    <w:rsid w:val="009B3852"/>
    <w:rsid w:val="009B4843"/>
    <w:rsid w:val="009B5F8C"/>
    <w:rsid w:val="009B7A5E"/>
    <w:rsid w:val="009C0B2C"/>
    <w:rsid w:val="009C122F"/>
    <w:rsid w:val="009C190D"/>
    <w:rsid w:val="009C3F0D"/>
    <w:rsid w:val="009C51AD"/>
    <w:rsid w:val="009C6995"/>
    <w:rsid w:val="009C724A"/>
    <w:rsid w:val="009C7B2D"/>
    <w:rsid w:val="009D152C"/>
    <w:rsid w:val="009D1EC1"/>
    <w:rsid w:val="009D5F0F"/>
    <w:rsid w:val="009D713F"/>
    <w:rsid w:val="009D781E"/>
    <w:rsid w:val="009E0F59"/>
    <w:rsid w:val="009E1574"/>
    <w:rsid w:val="009E1C8F"/>
    <w:rsid w:val="009E2187"/>
    <w:rsid w:val="009E296D"/>
    <w:rsid w:val="009E4889"/>
    <w:rsid w:val="009E7B4D"/>
    <w:rsid w:val="009F0038"/>
    <w:rsid w:val="009F0AA4"/>
    <w:rsid w:val="009F0B0D"/>
    <w:rsid w:val="009F21E6"/>
    <w:rsid w:val="009F25F3"/>
    <w:rsid w:val="009F57CF"/>
    <w:rsid w:val="009F6567"/>
    <w:rsid w:val="009F7855"/>
    <w:rsid w:val="00A02881"/>
    <w:rsid w:val="00A03063"/>
    <w:rsid w:val="00A045E2"/>
    <w:rsid w:val="00A053DF"/>
    <w:rsid w:val="00A074EA"/>
    <w:rsid w:val="00A078FF"/>
    <w:rsid w:val="00A1119E"/>
    <w:rsid w:val="00A11782"/>
    <w:rsid w:val="00A127ED"/>
    <w:rsid w:val="00A13A2E"/>
    <w:rsid w:val="00A14165"/>
    <w:rsid w:val="00A14413"/>
    <w:rsid w:val="00A14481"/>
    <w:rsid w:val="00A14844"/>
    <w:rsid w:val="00A15EE4"/>
    <w:rsid w:val="00A16489"/>
    <w:rsid w:val="00A166F4"/>
    <w:rsid w:val="00A17C65"/>
    <w:rsid w:val="00A17FE8"/>
    <w:rsid w:val="00A2004E"/>
    <w:rsid w:val="00A20AFE"/>
    <w:rsid w:val="00A20D3E"/>
    <w:rsid w:val="00A22875"/>
    <w:rsid w:val="00A22C7D"/>
    <w:rsid w:val="00A22D94"/>
    <w:rsid w:val="00A23B32"/>
    <w:rsid w:val="00A259C9"/>
    <w:rsid w:val="00A25AF9"/>
    <w:rsid w:val="00A26455"/>
    <w:rsid w:val="00A271C7"/>
    <w:rsid w:val="00A27965"/>
    <w:rsid w:val="00A307CA"/>
    <w:rsid w:val="00A31174"/>
    <w:rsid w:val="00A3474A"/>
    <w:rsid w:val="00A413B2"/>
    <w:rsid w:val="00A416B1"/>
    <w:rsid w:val="00A425E4"/>
    <w:rsid w:val="00A42881"/>
    <w:rsid w:val="00A42925"/>
    <w:rsid w:val="00A45722"/>
    <w:rsid w:val="00A45D99"/>
    <w:rsid w:val="00A45F83"/>
    <w:rsid w:val="00A4717D"/>
    <w:rsid w:val="00A478CE"/>
    <w:rsid w:val="00A47FDA"/>
    <w:rsid w:val="00A50C80"/>
    <w:rsid w:val="00A51A4F"/>
    <w:rsid w:val="00A51AE5"/>
    <w:rsid w:val="00A5268E"/>
    <w:rsid w:val="00A535F3"/>
    <w:rsid w:val="00A54E12"/>
    <w:rsid w:val="00A54E2A"/>
    <w:rsid w:val="00A5504B"/>
    <w:rsid w:val="00A55113"/>
    <w:rsid w:val="00A55400"/>
    <w:rsid w:val="00A55737"/>
    <w:rsid w:val="00A56C9A"/>
    <w:rsid w:val="00A6009E"/>
    <w:rsid w:val="00A62884"/>
    <w:rsid w:val="00A640B2"/>
    <w:rsid w:val="00A6542C"/>
    <w:rsid w:val="00A65F57"/>
    <w:rsid w:val="00A67636"/>
    <w:rsid w:val="00A70E6E"/>
    <w:rsid w:val="00A73BC3"/>
    <w:rsid w:val="00A744D9"/>
    <w:rsid w:val="00A77B55"/>
    <w:rsid w:val="00A82C4A"/>
    <w:rsid w:val="00A82F51"/>
    <w:rsid w:val="00A86270"/>
    <w:rsid w:val="00A87078"/>
    <w:rsid w:val="00A87ABE"/>
    <w:rsid w:val="00A9056B"/>
    <w:rsid w:val="00A91361"/>
    <w:rsid w:val="00A915A6"/>
    <w:rsid w:val="00A93753"/>
    <w:rsid w:val="00A96656"/>
    <w:rsid w:val="00A97AC6"/>
    <w:rsid w:val="00AA1969"/>
    <w:rsid w:val="00AA21AA"/>
    <w:rsid w:val="00AA22DE"/>
    <w:rsid w:val="00AA3AE0"/>
    <w:rsid w:val="00AA47AB"/>
    <w:rsid w:val="00AA5DE6"/>
    <w:rsid w:val="00AA7697"/>
    <w:rsid w:val="00AB1123"/>
    <w:rsid w:val="00AB1825"/>
    <w:rsid w:val="00AB350D"/>
    <w:rsid w:val="00AB4526"/>
    <w:rsid w:val="00AB4AC3"/>
    <w:rsid w:val="00AB54A5"/>
    <w:rsid w:val="00AB5683"/>
    <w:rsid w:val="00AB57D0"/>
    <w:rsid w:val="00AB5A6F"/>
    <w:rsid w:val="00AB5C28"/>
    <w:rsid w:val="00AB7BFF"/>
    <w:rsid w:val="00AB7CF8"/>
    <w:rsid w:val="00AC0E03"/>
    <w:rsid w:val="00AC1621"/>
    <w:rsid w:val="00AC222D"/>
    <w:rsid w:val="00AC3AE6"/>
    <w:rsid w:val="00AC687B"/>
    <w:rsid w:val="00AC7A3B"/>
    <w:rsid w:val="00AD2647"/>
    <w:rsid w:val="00AD473A"/>
    <w:rsid w:val="00AD5ACB"/>
    <w:rsid w:val="00AD5EBC"/>
    <w:rsid w:val="00AE0371"/>
    <w:rsid w:val="00AE0651"/>
    <w:rsid w:val="00AE54F6"/>
    <w:rsid w:val="00AE66FF"/>
    <w:rsid w:val="00AE6923"/>
    <w:rsid w:val="00AE6D8E"/>
    <w:rsid w:val="00AF0385"/>
    <w:rsid w:val="00AF09E5"/>
    <w:rsid w:val="00AF3B8B"/>
    <w:rsid w:val="00AF3EC9"/>
    <w:rsid w:val="00AF424C"/>
    <w:rsid w:val="00AF44D5"/>
    <w:rsid w:val="00AF57D0"/>
    <w:rsid w:val="00AF5B36"/>
    <w:rsid w:val="00AF5F37"/>
    <w:rsid w:val="00AF720F"/>
    <w:rsid w:val="00B022C3"/>
    <w:rsid w:val="00B03955"/>
    <w:rsid w:val="00B0451C"/>
    <w:rsid w:val="00B04BBD"/>
    <w:rsid w:val="00B05974"/>
    <w:rsid w:val="00B1000C"/>
    <w:rsid w:val="00B1096C"/>
    <w:rsid w:val="00B1286E"/>
    <w:rsid w:val="00B12EB3"/>
    <w:rsid w:val="00B15825"/>
    <w:rsid w:val="00B1771B"/>
    <w:rsid w:val="00B223D4"/>
    <w:rsid w:val="00B22D39"/>
    <w:rsid w:val="00B2334D"/>
    <w:rsid w:val="00B23443"/>
    <w:rsid w:val="00B23AC9"/>
    <w:rsid w:val="00B241FD"/>
    <w:rsid w:val="00B25161"/>
    <w:rsid w:val="00B30007"/>
    <w:rsid w:val="00B301B0"/>
    <w:rsid w:val="00B320D4"/>
    <w:rsid w:val="00B33B5D"/>
    <w:rsid w:val="00B33D4D"/>
    <w:rsid w:val="00B34110"/>
    <w:rsid w:val="00B35037"/>
    <w:rsid w:val="00B35FA8"/>
    <w:rsid w:val="00B36309"/>
    <w:rsid w:val="00B3699B"/>
    <w:rsid w:val="00B377DD"/>
    <w:rsid w:val="00B430D5"/>
    <w:rsid w:val="00B430D9"/>
    <w:rsid w:val="00B43D3F"/>
    <w:rsid w:val="00B44A40"/>
    <w:rsid w:val="00B464C0"/>
    <w:rsid w:val="00B4681E"/>
    <w:rsid w:val="00B47F95"/>
    <w:rsid w:val="00B53607"/>
    <w:rsid w:val="00B53ECD"/>
    <w:rsid w:val="00B548EC"/>
    <w:rsid w:val="00B56028"/>
    <w:rsid w:val="00B62F93"/>
    <w:rsid w:val="00B63AF0"/>
    <w:rsid w:val="00B64BD4"/>
    <w:rsid w:val="00B66296"/>
    <w:rsid w:val="00B666B2"/>
    <w:rsid w:val="00B70264"/>
    <w:rsid w:val="00B70707"/>
    <w:rsid w:val="00B70895"/>
    <w:rsid w:val="00B73471"/>
    <w:rsid w:val="00B73DDD"/>
    <w:rsid w:val="00B75A5D"/>
    <w:rsid w:val="00B75D56"/>
    <w:rsid w:val="00B77B7B"/>
    <w:rsid w:val="00B820B4"/>
    <w:rsid w:val="00B824EA"/>
    <w:rsid w:val="00B865E0"/>
    <w:rsid w:val="00B8758E"/>
    <w:rsid w:val="00B87D09"/>
    <w:rsid w:val="00B90127"/>
    <w:rsid w:val="00B91A2E"/>
    <w:rsid w:val="00B91B8A"/>
    <w:rsid w:val="00B92F86"/>
    <w:rsid w:val="00B94D0A"/>
    <w:rsid w:val="00B96385"/>
    <w:rsid w:val="00B96DF0"/>
    <w:rsid w:val="00B97A36"/>
    <w:rsid w:val="00BA0D6C"/>
    <w:rsid w:val="00BA5100"/>
    <w:rsid w:val="00BB0AE1"/>
    <w:rsid w:val="00BB1C14"/>
    <w:rsid w:val="00BB26FE"/>
    <w:rsid w:val="00BB2807"/>
    <w:rsid w:val="00BB2B72"/>
    <w:rsid w:val="00BB3C6E"/>
    <w:rsid w:val="00BB54B1"/>
    <w:rsid w:val="00BB5B31"/>
    <w:rsid w:val="00BB7545"/>
    <w:rsid w:val="00BC1250"/>
    <w:rsid w:val="00BC1501"/>
    <w:rsid w:val="00BC1AF6"/>
    <w:rsid w:val="00BC2175"/>
    <w:rsid w:val="00BC36F4"/>
    <w:rsid w:val="00BC6BE9"/>
    <w:rsid w:val="00BC6C97"/>
    <w:rsid w:val="00BD0175"/>
    <w:rsid w:val="00BD1005"/>
    <w:rsid w:val="00BD19AE"/>
    <w:rsid w:val="00BD1CE1"/>
    <w:rsid w:val="00BD2436"/>
    <w:rsid w:val="00BD31B4"/>
    <w:rsid w:val="00BD67FD"/>
    <w:rsid w:val="00BD6A02"/>
    <w:rsid w:val="00BD7770"/>
    <w:rsid w:val="00BE0B3D"/>
    <w:rsid w:val="00BE1116"/>
    <w:rsid w:val="00BE174D"/>
    <w:rsid w:val="00BE1DF0"/>
    <w:rsid w:val="00BE2D49"/>
    <w:rsid w:val="00BE3555"/>
    <w:rsid w:val="00BE4974"/>
    <w:rsid w:val="00BE5DE8"/>
    <w:rsid w:val="00BE66B1"/>
    <w:rsid w:val="00BE7C4D"/>
    <w:rsid w:val="00BF00C2"/>
    <w:rsid w:val="00BF1C22"/>
    <w:rsid w:val="00BF5966"/>
    <w:rsid w:val="00BF6E02"/>
    <w:rsid w:val="00C01C2C"/>
    <w:rsid w:val="00C0265D"/>
    <w:rsid w:val="00C03E09"/>
    <w:rsid w:val="00C05026"/>
    <w:rsid w:val="00C0563A"/>
    <w:rsid w:val="00C05EC7"/>
    <w:rsid w:val="00C10625"/>
    <w:rsid w:val="00C1149C"/>
    <w:rsid w:val="00C11B25"/>
    <w:rsid w:val="00C12D4E"/>
    <w:rsid w:val="00C1415C"/>
    <w:rsid w:val="00C14F58"/>
    <w:rsid w:val="00C15E62"/>
    <w:rsid w:val="00C178F2"/>
    <w:rsid w:val="00C20021"/>
    <w:rsid w:val="00C207CF"/>
    <w:rsid w:val="00C20EE2"/>
    <w:rsid w:val="00C22BDF"/>
    <w:rsid w:val="00C246C7"/>
    <w:rsid w:val="00C24721"/>
    <w:rsid w:val="00C25591"/>
    <w:rsid w:val="00C25C24"/>
    <w:rsid w:val="00C26DE1"/>
    <w:rsid w:val="00C27B1D"/>
    <w:rsid w:val="00C3198A"/>
    <w:rsid w:val="00C31B0F"/>
    <w:rsid w:val="00C32E20"/>
    <w:rsid w:val="00C3328D"/>
    <w:rsid w:val="00C34026"/>
    <w:rsid w:val="00C34A63"/>
    <w:rsid w:val="00C357B0"/>
    <w:rsid w:val="00C36AD7"/>
    <w:rsid w:val="00C36B03"/>
    <w:rsid w:val="00C37D5A"/>
    <w:rsid w:val="00C40C4E"/>
    <w:rsid w:val="00C42795"/>
    <w:rsid w:val="00C433BB"/>
    <w:rsid w:val="00C43ED4"/>
    <w:rsid w:val="00C444BE"/>
    <w:rsid w:val="00C44706"/>
    <w:rsid w:val="00C45271"/>
    <w:rsid w:val="00C472E9"/>
    <w:rsid w:val="00C47345"/>
    <w:rsid w:val="00C473A0"/>
    <w:rsid w:val="00C4757E"/>
    <w:rsid w:val="00C50116"/>
    <w:rsid w:val="00C52438"/>
    <w:rsid w:val="00C5355A"/>
    <w:rsid w:val="00C54FF3"/>
    <w:rsid w:val="00C57DE7"/>
    <w:rsid w:val="00C607A9"/>
    <w:rsid w:val="00C60929"/>
    <w:rsid w:val="00C624CB"/>
    <w:rsid w:val="00C62907"/>
    <w:rsid w:val="00C65479"/>
    <w:rsid w:val="00C65499"/>
    <w:rsid w:val="00C66814"/>
    <w:rsid w:val="00C6785F"/>
    <w:rsid w:val="00C70207"/>
    <w:rsid w:val="00C702CD"/>
    <w:rsid w:val="00C70620"/>
    <w:rsid w:val="00C72DA9"/>
    <w:rsid w:val="00C73123"/>
    <w:rsid w:val="00C7379D"/>
    <w:rsid w:val="00C76627"/>
    <w:rsid w:val="00C850E3"/>
    <w:rsid w:val="00C8641D"/>
    <w:rsid w:val="00C86B50"/>
    <w:rsid w:val="00C90A26"/>
    <w:rsid w:val="00C92004"/>
    <w:rsid w:val="00C92338"/>
    <w:rsid w:val="00C930BD"/>
    <w:rsid w:val="00C936E5"/>
    <w:rsid w:val="00C947C2"/>
    <w:rsid w:val="00C95025"/>
    <w:rsid w:val="00C95529"/>
    <w:rsid w:val="00C967A7"/>
    <w:rsid w:val="00C97D27"/>
    <w:rsid w:val="00CA01AF"/>
    <w:rsid w:val="00CA13F6"/>
    <w:rsid w:val="00CA598F"/>
    <w:rsid w:val="00CA6915"/>
    <w:rsid w:val="00CA773C"/>
    <w:rsid w:val="00CB0A00"/>
    <w:rsid w:val="00CB2E5A"/>
    <w:rsid w:val="00CB33B0"/>
    <w:rsid w:val="00CB3C7E"/>
    <w:rsid w:val="00CB3CB7"/>
    <w:rsid w:val="00CB45AE"/>
    <w:rsid w:val="00CB4A5F"/>
    <w:rsid w:val="00CB67F0"/>
    <w:rsid w:val="00CB779C"/>
    <w:rsid w:val="00CC1E89"/>
    <w:rsid w:val="00CC285D"/>
    <w:rsid w:val="00CC3519"/>
    <w:rsid w:val="00CC507F"/>
    <w:rsid w:val="00CC525F"/>
    <w:rsid w:val="00CC5953"/>
    <w:rsid w:val="00CC5F68"/>
    <w:rsid w:val="00CC6819"/>
    <w:rsid w:val="00CC68FE"/>
    <w:rsid w:val="00CC730E"/>
    <w:rsid w:val="00CC745B"/>
    <w:rsid w:val="00CC7E53"/>
    <w:rsid w:val="00CD1B47"/>
    <w:rsid w:val="00CD1D55"/>
    <w:rsid w:val="00CD1D97"/>
    <w:rsid w:val="00CD234C"/>
    <w:rsid w:val="00CD45AD"/>
    <w:rsid w:val="00CD47E3"/>
    <w:rsid w:val="00CD6F61"/>
    <w:rsid w:val="00CD7A03"/>
    <w:rsid w:val="00CD7CF0"/>
    <w:rsid w:val="00CE07DF"/>
    <w:rsid w:val="00CE1498"/>
    <w:rsid w:val="00CE16BB"/>
    <w:rsid w:val="00CE3D2C"/>
    <w:rsid w:val="00CE4560"/>
    <w:rsid w:val="00CE48BE"/>
    <w:rsid w:val="00CE48F9"/>
    <w:rsid w:val="00CE6D18"/>
    <w:rsid w:val="00CE6FFF"/>
    <w:rsid w:val="00CE72F2"/>
    <w:rsid w:val="00CF0360"/>
    <w:rsid w:val="00CF1087"/>
    <w:rsid w:val="00CF2DE2"/>
    <w:rsid w:val="00CF3ECA"/>
    <w:rsid w:val="00CF413F"/>
    <w:rsid w:val="00CF6620"/>
    <w:rsid w:val="00CF6995"/>
    <w:rsid w:val="00D00066"/>
    <w:rsid w:val="00D002FC"/>
    <w:rsid w:val="00D01D49"/>
    <w:rsid w:val="00D0266D"/>
    <w:rsid w:val="00D0466F"/>
    <w:rsid w:val="00D06EA2"/>
    <w:rsid w:val="00D10A8A"/>
    <w:rsid w:val="00D1132B"/>
    <w:rsid w:val="00D11600"/>
    <w:rsid w:val="00D11E74"/>
    <w:rsid w:val="00D12258"/>
    <w:rsid w:val="00D1334F"/>
    <w:rsid w:val="00D13B93"/>
    <w:rsid w:val="00D14EAA"/>
    <w:rsid w:val="00D17AA0"/>
    <w:rsid w:val="00D2066F"/>
    <w:rsid w:val="00D20A69"/>
    <w:rsid w:val="00D20B04"/>
    <w:rsid w:val="00D2104D"/>
    <w:rsid w:val="00D21EF7"/>
    <w:rsid w:val="00D22BCF"/>
    <w:rsid w:val="00D23C4A"/>
    <w:rsid w:val="00D24398"/>
    <w:rsid w:val="00D263C9"/>
    <w:rsid w:val="00D2777F"/>
    <w:rsid w:val="00D31FDC"/>
    <w:rsid w:val="00D34B51"/>
    <w:rsid w:val="00D35115"/>
    <w:rsid w:val="00D351CC"/>
    <w:rsid w:val="00D3560F"/>
    <w:rsid w:val="00D36792"/>
    <w:rsid w:val="00D37992"/>
    <w:rsid w:val="00D37DE9"/>
    <w:rsid w:val="00D40F2B"/>
    <w:rsid w:val="00D41028"/>
    <w:rsid w:val="00D4118B"/>
    <w:rsid w:val="00D41DFB"/>
    <w:rsid w:val="00D421CB"/>
    <w:rsid w:val="00D42CFA"/>
    <w:rsid w:val="00D445E3"/>
    <w:rsid w:val="00D4599A"/>
    <w:rsid w:val="00D46F0A"/>
    <w:rsid w:val="00D52E44"/>
    <w:rsid w:val="00D53448"/>
    <w:rsid w:val="00D54966"/>
    <w:rsid w:val="00D555E6"/>
    <w:rsid w:val="00D56E11"/>
    <w:rsid w:val="00D57287"/>
    <w:rsid w:val="00D60D8B"/>
    <w:rsid w:val="00D617F2"/>
    <w:rsid w:val="00D61BBA"/>
    <w:rsid w:val="00D62EEC"/>
    <w:rsid w:val="00D64EC6"/>
    <w:rsid w:val="00D657C4"/>
    <w:rsid w:val="00D658E8"/>
    <w:rsid w:val="00D66CB9"/>
    <w:rsid w:val="00D723D3"/>
    <w:rsid w:val="00D725FE"/>
    <w:rsid w:val="00D75E82"/>
    <w:rsid w:val="00D76B99"/>
    <w:rsid w:val="00D76ED0"/>
    <w:rsid w:val="00D811F6"/>
    <w:rsid w:val="00D83E6F"/>
    <w:rsid w:val="00D847A8"/>
    <w:rsid w:val="00D86085"/>
    <w:rsid w:val="00D864E4"/>
    <w:rsid w:val="00D870D7"/>
    <w:rsid w:val="00D90807"/>
    <w:rsid w:val="00D953B3"/>
    <w:rsid w:val="00D95A41"/>
    <w:rsid w:val="00D96D1B"/>
    <w:rsid w:val="00DA0CB1"/>
    <w:rsid w:val="00DA1A02"/>
    <w:rsid w:val="00DA202C"/>
    <w:rsid w:val="00DA3674"/>
    <w:rsid w:val="00DA4A19"/>
    <w:rsid w:val="00DA5A1C"/>
    <w:rsid w:val="00DA6C86"/>
    <w:rsid w:val="00DA7ED5"/>
    <w:rsid w:val="00DB0122"/>
    <w:rsid w:val="00DB0903"/>
    <w:rsid w:val="00DB0A96"/>
    <w:rsid w:val="00DB2102"/>
    <w:rsid w:val="00DB26DC"/>
    <w:rsid w:val="00DB34B6"/>
    <w:rsid w:val="00DB37E2"/>
    <w:rsid w:val="00DB40E4"/>
    <w:rsid w:val="00DB4C9E"/>
    <w:rsid w:val="00DB4CBB"/>
    <w:rsid w:val="00DB67A1"/>
    <w:rsid w:val="00DC023D"/>
    <w:rsid w:val="00DC0370"/>
    <w:rsid w:val="00DC0BEB"/>
    <w:rsid w:val="00DC1273"/>
    <w:rsid w:val="00DC3B3C"/>
    <w:rsid w:val="00DC3E80"/>
    <w:rsid w:val="00DC46D8"/>
    <w:rsid w:val="00DC5C3F"/>
    <w:rsid w:val="00DC6733"/>
    <w:rsid w:val="00DC6DCB"/>
    <w:rsid w:val="00DC7C20"/>
    <w:rsid w:val="00DC7DA1"/>
    <w:rsid w:val="00DD00C9"/>
    <w:rsid w:val="00DD16BE"/>
    <w:rsid w:val="00DD3284"/>
    <w:rsid w:val="00DD47C8"/>
    <w:rsid w:val="00DD49B6"/>
    <w:rsid w:val="00DD5098"/>
    <w:rsid w:val="00DD5C13"/>
    <w:rsid w:val="00DD635F"/>
    <w:rsid w:val="00DD707E"/>
    <w:rsid w:val="00DD7205"/>
    <w:rsid w:val="00DE002F"/>
    <w:rsid w:val="00DE0781"/>
    <w:rsid w:val="00DE3EE8"/>
    <w:rsid w:val="00DE4554"/>
    <w:rsid w:val="00DE4713"/>
    <w:rsid w:val="00DE5547"/>
    <w:rsid w:val="00DE5AAD"/>
    <w:rsid w:val="00DE5F35"/>
    <w:rsid w:val="00DE6036"/>
    <w:rsid w:val="00DE6610"/>
    <w:rsid w:val="00DE6612"/>
    <w:rsid w:val="00DF219B"/>
    <w:rsid w:val="00DF2501"/>
    <w:rsid w:val="00DF300E"/>
    <w:rsid w:val="00DF3429"/>
    <w:rsid w:val="00DF41AA"/>
    <w:rsid w:val="00DF444B"/>
    <w:rsid w:val="00DF51A8"/>
    <w:rsid w:val="00DF5521"/>
    <w:rsid w:val="00DF587D"/>
    <w:rsid w:val="00DF6772"/>
    <w:rsid w:val="00DF68ED"/>
    <w:rsid w:val="00DF7C48"/>
    <w:rsid w:val="00E0039C"/>
    <w:rsid w:val="00E0686D"/>
    <w:rsid w:val="00E1065F"/>
    <w:rsid w:val="00E10681"/>
    <w:rsid w:val="00E1217C"/>
    <w:rsid w:val="00E137C0"/>
    <w:rsid w:val="00E13D52"/>
    <w:rsid w:val="00E141B2"/>
    <w:rsid w:val="00E14A76"/>
    <w:rsid w:val="00E163C4"/>
    <w:rsid w:val="00E208B9"/>
    <w:rsid w:val="00E25165"/>
    <w:rsid w:val="00E2591D"/>
    <w:rsid w:val="00E25CAD"/>
    <w:rsid w:val="00E25CF9"/>
    <w:rsid w:val="00E26539"/>
    <w:rsid w:val="00E26BDF"/>
    <w:rsid w:val="00E3106D"/>
    <w:rsid w:val="00E3189E"/>
    <w:rsid w:val="00E3324E"/>
    <w:rsid w:val="00E36608"/>
    <w:rsid w:val="00E376EA"/>
    <w:rsid w:val="00E404DB"/>
    <w:rsid w:val="00E40C97"/>
    <w:rsid w:val="00E42943"/>
    <w:rsid w:val="00E43215"/>
    <w:rsid w:val="00E436B6"/>
    <w:rsid w:val="00E45E69"/>
    <w:rsid w:val="00E4726D"/>
    <w:rsid w:val="00E50F82"/>
    <w:rsid w:val="00E50FC9"/>
    <w:rsid w:val="00E52099"/>
    <w:rsid w:val="00E52FB5"/>
    <w:rsid w:val="00E531EC"/>
    <w:rsid w:val="00E53271"/>
    <w:rsid w:val="00E544F6"/>
    <w:rsid w:val="00E563A4"/>
    <w:rsid w:val="00E57CC3"/>
    <w:rsid w:val="00E57FCE"/>
    <w:rsid w:val="00E600EC"/>
    <w:rsid w:val="00E601A7"/>
    <w:rsid w:val="00E60A0C"/>
    <w:rsid w:val="00E60E6E"/>
    <w:rsid w:val="00E62D69"/>
    <w:rsid w:val="00E66391"/>
    <w:rsid w:val="00E66600"/>
    <w:rsid w:val="00E66AC3"/>
    <w:rsid w:val="00E70959"/>
    <w:rsid w:val="00E71B57"/>
    <w:rsid w:val="00E722D4"/>
    <w:rsid w:val="00E72CE0"/>
    <w:rsid w:val="00E74E50"/>
    <w:rsid w:val="00E76D18"/>
    <w:rsid w:val="00E80A81"/>
    <w:rsid w:val="00E82DCB"/>
    <w:rsid w:val="00E83ABC"/>
    <w:rsid w:val="00E86166"/>
    <w:rsid w:val="00E862B5"/>
    <w:rsid w:val="00E8633C"/>
    <w:rsid w:val="00E8652F"/>
    <w:rsid w:val="00E87040"/>
    <w:rsid w:val="00E877B0"/>
    <w:rsid w:val="00E92466"/>
    <w:rsid w:val="00E927CB"/>
    <w:rsid w:val="00E93018"/>
    <w:rsid w:val="00E94311"/>
    <w:rsid w:val="00E96220"/>
    <w:rsid w:val="00E9643A"/>
    <w:rsid w:val="00EA09C1"/>
    <w:rsid w:val="00EA2C51"/>
    <w:rsid w:val="00EA33AB"/>
    <w:rsid w:val="00EA365B"/>
    <w:rsid w:val="00EA5AC9"/>
    <w:rsid w:val="00EA5AF1"/>
    <w:rsid w:val="00EA6DDF"/>
    <w:rsid w:val="00EB037E"/>
    <w:rsid w:val="00EB0EFC"/>
    <w:rsid w:val="00EB1C58"/>
    <w:rsid w:val="00EB2669"/>
    <w:rsid w:val="00EB2EC5"/>
    <w:rsid w:val="00EB36D3"/>
    <w:rsid w:val="00EB4033"/>
    <w:rsid w:val="00EB5637"/>
    <w:rsid w:val="00EB57A8"/>
    <w:rsid w:val="00EB6311"/>
    <w:rsid w:val="00EB7B38"/>
    <w:rsid w:val="00EC015F"/>
    <w:rsid w:val="00EC100E"/>
    <w:rsid w:val="00EC194D"/>
    <w:rsid w:val="00EC4B3D"/>
    <w:rsid w:val="00EC5E31"/>
    <w:rsid w:val="00EC6E85"/>
    <w:rsid w:val="00EC7BBC"/>
    <w:rsid w:val="00EC7D66"/>
    <w:rsid w:val="00ED01C8"/>
    <w:rsid w:val="00ED09E2"/>
    <w:rsid w:val="00ED0CC5"/>
    <w:rsid w:val="00ED2EDB"/>
    <w:rsid w:val="00ED33E6"/>
    <w:rsid w:val="00ED4614"/>
    <w:rsid w:val="00ED4FD7"/>
    <w:rsid w:val="00ED556C"/>
    <w:rsid w:val="00ED5C3F"/>
    <w:rsid w:val="00ED72D2"/>
    <w:rsid w:val="00ED7AC0"/>
    <w:rsid w:val="00ED7D50"/>
    <w:rsid w:val="00EE1D30"/>
    <w:rsid w:val="00EE2493"/>
    <w:rsid w:val="00EE24A7"/>
    <w:rsid w:val="00EE2F22"/>
    <w:rsid w:val="00EE3291"/>
    <w:rsid w:val="00EE5156"/>
    <w:rsid w:val="00EE5232"/>
    <w:rsid w:val="00EE5574"/>
    <w:rsid w:val="00EE6BDF"/>
    <w:rsid w:val="00EE6D99"/>
    <w:rsid w:val="00EF01E6"/>
    <w:rsid w:val="00EF324E"/>
    <w:rsid w:val="00EF4784"/>
    <w:rsid w:val="00EF47D1"/>
    <w:rsid w:val="00EF5735"/>
    <w:rsid w:val="00EF7BBB"/>
    <w:rsid w:val="00F007B7"/>
    <w:rsid w:val="00F01085"/>
    <w:rsid w:val="00F01460"/>
    <w:rsid w:val="00F0157F"/>
    <w:rsid w:val="00F0244D"/>
    <w:rsid w:val="00F02587"/>
    <w:rsid w:val="00F03EF9"/>
    <w:rsid w:val="00F0414E"/>
    <w:rsid w:val="00F0441F"/>
    <w:rsid w:val="00F0451B"/>
    <w:rsid w:val="00F0661D"/>
    <w:rsid w:val="00F071C9"/>
    <w:rsid w:val="00F1174D"/>
    <w:rsid w:val="00F122F5"/>
    <w:rsid w:val="00F1254B"/>
    <w:rsid w:val="00F12A40"/>
    <w:rsid w:val="00F1338C"/>
    <w:rsid w:val="00F143AE"/>
    <w:rsid w:val="00F14E70"/>
    <w:rsid w:val="00F152F9"/>
    <w:rsid w:val="00F1638F"/>
    <w:rsid w:val="00F16CA9"/>
    <w:rsid w:val="00F16D0A"/>
    <w:rsid w:val="00F17392"/>
    <w:rsid w:val="00F17467"/>
    <w:rsid w:val="00F1759A"/>
    <w:rsid w:val="00F208BC"/>
    <w:rsid w:val="00F23485"/>
    <w:rsid w:val="00F2490D"/>
    <w:rsid w:val="00F24B13"/>
    <w:rsid w:val="00F24FBD"/>
    <w:rsid w:val="00F2646E"/>
    <w:rsid w:val="00F30042"/>
    <w:rsid w:val="00F30272"/>
    <w:rsid w:val="00F308E5"/>
    <w:rsid w:val="00F32311"/>
    <w:rsid w:val="00F33780"/>
    <w:rsid w:val="00F34468"/>
    <w:rsid w:val="00F35B95"/>
    <w:rsid w:val="00F36003"/>
    <w:rsid w:val="00F37227"/>
    <w:rsid w:val="00F437F3"/>
    <w:rsid w:val="00F439D6"/>
    <w:rsid w:val="00F43B78"/>
    <w:rsid w:val="00F43CFB"/>
    <w:rsid w:val="00F442CE"/>
    <w:rsid w:val="00F44FAE"/>
    <w:rsid w:val="00F46D80"/>
    <w:rsid w:val="00F46E28"/>
    <w:rsid w:val="00F46E2E"/>
    <w:rsid w:val="00F51197"/>
    <w:rsid w:val="00F51F90"/>
    <w:rsid w:val="00F51FD8"/>
    <w:rsid w:val="00F5272C"/>
    <w:rsid w:val="00F530C7"/>
    <w:rsid w:val="00F538F4"/>
    <w:rsid w:val="00F5445C"/>
    <w:rsid w:val="00F54F41"/>
    <w:rsid w:val="00F55B0A"/>
    <w:rsid w:val="00F561D7"/>
    <w:rsid w:val="00F56EA8"/>
    <w:rsid w:val="00F56FBD"/>
    <w:rsid w:val="00F571BA"/>
    <w:rsid w:val="00F57E68"/>
    <w:rsid w:val="00F611EC"/>
    <w:rsid w:val="00F61F43"/>
    <w:rsid w:val="00F626B9"/>
    <w:rsid w:val="00F62A6A"/>
    <w:rsid w:val="00F62F8F"/>
    <w:rsid w:val="00F637F1"/>
    <w:rsid w:val="00F67328"/>
    <w:rsid w:val="00F70A14"/>
    <w:rsid w:val="00F72228"/>
    <w:rsid w:val="00F72FAE"/>
    <w:rsid w:val="00F73424"/>
    <w:rsid w:val="00F735DD"/>
    <w:rsid w:val="00F76501"/>
    <w:rsid w:val="00F76B7F"/>
    <w:rsid w:val="00F76C64"/>
    <w:rsid w:val="00F7764D"/>
    <w:rsid w:val="00F779B3"/>
    <w:rsid w:val="00F81190"/>
    <w:rsid w:val="00F81E8D"/>
    <w:rsid w:val="00F8287F"/>
    <w:rsid w:val="00F8319D"/>
    <w:rsid w:val="00F84618"/>
    <w:rsid w:val="00F847A5"/>
    <w:rsid w:val="00F9141E"/>
    <w:rsid w:val="00F921B5"/>
    <w:rsid w:val="00F9283B"/>
    <w:rsid w:val="00F92F50"/>
    <w:rsid w:val="00F943FB"/>
    <w:rsid w:val="00F96427"/>
    <w:rsid w:val="00F96571"/>
    <w:rsid w:val="00FA1208"/>
    <w:rsid w:val="00FA2523"/>
    <w:rsid w:val="00FA2F18"/>
    <w:rsid w:val="00FA44E8"/>
    <w:rsid w:val="00FA4E41"/>
    <w:rsid w:val="00FA679D"/>
    <w:rsid w:val="00FA6EE3"/>
    <w:rsid w:val="00FB020F"/>
    <w:rsid w:val="00FB066B"/>
    <w:rsid w:val="00FB3F85"/>
    <w:rsid w:val="00FB7BB6"/>
    <w:rsid w:val="00FC02B0"/>
    <w:rsid w:val="00FC0FAB"/>
    <w:rsid w:val="00FC125B"/>
    <w:rsid w:val="00FC183C"/>
    <w:rsid w:val="00FC1EDC"/>
    <w:rsid w:val="00FC2380"/>
    <w:rsid w:val="00FC3B9D"/>
    <w:rsid w:val="00FC3EF7"/>
    <w:rsid w:val="00FC44C4"/>
    <w:rsid w:val="00FC5432"/>
    <w:rsid w:val="00FC612C"/>
    <w:rsid w:val="00FC6921"/>
    <w:rsid w:val="00FD2671"/>
    <w:rsid w:val="00FD2B16"/>
    <w:rsid w:val="00FD3204"/>
    <w:rsid w:val="00FD37A7"/>
    <w:rsid w:val="00FD3BEB"/>
    <w:rsid w:val="00FD5062"/>
    <w:rsid w:val="00FD68DE"/>
    <w:rsid w:val="00FD72D6"/>
    <w:rsid w:val="00FD774E"/>
    <w:rsid w:val="00FE03EC"/>
    <w:rsid w:val="00FE2432"/>
    <w:rsid w:val="00FE25AC"/>
    <w:rsid w:val="00FE26B3"/>
    <w:rsid w:val="00FE351D"/>
    <w:rsid w:val="00FE3E56"/>
    <w:rsid w:val="00FE4001"/>
    <w:rsid w:val="00FE4768"/>
    <w:rsid w:val="00FE478C"/>
    <w:rsid w:val="00FE59CF"/>
    <w:rsid w:val="00FE5AEF"/>
    <w:rsid w:val="00FE6155"/>
    <w:rsid w:val="00FF05E3"/>
    <w:rsid w:val="00FF0C89"/>
    <w:rsid w:val="00FF0D35"/>
    <w:rsid w:val="00FF1103"/>
    <w:rsid w:val="00FF2742"/>
    <w:rsid w:val="00FF395B"/>
    <w:rsid w:val="00FF5875"/>
    <w:rsid w:val="00FF6D10"/>
    <w:rsid w:val="00FF7553"/>
    <w:rsid w:val="00FF78B3"/>
    <w:rsid w:val="00FF7C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DF1D1C"/>
  <w15:docId w15:val="{8CF01065-59EF-4386-887D-1DF4D64CA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205"/>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amp;P List Paragraph"/>
    <w:basedOn w:val="Normal"/>
    <w:link w:val="ListParagraphChar"/>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824B32"/>
    <w:rPr>
      <w:vertAlign w:val="superscript"/>
    </w:rPr>
  </w:style>
  <w:style w:type="table" w:styleId="TableGrid">
    <w:name w:val="Table Grid"/>
    <w:basedOn w:val="TableNormal"/>
    <w:uiPriority w:val="3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B3942"/>
    <w:pPr>
      <w:spacing w:after="0" w:line="240" w:lineRule="auto"/>
    </w:pPr>
  </w:style>
  <w:style w:type="character" w:customStyle="1" w:styleId="ListParagraphChar">
    <w:name w:val="List Paragraph Char"/>
    <w:aliases w:val="H&amp;P List Paragraph Char"/>
    <w:link w:val="ListParagraph"/>
    <w:locked/>
    <w:rsid w:val="00580BB3"/>
  </w:style>
  <w:style w:type="paragraph" w:customStyle="1" w:styleId="Default">
    <w:name w:val="Default"/>
    <w:rsid w:val="00345E6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632F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4206">
      <w:bodyDiv w:val="1"/>
      <w:marLeft w:val="0"/>
      <w:marRight w:val="0"/>
      <w:marTop w:val="0"/>
      <w:marBottom w:val="0"/>
      <w:divBdr>
        <w:top w:val="none" w:sz="0" w:space="0" w:color="auto"/>
        <w:left w:val="none" w:sz="0" w:space="0" w:color="auto"/>
        <w:bottom w:val="none" w:sz="0" w:space="0" w:color="auto"/>
        <w:right w:val="none" w:sz="0" w:space="0" w:color="auto"/>
      </w:divBdr>
    </w:div>
    <w:div w:id="303850508">
      <w:bodyDiv w:val="1"/>
      <w:marLeft w:val="0"/>
      <w:marRight w:val="0"/>
      <w:marTop w:val="0"/>
      <w:marBottom w:val="0"/>
      <w:divBdr>
        <w:top w:val="none" w:sz="0" w:space="0" w:color="auto"/>
        <w:left w:val="none" w:sz="0" w:space="0" w:color="auto"/>
        <w:bottom w:val="none" w:sz="0" w:space="0" w:color="auto"/>
        <w:right w:val="none" w:sz="0" w:space="0" w:color="auto"/>
      </w:divBdr>
    </w:div>
    <w:div w:id="489832439">
      <w:bodyDiv w:val="1"/>
      <w:marLeft w:val="0"/>
      <w:marRight w:val="0"/>
      <w:marTop w:val="0"/>
      <w:marBottom w:val="0"/>
      <w:divBdr>
        <w:top w:val="none" w:sz="0" w:space="0" w:color="auto"/>
        <w:left w:val="none" w:sz="0" w:space="0" w:color="auto"/>
        <w:bottom w:val="none" w:sz="0" w:space="0" w:color="auto"/>
        <w:right w:val="none" w:sz="0" w:space="0" w:color="auto"/>
      </w:divBdr>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11074331">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16768991">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596474443">
      <w:bodyDiv w:val="1"/>
      <w:marLeft w:val="0"/>
      <w:marRight w:val="0"/>
      <w:marTop w:val="0"/>
      <w:marBottom w:val="0"/>
      <w:divBdr>
        <w:top w:val="none" w:sz="0" w:space="0" w:color="auto"/>
        <w:left w:val="none" w:sz="0" w:space="0" w:color="auto"/>
        <w:bottom w:val="none" w:sz="0" w:space="0" w:color="auto"/>
        <w:right w:val="none" w:sz="0" w:space="0" w:color="auto"/>
      </w:divBdr>
    </w:div>
    <w:div w:id="1681397555">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4D89B86-4E55-4254-BC74-99C51D2A1A0B}">
  <ds:schemaRefs>
    <ds:schemaRef ds:uri="http://schemas.openxmlformats.org/officeDocument/2006/bibliography"/>
  </ds:schemaRefs>
</ds:datastoreItem>
</file>

<file path=customXml/itemProps2.xml><?xml version="1.0" encoding="utf-8"?>
<ds:datastoreItem xmlns:ds="http://schemas.openxmlformats.org/officeDocument/2006/customXml" ds:itemID="{A88977B8-9045-4791-BF46-53B5EFB19B2A}">
  <ds:schemaRefs>
    <ds:schemaRef ds:uri="http://schemas.openxmlformats.org/officeDocument/2006/bibliography"/>
  </ds:schemaRefs>
</ds:datastoreItem>
</file>

<file path=customXml/itemProps3.xml><?xml version="1.0" encoding="utf-8"?>
<ds:datastoreItem xmlns:ds="http://schemas.openxmlformats.org/officeDocument/2006/customXml" ds:itemID="{F60EEA2D-B382-4C78-90F4-695723263E66}">
  <ds:schemaRefs>
    <ds:schemaRef ds:uri="http://schemas.openxmlformats.org/officeDocument/2006/bibliography"/>
  </ds:schemaRefs>
</ds:datastoreItem>
</file>

<file path=customXml/itemProps4.xml><?xml version="1.0" encoding="utf-8"?>
<ds:datastoreItem xmlns:ds="http://schemas.openxmlformats.org/officeDocument/2006/customXml" ds:itemID="{9753173B-F483-499C-B5BD-52A877A7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5696</Words>
  <Characters>3247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2015. gada 25. augusta noteikumos Nr. 485 "Noteikumi par darbības programmas "Izaugsme un nodarbinātība" 2.10. prioritārā virziena "Tehniskā palīdzība "Eiropas Sociālā fonda atbalsts Kohēzi</vt:lpstr>
    </vt:vector>
  </TitlesOfParts>
  <Company>Finanšu ministrija</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25. augusta noteikumos Nr. 485 "Noteikumi par darbības programmas "Izaugsme un nodarbinātība" 2.10. prioritārā virziena "Tehniskā palīdzība "Eiropas Sociālā fonda atbalsts Kohēzijas politikas fondu ieviešanai un vadībai"", 2.11. prioritārā virziena "Tehniskā palīdzība „Eiropas Reģionālās attīstības fonda atbalsts Kohēzijas politikas fondu ieviešanai un vadībai"" un  2.12. prioritārā virziena "Tehniskā palīdzība "Kohēzijas fonda atbalsts Kohēzijas politikas fondu ieviešanai un vadībai"" projektu iesniegumu atlases pirmo kārtu" sākotnējās ietekmes novērtējuma ziņojums (anotācija)</dc:title>
  <dc:subject/>
  <dc:creator>edgars.zandbergs@fm.gov.lv</dc:creator>
  <cp:keywords/>
  <dc:description>edgars.zanbergs@fm.gov.lv, tālr.:67095532</dc:description>
  <cp:lastModifiedBy>Edgars Zandbergs</cp:lastModifiedBy>
  <cp:revision>55</cp:revision>
  <cp:lastPrinted>2015-08-17T11:40:00Z</cp:lastPrinted>
  <dcterms:created xsi:type="dcterms:W3CDTF">2017-11-14T11:01:00Z</dcterms:created>
  <dcterms:modified xsi:type="dcterms:W3CDTF">2017-12-13T08:11:00Z</dcterms:modified>
  <cp:category>Anotācija</cp:category>
</cp:coreProperties>
</file>