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937A" w14:textId="245EF7B8" w:rsidR="00224C15" w:rsidRDefault="00224C15" w:rsidP="00F472F3">
      <w:pPr>
        <w:widowControl w:val="0"/>
        <w:tabs>
          <w:tab w:val="left" w:pos="6663"/>
        </w:tabs>
        <w:rPr>
          <w:rFonts w:eastAsia="Times New Roman" w:cs="Times New Roman"/>
          <w:sz w:val="28"/>
          <w:szCs w:val="28"/>
        </w:rPr>
      </w:pPr>
    </w:p>
    <w:p w14:paraId="6A522210" w14:textId="77777777" w:rsidR="001811CF" w:rsidRPr="00F472F3" w:rsidRDefault="001811CF" w:rsidP="00F472F3">
      <w:pPr>
        <w:widowControl w:val="0"/>
        <w:tabs>
          <w:tab w:val="left" w:pos="6663"/>
        </w:tabs>
        <w:rPr>
          <w:rFonts w:eastAsia="Times New Roman" w:cs="Times New Roman"/>
          <w:sz w:val="28"/>
          <w:szCs w:val="28"/>
        </w:rPr>
      </w:pPr>
    </w:p>
    <w:p w14:paraId="690F435E" w14:textId="77777777" w:rsidR="006F33CF" w:rsidRPr="00F472F3" w:rsidRDefault="006F33CF" w:rsidP="00F472F3">
      <w:pPr>
        <w:widowControl w:val="0"/>
        <w:tabs>
          <w:tab w:val="left" w:pos="6663"/>
        </w:tabs>
        <w:rPr>
          <w:rFonts w:eastAsia="Times New Roman" w:cs="Times New Roman"/>
          <w:sz w:val="28"/>
          <w:szCs w:val="28"/>
        </w:rPr>
      </w:pPr>
    </w:p>
    <w:p w14:paraId="1315FE9B" w14:textId="18B724E2" w:rsidR="006F33CF" w:rsidRPr="00F472F3" w:rsidRDefault="006F33CF" w:rsidP="00F472F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F472F3">
        <w:rPr>
          <w:rFonts w:eastAsia="Times New Roman"/>
          <w:sz w:val="28"/>
          <w:szCs w:val="28"/>
        </w:rPr>
        <w:t xml:space="preserve">2017. gada </w:t>
      </w:r>
      <w:r w:rsidR="00C47631">
        <w:rPr>
          <w:rFonts w:eastAsia="Times New Roman"/>
          <w:sz w:val="28"/>
          <w:szCs w:val="28"/>
        </w:rPr>
        <w:t>19. decembrī</w:t>
      </w:r>
      <w:r w:rsidRPr="00F472F3">
        <w:rPr>
          <w:rFonts w:eastAsia="Times New Roman"/>
          <w:sz w:val="28"/>
          <w:szCs w:val="28"/>
        </w:rPr>
        <w:tab/>
        <w:t>Noteikumi Nr.</w:t>
      </w:r>
      <w:r w:rsidR="00C47631">
        <w:rPr>
          <w:rFonts w:eastAsia="Times New Roman"/>
          <w:sz w:val="28"/>
          <w:szCs w:val="28"/>
        </w:rPr>
        <w:t> 762</w:t>
      </w:r>
    </w:p>
    <w:p w14:paraId="4DD54265" w14:textId="127C7C68" w:rsidR="006F33CF" w:rsidRPr="00F472F3" w:rsidRDefault="006F33CF" w:rsidP="00F472F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F472F3">
        <w:rPr>
          <w:rFonts w:eastAsia="Times New Roman"/>
          <w:sz w:val="28"/>
          <w:szCs w:val="28"/>
        </w:rPr>
        <w:t>Rīgā</w:t>
      </w:r>
      <w:r w:rsidRPr="00F472F3">
        <w:rPr>
          <w:rFonts w:eastAsia="Times New Roman"/>
          <w:sz w:val="28"/>
          <w:szCs w:val="28"/>
        </w:rPr>
        <w:tab/>
        <w:t>(prot. Nr.</w:t>
      </w:r>
      <w:r w:rsidR="00C47631">
        <w:rPr>
          <w:rFonts w:eastAsia="Times New Roman"/>
          <w:sz w:val="28"/>
          <w:szCs w:val="28"/>
        </w:rPr>
        <w:t> </w:t>
      </w:r>
      <w:bookmarkStart w:id="0" w:name="_GoBack"/>
      <w:bookmarkEnd w:id="0"/>
      <w:r w:rsidR="00C47631">
        <w:rPr>
          <w:rFonts w:eastAsia="Times New Roman"/>
          <w:sz w:val="28"/>
          <w:szCs w:val="28"/>
        </w:rPr>
        <w:t>63 17</w:t>
      </w:r>
      <w:r w:rsidRPr="00F472F3">
        <w:rPr>
          <w:rFonts w:eastAsia="Times New Roman"/>
          <w:sz w:val="28"/>
          <w:szCs w:val="28"/>
        </w:rPr>
        <w:t>. §)</w:t>
      </w:r>
    </w:p>
    <w:p w14:paraId="19D1937C" w14:textId="0FADA169" w:rsidR="00224C15" w:rsidRPr="00F472F3" w:rsidRDefault="00224C15" w:rsidP="00F472F3">
      <w:pPr>
        <w:widowControl w:val="0"/>
        <w:tabs>
          <w:tab w:val="left" w:pos="6804"/>
        </w:tabs>
        <w:rPr>
          <w:rFonts w:eastAsia="Times New Roman" w:cs="Times New Roman"/>
          <w:sz w:val="28"/>
          <w:szCs w:val="28"/>
        </w:rPr>
      </w:pPr>
    </w:p>
    <w:p w14:paraId="39364548" w14:textId="77777777" w:rsidR="00F472F3" w:rsidRDefault="00224C15" w:rsidP="00F472F3">
      <w:pPr>
        <w:keepNext/>
        <w:widowControl w:val="0"/>
        <w:jc w:val="center"/>
        <w:outlineLvl w:val="2"/>
        <w:rPr>
          <w:rFonts w:eastAsia="Times New Roman" w:cs="Times New Roman"/>
          <w:b/>
          <w:sz w:val="28"/>
          <w:szCs w:val="20"/>
        </w:rPr>
      </w:pPr>
      <w:r w:rsidRPr="00F472F3">
        <w:rPr>
          <w:rFonts w:eastAsia="Times New Roman" w:cs="Times New Roman"/>
          <w:b/>
          <w:sz w:val="28"/>
          <w:szCs w:val="20"/>
        </w:rPr>
        <w:t>Noteikumi par valsts budžeta dotāciju pašvaldībām 2018.</w:t>
      </w:r>
      <w:r w:rsidR="00F472F3">
        <w:rPr>
          <w:rFonts w:eastAsia="Times New Roman" w:cs="Times New Roman"/>
          <w:b/>
          <w:sz w:val="28"/>
          <w:szCs w:val="20"/>
        </w:rPr>
        <w:t> </w:t>
      </w:r>
      <w:r w:rsidRPr="00F472F3">
        <w:rPr>
          <w:rFonts w:eastAsia="Times New Roman" w:cs="Times New Roman"/>
          <w:b/>
          <w:sz w:val="28"/>
          <w:szCs w:val="20"/>
        </w:rPr>
        <w:t xml:space="preserve">gadā </w:t>
      </w:r>
    </w:p>
    <w:p w14:paraId="5089B68F" w14:textId="4223CEDD" w:rsidR="00F472F3" w:rsidRDefault="00224C15" w:rsidP="00F472F3">
      <w:pPr>
        <w:keepNext/>
        <w:widowControl w:val="0"/>
        <w:jc w:val="center"/>
        <w:outlineLvl w:val="2"/>
        <w:rPr>
          <w:rFonts w:eastAsia="Times New Roman" w:cs="Times New Roman"/>
          <w:b/>
          <w:sz w:val="28"/>
          <w:szCs w:val="20"/>
        </w:rPr>
      </w:pPr>
      <w:r w:rsidRPr="00F472F3">
        <w:rPr>
          <w:rFonts w:eastAsia="Times New Roman" w:cs="Times New Roman"/>
          <w:b/>
          <w:sz w:val="28"/>
          <w:szCs w:val="20"/>
        </w:rPr>
        <w:t xml:space="preserve">par personām, kuras ilgstošas sociālās aprūpes iestādēs </w:t>
      </w:r>
      <w:r w:rsidR="0075764E" w:rsidRPr="00F472F3">
        <w:rPr>
          <w:rFonts w:eastAsia="Times New Roman" w:cs="Times New Roman"/>
          <w:b/>
          <w:sz w:val="28"/>
          <w:szCs w:val="20"/>
        </w:rPr>
        <w:t>ievietotas</w:t>
      </w:r>
    </w:p>
    <w:p w14:paraId="19D1937F" w14:textId="1D09B784" w:rsidR="00224C15" w:rsidRPr="00F472F3" w:rsidRDefault="00224C15" w:rsidP="00F472F3">
      <w:pPr>
        <w:keepNext/>
        <w:widowControl w:val="0"/>
        <w:jc w:val="center"/>
        <w:outlineLvl w:val="2"/>
        <w:rPr>
          <w:rFonts w:eastAsia="Times New Roman" w:cs="Times New Roman"/>
          <w:szCs w:val="20"/>
        </w:rPr>
      </w:pPr>
      <w:r w:rsidRPr="00F472F3">
        <w:rPr>
          <w:rFonts w:eastAsia="Times New Roman" w:cs="Times New Roman"/>
          <w:b/>
          <w:sz w:val="28"/>
          <w:szCs w:val="20"/>
        </w:rPr>
        <w:t>līdz 1998.</w:t>
      </w:r>
      <w:r w:rsidR="00F472F3">
        <w:rPr>
          <w:rFonts w:eastAsia="Times New Roman" w:cs="Times New Roman"/>
          <w:b/>
          <w:sz w:val="28"/>
          <w:szCs w:val="20"/>
        </w:rPr>
        <w:t> </w:t>
      </w:r>
      <w:r w:rsidRPr="00F472F3">
        <w:rPr>
          <w:rFonts w:eastAsia="Times New Roman" w:cs="Times New Roman"/>
          <w:b/>
          <w:sz w:val="28"/>
          <w:szCs w:val="20"/>
        </w:rPr>
        <w:t>gada 1.</w:t>
      </w:r>
      <w:r w:rsidR="00F472F3">
        <w:rPr>
          <w:rFonts w:eastAsia="Times New Roman" w:cs="Times New Roman"/>
          <w:b/>
          <w:sz w:val="28"/>
          <w:szCs w:val="20"/>
        </w:rPr>
        <w:t> </w:t>
      </w:r>
      <w:r w:rsidRPr="00F472F3">
        <w:rPr>
          <w:rFonts w:eastAsia="Times New Roman" w:cs="Times New Roman"/>
          <w:b/>
          <w:sz w:val="28"/>
          <w:szCs w:val="20"/>
        </w:rPr>
        <w:t>janvārim</w:t>
      </w:r>
    </w:p>
    <w:p w14:paraId="19D19380" w14:textId="77777777" w:rsidR="00224C15" w:rsidRPr="00F472F3" w:rsidRDefault="00224C15" w:rsidP="00F472F3">
      <w:pPr>
        <w:widowControl w:val="0"/>
        <w:jc w:val="both"/>
        <w:rPr>
          <w:rFonts w:eastAsia="Times New Roman" w:cs="Times New Roman"/>
          <w:sz w:val="28"/>
          <w:szCs w:val="20"/>
        </w:rPr>
      </w:pPr>
    </w:p>
    <w:p w14:paraId="19D19381" w14:textId="77777777" w:rsidR="00224C15" w:rsidRPr="00F472F3" w:rsidRDefault="00224C15" w:rsidP="00F472F3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0"/>
        </w:rPr>
      </w:pPr>
      <w:r w:rsidRPr="00F472F3">
        <w:rPr>
          <w:rFonts w:eastAsia="Times New Roman" w:cs="Times New Roman"/>
          <w:sz w:val="28"/>
          <w:szCs w:val="20"/>
        </w:rPr>
        <w:t xml:space="preserve">Izdoti saskaņā ar likuma </w:t>
      </w:r>
    </w:p>
    <w:p w14:paraId="19D19382" w14:textId="3B593DD4" w:rsidR="00224C15" w:rsidRPr="00F472F3" w:rsidRDefault="006F33CF" w:rsidP="00F472F3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0"/>
        </w:rPr>
      </w:pPr>
      <w:r w:rsidRPr="00F472F3">
        <w:rPr>
          <w:rFonts w:eastAsia="Times New Roman" w:cs="Times New Roman"/>
          <w:sz w:val="28"/>
          <w:szCs w:val="20"/>
        </w:rPr>
        <w:t>"</w:t>
      </w:r>
      <w:r w:rsidR="00224C15" w:rsidRPr="00F472F3">
        <w:rPr>
          <w:rFonts w:eastAsia="Times New Roman" w:cs="Times New Roman"/>
          <w:sz w:val="28"/>
          <w:szCs w:val="20"/>
        </w:rPr>
        <w:t>Par valsts budžetu 2018. gadam</w:t>
      </w:r>
      <w:r w:rsidRPr="00F472F3">
        <w:rPr>
          <w:rFonts w:eastAsia="Times New Roman" w:cs="Times New Roman"/>
          <w:sz w:val="28"/>
          <w:szCs w:val="20"/>
        </w:rPr>
        <w:t>"</w:t>
      </w:r>
      <w:r w:rsidR="00224C15" w:rsidRPr="00F472F3">
        <w:rPr>
          <w:rFonts w:eastAsia="Times New Roman" w:cs="Times New Roman"/>
          <w:sz w:val="28"/>
          <w:szCs w:val="20"/>
        </w:rPr>
        <w:t xml:space="preserve"> </w:t>
      </w:r>
    </w:p>
    <w:p w14:paraId="19D19383" w14:textId="77777777" w:rsidR="00224C15" w:rsidRPr="00F472F3" w:rsidRDefault="00224C15" w:rsidP="00F472F3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0"/>
        </w:rPr>
      </w:pPr>
      <w:r w:rsidRPr="00F472F3">
        <w:rPr>
          <w:rFonts w:eastAsia="Times New Roman" w:cs="Times New Roman"/>
          <w:sz w:val="28"/>
          <w:szCs w:val="20"/>
        </w:rPr>
        <w:t xml:space="preserve">4. panta 3. punktu </w:t>
      </w:r>
    </w:p>
    <w:p w14:paraId="19D19384" w14:textId="77777777" w:rsidR="00224C15" w:rsidRPr="00F472F3" w:rsidRDefault="00224C15" w:rsidP="00F472F3">
      <w:pPr>
        <w:widowControl w:val="0"/>
        <w:ind w:firstLine="720"/>
        <w:jc w:val="center"/>
        <w:rPr>
          <w:rFonts w:eastAsia="Times New Roman" w:cs="Times New Roman"/>
          <w:sz w:val="28"/>
          <w:szCs w:val="28"/>
        </w:rPr>
      </w:pPr>
    </w:p>
    <w:p w14:paraId="19D19385" w14:textId="2FADCD31" w:rsidR="00224C15" w:rsidRPr="00F472F3" w:rsidRDefault="00224C15" w:rsidP="00F472F3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gramStart"/>
      <w:r w:rsidRPr="00F472F3">
        <w:rPr>
          <w:rFonts w:eastAsia="Times New Roman" w:cs="Times New Roman"/>
          <w:sz w:val="28"/>
          <w:szCs w:val="28"/>
          <w:lang w:eastAsia="lv-LV"/>
        </w:rPr>
        <w:t>1.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Noteikumi</w:t>
      </w:r>
      <w:proofErr w:type="gramEnd"/>
      <w:r w:rsidRPr="00F472F3">
        <w:rPr>
          <w:rFonts w:eastAsia="Times New Roman" w:cs="Times New Roman"/>
          <w:sz w:val="28"/>
          <w:szCs w:val="28"/>
          <w:lang w:eastAsia="lv-LV"/>
        </w:rPr>
        <w:t xml:space="preserve"> nosaka kārtību, kādā 2018.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gadā pašvaldībām piešķir valsts budžeta dotāciju par personām, kuras ilgstošas sociālās aprūpes iestādēs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– bērnunamos, veco ļaužu pansionātos un centros (turpmāk</w:t>
      </w:r>
      <w:r w:rsidR="005E3C57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– sociālās aprūpes iestādes) – 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 xml:space="preserve">ievietotas </w:t>
      </w:r>
      <w:r w:rsidRPr="00F472F3">
        <w:rPr>
          <w:rFonts w:eastAsia="Times New Roman" w:cs="Times New Roman"/>
          <w:sz w:val="28"/>
          <w:szCs w:val="28"/>
          <w:lang w:eastAsia="lv-LV"/>
        </w:rPr>
        <w:t>līdz 1998.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janvārim.</w:t>
      </w:r>
    </w:p>
    <w:p w14:paraId="19D19386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87" w14:textId="14849C63" w:rsidR="00224C15" w:rsidRPr="00F472F3" w:rsidRDefault="00224C15" w:rsidP="00F472F3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472F3">
        <w:rPr>
          <w:rFonts w:eastAsia="Times New Roman" w:cs="Times New Roman"/>
          <w:sz w:val="28"/>
          <w:szCs w:val="28"/>
          <w:lang w:eastAsia="lv-LV"/>
        </w:rPr>
        <w:t>2.</w:t>
      </w:r>
      <w:r w:rsid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Valsts budžeta dotācij</w:t>
      </w:r>
      <w:r w:rsidR="004957CC">
        <w:rPr>
          <w:rFonts w:eastAsia="Times New Roman" w:cs="Times New Roman"/>
          <w:sz w:val="28"/>
          <w:szCs w:val="28"/>
          <w:lang w:eastAsia="lv-LV"/>
        </w:rPr>
        <w:t>as apmēru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pašvaldīb</w:t>
      </w:r>
      <w:r w:rsidR="005E3C57">
        <w:rPr>
          <w:rFonts w:eastAsia="Times New Roman" w:cs="Times New Roman"/>
          <w:sz w:val="28"/>
          <w:szCs w:val="28"/>
          <w:lang w:eastAsia="lv-LV"/>
        </w:rPr>
        <w:t>ai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nosaka, pamatojoties uz </w:t>
      </w:r>
      <w:r w:rsidR="005E3C57">
        <w:rPr>
          <w:rFonts w:eastAsia="Times New Roman" w:cs="Times New Roman"/>
          <w:sz w:val="28"/>
          <w:szCs w:val="28"/>
          <w:lang w:eastAsia="lv-LV"/>
        </w:rPr>
        <w:t>tās norādīto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>sociālās aprūpes iestādēs līdz 1998.</w:t>
      </w:r>
      <w:r w:rsidR="005E3C57">
        <w:rPr>
          <w:rFonts w:eastAsia="Times New Roman" w:cs="Times New Roman"/>
          <w:sz w:val="28"/>
          <w:szCs w:val="28"/>
          <w:lang w:eastAsia="lv-LV"/>
        </w:rPr>
        <w:t> 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5E3C57">
        <w:rPr>
          <w:rFonts w:eastAsia="Times New Roman" w:cs="Times New Roman"/>
          <w:sz w:val="28"/>
          <w:szCs w:val="28"/>
          <w:lang w:eastAsia="lv-LV"/>
        </w:rPr>
        <w:t> 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>janvārim ievietot</w:t>
      </w:r>
      <w:r w:rsidR="005E3C57">
        <w:rPr>
          <w:rFonts w:eastAsia="Times New Roman" w:cs="Times New Roman"/>
          <w:sz w:val="28"/>
          <w:szCs w:val="28"/>
          <w:lang w:eastAsia="lv-LV"/>
        </w:rPr>
        <w:t>o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personu skaitu. </w:t>
      </w:r>
      <w:r w:rsidRPr="005E3C57">
        <w:rPr>
          <w:rFonts w:eastAsia="Times New Roman" w:cs="Times New Roman"/>
          <w:sz w:val="28"/>
          <w:szCs w:val="28"/>
          <w:lang w:eastAsia="lv-LV"/>
        </w:rPr>
        <w:t>Pašvaldība</w:t>
      </w:r>
      <w:r w:rsidR="005E3C57" w:rsidRPr="005E3C57">
        <w:rPr>
          <w:rFonts w:eastAsia="Times New Roman" w:cs="Times New Roman"/>
          <w:sz w:val="28"/>
          <w:szCs w:val="28"/>
          <w:lang w:eastAsia="lv-LV"/>
        </w:rPr>
        <w:t>i</w:t>
      </w:r>
      <w:r w:rsidRPr="005E3C57">
        <w:rPr>
          <w:rFonts w:eastAsia="Times New Roman" w:cs="Times New Roman"/>
          <w:sz w:val="28"/>
          <w:szCs w:val="28"/>
          <w:lang w:eastAsia="lv-LV"/>
        </w:rPr>
        <w:t xml:space="preserve">, kura minētos datus </w:t>
      </w:r>
      <w:r w:rsidR="005E3C57" w:rsidRPr="005E3C57">
        <w:rPr>
          <w:rFonts w:eastAsia="Times New Roman" w:cs="Times New Roman"/>
          <w:sz w:val="28"/>
          <w:szCs w:val="28"/>
          <w:lang w:eastAsia="lv-LV"/>
        </w:rPr>
        <w:t xml:space="preserve">Finanšu ministrijā </w:t>
      </w:r>
      <w:r w:rsidRPr="005E3C57">
        <w:rPr>
          <w:rFonts w:eastAsia="Times New Roman" w:cs="Times New Roman"/>
          <w:sz w:val="28"/>
          <w:szCs w:val="28"/>
          <w:lang w:eastAsia="lv-LV"/>
        </w:rPr>
        <w:t>nav iesniegus</w:t>
      </w:r>
      <w:r w:rsidR="005E3C57" w:rsidRPr="005E3C57">
        <w:rPr>
          <w:rFonts w:eastAsia="Times New Roman" w:cs="Times New Roman"/>
          <w:sz w:val="28"/>
          <w:szCs w:val="28"/>
          <w:lang w:eastAsia="lv-LV"/>
        </w:rPr>
        <w:t>i</w:t>
      </w:r>
      <w:r w:rsidRPr="005E3C57">
        <w:rPr>
          <w:rFonts w:eastAsia="Times New Roman" w:cs="Times New Roman"/>
          <w:sz w:val="28"/>
          <w:szCs w:val="28"/>
          <w:lang w:eastAsia="lv-LV"/>
        </w:rPr>
        <w:t xml:space="preserve">, valsts budžeta </w:t>
      </w:r>
      <w:r w:rsidR="004957CC" w:rsidRPr="00F472F3">
        <w:rPr>
          <w:rFonts w:eastAsia="Times New Roman" w:cs="Times New Roman"/>
          <w:sz w:val="28"/>
          <w:szCs w:val="28"/>
          <w:lang w:eastAsia="lv-LV"/>
        </w:rPr>
        <w:t>dotācij</w:t>
      </w:r>
      <w:r w:rsidR="004957CC">
        <w:rPr>
          <w:rFonts w:eastAsia="Times New Roman" w:cs="Times New Roman"/>
          <w:sz w:val="28"/>
          <w:szCs w:val="28"/>
          <w:lang w:eastAsia="lv-LV"/>
        </w:rPr>
        <w:t>as apmēru</w:t>
      </w:r>
      <w:r w:rsidRPr="005E3C57">
        <w:rPr>
          <w:rFonts w:eastAsia="Times New Roman" w:cs="Times New Roman"/>
          <w:sz w:val="28"/>
          <w:szCs w:val="28"/>
          <w:lang w:eastAsia="lv-LV"/>
        </w:rPr>
        <w:t xml:space="preserve"> nosaka, pamatojoties uz Labklājības ministrijas datiem par </w:t>
      </w:r>
      <w:r w:rsidR="005E3C57" w:rsidRPr="005E3C57">
        <w:rPr>
          <w:rFonts w:eastAsia="Times New Roman" w:cs="Times New Roman"/>
          <w:sz w:val="28"/>
          <w:szCs w:val="28"/>
          <w:lang w:eastAsia="lv-LV"/>
        </w:rPr>
        <w:t>sociālās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 xml:space="preserve"> aprūpes iestādēs līdz 1998.</w:t>
      </w:r>
      <w:r w:rsidR="005E3C57">
        <w:rPr>
          <w:rFonts w:eastAsia="Times New Roman" w:cs="Times New Roman"/>
          <w:sz w:val="28"/>
          <w:szCs w:val="28"/>
          <w:lang w:eastAsia="lv-LV"/>
        </w:rPr>
        <w:t> 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5E3C57">
        <w:rPr>
          <w:rFonts w:eastAsia="Times New Roman" w:cs="Times New Roman"/>
          <w:sz w:val="28"/>
          <w:szCs w:val="28"/>
          <w:lang w:eastAsia="lv-LV"/>
        </w:rPr>
        <w:t> 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>janvārim ievietot</w:t>
      </w:r>
      <w:r w:rsidR="005E3C57">
        <w:rPr>
          <w:rFonts w:eastAsia="Times New Roman" w:cs="Times New Roman"/>
          <w:sz w:val="28"/>
          <w:szCs w:val="28"/>
          <w:lang w:eastAsia="lv-LV"/>
        </w:rPr>
        <w:t>o</w:t>
      </w:r>
      <w:r w:rsidR="005E3C57"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472F3">
        <w:rPr>
          <w:rFonts w:eastAsia="Times New Roman" w:cs="Times New Roman"/>
          <w:sz w:val="28"/>
          <w:szCs w:val="28"/>
          <w:lang w:eastAsia="lv-LV"/>
        </w:rPr>
        <w:t>personu skaitu.</w:t>
      </w:r>
    </w:p>
    <w:p w14:paraId="19D19388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89" w14:textId="36E77D1F" w:rsidR="00224C15" w:rsidRPr="00F472F3" w:rsidRDefault="00224C15" w:rsidP="00F472F3">
      <w:pPr>
        <w:widowControl w:val="0"/>
        <w:ind w:firstLine="709"/>
        <w:jc w:val="both"/>
        <w:rPr>
          <w:rFonts w:eastAsia="Times New Roman" w:cs="Times New Roman"/>
          <w:sz w:val="22"/>
          <w:szCs w:val="20"/>
          <w:lang w:eastAsia="lv-LV"/>
        </w:rPr>
      </w:pPr>
      <w:r w:rsidRPr="00F472F3">
        <w:rPr>
          <w:rFonts w:eastAsia="Times New Roman" w:cs="Times New Roman"/>
          <w:sz w:val="28"/>
          <w:szCs w:val="20"/>
          <w:lang w:eastAsia="lv-LV"/>
        </w:rPr>
        <w:t>3.</w:t>
      </w:r>
      <w:r w:rsidR="00F472F3">
        <w:rPr>
          <w:rFonts w:eastAsia="Times New Roman" w:cs="Times New Roman"/>
          <w:sz w:val="28"/>
          <w:szCs w:val="20"/>
          <w:lang w:eastAsia="lv-LV"/>
        </w:rPr>
        <w:t> </w:t>
      </w:r>
      <w:r w:rsidRPr="00F472F3">
        <w:rPr>
          <w:rFonts w:eastAsia="Times New Roman" w:cs="Times New Roman"/>
          <w:sz w:val="28"/>
          <w:szCs w:val="20"/>
          <w:lang w:eastAsia="lv-LV"/>
        </w:rPr>
        <w:t>Pašvaldība</w:t>
      </w:r>
      <w:r w:rsidR="004957CC">
        <w:rPr>
          <w:rFonts w:eastAsia="Times New Roman" w:cs="Times New Roman"/>
          <w:sz w:val="28"/>
          <w:szCs w:val="20"/>
          <w:lang w:eastAsia="lv-LV"/>
        </w:rPr>
        <w:t>,</w:t>
      </w:r>
      <w:r w:rsidRPr="00F472F3">
        <w:rPr>
          <w:rFonts w:eastAsia="Times New Roman" w:cs="Times New Roman"/>
          <w:sz w:val="28"/>
          <w:szCs w:val="20"/>
          <w:lang w:eastAsia="lv-LV"/>
        </w:rPr>
        <w:t xml:space="preserve"> </w:t>
      </w:r>
      <w:r w:rsidR="004957CC" w:rsidRPr="00F472F3">
        <w:rPr>
          <w:rFonts w:eastAsia="Times New Roman" w:cs="Times New Roman"/>
          <w:sz w:val="28"/>
          <w:szCs w:val="20"/>
          <w:lang w:eastAsia="lv-LV"/>
        </w:rPr>
        <w:t xml:space="preserve">izmantojot informācijas sistēmu "Ministriju, centrālo valsts iestāžu un pašvaldību budžeta pārskatu informācijas sistēma" </w:t>
      </w:r>
      <w:r w:rsidR="004957CC">
        <w:rPr>
          <w:rFonts w:eastAsia="Times New Roman" w:cs="Times New Roman"/>
          <w:sz w:val="28"/>
          <w:szCs w:val="20"/>
          <w:lang w:eastAsia="lv-LV"/>
        </w:rPr>
        <w:t>(</w:t>
      </w:r>
      <w:proofErr w:type="spellStart"/>
      <w:r w:rsidR="004957CC" w:rsidRPr="00F472F3">
        <w:rPr>
          <w:rFonts w:eastAsia="Times New Roman" w:cs="Times New Roman"/>
          <w:sz w:val="28"/>
          <w:szCs w:val="20"/>
          <w:lang w:eastAsia="lv-LV"/>
        </w:rPr>
        <w:t>ePārskati</w:t>
      </w:r>
      <w:proofErr w:type="spellEnd"/>
      <w:r w:rsidR="004957CC">
        <w:rPr>
          <w:rFonts w:eastAsia="Times New Roman" w:cs="Times New Roman"/>
          <w:sz w:val="28"/>
          <w:szCs w:val="20"/>
          <w:lang w:eastAsia="lv-LV"/>
        </w:rPr>
        <w:t>)</w:t>
      </w:r>
      <w:r w:rsidR="004957CC" w:rsidRPr="00F472F3">
        <w:rPr>
          <w:rFonts w:eastAsia="Times New Roman" w:cs="Times New Roman"/>
          <w:sz w:val="28"/>
          <w:szCs w:val="20"/>
          <w:lang w:eastAsia="lv-LV"/>
        </w:rPr>
        <w:t xml:space="preserve"> atbilstoši normatīvajiem aktiem par kārtību, kādā Valsts kase nodrošina elektronisko informācijas apmaiņu</w:t>
      </w:r>
      <w:r w:rsidR="004957CC">
        <w:rPr>
          <w:rFonts w:eastAsia="Times New Roman" w:cs="Times New Roman"/>
          <w:sz w:val="28"/>
          <w:szCs w:val="20"/>
          <w:lang w:eastAsia="lv-LV"/>
        </w:rPr>
        <w:t xml:space="preserve">, </w:t>
      </w:r>
      <w:r w:rsidRPr="00F472F3">
        <w:rPr>
          <w:rFonts w:eastAsia="Times New Roman" w:cs="Times New Roman"/>
          <w:sz w:val="28"/>
          <w:szCs w:val="20"/>
          <w:lang w:eastAsia="lv-LV"/>
        </w:rPr>
        <w:t xml:space="preserve">reizi mēnesī </w:t>
      </w:r>
      <w:r w:rsidRPr="000B3495">
        <w:rPr>
          <w:rFonts w:eastAsia="Times New Roman" w:cs="Times New Roman"/>
          <w:sz w:val="28"/>
          <w:szCs w:val="20"/>
          <w:lang w:eastAsia="lv-LV"/>
        </w:rPr>
        <w:t>līdz attiecīgā mēneša trešajai darbdienai</w:t>
      </w:r>
      <w:r w:rsidR="000B3495">
        <w:rPr>
          <w:rFonts w:eastAsia="Times New Roman" w:cs="Times New Roman"/>
          <w:sz w:val="28"/>
          <w:szCs w:val="20"/>
          <w:lang w:eastAsia="lv-LV"/>
        </w:rPr>
        <w:t xml:space="preserve"> </w:t>
      </w:r>
      <w:proofErr w:type="gramStart"/>
      <w:r w:rsidR="001811CF">
        <w:rPr>
          <w:rFonts w:eastAsia="Times New Roman" w:cs="Times New Roman"/>
          <w:sz w:val="28"/>
          <w:szCs w:val="20"/>
          <w:lang w:eastAsia="lv-LV"/>
        </w:rPr>
        <w:t>(</w:t>
      </w:r>
      <w:proofErr w:type="gramEnd"/>
      <w:r w:rsidR="001811CF" w:rsidRPr="001811CF">
        <w:rPr>
          <w:rFonts w:eastAsia="Times New Roman" w:cs="Times New Roman"/>
          <w:sz w:val="28"/>
          <w:szCs w:val="20"/>
          <w:lang w:eastAsia="lv-LV"/>
        </w:rPr>
        <w:t>bet ne vēlāk kā līdz kārtējā gada 15. decembrim</w:t>
      </w:r>
      <w:r w:rsidR="001811CF">
        <w:rPr>
          <w:rFonts w:eastAsia="Times New Roman" w:cs="Times New Roman"/>
          <w:sz w:val="28"/>
          <w:szCs w:val="20"/>
          <w:lang w:eastAsia="lv-LV"/>
        </w:rPr>
        <w:t>)</w:t>
      </w:r>
      <w:r w:rsidR="001811CF" w:rsidRPr="000B3495">
        <w:rPr>
          <w:rFonts w:eastAsia="Times New Roman" w:cs="Times New Roman"/>
          <w:sz w:val="28"/>
          <w:szCs w:val="20"/>
          <w:lang w:eastAsia="lv-LV"/>
        </w:rPr>
        <w:t xml:space="preserve"> </w:t>
      </w:r>
      <w:r w:rsidRPr="000B3495">
        <w:rPr>
          <w:rFonts w:eastAsia="Times New Roman" w:cs="Times New Roman"/>
          <w:sz w:val="28"/>
          <w:szCs w:val="20"/>
          <w:lang w:eastAsia="lv-LV"/>
        </w:rPr>
        <w:t>informē Valsts kasi par sociālās aprūpes iestādē</w:t>
      </w:r>
      <w:r w:rsidR="004957CC">
        <w:rPr>
          <w:rFonts w:eastAsia="Times New Roman" w:cs="Times New Roman"/>
          <w:sz w:val="28"/>
          <w:szCs w:val="20"/>
          <w:lang w:eastAsia="lv-LV"/>
        </w:rPr>
        <w:t>s</w:t>
      </w:r>
      <w:r w:rsidRPr="00F472F3">
        <w:rPr>
          <w:rFonts w:eastAsia="Times New Roman" w:cs="Times New Roman"/>
          <w:sz w:val="28"/>
          <w:szCs w:val="20"/>
          <w:lang w:eastAsia="lv-LV"/>
        </w:rPr>
        <w:t xml:space="preserve"> līdz 1998.</w:t>
      </w:r>
      <w:r w:rsidR="000B3495">
        <w:rPr>
          <w:rFonts w:eastAsia="Times New Roman" w:cs="Times New Roman"/>
          <w:sz w:val="28"/>
          <w:szCs w:val="20"/>
          <w:lang w:eastAsia="lv-LV"/>
        </w:rPr>
        <w:t> </w:t>
      </w:r>
      <w:r w:rsidRPr="00F472F3">
        <w:rPr>
          <w:rFonts w:eastAsia="Times New Roman" w:cs="Times New Roman"/>
          <w:sz w:val="28"/>
          <w:szCs w:val="20"/>
          <w:lang w:eastAsia="lv-LV"/>
        </w:rPr>
        <w:t>gada 1.</w:t>
      </w:r>
      <w:r w:rsidR="000B3495">
        <w:rPr>
          <w:rFonts w:eastAsia="Times New Roman" w:cs="Times New Roman"/>
          <w:sz w:val="28"/>
          <w:szCs w:val="20"/>
          <w:lang w:eastAsia="lv-LV"/>
        </w:rPr>
        <w:t> </w:t>
      </w:r>
      <w:r w:rsidRPr="00F472F3">
        <w:rPr>
          <w:rFonts w:eastAsia="Times New Roman" w:cs="Times New Roman"/>
          <w:sz w:val="28"/>
          <w:szCs w:val="20"/>
          <w:lang w:eastAsia="lv-LV"/>
        </w:rPr>
        <w:t>janvārim ievietoto personu aktuālo skaitu attiecīgā mēneša pirmajā datumā.</w:t>
      </w:r>
    </w:p>
    <w:p w14:paraId="19D1938A" w14:textId="77777777" w:rsidR="00224C15" w:rsidRPr="00F472F3" w:rsidRDefault="00224C15" w:rsidP="00F472F3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8B" w14:textId="0B880FF5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472F3">
        <w:rPr>
          <w:rFonts w:eastAsia="Times New Roman" w:cs="Times New Roman"/>
          <w:sz w:val="28"/>
          <w:szCs w:val="28"/>
          <w:lang w:eastAsia="lv-LV"/>
        </w:rPr>
        <w:t>4.</w:t>
      </w:r>
      <w:r w:rsidR="007C3ACC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Finansējumu par bērniem, kuri bērnunamos </w:t>
      </w:r>
      <w:r w:rsidR="00602162" w:rsidRPr="00F472F3">
        <w:rPr>
          <w:rFonts w:eastAsia="Times New Roman" w:cs="Times New Roman"/>
          <w:sz w:val="28"/>
          <w:szCs w:val="28"/>
          <w:lang w:eastAsia="lv-LV"/>
        </w:rPr>
        <w:t xml:space="preserve">ievietoti </w:t>
      </w:r>
      <w:r w:rsidRPr="00F472F3">
        <w:rPr>
          <w:rFonts w:eastAsia="Times New Roman" w:cs="Times New Roman"/>
          <w:sz w:val="28"/>
          <w:szCs w:val="28"/>
          <w:lang w:eastAsia="lv-LV"/>
        </w:rPr>
        <w:t>līdz 1998.</w:t>
      </w:r>
      <w:r w:rsidR="007C3ACC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6F33CF" w:rsidRPr="00F472F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janvārim, pašvaldīb</w:t>
      </w:r>
      <w:r w:rsidR="00602162">
        <w:rPr>
          <w:rFonts w:eastAsia="Times New Roman" w:cs="Times New Roman"/>
          <w:sz w:val="28"/>
          <w:szCs w:val="28"/>
          <w:lang w:eastAsia="lv-LV"/>
        </w:rPr>
        <w:t>ai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piešķir saskaņā ar šo noteikumu 1.</w:t>
      </w:r>
      <w:r w:rsidR="007C3ACC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pielikumu, ta</w:t>
      </w:r>
      <w:r w:rsidR="007C3ACC">
        <w:rPr>
          <w:rFonts w:eastAsia="Times New Roman" w:cs="Times New Roman"/>
          <w:sz w:val="28"/>
          <w:szCs w:val="28"/>
          <w:lang w:eastAsia="lv-LV"/>
        </w:rPr>
        <w:t>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skaitā janvārī</w:t>
      </w:r>
      <w:r w:rsidR="004957C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472F3">
        <w:rPr>
          <w:rFonts w:eastAsia="Times New Roman" w:cs="Times New Roman"/>
          <w:sz w:val="28"/>
          <w:szCs w:val="28"/>
          <w:lang w:eastAsia="lv-LV"/>
        </w:rPr>
        <w:t>711,74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472F3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02162" w:rsidRPr="00F472F3">
        <w:rPr>
          <w:rFonts w:eastAsia="Times New Roman" w:cs="Times New Roman"/>
          <w:sz w:val="28"/>
          <w:szCs w:val="28"/>
          <w:lang w:eastAsia="lv-LV"/>
        </w:rPr>
        <w:t xml:space="preserve">par vienu personu 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7C3ACC">
        <w:rPr>
          <w:rFonts w:eastAsia="Times New Roman" w:cs="Times New Roman"/>
          <w:sz w:val="28"/>
          <w:szCs w:val="28"/>
          <w:lang w:eastAsia="lv-LV"/>
        </w:rPr>
        <w:t>laikposm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ā </w:t>
      </w:r>
      <w:r w:rsidR="007C3ACC">
        <w:rPr>
          <w:rFonts w:eastAsia="Times New Roman" w:cs="Times New Roman"/>
          <w:sz w:val="28"/>
          <w:szCs w:val="28"/>
          <w:lang w:eastAsia="lv-LV"/>
        </w:rPr>
        <w:t xml:space="preserve">no </w:t>
      </w:r>
      <w:r w:rsidRPr="00F472F3">
        <w:rPr>
          <w:rFonts w:eastAsia="Times New Roman" w:cs="Times New Roman"/>
          <w:sz w:val="28"/>
          <w:szCs w:val="28"/>
          <w:lang w:eastAsia="lv-LV"/>
        </w:rPr>
        <w:t>februār</w:t>
      </w:r>
      <w:r w:rsidR="007C3ACC">
        <w:rPr>
          <w:rFonts w:eastAsia="Times New Roman" w:cs="Times New Roman"/>
          <w:sz w:val="28"/>
          <w:szCs w:val="28"/>
          <w:lang w:eastAsia="lv-LV"/>
        </w:rPr>
        <w:t>a līdz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decembri</w:t>
      </w:r>
      <w:r w:rsidR="007C3ACC">
        <w:rPr>
          <w:rFonts w:eastAsia="Times New Roman" w:cs="Times New Roman"/>
          <w:sz w:val="28"/>
          <w:szCs w:val="28"/>
          <w:lang w:eastAsia="lv-LV"/>
        </w:rPr>
        <w:t xml:space="preserve">m – </w:t>
      </w:r>
      <w:r w:rsidRPr="00F472F3">
        <w:rPr>
          <w:rFonts w:eastAsia="Times New Roman" w:cs="Times New Roman"/>
          <w:sz w:val="28"/>
          <w:szCs w:val="28"/>
          <w:lang w:eastAsia="lv-LV"/>
        </w:rPr>
        <w:t>711,66</w:t>
      </w:r>
      <w:r w:rsidR="007C3ACC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472F3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02162">
        <w:rPr>
          <w:rFonts w:eastAsia="Times New Roman" w:cs="Times New Roman"/>
          <w:sz w:val="28"/>
          <w:szCs w:val="28"/>
          <w:lang w:eastAsia="lv-LV"/>
        </w:rPr>
        <w:t>mēnesī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par vienu personu.</w:t>
      </w:r>
    </w:p>
    <w:p w14:paraId="19D1938C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8D" w14:textId="6817F035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472F3">
        <w:rPr>
          <w:rFonts w:eastAsia="Times New Roman" w:cs="Times New Roman"/>
          <w:sz w:val="28"/>
          <w:szCs w:val="28"/>
          <w:lang w:eastAsia="lv-LV"/>
        </w:rPr>
        <w:lastRenderedPageBreak/>
        <w:t>5.</w:t>
      </w:r>
      <w:r w:rsidR="007C3ACC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Finansējumu par personām, kuras veco ļaužu pansionātos un centros </w:t>
      </w:r>
      <w:r w:rsidR="00602162" w:rsidRPr="00F472F3">
        <w:rPr>
          <w:rFonts w:eastAsia="Times New Roman" w:cs="Times New Roman"/>
          <w:sz w:val="28"/>
          <w:szCs w:val="28"/>
          <w:lang w:eastAsia="lv-LV"/>
        </w:rPr>
        <w:t xml:space="preserve">ievietotas </w:t>
      </w:r>
      <w:r w:rsidRPr="00F472F3">
        <w:rPr>
          <w:rFonts w:eastAsia="Times New Roman" w:cs="Times New Roman"/>
          <w:sz w:val="28"/>
          <w:szCs w:val="28"/>
          <w:lang w:eastAsia="lv-LV"/>
        </w:rPr>
        <w:t>līdz 1998.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janvārim, pašvaldīb</w:t>
      </w:r>
      <w:r w:rsidR="00602162">
        <w:rPr>
          <w:rFonts w:eastAsia="Times New Roman" w:cs="Times New Roman"/>
          <w:sz w:val="28"/>
          <w:szCs w:val="28"/>
          <w:lang w:eastAsia="lv-LV"/>
        </w:rPr>
        <w:t>ai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piešķir saskaņā ar šo noteikumu 2.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pielikumu, ta</w:t>
      </w:r>
      <w:r w:rsidR="00602162">
        <w:rPr>
          <w:rFonts w:eastAsia="Times New Roman" w:cs="Times New Roman"/>
          <w:sz w:val="28"/>
          <w:szCs w:val="28"/>
          <w:lang w:eastAsia="lv-LV"/>
        </w:rPr>
        <w:t>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skaitā janvārī 355,87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472F3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02162" w:rsidRPr="00F472F3">
        <w:rPr>
          <w:rFonts w:eastAsia="Times New Roman" w:cs="Times New Roman"/>
          <w:sz w:val="28"/>
          <w:szCs w:val="28"/>
          <w:lang w:eastAsia="lv-LV"/>
        </w:rPr>
        <w:t>par vienu personu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A12EB3">
        <w:rPr>
          <w:rFonts w:eastAsia="Times New Roman" w:cs="Times New Roman"/>
          <w:sz w:val="28"/>
          <w:szCs w:val="28"/>
          <w:lang w:eastAsia="lv-LV"/>
        </w:rPr>
        <w:t>laikposm</w:t>
      </w:r>
      <w:r w:rsidR="00A12EB3" w:rsidRPr="00F472F3">
        <w:rPr>
          <w:rFonts w:eastAsia="Times New Roman" w:cs="Times New Roman"/>
          <w:sz w:val="28"/>
          <w:szCs w:val="28"/>
          <w:lang w:eastAsia="lv-LV"/>
        </w:rPr>
        <w:t xml:space="preserve">ā </w:t>
      </w:r>
      <w:r w:rsidR="00A12EB3">
        <w:rPr>
          <w:rFonts w:eastAsia="Times New Roman" w:cs="Times New Roman"/>
          <w:sz w:val="28"/>
          <w:szCs w:val="28"/>
          <w:lang w:eastAsia="lv-LV"/>
        </w:rPr>
        <w:t xml:space="preserve">no </w:t>
      </w:r>
      <w:r w:rsidR="00A12EB3" w:rsidRPr="00F472F3">
        <w:rPr>
          <w:rFonts w:eastAsia="Times New Roman" w:cs="Times New Roman"/>
          <w:sz w:val="28"/>
          <w:szCs w:val="28"/>
          <w:lang w:eastAsia="lv-LV"/>
        </w:rPr>
        <w:t>februār</w:t>
      </w:r>
      <w:r w:rsidR="00A12EB3">
        <w:rPr>
          <w:rFonts w:eastAsia="Times New Roman" w:cs="Times New Roman"/>
          <w:sz w:val="28"/>
          <w:szCs w:val="28"/>
          <w:lang w:eastAsia="lv-LV"/>
        </w:rPr>
        <w:t>a līdz</w:t>
      </w:r>
      <w:r w:rsidR="00A12EB3" w:rsidRPr="00F472F3">
        <w:rPr>
          <w:rFonts w:eastAsia="Times New Roman" w:cs="Times New Roman"/>
          <w:sz w:val="28"/>
          <w:szCs w:val="28"/>
          <w:lang w:eastAsia="lv-LV"/>
        </w:rPr>
        <w:t xml:space="preserve"> decembri</w:t>
      </w:r>
      <w:r w:rsidR="00A12EB3">
        <w:rPr>
          <w:rFonts w:eastAsia="Times New Roman" w:cs="Times New Roman"/>
          <w:sz w:val="28"/>
          <w:szCs w:val="28"/>
          <w:lang w:eastAsia="lv-LV"/>
        </w:rPr>
        <w:t xml:space="preserve">m – </w:t>
      </w:r>
      <w:r w:rsidRPr="00F472F3">
        <w:rPr>
          <w:rFonts w:eastAsia="Times New Roman" w:cs="Times New Roman"/>
          <w:sz w:val="28"/>
          <w:szCs w:val="28"/>
          <w:lang w:eastAsia="lv-LV"/>
        </w:rPr>
        <w:t>355,83</w:t>
      </w:r>
      <w:r w:rsidR="0060216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472F3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02162">
        <w:rPr>
          <w:rFonts w:eastAsia="Times New Roman" w:cs="Times New Roman"/>
          <w:sz w:val="28"/>
          <w:szCs w:val="28"/>
          <w:lang w:eastAsia="lv-LV"/>
        </w:rPr>
        <w:t>mēnesī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par vienu personu. </w:t>
      </w:r>
    </w:p>
    <w:p w14:paraId="19D1938E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8F" w14:textId="6603FFDC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472F3">
        <w:rPr>
          <w:rFonts w:eastAsia="Times New Roman" w:cs="Times New Roman"/>
          <w:sz w:val="28"/>
          <w:szCs w:val="28"/>
          <w:lang w:eastAsia="lv-LV"/>
        </w:rPr>
        <w:t>6.</w:t>
      </w:r>
      <w:r w:rsidR="00A12EB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Valsts kase reizi mēnesī līdz attiecīgā mēneša desmitajam datumam nodrošina finansējuma pārskaitīšanu uz attiecīg</w:t>
      </w:r>
      <w:r w:rsidR="00602162">
        <w:rPr>
          <w:rFonts w:eastAsia="Times New Roman" w:cs="Times New Roman"/>
          <w:sz w:val="28"/>
          <w:szCs w:val="28"/>
          <w:lang w:eastAsia="lv-LV"/>
        </w:rPr>
        <w:t>ās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pašvaldīb</w:t>
      </w:r>
      <w:r w:rsidR="00602162">
        <w:rPr>
          <w:rFonts w:eastAsia="Times New Roman" w:cs="Times New Roman"/>
          <w:sz w:val="28"/>
          <w:szCs w:val="28"/>
          <w:lang w:eastAsia="lv-LV"/>
        </w:rPr>
        <w:t>as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kont</w:t>
      </w:r>
      <w:r w:rsidR="00602162">
        <w:rPr>
          <w:rFonts w:eastAsia="Times New Roman" w:cs="Times New Roman"/>
          <w:sz w:val="28"/>
          <w:szCs w:val="28"/>
          <w:lang w:eastAsia="lv-LV"/>
        </w:rPr>
        <w:t>u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Valsts kasē atbilstoši šo noteikumu 4. un 5</w:t>
      </w:r>
      <w:r w:rsidRPr="000B3495">
        <w:rPr>
          <w:rFonts w:eastAsia="Times New Roman" w:cs="Times New Roman"/>
          <w:sz w:val="28"/>
          <w:szCs w:val="28"/>
          <w:lang w:eastAsia="lv-LV"/>
        </w:rPr>
        <w:t>.</w:t>
      </w:r>
      <w:r w:rsidR="00A12EB3" w:rsidRPr="000B3495">
        <w:rPr>
          <w:rFonts w:eastAsia="Times New Roman" w:cs="Times New Roman"/>
          <w:sz w:val="28"/>
          <w:szCs w:val="28"/>
          <w:lang w:eastAsia="lv-LV"/>
        </w:rPr>
        <w:t> </w:t>
      </w:r>
      <w:r w:rsidRPr="000B3495">
        <w:rPr>
          <w:rFonts w:eastAsia="Times New Roman" w:cs="Times New Roman"/>
          <w:sz w:val="28"/>
          <w:szCs w:val="28"/>
          <w:lang w:eastAsia="lv-LV"/>
        </w:rPr>
        <w:t>punktam</w:t>
      </w:r>
      <w:r w:rsidR="00602162" w:rsidRPr="000B3495">
        <w:rPr>
          <w:rFonts w:eastAsia="Times New Roman" w:cs="Times New Roman"/>
          <w:sz w:val="28"/>
          <w:szCs w:val="28"/>
          <w:lang w:eastAsia="lv-LV"/>
        </w:rPr>
        <w:t>,</w:t>
      </w:r>
      <w:r w:rsidRPr="000B349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E215E" w:rsidRPr="000B3495">
        <w:rPr>
          <w:rFonts w:eastAsia="Times New Roman" w:cs="Times New Roman"/>
          <w:sz w:val="28"/>
          <w:szCs w:val="28"/>
          <w:lang w:eastAsia="lv-LV"/>
        </w:rPr>
        <w:t>pamatojoties uz</w:t>
      </w:r>
      <w:r w:rsidR="00E06BB2" w:rsidRPr="000B349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3495" w:rsidRPr="000B3495">
        <w:rPr>
          <w:rFonts w:eastAsia="Times New Roman" w:cs="Times New Roman"/>
          <w:sz w:val="28"/>
          <w:szCs w:val="28"/>
          <w:lang w:eastAsia="lv-LV"/>
        </w:rPr>
        <w:t xml:space="preserve">atbilstoši </w:t>
      </w:r>
      <w:r w:rsidRPr="000B3495">
        <w:rPr>
          <w:rFonts w:eastAsia="Times New Roman" w:cs="Times New Roman"/>
          <w:sz w:val="28"/>
          <w:szCs w:val="28"/>
          <w:lang w:eastAsia="lv-LV"/>
        </w:rPr>
        <w:t>šo noteikumu 3.</w:t>
      </w:r>
      <w:r w:rsidR="00E06BB2" w:rsidRPr="000B3495">
        <w:rPr>
          <w:rFonts w:eastAsia="Times New Roman" w:cs="Times New Roman"/>
          <w:sz w:val="28"/>
          <w:szCs w:val="28"/>
          <w:lang w:eastAsia="lv-LV"/>
        </w:rPr>
        <w:t> </w:t>
      </w:r>
      <w:r w:rsidRPr="000B3495">
        <w:rPr>
          <w:rFonts w:eastAsia="Times New Roman" w:cs="Times New Roman"/>
          <w:sz w:val="28"/>
          <w:szCs w:val="28"/>
          <w:lang w:eastAsia="lv-LV"/>
        </w:rPr>
        <w:t>punkt</w:t>
      </w:r>
      <w:r w:rsidR="00E06BB2" w:rsidRPr="000B3495">
        <w:rPr>
          <w:rFonts w:eastAsia="Times New Roman" w:cs="Times New Roman"/>
          <w:sz w:val="28"/>
          <w:szCs w:val="28"/>
          <w:lang w:eastAsia="lv-LV"/>
        </w:rPr>
        <w:t>am</w:t>
      </w:r>
      <w:r w:rsidRPr="000B349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3495" w:rsidRPr="000B3495">
        <w:rPr>
          <w:rFonts w:eastAsia="Times New Roman" w:cs="Times New Roman"/>
          <w:sz w:val="28"/>
          <w:szCs w:val="28"/>
          <w:lang w:eastAsia="lv-LV"/>
        </w:rPr>
        <w:t xml:space="preserve">iesniegtajiem </w:t>
      </w:r>
      <w:r w:rsidRPr="000B3495">
        <w:rPr>
          <w:rFonts w:eastAsia="Times New Roman" w:cs="Times New Roman"/>
          <w:sz w:val="28"/>
          <w:szCs w:val="28"/>
          <w:lang w:eastAsia="lv-LV"/>
        </w:rPr>
        <w:t>pašvaldīb</w:t>
      </w:r>
      <w:r w:rsidR="00E06BB2" w:rsidRPr="000B3495">
        <w:rPr>
          <w:rFonts w:eastAsia="Times New Roman" w:cs="Times New Roman"/>
          <w:sz w:val="28"/>
          <w:szCs w:val="28"/>
          <w:lang w:eastAsia="lv-LV"/>
        </w:rPr>
        <w:t>as</w:t>
      </w:r>
      <w:r w:rsidRPr="000B3495">
        <w:rPr>
          <w:rFonts w:eastAsia="Times New Roman" w:cs="Times New Roman"/>
          <w:sz w:val="28"/>
          <w:szCs w:val="28"/>
          <w:lang w:eastAsia="lv-LV"/>
        </w:rPr>
        <w:t xml:space="preserve"> dat</w:t>
      </w:r>
      <w:r w:rsidR="000B3495">
        <w:rPr>
          <w:rFonts w:eastAsia="Times New Roman" w:cs="Times New Roman"/>
          <w:sz w:val="28"/>
          <w:szCs w:val="28"/>
          <w:lang w:eastAsia="lv-LV"/>
        </w:rPr>
        <w:t>iem</w:t>
      </w:r>
      <w:r w:rsidRPr="000B3495">
        <w:rPr>
          <w:rFonts w:eastAsia="Times New Roman" w:cs="Times New Roman"/>
          <w:sz w:val="28"/>
          <w:szCs w:val="28"/>
          <w:lang w:eastAsia="lv-LV"/>
        </w:rPr>
        <w:t xml:space="preserve"> par aktuālo personu skaitu.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06BB2">
        <w:rPr>
          <w:rFonts w:eastAsia="Times New Roman" w:cs="Times New Roman"/>
          <w:sz w:val="28"/>
          <w:szCs w:val="28"/>
          <w:lang w:eastAsia="lv-LV"/>
        </w:rPr>
        <w:t>Ja p</w:t>
      </w:r>
      <w:r w:rsidRPr="00F472F3">
        <w:rPr>
          <w:rFonts w:eastAsia="Times New Roman" w:cs="Times New Roman"/>
          <w:sz w:val="28"/>
          <w:szCs w:val="28"/>
          <w:lang w:eastAsia="lv-LV"/>
        </w:rPr>
        <w:t>ašvaldīb</w:t>
      </w:r>
      <w:r w:rsidR="00E06BB2">
        <w:rPr>
          <w:rFonts w:eastAsia="Times New Roman" w:cs="Times New Roman"/>
          <w:sz w:val="28"/>
          <w:szCs w:val="28"/>
          <w:lang w:eastAsia="lv-LV"/>
        </w:rPr>
        <w:t>a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minētos datus </w:t>
      </w:r>
      <w:r w:rsidR="00E06BB2" w:rsidRPr="00F472F3">
        <w:rPr>
          <w:rFonts w:eastAsia="Times New Roman" w:cs="Times New Roman"/>
          <w:sz w:val="28"/>
          <w:szCs w:val="28"/>
          <w:lang w:eastAsia="lv-LV"/>
        </w:rPr>
        <w:t xml:space="preserve">Valsts kasē </w:t>
      </w:r>
      <w:r w:rsidRPr="00F472F3">
        <w:rPr>
          <w:rFonts w:eastAsia="Times New Roman" w:cs="Times New Roman"/>
          <w:sz w:val="28"/>
          <w:szCs w:val="28"/>
          <w:lang w:eastAsia="lv-LV"/>
        </w:rPr>
        <w:t>nav iesniegus</w:t>
      </w:r>
      <w:r w:rsidR="00E06BB2">
        <w:rPr>
          <w:rFonts w:eastAsia="Times New Roman" w:cs="Times New Roman"/>
          <w:sz w:val="28"/>
          <w:szCs w:val="28"/>
          <w:lang w:eastAsia="lv-LV"/>
        </w:rPr>
        <w:t>i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, valsts budžeta dotāciju par attiecīgo mēnesi </w:t>
      </w:r>
      <w:r w:rsidR="00E06BB2">
        <w:rPr>
          <w:rFonts w:eastAsia="Times New Roman" w:cs="Times New Roman"/>
          <w:sz w:val="28"/>
          <w:szCs w:val="28"/>
          <w:lang w:eastAsia="lv-LV"/>
        </w:rPr>
        <w:t xml:space="preserve">tai 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pārskaita </w:t>
      </w:r>
      <w:r w:rsidR="00E73D90" w:rsidRPr="00F472F3">
        <w:rPr>
          <w:rFonts w:eastAsia="Times New Roman" w:cs="Times New Roman"/>
          <w:sz w:val="28"/>
          <w:szCs w:val="28"/>
          <w:lang w:eastAsia="lv-LV"/>
        </w:rPr>
        <w:t xml:space="preserve">pēc </w:t>
      </w:r>
      <w:r w:rsidR="00E73D90">
        <w:rPr>
          <w:rFonts w:eastAsia="Times New Roman" w:cs="Times New Roman"/>
          <w:sz w:val="28"/>
          <w:szCs w:val="28"/>
          <w:lang w:eastAsia="lv-LV"/>
        </w:rPr>
        <w:t>datu</w:t>
      </w:r>
      <w:r w:rsidR="00E73D90" w:rsidRPr="00F472F3">
        <w:rPr>
          <w:rFonts w:eastAsia="Times New Roman" w:cs="Times New Roman"/>
          <w:sz w:val="28"/>
          <w:szCs w:val="28"/>
          <w:lang w:eastAsia="lv-LV"/>
        </w:rPr>
        <w:t xml:space="preserve"> iesniegšanas </w:t>
      </w:r>
      <w:r w:rsidR="00E06BB2" w:rsidRPr="00F472F3">
        <w:rPr>
          <w:rFonts w:eastAsia="Times New Roman" w:cs="Times New Roman"/>
          <w:sz w:val="28"/>
          <w:szCs w:val="28"/>
          <w:lang w:eastAsia="lv-LV"/>
        </w:rPr>
        <w:t>vienla</w:t>
      </w:r>
      <w:r w:rsidR="00E06BB2">
        <w:rPr>
          <w:rFonts w:eastAsia="Times New Roman" w:cs="Times New Roman"/>
          <w:sz w:val="28"/>
          <w:szCs w:val="28"/>
          <w:lang w:eastAsia="lv-LV"/>
        </w:rPr>
        <w:t>ikus</w:t>
      </w:r>
      <w:r w:rsidR="00E06BB2" w:rsidRPr="00F472F3">
        <w:rPr>
          <w:rFonts w:eastAsia="Times New Roman" w:cs="Times New Roman"/>
          <w:sz w:val="28"/>
          <w:szCs w:val="28"/>
          <w:lang w:eastAsia="lv-LV"/>
        </w:rPr>
        <w:t xml:space="preserve"> ar kārtējā mēneša finansējumu</w:t>
      </w:r>
      <w:r w:rsidRPr="00F472F3">
        <w:rPr>
          <w:rFonts w:eastAsia="Times New Roman" w:cs="Times New Roman"/>
          <w:sz w:val="28"/>
          <w:szCs w:val="28"/>
          <w:lang w:eastAsia="lv-LV"/>
        </w:rPr>
        <w:t>. Gada pēdējo finansējum</w:t>
      </w:r>
      <w:r w:rsidR="009269DC">
        <w:rPr>
          <w:rFonts w:eastAsia="Times New Roman" w:cs="Times New Roman"/>
          <w:sz w:val="28"/>
          <w:szCs w:val="28"/>
          <w:lang w:eastAsia="lv-LV"/>
        </w:rPr>
        <w:t>u</w:t>
      </w:r>
      <w:r w:rsidRPr="00F472F3">
        <w:rPr>
          <w:rFonts w:eastAsia="Times New Roman" w:cs="Times New Roman"/>
          <w:sz w:val="28"/>
          <w:szCs w:val="28"/>
          <w:lang w:eastAsia="lv-LV"/>
        </w:rPr>
        <w:t xml:space="preserve"> Valsts kase </w:t>
      </w:r>
      <w:r w:rsidR="009269DC" w:rsidRPr="00F472F3">
        <w:rPr>
          <w:rFonts w:eastAsia="Times New Roman" w:cs="Times New Roman"/>
          <w:sz w:val="28"/>
          <w:szCs w:val="28"/>
          <w:lang w:eastAsia="lv-LV"/>
        </w:rPr>
        <w:t>pārskait</w:t>
      </w:r>
      <w:r w:rsidR="009269DC">
        <w:rPr>
          <w:rFonts w:eastAsia="Times New Roman" w:cs="Times New Roman"/>
          <w:sz w:val="28"/>
          <w:szCs w:val="28"/>
          <w:lang w:eastAsia="lv-LV"/>
        </w:rPr>
        <w:t>a</w:t>
      </w:r>
      <w:r w:rsidR="009269DC" w:rsidRPr="00F472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472F3">
        <w:rPr>
          <w:rFonts w:eastAsia="Times New Roman" w:cs="Times New Roman"/>
          <w:sz w:val="28"/>
          <w:szCs w:val="28"/>
          <w:lang w:eastAsia="lv-LV"/>
        </w:rPr>
        <w:t>līdz kārtējā gada 20.</w:t>
      </w:r>
      <w:r w:rsidR="000B3495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decembrim.</w:t>
      </w:r>
    </w:p>
    <w:p w14:paraId="19D19390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91" w14:textId="27887925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472F3">
        <w:rPr>
          <w:rFonts w:eastAsia="Times New Roman" w:cs="Times New Roman"/>
          <w:sz w:val="28"/>
          <w:szCs w:val="28"/>
          <w:lang w:eastAsia="lv-LV"/>
        </w:rPr>
        <w:t>7.</w:t>
      </w:r>
      <w:r w:rsidR="00A12EB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Pašvaldība līdz 2018.</w:t>
      </w:r>
      <w:r w:rsidR="00A12EB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gada 6.</w:t>
      </w:r>
      <w:r w:rsidR="00A12EB3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janvārim atver kontu valsts budžeta dotācijas saņemšanai vai norāda esošo kontu Valsts kasē.</w:t>
      </w:r>
    </w:p>
    <w:p w14:paraId="19D19392" w14:textId="77777777" w:rsidR="00224C15" w:rsidRPr="00F472F3" w:rsidRDefault="00224C15" w:rsidP="00F472F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D19393" w14:textId="0B162F3E" w:rsidR="00224C15" w:rsidRPr="00F472F3" w:rsidRDefault="00224C15" w:rsidP="00F472F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proofErr w:type="gramStart"/>
      <w:r w:rsidRPr="00F472F3">
        <w:rPr>
          <w:rFonts w:eastAsia="Times New Roman" w:cs="Times New Roman"/>
          <w:sz w:val="28"/>
          <w:szCs w:val="28"/>
          <w:lang w:eastAsia="lv-LV"/>
        </w:rPr>
        <w:t>8.</w:t>
      </w:r>
      <w:r w:rsidR="000B3495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Noteikumi stājas spēkā 2018.</w:t>
      </w:r>
      <w:r w:rsidR="000B3495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gada 1.</w:t>
      </w:r>
      <w:r w:rsidR="000B3495">
        <w:rPr>
          <w:rFonts w:eastAsia="Times New Roman" w:cs="Times New Roman"/>
          <w:sz w:val="28"/>
          <w:szCs w:val="28"/>
          <w:lang w:eastAsia="lv-LV"/>
        </w:rPr>
        <w:t> </w:t>
      </w:r>
      <w:r w:rsidRPr="00F472F3">
        <w:rPr>
          <w:rFonts w:eastAsia="Times New Roman" w:cs="Times New Roman"/>
          <w:sz w:val="28"/>
          <w:szCs w:val="28"/>
          <w:lang w:eastAsia="lv-LV"/>
        </w:rPr>
        <w:t>janvārī</w:t>
      </w:r>
      <w:proofErr w:type="gramEnd"/>
      <w:r w:rsidRPr="00F472F3">
        <w:rPr>
          <w:rFonts w:eastAsia="Times New Roman" w:cs="Times New Roman"/>
          <w:sz w:val="28"/>
          <w:szCs w:val="28"/>
          <w:lang w:eastAsia="lv-LV"/>
        </w:rPr>
        <w:t>.</w:t>
      </w:r>
    </w:p>
    <w:p w14:paraId="19D19394" w14:textId="77777777" w:rsidR="00224C15" w:rsidRPr="00F472F3" w:rsidRDefault="00224C15" w:rsidP="00F472F3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19D19395" w14:textId="77777777" w:rsidR="00224C15" w:rsidRPr="00F472F3" w:rsidRDefault="00224C15" w:rsidP="00F472F3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19D19396" w14:textId="77777777" w:rsidR="00224C15" w:rsidRPr="00F472F3" w:rsidRDefault="00224C15" w:rsidP="00F472F3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5571978B" w14:textId="77777777" w:rsidR="006F33CF" w:rsidRPr="00F472F3" w:rsidRDefault="006F33CF" w:rsidP="00F472F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472F3">
        <w:rPr>
          <w:sz w:val="28"/>
          <w:szCs w:val="28"/>
        </w:rPr>
        <w:t>Ministru prezidents</w:t>
      </w:r>
      <w:r w:rsidRPr="00F472F3">
        <w:rPr>
          <w:sz w:val="28"/>
          <w:szCs w:val="28"/>
        </w:rPr>
        <w:tab/>
        <w:t xml:space="preserve">Māris Kučinskis </w:t>
      </w:r>
    </w:p>
    <w:p w14:paraId="01CF96D4" w14:textId="77777777" w:rsidR="006F33CF" w:rsidRPr="00F472F3" w:rsidRDefault="006F33CF" w:rsidP="00F472F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D9E2A3" w14:textId="77777777" w:rsidR="006F33CF" w:rsidRPr="00F472F3" w:rsidRDefault="006F33CF" w:rsidP="00F472F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D853B9" w14:textId="77777777" w:rsidR="006F33CF" w:rsidRPr="00F472F3" w:rsidRDefault="006F33CF" w:rsidP="00F472F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1095C9" w14:textId="77777777" w:rsidR="006F33CF" w:rsidRPr="00F472F3" w:rsidRDefault="006F33CF" w:rsidP="00F472F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472F3">
        <w:rPr>
          <w:sz w:val="28"/>
          <w:szCs w:val="28"/>
        </w:rPr>
        <w:t>Finanšu ministre</w:t>
      </w:r>
      <w:r w:rsidRPr="00F472F3">
        <w:rPr>
          <w:sz w:val="28"/>
          <w:szCs w:val="28"/>
        </w:rPr>
        <w:tab/>
        <w:t>Dana Reizniece-Ozola</w:t>
      </w:r>
    </w:p>
    <w:sectPr w:rsidR="006F33CF" w:rsidRPr="00F472F3" w:rsidSect="006F33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93A2" w14:textId="77777777" w:rsidR="00224C15" w:rsidRDefault="00224C15" w:rsidP="00224C15">
      <w:r>
        <w:separator/>
      </w:r>
    </w:p>
  </w:endnote>
  <w:endnote w:type="continuationSeparator" w:id="0">
    <w:p w14:paraId="19D193A3" w14:textId="77777777" w:rsidR="00224C15" w:rsidRDefault="00224C15" w:rsidP="0022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359C" w14:textId="2376D509" w:rsidR="006F33CF" w:rsidRPr="006F33CF" w:rsidRDefault="006F33CF">
    <w:pPr>
      <w:pStyle w:val="Footer"/>
      <w:rPr>
        <w:sz w:val="16"/>
        <w:szCs w:val="16"/>
      </w:rPr>
    </w:pPr>
    <w:r w:rsidRPr="006F33CF">
      <w:rPr>
        <w:sz w:val="16"/>
        <w:szCs w:val="16"/>
      </w:rPr>
      <w:t>N2775_7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B66F" w14:textId="230FEBA3" w:rsidR="006F33CF" w:rsidRPr="006F33CF" w:rsidRDefault="006F33CF">
    <w:pPr>
      <w:pStyle w:val="Footer"/>
      <w:rPr>
        <w:sz w:val="16"/>
        <w:szCs w:val="16"/>
      </w:rPr>
    </w:pPr>
    <w:r w:rsidRPr="006F33CF">
      <w:rPr>
        <w:sz w:val="16"/>
        <w:szCs w:val="16"/>
      </w:rPr>
      <w:t>N2775_7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193A0" w14:textId="77777777" w:rsidR="00224C15" w:rsidRDefault="00224C15" w:rsidP="00224C15">
      <w:r>
        <w:separator/>
      </w:r>
    </w:p>
  </w:footnote>
  <w:footnote w:type="continuationSeparator" w:id="0">
    <w:p w14:paraId="19D193A1" w14:textId="77777777" w:rsidR="00224C15" w:rsidRDefault="00224C15" w:rsidP="0022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2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26FA7" w14:textId="3D1B90D8" w:rsidR="006F33CF" w:rsidRDefault="006F3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A0C5F" w14:textId="5AFD48D1" w:rsidR="006F33CF" w:rsidRDefault="006F3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A946" w14:textId="77777777" w:rsidR="006F33CF" w:rsidRPr="00A142D0" w:rsidRDefault="006F33CF">
    <w:pPr>
      <w:pStyle w:val="Header"/>
    </w:pPr>
  </w:p>
  <w:p w14:paraId="2423A664" w14:textId="77F59C33" w:rsidR="006F33CF" w:rsidRPr="00A142D0" w:rsidRDefault="006F33CF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C6D1D67" wp14:editId="15EB1E49">
          <wp:extent cx="590804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21F79" w14:textId="5341BFEF" w:rsidR="006F33CF" w:rsidRDefault="006F3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5"/>
    <w:rsid w:val="000B3495"/>
    <w:rsid w:val="001811CF"/>
    <w:rsid w:val="00224C15"/>
    <w:rsid w:val="003A372C"/>
    <w:rsid w:val="004741B7"/>
    <w:rsid w:val="004957CC"/>
    <w:rsid w:val="005E3C57"/>
    <w:rsid w:val="005F4705"/>
    <w:rsid w:val="00602162"/>
    <w:rsid w:val="006E215E"/>
    <w:rsid w:val="006F33CF"/>
    <w:rsid w:val="0075764E"/>
    <w:rsid w:val="007B48B8"/>
    <w:rsid w:val="007C3ACC"/>
    <w:rsid w:val="008A5D42"/>
    <w:rsid w:val="009269DC"/>
    <w:rsid w:val="009E5CFE"/>
    <w:rsid w:val="00A12EB3"/>
    <w:rsid w:val="00C47631"/>
    <w:rsid w:val="00E06BB2"/>
    <w:rsid w:val="00E73D90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D19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4C15"/>
    <w:pPr>
      <w:spacing w:before="63" w:after="63"/>
      <w:ind w:firstLine="313"/>
      <w:jc w:val="both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15"/>
  </w:style>
  <w:style w:type="paragraph" w:styleId="Footer">
    <w:name w:val="footer"/>
    <w:basedOn w:val="Normal"/>
    <w:link w:val="Foot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15"/>
  </w:style>
  <w:style w:type="character" w:styleId="Hyperlink">
    <w:name w:val="Hyperlink"/>
    <w:uiPriority w:val="99"/>
    <w:unhideWhenUsed/>
    <w:rsid w:val="007B4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4C15"/>
    <w:pPr>
      <w:spacing w:before="63" w:after="63"/>
      <w:ind w:firstLine="313"/>
      <w:jc w:val="both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15"/>
  </w:style>
  <w:style w:type="paragraph" w:styleId="Footer">
    <w:name w:val="footer"/>
    <w:basedOn w:val="Normal"/>
    <w:link w:val="Foot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15"/>
  </w:style>
  <w:style w:type="character" w:styleId="Hyperlink">
    <w:name w:val="Hyperlink"/>
    <w:uiPriority w:val="99"/>
    <w:unhideWhenUsed/>
    <w:rsid w:val="007B4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budžeta dotāciju pašvaldībām 2018.gadā par personām, kuras ievietotas sociālās aprūpes iestādēs līdz 1998.gada 1.janvārim</vt:lpstr>
    </vt:vector>
  </TitlesOfParts>
  <Company>Finanšu ministrija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budžeta dotāciju pašvaldībām 2018.gadā par personām, kuras ievietotas sociālās aprūpes iestādēs līdz 1998.gada 1.janvārim</dc:title>
  <dc:subject>Noteikumu projekts</dc:subject>
  <dc:creator>Sandra Režā</dc:creator>
  <cp:keywords/>
  <dc:description>67083876_x000d_
sandra.reza@fm.gov.lv</dc:description>
  <cp:lastModifiedBy>Leontīne Babkina</cp:lastModifiedBy>
  <cp:revision>13</cp:revision>
  <cp:lastPrinted>2017-12-14T10:44:00Z</cp:lastPrinted>
  <dcterms:created xsi:type="dcterms:W3CDTF">2017-12-08T13:33:00Z</dcterms:created>
  <dcterms:modified xsi:type="dcterms:W3CDTF">2017-12-20T08:57:00Z</dcterms:modified>
</cp:coreProperties>
</file>