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3A6" w:rsidRPr="00FC0705" w:rsidRDefault="008E63A6" w:rsidP="009C407B">
      <w:pPr>
        <w:pStyle w:val="PlainText"/>
        <w:widowControl w:val="0"/>
        <w:jc w:val="both"/>
        <w:rPr>
          <w:rFonts w:ascii="Times New Roman" w:hAnsi="Times New Roman" w:cs="Times New Roman"/>
          <w:noProof/>
          <w:sz w:val="28"/>
          <w:szCs w:val="28"/>
        </w:rPr>
      </w:pPr>
      <w:bookmarkStart w:id="0" w:name="_GoBack"/>
      <w:bookmarkEnd w:id="0"/>
    </w:p>
    <w:p w:rsidR="008E63A6" w:rsidRPr="00FC0705" w:rsidRDefault="008E63A6" w:rsidP="008E63A6">
      <w:pPr>
        <w:pStyle w:val="PlainText"/>
        <w:widowControl w:val="0"/>
        <w:jc w:val="center"/>
        <w:rPr>
          <w:rFonts w:ascii="Times New Roman" w:hAnsi="Times New Roman" w:cs="Times New Roman"/>
          <w:noProof/>
          <w:sz w:val="28"/>
          <w:szCs w:val="28"/>
        </w:rPr>
      </w:pPr>
    </w:p>
    <w:p w:rsidR="00FC0705" w:rsidRDefault="00FC0705" w:rsidP="008E63A6">
      <w:pPr>
        <w:pStyle w:val="PlainText"/>
        <w:widowControl w:val="0"/>
        <w:jc w:val="center"/>
        <w:rPr>
          <w:rFonts w:ascii="Times New Roman" w:hAnsi="Times New Roman" w:cs="Times New Roman"/>
          <w:noProof/>
          <w:sz w:val="28"/>
          <w:szCs w:val="28"/>
        </w:rPr>
      </w:pPr>
    </w:p>
    <w:p w:rsidR="00FC0705" w:rsidRDefault="00FC0705" w:rsidP="008E63A6">
      <w:pPr>
        <w:pStyle w:val="PlainText"/>
        <w:widowControl w:val="0"/>
        <w:jc w:val="center"/>
        <w:rPr>
          <w:rFonts w:ascii="Times New Roman" w:hAnsi="Times New Roman" w:cs="Times New Roman"/>
          <w:noProof/>
          <w:sz w:val="28"/>
          <w:szCs w:val="28"/>
        </w:rPr>
      </w:pPr>
    </w:p>
    <w:p w:rsidR="00FC0705" w:rsidRDefault="00FC0705" w:rsidP="008E63A6">
      <w:pPr>
        <w:pStyle w:val="PlainText"/>
        <w:widowControl w:val="0"/>
        <w:jc w:val="center"/>
        <w:rPr>
          <w:rFonts w:ascii="Times New Roman" w:hAnsi="Times New Roman" w:cs="Times New Roman"/>
          <w:noProof/>
          <w:sz w:val="28"/>
          <w:szCs w:val="28"/>
        </w:rPr>
      </w:pPr>
    </w:p>
    <w:p w:rsidR="00F40909" w:rsidRPr="00A24D7C" w:rsidRDefault="00A7701B" w:rsidP="008E63A6">
      <w:pPr>
        <w:pStyle w:val="PlainText"/>
        <w:widowControl w:val="0"/>
        <w:jc w:val="center"/>
        <w:rPr>
          <w:rFonts w:ascii="Times New Roman" w:hAnsi="Times New Roman" w:cs="Times New Roman"/>
          <w:noProof/>
          <w:sz w:val="28"/>
          <w:szCs w:val="28"/>
        </w:rPr>
      </w:pPr>
      <w:r w:rsidRPr="00FC0705">
        <w:rPr>
          <w:rFonts w:ascii="Times New Roman" w:hAnsi="Times New Roman" w:cs="Times New Roman"/>
          <w:noProof/>
          <w:sz w:val="28"/>
          <w:szCs w:val="28"/>
        </w:rPr>
        <w:t xml:space="preserve">LATVIJAS REPUBLIKAS </w:t>
      </w:r>
      <w:r w:rsidR="00CD2661" w:rsidRPr="00FC0705">
        <w:rPr>
          <w:rFonts w:ascii="Times New Roman" w:hAnsi="Times New Roman" w:cs="Times New Roman"/>
          <w:noProof/>
          <w:sz w:val="28"/>
          <w:szCs w:val="28"/>
        </w:rPr>
        <w:t xml:space="preserve">VALDĪBAS </w:t>
      </w:r>
    </w:p>
    <w:p w:rsidR="00F40909" w:rsidRPr="00A24D7C" w:rsidRDefault="00F40909" w:rsidP="008E63A6">
      <w:pPr>
        <w:pStyle w:val="PlainText"/>
        <w:widowControl w:val="0"/>
        <w:jc w:val="center"/>
        <w:rPr>
          <w:rFonts w:ascii="Times New Roman" w:hAnsi="Times New Roman" w:cs="Times New Roman"/>
          <w:noProof/>
          <w:sz w:val="28"/>
          <w:szCs w:val="28"/>
        </w:rPr>
      </w:pPr>
    </w:p>
    <w:p w:rsidR="00F40909" w:rsidRPr="00A24D7C" w:rsidRDefault="00F40909" w:rsidP="008E63A6">
      <w:pPr>
        <w:pStyle w:val="PlainText"/>
        <w:widowControl w:val="0"/>
        <w:jc w:val="center"/>
        <w:rPr>
          <w:rFonts w:ascii="Times New Roman" w:hAnsi="Times New Roman" w:cs="Times New Roman"/>
          <w:noProof/>
          <w:sz w:val="28"/>
          <w:szCs w:val="28"/>
        </w:rPr>
      </w:pPr>
    </w:p>
    <w:p w:rsidR="00F40909" w:rsidRPr="00A24D7C" w:rsidRDefault="00CD2661" w:rsidP="008E63A6">
      <w:pPr>
        <w:pStyle w:val="PlainText"/>
        <w:widowControl w:val="0"/>
        <w:jc w:val="center"/>
        <w:rPr>
          <w:rFonts w:ascii="Times New Roman" w:hAnsi="Times New Roman" w:cs="Times New Roman"/>
          <w:noProof/>
          <w:sz w:val="28"/>
          <w:szCs w:val="28"/>
        </w:rPr>
      </w:pPr>
      <w:r w:rsidRPr="00FC0705">
        <w:rPr>
          <w:rFonts w:ascii="Times New Roman" w:hAnsi="Times New Roman" w:cs="Times New Roman"/>
          <w:noProof/>
          <w:sz w:val="28"/>
          <w:szCs w:val="28"/>
        </w:rPr>
        <w:t xml:space="preserve">UN </w:t>
      </w:r>
    </w:p>
    <w:p w:rsidR="00F40909" w:rsidRPr="00A24D7C" w:rsidRDefault="00F40909" w:rsidP="008E63A6">
      <w:pPr>
        <w:pStyle w:val="PlainText"/>
        <w:widowControl w:val="0"/>
        <w:jc w:val="center"/>
        <w:rPr>
          <w:rFonts w:ascii="Times New Roman" w:hAnsi="Times New Roman" w:cs="Times New Roman"/>
          <w:noProof/>
          <w:sz w:val="28"/>
          <w:szCs w:val="28"/>
        </w:rPr>
      </w:pPr>
    </w:p>
    <w:p w:rsidR="00F40909" w:rsidRPr="00A24D7C" w:rsidRDefault="00F40909" w:rsidP="008E63A6">
      <w:pPr>
        <w:pStyle w:val="PlainText"/>
        <w:widowControl w:val="0"/>
        <w:jc w:val="center"/>
        <w:rPr>
          <w:rFonts w:ascii="Times New Roman" w:hAnsi="Times New Roman" w:cs="Times New Roman"/>
          <w:noProof/>
          <w:sz w:val="28"/>
          <w:szCs w:val="28"/>
        </w:rPr>
      </w:pPr>
    </w:p>
    <w:p w:rsidR="00CD2661" w:rsidRPr="00FC0705" w:rsidRDefault="00A7701B" w:rsidP="008E63A6">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SAŪDA ARĀBIJAS KARALISTES </w:t>
      </w:r>
      <w:r w:rsidR="00CD2661" w:rsidRPr="00FC0705">
        <w:rPr>
          <w:rFonts w:ascii="Times New Roman" w:hAnsi="Times New Roman" w:cs="Times New Roman"/>
          <w:noProof/>
          <w:sz w:val="28"/>
          <w:szCs w:val="28"/>
        </w:rPr>
        <w:t>VALDĪBAS</w:t>
      </w:r>
    </w:p>
    <w:p w:rsidR="00CD2661" w:rsidRPr="00A24D7C" w:rsidRDefault="00CD2661" w:rsidP="009C407B">
      <w:pPr>
        <w:pStyle w:val="PlainText"/>
        <w:widowControl w:val="0"/>
        <w:jc w:val="both"/>
        <w:rPr>
          <w:rFonts w:ascii="Times New Roman" w:eastAsia="MS Mincho" w:hAnsi="Times New Roman" w:cs="Times New Roman"/>
          <w:noProof/>
          <w:sz w:val="28"/>
          <w:szCs w:val="28"/>
        </w:rPr>
      </w:pPr>
    </w:p>
    <w:p w:rsidR="00F40909" w:rsidRPr="00FC0705" w:rsidRDefault="00F40909"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KONVENCIJA</w:t>
      </w:r>
    </w:p>
    <w:p w:rsidR="00CD2661" w:rsidRPr="00FC0705" w:rsidRDefault="00CD2661" w:rsidP="009C407B">
      <w:pPr>
        <w:pStyle w:val="PlainText"/>
        <w:widowControl w:val="0"/>
        <w:jc w:val="center"/>
        <w:rPr>
          <w:rFonts w:ascii="Times New Roman" w:eastAsia="MS Mincho" w:hAnsi="Times New Roman" w:cs="Times New Roman"/>
          <w:noProof/>
          <w:sz w:val="28"/>
          <w:szCs w:val="28"/>
        </w:rPr>
      </w:pPr>
    </w:p>
    <w:p w:rsidR="00F40909" w:rsidRPr="00A24D7C" w:rsidRDefault="00CD2661" w:rsidP="009C407B">
      <w:pPr>
        <w:pStyle w:val="PlainText"/>
        <w:widowControl w:val="0"/>
        <w:jc w:val="center"/>
        <w:rPr>
          <w:rFonts w:ascii="Times New Roman" w:hAnsi="Times New Roman" w:cs="Times New Roman"/>
          <w:noProof/>
          <w:sz w:val="28"/>
          <w:szCs w:val="28"/>
        </w:rPr>
      </w:pPr>
      <w:r w:rsidRPr="00FC0705">
        <w:rPr>
          <w:rFonts w:ascii="Times New Roman" w:hAnsi="Times New Roman" w:cs="Times New Roman"/>
          <w:noProof/>
          <w:sz w:val="28"/>
          <w:szCs w:val="28"/>
        </w:rPr>
        <w:t xml:space="preserve">PAR NODOKĻU DUBULTĀS UZLIKŠANAS </w:t>
      </w:r>
      <w:r w:rsidR="006D3BA0" w:rsidRPr="00FC0705">
        <w:rPr>
          <w:rFonts w:ascii="Times New Roman" w:hAnsi="Times New Roman" w:cs="Times New Roman"/>
          <w:noProof/>
          <w:sz w:val="28"/>
          <w:szCs w:val="28"/>
        </w:rPr>
        <w:t xml:space="preserve">ATTIECĪBĀ UZ </w:t>
      </w:r>
    </w:p>
    <w:p w:rsidR="00A24D7C" w:rsidRDefault="00A24D7C" w:rsidP="009C407B">
      <w:pPr>
        <w:pStyle w:val="PlainText"/>
        <w:widowControl w:val="0"/>
        <w:jc w:val="center"/>
        <w:rPr>
          <w:rFonts w:ascii="Times New Roman" w:hAnsi="Times New Roman" w:cs="Times New Roman"/>
          <w:noProof/>
          <w:sz w:val="28"/>
          <w:szCs w:val="28"/>
        </w:rPr>
      </w:pPr>
    </w:p>
    <w:p w:rsidR="00FC0705" w:rsidRDefault="006D3BA0" w:rsidP="009C407B">
      <w:pPr>
        <w:pStyle w:val="PlainText"/>
        <w:widowControl w:val="0"/>
        <w:jc w:val="center"/>
        <w:rPr>
          <w:rFonts w:ascii="Times New Roman" w:hAnsi="Times New Roman" w:cs="Times New Roman"/>
          <w:noProof/>
          <w:sz w:val="28"/>
          <w:szCs w:val="28"/>
        </w:rPr>
      </w:pPr>
      <w:r w:rsidRPr="00FC0705">
        <w:rPr>
          <w:rFonts w:ascii="Times New Roman" w:hAnsi="Times New Roman" w:cs="Times New Roman"/>
          <w:noProof/>
          <w:sz w:val="28"/>
          <w:szCs w:val="28"/>
        </w:rPr>
        <w:t xml:space="preserve">IENĀKUMA UN KAPITĀLA NODOKĻIEM </w:t>
      </w:r>
    </w:p>
    <w:p w:rsidR="00FC0705" w:rsidRDefault="00FC0705" w:rsidP="009C407B">
      <w:pPr>
        <w:pStyle w:val="PlainText"/>
        <w:widowControl w:val="0"/>
        <w:jc w:val="center"/>
        <w:rPr>
          <w:rFonts w:ascii="Times New Roman" w:hAnsi="Times New Roman" w:cs="Times New Roman"/>
          <w:noProof/>
          <w:sz w:val="28"/>
          <w:szCs w:val="28"/>
        </w:rPr>
      </w:pPr>
    </w:p>
    <w:p w:rsidR="00F40909" w:rsidRPr="00A24D7C" w:rsidRDefault="00CD2661" w:rsidP="009C407B">
      <w:pPr>
        <w:pStyle w:val="PlainText"/>
        <w:widowControl w:val="0"/>
        <w:jc w:val="center"/>
        <w:rPr>
          <w:rFonts w:ascii="Times New Roman" w:hAnsi="Times New Roman" w:cs="Times New Roman"/>
          <w:noProof/>
          <w:sz w:val="28"/>
          <w:szCs w:val="28"/>
        </w:rPr>
      </w:pPr>
      <w:r w:rsidRPr="00FC0705">
        <w:rPr>
          <w:rFonts w:ascii="Times New Roman" w:hAnsi="Times New Roman" w:cs="Times New Roman"/>
          <w:noProof/>
          <w:sz w:val="28"/>
          <w:szCs w:val="28"/>
        </w:rPr>
        <w:t xml:space="preserve">UN </w:t>
      </w:r>
    </w:p>
    <w:p w:rsidR="00A24D7C" w:rsidRDefault="00A24D7C" w:rsidP="009C407B">
      <w:pPr>
        <w:pStyle w:val="PlainText"/>
        <w:widowControl w:val="0"/>
        <w:jc w:val="center"/>
        <w:rPr>
          <w:rFonts w:ascii="Times New Roman" w:hAnsi="Times New Roman" w:cs="Times New Roman"/>
          <w:noProof/>
          <w:sz w:val="28"/>
          <w:szCs w:val="28"/>
        </w:rPr>
      </w:pPr>
    </w:p>
    <w:p w:rsidR="00A24D7C" w:rsidRDefault="006D3BA0" w:rsidP="009C407B">
      <w:pPr>
        <w:pStyle w:val="PlainText"/>
        <w:widowControl w:val="0"/>
        <w:jc w:val="center"/>
        <w:rPr>
          <w:rFonts w:ascii="Times New Roman" w:hAnsi="Times New Roman" w:cs="Times New Roman"/>
          <w:noProof/>
          <w:sz w:val="28"/>
          <w:szCs w:val="28"/>
        </w:rPr>
      </w:pPr>
      <w:r w:rsidRPr="00FC0705">
        <w:rPr>
          <w:rFonts w:ascii="Times New Roman" w:hAnsi="Times New Roman" w:cs="Times New Roman"/>
          <w:noProof/>
          <w:sz w:val="28"/>
          <w:szCs w:val="28"/>
        </w:rPr>
        <w:t xml:space="preserve">ĻAUNPRĀTĪGAS IZVAIRĪŠANĀS NO </w:t>
      </w:r>
      <w:r w:rsidR="00CD2661" w:rsidRPr="00FC0705">
        <w:rPr>
          <w:rFonts w:ascii="Times New Roman" w:hAnsi="Times New Roman" w:cs="Times New Roman"/>
          <w:noProof/>
          <w:sz w:val="28"/>
          <w:szCs w:val="28"/>
        </w:rPr>
        <w:t xml:space="preserve">NODOKĻU MAKSĀŠANAS </w:t>
      </w:r>
    </w:p>
    <w:p w:rsidR="00CD2661" w:rsidRPr="00FC0705" w:rsidRDefault="00CD2661" w:rsidP="009C407B">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NOVĒRŠANU </w:t>
      </w:r>
    </w:p>
    <w:p w:rsidR="009C407B" w:rsidRDefault="009C407B" w:rsidP="009C407B">
      <w:pPr>
        <w:pStyle w:val="PlainText"/>
        <w:widowControl w:val="0"/>
        <w:jc w:val="both"/>
        <w:rPr>
          <w:rFonts w:ascii="Times New Roman" w:eastAsia="MS Mincho" w:hAnsi="Times New Roman" w:cs="Times New Roman"/>
          <w:noProof/>
          <w:sz w:val="28"/>
          <w:szCs w:val="28"/>
        </w:rPr>
      </w:pPr>
    </w:p>
    <w:p w:rsidR="00FC0705" w:rsidRDefault="00FC0705" w:rsidP="009C407B">
      <w:pPr>
        <w:pStyle w:val="PlainText"/>
        <w:widowControl w:val="0"/>
        <w:jc w:val="both"/>
        <w:rPr>
          <w:rFonts w:ascii="Times New Roman" w:eastAsia="MS Mincho" w:hAnsi="Times New Roman" w:cs="Times New Roman"/>
          <w:noProof/>
          <w:sz w:val="28"/>
          <w:szCs w:val="28"/>
        </w:rPr>
      </w:pPr>
    </w:p>
    <w:p w:rsidR="00FC0705" w:rsidRDefault="00FC0705" w:rsidP="009C407B">
      <w:pPr>
        <w:pStyle w:val="PlainText"/>
        <w:widowControl w:val="0"/>
        <w:jc w:val="both"/>
        <w:rPr>
          <w:rFonts w:ascii="Times New Roman" w:eastAsia="MS Mincho" w:hAnsi="Times New Roman" w:cs="Times New Roman"/>
          <w:noProof/>
          <w:sz w:val="28"/>
          <w:szCs w:val="28"/>
        </w:rPr>
      </w:pPr>
    </w:p>
    <w:p w:rsidR="00FC0705" w:rsidRPr="00FC0705" w:rsidRDefault="00FC0705" w:rsidP="009C407B">
      <w:pPr>
        <w:pStyle w:val="PlainText"/>
        <w:widowControl w:val="0"/>
        <w:jc w:val="both"/>
        <w:rPr>
          <w:rFonts w:ascii="Times New Roman" w:eastAsia="MS Mincho" w:hAnsi="Times New Roman" w:cs="Times New Roman"/>
          <w:noProof/>
          <w:sz w:val="28"/>
          <w:szCs w:val="28"/>
        </w:rPr>
      </w:pPr>
    </w:p>
    <w:p w:rsidR="00CD2661" w:rsidRPr="00FC0705" w:rsidRDefault="008F1416"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Latvijas Republikas </w:t>
      </w:r>
      <w:r w:rsidR="00CD2661" w:rsidRPr="00FC0705">
        <w:rPr>
          <w:rFonts w:ascii="Times New Roman" w:hAnsi="Times New Roman" w:cs="Times New Roman"/>
          <w:noProof/>
          <w:sz w:val="28"/>
          <w:szCs w:val="28"/>
        </w:rPr>
        <w:t xml:space="preserve">valdība un </w:t>
      </w:r>
      <w:r w:rsidRPr="00FC0705">
        <w:rPr>
          <w:rFonts w:ascii="Times New Roman" w:hAnsi="Times New Roman" w:cs="Times New Roman"/>
          <w:noProof/>
          <w:sz w:val="28"/>
          <w:szCs w:val="28"/>
        </w:rPr>
        <w:t xml:space="preserve">Saūda Arābijas Karalistes </w:t>
      </w:r>
      <w:r w:rsidR="00CD2661" w:rsidRPr="00FC0705">
        <w:rPr>
          <w:rFonts w:ascii="Times New Roman" w:hAnsi="Times New Roman" w:cs="Times New Roman"/>
          <w:noProof/>
          <w:sz w:val="28"/>
          <w:szCs w:val="28"/>
        </w:rPr>
        <w:t>valdība,</w:t>
      </w:r>
    </w:p>
    <w:p w:rsidR="009C407B" w:rsidRPr="00FC0705" w:rsidRDefault="009C407B" w:rsidP="009C407B">
      <w:pPr>
        <w:pStyle w:val="PlainText"/>
        <w:widowControl w:val="0"/>
        <w:jc w:val="both"/>
        <w:rPr>
          <w:rFonts w:ascii="Times New Roman" w:eastAsia="MS Mincho" w:hAnsi="Times New Roman" w:cs="Times New Roman"/>
          <w:noProof/>
          <w:sz w:val="28"/>
          <w:szCs w:val="28"/>
        </w:rPr>
      </w:pPr>
    </w:p>
    <w:p w:rsidR="009C407B" w:rsidRPr="00FC0705" w:rsidRDefault="009C407B"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apliecinādamas vēlmi turpmāk attīstīt to ekonomiskās attiecības un stiprināt to sadarbību nodokļu jautājumos,</w:t>
      </w:r>
    </w:p>
    <w:p w:rsidR="009C407B" w:rsidRPr="00FC0705" w:rsidRDefault="009C407B"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tabs>
          <w:tab w:val="left" w:pos="1276"/>
        </w:tabs>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nolūkā noslēgt Konvenciju par nodokļu dubultās uzlikšanas novēršanu attiecībā uz ienākuma un kapitāla nodokļiem tā, lai neradītu nodokļa neuzlikšanas vai nodokļa samazināšanas iespējas, izmantojot </w:t>
      </w:r>
      <w:r w:rsidR="00F00F76" w:rsidRPr="00FC0705">
        <w:rPr>
          <w:rFonts w:ascii="Times New Roman" w:hAnsi="Times New Roman" w:cs="Times New Roman"/>
          <w:noProof/>
          <w:sz w:val="28"/>
          <w:szCs w:val="28"/>
        </w:rPr>
        <w:t xml:space="preserve">ļaunprātīgu izvairīšanos no </w:t>
      </w:r>
      <w:r w:rsidRPr="00FC0705">
        <w:rPr>
          <w:rFonts w:ascii="Times New Roman" w:hAnsi="Times New Roman" w:cs="Times New Roman"/>
          <w:noProof/>
          <w:sz w:val="28"/>
          <w:szCs w:val="28"/>
        </w:rPr>
        <w:t>nodokļu maksāšan</w:t>
      </w:r>
      <w:r w:rsidR="00F00F76" w:rsidRPr="00FC0705">
        <w:rPr>
          <w:rFonts w:ascii="Times New Roman" w:hAnsi="Times New Roman" w:cs="Times New Roman"/>
          <w:noProof/>
          <w:sz w:val="28"/>
          <w:szCs w:val="28"/>
        </w:rPr>
        <w:t>as</w:t>
      </w:r>
      <w:r w:rsidRPr="00FC0705">
        <w:rPr>
          <w:rFonts w:ascii="Times New Roman" w:hAnsi="Times New Roman" w:cs="Times New Roman"/>
          <w:noProof/>
          <w:sz w:val="28"/>
          <w:szCs w:val="28"/>
        </w:rPr>
        <w:t xml:space="preserve"> vai nodokļu </w:t>
      </w:r>
      <w:r w:rsidR="00F00F76" w:rsidRPr="00FC0705">
        <w:rPr>
          <w:rFonts w:ascii="Times New Roman" w:hAnsi="Times New Roman" w:cs="Times New Roman"/>
          <w:noProof/>
          <w:sz w:val="28"/>
          <w:szCs w:val="28"/>
        </w:rPr>
        <w:t>ne</w:t>
      </w:r>
      <w:r w:rsidRPr="00FC0705">
        <w:rPr>
          <w:rFonts w:ascii="Times New Roman" w:hAnsi="Times New Roman" w:cs="Times New Roman"/>
          <w:noProof/>
          <w:sz w:val="28"/>
          <w:szCs w:val="28"/>
        </w:rPr>
        <w:t>maksāšan</w:t>
      </w:r>
      <w:r w:rsidR="00F00F76" w:rsidRPr="00FC0705">
        <w:rPr>
          <w:rFonts w:ascii="Times New Roman" w:hAnsi="Times New Roman" w:cs="Times New Roman"/>
          <w:noProof/>
          <w:sz w:val="28"/>
          <w:szCs w:val="28"/>
        </w:rPr>
        <w:t>u</w:t>
      </w:r>
      <w:r w:rsidRPr="00FC0705">
        <w:rPr>
          <w:rFonts w:ascii="Times New Roman" w:hAnsi="Times New Roman" w:cs="Times New Roman"/>
          <w:noProof/>
          <w:sz w:val="28"/>
          <w:szCs w:val="28"/>
        </w:rPr>
        <w:t xml:space="preserve"> </w:t>
      </w:r>
      <w:r w:rsidR="00ED2271" w:rsidRPr="00FC0705">
        <w:rPr>
          <w:rFonts w:ascii="Times New Roman" w:hAnsi="Times New Roman" w:cs="Times New Roman"/>
          <w:sz w:val="28"/>
          <w:szCs w:val="28"/>
          <w:lang w:eastAsia="zh-CN"/>
        </w:rPr>
        <w:t>(tai skaitā nodokļu konvenciju ar labvēlīgākiem noteikumiem izmantošanu (</w:t>
      </w:r>
      <w:proofErr w:type="spellStart"/>
      <w:r w:rsidR="00ED2271" w:rsidRPr="00FC0705">
        <w:rPr>
          <w:rFonts w:ascii="Times New Roman" w:hAnsi="Times New Roman" w:cs="Times New Roman"/>
          <w:i/>
          <w:sz w:val="28"/>
          <w:szCs w:val="28"/>
          <w:lang w:eastAsia="zh-CN"/>
        </w:rPr>
        <w:t>treaty-shopping</w:t>
      </w:r>
      <w:proofErr w:type="spellEnd"/>
      <w:r w:rsidR="00ED2271" w:rsidRPr="00FC0705">
        <w:rPr>
          <w:rFonts w:ascii="Times New Roman" w:hAnsi="Times New Roman" w:cs="Times New Roman"/>
          <w:sz w:val="28"/>
          <w:szCs w:val="28"/>
          <w:lang w:eastAsia="zh-CN"/>
        </w:rPr>
        <w:t>)</w:t>
      </w:r>
      <w:r w:rsidRPr="00FC0705">
        <w:rPr>
          <w:rFonts w:ascii="Times New Roman" w:hAnsi="Times New Roman" w:cs="Times New Roman"/>
          <w:noProof/>
          <w:sz w:val="28"/>
          <w:szCs w:val="28"/>
        </w:rPr>
        <w:t>, kuras mērķis ir šajā konvencijā noteikto atvieglojumu iegūšana ar nolūku radīt netiešu labumu trešo valstu rezidentiem),</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ir vienojušās par turpmāko.</w:t>
      </w:r>
    </w:p>
    <w:p w:rsidR="00CD2661" w:rsidRPr="00FC0705" w:rsidRDefault="00CD2661" w:rsidP="009C407B">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lastRenderedPageBreak/>
        <w:t>1. pants</w:t>
      </w:r>
    </w:p>
    <w:p w:rsidR="00CD2661" w:rsidRPr="00FC0705" w:rsidRDefault="00CB5349" w:rsidP="009C407B">
      <w:pPr>
        <w:pStyle w:val="PlainText"/>
        <w:widowControl w:val="0"/>
        <w:jc w:val="center"/>
        <w:rPr>
          <w:rFonts w:ascii="Times New Roman" w:eastAsia="MS Mincho" w:hAnsi="Times New Roman" w:cs="Times New Roman"/>
          <w:noProof/>
          <w:sz w:val="28"/>
          <w:szCs w:val="28"/>
        </w:rPr>
      </w:pPr>
      <w:r>
        <w:rPr>
          <w:rFonts w:ascii="Times New Roman" w:hAnsi="Times New Roman" w:cs="Times New Roman"/>
          <w:noProof/>
          <w:sz w:val="28"/>
          <w:szCs w:val="28"/>
        </w:rPr>
        <w:t>Personas, uz kurām attiecas K</w:t>
      </w:r>
      <w:r w:rsidR="00CD2661" w:rsidRPr="00FC0705">
        <w:rPr>
          <w:rFonts w:ascii="Times New Roman" w:hAnsi="Times New Roman" w:cs="Times New Roman"/>
          <w:noProof/>
          <w:sz w:val="28"/>
          <w:szCs w:val="28"/>
        </w:rPr>
        <w:t>onvencija</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Šī konvencija attiecas uz personām, kuras ir vienas vai abu Līgumslēdzēju </w:t>
      </w:r>
      <w:r w:rsidR="00F511D9"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alstu rezidenti.</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2. pants</w:t>
      </w:r>
    </w:p>
    <w:p w:rsidR="00CD2661" w:rsidRPr="00FC0705" w:rsidRDefault="00CB5349" w:rsidP="009C407B">
      <w:pPr>
        <w:pStyle w:val="PlainText"/>
        <w:widowControl w:val="0"/>
        <w:jc w:val="center"/>
        <w:rPr>
          <w:rFonts w:ascii="Times New Roman" w:eastAsia="MS Mincho" w:hAnsi="Times New Roman" w:cs="Times New Roman"/>
          <w:noProof/>
          <w:sz w:val="28"/>
          <w:szCs w:val="28"/>
        </w:rPr>
      </w:pPr>
      <w:r>
        <w:rPr>
          <w:rFonts w:ascii="Times New Roman" w:hAnsi="Times New Roman" w:cs="Times New Roman"/>
          <w:noProof/>
          <w:sz w:val="28"/>
          <w:szCs w:val="28"/>
        </w:rPr>
        <w:t>Nodokļi, uz kuriem attiecas K</w:t>
      </w:r>
      <w:r w:rsidR="00CD2661" w:rsidRPr="00FC0705">
        <w:rPr>
          <w:rFonts w:ascii="Times New Roman" w:hAnsi="Times New Roman" w:cs="Times New Roman"/>
          <w:noProof/>
          <w:sz w:val="28"/>
          <w:szCs w:val="28"/>
        </w:rPr>
        <w:t>onvencija</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1.</w:t>
      </w: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Šī konvencija attiecas uz ienākuma un kapitāla nodokļiem, ko piemēro Līgumslēdzējas </w:t>
      </w:r>
      <w:r w:rsidR="00F511D9"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vai tās administratīvo vienību vai pašvaldību vārdā, neatkarīgi no  š</w:t>
      </w:r>
      <w:r w:rsidR="00A5569C" w:rsidRPr="00FC0705">
        <w:rPr>
          <w:rFonts w:ascii="Times New Roman" w:hAnsi="Times New Roman" w:cs="Times New Roman"/>
          <w:noProof/>
          <w:sz w:val="28"/>
          <w:szCs w:val="28"/>
        </w:rPr>
        <w:t>o</w:t>
      </w:r>
      <w:r w:rsidRPr="00FC0705">
        <w:rPr>
          <w:rFonts w:ascii="Times New Roman" w:hAnsi="Times New Roman" w:cs="Times New Roman"/>
          <w:noProof/>
          <w:sz w:val="28"/>
          <w:szCs w:val="28"/>
        </w:rPr>
        <w:t xml:space="preserve"> nodokļ</w:t>
      </w:r>
      <w:r w:rsidR="00A5569C" w:rsidRPr="00FC0705">
        <w:rPr>
          <w:rFonts w:ascii="Times New Roman" w:hAnsi="Times New Roman" w:cs="Times New Roman"/>
          <w:noProof/>
          <w:sz w:val="28"/>
          <w:szCs w:val="28"/>
        </w:rPr>
        <w:t>u uzlikšanas veida</w:t>
      </w:r>
      <w:r w:rsidRPr="00FC0705">
        <w:rPr>
          <w:rFonts w:ascii="Times New Roman" w:hAnsi="Times New Roman" w:cs="Times New Roman"/>
          <w:noProof/>
          <w:sz w:val="28"/>
          <w:szCs w:val="28"/>
        </w:rPr>
        <w:t>.</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2.</w:t>
      </w: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Par ienākuma un kapitāla nodokļiem uzskata visus nodokļus, ko </w:t>
      </w:r>
      <w:r w:rsidR="00E437F2" w:rsidRPr="00FC0705">
        <w:rPr>
          <w:rFonts w:ascii="Times New Roman" w:hAnsi="Times New Roman" w:cs="Times New Roman"/>
          <w:noProof/>
          <w:sz w:val="28"/>
          <w:szCs w:val="28"/>
        </w:rPr>
        <w:t>uz</w:t>
      </w:r>
      <w:r w:rsidRPr="00FC0705">
        <w:rPr>
          <w:rFonts w:ascii="Times New Roman" w:hAnsi="Times New Roman" w:cs="Times New Roman"/>
          <w:noProof/>
          <w:sz w:val="28"/>
          <w:szCs w:val="28"/>
        </w:rPr>
        <w:t>liek kopēj</w:t>
      </w:r>
      <w:r w:rsidR="00E437F2" w:rsidRPr="00FC0705">
        <w:rPr>
          <w:rFonts w:ascii="Times New Roman" w:hAnsi="Times New Roman" w:cs="Times New Roman"/>
          <w:noProof/>
          <w:sz w:val="28"/>
          <w:szCs w:val="28"/>
        </w:rPr>
        <w:t>am</w:t>
      </w:r>
      <w:r w:rsidRPr="00FC0705">
        <w:rPr>
          <w:rFonts w:ascii="Times New Roman" w:hAnsi="Times New Roman" w:cs="Times New Roman"/>
          <w:noProof/>
          <w:sz w:val="28"/>
          <w:szCs w:val="28"/>
        </w:rPr>
        <w:t xml:space="preserve"> ienākum</w:t>
      </w:r>
      <w:r w:rsidR="00E437F2" w:rsidRPr="00FC0705">
        <w:rPr>
          <w:rFonts w:ascii="Times New Roman" w:hAnsi="Times New Roman" w:cs="Times New Roman"/>
          <w:noProof/>
          <w:sz w:val="28"/>
          <w:szCs w:val="28"/>
        </w:rPr>
        <w:t>am</w:t>
      </w:r>
      <w:r w:rsidRPr="00FC0705">
        <w:rPr>
          <w:rFonts w:ascii="Times New Roman" w:hAnsi="Times New Roman" w:cs="Times New Roman"/>
          <w:noProof/>
          <w:sz w:val="28"/>
          <w:szCs w:val="28"/>
        </w:rPr>
        <w:t>, kopēj</w:t>
      </w:r>
      <w:r w:rsidR="00E437F2" w:rsidRPr="00FC0705">
        <w:rPr>
          <w:rFonts w:ascii="Times New Roman" w:hAnsi="Times New Roman" w:cs="Times New Roman"/>
          <w:noProof/>
          <w:sz w:val="28"/>
          <w:szCs w:val="28"/>
        </w:rPr>
        <w:t>am</w:t>
      </w:r>
      <w:r w:rsidRPr="00FC0705">
        <w:rPr>
          <w:rFonts w:ascii="Times New Roman" w:hAnsi="Times New Roman" w:cs="Times New Roman"/>
          <w:noProof/>
          <w:sz w:val="28"/>
          <w:szCs w:val="28"/>
        </w:rPr>
        <w:t xml:space="preserve"> kapitāl</w:t>
      </w:r>
      <w:r w:rsidR="00E437F2" w:rsidRPr="00FC0705">
        <w:rPr>
          <w:rFonts w:ascii="Times New Roman" w:hAnsi="Times New Roman" w:cs="Times New Roman"/>
          <w:noProof/>
          <w:sz w:val="28"/>
          <w:szCs w:val="28"/>
        </w:rPr>
        <w:t>am</w:t>
      </w:r>
      <w:r w:rsidRPr="00FC0705">
        <w:rPr>
          <w:rFonts w:ascii="Times New Roman" w:hAnsi="Times New Roman" w:cs="Times New Roman"/>
          <w:noProof/>
          <w:sz w:val="28"/>
          <w:szCs w:val="28"/>
        </w:rPr>
        <w:t xml:space="preserve"> vai ienākuma vai kapitāla </w:t>
      </w:r>
      <w:r w:rsidR="00E437F2" w:rsidRPr="00FC0705">
        <w:rPr>
          <w:rFonts w:ascii="Times New Roman" w:hAnsi="Times New Roman" w:cs="Times New Roman"/>
          <w:noProof/>
          <w:sz w:val="28"/>
          <w:szCs w:val="28"/>
        </w:rPr>
        <w:t>daļai</w:t>
      </w:r>
      <w:r w:rsidRPr="00FC0705">
        <w:rPr>
          <w:rFonts w:ascii="Times New Roman" w:hAnsi="Times New Roman" w:cs="Times New Roman"/>
          <w:noProof/>
          <w:sz w:val="28"/>
          <w:szCs w:val="28"/>
        </w:rPr>
        <w:t>, tostarp nodokļ</w:t>
      </w:r>
      <w:r w:rsidR="00E437F2" w:rsidRPr="00FC0705">
        <w:rPr>
          <w:rFonts w:ascii="Times New Roman" w:hAnsi="Times New Roman" w:cs="Times New Roman"/>
          <w:noProof/>
          <w:sz w:val="28"/>
          <w:szCs w:val="28"/>
        </w:rPr>
        <w:t xml:space="preserve">i, ko uzliek </w:t>
      </w:r>
      <w:r w:rsidRPr="00FC0705">
        <w:rPr>
          <w:rFonts w:ascii="Times New Roman" w:hAnsi="Times New Roman" w:cs="Times New Roman"/>
          <w:noProof/>
          <w:sz w:val="28"/>
          <w:szCs w:val="28"/>
        </w:rPr>
        <w:t>kapitāla pieaugum</w:t>
      </w:r>
      <w:r w:rsidR="00E437F2" w:rsidRPr="00FC0705">
        <w:rPr>
          <w:rFonts w:ascii="Times New Roman" w:hAnsi="Times New Roman" w:cs="Times New Roman"/>
          <w:noProof/>
          <w:sz w:val="28"/>
          <w:szCs w:val="28"/>
        </w:rPr>
        <w:t>am no</w:t>
      </w:r>
      <w:r w:rsidRPr="00FC0705">
        <w:rPr>
          <w:rFonts w:ascii="Times New Roman" w:hAnsi="Times New Roman" w:cs="Times New Roman"/>
          <w:noProof/>
          <w:sz w:val="28"/>
          <w:szCs w:val="28"/>
        </w:rPr>
        <w:t xml:space="preserve"> kustam</w:t>
      </w:r>
      <w:r w:rsidR="00E437F2" w:rsidRPr="00FC0705">
        <w:rPr>
          <w:rFonts w:ascii="Times New Roman" w:hAnsi="Times New Roman" w:cs="Times New Roman"/>
          <w:noProof/>
          <w:sz w:val="28"/>
          <w:szCs w:val="28"/>
        </w:rPr>
        <w:t>ā</w:t>
      </w:r>
      <w:r w:rsidRPr="00FC0705">
        <w:rPr>
          <w:rFonts w:ascii="Times New Roman" w:hAnsi="Times New Roman" w:cs="Times New Roman"/>
          <w:noProof/>
          <w:sz w:val="28"/>
          <w:szCs w:val="28"/>
        </w:rPr>
        <w:t xml:space="preserve"> vai nekustam</w:t>
      </w:r>
      <w:r w:rsidR="00E437F2" w:rsidRPr="00FC0705">
        <w:rPr>
          <w:rFonts w:ascii="Times New Roman" w:hAnsi="Times New Roman" w:cs="Times New Roman"/>
          <w:noProof/>
          <w:sz w:val="28"/>
          <w:szCs w:val="28"/>
        </w:rPr>
        <w:t>ā</w:t>
      </w:r>
      <w:r w:rsidRPr="00FC0705">
        <w:rPr>
          <w:rFonts w:ascii="Times New Roman" w:hAnsi="Times New Roman" w:cs="Times New Roman"/>
          <w:noProof/>
          <w:sz w:val="28"/>
          <w:szCs w:val="28"/>
        </w:rPr>
        <w:t xml:space="preserve"> īpašum</w:t>
      </w:r>
      <w:r w:rsidR="00E437F2" w:rsidRPr="00FC0705">
        <w:rPr>
          <w:rFonts w:ascii="Times New Roman" w:hAnsi="Times New Roman" w:cs="Times New Roman"/>
          <w:noProof/>
          <w:sz w:val="28"/>
          <w:szCs w:val="28"/>
        </w:rPr>
        <w:t>a atsavināšanas</w:t>
      </w:r>
      <w:r w:rsidRPr="00FC0705">
        <w:rPr>
          <w:rFonts w:ascii="Times New Roman" w:hAnsi="Times New Roman" w:cs="Times New Roman"/>
          <w:noProof/>
          <w:sz w:val="28"/>
          <w:szCs w:val="28"/>
        </w:rPr>
        <w:t>.</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3.</w:t>
      </w:r>
      <w:r w:rsidRPr="00FC0705">
        <w:rPr>
          <w:rFonts w:ascii="Times New Roman" w:hAnsi="Times New Roman" w:cs="Times New Roman"/>
          <w:sz w:val="28"/>
          <w:szCs w:val="28"/>
        </w:rPr>
        <w:tab/>
      </w:r>
      <w:r w:rsidRPr="00FC0705">
        <w:rPr>
          <w:rFonts w:ascii="Times New Roman" w:hAnsi="Times New Roman" w:cs="Times New Roman"/>
          <w:noProof/>
          <w:sz w:val="28"/>
          <w:szCs w:val="28"/>
        </w:rPr>
        <w:t>Spēkā esošie nodokļi, uz kuriem attiecas šī konvencija</w:t>
      </w:r>
      <w:r w:rsidR="00776650" w:rsidRPr="00FC0705">
        <w:rPr>
          <w:rFonts w:ascii="Times New Roman" w:hAnsi="Times New Roman" w:cs="Times New Roman"/>
          <w:noProof/>
          <w:sz w:val="28"/>
          <w:szCs w:val="28"/>
        </w:rPr>
        <w:t>, jo īpaši</w:t>
      </w:r>
      <w:r w:rsidRPr="00FC0705">
        <w:rPr>
          <w:rFonts w:ascii="Times New Roman" w:hAnsi="Times New Roman" w:cs="Times New Roman"/>
          <w:noProof/>
          <w:sz w:val="28"/>
          <w:szCs w:val="28"/>
        </w:rPr>
        <w:t>:</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AC1A1B">
      <w:pPr>
        <w:pStyle w:val="PlainText"/>
        <w:widowControl w:val="0"/>
        <w:numPr>
          <w:ilvl w:val="0"/>
          <w:numId w:val="4"/>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Saūda Arābijas Karalistē:</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AC1A1B">
      <w:pPr>
        <w:pStyle w:val="PlainText"/>
        <w:widowControl w:val="0"/>
        <w:numPr>
          <w:ilvl w:val="0"/>
          <w:numId w:val="9"/>
        </w:numPr>
        <w:ind w:left="1701" w:hanging="567"/>
        <w:jc w:val="both"/>
        <w:rPr>
          <w:rFonts w:ascii="Times New Roman" w:eastAsia="MS Mincho" w:hAnsi="Times New Roman" w:cs="Times New Roman"/>
          <w:noProof/>
          <w:sz w:val="28"/>
          <w:szCs w:val="28"/>
        </w:rPr>
      </w:pPr>
      <w:r w:rsidRPr="00FC0705">
        <w:rPr>
          <w:rFonts w:ascii="Times New Roman" w:hAnsi="Times New Roman" w:cs="Times New Roman"/>
          <w:i/>
          <w:noProof/>
          <w:sz w:val="28"/>
          <w:szCs w:val="28"/>
        </w:rPr>
        <w:t>Zakat</w:t>
      </w:r>
      <w:r w:rsidRPr="00FC0705">
        <w:rPr>
          <w:rFonts w:ascii="Times New Roman" w:hAnsi="Times New Roman" w:cs="Times New Roman"/>
          <w:noProof/>
          <w:sz w:val="28"/>
          <w:szCs w:val="28"/>
        </w:rPr>
        <w:t xml:space="preserve"> nodoklis;</w:t>
      </w:r>
    </w:p>
    <w:p w:rsidR="00CD2661" w:rsidRPr="00FC0705" w:rsidRDefault="00CD2661" w:rsidP="00AC1A1B">
      <w:pPr>
        <w:pStyle w:val="PlainText"/>
        <w:widowControl w:val="0"/>
        <w:numPr>
          <w:ilvl w:val="0"/>
          <w:numId w:val="9"/>
        </w:numPr>
        <w:ind w:left="1701" w:hanging="567"/>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ienākuma nodoklis, tostarp nodoklis attiecībā uz ieguldījumiem dabasgāzē</w:t>
      </w:r>
    </w:p>
    <w:p w:rsidR="00CD2661" w:rsidRPr="00FC0705" w:rsidRDefault="00CD2661" w:rsidP="009C407B">
      <w:pPr>
        <w:pStyle w:val="PlainText"/>
        <w:widowControl w:val="0"/>
        <w:ind w:left="709"/>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(turpmāk tekstā – “Saūda Arābijas nodokļi”);</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9C407B" w:rsidP="00AC1A1B">
      <w:pPr>
        <w:pStyle w:val="PlainText"/>
        <w:widowControl w:val="0"/>
        <w:numPr>
          <w:ilvl w:val="0"/>
          <w:numId w:val="4"/>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 Latvijā:</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AC1A1B">
      <w:pPr>
        <w:pStyle w:val="PlainText"/>
        <w:widowControl w:val="0"/>
        <w:numPr>
          <w:ilvl w:val="0"/>
          <w:numId w:val="3"/>
        </w:numPr>
        <w:tabs>
          <w:tab w:val="left" w:pos="1701"/>
        </w:tabs>
        <w:ind w:left="1701" w:hanging="567"/>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uzņēmumu ienākuma nodoklis;</w:t>
      </w:r>
    </w:p>
    <w:p w:rsidR="00CD2661" w:rsidRPr="00FC0705" w:rsidRDefault="00CD2661" w:rsidP="00AC1A1B">
      <w:pPr>
        <w:pStyle w:val="PlainText"/>
        <w:widowControl w:val="0"/>
        <w:numPr>
          <w:ilvl w:val="0"/>
          <w:numId w:val="3"/>
        </w:numPr>
        <w:tabs>
          <w:tab w:val="left" w:pos="1701"/>
        </w:tabs>
        <w:ind w:left="1701" w:hanging="567"/>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iedzīvotāju ienākuma nodoklis;</w:t>
      </w:r>
    </w:p>
    <w:p w:rsidR="00CD2661" w:rsidRPr="00FC0705" w:rsidRDefault="00CD2661" w:rsidP="00AC1A1B">
      <w:pPr>
        <w:pStyle w:val="PlainText"/>
        <w:widowControl w:val="0"/>
        <w:numPr>
          <w:ilvl w:val="0"/>
          <w:numId w:val="3"/>
        </w:numPr>
        <w:tabs>
          <w:tab w:val="left" w:pos="1701"/>
        </w:tabs>
        <w:ind w:left="1701" w:hanging="567"/>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nekustamā īpašuma nodoklis;</w:t>
      </w:r>
    </w:p>
    <w:p w:rsidR="00CD2661" w:rsidRPr="00FC0705" w:rsidRDefault="00CD2661" w:rsidP="009C407B">
      <w:pPr>
        <w:pStyle w:val="PlainText"/>
        <w:widowControl w:val="0"/>
        <w:ind w:left="709"/>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(turpmāk tekstā – “Latvijas nodokļi”).</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4.</w:t>
      </w:r>
      <w:r w:rsidRPr="00FC0705">
        <w:rPr>
          <w:rFonts w:ascii="Times New Roman" w:hAnsi="Times New Roman" w:cs="Times New Roman"/>
          <w:sz w:val="28"/>
          <w:szCs w:val="28"/>
        </w:rPr>
        <w:tab/>
      </w:r>
      <w:r w:rsidRPr="00FC0705">
        <w:rPr>
          <w:rFonts w:ascii="Times New Roman" w:hAnsi="Times New Roman" w:cs="Times New Roman"/>
          <w:noProof/>
          <w:sz w:val="28"/>
          <w:szCs w:val="28"/>
        </w:rPr>
        <w:t>Šī</w:t>
      </w:r>
      <w:r w:rsidR="00243F61">
        <w:rPr>
          <w:rFonts w:ascii="Times New Roman" w:hAnsi="Times New Roman" w:cs="Times New Roman"/>
          <w:noProof/>
          <w:sz w:val="28"/>
          <w:szCs w:val="28"/>
        </w:rPr>
        <w:t>s</w:t>
      </w:r>
      <w:r w:rsidRPr="00FC0705">
        <w:rPr>
          <w:rFonts w:ascii="Times New Roman" w:hAnsi="Times New Roman" w:cs="Times New Roman"/>
          <w:noProof/>
          <w:sz w:val="28"/>
          <w:szCs w:val="28"/>
        </w:rPr>
        <w:t xml:space="preserve"> konvencija</w:t>
      </w:r>
      <w:r w:rsidR="00243F61">
        <w:rPr>
          <w:rFonts w:ascii="Times New Roman" w:hAnsi="Times New Roman" w:cs="Times New Roman"/>
          <w:noProof/>
          <w:sz w:val="28"/>
          <w:szCs w:val="28"/>
        </w:rPr>
        <w:t>s noteikumi</w:t>
      </w:r>
      <w:r w:rsidRPr="00FC0705">
        <w:rPr>
          <w:rFonts w:ascii="Times New Roman" w:hAnsi="Times New Roman" w:cs="Times New Roman"/>
          <w:noProof/>
          <w:sz w:val="28"/>
          <w:szCs w:val="28"/>
        </w:rPr>
        <w:t xml:space="preserve"> attiecas arī uz jebkuriem identiskiem vai pēc būtības līdzīgiem nodokļiem, ko </w:t>
      </w:r>
      <w:r w:rsidR="0027393C" w:rsidRPr="00FC0705">
        <w:rPr>
          <w:rFonts w:ascii="Times New Roman" w:hAnsi="Times New Roman" w:cs="Times New Roman"/>
          <w:noProof/>
          <w:sz w:val="28"/>
          <w:szCs w:val="28"/>
        </w:rPr>
        <w:t xml:space="preserve">viena vai otra </w:t>
      </w:r>
      <w:r w:rsidRPr="00FC0705">
        <w:rPr>
          <w:rFonts w:ascii="Times New Roman" w:hAnsi="Times New Roman" w:cs="Times New Roman"/>
          <w:noProof/>
          <w:sz w:val="28"/>
          <w:szCs w:val="28"/>
        </w:rPr>
        <w:t xml:space="preserve">Līgumslēdzēja </w:t>
      </w:r>
      <w:r w:rsidR="00F511D9"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papildinot vai aizstājot esošos nodokļus, ievieš pēc šīs konvencijas parakstīšanas datuma. Līgumslēdzēju </w:t>
      </w:r>
      <w:r w:rsidR="00F511D9"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alstu kompetentās iestādes informē viena otru par jebkuriem būtiskiem grozījumiem, kas veikti šo valstu nodokļu normatīvajos aktos.</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3. pants</w:t>
      </w:r>
    </w:p>
    <w:p w:rsidR="00CD2661" w:rsidRPr="00FC0705" w:rsidRDefault="00CD2661" w:rsidP="009C407B">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Vispārīgas definīcijas</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1.</w:t>
      </w:r>
      <w:r w:rsidRPr="00FC0705">
        <w:rPr>
          <w:rFonts w:ascii="Times New Roman" w:hAnsi="Times New Roman" w:cs="Times New Roman"/>
          <w:sz w:val="28"/>
          <w:szCs w:val="28"/>
        </w:rPr>
        <w:tab/>
      </w:r>
      <w:r w:rsidRPr="00FC0705">
        <w:rPr>
          <w:rFonts w:ascii="Times New Roman" w:hAnsi="Times New Roman" w:cs="Times New Roman"/>
          <w:noProof/>
          <w:sz w:val="28"/>
          <w:szCs w:val="28"/>
        </w:rPr>
        <w:t>Šajā konvencijā, ja vien no konteksta neizriet citādi:</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F316C7" w:rsidP="00AC1A1B">
      <w:pPr>
        <w:pStyle w:val="PlainText"/>
        <w:widowControl w:val="0"/>
        <w:numPr>
          <w:ilvl w:val="0"/>
          <w:numId w:val="10"/>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termins </w:t>
      </w:r>
      <w:r w:rsidR="00CD2661" w:rsidRPr="00FC0705">
        <w:rPr>
          <w:rFonts w:ascii="Times New Roman" w:hAnsi="Times New Roman" w:cs="Times New Roman"/>
          <w:noProof/>
          <w:sz w:val="28"/>
          <w:szCs w:val="28"/>
        </w:rPr>
        <w:t xml:space="preserve">“Latvija” </w:t>
      </w:r>
      <w:r w:rsidR="00375790" w:rsidRPr="00FC0705">
        <w:rPr>
          <w:rFonts w:ascii="Times New Roman" w:hAnsi="Times New Roman" w:cs="Times New Roman"/>
          <w:noProof/>
          <w:sz w:val="28"/>
          <w:szCs w:val="28"/>
        </w:rPr>
        <w:t>nozīmē</w:t>
      </w:r>
      <w:r w:rsidR="00CD2661" w:rsidRPr="00FC0705">
        <w:rPr>
          <w:rFonts w:ascii="Times New Roman" w:hAnsi="Times New Roman" w:cs="Times New Roman"/>
          <w:noProof/>
          <w:sz w:val="28"/>
          <w:szCs w:val="28"/>
        </w:rPr>
        <w:t xml:space="preserve"> Latvijas Republik</w:t>
      </w:r>
      <w:r w:rsidR="00375790" w:rsidRPr="00FC0705">
        <w:rPr>
          <w:rFonts w:ascii="Times New Roman" w:hAnsi="Times New Roman" w:cs="Times New Roman"/>
          <w:noProof/>
          <w:sz w:val="28"/>
          <w:szCs w:val="28"/>
        </w:rPr>
        <w:t>u</w:t>
      </w:r>
      <w:r w:rsidR="00CD2661" w:rsidRPr="00FC0705">
        <w:rPr>
          <w:rFonts w:ascii="Times New Roman" w:hAnsi="Times New Roman" w:cs="Times New Roman"/>
          <w:noProof/>
          <w:sz w:val="28"/>
          <w:szCs w:val="28"/>
        </w:rPr>
        <w:t>, un</w:t>
      </w:r>
      <w:r w:rsidRPr="00FC0705">
        <w:rPr>
          <w:rFonts w:ascii="Times New Roman" w:hAnsi="Times New Roman" w:cs="Times New Roman"/>
          <w:noProof/>
          <w:sz w:val="28"/>
          <w:szCs w:val="28"/>
        </w:rPr>
        <w:t>, lietots</w:t>
      </w:r>
      <w:r w:rsidR="00CD2661" w:rsidRPr="00FC0705">
        <w:rPr>
          <w:rFonts w:ascii="Times New Roman" w:hAnsi="Times New Roman" w:cs="Times New Roman"/>
          <w:noProof/>
          <w:sz w:val="28"/>
          <w:szCs w:val="28"/>
        </w:rPr>
        <w:t xml:space="preserve"> ģeogrāfiskā nozīmē</w:t>
      </w:r>
      <w:r w:rsidRPr="00FC0705">
        <w:rPr>
          <w:rFonts w:ascii="Times New Roman" w:hAnsi="Times New Roman" w:cs="Times New Roman"/>
          <w:noProof/>
          <w:sz w:val="28"/>
          <w:szCs w:val="28"/>
        </w:rPr>
        <w:t xml:space="preserve">, </w:t>
      </w:r>
      <w:r w:rsidR="00375790" w:rsidRPr="00FC0705">
        <w:rPr>
          <w:rFonts w:ascii="Times New Roman" w:hAnsi="Times New Roman" w:cs="Times New Roman"/>
          <w:noProof/>
          <w:sz w:val="28"/>
          <w:szCs w:val="28"/>
        </w:rPr>
        <w:t>ap</w:t>
      </w:r>
      <w:r w:rsidRPr="00FC0705">
        <w:rPr>
          <w:rFonts w:ascii="Times New Roman" w:hAnsi="Times New Roman" w:cs="Times New Roman"/>
          <w:noProof/>
          <w:sz w:val="28"/>
          <w:szCs w:val="28"/>
        </w:rPr>
        <w:t>zīmē</w:t>
      </w:r>
      <w:r w:rsidR="00CD2661" w:rsidRPr="00FC0705">
        <w:rPr>
          <w:rFonts w:ascii="Times New Roman" w:hAnsi="Times New Roman" w:cs="Times New Roman"/>
          <w:noProof/>
          <w:sz w:val="28"/>
          <w:szCs w:val="28"/>
        </w:rPr>
        <w:t xml:space="preserve"> Latvijas Republikas teritorij</w:t>
      </w:r>
      <w:r w:rsidRPr="00FC0705">
        <w:rPr>
          <w:rFonts w:ascii="Times New Roman" w:hAnsi="Times New Roman" w:cs="Times New Roman"/>
          <w:noProof/>
          <w:sz w:val="28"/>
          <w:szCs w:val="28"/>
        </w:rPr>
        <w:t>u</w:t>
      </w:r>
      <w:r w:rsidR="00CD2661" w:rsidRPr="00FC0705">
        <w:rPr>
          <w:rFonts w:ascii="Times New Roman" w:hAnsi="Times New Roman" w:cs="Times New Roman"/>
          <w:noProof/>
          <w:sz w:val="28"/>
          <w:szCs w:val="28"/>
        </w:rPr>
        <w:t xml:space="preserve"> un jebkur</w:t>
      </w:r>
      <w:r w:rsidRPr="00FC0705">
        <w:rPr>
          <w:rFonts w:ascii="Times New Roman" w:hAnsi="Times New Roman" w:cs="Times New Roman"/>
          <w:noProof/>
          <w:sz w:val="28"/>
          <w:szCs w:val="28"/>
        </w:rPr>
        <w:t>u</w:t>
      </w:r>
      <w:r w:rsidR="00CD2661" w:rsidRPr="00FC0705">
        <w:rPr>
          <w:rFonts w:ascii="Times New Roman" w:hAnsi="Times New Roman" w:cs="Times New Roman"/>
          <w:noProof/>
          <w:sz w:val="28"/>
          <w:szCs w:val="28"/>
        </w:rPr>
        <w:t xml:space="preserve"> cit</w:t>
      </w:r>
      <w:r w:rsidRPr="00FC0705">
        <w:rPr>
          <w:rFonts w:ascii="Times New Roman" w:hAnsi="Times New Roman" w:cs="Times New Roman"/>
          <w:noProof/>
          <w:sz w:val="28"/>
          <w:szCs w:val="28"/>
        </w:rPr>
        <w:t>u</w:t>
      </w:r>
      <w:r w:rsidR="00CD2661" w:rsidRPr="00FC0705">
        <w:rPr>
          <w:rFonts w:ascii="Times New Roman" w:hAnsi="Times New Roman" w:cs="Times New Roman"/>
          <w:noProof/>
          <w:sz w:val="28"/>
          <w:szCs w:val="28"/>
        </w:rPr>
        <w:t xml:space="preserve"> Latvijas Republikas teritoriālajiem ūdeņiem pieguloš</w:t>
      </w:r>
      <w:r w:rsidRPr="00FC0705">
        <w:rPr>
          <w:rFonts w:ascii="Times New Roman" w:hAnsi="Times New Roman" w:cs="Times New Roman"/>
          <w:noProof/>
          <w:sz w:val="28"/>
          <w:szCs w:val="28"/>
        </w:rPr>
        <w:t>u</w:t>
      </w:r>
      <w:r w:rsidR="00CD2661" w:rsidRPr="00FC0705">
        <w:rPr>
          <w:rFonts w:ascii="Times New Roman" w:hAnsi="Times New Roman" w:cs="Times New Roman"/>
          <w:noProof/>
          <w:sz w:val="28"/>
          <w:szCs w:val="28"/>
        </w:rPr>
        <w:t xml:space="preserve"> teritorij</w:t>
      </w:r>
      <w:r w:rsidRPr="00FC0705">
        <w:rPr>
          <w:rFonts w:ascii="Times New Roman" w:hAnsi="Times New Roman" w:cs="Times New Roman"/>
          <w:noProof/>
          <w:sz w:val="28"/>
          <w:szCs w:val="28"/>
        </w:rPr>
        <w:t>u</w:t>
      </w:r>
      <w:r w:rsidR="00CD2661" w:rsidRPr="00FC0705">
        <w:rPr>
          <w:rFonts w:ascii="Times New Roman" w:hAnsi="Times New Roman" w:cs="Times New Roman"/>
          <w:noProof/>
          <w:sz w:val="28"/>
          <w:szCs w:val="28"/>
        </w:rPr>
        <w:t>, kurā saskaņā ar Latvijas Republikas normatīvajiem aktiem un starptautiskajām tiesībām var tikt īstenotas Latvijas tiesības uz jūras un zemes dzīlēm un tur esošajiem dabas resursiem;</w:t>
      </w:r>
    </w:p>
    <w:p w:rsidR="009C407B" w:rsidRPr="00FC0705" w:rsidRDefault="009C407B" w:rsidP="009C407B">
      <w:pPr>
        <w:pStyle w:val="PlainText"/>
        <w:widowControl w:val="0"/>
        <w:ind w:left="1134" w:hanging="425"/>
        <w:jc w:val="both"/>
        <w:rPr>
          <w:rFonts w:ascii="Times New Roman" w:eastAsia="MS Mincho" w:hAnsi="Times New Roman" w:cs="Times New Roman"/>
          <w:noProof/>
          <w:sz w:val="28"/>
          <w:szCs w:val="28"/>
        </w:rPr>
      </w:pPr>
    </w:p>
    <w:p w:rsidR="00CD2661" w:rsidRPr="00FC0705" w:rsidRDefault="00F316C7" w:rsidP="00AC1A1B">
      <w:pPr>
        <w:pStyle w:val="PlainText"/>
        <w:widowControl w:val="0"/>
        <w:numPr>
          <w:ilvl w:val="0"/>
          <w:numId w:val="10"/>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termins </w:t>
      </w:r>
      <w:r w:rsidR="00CD2661" w:rsidRPr="00FC0705">
        <w:rPr>
          <w:rFonts w:ascii="Times New Roman" w:hAnsi="Times New Roman" w:cs="Times New Roman"/>
          <w:noProof/>
          <w:sz w:val="28"/>
          <w:szCs w:val="28"/>
        </w:rPr>
        <w:t xml:space="preserve">“Saūda Arābijas Karaliste” </w:t>
      </w:r>
      <w:r w:rsidRPr="00FC0705">
        <w:rPr>
          <w:rFonts w:ascii="Times New Roman" w:hAnsi="Times New Roman" w:cs="Times New Roman"/>
          <w:noProof/>
          <w:sz w:val="28"/>
          <w:szCs w:val="28"/>
        </w:rPr>
        <w:t xml:space="preserve">nozīmē </w:t>
      </w:r>
      <w:r w:rsidR="00CD2661" w:rsidRPr="00FC0705">
        <w:rPr>
          <w:rFonts w:ascii="Times New Roman" w:hAnsi="Times New Roman" w:cs="Times New Roman"/>
          <w:noProof/>
          <w:sz w:val="28"/>
          <w:szCs w:val="28"/>
        </w:rPr>
        <w:t>Saūda Arābijas Karalistes teritorij</w:t>
      </w:r>
      <w:r w:rsidRPr="00FC0705">
        <w:rPr>
          <w:rFonts w:ascii="Times New Roman" w:hAnsi="Times New Roman" w:cs="Times New Roman"/>
          <w:noProof/>
          <w:sz w:val="28"/>
          <w:szCs w:val="28"/>
        </w:rPr>
        <w:t>u</w:t>
      </w:r>
      <w:r w:rsidR="00CD2661" w:rsidRPr="00FC0705">
        <w:rPr>
          <w:rFonts w:ascii="Times New Roman" w:hAnsi="Times New Roman" w:cs="Times New Roman"/>
          <w:noProof/>
          <w:sz w:val="28"/>
          <w:szCs w:val="28"/>
        </w:rPr>
        <w:t>, kurā ietilpst arī ārpus teritoriālajiem ūdeņiem esoša teritorija, kur Saūda Arābijas Karaliste saskaņā ar tās normatīvajiem aktiem un starptautiskajām tiesībām īsteno savas suverēnās un jurisdikcijas tiesības uz tās ūdeņiem, jūras un zemes dzīlēm un dabas resursiem;</w:t>
      </w:r>
    </w:p>
    <w:p w:rsidR="00CD2661" w:rsidRPr="00FC0705" w:rsidRDefault="00CD2661" w:rsidP="009C407B">
      <w:pPr>
        <w:pStyle w:val="ListParagraph"/>
        <w:ind w:left="1134" w:hanging="425"/>
        <w:jc w:val="both"/>
        <w:rPr>
          <w:rFonts w:eastAsia="MS Mincho"/>
          <w:noProof/>
          <w:szCs w:val="28"/>
        </w:rPr>
      </w:pPr>
    </w:p>
    <w:p w:rsidR="00CD2661" w:rsidRPr="00FC0705" w:rsidRDefault="00F316C7" w:rsidP="00AC1A1B">
      <w:pPr>
        <w:pStyle w:val="PlainText"/>
        <w:widowControl w:val="0"/>
        <w:numPr>
          <w:ilvl w:val="0"/>
          <w:numId w:val="10"/>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termini </w:t>
      </w:r>
      <w:r w:rsidR="00CD2661" w:rsidRPr="00FC0705">
        <w:rPr>
          <w:rFonts w:ascii="Times New Roman" w:hAnsi="Times New Roman" w:cs="Times New Roman"/>
          <w:noProof/>
          <w:sz w:val="28"/>
          <w:szCs w:val="28"/>
        </w:rPr>
        <w:t xml:space="preserve">“Līgumslēdzēja </w:t>
      </w:r>
      <w:r w:rsidR="00F511D9" w:rsidRPr="00FC0705">
        <w:rPr>
          <w:rFonts w:ascii="Times New Roman" w:hAnsi="Times New Roman" w:cs="Times New Roman"/>
          <w:noProof/>
          <w:sz w:val="28"/>
          <w:szCs w:val="28"/>
        </w:rPr>
        <w:t>V</w:t>
      </w:r>
      <w:r w:rsidR="00CD2661" w:rsidRPr="00FC0705">
        <w:rPr>
          <w:rFonts w:ascii="Times New Roman" w:hAnsi="Times New Roman" w:cs="Times New Roman"/>
          <w:noProof/>
          <w:sz w:val="28"/>
          <w:szCs w:val="28"/>
        </w:rPr>
        <w:t xml:space="preserve">alsts” un “otra Līgumslēdzēja </w:t>
      </w:r>
      <w:r w:rsidR="00F511D9" w:rsidRPr="00FC0705">
        <w:rPr>
          <w:rFonts w:ascii="Times New Roman" w:hAnsi="Times New Roman" w:cs="Times New Roman"/>
          <w:noProof/>
          <w:sz w:val="28"/>
          <w:szCs w:val="28"/>
        </w:rPr>
        <w:t>V</w:t>
      </w:r>
      <w:r w:rsidR="00CD2661" w:rsidRPr="00FC0705">
        <w:rPr>
          <w:rFonts w:ascii="Times New Roman" w:hAnsi="Times New Roman" w:cs="Times New Roman"/>
          <w:noProof/>
          <w:sz w:val="28"/>
          <w:szCs w:val="28"/>
        </w:rPr>
        <w:t>alsts”</w:t>
      </w:r>
      <w:r w:rsidRPr="00FC0705">
        <w:rPr>
          <w:rFonts w:ascii="Times New Roman" w:hAnsi="Times New Roman" w:cs="Times New Roman"/>
          <w:noProof/>
          <w:sz w:val="28"/>
          <w:szCs w:val="28"/>
        </w:rPr>
        <w:t>,</w:t>
      </w:r>
      <w:r w:rsidR="00CD2661" w:rsidRPr="00FC0705">
        <w:rPr>
          <w:rFonts w:ascii="Times New Roman" w:hAnsi="Times New Roman" w:cs="Times New Roman"/>
          <w:noProof/>
          <w:sz w:val="28"/>
          <w:szCs w:val="28"/>
        </w:rPr>
        <w:t xml:space="preserve"> atkarībā no konteksta</w:t>
      </w:r>
      <w:r w:rsidRPr="00FC0705">
        <w:rPr>
          <w:rFonts w:ascii="Times New Roman" w:hAnsi="Times New Roman" w:cs="Times New Roman"/>
          <w:noProof/>
          <w:sz w:val="28"/>
          <w:szCs w:val="28"/>
        </w:rPr>
        <w:t>,</w:t>
      </w:r>
      <w:r w:rsidR="00CD2661" w:rsidRPr="00FC0705">
        <w:rPr>
          <w:rFonts w:ascii="Times New Roman" w:hAnsi="Times New Roman" w:cs="Times New Roman"/>
          <w:noProof/>
          <w:sz w:val="28"/>
          <w:szCs w:val="28"/>
        </w:rPr>
        <w:t xml:space="preserve"> </w:t>
      </w:r>
      <w:r w:rsidR="00B3272F" w:rsidRPr="00FC0705">
        <w:rPr>
          <w:rFonts w:ascii="Times New Roman" w:hAnsi="Times New Roman" w:cs="Times New Roman"/>
          <w:noProof/>
          <w:sz w:val="28"/>
          <w:szCs w:val="28"/>
        </w:rPr>
        <w:t xml:space="preserve">nozīmē </w:t>
      </w:r>
      <w:r w:rsidR="00CD2661" w:rsidRPr="00FC0705">
        <w:rPr>
          <w:rFonts w:ascii="Times New Roman" w:hAnsi="Times New Roman" w:cs="Times New Roman"/>
          <w:noProof/>
          <w:sz w:val="28"/>
          <w:szCs w:val="28"/>
        </w:rPr>
        <w:t>Latvij</w:t>
      </w:r>
      <w:r w:rsidR="00B3272F" w:rsidRPr="00FC0705">
        <w:rPr>
          <w:rFonts w:ascii="Times New Roman" w:hAnsi="Times New Roman" w:cs="Times New Roman"/>
          <w:noProof/>
          <w:sz w:val="28"/>
          <w:szCs w:val="28"/>
        </w:rPr>
        <w:t>u</w:t>
      </w:r>
      <w:r w:rsidR="00CD2661" w:rsidRPr="00FC0705">
        <w:rPr>
          <w:rFonts w:ascii="Times New Roman" w:hAnsi="Times New Roman" w:cs="Times New Roman"/>
          <w:noProof/>
          <w:sz w:val="28"/>
          <w:szCs w:val="28"/>
        </w:rPr>
        <w:t xml:space="preserve"> vai Saūda Arābijas Karalist</w:t>
      </w:r>
      <w:r w:rsidR="00B3272F" w:rsidRPr="00FC0705">
        <w:rPr>
          <w:rFonts w:ascii="Times New Roman" w:hAnsi="Times New Roman" w:cs="Times New Roman"/>
          <w:noProof/>
          <w:sz w:val="28"/>
          <w:szCs w:val="28"/>
        </w:rPr>
        <w:t>i</w:t>
      </w:r>
      <w:r w:rsidR="00CD2661" w:rsidRPr="00FC0705">
        <w:rPr>
          <w:rFonts w:ascii="Times New Roman" w:hAnsi="Times New Roman" w:cs="Times New Roman"/>
          <w:noProof/>
          <w:sz w:val="28"/>
          <w:szCs w:val="28"/>
        </w:rPr>
        <w:t>;</w:t>
      </w:r>
    </w:p>
    <w:p w:rsidR="00CD2661" w:rsidRPr="00FC0705" w:rsidRDefault="00CD2661" w:rsidP="009C407B">
      <w:pPr>
        <w:pStyle w:val="ListParagraph"/>
        <w:ind w:left="1134" w:hanging="425"/>
        <w:jc w:val="both"/>
        <w:rPr>
          <w:rFonts w:eastAsia="MS Mincho"/>
          <w:noProof/>
          <w:szCs w:val="28"/>
        </w:rPr>
      </w:pPr>
    </w:p>
    <w:p w:rsidR="00CD2661" w:rsidRPr="00FC0705" w:rsidRDefault="00F316C7" w:rsidP="00AC1A1B">
      <w:pPr>
        <w:pStyle w:val="PlainText"/>
        <w:widowControl w:val="0"/>
        <w:numPr>
          <w:ilvl w:val="0"/>
          <w:numId w:val="10"/>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termins </w:t>
      </w:r>
      <w:r w:rsidR="00CD2661" w:rsidRPr="00FC0705">
        <w:rPr>
          <w:rFonts w:ascii="Times New Roman" w:hAnsi="Times New Roman" w:cs="Times New Roman"/>
          <w:noProof/>
          <w:sz w:val="28"/>
          <w:szCs w:val="28"/>
        </w:rPr>
        <w:t xml:space="preserve">“persona” </w:t>
      </w:r>
      <w:r w:rsidR="00375790" w:rsidRPr="00FC0705">
        <w:rPr>
          <w:rFonts w:ascii="Times New Roman" w:hAnsi="Times New Roman" w:cs="Times New Roman"/>
          <w:noProof/>
          <w:sz w:val="28"/>
          <w:szCs w:val="28"/>
        </w:rPr>
        <w:t>ietver</w:t>
      </w:r>
      <w:r w:rsidR="00CD2661" w:rsidRPr="00FC0705">
        <w:rPr>
          <w:rFonts w:ascii="Times New Roman" w:hAnsi="Times New Roman" w:cs="Times New Roman"/>
          <w:noProof/>
          <w:sz w:val="28"/>
          <w:szCs w:val="28"/>
        </w:rPr>
        <w:t xml:space="preserve"> fizisk</w:t>
      </w:r>
      <w:r w:rsidR="00375790" w:rsidRPr="00FC0705">
        <w:rPr>
          <w:rFonts w:ascii="Times New Roman" w:hAnsi="Times New Roman" w:cs="Times New Roman"/>
          <w:noProof/>
          <w:sz w:val="28"/>
          <w:szCs w:val="28"/>
        </w:rPr>
        <w:t>u</w:t>
      </w:r>
      <w:r w:rsidR="00CD2661" w:rsidRPr="00FC0705">
        <w:rPr>
          <w:rFonts w:ascii="Times New Roman" w:hAnsi="Times New Roman" w:cs="Times New Roman"/>
          <w:noProof/>
          <w:sz w:val="28"/>
          <w:szCs w:val="28"/>
        </w:rPr>
        <w:t xml:space="preserve"> person</w:t>
      </w:r>
      <w:r w:rsidR="00375790" w:rsidRPr="00FC0705">
        <w:rPr>
          <w:rFonts w:ascii="Times New Roman" w:hAnsi="Times New Roman" w:cs="Times New Roman"/>
          <w:noProof/>
          <w:sz w:val="28"/>
          <w:szCs w:val="28"/>
        </w:rPr>
        <w:t>u</w:t>
      </w:r>
      <w:r w:rsidR="00CD2661" w:rsidRPr="00FC0705">
        <w:rPr>
          <w:rFonts w:ascii="Times New Roman" w:hAnsi="Times New Roman" w:cs="Times New Roman"/>
          <w:noProof/>
          <w:sz w:val="28"/>
          <w:szCs w:val="28"/>
        </w:rPr>
        <w:t>, sabiedrīb</w:t>
      </w:r>
      <w:r w:rsidR="00375790" w:rsidRPr="00FC0705">
        <w:rPr>
          <w:rFonts w:ascii="Times New Roman" w:hAnsi="Times New Roman" w:cs="Times New Roman"/>
          <w:noProof/>
          <w:sz w:val="28"/>
          <w:szCs w:val="28"/>
        </w:rPr>
        <w:t>u</w:t>
      </w:r>
      <w:r w:rsidR="00CD2661" w:rsidRPr="00FC0705">
        <w:rPr>
          <w:rFonts w:ascii="Times New Roman" w:hAnsi="Times New Roman" w:cs="Times New Roman"/>
          <w:noProof/>
          <w:sz w:val="28"/>
          <w:szCs w:val="28"/>
        </w:rPr>
        <w:t xml:space="preserve"> un jebkur</w:t>
      </w:r>
      <w:r w:rsidR="00375790" w:rsidRPr="00FC0705">
        <w:rPr>
          <w:rFonts w:ascii="Times New Roman" w:hAnsi="Times New Roman" w:cs="Times New Roman"/>
          <w:noProof/>
          <w:sz w:val="28"/>
          <w:szCs w:val="28"/>
        </w:rPr>
        <w:t>u</w:t>
      </w:r>
      <w:r w:rsidR="00CD2661" w:rsidRPr="00FC0705">
        <w:rPr>
          <w:rFonts w:ascii="Times New Roman" w:hAnsi="Times New Roman" w:cs="Times New Roman"/>
          <w:noProof/>
          <w:sz w:val="28"/>
          <w:szCs w:val="28"/>
        </w:rPr>
        <w:t xml:space="preserve"> cit</w:t>
      </w:r>
      <w:r w:rsidR="00375790" w:rsidRPr="00FC0705">
        <w:rPr>
          <w:rFonts w:ascii="Times New Roman" w:hAnsi="Times New Roman" w:cs="Times New Roman"/>
          <w:noProof/>
          <w:sz w:val="28"/>
          <w:szCs w:val="28"/>
        </w:rPr>
        <w:t>u</w:t>
      </w:r>
      <w:r w:rsidR="00CD2661" w:rsidRPr="00FC0705">
        <w:rPr>
          <w:rFonts w:ascii="Times New Roman" w:hAnsi="Times New Roman" w:cs="Times New Roman"/>
          <w:noProof/>
          <w:sz w:val="28"/>
          <w:szCs w:val="28"/>
        </w:rPr>
        <w:t xml:space="preserve"> personu apvienīb</w:t>
      </w:r>
      <w:r w:rsidR="00375790" w:rsidRPr="00FC0705">
        <w:rPr>
          <w:rFonts w:ascii="Times New Roman" w:hAnsi="Times New Roman" w:cs="Times New Roman"/>
          <w:noProof/>
          <w:sz w:val="28"/>
          <w:szCs w:val="28"/>
        </w:rPr>
        <w:t>u</w:t>
      </w:r>
      <w:r w:rsidR="00CD2661" w:rsidRPr="00FC0705">
        <w:rPr>
          <w:rFonts w:ascii="Times New Roman" w:hAnsi="Times New Roman" w:cs="Times New Roman"/>
          <w:noProof/>
          <w:sz w:val="28"/>
          <w:szCs w:val="28"/>
        </w:rPr>
        <w:t>;</w:t>
      </w:r>
    </w:p>
    <w:p w:rsidR="00CD2661" w:rsidRPr="00FC0705" w:rsidRDefault="00CD2661" w:rsidP="009C407B">
      <w:pPr>
        <w:pStyle w:val="ListParagraph"/>
        <w:ind w:left="1134" w:hanging="425"/>
        <w:jc w:val="both"/>
        <w:rPr>
          <w:rFonts w:eastAsia="MS Mincho"/>
          <w:noProof/>
          <w:szCs w:val="28"/>
        </w:rPr>
      </w:pPr>
    </w:p>
    <w:p w:rsidR="00CD2661" w:rsidRPr="00FC0705" w:rsidRDefault="00F316C7" w:rsidP="00AC1A1B">
      <w:pPr>
        <w:pStyle w:val="PlainText"/>
        <w:widowControl w:val="0"/>
        <w:numPr>
          <w:ilvl w:val="0"/>
          <w:numId w:val="10"/>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termins </w:t>
      </w:r>
      <w:r w:rsidR="00CD2661" w:rsidRPr="00FC0705">
        <w:rPr>
          <w:rFonts w:ascii="Times New Roman" w:hAnsi="Times New Roman" w:cs="Times New Roman"/>
          <w:noProof/>
          <w:sz w:val="28"/>
          <w:szCs w:val="28"/>
        </w:rPr>
        <w:t xml:space="preserve">“sabiedrība” </w:t>
      </w:r>
      <w:r w:rsidR="00375790" w:rsidRPr="00FC0705">
        <w:rPr>
          <w:rFonts w:ascii="Times New Roman" w:hAnsi="Times New Roman" w:cs="Times New Roman"/>
          <w:noProof/>
          <w:sz w:val="28"/>
          <w:szCs w:val="28"/>
        </w:rPr>
        <w:t>nozīmē</w:t>
      </w:r>
      <w:r w:rsidR="00CD2661" w:rsidRPr="00FC0705">
        <w:rPr>
          <w:rFonts w:ascii="Times New Roman" w:hAnsi="Times New Roman" w:cs="Times New Roman"/>
          <w:noProof/>
          <w:sz w:val="28"/>
          <w:szCs w:val="28"/>
        </w:rPr>
        <w:t xml:space="preserve"> jebkur</w:t>
      </w:r>
      <w:r w:rsidR="00375790" w:rsidRPr="00FC0705">
        <w:rPr>
          <w:rFonts w:ascii="Times New Roman" w:hAnsi="Times New Roman" w:cs="Times New Roman"/>
          <w:noProof/>
          <w:sz w:val="28"/>
          <w:szCs w:val="28"/>
        </w:rPr>
        <w:t>u</w:t>
      </w:r>
      <w:r w:rsidR="00CD2661" w:rsidRPr="00FC0705">
        <w:rPr>
          <w:rFonts w:ascii="Times New Roman" w:hAnsi="Times New Roman" w:cs="Times New Roman"/>
          <w:noProof/>
          <w:sz w:val="28"/>
          <w:szCs w:val="28"/>
        </w:rPr>
        <w:t xml:space="preserve"> korporatīv</w:t>
      </w:r>
      <w:r w:rsidR="00375790" w:rsidRPr="00FC0705">
        <w:rPr>
          <w:rFonts w:ascii="Times New Roman" w:hAnsi="Times New Roman" w:cs="Times New Roman"/>
          <w:noProof/>
          <w:sz w:val="28"/>
          <w:szCs w:val="28"/>
        </w:rPr>
        <w:t>u</w:t>
      </w:r>
      <w:r w:rsidR="00CD2661" w:rsidRPr="00FC0705">
        <w:rPr>
          <w:rFonts w:ascii="Times New Roman" w:hAnsi="Times New Roman" w:cs="Times New Roman"/>
          <w:noProof/>
          <w:sz w:val="28"/>
          <w:szCs w:val="28"/>
        </w:rPr>
        <w:t xml:space="preserve"> apvienīb</w:t>
      </w:r>
      <w:r w:rsidR="00375790" w:rsidRPr="00FC0705">
        <w:rPr>
          <w:rFonts w:ascii="Times New Roman" w:hAnsi="Times New Roman" w:cs="Times New Roman"/>
          <w:noProof/>
          <w:sz w:val="28"/>
          <w:szCs w:val="28"/>
        </w:rPr>
        <w:t>u</w:t>
      </w:r>
      <w:r w:rsidR="00CD2661" w:rsidRPr="00FC0705">
        <w:rPr>
          <w:rFonts w:ascii="Times New Roman" w:hAnsi="Times New Roman" w:cs="Times New Roman"/>
          <w:noProof/>
          <w:sz w:val="28"/>
          <w:szCs w:val="28"/>
        </w:rPr>
        <w:t xml:space="preserve"> vai jebkur</w:t>
      </w:r>
      <w:r w:rsidR="00375790" w:rsidRPr="00FC0705">
        <w:rPr>
          <w:rFonts w:ascii="Times New Roman" w:hAnsi="Times New Roman" w:cs="Times New Roman"/>
          <w:noProof/>
          <w:sz w:val="28"/>
          <w:szCs w:val="28"/>
        </w:rPr>
        <w:t>u</w:t>
      </w:r>
      <w:r w:rsidR="00CD2661" w:rsidRPr="00FC0705">
        <w:rPr>
          <w:rFonts w:ascii="Times New Roman" w:hAnsi="Times New Roman" w:cs="Times New Roman"/>
          <w:noProof/>
          <w:sz w:val="28"/>
          <w:szCs w:val="28"/>
        </w:rPr>
        <w:t xml:space="preserve"> vienīb</w:t>
      </w:r>
      <w:r w:rsidR="00375790" w:rsidRPr="00FC0705">
        <w:rPr>
          <w:rFonts w:ascii="Times New Roman" w:hAnsi="Times New Roman" w:cs="Times New Roman"/>
          <w:noProof/>
          <w:sz w:val="28"/>
          <w:szCs w:val="28"/>
        </w:rPr>
        <w:t>u</w:t>
      </w:r>
      <w:r w:rsidR="00CD2661" w:rsidRPr="00FC0705">
        <w:rPr>
          <w:rFonts w:ascii="Times New Roman" w:hAnsi="Times New Roman" w:cs="Times New Roman"/>
          <w:noProof/>
          <w:sz w:val="28"/>
          <w:szCs w:val="28"/>
        </w:rPr>
        <w:t>, kas nodokļu uzlikšanas vajadzībām tiek uzskatīta par korporatīvu apvienību;</w:t>
      </w:r>
    </w:p>
    <w:p w:rsidR="00CD2661" w:rsidRPr="00FC0705" w:rsidRDefault="00CD2661" w:rsidP="009C407B">
      <w:pPr>
        <w:pStyle w:val="ListParagraph"/>
        <w:ind w:left="1134" w:hanging="425"/>
        <w:jc w:val="both"/>
        <w:rPr>
          <w:rFonts w:eastAsia="MS Mincho"/>
          <w:noProof/>
          <w:szCs w:val="28"/>
        </w:rPr>
      </w:pPr>
    </w:p>
    <w:p w:rsidR="00CD2661" w:rsidRPr="00FC0705" w:rsidRDefault="00925E0F" w:rsidP="00AC1A1B">
      <w:pPr>
        <w:pStyle w:val="PlainText"/>
        <w:widowControl w:val="0"/>
        <w:numPr>
          <w:ilvl w:val="0"/>
          <w:numId w:val="10"/>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termini </w:t>
      </w:r>
      <w:r w:rsidR="00CD2661" w:rsidRPr="00FC0705">
        <w:rPr>
          <w:rFonts w:ascii="Times New Roman" w:hAnsi="Times New Roman" w:cs="Times New Roman"/>
          <w:noProof/>
          <w:sz w:val="28"/>
          <w:szCs w:val="28"/>
        </w:rPr>
        <w:t xml:space="preserve">“Līgumslēdzējas </w:t>
      </w:r>
      <w:r w:rsidR="00F511D9" w:rsidRPr="00FC0705">
        <w:rPr>
          <w:rFonts w:ascii="Times New Roman" w:hAnsi="Times New Roman" w:cs="Times New Roman"/>
          <w:noProof/>
          <w:sz w:val="28"/>
          <w:szCs w:val="28"/>
        </w:rPr>
        <w:t>V</w:t>
      </w:r>
      <w:r w:rsidR="00CD2661" w:rsidRPr="00FC0705">
        <w:rPr>
          <w:rFonts w:ascii="Times New Roman" w:hAnsi="Times New Roman" w:cs="Times New Roman"/>
          <w:noProof/>
          <w:sz w:val="28"/>
          <w:szCs w:val="28"/>
        </w:rPr>
        <w:t xml:space="preserve">alsts uzņēmums” un “otras Līgumslēdzējas </w:t>
      </w:r>
      <w:r w:rsidR="00F511D9" w:rsidRPr="00FC0705">
        <w:rPr>
          <w:rFonts w:ascii="Times New Roman" w:hAnsi="Times New Roman" w:cs="Times New Roman"/>
          <w:noProof/>
          <w:sz w:val="28"/>
          <w:szCs w:val="28"/>
        </w:rPr>
        <w:t>V</w:t>
      </w:r>
      <w:r w:rsidR="00CD2661" w:rsidRPr="00FC0705">
        <w:rPr>
          <w:rFonts w:ascii="Times New Roman" w:hAnsi="Times New Roman" w:cs="Times New Roman"/>
          <w:noProof/>
          <w:sz w:val="28"/>
          <w:szCs w:val="28"/>
        </w:rPr>
        <w:t>alsts uzņēmums” attiecīgi</w:t>
      </w:r>
      <w:r w:rsidRPr="00FC0705">
        <w:rPr>
          <w:rFonts w:ascii="Times New Roman" w:hAnsi="Times New Roman" w:cs="Times New Roman"/>
          <w:noProof/>
          <w:sz w:val="28"/>
          <w:szCs w:val="28"/>
        </w:rPr>
        <w:t xml:space="preserve"> nozīmē</w:t>
      </w:r>
      <w:r w:rsidR="00CD2661" w:rsidRPr="00FC0705">
        <w:rPr>
          <w:rFonts w:ascii="Times New Roman" w:hAnsi="Times New Roman" w:cs="Times New Roman"/>
          <w:noProof/>
          <w:sz w:val="28"/>
          <w:szCs w:val="28"/>
        </w:rPr>
        <w:t xml:space="preserve"> uzņēmum</w:t>
      </w:r>
      <w:r w:rsidRPr="00FC0705">
        <w:rPr>
          <w:rFonts w:ascii="Times New Roman" w:hAnsi="Times New Roman" w:cs="Times New Roman"/>
          <w:noProof/>
          <w:sz w:val="28"/>
          <w:szCs w:val="28"/>
        </w:rPr>
        <w:t>u</w:t>
      </w:r>
      <w:r w:rsidR="00CD2661" w:rsidRPr="00FC0705">
        <w:rPr>
          <w:rFonts w:ascii="Times New Roman" w:hAnsi="Times New Roman" w:cs="Times New Roman"/>
          <w:noProof/>
          <w:sz w:val="28"/>
          <w:szCs w:val="28"/>
        </w:rPr>
        <w:t xml:space="preserve">, ko vada Līgumslēdzējas </w:t>
      </w:r>
      <w:r w:rsidR="00F511D9" w:rsidRPr="00FC0705">
        <w:rPr>
          <w:rFonts w:ascii="Times New Roman" w:hAnsi="Times New Roman" w:cs="Times New Roman"/>
          <w:noProof/>
          <w:sz w:val="28"/>
          <w:szCs w:val="28"/>
        </w:rPr>
        <w:t>V</w:t>
      </w:r>
      <w:r w:rsidR="00CD2661" w:rsidRPr="00FC0705">
        <w:rPr>
          <w:rFonts w:ascii="Times New Roman" w:hAnsi="Times New Roman" w:cs="Times New Roman"/>
          <w:noProof/>
          <w:sz w:val="28"/>
          <w:szCs w:val="28"/>
        </w:rPr>
        <w:t>alsts rezidents, un uzņēmum</w:t>
      </w:r>
      <w:r w:rsidRPr="00FC0705">
        <w:rPr>
          <w:rFonts w:ascii="Times New Roman" w:hAnsi="Times New Roman" w:cs="Times New Roman"/>
          <w:noProof/>
          <w:sz w:val="28"/>
          <w:szCs w:val="28"/>
        </w:rPr>
        <w:t>u</w:t>
      </w:r>
      <w:r w:rsidR="00CD2661" w:rsidRPr="00FC0705">
        <w:rPr>
          <w:rFonts w:ascii="Times New Roman" w:hAnsi="Times New Roman" w:cs="Times New Roman"/>
          <w:noProof/>
          <w:sz w:val="28"/>
          <w:szCs w:val="28"/>
        </w:rPr>
        <w:t xml:space="preserve">, ko vada otras Līgumslēdzējas </w:t>
      </w:r>
      <w:r w:rsidR="00F511D9" w:rsidRPr="00FC0705">
        <w:rPr>
          <w:rFonts w:ascii="Times New Roman" w:hAnsi="Times New Roman" w:cs="Times New Roman"/>
          <w:noProof/>
          <w:sz w:val="28"/>
          <w:szCs w:val="28"/>
        </w:rPr>
        <w:t>V</w:t>
      </w:r>
      <w:r w:rsidR="00CD2661" w:rsidRPr="00FC0705">
        <w:rPr>
          <w:rFonts w:ascii="Times New Roman" w:hAnsi="Times New Roman" w:cs="Times New Roman"/>
          <w:noProof/>
          <w:sz w:val="28"/>
          <w:szCs w:val="28"/>
        </w:rPr>
        <w:t>alsts rezidents;</w:t>
      </w:r>
    </w:p>
    <w:p w:rsidR="00CD2661" w:rsidRPr="00FC0705" w:rsidRDefault="00CD2661" w:rsidP="009C407B">
      <w:pPr>
        <w:pStyle w:val="ListParagraph"/>
        <w:ind w:left="1134" w:hanging="425"/>
        <w:jc w:val="both"/>
        <w:rPr>
          <w:rFonts w:eastAsia="MS Mincho"/>
          <w:noProof/>
          <w:szCs w:val="28"/>
        </w:rPr>
      </w:pPr>
    </w:p>
    <w:p w:rsidR="00CD2661" w:rsidRPr="00FC0705" w:rsidRDefault="00925E0F" w:rsidP="00AC1A1B">
      <w:pPr>
        <w:pStyle w:val="PlainText"/>
        <w:widowControl w:val="0"/>
        <w:numPr>
          <w:ilvl w:val="0"/>
          <w:numId w:val="10"/>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termins </w:t>
      </w:r>
      <w:r w:rsidR="00CD2661" w:rsidRPr="00FC0705">
        <w:rPr>
          <w:rFonts w:ascii="Times New Roman" w:hAnsi="Times New Roman" w:cs="Times New Roman"/>
          <w:noProof/>
          <w:sz w:val="28"/>
          <w:szCs w:val="28"/>
        </w:rPr>
        <w:t xml:space="preserve">“starptautiskā satiksme” </w:t>
      </w:r>
      <w:r w:rsidRPr="00FC0705">
        <w:rPr>
          <w:rFonts w:ascii="Times New Roman" w:hAnsi="Times New Roman" w:cs="Times New Roman"/>
          <w:noProof/>
          <w:sz w:val="28"/>
          <w:szCs w:val="28"/>
        </w:rPr>
        <w:t xml:space="preserve">nozīmē </w:t>
      </w:r>
      <w:r w:rsidR="00CD2661" w:rsidRPr="00FC0705">
        <w:rPr>
          <w:rFonts w:ascii="Times New Roman" w:hAnsi="Times New Roman" w:cs="Times New Roman"/>
          <w:noProof/>
          <w:sz w:val="28"/>
          <w:szCs w:val="28"/>
        </w:rPr>
        <w:t>jebkur</w:t>
      </w:r>
      <w:r w:rsidRPr="00FC0705">
        <w:rPr>
          <w:rFonts w:ascii="Times New Roman" w:hAnsi="Times New Roman" w:cs="Times New Roman"/>
          <w:noProof/>
          <w:sz w:val="28"/>
          <w:szCs w:val="28"/>
        </w:rPr>
        <w:t>u</w:t>
      </w:r>
      <w:r w:rsidR="00CD2661" w:rsidRPr="00FC0705">
        <w:rPr>
          <w:rFonts w:ascii="Times New Roman" w:hAnsi="Times New Roman" w:cs="Times New Roman"/>
          <w:noProof/>
          <w:sz w:val="28"/>
          <w:szCs w:val="28"/>
        </w:rPr>
        <w:t xml:space="preserve"> pārvadājum</w:t>
      </w:r>
      <w:r w:rsidRPr="00FC0705">
        <w:rPr>
          <w:rFonts w:ascii="Times New Roman" w:hAnsi="Times New Roman" w:cs="Times New Roman"/>
          <w:noProof/>
          <w:sz w:val="28"/>
          <w:szCs w:val="28"/>
        </w:rPr>
        <w:t>u</w:t>
      </w:r>
      <w:r w:rsidR="00CD2661" w:rsidRPr="00FC0705">
        <w:rPr>
          <w:rFonts w:ascii="Times New Roman" w:hAnsi="Times New Roman" w:cs="Times New Roman"/>
          <w:noProof/>
          <w:sz w:val="28"/>
          <w:szCs w:val="28"/>
        </w:rPr>
        <w:t xml:space="preserve"> ar kuģi vai gaisa kuģi, ko veic Līgumslēdzējas </w:t>
      </w:r>
      <w:r w:rsidR="00F511D9" w:rsidRPr="00FC0705">
        <w:rPr>
          <w:rFonts w:ascii="Times New Roman" w:hAnsi="Times New Roman" w:cs="Times New Roman"/>
          <w:noProof/>
          <w:sz w:val="28"/>
          <w:szCs w:val="28"/>
        </w:rPr>
        <w:t>V</w:t>
      </w:r>
      <w:r w:rsidR="00CD2661" w:rsidRPr="00FC0705">
        <w:rPr>
          <w:rFonts w:ascii="Times New Roman" w:hAnsi="Times New Roman" w:cs="Times New Roman"/>
          <w:noProof/>
          <w:sz w:val="28"/>
          <w:szCs w:val="28"/>
        </w:rPr>
        <w:t xml:space="preserve">alsts uzņēmums, izņemot tos gadījumus, kad kuģis vai gaisa kuģis tiek ekspluatēts vienīgi otras Līgumslēdzējas </w:t>
      </w:r>
      <w:r w:rsidR="00F511D9" w:rsidRPr="00FC0705">
        <w:rPr>
          <w:rFonts w:ascii="Times New Roman" w:hAnsi="Times New Roman" w:cs="Times New Roman"/>
          <w:noProof/>
          <w:sz w:val="28"/>
          <w:szCs w:val="28"/>
        </w:rPr>
        <w:t>V</w:t>
      </w:r>
      <w:r w:rsidR="00CD2661" w:rsidRPr="00FC0705">
        <w:rPr>
          <w:rFonts w:ascii="Times New Roman" w:hAnsi="Times New Roman" w:cs="Times New Roman"/>
          <w:noProof/>
          <w:sz w:val="28"/>
          <w:szCs w:val="28"/>
        </w:rPr>
        <w:t>alsts iekšienē;</w:t>
      </w:r>
    </w:p>
    <w:p w:rsidR="00CD2661" w:rsidRPr="00FC0705" w:rsidRDefault="00CD2661" w:rsidP="009C407B">
      <w:pPr>
        <w:pStyle w:val="ListParagraph"/>
        <w:ind w:left="1134" w:hanging="425"/>
        <w:jc w:val="both"/>
        <w:rPr>
          <w:rFonts w:eastAsia="MS Mincho"/>
          <w:noProof/>
          <w:szCs w:val="28"/>
          <w:rtl/>
        </w:rPr>
      </w:pPr>
    </w:p>
    <w:p w:rsidR="00CD2661" w:rsidRPr="00FC0705" w:rsidRDefault="00D04A7B" w:rsidP="00AC1A1B">
      <w:pPr>
        <w:pStyle w:val="PlainText"/>
        <w:widowControl w:val="0"/>
        <w:numPr>
          <w:ilvl w:val="0"/>
          <w:numId w:val="10"/>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termins </w:t>
      </w:r>
      <w:r w:rsidR="00CD2661" w:rsidRPr="00FC0705">
        <w:rPr>
          <w:rFonts w:ascii="Times New Roman" w:hAnsi="Times New Roman" w:cs="Times New Roman"/>
          <w:noProof/>
          <w:sz w:val="28"/>
          <w:szCs w:val="28"/>
        </w:rPr>
        <w:t xml:space="preserve">“kompetentā iestāde” </w:t>
      </w:r>
      <w:r w:rsidRPr="00FC0705">
        <w:rPr>
          <w:rFonts w:ascii="Times New Roman" w:hAnsi="Times New Roman" w:cs="Times New Roman"/>
          <w:noProof/>
          <w:sz w:val="28"/>
          <w:szCs w:val="28"/>
        </w:rPr>
        <w:t>nozīmē</w:t>
      </w:r>
      <w:r w:rsidR="00CD2661" w:rsidRPr="00FC0705">
        <w:rPr>
          <w:rFonts w:ascii="Times New Roman" w:hAnsi="Times New Roman" w:cs="Times New Roman"/>
          <w:noProof/>
          <w:sz w:val="28"/>
          <w:szCs w:val="28"/>
        </w:rPr>
        <w:t>:</w:t>
      </w:r>
    </w:p>
    <w:p w:rsidR="009C407B" w:rsidRPr="00FC0705" w:rsidRDefault="009C407B"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AC1A1B">
      <w:pPr>
        <w:pStyle w:val="PlainText"/>
        <w:widowControl w:val="0"/>
        <w:numPr>
          <w:ilvl w:val="0"/>
          <w:numId w:val="11"/>
        </w:numPr>
        <w:ind w:left="1701" w:hanging="567"/>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Latvijā – Finanšu ministrij</w:t>
      </w:r>
      <w:r w:rsidR="00D04A7B" w:rsidRPr="00FC0705">
        <w:rPr>
          <w:rFonts w:ascii="Times New Roman" w:hAnsi="Times New Roman" w:cs="Times New Roman"/>
          <w:noProof/>
          <w:sz w:val="28"/>
          <w:szCs w:val="28"/>
        </w:rPr>
        <w:t>u</w:t>
      </w:r>
      <w:r w:rsidRPr="00FC0705">
        <w:rPr>
          <w:rFonts w:ascii="Times New Roman" w:hAnsi="Times New Roman" w:cs="Times New Roman"/>
          <w:noProof/>
          <w:sz w:val="28"/>
          <w:szCs w:val="28"/>
        </w:rPr>
        <w:t xml:space="preserve"> vai tās pilnvarot</w:t>
      </w:r>
      <w:r w:rsidR="00D04A7B" w:rsidRPr="00FC0705">
        <w:rPr>
          <w:rFonts w:ascii="Times New Roman" w:hAnsi="Times New Roman" w:cs="Times New Roman"/>
          <w:noProof/>
          <w:sz w:val="28"/>
          <w:szCs w:val="28"/>
        </w:rPr>
        <w:t>o</w:t>
      </w:r>
      <w:r w:rsidRPr="00FC0705">
        <w:rPr>
          <w:rFonts w:ascii="Times New Roman" w:hAnsi="Times New Roman" w:cs="Times New Roman"/>
          <w:noProof/>
          <w:sz w:val="28"/>
          <w:szCs w:val="28"/>
        </w:rPr>
        <w:t xml:space="preserve"> pārstāvi;</w:t>
      </w:r>
    </w:p>
    <w:p w:rsidR="009C407B" w:rsidRPr="00FC0705" w:rsidRDefault="009C407B" w:rsidP="009C407B">
      <w:pPr>
        <w:pStyle w:val="PlainText"/>
        <w:widowControl w:val="0"/>
        <w:tabs>
          <w:tab w:val="left" w:pos="1276"/>
        </w:tabs>
        <w:ind w:left="1701" w:hanging="567"/>
        <w:jc w:val="both"/>
        <w:rPr>
          <w:rFonts w:ascii="Times New Roman" w:eastAsia="MS Mincho" w:hAnsi="Times New Roman" w:cs="Times New Roman"/>
          <w:noProof/>
          <w:sz w:val="28"/>
          <w:szCs w:val="28"/>
        </w:rPr>
      </w:pPr>
    </w:p>
    <w:p w:rsidR="00CD2661" w:rsidRPr="00FC0705" w:rsidRDefault="00CD2661" w:rsidP="00AC1A1B">
      <w:pPr>
        <w:pStyle w:val="PlainText"/>
        <w:widowControl w:val="0"/>
        <w:numPr>
          <w:ilvl w:val="0"/>
          <w:numId w:val="11"/>
        </w:numPr>
        <w:ind w:left="1701" w:hanging="567"/>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Saūda Arābijas Karalistē – Finanšu ministrij</w:t>
      </w:r>
      <w:r w:rsidR="00D04A7B" w:rsidRPr="00FC0705">
        <w:rPr>
          <w:rFonts w:ascii="Times New Roman" w:hAnsi="Times New Roman" w:cs="Times New Roman"/>
          <w:noProof/>
          <w:sz w:val="28"/>
          <w:szCs w:val="28"/>
        </w:rPr>
        <w:t>u</w:t>
      </w:r>
      <w:r w:rsidRPr="00FC0705">
        <w:rPr>
          <w:rFonts w:ascii="Times New Roman" w:hAnsi="Times New Roman" w:cs="Times New Roman"/>
          <w:noProof/>
          <w:sz w:val="28"/>
          <w:szCs w:val="28"/>
        </w:rPr>
        <w:t>, ko pārstāv finanšu ministrs</w:t>
      </w:r>
      <w:r w:rsidR="00933F3D" w:rsidRPr="00FC0705">
        <w:rPr>
          <w:rFonts w:ascii="Times New Roman" w:hAnsi="Times New Roman" w:cs="Times New Roman"/>
          <w:noProof/>
          <w:sz w:val="28"/>
          <w:szCs w:val="28"/>
        </w:rPr>
        <w:t>,</w:t>
      </w:r>
      <w:r w:rsidRPr="00FC0705">
        <w:rPr>
          <w:rFonts w:ascii="Times New Roman" w:hAnsi="Times New Roman" w:cs="Times New Roman"/>
          <w:noProof/>
          <w:sz w:val="28"/>
          <w:szCs w:val="28"/>
        </w:rPr>
        <w:t xml:space="preserve"> vai tā pilnvarot</w:t>
      </w:r>
      <w:r w:rsidR="00933F3D" w:rsidRPr="00FC0705">
        <w:rPr>
          <w:rFonts w:ascii="Times New Roman" w:hAnsi="Times New Roman" w:cs="Times New Roman"/>
          <w:noProof/>
          <w:sz w:val="28"/>
          <w:szCs w:val="28"/>
        </w:rPr>
        <w:t>o</w:t>
      </w:r>
      <w:r w:rsidRPr="00FC0705">
        <w:rPr>
          <w:rFonts w:ascii="Times New Roman" w:hAnsi="Times New Roman" w:cs="Times New Roman"/>
          <w:noProof/>
          <w:sz w:val="28"/>
          <w:szCs w:val="28"/>
        </w:rPr>
        <w:t xml:space="preserve"> pārstāvi;</w:t>
      </w:r>
    </w:p>
    <w:p w:rsidR="00CD2661" w:rsidRPr="00FC0705" w:rsidRDefault="00CD2661" w:rsidP="009C407B">
      <w:pPr>
        <w:pStyle w:val="PlainText"/>
        <w:widowControl w:val="0"/>
        <w:tabs>
          <w:tab w:val="left" w:pos="1276"/>
        </w:tabs>
        <w:jc w:val="both"/>
        <w:rPr>
          <w:rFonts w:ascii="Times New Roman" w:eastAsia="MS Mincho" w:hAnsi="Times New Roman" w:cs="Times New Roman"/>
          <w:noProof/>
          <w:sz w:val="28"/>
          <w:szCs w:val="28"/>
        </w:rPr>
      </w:pPr>
    </w:p>
    <w:p w:rsidR="00CD2661" w:rsidRPr="00FC0705" w:rsidRDefault="00CD2661" w:rsidP="009C407B">
      <w:pPr>
        <w:pStyle w:val="PlainText"/>
        <w:widowControl w:val="0"/>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i</w:t>
      </w:r>
      <w:r w:rsidR="005F074A" w:rsidRPr="00FC0705">
        <w:rPr>
          <w:rFonts w:ascii="Times New Roman" w:hAnsi="Times New Roman" w:cs="Times New Roman"/>
          <w:noProof/>
          <w:sz w:val="28"/>
          <w:szCs w:val="28"/>
        </w:rPr>
        <w:t>)</w:t>
      </w:r>
      <w:r w:rsidRPr="00FC0705">
        <w:rPr>
          <w:rFonts w:ascii="Times New Roman" w:hAnsi="Times New Roman" w:cs="Times New Roman"/>
          <w:sz w:val="28"/>
          <w:szCs w:val="28"/>
        </w:rPr>
        <w:tab/>
      </w:r>
      <w:r w:rsidR="00EB7562" w:rsidRPr="00FC0705">
        <w:rPr>
          <w:rFonts w:ascii="Times New Roman" w:hAnsi="Times New Roman" w:cs="Times New Roman"/>
          <w:sz w:val="28"/>
          <w:szCs w:val="28"/>
        </w:rPr>
        <w:t xml:space="preserve">termins </w:t>
      </w:r>
      <w:r w:rsidRPr="00FC0705">
        <w:rPr>
          <w:rFonts w:ascii="Times New Roman" w:hAnsi="Times New Roman" w:cs="Times New Roman"/>
          <w:noProof/>
          <w:sz w:val="28"/>
          <w:szCs w:val="28"/>
        </w:rPr>
        <w:t xml:space="preserve">“valstspiederīgais” </w:t>
      </w:r>
      <w:r w:rsidR="00EB7562" w:rsidRPr="00FC0705">
        <w:rPr>
          <w:rFonts w:ascii="Times New Roman" w:hAnsi="Times New Roman" w:cs="Times New Roman"/>
          <w:noProof/>
          <w:sz w:val="28"/>
          <w:szCs w:val="28"/>
        </w:rPr>
        <w:t>nozīmē</w:t>
      </w:r>
      <w:r w:rsidRPr="00FC0705">
        <w:rPr>
          <w:rFonts w:ascii="Times New Roman" w:hAnsi="Times New Roman" w:cs="Times New Roman"/>
          <w:noProof/>
          <w:sz w:val="28"/>
          <w:szCs w:val="28"/>
        </w:rPr>
        <w:t>:</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AC1A1B">
      <w:pPr>
        <w:pStyle w:val="PlainText"/>
        <w:widowControl w:val="0"/>
        <w:numPr>
          <w:ilvl w:val="0"/>
          <w:numId w:val="12"/>
        </w:numPr>
        <w:ind w:left="1701" w:hanging="567"/>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ikvien</w:t>
      </w:r>
      <w:r w:rsidR="00EB7562" w:rsidRPr="00FC0705">
        <w:rPr>
          <w:rFonts w:ascii="Times New Roman" w:hAnsi="Times New Roman" w:cs="Times New Roman"/>
          <w:noProof/>
          <w:sz w:val="28"/>
          <w:szCs w:val="28"/>
        </w:rPr>
        <w:t>u</w:t>
      </w:r>
      <w:r w:rsidRPr="00FC0705">
        <w:rPr>
          <w:rFonts w:ascii="Times New Roman" w:hAnsi="Times New Roman" w:cs="Times New Roman"/>
          <w:noProof/>
          <w:sz w:val="28"/>
          <w:szCs w:val="28"/>
        </w:rPr>
        <w:t xml:space="preserve"> fizisk</w:t>
      </w:r>
      <w:r w:rsidR="00EB7562" w:rsidRPr="00FC0705">
        <w:rPr>
          <w:rFonts w:ascii="Times New Roman" w:hAnsi="Times New Roman" w:cs="Times New Roman"/>
          <w:noProof/>
          <w:sz w:val="28"/>
          <w:szCs w:val="28"/>
        </w:rPr>
        <w:t>u</w:t>
      </w:r>
      <w:r w:rsidRPr="00FC0705">
        <w:rPr>
          <w:rFonts w:ascii="Times New Roman" w:hAnsi="Times New Roman" w:cs="Times New Roman"/>
          <w:noProof/>
          <w:sz w:val="28"/>
          <w:szCs w:val="28"/>
        </w:rPr>
        <w:t xml:space="preserve"> person</w:t>
      </w:r>
      <w:r w:rsidR="00EB7562" w:rsidRPr="00FC0705">
        <w:rPr>
          <w:rFonts w:ascii="Times New Roman" w:hAnsi="Times New Roman" w:cs="Times New Roman"/>
          <w:noProof/>
          <w:sz w:val="28"/>
          <w:szCs w:val="28"/>
        </w:rPr>
        <w:t>u</w:t>
      </w:r>
      <w:r w:rsidRPr="00FC0705">
        <w:rPr>
          <w:rFonts w:ascii="Times New Roman" w:hAnsi="Times New Roman" w:cs="Times New Roman"/>
          <w:noProof/>
          <w:sz w:val="28"/>
          <w:szCs w:val="28"/>
        </w:rPr>
        <w:t xml:space="preserve">, kurai ir Līgumslēdzējas </w:t>
      </w:r>
      <w:r w:rsidR="00F511D9"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piederība;</w:t>
      </w:r>
    </w:p>
    <w:p w:rsidR="00CD2661" w:rsidRPr="00FC0705" w:rsidRDefault="00CD2661" w:rsidP="00AC1A1B">
      <w:pPr>
        <w:pStyle w:val="PlainText"/>
        <w:widowControl w:val="0"/>
        <w:numPr>
          <w:ilvl w:val="0"/>
          <w:numId w:val="12"/>
        </w:numPr>
        <w:ind w:left="1701" w:hanging="567"/>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lastRenderedPageBreak/>
        <w:t>ikvien</w:t>
      </w:r>
      <w:r w:rsidR="00EB7562" w:rsidRPr="00FC0705">
        <w:rPr>
          <w:rFonts w:ascii="Times New Roman" w:hAnsi="Times New Roman" w:cs="Times New Roman"/>
          <w:noProof/>
          <w:sz w:val="28"/>
          <w:szCs w:val="28"/>
        </w:rPr>
        <w:t>u</w:t>
      </w:r>
      <w:r w:rsidRPr="00FC0705">
        <w:rPr>
          <w:rFonts w:ascii="Times New Roman" w:hAnsi="Times New Roman" w:cs="Times New Roman"/>
          <w:noProof/>
          <w:sz w:val="28"/>
          <w:szCs w:val="28"/>
        </w:rPr>
        <w:t xml:space="preserve"> juridisk</w:t>
      </w:r>
      <w:r w:rsidR="00EB7562" w:rsidRPr="00FC0705">
        <w:rPr>
          <w:rFonts w:ascii="Times New Roman" w:hAnsi="Times New Roman" w:cs="Times New Roman"/>
          <w:noProof/>
          <w:sz w:val="28"/>
          <w:szCs w:val="28"/>
        </w:rPr>
        <w:t>u</w:t>
      </w:r>
      <w:r w:rsidRPr="00FC0705">
        <w:rPr>
          <w:rFonts w:ascii="Times New Roman" w:hAnsi="Times New Roman" w:cs="Times New Roman"/>
          <w:noProof/>
          <w:sz w:val="28"/>
          <w:szCs w:val="28"/>
        </w:rPr>
        <w:t xml:space="preserve"> person</w:t>
      </w:r>
      <w:r w:rsidR="00EB7562" w:rsidRPr="00FC0705">
        <w:rPr>
          <w:rFonts w:ascii="Times New Roman" w:hAnsi="Times New Roman" w:cs="Times New Roman"/>
          <w:noProof/>
          <w:sz w:val="28"/>
          <w:szCs w:val="28"/>
        </w:rPr>
        <w:t>u</w:t>
      </w:r>
      <w:r w:rsidRPr="00FC0705">
        <w:rPr>
          <w:rFonts w:ascii="Times New Roman" w:hAnsi="Times New Roman" w:cs="Times New Roman"/>
          <w:noProof/>
          <w:sz w:val="28"/>
          <w:szCs w:val="28"/>
        </w:rPr>
        <w:t>, personālsabiedrīb</w:t>
      </w:r>
      <w:r w:rsidR="00EB7562" w:rsidRPr="00FC0705">
        <w:rPr>
          <w:rFonts w:ascii="Times New Roman" w:hAnsi="Times New Roman" w:cs="Times New Roman"/>
          <w:noProof/>
          <w:sz w:val="28"/>
          <w:szCs w:val="28"/>
        </w:rPr>
        <w:t>u</w:t>
      </w:r>
      <w:r w:rsidRPr="00FC0705">
        <w:rPr>
          <w:rFonts w:ascii="Times New Roman" w:hAnsi="Times New Roman" w:cs="Times New Roman"/>
          <w:noProof/>
          <w:sz w:val="28"/>
          <w:szCs w:val="28"/>
        </w:rPr>
        <w:t xml:space="preserve"> vai apvienīb</w:t>
      </w:r>
      <w:r w:rsidR="00EB7562" w:rsidRPr="00FC0705">
        <w:rPr>
          <w:rFonts w:ascii="Times New Roman" w:hAnsi="Times New Roman" w:cs="Times New Roman"/>
          <w:noProof/>
          <w:sz w:val="28"/>
          <w:szCs w:val="28"/>
        </w:rPr>
        <w:t>u</w:t>
      </w:r>
      <w:r w:rsidRPr="00FC0705">
        <w:rPr>
          <w:rFonts w:ascii="Times New Roman" w:hAnsi="Times New Roman" w:cs="Times New Roman"/>
          <w:noProof/>
          <w:sz w:val="28"/>
          <w:szCs w:val="28"/>
        </w:rPr>
        <w:t xml:space="preserve">, kuras statuss kā tāds izriet no Līgumslēdzējā </w:t>
      </w:r>
      <w:r w:rsidR="00F511D9"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alstī spēkā esošajiem normatīvajiem aktiem.</w:t>
      </w:r>
    </w:p>
    <w:p w:rsidR="009C407B" w:rsidRPr="00FC0705" w:rsidRDefault="009C407B" w:rsidP="009C407B">
      <w:pPr>
        <w:pStyle w:val="Title"/>
        <w:snapToGrid w:val="0"/>
        <w:ind w:firstLine="420"/>
        <w:jc w:val="both"/>
        <w:rPr>
          <w:noProof/>
          <w:kern w:val="0"/>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2.</w:t>
      </w:r>
      <w:r w:rsidRPr="00FC0705">
        <w:rPr>
          <w:rFonts w:ascii="Times New Roman" w:hAnsi="Times New Roman" w:cs="Times New Roman"/>
          <w:sz w:val="28"/>
          <w:szCs w:val="28"/>
        </w:rPr>
        <w:tab/>
      </w:r>
      <w:r w:rsidR="007A030A" w:rsidRPr="00FC0705">
        <w:rPr>
          <w:rFonts w:ascii="Times New Roman" w:hAnsi="Times New Roman" w:cs="Times New Roman"/>
          <w:sz w:val="28"/>
          <w:szCs w:val="28"/>
        </w:rPr>
        <w:t xml:space="preserve">Attiecībā uz </w:t>
      </w:r>
      <w:r w:rsidRPr="00FC0705">
        <w:rPr>
          <w:rFonts w:ascii="Times New Roman" w:hAnsi="Times New Roman" w:cs="Times New Roman"/>
          <w:noProof/>
          <w:sz w:val="28"/>
          <w:szCs w:val="28"/>
        </w:rPr>
        <w:t xml:space="preserve">šīs konvencijas piemērošanu, ko jebkurā laikā veic Līgumslēdzēja </w:t>
      </w:r>
      <w:r w:rsidR="00F511D9"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visiem </w:t>
      </w:r>
      <w:r w:rsidR="00B341CD" w:rsidRPr="00FC0705">
        <w:rPr>
          <w:rFonts w:ascii="Times New Roman" w:hAnsi="Times New Roman" w:cs="Times New Roman"/>
          <w:noProof/>
          <w:sz w:val="28"/>
          <w:szCs w:val="28"/>
        </w:rPr>
        <w:t xml:space="preserve">tajā nedefinētajiem </w:t>
      </w:r>
      <w:r w:rsidRPr="00FC0705">
        <w:rPr>
          <w:rFonts w:ascii="Times New Roman" w:hAnsi="Times New Roman" w:cs="Times New Roman"/>
          <w:noProof/>
          <w:sz w:val="28"/>
          <w:szCs w:val="28"/>
        </w:rPr>
        <w:t xml:space="preserve">terminiem ir tāda nozīme, kāda tiem tajā laikā ir šīs Līgumslēdzējas </w:t>
      </w:r>
      <w:r w:rsidR="00F511D9"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normatīvajos aktos attiecībā uz nodokļiem, uz kuriem attiecas šī konvencija, ja vien no konteksta nav izsecināms citādi, turklāt šīs Līgumslēdzējas </w:t>
      </w:r>
      <w:r w:rsidR="00F511D9"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piemērojamajos nodokļu normatīvajos aktos noteiktā nozīme prevalē pār nozīmi, kas attiecīgajam terminam piešķirta citos šīs Līgumslēdzējas </w:t>
      </w:r>
      <w:r w:rsidR="00F511D9"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normatīvajos aktos.</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4. pants</w:t>
      </w:r>
    </w:p>
    <w:p w:rsidR="00CD2661" w:rsidRPr="00FC0705" w:rsidRDefault="00CD2661" w:rsidP="009C407B">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Rezidents</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1.</w:t>
      </w: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Šajā konvencijā </w:t>
      </w:r>
      <w:r w:rsidR="000007AD" w:rsidRPr="00FC0705">
        <w:rPr>
          <w:rFonts w:ascii="Times New Roman" w:hAnsi="Times New Roman" w:cs="Times New Roman"/>
          <w:noProof/>
          <w:sz w:val="28"/>
          <w:szCs w:val="28"/>
        </w:rPr>
        <w:t xml:space="preserve">termins </w:t>
      </w:r>
      <w:r w:rsidRPr="00FC0705">
        <w:rPr>
          <w:rFonts w:ascii="Times New Roman" w:hAnsi="Times New Roman" w:cs="Times New Roman"/>
          <w:noProof/>
          <w:sz w:val="28"/>
          <w:szCs w:val="28"/>
        </w:rPr>
        <w:t xml:space="preserve">“Līgumslēdzējas </w:t>
      </w:r>
      <w:r w:rsidR="00F511D9"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rezidents” </w:t>
      </w:r>
      <w:r w:rsidR="000007AD" w:rsidRPr="00FC0705">
        <w:rPr>
          <w:rFonts w:ascii="Times New Roman" w:hAnsi="Times New Roman" w:cs="Times New Roman"/>
          <w:noProof/>
          <w:sz w:val="28"/>
          <w:szCs w:val="28"/>
        </w:rPr>
        <w:t xml:space="preserve">nozīmē </w:t>
      </w:r>
      <w:r w:rsidRPr="00FC0705">
        <w:rPr>
          <w:rFonts w:ascii="Times New Roman" w:hAnsi="Times New Roman" w:cs="Times New Roman"/>
          <w:noProof/>
          <w:sz w:val="28"/>
          <w:szCs w:val="28"/>
        </w:rPr>
        <w:t>jebkur</w:t>
      </w:r>
      <w:r w:rsidR="000007AD" w:rsidRPr="00FC0705">
        <w:rPr>
          <w:rFonts w:ascii="Times New Roman" w:hAnsi="Times New Roman" w:cs="Times New Roman"/>
          <w:noProof/>
          <w:sz w:val="28"/>
          <w:szCs w:val="28"/>
        </w:rPr>
        <w:t>u</w:t>
      </w:r>
      <w:r w:rsidRPr="00FC0705">
        <w:rPr>
          <w:rFonts w:ascii="Times New Roman" w:hAnsi="Times New Roman" w:cs="Times New Roman"/>
          <w:noProof/>
          <w:sz w:val="28"/>
          <w:szCs w:val="28"/>
        </w:rPr>
        <w:t xml:space="preserve"> person</w:t>
      </w:r>
      <w:r w:rsidR="000007AD" w:rsidRPr="00FC0705">
        <w:rPr>
          <w:rFonts w:ascii="Times New Roman" w:hAnsi="Times New Roman" w:cs="Times New Roman"/>
          <w:noProof/>
          <w:sz w:val="28"/>
          <w:szCs w:val="28"/>
        </w:rPr>
        <w:t>u</w:t>
      </w:r>
      <w:r w:rsidRPr="00FC0705">
        <w:rPr>
          <w:rFonts w:ascii="Times New Roman" w:hAnsi="Times New Roman" w:cs="Times New Roman"/>
          <w:noProof/>
          <w:sz w:val="28"/>
          <w:szCs w:val="28"/>
        </w:rPr>
        <w:t xml:space="preserve">, kurai saskaņā ar šīs </w:t>
      </w:r>
      <w:r w:rsidR="00E10A7D">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normatīvajiem aktiem uzliek nodokļus, pamatojoties uz tās pastāvīgo dzīvesvietu, rezidenci, </w:t>
      </w:r>
      <w:r w:rsidR="00910061" w:rsidRPr="00FC0705">
        <w:rPr>
          <w:rFonts w:ascii="Times New Roman" w:hAnsi="Times New Roman" w:cs="Times New Roman"/>
          <w:noProof/>
          <w:sz w:val="28"/>
          <w:szCs w:val="28"/>
        </w:rPr>
        <w:t xml:space="preserve">reģistrācijas </w:t>
      </w:r>
      <w:r w:rsidRPr="00FC0705">
        <w:rPr>
          <w:rFonts w:ascii="Times New Roman" w:hAnsi="Times New Roman" w:cs="Times New Roman"/>
          <w:noProof/>
          <w:sz w:val="28"/>
          <w:szCs w:val="28"/>
        </w:rPr>
        <w:t xml:space="preserve">vietu, vadības atrašanās vietu vai jebkuru citu līdzīgu kritēriju, un </w:t>
      </w:r>
      <w:r w:rsidR="00EF5AF3" w:rsidRPr="00FC0705">
        <w:rPr>
          <w:rFonts w:ascii="Times New Roman" w:hAnsi="Times New Roman" w:cs="Times New Roman"/>
          <w:noProof/>
          <w:sz w:val="28"/>
          <w:szCs w:val="28"/>
        </w:rPr>
        <w:t xml:space="preserve">ietver </w:t>
      </w:r>
      <w:r w:rsidRPr="00FC0705">
        <w:rPr>
          <w:rFonts w:ascii="Times New Roman" w:hAnsi="Times New Roman" w:cs="Times New Roman"/>
          <w:noProof/>
          <w:sz w:val="28"/>
          <w:szCs w:val="28"/>
        </w:rPr>
        <w:t>arī š</w:t>
      </w:r>
      <w:r w:rsidR="00EF5AF3" w:rsidRPr="00FC0705">
        <w:rPr>
          <w:rFonts w:ascii="Times New Roman" w:hAnsi="Times New Roman" w:cs="Times New Roman"/>
          <w:noProof/>
          <w:sz w:val="28"/>
          <w:szCs w:val="28"/>
        </w:rPr>
        <w:t>o</w:t>
      </w:r>
      <w:r w:rsidRPr="00FC0705">
        <w:rPr>
          <w:rFonts w:ascii="Times New Roman" w:hAnsi="Times New Roman" w:cs="Times New Roman"/>
          <w:noProof/>
          <w:sz w:val="28"/>
          <w:szCs w:val="28"/>
        </w:rPr>
        <w:t xml:space="preserve"> valst</w:t>
      </w:r>
      <w:r w:rsidR="00EF5AF3" w:rsidRPr="00FC0705">
        <w:rPr>
          <w:rFonts w:ascii="Times New Roman" w:hAnsi="Times New Roman" w:cs="Times New Roman"/>
          <w:noProof/>
          <w:sz w:val="28"/>
          <w:szCs w:val="28"/>
        </w:rPr>
        <w:t>i</w:t>
      </w:r>
      <w:r w:rsidRPr="00FC0705">
        <w:rPr>
          <w:rFonts w:ascii="Times New Roman" w:hAnsi="Times New Roman" w:cs="Times New Roman"/>
          <w:noProof/>
          <w:sz w:val="28"/>
          <w:szCs w:val="28"/>
        </w:rPr>
        <w:t xml:space="preserve"> un jebkur</w:t>
      </w:r>
      <w:r w:rsidR="00EF5AF3" w:rsidRPr="00FC0705">
        <w:rPr>
          <w:rFonts w:ascii="Times New Roman" w:hAnsi="Times New Roman" w:cs="Times New Roman"/>
          <w:noProof/>
          <w:sz w:val="28"/>
          <w:szCs w:val="28"/>
        </w:rPr>
        <w:t>u</w:t>
      </w:r>
      <w:r w:rsidRPr="00FC0705">
        <w:rPr>
          <w:rFonts w:ascii="Times New Roman" w:hAnsi="Times New Roman" w:cs="Times New Roman"/>
          <w:noProof/>
          <w:sz w:val="28"/>
          <w:szCs w:val="28"/>
        </w:rPr>
        <w:t xml:space="preserve"> tās administratīv</w:t>
      </w:r>
      <w:r w:rsidR="00EF5AF3" w:rsidRPr="00FC0705">
        <w:rPr>
          <w:rFonts w:ascii="Times New Roman" w:hAnsi="Times New Roman" w:cs="Times New Roman"/>
          <w:noProof/>
          <w:sz w:val="28"/>
          <w:szCs w:val="28"/>
        </w:rPr>
        <w:t>o</w:t>
      </w:r>
      <w:r w:rsidRPr="00FC0705">
        <w:rPr>
          <w:rFonts w:ascii="Times New Roman" w:hAnsi="Times New Roman" w:cs="Times New Roman"/>
          <w:noProof/>
          <w:sz w:val="28"/>
          <w:szCs w:val="28"/>
        </w:rPr>
        <w:t xml:space="preserve"> vienīb</w:t>
      </w:r>
      <w:r w:rsidR="00EF5AF3" w:rsidRPr="00FC0705">
        <w:rPr>
          <w:rFonts w:ascii="Times New Roman" w:hAnsi="Times New Roman" w:cs="Times New Roman"/>
          <w:noProof/>
          <w:sz w:val="28"/>
          <w:szCs w:val="28"/>
        </w:rPr>
        <w:t>u</w:t>
      </w:r>
      <w:r w:rsidRPr="00FC0705">
        <w:rPr>
          <w:rFonts w:ascii="Times New Roman" w:hAnsi="Times New Roman" w:cs="Times New Roman"/>
          <w:noProof/>
          <w:sz w:val="28"/>
          <w:szCs w:val="28"/>
        </w:rPr>
        <w:t xml:space="preserve"> vai pašvaldīb</w:t>
      </w:r>
      <w:r w:rsidR="00EF5AF3" w:rsidRPr="00FC0705">
        <w:rPr>
          <w:rFonts w:ascii="Times New Roman" w:hAnsi="Times New Roman" w:cs="Times New Roman"/>
          <w:noProof/>
          <w:sz w:val="28"/>
          <w:szCs w:val="28"/>
        </w:rPr>
        <w:t>u</w:t>
      </w:r>
      <w:r w:rsidRPr="00FC0705">
        <w:rPr>
          <w:rFonts w:ascii="Times New Roman" w:hAnsi="Times New Roman" w:cs="Times New Roman"/>
          <w:noProof/>
          <w:sz w:val="28"/>
          <w:szCs w:val="28"/>
        </w:rPr>
        <w:t>.</w:t>
      </w:r>
    </w:p>
    <w:p w:rsidR="00CD2661" w:rsidRPr="00FC0705" w:rsidRDefault="00CD2661" w:rsidP="009C407B">
      <w:pPr>
        <w:pStyle w:val="PlainText"/>
        <w:widowControl w:val="0"/>
        <w:jc w:val="both"/>
        <w:rPr>
          <w:rFonts w:ascii="Times New Roman" w:eastAsia="MS Mincho" w:hAnsi="Times New Roman" w:cs="Times New Roman"/>
          <w:i/>
          <w:noProof/>
          <w:sz w:val="28"/>
          <w:szCs w:val="28"/>
          <w:u w:val="single"/>
        </w:rPr>
      </w:pPr>
    </w:p>
    <w:p w:rsidR="009C407B"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Tomēr šis termins neietver tās personas, kurām šajā valstī nodokļi tiek uzlikti vienīgi attiecībā uz to ienākum</w:t>
      </w:r>
      <w:r w:rsidR="003B7EAF" w:rsidRPr="00FC0705">
        <w:rPr>
          <w:rFonts w:ascii="Times New Roman" w:hAnsi="Times New Roman" w:cs="Times New Roman"/>
          <w:noProof/>
          <w:sz w:val="28"/>
          <w:szCs w:val="28"/>
        </w:rPr>
        <w:t>iem</w:t>
      </w:r>
      <w:r w:rsidRPr="00FC0705">
        <w:rPr>
          <w:rFonts w:ascii="Times New Roman" w:hAnsi="Times New Roman" w:cs="Times New Roman"/>
          <w:noProof/>
          <w:sz w:val="28"/>
          <w:szCs w:val="28"/>
        </w:rPr>
        <w:t xml:space="preserve"> no šajā valstī esoš</w:t>
      </w:r>
      <w:r w:rsidR="003B7EAF" w:rsidRPr="00FC0705">
        <w:rPr>
          <w:rFonts w:ascii="Times New Roman" w:hAnsi="Times New Roman" w:cs="Times New Roman"/>
          <w:noProof/>
          <w:sz w:val="28"/>
          <w:szCs w:val="28"/>
        </w:rPr>
        <w:t>aj</w:t>
      </w:r>
      <w:r w:rsidRPr="00FC0705">
        <w:rPr>
          <w:rFonts w:ascii="Times New Roman" w:hAnsi="Times New Roman" w:cs="Times New Roman"/>
          <w:noProof/>
          <w:sz w:val="28"/>
          <w:szCs w:val="28"/>
        </w:rPr>
        <w:t>iem avotiem vai kapitāla.</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2.</w:t>
      </w: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Ja saskaņā ar </w:t>
      </w:r>
      <w:r w:rsidRPr="00A24D7C">
        <w:rPr>
          <w:rFonts w:ascii="Times New Roman" w:hAnsi="Times New Roman"/>
          <w:noProof/>
          <w:sz w:val="28"/>
          <w:szCs w:val="28"/>
        </w:rPr>
        <w:t>šā</w:t>
      </w:r>
      <w:r w:rsidRPr="00FC0705">
        <w:rPr>
          <w:rFonts w:ascii="Times New Roman" w:hAnsi="Times New Roman" w:cs="Times New Roman"/>
          <w:noProof/>
          <w:sz w:val="28"/>
          <w:szCs w:val="28"/>
        </w:rPr>
        <w:t xml:space="preserve"> panta 1. </w:t>
      </w:r>
      <w:r w:rsidR="0075143D" w:rsidRPr="00FC0705">
        <w:rPr>
          <w:rFonts w:ascii="Times New Roman" w:hAnsi="Times New Roman" w:cs="Times New Roman"/>
          <w:noProof/>
          <w:sz w:val="28"/>
          <w:szCs w:val="28"/>
        </w:rPr>
        <w:t>daļas noteikumiem</w:t>
      </w:r>
      <w:r w:rsidRPr="00FC0705">
        <w:rPr>
          <w:rFonts w:ascii="Times New Roman" w:hAnsi="Times New Roman" w:cs="Times New Roman"/>
          <w:noProof/>
          <w:sz w:val="28"/>
          <w:szCs w:val="28"/>
        </w:rPr>
        <w:t xml:space="preserve"> fizisk</w:t>
      </w:r>
      <w:r w:rsidR="0075143D" w:rsidRPr="00FC0705">
        <w:rPr>
          <w:rFonts w:ascii="Times New Roman" w:hAnsi="Times New Roman" w:cs="Times New Roman"/>
          <w:noProof/>
          <w:sz w:val="28"/>
          <w:szCs w:val="28"/>
        </w:rPr>
        <w:t>ā</w:t>
      </w:r>
      <w:r w:rsidRPr="00FC0705">
        <w:rPr>
          <w:rFonts w:ascii="Times New Roman" w:hAnsi="Times New Roman" w:cs="Times New Roman"/>
          <w:noProof/>
          <w:sz w:val="28"/>
          <w:szCs w:val="28"/>
        </w:rPr>
        <w:t xml:space="preserve"> persona ir abu Līgumslēdzēju </w:t>
      </w:r>
      <w:r w:rsidR="00F511D9"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alstu rezidents, tās statusu nosaka šādi:</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AC1A1B">
      <w:pPr>
        <w:pStyle w:val="PlainText"/>
        <w:widowControl w:val="0"/>
        <w:numPr>
          <w:ilvl w:val="0"/>
          <w:numId w:val="13"/>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šo personu uzskata tikai par tās Līgumslēdzējas </w:t>
      </w:r>
      <w:r w:rsidR="00F511D9"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rezidentu, kurā atrodas tās pastāvīgā dzīvesvieta, kas tai ir pieejama; ja tās pastāvīgā dzīvesvieta, kas tai ir pieejama, ir abās Līgumslēdzējās </w:t>
      </w:r>
      <w:r w:rsidR="00F511D9"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alstīs, šo personu uzskata tikai par tās Līgumslēdzējas </w:t>
      </w:r>
      <w:r w:rsidR="00F511D9"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rezidentu, ar kuru tai ir ciešākas personiskās un ekonomiskās attiecības (vitālo interešu centrs);</w:t>
      </w:r>
    </w:p>
    <w:p w:rsidR="00CD2661" w:rsidRPr="00FC0705" w:rsidRDefault="00CD2661" w:rsidP="00AC1A1B">
      <w:pPr>
        <w:pStyle w:val="PlainText"/>
        <w:widowControl w:val="0"/>
        <w:numPr>
          <w:ilvl w:val="0"/>
          <w:numId w:val="13"/>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ja nav iespējams noteikt Līgumslēdzēju </w:t>
      </w:r>
      <w:r w:rsidR="00F511D9"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alsti, kurā šai personai ir vitālo interešu centrs, vai arī tai nav pastāvīgas dzīvesvietas, kas tai ir pieejama, nevienā Līgumslēdzējā </w:t>
      </w:r>
      <w:r w:rsidR="00F511D9"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alstī, šo personu uzskata tikai par tās Līgumslēdzējas </w:t>
      </w:r>
      <w:r w:rsidR="00F511D9"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rezidentu, kura ir tās ierastā uzturēšanās vieta;</w:t>
      </w:r>
    </w:p>
    <w:p w:rsidR="00CD2661" w:rsidRPr="00FC0705" w:rsidRDefault="00CD2661" w:rsidP="00AC1A1B">
      <w:pPr>
        <w:pStyle w:val="PlainText"/>
        <w:widowControl w:val="0"/>
        <w:numPr>
          <w:ilvl w:val="0"/>
          <w:numId w:val="13"/>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ja šai personai ierastā uzturēšanās vieta ir abās Līgumslēdzējās </w:t>
      </w:r>
      <w:r w:rsidR="00F511D9"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alstīs vai nav nevienā no tām, to uzskata tikai par tās Līgumslēdzējas </w:t>
      </w:r>
      <w:r w:rsidR="00F511D9"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rezidentu, kuras valstspiederība ir šai personai;</w:t>
      </w:r>
    </w:p>
    <w:p w:rsidR="00CD2661" w:rsidRPr="00FC0705" w:rsidRDefault="00CD2661" w:rsidP="00AC1A1B">
      <w:pPr>
        <w:pStyle w:val="PlainText"/>
        <w:widowControl w:val="0"/>
        <w:numPr>
          <w:ilvl w:val="0"/>
          <w:numId w:val="13"/>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ja š</w:t>
      </w:r>
      <w:r w:rsidR="00AA22CB" w:rsidRPr="00FC0705">
        <w:rPr>
          <w:rFonts w:ascii="Times New Roman" w:hAnsi="Times New Roman" w:cs="Times New Roman"/>
          <w:noProof/>
          <w:sz w:val="28"/>
          <w:szCs w:val="28"/>
        </w:rPr>
        <w:t>ī</w:t>
      </w:r>
      <w:r w:rsidRPr="00FC0705">
        <w:rPr>
          <w:rFonts w:ascii="Times New Roman" w:hAnsi="Times New Roman" w:cs="Times New Roman"/>
          <w:noProof/>
          <w:sz w:val="28"/>
          <w:szCs w:val="28"/>
        </w:rPr>
        <w:t xml:space="preserve"> persona ir abu Līgumslēdzēju </w:t>
      </w:r>
      <w:r w:rsidR="00F511D9"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alstu valstspiederī</w:t>
      </w:r>
      <w:r w:rsidR="00AA22CB" w:rsidRPr="00FC0705">
        <w:rPr>
          <w:rFonts w:ascii="Times New Roman" w:hAnsi="Times New Roman" w:cs="Times New Roman"/>
          <w:noProof/>
          <w:sz w:val="28"/>
          <w:szCs w:val="28"/>
        </w:rPr>
        <w:t>gais</w:t>
      </w:r>
      <w:r w:rsidRPr="00FC0705">
        <w:rPr>
          <w:rFonts w:ascii="Times New Roman" w:hAnsi="Times New Roman" w:cs="Times New Roman"/>
          <w:noProof/>
          <w:sz w:val="28"/>
          <w:szCs w:val="28"/>
        </w:rPr>
        <w:t xml:space="preserve"> vai nav nevienas šīs valsts piederī</w:t>
      </w:r>
      <w:r w:rsidR="00AA22CB" w:rsidRPr="00FC0705">
        <w:rPr>
          <w:rFonts w:ascii="Times New Roman" w:hAnsi="Times New Roman" w:cs="Times New Roman"/>
          <w:noProof/>
          <w:sz w:val="28"/>
          <w:szCs w:val="28"/>
        </w:rPr>
        <w:t>gais</w:t>
      </w:r>
      <w:r w:rsidRPr="00FC0705">
        <w:rPr>
          <w:rFonts w:ascii="Times New Roman" w:hAnsi="Times New Roman" w:cs="Times New Roman"/>
          <w:noProof/>
          <w:sz w:val="28"/>
          <w:szCs w:val="28"/>
        </w:rPr>
        <w:t xml:space="preserve">, Līgumslēdzēju </w:t>
      </w:r>
      <w:r w:rsidR="00F511D9"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alstu kompetentās iestādes izšķir šo jautājumu, savstarpēji vienojoties.</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9C407B" w:rsidP="009C407B">
      <w:pPr>
        <w:pStyle w:val="Title"/>
        <w:snapToGrid w:val="0"/>
        <w:jc w:val="both"/>
        <w:rPr>
          <w:b w:val="0"/>
          <w:noProof/>
          <w:kern w:val="0"/>
          <w:sz w:val="28"/>
          <w:szCs w:val="28"/>
        </w:rPr>
      </w:pPr>
      <w:r w:rsidRPr="00FC0705">
        <w:rPr>
          <w:b w:val="0"/>
          <w:noProof/>
          <w:kern w:val="0"/>
          <w:sz w:val="28"/>
          <w:szCs w:val="28"/>
        </w:rPr>
        <w:t>3.</w:t>
      </w:r>
      <w:r w:rsidRPr="00FC0705">
        <w:rPr>
          <w:sz w:val="28"/>
          <w:szCs w:val="28"/>
        </w:rPr>
        <w:tab/>
      </w:r>
      <w:r w:rsidRPr="00FC0705">
        <w:rPr>
          <w:b w:val="0"/>
          <w:noProof/>
          <w:kern w:val="0"/>
          <w:sz w:val="28"/>
          <w:szCs w:val="28"/>
        </w:rPr>
        <w:t xml:space="preserve">Ja saskaņā ar </w:t>
      </w:r>
      <w:r w:rsidRPr="00A24D7C">
        <w:rPr>
          <w:b w:val="0"/>
          <w:noProof/>
          <w:kern w:val="0"/>
          <w:sz w:val="28"/>
          <w:szCs w:val="28"/>
        </w:rPr>
        <w:t>šā</w:t>
      </w:r>
      <w:r w:rsidRPr="00FC0705">
        <w:rPr>
          <w:b w:val="0"/>
          <w:noProof/>
          <w:kern w:val="0"/>
          <w:sz w:val="28"/>
          <w:szCs w:val="28"/>
        </w:rPr>
        <w:t xml:space="preserve"> panta 1. </w:t>
      </w:r>
      <w:r w:rsidR="00467B93" w:rsidRPr="00FC0705">
        <w:rPr>
          <w:b w:val="0"/>
          <w:noProof/>
          <w:kern w:val="0"/>
          <w:sz w:val="28"/>
          <w:szCs w:val="28"/>
        </w:rPr>
        <w:t>daļas noteikumiem</w:t>
      </w:r>
      <w:r w:rsidRPr="00FC0705">
        <w:rPr>
          <w:b w:val="0"/>
          <w:noProof/>
          <w:kern w:val="0"/>
          <w:sz w:val="28"/>
          <w:szCs w:val="28"/>
        </w:rPr>
        <w:t xml:space="preserve"> persona, kas nav fizisk</w:t>
      </w:r>
      <w:r w:rsidR="00467B93" w:rsidRPr="00FC0705">
        <w:rPr>
          <w:b w:val="0"/>
          <w:noProof/>
          <w:kern w:val="0"/>
          <w:sz w:val="28"/>
          <w:szCs w:val="28"/>
        </w:rPr>
        <w:t>ā</w:t>
      </w:r>
      <w:r w:rsidRPr="00FC0705">
        <w:rPr>
          <w:b w:val="0"/>
          <w:noProof/>
          <w:kern w:val="0"/>
          <w:sz w:val="28"/>
          <w:szCs w:val="28"/>
        </w:rPr>
        <w:t xml:space="preserve"> persona, ir abu Līgumslēdzēju </w:t>
      </w:r>
      <w:r w:rsidR="00F511D9" w:rsidRPr="00FC0705">
        <w:rPr>
          <w:b w:val="0"/>
          <w:noProof/>
          <w:kern w:val="0"/>
          <w:sz w:val="28"/>
          <w:szCs w:val="28"/>
        </w:rPr>
        <w:t>V</w:t>
      </w:r>
      <w:r w:rsidRPr="00FC0705">
        <w:rPr>
          <w:b w:val="0"/>
          <w:noProof/>
          <w:kern w:val="0"/>
          <w:sz w:val="28"/>
          <w:szCs w:val="28"/>
        </w:rPr>
        <w:t xml:space="preserve">alstu rezidents, Līgumslēdzēju </w:t>
      </w:r>
      <w:r w:rsidR="00F511D9" w:rsidRPr="00FC0705">
        <w:rPr>
          <w:b w:val="0"/>
          <w:noProof/>
          <w:kern w:val="0"/>
          <w:sz w:val="28"/>
          <w:szCs w:val="28"/>
        </w:rPr>
        <w:t>V</w:t>
      </w:r>
      <w:r w:rsidRPr="00FC0705">
        <w:rPr>
          <w:b w:val="0"/>
          <w:noProof/>
          <w:kern w:val="0"/>
          <w:sz w:val="28"/>
          <w:szCs w:val="28"/>
        </w:rPr>
        <w:t xml:space="preserve">alstu kompetentās iestādes cenšas </w:t>
      </w:r>
      <w:r w:rsidR="00467B93" w:rsidRPr="00FC0705">
        <w:rPr>
          <w:b w:val="0"/>
          <w:noProof/>
          <w:kern w:val="0"/>
          <w:sz w:val="28"/>
          <w:szCs w:val="28"/>
        </w:rPr>
        <w:t xml:space="preserve">atrisināt </w:t>
      </w:r>
      <w:r w:rsidRPr="00FC0705">
        <w:rPr>
          <w:b w:val="0"/>
          <w:noProof/>
          <w:kern w:val="0"/>
          <w:sz w:val="28"/>
          <w:szCs w:val="28"/>
        </w:rPr>
        <w:t xml:space="preserve">šo jautājumu, savstarpēji vienojoties, ievērojot to, ka </w:t>
      </w:r>
      <w:r w:rsidR="00467B93" w:rsidRPr="00FC0705">
        <w:rPr>
          <w:b w:val="0"/>
          <w:noProof/>
          <w:kern w:val="0"/>
          <w:sz w:val="28"/>
          <w:szCs w:val="28"/>
        </w:rPr>
        <w:t xml:space="preserve">šajā gadījumā faktiskā vadības atrašanās vieta ir </w:t>
      </w:r>
      <w:r w:rsidRPr="00FC0705">
        <w:rPr>
          <w:b w:val="0"/>
          <w:noProof/>
          <w:kern w:val="0"/>
          <w:sz w:val="28"/>
          <w:szCs w:val="28"/>
        </w:rPr>
        <w:t>viens no galvenajiem kritērijiem.</w:t>
      </w:r>
    </w:p>
    <w:p w:rsidR="00CD2661" w:rsidRPr="00FC0705" w:rsidRDefault="00CD2661" w:rsidP="009C407B">
      <w:pPr>
        <w:pStyle w:val="Title"/>
        <w:tabs>
          <w:tab w:val="left" w:pos="420"/>
        </w:tabs>
        <w:snapToGrid w:val="0"/>
        <w:jc w:val="both"/>
        <w:rPr>
          <w:noProof/>
          <w:kern w:val="0"/>
          <w:sz w:val="28"/>
          <w:szCs w:val="28"/>
        </w:rPr>
      </w:pPr>
    </w:p>
    <w:p w:rsidR="00CD2661" w:rsidRPr="00FC0705" w:rsidRDefault="00CD2661" w:rsidP="009C407B">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5. pants</w:t>
      </w:r>
    </w:p>
    <w:p w:rsidR="00CD2661" w:rsidRPr="00FC0705" w:rsidRDefault="00CD2661" w:rsidP="009C407B">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Pastāvīgā pārstāvniecība</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1.</w:t>
      </w: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Šajā konvencijā </w:t>
      </w:r>
      <w:r w:rsidR="00A74DF0" w:rsidRPr="00FC0705">
        <w:rPr>
          <w:rFonts w:ascii="Times New Roman" w:hAnsi="Times New Roman" w:cs="Times New Roman"/>
          <w:noProof/>
          <w:sz w:val="28"/>
          <w:szCs w:val="28"/>
        </w:rPr>
        <w:t xml:space="preserve">termins </w:t>
      </w:r>
      <w:r w:rsidRPr="00FC0705">
        <w:rPr>
          <w:rFonts w:ascii="Times New Roman" w:hAnsi="Times New Roman" w:cs="Times New Roman"/>
          <w:noProof/>
          <w:sz w:val="28"/>
          <w:szCs w:val="28"/>
        </w:rPr>
        <w:t xml:space="preserve">“pastāvīgā pārstāvniecība” </w:t>
      </w:r>
      <w:r w:rsidR="00A74DF0" w:rsidRPr="00FC0705">
        <w:rPr>
          <w:rFonts w:ascii="Times New Roman" w:hAnsi="Times New Roman" w:cs="Times New Roman"/>
          <w:noProof/>
          <w:sz w:val="28"/>
          <w:szCs w:val="28"/>
        </w:rPr>
        <w:t xml:space="preserve">nozīmē </w:t>
      </w:r>
      <w:r w:rsidRPr="00FC0705">
        <w:rPr>
          <w:rFonts w:ascii="Times New Roman" w:hAnsi="Times New Roman" w:cs="Times New Roman"/>
          <w:noProof/>
          <w:sz w:val="28"/>
          <w:szCs w:val="28"/>
        </w:rPr>
        <w:t>noteikt</w:t>
      </w:r>
      <w:r w:rsidR="00A74DF0" w:rsidRPr="00FC0705">
        <w:rPr>
          <w:rFonts w:ascii="Times New Roman" w:hAnsi="Times New Roman" w:cs="Times New Roman"/>
          <w:noProof/>
          <w:sz w:val="28"/>
          <w:szCs w:val="28"/>
        </w:rPr>
        <w:t>u</w:t>
      </w:r>
      <w:r w:rsidRPr="00FC0705">
        <w:rPr>
          <w:rFonts w:ascii="Times New Roman" w:hAnsi="Times New Roman" w:cs="Times New Roman"/>
          <w:noProof/>
          <w:sz w:val="28"/>
          <w:szCs w:val="28"/>
        </w:rPr>
        <w:t xml:space="preserve"> uzņēmējdarbības viet</w:t>
      </w:r>
      <w:r w:rsidR="00A74DF0" w:rsidRPr="00FC0705">
        <w:rPr>
          <w:rFonts w:ascii="Times New Roman" w:hAnsi="Times New Roman" w:cs="Times New Roman"/>
          <w:noProof/>
          <w:sz w:val="28"/>
          <w:szCs w:val="28"/>
        </w:rPr>
        <w:t>u</w:t>
      </w:r>
      <w:r w:rsidRPr="00FC0705">
        <w:rPr>
          <w:rFonts w:ascii="Times New Roman" w:hAnsi="Times New Roman" w:cs="Times New Roman"/>
          <w:noProof/>
          <w:sz w:val="28"/>
          <w:szCs w:val="28"/>
        </w:rPr>
        <w:t>, kur uzņēmums  pilnī</w:t>
      </w:r>
      <w:r w:rsidR="00040807" w:rsidRPr="00FC0705">
        <w:rPr>
          <w:rFonts w:ascii="Times New Roman" w:hAnsi="Times New Roman" w:cs="Times New Roman"/>
          <w:noProof/>
          <w:sz w:val="28"/>
          <w:szCs w:val="28"/>
        </w:rPr>
        <w:t>bā</w:t>
      </w:r>
      <w:r w:rsidRPr="00FC0705">
        <w:rPr>
          <w:rFonts w:ascii="Times New Roman" w:hAnsi="Times New Roman" w:cs="Times New Roman"/>
          <w:noProof/>
          <w:sz w:val="28"/>
          <w:szCs w:val="28"/>
        </w:rPr>
        <w:t xml:space="preserve"> vai daļēji </w:t>
      </w:r>
      <w:r w:rsidR="00040807" w:rsidRPr="00FC0705">
        <w:rPr>
          <w:rFonts w:ascii="Times New Roman" w:hAnsi="Times New Roman" w:cs="Times New Roman"/>
          <w:noProof/>
          <w:sz w:val="28"/>
          <w:szCs w:val="28"/>
        </w:rPr>
        <w:t xml:space="preserve"> veic</w:t>
      </w:r>
      <w:r w:rsidRPr="00FC0705">
        <w:rPr>
          <w:rFonts w:ascii="Times New Roman" w:hAnsi="Times New Roman" w:cs="Times New Roman"/>
          <w:noProof/>
          <w:sz w:val="28"/>
          <w:szCs w:val="28"/>
        </w:rPr>
        <w:t xml:space="preserve"> uzņēmējdarbību.</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2.</w:t>
      </w:r>
      <w:r w:rsidRPr="00FC0705">
        <w:rPr>
          <w:rFonts w:ascii="Times New Roman" w:hAnsi="Times New Roman" w:cs="Times New Roman"/>
          <w:sz w:val="28"/>
          <w:szCs w:val="28"/>
        </w:rPr>
        <w:tab/>
      </w:r>
      <w:r w:rsidR="00E27FC0" w:rsidRPr="00FC0705">
        <w:rPr>
          <w:rFonts w:ascii="Times New Roman" w:hAnsi="Times New Roman" w:cs="Times New Roman"/>
          <w:sz w:val="28"/>
          <w:szCs w:val="28"/>
        </w:rPr>
        <w:t xml:space="preserve">Termins </w:t>
      </w:r>
      <w:r w:rsidRPr="00FC0705">
        <w:rPr>
          <w:rFonts w:ascii="Times New Roman" w:hAnsi="Times New Roman" w:cs="Times New Roman"/>
          <w:noProof/>
          <w:sz w:val="28"/>
          <w:szCs w:val="28"/>
        </w:rPr>
        <w:t>“pastāvīgā pārstāvniecība”</w:t>
      </w:r>
      <w:r w:rsidR="00E27FC0" w:rsidRPr="00FC0705">
        <w:rPr>
          <w:rFonts w:ascii="Times New Roman" w:hAnsi="Times New Roman" w:cs="Times New Roman"/>
          <w:noProof/>
          <w:sz w:val="28"/>
          <w:szCs w:val="28"/>
        </w:rPr>
        <w:t>, galvenokārt,</w:t>
      </w:r>
      <w:r w:rsidRPr="00FC0705">
        <w:rPr>
          <w:rFonts w:ascii="Times New Roman" w:hAnsi="Times New Roman" w:cs="Times New Roman"/>
          <w:noProof/>
          <w:sz w:val="28"/>
          <w:szCs w:val="28"/>
        </w:rPr>
        <w:t xml:space="preserve"> </w:t>
      </w:r>
      <w:r w:rsidR="00E27FC0" w:rsidRPr="00FC0705">
        <w:rPr>
          <w:rFonts w:ascii="Times New Roman" w:hAnsi="Times New Roman" w:cs="Times New Roman"/>
          <w:noProof/>
          <w:sz w:val="28"/>
          <w:szCs w:val="28"/>
        </w:rPr>
        <w:t>ietver</w:t>
      </w:r>
      <w:r w:rsidRPr="00FC0705">
        <w:rPr>
          <w:rFonts w:ascii="Times New Roman" w:hAnsi="Times New Roman" w:cs="Times New Roman"/>
          <w:noProof/>
          <w:sz w:val="28"/>
          <w:szCs w:val="28"/>
        </w:rPr>
        <w:t>:</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AC1A1B">
      <w:pPr>
        <w:pStyle w:val="PlainText"/>
        <w:widowControl w:val="0"/>
        <w:numPr>
          <w:ilvl w:val="0"/>
          <w:numId w:val="14"/>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vadības atrašanās viet</w:t>
      </w:r>
      <w:r w:rsidR="00E27FC0" w:rsidRPr="00FC0705">
        <w:rPr>
          <w:rFonts w:ascii="Times New Roman" w:hAnsi="Times New Roman" w:cs="Times New Roman"/>
          <w:noProof/>
          <w:sz w:val="28"/>
          <w:szCs w:val="28"/>
        </w:rPr>
        <w:t>u</w:t>
      </w:r>
      <w:r w:rsidRPr="00FC0705">
        <w:rPr>
          <w:rFonts w:ascii="Times New Roman" w:hAnsi="Times New Roman" w:cs="Times New Roman"/>
          <w:noProof/>
          <w:sz w:val="28"/>
          <w:szCs w:val="28"/>
        </w:rPr>
        <w:t>;</w:t>
      </w:r>
    </w:p>
    <w:p w:rsidR="00CD2661" w:rsidRPr="00FC0705" w:rsidRDefault="00CD2661" w:rsidP="00AC1A1B">
      <w:pPr>
        <w:pStyle w:val="PlainText"/>
        <w:widowControl w:val="0"/>
        <w:numPr>
          <w:ilvl w:val="0"/>
          <w:numId w:val="14"/>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filiāl</w:t>
      </w:r>
      <w:r w:rsidR="00E27FC0" w:rsidRPr="00FC0705">
        <w:rPr>
          <w:rFonts w:ascii="Times New Roman" w:hAnsi="Times New Roman" w:cs="Times New Roman"/>
          <w:noProof/>
          <w:sz w:val="28"/>
          <w:szCs w:val="28"/>
        </w:rPr>
        <w:t>i</w:t>
      </w:r>
      <w:r w:rsidRPr="00FC0705">
        <w:rPr>
          <w:rFonts w:ascii="Times New Roman" w:hAnsi="Times New Roman" w:cs="Times New Roman"/>
          <w:noProof/>
          <w:sz w:val="28"/>
          <w:szCs w:val="28"/>
        </w:rPr>
        <w:t>;</w:t>
      </w:r>
    </w:p>
    <w:p w:rsidR="00CD2661" w:rsidRPr="00FC0705" w:rsidRDefault="00CD2661" w:rsidP="00AC1A1B">
      <w:pPr>
        <w:pStyle w:val="PlainText"/>
        <w:widowControl w:val="0"/>
        <w:numPr>
          <w:ilvl w:val="0"/>
          <w:numId w:val="14"/>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biroj</w:t>
      </w:r>
      <w:r w:rsidR="00E27FC0" w:rsidRPr="00FC0705">
        <w:rPr>
          <w:rFonts w:ascii="Times New Roman" w:hAnsi="Times New Roman" w:cs="Times New Roman"/>
          <w:noProof/>
          <w:sz w:val="28"/>
          <w:szCs w:val="28"/>
        </w:rPr>
        <w:t>u</w:t>
      </w:r>
      <w:r w:rsidRPr="00FC0705">
        <w:rPr>
          <w:rFonts w:ascii="Times New Roman" w:hAnsi="Times New Roman" w:cs="Times New Roman"/>
          <w:noProof/>
          <w:sz w:val="28"/>
          <w:szCs w:val="28"/>
        </w:rPr>
        <w:t>;</w:t>
      </w:r>
    </w:p>
    <w:p w:rsidR="00CD2661" w:rsidRPr="00FC0705" w:rsidRDefault="00E27FC0" w:rsidP="00AC1A1B">
      <w:pPr>
        <w:pStyle w:val="PlainText"/>
        <w:widowControl w:val="0"/>
        <w:numPr>
          <w:ilvl w:val="0"/>
          <w:numId w:val="14"/>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fabriku</w:t>
      </w:r>
      <w:r w:rsidR="00CD2661" w:rsidRPr="00FC0705">
        <w:rPr>
          <w:rFonts w:ascii="Times New Roman" w:hAnsi="Times New Roman" w:cs="Times New Roman"/>
          <w:noProof/>
          <w:sz w:val="28"/>
          <w:szCs w:val="28"/>
        </w:rPr>
        <w:t>;</w:t>
      </w:r>
    </w:p>
    <w:p w:rsidR="00CD2661" w:rsidRPr="00FC0705" w:rsidRDefault="00CD2661" w:rsidP="00AC1A1B">
      <w:pPr>
        <w:pStyle w:val="PlainText"/>
        <w:widowControl w:val="0"/>
        <w:numPr>
          <w:ilvl w:val="0"/>
          <w:numId w:val="14"/>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darbnīc</w:t>
      </w:r>
      <w:r w:rsidR="00E27FC0" w:rsidRPr="00FC0705">
        <w:rPr>
          <w:rFonts w:ascii="Times New Roman" w:hAnsi="Times New Roman" w:cs="Times New Roman"/>
          <w:noProof/>
          <w:sz w:val="28"/>
          <w:szCs w:val="28"/>
        </w:rPr>
        <w:t>u,</w:t>
      </w:r>
      <w:r w:rsidRPr="00FC0705">
        <w:rPr>
          <w:rFonts w:ascii="Times New Roman" w:hAnsi="Times New Roman" w:cs="Times New Roman"/>
          <w:noProof/>
          <w:sz w:val="28"/>
          <w:szCs w:val="28"/>
        </w:rPr>
        <w:t xml:space="preserve"> un</w:t>
      </w:r>
    </w:p>
    <w:p w:rsidR="00CD2661" w:rsidRPr="00FC0705" w:rsidRDefault="00CD2661" w:rsidP="00AC1A1B">
      <w:pPr>
        <w:pStyle w:val="PlainText"/>
        <w:widowControl w:val="0"/>
        <w:numPr>
          <w:ilvl w:val="0"/>
          <w:numId w:val="14"/>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jebkur</w:t>
      </w:r>
      <w:r w:rsidR="00E27FC0" w:rsidRPr="00FC0705">
        <w:rPr>
          <w:rFonts w:ascii="Times New Roman" w:hAnsi="Times New Roman" w:cs="Times New Roman"/>
          <w:noProof/>
          <w:sz w:val="28"/>
          <w:szCs w:val="28"/>
        </w:rPr>
        <w:t>u</w:t>
      </w:r>
      <w:r w:rsidRPr="00FC0705">
        <w:rPr>
          <w:rFonts w:ascii="Times New Roman" w:hAnsi="Times New Roman" w:cs="Times New Roman"/>
          <w:noProof/>
          <w:sz w:val="28"/>
          <w:szCs w:val="28"/>
        </w:rPr>
        <w:t xml:space="preserve"> dabas resursu ieguves viet</w:t>
      </w:r>
      <w:r w:rsidR="00E27FC0" w:rsidRPr="00FC0705">
        <w:rPr>
          <w:rFonts w:ascii="Times New Roman" w:hAnsi="Times New Roman" w:cs="Times New Roman"/>
          <w:noProof/>
          <w:sz w:val="28"/>
          <w:szCs w:val="28"/>
        </w:rPr>
        <w:t>u</w:t>
      </w:r>
      <w:r w:rsidRPr="00FC0705">
        <w:rPr>
          <w:rFonts w:ascii="Times New Roman" w:hAnsi="Times New Roman" w:cs="Times New Roman"/>
          <w:noProof/>
          <w:sz w:val="28"/>
          <w:szCs w:val="28"/>
        </w:rPr>
        <w:t>.</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9C407B"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3.</w:t>
      </w:r>
      <w:r w:rsidRPr="00FC0705">
        <w:rPr>
          <w:rFonts w:ascii="Times New Roman" w:hAnsi="Times New Roman" w:cs="Times New Roman"/>
          <w:sz w:val="28"/>
          <w:szCs w:val="28"/>
        </w:rPr>
        <w:tab/>
      </w:r>
      <w:r w:rsidRPr="00FC0705">
        <w:rPr>
          <w:rFonts w:ascii="Times New Roman" w:hAnsi="Times New Roman" w:cs="Times New Roman"/>
          <w:noProof/>
          <w:sz w:val="28"/>
          <w:szCs w:val="28"/>
        </w:rPr>
        <w:t>Termins “pastāvīgā pārstāvniecība” ietver arī:</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141EFD" w:rsidRDefault="00CD2661" w:rsidP="00AC1A1B">
      <w:pPr>
        <w:pStyle w:val="PlainText"/>
        <w:widowControl w:val="0"/>
        <w:numPr>
          <w:ilvl w:val="0"/>
          <w:numId w:val="15"/>
        </w:numPr>
        <w:ind w:left="1134" w:hanging="425"/>
        <w:jc w:val="both"/>
        <w:rPr>
          <w:rFonts w:ascii="Times New Roman" w:eastAsia="MS Mincho" w:hAnsi="Times New Roman" w:cs="Times New Roman"/>
          <w:noProof/>
          <w:sz w:val="28"/>
          <w:szCs w:val="28"/>
        </w:rPr>
      </w:pPr>
      <w:r w:rsidRPr="00141EFD">
        <w:rPr>
          <w:rFonts w:ascii="Times New Roman" w:hAnsi="Times New Roman" w:cs="Times New Roman"/>
          <w:noProof/>
          <w:sz w:val="28"/>
          <w:szCs w:val="28"/>
        </w:rPr>
        <w:t>būvlaukumu, celtniecības, montāžas vai instalācijas projektus vai ar to saistītus uzraudzības pasākumus, taču tikai tad, ja šāds būvlaukums, projekts vai pasākum</w:t>
      </w:r>
      <w:r w:rsidR="00AF652D" w:rsidRPr="00141EFD">
        <w:rPr>
          <w:rFonts w:ascii="Times New Roman" w:hAnsi="Times New Roman" w:cs="Times New Roman"/>
          <w:noProof/>
          <w:sz w:val="28"/>
          <w:szCs w:val="28"/>
        </w:rPr>
        <w:t>i</w:t>
      </w:r>
      <w:r w:rsidRPr="00141EFD">
        <w:rPr>
          <w:rFonts w:ascii="Times New Roman" w:hAnsi="Times New Roman" w:cs="Times New Roman"/>
          <w:noProof/>
          <w:sz w:val="28"/>
          <w:szCs w:val="28"/>
        </w:rPr>
        <w:t xml:space="preserve"> </w:t>
      </w:r>
      <w:r w:rsidR="00AF652D" w:rsidRPr="00141EFD">
        <w:rPr>
          <w:rFonts w:ascii="Times New Roman" w:hAnsi="Times New Roman" w:cs="Times New Roman"/>
          <w:noProof/>
          <w:sz w:val="28"/>
          <w:szCs w:val="28"/>
        </w:rPr>
        <w:t xml:space="preserve">turpinās </w:t>
      </w:r>
      <w:r w:rsidRPr="00141EFD">
        <w:rPr>
          <w:rFonts w:ascii="Times New Roman" w:hAnsi="Times New Roman" w:cs="Times New Roman"/>
          <w:noProof/>
          <w:sz w:val="28"/>
          <w:szCs w:val="28"/>
        </w:rPr>
        <w:t xml:space="preserve"> ilgāk par 183 dien</w:t>
      </w:r>
      <w:r w:rsidR="00B16C00" w:rsidRPr="00141EFD">
        <w:rPr>
          <w:rFonts w:ascii="Times New Roman" w:hAnsi="Times New Roman" w:cs="Times New Roman"/>
          <w:noProof/>
          <w:sz w:val="28"/>
          <w:szCs w:val="28"/>
        </w:rPr>
        <w:t>u periodu</w:t>
      </w:r>
      <w:r w:rsidRPr="00141EFD">
        <w:rPr>
          <w:rFonts w:ascii="Times New Roman" w:hAnsi="Times New Roman" w:cs="Times New Roman"/>
          <w:noProof/>
          <w:sz w:val="28"/>
          <w:szCs w:val="28"/>
        </w:rPr>
        <w:t>;</w:t>
      </w:r>
    </w:p>
    <w:p w:rsidR="00CD2661" w:rsidRPr="00FC0705" w:rsidRDefault="00CD2661" w:rsidP="00AC1A1B">
      <w:pPr>
        <w:pStyle w:val="PlainText"/>
        <w:widowControl w:val="0"/>
        <w:numPr>
          <w:ilvl w:val="0"/>
          <w:numId w:val="15"/>
        </w:numPr>
        <w:ind w:left="1134" w:hanging="425"/>
        <w:jc w:val="both"/>
        <w:rPr>
          <w:rFonts w:ascii="Times New Roman" w:eastAsia="MS Mincho" w:hAnsi="Times New Roman" w:cs="Times New Roman"/>
          <w:noProof/>
          <w:sz w:val="28"/>
          <w:szCs w:val="28"/>
        </w:rPr>
      </w:pPr>
      <w:r w:rsidRPr="00141EFD">
        <w:rPr>
          <w:rFonts w:ascii="Times New Roman" w:hAnsi="Times New Roman" w:cs="Times New Roman"/>
          <w:noProof/>
          <w:sz w:val="28"/>
          <w:szCs w:val="28"/>
        </w:rPr>
        <w:t>pakalpojumu</w:t>
      </w:r>
      <w:r w:rsidR="00B16C00" w:rsidRPr="00141EFD">
        <w:rPr>
          <w:rFonts w:ascii="Times New Roman" w:hAnsi="Times New Roman" w:cs="Times New Roman"/>
          <w:noProof/>
          <w:sz w:val="28"/>
          <w:szCs w:val="28"/>
        </w:rPr>
        <w:t>, tai skaitā</w:t>
      </w:r>
      <w:r w:rsidRPr="00141EFD">
        <w:rPr>
          <w:rFonts w:ascii="Times New Roman" w:hAnsi="Times New Roman" w:cs="Times New Roman"/>
          <w:noProof/>
          <w:sz w:val="28"/>
          <w:szCs w:val="28"/>
        </w:rPr>
        <w:t xml:space="preserve"> </w:t>
      </w:r>
      <w:r w:rsidR="00B16C00" w:rsidRPr="00141EFD">
        <w:rPr>
          <w:rFonts w:ascii="Times New Roman" w:hAnsi="Times New Roman" w:cs="Times New Roman"/>
          <w:noProof/>
          <w:sz w:val="28"/>
          <w:szCs w:val="28"/>
        </w:rPr>
        <w:t xml:space="preserve">konsultatīvo pakalpojumu, </w:t>
      </w:r>
      <w:r w:rsidRPr="00141EFD">
        <w:rPr>
          <w:rFonts w:ascii="Times New Roman" w:hAnsi="Times New Roman" w:cs="Times New Roman"/>
          <w:noProof/>
          <w:sz w:val="28"/>
          <w:szCs w:val="28"/>
        </w:rPr>
        <w:t>sniegšanu, ko veic uzņēmums</w:t>
      </w:r>
      <w:r w:rsidR="00D424C6" w:rsidRPr="00141EFD">
        <w:rPr>
          <w:rFonts w:ascii="Times New Roman" w:hAnsi="Times New Roman" w:cs="Times New Roman"/>
          <w:noProof/>
          <w:sz w:val="28"/>
          <w:szCs w:val="28"/>
        </w:rPr>
        <w:t xml:space="preserve">, </w:t>
      </w:r>
      <w:r w:rsidR="00D424C6" w:rsidRPr="00141EFD">
        <w:rPr>
          <w:rFonts w:ascii="Times New Roman" w:hAnsi="Times New Roman" w:cs="Times New Roman"/>
          <w:sz w:val="28"/>
          <w:szCs w:val="28"/>
          <w:shd w:val="clear" w:color="auto" w:fill="FFFFFF"/>
        </w:rPr>
        <w:t xml:space="preserve">nodarbinot šī uzņēmuma darbiniekus vai citu personālu, ko uzņēmums šajā nolūkā piesaistījis, </w:t>
      </w:r>
      <w:r w:rsidR="00D424C6" w:rsidRPr="00141EFD">
        <w:rPr>
          <w:rFonts w:ascii="Times New Roman" w:hAnsi="Times New Roman" w:cs="Times New Roman"/>
          <w:noProof/>
          <w:sz w:val="28"/>
          <w:szCs w:val="28"/>
        </w:rPr>
        <w:t>bet</w:t>
      </w:r>
      <w:r w:rsidRPr="00141EFD">
        <w:rPr>
          <w:rFonts w:ascii="Times New Roman" w:hAnsi="Times New Roman" w:cs="Times New Roman"/>
          <w:noProof/>
          <w:sz w:val="28"/>
          <w:szCs w:val="28"/>
        </w:rPr>
        <w:t xml:space="preserve"> tikai tad, ja šāda veida darbības </w:t>
      </w:r>
      <w:r w:rsidR="007934EF" w:rsidRPr="00141EFD">
        <w:rPr>
          <w:rFonts w:ascii="Times New Roman" w:hAnsi="Times New Roman" w:cs="Times New Roman"/>
          <w:noProof/>
          <w:sz w:val="28"/>
          <w:szCs w:val="28"/>
        </w:rPr>
        <w:t xml:space="preserve">Līgumslēdzējā </w:t>
      </w:r>
      <w:r w:rsidR="00F511D9" w:rsidRPr="00141EFD">
        <w:rPr>
          <w:rFonts w:ascii="Times New Roman" w:hAnsi="Times New Roman" w:cs="Times New Roman"/>
          <w:noProof/>
          <w:sz w:val="28"/>
          <w:szCs w:val="28"/>
        </w:rPr>
        <w:t>V</w:t>
      </w:r>
      <w:r w:rsidR="007934EF" w:rsidRPr="00141EFD">
        <w:rPr>
          <w:rFonts w:ascii="Times New Roman" w:hAnsi="Times New Roman" w:cs="Times New Roman"/>
          <w:noProof/>
          <w:sz w:val="28"/>
          <w:szCs w:val="28"/>
        </w:rPr>
        <w:t xml:space="preserve">alstī </w:t>
      </w:r>
      <w:r w:rsidRPr="00141EFD">
        <w:rPr>
          <w:rFonts w:ascii="Times New Roman" w:hAnsi="Times New Roman" w:cs="Times New Roman"/>
          <w:noProof/>
          <w:sz w:val="28"/>
          <w:szCs w:val="28"/>
        </w:rPr>
        <w:t xml:space="preserve">turpinās (tajā pašā projektā vai saistītā </w:t>
      </w:r>
      <w:r w:rsidRPr="00FC0705">
        <w:rPr>
          <w:rFonts w:ascii="Times New Roman" w:hAnsi="Times New Roman" w:cs="Times New Roman"/>
          <w:noProof/>
          <w:sz w:val="28"/>
          <w:szCs w:val="28"/>
        </w:rPr>
        <w:t>projektā) laika posm</w:t>
      </w:r>
      <w:r w:rsidR="006671AE" w:rsidRPr="00FC0705">
        <w:rPr>
          <w:rFonts w:ascii="Times New Roman" w:hAnsi="Times New Roman" w:cs="Times New Roman"/>
          <w:noProof/>
          <w:sz w:val="28"/>
          <w:szCs w:val="28"/>
        </w:rPr>
        <w:t>u</w:t>
      </w:r>
      <w:r w:rsidRPr="00FC0705">
        <w:rPr>
          <w:rFonts w:ascii="Times New Roman" w:hAnsi="Times New Roman" w:cs="Times New Roman"/>
          <w:noProof/>
          <w:sz w:val="28"/>
          <w:szCs w:val="28"/>
        </w:rPr>
        <w:t xml:space="preserve"> vai </w:t>
      </w:r>
      <w:r w:rsidR="006671AE" w:rsidRPr="00FC0705">
        <w:rPr>
          <w:rFonts w:ascii="Times New Roman" w:hAnsi="Times New Roman" w:cs="Times New Roman"/>
          <w:noProof/>
          <w:sz w:val="28"/>
          <w:szCs w:val="28"/>
        </w:rPr>
        <w:t xml:space="preserve">laika </w:t>
      </w:r>
      <w:r w:rsidRPr="00FC0705">
        <w:rPr>
          <w:rFonts w:ascii="Times New Roman" w:hAnsi="Times New Roman" w:cs="Times New Roman"/>
          <w:noProof/>
          <w:sz w:val="28"/>
          <w:szCs w:val="28"/>
        </w:rPr>
        <w:t>posm</w:t>
      </w:r>
      <w:r w:rsidR="006671AE" w:rsidRPr="00FC0705">
        <w:rPr>
          <w:rFonts w:ascii="Times New Roman" w:hAnsi="Times New Roman" w:cs="Times New Roman"/>
          <w:noProof/>
          <w:sz w:val="28"/>
          <w:szCs w:val="28"/>
        </w:rPr>
        <w:t>us</w:t>
      </w:r>
      <w:r w:rsidRPr="00FC0705">
        <w:rPr>
          <w:rFonts w:ascii="Times New Roman" w:hAnsi="Times New Roman" w:cs="Times New Roman"/>
          <w:noProof/>
          <w:sz w:val="28"/>
          <w:szCs w:val="28"/>
        </w:rPr>
        <w:t xml:space="preserve">, </w:t>
      </w:r>
      <w:r w:rsidR="006671AE" w:rsidRPr="00FC0705">
        <w:rPr>
          <w:rFonts w:ascii="Times New Roman" w:hAnsi="Times New Roman" w:cs="Times New Roman"/>
          <w:noProof/>
          <w:sz w:val="28"/>
          <w:szCs w:val="28"/>
        </w:rPr>
        <w:t>kas</w:t>
      </w:r>
      <w:r w:rsidRPr="00FC0705">
        <w:rPr>
          <w:rFonts w:ascii="Times New Roman" w:hAnsi="Times New Roman" w:cs="Times New Roman"/>
          <w:noProof/>
          <w:sz w:val="28"/>
          <w:szCs w:val="28"/>
        </w:rPr>
        <w:t xml:space="preserve"> kop</w:t>
      </w:r>
      <w:r w:rsidR="006671AE" w:rsidRPr="00FC0705">
        <w:rPr>
          <w:rFonts w:ascii="Times New Roman" w:hAnsi="Times New Roman" w:cs="Times New Roman"/>
          <w:noProof/>
          <w:sz w:val="28"/>
          <w:szCs w:val="28"/>
        </w:rPr>
        <w:t>umā</w:t>
      </w:r>
      <w:r w:rsidRPr="00FC0705">
        <w:rPr>
          <w:rFonts w:ascii="Times New Roman" w:hAnsi="Times New Roman" w:cs="Times New Roman"/>
          <w:noProof/>
          <w:sz w:val="28"/>
          <w:szCs w:val="28"/>
        </w:rPr>
        <w:t xml:space="preserve"> </w:t>
      </w:r>
      <w:r w:rsidR="006671AE" w:rsidRPr="00FC0705">
        <w:rPr>
          <w:rFonts w:ascii="Times New Roman" w:hAnsi="Times New Roman" w:cs="Times New Roman"/>
          <w:noProof/>
          <w:sz w:val="28"/>
          <w:szCs w:val="28"/>
        </w:rPr>
        <w:t xml:space="preserve">pārsniedz 183 dienas jebkurā </w:t>
      </w:r>
      <w:r w:rsidRPr="00FC0705">
        <w:rPr>
          <w:rFonts w:ascii="Times New Roman" w:hAnsi="Times New Roman" w:cs="Times New Roman"/>
          <w:noProof/>
          <w:sz w:val="28"/>
          <w:szCs w:val="28"/>
        </w:rPr>
        <w:t>12 mēnešu periodā.</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4.</w:t>
      </w: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Neatkarīgi no </w:t>
      </w:r>
      <w:r w:rsidRPr="007C7B24">
        <w:rPr>
          <w:rFonts w:ascii="Times New Roman" w:hAnsi="Times New Roman"/>
          <w:noProof/>
          <w:sz w:val="28"/>
          <w:szCs w:val="28"/>
        </w:rPr>
        <w:t>šā</w:t>
      </w:r>
      <w:r w:rsidRPr="00FC0705">
        <w:rPr>
          <w:rFonts w:ascii="Times New Roman" w:hAnsi="Times New Roman" w:cs="Times New Roman"/>
          <w:noProof/>
          <w:sz w:val="28"/>
          <w:szCs w:val="28"/>
        </w:rPr>
        <w:t xml:space="preserve"> panta iepriekšējiem noteikumiem uzskata, ka termins “pastāvīgā pārstāvniecība” neietver:</w:t>
      </w:r>
    </w:p>
    <w:p w:rsidR="00CD2661" w:rsidRPr="00FC0705" w:rsidRDefault="00CD2661" w:rsidP="009C407B">
      <w:pPr>
        <w:pStyle w:val="PlainText"/>
        <w:widowControl w:val="0"/>
        <w:ind w:hanging="720"/>
        <w:jc w:val="both"/>
        <w:rPr>
          <w:rFonts w:ascii="Times New Roman" w:eastAsia="MS Mincho" w:hAnsi="Times New Roman" w:cs="Times New Roman"/>
          <w:noProof/>
          <w:sz w:val="28"/>
          <w:szCs w:val="28"/>
        </w:rPr>
      </w:pPr>
    </w:p>
    <w:p w:rsidR="00CD2661" w:rsidRPr="00FC0705" w:rsidRDefault="00FB72EA" w:rsidP="00AC1A1B">
      <w:pPr>
        <w:pStyle w:val="PlainText"/>
        <w:widowControl w:val="0"/>
        <w:numPr>
          <w:ilvl w:val="0"/>
          <w:numId w:val="16"/>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ēku un iekārtu</w:t>
      </w:r>
      <w:r w:rsidR="00CD2661" w:rsidRPr="00FC0705">
        <w:rPr>
          <w:rFonts w:ascii="Times New Roman" w:hAnsi="Times New Roman" w:cs="Times New Roman"/>
          <w:noProof/>
          <w:sz w:val="28"/>
          <w:szCs w:val="28"/>
        </w:rPr>
        <w:t xml:space="preserve"> izmantošanu </w:t>
      </w:r>
      <w:r w:rsidRPr="00FC0705">
        <w:rPr>
          <w:rFonts w:ascii="Times New Roman" w:hAnsi="Times New Roman" w:cs="Times New Roman"/>
          <w:noProof/>
          <w:sz w:val="28"/>
          <w:szCs w:val="28"/>
        </w:rPr>
        <w:t>tikai</w:t>
      </w:r>
      <w:r w:rsidR="00CD2661" w:rsidRPr="00FC0705">
        <w:rPr>
          <w:rFonts w:ascii="Times New Roman" w:hAnsi="Times New Roman" w:cs="Times New Roman"/>
          <w:noProof/>
          <w:sz w:val="28"/>
          <w:szCs w:val="28"/>
        </w:rPr>
        <w:t xml:space="preserve"> uzņēmumam piederošu preču</w:t>
      </w:r>
      <w:r w:rsidRPr="00FC0705">
        <w:rPr>
          <w:rFonts w:ascii="Times New Roman" w:hAnsi="Times New Roman" w:cs="Times New Roman"/>
          <w:noProof/>
          <w:sz w:val="28"/>
          <w:szCs w:val="28"/>
        </w:rPr>
        <w:t xml:space="preserve"> vai ražojumu</w:t>
      </w:r>
      <w:r w:rsidR="00CD2661" w:rsidRPr="00FC0705">
        <w:rPr>
          <w:rFonts w:ascii="Times New Roman" w:hAnsi="Times New Roman" w:cs="Times New Roman"/>
          <w:noProof/>
          <w:sz w:val="28"/>
          <w:szCs w:val="28"/>
        </w:rPr>
        <w:t xml:space="preserve"> </w:t>
      </w:r>
      <w:r w:rsidRPr="00FC0705">
        <w:rPr>
          <w:rFonts w:ascii="Times New Roman" w:hAnsi="Times New Roman" w:cs="Times New Roman"/>
          <w:noProof/>
          <w:sz w:val="28"/>
          <w:szCs w:val="28"/>
        </w:rPr>
        <w:t>uz</w:t>
      </w:r>
      <w:r w:rsidR="00CD2661" w:rsidRPr="00FC0705">
        <w:rPr>
          <w:rFonts w:ascii="Times New Roman" w:hAnsi="Times New Roman" w:cs="Times New Roman"/>
          <w:noProof/>
          <w:sz w:val="28"/>
          <w:szCs w:val="28"/>
        </w:rPr>
        <w:t>glabāšanai, izstādīšanai vai piegādei;</w:t>
      </w:r>
    </w:p>
    <w:p w:rsidR="00CD2661" w:rsidRPr="00FC0705" w:rsidRDefault="00CD2661" w:rsidP="00AC1A1B">
      <w:pPr>
        <w:pStyle w:val="PlainText"/>
        <w:widowControl w:val="0"/>
        <w:numPr>
          <w:ilvl w:val="0"/>
          <w:numId w:val="16"/>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uzņēmumam piederošu preču </w:t>
      </w:r>
      <w:r w:rsidR="00FB72EA" w:rsidRPr="00FC0705">
        <w:rPr>
          <w:rFonts w:ascii="Times New Roman" w:hAnsi="Times New Roman" w:cs="Times New Roman"/>
          <w:noProof/>
          <w:sz w:val="28"/>
          <w:szCs w:val="28"/>
        </w:rPr>
        <w:t xml:space="preserve">vai ražojumu </w:t>
      </w:r>
      <w:r w:rsidRPr="00FC0705">
        <w:rPr>
          <w:rFonts w:ascii="Times New Roman" w:hAnsi="Times New Roman" w:cs="Times New Roman"/>
          <w:noProof/>
          <w:sz w:val="28"/>
          <w:szCs w:val="28"/>
        </w:rPr>
        <w:t>krājum</w:t>
      </w:r>
      <w:r w:rsidR="00FB72EA" w:rsidRPr="00FC0705">
        <w:rPr>
          <w:rFonts w:ascii="Times New Roman" w:hAnsi="Times New Roman" w:cs="Times New Roman"/>
          <w:noProof/>
          <w:sz w:val="28"/>
          <w:szCs w:val="28"/>
        </w:rPr>
        <w:t>u</w:t>
      </w:r>
      <w:r w:rsidR="00E41F13" w:rsidRPr="00FC0705">
        <w:rPr>
          <w:rFonts w:ascii="Times New Roman" w:hAnsi="Times New Roman" w:cs="Times New Roman"/>
          <w:noProof/>
          <w:sz w:val="28"/>
          <w:szCs w:val="28"/>
        </w:rPr>
        <w:t xml:space="preserve"> uzturēšanu</w:t>
      </w:r>
      <w:r w:rsidR="00B83837" w:rsidRPr="00FC0705">
        <w:rPr>
          <w:rFonts w:ascii="Times New Roman" w:hAnsi="Times New Roman" w:cs="Times New Roman"/>
          <w:noProof/>
          <w:sz w:val="28"/>
          <w:szCs w:val="28"/>
        </w:rPr>
        <w:t>, kas paredzēti tikai</w:t>
      </w:r>
      <w:r w:rsidRPr="00FC0705">
        <w:rPr>
          <w:rFonts w:ascii="Times New Roman" w:hAnsi="Times New Roman" w:cs="Times New Roman"/>
          <w:noProof/>
          <w:sz w:val="28"/>
          <w:szCs w:val="28"/>
        </w:rPr>
        <w:t xml:space="preserve"> </w:t>
      </w:r>
      <w:r w:rsidR="00B83837" w:rsidRPr="00FC0705">
        <w:rPr>
          <w:rFonts w:ascii="Times New Roman" w:hAnsi="Times New Roman" w:cs="Times New Roman"/>
          <w:noProof/>
          <w:sz w:val="28"/>
          <w:szCs w:val="28"/>
        </w:rPr>
        <w:t>uzglabāšanai, izstādīšanai vai piegādei</w:t>
      </w:r>
      <w:r w:rsidR="00E41F13" w:rsidRPr="00FC0705">
        <w:rPr>
          <w:rFonts w:ascii="Times New Roman" w:hAnsi="Times New Roman" w:cs="Times New Roman"/>
          <w:noProof/>
          <w:sz w:val="28"/>
          <w:szCs w:val="28"/>
        </w:rPr>
        <w:t>;</w:t>
      </w:r>
      <w:r w:rsidR="00B83837" w:rsidRPr="00FC0705">
        <w:rPr>
          <w:rFonts w:ascii="Times New Roman" w:hAnsi="Times New Roman" w:cs="Times New Roman"/>
          <w:noProof/>
          <w:sz w:val="28"/>
          <w:szCs w:val="28"/>
        </w:rPr>
        <w:t xml:space="preserve"> </w:t>
      </w:r>
      <w:r w:rsidRPr="00FC0705">
        <w:rPr>
          <w:rFonts w:ascii="Times New Roman" w:hAnsi="Times New Roman" w:cs="Times New Roman"/>
          <w:noProof/>
          <w:sz w:val="28"/>
          <w:szCs w:val="28"/>
        </w:rPr>
        <w:t>;</w:t>
      </w:r>
    </w:p>
    <w:p w:rsidR="00CD2661" w:rsidRPr="00FC0705" w:rsidRDefault="00CD2661" w:rsidP="00AC1A1B">
      <w:pPr>
        <w:pStyle w:val="PlainText"/>
        <w:widowControl w:val="0"/>
        <w:numPr>
          <w:ilvl w:val="0"/>
          <w:numId w:val="16"/>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uzņēmumam piederošu preču </w:t>
      </w:r>
      <w:r w:rsidR="00B83837" w:rsidRPr="00FC0705">
        <w:rPr>
          <w:rFonts w:ascii="Times New Roman" w:hAnsi="Times New Roman" w:cs="Times New Roman"/>
          <w:noProof/>
          <w:sz w:val="28"/>
          <w:szCs w:val="28"/>
        </w:rPr>
        <w:t xml:space="preserve">vai ražojumu </w:t>
      </w:r>
      <w:r w:rsidRPr="00FC0705">
        <w:rPr>
          <w:rFonts w:ascii="Times New Roman" w:hAnsi="Times New Roman" w:cs="Times New Roman"/>
          <w:noProof/>
          <w:sz w:val="28"/>
          <w:szCs w:val="28"/>
        </w:rPr>
        <w:t>krājumu uzturēšanu, kas paredzēt</w:t>
      </w:r>
      <w:r w:rsidR="00B83837" w:rsidRPr="00FC0705">
        <w:rPr>
          <w:rFonts w:ascii="Times New Roman" w:hAnsi="Times New Roman" w:cs="Times New Roman"/>
          <w:noProof/>
          <w:sz w:val="28"/>
          <w:szCs w:val="28"/>
        </w:rPr>
        <w:t>i</w:t>
      </w:r>
      <w:r w:rsidRPr="00FC0705">
        <w:rPr>
          <w:rFonts w:ascii="Times New Roman" w:hAnsi="Times New Roman" w:cs="Times New Roman"/>
          <w:noProof/>
          <w:sz w:val="28"/>
          <w:szCs w:val="28"/>
        </w:rPr>
        <w:t xml:space="preserve"> </w:t>
      </w:r>
      <w:r w:rsidR="00B83837" w:rsidRPr="00FC0705">
        <w:rPr>
          <w:rFonts w:ascii="Times New Roman" w:hAnsi="Times New Roman" w:cs="Times New Roman"/>
          <w:noProof/>
          <w:sz w:val="28"/>
          <w:szCs w:val="28"/>
        </w:rPr>
        <w:t>tikai</w:t>
      </w:r>
      <w:r w:rsidRPr="00FC0705">
        <w:rPr>
          <w:rFonts w:ascii="Times New Roman" w:hAnsi="Times New Roman" w:cs="Times New Roman"/>
          <w:noProof/>
          <w:sz w:val="28"/>
          <w:szCs w:val="28"/>
        </w:rPr>
        <w:t xml:space="preserve"> pārstrādei, </w:t>
      </w:r>
      <w:r w:rsidR="00B83837" w:rsidRPr="00FC0705">
        <w:rPr>
          <w:rFonts w:ascii="Times New Roman" w:hAnsi="Times New Roman" w:cs="Times New Roman"/>
          <w:noProof/>
          <w:sz w:val="28"/>
          <w:szCs w:val="28"/>
        </w:rPr>
        <w:t>ko</w:t>
      </w:r>
      <w:r w:rsidRPr="00FC0705">
        <w:rPr>
          <w:rFonts w:ascii="Times New Roman" w:hAnsi="Times New Roman" w:cs="Times New Roman"/>
          <w:noProof/>
          <w:sz w:val="28"/>
          <w:szCs w:val="28"/>
        </w:rPr>
        <w:t xml:space="preserve"> veic cits uzņēmums;</w:t>
      </w:r>
    </w:p>
    <w:p w:rsidR="00CD2661" w:rsidRPr="00FC0705" w:rsidRDefault="00CD2661" w:rsidP="00AC1A1B">
      <w:pPr>
        <w:pStyle w:val="PlainText"/>
        <w:widowControl w:val="0"/>
        <w:numPr>
          <w:ilvl w:val="0"/>
          <w:numId w:val="16"/>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noteiktas uzņēmējdarbības vietas uzturēšanu</w:t>
      </w:r>
      <w:r w:rsidR="008D3F11" w:rsidRPr="00FC0705">
        <w:rPr>
          <w:rFonts w:ascii="Times New Roman" w:hAnsi="Times New Roman" w:cs="Times New Roman"/>
          <w:noProof/>
          <w:sz w:val="28"/>
          <w:szCs w:val="28"/>
        </w:rPr>
        <w:t>, kas paredzēta tikai</w:t>
      </w:r>
      <w:r w:rsidRPr="00FC0705">
        <w:rPr>
          <w:rFonts w:ascii="Times New Roman" w:hAnsi="Times New Roman" w:cs="Times New Roman"/>
          <w:noProof/>
          <w:sz w:val="28"/>
          <w:szCs w:val="28"/>
        </w:rPr>
        <w:t xml:space="preserve"> preču </w:t>
      </w:r>
      <w:r w:rsidR="008D3F11" w:rsidRPr="00FC0705">
        <w:rPr>
          <w:rFonts w:ascii="Times New Roman" w:hAnsi="Times New Roman" w:cs="Times New Roman"/>
          <w:noProof/>
          <w:sz w:val="28"/>
          <w:szCs w:val="28"/>
        </w:rPr>
        <w:lastRenderedPageBreak/>
        <w:t>ie</w:t>
      </w:r>
      <w:r w:rsidRPr="00FC0705">
        <w:rPr>
          <w:rFonts w:ascii="Times New Roman" w:hAnsi="Times New Roman" w:cs="Times New Roman"/>
          <w:noProof/>
          <w:sz w:val="28"/>
          <w:szCs w:val="28"/>
        </w:rPr>
        <w:t>pirkšanai vai informācijas vākšanai uzņēmuma vajadzībām;</w:t>
      </w:r>
    </w:p>
    <w:p w:rsidR="00CD2661" w:rsidRPr="00FC0705" w:rsidRDefault="00CD2661" w:rsidP="00AC1A1B">
      <w:pPr>
        <w:pStyle w:val="PlainText"/>
        <w:widowControl w:val="0"/>
        <w:numPr>
          <w:ilvl w:val="0"/>
          <w:numId w:val="16"/>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noteiktas uzņēmējdarbības vietas uzturēšanu vienīgi </w:t>
      </w:r>
      <w:r w:rsidR="005523E9" w:rsidRPr="00FC0705">
        <w:rPr>
          <w:rFonts w:ascii="Times New Roman" w:hAnsi="Times New Roman" w:cs="Times New Roman"/>
          <w:noProof/>
          <w:sz w:val="28"/>
          <w:szCs w:val="28"/>
        </w:rPr>
        <w:t xml:space="preserve">jebkuras </w:t>
      </w:r>
      <w:r w:rsidRPr="00FC0705">
        <w:rPr>
          <w:rFonts w:ascii="Times New Roman" w:hAnsi="Times New Roman" w:cs="Times New Roman"/>
          <w:noProof/>
          <w:sz w:val="28"/>
          <w:szCs w:val="28"/>
        </w:rPr>
        <w:t>citas darbības veikšanai</w:t>
      </w:r>
      <w:r w:rsidR="005523E9" w:rsidRPr="00FC0705">
        <w:rPr>
          <w:rFonts w:ascii="Times New Roman" w:hAnsi="Times New Roman" w:cs="Times New Roman"/>
          <w:noProof/>
          <w:sz w:val="28"/>
          <w:szCs w:val="28"/>
        </w:rPr>
        <w:t>,</w:t>
      </w:r>
      <w:r w:rsidRPr="00FC0705">
        <w:rPr>
          <w:rFonts w:ascii="Times New Roman" w:hAnsi="Times New Roman" w:cs="Times New Roman"/>
          <w:noProof/>
          <w:sz w:val="28"/>
          <w:szCs w:val="28"/>
        </w:rPr>
        <w:t xml:space="preserve"> </w:t>
      </w:r>
      <w:r w:rsidR="005523E9" w:rsidRPr="00FC0705">
        <w:rPr>
          <w:rFonts w:ascii="Times New Roman" w:hAnsi="Times New Roman" w:cs="Times New Roman"/>
          <w:noProof/>
          <w:sz w:val="28"/>
          <w:szCs w:val="28"/>
        </w:rPr>
        <w:t xml:space="preserve">kam  ir sagatavošanas  vai palīgdarbības raksturs, </w:t>
      </w:r>
      <w:r w:rsidR="00141EFD">
        <w:rPr>
          <w:rFonts w:ascii="Times New Roman" w:hAnsi="Times New Roman" w:cs="Times New Roman"/>
          <w:noProof/>
          <w:sz w:val="28"/>
          <w:szCs w:val="28"/>
        </w:rPr>
        <w:t>uzņēmuma vajadzībām</w:t>
      </w:r>
      <w:r w:rsidRPr="00FC0705">
        <w:rPr>
          <w:rFonts w:ascii="Times New Roman" w:hAnsi="Times New Roman" w:cs="Times New Roman"/>
          <w:noProof/>
          <w:sz w:val="28"/>
          <w:szCs w:val="28"/>
        </w:rPr>
        <w:t>;</w:t>
      </w:r>
    </w:p>
    <w:p w:rsidR="00CD2661" w:rsidRPr="00FC0705" w:rsidRDefault="00CD2661" w:rsidP="00AC1A1B">
      <w:pPr>
        <w:pStyle w:val="PlainText"/>
        <w:widowControl w:val="0"/>
        <w:numPr>
          <w:ilvl w:val="0"/>
          <w:numId w:val="16"/>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noteiktas uzņēmējdarbības vietas uzturēšanu</w:t>
      </w:r>
      <w:r w:rsidR="00170F1E" w:rsidRPr="00FC0705">
        <w:rPr>
          <w:rFonts w:ascii="Times New Roman" w:hAnsi="Times New Roman" w:cs="Times New Roman"/>
          <w:noProof/>
          <w:sz w:val="28"/>
          <w:szCs w:val="28"/>
        </w:rPr>
        <w:t>,</w:t>
      </w:r>
      <w:r w:rsidRPr="00FC0705">
        <w:rPr>
          <w:rFonts w:ascii="Times New Roman" w:hAnsi="Times New Roman" w:cs="Times New Roman"/>
          <w:noProof/>
          <w:sz w:val="28"/>
          <w:szCs w:val="28"/>
        </w:rPr>
        <w:t xml:space="preserve"> </w:t>
      </w:r>
      <w:r w:rsidR="00170F1E" w:rsidRPr="00FC0705">
        <w:rPr>
          <w:rFonts w:ascii="Times New Roman" w:hAnsi="Times New Roman" w:cs="Times New Roman"/>
          <w:color w:val="000000" w:themeColor="text1"/>
          <w:sz w:val="28"/>
          <w:szCs w:val="28"/>
          <w:lang w:eastAsia="en-US"/>
        </w:rPr>
        <w:t>kas paredzēta tikai, lai veiktu a) līdz e) punktos minētās darbības jebkādā to kombinācijā, ja noteiktas uzņēmējdarbības vietas darbību kopumam, kas rodas no šīs kombinācijas, ir sagatavošanas vai palīgdarbības raksturs.</w:t>
      </w:r>
    </w:p>
    <w:p w:rsidR="00CD2661" w:rsidRPr="00FC0705" w:rsidRDefault="00CD2661" w:rsidP="001A6CA0">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5.</w:t>
      </w: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Neatkarīgi no </w:t>
      </w:r>
      <w:r w:rsidRPr="00A24D7C">
        <w:rPr>
          <w:rFonts w:ascii="Times New Roman" w:hAnsi="Times New Roman"/>
          <w:noProof/>
          <w:sz w:val="28"/>
          <w:szCs w:val="28"/>
        </w:rPr>
        <w:t>šā</w:t>
      </w:r>
      <w:r w:rsidRPr="00FC0705">
        <w:rPr>
          <w:rFonts w:ascii="Times New Roman" w:hAnsi="Times New Roman" w:cs="Times New Roman"/>
          <w:noProof/>
          <w:sz w:val="28"/>
          <w:szCs w:val="28"/>
        </w:rPr>
        <w:t xml:space="preserve"> panta 1. un 2. </w:t>
      </w:r>
      <w:r w:rsidR="00DE2DFF" w:rsidRPr="00FC0705">
        <w:rPr>
          <w:rFonts w:ascii="Times New Roman" w:hAnsi="Times New Roman" w:cs="Times New Roman"/>
          <w:noProof/>
          <w:sz w:val="28"/>
          <w:szCs w:val="28"/>
        </w:rPr>
        <w:t xml:space="preserve">daļas noteikumiem, bet saskaņā ar </w:t>
      </w:r>
      <w:r w:rsidRPr="00FC0705">
        <w:rPr>
          <w:rFonts w:ascii="Times New Roman" w:hAnsi="Times New Roman" w:cs="Times New Roman"/>
          <w:noProof/>
          <w:sz w:val="28"/>
          <w:szCs w:val="28"/>
        </w:rPr>
        <w:t xml:space="preserve"> </w:t>
      </w:r>
      <w:r w:rsidRPr="007C7B24">
        <w:rPr>
          <w:rFonts w:ascii="Times New Roman" w:hAnsi="Times New Roman"/>
          <w:noProof/>
          <w:sz w:val="28"/>
          <w:szCs w:val="28"/>
        </w:rPr>
        <w:t>šā</w:t>
      </w:r>
      <w:r w:rsidRPr="00FC0705">
        <w:rPr>
          <w:rFonts w:ascii="Times New Roman" w:hAnsi="Times New Roman" w:cs="Times New Roman"/>
          <w:noProof/>
          <w:sz w:val="28"/>
          <w:szCs w:val="28"/>
        </w:rPr>
        <w:t xml:space="preserve"> panta 6. </w:t>
      </w:r>
      <w:r w:rsidR="00DE2DFF" w:rsidRPr="00FC0705">
        <w:rPr>
          <w:rFonts w:ascii="Times New Roman" w:hAnsi="Times New Roman" w:cs="Times New Roman"/>
          <w:noProof/>
          <w:sz w:val="28"/>
          <w:szCs w:val="28"/>
        </w:rPr>
        <w:t>daļu</w:t>
      </w:r>
      <w:r w:rsidRPr="00FC0705">
        <w:rPr>
          <w:rFonts w:ascii="Times New Roman" w:hAnsi="Times New Roman" w:cs="Times New Roman"/>
          <w:noProof/>
          <w:sz w:val="28"/>
          <w:szCs w:val="28"/>
        </w:rPr>
        <w:t xml:space="preserve">, ja persona Līgumslēdzējā </w:t>
      </w:r>
      <w:r w:rsidR="00F511D9"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alstī rīkojas uzņēmuma vārdā un:</w:t>
      </w:r>
    </w:p>
    <w:p w:rsidR="00CD2661" w:rsidRPr="00FC0705" w:rsidRDefault="00CD2661" w:rsidP="009C407B">
      <w:pPr>
        <w:pStyle w:val="PlainText"/>
        <w:widowControl w:val="0"/>
        <w:ind w:firstLine="720"/>
        <w:jc w:val="both"/>
        <w:rPr>
          <w:rFonts w:ascii="Times New Roman" w:eastAsia="MS Mincho" w:hAnsi="Times New Roman" w:cs="Times New Roman"/>
          <w:noProof/>
          <w:sz w:val="28"/>
          <w:szCs w:val="28"/>
        </w:rPr>
      </w:pPr>
    </w:p>
    <w:p w:rsidR="00CD2661" w:rsidRPr="00FC0705" w:rsidRDefault="00CD2661" w:rsidP="00AC1A1B">
      <w:pPr>
        <w:pStyle w:val="PlainText"/>
        <w:widowControl w:val="0"/>
        <w:numPr>
          <w:ilvl w:val="0"/>
          <w:numId w:val="17"/>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pastāvīgi slēdz līgumus vai pastāvīgi </w:t>
      </w:r>
      <w:r w:rsidR="005528F5" w:rsidRPr="00FC0705">
        <w:rPr>
          <w:rFonts w:ascii="Times New Roman" w:hAnsi="Times New Roman" w:cs="Times New Roman"/>
          <w:noProof/>
          <w:sz w:val="28"/>
          <w:szCs w:val="28"/>
        </w:rPr>
        <w:t>tai ir galvenā loma</w:t>
      </w:r>
      <w:r w:rsidRPr="00FC0705">
        <w:rPr>
          <w:rFonts w:ascii="Times New Roman" w:hAnsi="Times New Roman" w:cs="Times New Roman"/>
          <w:noProof/>
          <w:sz w:val="28"/>
          <w:szCs w:val="28"/>
        </w:rPr>
        <w:t xml:space="preserve"> līgumu noslēgšanā, kuri tiek regulāri slēgti bez būtiskiem uzņēmuma veiktiem grozījumiem, un šie līgumi tiek slēgti uzņēmuma vārdā vai par īpašumtiesību nodošanu vai lietošanas tiesību piešķiršanu attiecībā uz </w:t>
      </w:r>
      <w:r w:rsidR="005528F5" w:rsidRPr="00FC0705">
        <w:rPr>
          <w:rFonts w:ascii="Times New Roman" w:hAnsi="Times New Roman" w:cs="Times New Roman"/>
          <w:noProof/>
          <w:sz w:val="28"/>
          <w:szCs w:val="28"/>
        </w:rPr>
        <w:t xml:space="preserve">šī </w:t>
      </w:r>
      <w:r w:rsidRPr="00FC0705">
        <w:rPr>
          <w:rFonts w:ascii="Times New Roman" w:hAnsi="Times New Roman" w:cs="Times New Roman"/>
          <w:noProof/>
          <w:sz w:val="28"/>
          <w:szCs w:val="28"/>
        </w:rPr>
        <w:t>uzņēmuma</w:t>
      </w:r>
      <w:r w:rsidR="005528F5" w:rsidRPr="00FC0705">
        <w:rPr>
          <w:rFonts w:ascii="Times New Roman" w:hAnsi="Times New Roman" w:cs="Times New Roman"/>
          <w:noProof/>
          <w:sz w:val="28"/>
          <w:szCs w:val="28"/>
        </w:rPr>
        <w:t xml:space="preserve"> īpašumā esošu</w:t>
      </w:r>
      <w:r w:rsidRPr="00FC0705">
        <w:rPr>
          <w:rFonts w:ascii="Times New Roman" w:hAnsi="Times New Roman" w:cs="Times New Roman"/>
          <w:noProof/>
          <w:sz w:val="28"/>
          <w:szCs w:val="28"/>
        </w:rPr>
        <w:t xml:space="preserve"> mantu vai attiecībā uz mantu, kuras lietošanas tiesības ir šim uzņēmumam</w:t>
      </w:r>
      <w:r w:rsidR="005528F5" w:rsidRPr="00FC0705">
        <w:rPr>
          <w:rFonts w:ascii="Times New Roman" w:hAnsi="Times New Roman" w:cs="Times New Roman"/>
          <w:noProof/>
          <w:sz w:val="28"/>
          <w:szCs w:val="28"/>
        </w:rPr>
        <w:t>;</w:t>
      </w:r>
      <w:r w:rsidRPr="00FC0705">
        <w:rPr>
          <w:rFonts w:ascii="Times New Roman" w:hAnsi="Times New Roman" w:cs="Times New Roman"/>
          <w:noProof/>
          <w:sz w:val="28"/>
          <w:szCs w:val="28"/>
        </w:rPr>
        <w:t xml:space="preserve"> vai par  pakalpojumu sniegšanu,</w:t>
      </w:r>
      <w:r w:rsidR="005528F5" w:rsidRPr="00FC0705">
        <w:rPr>
          <w:rFonts w:ascii="Times New Roman" w:hAnsi="Times New Roman" w:cs="Times New Roman"/>
          <w:noProof/>
          <w:sz w:val="28"/>
          <w:szCs w:val="28"/>
        </w:rPr>
        <w:t xml:space="preserve"> ko veic šis uzņēmums;</w:t>
      </w:r>
      <w:r w:rsidRPr="00FC0705">
        <w:rPr>
          <w:rFonts w:ascii="Times New Roman" w:hAnsi="Times New Roman" w:cs="Times New Roman"/>
          <w:noProof/>
          <w:sz w:val="28"/>
          <w:szCs w:val="28"/>
        </w:rPr>
        <w:t xml:space="preserve"> vai</w:t>
      </w:r>
    </w:p>
    <w:p w:rsidR="00CD2661" w:rsidRPr="00FC0705" w:rsidRDefault="00CD2661" w:rsidP="009C407B">
      <w:pPr>
        <w:pStyle w:val="PlainText"/>
        <w:widowControl w:val="0"/>
        <w:jc w:val="both"/>
        <w:rPr>
          <w:rFonts w:ascii="Times New Roman" w:eastAsia="MS Mincho" w:hAnsi="Times New Roman" w:cs="Times New Roman"/>
          <w:i/>
          <w:noProof/>
          <w:sz w:val="28"/>
          <w:szCs w:val="28"/>
          <w:u w:val="single"/>
        </w:rPr>
      </w:pPr>
    </w:p>
    <w:p w:rsidR="00CD2661" w:rsidRPr="00FC0705" w:rsidRDefault="00CD2661" w:rsidP="00AC1A1B">
      <w:pPr>
        <w:pStyle w:val="PlainText"/>
        <w:widowControl w:val="0"/>
        <w:numPr>
          <w:ilvl w:val="0"/>
          <w:numId w:val="17"/>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pastāvīgi uztur šajā valstī uzņēmumam piederošu preču </w:t>
      </w:r>
      <w:r w:rsidR="005C60A0" w:rsidRPr="00FC0705">
        <w:rPr>
          <w:rFonts w:ascii="Times New Roman" w:hAnsi="Times New Roman" w:cs="Times New Roman"/>
          <w:noProof/>
          <w:sz w:val="28"/>
          <w:szCs w:val="28"/>
        </w:rPr>
        <w:t xml:space="preserve">vai ražojumu </w:t>
      </w:r>
      <w:r w:rsidRPr="00FC0705">
        <w:rPr>
          <w:rFonts w:ascii="Times New Roman" w:hAnsi="Times New Roman" w:cs="Times New Roman"/>
          <w:noProof/>
          <w:sz w:val="28"/>
          <w:szCs w:val="28"/>
        </w:rPr>
        <w:t>krājumu</w:t>
      </w:r>
      <w:r w:rsidR="005C60A0" w:rsidRPr="00FC0705">
        <w:rPr>
          <w:rFonts w:ascii="Times New Roman" w:hAnsi="Times New Roman" w:cs="Times New Roman"/>
          <w:noProof/>
          <w:sz w:val="28"/>
          <w:szCs w:val="28"/>
        </w:rPr>
        <w:t>s</w:t>
      </w:r>
      <w:r w:rsidRPr="00FC0705">
        <w:rPr>
          <w:rFonts w:ascii="Times New Roman" w:hAnsi="Times New Roman" w:cs="Times New Roman"/>
          <w:noProof/>
          <w:sz w:val="28"/>
          <w:szCs w:val="28"/>
        </w:rPr>
        <w:t>, no kur</w:t>
      </w:r>
      <w:r w:rsidR="00F348D8" w:rsidRPr="00FC0705">
        <w:rPr>
          <w:rFonts w:ascii="Times New Roman" w:hAnsi="Times New Roman" w:cs="Times New Roman"/>
          <w:noProof/>
          <w:sz w:val="28"/>
          <w:szCs w:val="28"/>
        </w:rPr>
        <w:t>iem</w:t>
      </w:r>
      <w:r w:rsidRPr="00FC0705">
        <w:rPr>
          <w:rFonts w:ascii="Times New Roman" w:hAnsi="Times New Roman" w:cs="Times New Roman"/>
          <w:noProof/>
          <w:sz w:val="28"/>
          <w:szCs w:val="28"/>
        </w:rPr>
        <w:t xml:space="preserve"> šī persona regulāri piegādā preces </w:t>
      </w:r>
      <w:r w:rsidR="005C60A0" w:rsidRPr="00FC0705">
        <w:rPr>
          <w:rFonts w:ascii="Times New Roman" w:hAnsi="Times New Roman" w:cs="Times New Roman"/>
          <w:noProof/>
          <w:sz w:val="28"/>
          <w:szCs w:val="28"/>
        </w:rPr>
        <w:t xml:space="preserve">vai ražojumus </w:t>
      </w:r>
      <w:r w:rsidRPr="00FC0705">
        <w:rPr>
          <w:rFonts w:ascii="Times New Roman" w:hAnsi="Times New Roman" w:cs="Times New Roman"/>
          <w:noProof/>
          <w:sz w:val="28"/>
          <w:szCs w:val="28"/>
        </w:rPr>
        <w:t xml:space="preserve">uzņēmuma vārdā, un </w:t>
      </w:r>
      <w:r w:rsidR="005C60A0" w:rsidRPr="00FC0705">
        <w:rPr>
          <w:rFonts w:ascii="Times New Roman" w:hAnsi="Times New Roman" w:cs="Times New Roman"/>
          <w:noProof/>
          <w:sz w:val="28"/>
          <w:szCs w:val="28"/>
        </w:rPr>
        <w:t>veic</w:t>
      </w:r>
      <w:r w:rsidRPr="00FC0705">
        <w:rPr>
          <w:rFonts w:ascii="Times New Roman" w:hAnsi="Times New Roman" w:cs="Times New Roman"/>
          <w:noProof/>
          <w:sz w:val="28"/>
          <w:szCs w:val="28"/>
        </w:rPr>
        <w:t xml:space="preserve"> šajā valstī ar pārdošanu saistītas darbības, kas veicina šādu preču</w:t>
      </w:r>
      <w:r w:rsidR="005C60A0" w:rsidRPr="00FC0705">
        <w:rPr>
          <w:rFonts w:ascii="Times New Roman" w:hAnsi="Times New Roman" w:cs="Times New Roman"/>
          <w:noProof/>
          <w:sz w:val="28"/>
          <w:szCs w:val="28"/>
        </w:rPr>
        <w:t xml:space="preserve"> vai ražojumu</w:t>
      </w:r>
      <w:r w:rsidRPr="00FC0705">
        <w:rPr>
          <w:rFonts w:ascii="Times New Roman" w:hAnsi="Times New Roman" w:cs="Times New Roman"/>
          <w:noProof/>
          <w:sz w:val="28"/>
          <w:szCs w:val="28"/>
        </w:rPr>
        <w:t xml:space="preserve"> pārdošanu,</w:t>
      </w:r>
    </w:p>
    <w:p w:rsidR="00CD2661" w:rsidRPr="00FC0705" w:rsidRDefault="00CD2661" w:rsidP="009C407B">
      <w:pPr>
        <w:pStyle w:val="PlainText"/>
        <w:widowControl w:val="0"/>
        <w:jc w:val="both"/>
        <w:rPr>
          <w:rFonts w:ascii="Times New Roman" w:eastAsia="MS Mincho" w:hAnsi="Times New Roman" w:cs="Times New Roman"/>
          <w:b/>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uzskata, ka šim uzņēmumam ir pastāvīgā pārstāvniecība šajā </w:t>
      </w:r>
      <w:r w:rsidR="000C2578" w:rsidRPr="00FC0705">
        <w:rPr>
          <w:rFonts w:ascii="Times New Roman" w:hAnsi="Times New Roman" w:cs="Times New Roman"/>
          <w:noProof/>
          <w:sz w:val="28"/>
          <w:szCs w:val="28"/>
        </w:rPr>
        <w:t xml:space="preserve">līgumslēdzējā </w:t>
      </w:r>
      <w:r w:rsidRPr="00FC0705">
        <w:rPr>
          <w:rFonts w:ascii="Times New Roman" w:hAnsi="Times New Roman" w:cs="Times New Roman"/>
          <w:noProof/>
          <w:sz w:val="28"/>
          <w:szCs w:val="28"/>
        </w:rPr>
        <w:t xml:space="preserve">valstī </w:t>
      </w:r>
      <w:r w:rsidR="000C2578" w:rsidRPr="00FC0705">
        <w:rPr>
          <w:rFonts w:ascii="Times New Roman" w:hAnsi="Times New Roman" w:cs="Times New Roman"/>
          <w:noProof/>
          <w:sz w:val="28"/>
          <w:szCs w:val="28"/>
        </w:rPr>
        <w:t xml:space="preserve">attiecībā uz </w:t>
      </w:r>
      <w:r w:rsidRPr="00FC0705">
        <w:rPr>
          <w:rFonts w:ascii="Times New Roman" w:hAnsi="Times New Roman" w:cs="Times New Roman"/>
          <w:noProof/>
          <w:sz w:val="28"/>
          <w:szCs w:val="28"/>
        </w:rPr>
        <w:t xml:space="preserve"> jebkur</w:t>
      </w:r>
      <w:r w:rsidR="000C2578" w:rsidRPr="00FC0705">
        <w:rPr>
          <w:rFonts w:ascii="Times New Roman" w:hAnsi="Times New Roman" w:cs="Times New Roman"/>
          <w:noProof/>
          <w:sz w:val="28"/>
          <w:szCs w:val="28"/>
        </w:rPr>
        <w:t>ām</w:t>
      </w:r>
      <w:r w:rsidRPr="00FC0705">
        <w:rPr>
          <w:rFonts w:ascii="Times New Roman" w:hAnsi="Times New Roman" w:cs="Times New Roman"/>
          <w:noProof/>
          <w:sz w:val="28"/>
          <w:szCs w:val="28"/>
        </w:rPr>
        <w:t xml:space="preserve"> darbīb</w:t>
      </w:r>
      <w:r w:rsidR="000C2578" w:rsidRPr="00FC0705">
        <w:rPr>
          <w:rFonts w:ascii="Times New Roman" w:hAnsi="Times New Roman" w:cs="Times New Roman"/>
          <w:noProof/>
          <w:sz w:val="28"/>
          <w:szCs w:val="28"/>
        </w:rPr>
        <w:t>ām</w:t>
      </w:r>
      <w:r w:rsidRPr="00FC0705">
        <w:rPr>
          <w:rFonts w:ascii="Times New Roman" w:hAnsi="Times New Roman" w:cs="Times New Roman"/>
          <w:noProof/>
          <w:sz w:val="28"/>
          <w:szCs w:val="28"/>
        </w:rPr>
        <w:t>, kur</w:t>
      </w:r>
      <w:r w:rsidR="000C2578" w:rsidRPr="00FC0705">
        <w:rPr>
          <w:rFonts w:ascii="Times New Roman" w:hAnsi="Times New Roman" w:cs="Times New Roman"/>
          <w:noProof/>
          <w:sz w:val="28"/>
          <w:szCs w:val="28"/>
        </w:rPr>
        <w:t>as</w:t>
      </w:r>
      <w:r w:rsidRPr="00FC0705">
        <w:rPr>
          <w:rFonts w:ascii="Times New Roman" w:hAnsi="Times New Roman" w:cs="Times New Roman"/>
          <w:noProof/>
          <w:sz w:val="28"/>
          <w:szCs w:val="28"/>
        </w:rPr>
        <w:t xml:space="preserve"> </w:t>
      </w:r>
      <w:r w:rsidR="00980B07" w:rsidRPr="00FC0705">
        <w:rPr>
          <w:rFonts w:ascii="Times New Roman" w:hAnsi="Times New Roman" w:cs="Times New Roman"/>
          <w:noProof/>
          <w:sz w:val="28"/>
          <w:szCs w:val="28"/>
        </w:rPr>
        <w:t xml:space="preserve">šī </w:t>
      </w:r>
      <w:r w:rsidRPr="00FC0705">
        <w:rPr>
          <w:rFonts w:ascii="Times New Roman" w:hAnsi="Times New Roman" w:cs="Times New Roman"/>
          <w:noProof/>
          <w:sz w:val="28"/>
          <w:szCs w:val="28"/>
        </w:rPr>
        <w:t>persona veic uzņēmuma vārdā, ja vien šāda</w:t>
      </w:r>
      <w:r w:rsidR="00980B07" w:rsidRPr="00FC0705">
        <w:rPr>
          <w:rFonts w:ascii="Times New Roman" w:hAnsi="Times New Roman" w:cs="Times New Roman"/>
          <w:noProof/>
          <w:sz w:val="28"/>
          <w:szCs w:val="28"/>
        </w:rPr>
        <w:t>s</w:t>
      </w:r>
      <w:r w:rsidRPr="00FC0705">
        <w:rPr>
          <w:rFonts w:ascii="Times New Roman" w:hAnsi="Times New Roman" w:cs="Times New Roman"/>
          <w:noProof/>
          <w:sz w:val="28"/>
          <w:szCs w:val="28"/>
        </w:rPr>
        <w:t xml:space="preserve"> persona</w:t>
      </w:r>
      <w:r w:rsidR="00980B07" w:rsidRPr="00FC0705">
        <w:rPr>
          <w:rFonts w:ascii="Times New Roman" w:hAnsi="Times New Roman" w:cs="Times New Roman"/>
          <w:noProof/>
          <w:sz w:val="28"/>
          <w:szCs w:val="28"/>
        </w:rPr>
        <w:t xml:space="preserve">s darbības neaprobežojas ar </w:t>
      </w:r>
      <w:r w:rsidRPr="00A24D7C">
        <w:rPr>
          <w:rFonts w:ascii="Times New Roman" w:hAnsi="Times New Roman"/>
          <w:noProof/>
          <w:sz w:val="28"/>
          <w:szCs w:val="28"/>
        </w:rPr>
        <w:t xml:space="preserve">šā </w:t>
      </w:r>
      <w:r w:rsidRPr="00FC0705">
        <w:rPr>
          <w:rFonts w:ascii="Times New Roman" w:hAnsi="Times New Roman" w:cs="Times New Roman"/>
          <w:noProof/>
          <w:sz w:val="28"/>
          <w:szCs w:val="28"/>
        </w:rPr>
        <w:t>panta 4. </w:t>
      </w:r>
      <w:r w:rsidR="00980B07" w:rsidRPr="00FC0705">
        <w:rPr>
          <w:rFonts w:ascii="Times New Roman" w:hAnsi="Times New Roman" w:cs="Times New Roman"/>
          <w:noProof/>
          <w:sz w:val="28"/>
          <w:szCs w:val="28"/>
        </w:rPr>
        <w:t>daļā</w:t>
      </w:r>
      <w:r w:rsidRPr="00FC0705">
        <w:rPr>
          <w:rFonts w:ascii="Times New Roman" w:hAnsi="Times New Roman" w:cs="Times New Roman"/>
          <w:noProof/>
          <w:sz w:val="28"/>
          <w:szCs w:val="28"/>
        </w:rPr>
        <w:t xml:space="preserve"> minēt</w:t>
      </w:r>
      <w:r w:rsidR="00980B07" w:rsidRPr="00FC0705">
        <w:rPr>
          <w:rFonts w:ascii="Times New Roman" w:hAnsi="Times New Roman" w:cs="Times New Roman"/>
          <w:noProof/>
          <w:sz w:val="28"/>
          <w:szCs w:val="28"/>
        </w:rPr>
        <w:t>ajām</w:t>
      </w:r>
      <w:r w:rsidRPr="00FC0705">
        <w:rPr>
          <w:rFonts w:ascii="Times New Roman" w:hAnsi="Times New Roman" w:cs="Times New Roman"/>
          <w:noProof/>
          <w:sz w:val="28"/>
          <w:szCs w:val="28"/>
        </w:rPr>
        <w:t xml:space="preserve"> darbīb</w:t>
      </w:r>
      <w:r w:rsidR="00980B07" w:rsidRPr="00FC0705">
        <w:rPr>
          <w:rFonts w:ascii="Times New Roman" w:hAnsi="Times New Roman" w:cs="Times New Roman"/>
          <w:noProof/>
          <w:sz w:val="28"/>
          <w:szCs w:val="28"/>
        </w:rPr>
        <w:t>ām</w:t>
      </w:r>
      <w:r w:rsidRPr="00FC0705">
        <w:rPr>
          <w:rFonts w:ascii="Times New Roman" w:hAnsi="Times New Roman" w:cs="Times New Roman"/>
          <w:noProof/>
          <w:sz w:val="28"/>
          <w:szCs w:val="28"/>
        </w:rPr>
        <w:t>, kuras, ja tiek veiktas, izmantojot noteiktu uzņēmējdarbības vietu,  nepadara šo noteikto uzņēmējdarbības vietu par pastāvīgo pārstāvniecību</w:t>
      </w:r>
      <w:r w:rsidR="00ED5D9D" w:rsidRPr="00FC0705">
        <w:rPr>
          <w:rFonts w:ascii="Times New Roman" w:hAnsi="Times New Roman" w:cs="Times New Roman"/>
          <w:noProof/>
          <w:sz w:val="28"/>
          <w:szCs w:val="28"/>
        </w:rPr>
        <w:t xml:space="preserve"> saskaņā ar minētās daļas noteikumiem</w:t>
      </w:r>
      <w:r w:rsidRPr="00FC0705">
        <w:rPr>
          <w:rFonts w:ascii="Times New Roman" w:hAnsi="Times New Roman" w:cs="Times New Roman"/>
          <w:noProof/>
          <w:sz w:val="28"/>
          <w:szCs w:val="28"/>
        </w:rPr>
        <w:t>.</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hAnsi="Times New Roman" w:cs="Times New Roman"/>
          <w:color w:val="414142"/>
          <w:sz w:val="28"/>
          <w:szCs w:val="28"/>
          <w:shd w:val="clear" w:color="auto" w:fill="FFFFFF"/>
        </w:rPr>
      </w:pPr>
      <w:r w:rsidRPr="00FC0705">
        <w:rPr>
          <w:rFonts w:ascii="Times New Roman" w:hAnsi="Times New Roman" w:cs="Times New Roman"/>
          <w:noProof/>
          <w:sz w:val="28"/>
          <w:szCs w:val="28"/>
        </w:rPr>
        <w:t>6.</w:t>
      </w:r>
      <w:r w:rsidRPr="00FC0705">
        <w:rPr>
          <w:rFonts w:ascii="Times New Roman" w:hAnsi="Times New Roman" w:cs="Times New Roman"/>
          <w:sz w:val="28"/>
          <w:szCs w:val="28"/>
        </w:rPr>
        <w:tab/>
      </w:r>
      <w:r w:rsidR="009032F6" w:rsidRPr="00FF42B1">
        <w:rPr>
          <w:rFonts w:ascii="Times New Roman" w:hAnsi="Times New Roman" w:cs="Times New Roman"/>
          <w:noProof/>
          <w:sz w:val="28"/>
          <w:szCs w:val="28"/>
        </w:rPr>
        <w:t xml:space="preserve">Neuzskata, ka </w:t>
      </w:r>
      <w:r w:rsidR="00080E26" w:rsidRPr="00FF42B1">
        <w:rPr>
          <w:rFonts w:ascii="Times New Roman" w:hAnsi="Times New Roman" w:cs="Times New Roman"/>
          <w:sz w:val="28"/>
          <w:szCs w:val="28"/>
          <w:shd w:val="clear" w:color="auto" w:fill="FFFFFF"/>
        </w:rPr>
        <w:t xml:space="preserve">Līgumslēdzējas </w:t>
      </w:r>
      <w:r w:rsidR="00F511D9" w:rsidRPr="00FF42B1">
        <w:rPr>
          <w:rFonts w:ascii="Times New Roman" w:hAnsi="Times New Roman" w:cs="Times New Roman"/>
          <w:sz w:val="28"/>
          <w:szCs w:val="28"/>
          <w:shd w:val="clear" w:color="auto" w:fill="FFFFFF"/>
        </w:rPr>
        <w:t>V</w:t>
      </w:r>
      <w:r w:rsidR="00080E26" w:rsidRPr="00FF42B1">
        <w:rPr>
          <w:rFonts w:ascii="Times New Roman" w:hAnsi="Times New Roman" w:cs="Times New Roman"/>
          <w:sz w:val="28"/>
          <w:szCs w:val="28"/>
          <w:shd w:val="clear" w:color="auto" w:fill="FFFFFF"/>
        </w:rPr>
        <w:t xml:space="preserve">alsts </w:t>
      </w:r>
      <w:r w:rsidR="009015DD" w:rsidRPr="00FF42B1">
        <w:rPr>
          <w:rFonts w:ascii="Times New Roman" w:hAnsi="Times New Roman" w:cs="Times New Roman"/>
          <w:sz w:val="28"/>
          <w:szCs w:val="28"/>
          <w:shd w:val="clear" w:color="auto" w:fill="FFFFFF"/>
        </w:rPr>
        <w:t xml:space="preserve">uzņēmumam </w:t>
      </w:r>
      <w:r w:rsidR="009032F6" w:rsidRPr="00FF42B1">
        <w:rPr>
          <w:rFonts w:ascii="Times New Roman" w:hAnsi="Times New Roman" w:cs="Times New Roman"/>
          <w:sz w:val="28"/>
          <w:szCs w:val="28"/>
          <w:shd w:val="clear" w:color="auto" w:fill="FFFFFF"/>
        </w:rPr>
        <w:t xml:space="preserve">ir </w:t>
      </w:r>
      <w:r w:rsidR="009015DD" w:rsidRPr="00FF42B1">
        <w:rPr>
          <w:rFonts w:ascii="Times New Roman" w:hAnsi="Times New Roman" w:cs="Times New Roman"/>
          <w:sz w:val="28"/>
          <w:szCs w:val="28"/>
          <w:shd w:val="clear" w:color="auto" w:fill="FFFFFF"/>
        </w:rPr>
        <w:t xml:space="preserve">pastāvīgā pārstāvniecība </w:t>
      </w:r>
      <w:r w:rsidR="00080E26" w:rsidRPr="00FF42B1">
        <w:rPr>
          <w:rFonts w:ascii="Times New Roman" w:hAnsi="Times New Roman" w:cs="Times New Roman"/>
          <w:sz w:val="28"/>
          <w:szCs w:val="28"/>
          <w:shd w:val="clear" w:color="auto" w:fill="FFFFFF"/>
        </w:rPr>
        <w:t xml:space="preserve">otrā </w:t>
      </w:r>
      <w:r w:rsidR="009015DD" w:rsidRPr="00FF42B1">
        <w:rPr>
          <w:rFonts w:ascii="Times New Roman" w:hAnsi="Times New Roman" w:cs="Times New Roman"/>
          <w:sz w:val="28"/>
          <w:szCs w:val="28"/>
          <w:shd w:val="clear" w:color="auto" w:fill="FFFFFF"/>
        </w:rPr>
        <w:t xml:space="preserve">Līgumslēdzējā </w:t>
      </w:r>
      <w:r w:rsidR="00F511D9" w:rsidRPr="00FF42B1">
        <w:rPr>
          <w:rFonts w:ascii="Times New Roman" w:hAnsi="Times New Roman" w:cs="Times New Roman"/>
          <w:sz w:val="28"/>
          <w:szCs w:val="28"/>
          <w:shd w:val="clear" w:color="auto" w:fill="FFFFFF"/>
        </w:rPr>
        <w:t>V</w:t>
      </w:r>
      <w:r w:rsidR="009015DD" w:rsidRPr="00FF42B1">
        <w:rPr>
          <w:rFonts w:ascii="Times New Roman" w:hAnsi="Times New Roman" w:cs="Times New Roman"/>
          <w:sz w:val="28"/>
          <w:szCs w:val="28"/>
          <w:shd w:val="clear" w:color="auto" w:fill="FFFFFF"/>
        </w:rPr>
        <w:t>alstī</w:t>
      </w:r>
      <w:r w:rsidR="009032F6" w:rsidRPr="00FF42B1">
        <w:rPr>
          <w:rFonts w:ascii="Times New Roman" w:hAnsi="Times New Roman" w:cs="Times New Roman"/>
          <w:sz w:val="28"/>
          <w:szCs w:val="28"/>
          <w:shd w:val="clear" w:color="auto" w:fill="FFFFFF"/>
        </w:rPr>
        <w:t xml:space="preserve"> tikai tāpēc, ka tas veic </w:t>
      </w:r>
      <w:r w:rsidR="009015DD" w:rsidRPr="00FF42B1">
        <w:rPr>
          <w:rFonts w:ascii="Times New Roman" w:hAnsi="Times New Roman" w:cs="Times New Roman"/>
          <w:sz w:val="28"/>
          <w:szCs w:val="28"/>
          <w:shd w:val="clear" w:color="auto" w:fill="FFFFFF"/>
        </w:rPr>
        <w:t xml:space="preserve">uzņēmējdarbību šajā </w:t>
      </w:r>
      <w:r w:rsidR="00D20F59" w:rsidRPr="00FF42B1">
        <w:rPr>
          <w:rFonts w:ascii="Times New Roman" w:hAnsi="Times New Roman" w:cs="Times New Roman"/>
          <w:sz w:val="28"/>
          <w:szCs w:val="28"/>
          <w:shd w:val="clear" w:color="auto" w:fill="FFFFFF"/>
        </w:rPr>
        <w:t xml:space="preserve">otrajā </w:t>
      </w:r>
      <w:r w:rsidR="009015DD" w:rsidRPr="00FF42B1">
        <w:rPr>
          <w:rFonts w:ascii="Times New Roman" w:hAnsi="Times New Roman" w:cs="Times New Roman"/>
          <w:sz w:val="28"/>
          <w:szCs w:val="28"/>
          <w:shd w:val="clear" w:color="auto" w:fill="FFFFFF"/>
        </w:rPr>
        <w:t>valstī</w:t>
      </w:r>
      <w:r w:rsidR="00710E48" w:rsidRPr="00FF42B1">
        <w:rPr>
          <w:rFonts w:ascii="Times New Roman" w:hAnsi="Times New Roman" w:cs="Times New Roman"/>
          <w:sz w:val="28"/>
          <w:szCs w:val="28"/>
          <w:shd w:val="clear" w:color="auto" w:fill="FFFFFF"/>
        </w:rPr>
        <w:t xml:space="preserve"> ar </w:t>
      </w:r>
      <w:r w:rsidR="009015DD" w:rsidRPr="00FF42B1">
        <w:rPr>
          <w:rFonts w:ascii="Times New Roman" w:hAnsi="Times New Roman" w:cs="Times New Roman"/>
          <w:sz w:val="28"/>
          <w:szCs w:val="28"/>
          <w:shd w:val="clear" w:color="auto" w:fill="FFFFFF"/>
        </w:rPr>
        <w:t>broker</w:t>
      </w:r>
      <w:r w:rsidR="00710E48" w:rsidRPr="00FF42B1">
        <w:rPr>
          <w:rFonts w:ascii="Times New Roman" w:hAnsi="Times New Roman" w:cs="Times New Roman"/>
          <w:sz w:val="28"/>
          <w:szCs w:val="28"/>
          <w:shd w:val="clear" w:color="auto" w:fill="FFFFFF"/>
        </w:rPr>
        <w:t>a</w:t>
      </w:r>
      <w:r w:rsidR="009015DD" w:rsidRPr="00FF42B1">
        <w:rPr>
          <w:rFonts w:ascii="Times New Roman" w:hAnsi="Times New Roman" w:cs="Times New Roman"/>
          <w:sz w:val="28"/>
          <w:szCs w:val="28"/>
          <w:shd w:val="clear" w:color="auto" w:fill="FFFFFF"/>
        </w:rPr>
        <w:t xml:space="preserve">, </w:t>
      </w:r>
      <w:r w:rsidR="006C1441" w:rsidRPr="00FF42B1">
        <w:rPr>
          <w:rFonts w:ascii="Times New Roman" w:hAnsi="Times New Roman" w:cs="Times New Roman"/>
          <w:sz w:val="28"/>
          <w:szCs w:val="28"/>
          <w:shd w:val="clear" w:color="auto" w:fill="FFFFFF"/>
        </w:rPr>
        <w:t>vispārēj</w:t>
      </w:r>
      <w:r w:rsidR="00710E48" w:rsidRPr="00FF42B1">
        <w:rPr>
          <w:rFonts w:ascii="Times New Roman" w:hAnsi="Times New Roman" w:cs="Times New Roman"/>
          <w:sz w:val="28"/>
          <w:szCs w:val="28"/>
          <w:shd w:val="clear" w:color="auto" w:fill="FFFFFF"/>
        </w:rPr>
        <w:t>ā</w:t>
      </w:r>
      <w:r w:rsidR="006C1441" w:rsidRPr="00FF42B1">
        <w:rPr>
          <w:rFonts w:ascii="Times New Roman" w:hAnsi="Times New Roman" w:cs="Times New Roman"/>
          <w:sz w:val="28"/>
          <w:szCs w:val="28"/>
          <w:shd w:val="clear" w:color="auto" w:fill="FFFFFF"/>
        </w:rPr>
        <w:t xml:space="preserve"> komisijas </w:t>
      </w:r>
      <w:r w:rsidR="009015DD" w:rsidRPr="00FF42B1">
        <w:rPr>
          <w:rFonts w:ascii="Times New Roman" w:hAnsi="Times New Roman" w:cs="Times New Roman"/>
          <w:sz w:val="28"/>
          <w:szCs w:val="28"/>
          <w:shd w:val="clear" w:color="auto" w:fill="FFFFFF"/>
        </w:rPr>
        <w:t>aģent</w:t>
      </w:r>
      <w:r w:rsidR="00710E48" w:rsidRPr="00FF42B1">
        <w:rPr>
          <w:rFonts w:ascii="Times New Roman" w:hAnsi="Times New Roman" w:cs="Times New Roman"/>
          <w:sz w:val="28"/>
          <w:szCs w:val="28"/>
          <w:shd w:val="clear" w:color="auto" w:fill="FFFFFF"/>
        </w:rPr>
        <w:t>a</w:t>
      </w:r>
      <w:r w:rsidR="009015DD" w:rsidRPr="00FF42B1">
        <w:rPr>
          <w:rFonts w:ascii="Times New Roman" w:hAnsi="Times New Roman" w:cs="Times New Roman"/>
          <w:sz w:val="28"/>
          <w:szCs w:val="28"/>
          <w:shd w:val="clear" w:color="auto" w:fill="FFFFFF"/>
        </w:rPr>
        <w:t xml:space="preserve"> vai jebk</w:t>
      </w:r>
      <w:r w:rsidR="00710E48" w:rsidRPr="00FF42B1">
        <w:rPr>
          <w:rFonts w:ascii="Times New Roman" w:hAnsi="Times New Roman" w:cs="Times New Roman"/>
          <w:sz w:val="28"/>
          <w:szCs w:val="28"/>
          <w:shd w:val="clear" w:color="auto" w:fill="FFFFFF"/>
        </w:rPr>
        <w:t>āda</w:t>
      </w:r>
      <w:r w:rsidR="009015DD" w:rsidRPr="00FF42B1">
        <w:rPr>
          <w:rFonts w:ascii="Times New Roman" w:hAnsi="Times New Roman" w:cs="Times New Roman"/>
          <w:sz w:val="28"/>
          <w:szCs w:val="28"/>
          <w:shd w:val="clear" w:color="auto" w:fill="FFFFFF"/>
        </w:rPr>
        <w:t xml:space="preserve"> cit</w:t>
      </w:r>
      <w:r w:rsidR="00710E48" w:rsidRPr="00FF42B1">
        <w:rPr>
          <w:rFonts w:ascii="Times New Roman" w:hAnsi="Times New Roman" w:cs="Times New Roman"/>
          <w:sz w:val="28"/>
          <w:szCs w:val="28"/>
          <w:shd w:val="clear" w:color="auto" w:fill="FFFFFF"/>
        </w:rPr>
        <w:t>a</w:t>
      </w:r>
      <w:r w:rsidR="009015DD" w:rsidRPr="00FF42B1">
        <w:rPr>
          <w:rFonts w:ascii="Times New Roman" w:hAnsi="Times New Roman" w:cs="Times New Roman"/>
          <w:sz w:val="28"/>
          <w:szCs w:val="28"/>
          <w:shd w:val="clear" w:color="auto" w:fill="FFFFFF"/>
        </w:rPr>
        <w:t xml:space="preserve"> neatkarīga statusa aģent</w:t>
      </w:r>
      <w:r w:rsidR="00710E48" w:rsidRPr="00FF42B1">
        <w:rPr>
          <w:rFonts w:ascii="Times New Roman" w:hAnsi="Times New Roman" w:cs="Times New Roman"/>
          <w:sz w:val="28"/>
          <w:szCs w:val="28"/>
          <w:shd w:val="clear" w:color="auto" w:fill="FFFFFF"/>
        </w:rPr>
        <w:t>a starpniecību</w:t>
      </w:r>
      <w:r w:rsidR="009015DD" w:rsidRPr="00FF42B1">
        <w:rPr>
          <w:rFonts w:ascii="Times New Roman" w:hAnsi="Times New Roman" w:cs="Times New Roman"/>
          <w:sz w:val="28"/>
          <w:szCs w:val="28"/>
          <w:shd w:val="clear" w:color="auto" w:fill="FFFFFF"/>
        </w:rPr>
        <w:t xml:space="preserve">, </w:t>
      </w:r>
      <w:r w:rsidR="009032F6" w:rsidRPr="00FF42B1">
        <w:rPr>
          <w:rFonts w:ascii="Times New Roman" w:hAnsi="Times New Roman" w:cs="Times New Roman"/>
          <w:noProof/>
          <w:sz w:val="28"/>
          <w:szCs w:val="28"/>
        </w:rPr>
        <w:t>ja šādas personas darbojas savas parastās uzņēmējdarbības ietvaros.</w:t>
      </w:r>
    </w:p>
    <w:p w:rsidR="009032F6" w:rsidRPr="00FC0705" w:rsidRDefault="009032F6"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7.</w:t>
      </w:r>
      <w:r w:rsidRPr="00FC0705">
        <w:rPr>
          <w:rFonts w:ascii="Times New Roman" w:hAnsi="Times New Roman" w:cs="Times New Roman"/>
          <w:sz w:val="28"/>
          <w:szCs w:val="28"/>
        </w:rPr>
        <w:tab/>
      </w:r>
      <w:r w:rsidR="008B65C9" w:rsidRPr="00FC0705">
        <w:rPr>
          <w:rFonts w:ascii="Times New Roman" w:hAnsi="Times New Roman" w:cs="Times New Roman"/>
          <w:sz w:val="28"/>
          <w:szCs w:val="28"/>
        </w:rPr>
        <w:t>Fakts</w:t>
      </w:r>
      <w:r w:rsidRPr="00FC0705">
        <w:rPr>
          <w:rFonts w:ascii="Times New Roman" w:hAnsi="Times New Roman" w:cs="Times New Roman"/>
          <w:noProof/>
          <w:sz w:val="28"/>
          <w:szCs w:val="28"/>
        </w:rPr>
        <w:t xml:space="preserve">, ka sabiedrība – Līgumslēdzējas </w:t>
      </w:r>
      <w:r w:rsidR="00F511D9"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rezidents – kontrolē sabiedrību, kura ir otras Līgumslēdzējas </w:t>
      </w:r>
      <w:r w:rsidR="00F511D9"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rezidents vai kura veic uzņēmējdarbību šajā otrā valstī (izmantojot pastāvīgo pārstāvniecību vai kādā citā veidā), vai </w:t>
      </w:r>
      <w:r w:rsidR="0063057F" w:rsidRPr="00FC0705">
        <w:rPr>
          <w:rFonts w:ascii="Times New Roman" w:hAnsi="Times New Roman" w:cs="Times New Roman"/>
          <w:noProof/>
          <w:sz w:val="28"/>
          <w:szCs w:val="28"/>
        </w:rPr>
        <w:t>kuru</w:t>
      </w:r>
      <w:r w:rsidRPr="00FC0705">
        <w:rPr>
          <w:rFonts w:ascii="Times New Roman" w:hAnsi="Times New Roman" w:cs="Times New Roman"/>
          <w:noProof/>
          <w:sz w:val="28"/>
          <w:szCs w:val="28"/>
        </w:rPr>
        <w:t xml:space="preserve"> kontrolē šāda  sabiedrība, pats par sevi nenozīmē, ka kāda no šīm sabiedrībām ir otras sabiedrības pastāvīgā pārstāvniecība.</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294B0C" w:rsidRPr="00FC0705" w:rsidRDefault="00294B0C" w:rsidP="001A6CA0">
      <w:pPr>
        <w:pStyle w:val="PlainText"/>
        <w:widowControl w:val="0"/>
        <w:jc w:val="center"/>
        <w:rPr>
          <w:rFonts w:ascii="Times New Roman" w:hAnsi="Times New Roman" w:cs="Times New Roman"/>
          <w:noProof/>
          <w:sz w:val="28"/>
          <w:szCs w:val="28"/>
        </w:rPr>
      </w:pPr>
    </w:p>
    <w:p w:rsidR="00CD2661" w:rsidRPr="00FC0705" w:rsidRDefault="00CD2661" w:rsidP="001A6CA0">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6. pants</w:t>
      </w:r>
    </w:p>
    <w:p w:rsidR="00CD2661" w:rsidRPr="00FC0705" w:rsidRDefault="00CD2661" w:rsidP="001A6CA0">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Ienākums no nekustamā īpašuma</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1.</w:t>
      </w:r>
      <w:r w:rsidRPr="00FC0705">
        <w:rPr>
          <w:rFonts w:ascii="Times New Roman" w:hAnsi="Times New Roman" w:cs="Times New Roman"/>
          <w:sz w:val="28"/>
          <w:szCs w:val="28"/>
        </w:rPr>
        <w:tab/>
      </w:r>
      <w:r w:rsidRPr="00FC0705">
        <w:rPr>
          <w:rFonts w:ascii="Times New Roman" w:hAnsi="Times New Roman" w:cs="Times New Roman"/>
          <w:noProof/>
          <w:sz w:val="28"/>
          <w:szCs w:val="28"/>
        </w:rPr>
        <w:t>Ienākum</w:t>
      </w:r>
      <w:r w:rsidR="0016535A" w:rsidRPr="00FC0705">
        <w:rPr>
          <w:rFonts w:ascii="Times New Roman" w:hAnsi="Times New Roman" w:cs="Times New Roman"/>
          <w:noProof/>
          <w:sz w:val="28"/>
          <w:szCs w:val="28"/>
        </w:rPr>
        <w:t>am</w:t>
      </w:r>
      <w:r w:rsidRPr="00FC0705">
        <w:rPr>
          <w:rFonts w:ascii="Times New Roman" w:hAnsi="Times New Roman" w:cs="Times New Roman"/>
          <w:noProof/>
          <w:sz w:val="28"/>
          <w:szCs w:val="28"/>
        </w:rPr>
        <w:t xml:space="preserve">, ko Līgumslēdzējas </w:t>
      </w:r>
      <w:r w:rsidR="00F511D9"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rezidents gūst no nekustamā īpašuma (tostarp ienākumu no lauksaimniecības vai mežsaimniecības), kas atrodas otrā Līgumslēdzējā </w:t>
      </w:r>
      <w:r w:rsidR="00F511D9"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alstī, var </w:t>
      </w:r>
      <w:r w:rsidR="0016535A" w:rsidRPr="00FC0705">
        <w:rPr>
          <w:rFonts w:ascii="Times New Roman" w:hAnsi="Times New Roman" w:cs="Times New Roman"/>
          <w:noProof/>
          <w:sz w:val="28"/>
          <w:szCs w:val="28"/>
        </w:rPr>
        <w:t>uzlikt</w:t>
      </w:r>
      <w:r w:rsidRPr="00FC0705">
        <w:rPr>
          <w:rFonts w:ascii="Times New Roman" w:hAnsi="Times New Roman" w:cs="Times New Roman"/>
          <w:noProof/>
          <w:sz w:val="28"/>
          <w:szCs w:val="28"/>
        </w:rPr>
        <w:t xml:space="preserve"> nodok</w:t>
      </w:r>
      <w:r w:rsidR="0016535A" w:rsidRPr="00FC0705">
        <w:rPr>
          <w:rFonts w:ascii="Times New Roman" w:hAnsi="Times New Roman" w:cs="Times New Roman"/>
          <w:noProof/>
          <w:sz w:val="28"/>
          <w:szCs w:val="28"/>
        </w:rPr>
        <w:t>ļus</w:t>
      </w:r>
      <w:r w:rsidRPr="00FC0705">
        <w:rPr>
          <w:rFonts w:ascii="Times New Roman" w:hAnsi="Times New Roman" w:cs="Times New Roman"/>
          <w:noProof/>
          <w:sz w:val="28"/>
          <w:szCs w:val="28"/>
        </w:rPr>
        <w:t xml:space="preserve"> šajā otrā Līgumslēdzējā </w:t>
      </w:r>
      <w:r w:rsidR="00F511D9"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alstī.</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2.</w:t>
      </w: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Terminam “nekustamais īpašums” ir tāda nozīme, kāda tam ir tās Līgumslēdzējas </w:t>
      </w:r>
      <w:r w:rsidR="00002C51"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normatīvajos aktos, kurā atrodas attiecīgais īpašums. Jebkurā gadījumā šis termins ietver mantu, kas ir piederīga nekustamajam īpašumam, mājlopus un iekārtas, ko izmanto lauksaimniecībā un mežsaimniecībā, tiesības, uz kurām attiecas zemes īpašuma tiesību </w:t>
      </w:r>
      <w:r w:rsidR="001D2764" w:rsidRPr="00FC0705">
        <w:rPr>
          <w:rFonts w:ascii="Times New Roman" w:hAnsi="Times New Roman" w:cs="Times New Roman"/>
          <w:noProof/>
          <w:sz w:val="28"/>
          <w:szCs w:val="28"/>
        </w:rPr>
        <w:t xml:space="preserve">vispārīgie </w:t>
      </w:r>
      <w:r w:rsidRPr="00FC0705">
        <w:rPr>
          <w:rFonts w:ascii="Times New Roman" w:hAnsi="Times New Roman" w:cs="Times New Roman"/>
          <w:noProof/>
          <w:sz w:val="28"/>
          <w:szCs w:val="28"/>
        </w:rPr>
        <w:t>noteikumi, nekustamā īpašuma lietojumu un tiesības uz mainīgiem vai nemainīgiem maksājumiem kā atlīdzību par derīgo izrakteņu iegulu, dabas atradņu un citu dabas resursu izmantošanu vai tiesībām tos izmantot. Kuģi un gaisa kuģi netiek uzskatīti par nekustamo īpašumu.</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3.</w:t>
      </w:r>
      <w:r w:rsidRPr="00FC0705">
        <w:rPr>
          <w:rFonts w:ascii="Times New Roman" w:hAnsi="Times New Roman" w:cs="Times New Roman"/>
          <w:sz w:val="28"/>
          <w:szCs w:val="28"/>
        </w:rPr>
        <w:tab/>
      </w:r>
      <w:r w:rsidRPr="00A24D7C">
        <w:rPr>
          <w:rFonts w:ascii="Times New Roman" w:hAnsi="Times New Roman"/>
          <w:noProof/>
          <w:sz w:val="28"/>
          <w:szCs w:val="28"/>
        </w:rPr>
        <w:t>Šā</w:t>
      </w:r>
      <w:r w:rsidRPr="00FC0705">
        <w:rPr>
          <w:rFonts w:ascii="Times New Roman" w:hAnsi="Times New Roman" w:cs="Times New Roman"/>
          <w:noProof/>
          <w:sz w:val="28"/>
          <w:szCs w:val="28"/>
        </w:rPr>
        <w:t xml:space="preserve"> panta 1. </w:t>
      </w:r>
      <w:r w:rsidR="001D2764" w:rsidRPr="00FC0705">
        <w:rPr>
          <w:rFonts w:ascii="Times New Roman" w:hAnsi="Times New Roman" w:cs="Times New Roman"/>
          <w:noProof/>
          <w:sz w:val="28"/>
          <w:szCs w:val="28"/>
        </w:rPr>
        <w:t>daļas noteikumus</w:t>
      </w:r>
      <w:r w:rsidRPr="00FC0705">
        <w:rPr>
          <w:rFonts w:ascii="Times New Roman" w:hAnsi="Times New Roman" w:cs="Times New Roman"/>
          <w:noProof/>
          <w:sz w:val="28"/>
          <w:szCs w:val="28"/>
        </w:rPr>
        <w:t xml:space="preserve"> piemēro ienākumam, kas gūts no nekustamā īpašuma tiešas izmantošanas, izīrēšanas vai izmantošanas jebkādā citā veidā.</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4.</w:t>
      </w:r>
      <w:r w:rsidRPr="00FC0705">
        <w:rPr>
          <w:rFonts w:ascii="Times New Roman" w:hAnsi="Times New Roman" w:cs="Times New Roman"/>
          <w:sz w:val="28"/>
          <w:szCs w:val="28"/>
        </w:rPr>
        <w:tab/>
      </w:r>
      <w:r w:rsidRPr="00A24D7C">
        <w:rPr>
          <w:rFonts w:ascii="Times New Roman" w:hAnsi="Times New Roman"/>
          <w:noProof/>
          <w:sz w:val="28"/>
          <w:szCs w:val="28"/>
        </w:rPr>
        <w:t>Šā</w:t>
      </w:r>
      <w:r w:rsidRPr="00FC0705">
        <w:rPr>
          <w:rFonts w:ascii="Times New Roman" w:hAnsi="Times New Roman" w:cs="Times New Roman"/>
          <w:noProof/>
          <w:sz w:val="28"/>
          <w:szCs w:val="28"/>
        </w:rPr>
        <w:t xml:space="preserve"> panta 1. un 3. </w:t>
      </w:r>
      <w:r w:rsidR="001D2764" w:rsidRPr="00FC0705">
        <w:rPr>
          <w:rFonts w:ascii="Times New Roman" w:hAnsi="Times New Roman" w:cs="Times New Roman"/>
          <w:noProof/>
          <w:sz w:val="28"/>
          <w:szCs w:val="28"/>
        </w:rPr>
        <w:t>daļas noteikumus</w:t>
      </w:r>
      <w:r w:rsidRPr="00FC0705">
        <w:rPr>
          <w:rFonts w:ascii="Times New Roman" w:hAnsi="Times New Roman" w:cs="Times New Roman"/>
          <w:noProof/>
          <w:sz w:val="28"/>
          <w:szCs w:val="28"/>
        </w:rPr>
        <w:t xml:space="preserve"> piemēro arī ienākumam no uzņēmuma nekustamā īpašuma un ienākumam no nekustamā īpašuma, ko izmanto neatkarīgo individuālo pakalpojumu sniegšanai.</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1A6CA0">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7. pants</w:t>
      </w:r>
    </w:p>
    <w:p w:rsidR="00CD2661" w:rsidRPr="00FC0705" w:rsidRDefault="00CD2661" w:rsidP="001A6CA0">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Uzņēmējdarbības peļņa</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1.</w:t>
      </w: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Līgumslēdzējas </w:t>
      </w:r>
      <w:r w:rsidR="00002C51"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uzņēmuma peļņa</w:t>
      </w:r>
      <w:r w:rsidR="00E620B1" w:rsidRPr="00FC0705">
        <w:rPr>
          <w:rFonts w:ascii="Times New Roman" w:hAnsi="Times New Roman" w:cs="Times New Roman"/>
          <w:noProof/>
          <w:sz w:val="28"/>
          <w:szCs w:val="28"/>
        </w:rPr>
        <w:t>i tiek uzlikti</w:t>
      </w:r>
      <w:r w:rsidRPr="00FC0705">
        <w:rPr>
          <w:rFonts w:ascii="Times New Roman" w:hAnsi="Times New Roman" w:cs="Times New Roman"/>
          <w:noProof/>
          <w:sz w:val="28"/>
          <w:szCs w:val="28"/>
        </w:rPr>
        <w:t xml:space="preserve"> nodok</w:t>
      </w:r>
      <w:r w:rsidR="00E620B1" w:rsidRPr="00FC0705">
        <w:rPr>
          <w:rFonts w:ascii="Times New Roman" w:hAnsi="Times New Roman" w:cs="Times New Roman"/>
          <w:noProof/>
          <w:sz w:val="28"/>
          <w:szCs w:val="28"/>
        </w:rPr>
        <w:t>ļ</w:t>
      </w:r>
      <w:r w:rsidRPr="00FC0705">
        <w:rPr>
          <w:rFonts w:ascii="Times New Roman" w:hAnsi="Times New Roman" w:cs="Times New Roman"/>
          <w:noProof/>
          <w:sz w:val="28"/>
          <w:szCs w:val="28"/>
        </w:rPr>
        <w:t xml:space="preserve">i tikai šajā valstī, ja vien uzņēmums neveic uzņēmējdarbību otrā Līgumslēdzējā </w:t>
      </w:r>
      <w:r w:rsidR="00002C51"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alstī, izmantojot tur esošu pastāvīgo pārstāvniecību. Ja uzņēmums veic uzņēmējdarbību minētajā veidā, uzņēmuma peļņ</w:t>
      </w:r>
      <w:r w:rsidR="00090527" w:rsidRPr="00FC0705">
        <w:rPr>
          <w:rFonts w:ascii="Times New Roman" w:hAnsi="Times New Roman" w:cs="Times New Roman"/>
          <w:noProof/>
          <w:sz w:val="28"/>
          <w:szCs w:val="28"/>
        </w:rPr>
        <w:t>ai</w:t>
      </w:r>
      <w:r w:rsidRPr="00FC0705">
        <w:rPr>
          <w:rFonts w:ascii="Times New Roman" w:hAnsi="Times New Roman" w:cs="Times New Roman"/>
          <w:noProof/>
          <w:sz w:val="28"/>
          <w:szCs w:val="28"/>
        </w:rPr>
        <w:t xml:space="preserve"> var </w:t>
      </w:r>
      <w:r w:rsidR="00090527" w:rsidRPr="00FC0705">
        <w:rPr>
          <w:rFonts w:ascii="Times New Roman" w:hAnsi="Times New Roman" w:cs="Times New Roman"/>
          <w:noProof/>
          <w:sz w:val="28"/>
          <w:szCs w:val="28"/>
        </w:rPr>
        <w:t>uz</w:t>
      </w:r>
      <w:r w:rsidRPr="00FC0705">
        <w:rPr>
          <w:rFonts w:ascii="Times New Roman" w:hAnsi="Times New Roman" w:cs="Times New Roman"/>
          <w:noProof/>
          <w:sz w:val="28"/>
          <w:szCs w:val="28"/>
        </w:rPr>
        <w:t>likt nodok</w:t>
      </w:r>
      <w:r w:rsidR="00090527" w:rsidRPr="00FC0705">
        <w:rPr>
          <w:rFonts w:ascii="Times New Roman" w:hAnsi="Times New Roman" w:cs="Times New Roman"/>
          <w:noProof/>
          <w:sz w:val="28"/>
          <w:szCs w:val="28"/>
        </w:rPr>
        <w:t>ļus</w:t>
      </w:r>
      <w:r w:rsidRPr="00FC0705">
        <w:rPr>
          <w:rFonts w:ascii="Times New Roman" w:hAnsi="Times New Roman" w:cs="Times New Roman"/>
          <w:noProof/>
          <w:sz w:val="28"/>
          <w:szCs w:val="28"/>
        </w:rPr>
        <w:t xml:space="preserve"> šajā otrā  valstī, bet tikai t</w:t>
      </w:r>
      <w:r w:rsidR="00090527" w:rsidRPr="00FC0705">
        <w:rPr>
          <w:rFonts w:ascii="Times New Roman" w:hAnsi="Times New Roman" w:cs="Times New Roman"/>
          <w:noProof/>
          <w:sz w:val="28"/>
          <w:szCs w:val="28"/>
        </w:rPr>
        <w:t>ai</w:t>
      </w:r>
      <w:r w:rsidRPr="00FC0705">
        <w:rPr>
          <w:rFonts w:ascii="Times New Roman" w:hAnsi="Times New Roman" w:cs="Times New Roman"/>
          <w:noProof/>
          <w:sz w:val="28"/>
          <w:szCs w:val="28"/>
        </w:rPr>
        <w:t xml:space="preserve"> peļņas daļ</w:t>
      </w:r>
      <w:r w:rsidR="00090527" w:rsidRPr="00FC0705">
        <w:rPr>
          <w:rFonts w:ascii="Times New Roman" w:hAnsi="Times New Roman" w:cs="Times New Roman"/>
          <w:noProof/>
          <w:sz w:val="28"/>
          <w:szCs w:val="28"/>
        </w:rPr>
        <w:t>ai</w:t>
      </w:r>
      <w:r w:rsidRPr="00FC0705">
        <w:rPr>
          <w:rFonts w:ascii="Times New Roman" w:hAnsi="Times New Roman" w:cs="Times New Roman"/>
          <w:noProof/>
          <w:sz w:val="28"/>
          <w:szCs w:val="28"/>
        </w:rPr>
        <w:t>, ko var attiecināt uz šo pastāvīgo pārstāvniecību.</w:t>
      </w:r>
    </w:p>
    <w:p w:rsidR="00CD2661" w:rsidRPr="00FC0705" w:rsidRDefault="00CD2661" w:rsidP="009C407B">
      <w:pPr>
        <w:pStyle w:val="PlainText"/>
        <w:widowControl w:val="0"/>
        <w:ind w:hanging="72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2.</w:t>
      </w:r>
      <w:r w:rsidRPr="00FC0705">
        <w:rPr>
          <w:rFonts w:ascii="Times New Roman" w:hAnsi="Times New Roman" w:cs="Times New Roman"/>
          <w:sz w:val="28"/>
          <w:szCs w:val="28"/>
        </w:rPr>
        <w:tab/>
      </w:r>
      <w:r w:rsidR="00F735AE" w:rsidRPr="00FC0705">
        <w:rPr>
          <w:rFonts w:ascii="Times New Roman" w:hAnsi="Times New Roman" w:cs="Times New Roman"/>
          <w:sz w:val="28"/>
          <w:szCs w:val="28"/>
        </w:rPr>
        <w:t xml:space="preserve">Saskaņā ar </w:t>
      </w:r>
      <w:r w:rsidRPr="00A24D7C">
        <w:rPr>
          <w:rFonts w:ascii="Times New Roman" w:hAnsi="Times New Roman"/>
          <w:noProof/>
          <w:sz w:val="28"/>
          <w:szCs w:val="28"/>
        </w:rPr>
        <w:t xml:space="preserve">šā </w:t>
      </w:r>
      <w:r w:rsidRPr="00FC0705">
        <w:rPr>
          <w:rFonts w:ascii="Times New Roman" w:hAnsi="Times New Roman" w:cs="Times New Roman"/>
          <w:noProof/>
          <w:sz w:val="28"/>
          <w:szCs w:val="28"/>
        </w:rPr>
        <w:t>panta 3. </w:t>
      </w:r>
      <w:r w:rsidR="00625E55">
        <w:rPr>
          <w:rFonts w:ascii="Times New Roman" w:hAnsi="Times New Roman" w:cs="Times New Roman"/>
          <w:noProof/>
          <w:sz w:val="28"/>
          <w:szCs w:val="28"/>
        </w:rPr>
        <w:t>daļas noteikumiem</w:t>
      </w:r>
      <w:r w:rsidRPr="00FC0705">
        <w:rPr>
          <w:rFonts w:ascii="Times New Roman" w:hAnsi="Times New Roman" w:cs="Times New Roman"/>
          <w:noProof/>
          <w:sz w:val="28"/>
          <w:szCs w:val="28"/>
        </w:rPr>
        <w:t xml:space="preserve">, ja Līgumslēdzējas </w:t>
      </w:r>
      <w:r w:rsidR="00002C51"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uzņēmums veic uzņēmējdarbību otrā Līgumslēdzējā </w:t>
      </w:r>
      <w:r w:rsidR="00002C51"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alstī, izmantojot tur esošu pastāvīgo pārstāvniecību, katrā Līgumslēdzējā </w:t>
      </w:r>
      <w:r w:rsidR="00002C51"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alstī uz šo pastāvīgo pārstāvniecību attiecināma tāda peļņa, kādu tā </w:t>
      </w:r>
      <w:r w:rsidR="00F735AE" w:rsidRPr="00FC0705">
        <w:rPr>
          <w:rFonts w:ascii="Times New Roman" w:hAnsi="Times New Roman" w:cs="Times New Roman"/>
          <w:noProof/>
          <w:sz w:val="28"/>
          <w:szCs w:val="28"/>
        </w:rPr>
        <w:t xml:space="preserve">varētu </w:t>
      </w:r>
      <w:r w:rsidRPr="00FC0705">
        <w:rPr>
          <w:rFonts w:ascii="Times New Roman" w:hAnsi="Times New Roman" w:cs="Times New Roman"/>
          <w:noProof/>
          <w:sz w:val="28"/>
          <w:szCs w:val="28"/>
        </w:rPr>
        <w:t>gūt, ja būtu nodalīts un atsevišķs uzņēmums, kas veic tādu pašu vai līdzīgu uzņēmējdarbību tādos pašos vai līdzīgos apstākļos, un pilnīgi neatkarīgi veiktu darījumus ar uzņēmumu, kura pastāvīgā pārstāvniecība tā ir.</w:t>
      </w:r>
    </w:p>
    <w:p w:rsidR="00CD2661" w:rsidRPr="00FC0705" w:rsidRDefault="00CD2661" w:rsidP="009C407B">
      <w:pPr>
        <w:pStyle w:val="PlainText"/>
        <w:widowControl w:val="0"/>
        <w:ind w:hanging="72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3.</w:t>
      </w: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Nosakot pastāvīgās pārstāvniecības peļņu, tiek atļauts atskaitīt izdevumus, </w:t>
      </w:r>
      <w:r w:rsidRPr="00FC0705">
        <w:rPr>
          <w:rFonts w:ascii="Times New Roman" w:hAnsi="Times New Roman" w:cs="Times New Roman"/>
          <w:noProof/>
          <w:sz w:val="28"/>
          <w:szCs w:val="28"/>
        </w:rPr>
        <w:lastRenderedPageBreak/>
        <w:t>kas radušies pastāvīgās pārstāvniecības uzņēmējdarbības vajadzībām valstī, kurā tā atrodas, vai citviet, tostarp operatīvos un vispārējos administratīvos izdevumus. Tomēr šādi nav atļauts atskaitīt summas, ko pastāvīgā pārstāvniecība izmaksājusi (</w:t>
      </w:r>
      <w:r w:rsidR="009254F6" w:rsidRPr="00FC0705">
        <w:rPr>
          <w:rFonts w:ascii="Times New Roman" w:hAnsi="Times New Roman" w:cs="Times New Roman"/>
          <w:noProof/>
          <w:sz w:val="28"/>
          <w:szCs w:val="28"/>
        </w:rPr>
        <w:t>kas nav</w:t>
      </w:r>
      <w:r w:rsidRPr="00FC0705">
        <w:rPr>
          <w:rFonts w:ascii="Times New Roman" w:hAnsi="Times New Roman" w:cs="Times New Roman"/>
          <w:noProof/>
          <w:sz w:val="28"/>
          <w:szCs w:val="28"/>
        </w:rPr>
        <w:t xml:space="preserve"> faktisko izdevumu</w:t>
      </w:r>
      <w:r w:rsidR="009254F6" w:rsidRPr="00FC0705">
        <w:rPr>
          <w:rFonts w:ascii="Times New Roman" w:hAnsi="Times New Roman" w:cs="Times New Roman"/>
          <w:noProof/>
          <w:sz w:val="28"/>
          <w:szCs w:val="28"/>
        </w:rPr>
        <w:t xml:space="preserve"> atmaksa</w:t>
      </w:r>
      <w:r w:rsidRPr="00FC0705">
        <w:rPr>
          <w:rFonts w:ascii="Times New Roman" w:hAnsi="Times New Roman" w:cs="Times New Roman"/>
          <w:noProof/>
          <w:sz w:val="28"/>
          <w:szCs w:val="28"/>
        </w:rPr>
        <w:t xml:space="preserve">) uzņēmuma galvenajam birojam vai </w:t>
      </w:r>
      <w:r w:rsidR="009254F6" w:rsidRPr="00FC0705">
        <w:rPr>
          <w:rFonts w:ascii="Times New Roman" w:hAnsi="Times New Roman" w:cs="Times New Roman"/>
          <w:noProof/>
          <w:sz w:val="28"/>
          <w:szCs w:val="28"/>
        </w:rPr>
        <w:t xml:space="preserve">jebkuram </w:t>
      </w:r>
      <w:r w:rsidRPr="00FC0705">
        <w:rPr>
          <w:rFonts w:ascii="Times New Roman" w:hAnsi="Times New Roman" w:cs="Times New Roman"/>
          <w:noProof/>
          <w:sz w:val="28"/>
          <w:szCs w:val="28"/>
        </w:rPr>
        <w:t>citam tā birojam kā autoratlīdzību, atalgojumu vai citus līdzīgus maksājumus par patentu vai citu tiesību izmantošanu vai kā komisijas maksu par konkrētiem pakalpojumiem vai pārvaldību, vai</w:t>
      </w:r>
      <w:r w:rsidR="006602D3" w:rsidRPr="00FC0705">
        <w:rPr>
          <w:rFonts w:ascii="Times New Roman" w:hAnsi="Times New Roman" w:cs="Times New Roman"/>
          <w:noProof/>
          <w:sz w:val="28"/>
          <w:szCs w:val="28"/>
        </w:rPr>
        <w:t>,</w:t>
      </w:r>
      <w:r w:rsidRPr="00FC0705">
        <w:rPr>
          <w:rFonts w:ascii="Times New Roman" w:hAnsi="Times New Roman" w:cs="Times New Roman"/>
          <w:noProof/>
          <w:sz w:val="28"/>
          <w:szCs w:val="28"/>
        </w:rPr>
        <w:t xml:space="preserve"> </w:t>
      </w:r>
      <w:r w:rsidR="002C6D4D" w:rsidRPr="00FC0705">
        <w:rPr>
          <w:rFonts w:ascii="Times New Roman" w:hAnsi="Times New Roman" w:cs="Times New Roman"/>
          <w:noProof/>
          <w:sz w:val="28"/>
          <w:szCs w:val="28"/>
        </w:rPr>
        <w:t xml:space="preserve">izņemot, </w:t>
      </w:r>
      <w:r w:rsidRPr="00FC0705">
        <w:rPr>
          <w:rFonts w:ascii="Times New Roman" w:hAnsi="Times New Roman" w:cs="Times New Roman"/>
          <w:noProof/>
          <w:sz w:val="28"/>
          <w:szCs w:val="28"/>
        </w:rPr>
        <w:t>ja uzņēmums darbojas banku nozarē</w:t>
      </w:r>
      <w:r w:rsidR="006602D3" w:rsidRPr="00FC0705">
        <w:rPr>
          <w:rFonts w:ascii="Times New Roman" w:hAnsi="Times New Roman" w:cs="Times New Roman"/>
          <w:noProof/>
          <w:sz w:val="28"/>
          <w:szCs w:val="28"/>
        </w:rPr>
        <w:t>,</w:t>
      </w:r>
      <w:r w:rsidRPr="00FC0705">
        <w:rPr>
          <w:rFonts w:ascii="Times New Roman" w:hAnsi="Times New Roman" w:cs="Times New Roman"/>
          <w:noProof/>
          <w:sz w:val="28"/>
          <w:szCs w:val="28"/>
        </w:rPr>
        <w:t xml:space="preserve"> kā ienākumu no parādprasībām attiecībā uz pastāvīgajai pārstāvniecībai </w:t>
      </w:r>
      <w:r w:rsidR="00084953" w:rsidRPr="00FC0705">
        <w:rPr>
          <w:rFonts w:ascii="Times New Roman" w:hAnsi="Times New Roman" w:cs="Times New Roman"/>
          <w:noProof/>
          <w:sz w:val="28"/>
          <w:szCs w:val="28"/>
        </w:rPr>
        <w:t>aizdotajiem naudas līdzekļiem.</w:t>
      </w:r>
      <w:r w:rsidRPr="00FC0705">
        <w:rPr>
          <w:rFonts w:ascii="Times New Roman" w:hAnsi="Times New Roman" w:cs="Times New Roman"/>
          <w:noProof/>
          <w:sz w:val="28"/>
          <w:szCs w:val="28"/>
        </w:rPr>
        <w:t xml:space="preserve"> Tāpat</w:t>
      </w:r>
      <w:r w:rsidR="007412E1" w:rsidRPr="00FC0705">
        <w:rPr>
          <w:rFonts w:ascii="Times New Roman" w:hAnsi="Times New Roman" w:cs="Times New Roman"/>
          <w:noProof/>
          <w:sz w:val="28"/>
          <w:szCs w:val="28"/>
        </w:rPr>
        <w:t xml:space="preserve">, nosakot </w:t>
      </w:r>
      <w:r w:rsidRPr="00FC0705">
        <w:rPr>
          <w:rFonts w:ascii="Times New Roman" w:hAnsi="Times New Roman" w:cs="Times New Roman"/>
          <w:noProof/>
          <w:sz w:val="28"/>
          <w:szCs w:val="28"/>
        </w:rPr>
        <w:t>pastāvīgās pārstāvniecības peļņ</w:t>
      </w:r>
      <w:r w:rsidR="007412E1" w:rsidRPr="00FC0705">
        <w:rPr>
          <w:rFonts w:ascii="Times New Roman" w:hAnsi="Times New Roman" w:cs="Times New Roman"/>
          <w:noProof/>
          <w:sz w:val="28"/>
          <w:szCs w:val="28"/>
        </w:rPr>
        <w:t>u,</w:t>
      </w:r>
      <w:r w:rsidRPr="00FC0705">
        <w:rPr>
          <w:rFonts w:ascii="Times New Roman" w:hAnsi="Times New Roman" w:cs="Times New Roman"/>
          <w:noProof/>
          <w:sz w:val="28"/>
          <w:szCs w:val="28"/>
        </w:rPr>
        <w:t xml:space="preserve"> neņem vērā summas, ko pastāvīgā pārstāvniecība </w:t>
      </w:r>
      <w:r w:rsidR="007412E1" w:rsidRPr="00FC0705">
        <w:rPr>
          <w:rFonts w:ascii="Times New Roman" w:hAnsi="Times New Roman" w:cs="Times New Roman"/>
          <w:noProof/>
          <w:sz w:val="28"/>
          <w:szCs w:val="28"/>
        </w:rPr>
        <w:t>saņem</w:t>
      </w:r>
      <w:r w:rsidRPr="00FC0705">
        <w:rPr>
          <w:rFonts w:ascii="Times New Roman" w:hAnsi="Times New Roman" w:cs="Times New Roman"/>
          <w:noProof/>
          <w:sz w:val="28"/>
          <w:szCs w:val="28"/>
        </w:rPr>
        <w:t xml:space="preserve"> (</w:t>
      </w:r>
      <w:r w:rsidR="007412E1" w:rsidRPr="00FC0705">
        <w:rPr>
          <w:rFonts w:ascii="Times New Roman" w:hAnsi="Times New Roman" w:cs="Times New Roman"/>
          <w:noProof/>
          <w:sz w:val="28"/>
          <w:szCs w:val="28"/>
        </w:rPr>
        <w:t>kas nav</w:t>
      </w:r>
      <w:r w:rsidRPr="00FC0705">
        <w:rPr>
          <w:rFonts w:ascii="Times New Roman" w:hAnsi="Times New Roman" w:cs="Times New Roman"/>
          <w:noProof/>
          <w:sz w:val="28"/>
          <w:szCs w:val="28"/>
        </w:rPr>
        <w:t xml:space="preserve"> faktisko izdevumu</w:t>
      </w:r>
      <w:r w:rsidR="007412E1" w:rsidRPr="00FC0705">
        <w:rPr>
          <w:rFonts w:ascii="Times New Roman" w:hAnsi="Times New Roman" w:cs="Times New Roman"/>
          <w:noProof/>
          <w:sz w:val="28"/>
          <w:szCs w:val="28"/>
        </w:rPr>
        <w:t xml:space="preserve"> atmaksa</w:t>
      </w:r>
      <w:r w:rsidRPr="00FC0705">
        <w:rPr>
          <w:rFonts w:ascii="Times New Roman" w:hAnsi="Times New Roman" w:cs="Times New Roman"/>
          <w:noProof/>
          <w:sz w:val="28"/>
          <w:szCs w:val="28"/>
        </w:rPr>
        <w:t>)</w:t>
      </w:r>
      <w:r w:rsidR="007412E1" w:rsidRPr="00FC0705">
        <w:rPr>
          <w:rFonts w:ascii="Times New Roman" w:hAnsi="Times New Roman" w:cs="Times New Roman"/>
          <w:noProof/>
          <w:sz w:val="28"/>
          <w:szCs w:val="28"/>
        </w:rPr>
        <w:t xml:space="preserve"> no</w:t>
      </w:r>
      <w:r w:rsidRPr="00FC0705">
        <w:rPr>
          <w:rFonts w:ascii="Times New Roman" w:hAnsi="Times New Roman" w:cs="Times New Roman"/>
          <w:noProof/>
          <w:sz w:val="28"/>
          <w:szCs w:val="28"/>
        </w:rPr>
        <w:t xml:space="preserve"> uzņēmuma galven</w:t>
      </w:r>
      <w:r w:rsidR="007412E1" w:rsidRPr="00FC0705">
        <w:rPr>
          <w:rFonts w:ascii="Times New Roman" w:hAnsi="Times New Roman" w:cs="Times New Roman"/>
          <w:noProof/>
          <w:sz w:val="28"/>
          <w:szCs w:val="28"/>
        </w:rPr>
        <w:t>ā</w:t>
      </w:r>
      <w:r w:rsidRPr="00FC0705">
        <w:rPr>
          <w:rFonts w:ascii="Times New Roman" w:hAnsi="Times New Roman" w:cs="Times New Roman"/>
          <w:noProof/>
          <w:sz w:val="28"/>
          <w:szCs w:val="28"/>
        </w:rPr>
        <w:t xml:space="preserve"> biroja vai </w:t>
      </w:r>
      <w:r w:rsidR="007412E1" w:rsidRPr="00FC0705">
        <w:rPr>
          <w:rFonts w:ascii="Times New Roman" w:hAnsi="Times New Roman" w:cs="Times New Roman"/>
          <w:noProof/>
          <w:sz w:val="28"/>
          <w:szCs w:val="28"/>
        </w:rPr>
        <w:t xml:space="preserve">jebkura </w:t>
      </w:r>
      <w:r w:rsidRPr="00FC0705">
        <w:rPr>
          <w:rFonts w:ascii="Times New Roman" w:hAnsi="Times New Roman" w:cs="Times New Roman"/>
          <w:noProof/>
          <w:sz w:val="28"/>
          <w:szCs w:val="28"/>
        </w:rPr>
        <w:t>cita tā biroja kā autoratlīdzību, atalgojumu vai citus līdzīgus maksājumus par patentu vai citu tiesību izmantošanu vai kā komisijas maksu par konkrētiem pakalpojumiem vai pārvaldību, vai</w:t>
      </w:r>
      <w:r w:rsidR="007412E1" w:rsidRPr="00FC0705">
        <w:rPr>
          <w:rFonts w:ascii="Times New Roman" w:hAnsi="Times New Roman" w:cs="Times New Roman"/>
          <w:noProof/>
          <w:sz w:val="28"/>
          <w:szCs w:val="28"/>
        </w:rPr>
        <w:t>, izņemot,</w:t>
      </w:r>
      <w:r w:rsidRPr="00FC0705">
        <w:rPr>
          <w:rFonts w:ascii="Times New Roman" w:hAnsi="Times New Roman" w:cs="Times New Roman"/>
          <w:noProof/>
          <w:sz w:val="28"/>
          <w:szCs w:val="28"/>
        </w:rPr>
        <w:t xml:space="preserve"> ja uzņēmums darbojas banku nozarē) kā ienākumu no parādprasībām attiecībā uz uzņēmuma galvenajam birojam vai citam tā birojam </w:t>
      </w:r>
      <w:r w:rsidR="007412E1" w:rsidRPr="00FC0705">
        <w:rPr>
          <w:rFonts w:ascii="Times New Roman" w:hAnsi="Times New Roman" w:cs="Times New Roman"/>
          <w:noProof/>
          <w:sz w:val="28"/>
          <w:szCs w:val="28"/>
        </w:rPr>
        <w:t>aizdotajiem naudas līdzekļiem</w:t>
      </w:r>
      <w:r w:rsidRPr="00FC0705">
        <w:rPr>
          <w:rFonts w:ascii="Times New Roman" w:hAnsi="Times New Roman" w:cs="Times New Roman"/>
          <w:noProof/>
          <w:sz w:val="28"/>
          <w:szCs w:val="28"/>
        </w:rPr>
        <w:t>.</w:t>
      </w:r>
    </w:p>
    <w:p w:rsidR="00CD2661" w:rsidRPr="00FC0705" w:rsidRDefault="00CD2661" w:rsidP="009C407B">
      <w:pPr>
        <w:pStyle w:val="PlainText"/>
        <w:widowControl w:val="0"/>
        <w:ind w:hanging="720"/>
        <w:jc w:val="both"/>
        <w:rPr>
          <w:rFonts w:ascii="Times New Roman" w:eastAsia="MS Mincho" w:hAnsi="Times New Roman" w:cs="Times New Roman"/>
          <w:noProof/>
          <w:sz w:val="28"/>
          <w:szCs w:val="28"/>
        </w:rPr>
      </w:pPr>
    </w:p>
    <w:p w:rsidR="00CD2661" w:rsidRPr="00FC0705" w:rsidRDefault="001A6CA0" w:rsidP="009C407B">
      <w:pPr>
        <w:pStyle w:val="PlainText"/>
        <w:widowControl w:val="0"/>
        <w:jc w:val="both"/>
        <w:rPr>
          <w:rFonts w:ascii="Times New Roman" w:hAnsi="Times New Roman" w:cs="Times New Roman"/>
          <w:noProof/>
          <w:sz w:val="28"/>
          <w:szCs w:val="28"/>
        </w:rPr>
      </w:pPr>
      <w:r w:rsidRPr="00FC0705">
        <w:rPr>
          <w:rFonts w:ascii="Times New Roman" w:hAnsi="Times New Roman" w:cs="Times New Roman"/>
          <w:noProof/>
          <w:sz w:val="28"/>
          <w:szCs w:val="28"/>
        </w:rPr>
        <w:t>4.</w:t>
      </w: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Uz pastāvīgo pārstāvniecību netiek attiecināta peļņa tikai tāpēc vien, ka tā ir iegādājusies preces </w:t>
      </w:r>
      <w:r w:rsidR="00172835" w:rsidRPr="00FC0705">
        <w:rPr>
          <w:rFonts w:ascii="Times New Roman" w:hAnsi="Times New Roman" w:cs="Times New Roman"/>
          <w:noProof/>
          <w:sz w:val="28"/>
          <w:szCs w:val="28"/>
        </w:rPr>
        <w:t xml:space="preserve">vai ražojumus </w:t>
      </w:r>
      <w:r w:rsidRPr="00FC0705">
        <w:rPr>
          <w:rFonts w:ascii="Times New Roman" w:hAnsi="Times New Roman" w:cs="Times New Roman"/>
          <w:noProof/>
          <w:sz w:val="28"/>
          <w:szCs w:val="28"/>
        </w:rPr>
        <w:t xml:space="preserve"> uzņēmuma vajadzībām.</w:t>
      </w:r>
    </w:p>
    <w:p w:rsidR="00CD2661" w:rsidRPr="00FC0705" w:rsidRDefault="00CD2661" w:rsidP="009C407B">
      <w:pPr>
        <w:pStyle w:val="PlainText"/>
        <w:widowControl w:val="0"/>
        <w:ind w:hanging="720"/>
        <w:jc w:val="both"/>
        <w:rPr>
          <w:rFonts w:ascii="Times New Roman" w:eastAsia="MS Mincho" w:hAnsi="Times New Roman" w:cs="Times New Roman"/>
          <w:noProof/>
          <w:sz w:val="28"/>
          <w:szCs w:val="28"/>
        </w:rPr>
      </w:pPr>
    </w:p>
    <w:p w:rsidR="00CD2661" w:rsidRPr="00FC0705" w:rsidRDefault="001A6CA0"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5.</w:t>
      </w:r>
      <w:r w:rsidRPr="00FC0705">
        <w:rPr>
          <w:rFonts w:ascii="Times New Roman" w:hAnsi="Times New Roman" w:cs="Times New Roman"/>
          <w:sz w:val="28"/>
          <w:szCs w:val="28"/>
        </w:rPr>
        <w:tab/>
      </w:r>
      <w:r w:rsidRPr="00FC0705">
        <w:rPr>
          <w:rFonts w:ascii="Times New Roman" w:hAnsi="Times New Roman" w:cs="Times New Roman"/>
          <w:noProof/>
          <w:sz w:val="28"/>
          <w:szCs w:val="28"/>
        </w:rPr>
        <w:t>Lai piemērotu iepriekšēj</w:t>
      </w:r>
      <w:r w:rsidR="007D5460" w:rsidRPr="00FC0705">
        <w:rPr>
          <w:rFonts w:ascii="Times New Roman" w:hAnsi="Times New Roman" w:cs="Times New Roman"/>
          <w:noProof/>
          <w:sz w:val="28"/>
          <w:szCs w:val="28"/>
        </w:rPr>
        <w:t>ās</w:t>
      </w:r>
      <w:r w:rsidRPr="00FC0705">
        <w:rPr>
          <w:rFonts w:ascii="Times New Roman" w:hAnsi="Times New Roman" w:cs="Times New Roman"/>
          <w:noProof/>
          <w:sz w:val="28"/>
          <w:szCs w:val="28"/>
        </w:rPr>
        <w:t xml:space="preserve"> </w:t>
      </w:r>
      <w:r w:rsidR="007D5460" w:rsidRPr="00FC0705">
        <w:rPr>
          <w:rFonts w:ascii="Times New Roman" w:hAnsi="Times New Roman" w:cs="Times New Roman"/>
          <w:noProof/>
          <w:sz w:val="28"/>
          <w:szCs w:val="28"/>
        </w:rPr>
        <w:t>daļas</w:t>
      </w:r>
      <w:r w:rsidRPr="00FC0705">
        <w:rPr>
          <w:rFonts w:ascii="Times New Roman" w:hAnsi="Times New Roman" w:cs="Times New Roman"/>
          <w:noProof/>
          <w:sz w:val="28"/>
          <w:szCs w:val="28"/>
        </w:rPr>
        <w:t>, peļņu, kas attiecināma uz pastāvīgo pārstāvniecību, katru gadu nosaka, izmantojot vienu un to pašu metodi, ja vien nav pamatots un pietiekams iemesls rīkoties citādi.</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tabs>
          <w:tab w:val="left" w:pos="709"/>
        </w:tabs>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6.</w:t>
      </w: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Ja peļņā ir ietverti </w:t>
      </w:r>
      <w:r w:rsidR="00553890" w:rsidRPr="00FC0705">
        <w:rPr>
          <w:rFonts w:ascii="Times New Roman" w:hAnsi="Times New Roman" w:cs="Times New Roman"/>
          <w:noProof/>
          <w:sz w:val="28"/>
          <w:szCs w:val="28"/>
        </w:rPr>
        <w:t xml:space="preserve">citos šīs konvencijas pantos atsevišķi aplūkotie </w:t>
      </w:r>
      <w:r w:rsidRPr="00FC0705">
        <w:rPr>
          <w:rFonts w:ascii="Times New Roman" w:hAnsi="Times New Roman" w:cs="Times New Roman"/>
          <w:noProof/>
          <w:sz w:val="28"/>
          <w:szCs w:val="28"/>
        </w:rPr>
        <w:t>ienākuma veidi , šā panta noteikumi neietekmē šo citu pantu noteikumus.</w:t>
      </w:r>
    </w:p>
    <w:p w:rsidR="00CD2661" w:rsidRPr="00FC0705" w:rsidRDefault="00CD2661" w:rsidP="009C407B">
      <w:pPr>
        <w:pStyle w:val="PlainText"/>
        <w:widowControl w:val="0"/>
        <w:tabs>
          <w:tab w:val="left" w:pos="993"/>
        </w:tabs>
        <w:jc w:val="both"/>
        <w:rPr>
          <w:rFonts w:ascii="Times New Roman" w:eastAsia="MS Mincho" w:hAnsi="Times New Roman" w:cs="Times New Roman"/>
          <w:noProof/>
          <w:sz w:val="28"/>
          <w:szCs w:val="28"/>
        </w:rPr>
      </w:pPr>
    </w:p>
    <w:p w:rsidR="00CD2661" w:rsidRPr="00FC0705" w:rsidRDefault="001A6CA0" w:rsidP="00FC0705">
      <w:pPr>
        <w:pStyle w:val="PlainText"/>
        <w:keepLines/>
        <w:widowControl w:val="0"/>
        <w:tabs>
          <w:tab w:val="left" w:pos="709"/>
        </w:tabs>
        <w:jc w:val="both"/>
        <w:rPr>
          <w:rFonts w:ascii="Times New Roman" w:hAnsi="Times New Roman" w:cs="Times New Roman"/>
          <w:noProof/>
          <w:sz w:val="28"/>
          <w:szCs w:val="28"/>
        </w:rPr>
      </w:pPr>
      <w:r w:rsidRPr="00FC0705">
        <w:rPr>
          <w:rFonts w:ascii="Times New Roman" w:hAnsi="Times New Roman" w:cs="Times New Roman"/>
          <w:noProof/>
          <w:sz w:val="28"/>
          <w:szCs w:val="28"/>
        </w:rPr>
        <w:t>7.</w:t>
      </w: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Šis pants neietekmē neviena tāda Līgumslēdzējas </w:t>
      </w:r>
      <w:r w:rsidR="00002C51"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normatīvā akta darbību, kas attiecas</w:t>
      </w:r>
      <w:r w:rsidR="00B16CCC" w:rsidRPr="00FC0705">
        <w:rPr>
          <w:rFonts w:ascii="Times New Roman" w:hAnsi="Times New Roman" w:cs="Times New Roman"/>
          <w:noProof/>
          <w:sz w:val="28"/>
          <w:szCs w:val="28"/>
        </w:rPr>
        <w:t xml:space="preserve"> uz </w:t>
      </w:r>
      <w:r w:rsidR="00E04C67" w:rsidRPr="00FC0705">
        <w:rPr>
          <w:rFonts w:ascii="Times New Roman" w:hAnsi="Times New Roman" w:cs="Times New Roman"/>
          <w:noProof/>
          <w:sz w:val="28"/>
          <w:szCs w:val="28"/>
        </w:rPr>
        <w:t xml:space="preserve">uzlikto nodokli </w:t>
      </w:r>
      <w:r w:rsidR="00B16CCC" w:rsidRPr="00FC0705">
        <w:rPr>
          <w:rFonts w:ascii="Times New Roman" w:hAnsi="Times New Roman" w:cs="Times New Roman"/>
          <w:noProof/>
          <w:sz w:val="28"/>
          <w:szCs w:val="28"/>
        </w:rPr>
        <w:t>nerezidentu gūtajam ienākumam no apdrošināšanas darbībām</w:t>
      </w:r>
      <w:r w:rsidRPr="00FC0705">
        <w:rPr>
          <w:rFonts w:ascii="Times New Roman" w:hAnsi="Times New Roman" w:cs="Times New Roman"/>
          <w:noProof/>
          <w:sz w:val="28"/>
          <w:szCs w:val="28"/>
        </w:rPr>
        <w:t xml:space="preserve"> ar nosacījumu, ka gadījumā, ja </w:t>
      </w:r>
      <w:r w:rsidR="00F83FFE" w:rsidRPr="00FC0705">
        <w:rPr>
          <w:rFonts w:ascii="Times New Roman" w:hAnsi="Times New Roman" w:cs="Times New Roman"/>
          <w:noProof/>
          <w:sz w:val="28"/>
          <w:szCs w:val="28"/>
        </w:rPr>
        <w:t xml:space="preserve">vienā vai otrā Līgumslēdzējā </w:t>
      </w:r>
      <w:r w:rsidR="00002C51" w:rsidRPr="00FC0705">
        <w:rPr>
          <w:rFonts w:ascii="Times New Roman" w:hAnsi="Times New Roman" w:cs="Times New Roman"/>
          <w:noProof/>
          <w:sz w:val="28"/>
          <w:szCs w:val="28"/>
        </w:rPr>
        <w:t>V</w:t>
      </w:r>
      <w:r w:rsidR="00F83FFE" w:rsidRPr="00FC0705">
        <w:rPr>
          <w:rFonts w:ascii="Times New Roman" w:hAnsi="Times New Roman" w:cs="Times New Roman"/>
          <w:noProof/>
          <w:sz w:val="28"/>
          <w:szCs w:val="28"/>
        </w:rPr>
        <w:t xml:space="preserve">alstī spēkā esošais </w:t>
      </w:r>
      <w:r w:rsidRPr="00FC0705">
        <w:rPr>
          <w:rFonts w:ascii="Times New Roman" w:hAnsi="Times New Roman" w:cs="Times New Roman"/>
          <w:noProof/>
          <w:sz w:val="28"/>
          <w:szCs w:val="28"/>
        </w:rPr>
        <w:t>attiecīgais normatīvais akts tiek mainīts (</w:t>
      </w:r>
      <w:r w:rsidR="0074183C" w:rsidRPr="00FC0705">
        <w:rPr>
          <w:rFonts w:ascii="Times New Roman" w:hAnsi="Times New Roman" w:cs="Times New Roman"/>
          <w:noProof/>
          <w:sz w:val="28"/>
          <w:szCs w:val="28"/>
        </w:rPr>
        <w:t>kas nav nelieli aspekti, lai neietekmētu tā vispārējo būtību</w:t>
      </w:r>
      <w:r w:rsidRPr="00FC0705">
        <w:rPr>
          <w:rFonts w:ascii="Times New Roman" w:hAnsi="Times New Roman" w:cs="Times New Roman"/>
          <w:noProof/>
          <w:sz w:val="28"/>
          <w:szCs w:val="28"/>
        </w:rPr>
        <w:t xml:space="preserve">) </w:t>
      </w:r>
      <w:r w:rsidR="00A657A8" w:rsidRPr="00FC0705">
        <w:rPr>
          <w:rFonts w:ascii="Times New Roman" w:hAnsi="Times New Roman" w:cs="Times New Roman"/>
          <w:noProof/>
          <w:sz w:val="28"/>
          <w:szCs w:val="28"/>
        </w:rPr>
        <w:t>šīs konvencijas parakstīšanas datumā</w:t>
      </w:r>
      <w:r w:rsidR="0074183C" w:rsidRPr="00FC0705">
        <w:rPr>
          <w:rFonts w:ascii="Times New Roman" w:hAnsi="Times New Roman" w:cs="Times New Roman"/>
          <w:noProof/>
          <w:sz w:val="28"/>
          <w:szCs w:val="28"/>
        </w:rPr>
        <w:t>,</w:t>
      </w:r>
      <w:r w:rsidR="00A657A8" w:rsidRPr="00FC0705">
        <w:rPr>
          <w:rFonts w:ascii="Times New Roman" w:hAnsi="Times New Roman" w:cs="Times New Roman"/>
          <w:noProof/>
          <w:sz w:val="28"/>
          <w:szCs w:val="28"/>
        </w:rPr>
        <w:t xml:space="preserve"> </w:t>
      </w:r>
      <w:r w:rsidRPr="00FC0705">
        <w:rPr>
          <w:rFonts w:ascii="Times New Roman" w:hAnsi="Times New Roman" w:cs="Times New Roman"/>
          <w:noProof/>
          <w:sz w:val="28"/>
          <w:szCs w:val="28"/>
        </w:rPr>
        <w:t xml:space="preserve">Līgumslēdzējas </w:t>
      </w:r>
      <w:r w:rsidR="00002C51"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alstis savstarpēji apspriežas, lai vienotos par </w:t>
      </w:r>
      <w:r w:rsidR="007F0462" w:rsidRPr="00FC0705">
        <w:rPr>
          <w:rFonts w:ascii="Times New Roman" w:hAnsi="Times New Roman" w:cs="Times New Roman"/>
          <w:noProof/>
          <w:sz w:val="28"/>
          <w:szCs w:val="28"/>
        </w:rPr>
        <w:t xml:space="preserve">jebkādu </w:t>
      </w:r>
      <w:r w:rsidRPr="00FC0705">
        <w:rPr>
          <w:rFonts w:ascii="Times New Roman" w:hAnsi="Times New Roman" w:cs="Times New Roman"/>
          <w:noProof/>
          <w:sz w:val="28"/>
          <w:szCs w:val="28"/>
        </w:rPr>
        <w:t>š</w:t>
      </w:r>
      <w:r w:rsidR="007F0462" w:rsidRPr="00FC0705">
        <w:rPr>
          <w:rFonts w:ascii="Times New Roman" w:hAnsi="Times New Roman" w:cs="Times New Roman"/>
          <w:noProof/>
          <w:sz w:val="28"/>
          <w:szCs w:val="28"/>
        </w:rPr>
        <w:t>īs daļas</w:t>
      </w:r>
      <w:r w:rsidR="0052460B" w:rsidRPr="00FC0705">
        <w:rPr>
          <w:rFonts w:ascii="Times New Roman" w:hAnsi="Times New Roman" w:cs="Times New Roman"/>
          <w:noProof/>
          <w:sz w:val="28"/>
          <w:szCs w:val="28"/>
        </w:rPr>
        <w:t xml:space="preserve"> atbilstīgu</w:t>
      </w:r>
      <w:r w:rsidRPr="00FC0705">
        <w:rPr>
          <w:rFonts w:ascii="Times New Roman" w:hAnsi="Times New Roman" w:cs="Times New Roman"/>
          <w:noProof/>
          <w:sz w:val="28"/>
          <w:szCs w:val="28"/>
        </w:rPr>
        <w:t xml:space="preserve"> grozījumu.</w:t>
      </w:r>
      <w:r w:rsidR="009132F6" w:rsidRPr="00FC0705">
        <w:rPr>
          <w:rFonts w:ascii="Times New Roman" w:hAnsi="Times New Roman" w:cs="Times New Roman"/>
          <w:noProof/>
          <w:sz w:val="28"/>
          <w:szCs w:val="28"/>
        </w:rPr>
        <w:t xml:space="preserve"> </w:t>
      </w:r>
    </w:p>
    <w:p w:rsidR="00FF42B1" w:rsidRDefault="00FF42B1" w:rsidP="009132F6">
      <w:pPr>
        <w:pStyle w:val="PlainText"/>
        <w:widowControl w:val="0"/>
        <w:jc w:val="center"/>
        <w:rPr>
          <w:rFonts w:ascii="Times New Roman" w:hAnsi="Times New Roman" w:cs="Times New Roman"/>
          <w:noProof/>
          <w:sz w:val="28"/>
          <w:szCs w:val="28"/>
        </w:rPr>
      </w:pPr>
    </w:p>
    <w:p w:rsidR="001A6CA0" w:rsidRPr="00FC0705" w:rsidRDefault="00CD2661" w:rsidP="009132F6">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8. pants</w:t>
      </w:r>
    </w:p>
    <w:p w:rsidR="00CD2661" w:rsidRPr="00FC0705" w:rsidRDefault="00CD2661" w:rsidP="001A6CA0">
      <w:pPr>
        <w:pStyle w:val="PlainText"/>
        <w:widowControl w:val="0"/>
        <w:jc w:val="center"/>
        <w:rPr>
          <w:rFonts w:ascii="Times New Roman" w:eastAsia="MS Mincho" w:hAnsi="Times New Roman" w:cs="Times New Roman"/>
          <w:noProof/>
          <w:sz w:val="28"/>
          <w:szCs w:val="28"/>
          <w:rtl/>
        </w:rPr>
      </w:pPr>
      <w:r w:rsidRPr="00FC0705">
        <w:rPr>
          <w:rFonts w:ascii="Times New Roman" w:hAnsi="Times New Roman" w:cs="Times New Roman"/>
          <w:noProof/>
          <w:sz w:val="28"/>
          <w:szCs w:val="28"/>
        </w:rPr>
        <w:t>Kuģniecība un gaisa transports</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1.</w:t>
      </w: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Līgumslēdzējas </w:t>
      </w:r>
      <w:r w:rsidR="00002C51"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uzņēmuma peļņ</w:t>
      </w:r>
      <w:r w:rsidR="000426E9" w:rsidRPr="00FC0705">
        <w:rPr>
          <w:rFonts w:ascii="Times New Roman" w:hAnsi="Times New Roman" w:cs="Times New Roman"/>
          <w:noProof/>
          <w:sz w:val="28"/>
          <w:szCs w:val="28"/>
        </w:rPr>
        <w:t>ai</w:t>
      </w:r>
      <w:r w:rsidRPr="00FC0705">
        <w:rPr>
          <w:rFonts w:ascii="Times New Roman" w:hAnsi="Times New Roman" w:cs="Times New Roman"/>
          <w:noProof/>
          <w:sz w:val="28"/>
          <w:szCs w:val="28"/>
        </w:rPr>
        <w:t xml:space="preserve"> no kuģu vai gaisa kuģu izmantošanas starptautiskajā satiksmē </w:t>
      </w:r>
      <w:r w:rsidR="000426E9" w:rsidRPr="00FC0705">
        <w:rPr>
          <w:rFonts w:ascii="Times New Roman" w:hAnsi="Times New Roman" w:cs="Times New Roman"/>
          <w:noProof/>
          <w:sz w:val="28"/>
          <w:szCs w:val="28"/>
        </w:rPr>
        <w:t xml:space="preserve">uzliek </w:t>
      </w:r>
      <w:r w:rsidRPr="00FC0705">
        <w:rPr>
          <w:rFonts w:ascii="Times New Roman" w:hAnsi="Times New Roman" w:cs="Times New Roman"/>
          <w:noProof/>
          <w:sz w:val="28"/>
          <w:szCs w:val="28"/>
        </w:rPr>
        <w:t>nodok</w:t>
      </w:r>
      <w:r w:rsidR="000426E9" w:rsidRPr="00FC0705">
        <w:rPr>
          <w:rFonts w:ascii="Times New Roman" w:hAnsi="Times New Roman" w:cs="Times New Roman"/>
          <w:noProof/>
          <w:sz w:val="28"/>
          <w:szCs w:val="28"/>
        </w:rPr>
        <w:t>ļus</w:t>
      </w:r>
      <w:r w:rsidRPr="00FC0705">
        <w:rPr>
          <w:rFonts w:ascii="Times New Roman" w:hAnsi="Times New Roman" w:cs="Times New Roman"/>
          <w:noProof/>
          <w:sz w:val="28"/>
          <w:szCs w:val="28"/>
        </w:rPr>
        <w:t xml:space="preserve"> tikai šajā </w:t>
      </w:r>
      <w:r w:rsidR="00DE1EC5" w:rsidRPr="00FC0705">
        <w:rPr>
          <w:rFonts w:ascii="Times New Roman" w:hAnsi="Times New Roman" w:cs="Times New Roman"/>
          <w:noProof/>
          <w:sz w:val="28"/>
          <w:szCs w:val="28"/>
        </w:rPr>
        <w:t>l</w:t>
      </w:r>
      <w:r w:rsidRPr="00FC0705">
        <w:rPr>
          <w:rFonts w:ascii="Times New Roman" w:hAnsi="Times New Roman" w:cs="Times New Roman"/>
          <w:noProof/>
          <w:sz w:val="28"/>
          <w:szCs w:val="28"/>
        </w:rPr>
        <w:t>īgumslēdzējā valstī.</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1A6CA0"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2.</w:t>
      </w:r>
      <w:r w:rsidRPr="00FC0705">
        <w:rPr>
          <w:rFonts w:ascii="Times New Roman" w:hAnsi="Times New Roman" w:cs="Times New Roman"/>
          <w:sz w:val="28"/>
          <w:szCs w:val="28"/>
        </w:rPr>
        <w:tab/>
      </w:r>
      <w:r w:rsidRPr="00FC0705">
        <w:rPr>
          <w:rFonts w:ascii="Times New Roman" w:hAnsi="Times New Roman" w:cs="Times New Roman"/>
          <w:noProof/>
          <w:sz w:val="28"/>
          <w:szCs w:val="28"/>
        </w:rPr>
        <w:t>Saistībā ar šo pantu uzņēmuma peļņa no kuģu vai gaisa kuģu izmantošanas starptautiskajā satiksmē ietver:</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AC1A1B">
      <w:pPr>
        <w:pStyle w:val="PlainText"/>
        <w:widowControl w:val="0"/>
        <w:numPr>
          <w:ilvl w:val="0"/>
          <w:numId w:val="18"/>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peļņu no starptautiskajā satiksmē izmantotu kuģu vai gaisa kuģu pilnīgas (uz laiku vai reisam) iznomāšanas;</w:t>
      </w:r>
    </w:p>
    <w:p w:rsidR="00CD2661" w:rsidRPr="00FC0705" w:rsidRDefault="00CD2661" w:rsidP="00AC1A1B">
      <w:pPr>
        <w:pStyle w:val="PlainText"/>
        <w:widowControl w:val="0"/>
        <w:numPr>
          <w:ilvl w:val="0"/>
          <w:numId w:val="18"/>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peļņu no kuģu vai gaisa kuģu iznomāšanas, iznomājot tos bez apkalpes un apgādes</w:t>
      </w:r>
      <w:r w:rsidR="00D60328" w:rsidRPr="00FC0705">
        <w:rPr>
          <w:rFonts w:ascii="Times New Roman" w:hAnsi="Times New Roman" w:cs="Times New Roman"/>
          <w:noProof/>
          <w:sz w:val="28"/>
          <w:szCs w:val="28"/>
        </w:rPr>
        <w:t>;</w:t>
      </w:r>
      <w:r w:rsidRPr="00FC0705">
        <w:rPr>
          <w:rFonts w:ascii="Times New Roman" w:hAnsi="Times New Roman" w:cs="Times New Roman"/>
          <w:noProof/>
          <w:sz w:val="28"/>
          <w:szCs w:val="28"/>
        </w:rPr>
        <w:t xml:space="preserve"> un</w:t>
      </w:r>
    </w:p>
    <w:p w:rsidR="00CD2661" w:rsidRPr="00FC0705" w:rsidRDefault="00CD2661" w:rsidP="00AC1A1B">
      <w:pPr>
        <w:pStyle w:val="PlainText"/>
        <w:widowControl w:val="0"/>
        <w:numPr>
          <w:ilvl w:val="0"/>
          <w:numId w:val="18"/>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peļņu no konteineru (tostarp piekabju un saistīta konteineru pārvadāšanas aprīkojuma) izmantošanas vai iznomāšanas preču pārvadāšanai;</w:t>
      </w:r>
    </w:p>
    <w:p w:rsidR="00CD2661" w:rsidRPr="00FC0705" w:rsidRDefault="00CD2661" w:rsidP="001A6CA0">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ja šāda iznomāšana vai </w:t>
      </w:r>
      <w:r w:rsidR="00D60328" w:rsidRPr="00FC0705">
        <w:rPr>
          <w:rFonts w:ascii="Times New Roman" w:hAnsi="Times New Roman" w:cs="Times New Roman"/>
          <w:noProof/>
          <w:sz w:val="28"/>
          <w:szCs w:val="28"/>
        </w:rPr>
        <w:t xml:space="preserve">šāda </w:t>
      </w:r>
      <w:r w:rsidRPr="00FC0705">
        <w:rPr>
          <w:rFonts w:ascii="Times New Roman" w:hAnsi="Times New Roman" w:cs="Times New Roman"/>
          <w:noProof/>
          <w:sz w:val="28"/>
          <w:szCs w:val="28"/>
        </w:rPr>
        <w:t>izmantošana atbilstīgi attiecīgajam gadījumam notiek papildus kuģu vai gaisa kuģu izmantošanai starptautiskajā satiksmē, ko veic uzņēmums.</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1A6CA0"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3.</w:t>
      </w:r>
      <w:r w:rsidRPr="00FC0705">
        <w:rPr>
          <w:rFonts w:ascii="Times New Roman" w:hAnsi="Times New Roman" w:cs="Times New Roman"/>
          <w:sz w:val="28"/>
          <w:szCs w:val="28"/>
        </w:rPr>
        <w:tab/>
      </w:r>
      <w:r w:rsidRPr="00FC0705">
        <w:rPr>
          <w:rFonts w:ascii="Times New Roman" w:hAnsi="Times New Roman" w:cs="Times New Roman"/>
          <w:noProof/>
          <w:sz w:val="28"/>
          <w:szCs w:val="28"/>
        </w:rPr>
        <w:t>Šā panta 1. </w:t>
      </w:r>
      <w:r w:rsidR="00D60328" w:rsidRPr="00FC0705">
        <w:rPr>
          <w:rFonts w:ascii="Times New Roman" w:hAnsi="Times New Roman" w:cs="Times New Roman"/>
          <w:noProof/>
          <w:sz w:val="28"/>
          <w:szCs w:val="28"/>
        </w:rPr>
        <w:t>daļas noteikumi</w:t>
      </w:r>
      <w:r w:rsidRPr="00FC0705">
        <w:rPr>
          <w:rFonts w:ascii="Times New Roman" w:hAnsi="Times New Roman" w:cs="Times New Roman"/>
          <w:noProof/>
          <w:sz w:val="28"/>
          <w:szCs w:val="28"/>
        </w:rPr>
        <w:t xml:space="preserve"> attiecas arī uz peļņu no piedalīšanās pulā, kopējā uzņēmējdarbībā vai starptautiskās satiksmes transporta aģentūrā.</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1A6CA0">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9. pants</w:t>
      </w:r>
    </w:p>
    <w:p w:rsidR="00CD2661" w:rsidRPr="00FC0705" w:rsidRDefault="00CD2661" w:rsidP="001A6CA0">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Saistītie uzņēmumi</w:t>
      </w:r>
    </w:p>
    <w:p w:rsidR="001A6CA0" w:rsidRPr="00FC0705" w:rsidRDefault="001A6CA0" w:rsidP="001A6CA0">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1.</w:t>
      </w:r>
      <w:r w:rsidRPr="00FC0705">
        <w:rPr>
          <w:rFonts w:ascii="Times New Roman" w:hAnsi="Times New Roman" w:cs="Times New Roman"/>
          <w:sz w:val="28"/>
          <w:szCs w:val="28"/>
        </w:rPr>
        <w:tab/>
      </w:r>
      <w:r w:rsidRPr="00FC0705">
        <w:rPr>
          <w:rFonts w:ascii="Times New Roman" w:hAnsi="Times New Roman" w:cs="Times New Roman"/>
          <w:noProof/>
          <w:sz w:val="28"/>
          <w:szCs w:val="28"/>
        </w:rPr>
        <w:t>Ja:</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AC1A1B">
      <w:pPr>
        <w:pStyle w:val="PlainText"/>
        <w:widowControl w:val="0"/>
        <w:numPr>
          <w:ilvl w:val="0"/>
          <w:numId w:val="19"/>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Līgumslēdzējas </w:t>
      </w:r>
      <w:r w:rsidR="00002C51"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uzņēmums tieši vai netieši piedalās otras Līgumslēdzējas </w:t>
      </w:r>
      <w:r w:rsidR="00002C51"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uzņēmuma vadībā, kontrolē vai arī tam pieder daļa no šā uzņēmuma kapitāla vai</w:t>
      </w:r>
    </w:p>
    <w:p w:rsidR="009C407B" w:rsidRPr="00FC0705" w:rsidRDefault="00CD2661" w:rsidP="00AC1A1B">
      <w:pPr>
        <w:pStyle w:val="PlainText"/>
        <w:widowControl w:val="0"/>
        <w:numPr>
          <w:ilvl w:val="0"/>
          <w:numId w:val="19"/>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vienas un tās pašas personas tieši vai netieši piedalās Līgumslēdzējas </w:t>
      </w:r>
      <w:r w:rsidR="00002C51"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uzņēmuma un otras Līgumslēdzējas </w:t>
      </w:r>
      <w:r w:rsidR="00002C51"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uzņēmuma vadībā, kontrolē vai arī tām pieder daļa no šo uzņēmumu kapitāla</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un jebkurā no šiem gadījumiem šo divu uzņēmumu komerciālās vai finanšu attiecības tiek veidotas vai nodibinātas, pamatojoties uz nosacījumiem, kas atšķiras no tiem nosacījumiem, kuri pastāvētu starp diviem neatkarīgiem uzņēmumiem, tad jebkura peļņa, ko viens no uzņēmumiem būtu guvis, ja nepastāvētu iepriekšminētie nosacījumi, var tikt iekļauta šā uzņēmuma peļņā</w:t>
      </w:r>
      <w:r w:rsidR="00C42222" w:rsidRPr="00FC0705">
        <w:rPr>
          <w:rFonts w:ascii="Times New Roman" w:hAnsi="Times New Roman" w:cs="Times New Roman"/>
          <w:noProof/>
          <w:sz w:val="28"/>
          <w:szCs w:val="28"/>
        </w:rPr>
        <w:t>,</w:t>
      </w:r>
      <w:r w:rsidRPr="00FC0705">
        <w:rPr>
          <w:rFonts w:ascii="Times New Roman" w:hAnsi="Times New Roman" w:cs="Times New Roman"/>
          <w:noProof/>
          <w:sz w:val="28"/>
          <w:szCs w:val="28"/>
        </w:rPr>
        <w:t xml:space="preserve"> un </w:t>
      </w:r>
      <w:r w:rsidR="00C42222" w:rsidRPr="00FC0705">
        <w:rPr>
          <w:rFonts w:ascii="Times New Roman" w:hAnsi="Times New Roman" w:cs="Times New Roman"/>
          <w:noProof/>
          <w:sz w:val="28"/>
          <w:szCs w:val="28"/>
        </w:rPr>
        <w:t xml:space="preserve">tai var </w:t>
      </w:r>
      <w:r w:rsidRPr="00FC0705">
        <w:rPr>
          <w:rFonts w:ascii="Times New Roman" w:hAnsi="Times New Roman" w:cs="Times New Roman"/>
          <w:noProof/>
          <w:sz w:val="28"/>
          <w:szCs w:val="28"/>
        </w:rPr>
        <w:t xml:space="preserve">attiecīgi </w:t>
      </w:r>
      <w:r w:rsidR="00C42222" w:rsidRPr="00FC0705">
        <w:rPr>
          <w:rFonts w:ascii="Times New Roman" w:hAnsi="Times New Roman" w:cs="Times New Roman"/>
          <w:noProof/>
          <w:sz w:val="28"/>
          <w:szCs w:val="28"/>
        </w:rPr>
        <w:t>uzlikt</w:t>
      </w:r>
      <w:r w:rsidR="00FF42B1">
        <w:rPr>
          <w:rFonts w:ascii="Times New Roman" w:hAnsi="Times New Roman" w:cs="Times New Roman"/>
          <w:noProof/>
          <w:sz w:val="28"/>
          <w:szCs w:val="28"/>
        </w:rPr>
        <w:t xml:space="preserve"> </w:t>
      </w:r>
      <w:r w:rsidRPr="00FC0705">
        <w:rPr>
          <w:rFonts w:ascii="Times New Roman" w:hAnsi="Times New Roman" w:cs="Times New Roman"/>
          <w:noProof/>
          <w:sz w:val="28"/>
          <w:szCs w:val="28"/>
        </w:rPr>
        <w:t>nodok</w:t>
      </w:r>
      <w:r w:rsidR="00C42222" w:rsidRPr="00FC0705">
        <w:rPr>
          <w:rFonts w:ascii="Times New Roman" w:hAnsi="Times New Roman" w:cs="Times New Roman"/>
          <w:noProof/>
          <w:sz w:val="28"/>
          <w:szCs w:val="28"/>
        </w:rPr>
        <w:t>ļus</w:t>
      </w:r>
      <w:r w:rsidRPr="00FC0705">
        <w:rPr>
          <w:rFonts w:ascii="Times New Roman" w:hAnsi="Times New Roman" w:cs="Times New Roman"/>
          <w:noProof/>
          <w:sz w:val="28"/>
          <w:szCs w:val="28"/>
        </w:rPr>
        <w:t>.</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8E63A6" w:rsidRPr="00FC0705" w:rsidRDefault="00CD2661" w:rsidP="00BE0746">
      <w:pPr>
        <w:pStyle w:val="PlainText"/>
        <w:keepNext/>
        <w:keepLines/>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lastRenderedPageBreak/>
        <w:t>2.</w:t>
      </w: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Ja Līgumslēdzēja </w:t>
      </w:r>
      <w:r w:rsidR="00002C51"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iekļauj šīs valsts uzņēmuma peļņā un attiecīgi </w:t>
      </w:r>
      <w:r w:rsidR="00B96B98" w:rsidRPr="00FC0705">
        <w:rPr>
          <w:rFonts w:ascii="Times New Roman" w:hAnsi="Times New Roman" w:cs="Times New Roman"/>
          <w:noProof/>
          <w:sz w:val="28"/>
          <w:szCs w:val="28"/>
        </w:rPr>
        <w:t>uzliek</w:t>
      </w:r>
      <w:r w:rsidRPr="00FC0705">
        <w:rPr>
          <w:rFonts w:ascii="Times New Roman" w:hAnsi="Times New Roman" w:cs="Times New Roman"/>
          <w:noProof/>
          <w:sz w:val="28"/>
          <w:szCs w:val="28"/>
        </w:rPr>
        <w:t xml:space="preserve"> nodok</w:t>
      </w:r>
      <w:r w:rsidR="00B96B98" w:rsidRPr="00FC0705">
        <w:rPr>
          <w:rFonts w:ascii="Times New Roman" w:hAnsi="Times New Roman" w:cs="Times New Roman"/>
          <w:noProof/>
          <w:sz w:val="28"/>
          <w:szCs w:val="28"/>
        </w:rPr>
        <w:t>ļus</w:t>
      </w:r>
      <w:r w:rsidRPr="00FC0705">
        <w:rPr>
          <w:rFonts w:ascii="Times New Roman" w:hAnsi="Times New Roman" w:cs="Times New Roman"/>
          <w:noProof/>
          <w:sz w:val="28"/>
          <w:szCs w:val="28"/>
        </w:rPr>
        <w:t xml:space="preserve"> tād</w:t>
      </w:r>
      <w:r w:rsidR="00B96B98" w:rsidRPr="00FC0705">
        <w:rPr>
          <w:rFonts w:ascii="Times New Roman" w:hAnsi="Times New Roman" w:cs="Times New Roman"/>
          <w:noProof/>
          <w:sz w:val="28"/>
          <w:szCs w:val="28"/>
        </w:rPr>
        <w:t>ai</w:t>
      </w:r>
      <w:r w:rsidRPr="00FC0705">
        <w:rPr>
          <w:rFonts w:ascii="Times New Roman" w:hAnsi="Times New Roman" w:cs="Times New Roman"/>
          <w:noProof/>
          <w:sz w:val="28"/>
          <w:szCs w:val="28"/>
        </w:rPr>
        <w:t xml:space="preserve"> peļņ</w:t>
      </w:r>
      <w:r w:rsidR="00B96B98" w:rsidRPr="00FC0705">
        <w:rPr>
          <w:rFonts w:ascii="Times New Roman" w:hAnsi="Times New Roman" w:cs="Times New Roman"/>
          <w:noProof/>
          <w:sz w:val="28"/>
          <w:szCs w:val="28"/>
        </w:rPr>
        <w:t>ai</w:t>
      </w:r>
      <w:r w:rsidRPr="00FC0705">
        <w:rPr>
          <w:rFonts w:ascii="Times New Roman" w:hAnsi="Times New Roman" w:cs="Times New Roman"/>
          <w:noProof/>
          <w:sz w:val="28"/>
          <w:szCs w:val="28"/>
        </w:rPr>
        <w:t xml:space="preserve">, </w:t>
      </w:r>
      <w:r w:rsidR="003B39BC" w:rsidRPr="00FC0705">
        <w:rPr>
          <w:rFonts w:ascii="Times New Roman" w:hAnsi="Times New Roman" w:cs="Times New Roman"/>
          <w:noProof/>
          <w:sz w:val="28"/>
          <w:szCs w:val="28"/>
        </w:rPr>
        <w:t xml:space="preserve">attiecībā uz </w:t>
      </w:r>
      <w:r w:rsidRPr="00FC0705">
        <w:rPr>
          <w:rFonts w:ascii="Times New Roman" w:hAnsi="Times New Roman" w:cs="Times New Roman"/>
          <w:noProof/>
          <w:sz w:val="28"/>
          <w:szCs w:val="28"/>
        </w:rPr>
        <w:t>kur</w:t>
      </w:r>
      <w:r w:rsidR="003B39BC" w:rsidRPr="00FC0705">
        <w:rPr>
          <w:rFonts w:ascii="Times New Roman" w:hAnsi="Times New Roman" w:cs="Times New Roman"/>
          <w:noProof/>
          <w:sz w:val="28"/>
          <w:szCs w:val="28"/>
        </w:rPr>
        <w:t>u</w:t>
      </w:r>
      <w:r w:rsidRPr="00FC0705">
        <w:rPr>
          <w:rFonts w:ascii="Times New Roman" w:hAnsi="Times New Roman" w:cs="Times New Roman"/>
          <w:noProof/>
          <w:sz w:val="28"/>
          <w:szCs w:val="28"/>
        </w:rPr>
        <w:t xml:space="preserve"> otras Līgumslēdzējas </w:t>
      </w:r>
      <w:r w:rsidR="00002C51"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uzņēmumam</w:t>
      </w:r>
      <w:r w:rsidR="003B39BC" w:rsidRPr="00FC0705">
        <w:rPr>
          <w:rFonts w:ascii="Times New Roman" w:hAnsi="Times New Roman" w:cs="Times New Roman"/>
          <w:noProof/>
          <w:sz w:val="28"/>
          <w:szCs w:val="28"/>
        </w:rPr>
        <w:t xml:space="preserve"> ir uzlikts nodoklis</w:t>
      </w:r>
      <w:r w:rsidRPr="00FC0705">
        <w:rPr>
          <w:rFonts w:ascii="Times New Roman" w:hAnsi="Times New Roman" w:cs="Times New Roman"/>
          <w:noProof/>
          <w:sz w:val="28"/>
          <w:szCs w:val="28"/>
        </w:rPr>
        <w:t xml:space="preserve"> šajā otrā valstī, un šī iekļautā peļņa ir tāda peļņa, kuru pirmās minētās </w:t>
      </w:r>
      <w:r w:rsidR="00E42E31">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uzņēmums būtu guvis, ja starp šiem diviem uzņēmumiem pastāvētu tādi nosacījumi, kādi būtu pastāvējuši starp diviem neatkarīgiem uzņēmumiem, tad otra </w:t>
      </w:r>
      <w:r w:rsidR="00E42E31">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w:t>
      </w:r>
      <w:r w:rsidR="003B39BC" w:rsidRPr="00FC0705">
        <w:rPr>
          <w:rFonts w:ascii="Times New Roman" w:hAnsi="Times New Roman" w:cs="Times New Roman"/>
          <w:noProof/>
          <w:sz w:val="28"/>
          <w:szCs w:val="28"/>
        </w:rPr>
        <w:t xml:space="preserve">veic </w:t>
      </w:r>
      <w:r w:rsidRPr="00FC0705">
        <w:rPr>
          <w:rFonts w:ascii="Times New Roman" w:hAnsi="Times New Roman" w:cs="Times New Roman"/>
          <w:noProof/>
          <w:sz w:val="28"/>
          <w:szCs w:val="28"/>
        </w:rPr>
        <w:t>atbilst</w:t>
      </w:r>
      <w:r w:rsidR="003B39BC" w:rsidRPr="00FC0705">
        <w:rPr>
          <w:rFonts w:ascii="Times New Roman" w:hAnsi="Times New Roman" w:cs="Times New Roman"/>
          <w:noProof/>
          <w:sz w:val="28"/>
          <w:szCs w:val="28"/>
        </w:rPr>
        <w:t>ošas</w:t>
      </w:r>
      <w:r w:rsidRPr="00FC0705">
        <w:rPr>
          <w:rFonts w:ascii="Times New Roman" w:hAnsi="Times New Roman" w:cs="Times New Roman"/>
          <w:noProof/>
          <w:sz w:val="28"/>
          <w:szCs w:val="28"/>
        </w:rPr>
        <w:t xml:space="preserve"> </w:t>
      </w:r>
      <w:r w:rsidR="008A4B40" w:rsidRPr="00FC0705">
        <w:rPr>
          <w:rFonts w:ascii="Times New Roman" w:hAnsi="Times New Roman" w:cs="Times New Roman"/>
          <w:noProof/>
          <w:sz w:val="28"/>
          <w:szCs w:val="28"/>
        </w:rPr>
        <w:t xml:space="preserve">otrā valstī šai peļņai uzliktās nodokļa summas </w:t>
      </w:r>
      <w:r w:rsidRPr="00FC0705">
        <w:rPr>
          <w:rFonts w:ascii="Times New Roman" w:hAnsi="Times New Roman" w:cs="Times New Roman"/>
          <w:noProof/>
          <w:sz w:val="28"/>
          <w:szCs w:val="28"/>
        </w:rPr>
        <w:t>kor</w:t>
      </w:r>
      <w:r w:rsidR="003B39BC" w:rsidRPr="00FC0705">
        <w:rPr>
          <w:rFonts w:ascii="Times New Roman" w:hAnsi="Times New Roman" w:cs="Times New Roman"/>
          <w:noProof/>
          <w:sz w:val="28"/>
          <w:szCs w:val="28"/>
        </w:rPr>
        <w:t>ekcijas</w:t>
      </w:r>
      <w:r w:rsidRPr="00FC0705">
        <w:rPr>
          <w:rFonts w:ascii="Times New Roman" w:hAnsi="Times New Roman" w:cs="Times New Roman"/>
          <w:noProof/>
          <w:sz w:val="28"/>
          <w:szCs w:val="28"/>
        </w:rPr>
        <w:t xml:space="preserve"> . </w:t>
      </w:r>
      <w:r w:rsidR="00DF6E09" w:rsidRPr="00FC0705">
        <w:rPr>
          <w:rFonts w:ascii="Times New Roman" w:hAnsi="Times New Roman" w:cs="Times New Roman"/>
          <w:noProof/>
          <w:sz w:val="28"/>
          <w:szCs w:val="28"/>
        </w:rPr>
        <w:t>Nosakot</w:t>
      </w:r>
      <w:r w:rsidRPr="00FC0705">
        <w:rPr>
          <w:rFonts w:ascii="Times New Roman" w:hAnsi="Times New Roman" w:cs="Times New Roman"/>
          <w:noProof/>
          <w:sz w:val="28"/>
          <w:szCs w:val="28"/>
        </w:rPr>
        <w:t xml:space="preserve"> šo korekciju, pienācīgi ņem vērā citus šīs konvencijas noteikumus un, ja nepieciešams, rīko Līgumslēdzēju </w:t>
      </w:r>
      <w:r w:rsidR="00002C51"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alstu kompetento iestāžu savstarpēju apspriešanos.</w:t>
      </w:r>
      <w:r w:rsidR="00BE0746" w:rsidRPr="00FC0705">
        <w:rPr>
          <w:rFonts w:ascii="Times New Roman" w:hAnsi="Times New Roman" w:cs="Times New Roman"/>
          <w:noProof/>
          <w:sz w:val="28"/>
          <w:szCs w:val="28"/>
        </w:rPr>
        <w:t xml:space="preserve"> </w:t>
      </w:r>
    </w:p>
    <w:p w:rsidR="00CD2661" w:rsidRPr="00FC0705" w:rsidRDefault="00CD2661" w:rsidP="00BE0746">
      <w:pPr>
        <w:pStyle w:val="PlainText"/>
        <w:keepNext/>
        <w:keepLines/>
        <w:widowControl w:val="0"/>
        <w:jc w:val="both"/>
        <w:rPr>
          <w:rFonts w:ascii="Times New Roman" w:eastAsia="MS Mincho" w:hAnsi="Times New Roman" w:cs="Times New Roman"/>
          <w:noProof/>
          <w:sz w:val="28"/>
          <w:szCs w:val="28"/>
        </w:rPr>
      </w:pPr>
    </w:p>
    <w:p w:rsidR="00CD2661" w:rsidRPr="00FC0705" w:rsidRDefault="00CD2661" w:rsidP="00BE0746">
      <w:pPr>
        <w:pStyle w:val="PlainText"/>
        <w:keepNext/>
        <w:keepLines/>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10. pants</w:t>
      </w:r>
    </w:p>
    <w:p w:rsidR="00CD2661" w:rsidRPr="00FC0705" w:rsidRDefault="00CD2661" w:rsidP="001A6CA0">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Dividendes</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AC1A1B">
      <w:pPr>
        <w:pStyle w:val="PlainText"/>
        <w:widowControl w:val="0"/>
        <w:numPr>
          <w:ilvl w:val="0"/>
          <w:numId w:val="1"/>
        </w:numPr>
        <w:tabs>
          <w:tab w:val="clear" w:pos="720"/>
          <w:tab w:val="num" w:pos="0"/>
        </w:tabs>
        <w:ind w:left="0" w:right="0" w:firstLine="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Dividend</w:t>
      </w:r>
      <w:r w:rsidR="00A77612" w:rsidRPr="00FC0705">
        <w:rPr>
          <w:rFonts w:ascii="Times New Roman" w:hAnsi="Times New Roman" w:cs="Times New Roman"/>
          <w:noProof/>
          <w:sz w:val="28"/>
          <w:szCs w:val="28"/>
        </w:rPr>
        <w:t>ēm</w:t>
      </w:r>
      <w:r w:rsidRPr="00FC0705">
        <w:rPr>
          <w:rFonts w:ascii="Times New Roman" w:hAnsi="Times New Roman" w:cs="Times New Roman"/>
          <w:noProof/>
          <w:sz w:val="28"/>
          <w:szCs w:val="28"/>
        </w:rPr>
        <w:t>, ko sabiedrība</w:t>
      </w:r>
      <w:r w:rsidR="00F81807">
        <w:rPr>
          <w:rFonts w:ascii="Times New Roman" w:hAnsi="Times New Roman" w:cs="Times New Roman"/>
          <w:noProof/>
          <w:sz w:val="28"/>
          <w:szCs w:val="28"/>
        </w:rPr>
        <w:t>, kura ir</w:t>
      </w:r>
      <w:r w:rsidRPr="00FC0705">
        <w:rPr>
          <w:rFonts w:ascii="Times New Roman" w:hAnsi="Times New Roman" w:cs="Times New Roman"/>
          <w:noProof/>
          <w:sz w:val="28"/>
          <w:szCs w:val="28"/>
        </w:rPr>
        <w:t xml:space="preserve"> Līgumslēdzējas </w:t>
      </w:r>
      <w:r w:rsidR="00002C51"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rezidents</w:t>
      </w:r>
      <w:r w:rsidR="00F81807">
        <w:rPr>
          <w:rFonts w:ascii="Times New Roman" w:hAnsi="Times New Roman" w:cs="Times New Roman"/>
          <w:noProof/>
          <w:sz w:val="28"/>
          <w:szCs w:val="28"/>
        </w:rPr>
        <w:t>,</w:t>
      </w:r>
      <w:r w:rsidRPr="00FC0705">
        <w:rPr>
          <w:rFonts w:ascii="Times New Roman" w:hAnsi="Times New Roman" w:cs="Times New Roman"/>
          <w:noProof/>
          <w:sz w:val="28"/>
          <w:szCs w:val="28"/>
        </w:rPr>
        <w:t xml:space="preserve"> izmaksā otras Līgumslēdzējas </w:t>
      </w:r>
      <w:r w:rsidR="00002C51"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rezidentam, var </w:t>
      </w:r>
      <w:r w:rsidR="00A77612" w:rsidRPr="00FC0705">
        <w:rPr>
          <w:rFonts w:ascii="Times New Roman" w:hAnsi="Times New Roman" w:cs="Times New Roman"/>
          <w:noProof/>
          <w:sz w:val="28"/>
          <w:szCs w:val="28"/>
        </w:rPr>
        <w:t>uz</w:t>
      </w:r>
      <w:r w:rsidRPr="00FC0705">
        <w:rPr>
          <w:rFonts w:ascii="Times New Roman" w:hAnsi="Times New Roman" w:cs="Times New Roman"/>
          <w:noProof/>
          <w:sz w:val="28"/>
          <w:szCs w:val="28"/>
        </w:rPr>
        <w:t>likt nodok</w:t>
      </w:r>
      <w:r w:rsidR="00A77612" w:rsidRPr="00FC0705">
        <w:rPr>
          <w:rFonts w:ascii="Times New Roman" w:hAnsi="Times New Roman" w:cs="Times New Roman"/>
          <w:noProof/>
          <w:sz w:val="28"/>
          <w:szCs w:val="28"/>
        </w:rPr>
        <w:t>ļus</w:t>
      </w:r>
      <w:r w:rsidRPr="00FC0705">
        <w:rPr>
          <w:rFonts w:ascii="Times New Roman" w:hAnsi="Times New Roman" w:cs="Times New Roman"/>
          <w:noProof/>
          <w:sz w:val="28"/>
          <w:szCs w:val="28"/>
        </w:rPr>
        <w:t xml:space="preserve"> šajā otrā Līgumslēdzējā </w:t>
      </w:r>
      <w:r w:rsidR="00002C51"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alstī.</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9C407B" w:rsidRPr="00FC0705" w:rsidRDefault="00CD2661" w:rsidP="009C407B">
      <w:pPr>
        <w:pStyle w:val="PlainText"/>
        <w:widowControl w:val="0"/>
        <w:jc w:val="both"/>
        <w:rPr>
          <w:rFonts w:ascii="Times New Roman" w:hAnsi="Times New Roman" w:cs="Times New Roman"/>
          <w:noProof/>
          <w:sz w:val="28"/>
          <w:szCs w:val="28"/>
        </w:rPr>
      </w:pPr>
      <w:r w:rsidRPr="00FC0705">
        <w:rPr>
          <w:rFonts w:ascii="Times New Roman" w:hAnsi="Times New Roman" w:cs="Times New Roman"/>
          <w:noProof/>
          <w:sz w:val="28"/>
          <w:szCs w:val="28"/>
        </w:rPr>
        <w:t>2.</w:t>
      </w:r>
      <w:r w:rsidRPr="00FC0705">
        <w:rPr>
          <w:rFonts w:ascii="Times New Roman" w:hAnsi="Times New Roman" w:cs="Times New Roman"/>
          <w:sz w:val="28"/>
          <w:szCs w:val="28"/>
        </w:rPr>
        <w:tab/>
      </w:r>
      <w:r w:rsidRPr="00FC0705">
        <w:rPr>
          <w:rFonts w:ascii="Times New Roman" w:hAnsi="Times New Roman" w:cs="Times New Roman"/>
          <w:noProof/>
          <w:sz w:val="28"/>
          <w:szCs w:val="28"/>
        </w:rPr>
        <w:t>Tomēr šī</w:t>
      </w:r>
      <w:r w:rsidR="00A77612" w:rsidRPr="00FC0705">
        <w:rPr>
          <w:rFonts w:ascii="Times New Roman" w:hAnsi="Times New Roman" w:cs="Times New Roman"/>
          <w:noProof/>
          <w:sz w:val="28"/>
          <w:szCs w:val="28"/>
        </w:rPr>
        <w:t>m</w:t>
      </w:r>
      <w:r w:rsidRPr="00FC0705">
        <w:rPr>
          <w:rFonts w:ascii="Times New Roman" w:hAnsi="Times New Roman" w:cs="Times New Roman"/>
          <w:noProof/>
          <w:sz w:val="28"/>
          <w:szCs w:val="28"/>
        </w:rPr>
        <w:t xml:space="preserve"> dividend</w:t>
      </w:r>
      <w:r w:rsidR="00A77612" w:rsidRPr="00FC0705">
        <w:rPr>
          <w:rFonts w:ascii="Times New Roman" w:hAnsi="Times New Roman" w:cs="Times New Roman"/>
          <w:noProof/>
          <w:sz w:val="28"/>
          <w:szCs w:val="28"/>
        </w:rPr>
        <w:t>ēm</w:t>
      </w:r>
      <w:r w:rsidRPr="00FC0705">
        <w:rPr>
          <w:rFonts w:ascii="Times New Roman" w:hAnsi="Times New Roman" w:cs="Times New Roman"/>
          <w:noProof/>
          <w:sz w:val="28"/>
          <w:szCs w:val="28"/>
        </w:rPr>
        <w:t xml:space="preserve"> var </w:t>
      </w:r>
      <w:r w:rsidR="00A77612" w:rsidRPr="00FC0705">
        <w:rPr>
          <w:rFonts w:ascii="Times New Roman" w:hAnsi="Times New Roman" w:cs="Times New Roman"/>
          <w:noProof/>
          <w:sz w:val="28"/>
          <w:szCs w:val="28"/>
        </w:rPr>
        <w:t>uz</w:t>
      </w:r>
      <w:r w:rsidRPr="00FC0705">
        <w:rPr>
          <w:rFonts w:ascii="Times New Roman" w:hAnsi="Times New Roman" w:cs="Times New Roman"/>
          <w:noProof/>
          <w:sz w:val="28"/>
          <w:szCs w:val="28"/>
        </w:rPr>
        <w:t>likt nodok</w:t>
      </w:r>
      <w:r w:rsidR="00A77612" w:rsidRPr="00FC0705">
        <w:rPr>
          <w:rFonts w:ascii="Times New Roman" w:hAnsi="Times New Roman" w:cs="Times New Roman"/>
          <w:noProof/>
          <w:sz w:val="28"/>
          <w:szCs w:val="28"/>
        </w:rPr>
        <w:t>ļus</w:t>
      </w:r>
      <w:r w:rsidRPr="00FC0705">
        <w:rPr>
          <w:rFonts w:ascii="Times New Roman" w:hAnsi="Times New Roman" w:cs="Times New Roman"/>
          <w:noProof/>
          <w:sz w:val="28"/>
          <w:szCs w:val="28"/>
        </w:rPr>
        <w:t xml:space="preserve"> arī  Līgumslēdzējā </w:t>
      </w:r>
      <w:r w:rsidR="00002C51"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alstī, kuras rezidents ir sabiedrība, kas izmaksā dividendes, </w:t>
      </w:r>
      <w:r w:rsidR="00C91BAF" w:rsidRPr="00FC0705">
        <w:rPr>
          <w:rFonts w:ascii="Times New Roman" w:hAnsi="Times New Roman" w:cs="Times New Roman"/>
          <w:noProof/>
          <w:sz w:val="28"/>
          <w:szCs w:val="28"/>
        </w:rPr>
        <w:t xml:space="preserve">saskaņā ar </w:t>
      </w:r>
      <w:r w:rsidRPr="00FC0705">
        <w:rPr>
          <w:rFonts w:ascii="Times New Roman" w:hAnsi="Times New Roman" w:cs="Times New Roman"/>
          <w:noProof/>
          <w:sz w:val="28"/>
          <w:szCs w:val="28"/>
        </w:rPr>
        <w:t xml:space="preserve">šīs valsts normatīvajiem aktiem, bet, ja šo dividenžu patiesais labuma guvējs ir otras Līgumslēdzējas </w:t>
      </w:r>
      <w:r w:rsidR="00002C51"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rezidents, šād</w:t>
      </w:r>
      <w:r w:rsidR="00C91BAF" w:rsidRPr="00FC0705">
        <w:rPr>
          <w:rFonts w:ascii="Times New Roman" w:hAnsi="Times New Roman" w:cs="Times New Roman"/>
          <w:noProof/>
          <w:sz w:val="28"/>
          <w:szCs w:val="28"/>
        </w:rPr>
        <w:t>i uzlikts</w:t>
      </w:r>
      <w:r w:rsidRPr="00FC0705">
        <w:rPr>
          <w:rFonts w:ascii="Times New Roman" w:hAnsi="Times New Roman" w:cs="Times New Roman"/>
          <w:noProof/>
          <w:sz w:val="28"/>
          <w:szCs w:val="28"/>
        </w:rPr>
        <w:t xml:space="preserve"> nodoklis  </w:t>
      </w:r>
      <w:r w:rsidR="00A77612" w:rsidRPr="00FC0705">
        <w:rPr>
          <w:rFonts w:ascii="Times New Roman" w:hAnsi="Times New Roman" w:cs="Times New Roman"/>
          <w:noProof/>
          <w:sz w:val="28"/>
          <w:szCs w:val="28"/>
        </w:rPr>
        <w:t>ne</w:t>
      </w:r>
      <w:r w:rsidRPr="00FC0705">
        <w:rPr>
          <w:rFonts w:ascii="Times New Roman" w:hAnsi="Times New Roman" w:cs="Times New Roman"/>
          <w:noProof/>
          <w:sz w:val="28"/>
          <w:szCs w:val="28"/>
        </w:rPr>
        <w:t>pārsnie</w:t>
      </w:r>
      <w:r w:rsidR="00A77612" w:rsidRPr="00FC0705">
        <w:rPr>
          <w:rFonts w:ascii="Times New Roman" w:hAnsi="Times New Roman" w:cs="Times New Roman"/>
          <w:noProof/>
          <w:sz w:val="28"/>
          <w:szCs w:val="28"/>
        </w:rPr>
        <w:t>dz</w:t>
      </w:r>
      <w:r w:rsidRPr="00FC0705">
        <w:rPr>
          <w:rFonts w:ascii="Times New Roman" w:hAnsi="Times New Roman" w:cs="Times New Roman"/>
          <w:noProof/>
          <w:sz w:val="28"/>
          <w:szCs w:val="28"/>
        </w:rPr>
        <w:t>t 5 procentus no dividenžu kopapjoma.</w:t>
      </w:r>
    </w:p>
    <w:p w:rsidR="00CD2661" w:rsidRPr="00FC0705" w:rsidRDefault="00CD2661" w:rsidP="009C407B">
      <w:pPr>
        <w:pStyle w:val="PlainText"/>
        <w:widowControl w:val="0"/>
        <w:jc w:val="both"/>
        <w:rPr>
          <w:rFonts w:ascii="Times New Roman" w:hAnsi="Times New Roman" w:cs="Times New Roman"/>
          <w:b/>
          <w:noProof/>
          <w:sz w:val="28"/>
          <w:szCs w:val="28"/>
        </w:rPr>
      </w:pPr>
    </w:p>
    <w:p w:rsidR="009C407B" w:rsidRPr="00FC0705" w:rsidRDefault="00CD2661" w:rsidP="009C407B">
      <w:pPr>
        <w:pStyle w:val="PlainText"/>
        <w:widowControl w:val="0"/>
        <w:jc w:val="both"/>
        <w:rPr>
          <w:rFonts w:ascii="Times New Roman" w:hAnsi="Times New Roman" w:cs="Times New Roman"/>
          <w:noProof/>
          <w:sz w:val="28"/>
          <w:szCs w:val="28"/>
        </w:rPr>
      </w:pPr>
      <w:r w:rsidRPr="00FC0705">
        <w:rPr>
          <w:rFonts w:ascii="Times New Roman" w:hAnsi="Times New Roman" w:cs="Times New Roman"/>
          <w:noProof/>
          <w:sz w:val="28"/>
          <w:szCs w:val="28"/>
        </w:rPr>
        <w:t>Š</w:t>
      </w:r>
      <w:r w:rsidR="00082C6D" w:rsidRPr="00FC0705">
        <w:rPr>
          <w:rFonts w:ascii="Times New Roman" w:hAnsi="Times New Roman" w:cs="Times New Roman"/>
          <w:noProof/>
          <w:sz w:val="28"/>
          <w:szCs w:val="28"/>
        </w:rPr>
        <w:t>ī</w:t>
      </w:r>
      <w:r w:rsidRPr="00FC0705">
        <w:rPr>
          <w:rFonts w:ascii="Times New Roman" w:hAnsi="Times New Roman" w:cs="Times New Roman"/>
          <w:noProof/>
          <w:sz w:val="28"/>
          <w:szCs w:val="28"/>
        </w:rPr>
        <w:t xml:space="preserve"> </w:t>
      </w:r>
      <w:r w:rsidR="00082C6D" w:rsidRPr="00FC0705">
        <w:rPr>
          <w:rFonts w:ascii="Times New Roman" w:hAnsi="Times New Roman" w:cs="Times New Roman"/>
          <w:noProof/>
          <w:sz w:val="28"/>
          <w:szCs w:val="28"/>
        </w:rPr>
        <w:t>daļa</w:t>
      </w:r>
      <w:r w:rsidRPr="00FC0705">
        <w:rPr>
          <w:rFonts w:ascii="Times New Roman" w:hAnsi="Times New Roman" w:cs="Times New Roman"/>
          <w:noProof/>
          <w:sz w:val="28"/>
          <w:szCs w:val="28"/>
        </w:rPr>
        <w:t xml:space="preserve"> neietekmē </w:t>
      </w:r>
      <w:r w:rsidR="00082C6D" w:rsidRPr="00FC0705">
        <w:rPr>
          <w:rFonts w:ascii="Times New Roman" w:hAnsi="Times New Roman" w:cs="Times New Roman"/>
          <w:noProof/>
          <w:sz w:val="28"/>
          <w:szCs w:val="28"/>
        </w:rPr>
        <w:t xml:space="preserve">nodokļu uzlikšanu </w:t>
      </w:r>
      <w:r w:rsidRPr="00FC0705">
        <w:rPr>
          <w:rFonts w:ascii="Times New Roman" w:hAnsi="Times New Roman" w:cs="Times New Roman"/>
          <w:noProof/>
          <w:sz w:val="28"/>
          <w:szCs w:val="28"/>
        </w:rPr>
        <w:t>sabiedrības peļņa</w:t>
      </w:r>
      <w:r w:rsidR="00082C6D" w:rsidRPr="00FC0705">
        <w:rPr>
          <w:rFonts w:ascii="Times New Roman" w:hAnsi="Times New Roman" w:cs="Times New Roman"/>
          <w:noProof/>
          <w:sz w:val="28"/>
          <w:szCs w:val="28"/>
        </w:rPr>
        <w:t>i</w:t>
      </w:r>
      <w:r w:rsidRPr="00FC0705">
        <w:rPr>
          <w:rFonts w:ascii="Times New Roman" w:hAnsi="Times New Roman" w:cs="Times New Roman"/>
          <w:noProof/>
          <w:sz w:val="28"/>
          <w:szCs w:val="28"/>
        </w:rPr>
        <w:t>, no kuras izmaksā dividendes.</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hAnsi="Times New Roman" w:cs="Times New Roman"/>
          <w:noProof/>
          <w:sz w:val="28"/>
          <w:szCs w:val="28"/>
        </w:rPr>
      </w:pPr>
      <w:r w:rsidRPr="00FC0705">
        <w:rPr>
          <w:rFonts w:ascii="Times New Roman" w:hAnsi="Times New Roman" w:cs="Times New Roman"/>
          <w:noProof/>
          <w:sz w:val="28"/>
          <w:szCs w:val="28"/>
        </w:rPr>
        <w:t>3.</w:t>
      </w:r>
      <w:r w:rsidRPr="00FC0705">
        <w:rPr>
          <w:rFonts w:ascii="Times New Roman" w:hAnsi="Times New Roman" w:cs="Times New Roman"/>
          <w:sz w:val="28"/>
          <w:szCs w:val="28"/>
        </w:rPr>
        <w:tab/>
      </w:r>
      <w:r w:rsidRPr="00FC0705">
        <w:rPr>
          <w:rFonts w:ascii="Times New Roman" w:hAnsi="Times New Roman" w:cs="Times New Roman"/>
          <w:noProof/>
          <w:sz w:val="28"/>
          <w:szCs w:val="28"/>
        </w:rPr>
        <w:t>Neatkarīgi no šā panta 2. </w:t>
      </w:r>
      <w:r w:rsidR="00B529FA" w:rsidRPr="00FC0705">
        <w:rPr>
          <w:rFonts w:ascii="Times New Roman" w:hAnsi="Times New Roman" w:cs="Times New Roman"/>
          <w:noProof/>
          <w:sz w:val="28"/>
          <w:szCs w:val="28"/>
        </w:rPr>
        <w:t>daļas</w:t>
      </w:r>
      <w:r w:rsidRPr="00FC0705">
        <w:rPr>
          <w:rFonts w:ascii="Times New Roman" w:hAnsi="Times New Roman" w:cs="Times New Roman"/>
          <w:noProof/>
          <w:sz w:val="28"/>
          <w:szCs w:val="28"/>
        </w:rPr>
        <w:t xml:space="preserve"> dividend</w:t>
      </w:r>
      <w:r w:rsidR="00B529FA" w:rsidRPr="00FC0705">
        <w:rPr>
          <w:rFonts w:ascii="Times New Roman" w:hAnsi="Times New Roman" w:cs="Times New Roman"/>
          <w:noProof/>
          <w:sz w:val="28"/>
          <w:szCs w:val="28"/>
        </w:rPr>
        <w:t>ēm</w:t>
      </w:r>
      <w:r w:rsidRPr="00FC0705">
        <w:rPr>
          <w:rFonts w:ascii="Times New Roman" w:hAnsi="Times New Roman" w:cs="Times New Roman"/>
          <w:noProof/>
          <w:sz w:val="28"/>
          <w:szCs w:val="28"/>
        </w:rPr>
        <w:t>, ko izmaksā sabiedrība</w:t>
      </w:r>
      <w:r w:rsidR="00B529FA" w:rsidRPr="00FC0705">
        <w:rPr>
          <w:rFonts w:ascii="Times New Roman" w:hAnsi="Times New Roman" w:cs="Times New Roman"/>
          <w:noProof/>
          <w:sz w:val="28"/>
          <w:szCs w:val="28"/>
        </w:rPr>
        <w:t xml:space="preserve"> – </w:t>
      </w:r>
      <w:r w:rsidRPr="00FC0705">
        <w:rPr>
          <w:rFonts w:ascii="Times New Roman" w:hAnsi="Times New Roman" w:cs="Times New Roman"/>
          <w:noProof/>
          <w:sz w:val="28"/>
          <w:szCs w:val="28"/>
        </w:rPr>
        <w:t xml:space="preserve">Līgumslēdzējas </w:t>
      </w:r>
      <w:r w:rsidR="00002C51"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rezidents, ne</w:t>
      </w:r>
      <w:r w:rsidR="00B529FA" w:rsidRPr="00FC0705">
        <w:rPr>
          <w:rFonts w:ascii="Times New Roman" w:hAnsi="Times New Roman" w:cs="Times New Roman"/>
          <w:noProof/>
          <w:sz w:val="28"/>
          <w:szCs w:val="28"/>
        </w:rPr>
        <w:t>uz</w:t>
      </w:r>
      <w:r w:rsidRPr="00FC0705">
        <w:rPr>
          <w:rFonts w:ascii="Times New Roman" w:hAnsi="Times New Roman" w:cs="Times New Roman"/>
          <w:noProof/>
          <w:sz w:val="28"/>
          <w:szCs w:val="28"/>
        </w:rPr>
        <w:t>liek nodok</w:t>
      </w:r>
      <w:r w:rsidR="00B529FA" w:rsidRPr="00FC0705">
        <w:rPr>
          <w:rFonts w:ascii="Times New Roman" w:hAnsi="Times New Roman" w:cs="Times New Roman"/>
          <w:noProof/>
          <w:sz w:val="28"/>
          <w:szCs w:val="28"/>
        </w:rPr>
        <w:t>ļus</w:t>
      </w:r>
      <w:r w:rsidRPr="00FC0705">
        <w:rPr>
          <w:rFonts w:ascii="Times New Roman" w:hAnsi="Times New Roman" w:cs="Times New Roman"/>
          <w:noProof/>
          <w:sz w:val="28"/>
          <w:szCs w:val="28"/>
        </w:rPr>
        <w:t xml:space="preserve"> šajā valstī, ja dividenžu patiesais labuma guvējs ir:</w:t>
      </w:r>
    </w:p>
    <w:p w:rsidR="00CD2661" w:rsidRPr="00FC0705" w:rsidRDefault="00CD2661" w:rsidP="009C407B">
      <w:pPr>
        <w:pStyle w:val="PlainText"/>
        <w:widowControl w:val="0"/>
        <w:jc w:val="both"/>
        <w:rPr>
          <w:rFonts w:ascii="Times New Roman" w:hAnsi="Times New Roman" w:cs="Times New Roman"/>
          <w:noProof/>
          <w:sz w:val="28"/>
          <w:szCs w:val="28"/>
        </w:rPr>
      </w:pPr>
    </w:p>
    <w:p w:rsidR="009C407B" w:rsidRPr="00FC0705" w:rsidRDefault="00CD2661" w:rsidP="00AC1A1B">
      <w:pPr>
        <w:pStyle w:val="PlainText"/>
        <w:widowControl w:val="0"/>
        <w:numPr>
          <w:ilvl w:val="0"/>
          <w:numId w:val="20"/>
        </w:numPr>
        <w:ind w:left="1134" w:hanging="425"/>
        <w:jc w:val="both"/>
        <w:rPr>
          <w:rFonts w:ascii="Times New Roman" w:hAnsi="Times New Roman" w:cs="Times New Roman"/>
          <w:noProof/>
          <w:sz w:val="28"/>
          <w:szCs w:val="28"/>
        </w:rPr>
      </w:pPr>
      <w:r w:rsidRPr="00FC0705">
        <w:rPr>
          <w:rFonts w:ascii="Times New Roman" w:hAnsi="Times New Roman" w:cs="Times New Roman"/>
          <w:noProof/>
          <w:sz w:val="28"/>
          <w:szCs w:val="28"/>
        </w:rPr>
        <w:t xml:space="preserve">otras Līgumslēdzējas </w:t>
      </w:r>
      <w:r w:rsidR="00002C51"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valdība, tostarp tās administratīvās vienības un pašvaldības;</w:t>
      </w:r>
    </w:p>
    <w:p w:rsidR="009C407B" w:rsidRPr="00FC0705" w:rsidRDefault="00CD2661" w:rsidP="00AC1A1B">
      <w:pPr>
        <w:pStyle w:val="PlainText"/>
        <w:widowControl w:val="0"/>
        <w:numPr>
          <w:ilvl w:val="0"/>
          <w:numId w:val="20"/>
        </w:numPr>
        <w:ind w:left="1134" w:hanging="425"/>
        <w:jc w:val="both"/>
        <w:rPr>
          <w:rFonts w:ascii="Times New Roman" w:hAnsi="Times New Roman" w:cs="Times New Roman"/>
          <w:noProof/>
          <w:sz w:val="28"/>
          <w:szCs w:val="28"/>
        </w:rPr>
      </w:pPr>
      <w:r w:rsidRPr="00FC0705">
        <w:rPr>
          <w:rFonts w:ascii="Times New Roman" w:hAnsi="Times New Roman" w:cs="Times New Roman"/>
          <w:noProof/>
          <w:sz w:val="28"/>
          <w:szCs w:val="28"/>
        </w:rPr>
        <w:t xml:space="preserve">otras Līgumslēdzējas </w:t>
      </w:r>
      <w:r w:rsidR="00002C51"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centrālā banka;</w:t>
      </w:r>
    </w:p>
    <w:p w:rsidR="00CD2661" w:rsidRPr="00FC0705" w:rsidRDefault="0072063E" w:rsidP="00AC1A1B">
      <w:pPr>
        <w:pStyle w:val="PlainText"/>
        <w:widowControl w:val="0"/>
        <w:numPr>
          <w:ilvl w:val="0"/>
          <w:numId w:val="20"/>
        </w:numPr>
        <w:ind w:left="1134" w:hanging="425"/>
        <w:jc w:val="both"/>
        <w:rPr>
          <w:rFonts w:ascii="Times New Roman" w:hAnsi="Times New Roman" w:cs="Times New Roman"/>
          <w:noProof/>
          <w:sz w:val="28"/>
          <w:szCs w:val="28"/>
        </w:rPr>
      </w:pPr>
      <w:r w:rsidRPr="00FC0705">
        <w:rPr>
          <w:rFonts w:ascii="Times New Roman" w:hAnsi="Times New Roman" w:cs="Times New Roman"/>
          <w:noProof/>
          <w:sz w:val="28"/>
          <w:szCs w:val="28"/>
        </w:rPr>
        <w:t xml:space="preserve">jebkura </w:t>
      </w:r>
      <w:r w:rsidR="00CD2661" w:rsidRPr="00FC0705">
        <w:rPr>
          <w:rFonts w:ascii="Times New Roman" w:hAnsi="Times New Roman" w:cs="Times New Roman"/>
          <w:noProof/>
          <w:sz w:val="28"/>
          <w:szCs w:val="28"/>
        </w:rPr>
        <w:t>finanšu iestāde, kas pilnī</w:t>
      </w:r>
      <w:r w:rsidR="00BB31F0" w:rsidRPr="00FC0705">
        <w:rPr>
          <w:rFonts w:ascii="Times New Roman" w:hAnsi="Times New Roman" w:cs="Times New Roman"/>
          <w:noProof/>
          <w:sz w:val="28"/>
          <w:szCs w:val="28"/>
        </w:rPr>
        <w:t>bā</w:t>
      </w:r>
      <w:r w:rsidR="00CD2661" w:rsidRPr="00FC0705">
        <w:rPr>
          <w:rFonts w:ascii="Times New Roman" w:hAnsi="Times New Roman" w:cs="Times New Roman"/>
          <w:noProof/>
          <w:sz w:val="28"/>
          <w:szCs w:val="28"/>
        </w:rPr>
        <w:t xml:space="preserve"> pieder otras Līgumslēdzējas </w:t>
      </w:r>
      <w:r w:rsidR="00002C51" w:rsidRPr="00FC0705">
        <w:rPr>
          <w:rFonts w:ascii="Times New Roman" w:hAnsi="Times New Roman" w:cs="Times New Roman"/>
          <w:noProof/>
          <w:sz w:val="28"/>
          <w:szCs w:val="28"/>
        </w:rPr>
        <w:t>V</w:t>
      </w:r>
      <w:r w:rsidR="00CD2661" w:rsidRPr="00FC0705">
        <w:rPr>
          <w:rFonts w:ascii="Times New Roman" w:hAnsi="Times New Roman" w:cs="Times New Roman"/>
          <w:noProof/>
          <w:sz w:val="28"/>
          <w:szCs w:val="28"/>
        </w:rPr>
        <w:t>alsts valdībai</w:t>
      </w:r>
      <w:r w:rsidR="006B6DFA" w:rsidRPr="00FC0705">
        <w:rPr>
          <w:rFonts w:ascii="Times New Roman" w:hAnsi="Times New Roman" w:cs="Times New Roman"/>
          <w:noProof/>
          <w:sz w:val="28"/>
          <w:szCs w:val="28"/>
        </w:rPr>
        <w:t>;</w:t>
      </w:r>
      <w:r w:rsidR="00CD2661" w:rsidRPr="00FC0705">
        <w:rPr>
          <w:rFonts w:ascii="Times New Roman" w:hAnsi="Times New Roman" w:cs="Times New Roman"/>
          <w:noProof/>
          <w:sz w:val="28"/>
          <w:szCs w:val="28"/>
        </w:rPr>
        <w:t xml:space="preserve"> vai</w:t>
      </w:r>
    </w:p>
    <w:p w:rsidR="00CD2661" w:rsidRPr="00FC0705" w:rsidRDefault="00CD2661" w:rsidP="00AC1A1B">
      <w:pPr>
        <w:pStyle w:val="PlainText"/>
        <w:widowControl w:val="0"/>
        <w:numPr>
          <w:ilvl w:val="0"/>
          <w:numId w:val="20"/>
        </w:numPr>
        <w:ind w:left="1134" w:hanging="425"/>
        <w:jc w:val="both"/>
        <w:rPr>
          <w:rFonts w:ascii="Times New Roman" w:hAnsi="Times New Roman" w:cs="Times New Roman"/>
          <w:noProof/>
          <w:sz w:val="28"/>
          <w:szCs w:val="28"/>
        </w:rPr>
      </w:pPr>
      <w:r w:rsidRPr="00FC0705">
        <w:rPr>
          <w:rFonts w:ascii="Times New Roman" w:hAnsi="Times New Roman" w:cs="Times New Roman"/>
          <w:noProof/>
          <w:sz w:val="28"/>
          <w:szCs w:val="28"/>
        </w:rPr>
        <w:t xml:space="preserve">sabiedrība (izņemot personālsabiedrību), kas ir otras Līgumslēdzējas </w:t>
      </w:r>
      <w:r w:rsidR="00002C51"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rezidents un kam tieši pieder vismaz 25 procenti </w:t>
      </w:r>
      <w:r w:rsidR="007A720E" w:rsidRPr="00FC0705">
        <w:rPr>
          <w:rFonts w:ascii="Times New Roman" w:hAnsi="Times New Roman" w:cs="Times New Roman"/>
          <w:noProof/>
          <w:sz w:val="28"/>
          <w:szCs w:val="28"/>
        </w:rPr>
        <w:t xml:space="preserve">no kapitāla sabiedrībā, kura izmaksā </w:t>
      </w:r>
      <w:r w:rsidRPr="00FC0705">
        <w:rPr>
          <w:rFonts w:ascii="Times New Roman" w:hAnsi="Times New Roman" w:cs="Times New Roman"/>
          <w:noProof/>
          <w:sz w:val="28"/>
          <w:szCs w:val="28"/>
        </w:rPr>
        <w:t>dividendes .</w:t>
      </w:r>
    </w:p>
    <w:p w:rsidR="00CD2661" w:rsidRPr="00FC0705" w:rsidRDefault="00CD2661" w:rsidP="009C407B">
      <w:pPr>
        <w:ind w:hanging="360"/>
        <w:jc w:val="both"/>
        <w:rPr>
          <w:noProof/>
          <w:szCs w:val="28"/>
        </w:rPr>
      </w:pPr>
    </w:p>
    <w:p w:rsidR="00CD2661" w:rsidRPr="00FC0705" w:rsidRDefault="001A6CA0"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4.</w:t>
      </w:r>
      <w:r w:rsidRPr="00FC0705">
        <w:rPr>
          <w:rFonts w:ascii="Times New Roman" w:hAnsi="Times New Roman" w:cs="Times New Roman"/>
          <w:sz w:val="28"/>
          <w:szCs w:val="28"/>
        </w:rPr>
        <w:tab/>
      </w:r>
      <w:r w:rsidRPr="00FC0705">
        <w:rPr>
          <w:rFonts w:ascii="Times New Roman" w:hAnsi="Times New Roman" w:cs="Times New Roman"/>
          <w:noProof/>
          <w:sz w:val="28"/>
          <w:szCs w:val="28"/>
        </w:rPr>
        <w:t>Termins “dividendes” šajā pantā nozīmē ienākumu no akcijām, “</w:t>
      </w:r>
      <w:r w:rsidRPr="00FC0705">
        <w:rPr>
          <w:rFonts w:ascii="Times New Roman" w:hAnsi="Times New Roman" w:cs="Times New Roman"/>
          <w:i/>
          <w:noProof/>
          <w:sz w:val="28"/>
          <w:szCs w:val="28"/>
        </w:rPr>
        <w:t>jouissance</w:t>
      </w:r>
      <w:r w:rsidRPr="00FC0705">
        <w:rPr>
          <w:rFonts w:ascii="Times New Roman" w:hAnsi="Times New Roman" w:cs="Times New Roman"/>
          <w:noProof/>
          <w:sz w:val="28"/>
          <w:szCs w:val="28"/>
        </w:rPr>
        <w:t>” akcijām (dod tiesības uz sabiedrības īpašuma daļu tās likvidācijas gadījumā) vai “</w:t>
      </w:r>
      <w:r w:rsidRPr="00FC0705">
        <w:rPr>
          <w:rFonts w:ascii="Times New Roman" w:hAnsi="Times New Roman" w:cs="Times New Roman"/>
          <w:i/>
          <w:noProof/>
          <w:sz w:val="28"/>
          <w:szCs w:val="28"/>
        </w:rPr>
        <w:t>jouissance</w:t>
      </w:r>
      <w:r w:rsidRPr="00FC0705">
        <w:rPr>
          <w:rFonts w:ascii="Times New Roman" w:hAnsi="Times New Roman" w:cs="Times New Roman"/>
          <w:noProof/>
          <w:sz w:val="28"/>
          <w:szCs w:val="28"/>
        </w:rPr>
        <w:t xml:space="preserve">” tiesībām (tiesības piedalīties sabiedrības peļņas sadalē, neatbildot par sabiedrības saistībām), </w:t>
      </w:r>
      <w:r w:rsidR="003056E9" w:rsidRPr="00FC0705">
        <w:rPr>
          <w:rFonts w:ascii="Times New Roman" w:hAnsi="Times New Roman" w:cs="Times New Roman"/>
          <w:noProof/>
          <w:sz w:val="28"/>
          <w:szCs w:val="28"/>
        </w:rPr>
        <w:t xml:space="preserve">kalnrūpniecības uzņēmumu </w:t>
      </w:r>
      <w:r w:rsidRPr="00FC0705">
        <w:rPr>
          <w:rFonts w:ascii="Times New Roman" w:hAnsi="Times New Roman" w:cs="Times New Roman"/>
          <w:noProof/>
          <w:sz w:val="28"/>
          <w:szCs w:val="28"/>
        </w:rPr>
        <w:t xml:space="preserve">akcijām, dibinātāju akcijām vai citām tādām tiesībām piedalīties peļņas sadalē, kuras nav </w:t>
      </w:r>
      <w:r w:rsidRPr="00FC0705">
        <w:rPr>
          <w:rFonts w:ascii="Times New Roman" w:hAnsi="Times New Roman" w:cs="Times New Roman"/>
          <w:noProof/>
          <w:sz w:val="28"/>
          <w:szCs w:val="28"/>
        </w:rPr>
        <w:lastRenderedPageBreak/>
        <w:t xml:space="preserve">parādprasības, kā arī ienākumu no citām korporatīvām tiesībām, </w:t>
      </w:r>
      <w:r w:rsidR="003056E9" w:rsidRPr="00FC0705">
        <w:rPr>
          <w:rFonts w:ascii="Times New Roman" w:hAnsi="Times New Roman" w:cs="Times New Roman"/>
          <w:noProof/>
          <w:sz w:val="28"/>
          <w:szCs w:val="28"/>
        </w:rPr>
        <w:t xml:space="preserve">uz ko </w:t>
      </w:r>
      <w:r w:rsidRPr="00FC0705">
        <w:rPr>
          <w:rFonts w:ascii="Times New Roman" w:hAnsi="Times New Roman" w:cs="Times New Roman"/>
          <w:noProof/>
          <w:sz w:val="28"/>
          <w:szCs w:val="28"/>
        </w:rPr>
        <w:t xml:space="preserve">saskaņā ar tās valsts normatīvajiem aktiem, kuras rezidents ir sabiedrība, kas veic  peļņas sadali, </w:t>
      </w:r>
      <w:r w:rsidR="003056E9" w:rsidRPr="00FC0705">
        <w:rPr>
          <w:rFonts w:ascii="Times New Roman" w:hAnsi="Times New Roman" w:cs="Times New Roman"/>
          <w:noProof/>
          <w:sz w:val="28"/>
          <w:szCs w:val="28"/>
        </w:rPr>
        <w:t xml:space="preserve">attiecas tāds pats </w:t>
      </w:r>
      <w:r w:rsidRPr="00FC0705">
        <w:rPr>
          <w:rFonts w:ascii="Times New Roman" w:hAnsi="Times New Roman" w:cs="Times New Roman"/>
          <w:noProof/>
          <w:sz w:val="28"/>
          <w:szCs w:val="28"/>
        </w:rPr>
        <w:t>nodokļ</w:t>
      </w:r>
      <w:r w:rsidR="003056E9" w:rsidRPr="00FC0705">
        <w:rPr>
          <w:rFonts w:ascii="Times New Roman" w:hAnsi="Times New Roman" w:cs="Times New Roman"/>
          <w:noProof/>
          <w:sz w:val="28"/>
          <w:szCs w:val="28"/>
        </w:rPr>
        <w:t>u uzlikšanas režīms</w:t>
      </w:r>
      <w:r w:rsidRPr="00FC0705">
        <w:rPr>
          <w:rFonts w:ascii="Times New Roman" w:hAnsi="Times New Roman" w:cs="Times New Roman"/>
          <w:noProof/>
          <w:sz w:val="28"/>
          <w:szCs w:val="28"/>
        </w:rPr>
        <w:t xml:space="preserve"> kā </w:t>
      </w:r>
      <w:r w:rsidR="003056E9" w:rsidRPr="00FC0705">
        <w:rPr>
          <w:rFonts w:ascii="Times New Roman" w:hAnsi="Times New Roman" w:cs="Times New Roman"/>
          <w:noProof/>
          <w:sz w:val="28"/>
          <w:szCs w:val="28"/>
        </w:rPr>
        <w:t xml:space="preserve">uz </w:t>
      </w:r>
      <w:r w:rsidRPr="00FC0705">
        <w:rPr>
          <w:rFonts w:ascii="Times New Roman" w:hAnsi="Times New Roman" w:cs="Times New Roman"/>
          <w:noProof/>
          <w:sz w:val="28"/>
          <w:szCs w:val="28"/>
        </w:rPr>
        <w:t>ienākum</w:t>
      </w:r>
      <w:r w:rsidR="003056E9" w:rsidRPr="00FC0705">
        <w:rPr>
          <w:rFonts w:ascii="Times New Roman" w:hAnsi="Times New Roman" w:cs="Times New Roman"/>
          <w:noProof/>
          <w:sz w:val="28"/>
          <w:szCs w:val="28"/>
        </w:rPr>
        <w:t>u</w:t>
      </w:r>
      <w:r w:rsidRPr="00FC0705">
        <w:rPr>
          <w:rFonts w:ascii="Times New Roman" w:hAnsi="Times New Roman" w:cs="Times New Roman"/>
          <w:noProof/>
          <w:sz w:val="28"/>
          <w:szCs w:val="28"/>
        </w:rPr>
        <w:t xml:space="preserve"> no akcijām.</w:t>
      </w:r>
      <w:r w:rsidR="003056E9" w:rsidRPr="00FC0705">
        <w:rPr>
          <w:rFonts w:ascii="Times New Roman" w:hAnsi="Times New Roman" w:cs="Times New Roman"/>
          <w:noProof/>
          <w:sz w:val="28"/>
          <w:szCs w:val="28"/>
        </w:rPr>
        <w:t xml:space="preserve"> </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1A6CA0"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5.</w:t>
      </w:r>
      <w:r w:rsidRPr="00FC0705">
        <w:rPr>
          <w:rFonts w:ascii="Times New Roman" w:hAnsi="Times New Roman" w:cs="Times New Roman"/>
          <w:sz w:val="28"/>
          <w:szCs w:val="28"/>
        </w:rPr>
        <w:tab/>
      </w:r>
      <w:r w:rsidRPr="00FC0705">
        <w:rPr>
          <w:rFonts w:ascii="Times New Roman" w:hAnsi="Times New Roman" w:cs="Times New Roman"/>
          <w:noProof/>
          <w:sz w:val="28"/>
          <w:szCs w:val="28"/>
        </w:rPr>
        <w:t>Šā panta 2.</w:t>
      </w:r>
      <w:r w:rsidR="008C57AF" w:rsidRPr="00FC0705">
        <w:rPr>
          <w:rFonts w:ascii="Times New Roman" w:hAnsi="Times New Roman" w:cs="Times New Roman"/>
          <w:noProof/>
          <w:sz w:val="28"/>
          <w:szCs w:val="28"/>
        </w:rPr>
        <w:t xml:space="preserve"> un</w:t>
      </w:r>
      <w:r w:rsidR="007D445C">
        <w:rPr>
          <w:rFonts w:ascii="Times New Roman" w:hAnsi="Times New Roman" w:cs="Times New Roman"/>
          <w:noProof/>
          <w:sz w:val="28"/>
          <w:szCs w:val="28"/>
        </w:rPr>
        <w:t xml:space="preserve"> </w:t>
      </w:r>
      <w:r w:rsidRPr="00FC0705">
        <w:rPr>
          <w:rFonts w:ascii="Times New Roman" w:hAnsi="Times New Roman" w:cs="Times New Roman"/>
          <w:noProof/>
          <w:sz w:val="28"/>
          <w:szCs w:val="28"/>
        </w:rPr>
        <w:t>3. </w:t>
      </w:r>
      <w:r w:rsidR="008C57AF" w:rsidRPr="00FC0705">
        <w:rPr>
          <w:rFonts w:ascii="Times New Roman" w:hAnsi="Times New Roman" w:cs="Times New Roman"/>
          <w:noProof/>
          <w:sz w:val="28"/>
          <w:szCs w:val="28"/>
        </w:rPr>
        <w:t>daļ</w:t>
      </w:r>
      <w:r w:rsidR="00C47D54">
        <w:rPr>
          <w:rFonts w:ascii="Times New Roman" w:hAnsi="Times New Roman" w:cs="Times New Roman"/>
          <w:noProof/>
          <w:sz w:val="28"/>
          <w:szCs w:val="28"/>
        </w:rPr>
        <w:t>as noteikumus</w:t>
      </w:r>
      <w:r w:rsidRPr="00FC0705">
        <w:rPr>
          <w:rFonts w:ascii="Times New Roman" w:hAnsi="Times New Roman" w:cs="Times New Roman"/>
          <w:noProof/>
          <w:sz w:val="28"/>
          <w:szCs w:val="28"/>
        </w:rPr>
        <w:t xml:space="preserve"> nepiemēro, ja dividenžu patiesais labuma guvējs – Līgumslēdzējas </w:t>
      </w:r>
      <w:r w:rsidR="00002C51"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rezidents – veic uzņēmējdarbību otrā Līgumslēdzējā </w:t>
      </w:r>
      <w:r w:rsidR="00002C51"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alstī, kuras rezidents ir dividendes izmaksājošā sabiedrība, izmantojot tur esošu pastāvīgo pārstāvniecību, vai sniedz šajā otrā valstī neatkarīgus individuālos pakalpojumus, izmantojot šajā valstī izvietotu pastāvīgo bāzi, un ja līdzdalība, par kuru tiek izmaksātas dividendes, ir faktiski saistīta ar šo pastāvīgo pārstāvniecību vai pastāvīgo bāzi. Šādā gadījumā</w:t>
      </w:r>
      <w:r w:rsidR="008915E0" w:rsidRPr="00FC0705">
        <w:rPr>
          <w:rFonts w:ascii="Times New Roman" w:hAnsi="Times New Roman" w:cs="Times New Roman"/>
          <w:noProof/>
          <w:sz w:val="28"/>
          <w:szCs w:val="28"/>
        </w:rPr>
        <w:t>, atkarībā no apstākļiem,</w:t>
      </w:r>
      <w:r w:rsidRPr="00FC0705">
        <w:rPr>
          <w:rFonts w:ascii="Times New Roman" w:hAnsi="Times New Roman" w:cs="Times New Roman"/>
          <w:noProof/>
          <w:sz w:val="28"/>
          <w:szCs w:val="28"/>
        </w:rPr>
        <w:t xml:space="preserve"> </w:t>
      </w:r>
      <w:r w:rsidR="007D445C">
        <w:rPr>
          <w:rFonts w:ascii="Times New Roman" w:hAnsi="Times New Roman" w:cs="Times New Roman"/>
          <w:noProof/>
          <w:sz w:val="28"/>
          <w:szCs w:val="28"/>
        </w:rPr>
        <w:t>piemēro šīs konvencijas 7. panta</w:t>
      </w:r>
      <w:r w:rsidRPr="00FC0705">
        <w:rPr>
          <w:rFonts w:ascii="Times New Roman" w:hAnsi="Times New Roman" w:cs="Times New Roman"/>
          <w:noProof/>
          <w:sz w:val="28"/>
          <w:szCs w:val="28"/>
        </w:rPr>
        <w:t xml:space="preserve"> vai 14. pant</w:t>
      </w:r>
      <w:r w:rsidR="007D445C">
        <w:rPr>
          <w:rFonts w:ascii="Times New Roman" w:hAnsi="Times New Roman" w:cs="Times New Roman"/>
          <w:noProof/>
          <w:sz w:val="28"/>
          <w:szCs w:val="28"/>
        </w:rPr>
        <w:t>a noteikumus</w:t>
      </w:r>
      <w:r w:rsidRPr="00FC0705">
        <w:rPr>
          <w:rFonts w:ascii="Times New Roman" w:hAnsi="Times New Roman" w:cs="Times New Roman"/>
          <w:noProof/>
          <w:sz w:val="28"/>
          <w:szCs w:val="28"/>
        </w:rPr>
        <w:t>.</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6. </w:t>
      </w:r>
      <w:r w:rsidRPr="00FC0705">
        <w:rPr>
          <w:rFonts w:ascii="Times New Roman" w:hAnsi="Times New Roman" w:cs="Times New Roman"/>
          <w:sz w:val="28"/>
          <w:szCs w:val="28"/>
        </w:rPr>
        <w:tab/>
      </w:r>
      <w:r w:rsidRPr="00FC0705">
        <w:rPr>
          <w:rFonts w:ascii="Times New Roman" w:hAnsi="Times New Roman" w:cs="Times New Roman"/>
          <w:noProof/>
          <w:sz w:val="28"/>
          <w:szCs w:val="28"/>
        </w:rPr>
        <w:t>Ja sabiedrība</w:t>
      </w:r>
      <w:r w:rsidR="00F81807">
        <w:rPr>
          <w:rFonts w:ascii="Times New Roman" w:hAnsi="Times New Roman" w:cs="Times New Roman"/>
          <w:noProof/>
          <w:sz w:val="28"/>
          <w:szCs w:val="28"/>
        </w:rPr>
        <w:t>, kura ir</w:t>
      </w:r>
      <w:r w:rsidRPr="00FC0705">
        <w:rPr>
          <w:rFonts w:ascii="Times New Roman" w:hAnsi="Times New Roman" w:cs="Times New Roman"/>
          <w:noProof/>
          <w:sz w:val="28"/>
          <w:szCs w:val="28"/>
        </w:rPr>
        <w:t xml:space="preserve"> Līgumslēdzējas </w:t>
      </w:r>
      <w:r w:rsidR="00002C51"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rezidents</w:t>
      </w:r>
      <w:r w:rsidR="00F81807">
        <w:rPr>
          <w:rFonts w:ascii="Times New Roman" w:hAnsi="Times New Roman" w:cs="Times New Roman"/>
          <w:noProof/>
          <w:sz w:val="28"/>
          <w:szCs w:val="28"/>
        </w:rPr>
        <w:t>,</w:t>
      </w:r>
      <w:r w:rsidRPr="00FC0705">
        <w:rPr>
          <w:rFonts w:ascii="Times New Roman" w:hAnsi="Times New Roman" w:cs="Times New Roman"/>
          <w:noProof/>
          <w:sz w:val="28"/>
          <w:szCs w:val="28"/>
        </w:rPr>
        <w:t xml:space="preserve"> gūst peļņu vai ienākumu otrā Līgumslēdzējā </w:t>
      </w:r>
      <w:r w:rsidR="00002C51"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alstī, šī otra </w:t>
      </w:r>
      <w:r w:rsidR="007B1218">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nedrīkst </w:t>
      </w:r>
      <w:r w:rsidR="00A62876" w:rsidRPr="00FC0705">
        <w:rPr>
          <w:rFonts w:ascii="Times New Roman" w:hAnsi="Times New Roman" w:cs="Times New Roman"/>
          <w:noProof/>
          <w:sz w:val="28"/>
          <w:szCs w:val="28"/>
        </w:rPr>
        <w:t>ne uz</w:t>
      </w:r>
      <w:r w:rsidRPr="00FC0705">
        <w:rPr>
          <w:rFonts w:ascii="Times New Roman" w:hAnsi="Times New Roman" w:cs="Times New Roman"/>
          <w:noProof/>
          <w:sz w:val="28"/>
          <w:szCs w:val="28"/>
        </w:rPr>
        <w:t xml:space="preserve">likt </w:t>
      </w:r>
      <w:r w:rsidR="00A62876" w:rsidRPr="00FC0705">
        <w:rPr>
          <w:rFonts w:ascii="Times New Roman" w:hAnsi="Times New Roman" w:cs="Times New Roman"/>
          <w:noProof/>
          <w:sz w:val="28"/>
          <w:szCs w:val="28"/>
        </w:rPr>
        <w:t xml:space="preserve">jebkādus nodokļus </w:t>
      </w:r>
      <w:r w:rsidRPr="00FC0705">
        <w:rPr>
          <w:rFonts w:ascii="Times New Roman" w:hAnsi="Times New Roman" w:cs="Times New Roman"/>
          <w:noProof/>
          <w:sz w:val="28"/>
          <w:szCs w:val="28"/>
        </w:rPr>
        <w:t>sabiedrības izmaksāt</w:t>
      </w:r>
      <w:r w:rsidR="00A62876" w:rsidRPr="00FC0705">
        <w:rPr>
          <w:rFonts w:ascii="Times New Roman" w:hAnsi="Times New Roman" w:cs="Times New Roman"/>
          <w:noProof/>
          <w:sz w:val="28"/>
          <w:szCs w:val="28"/>
        </w:rPr>
        <w:t>aj</w:t>
      </w:r>
      <w:r w:rsidRPr="00FC0705">
        <w:rPr>
          <w:rFonts w:ascii="Times New Roman" w:hAnsi="Times New Roman" w:cs="Times New Roman"/>
          <w:noProof/>
          <w:sz w:val="28"/>
          <w:szCs w:val="28"/>
        </w:rPr>
        <w:t>ā</w:t>
      </w:r>
      <w:r w:rsidR="00A62876" w:rsidRPr="00FC0705">
        <w:rPr>
          <w:rFonts w:ascii="Times New Roman" w:hAnsi="Times New Roman" w:cs="Times New Roman"/>
          <w:noProof/>
          <w:sz w:val="28"/>
          <w:szCs w:val="28"/>
        </w:rPr>
        <w:t>m</w:t>
      </w:r>
      <w:r w:rsidRPr="00FC0705">
        <w:rPr>
          <w:rFonts w:ascii="Times New Roman" w:hAnsi="Times New Roman" w:cs="Times New Roman"/>
          <w:noProof/>
          <w:sz w:val="28"/>
          <w:szCs w:val="28"/>
        </w:rPr>
        <w:t xml:space="preserve"> dividend</w:t>
      </w:r>
      <w:r w:rsidR="00A62876" w:rsidRPr="00FC0705">
        <w:rPr>
          <w:rFonts w:ascii="Times New Roman" w:hAnsi="Times New Roman" w:cs="Times New Roman"/>
          <w:noProof/>
          <w:sz w:val="28"/>
          <w:szCs w:val="28"/>
        </w:rPr>
        <w:t>ēm</w:t>
      </w:r>
      <w:r w:rsidRPr="00FC0705">
        <w:rPr>
          <w:rFonts w:ascii="Times New Roman" w:hAnsi="Times New Roman" w:cs="Times New Roman"/>
          <w:noProof/>
          <w:sz w:val="28"/>
          <w:szCs w:val="28"/>
        </w:rPr>
        <w:t xml:space="preserve"> nodokli, izņemot, ja dividendes tiek izmaksātas šīs otras </w:t>
      </w:r>
      <w:r w:rsidR="007B1218">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rezidentam vai ja līdzdalība, par kuru tiek izmaksātas dividendes, ir faktiski saistīta ar pastāvīgo pārstāvniecību vai pastāvīgo bāzi šajā otrajā valstī, ne arī </w:t>
      </w:r>
      <w:r w:rsidR="00A62876" w:rsidRPr="00FC0705">
        <w:rPr>
          <w:rFonts w:ascii="Times New Roman" w:hAnsi="Times New Roman" w:cs="Times New Roman"/>
          <w:noProof/>
          <w:sz w:val="28"/>
          <w:szCs w:val="28"/>
        </w:rPr>
        <w:t>uz</w:t>
      </w:r>
      <w:r w:rsidRPr="00FC0705">
        <w:rPr>
          <w:rFonts w:ascii="Times New Roman" w:hAnsi="Times New Roman" w:cs="Times New Roman"/>
          <w:noProof/>
          <w:sz w:val="28"/>
          <w:szCs w:val="28"/>
        </w:rPr>
        <w:t>likt nodokli sabiedrības nesadalīt</w:t>
      </w:r>
      <w:r w:rsidR="00A62876" w:rsidRPr="00FC0705">
        <w:rPr>
          <w:rFonts w:ascii="Times New Roman" w:hAnsi="Times New Roman" w:cs="Times New Roman"/>
          <w:noProof/>
          <w:sz w:val="28"/>
          <w:szCs w:val="28"/>
        </w:rPr>
        <w:t>ajai</w:t>
      </w:r>
      <w:r w:rsidRPr="00FC0705">
        <w:rPr>
          <w:rFonts w:ascii="Times New Roman" w:hAnsi="Times New Roman" w:cs="Times New Roman"/>
          <w:noProof/>
          <w:sz w:val="28"/>
          <w:szCs w:val="28"/>
        </w:rPr>
        <w:t xml:space="preserve"> peļņ</w:t>
      </w:r>
      <w:r w:rsidR="00A62876" w:rsidRPr="00FC0705">
        <w:rPr>
          <w:rFonts w:ascii="Times New Roman" w:hAnsi="Times New Roman" w:cs="Times New Roman"/>
          <w:noProof/>
          <w:sz w:val="28"/>
          <w:szCs w:val="28"/>
        </w:rPr>
        <w:t>ai</w:t>
      </w:r>
      <w:r w:rsidRPr="00FC0705">
        <w:rPr>
          <w:rFonts w:ascii="Times New Roman" w:hAnsi="Times New Roman" w:cs="Times New Roman"/>
          <w:noProof/>
          <w:sz w:val="28"/>
          <w:szCs w:val="28"/>
        </w:rPr>
        <w:t xml:space="preserve"> pat tad, ja izmaksātās dividendes vai nesadalītā peļņa pilnīgi vai daļēji sastāv no šajā otrajā Līgumslēdzējā </w:t>
      </w:r>
      <w:r w:rsidR="00002C51"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alstī gūtās peļņas vai ienākuma.</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1A6CA0">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11. pants</w:t>
      </w:r>
    </w:p>
    <w:p w:rsidR="00CD2661" w:rsidRPr="00FC0705" w:rsidRDefault="00CD2661" w:rsidP="001A6CA0">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Ienākums no parādprasībām</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AC1A1B">
      <w:pPr>
        <w:pStyle w:val="PlainText"/>
        <w:widowControl w:val="0"/>
        <w:numPr>
          <w:ilvl w:val="0"/>
          <w:numId w:val="5"/>
        </w:numPr>
        <w:ind w:left="0" w:firstLine="0"/>
        <w:jc w:val="both"/>
        <w:rPr>
          <w:rFonts w:ascii="Times New Roman" w:hAnsi="Times New Roman" w:cs="Times New Roman"/>
          <w:noProof/>
          <w:sz w:val="28"/>
          <w:szCs w:val="28"/>
        </w:rPr>
      </w:pPr>
      <w:r w:rsidRPr="00FC0705">
        <w:rPr>
          <w:rFonts w:ascii="Times New Roman" w:hAnsi="Times New Roman" w:cs="Times New Roman"/>
          <w:noProof/>
          <w:sz w:val="28"/>
          <w:szCs w:val="28"/>
        </w:rPr>
        <w:t xml:space="preserve">Ienākumu no parādprasībām, kas rodas Līgumslēdzējā </w:t>
      </w:r>
      <w:r w:rsidR="005B6293"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alstī un ko izmaksā otras Līgumslēdzējas </w:t>
      </w:r>
      <w:r w:rsidR="005B6293"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rezidentam, var </w:t>
      </w:r>
      <w:r w:rsidR="00FA29DD" w:rsidRPr="00FC0705">
        <w:rPr>
          <w:rFonts w:ascii="Times New Roman" w:hAnsi="Times New Roman" w:cs="Times New Roman"/>
          <w:noProof/>
          <w:sz w:val="28"/>
          <w:szCs w:val="28"/>
        </w:rPr>
        <w:t xml:space="preserve">uzlikt </w:t>
      </w:r>
      <w:r w:rsidRPr="00FC0705">
        <w:rPr>
          <w:rFonts w:ascii="Times New Roman" w:hAnsi="Times New Roman" w:cs="Times New Roman"/>
          <w:noProof/>
          <w:sz w:val="28"/>
          <w:szCs w:val="28"/>
        </w:rPr>
        <w:t>nodok</w:t>
      </w:r>
      <w:r w:rsidR="00FA29DD" w:rsidRPr="00FC0705">
        <w:rPr>
          <w:rFonts w:ascii="Times New Roman" w:hAnsi="Times New Roman" w:cs="Times New Roman"/>
          <w:noProof/>
          <w:sz w:val="28"/>
          <w:szCs w:val="28"/>
        </w:rPr>
        <w:t>ļus</w:t>
      </w:r>
      <w:r w:rsidRPr="00FC0705">
        <w:rPr>
          <w:rFonts w:ascii="Times New Roman" w:hAnsi="Times New Roman" w:cs="Times New Roman"/>
          <w:noProof/>
          <w:sz w:val="28"/>
          <w:szCs w:val="28"/>
        </w:rPr>
        <w:t xml:space="preserve"> šajā otrā Līgumslēdzējā </w:t>
      </w:r>
      <w:r w:rsidR="005B6293"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alstī.</w:t>
      </w:r>
    </w:p>
    <w:p w:rsidR="00CD2661" w:rsidRPr="00FC0705" w:rsidRDefault="00CD2661" w:rsidP="009C407B">
      <w:pPr>
        <w:pStyle w:val="PlainText"/>
        <w:widowControl w:val="0"/>
        <w:jc w:val="both"/>
        <w:rPr>
          <w:rFonts w:ascii="Times New Roman" w:hAnsi="Times New Roman" w:cs="Times New Roman"/>
          <w:b/>
          <w:noProof/>
          <w:sz w:val="28"/>
          <w:szCs w:val="28"/>
        </w:rPr>
      </w:pPr>
    </w:p>
    <w:p w:rsidR="00CD2661" w:rsidRPr="00FC0705" w:rsidRDefault="00CD2661" w:rsidP="00AC1A1B">
      <w:pPr>
        <w:pStyle w:val="PlainText"/>
        <w:widowControl w:val="0"/>
        <w:numPr>
          <w:ilvl w:val="0"/>
          <w:numId w:val="5"/>
        </w:numPr>
        <w:ind w:left="0" w:firstLine="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Tomēr šād</w:t>
      </w:r>
      <w:r w:rsidR="00DE532C" w:rsidRPr="00FC0705">
        <w:rPr>
          <w:rFonts w:ascii="Times New Roman" w:hAnsi="Times New Roman" w:cs="Times New Roman"/>
          <w:noProof/>
          <w:sz w:val="28"/>
          <w:szCs w:val="28"/>
        </w:rPr>
        <w:t>am</w:t>
      </w:r>
      <w:r w:rsidRPr="00FC0705">
        <w:rPr>
          <w:rFonts w:ascii="Times New Roman" w:hAnsi="Times New Roman" w:cs="Times New Roman"/>
          <w:noProof/>
          <w:sz w:val="28"/>
          <w:szCs w:val="28"/>
        </w:rPr>
        <w:t xml:space="preserve"> ienākum</w:t>
      </w:r>
      <w:r w:rsidR="00DE532C" w:rsidRPr="00FC0705">
        <w:rPr>
          <w:rFonts w:ascii="Times New Roman" w:hAnsi="Times New Roman" w:cs="Times New Roman"/>
          <w:noProof/>
          <w:sz w:val="28"/>
          <w:szCs w:val="28"/>
        </w:rPr>
        <w:t>am</w:t>
      </w:r>
      <w:r w:rsidRPr="00FC0705">
        <w:rPr>
          <w:rFonts w:ascii="Times New Roman" w:hAnsi="Times New Roman" w:cs="Times New Roman"/>
          <w:noProof/>
          <w:sz w:val="28"/>
          <w:szCs w:val="28"/>
        </w:rPr>
        <w:t xml:space="preserve"> no parādprasībām var </w:t>
      </w:r>
      <w:r w:rsidR="00DE532C" w:rsidRPr="00FC0705">
        <w:rPr>
          <w:rFonts w:ascii="Times New Roman" w:hAnsi="Times New Roman" w:cs="Times New Roman"/>
          <w:noProof/>
          <w:sz w:val="28"/>
          <w:szCs w:val="28"/>
        </w:rPr>
        <w:t>uz</w:t>
      </w:r>
      <w:r w:rsidRPr="00FC0705">
        <w:rPr>
          <w:rFonts w:ascii="Times New Roman" w:hAnsi="Times New Roman" w:cs="Times New Roman"/>
          <w:noProof/>
          <w:sz w:val="28"/>
          <w:szCs w:val="28"/>
        </w:rPr>
        <w:t>likt nodok</w:t>
      </w:r>
      <w:r w:rsidR="00DE532C" w:rsidRPr="00FC0705">
        <w:rPr>
          <w:rFonts w:ascii="Times New Roman" w:hAnsi="Times New Roman" w:cs="Times New Roman"/>
          <w:noProof/>
          <w:sz w:val="28"/>
          <w:szCs w:val="28"/>
        </w:rPr>
        <w:t>ļus</w:t>
      </w:r>
      <w:r w:rsidRPr="00FC0705">
        <w:rPr>
          <w:rFonts w:ascii="Times New Roman" w:hAnsi="Times New Roman" w:cs="Times New Roman"/>
          <w:noProof/>
          <w:sz w:val="28"/>
          <w:szCs w:val="28"/>
        </w:rPr>
        <w:t xml:space="preserve"> arī tajā Līgumslēdzējā </w:t>
      </w:r>
      <w:r w:rsidR="005B6293"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alstī, kurā tas rodas, </w:t>
      </w:r>
      <w:r w:rsidR="00DE532C" w:rsidRPr="00FC0705">
        <w:rPr>
          <w:rFonts w:ascii="Times New Roman" w:hAnsi="Times New Roman" w:cs="Times New Roman"/>
          <w:noProof/>
          <w:sz w:val="28"/>
          <w:szCs w:val="28"/>
        </w:rPr>
        <w:t xml:space="preserve">saskaņā ar </w:t>
      </w:r>
      <w:r w:rsidRPr="00FC0705">
        <w:rPr>
          <w:rFonts w:ascii="Times New Roman" w:hAnsi="Times New Roman" w:cs="Times New Roman"/>
          <w:noProof/>
          <w:sz w:val="28"/>
          <w:szCs w:val="28"/>
        </w:rPr>
        <w:t xml:space="preserve">šīs valsts normatīvajiem aktiem, bet, ja šā ienākuma no parādprasībām patiesais labuma guvējs ir otras Līgumslēdzējas </w:t>
      </w:r>
      <w:r w:rsidR="005B6293"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rezidents, šāds nodoklis ne</w:t>
      </w:r>
      <w:r w:rsidR="00DE532C" w:rsidRPr="00FC0705">
        <w:rPr>
          <w:rFonts w:ascii="Times New Roman" w:hAnsi="Times New Roman" w:cs="Times New Roman"/>
          <w:noProof/>
          <w:sz w:val="28"/>
          <w:szCs w:val="28"/>
        </w:rPr>
        <w:t>pārsniedz</w:t>
      </w:r>
      <w:r w:rsidRPr="00FC0705">
        <w:rPr>
          <w:rFonts w:ascii="Times New Roman" w:hAnsi="Times New Roman" w:cs="Times New Roman"/>
          <w:noProof/>
          <w:sz w:val="28"/>
          <w:szCs w:val="28"/>
        </w:rPr>
        <w:t xml:space="preserve"> 5 procentus no ienākuma no parādprasībām kopapjoma.</w:t>
      </w:r>
    </w:p>
    <w:p w:rsidR="00CD2661" w:rsidRPr="00FC0705" w:rsidRDefault="00CD2661" w:rsidP="001A6CA0">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hAnsi="Times New Roman" w:cs="Times New Roman"/>
          <w:noProof/>
          <w:sz w:val="28"/>
          <w:szCs w:val="28"/>
        </w:rPr>
      </w:pPr>
      <w:r w:rsidRPr="00FC0705">
        <w:rPr>
          <w:rFonts w:ascii="Times New Roman" w:hAnsi="Times New Roman" w:cs="Times New Roman"/>
          <w:noProof/>
          <w:sz w:val="28"/>
          <w:szCs w:val="28"/>
        </w:rPr>
        <w:t>3.</w:t>
      </w:r>
      <w:r w:rsidRPr="00FC0705">
        <w:rPr>
          <w:rFonts w:ascii="Times New Roman" w:hAnsi="Times New Roman" w:cs="Times New Roman"/>
          <w:sz w:val="28"/>
          <w:szCs w:val="28"/>
        </w:rPr>
        <w:tab/>
      </w:r>
      <w:r w:rsidRPr="00FC0705">
        <w:rPr>
          <w:rFonts w:ascii="Times New Roman" w:hAnsi="Times New Roman" w:cs="Times New Roman"/>
          <w:noProof/>
          <w:sz w:val="28"/>
          <w:szCs w:val="28"/>
        </w:rPr>
        <w:t>Neatkarīgi no šā panta 2. </w:t>
      </w:r>
      <w:r w:rsidR="00DE532C" w:rsidRPr="00FC0705">
        <w:rPr>
          <w:rFonts w:ascii="Times New Roman" w:hAnsi="Times New Roman" w:cs="Times New Roman"/>
          <w:noProof/>
          <w:sz w:val="28"/>
          <w:szCs w:val="28"/>
        </w:rPr>
        <w:t>daļas noteikumiem</w:t>
      </w:r>
      <w:r w:rsidRPr="00FC0705">
        <w:rPr>
          <w:rFonts w:ascii="Times New Roman" w:hAnsi="Times New Roman" w:cs="Times New Roman"/>
          <w:noProof/>
          <w:sz w:val="28"/>
          <w:szCs w:val="28"/>
        </w:rPr>
        <w:t xml:space="preserve"> ienākumu no parādprasībām, kas rodas Līgumslēdzējā </w:t>
      </w:r>
      <w:r w:rsidR="005B6293"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alstī, atbrīvo no </w:t>
      </w:r>
      <w:r w:rsidR="00DE532C" w:rsidRPr="00FC0705">
        <w:rPr>
          <w:rFonts w:ascii="Times New Roman" w:hAnsi="Times New Roman" w:cs="Times New Roman"/>
          <w:noProof/>
          <w:sz w:val="28"/>
          <w:szCs w:val="28"/>
        </w:rPr>
        <w:t>nodokļu uz</w:t>
      </w:r>
      <w:r w:rsidRPr="00FC0705">
        <w:rPr>
          <w:rFonts w:ascii="Times New Roman" w:hAnsi="Times New Roman" w:cs="Times New Roman"/>
          <w:noProof/>
          <w:sz w:val="28"/>
          <w:szCs w:val="28"/>
        </w:rPr>
        <w:t>likšanas  šajā valstī, ja šādu ienākumu gūst un tā patiesais labuma guvējs ir:</w:t>
      </w:r>
    </w:p>
    <w:p w:rsidR="00CD2661" w:rsidRPr="00FC0705" w:rsidRDefault="00CD2661" w:rsidP="009C407B">
      <w:pPr>
        <w:pStyle w:val="PlainText"/>
        <w:widowControl w:val="0"/>
        <w:jc w:val="both"/>
        <w:rPr>
          <w:rFonts w:ascii="Times New Roman" w:hAnsi="Times New Roman" w:cs="Times New Roman"/>
          <w:noProof/>
          <w:sz w:val="28"/>
          <w:szCs w:val="28"/>
        </w:rPr>
      </w:pPr>
    </w:p>
    <w:p w:rsidR="009C407B" w:rsidRPr="00FC0705" w:rsidRDefault="00CD2661" w:rsidP="00AC1A1B">
      <w:pPr>
        <w:pStyle w:val="PlainText"/>
        <w:widowControl w:val="0"/>
        <w:numPr>
          <w:ilvl w:val="0"/>
          <w:numId w:val="21"/>
        </w:numPr>
        <w:ind w:left="1134" w:hanging="425"/>
        <w:jc w:val="both"/>
        <w:rPr>
          <w:rFonts w:ascii="Times New Roman" w:hAnsi="Times New Roman" w:cs="Times New Roman"/>
          <w:noProof/>
          <w:sz w:val="28"/>
          <w:szCs w:val="28"/>
        </w:rPr>
      </w:pPr>
      <w:r w:rsidRPr="00FC0705">
        <w:rPr>
          <w:rFonts w:ascii="Times New Roman" w:hAnsi="Times New Roman" w:cs="Times New Roman"/>
          <w:noProof/>
          <w:sz w:val="28"/>
          <w:szCs w:val="28"/>
        </w:rPr>
        <w:t xml:space="preserve">otras Līgumslēdzējas </w:t>
      </w:r>
      <w:r w:rsidR="005B6293"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valdība, tostarp tās administratīvās vienības un pašvaldības;</w:t>
      </w:r>
    </w:p>
    <w:p w:rsidR="009C407B" w:rsidRPr="00FC0705" w:rsidRDefault="00CD2661" w:rsidP="00AC1A1B">
      <w:pPr>
        <w:pStyle w:val="PlainText"/>
        <w:widowControl w:val="0"/>
        <w:numPr>
          <w:ilvl w:val="0"/>
          <w:numId w:val="21"/>
        </w:numPr>
        <w:ind w:left="1134" w:hanging="425"/>
        <w:jc w:val="both"/>
        <w:rPr>
          <w:rFonts w:ascii="Times New Roman" w:hAnsi="Times New Roman" w:cs="Times New Roman"/>
          <w:noProof/>
          <w:sz w:val="28"/>
          <w:szCs w:val="28"/>
        </w:rPr>
      </w:pPr>
      <w:r w:rsidRPr="00FC0705">
        <w:rPr>
          <w:rFonts w:ascii="Times New Roman" w:hAnsi="Times New Roman" w:cs="Times New Roman"/>
          <w:noProof/>
          <w:sz w:val="28"/>
          <w:szCs w:val="28"/>
        </w:rPr>
        <w:t xml:space="preserve">otras Līgumslēdzējas </w:t>
      </w:r>
      <w:r w:rsidR="005B6293"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centrālā banka;</w:t>
      </w:r>
    </w:p>
    <w:p w:rsidR="009C407B" w:rsidRPr="00FC0705" w:rsidRDefault="00D0076B" w:rsidP="00AC1A1B">
      <w:pPr>
        <w:pStyle w:val="PlainText"/>
        <w:widowControl w:val="0"/>
        <w:numPr>
          <w:ilvl w:val="0"/>
          <w:numId w:val="21"/>
        </w:numPr>
        <w:ind w:left="1134" w:hanging="425"/>
        <w:jc w:val="both"/>
        <w:rPr>
          <w:rFonts w:ascii="Times New Roman" w:hAnsi="Times New Roman" w:cs="Times New Roman"/>
          <w:noProof/>
          <w:sz w:val="28"/>
          <w:szCs w:val="28"/>
        </w:rPr>
      </w:pPr>
      <w:r w:rsidRPr="00FC0705">
        <w:rPr>
          <w:rFonts w:ascii="Times New Roman" w:hAnsi="Times New Roman" w:cs="Times New Roman"/>
          <w:noProof/>
          <w:sz w:val="28"/>
          <w:szCs w:val="28"/>
        </w:rPr>
        <w:t xml:space="preserve">jebkura </w:t>
      </w:r>
      <w:r w:rsidR="00CD2661" w:rsidRPr="00FC0705">
        <w:rPr>
          <w:rFonts w:ascii="Times New Roman" w:hAnsi="Times New Roman" w:cs="Times New Roman"/>
          <w:noProof/>
          <w:sz w:val="28"/>
          <w:szCs w:val="28"/>
        </w:rPr>
        <w:t>finanšu iestāde, kas pilnī</w:t>
      </w:r>
      <w:r w:rsidRPr="00FC0705">
        <w:rPr>
          <w:rFonts w:ascii="Times New Roman" w:hAnsi="Times New Roman" w:cs="Times New Roman"/>
          <w:noProof/>
          <w:sz w:val="28"/>
          <w:szCs w:val="28"/>
        </w:rPr>
        <w:t>bā</w:t>
      </w:r>
      <w:r w:rsidR="00CD2661" w:rsidRPr="00FC0705">
        <w:rPr>
          <w:rFonts w:ascii="Times New Roman" w:hAnsi="Times New Roman" w:cs="Times New Roman"/>
          <w:noProof/>
          <w:sz w:val="28"/>
          <w:szCs w:val="28"/>
        </w:rPr>
        <w:t xml:space="preserve"> pieder otras Līgumslēdzējas </w:t>
      </w:r>
      <w:r w:rsidR="005B6293" w:rsidRPr="00FC0705">
        <w:rPr>
          <w:rFonts w:ascii="Times New Roman" w:hAnsi="Times New Roman" w:cs="Times New Roman"/>
          <w:noProof/>
          <w:sz w:val="28"/>
          <w:szCs w:val="28"/>
        </w:rPr>
        <w:t>V</w:t>
      </w:r>
      <w:r w:rsidR="00CD2661" w:rsidRPr="00FC0705">
        <w:rPr>
          <w:rFonts w:ascii="Times New Roman" w:hAnsi="Times New Roman" w:cs="Times New Roman"/>
          <w:noProof/>
          <w:sz w:val="28"/>
          <w:szCs w:val="28"/>
        </w:rPr>
        <w:t>alsts valdībai</w:t>
      </w:r>
      <w:r w:rsidRPr="00FC0705">
        <w:rPr>
          <w:rFonts w:ascii="Times New Roman" w:hAnsi="Times New Roman" w:cs="Times New Roman"/>
          <w:noProof/>
          <w:sz w:val="28"/>
          <w:szCs w:val="28"/>
        </w:rPr>
        <w:t>;</w:t>
      </w:r>
      <w:r w:rsidR="00CD2661" w:rsidRPr="00FC0705">
        <w:rPr>
          <w:rFonts w:ascii="Times New Roman" w:hAnsi="Times New Roman" w:cs="Times New Roman"/>
          <w:noProof/>
          <w:sz w:val="28"/>
          <w:szCs w:val="28"/>
        </w:rPr>
        <w:t xml:space="preserve"> </w:t>
      </w:r>
    </w:p>
    <w:p w:rsidR="009C407B" w:rsidRPr="00FC0705" w:rsidRDefault="00CD2661" w:rsidP="00AC1A1B">
      <w:pPr>
        <w:pStyle w:val="PlainText"/>
        <w:widowControl w:val="0"/>
        <w:numPr>
          <w:ilvl w:val="0"/>
          <w:numId w:val="21"/>
        </w:numPr>
        <w:ind w:left="1134" w:hanging="425"/>
        <w:jc w:val="both"/>
        <w:rPr>
          <w:rFonts w:ascii="Times New Roman" w:hAnsi="Times New Roman" w:cs="Times New Roman"/>
          <w:noProof/>
          <w:sz w:val="28"/>
          <w:szCs w:val="28"/>
        </w:rPr>
      </w:pPr>
      <w:r w:rsidRPr="00FC0705">
        <w:rPr>
          <w:rFonts w:ascii="Times New Roman" w:hAnsi="Times New Roman" w:cs="Times New Roman"/>
          <w:noProof/>
          <w:sz w:val="28"/>
          <w:szCs w:val="28"/>
        </w:rPr>
        <w:lastRenderedPageBreak/>
        <w:t xml:space="preserve">sabiedrība (izņemot personālsabiedrību), kas ir otras Līgumslēdzējas </w:t>
      </w:r>
      <w:r w:rsidR="005B6293"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rezidents;</w:t>
      </w:r>
      <w:r w:rsidR="00D0076B" w:rsidRPr="00FC0705">
        <w:rPr>
          <w:rFonts w:ascii="Times New Roman" w:hAnsi="Times New Roman" w:cs="Times New Roman"/>
          <w:noProof/>
          <w:sz w:val="28"/>
          <w:szCs w:val="28"/>
        </w:rPr>
        <w:t xml:space="preserve"> vai</w:t>
      </w:r>
    </w:p>
    <w:p w:rsidR="00CD2661" w:rsidRPr="00FC0705" w:rsidRDefault="00D0076B" w:rsidP="00AC1A1B">
      <w:pPr>
        <w:pStyle w:val="PlainText"/>
        <w:widowControl w:val="0"/>
        <w:numPr>
          <w:ilvl w:val="0"/>
          <w:numId w:val="21"/>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jebkura </w:t>
      </w:r>
      <w:r w:rsidR="00CD2661" w:rsidRPr="00FC0705">
        <w:rPr>
          <w:rFonts w:ascii="Times New Roman" w:hAnsi="Times New Roman" w:cs="Times New Roman"/>
          <w:noProof/>
          <w:sz w:val="28"/>
          <w:szCs w:val="28"/>
        </w:rPr>
        <w:t xml:space="preserve">persona, kas ir otras Līgumslēdzējas </w:t>
      </w:r>
      <w:r w:rsidR="005B6293" w:rsidRPr="00FC0705">
        <w:rPr>
          <w:rFonts w:ascii="Times New Roman" w:hAnsi="Times New Roman" w:cs="Times New Roman"/>
          <w:noProof/>
          <w:sz w:val="28"/>
          <w:szCs w:val="28"/>
        </w:rPr>
        <w:t>V</w:t>
      </w:r>
      <w:r w:rsidR="00CD2661" w:rsidRPr="00FC0705">
        <w:rPr>
          <w:rFonts w:ascii="Times New Roman" w:hAnsi="Times New Roman" w:cs="Times New Roman"/>
          <w:noProof/>
          <w:sz w:val="28"/>
          <w:szCs w:val="28"/>
        </w:rPr>
        <w:t xml:space="preserve">alsts rezidents, attiecībā uz </w:t>
      </w:r>
      <w:r w:rsidR="00673FE5" w:rsidRPr="00FC0705">
        <w:rPr>
          <w:rFonts w:ascii="Times New Roman" w:hAnsi="Times New Roman" w:cs="Times New Roman"/>
          <w:noProof/>
          <w:sz w:val="28"/>
          <w:szCs w:val="28"/>
        </w:rPr>
        <w:t xml:space="preserve">vienas vai otras </w:t>
      </w:r>
      <w:r w:rsidR="00CD2661" w:rsidRPr="00FC0705">
        <w:rPr>
          <w:rFonts w:ascii="Times New Roman" w:hAnsi="Times New Roman" w:cs="Times New Roman"/>
          <w:noProof/>
          <w:sz w:val="28"/>
          <w:szCs w:val="28"/>
        </w:rPr>
        <w:t xml:space="preserve">Līgumslēdzējas </w:t>
      </w:r>
      <w:r w:rsidR="005B6293" w:rsidRPr="00FC0705">
        <w:rPr>
          <w:rFonts w:ascii="Times New Roman" w:hAnsi="Times New Roman" w:cs="Times New Roman"/>
          <w:noProof/>
          <w:sz w:val="28"/>
          <w:szCs w:val="28"/>
        </w:rPr>
        <w:t>V</w:t>
      </w:r>
      <w:r w:rsidR="00CD2661" w:rsidRPr="00FC0705">
        <w:rPr>
          <w:rFonts w:ascii="Times New Roman" w:hAnsi="Times New Roman" w:cs="Times New Roman"/>
          <w:noProof/>
          <w:sz w:val="28"/>
          <w:szCs w:val="28"/>
        </w:rPr>
        <w:t>alsts valdības garantētiem aizdevumiem.</w:t>
      </w:r>
    </w:p>
    <w:p w:rsidR="00CD2661" w:rsidRPr="00FC0705" w:rsidRDefault="00CD2661" w:rsidP="009C407B">
      <w:pPr>
        <w:pStyle w:val="PlainText"/>
        <w:widowControl w:val="0"/>
        <w:ind w:hanging="720"/>
        <w:jc w:val="both"/>
        <w:rPr>
          <w:rFonts w:ascii="Times New Roman" w:eastAsia="MS Mincho" w:hAnsi="Times New Roman" w:cs="Times New Roman"/>
          <w:noProof/>
          <w:sz w:val="28"/>
          <w:szCs w:val="28"/>
        </w:rPr>
      </w:pPr>
    </w:p>
    <w:p w:rsidR="00CD2661" w:rsidRPr="00FC0705" w:rsidRDefault="001A6CA0"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4.</w:t>
      </w: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Šajā pantā termins “ienākums no parādprasībām” nozīmē ienākumu no jebkāda veida parādprasībām neatkarīgi no tā, vai tās ir nodrošinātas ar hipotēku </w:t>
      </w:r>
      <w:r w:rsidR="00A355CD" w:rsidRPr="00FC0705">
        <w:rPr>
          <w:rFonts w:ascii="Times New Roman" w:hAnsi="Times New Roman" w:cs="Times New Roman"/>
          <w:noProof/>
          <w:sz w:val="28"/>
          <w:szCs w:val="28"/>
        </w:rPr>
        <w:t xml:space="preserve">vai nav </w:t>
      </w:r>
      <w:r w:rsidRPr="00FC0705">
        <w:rPr>
          <w:rFonts w:ascii="Times New Roman" w:hAnsi="Times New Roman" w:cs="Times New Roman"/>
          <w:noProof/>
          <w:sz w:val="28"/>
          <w:szCs w:val="28"/>
        </w:rPr>
        <w:t xml:space="preserve">un vai tās </w:t>
      </w:r>
      <w:r w:rsidR="00A355CD" w:rsidRPr="00FC0705">
        <w:rPr>
          <w:rFonts w:ascii="Times New Roman" w:hAnsi="Times New Roman" w:cs="Times New Roman"/>
          <w:noProof/>
          <w:sz w:val="28"/>
          <w:szCs w:val="28"/>
        </w:rPr>
        <w:t>dod</w:t>
      </w:r>
      <w:r w:rsidRPr="00FC0705">
        <w:rPr>
          <w:rFonts w:ascii="Times New Roman" w:hAnsi="Times New Roman" w:cs="Times New Roman"/>
          <w:noProof/>
          <w:sz w:val="28"/>
          <w:szCs w:val="28"/>
        </w:rPr>
        <w:t xml:space="preserve"> tiesības piedalīties parādnieka peļņas sadalē</w:t>
      </w:r>
      <w:r w:rsidR="00A355CD" w:rsidRPr="00FC0705">
        <w:rPr>
          <w:rFonts w:ascii="Times New Roman" w:hAnsi="Times New Roman" w:cs="Times New Roman"/>
          <w:noProof/>
          <w:sz w:val="28"/>
          <w:szCs w:val="28"/>
        </w:rPr>
        <w:t xml:space="preserve"> vai nē</w:t>
      </w:r>
      <w:r w:rsidRPr="00FC0705">
        <w:rPr>
          <w:rFonts w:ascii="Times New Roman" w:hAnsi="Times New Roman" w:cs="Times New Roman"/>
          <w:noProof/>
          <w:sz w:val="28"/>
          <w:szCs w:val="28"/>
        </w:rPr>
        <w:t>, un it īpaši ienākumu no valdības vērtspapīriem un ienākumu no obligācijām vai parādzīmēm, tostarp prēmijas un balvas, kas piederīgas šiem vērtspapīriem, obligācijām vai parādzīmēm. Šajā pantā par ienākumiem no parādprasībām neuzskata soda naudas par nokavētiem maksājumiem.</w:t>
      </w:r>
    </w:p>
    <w:p w:rsidR="00CD2661" w:rsidRPr="00FC0705" w:rsidRDefault="00CD2661" w:rsidP="009C407B">
      <w:pPr>
        <w:pStyle w:val="PlainText"/>
        <w:widowControl w:val="0"/>
        <w:ind w:hanging="720"/>
        <w:jc w:val="both"/>
        <w:rPr>
          <w:rFonts w:ascii="Times New Roman" w:eastAsia="MS Mincho" w:hAnsi="Times New Roman" w:cs="Times New Roman"/>
          <w:noProof/>
          <w:sz w:val="28"/>
          <w:szCs w:val="28"/>
        </w:rPr>
      </w:pPr>
    </w:p>
    <w:p w:rsidR="00CD2661" w:rsidRPr="00FC0705" w:rsidRDefault="001A6CA0"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5.</w:t>
      </w:r>
      <w:r w:rsidRPr="00FC0705">
        <w:rPr>
          <w:rFonts w:ascii="Times New Roman" w:hAnsi="Times New Roman" w:cs="Times New Roman"/>
          <w:sz w:val="28"/>
          <w:szCs w:val="28"/>
        </w:rPr>
        <w:tab/>
      </w:r>
      <w:r w:rsidRPr="00FC0705">
        <w:rPr>
          <w:rFonts w:ascii="Times New Roman" w:hAnsi="Times New Roman" w:cs="Times New Roman"/>
          <w:noProof/>
          <w:sz w:val="28"/>
          <w:szCs w:val="28"/>
        </w:rPr>
        <w:t>Šā panta 2.</w:t>
      </w:r>
      <w:r w:rsidR="002D6970" w:rsidRPr="00FC0705">
        <w:rPr>
          <w:rFonts w:ascii="Times New Roman" w:hAnsi="Times New Roman" w:cs="Times New Roman"/>
          <w:noProof/>
          <w:sz w:val="28"/>
          <w:szCs w:val="28"/>
        </w:rPr>
        <w:t xml:space="preserve"> un </w:t>
      </w:r>
      <w:r w:rsidRPr="00FC0705">
        <w:rPr>
          <w:rFonts w:ascii="Times New Roman" w:hAnsi="Times New Roman" w:cs="Times New Roman"/>
          <w:noProof/>
          <w:sz w:val="28"/>
          <w:szCs w:val="28"/>
        </w:rPr>
        <w:t>3.</w:t>
      </w:r>
      <w:r w:rsidR="002D6970" w:rsidRPr="00FC0705">
        <w:rPr>
          <w:rFonts w:ascii="Times New Roman" w:hAnsi="Times New Roman" w:cs="Times New Roman"/>
          <w:noProof/>
          <w:sz w:val="28"/>
          <w:szCs w:val="28"/>
        </w:rPr>
        <w:t> daļas noteikumus</w:t>
      </w:r>
      <w:r w:rsidRPr="00FC0705">
        <w:rPr>
          <w:rFonts w:ascii="Times New Roman" w:hAnsi="Times New Roman" w:cs="Times New Roman"/>
          <w:noProof/>
          <w:sz w:val="28"/>
          <w:szCs w:val="28"/>
        </w:rPr>
        <w:t xml:space="preserve"> nepiemēro, ja ienākuma no parādprasībām patiesais labuma guvējs – Līgumslēdzējas </w:t>
      </w:r>
      <w:r w:rsidR="00C059CE"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rezidents – veic uzņēmējdarbību otrā Līgumslēdzējā </w:t>
      </w:r>
      <w:r w:rsidR="00C059CE"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alstī, kurā ienākums no parādprasībām</w:t>
      </w:r>
      <w:r w:rsidR="002D6970" w:rsidRPr="00FC0705">
        <w:rPr>
          <w:rFonts w:ascii="Times New Roman" w:hAnsi="Times New Roman" w:cs="Times New Roman"/>
          <w:noProof/>
          <w:sz w:val="28"/>
          <w:szCs w:val="28"/>
        </w:rPr>
        <w:t xml:space="preserve"> rodas</w:t>
      </w:r>
      <w:r w:rsidRPr="00FC0705">
        <w:rPr>
          <w:rFonts w:ascii="Times New Roman" w:hAnsi="Times New Roman" w:cs="Times New Roman"/>
          <w:noProof/>
          <w:sz w:val="28"/>
          <w:szCs w:val="28"/>
        </w:rPr>
        <w:t>, izmantojot tur esošu pastāvīgo pārstāvniecību, vai sniedz šajā otrā valstī neatkarīgus individuālos pakalpojumus, izmantojot šajā valstī izvietotu pastāvīgo bāzi, un parādprasība, no kuras tiek gūts šāds ienākums, ir faktiski saistīta ar šo pastāvīgo pārstāvniecību vai pastāvīgo bāzi. Šādā gadījumā</w:t>
      </w:r>
      <w:r w:rsidR="00BD5FE3" w:rsidRPr="00FC0705">
        <w:rPr>
          <w:rFonts w:ascii="Times New Roman" w:hAnsi="Times New Roman" w:cs="Times New Roman"/>
          <w:noProof/>
          <w:sz w:val="28"/>
          <w:szCs w:val="28"/>
        </w:rPr>
        <w:t>, atkarībā no apstākļiem,</w:t>
      </w:r>
      <w:r w:rsidRPr="00FC0705">
        <w:rPr>
          <w:rFonts w:ascii="Times New Roman" w:hAnsi="Times New Roman" w:cs="Times New Roman"/>
          <w:noProof/>
          <w:sz w:val="28"/>
          <w:szCs w:val="28"/>
        </w:rPr>
        <w:t xml:space="preserve"> piemēro šīs konvencijas 7.</w:t>
      </w:r>
      <w:r w:rsidR="004C7308">
        <w:rPr>
          <w:rFonts w:ascii="Times New Roman" w:hAnsi="Times New Roman" w:cs="Times New Roman"/>
          <w:noProof/>
          <w:sz w:val="28"/>
          <w:szCs w:val="28"/>
        </w:rPr>
        <w:t> panta vai 14. panta noteikumus</w:t>
      </w:r>
      <w:r w:rsidRPr="00FC0705">
        <w:rPr>
          <w:rFonts w:ascii="Times New Roman" w:hAnsi="Times New Roman" w:cs="Times New Roman"/>
          <w:noProof/>
          <w:sz w:val="28"/>
          <w:szCs w:val="28"/>
        </w:rPr>
        <w:t>.</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1A6CA0">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6.</w:t>
      </w:r>
      <w:r w:rsidRPr="00FC0705">
        <w:rPr>
          <w:rFonts w:ascii="Times New Roman" w:hAnsi="Times New Roman" w:cs="Times New Roman"/>
          <w:sz w:val="28"/>
          <w:szCs w:val="28"/>
        </w:rPr>
        <w:tab/>
      </w:r>
      <w:r w:rsidR="00CC32DE" w:rsidRPr="00FC0705">
        <w:rPr>
          <w:rFonts w:ascii="Times New Roman" w:hAnsi="Times New Roman" w:cs="Times New Roman"/>
          <w:noProof/>
          <w:sz w:val="28"/>
          <w:szCs w:val="28"/>
        </w:rPr>
        <w:t>Ja ienākuma no parādprasībām maksātājs ir šīs valsts rezidents, u</w:t>
      </w:r>
      <w:r w:rsidRPr="00FC0705">
        <w:rPr>
          <w:rFonts w:ascii="Times New Roman" w:hAnsi="Times New Roman" w:cs="Times New Roman"/>
          <w:noProof/>
          <w:sz w:val="28"/>
          <w:szCs w:val="28"/>
        </w:rPr>
        <w:t>zskata, ka ienākums no parād</w:t>
      </w:r>
      <w:r w:rsidR="00BB1F62" w:rsidRPr="00FC0705">
        <w:rPr>
          <w:rFonts w:ascii="Times New Roman" w:hAnsi="Times New Roman" w:cs="Times New Roman"/>
          <w:noProof/>
          <w:sz w:val="28"/>
          <w:szCs w:val="28"/>
        </w:rPr>
        <w:t>prasībām</w:t>
      </w:r>
      <w:r w:rsidRPr="00FC0705">
        <w:rPr>
          <w:rFonts w:ascii="Times New Roman" w:hAnsi="Times New Roman" w:cs="Times New Roman"/>
          <w:noProof/>
          <w:sz w:val="28"/>
          <w:szCs w:val="28"/>
        </w:rPr>
        <w:t xml:space="preserve"> rodas </w:t>
      </w:r>
      <w:r w:rsidR="00CC32DE" w:rsidRPr="00FC0705">
        <w:rPr>
          <w:rFonts w:ascii="Times New Roman" w:hAnsi="Times New Roman" w:cs="Times New Roman"/>
          <w:noProof/>
          <w:sz w:val="28"/>
          <w:szCs w:val="28"/>
        </w:rPr>
        <w:t xml:space="preserve">šajā </w:t>
      </w:r>
      <w:r w:rsidR="00A52DD1" w:rsidRPr="00FC0705">
        <w:rPr>
          <w:rFonts w:ascii="Times New Roman" w:hAnsi="Times New Roman" w:cs="Times New Roman"/>
          <w:noProof/>
          <w:sz w:val="28"/>
          <w:szCs w:val="28"/>
        </w:rPr>
        <w:t>l</w:t>
      </w:r>
      <w:r w:rsidR="002F6DCA">
        <w:rPr>
          <w:rFonts w:ascii="Times New Roman" w:hAnsi="Times New Roman" w:cs="Times New Roman"/>
          <w:noProof/>
          <w:sz w:val="28"/>
          <w:szCs w:val="28"/>
        </w:rPr>
        <w:t>īgumslēdzējā valstī</w:t>
      </w:r>
      <w:r w:rsidRPr="00FC0705">
        <w:rPr>
          <w:rFonts w:ascii="Times New Roman" w:hAnsi="Times New Roman" w:cs="Times New Roman"/>
          <w:noProof/>
          <w:sz w:val="28"/>
          <w:szCs w:val="28"/>
        </w:rPr>
        <w:t xml:space="preserve">. </w:t>
      </w:r>
      <w:r w:rsidR="00F63A05" w:rsidRPr="00FC0705">
        <w:rPr>
          <w:rFonts w:ascii="Times New Roman" w:hAnsi="Times New Roman" w:cs="Times New Roman"/>
          <w:noProof/>
          <w:sz w:val="28"/>
          <w:szCs w:val="28"/>
        </w:rPr>
        <w:t>Tomēr, j</w:t>
      </w:r>
      <w:r w:rsidRPr="00FC0705">
        <w:rPr>
          <w:rFonts w:ascii="Times New Roman" w:hAnsi="Times New Roman" w:cs="Times New Roman"/>
          <w:noProof/>
          <w:sz w:val="28"/>
          <w:szCs w:val="28"/>
        </w:rPr>
        <w:t xml:space="preserve">a personai, kura izmaksā ienākumu no parādprasībām, neatkarīgi no tā, vai šī persona ir Līgumslēdzējas </w:t>
      </w:r>
      <w:r w:rsidR="00C059CE"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rezidents</w:t>
      </w:r>
      <w:r w:rsidR="00F63A05" w:rsidRPr="00FC0705">
        <w:rPr>
          <w:rFonts w:ascii="Times New Roman" w:hAnsi="Times New Roman" w:cs="Times New Roman"/>
          <w:noProof/>
          <w:sz w:val="28"/>
          <w:szCs w:val="28"/>
        </w:rPr>
        <w:t xml:space="preserve"> vai nav</w:t>
      </w:r>
      <w:r w:rsidRPr="00FC0705">
        <w:rPr>
          <w:rFonts w:ascii="Times New Roman" w:hAnsi="Times New Roman" w:cs="Times New Roman"/>
          <w:noProof/>
          <w:sz w:val="28"/>
          <w:szCs w:val="28"/>
        </w:rPr>
        <w:t xml:space="preserve">, Līgumslēdzējā </w:t>
      </w:r>
      <w:r w:rsidR="00C059CE"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alstī ir pastāvīgā pārstāvniecība vai pastāvīgā bāze, saistībā ar kuru radušās parādsaistības, par kurām tiek maksāts ienākums no parādprasībām, un ja šādu ienākumu no parādprasībām maksā šāda pastāvīgā pārstāvniecība vai pastāvīgā bāze, uzskat</w:t>
      </w:r>
      <w:r w:rsidR="00F63A05" w:rsidRPr="00FC0705">
        <w:rPr>
          <w:rFonts w:ascii="Times New Roman" w:hAnsi="Times New Roman" w:cs="Times New Roman"/>
          <w:noProof/>
          <w:sz w:val="28"/>
          <w:szCs w:val="28"/>
        </w:rPr>
        <w:t>a</w:t>
      </w:r>
      <w:r w:rsidRPr="00FC0705">
        <w:rPr>
          <w:rFonts w:ascii="Times New Roman" w:hAnsi="Times New Roman" w:cs="Times New Roman"/>
          <w:noProof/>
          <w:sz w:val="28"/>
          <w:szCs w:val="28"/>
        </w:rPr>
        <w:t>, ka šāds ienākums no parādprasībām rodas tajā valstī, kurā atrodas pastāvīgā pārstāvniecība vai pastāvīgā bāze.</w:t>
      </w:r>
    </w:p>
    <w:p w:rsidR="00CD2661" w:rsidRPr="00FC0705" w:rsidRDefault="00CD2661" w:rsidP="001A6CA0">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7.</w:t>
      </w: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Ja, pamatojoties uz īpašām attiecībām starp maksātāju un patieso labuma guvēju vai starp tiem abiem un kādu citu personu, ienākuma no parādprasībām summa, </w:t>
      </w:r>
      <w:r w:rsidR="00FC1ADA" w:rsidRPr="00FC0705">
        <w:rPr>
          <w:rFonts w:ascii="Times New Roman" w:hAnsi="Times New Roman" w:cs="Times New Roman"/>
          <w:noProof/>
          <w:sz w:val="28"/>
          <w:szCs w:val="28"/>
        </w:rPr>
        <w:t>kas attiecas uz</w:t>
      </w:r>
      <w:r w:rsidRPr="00FC0705">
        <w:rPr>
          <w:rFonts w:ascii="Times New Roman" w:hAnsi="Times New Roman" w:cs="Times New Roman"/>
          <w:noProof/>
          <w:sz w:val="28"/>
          <w:szCs w:val="28"/>
        </w:rPr>
        <w:t xml:space="preserve"> parādprasīb</w:t>
      </w:r>
      <w:r w:rsidR="00FC1ADA" w:rsidRPr="00FC0705">
        <w:rPr>
          <w:rFonts w:ascii="Times New Roman" w:hAnsi="Times New Roman" w:cs="Times New Roman"/>
          <w:noProof/>
          <w:sz w:val="28"/>
          <w:szCs w:val="28"/>
        </w:rPr>
        <w:t>ām</w:t>
      </w:r>
      <w:r w:rsidRPr="00FC0705">
        <w:rPr>
          <w:rFonts w:ascii="Times New Roman" w:hAnsi="Times New Roman" w:cs="Times New Roman"/>
          <w:noProof/>
          <w:sz w:val="28"/>
          <w:szCs w:val="28"/>
        </w:rPr>
        <w:t>, par kurām tā tiek izmaksāta, pārsniedz summu, par kādu maksātājs un patiesais labuma guvējs būtu varējuši vienoties, ja tos nesaistītu minētās īpašās attiecības, tad šā panta noteikumi tiek piemēroti tikai attiecībā uz pēdējo minēto summu. Šādā gadījumā maksājum</w:t>
      </w:r>
      <w:r w:rsidR="00FC1ADA" w:rsidRPr="00FC0705">
        <w:rPr>
          <w:rFonts w:ascii="Times New Roman" w:hAnsi="Times New Roman" w:cs="Times New Roman"/>
          <w:noProof/>
          <w:sz w:val="28"/>
          <w:szCs w:val="28"/>
        </w:rPr>
        <w:t>u</w:t>
      </w:r>
      <w:r w:rsidRPr="00FC0705">
        <w:rPr>
          <w:rFonts w:ascii="Times New Roman" w:hAnsi="Times New Roman" w:cs="Times New Roman"/>
          <w:noProof/>
          <w:sz w:val="28"/>
          <w:szCs w:val="28"/>
        </w:rPr>
        <w:t xml:space="preserve"> daļa</w:t>
      </w:r>
      <w:r w:rsidR="00FC1ADA" w:rsidRPr="00FC0705">
        <w:rPr>
          <w:rFonts w:ascii="Times New Roman" w:hAnsi="Times New Roman" w:cs="Times New Roman"/>
          <w:noProof/>
          <w:sz w:val="28"/>
          <w:szCs w:val="28"/>
        </w:rPr>
        <w:t>i</w:t>
      </w:r>
      <w:r w:rsidRPr="00FC0705">
        <w:rPr>
          <w:rFonts w:ascii="Times New Roman" w:hAnsi="Times New Roman" w:cs="Times New Roman"/>
          <w:noProof/>
          <w:sz w:val="28"/>
          <w:szCs w:val="28"/>
        </w:rPr>
        <w:t>, kas pārsniedz šo summu, nodok</w:t>
      </w:r>
      <w:r w:rsidR="00FC1ADA" w:rsidRPr="00FC0705">
        <w:rPr>
          <w:rFonts w:ascii="Times New Roman" w:hAnsi="Times New Roman" w:cs="Times New Roman"/>
          <w:noProof/>
          <w:sz w:val="28"/>
          <w:szCs w:val="28"/>
        </w:rPr>
        <w:t>ļus uzliek saskaņā ar</w:t>
      </w:r>
      <w:r w:rsidRPr="00FC0705">
        <w:rPr>
          <w:rFonts w:ascii="Times New Roman" w:hAnsi="Times New Roman" w:cs="Times New Roman"/>
          <w:noProof/>
          <w:sz w:val="28"/>
          <w:szCs w:val="28"/>
        </w:rPr>
        <w:t xml:space="preserve"> katras Līgumslēdzējas </w:t>
      </w:r>
      <w:r w:rsidR="00C059CE"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normatīvajiem aktiem, pienācīgi ņemot vērā citus šīs konvencijas noteikumus.</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FF42B1" w:rsidRDefault="00FF42B1" w:rsidP="001A6CA0">
      <w:pPr>
        <w:pStyle w:val="PlainText"/>
        <w:widowControl w:val="0"/>
        <w:jc w:val="center"/>
        <w:rPr>
          <w:rFonts w:ascii="Times New Roman" w:hAnsi="Times New Roman" w:cs="Times New Roman"/>
          <w:noProof/>
          <w:sz w:val="28"/>
          <w:szCs w:val="28"/>
        </w:rPr>
      </w:pPr>
    </w:p>
    <w:p w:rsidR="00864916" w:rsidRDefault="00864916" w:rsidP="001A6CA0">
      <w:pPr>
        <w:pStyle w:val="PlainText"/>
        <w:widowControl w:val="0"/>
        <w:jc w:val="center"/>
        <w:rPr>
          <w:rFonts w:ascii="Times New Roman" w:hAnsi="Times New Roman" w:cs="Times New Roman"/>
          <w:noProof/>
          <w:sz w:val="28"/>
          <w:szCs w:val="28"/>
        </w:rPr>
      </w:pPr>
    </w:p>
    <w:p w:rsidR="00CD2661" w:rsidRPr="00FC0705" w:rsidRDefault="00CD2661" w:rsidP="001A6CA0">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lastRenderedPageBreak/>
        <w:t>12. pants</w:t>
      </w:r>
    </w:p>
    <w:p w:rsidR="00CD2661" w:rsidRPr="00FC0705" w:rsidRDefault="00CD2661" w:rsidP="001A6CA0">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Autoratlīdzība</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1.</w:t>
      </w:r>
      <w:r w:rsidRPr="00FC0705">
        <w:rPr>
          <w:rFonts w:ascii="Times New Roman" w:hAnsi="Times New Roman" w:cs="Times New Roman"/>
          <w:sz w:val="28"/>
          <w:szCs w:val="28"/>
        </w:rPr>
        <w:tab/>
      </w:r>
      <w:r w:rsidRPr="00FC0705">
        <w:rPr>
          <w:rFonts w:ascii="Times New Roman" w:hAnsi="Times New Roman" w:cs="Times New Roman"/>
          <w:noProof/>
          <w:sz w:val="28"/>
          <w:szCs w:val="28"/>
        </w:rPr>
        <w:t>Autoratlīdzīb</w:t>
      </w:r>
      <w:r w:rsidR="00F94F75" w:rsidRPr="00FC0705">
        <w:rPr>
          <w:rFonts w:ascii="Times New Roman" w:hAnsi="Times New Roman" w:cs="Times New Roman"/>
          <w:noProof/>
          <w:sz w:val="28"/>
          <w:szCs w:val="28"/>
        </w:rPr>
        <w:t>ai</w:t>
      </w:r>
      <w:r w:rsidRPr="00FC0705">
        <w:rPr>
          <w:rFonts w:ascii="Times New Roman" w:hAnsi="Times New Roman" w:cs="Times New Roman"/>
          <w:noProof/>
          <w:sz w:val="28"/>
          <w:szCs w:val="28"/>
        </w:rPr>
        <w:t xml:space="preserve">, kura rodas Līgumslēdzējā </w:t>
      </w:r>
      <w:r w:rsidR="00AC23F0"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alstī un kura tiek izmaksāta otras Līgumslēdzējas </w:t>
      </w:r>
      <w:r w:rsidR="00AC23F0"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rezidentam, var </w:t>
      </w:r>
      <w:r w:rsidR="00F94F75" w:rsidRPr="00FC0705">
        <w:rPr>
          <w:rFonts w:ascii="Times New Roman" w:hAnsi="Times New Roman" w:cs="Times New Roman"/>
          <w:noProof/>
          <w:sz w:val="28"/>
          <w:szCs w:val="28"/>
        </w:rPr>
        <w:t xml:space="preserve">uzlikt </w:t>
      </w:r>
      <w:r w:rsidRPr="00FC0705">
        <w:rPr>
          <w:rFonts w:ascii="Times New Roman" w:hAnsi="Times New Roman" w:cs="Times New Roman"/>
          <w:noProof/>
          <w:sz w:val="28"/>
          <w:szCs w:val="28"/>
        </w:rPr>
        <w:t>nodok</w:t>
      </w:r>
      <w:r w:rsidR="00F94F75" w:rsidRPr="00FC0705">
        <w:rPr>
          <w:rFonts w:ascii="Times New Roman" w:hAnsi="Times New Roman" w:cs="Times New Roman"/>
          <w:noProof/>
          <w:sz w:val="28"/>
          <w:szCs w:val="28"/>
        </w:rPr>
        <w:t>ļus</w:t>
      </w:r>
      <w:r w:rsidRPr="00FC0705">
        <w:rPr>
          <w:rFonts w:ascii="Times New Roman" w:hAnsi="Times New Roman" w:cs="Times New Roman"/>
          <w:noProof/>
          <w:sz w:val="28"/>
          <w:szCs w:val="28"/>
        </w:rPr>
        <w:t xml:space="preserve"> šajā otrā Līgumslēdzējā </w:t>
      </w:r>
      <w:r w:rsidR="00AC23F0"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alstī.</w:t>
      </w:r>
    </w:p>
    <w:p w:rsidR="00CD2661" w:rsidRPr="00FC0705" w:rsidRDefault="00CD2661" w:rsidP="001A6CA0">
      <w:pPr>
        <w:pStyle w:val="PlainText"/>
        <w:widowControl w:val="0"/>
        <w:jc w:val="both"/>
        <w:rPr>
          <w:rFonts w:ascii="Times New Roman" w:eastAsia="MS Mincho" w:hAnsi="Times New Roman" w:cs="Times New Roman"/>
          <w:noProof/>
          <w:sz w:val="28"/>
          <w:szCs w:val="28"/>
        </w:rPr>
      </w:pPr>
    </w:p>
    <w:p w:rsidR="009C407B"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2.</w:t>
      </w:r>
      <w:r w:rsidRPr="00FC0705">
        <w:rPr>
          <w:rFonts w:ascii="Times New Roman" w:hAnsi="Times New Roman" w:cs="Times New Roman"/>
          <w:sz w:val="28"/>
          <w:szCs w:val="28"/>
        </w:rPr>
        <w:tab/>
      </w:r>
      <w:r w:rsidRPr="00FC0705">
        <w:rPr>
          <w:rFonts w:ascii="Times New Roman" w:hAnsi="Times New Roman" w:cs="Times New Roman"/>
          <w:noProof/>
          <w:sz w:val="28"/>
          <w:szCs w:val="28"/>
        </w:rPr>
        <w:t>Tomēr šād</w:t>
      </w:r>
      <w:r w:rsidR="009E1792" w:rsidRPr="00FC0705">
        <w:rPr>
          <w:rFonts w:ascii="Times New Roman" w:hAnsi="Times New Roman" w:cs="Times New Roman"/>
          <w:noProof/>
          <w:sz w:val="28"/>
          <w:szCs w:val="28"/>
        </w:rPr>
        <w:t>ai</w:t>
      </w:r>
      <w:r w:rsidRPr="00FC0705">
        <w:rPr>
          <w:rFonts w:ascii="Times New Roman" w:hAnsi="Times New Roman" w:cs="Times New Roman"/>
          <w:noProof/>
          <w:sz w:val="28"/>
          <w:szCs w:val="28"/>
        </w:rPr>
        <w:t xml:space="preserve"> autoratlīdzīb</w:t>
      </w:r>
      <w:r w:rsidR="009E1792" w:rsidRPr="00FC0705">
        <w:rPr>
          <w:rFonts w:ascii="Times New Roman" w:hAnsi="Times New Roman" w:cs="Times New Roman"/>
          <w:noProof/>
          <w:sz w:val="28"/>
          <w:szCs w:val="28"/>
        </w:rPr>
        <w:t>ai</w:t>
      </w:r>
      <w:r w:rsidRPr="00FC0705">
        <w:rPr>
          <w:rFonts w:ascii="Times New Roman" w:hAnsi="Times New Roman" w:cs="Times New Roman"/>
          <w:noProof/>
          <w:sz w:val="28"/>
          <w:szCs w:val="28"/>
        </w:rPr>
        <w:t xml:space="preserve"> var </w:t>
      </w:r>
      <w:r w:rsidR="009E1792" w:rsidRPr="00FC0705">
        <w:rPr>
          <w:rFonts w:ascii="Times New Roman" w:hAnsi="Times New Roman" w:cs="Times New Roman"/>
          <w:noProof/>
          <w:sz w:val="28"/>
          <w:szCs w:val="28"/>
        </w:rPr>
        <w:t>uz</w:t>
      </w:r>
      <w:r w:rsidRPr="00FC0705">
        <w:rPr>
          <w:rFonts w:ascii="Times New Roman" w:hAnsi="Times New Roman" w:cs="Times New Roman"/>
          <w:noProof/>
          <w:sz w:val="28"/>
          <w:szCs w:val="28"/>
        </w:rPr>
        <w:t>likt nodok</w:t>
      </w:r>
      <w:r w:rsidR="009E1792" w:rsidRPr="00FC0705">
        <w:rPr>
          <w:rFonts w:ascii="Times New Roman" w:hAnsi="Times New Roman" w:cs="Times New Roman"/>
          <w:noProof/>
          <w:sz w:val="28"/>
          <w:szCs w:val="28"/>
        </w:rPr>
        <w:t>ļus</w:t>
      </w:r>
      <w:r w:rsidRPr="00FC0705">
        <w:rPr>
          <w:rFonts w:ascii="Times New Roman" w:hAnsi="Times New Roman" w:cs="Times New Roman"/>
          <w:noProof/>
          <w:sz w:val="28"/>
          <w:szCs w:val="28"/>
        </w:rPr>
        <w:t xml:space="preserve"> arī tajā Līgumslēdzējā </w:t>
      </w:r>
      <w:r w:rsidR="00AC23F0"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alstī, kurā tā rodas, </w:t>
      </w:r>
      <w:r w:rsidR="009E1792" w:rsidRPr="00FC0705">
        <w:rPr>
          <w:rFonts w:ascii="Times New Roman" w:hAnsi="Times New Roman" w:cs="Times New Roman"/>
          <w:noProof/>
          <w:sz w:val="28"/>
          <w:szCs w:val="28"/>
        </w:rPr>
        <w:t xml:space="preserve">saskaņā ar </w:t>
      </w:r>
      <w:r w:rsidRPr="00FC0705">
        <w:rPr>
          <w:rFonts w:ascii="Times New Roman" w:hAnsi="Times New Roman" w:cs="Times New Roman"/>
          <w:noProof/>
          <w:sz w:val="28"/>
          <w:szCs w:val="28"/>
        </w:rPr>
        <w:t xml:space="preserve">šīs </w:t>
      </w:r>
      <w:r w:rsidR="00A91431">
        <w:rPr>
          <w:rFonts w:ascii="Times New Roman" w:hAnsi="Times New Roman" w:cs="Times New Roman"/>
          <w:noProof/>
          <w:sz w:val="28"/>
          <w:szCs w:val="28"/>
        </w:rPr>
        <w:t xml:space="preserve">līgumslēdzējas </w:t>
      </w:r>
      <w:r w:rsidRPr="00FC0705">
        <w:rPr>
          <w:rFonts w:ascii="Times New Roman" w:hAnsi="Times New Roman" w:cs="Times New Roman"/>
          <w:noProof/>
          <w:sz w:val="28"/>
          <w:szCs w:val="28"/>
        </w:rPr>
        <w:t xml:space="preserve">valsts normatīvajiem aktiem, bet, ja autoratlīdzības patiesais labuma guvējs ir otras Līgumslēdzējas </w:t>
      </w:r>
      <w:r w:rsidR="00AC23F0"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rezidents, šāds nodoklis ne</w:t>
      </w:r>
      <w:r w:rsidR="00711650" w:rsidRPr="00FC0705">
        <w:rPr>
          <w:rFonts w:ascii="Times New Roman" w:hAnsi="Times New Roman" w:cs="Times New Roman"/>
          <w:noProof/>
          <w:sz w:val="28"/>
          <w:szCs w:val="28"/>
        </w:rPr>
        <w:t>pārsniedz</w:t>
      </w:r>
      <w:r w:rsidRPr="00FC0705">
        <w:rPr>
          <w:rFonts w:ascii="Times New Roman" w:hAnsi="Times New Roman" w:cs="Times New Roman"/>
          <w:noProof/>
          <w:sz w:val="28"/>
          <w:szCs w:val="28"/>
        </w:rPr>
        <w:t>:</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AC1A1B">
      <w:pPr>
        <w:pStyle w:val="PlainText"/>
        <w:widowControl w:val="0"/>
        <w:numPr>
          <w:ilvl w:val="0"/>
          <w:numId w:val="22"/>
        </w:numPr>
        <w:ind w:left="1134" w:hanging="425"/>
        <w:jc w:val="both"/>
        <w:rPr>
          <w:rFonts w:ascii="Times New Roman" w:eastAsia="MS Mincho" w:hAnsi="Times New Roman" w:cs="Times New Roman"/>
          <w:b/>
          <w:noProof/>
          <w:sz w:val="28"/>
          <w:szCs w:val="28"/>
        </w:rPr>
      </w:pPr>
      <w:r w:rsidRPr="00FC0705">
        <w:rPr>
          <w:rFonts w:ascii="Times New Roman" w:hAnsi="Times New Roman" w:cs="Times New Roman"/>
          <w:noProof/>
          <w:sz w:val="28"/>
          <w:szCs w:val="28"/>
        </w:rPr>
        <w:t xml:space="preserve">5 procentus no autoratlīdzības kopapjoma par ražošanas, </w:t>
      </w:r>
      <w:r w:rsidR="009621F6" w:rsidRPr="00FC0705">
        <w:rPr>
          <w:rFonts w:ascii="Times New Roman" w:hAnsi="Times New Roman" w:cs="Times New Roman"/>
          <w:noProof/>
          <w:sz w:val="28"/>
          <w:szCs w:val="28"/>
        </w:rPr>
        <w:t xml:space="preserve">tirdzniecības </w:t>
      </w:r>
      <w:r w:rsidRPr="00FC0705">
        <w:rPr>
          <w:rFonts w:ascii="Times New Roman" w:hAnsi="Times New Roman" w:cs="Times New Roman"/>
          <w:noProof/>
          <w:sz w:val="28"/>
          <w:szCs w:val="28"/>
        </w:rPr>
        <w:t>vai zinātnisko iekārtu izmantošanu vai par tiesībām izmantot šādas iekārtas</w:t>
      </w:r>
      <w:r w:rsidRPr="00FC0705">
        <w:rPr>
          <w:rFonts w:ascii="Times New Roman" w:hAnsi="Times New Roman" w:cs="Times New Roman"/>
          <w:b/>
          <w:noProof/>
          <w:sz w:val="28"/>
          <w:szCs w:val="28"/>
        </w:rPr>
        <w:t>;</w:t>
      </w:r>
    </w:p>
    <w:p w:rsidR="00CD2661" w:rsidRPr="00FC0705" w:rsidRDefault="00CD2661" w:rsidP="009C407B">
      <w:pPr>
        <w:pStyle w:val="PlainText"/>
        <w:widowControl w:val="0"/>
        <w:jc w:val="both"/>
        <w:rPr>
          <w:rFonts w:ascii="Times New Roman" w:hAnsi="Times New Roman" w:cs="Times New Roman"/>
          <w:b/>
          <w:noProof/>
          <w:sz w:val="28"/>
          <w:szCs w:val="28"/>
        </w:rPr>
      </w:pPr>
    </w:p>
    <w:p w:rsidR="009C407B" w:rsidRPr="00FC0705" w:rsidRDefault="001A6CA0" w:rsidP="00AC1A1B">
      <w:pPr>
        <w:pStyle w:val="PlainText"/>
        <w:widowControl w:val="0"/>
        <w:numPr>
          <w:ilvl w:val="0"/>
          <w:numId w:val="22"/>
        </w:numPr>
        <w:ind w:left="1134" w:hanging="425"/>
        <w:jc w:val="both"/>
        <w:rPr>
          <w:rFonts w:ascii="Times New Roman" w:hAnsi="Times New Roman" w:cs="Times New Roman"/>
          <w:noProof/>
          <w:sz w:val="28"/>
          <w:szCs w:val="28"/>
        </w:rPr>
      </w:pPr>
      <w:r w:rsidRPr="00FC0705">
        <w:rPr>
          <w:rFonts w:ascii="Times New Roman" w:hAnsi="Times New Roman" w:cs="Times New Roman"/>
          <w:noProof/>
          <w:sz w:val="28"/>
          <w:szCs w:val="28"/>
        </w:rPr>
        <w:t>7 procentus no autoratlīdzības kopapjoma visos citos gadījumos.</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1A6CA0">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3.</w:t>
      </w:r>
      <w:r w:rsidRPr="00FC0705">
        <w:rPr>
          <w:rFonts w:ascii="Times New Roman" w:hAnsi="Times New Roman" w:cs="Times New Roman"/>
          <w:sz w:val="28"/>
          <w:szCs w:val="28"/>
        </w:rPr>
        <w:tab/>
      </w:r>
      <w:r w:rsidR="00525468" w:rsidRPr="00FC0705">
        <w:rPr>
          <w:rFonts w:ascii="Times New Roman" w:hAnsi="Times New Roman" w:cs="Times New Roman"/>
          <w:noProof/>
          <w:sz w:val="28"/>
          <w:szCs w:val="28"/>
        </w:rPr>
        <w:t>T</w:t>
      </w:r>
      <w:r w:rsidRPr="00FC0705">
        <w:rPr>
          <w:rFonts w:ascii="Times New Roman" w:hAnsi="Times New Roman" w:cs="Times New Roman"/>
          <w:noProof/>
          <w:sz w:val="28"/>
          <w:szCs w:val="28"/>
        </w:rPr>
        <w:t xml:space="preserve">ermins “autoratlīdzība” </w:t>
      </w:r>
      <w:r w:rsidR="00525468" w:rsidRPr="00FC0705">
        <w:rPr>
          <w:rFonts w:ascii="Times New Roman" w:hAnsi="Times New Roman" w:cs="Times New Roman"/>
          <w:noProof/>
          <w:sz w:val="28"/>
          <w:szCs w:val="28"/>
        </w:rPr>
        <w:t xml:space="preserve">šajā pantā </w:t>
      </w:r>
      <w:r w:rsidRPr="00FC0705">
        <w:rPr>
          <w:rFonts w:ascii="Times New Roman" w:hAnsi="Times New Roman" w:cs="Times New Roman"/>
          <w:noProof/>
          <w:sz w:val="28"/>
          <w:szCs w:val="28"/>
        </w:rPr>
        <w:t xml:space="preserve">nozīmē jebkāda veida maksājumus, ko saņem kā atlīdzību par </w:t>
      </w:r>
      <w:r w:rsidRPr="00141EFD">
        <w:rPr>
          <w:rFonts w:ascii="Times New Roman" w:hAnsi="Times New Roman" w:cs="Times New Roman"/>
          <w:noProof/>
          <w:sz w:val="28"/>
          <w:szCs w:val="28"/>
        </w:rPr>
        <w:t>jebkura literāra, mākslas vai zinātniska darba, tostarp kinofilmu un radio vai televīzijas apraidē izmantotu filmu vai ierakstu, jebkura patenta, preču zīmes, dizaina vai parauga, plāna vai slepenas formulas vai procesa izmantošanu vai izmantošanas tiesībām,</w:t>
      </w:r>
      <w:r w:rsidR="00D76F17" w:rsidRPr="00141EFD">
        <w:rPr>
          <w:rFonts w:ascii="Times New Roman" w:hAnsi="Times New Roman" w:cs="Times New Roman"/>
          <w:noProof/>
          <w:sz w:val="28"/>
          <w:szCs w:val="28"/>
        </w:rPr>
        <w:t xml:space="preserve"> </w:t>
      </w:r>
      <w:r w:rsidR="00D76F17" w:rsidRPr="00141EFD">
        <w:rPr>
          <w:rFonts w:ascii="Times New Roman" w:hAnsi="Times New Roman" w:cs="Times New Roman"/>
          <w:sz w:val="28"/>
          <w:szCs w:val="28"/>
          <w:shd w:val="clear" w:color="auto" w:fill="FFFFFF"/>
        </w:rPr>
        <w:t xml:space="preserve">vai par rūpnieciskās, komerciālās vai zinātniskās iekārtas izmantošanu vai </w:t>
      </w:r>
      <w:r w:rsidR="001C1AA8" w:rsidRPr="00141EFD">
        <w:rPr>
          <w:rFonts w:ascii="Times New Roman" w:hAnsi="Times New Roman" w:cs="Times New Roman"/>
          <w:sz w:val="28"/>
          <w:szCs w:val="28"/>
          <w:shd w:val="clear" w:color="auto" w:fill="FFFFFF"/>
        </w:rPr>
        <w:t>izmantošanas</w:t>
      </w:r>
      <w:r w:rsidR="00D76F17" w:rsidRPr="00141EFD">
        <w:rPr>
          <w:rFonts w:ascii="Times New Roman" w:hAnsi="Times New Roman" w:cs="Times New Roman"/>
          <w:sz w:val="28"/>
          <w:szCs w:val="28"/>
          <w:shd w:val="clear" w:color="auto" w:fill="FFFFFF"/>
        </w:rPr>
        <w:t xml:space="preserve"> </w:t>
      </w:r>
      <w:proofErr w:type="spellStart"/>
      <w:r w:rsidR="00D76F17" w:rsidRPr="00141EFD">
        <w:rPr>
          <w:rFonts w:ascii="Times New Roman" w:hAnsi="Times New Roman" w:cs="Times New Roman"/>
          <w:sz w:val="28"/>
          <w:szCs w:val="28"/>
          <w:shd w:val="clear" w:color="auto" w:fill="FFFFFF"/>
        </w:rPr>
        <w:t>tiesībām</w:t>
      </w:r>
      <w:r w:rsidR="001C1AA8" w:rsidRPr="00141EFD">
        <w:rPr>
          <w:rFonts w:ascii="Times New Roman" w:hAnsi="Times New Roman" w:cs="Times New Roman"/>
          <w:sz w:val="28"/>
          <w:szCs w:val="28"/>
          <w:shd w:val="clear" w:color="auto" w:fill="FFFFFF"/>
        </w:rPr>
        <w:t>,</w:t>
      </w:r>
      <w:r w:rsidRPr="00141EFD">
        <w:rPr>
          <w:rFonts w:ascii="Times New Roman" w:hAnsi="Times New Roman" w:cs="Times New Roman"/>
          <w:noProof/>
          <w:sz w:val="28"/>
          <w:szCs w:val="28"/>
        </w:rPr>
        <w:t>vai</w:t>
      </w:r>
      <w:proofErr w:type="spellEnd"/>
      <w:r w:rsidRPr="00141EFD">
        <w:rPr>
          <w:rFonts w:ascii="Times New Roman" w:hAnsi="Times New Roman" w:cs="Times New Roman"/>
          <w:noProof/>
          <w:sz w:val="28"/>
          <w:szCs w:val="28"/>
        </w:rPr>
        <w:t xml:space="preserve"> par informācijusaistī</w:t>
      </w:r>
      <w:r w:rsidR="00283E83" w:rsidRPr="00141EFD">
        <w:rPr>
          <w:rFonts w:ascii="Times New Roman" w:hAnsi="Times New Roman" w:cs="Times New Roman"/>
          <w:noProof/>
          <w:sz w:val="28"/>
          <w:szCs w:val="28"/>
        </w:rPr>
        <w:t>bā</w:t>
      </w:r>
      <w:r w:rsidRPr="00141EFD">
        <w:rPr>
          <w:rFonts w:ascii="Times New Roman" w:hAnsi="Times New Roman" w:cs="Times New Roman"/>
          <w:noProof/>
          <w:sz w:val="28"/>
          <w:szCs w:val="28"/>
        </w:rPr>
        <w:t xml:space="preserve"> ar rūpniecisko, komerciālo </w:t>
      </w:r>
      <w:r w:rsidRPr="00FC0705">
        <w:rPr>
          <w:rFonts w:ascii="Times New Roman" w:hAnsi="Times New Roman" w:cs="Times New Roman"/>
          <w:noProof/>
          <w:sz w:val="28"/>
          <w:szCs w:val="28"/>
        </w:rPr>
        <w:t>vai zinātnisko pieredzi.</w:t>
      </w:r>
    </w:p>
    <w:p w:rsidR="00D76F17" w:rsidRPr="00FC0705" w:rsidRDefault="00D76F17" w:rsidP="009C407B">
      <w:pPr>
        <w:pStyle w:val="PlainText"/>
        <w:widowControl w:val="0"/>
        <w:jc w:val="both"/>
        <w:rPr>
          <w:rFonts w:ascii="Times New Roman"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4.</w:t>
      </w:r>
      <w:r w:rsidRPr="00FC0705">
        <w:rPr>
          <w:rFonts w:ascii="Times New Roman" w:hAnsi="Times New Roman" w:cs="Times New Roman"/>
          <w:sz w:val="28"/>
          <w:szCs w:val="28"/>
        </w:rPr>
        <w:tab/>
      </w:r>
      <w:r w:rsidRPr="00FC0705">
        <w:rPr>
          <w:rFonts w:ascii="Times New Roman" w:hAnsi="Times New Roman" w:cs="Times New Roman"/>
          <w:noProof/>
          <w:sz w:val="28"/>
          <w:szCs w:val="28"/>
        </w:rPr>
        <w:t>Šā panta 2. </w:t>
      </w:r>
      <w:r w:rsidR="006E3BA1" w:rsidRPr="00FC0705">
        <w:rPr>
          <w:rFonts w:ascii="Times New Roman" w:hAnsi="Times New Roman" w:cs="Times New Roman"/>
          <w:noProof/>
          <w:sz w:val="28"/>
          <w:szCs w:val="28"/>
        </w:rPr>
        <w:t>daļas noteikumus</w:t>
      </w:r>
      <w:r w:rsidRPr="00FC0705">
        <w:rPr>
          <w:rFonts w:ascii="Times New Roman" w:hAnsi="Times New Roman" w:cs="Times New Roman"/>
          <w:noProof/>
          <w:sz w:val="28"/>
          <w:szCs w:val="28"/>
        </w:rPr>
        <w:t xml:space="preserve"> nepiemēro, ja autoratlīdzības patiesais labuma guvējs</w:t>
      </w:r>
      <w:r w:rsidR="00903900">
        <w:rPr>
          <w:rFonts w:ascii="Times New Roman" w:hAnsi="Times New Roman" w:cs="Times New Roman"/>
          <w:noProof/>
          <w:sz w:val="28"/>
          <w:szCs w:val="28"/>
        </w:rPr>
        <w:t>, kurš ir</w:t>
      </w:r>
      <w:r w:rsidRPr="00FC0705">
        <w:rPr>
          <w:rFonts w:ascii="Times New Roman" w:hAnsi="Times New Roman" w:cs="Times New Roman"/>
          <w:noProof/>
          <w:sz w:val="28"/>
          <w:szCs w:val="28"/>
        </w:rPr>
        <w:t xml:space="preserve"> Līgumslēdzējas </w:t>
      </w:r>
      <w:r w:rsidR="00AC23F0"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rezidents</w:t>
      </w:r>
      <w:r w:rsidR="00903900">
        <w:rPr>
          <w:rFonts w:ascii="Times New Roman" w:hAnsi="Times New Roman" w:cs="Times New Roman"/>
          <w:noProof/>
          <w:sz w:val="28"/>
          <w:szCs w:val="28"/>
        </w:rPr>
        <w:t>,</w:t>
      </w:r>
      <w:r w:rsidRPr="00FC0705">
        <w:rPr>
          <w:rFonts w:ascii="Times New Roman" w:hAnsi="Times New Roman" w:cs="Times New Roman"/>
          <w:noProof/>
          <w:sz w:val="28"/>
          <w:szCs w:val="28"/>
        </w:rPr>
        <w:t xml:space="preserve"> veic uzņēmējdarbību otrā Līgumslēdzējā </w:t>
      </w:r>
      <w:r w:rsidR="00AC23F0"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alstī, kurā autoratlīdzība </w:t>
      </w:r>
      <w:r w:rsidR="00A23AF0" w:rsidRPr="00FC0705">
        <w:rPr>
          <w:rFonts w:ascii="Times New Roman" w:hAnsi="Times New Roman" w:cs="Times New Roman"/>
          <w:noProof/>
          <w:sz w:val="28"/>
          <w:szCs w:val="28"/>
        </w:rPr>
        <w:t>rodas</w:t>
      </w:r>
      <w:r w:rsidRPr="00FC0705">
        <w:rPr>
          <w:rFonts w:ascii="Times New Roman" w:hAnsi="Times New Roman" w:cs="Times New Roman"/>
          <w:noProof/>
          <w:sz w:val="28"/>
          <w:szCs w:val="28"/>
        </w:rPr>
        <w:t xml:space="preserve">, izmantojot tur esošu pastāvīgo pārstāvniecību, vai sniedz šajā otrā valstī neatkarīgus individuālos pakalpojumus, izmantojot </w:t>
      </w:r>
      <w:r w:rsidR="00A97D41" w:rsidRPr="00FC0705">
        <w:rPr>
          <w:rFonts w:ascii="Times New Roman" w:hAnsi="Times New Roman" w:cs="Times New Roman"/>
          <w:noProof/>
          <w:sz w:val="28"/>
          <w:szCs w:val="28"/>
        </w:rPr>
        <w:t>šajā valstī izvietotu</w:t>
      </w:r>
      <w:r w:rsidRPr="00FC0705">
        <w:rPr>
          <w:rFonts w:ascii="Times New Roman" w:hAnsi="Times New Roman" w:cs="Times New Roman"/>
          <w:noProof/>
          <w:sz w:val="28"/>
          <w:szCs w:val="28"/>
        </w:rPr>
        <w:t xml:space="preserve"> pastāvīgo bāzi, un ja tiesības vai īpašums, par kuru tiek maksāta autoratlīdzība, ir faktiski saistīts ar šo pastāvīgo pārstāvniecību vai pastāvīgo bāzi. Šādā gadījumā</w:t>
      </w:r>
      <w:r w:rsidR="005102B4" w:rsidRPr="00FC0705">
        <w:rPr>
          <w:rFonts w:ascii="Times New Roman" w:hAnsi="Times New Roman" w:cs="Times New Roman"/>
          <w:noProof/>
          <w:sz w:val="28"/>
          <w:szCs w:val="28"/>
        </w:rPr>
        <w:t>, atkarībā no apstākļiem,</w:t>
      </w:r>
      <w:r w:rsidRPr="00FC0705">
        <w:rPr>
          <w:rFonts w:ascii="Times New Roman" w:hAnsi="Times New Roman" w:cs="Times New Roman"/>
          <w:noProof/>
          <w:sz w:val="28"/>
          <w:szCs w:val="28"/>
        </w:rPr>
        <w:t xml:space="preserve"> piemēro šīs konvencijas 7.</w:t>
      </w:r>
      <w:r w:rsidR="004B63AA">
        <w:rPr>
          <w:rFonts w:ascii="Times New Roman" w:hAnsi="Times New Roman" w:cs="Times New Roman"/>
          <w:noProof/>
          <w:sz w:val="28"/>
          <w:szCs w:val="28"/>
        </w:rPr>
        <w:t> panta</w:t>
      </w:r>
      <w:r w:rsidRPr="00FC0705">
        <w:rPr>
          <w:rFonts w:ascii="Times New Roman" w:hAnsi="Times New Roman" w:cs="Times New Roman"/>
          <w:noProof/>
          <w:sz w:val="28"/>
          <w:szCs w:val="28"/>
        </w:rPr>
        <w:t xml:space="preserve"> vai 14. pant</w:t>
      </w:r>
      <w:r w:rsidR="00A23AF0" w:rsidRPr="00FC0705">
        <w:rPr>
          <w:rFonts w:ascii="Times New Roman" w:hAnsi="Times New Roman" w:cs="Times New Roman"/>
          <w:noProof/>
          <w:sz w:val="28"/>
          <w:szCs w:val="28"/>
        </w:rPr>
        <w:t>a noteikumus</w:t>
      </w:r>
      <w:r w:rsidRPr="00FC0705">
        <w:rPr>
          <w:rFonts w:ascii="Times New Roman" w:hAnsi="Times New Roman" w:cs="Times New Roman"/>
          <w:noProof/>
          <w:sz w:val="28"/>
          <w:szCs w:val="28"/>
        </w:rPr>
        <w:t>.</w:t>
      </w:r>
    </w:p>
    <w:p w:rsidR="00CD2661" w:rsidRPr="00FC0705" w:rsidRDefault="00CD2661" w:rsidP="009C407B">
      <w:pPr>
        <w:pStyle w:val="PlainText"/>
        <w:widowControl w:val="0"/>
        <w:ind w:hanging="72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5.</w:t>
      </w:r>
      <w:r w:rsidRPr="00FC0705">
        <w:rPr>
          <w:rFonts w:ascii="Times New Roman" w:hAnsi="Times New Roman" w:cs="Times New Roman"/>
          <w:sz w:val="28"/>
          <w:szCs w:val="28"/>
        </w:rPr>
        <w:tab/>
      </w:r>
      <w:r w:rsidR="00E61859" w:rsidRPr="00FC0705">
        <w:rPr>
          <w:rFonts w:ascii="Times New Roman" w:hAnsi="Times New Roman" w:cs="Times New Roman"/>
          <w:noProof/>
          <w:sz w:val="28"/>
          <w:szCs w:val="28"/>
        </w:rPr>
        <w:t xml:space="preserve">Ja </w:t>
      </w:r>
      <w:r w:rsidR="004F2584" w:rsidRPr="00FC0705">
        <w:rPr>
          <w:rFonts w:ascii="Times New Roman" w:hAnsi="Times New Roman" w:cs="Times New Roman"/>
          <w:noProof/>
          <w:sz w:val="28"/>
          <w:szCs w:val="28"/>
        </w:rPr>
        <w:t xml:space="preserve">autoratlīdzības </w:t>
      </w:r>
      <w:r w:rsidR="00E61859" w:rsidRPr="00FC0705">
        <w:rPr>
          <w:rFonts w:ascii="Times New Roman" w:hAnsi="Times New Roman" w:cs="Times New Roman"/>
          <w:noProof/>
          <w:sz w:val="28"/>
          <w:szCs w:val="28"/>
        </w:rPr>
        <w:t>maksātājs ir šīs valsts rezidents</w:t>
      </w:r>
      <w:r w:rsidR="004F2584" w:rsidRPr="00FC0705">
        <w:rPr>
          <w:rFonts w:ascii="Times New Roman" w:hAnsi="Times New Roman" w:cs="Times New Roman"/>
          <w:noProof/>
          <w:sz w:val="28"/>
          <w:szCs w:val="28"/>
        </w:rPr>
        <w:t>, u</w:t>
      </w:r>
      <w:r w:rsidRPr="00FC0705">
        <w:rPr>
          <w:rFonts w:ascii="Times New Roman" w:hAnsi="Times New Roman" w:cs="Times New Roman"/>
          <w:noProof/>
          <w:sz w:val="28"/>
          <w:szCs w:val="28"/>
        </w:rPr>
        <w:t>zskata, ka autoratlīdzība rodas</w:t>
      </w:r>
      <w:r w:rsidR="004F2584" w:rsidRPr="00FC0705">
        <w:rPr>
          <w:rFonts w:ascii="Times New Roman" w:hAnsi="Times New Roman" w:cs="Times New Roman"/>
          <w:noProof/>
          <w:sz w:val="28"/>
          <w:szCs w:val="28"/>
        </w:rPr>
        <w:t xml:space="preserve"> šajā</w:t>
      </w:r>
      <w:r w:rsidRPr="00FC0705">
        <w:rPr>
          <w:rFonts w:ascii="Times New Roman" w:hAnsi="Times New Roman" w:cs="Times New Roman"/>
          <w:noProof/>
          <w:sz w:val="28"/>
          <w:szCs w:val="28"/>
        </w:rPr>
        <w:t xml:space="preserve"> </w:t>
      </w:r>
      <w:r w:rsidR="00A52DD1" w:rsidRPr="00FC0705">
        <w:rPr>
          <w:rFonts w:ascii="Times New Roman" w:hAnsi="Times New Roman" w:cs="Times New Roman"/>
          <w:noProof/>
          <w:sz w:val="28"/>
          <w:szCs w:val="28"/>
        </w:rPr>
        <w:t>l</w:t>
      </w:r>
      <w:r w:rsidR="002F6DCA">
        <w:rPr>
          <w:rFonts w:ascii="Times New Roman" w:hAnsi="Times New Roman" w:cs="Times New Roman"/>
          <w:noProof/>
          <w:sz w:val="28"/>
          <w:szCs w:val="28"/>
        </w:rPr>
        <w:t>īgumslēdzējā valstī</w:t>
      </w:r>
      <w:r w:rsidRPr="00FC0705">
        <w:rPr>
          <w:rFonts w:ascii="Times New Roman" w:hAnsi="Times New Roman" w:cs="Times New Roman"/>
          <w:noProof/>
          <w:sz w:val="28"/>
          <w:szCs w:val="28"/>
        </w:rPr>
        <w:t xml:space="preserve">. </w:t>
      </w:r>
      <w:r w:rsidR="004F2584" w:rsidRPr="00FC0705">
        <w:rPr>
          <w:rFonts w:ascii="Times New Roman" w:hAnsi="Times New Roman" w:cs="Times New Roman"/>
          <w:noProof/>
          <w:sz w:val="28"/>
          <w:szCs w:val="28"/>
        </w:rPr>
        <w:t>Tomēr, j</w:t>
      </w:r>
      <w:r w:rsidRPr="00FC0705">
        <w:rPr>
          <w:rFonts w:ascii="Times New Roman" w:hAnsi="Times New Roman" w:cs="Times New Roman"/>
          <w:noProof/>
          <w:sz w:val="28"/>
          <w:szCs w:val="28"/>
        </w:rPr>
        <w:t xml:space="preserve">a personai, kura izmaksā autoratlīdzību, neatkarīgi no tā, vai šī persona ir Līgumslēdzējas </w:t>
      </w:r>
      <w:r w:rsidR="00AC23F0"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rezidents</w:t>
      </w:r>
      <w:r w:rsidR="0062439C" w:rsidRPr="00FC0705">
        <w:rPr>
          <w:rFonts w:ascii="Times New Roman" w:hAnsi="Times New Roman" w:cs="Times New Roman"/>
          <w:noProof/>
          <w:sz w:val="28"/>
          <w:szCs w:val="28"/>
        </w:rPr>
        <w:t xml:space="preserve"> vai nav</w:t>
      </w:r>
      <w:r w:rsidRPr="00FC0705">
        <w:rPr>
          <w:rFonts w:ascii="Times New Roman" w:hAnsi="Times New Roman" w:cs="Times New Roman"/>
          <w:noProof/>
          <w:sz w:val="28"/>
          <w:szCs w:val="28"/>
        </w:rPr>
        <w:t xml:space="preserve">, Līgumslēdzējā </w:t>
      </w:r>
      <w:r w:rsidR="00AC23F0"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alstī ir pastāvīgā pārstāvniecība vai pastāvīgā bāze, saistībā ar kuru radušās saistības izmaksāt autoratlīdzību, un ja šādu autoratlīdzību maksā šāda pastāvīgā pārstāvniecība vai pastāvīgā bāze, uzskata, ka šāda autoratlīdzība rodas tajā valstī, kurā atrodas pastāvīgā pārstāvniecība vai pastāvīgā bāze.</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8E63A6" w:rsidRPr="00FC0705" w:rsidRDefault="00CD2661" w:rsidP="000F3BED">
      <w:pPr>
        <w:pStyle w:val="PlainText"/>
        <w:keepNext/>
        <w:keepLines/>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lastRenderedPageBreak/>
        <w:t>6.</w:t>
      </w: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Ja, pamatojoties uz īpašām attiecībām starp maksātāju un patieso labuma guvēju vai starp tiem abiem un kādu citu personu, autoratlīdzības summa, </w:t>
      </w:r>
      <w:r w:rsidR="0062439C" w:rsidRPr="00FC0705">
        <w:rPr>
          <w:rFonts w:ascii="Times New Roman" w:hAnsi="Times New Roman" w:cs="Times New Roman"/>
          <w:noProof/>
          <w:sz w:val="28"/>
          <w:szCs w:val="28"/>
        </w:rPr>
        <w:t xml:space="preserve">kas attiecas uz </w:t>
      </w:r>
      <w:r w:rsidRPr="00FC0705">
        <w:rPr>
          <w:rFonts w:ascii="Times New Roman" w:hAnsi="Times New Roman" w:cs="Times New Roman"/>
          <w:noProof/>
          <w:sz w:val="28"/>
          <w:szCs w:val="28"/>
        </w:rPr>
        <w:t xml:space="preserve"> izmantošanu, tiesības vai informāciju, par kuru tā tiek maksāta, pārsniedz summu, par kādu maksātājs un patiesais labuma guvējs būtu varējuši vienoties, ja tos nesaistītu minētās īpašās attiecības, tad š</w:t>
      </w:r>
      <w:r w:rsidR="0062439C" w:rsidRPr="00FC0705">
        <w:rPr>
          <w:rFonts w:ascii="Times New Roman" w:hAnsi="Times New Roman" w:cs="Times New Roman"/>
          <w:noProof/>
          <w:sz w:val="28"/>
          <w:szCs w:val="28"/>
        </w:rPr>
        <w:t>ā</w:t>
      </w:r>
      <w:r w:rsidRPr="00FC0705">
        <w:rPr>
          <w:rFonts w:ascii="Times New Roman" w:hAnsi="Times New Roman" w:cs="Times New Roman"/>
          <w:noProof/>
          <w:sz w:val="28"/>
          <w:szCs w:val="28"/>
        </w:rPr>
        <w:t xml:space="preserve"> pant</w:t>
      </w:r>
      <w:r w:rsidR="0062439C" w:rsidRPr="00FC0705">
        <w:rPr>
          <w:rFonts w:ascii="Times New Roman" w:hAnsi="Times New Roman" w:cs="Times New Roman"/>
          <w:noProof/>
          <w:sz w:val="28"/>
          <w:szCs w:val="28"/>
        </w:rPr>
        <w:t>a noteikumus</w:t>
      </w:r>
      <w:r w:rsidRPr="00FC0705">
        <w:rPr>
          <w:rFonts w:ascii="Times New Roman" w:hAnsi="Times New Roman" w:cs="Times New Roman"/>
          <w:noProof/>
          <w:sz w:val="28"/>
          <w:szCs w:val="28"/>
        </w:rPr>
        <w:t xml:space="preserve"> piemēro tikai attiecībā uz pēdējo minēto summu. Šādā gadījumā maksājum</w:t>
      </w:r>
      <w:r w:rsidR="00FD3370" w:rsidRPr="00FC0705">
        <w:rPr>
          <w:rFonts w:ascii="Times New Roman" w:hAnsi="Times New Roman" w:cs="Times New Roman"/>
          <w:noProof/>
          <w:sz w:val="28"/>
          <w:szCs w:val="28"/>
        </w:rPr>
        <w:t>u</w:t>
      </w:r>
      <w:r w:rsidRPr="00FC0705">
        <w:rPr>
          <w:rFonts w:ascii="Times New Roman" w:hAnsi="Times New Roman" w:cs="Times New Roman"/>
          <w:noProof/>
          <w:sz w:val="28"/>
          <w:szCs w:val="28"/>
        </w:rPr>
        <w:t xml:space="preserve"> daļa</w:t>
      </w:r>
      <w:r w:rsidR="00FD3370" w:rsidRPr="00FC0705">
        <w:rPr>
          <w:rFonts w:ascii="Times New Roman" w:hAnsi="Times New Roman" w:cs="Times New Roman"/>
          <w:noProof/>
          <w:sz w:val="28"/>
          <w:szCs w:val="28"/>
        </w:rPr>
        <w:t>i</w:t>
      </w:r>
      <w:r w:rsidRPr="00FC0705">
        <w:rPr>
          <w:rFonts w:ascii="Times New Roman" w:hAnsi="Times New Roman" w:cs="Times New Roman"/>
          <w:noProof/>
          <w:sz w:val="28"/>
          <w:szCs w:val="28"/>
        </w:rPr>
        <w:t>, kas pārsniedz šo summu, nodok</w:t>
      </w:r>
      <w:r w:rsidR="00FD3370" w:rsidRPr="00FC0705">
        <w:rPr>
          <w:rFonts w:ascii="Times New Roman" w:hAnsi="Times New Roman" w:cs="Times New Roman"/>
          <w:noProof/>
          <w:sz w:val="28"/>
          <w:szCs w:val="28"/>
        </w:rPr>
        <w:t>ļus uzliek saskaņā ar</w:t>
      </w:r>
      <w:r w:rsidRPr="00FC0705">
        <w:rPr>
          <w:rFonts w:ascii="Times New Roman" w:hAnsi="Times New Roman" w:cs="Times New Roman"/>
          <w:noProof/>
          <w:sz w:val="28"/>
          <w:szCs w:val="28"/>
        </w:rPr>
        <w:t xml:space="preserve"> katras Līgumslēdzējas </w:t>
      </w:r>
      <w:r w:rsidR="00AC23F0"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normatīvajiem aktiem, pienācīgi ņemot vērā citus šīs konvencijas noteikumus.</w:t>
      </w:r>
      <w:r w:rsidR="000F3BED" w:rsidRPr="00FC0705">
        <w:rPr>
          <w:rFonts w:ascii="Times New Roman" w:hAnsi="Times New Roman" w:cs="Times New Roman"/>
          <w:noProof/>
          <w:sz w:val="28"/>
          <w:szCs w:val="28"/>
        </w:rPr>
        <w:t xml:space="preserve"> </w:t>
      </w:r>
    </w:p>
    <w:p w:rsidR="00CD2661" w:rsidRPr="00FC0705" w:rsidRDefault="00CD2661" w:rsidP="000F3BED">
      <w:pPr>
        <w:pStyle w:val="PlainText"/>
        <w:keepNext/>
        <w:keepLines/>
        <w:widowControl w:val="0"/>
        <w:jc w:val="both"/>
        <w:rPr>
          <w:rFonts w:ascii="Times New Roman" w:eastAsia="MS Mincho" w:hAnsi="Times New Roman" w:cs="Times New Roman"/>
          <w:noProof/>
          <w:sz w:val="28"/>
          <w:szCs w:val="28"/>
        </w:rPr>
      </w:pPr>
    </w:p>
    <w:p w:rsidR="00CD2661" w:rsidRPr="00FC0705" w:rsidRDefault="00CD2661" w:rsidP="001A6CA0">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13. pants</w:t>
      </w:r>
    </w:p>
    <w:p w:rsidR="00CD2661" w:rsidRPr="00FC0705" w:rsidRDefault="00CD2661" w:rsidP="001A6CA0">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Kapitāla pieaugums</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1.</w:t>
      </w:r>
      <w:r w:rsidRPr="00FC0705">
        <w:rPr>
          <w:rFonts w:ascii="Times New Roman" w:hAnsi="Times New Roman" w:cs="Times New Roman"/>
          <w:sz w:val="28"/>
          <w:szCs w:val="28"/>
        </w:rPr>
        <w:tab/>
      </w:r>
      <w:r w:rsidRPr="00FC0705">
        <w:rPr>
          <w:rFonts w:ascii="Times New Roman" w:hAnsi="Times New Roman" w:cs="Times New Roman"/>
          <w:noProof/>
          <w:sz w:val="28"/>
          <w:szCs w:val="28"/>
        </w:rPr>
        <w:t>Kapitāla pieaugum</w:t>
      </w:r>
      <w:r w:rsidR="00256F43" w:rsidRPr="00FC0705">
        <w:rPr>
          <w:rFonts w:ascii="Times New Roman" w:hAnsi="Times New Roman" w:cs="Times New Roman"/>
          <w:noProof/>
          <w:sz w:val="28"/>
          <w:szCs w:val="28"/>
        </w:rPr>
        <w:t>am</w:t>
      </w:r>
      <w:r w:rsidRPr="00FC0705">
        <w:rPr>
          <w:rFonts w:ascii="Times New Roman" w:hAnsi="Times New Roman" w:cs="Times New Roman"/>
          <w:noProof/>
          <w:sz w:val="28"/>
          <w:szCs w:val="28"/>
        </w:rPr>
        <w:t xml:space="preserve">, ko Līgumslēdzējas </w:t>
      </w:r>
      <w:r w:rsidR="00D23966"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rezidents gūst, atsavinot šīs konvencijas 6. pantā minēto nekustamo īpašumu, kurš atrodas otrā Līgumslēdzējā </w:t>
      </w:r>
      <w:r w:rsidR="00D23966"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alstī, var </w:t>
      </w:r>
      <w:r w:rsidR="00943748" w:rsidRPr="00FC0705">
        <w:rPr>
          <w:rFonts w:ascii="Times New Roman" w:hAnsi="Times New Roman" w:cs="Times New Roman"/>
          <w:noProof/>
          <w:sz w:val="28"/>
          <w:szCs w:val="28"/>
        </w:rPr>
        <w:t>uz</w:t>
      </w:r>
      <w:r w:rsidRPr="00FC0705">
        <w:rPr>
          <w:rFonts w:ascii="Times New Roman" w:hAnsi="Times New Roman" w:cs="Times New Roman"/>
          <w:noProof/>
          <w:sz w:val="28"/>
          <w:szCs w:val="28"/>
        </w:rPr>
        <w:t>likt nodok</w:t>
      </w:r>
      <w:r w:rsidR="00943748" w:rsidRPr="00FC0705">
        <w:rPr>
          <w:rFonts w:ascii="Times New Roman" w:hAnsi="Times New Roman" w:cs="Times New Roman"/>
          <w:noProof/>
          <w:sz w:val="28"/>
          <w:szCs w:val="28"/>
        </w:rPr>
        <w:t>ļus</w:t>
      </w:r>
      <w:r w:rsidRPr="00FC0705">
        <w:rPr>
          <w:rFonts w:ascii="Times New Roman" w:hAnsi="Times New Roman" w:cs="Times New Roman"/>
          <w:noProof/>
          <w:sz w:val="28"/>
          <w:szCs w:val="28"/>
        </w:rPr>
        <w:t xml:space="preserve"> šajā otrā Līgumslēdzējā </w:t>
      </w:r>
      <w:r w:rsidR="00D23966"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alstī.</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2.</w:t>
      </w:r>
      <w:r w:rsidRPr="00FC0705">
        <w:rPr>
          <w:rFonts w:ascii="Times New Roman" w:hAnsi="Times New Roman" w:cs="Times New Roman"/>
          <w:sz w:val="28"/>
          <w:szCs w:val="28"/>
        </w:rPr>
        <w:tab/>
      </w:r>
      <w:r w:rsidRPr="00FC0705">
        <w:rPr>
          <w:rFonts w:ascii="Times New Roman" w:hAnsi="Times New Roman" w:cs="Times New Roman"/>
          <w:noProof/>
          <w:sz w:val="28"/>
          <w:szCs w:val="28"/>
        </w:rPr>
        <w:t>Kapitāla pieaugum</w:t>
      </w:r>
      <w:r w:rsidR="00090302" w:rsidRPr="00FC0705">
        <w:rPr>
          <w:rFonts w:ascii="Times New Roman" w:hAnsi="Times New Roman" w:cs="Times New Roman"/>
          <w:noProof/>
          <w:sz w:val="28"/>
          <w:szCs w:val="28"/>
        </w:rPr>
        <w:t>am</w:t>
      </w:r>
      <w:r w:rsidRPr="00FC0705">
        <w:rPr>
          <w:rFonts w:ascii="Times New Roman" w:hAnsi="Times New Roman" w:cs="Times New Roman"/>
          <w:noProof/>
          <w:sz w:val="28"/>
          <w:szCs w:val="28"/>
        </w:rPr>
        <w:t xml:space="preserve">, kas gūts, atsavinot kustamo īpašumu, kurš ir daļa no Līgumslēdzējas </w:t>
      </w:r>
      <w:r w:rsidR="00D23966"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uzņēmuma </w:t>
      </w:r>
      <w:r w:rsidR="00347E0A" w:rsidRPr="00FC0705">
        <w:rPr>
          <w:rFonts w:ascii="Times New Roman" w:hAnsi="Times New Roman" w:cs="Times New Roman"/>
          <w:noProof/>
          <w:sz w:val="28"/>
          <w:szCs w:val="28"/>
        </w:rPr>
        <w:t xml:space="preserve">pastāvīgās pārstāvniecības </w:t>
      </w:r>
      <w:r w:rsidRPr="00FC0705">
        <w:rPr>
          <w:rFonts w:ascii="Times New Roman" w:hAnsi="Times New Roman" w:cs="Times New Roman"/>
          <w:noProof/>
          <w:sz w:val="28"/>
          <w:szCs w:val="28"/>
        </w:rPr>
        <w:t xml:space="preserve"> uzņēmējdarbīb</w:t>
      </w:r>
      <w:r w:rsidR="00347E0A" w:rsidRPr="00FC0705">
        <w:rPr>
          <w:rFonts w:ascii="Times New Roman" w:hAnsi="Times New Roman" w:cs="Times New Roman"/>
          <w:noProof/>
          <w:sz w:val="28"/>
          <w:szCs w:val="28"/>
        </w:rPr>
        <w:t>as</w:t>
      </w:r>
      <w:r w:rsidRPr="00FC0705">
        <w:rPr>
          <w:rFonts w:ascii="Times New Roman" w:hAnsi="Times New Roman" w:cs="Times New Roman"/>
          <w:noProof/>
          <w:sz w:val="28"/>
          <w:szCs w:val="28"/>
        </w:rPr>
        <w:t xml:space="preserve"> īpašuma</w:t>
      </w:r>
      <w:r w:rsidR="00347E0A" w:rsidRPr="00FC0705">
        <w:rPr>
          <w:rFonts w:ascii="Times New Roman" w:hAnsi="Times New Roman" w:cs="Times New Roman"/>
          <w:noProof/>
          <w:sz w:val="28"/>
          <w:szCs w:val="28"/>
        </w:rPr>
        <w:t xml:space="preserve"> otrā Līgumslēdzējā </w:t>
      </w:r>
      <w:r w:rsidR="00D23966" w:rsidRPr="00FC0705">
        <w:rPr>
          <w:rFonts w:ascii="Times New Roman" w:hAnsi="Times New Roman" w:cs="Times New Roman"/>
          <w:noProof/>
          <w:sz w:val="28"/>
          <w:szCs w:val="28"/>
        </w:rPr>
        <w:t>V</w:t>
      </w:r>
      <w:r w:rsidR="00347E0A" w:rsidRPr="00FC0705">
        <w:rPr>
          <w:rFonts w:ascii="Times New Roman" w:hAnsi="Times New Roman" w:cs="Times New Roman"/>
          <w:noProof/>
          <w:sz w:val="28"/>
          <w:szCs w:val="28"/>
        </w:rPr>
        <w:t>alstī</w:t>
      </w:r>
      <w:r w:rsidRPr="00FC0705">
        <w:rPr>
          <w:rFonts w:ascii="Times New Roman" w:hAnsi="Times New Roman" w:cs="Times New Roman"/>
          <w:noProof/>
          <w:sz w:val="28"/>
          <w:szCs w:val="28"/>
        </w:rPr>
        <w:t xml:space="preserve">, vai atsavinot kustamo īpašumu, kas ir piederīgs pastāvīgajai bāzei, kura Līgumslēdzējas </w:t>
      </w:r>
      <w:r w:rsidR="00D23966"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rezidentam ir pieejama otrā Līgumslēdzējā </w:t>
      </w:r>
      <w:r w:rsidR="00D23966"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alstī neatkarīgo individuālo pakalpojumu sniegšanai, tostarp kapitāla pieaugum</w:t>
      </w:r>
      <w:r w:rsidR="00DD73B7" w:rsidRPr="00FC0705">
        <w:rPr>
          <w:rFonts w:ascii="Times New Roman" w:hAnsi="Times New Roman" w:cs="Times New Roman"/>
          <w:noProof/>
          <w:sz w:val="28"/>
          <w:szCs w:val="28"/>
        </w:rPr>
        <w:t>am</w:t>
      </w:r>
      <w:r w:rsidRPr="00FC0705">
        <w:rPr>
          <w:rFonts w:ascii="Times New Roman" w:hAnsi="Times New Roman" w:cs="Times New Roman"/>
          <w:noProof/>
          <w:sz w:val="28"/>
          <w:szCs w:val="28"/>
        </w:rPr>
        <w:t xml:space="preserve"> no šādas pastāvīgās pārstāvniecības (atsevišķi vai kopā ar visu uzņēmumu) atsavināšanas vai no šādas pastāvīgās bāzes atsavināšanas, var </w:t>
      </w:r>
      <w:r w:rsidR="00090302" w:rsidRPr="00FC0705">
        <w:rPr>
          <w:rFonts w:ascii="Times New Roman" w:hAnsi="Times New Roman" w:cs="Times New Roman"/>
          <w:noProof/>
          <w:sz w:val="28"/>
          <w:szCs w:val="28"/>
        </w:rPr>
        <w:t>uz</w:t>
      </w:r>
      <w:r w:rsidRPr="00FC0705">
        <w:rPr>
          <w:rFonts w:ascii="Times New Roman" w:hAnsi="Times New Roman" w:cs="Times New Roman"/>
          <w:noProof/>
          <w:sz w:val="28"/>
          <w:szCs w:val="28"/>
        </w:rPr>
        <w:t>likt nodok</w:t>
      </w:r>
      <w:r w:rsidR="00090302" w:rsidRPr="00FC0705">
        <w:rPr>
          <w:rFonts w:ascii="Times New Roman" w:hAnsi="Times New Roman" w:cs="Times New Roman"/>
          <w:noProof/>
          <w:sz w:val="28"/>
          <w:szCs w:val="28"/>
        </w:rPr>
        <w:t>ļus</w:t>
      </w:r>
      <w:r w:rsidRPr="00FC0705">
        <w:rPr>
          <w:rFonts w:ascii="Times New Roman" w:hAnsi="Times New Roman" w:cs="Times New Roman"/>
          <w:noProof/>
          <w:sz w:val="28"/>
          <w:szCs w:val="28"/>
        </w:rPr>
        <w:t xml:space="preserve"> šajā otrā Līgumslēdzējā </w:t>
      </w:r>
      <w:r w:rsidR="000438C0"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alstī.</w:t>
      </w:r>
    </w:p>
    <w:p w:rsidR="00CD2661" w:rsidRPr="00FC0705" w:rsidRDefault="00CD2661" w:rsidP="001A6CA0">
      <w:pPr>
        <w:pStyle w:val="PlainText"/>
        <w:widowControl w:val="0"/>
        <w:jc w:val="both"/>
        <w:rPr>
          <w:rFonts w:ascii="Times New Roman" w:eastAsia="MS Mincho" w:hAnsi="Times New Roman" w:cs="Times New Roman"/>
          <w:noProof/>
          <w:sz w:val="28"/>
          <w:szCs w:val="28"/>
        </w:rPr>
      </w:pPr>
    </w:p>
    <w:p w:rsidR="00CD2661" w:rsidRPr="00FC0705" w:rsidRDefault="00CD2661" w:rsidP="00AC1A1B">
      <w:pPr>
        <w:pStyle w:val="PlainText"/>
        <w:widowControl w:val="0"/>
        <w:numPr>
          <w:ilvl w:val="0"/>
          <w:numId w:val="5"/>
        </w:numPr>
        <w:ind w:left="0" w:firstLine="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Kapitāla pieaugum</w:t>
      </w:r>
      <w:r w:rsidR="0068146E" w:rsidRPr="00FC0705">
        <w:rPr>
          <w:rFonts w:ascii="Times New Roman" w:hAnsi="Times New Roman" w:cs="Times New Roman"/>
          <w:noProof/>
          <w:sz w:val="28"/>
          <w:szCs w:val="28"/>
        </w:rPr>
        <w:t>am</w:t>
      </w:r>
      <w:r w:rsidRPr="00FC0705">
        <w:rPr>
          <w:rFonts w:ascii="Times New Roman" w:hAnsi="Times New Roman" w:cs="Times New Roman"/>
          <w:noProof/>
          <w:sz w:val="28"/>
          <w:szCs w:val="28"/>
        </w:rPr>
        <w:t xml:space="preserve">, ko Līgumslēdzējas </w:t>
      </w:r>
      <w:r w:rsidR="00D23966"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uzņēmums gūst, atsavinot starptautiskajā satiksmē izmantotus kuģus vai gaisa kuģus, vai  šādu kuģu vai gaisa kuģu ekspluatācijai piederīgu kustamu īpašumu, </w:t>
      </w:r>
      <w:r w:rsidR="0068146E" w:rsidRPr="00FC0705">
        <w:rPr>
          <w:rFonts w:ascii="Times New Roman" w:hAnsi="Times New Roman" w:cs="Times New Roman"/>
          <w:noProof/>
          <w:sz w:val="28"/>
          <w:szCs w:val="28"/>
        </w:rPr>
        <w:t xml:space="preserve">tiek uzlikti </w:t>
      </w:r>
      <w:r w:rsidRPr="00FC0705">
        <w:rPr>
          <w:rFonts w:ascii="Times New Roman" w:hAnsi="Times New Roman" w:cs="Times New Roman"/>
          <w:noProof/>
          <w:sz w:val="28"/>
          <w:szCs w:val="28"/>
        </w:rPr>
        <w:t xml:space="preserve"> nodok</w:t>
      </w:r>
      <w:r w:rsidR="0068146E" w:rsidRPr="00FC0705">
        <w:rPr>
          <w:rFonts w:ascii="Times New Roman" w:hAnsi="Times New Roman" w:cs="Times New Roman"/>
          <w:noProof/>
          <w:sz w:val="28"/>
          <w:szCs w:val="28"/>
        </w:rPr>
        <w:t>ļi</w:t>
      </w:r>
      <w:r w:rsidRPr="00FC0705">
        <w:rPr>
          <w:rFonts w:ascii="Times New Roman" w:hAnsi="Times New Roman" w:cs="Times New Roman"/>
          <w:noProof/>
          <w:sz w:val="28"/>
          <w:szCs w:val="28"/>
        </w:rPr>
        <w:t xml:space="preserve"> tikai šajā </w:t>
      </w:r>
      <w:r w:rsidR="00D23966" w:rsidRPr="00FC0705">
        <w:rPr>
          <w:rFonts w:ascii="Times New Roman" w:hAnsi="Times New Roman" w:cs="Times New Roman"/>
          <w:noProof/>
          <w:sz w:val="28"/>
          <w:szCs w:val="28"/>
        </w:rPr>
        <w:t>l</w:t>
      </w:r>
      <w:r w:rsidRPr="00FC0705">
        <w:rPr>
          <w:rFonts w:ascii="Times New Roman" w:hAnsi="Times New Roman" w:cs="Times New Roman"/>
          <w:noProof/>
          <w:sz w:val="28"/>
          <w:szCs w:val="28"/>
        </w:rPr>
        <w:t>īgumslēdzējā valstī.</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4.</w:t>
      </w:r>
      <w:r w:rsidRPr="00FC0705">
        <w:rPr>
          <w:rFonts w:ascii="Times New Roman" w:hAnsi="Times New Roman" w:cs="Times New Roman"/>
          <w:sz w:val="28"/>
          <w:szCs w:val="28"/>
        </w:rPr>
        <w:tab/>
      </w:r>
      <w:r w:rsidRPr="00FC0705">
        <w:rPr>
          <w:rFonts w:ascii="Times New Roman" w:hAnsi="Times New Roman" w:cs="Times New Roman"/>
          <w:noProof/>
          <w:sz w:val="28"/>
          <w:szCs w:val="28"/>
        </w:rPr>
        <w:t>Kapitāla pieaugum</w:t>
      </w:r>
      <w:r w:rsidR="00662DB9" w:rsidRPr="00FC0705">
        <w:rPr>
          <w:rFonts w:ascii="Times New Roman" w:hAnsi="Times New Roman" w:cs="Times New Roman"/>
          <w:noProof/>
          <w:sz w:val="28"/>
          <w:szCs w:val="28"/>
        </w:rPr>
        <w:t>am</w:t>
      </w:r>
      <w:r w:rsidRPr="00FC0705">
        <w:rPr>
          <w:rFonts w:ascii="Times New Roman" w:hAnsi="Times New Roman" w:cs="Times New Roman"/>
          <w:noProof/>
          <w:sz w:val="28"/>
          <w:szCs w:val="28"/>
        </w:rPr>
        <w:t xml:space="preserve">, ko Līgumslēdzējas </w:t>
      </w:r>
      <w:r w:rsidR="00D23966"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rezidents gūst, atsavinot sabiedrības akcijas vai pielīdzināmu līdzdalību personālsabiedrībā, trastā vai citā līdzīgā </w:t>
      </w:r>
      <w:r w:rsidR="00FC6FF0" w:rsidRPr="00FC0705">
        <w:rPr>
          <w:rFonts w:ascii="Times New Roman" w:hAnsi="Times New Roman" w:cs="Times New Roman"/>
          <w:noProof/>
          <w:sz w:val="28"/>
          <w:szCs w:val="28"/>
        </w:rPr>
        <w:t>vienībā</w:t>
      </w:r>
      <w:r w:rsidRPr="00FC0705">
        <w:rPr>
          <w:rFonts w:ascii="Times New Roman" w:hAnsi="Times New Roman" w:cs="Times New Roman"/>
          <w:noProof/>
          <w:sz w:val="28"/>
          <w:szCs w:val="28"/>
        </w:rPr>
        <w:t xml:space="preserve">, kura vairāk nekā 50 procentus no savas vērtības tieši vai netieši gūst no otrā Līgumslēdzējā </w:t>
      </w:r>
      <w:r w:rsidR="00D23966"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alstī esoša nekustamā īpašuma, var </w:t>
      </w:r>
      <w:r w:rsidR="00662DB9" w:rsidRPr="00FC0705">
        <w:rPr>
          <w:rFonts w:ascii="Times New Roman" w:hAnsi="Times New Roman" w:cs="Times New Roman"/>
          <w:noProof/>
          <w:sz w:val="28"/>
          <w:szCs w:val="28"/>
        </w:rPr>
        <w:t>uz</w:t>
      </w:r>
      <w:r w:rsidRPr="00FC0705">
        <w:rPr>
          <w:rFonts w:ascii="Times New Roman" w:hAnsi="Times New Roman" w:cs="Times New Roman"/>
          <w:noProof/>
          <w:sz w:val="28"/>
          <w:szCs w:val="28"/>
        </w:rPr>
        <w:t>likt  nodok</w:t>
      </w:r>
      <w:r w:rsidR="00662DB9" w:rsidRPr="00FC0705">
        <w:rPr>
          <w:rFonts w:ascii="Times New Roman" w:hAnsi="Times New Roman" w:cs="Times New Roman"/>
          <w:noProof/>
          <w:sz w:val="28"/>
          <w:szCs w:val="28"/>
        </w:rPr>
        <w:t>ļus</w:t>
      </w:r>
      <w:r w:rsidRPr="00FC0705">
        <w:rPr>
          <w:rFonts w:ascii="Times New Roman" w:hAnsi="Times New Roman" w:cs="Times New Roman"/>
          <w:noProof/>
          <w:sz w:val="28"/>
          <w:szCs w:val="28"/>
        </w:rPr>
        <w:t xml:space="preserve"> šajā otrā valstī.</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9C407B" w:rsidRPr="00FC0705" w:rsidRDefault="00CD2661" w:rsidP="009C407B">
      <w:pPr>
        <w:pStyle w:val="Title"/>
        <w:snapToGrid w:val="0"/>
        <w:jc w:val="both"/>
        <w:rPr>
          <w:rFonts w:eastAsia="Calibri"/>
          <w:b w:val="0"/>
          <w:noProof/>
          <w:color w:val="000000"/>
          <w:kern w:val="0"/>
          <w:sz w:val="28"/>
          <w:szCs w:val="28"/>
        </w:rPr>
      </w:pPr>
      <w:r w:rsidRPr="00FC0705">
        <w:rPr>
          <w:b w:val="0"/>
          <w:noProof/>
          <w:color w:val="000000"/>
          <w:kern w:val="0"/>
          <w:sz w:val="28"/>
          <w:szCs w:val="28"/>
        </w:rPr>
        <w:t xml:space="preserve">5. </w:t>
      </w:r>
      <w:r w:rsidRPr="00FC0705">
        <w:rPr>
          <w:sz w:val="28"/>
          <w:szCs w:val="28"/>
        </w:rPr>
        <w:tab/>
      </w:r>
      <w:r w:rsidRPr="00FC0705">
        <w:rPr>
          <w:b w:val="0"/>
          <w:noProof/>
          <w:color w:val="000000"/>
          <w:kern w:val="0"/>
          <w:sz w:val="28"/>
          <w:szCs w:val="28"/>
        </w:rPr>
        <w:t>Kapitāla pieaugum</w:t>
      </w:r>
      <w:r w:rsidR="00FC6FF0" w:rsidRPr="00FC0705">
        <w:rPr>
          <w:b w:val="0"/>
          <w:noProof/>
          <w:color w:val="000000"/>
          <w:kern w:val="0"/>
          <w:sz w:val="28"/>
          <w:szCs w:val="28"/>
        </w:rPr>
        <w:t>am</w:t>
      </w:r>
      <w:r w:rsidRPr="00FC0705">
        <w:rPr>
          <w:b w:val="0"/>
          <w:noProof/>
          <w:color w:val="000000"/>
          <w:kern w:val="0"/>
          <w:sz w:val="28"/>
          <w:szCs w:val="28"/>
        </w:rPr>
        <w:t xml:space="preserve">, ko gūst, atsavinot uzņēmuma – Līgumslēdzējas </w:t>
      </w:r>
      <w:r w:rsidR="00D23966" w:rsidRPr="00FC0705">
        <w:rPr>
          <w:b w:val="0"/>
          <w:noProof/>
          <w:color w:val="000000"/>
          <w:kern w:val="0"/>
          <w:sz w:val="28"/>
          <w:szCs w:val="28"/>
        </w:rPr>
        <w:t>V</w:t>
      </w:r>
      <w:r w:rsidRPr="00FC0705">
        <w:rPr>
          <w:b w:val="0"/>
          <w:noProof/>
          <w:color w:val="000000"/>
          <w:kern w:val="0"/>
          <w:sz w:val="28"/>
          <w:szCs w:val="28"/>
        </w:rPr>
        <w:t>alsts rezidenta – akcijas, kas nav šā panta 4. </w:t>
      </w:r>
      <w:r w:rsidR="00E73420" w:rsidRPr="00FC0705">
        <w:rPr>
          <w:b w:val="0"/>
          <w:noProof/>
          <w:color w:val="000000"/>
          <w:kern w:val="0"/>
          <w:sz w:val="28"/>
          <w:szCs w:val="28"/>
        </w:rPr>
        <w:t>daļā</w:t>
      </w:r>
      <w:r w:rsidRPr="00FC0705">
        <w:rPr>
          <w:b w:val="0"/>
          <w:noProof/>
          <w:color w:val="000000"/>
          <w:kern w:val="0"/>
          <w:sz w:val="28"/>
          <w:szCs w:val="28"/>
        </w:rPr>
        <w:t xml:space="preserve"> minētās akcijas un nav kotētas atzītā fondu biržā, var </w:t>
      </w:r>
      <w:r w:rsidR="00FC6FF0" w:rsidRPr="00FC0705">
        <w:rPr>
          <w:b w:val="0"/>
          <w:noProof/>
          <w:color w:val="000000"/>
          <w:kern w:val="0"/>
          <w:sz w:val="28"/>
          <w:szCs w:val="28"/>
        </w:rPr>
        <w:t>uz</w:t>
      </w:r>
      <w:r w:rsidRPr="00FC0705">
        <w:rPr>
          <w:b w:val="0"/>
          <w:noProof/>
          <w:color w:val="000000"/>
          <w:kern w:val="0"/>
          <w:sz w:val="28"/>
          <w:szCs w:val="28"/>
        </w:rPr>
        <w:t>likt nodok</w:t>
      </w:r>
      <w:r w:rsidR="00FC6FF0" w:rsidRPr="00FC0705">
        <w:rPr>
          <w:b w:val="0"/>
          <w:noProof/>
          <w:color w:val="000000"/>
          <w:kern w:val="0"/>
          <w:sz w:val="28"/>
          <w:szCs w:val="28"/>
        </w:rPr>
        <w:t>ļus</w:t>
      </w:r>
      <w:r w:rsidRPr="00FC0705">
        <w:rPr>
          <w:b w:val="0"/>
          <w:noProof/>
          <w:color w:val="000000"/>
          <w:kern w:val="0"/>
          <w:sz w:val="28"/>
          <w:szCs w:val="28"/>
        </w:rPr>
        <w:t xml:space="preserve"> šajā </w:t>
      </w:r>
      <w:r w:rsidR="001376A2" w:rsidRPr="00FC0705">
        <w:rPr>
          <w:b w:val="0"/>
          <w:noProof/>
          <w:color w:val="000000"/>
          <w:kern w:val="0"/>
          <w:sz w:val="28"/>
          <w:szCs w:val="28"/>
        </w:rPr>
        <w:t>l</w:t>
      </w:r>
      <w:r w:rsidRPr="00FC0705">
        <w:rPr>
          <w:b w:val="0"/>
          <w:noProof/>
          <w:color w:val="000000"/>
          <w:kern w:val="0"/>
          <w:sz w:val="28"/>
          <w:szCs w:val="28"/>
        </w:rPr>
        <w:t>īgumslēdzējā valstī.</w:t>
      </w:r>
    </w:p>
    <w:p w:rsidR="00CD2661" w:rsidRPr="00FC0705" w:rsidRDefault="00CD2661" w:rsidP="009C407B">
      <w:pPr>
        <w:pStyle w:val="PlainText"/>
        <w:widowControl w:val="0"/>
        <w:jc w:val="both"/>
        <w:rPr>
          <w:rFonts w:ascii="Times New Roman" w:eastAsia="MS Mincho" w:hAnsi="Times New Roman" w:cs="Times New Roman"/>
          <w:i/>
          <w:noProof/>
          <w:sz w:val="28"/>
          <w:szCs w:val="28"/>
          <w:u w:val="single"/>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6.</w:t>
      </w:r>
      <w:r w:rsidRPr="00FC0705">
        <w:rPr>
          <w:rFonts w:ascii="Times New Roman" w:hAnsi="Times New Roman" w:cs="Times New Roman"/>
          <w:sz w:val="28"/>
          <w:szCs w:val="28"/>
        </w:rPr>
        <w:tab/>
      </w:r>
      <w:r w:rsidRPr="00FC0705">
        <w:rPr>
          <w:rFonts w:ascii="Times New Roman" w:hAnsi="Times New Roman" w:cs="Times New Roman"/>
          <w:noProof/>
          <w:sz w:val="28"/>
          <w:szCs w:val="28"/>
        </w:rPr>
        <w:t>Kapitāla pieaugum</w:t>
      </w:r>
      <w:r w:rsidR="00E73420" w:rsidRPr="00FC0705">
        <w:rPr>
          <w:rFonts w:ascii="Times New Roman" w:hAnsi="Times New Roman" w:cs="Times New Roman"/>
          <w:noProof/>
          <w:sz w:val="28"/>
          <w:szCs w:val="28"/>
        </w:rPr>
        <w:t>am</w:t>
      </w:r>
      <w:r w:rsidRPr="00FC0705">
        <w:rPr>
          <w:rFonts w:ascii="Times New Roman" w:hAnsi="Times New Roman" w:cs="Times New Roman"/>
          <w:noProof/>
          <w:sz w:val="28"/>
          <w:szCs w:val="28"/>
        </w:rPr>
        <w:t xml:space="preserve"> no jebkura tāda īpašuma atsavināšanas, kas nav iepriekšēj</w:t>
      </w:r>
      <w:r w:rsidR="00E73420" w:rsidRPr="00FC0705">
        <w:rPr>
          <w:rFonts w:ascii="Times New Roman" w:hAnsi="Times New Roman" w:cs="Times New Roman"/>
          <w:noProof/>
          <w:sz w:val="28"/>
          <w:szCs w:val="28"/>
        </w:rPr>
        <w:t>ās</w:t>
      </w:r>
      <w:r w:rsidRPr="00FC0705">
        <w:rPr>
          <w:rFonts w:ascii="Times New Roman" w:hAnsi="Times New Roman" w:cs="Times New Roman"/>
          <w:noProof/>
          <w:sz w:val="28"/>
          <w:szCs w:val="28"/>
        </w:rPr>
        <w:t xml:space="preserve"> </w:t>
      </w:r>
      <w:r w:rsidR="00E73420" w:rsidRPr="00FC0705">
        <w:rPr>
          <w:rFonts w:ascii="Times New Roman" w:hAnsi="Times New Roman" w:cs="Times New Roman"/>
          <w:noProof/>
          <w:sz w:val="28"/>
          <w:szCs w:val="28"/>
        </w:rPr>
        <w:t>daļās minētais īpašums</w:t>
      </w:r>
      <w:r w:rsidRPr="00FC0705">
        <w:rPr>
          <w:rFonts w:ascii="Times New Roman" w:hAnsi="Times New Roman" w:cs="Times New Roman"/>
          <w:noProof/>
          <w:sz w:val="28"/>
          <w:szCs w:val="28"/>
        </w:rPr>
        <w:t xml:space="preserve">, </w:t>
      </w:r>
      <w:r w:rsidR="00E73420" w:rsidRPr="00FC0705">
        <w:rPr>
          <w:rFonts w:ascii="Times New Roman" w:hAnsi="Times New Roman" w:cs="Times New Roman"/>
          <w:noProof/>
          <w:sz w:val="28"/>
          <w:szCs w:val="28"/>
        </w:rPr>
        <w:t>tiek uzlikti nodokļi</w:t>
      </w:r>
      <w:r w:rsidR="003539ED">
        <w:rPr>
          <w:rFonts w:ascii="Times New Roman" w:hAnsi="Times New Roman" w:cs="Times New Roman"/>
          <w:noProof/>
          <w:sz w:val="28"/>
          <w:szCs w:val="28"/>
        </w:rPr>
        <w:t xml:space="preserve"> </w:t>
      </w:r>
      <w:r w:rsidRPr="00FC0705">
        <w:rPr>
          <w:rFonts w:ascii="Times New Roman" w:hAnsi="Times New Roman" w:cs="Times New Roman"/>
          <w:noProof/>
          <w:sz w:val="28"/>
          <w:szCs w:val="28"/>
        </w:rPr>
        <w:t xml:space="preserve">tikai tajā Līgumslēdzējā </w:t>
      </w:r>
      <w:r w:rsidR="001376A2"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alstī, kuras rezidents ir šā īpašuma atsavinātājs.</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1A6CA0">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lastRenderedPageBreak/>
        <w:t>14. pants</w:t>
      </w:r>
    </w:p>
    <w:p w:rsidR="00CD2661" w:rsidRPr="00FC0705" w:rsidRDefault="00CD2661" w:rsidP="001A6CA0">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Neatkarīgie individuālie pakalpojumi</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1.</w:t>
      </w:r>
      <w:r w:rsidRPr="00FC0705">
        <w:rPr>
          <w:rFonts w:ascii="Times New Roman" w:hAnsi="Times New Roman" w:cs="Times New Roman"/>
          <w:sz w:val="28"/>
          <w:szCs w:val="28"/>
        </w:rPr>
        <w:tab/>
      </w:r>
      <w:r w:rsidR="006145A7" w:rsidRPr="00FC0705">
        <w:rPr>
          <w:rFonts w:ascii="Times New Roman" w:hAnsi="Times New Roman" w:cs="Times New Roman"/>
          <w:noProof/>
          <w:sz w:val="28"/>
          <w:szCs w:val="28"/>
        </w:rPr>
        <w:t xml:space="preserve">Līgumslēdzējas </w:t>
      </w:r>
      <w:r w:rsidR="001376A2" w:rsidRPr="00FC0705">
        <w:rPr>
          <w:rFonts w:ascii="Times New Roman" w:hAnsi="Times New Roman" w:cs="Times New Roman"/>
          <w:noProof/>
          <w:sz w:val="28"/>
          <w:szCs w:val="28"/>
        </w:rPr>
        <w:t>V</w:t>
      </w:r>
      <w:r w:rsidR="006145A7" w:rsidRPr="00FC0705">
        <w:rPr>
          <w:rFonts w:ascii="Times New Roman" w:hAnsi="Times New Roman" w:cs="Times New Roman"/>
          <w:noProof/>
          <w:sz w:val="28"/>
          <w:szCs w:val="28"/>
        </w:rPr>
        <w:t>alsts rezidenta – fiziskās personas i</w:t>
      </w:r>
      <w:r w:rsidRPr="00FC0705">
        <w:rPr>
          <w:rFonts w:ascii="Times New Roman" w:hAnsi="Times New Roman" w:cs="Times New Roman"/>
          <w:noProof/>
          <w:sz w:val="28"/>
          <w:szCs w:val="28"/>
        </w:rPr>
        <w:t>enākum</w:t>
      </w:r>
      <w:r w:rsidR="006145A7" w:rsidRPr="00FC0705">
        <w:rPr>
          <w:rFonts w:ascii="Times New Roman" w:hAnsi="Times New Roman" w:cs="Times New Roman"/>
          <w:noProof/>
          <w:sz w:val="28"/>
          <w:szCs w:val="28"/>
        </w:rPr>
        <w:t>am</w:t>
      </w:r>
      <w:r w:rsidRPr="00FC0705">
        <w:rPr>
          <w:rFonts w:ascii="Times New Roman" w:hAnsi="Times New Roman" w:cs="Times New Roman"/>
          <w:noProof/>
          <w:sz w:val="28"/>
          <w:szCs w:val="28"/>
        </w:rPr>
        <w:t>, k</w:t>
      </w:r>
      <w:r w:rsidR="006145A7" w:rsidRPr="00FC0705">
        <w:rPr>
          <w:rFonts w:ascii="Times New Roman" w:hAnsi="Times New Roman" w:cs="Times New Roman"/>
          <w:noProof/>
          <w:sz w:val="28"/>
          <w:szCs w:val="28"/>
        </w:rPr>
        <w:t>as</w:t>
      </w:r>
      <w:r w:rsidRPr="00FC0705">
        <w:rPr>
          <w:rFonts w:ascii="Times New Roman" w:hAnsi="Times New Roman" w:cs="Times New Roman"/>
          <w:noProof/>
          <w:sz w:val="28"/>
          <w:szCs w:val="28"/>
        </w:rPr>
        <w:t xml:space="preserve"> gūt</w:t>
      </w:r>
      <w:r w:rsidR="006145A7" w:rsidRPr="00FC0705">
        <w:rPr>
          <w:rFonts w:ascii="Times New Roman" w:hAnsi="Times New Roman" w:cs="Times New Roman"/>
          <w:noProof/>
          <w:sz w:val="28"/>
          <w:szCs w:val="28"/>
        </w:rPr>
        <w:t>s</w:t>
      </w:r>
      <w:r w:rsidRPr="00FC0705">
        <w:rPr>
          <w:rFonts w:ascii="Times New Roman" w:hAnsi="Times New Roman" w:cs="Times New Roman"/>
          <w:noProof/>
          <w:sz w:val="28"/>
          <w:szCs w:val="28"/>
        </w:rPr>
        <w:t xml:space="preserve">, sniedzot profesionālus pakalpojumus vai veicot citas neatkarīgas darbības, </w:t>
      </w:r>
      <w:r w:rsidR="006145A7" w:rsidRPr="00FC0705">
        <w:rPr>
          <w:rFonts w:ascii="Times New Roman" w:hAnsi="Times New Roman" w:cs="Times New Roman"/>
          <w:noProof/>
          <w:sz w:val="28"/>
          <w:szCs w:val="28"/>
        </w:rPr>
        <w:t xml:space="preserve">tiek uzlikti </w:t>
      </w:r>
      <w:r w:rsidRPr="00FC0705">
        <w:rPr>
          <w:rFonts w:ascii="Times New Roman" w:hAnsi="Times New Roman" w:cs="Times New Roman"/>
          <w:noProof/>
          <w:sz w:val="28"/>
          <w:szCs w:val="28"/>
        </w:rPr>
        <w:t>nodok</w:t>
      </w:r>
      <w:r w:rsidR="006145A7" w:rsidRPr="00FC0705">
        <w:rPr>
          <w:rFonts w:ascii="Times New Roman" w:hAnsi="Times New Roman" w:cs="Times New Roman"/>
          <w:noProof/>
          <w:sz w:val="28"/>
          <w:szCs w:val="28"/>
        </w:rPr>
        <w:t>ļi</w:t>
      </w:r>
      <w:r w:rsidRPr="00FC0705">
        <w:rPr>
          <w:rFonts w:ascii="Times New Roman" w:hAnsi="Times New Roman" w:cs="Times New Roman"/>
          <w:noProof/>
          <w:sz w:val="28"/>
          <w:szCs w:val="28"/>
        </w:rPr>
        <w:t xml:space="preserve"> tikai šajā valstī, izņemot turpmāk minētos gadījumus, kad šād</w:t>
      </w:r>
      <w:r w:rsidR="006145A7" w:rsidRPr="00FC0705">
        <w:rPr>
          <w:rFonts w:ascii="Times New Roman" w:hAnsi="Times New Roman" w:cs="Times New Roman"/>
          <w:noProof/>
          <w:sz w:val="28"/>
          <w:szCs w:val="28"/>
        </w:rPr>
        <w:t>am</w:t>
      </w:r>
      <w:r w:rsidRPr="00FC0705">
        <w:rPr>
          <w:rFonts w:ascii="Times New Roman" w:hAnsi="Times New Roman" w:cs="Times New Roman"/>
          <w:noProof/>
          <w:sz w:val="28"/>
          <w:szCs w:val="28"/>
        </w:rPr>
        <w:t xml:space="preserve"> ienākum</w:t>
      </w:r>
      <w:r w:rsidR="006145A7" w:rsidRPr="00FC0705">
        <w:rPr>
          <w:rFonts w:ascii="Times New Roman" w:hAnsi="Times New Roman" w:cs="Times New Roman"/>
          <w:noProof/>
          <w:sz w:val="28"/>
          <w:szCs w:val="28"/>
        </w:rPr>
        <w:t>am</w:t>
      </w:r>
      <w:r w:rsidRPr="00FC0705">
        <w:rPr>
          <w:rFonts w:ascii="Times New Roman" w:hAnsi="Times New Roman" w:cs="Times New Roman"/>
          <w:noProof/>
          <w:sz w:val="28"/>
          <w:szCs w:val="28"/>
        </w:rPr>
        <w:t xml:space="preserve"> var </w:t>
      </w:r>
      <w:r w:rsidR="006145A7" w:rsidRPr="00FC0705">
        <w:rPr>
          <w:rFonts w:ascii="Times New Roman" w:hAnsi="Times New Roman" w:cs="Times New Roman"/>
          <w:noProof/>
          <w:sz w:val="28"/>
          <w:szCs w:val="28"/>
        </w:rPr>
        <w:t>uz</w:t>
      </w:r>
      <w:r w:rsidRPr="00FC0705">
        <w:rPr>
          <w:rFonts w:ascii="Times New Roman" w:hAnsi="Times New Roman" w:cs="Times New Roman"/>
          <w:noProof/>
          <w:sz w:val="28"/>
          <w:szCs w:val="28"/>
        </w:rPr>
        <w:t>likt nodok</w:t>
      </w:r>
      <w:r w:rsidR="006145A7" w:rsidRPr="00FC0705">
        <w:rPr>
          <w:rFonts w:ascii="Times New Roman" w:hAnsi="Times New Roman" w:cs="Times New Roman"/>
          <w:noProof/>
          <w:sz w:val="28"/>
          <w:szCs w:val="28"/>
        </w:rPr>
        <w:t>ļus</w:t>
      </w:r>
      <w:r w:rsidRPr="00FC0705">
        <w:rPr>
          <w:rFonts w:ascii="Times New Roman" w:hAnsi="Times New Roman" w:cs="Times New Roman"/>
          <w:noProof/>
          <w:sz w:val="28"/>
          <w:szCs w:val="28"/>
        </w:rPr>
        <w:t xml:space="preserve">i arī otrā Līgumslēdzējā </w:t>
      </w:r>
      <w:r w:rsidR="001376A2"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alstī:</w:t>
      </w:r>
    </w:p>
    <w:p w:rsidR="00CD2661" w:rsidRPr="00FC0705" w:rsidRDefault="00CD2661" w:rsidP="009C407B">
      <w:pPr>
        <w:pStyle w:val="PlainText"/>
        <w:widowControl w:val="0"/>
        <w:ind w:hanging="720"/>
        <w:jc w:val="both"/>
        <w:rPr>
          <w:rFonts w:ascii="Times New Roman" w:eastAsia="MS Mincho" w:hAnsi="Times New Roman" w:cs="Times New Roman"/>
          <w:i/>
          <w:noProof/>
          <w:sz w:val="28"/>
          <w:szCs w:val="28"/>
          <w:u w:val="single"/>
        </w:rPr>
      </w:pPr>
    </w:p>
    <w:p w:rsidR="009C407B" w:rsidRPr="00FC0705" w:rsidRDefault="0098355F" w:rsidP="00AC1A1B">
      <w:pPr>
        <w:pStyle w:val="PlainText"/>
        <w:widowControl w:val="0"/>
        <w:numPr>
          <w:ilvl w:val="0"/>
          <w:numId w:val="23"/>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ja </w:t>
      </w:r>
      <w:r w:rsidR="00CD2661" w:rsidRPr="00FC0705">
        <w:rPr>
          <w:rFonts w:ascii="Times New Roman" w:hAnsi="Times New Roman" w:cs="Times New Roman"/>
          <w:noProof/>
          <w:sz w:val="28"/>
          <w:szCs w:val="28"/>
        </w:rPr>
        <w:t xml:space="preserve">personai otrā Līgumslēdzējā </w:t>
      </w:r>
      <w:r w:rsidR="001376A2" w:rsidRPr="00FC0705">
        <w:rPr>
          <w:rFonts w:ascii="Times New Roman" w:hAnsi="Times New Roman" w:cs="Times New Roman"/>
          <w:noProof/>
          <w:sz w:val="28"/>
          <w:szCs w:val="28"/>
        </w:rPr>
        <w:t>V</w:t>
      </w:r>
      <w:r w:rsidR="00CD2661" w:rsidRPr="00FC0705">
        <w:rPr>
          <w:rFonts w:ascii="Times New Roman" w:hAnsi="Times New Roman" w:cs="Times New Roman"/>
          <w:noProof/>
          <w:sz w:val="28"/>
          <w:szCs w:val="28"/>
        </w:rPr>
        <w:t>alstī ir regulāri pieejama pastāvīgā bāze</w:t>
      </w:r>
      <w:r w:rsidR="000B0514" w:rsidRPr="00FC0705">
        <w:rPr>
          <w:rFonts w:ascii="Times New Roman" w:hAnsi="Times New Roman" w:cs="Times New Roman"/>
          <w:noProof/>
          <w:sz w:val="28"/>
          <w:szCs w:val="28"/>
        </w:rPr>
        <w:t xml:space="preserve"> savu</w:t>
      </w:r>
      <w:r w:rsidR="00CD2661" w:rsidRPr="00FC0705">
        <w:rPr>
          <w:rFonts w:ascii="Times New Roman" w:hAnsi="Times New Roman" w:cs="Times New Roman"/>
          <w:noProof/>
          <w:sz w:val="28"/>
          <w:szCs w:val="28"/>
        </w:rPr>
        <w:t xml:space="preserve"> darbību veikšanai; šādā gadījumā otrā Līgumslēdzējā </w:t>
      </w:r>
      <w:r w:rsidR="001376A2" w:rsidRPr="00FC0705">
        <w:rPr>
          <w:rFonts w:ascii="Times New Roman" w:hAnsi="Times New Roman" w:cs="Times New Roman"/>
          <w:noProof/>
          <w:sz w:val="28"/>
          <w:szCs w:val="28"/>
        </w:rPr>
        <w:t>V</w:t>
      </w:r>
      <w:r w:rsidR="00CD2661" w:rsidRPr="00FC0705">
        <w:rPr>
          <w:rFonts w:ascii="Times New Roman" w:hAnsi="Times New Roman" w:cs="Times New Roman"/>
          <w:noProof/>
          <w:sz w:val="28"/>
          <w:szCs w:val="28"/>
        </w:rPr>
        <w:t>alstī nodok</w:t>
      </w:r>
      <w:r w:rsidR="000B0514" w:rsidRPr="00FC0705">
        <w:rPr>
          <w:rFonts w:ascii="Times New Roman" w:hAnsi="Times New Roman" w:cs="Times New Roman"/>
          <w:noProof/>
          <w:sz w:val="28"/>
          <w:szCs w:val="28"/>
        </w:rPr>
        <w:t>ļus</w:t>
      </w:r>
      <w:r w:rsidR="00CD2661" w:rsidRPr="00FC0705">
        <w:rPr>
          <w:rFonts w:ascii="Times New Roman" w:hAnsi="Times New Roman" w:cs="Times New Roman"/>
          <w:noProof/>
          <w:sz w:val="28"/>
          <w:szCs w:val="28"/>
        </w:rPr>
        <w:t xml:space="preserve"> var </w:t>
      </w:r>
      <w:r w:rsidR="000B0514" w:rsidRPr="00FC0705">
        <w:rPr>
          <w:rFonts w:ascii="Times New Roman" w:hAnsi="Times New Roman" w:cs="Times New Roman"/>
          <w:noProof/>
          <w:sz w:val="28"/>
          <w:szCs w:val="28"/>
        </w:rPr>
        <w:t>uz</w:t>
      </w:r>
      <w:r w:rsidR="00CD2661" w:rsidRPr="00FC0705">
        <w:rPr>
          <w:rFonts w:ascii="Times New Roman" w:hAnsi="Times New Roman" w:cs="Times New Roman"/>
          <w:noProof/>
          <w:sz w:val="28"/>
          <w:szCs w:val="28"/>
        </w:rPr>
        <w:t xml:space="preserve">likt tikai </w:t>
      </w:r>
      <w:r w:rsidR="000B0514" w:rsidRPr="00FC0705">
        <w:rPr>
          <w:rFonts w:ascii="Times New Roman" w:hAnsi="Times New Roman" w:cs="Times New Roman"/>
          <w:noProof/>
          <w:sz w:val="28"/>
          <w:szCs w:val="28"/>
        </w:rPr>
        <w:t>tai</w:t>
      </w:r>
      <w:r w:rsidR="00CD2661" w:rsidRPr="00FC0705">
        <w:rPr>
          <w:rFonts w:ascii="Times New Roman" w:hAnsi="Times New Roman" w:cs="Times New Roman"/>
          <w:noProof/>
          <w:sz w:val="28"/>
          <w:szCs w:val="28"/>
        </w:rPr>
        <w:t xml:space="preserve"> ienākuma daļ</w:t>
      </w:r>
      <w:r w:rsidR="000B0514" w:rsidRPr="00FC0705">
        <w:rPr>
          <w:rFonts w:ascii="Times New Roman" w:hAnsi="Times New Roman" w:cs="Times New Roman"/>
          <w:noProof/>
          <w:sz w:val="28"/>
          <w:szCs w:val="28"/>
        </w:rPr>
        <w:t>ai</w:t>
      </w:r>
      <w:r w:rsidR="00CD2661" w:rsidRPr="00FC0705">
        <w:rPr>
          <w:rFonts w:ascii="Times New Roman" w:hAnsi="Times New Roman" w:cs="Times New Roman"/>
          <w:noProof/>
          <w:sz w:val="28"/>
          <w:szCs w:val="28"/>
        </w:rPr>
        <w:t>, kas ir attiecināma uz šo pastāvīgo bāzi, vai</w:t>
      </w:r>
      <w:r w:rsidR="00022BD6" w:rsidRPr="00FC0705">
        <w:rPr>
          <w:rFonts w:ascii="Times New Roman" w:hAnsi="Times New Roman" w:cs="Times New Roman"/>
          <w:noProof/>
          <w:sz w:val="28"/>
          <w:szCs w:val="28"/>
        </w:rPr>
        <w:t xml:space="preserve"> </w:t>
      </w:r>
    </w:p>
    <w:p w:rsidR="00CD2661" w:rsidRPr="00FC0705" w:rsidRDefault="00CD2661" w:rsidP="009C407B">
      <w:pPr>
        <w:pStyle w:val="PlainText"/>
        <w:widowControl w:val="0"/>
        <w:ind w:hanging="645"/>
        <w:jc w:val="both"/>
        <w:rPr>
          <w:rFonts w:ascii="Times New Roman" w:eastAsia="MS Mincho" w:hAnsi="Times New Roman" w:cs="Times New Roman"/>
          <w:noProof/>
          <w:sz w:val="28"/>
          <w:szCs w:val="28"/>
        </w:rPr>
      </w:pPr>
    </w:p>
    <w:p w:rsidR="00CD2661" w:rsidRPr="00FC0705" w:rsidRDefault="0098355F" w:rsidP="00AC1A1B">
      <w:pPr>
        <w:pStyle w:val="PlainText"/>
        <w:widowControl w:val="0"/>
        <w:numPr>
          <w:ilvl w:val="0"/>
          <w:numId w:val="23"/>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ja </w:t>
      </w:r>
      <w:r w:rsidR="00CD2661" w:rsidRPr="00FC0705">
        <w:rPr>
          <w:rFonts w:ascii="Times New Roman" w:hAnsi="Times New Roman" w:cs="Times New Roman"/>
          <w:noProof/>
          <w:sz w:val="28"/>
          <w:szCs w:val="28"/>
        </w:rPr>
        <w:t xml:space="preserve">persona uzturas otrā Līgumslēdzējā </w:t>
      </w:r>
      <w:r w:rsidR="001376A2" w:rsidRPr="00FC0705">
        <w:rPr>
          <w:rFonts w:ascii="Times New Roman" w:hAnsi="Times New Roman" w:cs="Times New Roman"/>
          <w:noProof/>
          <w:sz w:val="28"/>
          <w:szCs w:val="28"/>
        </w:rPr>
        <w:t>V</w:t>
      </w:r>
      <w:r w:rsidR="00CD2661" w:rsidRPr="00FC0705">
        <w:rPr>
          <w:rFonts w:ascii="Times New Roman" w:hAnsi="Times New Roman" w:cs="Times New Roman"/>
          <w:noProof/>
          <w:sz w:val="28"/>
          <w:szCs w:val="28"/>
        </w:rPr>
        <w:t xml:space="preserve">alstī laika posmā vai laika posmos, kuri kopā sasniedz vai pārsniedz 183 dienas jebkurā 12 mēnešu periodā, kas sākas vai beidzas attiecīgajā fiskālajā gadā; šādā gadījumā šajā otrā </w:t>
      </w:r>
      <w:r w:rsidR="00103263">
        <w:rPr>
          <w:rFonts w:ascii="Times New Roman" w:hAnsi="Times New Roman" w:cs="Times New Roman"/>
          <w:noProof/>
          <w:sz w:val="28"/>
          <w:szCs w:val="28"/>
        </w:rPr>
        <w:t>v</w:t>
      </w:r>
      <w:r w:rsidR="00CD2661" w:rsidRPr="00FC0705">
        <w:rPr>
          <w:rFonts w:ascii="Times New Roman" w:hAnsi="Times New Roman" w:cs="Times New Roman"/>
          <w:noProof/>
          <w:sz w:val="28"/>
          <w:szCs w:val="28"/>
        </w:rPr>
        <w:t>alstī  nodok</w:t>
      </w:r>
      <w:r w:rsidR="003F4EA8" w:rsidRPr="00FC0705">
        <w:rPr>
          <w:rFonts w:ascii="Times New Roman" w:hAnsi="Times New Roman" w:cs="Times New Roman"/>
          <w:noProof/>
          <w:sz w:val="28"/>
          <w:szCs w:val="28"/>
        </w:rPr>
        <w:t>ļus</w:t>
      </w:r>
      <w:r w:rsidR="00CD2661" w:rsidRPr="00FC0705">
        <w:rPr>
          <w:rFonts w:ascii="Times New Roman" w:hAnsi="Times New Roman" w:cs="Times New Roman"/>
          <w:noProof/>
          <w:sz w:val="28"/>
          <w:szCs w:val="28"/>
        </w:rPr>
        <w:t xml:space="preserve"> var </w:t>
      </w:r>
      <w:r w:rsidR="003F4EA8" w:rsidRPr="00FC0705">
        <w:rPr>
          <w:rFonts w:ascii="Times New Roman" w:hAnsi="Times New Roman" w:cs="Times New Roman"/>
          <w:noProof/>
          <w:sz w:val="28"/>
          <w:szCs w:val="28"/>
        </w:rPr>
        <w:t>uz</w:t>
      </w:r>
      <w:r w:rsidR="00CD2661" w:rsidRPr="00FC0705">
        <w:rPr>
          <w:rFonts w:ascii="Times New Roman" w:hAnsi="Times New Roman" w:cs="Times New Roman"/>
          <w:noProof/>
          <w:sz w:val="28"/>
          <w:szCs w:val="28"/>
        </w:rPr>
        <w:t xml:space="preserve">likt tikai </w:t>
      </w:r>
      <w:r w:rsidR="003F4EA8" w:rsidRPr="00FC0705">
        <w:rPr>
          <w:rFonts w:ascii="Times New Roman" w:hAnsi="Times New Roman" w:cs="Times New Roman"/>
          <w:noProof/>
          <w:sz w:val="28"/>
          <w:szCs w:val="28"/>
        </w:rPr>
        <w:t>tai</w:t>
      </w:r>
      <w:r w:rsidR="00CD2661" w:rsidRPr="00FC0705">
        <w:rPr>
          <w:rFonts w:ascii="Times New Roman" w:hAnsi="Times New Roman" w:cs="Times New Roman"/>
          <w:noProof/>
          <w:sz w:val="28"/>
          <w:szCs w:val="28"/>
        </w:rPr>
        <w:t xml:space="preserve"> ienākuma daļ</w:t>
      </w:r>
      <w:r w:rsidR="003F4EA8" w:rsidRPr="00FC0705">
        <w:rPr>
          <w:rFonts w:ascii="Times New Roman" w:hAnsi="Times New Roman" w:cs="Times New Roman"/>
          <w:noProof/>
          <w:sz w:val="28"/>
          <w:szCs w:val="28"/>
        </w:rPr>
        <w:t>ai</w:t>
      </w:r>
      <w:r w:rsidR="00CD2661" w:rsidRPr="00FC0705">
        <w:rPr>
          <w:rFonts w:ascii="Times New Roman" w:hAnsi="Times New Roman" w:cs="Times New Roman"/>
          <w:noProof/>
          <w:sz w:val="28"/>
          <w:szCs w:val="28"/>
        </w:rPr>
        <w:t xml:space="preserve">, kas gūta </w:t>
      </w:r>
      <w:r w:rsidR="003F4EA8" w:rsidRPr="00FC0705">
        <w:rPr>
          <w:rFonts w:ascii="Times New Roman" w:hAnsi="Times New Roman" w:cs="Times New Roman"/>
          <w:noProof/>
          <w:sz w:val="28"/>
          <w:szCs w:val="28"/>
        </w:rPr>
        <w:t xml:space="preserve">par šīs personas </w:t>
      </w:r>
      <w:r w:rsidR="00CD2661" w:rsidRPr="00FC0705">
        <w:rPr>
          <w:rFonts w:ascii="Times New Roman" w:hAnsi="Times New Roman" w:cs="Times New Roman"/>
          <w:noProof/>
          <w:sz w:val="28"/>
          <w:szCs w:val="28"/>
        </w:rPr>
        <w:t>šajā otrā valstī veiktajām darbībām.</w:t>
      </w:r>
      <w:r w:rsidR="00022BD6" w:rsidRPr="00FC0705">
        <w:rPr>
          <w:rFonts w:ascii="Times New Roman" w:hAnsi="Times New Roman" w:cs="Times New Roman"/>
          <w:noProof/>
          <w:sz w:val="28"/>
          <w:szCs w:val="28"/>
        </w:rPr>
        <w:t xml:space="preserve"> </w:t>
      </w:r>
    </w:p>
    <w:p w:rsidR="00CD2661" w:rsidRPr="00FC0705" w:rsidRDefault="00CD2661" w:rsidP="001A6CA0">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2.</w:t>
      </w:r>
      <w:r w:rsidRPr="00FC0705">
        <w:rPr>
          <w:rFonts w:ascii="Times New Roman" w:hAnsi="Times New Roman" w:cs="Times New Roman"/>
          <w:sz w:val="28"/>
          <w:szCs w:val="28"/>
        </w:rPr>
        <w:tab/>
      </w:r>
      <w:r w:rsidR="0098355F" w:rsidRPr="00FC0705">
        <w:rPr>
          <w:rFonts w:ascii="Times New Roman" w:hAnsi="Times New Roman" w:cs="Times New Roman"/>
          <w:noProof/>
          <w:sz w:val="28"/>
          <w:szCs w:val="28"/>
        </w:rPr>
        <w:t xml:space="preserve"> Termins</w:t>
      </w:r>
      <w:r w:rsidRPr="00FC0705">
        <w:rPr>
          <w:rFonts w:ascii="Times New Roman" w:hAnsi="Times New Roman" w:cs="Times New Roman"/>
          <w:noProof/>
          <w:sz w:val="28"/>
          <w:szCs w:val="28"/>
        </w:rPr>
        <w:t xml:space="preserve"> “profesionāl</w:t>
      </w:r>
      <w:r w:rsidR="0098355F" w:rsidRPr="00FC0705">
        <w:rPr>
          <w:rFonts w:ascii="Times New Roman" w:hAnsi="Times New Roman" w:cs="Times New Roman"/>
          <w:noProof/>
          <w:sz w:val="28"/>
          <w:szCs w:val="28"/>
        </w:rPr>
        <w:t>ie</w:t>
      </w:r>
      <w:r w:rsidRPr="00FC0705">
        <w:rPr>
          <w:rFonts w:ascii="Times New Roman" w:hAnsi="Times New Roman" w:cs="Times New Roman"/>
          <w:noProof/>
          <w:sz w:val="28"/>
          <w:szCs w:val="28"/>
        </w:rPr>
        <w:t xml:space="preserve"> pakalpojumi” īpaši</w:t>
      </w:r>
      <w:r w:rsidR="0098355F" w:rsidRPr="00FC0705">
        <w:rPr>
          <w:rFonts w:ascii="Times New Roman" w:hAnsi="Times New Roman" w:cs="Times New Roman"/>
          <w:noProof/>
          <w:sz w:val="28"/>
          <w:szCs w:val="28"/>
        </w:rPr>
        <w:t xml:space="preserve"> ietver</w:t>
      </w:r>
      <w:r w:rsidRPr="00FC0705">
        <w:rPr>
          <w:rFonts w:ascii="Times New Roman" w:hAnsi="Times New Roman" w:cs="Times New Roman"/>
          <w:noProof/>
          <w:sz w:val="28"/>
          <w:szCs w:val="28"/>
        </w:rPr>
        <w:t xml:space="preserve"> neatkarīgu zinātnisko, literāro, māksliniecisko, izglītojošo vai pedagoģisko darbību, kā arī ārstu, juristu, inženieru, arhitektu, zobārstu un grāmatvežu neatkarīgo darbību.</w:t>
      </w:r>
      <w:r w:rsidR="0098355F" w:rsidRPr="00FC0705">
        <w:rPr>
          <w:rFonts w:ascii="Times New Roman" w:hAnsi="Times New Roman" w:cs="Times New Roman"/>
          <w:noProof/>
          <w:sz w:val="28"/>
          <w:szCs w:val="28"/>
        </w:rPr>
        <w:t xml:space="preserve"> </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1A6CA0">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15. pants</w:t>
      </w:r>
    </w:p>
    <w:p w:rsidR="00CD2661" w:rsidRPr="00FC0705" w:rsidRDefault="00CD2661" w:rsidP="001A6CA0">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Atkarīgie individuālie pakalpojumi</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1.</w:t>
      </w:r>
      <w:r w:rsidRPr="00FC0705">
        <w:rPr>
          <w:rFonts w:ascii="Times New Roman" w:hAnsi="Times New Roman" w:cs="Times New Roman"/>
          <w:sz w:val="28"/>
          <w:szCs w:val="28"/>
        </w:rPr>
        <w:tab/>
      </w:r>
      <w:r w:rsidR="002B03F4" w:rsidRPr="00FC0705">
        <w:rPr>
          <w:rFonts w:ascii="Times New Roman" w:hAnsi="Times New Roman" w:cs="Times New Roman"/>
          <w:noProof/>
          <w:sz w:val="28"/>
          <w:szCs w:val="28"/>
        </w:rPr>
        <w:t>Saskaņā ar</w:t>
      </w:r>
      <w:r w:rsidRPr="00FC0705">
        <w:rPr>
          <w:rFonts w:ascii="Times New Roman" w:hAnsi="Times New Roman" w:cs="Times New Roman"/>
          <w:noProof/>
          <w:sz w:val="28"/>
          <w:szCs w:val="28"/>
        </w:rPr>
        <w:t xml:space="preserve"> šīs konvencijas 16., 18., 19. un 21. pant</w:t>
      </w:r>
      <w:r w:rsidR="002B03F4" w:rsidRPr="00FC0705">
        <w:rPr>
          <w:rFonts w:ascii="Times New Roman" w:hAnsi="Times New Roman" w:cs="Times New Roman"/>
          <w:noProof/>
          <w:sz w:val="28"/>
          <w:szCs w:val="28"/>
        </w:rPr>
        <w:t>a noteikumiem</w:t>
      </w:r>
      <w:r w:rsidRPr="00FC0705">
        <w:rPr>
          <w:rFonts w:ascii="Times New Roman" w:hAnsi="Times New Roman" w:cs="Times New Roman"/>
          <w:noProof/>
          <w:sz w:val="28"/>
          <w:szCs w:val="28"/>
        </w:rPr>
        <w:t xml:space="preserve"> darba alga</w:t>
      </w:r>
      <w:r w:rsidR="002B03F4" w:rsidRPr="00FC0705">
        <w:rPr>
          <w:rFonts w:ascii="Times New Roman" w:hAnsi="Times New Roman" w:cs="Times New Roman"/>
          <w:noProof/>
          <w:sz w:val="28"/>
          <w:szCs w:val="28"/>
        </w:rPr>
        <w:t>i</w:t>
      </w:r>
      <w:r w:rsidRPr="00FC0705">
        <w:rPr>
          <w:rFonts w:ascii="Times New Roman" w:hAnsi="Times New Roman" w:cs="Times New Roman"/>
          <w:noProof/>
          <w:sz w:val="28"/>
          <w:szCs w:val="28"/>
        </w:rPr>
        <w:t>, samaksa</w:t>
      </w:r>
      <w:r w:rsidR="002B03F4" w:rsidRPr="00FC0705">
        <w:rPr>
          <w:rFonts w:ascii="Times New Roman" w:hAnsi="Times New Roman" w:cs="Times New Roman"/>
          <w:noProof/>
          <w:sz w:val="28"/>
          <w:szCs w:val="28"/>
        </w:rPr>
        <w:t>i</w:t>
      </w:r>
      <w:r w:rsidRPr="00FC0705">
        <w:rPr>
          <w:rFonts w:ascii="Times New Roman" w:hAnsi="Times New Roman" w:cs="Times New Roman"/>
          <w:noProof/>
          <w:sz w:val="28"/>
          <w:szCs w:val="28"/>
        </w:rPr>
        <w:t xml:space="preserve"> un cita</w:t>
      </w:r>
      <w:r w:rsidR="002B03F4" w:rsidRPr="00FC0705">
        <w:rPr>
          <w:rFonts w:ascii="Times New Roman" w:hAnsi="Times New Roman" w:cs="Times New Roman"/>
          <w:noProof/>
          <w:sz w:val="28"/>
          <w:szCs w:val="28"/>
        </w:rPr>
        <w:t>i</w:t>
      </w:r>
      <w:r w:rsidRPr="00FC0705">
        <w:rPr>
          <w:rFonts w:ascii="Times New Roman" w:hAnsi="Times New Roman" w:cs="Times New Roman"/>
          <w:noProof/>
          <w:sz w:val="28"/>
          <w:szCs w:val="28"/>
        </w:rPr>
        <w:t xml:space="preserve"> līdzīga</w:t>
      </w:r>
      <w:r w:rsidR="002B03F4" w:rsidRPr="00FC0705">
        <w:rPr>
          <w:rFonts w:ascii="Times New Roman" w:hAnsi="Times New Roman" w:cs="Times New Roman"/>
          <w:noProof/>
          <w:sz w:val="28"/>
          <w:szCs w:val="28"/>
        </w:rPr>
        <w:t xml:space="preserve"> veida</w:t>
      </w:r>
      <w:r w:rsidRPr="00FC0705">
        <w:rPr>
          <w:rFonts w:ascii="Times New Roman" w:hAnsi="Times New Roman" w:cs="Times New Roman"/>
          <w:noProof/>
          <w:sz w:val="28"/>
          <w:szCs w:val="28"/>
        </w:rPr>
        <w:t xml:space="preserve"> atlīdzība</w:t>
      </w:r>
      <w:r w:rsidR="002B03F4" w:rsidRPr="00FC0705">
        <w:rPr>
          <w:rFonts w:ascii="Times New Roman" w:hAnsi="Times New Roman" w:cs="Times New Roman"/>
          <w:noProof/>
          <w:sz w:val="28"/>
          <w:szCs w:val="28"/>
        </w:rPr>
        <w:t>i</w:t>
      </w:r>
      <w:r w:rsidRPr="00FC0705">
        <w:rPr>
          <w:rFonts w:ascii="Times New Roman" w:hAnsi="Times New Roman" w:cs="Times New Roman"/>
          <w:noProof/>
          <w:sz w:val="28"/>
          <w:szCs w:val="28"/>
        </w:rPr>
        <w:t xml:space="preserve">, ko Līgumslēdzējas </w:t>
      </w:r>
      <w:r w:rsidR="002F4B4E"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rezidents saņem par algotu darbu, </w:t>
      </w:r>
      <w:r w:rsidR="002B03F4" w:rsidRPr="00FC0705">
        <w:rPr>
          <w:rFonts w:ascii="Times New Roman" w:hAnsi="Times New Roman" w:cs="Times New Roman"/>
          <w:noProof/>
          <w:sz w:val="28"/>
          <w:szCs w:val="28"/>
        </w:rPr>
        <w:t>tiek  uzlikti</w:t>
      </w:r>
      <w:r w:rsidRPr="00FC0705">
        <w:rPr>
          <w:rFonts w:ascii="Times New Roman" w:hAnsi="Times New Roman" w:cs="Times New Roman"/>
          <w:noProof/>
          <w:sz w:val="28"/>
          <w:szCs w:val="28"/>
        </w:rPr>
        <w:t xml:space="preserve"> nodok</w:t>
      </w:r>
      <w:r w:rsidR="002B03F4" w:rsidRPr="00FC0705">
        <w:rPr>
          <w:rFonts w:ascii="Times New Roman" w:hAnsi="Times New Roman" w:cs="Times New Roman"/>
          <w:noProof/>
          <w:sz w:val="28"/>
          <w:szCs w:val="28"/>
        </w:rPr>
        <w:t>ļi</w:t>
      </w:r>
      <w:r w:rsidRPr="00FC0705">
        <w:rPr>
          <w:rFonts w:ascii="Times New Roman" w:hAnsi="Times New Roman" w:cs="Times New Roman"/>
          <w:noProof/>
          <w:sz w:val="28"/>
          <w:szCs w:val="28"/>
        </w:rPr>
        <w:t xml:space="preserve"> tikai šajā valstī, ja vien algotais darbs netiek veikts otrā Līgumslēdzējā </w:t>
      </w:r>
      <w:r w:rsidR="002F4B4E"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alstī. Ja algotais darbs tiek veikts otrā Līgumslēdzējā </w:t>
      </w:r>
      <w:r w:rsidR="002F4B4E"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alstī, </w:t>
      </w:r>
      <w:r w:rsidR="002B03F4" w:rsidRPr="00FC0705">
        <w:rPr>
          <w:rFonts w:ascii="Times New Roman" w:hAnsi="Times New Roman" w:cs="Times New Roman"/>
          <w:noProof/>
          <w:sz w:val="28"/>
          <w:szCs w:val="28"/>
        </w:rPr>
        <w:t xml:space="preserve">par to saņemtajai </w:t>
      </w:r>
      <w:r w:rsidRPr="00FC0705">
        <w:rPr>
          <w:rFonts w:ascii="Times New Roman" w:hAnsi="Times New Roman" w:cs="Times New Roman"/>
          <w:noProof/>
          <w:sz w:val="28"/>
          <w:szCs w:val="28"/>
        </w:rPr>
        <w:t>atlīdzīb</w:t>
      </w:r>
      <w:r w:rsidR="002B03F4" w:rsidRPr="00FC0705">
        <w:rPr>
          <w:rFonts w:ascii="Times New Roman" w:hAnsi="Times New Roman" w:cs="Times New Roman"/>
          <w:noProof/>
          <w:sz w:val="28"/>
          <w:szCs w:val="28"/>
        </w:rPr>
        <w:t>ai</w:t>
      </w:r>
      <w:r w:rsidRPr="00FC0705">
        <w:rPr>
          <w:rFonts w:ascii="Times New Roman" w:hAnsi="Times New Roman" w:cs="Times New Roman"/>
          <w:noProof/>
          <w:sz w:val="28"/>
          <w:szCs w:val="28"/>
        </w:rPr>
        <w:t xml:space="preserve"> var </w:t>
      </w:r>
      <w:r w:rsidR="002B03F4" w:rsidRPr="00FC0705">
        <w:rPr>
          <w:rFonts w:ascii="Times New Roman" w:hAnsi="Times New Roman" w:cs="Times New Roman"/>
          <w:noProof/>
          <w:sz w:val="28"/>
          <w:szCs w:val="28"/>
        </w:rPr>
        <w:t>uz</w:t>
      </w:r>
      <w:r w:rsidRPr="00FC0705">
        <w:rPr>
          <w:rFonts w:ascii="Times New Roman" w:hAnsi="Times New Roman" w:cs="Times New Roman"/>
          <w:noProof/>
          <w:sz w:val="28"/>
          <w:szCs w:val="28"/>
        </w:rPr>
        <w:t>likt  nodok</w:t>
      </w:r>
      <w:r w:rsidR="002B03F4" w:rsidRPr="00FC0705">
        <w:rPr>
          <w:rFonts w:ascii="Times New Roman" w:hAnsi="Times New Roman" w:cs="Times New Roman"/>
          <w:noProof/>
          <w:sz w:val="28"/>
          <w:szCs w:val="28"/>
        </w:rPr>
        <w:t>ļus</w:t>
      </w:r>
      <w:r w:rsidRPr="00FC0705">
        <w:rPr>
          <w:rFonts w:ascii="Times New Roman" w:hAnsi="Times New Roman" w:cs="Times New Roman"/>
          <w:noProof/>
          <w:sz w:val="28"/>
          <w:szCs w:val="28"/>
        </w:rPr>
        <w:t xml:space="preserve"> šajā otrā Līgumslēdzējā </w:t>
      </w:r>
      <w:r w:rsidR="002F4B4E"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alstī.</w:t>
      </w:r>
    </w:p>
    <w:p w:rsidR="00CD2661" w:rsidRPr="00FC0705" w:rsidRDefault="00CD2661" w:rsidP="001A6CA0">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2.</w:t>
      </w:r>
      <w:r w:rsidRPr="00FC0705">
        <w:rPr>
          <w:rFonts w:ascii="Times New Roman" w:hAnsi="Times New Roman" w:cs="Times New Roman"/>
          <w:sz w:val="28"/>
          <w:szCs w:val="28"/>
        </w:rPr>
        <w:tab/>
      </w:r>
      <w:r w:rsidRPr="00FC0705">
        <w:rPr>
          <w:rFonts w:ascii="Times New Roman" w:hAnsi="Times New Roman" w:cs="Times New Roman"/>
          <w:noProof/>
          <w:sz w:val="28"/>
          <w:szCs w:val="28"/>
        </w:rPr>
        <w:t>Neatkarīgi no šā panta 1. </w:t>
      </w:r>
      <w:r w:rsidR="00A47994" w:rsidRPr="00FC0705">
        <w:rPr>
          <w:rFonts w:ascii="Times New Roman" w:hAnsi="Times New Roman" w:cs="Times New Roman"/>
          <w:noProof/>
          <w:sz w:val="28"/>
          <w:szCs w:val="28"/>
        </w:rPr>
        <w:t>daļas noteikumiem</w:t>
      </w:r>
      <w:r w:rsidRPr="00FC0705">
        <w:rPr>
          <w:rFonts w:ascii="Times New Roman" w:hAnsi="Times New Roman" w:cs="Times New Roman"/>
          <w:noProof/>
          <w:sz w:val="28"/>
          <w:szCs w:val="28"/>
        </w:rPr>
        <w:t xml:space="preserve"> atlīdzība</w:t>
      </w:r>
      <w:r w:rsidR="00F97844" w:rsidRPr="00FC0705">
        <w:rPr>
          <w:rFonts w:ascii="Times New Roman" w:hAnsi="Times New Roman" w:cs="Times New Roman"/>
          <w:noProof/>
          <w:sz w:val="28"/>
          <w:szCs w:val="28"/>
        </w:rPr>
        <w:t>i</w:t>
      </w:r>
      <w:r w:rsidRPr="00FC0705">
        <w:rPr>
          <w:rFonts w:ascii="Times New Roman" w:hAnsi="Times New Roman" w:cs="Times New Roman"/>
          <w:noProof/>
          <w:sz w:val="28"/>
          <w:szCs w:val="28"/>
        </w:rPr>
        <w:t xml:space="preserve">, kuru Līgumslēdzējas </w:t>
      </w:r>
      <w:r w:rsidR="002F4B4E"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rezidents saņem par algotu darbu, kas tiek veikts otrā Līgumslēdzējā </w:t>
      </w:r>
      <w:r w:rsidR="002F4B4E"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alstī, </w:t>
      </w:r>
      <w:r w:rsidR="00F97844" w:rsidRPr="00FC0705">
        <w:rPr>
          <w:rFonts w:ascii="Times New Roman" w:hAnsi="Times New Roman" w:cs="Times New Roman"/>
          <w:noProof/>
          <w:sz w:val="28"/>
          <w:szCs w:val="28"/>
        </w:rPr>
        <w:t>tiek uzlikti nodokļi</w:t>
      </w:r>
      <w:r w:rsidRPr="00FC0705">
        <w:rPr>
          <w:rFonts w:ascii="Times New Roman" w:hAnsi="Times New Roman" w:cs="Times New Roman"/>
          <w:noProof/>
          <w:sz w:val="28"/>
          <w:szCs w:val="28"/>
        </w:rPr>
        <w:t xml:space="preserve"> tikai pirmajā minētajā valstī, ja:</w:t>
      </w:r>
    </w:p>
    <w:p w:rsidR="00CD2661" w:rsidRPr="00FC0705" w:rsidRDefault="00CD2661" w:rsidP="009C407B">
      <w:pPr>
        <w:pStyle w:val="PlainText"/>
        <w:widowControl w:val="0"/>
        <w:ind w:hanging="720"/>
        <w:jc w:val="both"/>
        <w:rPr>
          <w:rFonts w:ascii="Times New Roman" w:eastAsia="MS Mincho" w:hAnsi="Times New Roman" w:cs="Times New Roman"/>
          <w:noProof/>
          <w:sz w:val="28"/>
          <w:szCs w:val="28"/>
        </w:rPr>
      </w:pPr>
    </w:p>
    <w:p w:rsidR="00CD2661" w:rsidRPr="00FC0705" w:rsidRDefault="00CD2661" w:rsidP="00AC1A1B">
      <w:pPr>
        <w:pStyle w:val="PlainText"/>
        <w:widowControl w:val="0"/>
        <w:numPr>
          <w:ilvl w:val="0"/>
          <w:numId w:val="24"/>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atlīdzības saņēmējs atrodas otrā valstī laika posm</w:t>
      </w:r>
      <w:r w:rsidR="009134B1" w:rsidRPr="00FC0705">
        <w:rPr>
          <w:rFonts w:ascii="Times New Roman" w:hAnsi="Times New Roman" w:cs="Times New Roman"/>
          <w:noProof/>
          <w:sz w:val="28"/>
          <w:szCs w:val="28"/>
        </w:rPr>
        <w:t>u</w:t>
      </w:r>
      <w:r w:rsidRPr="00FC0705">
        <w:rPr>
          <w:rFonts w:ascii="Times New Roman" w:hAnsi="Times New Roman" w:cs="Times New Roman"/>
          <w:noProof/>
          <w:sz w:val="28"/>
          <w:szCs w:val="28"/>
        </w:rPr>
        <w:t xml:space="preserve"> vai laika posm</w:t>
      </w:r>
      <w:r w:rsidR="009134B1" w:rsidRPr="00FC0705">
        <w:rPr>
          <w:rFonts w:ascii="Times New Roman" w:hAnsi="Times New Roman" w:cs="Times New Roman"/>
          <w:noProof/>
          <w:sz w:val="28"/>
          <w:szCs w:val="28"/>
        </w:rPr>
        <w:t>us</w:t>
      </w:r>
      <w:r w:rsidRPr="00FC0705">
        <w:rPr>
          <w:rFonts w:ascii="Times New Roman" w:hAnsi="Times New Roman" w:cs="Times New Roman"/>
          <w:noProof/>
          <w:sz w:val="28"/>
          <w:szCs w:val="28"/>
        </w:rPr>
        <w:t>, kas kopā nepārsniedz 183 dienas jebkurā 12 mēnešu periodā, kurš sākas vai beidzas attiecīgajā fiskālajā gadā, un</w:t>
      </w:r>
    </w:p>
    <w:p w:rsidR="00CD2661" w:rsidRPr="00FC0705" w:rsidRDefault="00CD2661" w:rsidP="00AC1A1B">
      <w:pPr>
        <w:pStyle w:val="PlainText"/>
        <w:widowControl w:val="0"/>
        <w:numPr>
          <w:ilvl w:val="0"/>
          <w:numId w:val="24"/>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atlīdzību maksā darba devējs, kas nav otras valsts rezidents, vai cita persona šāda darba devēja vārdā, un</w:t>
      </w:r>
    </w:p>
    <w:p w:rsidR="00CD2661" w:rsidRPr="00FC0705" w:rsidRDefault="00CD2661" w:rsidP="00AC1A1B">
      <w:pPr>
        <w:pStyle w:val="PlainText"/>
        <w:widowControl w:val="0"/>
        <w:numPr>
          <w:ilvl w:val="0"/>
          <w:numId w:val="24"/>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atlīdzību neizmaksā pastāvīgā pārstāvniecība vai pastāvīgā bāze, kas darba devējam ir otrā Līgumslēdzējā </w:t>
      </w:r>
      <w:r w:rsidR="002F4B4E"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alstī.</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3.</w:t>
      </w: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Neatkarīgi no </w:t>
      </w:r>
      <w:r w:rsidRPr="007C7B24">
        <w:rPr>
          <w:rFonts w:ascii="Times New Roman" w:hAnsi="Times New Roman"/>
          <w:noProof/>
          <w:sz w:val="28"/>
          <w:szCs w:val="28"/>
        </w:rPr>
        <w:t>š</w:t>
      </w:r>
      <w:r w:rsidR="007C7B24">
        <w:rPr>
          <w:rFonts w:ascii="Times New Roman" w:hAnsi="Times New Roman"/>
          <w:noProof/>
          <w:sz w:val="28"/>
          <w:szCs w:val="28"/>
        </w:rPr>
        <w:t>ā</w:t>
      </w:r>
      <w:r w:rsidRPr="00FC0705">
        <w:rPr>
          <w:rFonts w:ascii="Times New Roman" w:hAnsi="Times New Roman" w:cs="Times New Roman"/>
          <w:noProof/>
          <w:sz w:val="28"/>
          <w:szCs w:val="28"/>
        </w:rPr>
        <w:t xml:space="preserve"> panta iepriekšējiem noteikumiem</w:t>
      </w:r>
      <w:r w:rsidR="00D867F8" w:rsidRPr="00FC0705">
        <w:rPr>
          <w:rFonts w:ascii="Times New Roman" w:hAnsi="Times New Roman" w:cs="Times New Roman"/>
          <w:noProof/>
          <w:sz w:val="28"/>
          <w:szCs w:val="28"/>
        </w:rPr>
        <w:t>,</w:t>
      </w:r>
      <w:r w:rsidRPr="00FC0705">
        <w:rPr>
          <w:rFonts w:ascii="Times New Roman" w:hAnsi="Times New Roman" w:cs="Times New Roman"/>
          <w:noProof/>
          <w:sz w:val="28"/>
          <w:szCs w:val="28"/>
        </w:rPr>
        <w:t xml:space="preserve"> atlīdzīb</w:t>
      </w:r>
      <w:r w:rsidR="00704BEE" w:rsidRPr="00FC0705">
        <w:rPr>
          <w:rFonts w:ascii="Times New Roman" w:hAnsi="Times New Roman" w:cs="Times New Roman"/>
          <w:noProof/>
          <w:sz w:val="28"/>
          <w:szCs w:val="28"/>
        </w:rPr>
        <w:t>ai</w:t>
      </w:r>
      <w:r w:rsidR="00C26733" w:rsidRPr="00FC0705">
        <w:rPr>
          <w:rFonts w:ascii="Times New Roman" w:hAnsi="Times New Roman" w:cs="Times New Roman"/>
          <w:noProof/>
          <w:sz w:val="28"/>
          <w:szCs w:val="28"/>
        </w:rPr>
        <w:t>, ko saņem</w:t>
      </w:r>
      <w:r w:rsidRPr="00FC0705">
        <w:rPr>
          <w:rFonts w:ascii="Times New Roman" w:hAnsi="Times New Roman" w:cs="Times New Roman"/>
          <w:noProof/>
          <w:sz w:val="28"/>
          <w:szCs w:val="28"/>
        </w:rPr>
        <w:t xml:space="preserve"> par algotu darbu, kas tiek veikts uz kuģa vai gaisa kuģa, kuru starptautiskajā satiksmē izmanto Līgumslēdzējas </w:t>
      </w:r>
      <w:r w:rsidR="002F4B4E"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uzņēmums, var </w:t>
      </w:r>
      <w:r w:rsidR="00704BEE" w:rsidRPr="00FC0705">
        <w:rPr>
          <w:rFonts w:ascii="Times New Roman" w:hAnsi="Times New Roman" w:cs="Times New Roman"/>
          <w:noProof/>
          <w:sz w:val="28"/>
          <w:szCs w:val="28"/>
        </w:rPr>
        <w:t>uz</w:t>
      </w:r>
      <w:r w:rsidRPr="00FC0705">
        <w:rPr>
          <w:rFonts w:ascii="Times New Roman" w:hAnsi="Times New Roman" w:cs="Times New Roman"/>
          <w:noProof/>
          <w:sz w:val="28"/>
          <w:szCs w:val="28"/>
        </w:rPr>
        <w:t>likt nodok</w:t>
      </w:r>
      <w:r w:rsidR="00704BEE" w:rsidRPr="00FC0705">
        <w:rPr>
          <w:rFonts w:ascii="Times New Roman" w:hAnsi="Times New Roman" w:cs="Times New Roman"/>
          <w:noProof/>
          <w:sz w:val="28"/>
          <w:szCs w:val="28"/>
        </w:rPr>
        <w:t>ļus</w:t>
      </w:r>
      <w:r w:rsidRPr="00FC0705">
        <w:rPr>
          <w:rFonts w:ascii="Times New Roman" w:hAnsi="Times New Roman" w:cs="Times New Roman"/>
          <w:noProof/>
          <w:sz w:val="28"/>
          <w:szCs w:val="28"/>
        </w:rPr>
        <w:t xml:space="preserve"> šajā valstī.</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1A6CA0">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16. pants</w:t>
      </w:r>
    </w:p>
    <w:p w:rsidR="00CD2661" w:rsidRPr="00FC0705" w:rsidRDefault="00CD2661" w:rsidP="001A6CA0">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Direktoru atalgojums</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Direktoru atalgojum</w:t>
      </w:r>
      <w:r w:rsidR="00231B26" w:rsidRPr="00FC0705">
        <w:rPr>
          <w:rFonts w:ascii="Times New Roman" w:hAnsi="Times New Roman" w:cs="Times New Roman"/>
          <w:noProof/>
          <w:sz w:val="28"/>
          <w:szCs w:val="28"/>
        </w:rPr>
        <w:t>am</w:t>
      </w:r>
      <w:r w:rsidRPr="00FC0705">
        <w:rPr>
          <w:rFonts w:ascii="Times New Roman" w:hAnsi="Times New Roman" w:cs="Times New Roman"/>
          <w:noProof/>
          <w:sz w:val="28"/>
          <w:szCs w:val="28"/>
        </w:rPr>
        <w:t xml:space="preserve"> un cit</w:t>
      </w:r>
      <w:r w:rsidR="00231B26" w:rsidRPr="00FC0705">
        <w:rPr>
          <w:rFonts w:ascii="Times New Roman" w:hAnsi="Times New Roman" w:cs="Times New Roman"/>
          <w:noProof/>
          <w:sz w:val="28"/>
          <w:szCs w:val="28"/>
        </w:rPr>
        <w:t>iem</w:t>
      </w:r>
      <w:r w:rsidRPr="00FC0705">
        <w:rPr>
          <w:rFonts w:ascii="Times New Roman" w:hAnsi="Times New Roman" w:cs="Times New Roman"/>
          <w:noProof/>
          <w:sz w:val="28"/>
          <w:szCs w:val="28"/>
        </w:rPr>
        <w:t xml:space="preserve"> līdzīg</w:t>
      </w:r>
      <w:r w:rsidR="00231B26" w:rsidRPr="00FC0705">
        <w:rPr>
          <w:rFonts w:ascii="Times New Roman" w:hAnsi="Times New Roman" w:cs="Times New Roman"/>
          <w:noProof/>
          <w:sz w:val="28"/>
          <w:szCs w:val="28"/>
        </w:rPr>
        <w:t>iem</w:t>
      </w:r>
      <w:r w:rsidRPr="00FC0705">
        <w:rPr>
          <w:rFonts w:ascii="Times New Roman" w:hAnsi="Times New Roman" w:cs="Times New Roman"/>
          <w:noProof/>
          <w:sz w:val="28"/>
          <w:szCs w:val="28"/>
        </w:rPr>
        <w:t xml:space="preserve"> maksājum</w:t>
      </w:r>
      <w:r w:rsidR="00231B26" w:rsidRPr="00FC0705">
        <w:rPr>
          <w:rFonts w:ascii="Times New Roman" w:hAnsi="Times New Roman" w:cs="Times New Roman"/>
          <w:noProof/>
          <w:sz w:val="28"/>
          <w:szCs w:val="28"/>
        </w:rPr>
        <w:t>iem</w:t>
      </w:r>
      <w:r w:rsidRPr="00FC0705">
        <w:rPr>
          <w:rFonts w:ascii="Times New Roman" w:hAnsi="Times New Roman" w:cs="Times New Roman"/>
          <w:noProof/>
          <w:sz w:val="28"/>
          <w:szCs w:val="28"/>
        </w:rPr>
        <w:t xml:space="preserve">, ko saņem Līgumslēdzējas </w:t>
      </w:r>
      <w:r w:rsidR="002F4B4E"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rezidents kā direktoru padomes vai līdzīgas </w:t>
      </w:r>
      <w:r w:rsidR="00834C8E" w:rsidRPr="00FC0705">
        <w:rPr>
          <w:rFonts w:ascii="Times New Roman" w:hAnsi="Times New Roman" w:cs="Times New Roman"/>
          <w:noProof/>
          <w:sz w:val="28"/>
          <w:szCs w:val="28"/>
        </w:rPr>
        <w:t>institūcijas</w:t>
      </w:r>
      <w:r w:rsidRPr="00FC0705">
        <w:rPr>
          <w:rFonts w:ascii="Times New Roman" w:hAnsi="Times New Roman" w:cs="Times New Roman"/>
          <w:noProof/>
          <w:sz w:val="28"/>
          <w:szCs w:val="28"/>
        </w:rPr>
        <w:t xml:space="preserve"> loceklis sabiedrībā, kura ir otras Līgumslēdzējas </w:t>
      </w:r>
      <w:r w:rsidR="002F4B4E"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rezidents, var </w:t>
      </w:r>
      <w:r w:rsidR="00834C8E" w:rsidRPr="00FC0705">
        <w:rPr>
          <w:rFonts w:ascii="Times New Roman" w:hAnsi="Times New Roman" w:cs="Times New Roman"/>
          <w:noProof/>
          <w:sz w:val="28"/>
          <w:szCs w:val="28"/>
        </w:rPr>
        <w:t>uz</w:t>
      </w:r>
      <w:r w:rsidRPr="00FC0705">
        <w:rPr>
          <w:rFonts w:ascii="Times New Roman" w:hAnsi="Times New Roman" w:cs="Times New Roman"/>
          <w:noProof/>
          <w:sz w:val="28"/>
          <w:szCs w:val="28"/>
        </w:rPr>
        <w:t>likt nodok</w:t>
      </w:r>
      <w:r w:rsidR="00834C8E" w:rsidRPr="00FC0705">
        <w:rPr>
          <w:rFonts w:ascii="Times New Roman" w:hAnsi="Times New Roman" w:cs="Times New Roman"/>
          <w:noProof/>
          <w:sz w:val="28"/>
          <w:szCs w:val="28"/>
        </w:rPr>
        <w:t>ļus</w:t>
      </w:r>
      <w:r w:rsidRPr="00FC0705">
        <w:rPr>
          <w:rFonts w:ascii="Times New Roman" w:hAnsi="Times New Roman" w:cs="Times New Roman"/>
          <w:noProof/>
          <w:sz w:val="28"/>
          <w:szCs w:val="28"/>
        </w:rPr>
        <w:t xml:space="preserve"> šajā otrā </w:t>
      </w:r>
      <w:r w:rsidR="00297B1D">
        <w:rPr>
          <w:rFonts w:ascii="Times New Roman" w:hAnsi="Times New Roman" w:cs="Times New Roman"/>
          <w:noProof/>
          <w:sz w:val="28"/>
          <w:szCs w:val="28"/>
        </w:rPr>
        <w:t xml:space="preserve">līgumslēdzējā </w:t>
      </w:r>
      <w:r w:rsidRPr="00FC0705">
        <w:rPr>
          <w:rFonts w:ascii="Times New Roman" w:hAnsi="Times New Roman" w:cs="Times New Roman"/>
          <w:noProof/>
          <w:sz w:val="28"/>
          <w:szCs w:val="28"/>
        </w:rPr>
        <w:t>valstī.</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1A6CA0">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17. pants</w:t>
      </w:r>
    </w:p>
    <w:p w:rsidR="001A6CA0" w:rsidRPr="00FC0705" w:rsidRDefault="001A6CA0" w:rsidP="001A6CA0">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Mākslinieki un sportisti</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1.</w:t>
      </w:r>
      <w:r w:rsidRPr="00FC0705">
        <w:rPr>
          <w:rFonts w:ascii="Times New Roman" w:hAnsi="Times New Roman" w:cs="Times New Roman"/>
          <w:sz w:val="28"/>
          <w:szCs w:val="28"/>
        </w:rPr>
        <w:tab/>
      </w:r>
      <w:r w:rsidRPr="00FC0705">
        <w:rPr>
          <w:rFonts w:ascii="Times New Roman" w:hAnsi="Times New Roman" w:cs="Times New Roman"/>
          <w:noProof/>
          <w:sz w:val="28"/>
          <w:szCs w:val="28"/>
        </w:rPr>
        <w:t>Neatkarīgi no šīs konvencijas 14. un 15. panta</w:t>
      </w:r>
      <w:r w:rsidR="00E96776">
        <w:rPr>
          <w:rFonts w:ascii="Times New Roman" w:hAnsi="Times New Roman" w:cs="Times New Roman"/>
          <w:noProof/>
          <w:sz w:val="28"/>
          <w:szCs w:val="28"/>
        </w:rPr>
        <w:t xml:space="preserve"> noteikumiem</w:t>
      </w:r>
      <w:r w:rsidR="00D867F8" w:rsidRPr="00FC0705">
        <w:rPr>
          <w:rFonts w:ascii="Times New Roman" w:hAnsi="Times New Roman" w:cs="Times New Roman"/>
          <w:noProof/>
          <w:sz w:val="28"/>
          <w:szCs w:val="28"/>
        </w:rPr>
        <w:t>,</w:t>
      </w:r>
      <w:r w:rsidRPr="00FC0705">
        <w:rPr>
          <w:rFonts w:ascii="Times New Roman" w:hAnsi="Times New Roman" w:cs="Times New Roman"/>
          <w:noProof/>
          <w:sz w:val="28"/>
          <w:szCs w:val="28"/>
        </w:rPr>
        <w:t xml:space="preserve"> ienākum</w:t>
      </w:r>
      <w:r w:rsidR="003E563A" w:rsidRPr="00FC0705">
        <w:rPr>
          <w:rFonts w:ascii="Times New Roman" w:hAnsi="Times New Roman" w:cs="Times New Roman"/>
          <w:noProof/>
          <w:sz w:val="28"/>
          <w:szCs w:val="28"/>
        </w:rPr>
        <w:t>am</w:t>
      </w:r>
      <w:r w:rsidRPr="00FC0705">
        <w:rPr>
          <w:rFonts w:ascii="Times New Roman" w:hAnsi="Times New Roman" w:cs="Times New Roman"/>
          <w:noProof/>
          <w:sz w:val="28"/>
          <w:szCs w:val="28"/>
        </w:rPr>
        <w:t xml:space="preserve">, ko Līgumslēdzējas </w:t>
      </w:r>
      <w:r w:rsidR="001B386D"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rezidents gūst kā izpildītājmākslinieks, piemēram, teātra, kino, radio vai televīzijas mākslinieks, vai mūziķis, vai arī kā sportists par savu individuālo darbību otrā Līgumslēdzējā </w:t>
      </w:r>
      <w:r w:rsidR="001B386D"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alstī, var </w:t>
      </w:r>
      <w:r w:rsidR="003E563A" w:rsidRPr="00FC0705">
        <w:rPr>
          <w:rFonts w:ascii="Times New Roman" w:hAnsi="Times New Roman" w:cs="Times New Roman"/>
          <w:noProof/>
          <w:sz w:val="28"/>
          <w:szCs w:val="28"/>
        </w:rPr>
        <w:t>uz</w:t>
      </w:r>
      <w:r w:rsidRPr="00FC0705">
        <w:rPr>
          <w:rFonts w:ascii="Times New Roman" w:hAnsi="Times New Roman" w:cs="Times New Roman"/>
          <w:noProof/>
          <w:sz w:val="28"/>
          <w:szCs w:val="28"/>
        </w:rPr>
        <w:t>likt nodok</w:t>
      </w:r>
      <w:r w:rsidR="003E563A" w:rsidRPr="00FC0705">
        <w:rPr>
          <w:rFonts w:ascii="Times New Roman" w:hAnsi="Times New Roman" w:cs="Times New Roman"/>
          <w:noProof/>
          <w:sz w:val="28"/>
          <w:szCs w:val="28"/>
        </w:rPr>
        <w:t>ļus</w:t>
      </w:r>
      <w:r w:rsidRPr="00FC0705">
        <w:rPr>
          <w:rFonts w:ascii="Times New Roman" w:hAnsi="Times New Roman" w:cs="Times New Roman"/>
          <w:noProof/>
          <w:sz w:val="28"/>
          <w:szCs w:val="28"/>
        </w:rPr>
        <w:t xml:space="preserve"> šajā otrā Līgumslēdzējā </w:t>
      </w:r>
      <w:r w:rsidR="001B386D"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alstī.</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2.</w:t>
      </w: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Ja izpildītājmākslinieka vai sportista ienākums par viņa individuālo darbību savā statusā </w:t>
      </w:r>
      <w:r w:rsidR="00371514" w:rsidRPr="00FC0705">
        <w:rPr>
          <w:rFonts w:ascii="Times New Roman" w:hAnsi="Times New Roman" w:cs="Times New Roman"/>
          <w:noProof/>
          <w:sz w:val="28"/>
          <w:szCs w:val="28"/>
        </w:rPr>
        <w:t>uzkrājas</w:t>
      </w:r>
      <w:r w:rsidRPr="00FC0705">
        <w:rPr>
          <w:rFonts w:ascii="Times New Roman" w:hAnsi="Times New Roman" w:cs="Times New Roman"/>
          <w:noProof/>
          <w:sz w:val="28"/>
          <w:szCs w:val="28"/>
        </w:rPr>
        <w:t xml:space="preserve"> nevis pašam izpildītājmāksliniekam vai sportistam, bet gan citai personai, šād</w:t>
      </w:r>
      <w:r w:rsidR="0019023B" w:rsidRPr="00FC0705">
        <w:rPr>
          <w:rFonts w:ascii="Times New Roman" w:hAnsi="Times New Roman" w:cs="Times New Roman"/>
          <w:noProof/>
          <w:sz w:val="28"/>
          <w:szCs w:val="28"/>
        </w:rPr>
        <w:t>am</w:t>
      </w:r>
      <w:r w:rsidRPr="00FC0705">
        <w:rPr>
          <w:rFonts w:ascii="Times New Roman" w:hAnsi="Times New Roman" w:cs="Times New Roman"/>
          <w:noProof/>
          <w:sz w:val="28"/>
          <w:szCs w:val="28"/>
        </w:rPr>
        <w:t xml:space="preserve"> ienākum</w:t>
      </w:r>
      <w:r w:rsidR="0019023B" w:rsidRPr="00FC0705">
        <w:rPr>
          <w:rFonts w:ascii="Times New Roman" w:hAnsi="Times New Roman" w:cs="Times New Roman"/>
          <w:noProof/>
          <w:sz w:val="28"/>
          <w:szCs w:val="28"/>
        </w:rPr>
        <w:t>am,</w:t>
      </w:r>
      <w:r w:rsidRPr="00FC0705">
        <w:rPr>
          <w:rFonts w:ascii="Times New Roman" w:hAnsi="Times New Roman" w:cs="Times New Roman"/>
          <w:noProof/>
          <w:sz w:val="28"/>
          <w:szCs w:val="28"/>
        </w:rPr>
        <w:t xml:space="preserve"> neatkarīgi no</w:t>
      </w:r>
      <w:r w:rsidR="004B63AA">
        <w:rPr>
          <w:rFonts w:ascii="Times New Roman" w:hAnsi="Times New Roman" w:cs="Times New Roman"/>
          <w:noProof/>
          <w:sz w:val="28"/>
          <w:szCs w:val="28"/>
        </w:rPr>
        <w:t xml:space="preserve"> šīs</w:t>
      </w:r>
      <w:r w:rsidRPr="00FC0705">
        <w:rPr>
          <w:rFonts w:ascii="Times New Roman" w:hAnsi="Times New Roman" w:cs="Times New Roman"/>
          <w:noProof/>
          <w:sz w:val="28"/>
          <w:szCs w:val="28"/>
        </w:rPr>
        <w:t xml:space="preserve"> konvencijas 7., 14. un 15. panta </w:t>
      </w:r>
      <w:r w:rsidR="0019023B" w:rsidRPr="00FC0705">
        <w:rPr>
          <w:rFonts w:ascii="Times New Roman" w:hAnsi="Times New Roman" w:cs="Times New Roman"/>
          <w:noProof/>
          <w:sz w:val="28"/>
          <w:szCs w:val="28"/>
        </w:rPr>
        <w:t xml:space="preserve">noteikumiem </w:t>
      </w:r>
      <w:r w:rsidRPr="00FC0705">
        <w:rPr>
          <w:rFonts w:ascii="Times New Roman" w:hAnsi="Times New Roman" w:cs="Times New Roman"/>
          <w:noProof/>
          <w:sz w:val="28"/>
          <w:szCs w:val="28"/>
        </w:rPr>
        <w:t xml:space="preserve">var </w:t>
      </w:r>
      <w:r w:rsidR="0019023B" w:rsidRPr="00FC0705">
        <w:rPr>
          <w:rFonts w:ascii="Times New Roman" w:hAnsi="Times New Roman" w:cs="Times New Roman"/>
          <w:noProof/>
          <w:sz w:val="28"/>
          <w:szCs w:val="28"/>
        </w:rPr>
        <w:t>uz</w:t>
      </w:r>
      <w:r w:rsidRPr="00FC0705">
        <w:rPr>
          <w:rFonts w:ascii="Times New Roman" w:hAnsi="Times New Roman" w:cs="Times New Roman"/>
          <w:noProof/>
          <w:sz w:val="28"/>
          <w:szCs w:val="28"/>
        </w:rPr>
        <w:t>likt nodok</w:t>
      </w:r>
      <w:r w:rsidR="0019023B" w:rsidRPr="00FC0705">
        <w:rPr>
          <w:rFonts w:ascii="Times New Roman" w:hAnsi="Times New Roman" w:cs="Times New Roman"/>
          <w:noProof/>
          <w:sz w:val="28"/>
          <w:szCs w:val="28"/>
        </w:rPr>
        <w:t>ļus</w:t>
      </w:r>
      <w:r w:rsidRPr="00FC0705">
        <w:rPr>
          <w:rFonts w:ascii="Times New Roman" w:hAnsi="Times New Roman" w:cs="Times New Roman"/>
          <w:noProof/>
          <w:sz w:val="28"/>
          <w:szCs w:val="28"/>
        </w:rPr>
        <w:t xml:space="preserve"> tajā Līgumslēdzējā </w:t>
      </w:r>
      <w:r w:rsidR="00DB660E"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alstī, kurā </w:t>
      </w:r>
      <w:r w:rsidR="0019023B" w:rsidRPr="00FC0705">
        <w:rPr>
          <w:rFonts w:ascii="Times New Roman" w:hAnsi="Times New Roman" w:cs="Times New Roman"/>
          <w:noProof/>
          <w:sz w:val="28"/>
          <w:szCs w:val="28"/>
        </w:rPr>
        <w:t xml:space="preserve">tiek veikta </w:t>
      </w:r>
      <w:r w:rsidRPr="00FC0705">
        <w:rPr>
          <w:rFonts w:ascii="Times New Roman" w:hAnsi="Times New Roman" w:cs="Times New Roman"/>
          <w:noProof/>
          <w:sz w:val="28"/>
          <w:szCs w:val="28"/>
        </w:rPr>
        <w:t>izpildītājmāksliniek</w:t>
      </w:r>
      <w:r w:rsidR="0019023B" w:rsidRPr="00FC0705">
        <w:rPr>
          <w:rFonts w:ascii="Times New Roman" w:hAnsi="Times New Roman" w:cs="Times New Roman"/>
          <w:noProof/>
          <w:sz w:val="28"/>
          <w:szCs w:val="28"/>
        </w:rPr>
        <w:t>a</w:t>
      </w:r>
      <w:r w:rsidRPr="00FC0705">
        <w:rPr>
          <w:rFonts w:ascii="Times New Roman" w:hAnsi="Times New Roman" w:cs="Times New Roman"/>
          <w:noProof/>
          <w:sz w:val="28"/>
          <w:szCs w:val="28"/>
        </w:rPr>
        <w:t xml:space="preserve"> vai sportist</w:t>
      </w:r>
      <w:r w:rsidR="0019023B" w:rsidRPr="00FC0705">
        <w:rPr>
          <w:rFonts w:ascii="Times New Roman" w:hAnsi="Times New Roman" w:cs="Times New Roman"/>
          <w:noProof/>
          <w:sz w:val="28"/>
          <w:szCs w:val="28"/>
        </w:rPr>
        <w:t xml:space="preserve">a </w:t>
      </w:r>
      <w:r w:rsidRPr="00FC0705">
        <w:rPr>
          <w:rFonts w:ascii="Times New Roman" w:hAnsi="Times New Roman" w:cs="Times New Roman"/>
          <w:noProof/>
          <w:sz w:val="28"/>
          <w:szCs w:val="28"/>
        </w:rPr>
        <w:t>darbīb</w:t>
      </w:r>
      <w:r w:rsidR="0019023B" w:rsidRPr="00FC0705">
        <w:rPr>
          <w:rFonts w:ascii="Times New Roman" w:hAnsi="Times New Roman" w:cs="Times New Roman"/>
          <w:noProof/>
          <w:sz w:val="28"/>
          <w:szCs w:val="28"/>
        </w:rPr>
        <w:t>as</w:t>
      </w:r>
      <w:r w:rsidRPr="00FC0705">
        <w:rPr>
          <w:rFonts w:ascii="Times New Roman" w:hAnsi="Times New Roman" w:cs="Times New Roman"/>
          <w:noProof/>
          <w:sz w:val="28"/>
          <w:szCs w:val="28"/>
        </w:rPr>
        <w:t>.</w:t>
      </w:r>
    </w:p>
    <w:p w:rsidR="00CD2661" w:rsidRPr="00FC0705" w:rsidRDefault="00CD2661" w:rsidP="001A6CA0">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3.</w:t>
      </w:r>
      <w:r w:rsidRPr="00FC0705">
        <w:rPr>
          <w:rFonts w:ascii="Times New Roman" w:hAnsi="Times New Roman" w:cs="Times New Roman"/>
          <w:sz w:val="28"/>
          <w:szCs w:val="28"/>
        </w:rPr>
        <w:tab/>
      </w:r>
      <w:r w:rsidRPr="00FC0705">
        <w:rPr>
          <w:rFonts w:ascii="Times New Roman" w:hAnsi="Times New Roman" w:cs="Times New Roman"/>
          <w:noProof/>
          <w:sz w:val="28"/>
          <w:szCs w:val="28"/>
        </w:rPr>
        <w:t>Ienākum</w:t>
      </w:r>
      <w:r w:rsidR="002D31A3" w:rsidRPr="00FC0705">
        <w:rPr>
          <w:rFonts w:ascii="Times New Roman" w:hAnsi="Times New Roman" w:cs="Times New Roman"/>
          <w:noProof/>
          <w:sz w:val="28"/>
          <w:szCs w:val="28"/>
        </w:rPr>
        <w:t>am</w:t>
      </w:r>
      <w:r w:rsidRPr="00FC0705">
        <w:rPr>
          <w:rFonts w:ascii="Times New Roman" w:hAnsi="Times New Roman" w:cs="Times New Roman"/>
          <w:noProof/>
          <w:sz w:val="28"/>
          <w:szCs w:val="28"/>
        </w:rPr>
        <w:t xml:space="preserve">, ko Līgumslēdzējas </w:t>
      </w:r>
      <w:r w:rsidR="00DB660E"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rezidents gūst no otrā Līgumslēdzējā </w:t>
      </w:r>
      <w:r w:rsidR="00DB660E"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alstī veiktām darbībām, kas minētas šā panta 1. un 2. </w:t>
      </w:r>
      <w:r w:rsidR="008E2344" w:rsidRPr="00FC0705">
        <w:rPr>
          <w:rFonts w:ascii="Times New Roman" w:hAnsi="Times New Roman" w:cs="Times New Roman"/>
          <w:noProof/>
          <w:sz w:val="28"/>
          <w:szCs w:val="28"/>
        </w:rPr>
        <w:t>daļā</w:t>
      </w:r>
      <w:r w:rsidRPr="00FC0705">
        <w:rPr>
          <w:rFonts w:ascii="Times New Roman" w:hAnsi="Times New Roman" w:cs="Times New Roman"/>
          <w:noProof/>
          <w:sz w:val="28"/>
          <w:szCs w:val="28"/>
        </w:rPr>
        <w:t xml:space="preserve">, </w:t>
      </w:r>
      <w:r w:rsidR="00642BCB" w:rsidRPr="00FC0705">
        <w:rPr>
          <w:rFonts w:ascii="Times New Roman" w:hAnsi="Times New Roman" w:cs="Times New Roman"/>
          <w:noProof/>
          <w:sz w:val="28"/>
          <w:szCs w:val="28"/>
        </w:rPr>
        <w:t xml:space="preserve">tiek </w:t>
      </w:r>
      <w:r w:rsidRPr="00FC0705">
        <w:rPr>
          <w:rFonts w:ascii="Times New Roman" w:hAnsi="Times New Roman" w:cs="Times New Roman"/>
          <w:noProof/>
          <w:sz w:val="28"/>
          <w:szCs w:val="28"/>
        </w:rPr>
        <w:t>atbrīvo</w:t>
      </w:r>
      <w:r w:rsidR="00642BCB" w:rsidRPr="00FC0705">
        <w:rPr>
          <w:rFonts w:ascii="Times New Roman" w:hAnsi="Times New Roman" w:cs="Times New Roman"/>
          <w:noProof/>
          <w:sz w:val="28"/>
          <w:szCs w:val="28"/>
        </w:rPr>
        <w:t>ts</w:t>
      </w:r>
      <w:r w:rsidRPr="00FC0705">
        <w:rPr>
          <w:rFonts w:ascii="Times New Roman" w:hAnsi="Times New Roman" w:cs="Times New Roman"/>
          <w:noProof/>
          <w:sz w:val="28"/>
          <w:szCs w:val="28"/>
        </w:rPr>
        <w:t xml:space="preserve"> no </w:t>
      </w:r>
      <w:r w:rsidR="00642BCB" w:rsidRPr="00FC0705">
        <w:rPr>
          <w:rFonts w:ascii="Times New Roman" w:hAnsi="Times New Roman" w:cs="Times New Roman"/>
          <w:noProof/>
          <w:sz w:val="28"/>
          <w:szCs w:val="28"/>
        </w:rPr>
        <w:t>nodokļu uz</w:t>
      </w:r>
      <w:r w:rsidRPr="00FC0705">
        <w:rPr>
          <w:rFonts w:ascii="Times New Roman" w:hAnsi="Times New Roman" w:cs="Times New Roman"/>
          <w:noProof/>
          <w:sz w:val="28"/>
          <w:szCs w:val="28"/>
        </w:rPr>
        <w:t xml:space="preserve">likšanas šajā otrā Līgumslēdzējā </w:t>
      </w:r>
      <w:r w:rsidR="000438C0"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alstī, ja šīs otras Līgumslēdzējas </w:t>
      </w:r>
      <w:r w:rsidR="00651A7D"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apmeklējums pilnī</w:t>
      </w:r>
      <w:r w:rsidR="007E0E59" w:rsidRPr="00FC0705">
        <w:rPr>
          <w:rFonts w:ascii="Times New Roman" w:hAnsi="Times New Roman" w:cs="Times New Roman"/>
          <w:noProof/>
          <w:sz w:val="28"/>
          <w:szCs w:val="28"/>
        </w:rPr>
        <w:t>bā</w:t>
      </w:r>
      <w:r w:rsidRPr="00FC0705">
        <w:rPr>
          <w:rFonts w:ascii="Times New Roman" w:hAnsi="Times New Roman" w:cs="Times New Roman"/>
          <w:noProof/>
          <w:sz w:val="28"/>
          <w:szCs w:val="28"/>
        </w:rPr>
        <w:t xml:space="preserve"> vai galvenokārt </w:t>
      </w:r>
      <w:r w:rsidR="007E0E59" w:rsidRPr="00FC0705">
        <w:rPr>
          <w:rFonts w:ascii="Times New Roman" w:hAnsi="Times New Roman" w:cs="Times New Roman"/>
          <w:noProof/>
          <w:sz w:val="28"/>
          <w:szCs w:val="28"/>
        </w:rPr>
        <w:t xml:space="preserve">tiek </w:t>
      </w:r>
      <w:r w:rsidRPr="00FC0705">
        <w:rPr>
          <w:rFonts w:ascii="Times New Roman" w:hAnsi="Times New Roman" w:cs="Times New Roman"/>
          <w:noProof/>
          <w:sz w:val="28"/>
          <w:szCs w:val="28"/>
        </w:rPr>
        <w:t xml:space="preserve">finansēts no pirmās minētās Līgumslēdzējas </w:t>
      </w:r>
      <w:r w:rsidR="00DB660E"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tās administratīv</w:t>
      </w:r>
      <w:r w:rsidR="007E0E59" w:rsidRPr="00FC0705">
        <w:rPr>
          <w:rFonts w:ascii="Times New Roman" w:hAnsi="Times New Roman" w:cs="Times New Roman"/>
          <w:noProof/>
          <w:sz w:val="28"/>
          <w:szCs w:val="28"/>
        </w:rPr>
        <w:t>o</w:t>
      </w:r>
      <w:r w:rsidRPr="00FC0705">
        <w:rPr>
          <w:rFonts w:ascii="Times New Roman" w:hAnsi="Times New Roman" w:cs="Times New Roman"/>
          <w:noProof/>
          <w:sz w:val="28"/>
          <w:szCs w:val="28"/>
        </w:rPr>
        <w:t xml:space="preserve"> vienīb</w:t>
      </w:r>
      <w:r w:rsidR="007E0E59" w:rsidRPr="00FC0705">
        <w:rPr>
          <w:rFonts w:ascii="Times New Roman" w:hAnsi="Times New Roman" w:cs="Times New Roman"/>
          <w:noProof/>
          <w:sz w:val="28"/>
          <w:szCs w:val="28"/>
        </w:rPr>
        <w:t>u</w:t>
      </w:r>
      <w:r w:rsidRPr="00FC0705">
        <w:rPr>
          <w:rFonts w:ascii="Times New Roman" w:hAnsi="Times New Roman" w:cs="Times New Roman"/>
          <w:noProof/>
          <w:sz w:val="28"/>
          <w:szCs w:val="28"/>
        </w:rPr>
        <w:t xml:space="preserve"> vai pašvaldīb</w:t>
      </w:r>
      <w:r w:rsidR="007E0E59" w:rsidRPr="00FC0705">
        <w:rPr>
          <w:rFonts w:ascii="Times New Roman" w:hAnsi="Times New Roman" w:cs="Times New Roman"/>
          <w:noProof/>
          <w:sz w:val="28"/>
          <w:szCs w:val="28"/>
        </w:rPr>
        <w:t>u</w:t>
      </w:r>
      <w:r w:rsidRPr="00FC0705">
        <w:rPr>
          <w:rFonts w:ascii="Times New Roman" w:hAnsi="Times New Roman" w:cs="Times New Roman"/>
          <w:noProof/>
          <w:sz w:val="28"/>
          <w:szCs w:val="28"/>
        </w:rPr>
        <w:t xml:space="preserve"> līdzekļiem vai notiek saskaņā ar abu Līgumslēdzēju </w:t>
      </w:r>
      <w:r w:rsidR="00DB660E"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alstu valdību nolīgumu vai vienošanos kultūras jomā.</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1A6CA0">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18. pants</w:t>
      </w:r>
    </w:p>
    <w:p w:rsidR="00CD2661" w:rsidRPr="00FC0705" w:rsidRDefault="00CD2661" w:rsidP="001A6CA0">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Pensijas</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1.</w:t>
      </w:r>
      <w:r w:rsidRPr="00FC0705">
        <w:rPr>
          <w:rFonts w:ascii="Times New Roman" w:hAnsi="Times New Roman" w:cs="Times New Roman"/>
          <w:sz w:val="28"/>
          <w:szCs w:val="28"/>
        </w:rPr>
        <w:tab/>
      </w:r>
      <w:r w:rsidR="00595B44" w:rsidRPr="00FC0705">
        <w:rPr>
          <w:rFonts w:ascii="Times New Roman" w:hAnsi="Times New Roman" w:cs="Times New Roman"/>
          <w:noProof/>
          <w:sz w:val="28"/>
          <w:szCs w:val="28"/>
        </w:rPr>
        <w:t>Saskaņā ar</w:t>
      </w:r>
      <w:r w:rsidRPr="00FC0705">
        <w:rPr>
          <w:rFonts w:ascii="Times New Roman" w:hAnsi="Times New Roman" w:cs="Times New Roman"/>
          <w:noProof/>
          <w:sz w:val="28"/>
          <w:szCs w:val="28"/>
        </w:rPr>
        <w:t xml:space="preserve"> šīs konvencijas 19. panta 2. </w:t>
      </w:r>
      <w:r w:rsidR="00595B44" w:rsidRPr="00FC0705">
        <w:rPr>
          <w:rFonts w:ascii="Times New Roman" w:hAnsi="Times New Roman" w:cs="Times New Roman"/>
          <w:noProof/>
          <w:sz w:val="28"/>
          <w:szCs w:val="28"/>
        </w:rPr>
        <w:t>daļas noteikumiem</w:t>
      </w:r>
      <w:r w:rsidRPr="00FC0705">
        <w:rPr>
          <w:rFonts w:ascii="Times New Roman" w:hAnsi="Times New Roman" w:cs="Times New Roman"/>
          <w:noProof/>
          <w:sz w:val="28"/>
          <w:szCs w:val="28"/>
        </w:rPr>
        <w:t>, pensija</w:t>
      </w:r>
      <w:r w:rsidR="00595B44" w:rsidRPr="00FC0705">
        <w:rPr>
          <w:rFonts w:ascii="Times New Roman" w:hAnsi="Times New Roman" w:cs="Times New Roman"/>
          <w:noProof/>
          <w:sz w:val="28"/>
          <w:szCs w:val="28"/>
        </w:rPr>
        <w:t>i</w:t>
      </w:r>
      <w:r w:rsidRPr="00FC0705">
        <w:rPr>
          <w:rFonts w:ascii="Times New Roman" w:hAnsi="Times New Roman" w:cs="Times New Roman"/>
          <w:noProof/>
          <w:sz w:val="28"/>
          <w:szCs w:val="28"/>
        </w:rPr>
        <w:t xml:space="preserve"> un cita</w:t>
      </w:r>
      <w:r w:rsidR="00595B44" w:rsidRPr="00FC0705">
        <w:rPr>
          <w:rFonts w:ascii="Times New Roman" w:hAnsi="Times New Roman" w:cs="Times New Roman"/>
          <w:noProof/>
          <w:sz w:val="28"/>
          <w:szCs w:val="28"/>
        </w:rPr>
        <w:t>i</w:t>
      </w:r>
      <w:r w:rsidRPr="00FC0705">
        <w:rPr>
          <w:rFonts w:ascii="Times New Roman" w:hAnsi="Times New Roman" w:cs="Times New Roman"/>
          <w:noProof/>
          <w:sz w:val="28"/>
          <w:szCs w:val="28"/>
        </w:rPr>
        <w:t xml:space="preserve"> līdzīga</w:t>
      </w:r>
      <w:r w:rsidR="00595B44" w:rsidRPr="00FC0705">
        <w:rPr>
          <w:rFonts w:ascii="Times New Roman" w:hAnsi="Times New Roman" w:cs="Times New Roman"/>
          <w:noProof/>
          <w:sz w:val="28"/>
          <w:szCs w:val="28"/>
        </w:rPr>
        <w:t>i</w:t>
      </w:r>
      <w:r w:rsidRPr="00FC0705">
        <w:rPr>
          <w:rFonts w:ascii="Times New Roman" w:hAnsi="Times New Roman" w:cs="Times New Roman"/>
          <w:noProof/>
          <w:sz w:val="28"/>
          <w:szCs w:val="28"/>
        </w:rPr>
        <w:t xml:space="preserve"> atlīdzība</w:t>
      </w:r>
      <w:r w:rsidR="00595B44" w:rsidRPr="00FC0705">
        <w:rPr>
          <w:rFonts w:ascii="Times New Roman" w:hAnsi="Times New Roman" w:cs="Times New Roman"/>
          <w:noProof/>
          <w:sz w:val="28"/>
          <w:szCs w:val="28"/>
        </w:rPr>
        <w:t>i</w:t>
      </w:r>
      <w:r w:rsidRPr="00FC0705">
        <w:rPr>
          <w:rFonts w:ascii="Times New Roman" w:hAnsi="Times New Roman" w:cs="Times New Roman"/>
          <w:noProof/>
          <w:sz w:val="28"/>
          <w:szCs w:val="28"/>
        </w:rPr>
        <w:t xml:space="preserve">, ko </w:t>
      </w:r>
      <w:r w:rsidR="009D5877" w:rsidRPr="00FC0705">
        <w:rPr>
          <w:rFonts w:ascii="Times New Roman" w:hAnsi="Times New Roman" w:cs="Times New Roman"/>
          <w:noProof/>
          <w:sz w:val="28"/>
          <w:szCs w:val="28"/>
        </w:rPr>
        <w:t>saņem</w:t>
      </w:r>
      <w:r w:rsidRPr="00FC0705">
        <w:rPr>
          <w:rFonts w:ascii="Times New Roman" w:hAnsi="Times New Roman" w:cs="Times New Roman"/>
          <w:noProof/>
          <w:sz w:val="28"/>
          <w:szCs w:val="28"/>
        </w:rPr>
        <w:t xml:space="preserve"> Līgumslēdzējas </w:t>
      </w:r>
      <w:r w:rsidR="00DB660E"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rezident</w:t>
      </w:r>
      <w:r w:rsidR="009D5877" w:rsidRPr="00FC0705">
        <w:rPr>
          <w:rFonts w:ascii="Times New Roman" w:hAnsi="Times New Roman" w:cs="Times New Roman"/>
          <w:noProof/>
          <w:sz w:val="28"/>
          <w:szCs w:val="28"/>
        </w:rPr>
        <w:t>s</w:t>
      </w:r>
      <w:r w:rsidRPr="00FC0705">
        <w:rPr>
          <w:rFonts w:ascii="Times New Roman" w:hAnsi="Times New Roman" w:cs="Times New Roman"/>
          <w:noProof/>
          <w:sz w:val="28"/>
          <w:szCs w:val="28"/>
        </w:rPr>
        <w:t xml:space="preserve"> par iepriekš veiktu algoto darbu, </w:t>
      </w:r>
      <w:r w:rsidR="009D5877" w:rsidRPr="00FC0705">
        <w:rPr>
          <w:rFonts w:ascii="Times New Roman" w:hAnsi="Times New Roman" w:cs="Times New Roman"/>
          <w:noProof/>
          <w:sz w:val="28"/>
          <w:szCs w:val="28"/>
        </w:rPr>
        <w:t>tiek</w:t>
      </w:r>
      <w:r w:rsidRPr="00FC0705">
        <w:rPr>
          <w:rFonts w:ascii="Times New Roman" w:hAnsi="Times New Roman" w:cs="Times New Roman"/>
          <w:noProof/>
          <w:sz w:val="28"/>
          <w:szCs w:val="28"/>
        </w:rPr>
        <w:t xml:space="preserve"> </w:t>
      </w:r>
      <w:r w:rsidR="009D5877" w:rsidRPr="00FC0705">
        <w:rPr>
          <w:rFonts w:ascii="Times New Roman" w:hAnsi="Times New Roman" w:cs="Times New Roman"/>
          <w:noProof/>
          <w:sz w:val="28"/>
          <w:szCs w:val="28"/>
        </w:rPr>
        <w:t>uzlikti</w:t>
      </w:r>
      <w:r w:rsidRPr="00FC0705">
        <w:rPr>
          <w:rFonts w:ascii="Times New Roman" w:hAnsi="Times New Roman" w:cs="Times New Roman"/>
          <w:noProof/>
          <w:sz w:val="28"/>
          <w:szCs w:val="28"/>
        </w:rPr>
        <w:t>nodok</w:t>
      </w:r>
      <w:r w:rsidR="009D5877" w:rsidRPr="00FC0705">
        <w:rPr>
          <w:rFonts w:ascii="Times New Roman" w:hAnsi="Times New Roman" w:cs="Times New Roman"/>
          <w:noProof/>
          <w:sz w:val="28"/>
          <w:szCs w:val="28"/>
        </w:rPr>
        <w:t>ļi</w:t>
      </w:r>
      <w:r w:rsidRPr="00FC0705">
        <w:rPr>
          <w:rFonts w:ascii="Times New Roman" w:hAnsi="Times New Roman" w:cs="Times New Roman"/>
          <w:noProof/>
          <w:sz w:val="28"/>
          <w:szCs w:val="28"/>
        </w:rPr>
        <w:t xml:space="preserve"> vienīgi šajā </w:t>
      </w:r>
      <w:r w:rsidR="00DB660E" w:rsidRPr="00FC0705">
        <w:rPr>
          <w:rFonts w:ascii="Times New Roman" w:hAnsi="Times New Roman" w:cs="Times New Roman"/>
          <w:noProof/>
          <w:sz w:val="28"/>
          <w:szCs w:val="28"/>
        </w:rPr>
        <w:t>l</w:t>
      </w:r>
      <w:r w:rsidRPr="00FC0705">
        <w:rPr>
          <w:rFonts w:ascii="Times New Roman" w:hAnsi="Times New Roman" w:cs="Times New Roman"/>
          <w:noProof/>
          <w:sz w:val="28"/>
          <w:szCs w:val="28"/>
        </w:rPr>
        <w:t>īgumslēdzējā valstī.</w:t>
      </w:r>
    </w:p>
    <w:p w:rsidR="00CD2661" w:rsidRPr="00FC0705" w:rsidRDefault="00CD2661" w:rsidP="001A6CA0">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2.</w:t>
      </w:r>
      <w:r w:rsidRPr="00FC0705">
        <w:rPr>
          <w:rFonts w:ascii="Times New Roman" w:hAnsi="Times New Roman" w:cs="Times New Roman"/>
          <w:sz w:val="28"/>
          <w:szCs w:val="28"/>
        </w:rPr>
        <w:tab/>
      </w:r>
      <w:r w:rsidRPr="00FC0705">
        <w:rPr>
          <w:rFonts w:ascii="Times New Roman" w:hAnsi="Times New Roman" w:cs="Times New Roman"/>
          <w:noProof/>
          <w:sz w:val="28"/>
          <w:szCs w:val="28"/>
        </w:rPr>
        <w:t>Neatkarīgi no šā panta 1. </w:t>
      </w:r>
      <w:r w:rsidR="00402436" w:rsidRPr="00FC0705">
        <w:rPr>
          <w:rFonts w:ascii="Times New Roman" w:hAnsi="Times New Roman" w:cs="Times New Roman"/>
          <w:noProof/>
          <w:sz w:val="28"/>
          <w:szCs w:val="28"/>
        </w:rPr>
        <w:t>daļas noteikumiem,</w:t>
      </w:r>
      <w:r w:rsidRPr="00FC0705">
        <w:rPr>
          <w:rFonts w:ascii="Times New Roman" w:hAnsi="Times New Roman" w:cs="Times New Roman"/>
          <w:noProof/>
          <w:sz w:val="28"/>
          <w:szCs w:val="28"/>
        </w:rPr>
        <w:t xml:space="preserve"> pensija</w:t>
      </w:r>
      <w:r w:rsidR="002637D7" w:rsidRPr="00FC0705">
        <w:rPr>
          <w:rFonts w:ascii="Times New Roman" w:hAnsi="Times New Roman" w:cs="Times New Roman"/>
          <w:noProof/>
          <w:sz w:val="28"/>
          <w:szCs w:val="28"/>
        </w:rPr>
        <w:t>i</w:t>
      </w:r>
      <w:r w:rsidRPr="00FC0705">
        <w:rPr>
          <w:rFonts w:ascii="Times New Roman" w:hAnsi="Times New Roman" w:cs="Times New Roman"/>
          <w:noProof/>
          <w:sz w:val="28"/>
          <w:szCs w:val="28"/>
        </w:rPr>
        <w:t xml:space="preserve"> un citi</w:t>
      </w:r>
      <w:r w:rsidR="002637D7" w:rsidRPr="00FC0705">
        <w:rPr>
          <w:rFonts w:ascii="Times New Roman" w:hAnsi="Times New Roman" w:cs="Times New Roman"/>
          <w:noProof/>
          <w:sz w:val="28"/>
          <w:szCs w:val="28"/>
        </w:rPr>
        <w:t>em</w:t>
      </w:r>
      <w:r w:rsidRPr="00FC0705">
        <w:rPr>
          <w:rFonts w:ascii="Times New Roman" w:hAnsi="Times New Roman" w:cs="Times New Roman"/>
          <w:noProof/>
          <w:sz w:val="28"/>
          <w:szCs w:val="28"/>
        </w:rPr>
        <w:t xml:space="preserve"> </w:t>
      </w:r>
      <w:r w:rsidRPr="00FC0705">
        <w:rPr>
          <w:rFonts w:ascii="Times New Roman" w:hAnsi="Times New Roman" w:cs="Times New Roman"/>
          <w:noProof/>
          <w:sz w:val="28"/>
          <w:szCs w:val="28"/>
        </w:rPr>
        <w:lastRenderedPageBreak/>
        <w:t>maksājumi</w:t>
      </w:r>
      <w:r w:rsidR="002637D7" w:rsidRPr="00FC0705">
        <w:rPr>
          <w:rFonts w:ascii="Times New Roman" w:hAnsi="Times New Roman" w:cs="Times New Roman"/>
          <w:noProof/>
          <w:sz w:val="28"/>
          <w:szCs w:val="28"/>
        </w:rPr>
        <w:t>em</w:t>
      </w:r>
      <w:r w:rsidRPr="00FC0705">
        <w:rPr>
          <w:rFonts w:ascii="Times New Roman" w:hAnsi="Times New Roman" w:cs="Times New Roman"/>
          <w:noProof/>
          <w:sz w:val="28"/>
          <w:szCs w:val="28"/>
        </w:rPr>
        <w:t>, kas tiek veikti</w:t>
      </w:r>
      <w:r w:rsidR="002637D7" w:rsidRPr="00FC0705">
        <w:rPr>
          <w:rFonts w:ascii="Times New Roman" w:hAnsi="Times New Roman" w:cs="Times New Roman"/>
          <w:noProof/>
          <w:sz w:val="28"/>
          <w:szCs w:val="28"/>
        </w:rPr>
        <w:t xml:space="preserve"> saskaņā ar</w:t>
      </w:r>
      <w:r w:rsidRPr="00FC0705">
        <w:rPr>
          <w:rFonts w:ascii="Times New Roman" w:hAnsi="Times New Roman" w:cs="Times New Roman"/>
          <w:noProof/>
          <w:sz w:val="28"/>
          <w:szCs w:val="28"/>
        </w:rPr>
        <w:t xml:space="preserve"> Līgumslēdzējas </w:t>
      </w:r>
      <w:r w:rsidR="000C2825"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administratīvās vienības vai pašvaldības sociālās </w:t>
      </w:r>
      <w:r w:rsidR="00785F00" w:rsidRPr="00FC0705">
        <w:rPr>
          <w:rFonts w:ascii="Times New Roman" w:hAnsi="Times New Roman" w:cs="Times New Roman"/>
          <w:noProof/>
          <w:sz w:val="28"/>
          <w:szCs w:val="28"/>
        </w:rPr>
        <w:t>apdrošināšanas</w:t>
      </w:r>
      <w:r w:rsidRPr="00FC0705">
        <w:rPr>
          <w:rFonts w:ascii="Times New Roman" w:hAnsi="Times New Roman" w:cs="Times New Roman"/>
          <w:noProof/>
          <w:sz w:val="28"/>
          <w:szCs w:val="28"/>
        </w:rPr>
        <w:t xml:space="preserve"> sistēm</w:t>
      </w:r>
      <w:r w:rsidR="00785F00" w:rsidRPr="00FC0705">
        <w:rPr>
          <w:rFonts w:ascii="Times New Roman" w:hAnsi="Times New Roman" w:cs="Times New Roman"/>
          <w:noProof/>
          <w:sz w:val="28"/>
          <w:szCs w:val="28"/>
        </w:rPr>
        <w:t>u</w:t>
      </w:r>
      <w:r w:rsidRPr="00FC0705">
        <w:rPr>
          <w:rFonts w:ascii="Times New Roman" w:hAnsi="Times New Roman" w:cs="Times New Roman"/>
          <w:noProof/>
          <w:sz w:val="28"/>
          <w:szCs w:val="28"/>
        </w:rPr>
        <w:t xml:space="preserve">, </w:t>
      </w:r>
      <w:r w:rsidR="00785F00" w:rsidRPr="00FC0705">
        <w:rPr>
          <w:rFonts w:ascii="Times New Roman" w:hAnsi="Times New Roman" w:cs="Times New Roman"/>
          <w:noProof/>
          <w:sz w:val="28"/>
          <w:szCs w:val="28"/>
        </w:rPr>
        <w:t>tiek uzlikti</w:t>
      </w:r>
      <w:r w:rsidRPr="00FC0705">
        <w:rPr>
          <w:rFonts w:ascii="Times New Roman" w:hAnsi="Times New Roman" w:cs="Times New Roman"/>
          <w:noProof/>
          <w:sz w:val="28"/>
          <w:szCs w:val="28"/>
        </w:rPr>
        <w:t xml:space="preserve"> nodok</w:t>
      </w:r>
      <w:r w:rsidR="00785F00" w:rsidRPr="00FC0705">
        <w:rPr>
          <w:rFonts w:ascii="Times New Roman" w:hAnsi="Times New Roman" w:cs="Times New Roman"/>
          <w:noProof/>
          <w:sz w:val="28"/>
          <w:szCs w:val="28"/>
        </w:rPr>
        <w:t>ļi</w:t>
      </w:r>
      <w:r w:rsidRPr="00FC0705">
        <w:rPr>
          <w:rFonts w:ascii="Times New Roman" w:hAnsi="Times New Roman" w:cs="Times New Roman"/>
          <w:noProof/>
          <w:sz w:val="28"/>
          <w:szCs w:val="28"/>
        </w:rPr>
        <w:t xml:space="preserve"> tikai šajā valstī.</w:t>
      </w:r>
    </w:p>
    <w:p w:rsidR="001A6CA0" w:rsidRPr="00FC0705" w:rsidRDefault="001A6CA0"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1A6CA0">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19. pants</w:t>
      </w:r>
    </w:p>
    <w:p w:rsidR="00CD2661" w:rsidRPr="00FC0705" w:rsidRDefault="00CD2661" w:rsidP="001A6CA0">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Valsts dienests</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1A6CA0" w:rsidP="001A6CA0">
      <w:pPr>
        <w:pStyle w:val="PlainText"/>
        <w:widowControl w:val="0"/>
        <w:tabs>
          <w:tab w:val="left" w:pos="426"/>
        </w:tabs>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1. a)</w:t>
      </w:r>
      <w:r w:rsidRPr="00FC0705">
        <w:rPr>
          <w:rFonts w:ascii="Times New Roman" w:hAnsi="Times New Roman" w:cs="Times New Roman"/>
          <w:sz w:val="28"/>
          <w:szCs w:val="28"/>
        </w:rPr>
        <w:tab/>
      </w:r>
      <w:r w:rsidRPr="00FC0705">
        <w:rPr>
          <w:rFonts w:ascii="Times New Roman" w:hAnsi="Times New Roman" w:cs="Times New Roman"/>
          <w:noProof/>
          <w:sz w:val="28"/>
          <w:szCs w:val="28"/>
        </w:rPr>
        <w:t>Darba alga</w:t>
      </w:r>
      <w:r w:rsidR="00947B83" w:rsidRPr="00FC0705">
        <w:rPr>
          <w:rFonts w:ascii="Times New Roman" w:hAnsi="Times New Roman" w:cs="Times New Roman"/>
          <w:noProof/>
          <w:sz w:val="28"/>
          <w:szCs w:val="28"/>
        </w:rPr>
        <w:t>i</w:t>
      </w:r>
      <w:r w:rsidRPr="00FC0705">
        <w:rPr>
          <w:rFonts w:ascii="Times New Roman" w:hAnsi="Times New Roman" w:cs="Times New Roman"/>
          <w:noProof/>
          <w:sz w:val="28"/>
          <w:szCs w:val="28"/>
        </w:rPr>
        <w:t>, samaksa</w:t>
      </w:r>
      <w:r w:rsidR="00947B83" w:rsidRPr="00FC0705">
        <w:rPr>
          <w:rFonts w:ascii="Times New Roman" w:hAnsi="Times New Roman" w:cs="Times New Roman"/>
          <w:noProof/>
          <w:sz w:val="28"/>
          <w:szCs w:val="28"/>
        </w:rPr>
        <w:t>i</w:t>
      </w:r>
      <w:r w:rsidRPr="00FC0705">
        <w:rPr>
          <w:rFonts w:ascii="Times New Roman" w:hAnsi="Times New Roman" w:cs="Times New Roman"/>
          <w:noProof/>
          <w:sz w:val="28"/>
          <w:szCs w:val="28"/>
        </w:rPr>
        <w:t xml:space="preserve"> un cita</w:t>
      </w:r>
      <w:r w:rsidR="00947B83" w:rsidRPr="00FC0705">
        <w:rPr>
          <w:rFonts w:ascii="Times New Roman" w:hAnsi="Times New Roman" w:cs="Times New Roman"/>
          <w:noProof/>
          <w:sz w:val="28"/>
          <w:szCs w:val="28"/>
        </w:rPr>
        <w:t>i</w:t>
      </w:r>
      <w:r w:rsidRPr="00FC0705">
        <w:rPr>
          <w:rFonts w:ascii="Times New Roman" w:hAnsi="Times New Roman" w:cs="Times New Roman"/>
          <w:noProof/>
          <w:sz w:val="28"/>
          <w:szCs w:val="28"/>
        </w:rPr>
        <w:t xml:space="preserve"> līdzīga</w:t>
      </w:r>
      <w:r w:rsidR="00947B83" w:rsidRPr="00FC0705">
        <w:rPr>
          <w:rFonts w:ascii="Times New Roman" w:hAnsi="Times New Roman" w:cs="Times New Roman"/>
          <w:noProof/>
          <w:sz w:val="28"/>
          <w:szCs w:val="28"/>
        </w:rPr>
        <w:t>i</w:t>
      </w:r>
      <w:r w:rsidRPr="00FC0705">
        <w:rPr>
          <w:rFonts w:ascii="Times New Roman" w:hAnsi="Times New Roman" w:cs="Times New Roman"/>
          <w:noProof/>
          <w:sz w:val="28"/>
          <w:szCs w:val="28"/>
        </w:rPr>
        <w:t xml:space="preserve"> atlīdzība</w:t>
      </w:r>
      <w:r w:rsidR="00947B83" w:rsidRPr="00FC0705">
        <w:rPr>
          <w:rFonts w:ascii="Times New Roman" w:hAnsi="Times New Roman" w:cs="Times New Roman"/>
          <w:noProof/>
          <w:sz w:val="28"/>
          <w:szCs w:val="28"/>
        </w:rPr>
        <w:t>i</w:t>
      </w:r>
      <w:r w:rsidRPr="00FC0705">
        <w:rPr>
          <w:rFonts w:ascii="Times New Roman" w:hAnsi="Times New Roman" w:cs="Times New Roman"/>
          <w:noProof/>
          <w:sz w:val="28"/>
          <w:szCs w:val="28"/>
        </w:rPr>
        <w:t xml:space="preserve">, </w:t>
      </w:r>
      <w:r w:rsidR="00304429" w:rsidRPr="00FC0705">
        <w:rPr>
          <w:rFonts w:ascii="Times New Roman" w:hAnsi="Times New Roman" w:cs="Times New Roman"/>
          <w:noProof/>
          <w:sz w:val="28"/>
          <w:szCs w:val="28"/>
        </w:rPr>
        <w:t>kas nav</w:t>
      </w:r>
      <w:r w:rsidRPr="00FC0705">
        <w:rPr>
          <w:rFonts w:ascii="Times New Roman" w:hAnsi="Times New Roman" w:cs="Times New Roman"/>
          <w:noProof/>
          <w:sz w:val="28"/>
          <w:szCs w:val="28"/>
        </w:rPr>
        <w:t xml:space="preserve"> pensij</w:t>
      </w:r>
      <w:r w:rsidR="00304429" w:rsidRPr="00FC0705">
        <w:rPr>
          <w:rFonts w:ascii="Times New Roman" w:hAnsi="Times New Roman" w:cs="Times New Roman"/>
          <w:noProof/>
          <w:sz w:val="28"/>
          <w:szCs w:val="28"/>
        </w:rPr>
        <w:t>a</w:t>
      </w:r>
      <w:r w:rsidRPr="00FC0705">
        <w:rPr>
          <w:rFonts w:ascii="Times New Roman" w:hAnsi="Times New Roman" w:cs="Times New Roman"/>
          <w:noProof/>
          <w:sz w:val="28"/>
          <w:szCs w:val="28"/>
        </w:rPr>
        <w:t xml:space="preserve">, ko fiziskai personai izmaksā Līgumslēdzēja </w:t>
      </w:r>
      <w:r w:rsidR="000C2825"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vai tās administratīvā vienība vai pašvaldība par šai </w:t>
      </w:r>
      <w:r w:rsidR="00F52736">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alstij, administratīvajai vienībai vai pašvaldībai sniegtajiem pakalpojumiem, </w:t>
      </w:r>
      <w:r w:rsidR="00947B83" w:rsidRPr="00FC0705">
        <w:rPr>
          <w:rFonts w:ascii="Times New Roman" w:hAnsi="Times New Roman" w:cs="Times New Roman"/>
          <w:noProof/>
          <w:sz w:val="28"/>
          <w:szCs w:val="28"/>
        </w:rPr>
        <w:t>tiek uzlikti</w:t>
      </w:r>
      <w:r w:rsidRPr="00FC0705">
        <w:rPr>
          <w:rFonts w:ascii="Times New Roman" w:hAnsi="Times New Roman" w:cs="Times New Roman"/>
          <w:noProof/>
          <w:sz w:val="28"/>
          <w:szCs w:val="28"/>
        </w:rPr>
        <w:t xml:space="preserve"> nodok</w:t>
      </w:r>
      <w:r w:rsidR="00947B83" w:rsidRPr="00FC0705">
        <w:rPr>
          <w:rFonts w:ascii="Times New Roman" w:hAnsi="Times New Roman" w:cs="Times New Roman"/>
          <w:noProof/>
          <w:sz w:val="28"/>
          <w:szCs w:val="28"/>
        </w:rPr>
        <w:t>ļi</w:t>
      </w:r>
      <w:r w:rsidRPr="00FC0705">
        <w:rPr>
          <w:rFonts w:ascii="Times New Roman" w:hAnsi="Times New Roman" w:cs="Times New Roman"/>
          <w:noProof/>
          <w:sz w:val="28"/>
          <w:szCs w:val="28"/>
        </w:rPr>
        <w:t xml:space="preserve"> tikai šajā </w:t>
      </w:r>
      <w:r w:rsidR="006A04E4" w:rsidRPr="00FC0705">
        <w:rPr>
          <w:rFonts w:ascii="Times New Roman" w:hAnsi="Times New Roman" w:cs="Times New Roman"/>
          <w:noProof/>
          <w:sz w:val="28"/>
          <w:szCs w:val="28"/>
        </w:rPr>
        <w:t>l</w:t>
      </w:r>
      <w:r w:rsidRPr="00FC0705">
        <w:rPr>
          <w:rFonts w:ascii="Times New Roman" w:hAnsi="Times New Roman" w:cs="Times New Roman"/>
          <w:noProof/>
          <w:sz w:val="28"/>
          <w:szCs w:val="28"/>
        </w:rPr>
        <w:t>īgumslēdzējā valstī.</w:t>
      </w:r>
    </w:p>
    <w:p w:rsidR="00CD2661" w:rsidRPr="00FC0705" w:rsidRDefault="00CD2661" w:rsidP="001A6CA0">
      <w:pPr>
        <w:pStyle w:val="PlainText"/>
        <w:widowControl w:val="0"/>
        <w:jc w:val="both"/>
        <w:rPr>
          <w:rFonts w:ascii="Times New Roman" w:eastAsia="MS Mincho" w:hAnsi="Times New Roman" w:cs="Times New Roman"/>
          <w:noProof/>
          <w:sz w:val="28"/>
          <w:szCs w:val="28"/>
        </w:rPr>
      </w:pPr>
    </w:p>
    <w:p w:rsidR="00CD2661" w:rsidRPr="00FC0705" w:rsidRDefault="001A6CA0" w:rsidP="001A6CA0">
      <w:pPr>
        <w:pStyle w:val="PlainText"/>
        <w:widowControl w:val="0"/>
        <w:tabs>
          <w:tab w:val="left" w:pos="1134"/>
        </w:tabs>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b) Tomēr šāda</w:t>
      </w:r>
      <w:r w:rsidR="00B5751A" w:rsidRPr="00FC0705">
        <w:rPr>
          <w:rFonts w:ascii="Times New Roman" w:hAnsi="Times New Roman" w:cs="Times New Roman"/>
          <w:noProof/>
          <w:sz w:val="28"/>
          <w:szCs w:val="28"/>
        </w:rPr>
        <w:t>i</w:t>
      </w:r>
      <w:r w:rsidRPr="00FC0705">
        <w:rPr>
          <w:rFonts w:ascii="Times New Roman" w:hAnsi="Times New Roman" w:cs="Times New Roman"/>
          <w:noProof/>
          <w:sz w:val="28"/>
          <w:szCs w:val="28"/>
        </w:rPr>
        <w:t xml:space="preserve"> darba alga</w:t>
      </w:r>
      <w:r w:rsidR="00B5751A" w:rsidRPr="00FC0705">
        <w:rPr>
          <w:rFonts w:ascii="Times New Roman" w:hAnsi="Times New Roman" w:cs="Times New Roman"/>
          <w:noProof/>
          <w:sz w:val="28"/>
          <w:szCs w:val="28"/>
        </w:rPr>
        <w:t>i</w:t>
      </w:r>
      <w:r w:rsidRPr="00FC0705">
        <w:rPr>
          <w:rFonts w:ascii="Times New Roman" w:hAnsi="Times New Roman" w:cs="Times New Roman"/>
          <w:noProof/>
          <w:sz w:val="28"/>
          <w:szCs w:val="28"/>
        </w:rPr>
        <w:t>, samaksa</w:t>
      </w:r>
      <w:r w:rsidR="00B5751A" w:rsidRPr="00FC0705">
        <w:rPr>
          <w:rFonts w:ascii="Times New Roman" w:hAnsi="Times New Roman" w:cs="Times New Roman"/>
          <w:noProof/>
          <w:sz w:val="28"/>
          <w:szCs w:val="28"/>
        </w:rPr>
        <w:t>i</w:t>
      </w:r>
      <w:r w:rsidRPr="00FC0705">
        <w:rPr>
          <w:rFonts w:ascii="Times New Roman" w:hAnsi="Times New Roman" w:cs="Times New Roman"/>
          <w:noProof/>
          <w:sz w:val="28"/>
          <w:szCs w:val="28"/>
        </w:rPr>
        <w:t xml:space="preserve"> un cita</w:t>
      </w:r>
      <w:r w:rsidR="00B5751A" w:rsidRPr="00FC0705">
        <w:rPr>
          <w:rFonts w:ascii="Times New Roman" w:hAnsi="Times New Roman" w:cs="Times New Roman"/>
          <w:noProof/>
          <w:sz w:val="28"/>
          <w:szCs w:val="28"/>
        </w:rPr>
        <w:t>i</w:t>
      </w:r>
      <w:r w:rsidRPr="00FC0705">
        <w:rPr>
          <w:rFonts w:ascii="Times New Roman" w:hAnsi="Times New Roman" w:cs="Times New Roman"/>
          <w:noProof/>
          <w:sz w:val="28"/>
          <w:szCs w:val="28"/>
        </w:rPr>
        <w:t xml:space="preserve"> līdzīga</w:t>
      </w:r>
      <w:r w:rsidR="00B5751A" w:rsidRPr="00FC0705">
        <w:rPr>
          <w:rFonts w:ascii="Times New Roman" w:hAnsi="Times New Roman" w:cs="Times New Roman"/>
          <w:noProof/>
          <w:sz w:val="28"/>
          <w:szCs w:val="28"/>
        </w:rPr>
        <w:t>i</w:t>
      </w:r>
      <w:r w:rsidRPr="00FC0705">
        <w:rPr>
          <w:rFonts w:ascii="Times New Roman" w:hAnsi="Times New Roman" w:cs="Times New Roman"/>
          <w:noProof/>
          <w:sz w:val="28"/>
          <w:szCs w:val="28"/>
        </w:rPr>
        <w:t xml:space="preserve"> atlīdzība</w:t>
      </w:r>
      <w:r w:rsidR="00B5751A" w:rsidRPr="00FC0705">
        <w:rPr>
          <w:rFonts w:ascii="Times New Roman" w:hAnsi="Times New Roman" w:cs="Times New Roman"/>
          <w:noProof/>
          <w:sz w:val="28"/>
          <w:szCs w:val="28"/>
        </w:rPr>
        <w:t>i tiek uzlikti</w:t>
      </w:r>
      <w:r w:rsidRPr="00FC0705">
        <w:rPr>
          <w:rFonts w:ascii="Times New Roman" w:hAnsi="Times New Roman" w:cs="Times New Roman"/>
          <w:noProof/>
          <w:sz w:val="28"/>
          <w:szCs w:val="28"/>
        </w:rPr>
        <w:t xml:space="preserve"> nodok</w:t>
      </w:r>
      <w:r w:rsidR="00B5751A" w:rsidRPr="00FC0705">
        <w:rPr>
          <w:rFonts w:ascii="Times New Roman" w:hAnsi="Times New Roman" w:cs="Times New Roman"/>
          <w:noProof/>
          <w:sz w:val="28"/>
          <w:szCs w:val="28"/>
        </w:rPr>
        <w:t>ļi</w:t>
      </w:r>
      <w:r w:rsidRPr="00FC0705">
        <w:rPr>
          <w:rFonts w:ascii="Times New Roman" w:hAnsi="Times New Roman" w:cs="Times New Roman"/>
          <w:noProof/>
          <w:sz w:val="28"/>
          <w:szCs w:val="28"/>
        </w:rPr>
        <w:t xml:space="preserve"> tikai otrā Līgumslēdzējā </w:t>
      </w:r>
      <w:r w:rsidR="003148EE"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alstī, ja  pakalpojumi ir sniegti šajā otrā valstī un fiziskā persona ir šīs valsts rezidents, kas:</w:t>
      </w:r>
    </w:p>
    <w:p w:rsidR="00CD2661" w:rsidRPr="00FC0705" w:rsidRDefault="00CD2661" w:rsidP="001A6CA0">
      <w:pPr>
        <w:pStyle w:val="PlainText"/>
        <w:widowControl w:val="0"/>
        <w:jc w:val="both"/>
        <w:rPr>
          <w:rFonts w:ascii="Times New Roman" w:eastAsia="MS Mincho" w:hAnsi="Times New Roman" w:cs="Times New Roman"/>
          <w:noProof/>
          <w:sz w:val="28"/>
          <w:szCs w:val="28"/>
        </w:rPr>
      </w:pPr>
    </w:p>
    <w:p w:rsidR="00CD2661" w:rsidRPr="00FC0705" w:rsidRDefault="00CD2661" w:rsidP="00AC1A1B">
      <w:pPr>
        <w:pStyle w:val="PlainText"/>
        <w:widowControl w:val="0"/>
        <w:numPr>
          <w:ilvl w:val="0"/>
          <w:numId w:val="25"/>
        </w:numPr>
        <w:ind w:left="1701" w:hanging="567"/>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ir šīs valsts valstspiederīgais</w:t>
      </w:r>
      <w:r w:rsidR="00943DB1" w:rsidRPr="00FC0705">
        <w:rPr>
          <w:rFonts w:ascii="Times New Roman" w:hAnsi="Times New Roman" w:cs="Times New Roman"/>
          <w:noProof/>
          <w:sz w:val="28"/>
          <w:szCs w:val="28"/>
        </w:rPr>
        <w:t>;</w:t>
      </w:r>
      <w:r w:rsidRPr="00FC0705">
        <w:rPr>
          <w:rFonts w:ascii="Times New Roman" w:hAnsi="Times New Roman" w:cs="Times New Roman"/>
          <w:noProof/>
          <w:sz w:val="28"/>
          <w:szCs w:val="28"/>
        </w:rPr>
        <w:t xml:space="preserve"> vai</w:t>
      </w:r>
    </w:p>
    <w:p w:rsidR="00CD2661" w:rsidRPr="00FC0705" w:rsidRDefault="00CD2661" w:rsidP="00AC1A1B">
      <w:pPr>
        <w:pStyle w:val="PlainText"/>
        <w:widowControl w:val="0"/>
        <w:numPr>
          <w:ilvl w:val="0"/>
          <w:numId w:val="25"/>
        </w:numPr>
        <w:ind w:left="1701" w:hanging="567"/>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nav kļuvis par šīs valsts rezidentu tikai, lai sniegtu šos pakalpojumus.</w:t>
      </w:r>
    </w:p>
    <w:p w:rsidR="00CD2661" w:rsidRPr="00FC0705" w:rsidRDefault="00CD2661" w:rsidP="009C407B">
      <w:pPr>
        <w:pStyle w:val="PlainText"/>
        <w:widowControl w:val="0"/>
        <w:ind w:hanging="505"/>
        <w:jc w:val="both"/>
        <w:rPr>
          <w:rFonts w:ascii="Times New Roman" w:eastAsia="MS Mincho" w:hAnsi="Times New Roman" w:cs="Times New Roman"/>
          <w:noProof/>
          <w:sz w:val="28"/>
          <w:szCs w:val="28"/>
        </w:rPr>
      </w:pPr>
    </w:p>
    <w:p w:rsidR="00CD2661" w:rsidRPr="00FC0705" w:rsidRDefault="001A6CA0" w:rsidP="001A6CA0">
      <w:pPr>
        <w:pStyle w:val="PlainText"/>
        <w:widowControl w:val="0"/>
        <w:tabs>
          <w:tab w:val="left" w:pos="1134"/>
        </w:tabs>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2. a) Jebkura</w:t>
      </w:r>
      <w:r w:rsidR="00943DB1" w:rsidRPr="00FC0705">
        <w:rPr>
          <w:rFonts w:ascii="Times New Roman" w:hAnsi="Times New Roman" w:cs="Times New Roman"/>
          <w:noProof/>
          <w:sz w:val="28"/>
          <w:szCs w:val="28"/>
        </w:rPr>
        <w:t>i</w:t>
      </w:r>
      <w:r w:rsidRPr="00FC0705">
        <w:rPr>
          <w:rFonts w:ascii="Times New Roman" w:hAnsi="Times New Roman" w:cs="Times New Roman"/>
          <w:noProof/>
          <w:sz w:val="28"/>
          <w:szCs w:val="28"/>
        </w:rPr>
        <w:t xml:space="preserve"> pensija</w:t>
      </w:r>
      <w:r w:rsidR="00943DB1" w:rsidRPr="00FC0705">
        <w:rPr>
          <w:rFonts w:ascii="Times New Roman" w:hAnsi="Times New Roman" w:cs="Times New Roman"/>
          <w:noProof/>
          <w:sz w:val="28"/>
          <w:szCs w:val="28"/>
        </w:rPr>
        <w:t>i</w:t>
      </w:r>
      <w:r w:rsidRPr="00FC0705">
        <w:rPr>
          <w:rFonts w:ascii="Times New Roman" w:hAnsi="Times New Roman" w:cs="Times New Roman"/>
          <w:noProof/>
          <w:sz w:val="28"/>
          <w:szCs w:val="28"/>
        </w:rPr>
        <w:t xml:space="preserve">, ko fiziskai personai izmaksā Līgumslēdzēja </w:t>
      </w:r>
      <w:r w:rsidR="00ED7C8C"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vai tās administratīvā vienība vai pašvaldība vai kas tiek izmaksāta no to izveidotajiem fondiem par pakalpojumiem, kurus šī persona sniegusi šai valstij</w:t>
      </w:r>
      <w:r w:rsidR="00123A74" w:rsidRPr="00FC0705">
        <w:rPr>
          <w:rFonts w:ascii="Times New Roman" w:hAnsi="Times New Roman" w:cs="Times New Roman"/>
          <w:noProof/>
          <w:sz w:val="28"/>
          <w:szCs w:val="28"/>
        </w:rPr>
        <w:t xml:space="preserve"> vai</w:t>
      </w:r>
      <w:r w:rsidRPr="00FC0705">
        <w:rPr>
          <w:rFonts w:ascii="Times New Roman" w:hAnsi="Times New Roman" w:cs="Times New Roman"/>
          <w:noProof/>
          <w:sz w:val="28"/>
          <w:szCs w:val="28"/>
        </w:rPr>
        <w:t xml:space="preserve"> administratīvajai vienībai vai pašvaldībai, </w:t>
      </w:r>
      <w:r w:rsidR="00943DB1" w:rsidRPr="00FC0705">
        <w:rPr>
          <w:rFonts w:ascii="Times New Roman" w:hAnsi="Times New Roman" w:cs="Times New Roman"/>
          <w:noProof/>
          <w:sz w:val="28"/>
          <w:szCs w:val="28"/>
        </w:rPr>
        <w:t>tiek uzlikti</w:t>
      </w:r>
      <w:r w:rsidRPr="00FC0705">
        <w:rPr>
          <w:rFonts w:ascii="Times New Roman" w:hAnsi="Times New Roman" w:cs="Times New Roman"/>
          <w:noProof/>
          <w:sz w:val="28"/>
          <w:szCs w:val="28"/>
        </w:rPr>
        <w:t xml:space="preserve"> nodok</w:t>
      </w:r>
      <w:r w:rsidR="00943DB1" w:rsidRPr="00FC0705">
        <w:rPr>
          <w:rFonts w:ascii="Times New Roman" w:hAnsi="Times New Roman" w:cs="Times New Roman"/>
          <w:noProof/>
          <w:sz w:val="28"/>
          <w:szCs w:val="28"/>
        </w:rPr>
        <w:t>ļi</w:t>
      </w:r>
      <w:r w:rsidRPr="00FC0705">
        <w:rPr>
          <w:rFonts w:ascii="Times New Roman" w:hAnsi="Times New Roman" w:cs="Times New Roman"/>
          <w:noProof/>
          <w:sz w:val="28"/>
          <w:szCs w:val="28"/>
        </w:rPr>
        <w:t xml:space="preserve"> tikai šajā </w:t>
      </w:r>
      <w:r w:rsidR="007458BE">
        <w:rPr>
          <w:rFonts w:ascii="Times New Roman" w:hAnsi="Times New Roman" w:cs="Times New Roman"/>
          <w:noProof/>
          <w:sz w:val="28"/>
          <w:szCs w:val="28"/>
        </w:rPr>
        <w:t>l</w:t>
      </w:r>
      <w:r w:rsidR="00EC1FFD">
        <w:rPr>
          <w:rFonts w:ascii="Times New Roman" w:hAnsi="Times New Roman" w:cs="Times New Roman"/>
          <w:noProof/>
          <w:sz w:val="28"/>
          <w:szCs w:val="28"/>
        </w:rPr>
        <w:t xml:space="preserve">īgumslēdzējā </w:t>
      </w:r>
      <w:r w:rsidR="007458BE">
        <w:rPr>
          <w:rFonts w:ascii="Times New Roman" w:hAnsi="Times New Roman" w:cs="Times New Roman"/>
          <w:noProof/>
          <w:sz w:val="28"/>
          <w:szCs w:val="28"/>
        </w:rPr>
        <w:t>v</w:t>
      </w:r>
      <w:r w:rsidRPr="00FC0705">
        <w:rPr>
          <w:rFonts w:ascii="Times New Roman" w:hAnsi="Times New Roman" w:cs="Times New Roman"/>
          <w:noProof/>
          <w:sz w:val="28"/>
          <w:szCs w:val="28"/>
        </w:rPr>
        <w:t>alstī.</w:t>
      </w:r>
      <w:r w:rsidR="00123A74" w:rsidRPr="00FC0705">
        <w:rPr>
          <w:rFonts w:ascii="Times New Roman" w:hAnsi="Times New Roman" w:cs="Times New Roman"/>
          <w:noProof/>
          <w:sz w:val="28"/>
          <w:szCs w:val="28"/>
        </w:rPr>
        <w:t xml:space="preserve"> </w:t>
      </w:r>
    </w:p>
    <w:p w:rsidR="00CD2661" w:rsidRPr="00FC0705" w:rsidRDefault="00CD2661" w:rsidP="009C407B">
      <w:pPr>
        <w:pStyle w:val="PlainText"/>
        <w:widowControl w:val="0"/>
        <w:ind w:hanging="423"/>
        <w:jc w:val="both"/>
        <w:rPr>
          <w:rFonts w:ascii="Times New Roman" w:eastAsia="MS Mincho" w:hAnsi="Times New Roman" w:cs="Times New Roman"/>
          <w:noProof/>
          <w:sz w:val="28"/>
          <w:szCs w:val="28"/>
        </w:rPr>
      </w:pPr>
    </w:p>
    <w:p w:rsidR="00CD2661" w:rsidRPr="00FC0705" w:rsidRDefault="001A6CA0" w:rsidP="001A6CA0">
      <w:pPr>
        <w:pStyle w:val="PlainText"/>
        <w:widowControl w:val="0"/>
        <w:tabs>
          <w:tab w:val="left" w:pos="1134"/>
        </w:tabs>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b) Tomēr šāda</w:t>
      </w:r>
      <w:r w:rsidR="00C77650" w:rsidRPr="00FC0705">
        <w:rPr>
          <w:rFonts w:ascii="Times New Roman" w:hAnsi="Times New Roman" w:cs="Times New Roman"/>
          <w:noProof/>
          <w:sz w:val="28"/>
          <w:szCs w:val="28"/>
        </w:rPr>
        <w:t>i</w:t>
      </w:r>
      <w:r w:rsidRPr="00FC0705">
        <w:rPr>
          <w:rFonts w:ascii="Times New Roman" w:hAnsi="Times New Roman" w:cs="Times New Roman"/>
          <w:noProof/>
          <w:sz w:val="28"/>
          <w:szCs w:val="28"/>
        </w:rPr>
        <w:t xml:space="preserve"> pensija</w:t>
      </w:r>
      <w:r w:rsidR="00C77650" w:rsidRPr="00FC0705">
        <w:rPr>
          <w:rFonts w:ascii="Times New Roman" w:hAnsi="Times New Roman" w:cs="Times New Roman"/>
          <w:noProof/>
          <w:sz w:val="28"/>
          <w:szCs w:val="28"/>
        </w:rPr>
        <w:t>i tiek uzlikti</w:t>
      </w:r>
      <w:r w:rsidRPr="00FC0705">
        <w:rPr>
          <w:rFonts w:ascii="Times New Roman" w:hAnsi="Times New Roman" w:cs="Times New Roman"/>
          <w:noProof/>
          <w:sz w:val="28"/>
          <w:szCs w:val="28"/>
        </w:rPr>
        <w:t xml:space="preserve"> nodok</w:t>
      </w:r>
      <w:r w:rsidR="00C77650" w:rsidRPr="00FC0705">
        <w:rPr>
          <w:rFonts w:ascii="Times New Roman" w:hAnsi="Times New Roman" w:cs="Times New Roman"/>
          <w:noProof/>
          <w:sz w:val="28"/>
          <w:szCs w:val="28"/>
        </w:rPr>
        <w:t>ļi</w:t>
      </w:r>
      <w:r w:rsidRPr="00FC0705">
        <w:rPr>
          <w:rFonts w:ascii="Times New Roman" w:hAnsi="Times New Roman" w:cs="Times New Roman"/>
          <w:noProof/>
          <w:sz w:val="28"/>
          <w:szCs w:val="28"/>
        </w:rPr>
        <w:t xml:space="preserve"> tikai otrā Līgumslēdzējā </w:t>
      </w:r>
      <w:r w:rsidR="00ED7C8C"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alstī, ja fiziskā persona ir šīs otras Līgumslēdzējas </w:t>
      </w:r>
      <w:r w:rsidR="008C3ACB"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rezidents un valstspiederīgais.</w:t>
      </w:r>
    </w:p>
    <w:p w:rsidR="00CD2661" w:rsidRPr="00FC0705" w:rsidRDefault="00CD2661" w:rsidP="009C407B">
      <w:pPr>
        <w:pStyle w:val="PlainText"/>
        <w:widowControl w:val="0"/>
        <w:ind w:hanging="423"/>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3.</w:t>
      </w:r>
      <w:r w:rsidRPr="00FC0705">
        <w:rPr>
          <w:rFonts w:ascii="Times New Roman" w:hAnsi="Times New Roman" w:cs="Times New Roman"/>
          <w:sz w:val="28"/>
          <w:szCs w:val="28"/>
        </w:rPr>
        <w:tab/>
      </w:r>
      <w:r w:rsidRPr="00FC0705">
        <w:rPr>
          <w:rFonts w:ascii="Times New Roman" w:hAnsi="Times New Roman" w:cs="Times New Roman"/>
          <w:noProof/>
          <w:sz w:val="28"/>
          <w:szCs w:val="28"/>
        </w:rPr>
        <w:t>Šīs konvencijas 15., 16., 17. un 18. pant</w:t>
      </w:r>
      <w:r w:rsidR="00123A74" w:rsidRPr="00FC0705">
        <w:rPr>
          <w:rFonts w:ascii="Times New Roman" w:hAnsi="Times New Roman" w:cs="Times New Roman"/>
          <w:noProof/>
          <w:sz w:val="28"/>
          <w:szCs w:val="28"/>
        </w:rPr>
        <w:t>a noteikumus</w:t>
      </w:r>
      <w:r w:rsidRPr="00FC0705">
        <w:rPr>
          <w:rFonts w:ascii="Times New Roman" w:hAnsi="Times New Roman" w:cs="Times New Roman"/>
          <w:noProof/>
          <w:sz w:val="28"/>
          <w:szCs w:val="28"/>
        </w:rPr>
        <w:t xml:space="preserve"> piemēro darba algai, samaksai un citai līdzīgai atlīdzībai, un pensijai, ko izmaksā par pakalpojumiem, kuri sniegti saistībā ar Līgumslēdzējas </w:t>
      </w:r>
      <w:r w:rsidR="00113FCF"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vai tās administratīvās vienības vai pašvaldības veiktu uzņēmējdarbību.</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1A6CA0">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20. pants</w:t>
      </w:r>
    </w:p>
    <w:p w:rsidR="00CD2661" w:rsidRPr="00FC0705" w:rsidRDefault="00CD2661" w:rsidP="001A6CA0">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Studenti</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1A6CA0" w:rsidP="009C407B">
      <w:pPr>
        <w:pStyle w:val="PlainText"/>
        <w:widowControl w:val="0"/>
        <w:tabs>
          <w:tab w:val="left" w:pos="709"/>
        </w:tabs>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1.</w:t>
      </w:r>
      <w:r w:rsidRPr="00FC0705">
        <w:rPr>
          <w:rFonts w:ascii="Times New Roman" w:hAnsi="Times New Roman" w:cs="Times New Roman"/>
          <w:sz w:val="28"/>
          <w:szCs w:val="28"/>
        </w:rPr>
        <w:tab/>
      </w:r>
      <w:r w:rsidRPr="00FC0705">
        <w:rPr>
          <w:rFonts w:ascii="Times New Roman" w:hAnsi="Times New Roman" w:cs="Times New Roman"/>
          <w:noProof/>
          <w:sz w:val="28"/>
          <w:szCs w:val="28"/>
        </w:rPr>
        <w:t>Maksājumi</w:t>
      </w:r>
      <w:r w:rsidR="009F5C8F" w:rsidRPr="00FC0705">
        <w:rPr>
          <w:rFonts w:ascii="Times New Roman" w:hAnsi="Times New Roman" w:cs="Times New Roman"/>
          <w:noProof/>
          <w:sz w:val="28"/>
          <w:szCs w:val="28"/>
        </w:rPr>
        <w:t>em</w:t>
      </w:r>
      <w:r w:rsidRPr="00FC0705">
        <w:rPr>
          <w:rFonts w:ascii="Times New Roman" w:hAnsi="Times New Roman" w:cs="Times New Roman"/>
          <w:noProof/>
          <w:sz w:val="28"/>
          <w:szCs w:val="28"/>
        </w:rPr>
        <w:t>, ko</w:t>
      </w:r>
      <w:r w:rsidR="009F5C8F" w:rsidRPr="00FC0705">
        <w:rPr>
          <w:rFonts w:ascii="Times New Roman" w:hAnsi="Times New Roman" w:cs="Times New Roman"/>
          <w:noProof/>
          <w:sz w:val="28"/>
          <w:szCs w:val="28"/>
        </w:rPr>
        <w:t xml:space="preserve"> uzturēšanās, studiju vai stažēšanās vajadzībām saņem</w:t>
      </w:r>
      <w:r w:rsidRPr="00FC0705">
        <w:rPr>
          <w:rFonts w:ascii="Times New Roman" w:hAnsi="Times New Roman" w:cs="Times New Roman"/>
          <w:noProof/>
          <w:sz w:val="28"/>
          <w:szCs w:val="28"/>
        </w:rPr>
        <w:t xml:space="preserve"> students, māceklis vai stažieris, kurš ir vai tieši pirms ierašanās Līgumslēdzējā </w:t>
      </w:r>
      <w:r w:rsidR="00113FCF"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alstī bija otras Līgumslēdzējas </w:t>
      </w:r>
      <w:r w:rsidR="00113FCF"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rezidents</w:t>
      </w:r>
      <w:r w:rsidR="009F5C8F" w:rsidRPr="00FC0705">
        <w:rPr>
          <w:rFonts w:ascii="Times New Roman" w:hAnsi="Times New Roman" w:cs="Times New Roman"/>
          <w:noProof/>
          <w:sz w:val="28"/>
          <w:szCs w:val="28"/>
        </w:rPr>
        <w:t xml:space="preserve"> un kurš pirmajā minētajā </w:t>
      </w:r>
      <w:r w:rsidR="007675B4">
        <w:rPr>
          <w:rFonts w:ascii="Times New Roman" w:hAnsi="Times New Roman" w:cs="Times New Roman"/>
          <w:noProof/>
          <w:sz w:val="28"/>
          <w:szCs w:val="28"/>
        </w:rPr>
        <w:t>v</w:t>
      </w:r>
      <w:r w:rsidR="009F5C8F" w:rsidRPr="00FC0705">
        <w:rPr>
          <w:rFonts w:ascii="Times New Roman" w:hAnsi="Times New Roman" w:cs="Times New Roman"/>
          <w:noProof/>
          <w:sz w:val="28"/>
          <w:szCs w:val="28"/>
        </w:rPr>
        <w:t xml:space="preserve">alstī atrodas vienīgi studiju vai stažēšanās nolūkā, </w:t>
      </w:r>
      <w:r w:rsidRPr="00FC0705">
        <w:rPr>
          <w:rFonts w:ascii="Times New Roman" w:hAnsi="Times New Roman" w:cs="Times New Roman"/>
          <w:noProof/>
          <w:sz w:val="28"/>
          <w:szCs w:val="28"/>
        </w:rPr>
        <w:t xml:space="preserve">  šajā valstī</w:t>
      </w:r>
      <w:r w:rsidR="009F5C8F" w:rsidRPr="00FC0705">
        <w:rPr>
          <w:rFonts w:ascii="Times New Roman" w:hAnsi="Times New Roman" w:cs="Times New Roman"/>
          <w:noProof/>
          <w:sz w:val="28"/>
          <w:szCs w:val="28"/>
        </w:rPr>
        <w:t xml:space="preserve"> netiek uzlikti nodokļi</w:t>
      </w:r>
      <w:r w:rsidRPr="00FC0705">
        <w:rPr>
          <w:rFonts w:ascii="Times New Roman" w:hAnsi="Times New Roman" w:cs="Times New Roman"/>
          <w:noProof/>
          <w:sz w:val="28"/>
          <w:szCs w:val="28"/>
        </w:rPr>
        <w:t>.</w:t>
      </w:r>
    </w:p>
    <w:p w:rsidR="00CD2661" w:rsidRPr="00FC0705" w:rsidRDefault="00CD2661" w:rsidP="009C407B">
      <w:pPr>
        <w:pStyle w:val="PlainText"/>
        <w:widowControl w:val="0"/>
        <w:tabs>
          <w:tab w:val="left" w:pos="851"/>
        </w:tabs>
        <w:jc w:val="both"/>
        <w:rPr>
          <w:rFonts w:ascii="Times New Roman" w:eastAsia="MS Mincho" w:hAnsi="Times New Roman" w:cs="Times New Roman"/>
          <w:noProof/>
          <w:sz w:val="28"/>
          <w:szCs w:val="28"/>
        </w:rPr>
      </w:pPr>
    </w:p>
    <w:p w:rsidR="009C407B" w:rsidRPr="00FC0705" w:rsidRDefault="001A6CA0" w:rsidP="009C407B">
      <w:pPr>
        <w:pStyle w:val="PlainText"/>
        <w:widowControl w:val="0"/>
        <w:tabs>
          <w:tab w:val="left" w:pos="851"/>
        </w:tabs>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2.</w:t>
      </w: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Attiecībā uz maksājumiem, ko </w:t>
      </w:r>
      <w:r w:rsidR="00A91A70" w:rsidRPr="00FC0705">
        <w:rPr>
          <w:rFonts w:ascii="Times New Roman" w:hAnsi="Times New Roman" w:cs="Times New Roman"/>
          <w:noProof/>
          <w:sz w:val="28"/>
          <w:szCs w:val="28"/>
        </w:rPr>
        <w:t xml:space="preserve">uzturēšanās, studiju vai stažēšanās vajadzībām saņem </w:t>
      </w:r>
      <w:r w:rsidRPr="00FC0705">
        <w:rPr>
          <w:rFonts w:ascii="Times New Roman" w:hAnsi="Times New Roman" w:cs="Times New Roman"/>
          <w:noProof/>
          <w:sz w:val="28"/>
          <w:szCs w:val="28"/>
        </w:rPr>
        <w:t xml:space="preserve">students, māceklis vai stažieris, kurš ir vai tieši pirms ierašanās </w:t>
      </w:r>
      <w:r w:rsidRPr="00FC0705">
        <w:rPr>
          <w:rFonts w:ascii="Times New Roman" w:hAnsi="Times New Roman" w:cs="Times New Roman"/>
          <w:noProof/>
          <w:sz w:val="28"/>
          <w:szCs w:val="28"/>
        </w:rPr>
        <w:lastRenderedPageBreak/>
        <w:t xml:space="preserve">Līgumslēdzējā valstī bija otras Līgumslēdzējas </w:t>
      </w:r>
      <w:r w:rsidR="00113FCF"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rezidents</w:t>
      </w:r>
      <w:r w:rsidR="00CF40C2" w:rsidRPr="00FC0705">
        <w:rPr>
          <w:rFonts w:ascii="Times New Roman" w:hAnsi="Times New Roman" w:cs="Times New Roman"/>
          <w:noProof/>
          <w:sz w:val="28"/>
          <w:szCs w:val="28"/>
        </w:rPr>
        <w:t xml:space="preserve"> un kurš pirmajā minētajā Līgumslēdzējā </w:t>
      </w:r>
      <w:r w:rsidR="00113FCF" w:rsidRPr="00FC0705">
        <w:rPr>
          <w:rFonts w:ascii="Times New Roman" w:hAnsi="Times New Roman" w:cs="Times New Roman"/>
          <w:noProof/>
          <w:sz w:val="28"/>
          <w:szCs w:val="28"/>
        </w:rPr>
        <w:t>V</w:t>
      </w:r>
      <w:r w:rsidR="00CF40C2" w:rsidRPr="00FC0705">
        <w:rPr>
          <w:rFonts w:ascii="Times New Roman" w:hAnsi="Times New Roman" w:cs="Times New Roman"/>
          <w:noProof/>
          <w:sz w:val="28"/>
          <w:szCs w:val="28"/>
        </w:rPr>
        <w:t>alstī atrodas vienīgi studiju vai stažēšanās nolūkā</w:t>
      </w:r>
      <w:r w:rsidRPr="00FC0705">
        <w:rPr>
          <w:rFonts w:ascii="Times New Roman" w:hAnsi="Times New Roman" w:cs="Times New Roman"/>
          <w:noProof/>
          <w:sz w:val="28"/>
          <w:szCs w:val="28"/>
        </w:rPr>
        <w:t xml:space="preserve">, saņem kā atlīdzību par šajā otrā Līgumslēdzējā </w:t>
      </w:r>
      <w:r w:rsidR="00113FCF"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alstī sniegtiem pakalpojumiem, piemēro tādus pašus </w:t>
      </w:r>
      <w:r w:rsidR="00EE5B11" w:rsidRPr="00FC0705">
        <w:rPr>
          <w:rFonts w:ascii="Times New Roman" w:hAnsi="Times New Roman" w:cs="Times New Roman"/>
          <w:noProof/>
          <w:sz w:val="28"/>
          <w:szCs w:val="28"/>
        </w:rPr>
        <w:t xml:space="preserve">ienākuma nodokļu </w:t>
      </w:r>
      <w:r w:rsidRPr="00FC0705">
        <w:rPr>
          <w:rFonts w:ascii="Times New Roman" w:hAnsi="Times New Roman" w:cs="Times New Roman"/>
          <w:noProof/>
          <w:sz w:val="28"/>
          <w:szCs w:val="28"/>
        </w:rPr>
        <w:t>atbrīvojumus</w:t>
      </w:r>
      <w:r w:rsidR="00EE5B11" w:rsidRPr="00FC0705">
        <w:rPr>
          <w:rFonts w:ascii="Times New Roman" w:hAnsi="Times New Roman" w:cs="Times New Roman"/>
          <w:noProof/>
          <w:sz w:val="28"/>
          <w:szCs w:val="28"/>
        </w:rPr>
        <w:t>,</w:t>
      </w:r>
      <w:r w:rsidRPr="00FC0705">
        <w:rPr>
          <w:rFonts w:ascii="Times New Roman" w:hAnsi="Times New Roman" w:cs="Times New Roman"/>
          <w:noProof/>
          <w:sz w:val="28"/>
          <w:szCs w:val="28"/>
        </w:rPr>
        <w:t xml:space="preserve"> atvieglojumus vai samazinā</w:t>
      </w:r>
      <w:r w:rsidR="00EE5B11" w:rsidRPr="00FC0705">
        <w:rPr>
          <w:rFonts w:ascii="Times New Roman" w:hAnsi="Times New Roman" w:cs="Times New Roman"/>
          <w:noProof/>
          <w:sz w:val="28"/>
          <w:szCs w:val="28"/>
        </w:rPr>
        <w:t>jumus, kādi</w:t>
      </w:r>
      <w:r w:rsidRPr="00FC0705">
        <w:rPr>
          <w:rFonts w:ascii="Times New Roman" w:hAnsi="Times New Roman" w:cs="Times New Roman"/>
          <w:noProof/>
          <w:sz w:val="28"/>
          <w:szCs w:val="28"/>
        </w:rPr>
        <w:t xml:space="preserve"> ir pieejami Līgumslēdzējas </w:t>
      </w:r>
      <w:r w:rsidR="00113FCF"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rezidentiem.</w:t>
      </w:r>
    </w:p>
    <w:p w:rsidR="00CD2661" w:rsidRPr="00FC0705" w:rsidRDefault="00CD2661" w:rsidP="001A6CA0">
      <w:pPr>
        <w:pStyle w:val="PlainText"/>
        <w:widowControl w:val="0"/>
        <w:tabs>
          <w:tab w:val="left" w:pos="851"/>
        </w:tabs>
        <w:jc w:val="both"/>
        <w:rPr>
          <w:rFonts w:ascii="Times New Roman" w:hAnsi="Times New Roman" w:cs="Times New Roman"/>
          <w:noProof/>
          <w:sz w:val="28"/>
          <w:szCs w:val="28"/>
        </w:rPr>
      </w:pPr>
    </w:p>
    <w:p w:rsidR="00CD2661" w:rsidRPr="00FC0705" w:rsidRDefault="00CD2661" w:rsidP="001A6CA0">
      <w:pPr>
        <w:pStyle w:val="PlainText"/>
        <w:widowControl w:val="0"/>
        <w:tabs>
          <w:tab w:val="left" w:pos="851"/>
        </w:tabs>
        <w:jc w:val="center"/>
        <w:rPr>
          <w:rFonts w:ascii="Times New Roman" w:hAnsi="Times New Roman" w:cs="Times New Roman"/>
          <w:noProof/>
          <w:sz w:val="28"/>
          <w:szCs w:val="28"/>
        </w:rPr>
      </w:pPr>
      <w:r w:rsidRPr="00FC0705">
        <w:rPr>
          <w:rFonts w:ascii="Times New Roman" w:hAnsi="Times New Roman" w:cs="Times New Roman"/>
          <w:noProof/>
          <w:sz w:val="28"/>
          <w:szCs w:val="28"/>
        </w:rPr>
        <w:t>21. pants</w:t>
      </w:r>
    </w:p>
    <w:p w:rsidR="00CD2661" w:rsidRPr="00FC0705" w:rsidRDefault="00084C4C" w:rsidP="001A6CA0">
      <w:pPr>
        <w:pStyle w:val="PlainText"/>
        <w:widowControl w:val="0"/>
        <w:tabs>
          <w:tab w:val="left" w:pos="851"/>
        </w:tabs>
        <w:jc w:val="center"/>
        <w:rPr>
          <w:rFonts w:ascii="Times New Roman" w:hAnsi="Times New Roman" w:cs="Times New Roman"/>
          <w:noProof/>
          <w:sz w:val="28"/>
          <w:szCs w:val="28"/>
        </w:rPr>
      </w:pPr>
      <w:r w:rsidRPr="00FC0705">
        <w:rPr>
          <w:rFonts w:ascii="Times New Roman" w:hAnsi="Times New Roman" w:cs="Times New Roman"/>
          <w:noProof/>
          <w:sz w:val="28"/>
          <w:szCs w:val="28"/>
        </w:rPr>
        <w:t xml:space="preserve">Skolotāji </w:t>
      </w:r>
      <w:r w:rsidR="00CD2661" w:rsidRPr="00FC0705">
        <w:rPr>
          <w:rFonts w:ascii="Times New Roman" w:hAnsi="Times New Roman" w:cs="Times New Roman"/>
          <w:noProof/>
          <w:sz w:val="28"/>
          <w:szCs w:val="28"/>
        </w:rPr>
        <w:t>un pētnieki</w:t>
      </w:r>
    </w:p>
    <w:p w:rsidR="00CD2661" w:rsidRPr="00FC0705" w:rsidRDefault="00CD2661" w:rsidP="009C407B">
      <w:pPr>
        <w:pStyle w:val="PlainText"/>
        <w:widowControl w:val="0"/>
        <w:tabs>
          <w:tab w:val="left" w:pos="851"/>
        </w:tabs>
        <w:jc w:val="both"/>
        <w:rPr>
          <w:rFonts w:ascii="Times New Roman" w:hAnsi="Times New Roman" w:cs="Times New Roman"/>
          <w:i/>
          <w:noProof/>
          <w:sz w:val="28"/>
          <w:szCs w:val="28"/>
          <w:u w:val="single"/>
        </w:rPr>
      </w:pPr>
    </w:p>
    <w:p w:rsidR="00CD2661" w:rsidRPr="00FC0705" w:rsidRDefault="00CD2661" w:rsidP="009C407B">
      <w:pPr>
        <w:pStyle w:val="PlainText"/>
        <w:widowControl w:val="0"/>
        <w:tabs>
          <w:tab w:val="left" w:pos="851"/>
        </w:tabs>
        <w:jc w:val="both"/>
        <w:rPr>
          <w:rFonts w:ascii="Times New Roman" w:hAnsi="Times New Roman" w:cs="Times New Roman"/>
          <w:noProof/>
          <w:sz w:val="28"/>
          <w:szCs w:val="28"/>
        </w:rPr>
      </w:pPr>
      <w:r w:rsidRPr="00FC0705">
        <w:rPr>
          <w:rFonts w:ascii="Times New Roman" w:hAnsi="Times New Roman" w:cs="Times New Roman"/>
          <w:noProof/>
          <w:sz w:val="28"/>
          <w:szCs w:val="28"/>
        </w:rPr>
        <w:t>1.</w:t>
      </w: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Atlīdzība, </w:t>
      </w:r>
      <w:r w:rsidRPr="00FF42B1">
        <w:rPr>
          <w:rFonts w:ascii="Times New Roman" w:hAnsi="Times New Roman" w:cs="Times New Roman"/>
          <w:noProof/>
          <w:sz w:val="28"/>
          <w:szCs w:val="28"/>
        </w:rPr>
        <w:t xml:space="preserve">ko </w:t>
      </w:r>
      <w:r w:rsidR="00D533AB" w:rsidRPr="00FF42B1">
        <w:rPr>
          <w:rFonts w:ascii="Times New Roman" w:hAnsi="Times New Roman" w:cs="Times New Roman"/>
          <w:sz w:val="28"/>
          <w:szCs w:val="28"/>
          <w:shd w:val="clear" w:color="auto" w:fill="FFFFFF"/>
        </w:rPr>
        <w:t xml:space="preserve">par veikto mācību vai pētniecības darbu saņem </w:t>
      </w:r>
      <w:r w:rsidRPr="00FF42B1">
        <w:rPr>
          <w:rFonts w:ascii="Times New Roman" w:hAnsi="Times New Roman" w:cs="Times New Roman"/>
          <w:noProof/>
          <w:sz w:val="28"/>
          <w:szCs w:val="28"/>
        </w:rPr>
        <w:t xml:space="preserve">fiziska persona, kura ierodas Līgumslēdzējā </w:t>
      </w:r>
      <w:r w:rsidR="00113FCF" w:rsidRPr="00FF42B1">
        <w:rPr>
          <w:rFonts w:ascii="Times New Roman" w:hAnsi="Times New Roman" w:cs="Times New Roman"/>
          <w:noProof/>
          <w:sz w:val="28"/>
          <w:szCs w:val="28"/>
        </w:rPr>
        <w:t>V</w:t>
      </w:r>
      <w:r w:rsidRPr="00FF42B1">
        <w:rPr>
          <w:rFonts w:ascii="Times New Roman" w:hAnsi="Times New Roman" w:cs="Times New Roman"/>
          <w:noProof/>
          <w:sz w:val="28"/>
          <w:szCs w:val="28"/>
        </w:rPr>
        <w:t xml:space="preserve">alstī ar vienīgo mērķi </w:t>
      </w:r>
      <w:r w:rsidR="002B7604" w:rsidRPr="00FF42B1">
        <w:rPr>
          <w:rFonts w:ascii="Times New Roman" w:hAnsi="Times New Roman" w:cs="Times New Roman"/>
          <w:noProof/>
          <w:sz w:val="28"/>
          <w:szCs w:val="28"/>
        </w:rPr>
        <w:t xml:space="preserve">mācīt </w:t>
      </w:r>
      <w:r w:rsidRPr="00FF42B1">
        <w:rPr>
          <w:rFonts w:ascii="Times New Roman" w:hAnsi="Times New Roman" w:cs="Times New Roman"/>
          <w:noProof/>
          <w:sz w:val="28"/>
          <w:szCs w:val="28"/>
        </w:rPr>
        <w:t xml:space="preserve">vai veikt pētniecību universitātē, koledžā, skolā vai citā šajā valstī atzītā izglītības iestādē un kura ir vai tieši pirms ierašanās bija otras Līgumslēdzējas </w:t>
      </w:r>
      <w:r w:rsidR="00113FCF" w:rsidRPr="00FF42B1">
        <w:rPr>
          <w:rFonts w:ascii="Times New Roman" w:hAnsi="Times New Roman" w:cs="Times New Roman"/>
          <w:noProof/>
          <w:sz w:val="28"/>
          <w:szCs w:val="28"/>
        </w:rPr>
        <w:t>V</w:t>
      </w:r>
      <w:r w:rsidRPr="00FF42B1">
        <w:rPr>
          <w:rFonts w:ascii="Times New Roman" w:hAnsi="Times New Roman" w:cs="Times New Roman"/>
          <w:noProof/>
          <w:sz w:val="28"/>
          <w:szCs w:val="28"/>
        </w:rPr>
        <w:t>alsts rezidents, saņem par šādu pasniegšanu vai pētniecību, tiek atbrīvota no nodok</w:t>
      </w:r>
      <w:r w:rsidR="00E06FA9" w:rsidRPr="00FF42B1">
        <w:rPr>
          <w:rFonts w:ascii="Times New Roman" w:hAnsi="Times New Roman" w:cs="Times New Roman"/>
          <w:noProof/>
          <w:sz w:val="28"/>
          <w:szCs w:val="28"/>
        </w:rPr>
        <w:t>ļu uzlikšanas</w:t>
      </w:r>
      <w:r w:rsidRPr="00FF42B1">
        <w:rPr>
          <w:rFonts w:ascii="Times New Roman" w:hAnsi="Times New Roman" w:cs="Times New Roman"/>
          <w:noProof/>
          <w:sz w:val="28"/>
          <w:szCs w:val="28"/>
        </w:rPr>
        <w:t xml:space="preserve"> </w:t>
      </w:r>
      <w:r w:rsidR="00E06FA9" w:rsidRPr="00FF42B1">
        <w:rPr>
          <w:rFonts w:ascii="Times New Roman" w:hAnsi="Times New Roman" w:cs="Times New Roman"/>
          <w:noProof/>
          <w:sz w:val="28"/>
          <w:szCs w:val="28"/>
        </w:rPr>
        <w:t xml:space="preserve">pirmajā minētajā valstī </w:t>
      </w:r>
      <w:r w:rsidR="00D533AB" w:rsidRPr="00FF42B1">
        <w:rPr>
          <w:rFonts w:ascii="Times New Roman" w:hAnsi="Times New Roman" w:cs="Times New Roman"/>
          <w:noProof/>
          <w:sz w:val="28"/>
          <w:szCs w:val="28"/>
        </w:rPr>
        <w:t>laika periodā</w:t>
      </w:r>
      <w:r w:rsidRPr="00FF42B1">
        <w:rPr>
          <w:rFonts w:ascii="Times New Roman" w:hAnsi="Times New Roman" w:cs="Times New Roman"/>
          <w:noProof/>
          <w:sz w:val="28"/>
          <w:szCs w:val="28"/>
        </w:rPr>
        <w:t xml:space="preserve">, kas nepārsniedz divus gadus no dienas, kad šī fiziskā persona pirmo reizi ieradās šajā valstī, ja fiziskā persona </w:t>
      </w:r>
      <w:r w:rsidRPr="00FC0705">
        <w:rPr>
          <w:rFonts w:ascii="Times New Roman" w:hAnsi="Times New Roman" w:cs="Times New Roman"/>
          <w:noProof/>
          <w:sz w:val="28"/>
          <w:szCs w:val="28"/>
        </w:rPr>
        <w:t>šādu atlīdzību saņem no avotiem, kas neatrodas šajā valstī.</w:t>
      </w:r>
      <w:r w:rsidR="006A6997" w:rsidRPr="00FC0705">
        <w:rPr>
          <w:rFonts w:ascii="Times New Roman" w:hAnsi="Times New Roman" w:cs="Times New Roman"/>
          <w:noProof/>
          <w:sz w:val="28"/>
          <w:szCs w:val="28"/>
        </w:rPr>
        <w:t xml:space="preserve"> </w:t>
      </w:r>
    </w:p>
    <w:p w:rsidR="00CD2661" w:rsidRPr="00FC0705" w:rsidRDefault="00CD2661" w:rsidP="009C407B">
      <w:pPr>
        <w:pStyle w:val="PlainText"/>
        <w:widowControl w:val="0"/>
        <w:tabs>
          <w:tab w:val="left" w:pos="851"/>
        </w:tabs>
        <w:jc w:val="both"/>
        <w:rPr>
          <w:rFonts w:ascii="Times New Roman" w:hAnsi="Times New Roman" w:cs="Times New Roman"/>
          <w:noProof/>
          <w:sz w:val="28"/>
          <w:szCs w:val="28"/>
        </w:rPr>
      </w:pPr>
    </w:p>
    <w:p w:rsidR="00CD2661" w:rsidRPr="00FC0705" w:rsidRDefault="00CD2661" w:rsidP="009C407B">
      <w:pPr>
        <w:pStyle w:val="PlainText"/>
        <w:widowControl w:val="0"/>
        <w:tabs>
          <w:tab w:val="left" w:pos="851"/>
        </w:tabs>
        <w:jc w:val="both"/>
        <w:rPr>
          <w:rFonts w:ascii="Times New Roman" w:hAnsi="Times New Roman" w:cs="Times New Roman"/>
          <w:noProof/>
          <w:sz w:val="28"/>
          <w:szCs w:val="28"/>
        </w:rPr>
      </w:pPr>
      <w:r w:rsidRPr="00FC0705">
        <w:rPr>
          <w:rFonts w:ascii="Times New Roman" w:hAnsi="Times New Roman" w:cs="Times New Roman"/>
          <w:noProof/>
          <w:sz w:val="28"/>
          <w:szCs w:val="28"/>
        </w:rPr>
        <w:t>2.</w:t>
      </w:r>
      <w:r w:rsidRPr="00FC0705">
        <w:rPr>
          <w:rFonts w:ascii="Times New Roman" w:hAnsi="Times New Roman" w:cs="Times New Roman"/>
          <w:sz w:val="28"/>
          <w:szCs w:val="28"/>
        </w:rPr>
        <w:tab/>
      </w:r>
      <w:r w:rsidRPr="00FC0705">
        <w:rPr>
          <w:rFonts w:ascii="Times New Roman" w:hAnsi="Times New Roman" w:cs="Times New Roman"/>
          <w:noProof/>
          <w:sz w:val="28"/>
          <w:szCs w:val="28"/>
        </w:rPr>
        <w:t>Šā panta 1. </w:t>
      </w:r>
      <w:r w:rsidR="00234644" w:rsidRPr="00FC0705">
        <w:rPr>
          <w:rFonts w:ascii="Times New Roman" w:hAnsi="Times New Roman" w:cs="Times New Roman"/>
          <w:noProof/>
          <w:sz w:val="28"/>
          <w:szCs w:val="28"/>
        </w:rPr>
        <w:t xml:space="preserve">daļas noteikumus </w:t>
      </w:r>
      <w:r w:rsidRPr="00FC0705">
        <w:rPr>
          <w:rFonts w:ascii="Times New Roman" w:hAnsi="Times New Roman" w:cs="Times New Roman"/>
          <w:noProof/>
          <w:sz w:val="28"/>
          <w:szCs w:val="28"/>
        </w:rPr>
        <w:t>nepiemēro ienākumam no pētniecības, ja fiziska persona veic šādas darbības nevis sabiedrības interesēs, bet</w:t>
      </w:r>
      <w:r w:rsidR="00234644" w:rsidRPr="00FC0705">
        <w:rPr>
          <w:rFonts w:ascii="Times New Roman" w:hAnsi="Times New Roman" w:cs="Times New Roman"/>
          <w:noProof/>
          <w:sz w:val="28"/>
          <w:szCs w:val="28"/>
        </w:rPr>
        <w:t>,</w:t>
      </w:r>
      <w:r w:rsidRPr="00FC0705">
        <w:rPr>
          <w:rFonts w:ascii="Times New Roman" w:hAnsi="Times New Roman" w:cs="Times New Roman"/>
          <w:noProof/>
          <w:sz w:val="28"/>
          <w:szCs w:val="28"/>
        </w:rPr>
        <w:t xml:space="preserve"> galvenokārt</w:t>
      </w:r>
      <w:r w:rsidR="00234644" w:rsidRPr="00FC0705">
        <w:rPr>
          <w:rFonts w:ascii="Times New Roman" w:hAnsi="Times New Roman" w:cs="Times New Roman"/>
          <w:noProof/>
          <w:sz w:val="28"/>
          <w:szCs w:val="28"/>
        </w:rPr>
        <w:t>,</w:t>
      </w:r>
      <w:r w:rsidRPr="00FC0705">
        <w:rPr>
          <w:rFonts w:ascii="Times New Roman" w:hAnsi="Times New Roman" w:cs="Times New Roman"/>
          <w:noProof/>
          <w:sz w:val="28"/>
          <w:szCs w:val="28"/>
        </w:rPr>
        <w:t xml:space="preserve"> kādas personas vai personu personīgajam labumam.</w:t>
      </w:r>
      <w:r w:rsidR="00234644" w:rsidRPr="00FC0705" w:rsidDel="00234644">
        <w:rPr>
          <w:rFonts w:ascii="Times New Roman" w:hAnsi="Times New Roman" w:cs="Times New Roman"/>
          <w:noProof/>
          <w:sz w:val="28"/>
          <w:szCs w:val="28"/>
        </w:rPr>
        <w:t xml:space="preserve"> </w:t>
      </w:r>
    </w:p>
    <w:p w:rsidR="00CD2661" w:rsidRPr="00FC0705" w:rsidRDefault="00CD2661" w:rsidP="009C407B">
      <w:pPr>
        <w:pStyle w:val="PlainText"/>
        <w:widowControl w:val="0"/>
        <w:tabs>
          <w:tab w:val="left" w:pos="851"/>
        </w:tabs>
        <w:jc w:val="both"/>
        <w:rPr>
          <w:rFonts w:ascii="Times New Roman" w:hAnsi="Times New Roman" w:cs="Times New Roman"/>
          <w:i/>
          <w:noProof/>
          <w:sz w:val="28"/>
          <w:szCs w:val="28"/>
          <w:u w:val="single"/>
        </w:rPr>
      </w:pPr>
    </w:p>
    <w:p w:rsidR="00CD2661" w:rsidRPr="00FC0705" w:rsidRDefault="00CD2661" w:rsidP="001A6CA0">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22. pants</w:t>
      </w:r>
    </w:p>
    <w:p w:rsidR="00CD2661" w:rsidRPr="00FC0705" w:rsidRDefault="00CD2661" w:rsidP="001A6CA0">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Cit</w:t>
      </w:r>
      <w:r w:rsidR="00624736" w:rsidRPr="00FC0705">
        <w:rPr>
          <w:rFonts w:ascii="Times New Roman" w:hAnsi="Times New Roman" w:cs="Times New Roman"/>
          <w:noProof/>
          <w:sz w:val="28"/>
          <w:szCs w:val="28"/>
        </w:rPr>
        <w:t>s</w:t>
      </w:r>
      <w:r w:rsidRPr="00FC0705">
        <w:rPr>
          <w:rFonts w:ascii="Times New Roman" w:hAnsi="Times New Roman" w:cs="Times New Roman"/>
          <w:noProof/>
          <w:sz w:val="28"/>
          <w:szCs w:val="28"/>
        </w:rPr>
        <w:t xml:space="preserve"> ienākum</w:t>
      </w:r>
      <w:r w:rsidR="00624736" w:rsidRPr="00FC0705">
        <w:rPr>
          <w:rFonts w:ascii="Times New Roman" w:hAnsi="Times New Roman" w:cs="Times New Roman"/>
          <w:noProof/>
          <w:sz w:val="28"/>
          <w:szCs w:val="28"/>
        </w:rPr>
        <w:t>s</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1.</w:t>
      </w: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Līgumslēdzējas </w:t>
      </w:r>
      <w:r w:rsidR="00424EB2"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rezidenta ienākum</w:t>
      </w:r>
      <w:r w:rsidR="00624736" w:rsidRPr="00FC0705">
        <w:rPr>
          <w:rFonts w:ascii="Times New Roman" w:hAnsi="Times New Roman" w:cs="Times New Roman"/>
          <w:noProof/>
          <w:sz w:val="28"/>
          <w:szCs w:val="28"/>
        </w:rPr>
        <w:t>u veidiem</w:t>
      </w:r>
      <w:r w:rsidRPr="00FC0705">
        <w:rPr>
          <w:rFonts w:ascii="Times New Roman" w:hAnsi="Times New Roman" w:cs="Times New Roman"/>
          <w:noProof/>
          <w:sz w:val="28"/>
          <w:szCs w:val="28"/>
        </w:rPr>
        <w:t xml:space="preserve">, kuri nav </w:t>
      </w:r>
      <w:r w:rsidR="00624736" w:rsidRPr="00FC0705">
        <w:rPr>
          <w:rFonts w:ascii="Times New Roman" w:hAnsi="Times New Roman" w:cs="Times New Roman"/>
          <w:noProof/>
          <w:sz w:val="28"/>
          <w:szCs w:val="28"/>
        </w:rPr>
        <w:t>atrunāti</w:t>
      </w:r>
      <w:r w:rsidRPr="00FC0705">
        <w:rPr>
          <w:rFonts w:ascii="Times New Roman" w:hAnsi="Times New Roman" w:cs="Times New Roman"/>
          <w:noProof/>
          <w:sz w:val="28"/>
          <w:szCs w:val="28"/>
        </w:rPr>
        <w:t xml:space="preserve"> šīs konvencijas iepriekšējos pantos, neatkarīgi no to rašanās vietas</w:t>
      </w:r>
      <w:r w:rsidR="00624736" w:rsidRPr="00FC0705">
        <w:rPr>
          <w:rFonts w:ascii="Times New Roman" w:hAnsi="Times New Roman" w:cs="Times New Roman"/>
          <w:noProof/>
          <w:sz w:val="28"/>
          <w:szCs w:val="28"/>
        </w:rPr>
        <w:t>,</w:t>
      </w:r>
      <w:r w:rsidRPr="00FC0705">
        <w:rPr>
          <w:rFonts w:ascii="Times New Roman" w:hAnsi="Times New Roman" w:cs="Times New Roman"/>
          <w:noProof/>
          <w:sz w:val="28"/>
          <w:szCs w:val="28"/>
        </w:rPr>
        <w:t xml:space="preserve"> </w:t>
      </w:r>
      <w:r w:rsidR="00624736" w:rsidRPr="00FC0705">
        <w:rPr>
          <w:rFonts w:ascii="Times New Roman" w:hAnsi="Times New Roman" w:cs="Times New Roman"/>
          <w:noProof/>
          <w:sz w:val="28"/>
          <w:szCs w:val="28"/>
        </w:rPr>
        <w:t>tiek</w:t>
      </w:r>
      <w:r w:rsidRPr="00FC0705">
        <w:rPr>
          <w:rFonts w:ascii="Times New Roman" w:hAnsi="Times New Roman" w:cs="Times New Roman"/>
          <w:noProof/>
          <w:sz w:val="28"/>
          <w:szCs w:val="28"/>
        </w:rPr>
        <w:t xml:space="preserve"> </w:t>
      </w:r>
      <w:r w:rsidR="00624736" w:rsidRPr="00FC0705">
        <w:rPr>
          <w:rFonts w:ascii="Times New Roman" w:hAnsi="Times New Roman" w:cs="Times New Roman"/>
          <w:noProof/>
          <w:sz w:val="28"/>
          <w:szCs w:val="28"/>
        </w:rPr>
        <w:t>uzlikti</w:t>
      </w:r>
      <w:r w:rsidRPr="00FC0705">
        <w:rPr>
          <w:rFonts w:ascii="Times New Roman" w:hAnsi="Times New Roman" w:cs="Times New Roman"/>
          <w:noProof/>
          <w:sz w:val="28"/>
          <w:szCs w:val="28"/>
        </w:rPr>
        <w:t xml:space="preserve"> nodok</w:t>
      </w:r>
      <w:r w:rsidR="00624736" w:rsidRPr="00FC0705">
        <w:rPr>
          <w:rFonts w:ascii="Times New Roman" w:hAnsi="Times New Roman" w:cs="Times New Roman"/>
          <w:noProof/>
          <w:sz w:val="28"/>
          <w:szCs w:val="28"/>
        </w:rPr>
        <w:t>ļi</w:t>
      </w:r>
      <w:r w:rsidRPr="00FC0705">
        <w:rPr>
          <w:rFonts w:ascii="Times New Roman" w:hAnsi="Times New Roman" w:cs="Times New Roman"/>
          <w:noProof/>
          <w:sz w:val="28"/>
          <w:szCs w:val="28"/>
        </w:rPr>
        <w:t xml:space="preserve"> tikai šajā </w:t>
      </w:r>
      <w:r w:rsidR="009036F3" w:rsidRPr="00FC0705">
        <w:rPr>
          <w:rFonts w:ascii="Times New Roman" w:hAnsi="Times New Roman" w:cs="Times New Roman"/>
          <w:noProof/>
          <w:sz w:val="28"/>
          <w:szCs w:val="28"/>
        </w:rPr>
        <w:t>l</w:t>
      </w:r>
      <w:r w:rsidRPr="00FC0705">
        <w:rPr>
          <w:rFonts w:ascii="Times New Roman" w:hAnsi="Times New Roman" w:cs="Times New Roman"/>
          <w:noProof/>
          <w:sz w:val="28"/>
          <w:szCs w:val="28"/>
        </w:rPr>
        <w:t>īgumslēdzējā valstī.</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AC1A1B">
      <w:pPr>
        <w:pStyle w:val="PlainText"/>
        <w:widowControl w:val="0"/>
        <w:numPr>
          <w:ilvl w:val="0"/>
          <w:numId w:val="2"/>
        </w:numPr>
        <w:tabs>
          <w:tab w:val="clear" w:pos="720"/>
          <w:tab w:val="num" w:pos="0"/>
        </w:tabs>
        <w:ind w:left="0" w:firstLine="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Šā panta 1. </w:t>
      </w:r>
      <w:r w:rsidR="00417CEB" w:rsidRPr="00FC0705">
        <w:rPr>
          <w:rFonts w:ascii="Times New Roman" w:hAnsi="Times New Roman" w:cs="Times New Roman"/>
          <w:noProof/>
          <w:sz w:val="28"/>
          <w:szCs w:val="28"/>
        </w:rPr>
        <w:t>daļas noteikumus</w:t>
      </w:r>
      <w:r w:rsidRPr="00FC0705">
        <w:rPr>
          <w:rFonts w:ascii="Times New Roman" w:hAnsi="Times New Roman" w:cs="Times New Roman"/>
          <w:noProof/>
          <w:sz w:val="28"/>
          <w:szCs w:val="28"/>
        </w:rPr>
        <w:t xml:space="preserve"> nepiemēro ienākumam, kas nav ienākums no šīs konvencijas 6. panta 2. </w:t>
      </w:r>
      <w:r w:rsidR="002755F3" w:rsidRPr="00FC0705">
        <w:rPr>
          <w:rFonts w:ascii="Times New Roman" w:hAnsi="Times New Roman" w:cs="Times New Roman"/>
          <w:noProof/>
          <w:sz w:val="28"/>
          <w:szCs w:val="28"/>
        </w:rPr>
        <w:t>daļā</w:t>
      </w:r>
      <w:r w:rsidRPr="00FC0705">
        <w:rPr>
          <w:rFonts w:ascii="Times New Roman" w:hAnsi="Times New Roman" w:cs="Times New Roman"/>
          <w:noProof/>
          <w:sz w:val="28"/>
          <w:szCs w:val="28"/>
        </w:rPr>
        <w:t xml:space="preserve"> </w:t>
      </w:r>
      <w:r w:rsidR="00462196" w:rsidRPr="00FC0705">
        <w:rPr>
          <w:rFonts w:ascii="Times New Roman" w:hAnsi="Times New Roman" w:cs="Times New Roman"/>
          <w:noProof/>
          <w:sz w:val="28"/>
          <w:szCs w:val="28"/>
        </w:rPr>
        <w:t>minētā</w:t>
      </w:r>
      <w:r w:rsidRPr="00FC0705">
        <w:rPr>
          <w:rFonts w:ascii="Times New Roman" w:hAnsi="Times New Roman" w:cs="Times New Roman"/>
          <w:noProof/>
          <w:sz w:val="28"/>
          <w:szCs w:val="28"/>
        </w:rPr>
        <w:t xml:space="preserve"> nekustamā īpašuma, ja </w:t>
      </w:r>
      <w:r w:rsidR="00462196" w:rsidRPr="00FC0705">
        <w:rPr>
          <w:rFonts w:ascii="Times New Roman" w:hAnsi="Times New Roman" w:cs="Times New Roman"/>
          <w:noProof/>
          <w:sz w:val="28"/>
          <w:szCs w:val="28"/>
        </w:rPr>
        <w:t>šī</w:t>
      </w:r>
      <w:r w:rsidRPr="00FC0705">
        <w:rPr>
          <w:rFonts w:ascii="Times New Roman" w:hAnsi="Times New Roman" w:cs="Times New Roman"/>
          <w:noProof/>
          <w:sz w:val="28"/>
          <w:szCs w:val="28"/>
        </w:rPr>
        <w:t xml:space="preserve"> ienākuma saņēmējs</w:t>
      </w:r>
      <w:r w:rsidR="00462196" w:rsidRPr="00FC0705">
        <w:rPr>
          <w:rFonts w:ascii="Times New Roman" w:hAnsi="Times New Roman" w:cs="Times New Roman"/>
          <w:noProof/>
          <w:sz w:val="28"/>
          <w:szCs w:val="28"/>
        </w:rPr>
        <w:t>, kurš</w:t>
      </w:r>
      <w:r w:rsidR="00C66C92">
        <w:rPr>
          <w:rFonts w:ascii="Times New Roman" w:hAnsi="Times New Roman" w:cs="Times New Roman"/>
          <w:noProof/>
          <w:sz w:val="28"/>
          <w:szCs w:val="28"/>
        </w:rPr>
        <w:t xml:space="preserve"> ir Līgumslēdzējas V</w:t>
      </w:r>
      <w:r w:rsidRPr="00FC0705">
        <w:rPr>
          <w:rFonts w:ascii="Times New Roman" w:hAnsi="Times New Roman" w:cs="Times New Roman"/>
          <w:noProof/>
          <w:sz w:val="28"/>
          <w:szCs w:val="28"/>
        </w:rPr>
        <w:t>alsts rezidents</w:t>
      </w:r>
      <w:r w:rsidR="00462196" w:rsidRPr="00FC0705">
        <w:rPr>
          <w:rFonts w:ascii="Times New Roman" w:hAnsi="Times New Roman" w:cs="Times New Roman"/>
          <w:noProof/>
          <w:sz w:val="28"/>
          <w:szCs w:val="28"/>
        </w:rPr>
        <w:t xml:space="preserve">, </w:t>
      </w:r>
      <w:r w:rsidRPr="00FC0705">
        <w:rPr>
          <w:rFonts w:ascii="Times New Roman" w:hAnsi="Times New Roman" w:cs="Times New Roman"/>
          <w:noProof/>
          <w:sz w:val="28"/>
          <w:szCs w:val="28"/>
        </w:rPr>
        <w:t xml:space="preserve">veic uzņēmējdarbību otrā Līgumslēdzējā </w:t>
      </w:r>
      <w:r w:rsidR="00C66C92">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alstī, izmantojot tur esošu pastāvīgo pārstāvniecību, vai sniedz neatkarīgus individuālos pakalpojumus </w:t>
      </w:r>
      <w:r w:rsidR="00462196" w:rsidRPr="00FC0705">
        <w:rPr>
          <w:rFonts w:ascii="Times New Roman" w:hAnsi="Times New Roman" w:cs="Times New Roman"/>
          <w:noProof/>
          <w:sz w:val="28"/>
          <w:szCs w:val="28"/>
        </w:rPr>
        <w:t xml:space="preserve">šajā otrā Līgumslēdzējā </w:t>
      </w:r>
      <w:r w:rsidR="00424EB2" w:rsidRPr="00FC0705">
        <w:rPr>
          <w:rFonts w:ascii="Times New Roman" w:hAnsi="Times New Roman" w:cs="Times New Roman"/>
          <w:noProof/>
          <w:sz w:val="28"/>
          <w:szCs w:val="28"/>
        </w:rPr>
        <w:t>V</w:t>
      </w:r>
      <w:r w:rsidR="00462196" w:rsidRPr="00FC0705">
        <w:rPr>
          <w:rFonts w:ascii="Times New Roman" w:hAnsi="Times New Roman" w:cs="Times New Roman"/>
          <w:noProof/>
          <w:sz w:val="28"/>
          <w:szCs w:val="28"/>
        </w:rPr>
        <w:t>alstī, izmantojot</w:t>
      </w:r>
      <w:r w:rsidRPr="00FC0705">
        <w:rPr>
          <w:rFonts w:ascii="Times New Roman" w:hAnsi="Times New Roman" w:cs="Times New Roman"/>
          <w:noProof/>
          <w:sz w:val="28"/>
          <w:szCs w:val="28"/>
        </w:rPr>
        <w:t xml:space="preserve"> </w:t>
      </w:r>
      <w:r w:rsidR="00462196" w:rsidRPr="00FC0705">
        <w:rPr>
          <w:rFonts w:ascii="Times New Roman" w:hAnsi="Times New Roman" w:cs="Times New Roman"/>
          <w:noProof/>
          <w:sz w:val="28"/>
          <w:szCs w:val="28"/>
        </w:rPr>
        <w:t>tur</w:t>
      </w:r>
      <w:r w:rsidRPr="00FC0705">
        <w:rPr>
          <w:rFonts w:ascii="Times New Roman" w:hAnsi="Times New Roman" w:cs="Times New Roman"/>
          <w:noProof/>
          <w:sz w:val="28"/>
          <w:szCs w:val="28"/>
        </w:rPr>
        <w:t xml:space="preserve"> esoš</w:t>
      </w:r>
      <w:r w:rsidR="00462196" w:rsidRPr="00FC0705">
        <w:rPr>
          <w:rFonts w:ascii="Times New Roman" w:hAnsi="Times New Roman" w:cs="Times New Roman"/>
          <w:noProof/>
          <w:sz w:val="28"/>
          <w:szCs w:val="28"/>
        </w:rPr>
        <w:t>u</w:t>
      </w:r>
      <w:r w:rsidRPr="00FC0705">
        <w:rPr>
          <w:rFonts w:ascii="Times New Roman" w:hAnsi="Times New Roman" w:cs="Times New Roman"/>
          <w:noProof/>
          <w:sz w:val="28"/>
          <w:szCs w:val="28"/>
        </w:rPr>
        <w:t xml:space="preserve"> pastāvīg</w:t>
      </w:r>
      <w:r w:rsidR="00462196" w:rsidRPr="00FC0705">
        <w:rPr>
          <w:rFonts w:ascii="Times New Roman" w:hAnsi="Times New Roman" w:cs="Times New Roman"/>
          <w:noProof/>
          <w:sz w:val="28"/>
          <w:szCs w:val="28"/>
        </w:rPr>
        <w:t>o</w:t>
      </w:r>
      <w:r w:rsidRPr="00FC0705">
        <w:rPr>
          <w:rFonts w:ascii="Times New Roman" w:hAnsi="Times New Roman" w:cs="Times New Roman"/>
          <w:noProof/>
          <w:sz w:val="28"/>
          <w:szCs w:val="28"/>
        </w:rPr>
        <w:t xml:space="preserve"> bāz</w:t>
      </w:r>
      <w:r w:rsidR="00462196" w:rsidRPr="00FC0705">
        <w:rPr>
          <w:rFonts w:ascii="Times New Roman" w:hAnsi="Times New Roman" w:cs="Times New Roman"/>
          <w:noProof/>
          <w:sz w:val="28"/>
          <w:szCs w:val="28"/>
        </w:rPr>
        <w:t>i,</w:t>
      </w:r>
      <w:r w:rsidRPr="00FC0705">
        <w:rPr>
          <w:rFonts w:ascii="Times New Roman" w:hAnsi="Times New Roman" w:cs="Times New Roman"/>
          <w:noProof/>
          <w:sz w:val="28"/>
          <w:szCs w:val="28"/>
        </w:rPr>
        <w:t xml:space="preserve"> un ja tiesības vai īpašums, par ko tiek saņemts šis ienākums, ir faktiski saistīts ar šo pastāvīgo pārstāvniecību vai pastāvīgo bāzi. </w:t>
      </w:r>
      <w:r w:rsidR="00462196" w:rsidRPr="00FC0705">
        <w:rPr>
          <w:rFonts w:ascii="Times New Roman" w:hAnsi="Times New Roman" w:cs="Times New Roman"/>
          <w:noProof/>
          <w:sz w:val="28"/>
          <w:szCs w:val="28"/>
        </w:rPr>
        <w:t>Šajā</w:t>
      </w:r>
      <w:r w:rsidRPr="00FC0705">
        <w:rPr>
          <w:rFonts w:ascii="Times New Roman" w:hAnsi="Times New Roman" w:cs="Times New Roman"/>
          <w:noProof/>
          <w:sz w:val="28"/>
          <w:szCs w:val="28"/>
        </w:rPr>
        <w:t xml:space="preserve"> gadījumā </w:t>
      </w:r>
      <w:r w:rsidR="00462196" w:rsidRPr="00FC0705">
        <w:rPr>
          <w:rFonts w:ascii="Times New Roman" w:hAnsi="Times New Roman" w:cs="Times New Roman"/>
          <w:noProof/>
          <w:sz w:val="28"/>
          <w:szCs w:val="28"/>
        </w:rPr>
        <w:t xml:space="preserve">atkarībā no apstākļiem </w:t>
      </w:r>
      <w:r w:rsidRPr="00FC0705">
        <w:rPr>
          <w:rFonts w:ascii="Times New Roman" w:hAnsi="Times New Roman" w:cs="Times New Roman"/>
          <w:noProof/>
          <w:sz w:val="28"/>
          <w:szCs w:val="28"/>
        </w:rPr>
        <w:t>piemēro šīs konvencijas 7. pant</w:t>
      </w:r>
      <w:r w:rsidR="00C90C64" w:rsidRPr="00FC0705">
        <w:rPr>
          <w:rFonts w:ascii="Times New Roman" w:hAnsi="Times New Roman" w:cs="Times New Roman"/>
          <w:noProof/>
          <w:sz w:val="28"/>
          <w:szCs w:val="28"/>
        </w:rPr>
        <w:t>a</w:t>
      </w:r>
      <w:r w:rsidRPr="00FC0705">
        <w:rPr>
          <w:rFonts w:ascii="Times New Roman" w:hAnsi="Times New Roman" w:cs="Times New Roman"/>
          <w:noProof/>
          <w:sz w:val="28"/>
          <w:szCs w:val="28"/>
        </w:rPr>
        <w:t xml:space="preserve"> vai 14. pant</w:t>
      </w:r>
      <w:r w:rsidR="00C90C64" w:rsidRPr="00FC0705">
        <w:rPr>
          <w:rFonts w:ascii="Times New Roman" w:hAnsi="Times New Roman" w:cs="Times New Roman"/>
          <w:noProof/>
          <w:sz w:val="28"/>
          <w:szCs w:val="28"/>
        </w:rPr>
        <w:t>a noteikumus.</w:t>
      </w:r>
      <w:r w:rsidR="00462196" w:rsidRPr="00FC0705">
        <w:rPr>
          <w:rFonts w:ascii="Times New Roman" w:hAnsi="Times New Roman" w:cs="Times New Roman"/>
          <w:noProof/>
          <w:sz w:val="28"/>
          <w:szCs w:val="28"/>
        </w:rPr>
        <w:t xml:space="preserve"> </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1A6CA0">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23. pants</w:t>
      </w:r>
    </w:p>
    <w:p w:rsidR="00CD2661" w:rsidRPr="00FC0705" w:rsidRDefault="00CD2661" w:rsidP="001A6CA0">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Kapitāls</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1.</w:t>
      </w:r>
      <w:r w:rsidRPr="00FC0705">
        <w:rPr>
          <w:rFonts w:ascii="Times New Roman" w:hAnsi="Times New Roman" w:cs="Times New Roman"/>
          <w:sz w:val="28"/>
          <w:szCs w:val="28"/>
        </w:rPr>
        <w:tab/>
      </w:r>
      <w:r w:rsidRPr="00FC0705">
        <w:rPr>
          <w:rFonts w:ascii="Times New Roman" w:hAnsi="Times New Roman" w:cs="Times New Roman"/>
          <w:noProof/>
          <w:sz w:val="28"/>
          <w:szCs w:val="28"/>
        </w:rPr>
        <w:t>Kapitāl</w:t>
      </w:r>
      <w:r w:rsidR="0058775D" w:rsidRPr="00FC0705">
        <w:rPr>
          <w:rFonts w:ascii="Times New Roman" w:hAnsi="Times New Roman" w:cs="Times New Roman"/>
          <w:noProof/>
          <w:sz w:val="28"/>
          <w:szCs w:val="28"/>
        </w:rPr>
        <w:t>am</w:t>
      </w:r>
      <w:r w:rsidRPr="00FC0705">
        <w:rPr>
          <w:rFonts w:ascii="Times New Roman" w:hAnsi="Times New Roman" w:cs="Times New Roman"/>
          <w:noProof/>
          <w:sz w:val="28"/>
          <w:szCs w:val="28"/>
        </w:rPr>
        <w:t xml:space="preserve">, ko veido šīs konvencijas 6. pantā minētais nekustamais īpašums, kurš pieder Līgumslēdzējas </w:t>
      </w:r>
      <w:r w:rsidR="004164E3"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rezidentam un atrodas otrā </w:t>
      </w:r>
      <w:r w:rsidRPr="00FC0705">
        <w:rPr>
          <w:rFonts w:ascii="Times New Roman" w:hAnsi="Times New Roman" w:cs="Times New Roman"/>
          <w:noProof/>
          <w:sz w:val="28"/>
          <w:szCs w:val="28"/>
        </w:rPr>
        <w:lastRenderedPageBreak/>
        <w:t xml:space="preserve">Līgumslēdzējā </w:t>
      </w:r>
      <w:r w:rsidR="00424EB2"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alstī, var </w:t>
      </w:r>
      <w:r w:rsidR="0058775D" w:rsidRPr="00FC0705">
        <w:rPr>
          <w:rFonts w:ascii="Times New Roman" w:hAnsi="Times New Roman" w:cs="Times New Roman"/>
          <w:noProof/>
          <w:sz w:val="28"/>
          <w:szCs w:val="28"/>
        </w:rPr>
        <w:t>uzlikt</w:t>
      </w:r>
      <w:r w:rsidRPr="00FC0705">
        <w:rPr>
          <w:rFonts w:ascii="Times New Roman" w:hAnsi="Times New Roman" w:cs="Times New Roman"/>
          <w:noProof/>
          <w:sz w:val="28"/>
          <w:szCs w:val="28"/>
        </w:rPr>
        <w:t xml:space="preserve"> nodok</w:t>
      </w:r>
      <w:r w:rsidR="0058775D" w:rsidRPr="00FC0705">
        <w:rPr>
          <w:rFonts w:ascii="Times New Roman" w:hAnsi="Times New Roman" w:cs="Times New Roman"/>
          <w:noProof/>
          <w:sz w:val="28"/>
          <w:szCs w:val="28"/>
        </w:rPr>
        <w:t>ļus</w:t>
      </w:r>
      <w:r w:rsidRPr="00FC0705">
        <w:rPr>
          <w:rFonts w:ascii="Times New Roman" w:hAnsi="Times New Roman" w:cs="Times New Roman"/>
          <w:noProof/>
          <w:sz w:val="28"/>
          <w:szCs w:val="28"/>
        </w:rPr>
        <w:t xml:space="preserve"> šajā otrā Līgumslēdzējā </w:t>
      </w:r>
      <w:r w:rsidR="00424EB2"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alstī.</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2.</w:t>
      </w:r>
      <w:r w:rsidRPr="00FC0705">
        <w:rPr>
          <w:rFonts w:ascii="Times New Roman" w:hAnsi="Times New Roman" w:cs="Times New Roman"/>
          <w:sz w:val="28"/>
          <w:szCs w:val="28"/>
        </w:rPr>
        <w:tab/>
      </w:r>
      <w:r w:rsidRPr="00FC0705">
        <w:rPr>
          <w:rFonts w:ascii="Times New Roman" w:hAnsi="Times New Roman" w:cs="Times New Roman"/>
          <w:noProof/>
          <w:sz w:val="28"/>
          <w:szCs w:val="28"/>
        </w:rPr>
        <w:t>Kapitāl</w:t>
      </w:r>
      <w:r w:rsidR="00E95232" w:rsidRPr="00FC0705">
        <w:rPr>
          <w:rFonts w:ascii="Times New Roman" w:hAnsi="Times New Roman" w:cs="Times New Roman"/>
          <w:noProof/>
          <w:sz w:val="28"/>
          <w:szCs w:val="28"/>
        </w:rPr>
        <w:t>am</w:t>
      </w:r>
      <w:r w:rsidRPr="00FC0705">
        <w:rPr>
          <w:rFonts w:ascii="Times New Roman" w:hAnsi="Times New Roman" w:cs="Times New Roman"/>
          <w:noProof/>
          <w:sz w:val="28"/>
          <w:szCs w:val="28"/>
        </w:rPr>
        <w:t xml:space="preserve">, ko veido kustamais īpašums, kurš ir daļa no Līgumslēdzējas </w:t>
      </w:r>
      <w:r w:rsidR="00B04600"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uzņēmuma pastāvīgās pārstāvniecības uzņēmējdarbīb</w:t>
      </w:r>
      <w:r w:rsidR="0047384B" w:rsidRPr="00FC0705">
        <w:rPr>
          <w:rFonts w:ascii="Times New Roman" w:hAnsi="Times New Roman" w:cs="Times New Roman"/>
          <w:noProof/>
          <w:sz w:val="28"/>
          <w:szCs w:val="28"/>
        </w:rPr>
        <w:t>as</w:t>
      </w:r>
      <w:r w:rsidRPr="00FC0705">
        <w:rPr>
          <w:rFonts w:ascii="Times New Roman" w:hAnsi="Times New Roman" w:cs="Times New Roman"/>
          <w:noProof/>
          <w:sz w:val="28"/>
          <w:szCs w:val="28"/>
        </w:rPr>
        <w:t xml:space="preserve">  īpašuma</w:t>
      </w:r>
      <w:r w:rsidR="0047384B" w:rsidRPr="00FC0705">
        <w:rPr>
          <w:rFonts w:ascii="Times New Roman" w:hAnsi="Times New Roman" w:cs="Times New Roman"/>
          <w:noProof/>
          <w:sz w:val="28"/>
          <w:szCs w:val="28"/>
        </w:rPr>
        <w:t xml:space="preserve"> otrā Līgumslēdzējā </w:t>
      </w:r>
      <w:r w:rsidR="00B11A6A" w:rsidRPr="00FC0705">
        <w:rPr>
          <w:rFonts w:ascii="Times New Roman" w:hAnsi="Times New Roman" w:cs="Times New Roman"/>
          <w:noProof/>
          <w:sz w:val="28"/>
          <w:szCs w:val="28"/>
        </w:rPr>
        <w:t>V</w:t>
      </w:r>
      <w:r w:rsidR="0047384B" w:rsidRPr="00FC0705">
        <w:rPr>
          <w:rFonts w:ascii="Times New Roman" w:hAnsi="Times New Roman" w:cs="Times New Roman"/>
          <w:noProof/>
          <w:sz w:val="28"/>
          <w:szCs w:val="28"/>
        </w:rPr>
        <w:t>alstī</w:t>
      </w:r>
      <w:r w:rsidRPr="00FC0705">
        <w:rPr>
          <w:rFonts w:ascii="Times New Roman" w:hAnsi="Times New Roman" w:cs="Times New Roman"/>
          <w:noProof/>
          <w:sz w:val="28"/>
          <w:szCs w:val="28"/>
        </w:rPr>
        <w:t xml:space="preserve">, vai ko veido kustamais īpašums, kurš ir piederīgs pastāvīgajai bāzei, kas Līgumslēdzējas </w:t>
      </w:r>
      <w:r w:rsidR="00B11A6A"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rezidentam ir pieejama otrā Līgumslēdzējā </w:t>
      </w:r>
      <w:r w:rsidR="00B11A6A"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alstī neatkarīgu individuālo pakalpojumu sniegšanai, var </w:t>
      </w:r>
      <w:r w:rsidR="0097493B" w:rsidRPr="00FC0705">
        <w:rPr>
          <w:rFonts w:ascii="Times New Roman" w:hAnsi="Times New Roman" w:cs="Times New Roman"/>
          <w:noProof/>
          <w:sz w:val="28"/>
          <w:szCs w:val="28"/>
        </w:rPr>
        <w:t>uz</w:t>
      </w:r>
      <w:r w:rsidRPr="00FC0705">
        <w:rPr>
          <w:rFonts w:ascii="Times New Roman" w:hAnsi="Times New Roman" w:cs="Times New Roman"/>
          <w:noProof/>
          <w:sz w:val="28"/>
          <w:szCs w:val="28"/>
        </w:rPr>
        <w:t>likt nodok</w:t>
      </w:r>
      <w:r w:rsidR="0097493B" w:rsidRPr="00FC0705">
        <w:rPr>
          <w:rFonts w:ascii="Times New Roman" w:hAnsi="Times New Roman" w:cs="Times New Roman"/>
          <w:noProof/>
          <w:sz w:val="28"/>
          <w:szCs w:val="28"/>
        </w:rPr>
        <w:t>ļus</w:t>
      </w:r>
      <w:r w:rsidRPr="00FC0705">
        <w:rPr>
          <w:rFonts w:ascii="Times New Roman" w:hAnsi="Times New Roman" w:cs="Times New Roman"/>
          <w:noProof/>
          <w:sz w:val="28"/>
          <w:szCs w:val="28"/>
        </w:rPr>
        <w:t xml:space="preserve"> šajā otrā valstī.</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3.</w:t>
      </w:r>
      <w:r w:rsidRPr="00FC0705">
        <w:rPr>
          <w:rFonts w:ascii="Times New Roman" w:hAnsi="Times New Roman" w:cs="Times New Roman"/>
          <w:sz w:val="28"/>
          <w:szCs w:val="28"/>
        </w:rPr>
        <w:tab/>
      </w:r>
      <w:r w:rsidRPr="00FC0705">
        <w:rPr>
          <w:rFonts w:ascii="Times New Roman" w:hAnsi="Times New Roman" w:cs="Times New Roman"/>
          <w:noProof/>
          <w:sz w:val="28"/>
          <w:szCs w:val="28"/>
        </w:rPr>
        <w:t>Kapitāl</w:t>
      </w:r>
      <w:r w:rsidR="001D019B" w:rsidRPr="00FC0705">
        <w:rPr>
          <w:rFonts w:ascii="Times New Roman" w:hAnsi="Times New Roman" w:cs="Times New Roman"/>
          <w:noProof/>
          <w:sz w:val="28"/>
          <w:szCs w:val="28"/>
        </w:rPr>
        <w:t>am</w:t>
      </w:r>
      <w:r w:rsidRPr="00FC0705">
        <w:rPr>
          <w:rFonts w:ascii="Times New Roman" w:hAnsi="Times New Roman" w:cs="Times New Roman"/>
          <w:noProof/>
          <w:sz w:val="28"/>
          <w:szCs w:val="28"/>
        </w:rPr>
        <w:t xml:space="preserve">, ko veido kuģi </w:t>
      </w:r>
      <w:r w:rsidR="009B7898" w:rsidRPr="00FC0705">
        <w:rPr>
          <w:rFonts w:ascii="Times New Roman" w:hAnsi="Times New Roman" w:cs="Times New Roman"/>
          <w:noProof/>
          <w:sz w:val="28"/>
          <w:szCs w:val="28"/>
        </w:rPr>
        <w:t>un</w:t>
      </w:r>
      <w:r w:rsidRPr="00FC0705">
        <w:rPr>
          <w:rFonts w:ascii="Times New Roman" w:hAnsi="Times New Roman" w:cs="Times New Roman"/>
          <w:noProof/>
          <w:sz w:val="28"/>
          <w:szCs w:val="28"/>
        </w:rPr>
        <w:t xml:space="preserve"> gaisa kuģi, kurus Līgumslēdzējas </w:t>
      </w:r>
      <w:r w:rsidR="00B11A6A"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uzņēmums izmanto starptautiskajā satiksmē, un kustamais īpašums, kas piederīgs šo kuģu un gaisa kuģu izmantošanai, </w:t>
      </w:r>
      <w:r w:rsidR="008740FA" w:rsidRPr="00FC0705">
        <w:rPr>
          <w:rFonts w:ascii="Times New Roman" w:hAnsi="Times New Roman" w:cs="Times New Roman"/>
          <w:noProof/>
          <w:sz w:val="28"/>
          <w:szCs w:val="28"/>
        </w:rPr>
        <w:t>tiek</w:t>
      </w:r>
      <w:r w:rsidRPr="00FC0705">
        <w:rPr>
          <w:rFonts w:ascii="Times New Roman" w:hAnsi="Times New Roman" w:cs="Times New Roman"/>
          <w:noProof/>
          <w:sz w:val="28"/>
          <w:szCs w:val="28"/>
        </w:rPr>
        <w:t xml:space="preserve"> </w:t>
      </w:r>
      <w:r w:rsidR="008740FA" w:rsidRPr="00FC0705">
        <w:rPr>
          <w:rFonts w:ascii="Times New Roman" w:hAnsi="Times New Roman" w:cs="Times New Roman"/>
          <w:noProof/>
          <w:sz w:val="28"/>
          <w:szCs w:val="28"/>
        </w:rPr>
        <w:t>uzlikti</w:t>
      </w:r>
      <w:r w:rsidRPr="00FC0705">
        <w:rPr>
          <w:rFonts w:ascii="Times New Roman" w:hAnsi="Times New Roman" w:cs="Times New Roman"/>
          <w:noProof/>
          <w:sz w:val="28"/>
          <w:szCs w:val="28"/>
        </w:rPr>
        <w:t xml:space="preserve"> nodok</w:t>
      </w:r>
      <w:r w:rsidR="008740FA" w:rsidRPr="00FC0705">
        <w:rPr>
          <w:rFonts w:ascii="Times New Roman" w:hAnsi="Times New Roman" w:cs="Times New Roman"/>
          <w:noProof/>
          <w:sz w:val="28"/>
          <w:szCs w:val="28"/>
        </w:rPr>
        <w:t>ļi</w:t>
      </w:r>
      <w:r w:rsidRPr="00FC0705">
        <w:rPr>
          <w:rFonts w:ascii="Times New Roman" w:hAnsi="Times New Roman" w:cs="Times New Roman"/>
          <w:noProof/>
          <w:sz w:val="28"/>
          <w:szCs w:val="28"/>
        </w:rPr>
        <w:t xml:space="preserve"> tikai šajā </w:t>
      </w:r>
      <w:r w:rsidR="00C17CE7" w:rsidRPr="00FC0705">
        <w:rPr>
          <w:rFonts w:ascii="Times New Roman" w:hAnsi="Times New Roman" w:cs="Times New Roman"/>
          <w:noProof/>
          <w:sz w:val="28"/>
          <w:szCs w:val="28"/>
        </w:rPr>
        <w:t>l</w:t>
      </w:r>
      <w:r w:rsidRPr="00FC0705">
        <w:rPr>
          <w:rFonts w:ascii="Times New Roman" w:hAnsi="Times New Roman" w:cs="Times New Roman"/>
          <w:noProof/>
          <w:sz w:val="28"/>
          <w:szCs w:val="28"/>
        </w:rPr>
        <w:t>īgumslēdzējā valstī.</w:t>
      </w:r>
      <w:r w:rsidR="0058775D" w:rsidRPr="00FC0705">
        <w:rPr>
          <w:rFonts w:ascii="Times New Roman" w:hAnsi="Times New Roman" w:cs="Times New Roman"/>
          <w:noProof/>
          <w:sz w:val="28"/>
          <w:szCs w:val="28"/>
        </w:rPr>
        <w:t xml:space="preserve"> </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ind w:hanging="11"/>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4.</w:t>
      </w:r>
      <w:r w:rsidRPr="00FC0705">
        <w:rPr>
          <w:rFonts w:ascii="Times New Roman" w:hAnsi="Times New Roman" w:cs="Times New Roman"/>
          <w:sz w:val="28"/>
          <w:szCs w:val="28"/>
        </w:rPr>
        <w:tab/>
      </w:r>
      <w:r w:rsidRPr="00FC0705">
        <w:rPr>
          <w:rFonts w:ascii="Times New Roman" w:hAnsi="Times New Roman" w:cs="Times New Roman"/>
          <w:noProof/>
          <w:sz w:val="28"/>
          <w:szCs w:val="28"/>
        </w:rPr>
        <w:t>Visi</w:t>
      </w:r>
      <w:r w:rsidR="007152DC" w:rsidRPr="00FC0705">
        <w:rPr>
          <w:rFonts w:ascii="Times New Roman" w:hAnsi="Times New Roman" w:cs="Times New Roman"/>
          <w:noProof/>
          <w:sz w:val="28"/>
          <w:szCs w:val="28"/>
        </w:rPr>
        <w:t>em</w:t>
      </w:r>
      <w:r w:rsidRPr="00FC0705">
        <w:rPr>
          <w:rFonts w:ascii="Times New Roman" w:hAnsi="Times New Roman" w:cs="Times New Roman"/>
          <w:noProof/>
          <w:sz w:val="28"/>
          <w:szCs w:val="28"/>
        </w:rPr>
        <w:t xml:space="preserve"> pārējie</w:t>
      </w:r>
      <w:r w:rsidR="007152DC" w:rsidRPr="00FC0705">
        <w:rPr>
          <w:rFonts w:ascii="Times New Roman" w:hAnsi="Times New Roman" w:cs="Times New Roman"/>
          <w:noProof/>
          <w:sz w:val="28"/>
          <w:szCs w:val="28"/>
        </w:rPr>
        <w:t>m</w:t>
      </w:r>
      <w:r w:rsidRPr="00FC0705">
        <w:rPr>
          <w:rFonts w:ascii="Times New Roman" w:hAnsi="Times New Roman" w:cs="Times New Roman"/>
          <w:noProof/>
          <w:sz w:val="28"/>
          <w:szCs w:val="28"/>
        </w:rPr>
        <w:t xml:space="preserve"> Līgumslēdzējas </w:t>
      </w:r>
      <w:r w:rsidR="00B11A6A"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rezidenta kapitāla elementi</w:t>
      </w:r>
      <w:r w:rsidR="007152DC" w:rsidRPr="00FC0705">
        <w:rPr>
          <w:rFonts w:ascii="Times New Roman" w:hAnsi="Times New Roman" w:cs="Times New Roman"/>
          <w:noProof/>
          <w:sz w:val="28"/>
          <w:szCs w:val="28"/>
        </w:rPr>
        <w:t>em</w:t>
      </w:r>
      <w:r w:rsidRPr="00FC0705">
        <w:rPr>
          <w:rFonts w:ascii="Times New Roman" w:hAnsi="Times New Roman" w:cs="Times New Roman"/>
          <w:noProof/>
          <w:sz w:val="28"/>
          <w:szCs w:val="28"/>
        </w:rPr>
        <w:t xml:space="preserve"> </w:t>
      </w:r>
      <w:r w:rsidR="007152DC" w:rsidRPr="00FC0705">
        <w:rPr>
          <w:rFonts w:ascii="Times New Roman" w:hAnsi="Times New Roman" w:cs="Times New Roman"/>
          <w:noProof/>
          <w:sz w:val="28"/>
          <w:szCs w:val="28"/>
        </w:rPr>
        <w:t>tiek</w:t>
      </w:r>
      <w:r w:rsidRPr="00FC0705">
        <w:rPr>
          <w:rFonts w:ascii="Times New Roman" w:hAnsi="Times New Roman" w:cs="Times New Roman"/>
          <w:noProof/>
          <w:sz w:val="28"/>
          <w:szCs w:val="28"/>
        </w:rPr>
        <w:t xml:space="preserve"> </w:t>
      </w:r>
      <w:r w:rsidR="007152DC" w:rsidRPr="00FC0705">
        <w:rPr>
          <w:rFonts w:ascii="Times New Roman" w:hAnsi="Times New Roman" w:cs="Times New Roman"/>
          <w:noProof/>
          <w:sz w:val="28"/>
          <w:szCs w:val="28"/>
        </w:rPr>
        <w:t>uzlikti</w:t>
      </w:r>
      <w:r w:rsidRPr="00FC0705">
        <w:rPr>
          <w:rFonts w:ascii="Times New Roman" w:hAnsi="Times New Roman" w:cs="Times New Roman"/>
          <w:noProof/>
          <w:sz w:val="28"/>
          <w:szCs w:val="28"/>
        </w:rPr>
        <w:t xml:space="preserve"> nodok</w:t>
      </w:r>
      <w:r w:rsidR="007152DC" w:rsidRPr="00FC0705">
        <w:rPr>
          <w:rFonts w:ascii="Times New Roman" w:hAnsi="Times New Roman" w:cs="Times New Roman"/>
          <w:noProof/>
          <w:sz w:val="28"/>
          <w:szCs w:val="28"/>
        </w:rPr>
        <w:t>ļi</w:t>
      </w:r>
      <w:r w:rsidRPr="00FC0705">
        <w:rPr>
          <w:rFonts w:ascii="Times New Roman" w:hAnsi="Times New Roman" w:cs="Times New Roman"/>
          <w:noProof/>
          <w:sz w:val="28"/>
          <w:szCs w:val="28"/>
        </w:rPr>
        <w:t xml:space="preserve"> tikai šajā </w:t>
      </w:r>
      <w:r w:rsidR="00061510" w:rsidRPr="00FC0705">
        <w:rPr>
          <w:rFonts w:ascii="Times New Roman" w:hAnsi="Times New Roman" w:cs="Times New Roman"/>
          <w:noProof/>
          <w:sz w:val="28"/>
          <w:szCs w:val="28"/>
        </w:rPr>
        <w:t>l</w:t>
      </w:r>
      <w:r w:rsidRPr="00FC0705">
        <w:rPr>
          <w:rFonts w:ascii="Times New Roman" w:hAnsi="Times New Roman" w:cs="Times New Roman"/>
          <w:noProof/>
          <w:sz w:val="28"/>
          <w:szCs w:val="28"/>
        </w:rPr>
        <w:t>īgumslēdzējā valstī.</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1A6CA0">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24. pants</w:t>
      </w:r>
    </w:p>
    <w:p w:rsidR="00CD2661" w:rsidRPr="00FC0705" w:rsidRDefault="00CD2661" w:rsidP="001A6CA0">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Nodokļu dubultās uzlikšanas novēršanas metodes</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AC1A1B">
      <w:pPr>
        <w:pStyle w:val="PlainText"/>
        <w:widowControl w:val="0"/>
        <w:numPr>
          <w:ilvl w:val="0"/>
          <w:numId w:val="7"/>
        </w:numPr>
        <w:ind w:left="0" w:firstLine="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Nodokļu dubulto uzlikšanu novērš </w:t>
      </w:r>
      <w:r w:rsidR="004B5B08" w:rsidRPr="00FC0705">
        <w:rPr>
          <w:rFonts w:ascii="Times New Roman" w:hAnsi="Times New Roman" w:cs="Times New Roman"/>
          <w:noProof/>
          <w:sz w:val="28"/>
          <w:szCs w:val="28"/>
        </w:rPr>
        <w:t>šādi:</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Ja Līgumslēdzējas </w:t>
      </w:r>
      <w:r w:rsidR="00CA1FA4"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rezidents gūst ienākumu vai tam pieder kapitāls, </w:t>
      </w:r>
      <w:r w:rsidR="00DE2B13" w:rsidRPr="00FC0705">
        <w:rPr>
          <w:rFonts w:ascii="Times New Roman" w:hAnsi="Times New Roman" w:cs="Times New Roman"/>
          <w:noProof/>
          <w:sz w:val="28"/>
          <w:szCs w:val="28"/>
        </w:rPr>
        <w:t>kam</w:t>
      </w:r>
      <w:r w:rsidRPr="00FC0705">
        <w:rPr>
          <w:rFonts w:ascii="Times New Roman" w:hAnsi="Times New Roman" w:cs="Times New Roman"/>
          <w:noProof/>
          <w:sz w:val="28"/>
          <w:szCs w:val="28"/>
        </w:rPr>
        <w:t xml:space="preserve"> saskaņā ar šo konvenciju var </w:t>
      </w:r>
      <w:r w:rsidR="00DE2B13" w:rsidRPr="00FC0705">
        <w:rPr>
          <w:rFonts w:ascii="Times New Roman" w:hAnsi="Times New Roman" w:cs="Times New Roman"/>
          <w:noProof/>
          <w:sz w:val="28"/>
          <w:szCs w:val="28"/>
        </w:rPr>
        <w:t>uzlikt</w:t>
      </w:r>
      <w:r w:rsidRPr="00FC0705">
        <w:rPr>
          <w:rFonts w:ascii="Times New Roman" w:hAnsi="Times New Roman" w:cs="Times New Roman"/>
          <w:noProof/>
          <w:sz w:val="28"/>
          <w:szCs w:val="28"/>
        </w:rPr>
        <w:t xml:space="preserve"> nodok</w:t>
      </w:r>
      <w:r w:rsidR="00DE2B13" w:rsidRPr="00FC0705">
        <w:rPr>
          <w:rFonts w:ascii="Times New Roman" w:hAnsi="Times New Roman" w:cs="Times New Roman"/>
          <w:noProof/>
          <w:sz w:val="28"/>
          <w:szCs w:val="28"/>
        </w:rPr>
        <w:t>ļus</w:t>
      </w:r>
      <w:r w:rsidRPr="00FC0705">
        <w:rPr>
          <w:rFonts w:ascii="Times New Roman" w:hAnsi="Times New Roman" w:cs="Times New Roman"/>
          <w:noProof/>
          <w:sz w:val="28"/>
          <w:szCs w:val="28"/>
        </w:rPr>
        <w:t xml:space="preserve"> otrā Līgumslēdzējā </w:t>
      </w:r>
      <w:r w:rsidR="00CA1FA4"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alstī, </w:t>
      </w:r>
      <w:r w:rsidR="00DE2B13" w:rsidRPr="00FC0705">
        <w:rPr>
          <w:rFonts w:ascii="Times New Roman" w:hAnsi="Times New Roman" w:cs="Times New Roman"/>
          <w:noProof/>
          <w:sz w:val="28"/>
          <w:szCs w:val="28"/>
        </w:rPr>
        <w:t>tad,</w:t>
      </w:r>
      <w:r w:rsidRPr="00FC0705">
        <w:rPr>
          <w:rFonts w:ascii="Times New Roman" w:hAnsi="Times New Roman" w:cs="Times New Roman"/>
          <w:noProof/>
          <w:sz w:val="28"/>
          <w:szCs w:val="28"/>
        </w:rPr>
        <w:t xml:space="preserve"> ja vien valsts normatīvajos aktos nav paredzēti labvēlīgāki noteikumi, pirmā minētā Līgumslēdzēja </w:t>
      </w:r>
      <w:r w:rsidR="00CA1FA4"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atļauj:</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AC1A1B">
      <w:pPr>
        <w:pStyle w:val="PlainText"/>
        <w:widowControl w:val="0"/>
        <w:numPr>
          <w:ilvl w:val="0"/>
          <w:numId w:val="26"/>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samazināt šā rezidenta ienākuma nodokli par summu, kas vienāda ar otrā Līgumslēdzējā </w:t>
      </w:r>
      <w:r w:rsidR="00CA1FA4"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alstī samaksāto ienākuma nodokli;</w:t>
      </w:r>
    </w:p>
    <w:p w:rsidR="00CD2661" w:rsidRPr="00FC0705" w:rsidRDefault="00CD2661" w:rsidP="00AC1A1B">
      <w:pPr>
        <w:pStyle w:val="PlainText"/>
        <w:widowControl w:val="0"/>
        <w:numPr>
          <w:ilvl w:val="0"/>
          <w:numId w:val="26"/>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samazināt šā rezidenta kapitāla nodokli par summu, kas vienāda ar otrā Līgumslēdzējā </w:t>
      </w:r>
      <w:r w:rsidR="00CA1FA4"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alstī samaksāto kapitāla nodokli.</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63735F" w:rsidP="009C407B">
      <w:pPr>
        <w:pStyle w:val="PlainText"/>
        <w:widowControl w:val="0"/>
        <w:jc w:val="both"/>
        <w:rPr>
          <w:rFonts w:ascii="Times New Roman" w:hAnsi="Times New Roman" w:cs="Times New Roman"/>
          <w:noProof/>
          <w:sz w:val="28"/>
          <w:szCs w:val="28"/>
        </w:rPr>
      </w:pPr>
      <w:r w:rsidRPr="00FC0705">
        <w:rPr>
          <w:rFonts w:ascii="Times New Roman" w:hAnsi="Times New Roman" w:cs="Times New Roman"/>
          <w:noProof/>
          <w:sz w:val="28"/>
          <w:szCs w:val="28"/>
        </w:rPr>
        <w:t>Š</w:t>
      </w:r>
      <w:r w:rsidR="00CD2661" w:rsidRPr="00FC0705">
        <w:rPr>
          <w:rFonts w:ascii="Times New Roman" w:hAnsi="Times New Roman" w:cs="Times New Roman"/>
          <w:noProof/>
          <w:sz w:val="28"/>
          <w:szCs w:val="28"/>
        </w:rPr>
        <w:t xml:space="preserve">āds samazinājums </w:t>
      </w:r>
      <w:r w:rsidRPr="00FC0705">
        <w:rPr>
          <w:rFonts w:ascii="Times New Roman" w:hAnsi="Times New Roman" w:cs="Times New Roman"/>
          <w:noProof/>
          <w:sz w:val="28"/>
          <w:szCs w:val="28"/>
        </w:rPr>
        <w:t xml:space="preserve">tomēr </w:t>
      </w:r>
      <w:r w:rsidR="00307304" w:rsidRPr="00FC0705">
        <w:rPr>
          <w:rFonts w:ascii="Times New Roman" w:hAnsi="Times New Roman" w:cs="Times New Roman"/>
          <w:noProof/>
          <w:sz w:val="28"/>
          <w:szCs w:val="28"/>
        </w:rPr>
        <w:t xml:space="preserve">nevienā gadījumā </w:t>
      </w:r>
      <w:r w:rsidR="00CD2661" w:rsidRPr="00FC0705">
        <w:rPr>
          <w:rFonts w:ascii="Times New Roman" w:hAnsi="Times New Roman" w:cs="Times New Roman"/>
          <w:noProof/>
          <w:sz w:val="28"/>
          <w:szCs w:val="28"/>
        </w:rPr>
        <w:t xml:space="preserve">nepārsniedz to ienākuma nodokļa vai kapitāla nodokļa daļu pirmajā minētajā Līgumslēdzējā </w:t>
      </w:r>
      <w:r w:rsidR="00CA1FA4" w:rsidRPr="00FC0705">
        <w:rPr>
          <w:rFonts w:ascii="Times New Roman" w:hAnsi="Times New Roman" w:cs="Times New Roman"/>
          <w:noProof/>
          <w:sz w:val="28"/>
          <w:szCs w:val="28"/>
        </w:rPr>
        <w:t>V</w:t>
      </w:r>
      <w:r w:rsidR="00CD2661" w:rsidRPr="00FC0705">
        <w:rPr>
          <w:rFonts w:ascii="Times New Roman" w:hAnsi="Times New Roman" w:cs="Times New Roman"/>
          <w:noProof/>
          <w:sz w:val="28"/>
          <w:szCs w:val="28"/>
        </w:rPr>
        <w:t>alstī, kas ir aprēķināta pirms šī samazinājuma piemērošanas un kas</w:t>
      </w:r>
      <w:r w:rsidR="00307304" w:rsidRPr="00FC0705">
        <w:rPr>
          <w:rFonts w:ascii="Times New Roman" w:hAnsi="Times New Roman" w:cs="Times New Roman"/>
          <w:noProof/>
          <w:sz w:val="28"/>
          <w:szCs w:val="28"/>
        </w:rPr>
        <w:t xml:space="preserve"> atkarībā no apstākļiem</w:t>
      </w:r>
      <w:r w:rsidR="00CD2661" w:rsidRPr="00FC0705">
        <w:rPr>
          <w:rFonts w:ascii="Times New Roman" w:hAnsi="Times New Roman" w:cs="Times New Roman"/>
          <w:noProof/>
          <w:sz w:val="28"/>
          <w:szCs w:val="28"/>
        </w:rPr>
        <w:t xml:space="preserve"> ir attiecināma uz ienākumu vai kapitālu, </w:t>
      </w:r>
      <w:r w:rsidR="00D234FB" w:rsidRPr="00FC0705">
        <w:rPr>
          <w:rFonts w:ascii="Times New Roman" w:hAnsi="Times New Roman" w:cs="Times New Roman"/>
          <w:noProof/>
          <w:sz w:val="28"/>
          <w:szCs w:val="28"/>
        </w:rPr>
        <w:t>kam</w:t>
      </w:r>
      <w:r w:rsidR="00CD2661" w:rsidRPr="00FC0705">
        <w:rPr>
          <w:rFonts w:ascii="Times New Roman" w:hAnsi="Times New Roman" w:cs="Times New Roman"/>
          <w:noProof/>
          <w:sz w:val="28"/>
          <w:szCs w:val="28"/>
        </w:rPr>
        <w:t xml:space="preserve"> var </w:t>
      </w:r>
      <w:r w:rsidR="00D234FB" w:rsidRPr="00FC0705">
        <w:rPr>
          <w:rFonts w:ascii="Times New Roman" w:hAnsi="Times New Roman" w:cs="Times New Roman"/>
          <w:noProof/>
          <w:sz w:val="28"/>
          <w:szCs w:val="28"/>
        </w:rPr>
        <w:t>uz</w:t>
      </w:r>
      <w:r w:rsidR="00CD2661" w:rsidRPr="00FC0705">
        <w:rPr>
          <w:rFonts w:ascii="Times New Roman" w:hAnsi="Times New Roman" w:cs="Times New Roman"/>
          <w:noProof/>
          <w:sz w:val="28"/>
          <w:szCs w:val="28"/>
        </w:rPr>
        <w:t>likt nodok</w:t>
      </w:r>
      <w:r w:rsidR="00D234FB" w:rsidRPr="00FC0705">
        <w:rPr>
          <w:rFonts w:ascii="Times New Roman" w:hAnsi="Times New Roman" w:cs="Times New Roman"/>
          <w:noProof/>
          <w:sz w:val="28"/>
          <w:szCs w:val="28"/>
        </w:rPr>
        <w:t>ļus</w:t>
      </w:r>
      <w:r w:rsidR="00CD2661" w:rsidRPr="00FC0705">
        <w:rPr>
          <w:rFonts w:ascii="Times New Roman" w:hAnsi="Times New Roman" w:cs="Times New Roman"/>
          <w:noProof/>
          <w:sz w:val="28"/>
          <w:szCs w:val="28"/>
        </w:rPr>
        <w:t xml:space="preserve"> otrā Līgumslēdzējā </w:t>
      </w:r>
      <w:r w:rsidR="00CA1FA4" w:rsidRPr="00FC0705">
        <w:rPr>
          <w:rFonts w:ascii="Times New Roman" w:hAnsi="Times New Roman" w:cs="Times New Roman"/>
          <w:noProof/>
          <w:sz w:val="28"/>
          <w:szCs w:val="28"/>
        </w:rPr>
        <w:t>V</w:t>
      </w:r>
      <w:r w:rsidR="00CD2661" w:rsidRPr="00FC0705">
        <w:rPr>
          <w:rFonts w:ascii="Times New Roman" w:hAnsi="Times New Roman" w:cs="Times New Roman"/>
          <w:noProof/>
          <w:sz w:val="28"/>
          <w:szCs w:val="28"/>
        </w:rPr>
        <w:t>alstī.</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widowControl w:val="0"/>
        <w:jc w:val="both"/>
        <w:rPr>
          <w:rFonts w:eastAsia="MS Mincho"/>
          <w:noProof/>
          <w:szCs w:val="28"/>
        </w:rPr>
      </w:pPr>
      <w:r w:rsidRPr="00FC0705">
        <w:rPr>
          <w:noProof/>
          <w:szCs w:val="28"/>
        </w:rPr>
        <w:t>2.</w:t>
      </w:r>
      <w:r w:rsidRPr="00A24D7C">
        <w:rPr>
          <w:szCs w:val="28"/>
        </w:rPr>
        <w:tab/>
      </w:r>
      <w:r w:rsidRPr="00FC0705">
        <w:rPr>
          <w:noProof/>
          <w:szCs w:val="28"/>
        </w:rPr>
        <w:t xml:space="preserve">Saūda Arābijas Karalistē nodokļu dubultās uzlikšanas novēršanas metodes neietekmēs </w:t>
      </w:r>
      <w:r w:rsidRPr="00FC0705">
        <w:rPr>
          <w:i/>
          <w:noProof/>
          <w:szCs w:val="28"/>
        </w:rPr>
        <w:t>Zakat</w:t>
      </w:r>
      <w:r w:rsidRPr="00FC0705">
        <w:rPr>
          <w:noProof/>
          <w:szCs w:val="28"/>
        </w:rPr>
        <w:t xml:space="preserve"> nodokļa iekasēšanas režīmu.</w:t>
      </w:r>
    </w:p>
    <w:p w:rsidR="00CD2661" w:rsidRDefault="00CD2661" w:rsidP="009C407B">
      <w:pPr>
        <w:pStyle w:val="PlainText"/>
        <w:widowControl w:val="0"/>
        <w:jc w:val="both"/>
        <w:rPr>
          <w:rFonts w:ascii="Times New Roman" w:eastAsia="MS Mincho" w:hAnsi="Times New Roman" w:cs="Times New Roman"/>
          <w:noProof/>
          <w:sz w:val="28"/>
          <w:szCs w:val="28"/>
        </w:rPr>
      </w:pPr>
    </w:p>
    <w:p w:rsidR="00FF42B1" w:rsidRDefault="00FF42B1" w:rsidP="009C407B">
      <w:pPr>
        <w:pStyle w:val="PlainText"/>
        <w:widowControl w:val="0"/>
        <w:jc w:val="both"/>
        <w:rPr>
          <w:rFonts w:ascii="Times New Roman" w:eastAsia="MS Mincho" w:hAnsi="Times New Roman" w:cs="Times New Roman"/>
          <w:noProof/>
          <w:sz w:val="28"/>
          <w:szCs w:val="28"/>
        </w:rPr>
      </w:pPr>
    </w:p>
    <w:p w:rsidR="008974D0" w:rsidRDefault="008974D0" w:rsidP="00AC1A1B">
      <w:pPr>
        <w:pStyle w:val="PlainText"/>
        <w:widowControl w:val="0"/>
        <w:jc w:val="center"/>
        <w:rPr>
          <w:rFonts w:ascii="Times New Roman" w:hAnsi="Times New Roman" w:cs="Times New Roman"/>
          <w:noProof/>
          <w:sz w:val="28"/>
          <w:szCs w:val="28"/>
        </w:rPr>
      </w:pPr>
    </w:p>
    <w:p w:rsidR="008974D0" w:rsidRDefault="008974D0" w:rsidP="00AC1A1B">
      <w:pPr>
        <w:pStyle w:val="PlainText"/>
        <w:widowControl w:val="0"/>
        <w:jc w:val="center"/>
        <w:rPr>
          <w:rFonts w:ascii="Times New Roman" w:hAnsi="Times New Roman" w:cs="Times New Roman"/>
          <w:noProof/>
          <w:sz w:val="28"/>
          <w:szCs w:val="28"/>
        </w:rPr>
      </w:pPr>
    </w:p>
    <w:p w:rsidR="008974D0" w:rsidRDefault="008974D0" w:rsidP="00AC1A1B">
      <w:pPr>
        <w:pStyle w:val="PlainText"/>
        <w:widowControl w:val="0"/>
        <w:jc w:val="center"/>
        <w:rPr>
          <w:rFonts w:ascii="Times New Roman" w:hAnsi="Times New Roman" w:cs="Times New Roman"/>
          <w:noProof/>
          <w:sz w:val="28"/>
          <w:szCs w:val="28"/>
        </w:rPr>
      </w:pPr>
    </w:p>
    <w:p w:rsidR="00CD2661" w:rsidRPr="00FC0705" w:rsidRDefault="00CD2661" w:rsidP="00AC1A1B">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lastRenderedPageBreak/>
        <w:t>25. pants</w:t>
      </w:r>
    </w:p>
    <w:p w:rsidR="00CD2661" w:rsidRPr="00FC0705" w:rsidRDefault="00CD2661" w:rsidP="00AC1A1B">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Savstarpējās saskaņošanas procedūra</w:t>
      </w:r>
    </w:p>
    <w:p w:rsidR="00CD2661" w:rsidRPr="00FC0705" w:rsidRDefault="00CD2661" w:rsidP="00AC1A1B">
      <w:pPr>
        <w:pStyle w:val="PlainText"/>
        <w:widowControl w:val="0"/>
        <w:jc w:val="both"/>
        <w:rPr>
          <w:rFonts w:ascii="Times New Roman"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1.</w:t>
      </w: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Ja persona uzskata, ka vienas vai abu Līgumslēdzēju </w:t>
      </w:r>
      <w:r w:rsidR="005143FB"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alstu </w:t>
      </w:r>
      <w:r w:rsidR="00D0197A" w:rsidRPr="00FC0705">
        <w:rPr>
          <w:rFonts w:ascii="Times New Roman" w:hAnsi="Times New Roman" w:cs="Times New Roman"/>
          <w:noProof/>
          <w:sz w:val="28"/>
          <w:szCs w:val="28"/>
        </w:rPr>
        <w:t>rīcība</w:t>
      </w:r>
      <w:r w:rsidRPr="00FC0705">
        <w:rPr>
          <w:rFonts w:ascii="Times New Roman" w:hAnsi="Times New Roman" w:cs="Times New Roman"/>
          <w:noProof/>
          <w:sz w:val="28"/>
          <w:szCs w:val="28"/>
        </w:rPr>
        <w:t xml:space="preserve"> </w:t>
      </w:r>
      <w:r w:rsidR="00D0197A" w:rsidRPr="00FC0705">
        <w:rPr>
          <w:rFonts w:ascii="Times New Roman" w:hAnsi="Times New Roman" w:cs="Times New Roman"/>
          <w:noProof/>
          <w:sz w:val="28"/>
          <w:szCs w:val="28"/>
        </w:rPr>
        <w:t xml:space="preserve">attiecībā uz šo personu </w:t>
      </w:r>
      <w:r w:rsidRPr="00FC0705">
        <w:rPr>
          <w:rFonts w:ascii="Times New Roman" w:hAnsi="Times New Roman" w:cs="Times New Roman"/>
          <w:noProof/>
          <w:sz w:val="28"/>
          <w:szCs w:val="28"/>
        </w:rPr>
        <w:t>izraisa vai izraisīs nodokļ</w:t>
      </w:r>
      <w:r w:rsidR="00D0197A" w:rsidRPr="00FC0705">
        <w:rPr>
          <w:rFonts w:ascii="Times New Roman" w:hAnsi="Times New Roman" w:cs="Times New Roman"/>
          <w:noProof/>
          <w:sz w:val="28"/>
          <w:szCs w:val="28"/>
        </w:rPr>
        <w:t>u uzlikšanu</w:t>
      </w:r>
      <w:r w:rsidRPr="00FC0705">
        <w:rPr>
          <w:rFonts w:ascii="Times New Roman" w:hAnsi="Times New Roman" w:cs="Times New Roman"/>
          <w:noProof/>
          <w:sz w:val="28"/>
          <w:szCs w:val="28"/>
        </w:rPr>
        <w:t xml:space="preserve">, kas neatbilst šīs konvencijas noteikumiem, šī persona </w:t>
      </w:r>
      <w:r w:rsidR="00D0197A" w:rsidRPr="00FC0705">
        <w:rPr>
          <w:rFonts w:ascii="Times New Roman" w:hAnsi="Times New Roman" w:cs="Times New Roman"/>
          <w:noProof/>
          <w:sz w:val="28"/>
          <w:szCs w:val="28"/>
        </w:rPr>
        <w:t xml:space="preserve">var, </w:t>
      </w:r>
      <w:r w:rsidRPr="00FC0705">
        <w:rPr>
          <w:rFonts w:ascii="Times New Roman" w:hAnsi="Times New Roman" w:cs="Times New Roman"/>
          <w:noProof/>
          <w:sz w:val="28"/>
          <w:szCs w:val="28"/>
        </w:rPr>
        <w:t xml:space="preserve">neatkarīgi no šo Līgumslēdzēju </w:t>
      </w:r>
      <w:r w:rsidR="005143FB"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alstu normatīvajos aktos paredzētajiem tiesiskās aizsardzības līdzekļiem</w:t>
      </w:r>
      <w:r w:rsidR="00D0197A" w:rsidRPr="00FC0705">
        <w:rPr>
          <w:rFonts w:ascii="Times New Roman" w:hAnsi="Times New Roman" w:cs="Times New Roman"/>
          <w:noProof/>
          <w:sz w:val="28"/>
          <w:szCs w:val="28"/>
        </w:rPr>
        <w:t>,</w:t>
      </w:r>
      <w:r w:rsidRPr="00FC0705">
        <w:rPr>
          <w:rFonts w:ascii="Times New Roman" w:hAnsi="Times New Roman" w:cs="Times New Roman"/>
          <w:noProof/>
          <w:sz w:val="28"/>
          <w:szCs w:val="28"/>
        </w:rPr>
        <w:t xml:space="preserve"> iesniegt sūdzību izskatīšanai vienas vai otras Līgumslēdzējas </w:t>
      </w:r>
      <w:r w:rsidR="005143FB"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kompetentajai iestādei. Sūdzība jāiesniedz izskatīšanai trīs gadu laikā pēc pirmā paziņojuma par </w:t>
      </w:r>
      <w:r w:rsidR="00D0197A" w:rsidRPr="00FC0705">
        <w:rPr>
          <w:rFonts w:ascii="Times New Roman" w:hAnsi="Times New Roman" w:cs="Times New Roman"/>
          <w:noProof/>
          <w:sz w:val="28"/>
          <w:szCs w:val="28"/>
        </w:rPr>
        <w:t>rīcību</w:t>
      </w:r>
      <w:r w:rsidRPr="00FC0705">
        <w:rPr>
          <w:rFonts w:ascii="Times New Roman" w:hAnsi="Times New Roman" w:cs="Times New Roman"/>
          <w:noProof/>
          <w:sz w:val="28"/>
          <w:szCs w:val="28"/>
        </w:rPr>
        <w:t>, kas izraisījusi šīs konvencijas noteikumiem neatbilst</w:t>
      </w:r>
      <w:r w:rsidR="00D0197A" w:rsidRPr="00FC0705">
        <w:rPr>
          <w:rFonts w:ascii="Times New Roman" w:hAnsi="Times New Roman" w:cs="Times New Roman"/>
          <w:noProof/>
          <w:sz w:val="28"/>
          <w:szCs w:val="28"/>
        </w:rPr>
        <w:t>ošu</w:t>
      </w:r>
      <w:r w:rsidRPr="00FC0705">
        <w:rPr>
          <w:rFonts w:ascii="Times New Roman" w:hAnsi="Times New Roman" w:cs="Times New Roman"/>
          <w:noProof/>
          <w:sz w:val="28"/>
          <w:szCs w:val="28"/>
        </w:rPr>
        <w:t xml:space="preserve"> nodok</w:t>
      </w:r>
      <w:r w:rsidR="00D0197A" w:rsidRPr="00FC0705">
        <w:rPr>
          <w:rFonts w:ascii="Times New Roman" w:hAnsi="Times New Roman" w:cs="Times New Roman"/>
          <w:noProof/>
          <w:sz w:val="28"/>
          <w:szCs w:val="28"/>
        </w:rPr>
        <w:t>ļu uzlikšanu</w:t>
      </w:r>
      <w:r w:rsidRPr="00FC0705">
        <w:rPr>
          <w:rFonts w:ascii="Times New Roman" w:hAnsi="Times New Roman" w:cs="Times New Roman"/>
          <w:noProof/>
          <w:sz w:val="28"/>
          <w:szCs w:val="28"/>
        </w:rPr>
        <w:t>.</w:t>
      </w:r>
      <w:r w:rsidR="00D0197A" w:rsidRPr="00FC0705">
        <w:rPr>
          <w:rFonts w:ascii="Times New Roman" w:hAnsi="Times New Roman" w:cs="Times New Roman"/>
          <w:noProof/>
          <w:sz w:val="28"/>
          <w:szCs w:val="28"/>
        </w:rPr>
        <w:t xml:space="preserve"> </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2.</w:t>
      </w:r>
      <w:r w:rsidRPr="00FC0705">
        <w:rPr>
          <w:rFonts w:ascii="Times New Roman" w:hAnsi="Times New Roman" w:cs="Times New Roman"/>
          <w:sz w:val="28"/>
          <w:szCs w:val="28"/>
        </w:rPr>
        <w:tab/>
      </w:r>
      <w:r w:rsidRPr="00FC0705">
        <w:rPr>
          <w:rFonts w:ascii="Times New Roman" w:hAnsi="Times New Roman" w:cs="Times New Roman"/>
          <w:noProof/>
          <w:sz w:val="28"/>
          <w:szCs w:val="28"/>
        </w:rPr>
        <w:t>Ja kompetent</w:t>
      </w:r>
      <w:r w:rsidR="003D6406" w:rsidRPr="00FC0705">
        <w:rPr>
          <w:rFonts w:ascii="Times New Roman" w:hAnsi="Times New Roman" w:cs="Times New Roman"/>
          <w:noProof/>
          <w:sz w:val="28"/>
          <w:szCs w:val="28"/>
        </w:rPr>
        <w:t>ā</w:t>
      </w:r>
      <w:r w:rsidRPr="00FC0705">
        <w:rPr>
          <w:rFonts w:ascii="Times New Roman" w:hAnsi="Times New Roman" w:cs="Times New Roman"/>
          <w:noProof/>
          <w:sz w:val="28"/>
          <w:szCs w:val="28"/>
        </w:rPr>
        <w:t xml:space="preserve"> iestāde</w:t>
      </w:r>
      <w:r w:rsidR="003D6406" w:rsidRPr="00FC0705">
        <w:rPr>
          <w:rFonts w:ascii="Times New Roman" w:hAnsi="Times New Roman" w:cs="Times New Roman"/>
          <w:noProof/>
          <w:sz w:val="28"/>
          <w:szCs w:val="28"/>
        </w:rPr>
        <w:t xml:space="preserve"> sūdzību uzskata par</w:t>
      </w:r>
      <w:r w:rsidRPr="00FC0705">
        <w:rPr>
          <w:rFonts w:ascii="Times New Roman" w:hAnsi="Times New Roman" w:cs="Times New Roman"/>
          <w:noProof/>
          <w:sz w:val="28"/>
          <w:szCs w:val="28"/>
        </w:rPr>
        <w:t xml:space="preserve"> pamatot</w:t>
      </w:r>
      <w:r w:rsidR="003D6406" w:rsidRPr="00FC0705">
        <w:rPr>
          <w:rFonts w:ascii="Times New Roman" w:hAnsi="Times New Roman" w:cs="Times New Roman"/>
          <w:noProof/>
          <w:sz w:val="28"/>
          <w:szCs w:val="28"/>
        </w:rPr>
        <w:t>u,</w:t>
      </w:r>
      <w:r w:rsidRPr="00FC0705">
        <w:rPr>
          <w:rFonts w:ascii="Times New Roman" w:hAnsi="Times New Roman" w:cs="Times New Roman"/>
          <w:noProof/>
          <w:sz w:val="28"/>
          <w:szCs w:val="28"/>
        </w:rPr>
        <w:t xml:space="preserve"> un tā pati nespēj panākt apmierinošu risinājumu, tā cenšas lietu atrisināt, savstarpēji vienojoties ar otras Līgumslēdzējas </w:t>
      </w:r>
      <w:r w:rsidR="005143FB"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kompetento iestādi, lai novērstu šai konvencijai neatbilst</w:t>
      </w:r>
      <w:r w:rsidR="002755EA" w:rsidRPr="00FC0705">
        <w:rPr>
          <w:rFonts w:ascii="Times New Roman" w:hAnsi="Times New Roman" w:cs="Times New Roman"/>
          <w:noProof/>
          <w:sz w:val="28"/>
          <w:szCs w:val="28"/>
        </w:rPr>
        <w:t>ošu</w:t>
      </w:r>
      <w:r w:rsidRPr="00FC0705">
        <w:rPr>
          <w:rFonts w:ascii="Times New Roman" w:hAnsi="Times New Roman" w:cs="Times New Roman"/>
          <w:noProof/>
          <w:sz w:val="28"/>
          <w:szCs w:val="28"/>
        </w:rPr>
        <w:t xml:space="preserve"> nodok</w:t>
      </w:r>
      <w:r w:rsidR="002755EA" w:rsidRPr="00FC0705">
        <w:rPr>
          <w:rFonts w:ascii="Times New Roman" w:hAnsi="Times New Roman" w:cs="Times New Roman"/>
          <w:noProof/>
          <w:sz w:val="28"/>
          <w:szCs w:val="28"/>
        </w:rPr>
        <w:t>ļu uzlikšanu</w:t>
      </w:r>
      <w:r w:rsidRPr="00FC0705">
        <w:rPr>
          <w:rFonts w:ascii="Times New Roman" w:hAnsi="Times New Roman" w:cs="Times New Roman"/>
          <w:noProof/>
          <w:sz w:val="28"/>
          <w:szCs w:val="28"/>
        </w:rPr>
        <w:t xml:space="preserve">. </w:t>
      </w:r>
      <w:r w:rsidR="002755EA" w:rsidRPr="00FC0705">
        <w:rPr>
          <w:rFonts w:ascii="Times New Roman" w:hAnsi="Times New Roman" w:cs="Times New Roman"/>
          <w:noProof/>
          <w:sz w:val="28"/>
          <w:szCs w:val="28"/>
        </w:rPr>
        <w:t>Jebkuru p</w:t>
      </w:r>
      <w:r w:rsidRPr="00FC0705">
        <w:rPr>
          <w:rFonts w:ascii="Times New Roman" w:hAnsi="Times New Roman" w:cs="Times New Roman"/>
          <w:noProof/>
          <w:sz w:val="28"/>
          <w:szCs w:val="28"/>
        </w:rPr>
        <w:t xml:space="preserve">anākto vienošanos īsteno neatkarīgi no jebkādiem Līgumslēdzēju </w:t>
      </w:r>
      <w:r w:rsidR="00D60CBB"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alstu normatīvajos aktos noteiktiem </w:t>
      </w:r>
      <w:r w:rsidR="002F1E71" w:rsidRPr="00FC0705">
        <w:rPr>
          <w:rFonts w:ascii="Times New Roman" w:hAnsi="Times New Roman" w:cs="Times New Roman"/>
          <w:noProof/>
          <w:sz w:val="28"/>
          <w:szCs w:val="28"/>
        </w:rPr>
        <w:t>termiņiem</w:t>
      </w:r>
      <w:r w:rsidRPr="00FC0705">
        <w:rPr>
          <w:rFonts w:ascii="Times New Roman" w:hAnsi="Times New Roman" w:cs="Times New Roman"/>
          <w:noProof/>
          <w:sz w:val="28"/>
          <w:szCs w:val="28"/>
        </w:rPr>
        <w:t>.</w:t>
      </w:r>
      <w:r w:rsidR="003D6406" w:rsidRPr="00FC0705">
        <w:rPr>
          <w:rFonts w:ascii="Times New Roman" w:hAnsi="Times New Roman" w:cs="Times New Roman"/>
          <w:noProof/>
          <w:sz w:val="28"/>
          <w:szCs w:val="28"/>
        </w:rPr>
        <w:t xml:space="preserve"> </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3.</w:t>
      </w: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Līgumslēdzēju </w:t>
      </w:r>
      <w:r w:rsidR="005143FB"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alstu kompetentās iestādes cenšas, savstarpēji vienojoties, atrisināt jebkurus sarežģījumus vai novērst jebkuras šaubas, kas var rasties</w:t>
      </w:r>
      <w:r w:rsidR="009609E1" w:rsidRPr="00FC0705">
        <w:rPr>
          <w:rFonts w:ascii="Times New Roman" w:hAnsi="Times New Roman" w:cs="Times New Roman"/>
          <w:noProof/>
          <w:sz w:val="28"/>
          <w:szCs w:val="28"/>
        </w:rPr>
        <w:t xml:space="preserve">, </w:t>
      </w:r>
      <w:r w:rsidRPr="00FC0705">
        <w:rPr>
          <w:rFonts w:ascii="Times New Roman" w:hAnsi="Times New Roman" w:cs="Times New Roman"/>
          <w:noProof/>
          <w:sz w:val="28"/>
          <w:szCs w:val="28"/>
        </w:rPr>
        <w:t xml:space="preserve"> interpret</w:t>
      </w:r>
      <w:r w:rsidR="009609E1" w:rsidRPr="00FC0705">
        <w:rPr>
          <w:rFonts w:ascii="Times New Roman" w:hAnsi="Times New Roman" w:cs="Times New Roman"/>
          <w:noProof/>
          <w:sz w:val="28"/>
          <w:szCs w:val="28"/>
        </w:rPr>
        <w:t>ējot</w:t>
      </w:r>
      <w:r w:rsidRPr="00FC0705">
        <w:rPr>
          <w:rFonts w:ascii="Times New Roman" w:hAnsi="Times New Roman" w:cs="Times New Roman"/>
          <w:noProof/>
          <w:sz w:val="28"/>
          <w:szCs w:val="28"/>
        </w:rPr>
        <w:t xml:space="preserve"> vai piemēro</w:t>
      </w:r>
      <w:r w:rsidR="009609E1" w:rsidRPr="00FC0705">
        <w:rPr>
          <w:rFonts w:ascii="Times New Roman" w:hAnsi="Times New Roman" w:cs="Times New Roman"/>
          <w:noProof/>
          <w:sz w:val="28"/>
          <w:szCs w:val="28"/>
        </w:rPr>
        <w:t>jot šo konvenciju</w:t>
      </w:r>
      <w:r w:rsidRPr="00FC0705">
        <w:rPr>
          <w:rFonts w:ascii="Times New Roman" w:hAnsi="Times New Roman" w:cs="Times New Roman"/>
          <w:noProof/>
          <w:sz w:val="28"/>
          <w:szCs w:val="28"/>
        </w:rPr>
        <w:t>. Tās var arī savstarpēji apspriesties</w:t>
      </w:r>
      <w:r w:rsidR="002206D6" w:rsidRPr="00FC0705">
        <w:rPr>
          <w:rFonts w:ascii="Times New Roman" w:hAnsi="Times New Roman" w:cs="Times New Roman"/>
          <w:noProof/>
          <w:sz w:val="28"/>
          <w:szCs w:val="28"/>
        </w:rPr>
        <w:t>, lai novērstu</w:t>
      </w:r>
      <w:r w:rsidRPr="00FC0705">
        <w:rPr>
          <w:rFonts w:ascii="Times New Roman" w:hAnsi="Times New Roman" w:cs="Times New Roman"/>
          <w:noProof/>
          <w:sz w:val="28"/>
          <w:szCs w:val="28"/>
        </w:rPr>
        <w:t xml:space="preserve"> nodokļu dubult</w:t>
      </w:r>
      <w:r w:rsidR="002206D6" w:rsidRPr="00FC0705">
        <w:rPr>
          <w:rFonts w:ascii="Times New Roman" w:hAnsi="Times New Roman" w:cs="Times New Roman"/>
          <w:noProof/>
          <w:sz w:val="28"/>
          <w:szCs w:val="28"/>
        </w:rPr>
        <w:t>o</w:t>
      </w:r>
      <w:r w:rsidRPr="00FC0705">
        <w:rPr>
          <w:rFonts w:ascii="Times New Roman" w:hAnsi="Times New Roman" w:cs="Times New Roman"/>
          <w:noProof/>
          <w:sz w:val="28"/>
          <w:szCs w:val="28"/>
        </w:rPr>
        <w:t xml:space="preserve"> uzlikšan</w:t>
      </w:r>
      <w:r w:rsidR="002206D6" w:rsidRPr="00FC0705">
        <w:rPr>
          <w:rFonts w:ascii="Times New Roman" w:hAnsi="Times New Roman" w:cs="Times New Roman"/>
          <w:noProof/>
          <w:sz w:val="28"/>
          <w:szCs w:val="28"/>
        </w:rPr>
        <w:t>u</w:t>
      </w:r>
      <w:r w:rsidRPr="00FC0705">
        <w:rPr>
          <w:rFonts w:ascii="Times New Roman" w:hAnsi="Times New Roman" w:cs="Times New Roman"/>
          <w:noProof/>
          <w:sz w:val="28"/>
          <w:szCs w:val="28"/>
        </w:rPr>
        <w:t xml:space="preserve"> šajā konvencijā neparedzētos gadījumos.</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4.</w:t>
      </w: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Līgumslēdzēju </w:t>
      </w:r>
      <w:r w:rsidR="005143FB"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alstu kompetentās iestādes var sazināties viena ar otru, izmantojot arī tiešu sa</w:t>
      </w:r>
      <w:r w:rsidR="00E14B42" w:rsidRPr="00FC0705">
        <w:rPr>
          <w:rFonts w:ascii="Times New Roman" w:hAnsi="Times New Roman" w:cs="Times New Roman"/>
          <w:noProof/>
          <w:sz w:val="28"/>
          <w:szCs w:val="28"/>
        </w:rPr>
        <w:t>ziņu</w:t>
      </w:r>
      <w:r w:rsidRPr="00FC0705">
        <w:rPr>
          <w:rFonts w:ascii="Times New Roman" w:hAnsi="Times New Roman" w:cs="Times New Roman"/>
          <w:noProof/>
          <w:sz w:val="28"/>
          <w:szCs w:val="28"/>
        </w:rPr>
        <w:t xml:space="preserve">, lai panāktu vienošanos iepriekšējo </w:t>
      </w:r>
      <w:r w:rsidR="00A541B9" w:rsidRPr="00FC0705">
        <w:rPr>
          <w:rFonts w:ascii="Times New Roman" w:hAnsi="Times New Roman" w:cs="Times New Roman"/>
          <w:noProof/>
          <w:sz w:val="28"/>
          <w:szCs w:val="28"/>
        </w:rPr>
        <w:t xml:space="preserve">daļu </w:t>
      </w:r>
      <w:r w:rsidR="00D23023">
        <w:rPr>
          <w:rFonts w:ascii="Times New Roman" w:hAnsi="Times New Roman" w:cs="Times New Roman"/>
          <w:noProof/>
          <w:sz w:val="28"/>
          <w:szCs w:val="28"/>
        </w:rPr>
        <w:t>izpratnē</w:t>
      </w:r>
      <w:r w:rsidRPr="00FC0705">
        <w:rPr>
          <w:rFonts w:ascii="Times New Roman" w:hAnsi="Times New Roman" w:cs="Times New Roman"/>
          <w:noProof/>
          <w:sz w:val="28"/>
          <w:szCs w:val="28"/>
        </w:rPr>
        <w:t>.</w:t>
      </w:r>
    </w:p>
    <w:p w:rsidR="00CD2661" w:rsidRPr="00FC0705" w:rsidRDefault="00CD2661" w:rsidP="00AC1A1B">
      <w:pPr>
        <w:pStyle w:val="PlainText"/>
        <w:widowControl w:val="0"/>
        <w:jc w:val="both"/>
        <w:rPr>
          <w:rFonts w:ascii="Times New Roman" w:eastAsia="MS Mincho" w:hAnsi="Times New Roman" w:cs="Times New Roman"/>
          <w:noProof/>
          <w:sz w:val="28"/>
          <w:szCs w:val="28"/>
        </w:rPr>
      </w:pPr>
    </w:p>
    <w:p w:rsidR="00CD2661" w:rsidRPr="00FC0705" w:rsidRDefault="00CD2661" w:rsidP="00AC1A1B">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26. pants</w:t>
      </w:r>
    </w:p>
    <w:p w:rsidR="00CD2661" w:rsidRPr="00FC0705" w:rsidRDefault="00CD2661" w:rsidP="00AC1A1B">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Informācijas apmaiņa</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autoSpaceDE w:val="0"/>
        <w:autoSpaceDN w:val="0"/>
        <w:adjustRightInd w:val="0"/>
        <w:jc w:val="both"/>
        <w:rPr>
          <w:noProof/>
          <w:szCs w:val="28"/>
        </w:rPr>
      </w:pPr>
      <w:r w:rsidRPr="00FC0705">
        <w:rPr>
          <w:noProof/>
          <w:szCs w:val="28"/>
        </w:rPr>
        <w:t>1.</w:t>
      </w:r>
      <w:r w:rsidRPr="00A24D7C">
        <w:rPr>
          <w:szCs w:val="28"/>
        </w:rPr>
        <w:tab/>
      </w:r>
      <w:r w:rsidRPr="00FC0705">
        <w:rPr>
          <w:noProof/>
          <w:szCs w:val="28"/>
        </w:rPr>
        <w:t xml:space="preserve">Līgumslēdzēju </w:t>
      </w:r>
      <w:r w:rsidR="0087756C" w:rsidRPr="00FC0705">
        <w:rPr>
          <w:noProof/>
          <w:szCs w:val="28"/>
        </w:rPr>
        <w:t>V</w:t>
      </w:r>
      <w:r w:rsidRPr="00FC0705">
        <w:rPr>
          <w:noProof/>
          <w:szCs w:val="28"/>
        </w:rPr>
        <w:t xml:space="preserve">alstu kompetentās iestādes apmainās ar tādu informāciju, kas ir paredzami svarīga šīs konvencijas noteikumu piemērošanai vai valstu normatīvo aktu administrēšanai vai izpildīšanai attiecībā uz visu veidu un nosaukumu nodokļiem, </w:t>
      </w:r>
      <w:r w:rsidR="006A5B7F" w:rsidRPr="00FC0705">
        <w:rPr>
          <w:noProof/>
          <w:szCs w:val="28"/>
        </w:rPr>
        <w:t>kas uzlikti</w:t>
      </w:r>
      <w:r w:rsidRPr="00FC0705">
        <w:rPr>
          <w:noProof/>
          <w:szCs w:val="28"/>
        </w:rPr>
        <w:t xml:space="preserve"> Līgumslēdzēj</w:t>
      </w:r>
      <w:r w:rsidR="006A5B7F" w:rsidRPr="00FC0705">
        <w:rPr>
          <w:noProof/>
          <w:szCs w:val="28"/>
        </w:rPr>
        <w:t>u</w:t>
      </w:r>
      <w:r w:rsidRPr="00FC0705">
        <w:rPr>
          <w:noProof/>
          <w:szCs w:val="28"/>
        </w:rPr>
        <w:t xml:space="preserve"> </w:t>
      </w:r>
      <w:r w:rsidR="0087756C" w:rsidRPr="00FC0705">
        <w:rPr>
          <w:noProof/>
          <w:szCs w:val="28"/>
        </w:rPr>
        <w:t>V</w:t>
      </w:r>
      <w:r w:rsidRPr="00FC0705">
        <w:rPr>
          <w:noProof/>
          <w:szCs w:val="28"/>
        </w:rPr>
        <w:t>alst</w:t>
      </w:r>
      <w:r w:rsidR="006A5B7F" w:rsidRPr="00FC0705">
        <w:rPr>
          <w:noProof/>
          <w:szCs w:val="28"/>
        </w:rPr>
        <w:t>u</w:t>
      </w:r>
      <w:r w:rsidRPr="00FC0705">
        <w:rPr>
          <w:noProof/>
          <w:szCs w:val="28"/>
        </w:rPr>
        <w:t xml:space="preserve"> vai to administratīvo vienību vai pašvaldību labā, ciktāl šāda nodokļu </w:t>
      </w:r>
      <w:r w:rsidR="006A5B7F" w:rsidRPr="00FC0705">
        <w:rPr>
          <w:noProof/>
          <w:szCs w:val="28"/>
        </w:rPr>
        <w:t>uzlikšana</w:t>
      </w:r>
      <w:r w:rsidRPr="00FC0705">
        <w:rPr>
          <w:noProof/>
          <w:szCs w:val="28"/>
        </w:rPr>
        <w:t xml:space="preserve"> nav pretrunā </w:t>
      </w:r>
      <w:r w:rsidR="006A5B7F" w:rsidRPr="00FC0705">
        <w:rPr>
          <w:noProof/>
          <w:szCs w:val="28"/>
        </w:rPr>
        <w:t>ar šo</w:t>
      </w:r>
      <w:r w:rsidRPr="00FC0705">
        <w:rPr>
          <w:noProof/>
          <w:szCs w:val="28"/>
        </w:rPr>
        <w:t xml:space="preserve"> konvencij</w:t>
      </w:r>
      <w:r w:rsidR="006A5B7F" w:rsidRPr="00FC0705">
        <w:rPr>
          <w:noProof/>
          <w:szCs w:val="28"/>
        </w:rPr>
        <w:t>u</w:t>
      </w:r>
      <w:r w:rsidRPr="00FC0705">
        <w:rPr>
          <w:noProof/>
          <w:szCs w:val="28"/>
        </w:rPr>
        <w:t>. Šīs konvencijas 1. un 2. pants neierobežo informācijas apmaiņu.</w:t>
      </w:r>
    </w:p>
    <w:p w:rsidR="00CD2661" w:rsidRPr="00FC0705" w:rsidRDefault="00CD2661" w:rsidP="009C407B">
      <w:pPr>
        <w:autoSpaceDE w:val="0"/>
        <w:autoSpaceDN w:val="0"/>
        <w:adjustRightInd w:val="0"/>
        <w:jc w:val="both"/>
        <w:rPr>
          <w:noProof/>
          <w:szCs w:val="28"/>
        </w:rPr>
      </w:pPr>
    </w:p>
    <w:p w:rsidR="009C407B" w:rsidRPr="00FC0705" w:rsidRDefault="00CD2661" w:rsidP="009C407B">
      <w:pPr>
        <w:autoSpaceDE w:val="0"/>
        <w:autoSpaceDN w:val="0"/>
        <w:adjustRightInd w:val="0"/>
        <w:jc w:val="both"/>
        <w:rPr>
          <w:noProof/>
          <w:szCs w:val="28"/>
        </w:rPr>
      </w:pPr>
      <w:r w:rsidRPr="00FC0705">
        <w:rPr>
          <w:noProof/>
          <w:szCs w:val="28"/>
        </w:rPr>
        <w:t>2.</w:t>
      </w:r>
      <w:r w:rsidRPr="00A24D7C">
        <w:rPr>
          <w:szCs w:val="28"/>
        </w:rPr>
        <w:tab/>
      </w:r>
      <w:r w:rsidRPr="00FC0705">
        <w:rPr>
          <w:noProof/>
          <w:szCs w:val="28"/>
        </w:rPr>
        <w:t xml:space="preserve">Jebkuru informāciju, ko Līgumslēdzēja </w:t>
      </w:r>
      <w:r w:rsidR="0087756C" w:rsidRPr="00FC0705">
        <w:rPr>
          <w:noProof/>
          <w:szCs w:val="28"/>
        </w:rPr>
        <w:t>V</w:t>
      </w:r>
      <w:r w:rsidRPr="00FC0705">
        <w:rPr>
          <w:noProof/>
          <w:szCs w:val="28"/>
        </w:rPr>
        <w:t>alsts saņem saskaņā ar šā panta 1. </w:t>
      </w:r>
      <w:r w:rsidR="007D728B" w:rsidRPr="00FC0705">
        <w:rPr>
          <w:noProof/>
          <w:szCs w:val="28"/>
        </w:rPr>
        <w:t>daļu</w:t>
      </w:r>
      <w:r w:rsidRPr="00FC0705">
        <w:rPr>
          <w:noProof/>
          <w:szCs w:val="28"/>
        </w:rPr>
        <w:t xml:space="preserve">, uzskata par tikpat slepenu kā informāciju, kas tiek iegūta saskaņā ar šīs </w:t>
      </w:r>
      <w:r w:rsidR="0049690A">
        <w:rPr>
          <w:noProof/>
          <w:szCs w:val="28"/>
        </w:rPr>
        <w:t>v</w:t>
      </w:r>
      <w:r w:rsidRPr="00FC0705">
        <w:rPr>
          <w:noProof/>
          <w:szCs w:val="28"/>
        </w:rPr>
        <w:t xml:space="preserve">alsts normatīvajiem aktiem, un to izpauž tikai tām personām vai iestādēm (tostarp tiesām un </w:t>
      </w:r>
      <w:r w:rsidR="007D728B" w:rsidRPr="00FC0705">
        <w:rPr>
          <w:noProof/>
          <w:szCs w:val="28"/>
        </w:rPr>
        <w:t xml:space="preserve">administratīvajām </w:t>
      </w:r>
      <w:r w:rsidRPr="00FC0705">
        <w:rPr>
          <w:noProof/>
          <w:szCs w:val="28"/>
        </w:rPr>
        <w:t>iestādēm), kas ir iesaistītas šā panta 1. </w:t>
      </w:r>
      <w:r w:rsidR="007D728B" w:rsidRPr="00FC0705">
        <w:rPr>
          <w:noProof/>
          <w:szCs w:val="28"/>
        </w:rPr>
        <w:t>daļā</w:t>
      </w:r>
      <w:r w:rsidRPr="00FC0705">
        <w:rPr>
          <w:noProof/>
          <w:szCs w:val="28"/>
        </w:rPr>
        <w:t xml:space="preserve"> minēto nodokļu aprēķināšanā vai iekasēšanā, piespiedu līdzekļu piemērošanā vai lietu ierosināšanā, vai apelāciju izskatīšanā, vai iepriekšminēt</w:t>
      </w:r>
      <w:r w:rsidR="00EB06A7" w:rsidRPr="00FC0705">
        <w:rPr>
          <w:noProof/>
          <w:szCs w:val="28"/>
        </w:rPr>
        <w:t>ā</w:t>
      </w:r>
      <w:r w:rsidRPr="00FC0705">
        <w:rPr>
          <w:noProof/>
          <w:szCs w:val="28"/>
        </w:rPr>
        <w:t xml:space="preserve"> pārraudzībā. Šādas personas </w:t>
      </w:r>
      <w:r w:rsidR="00EB06A7" w:rsidRPr="00FC0705">
        <w:rPr>
          <w:noProof/>
          <w:szCs w:val="28"/>
        </w:rPr>
        <w:t>vai</w:t>
      </w:r>
      <w:r w:rsidRPr="00FC0705">
        <w:rPr>
          <w:noProof/>
          <w:szCs w:val="28"/>
        </w:rPr>
        <w:t xml:space="preserve"> iestādes šo informāciju izmanto vienīgi iepriekšminētajos nolūkos. Tās var izpaust šo informāciju atklātās tiesas sēdēs vai tiesas nolēmumos. Neatkarīgi no iepriekš minētā Līgumslēdzēja </w:t>
      </w:r>
      <w:r w:rsidR="0087756C" w:rsidRPr="00FC0705">
        <w:rPr>
          <w:noProof/>
          <w:szCs w:val="28"/>
        </w:rPr>
        <w:t>V</w:t>
      </w:r>
      <w:r w:rsidRPr="00FC0705">
        <w:rPr>
          <w:noProof/>
          <w:szCs w:val="28"/>
        </w:rPr>
        <w:t xml:space="preserve">alsts saņemto informāciju var </w:t>
      </w:r>
      <w:r w:rsidRPr="00FC0705">
        <w:rPr>
          <w:noProof/>
          <w:szCs w:val="28"/>
        </w:rPr>
        <w:lastRenderedPageBreak/>
        <w:t>izmantot citām vajadzībām, ja šādu informāciju var izmantot šādām citām vajadzībām saskaņā ar abu Līgumslēdzēju Valstu normatīvajiem aktiem un informācijas sniedz</w:t>
      </w:r>
      <w:r w:rsidR="00DA011A" w:rsidRPr="00FC0705">
        <w:rPr>
          <w:noProof/>
          <w:szCs w:val="28"/>
        </w:rPr>
        <w:t>ējas</w:t>
      </w:r>
      <w:r w:rsidRPr="00FC0705">
        <w:rPr>
          <w:noProof/>
          <w:szCs w:val="28"/>
        </w:rPr>
        <w:t xml:space="preserve"> valsts kompetentā iestāde atļauj šādu izmantošanu.</w:t>
      </w:r>
    </w:p>
    <w:p w:rsidR="00CD2661" w:rsidRPr="00FC0705" w:rsidRDefault="00CD2661" w:rsidP="009C407B">
      <w:pPr>
        <w:autoSpaceDE w:val="0"/>
        <w:autoSpaceDN w:val="0"/>
        <w:adjustRightInd w:val="0"/>
        <w:jc w:val="both"/>
        <w:rPr>
          <w:noProof/>
          <w:szCs w:val="28"/>
        </w:rPr>
      </w:pPr>
    </w:p>
    <w:p w:rsidR="00CD2661" w:rsidRPr="00FC0705" w:rsidRDefault="00CD2661" w:rsidP="009C407B">
      <w:pPr>
        <w:autoSpaceDE w:val="0"/>
        <w:autoSpaceDN w:val="0"/>
        <w:adjustRightInd w:val="0"/>
        <w:jc w:val="both"/>
        <w:rPr>
          <w:noProof/>
          <w:szCs w:val="28"/>
        </w:rPr>
      </w:pPr>
      <w:r w:rsidRPr="00FC0705">
        <w:rPr>
          <w:noProof/>
          <w:szCs w:val="28"/>
        </w:rPr>
        <w:t>3.</w:t>
      </w:r>
      <w:r w:rsidRPr="00A24D7C">
        <w:rPr>
          <w:szCs w:val="28"/>
        </w:rPr>
        <w:tab/>
      </w:r>
      <w:r w:rsidRPr="00FC0705">
        <w:rPr>
          <w:noProof/>
          <w:szCs w:val="28"/>
        </w:rPr>
        <w:t xml:space="preserve">Nekādā gadījumā šā panta 1. un 2. punkts nav interpretējams tā, ka tas uzliek Līgumslēdzējai </w:t>
      </w:r>
      <w:r w:rsidR="0087756C" w:rsidRPr="00FC0705">
        <w:rPr>
          <w:noProof/>
          <w:szCs w:val="28"/>
        </w:rPr>
        <w:t>V</w:t>
      </w:r>
      <w:r w:rsidRPr="00FC0705">
        <w:rPr>
          <w:noProof/>
          <w:szCs w:val="28"/>
        </w:rPr>
        <w:t>alstij pienākumu:</w:t>
      </w:r>
    </w:p>
    <w:p w:rsidR="00CD2661" w:rsidRPr="00FC0705" w:rsidRDefault="00CD2661" w:rsidP="009C407B">
      <w:pPr>
        <w:autoSpaceDE w:val="0"/>
        <w:autoSpaceDN w:val="0"/>
        <w:adjustRightInd w:val="0"/>
        <w:jc w:val="both"/>
        <w:rPr>
          <w:noProof/>
          <w:szCs w:val="28"/>
        </w:rPr>
      </w:pPr>
    </w:p>
    <w:p w:rsidR="00CD2661" w:rsidRPr="00FC0705" w:rsidRDefault="00CD2661" w:rsidP="00AC1A1B">
      <w:pPr>
        <w:pStyle w:val="ListParagraph"/>
        <w:numPr>
          <w:ilvl w:val="0"/>
          <w:numId w:val="27"/>
        </w:numPr>
        <w:autoSpaceDE w:val="0"/>
        <w:autoSpaceDN w:val="0"/>
        <w:adjustRightInd w:val="0"/>
        <w:ind w:left="1134" w:hanging="425"/>
        <w:jc w:val="both"/>
        <w:rPr>
          <w:noProof/>
          <w:szCs w:val="28"/>
        </w:rPr>
      </w:pPr>
      <w:r w:rsidRPr="00FC0705">
        <w:rPr>
          <w:noProof/>
          <w:szCs w:val="28"/>
        </w:rPr>
        <w:t xml:space="preserve">veikt administratīvos pasākumus, kas neatbilst šīs valsts vai otras Līgumslēdzējas </w:t>
      </w:r>
      <w:r w:rsidR="0087756C" w:rsidRPr="00FC0705">
        <w:rPr>
          <w:noProof/>
          <w:szCs w:val="28"/>
        </w:rPr>
        <w:t>V</w:t>
      </w:r>
      <w:r w:rsidRPr="00FC0705">
        <w:rPr>
          <w:noProof/>
          <w:szCs w:val="28"/>
        </w:rPr>
        <w:t>alsts normatīvajiem aktiem un administratīvajai praksei;</w:t>
      </w:r>
    </w:p>
    <w:p w:rsidR="00CD2661" w:rsidRPr="00FC0705" w:rsidRDefault="00CD2661" w:rsidP="00AC1A1B">
      <w:pPr>
        <w:pStyle w:val="ListParagraph"/>
        <w:numPr>
          <w:ilvl w:val="0"/>
          <w:numId w:val="27"/>
        </w:numPr>
        <w:autoSpaceDE w:val="0"/>
        <w:autoSpaceDN w:val="0"/>
        <w:adjustRightInd w:val="0"/>
        <w:ind w:left="1134" w:hanging="425"/>
        <w:jc w:val="both"/>
        <w:rPr>
          <w:noProof/>
          <w:szCs w:val="28"/>
        </w:rPr>
      </w:pPr>
      <w:r w:rsidRPr="00FC0705">
        <w:rPr>
          <w:noProof/>
          <w:szCs w:val="28"/>
        </w:rPr>
        <w:t xml:space="preserve">sniegt informāciju, kas nav pieejama saskaņā ar šīs valsts vai otras Līgumslēdzējas </w:t>
      </w:r>
      <w:r w:rsidR="0087756C" w:rsidRPr="00FC0705">
        <w:rPr>
          <w:noProof/>
          <w:szCs w:val="28"/>
        </w:rPr>
        <w:t>V</w:t>
      </w:r>
      <w:r w:rsidRPr="00FC0705">
        <w:rPr>
          <w:noProof/>
          <w:szCs w:val="28"/>
        </w:rPr>
        <w:t>alsts normatīvajiem aktiem vai parasto administratīvo praksi;</w:t>
      </w:r>
    </w:p>
    <w:p w:rsidR="009C407B" w:rsidRPr="00FC0705" w:rsidRDefault="00CD2661" w:rsidP="00AC1A1B">
      <w:pPr>
        <w:pStyle w:val="ListParagraph"/>
        <w:numPr>
          <w:ilvl w:val="0"/>
          <w:numId w:val="27"/>
        </w:numPr>
        <w:autoSpaceDE w:val="0"/>
        <w:autoSpaceDN w:val="0"/>
        <w:adjustRightInd w:val="0"/>
        <w:ind w:left="1134" w:hanging="425"/>
        <w:jc w:val="both"/>
        <w:rPr>
          <w:noProof/>
          <w:szCs w:val="28"/>
        </w:rPr>
      </w:pPr>
      <w:r w:rsidRPr="00FC0705">
        <w:rPr>
          <w:noProof/>
          <w:szCs w:val="28"/>
        </w:rPr>
        <w:t xml:space="preserve">sniegt informāciju, kas var atklāt </w:t>
      </w:r>
      <w:r w:rsidR="005175A4" w:rsidRPr="00FC0705">
        <w:rPr>
          <w:noProof/>
          <w:szCs w:val="28"/>
        </w:rPr>
        <w:t xml:space="preserve">jebkuru </w:t>
      </w:r>
      <w:r w:rsidRPr="00FC0705">
        <w:rPr>
          <w:noProof/>
          <w:szCs w:val="28"/>
        </w:rPr>
        <w:t xml:space="preserve">tirdzniecības, uzņēmējdarbības, rūpniecisko, komerciālo vai profesionālo noslēpumu vai darījuma procesu, vai arī sniegt informāciju, kuras izpaušana </w:t>
      </w:r>
      <w:r w:rsidR="005175A4" w:rsidRPr="00FC0705">
        <w:rPr>
          <w:noProof/>
          <w:szCs w:val="28"/>
        </w:rPr>
        <w:t>būtu pretrunā ar</w:t>
      </w:r>
      <w:r w:rsidRPr="00FC0705">
        <w:rPr>
          <w:noProof/>
          <w:szCs w:val="28"/>
        </w:rPr>
        <w:t xml:space="preserve"> sabiedrisko kārtību</w:t>
      </w:r>
      <w:r w:rsidR="005175A4" w:rsidRPr="00FC0705">
        <w:rPr>
          <w:noProof/>
          <w:szCs w:val="28"/>
        </w:rPr>
        <w:t xml:space="preserve"> (</w:t>
      </w:r>
      <w:r w:rsidR="005175A4" w:rsidRPr="00FC0705">
        <w:rPr>
          <w:i/>
          <w:noProof/>
          <w:szCs w:val="28"/>
        </w:rPr>
        <w:t>ordre public</w:t>
      </w:r>
      <w:r w:rsidR="005175A4" w:rsidRPr="00FC0705">
        <w:rPr>
          <w:noProof/>
          <w:szCs w:val="28"/>
        </w:rPr>
        <w:t>)</w:t>
      </w:r>
      <w:r w:rsidRPr="00FC0705">
        <w:rPr>
          <w:noProof/>
          <w:szCs w:val="28"/>
        </w:rPr>
        <w:t>.</w:t>
      </w:r>
    </w:p>
    <w:p w:rsidR="00CD2661" w:rsidRPr="00FC0705" w:rsidRDefault="00CD2661" w:rsidP="009C407B">
      <w:pPr>
        <w:autoSpaceDE w:val="0"/>
        <w:autoSpaceDN w:val="0"/>
        <w:adjustRightInd w:val="0"/>
        <w:jc w:val="both"/>
        <w:rPr>
          <w:noProof/>
          <w:szCs w:val="28"/>
        </w:rPr>
      </w:pPr>
    </w:p>
    <w:p w:rsidR="009C407B" w:rsidRPr="00FC0705" w:rsidRDefault="00CD2661" w:rsidP="009C407B">
      <w:pPr>
        <w:autoSpaceDE w:val="0"/>
        <w:autoSpaceDN w:val="0"/>
        <w:adjustRightInd w:val="0"/>
        <w:jc w:val="both"/>
        <w:rPr>
          <w:noProof/>
          <w:szCs w:val="28"/>
        </w:rPr>
      </w:pPr>
      <w:r w:rsidRPr="00FC0705">
        <w:rPr>
          <w:noProof/>
          <w:szCs w:val="28"/>
        </w:rPr>
        <w:t>4.</w:t>
      </w:r>
      <w:r w:rsidRPr="00A24D7C">
        <w:rPr>
          <w:szCs w:val="28"/>
        </w:rPr>
        <w:tab/>
      </w:r>
      <w:r w:rsidRPr="00FC0705">
        <w:rPr>
          <w:noProof/>
          <w:szCs w:val="28"/>
        </w:rPr>
        <w:t xml:space="preserve">Ja Līgumslēdzēja </w:t>
      </w:r>
      <w:r w:rsidR="0087756C" w:rsidRPr="00FC0705">
        <w:rPr>
          <w:noProof/>
          <w:szCs w:val="28"/>
        </w:rPr>
        <w:t>V</w:t>
      </w:r>
      <w:r w:rsidRPr="00FC0705">
        <w:rPr>
          <w:noProof/>
          <w:szCs w:val="28"/>
        </w:rPr>
        <w:t xml:space="preserve">alsts pieprasa informāciju saskaņā ar šo pantu, otra Līgumslēdzēja </w:t>
      </w:r>
      <w:r w:rsidR="0087756C" w:rsidRPr="00FC0705">
        <w:rPr>
          <w:noProof/>
          <w:szCs w:val="28"/>
        </w:rPr>
        <w:t>V</w:t>
      </w:r>
      <w:r w:rsidRPr="00FC0705">
        <w:rPr>
          <w:noProof/>
          <w:szCs w:val="28"/>
        </w:rPr>
        <w:t xml:space="preserve">alsts izmanto tās informācijas apkopošanas pasākumus, lai iegūtu pieprasīto informāciju, pat ja pieprasītā informācija šai otrajai Līgumslēdzējai </w:t>
      </w:r>
      <w:r w:rsidR="0087756C" w:rsidRPr="00FC0705">
        <w:rPr>
          <w:noProof/>
          <w:szCs w:val="28"/>
        </w:rPr>
        <w:t>V</w:t>
      </w:r>
      <w:r w:rsidRPr="00FC0705">
        <w:rPr>
          <w:noProof/>
          <w:szCs w:val="28"/>
        </w:rPr>
        <w:t>alstij</w:t>
      </w:r>
      <w:r w:rsidR="005E3ABF" w:rsidRPr="00FC0705">
        <w:rPr>
          <w:noProof/>
          <w:szCs w:val="28"/>
        </w:rPr>
        <w:t>, iespējams,</w:t>
      </w:r>
      <w:r w:rsidRPr="00FC0705">
        <w:rPr>
          <w:noProof/>
          <w:szCs w:val="28"/>
        </w:rPr>
        <w:t xml:space="preserve"> nav nepieciešama </w:t>
      </w:r>
      <w:r w:rsidR="005E3ABF" w:rsidRPr="00FC0705">
        <w:rPr>
          <w:noProof/>
          <w:szCs w:val="28"/>
        </w:rPr>
        <w:t>pašas</w:t>
      </w:r>
      <w:r w:rsidRPr="00FC0705">
        <w:rPr>
          <w:noProof/>
          <w:szCs w:val="28"/>
        </w:rPr>
        <w:t xml:space="preserve"> nodokļu vajadzībām. Uz iepriekšējā teikumā noteikto pienākumu attiecas šā panta 3. </w:t>
      </w:r>
      <w:r w:rsidR="005E3ABF" w:rsidRPr="00FC0705">
        <w:rPr>
          <w:noProof/>
          <w:szCs w:val="28"/>
        </w:rPr>
        <w:t xml:space="preserve">daļas </w:t>
      </w:r>
      <w:r w:rsidRPr="00FC0705">
        <w:rPr>
          <w:noProof/>
          <w:szCs w:val="28"/>
        </w:rPr>
        <w:t xml:space="preserve">ierobežojumi, taču nekādā gadījumā šie ierobežojumi nav interpretējami tā, ka tie ļautu Līgumslēdzējai </w:t>
      </w:r>
      <w:r w:rsidR="0087756C" w:rsidRPr="00FC0705">
        <w:rPr>
          <w:noProof/>
          <w:szCs w:val="28"/>
        </w:rPr>
        <w:t>V</w:t>
      </w:r>
      <w:r w:rsidRPr="00FC0705">
        <w:rPr>
          <w:noProof/>
          <w:szCs w:val="28"/>
        </w:rPr>
        <w:t xml:space="preserve">alstij atteikties sniegt informāciju vienīgi tādēļ, ka </w:t>
      </w:r>
      <w:r w:rsidR="005E3ABF" w:rsidRPr="00FC0705">
        <w:rPr>
          <w:noProof/>
          <w:szCs w:val="28"/>
        </w:rPr>
        <w:t>tai</w:t>
      </w:r>
      <w:r w:rsidRPr="00FC0705">
        <w:rPr>
          <w:noProof/>
          <w:szCs w:val="28"/>
        </w:rPr>
        <w:t xml:space="preserve"> nav </w:t>
      </w:r>
      <w:r w:rsidR="005E3ABF" w:rsidRPr="00FC0705">
        <w:rPr>
          <w:noProof/>
          <w:szCs w:val="28"/>
        </w:rPr>
        <w:t>nacionālas</w:t>
      </w:r>
      <w:r w:rsidRPr="00FC0705">
        <w:rPr>
          <w:noProof/>
          <w:szCs w:val="28"/>
        </w:rPr>
        <w:t xml:space="preserve"> </w:t>
      </w:r>
      <w:r w:rsidR="005E3ABF" w:rsidRPr="00FC0705">
        <w:rPr>
          <w:noProof/>
          <w:szCs w:val="28"/>
        </w:rPr>
        <w:t>intereses attiecībā uz šo</w:t>
      </w:r>
      <w:r w:rsidRPr="00FC0705">
        <w:rPr>
          <w:noProof/>
          <w:szCs w:val="28"/>
        </w:rPr>
        <w:t xml:space="preserve"> informāciju.</w:t>
      </w:r>
    </w:p>
    <w:p w:rsidR="00CD2661" w:rsidRPr="00FC0705" w:rsidRDefault="00CD2661" w:rsidP="009C407B">
      <w:pPr>
        <w:autoSpaceDE w:val="0"/>
        <w:autoSpaceDN w:val="0"/>
        <w:adjustRightInd w:val="0"/>
        <w:jc w:val="both"/>
        <w:rPr>
          <w:noProof/>
          <w:szCs w:val="28"/>
        </w:rPr>
      </w:pPr>
    </w:p>
    <w:p w:rsidR="00CD2661" w:rsidRPr="00FC0705" w:rsidRDefault="00CD2661" w:rsidP="009C407B">
      <w:pPr>
        <w:autoSpaceDE w:val="0"/>
        <w:autoSpaceDN w:val="0"/>
        <w:adjustRightInd w:val="0"/>
        <w:jc w:val="both"/>
        <w:rPr>
          <w:noProof/>
          <w:szCs w:val="28"/>
        </w:rPr>
      </w:pPr>
      <w:r w:rsidRPr="00FC0705">
        <w:rPr>
          <w:noProof/>
          <w:szCs w:val="28"/>
        </w:rPr>
        <w:t>5.</w:t>
      </w:r>
      <w:r w:rsidRPr="00A24D7C">
        <w:rPr>
          <w:szCs w:val="28"/>
        </w:rPr>
        <w:tab/>
      </w:r>
      <w:r w:rsidRPr="00FC0705">
        <w:rPr>
          <w:noProof/>
          <w:szCs w:val="28"/>
        </w:rPr>
        <w:t>Nekādā gadījumā šā panta 3. </w:t>
      </w:r>
      <w:r w:rsidR="0000273D" w:rsidRPr="00FC0705">
        <w:rPr>
          <w:noProof/>
          <w:szCs w:val="28"/>
        </w:rPr>
        <w:t>daļas noteikumi</w:t>
      </w:r>
      <w:r w:rsidRPr="00FC0705">
        <w:rPr>
          <w:noProof/>
          <w:szCs w:val="28"/>
        </w:rPr>
        <w:t xml:space="preserve"> nav interpretējam</w:t>
      </w:r>
      <w:r w:rsidR="0000273D" w:rsidRPr="00FC0705">
        <w:rPr>
          <w:noProof/>
          <w:szCs w:val="28"/>
        </w:rPr>
        <w:t>i</w:t>
      </w:r>
      <w:r w:rsidRPr="00FC0705">
        <w:rPr>
          <w:noProof/>
          <w:szCs w:val="28"/>
        </w:rPr>
        <w:t xml:space="preserve"> tā, ka </w:t>
      </w:r>
      <w:r w:rsidR="0000273D" w:rsidRPr="00FC0705">
        <w:rPr>
          <w:noProof/>
          <w:szCs w:val="28"/>
        </w:rPr>
        <w:t>tie</w:t>
      </w:r>
      <w:r w:rsidRPr="00FC0705">
        <w:rPr>
          <w:noProof/>
          <w:szCs w:val="28"/>
        </w:rPr>
        <w:t xml:space="preserve"> ļautu Līgumslēdzējai </w:t>
      </w:r>
      <w:r w:rsidR="0087756C" w:rsidRPr="00FC0705">
        <w:rPr>
          <w:noProof/>
          <w:szCs w:val="28"/>
        </w:rPr>
        <w:t>V</w:t>
      </w:r>
      <w:r w:rsidRPr="00FC0705">
        <w:rPr>
          <w:noProof/>
          <w:szCs w:val="28"/>
        </w:rPr>
        <w:t>alstij atteikties sniegt informāciju vienīgi tādēļ, ka informācijas turētāja ir banka, cita finanšu iestāde, pārstāvis vai persona, kura darbojas uz pilnvarojuma vai uzticības pamata, vai tādēļ, ka tā saistīta ar īpašumtiesībām kādā personā.</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AC1A1B">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27. pants</w:t>
      </w:r>
    </w:p>
    <w:p w:rsidR="00CD2661" w:rsidRPr="00FC0705" w:rsidRDefault="00CD2661" w:rsidP="00AC1A1B">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Dažādi noteikumi</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AC1A1B">
      <w:pPr>
        <w:pStyle w:val="PlainText"/>
        <w:widowControl w:val="0"/>
        <w:numPr>
          <w:ilvl w:val="0"/>
          <w:numId w:val="8"/>
        </w:numPr>
        <w:ind w:left="0" w:firstLine="0"/>
        <w:jc w:val="both"/>
        <w:rPr>
          <w:rFonts w:ascii="Times New Roman" w:hAnsi="Times New Roman" w:cs="Times New Roman"/>
          <w:noProof/>
          <w:sz w:val="28"/>
          <w:szCs w:val="28"/>
        </w:rPr>
      </w:pPr>
      <w:r w:rsidRPr="00FC0705">
        <w:rPr>
          <w:rFonts w:ascii="Times New Roman" w:hAnsi="Times New Roman" w:cs="Times New Roman"/>
          <w:noProof/>
          <w:sz w:val="28"/>
          <w:szCs w:val="28"/>
        </w:rPr>
        <w:t>Šī konvencija neietekmē vienas</w:t>
      </w:r>
      <w:r w:rsidR="008F1906" w:rsidRPr="00FC0705">
        <w:rPr>
          <w:rFonts w:ascii="Times New Roman" w:hAnsi="Times New Roman" w:cs="Times New Roman"/>
          <w:noProof/>
          <w:sz w:val="28"/>
          <w:szCs w:val="28"/>
        </w:rPr>
        <w:t xml:space="preserve"> vai otras</w:t>
      </w:r>
      <w:r w:rsidRPr="00FC0705">
        <w:rPr>
          <w:rFonts w:ascii="Times New Roman" w:hAnsi="Times New Roman" w:cs="Times New Roman"/>
          <w:noProof/>
          <w:sz w:val="28"/>
          <w:szCs w:val="28"/>
        </w:rPr>
        <w:t xml:space="preserve"> Līgumslēdzējas </w:t>
      </w:r>
      <w:r w:rsidR="0087756C"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normatīvo aktu noteikumu piemērošanu, </w:t>
      </w:r>
      <w:r w:rsidR="008F1906" w:rsidRPr="00FC0705">
        <w:rPr>
          <w:rFonts w:ascii="Times New Roman" w:hAnsi="Times New Roman" w:cs="Times New Roman"/>
          <w:noProof/>
          <w:sz w:val="28"/>
          <w:szCs w:val="28"/>
        </w:rPr>
        <w:t xml:space="preserve">lai </w:t>
      </w:r>
      <w:r w:rsidRPr="00FC0705">
        <w:rPr>
          <w:rFonts w:ascii="Times New Roman" w:hAnsi="Times New Roman" w:cs="Times New Roman"/>
          <w:noProof/>
          <w:sz w:val="28"/>
          <w:szCs w:val="28"/>
        </w:rPr>
        <w:t>novērst</w:t>
      </w:r>
      <w:r w:rsidR="008F1906" w:rsidRPr="00FC0705">
        <w:rPr>
          <w:rFonts w:ascii="Times New Roman" w:hAnsi="Times New Roman" w:cs="Times New Roman"/>
          <w:noProof/>
          <w:sz w:val="28"/>
          <w:szCs w:val="28"/>
        </w:rPr>
        <w:t>u</w:t>
      </w:r>
      <w:r w:rsidRPr="00FC0705">
        <w:rPr>
          <w:rFonts w:ascii="Times New Roman" w:hAnsi="Times New Roman" w:cs="Times New Roman"/>
          <w:noProof/>
          <w:sz w:val="28"/>
          <w:szCs w:val="28"/>
        </w:rPr>
        <w:t xml:space="preserve"> nodokļu nemaksāšanu un izvairīšanos no nodokļu maksāšanas.</w:t>
      </w:r>
    </w:p>
    <w:p w:rsidR="00CD2661" w:rsidRPr="00FC0705" w:rsidRDefault="00CD2661" w:rsidP="009C407B">
      <w:pPr>
        <w:pStyle w:val="PlainText"/>
        <w:widowControl w:val="0"/>
        <w:jc w:val="both"/>
        <w:rPr>
          <w:rFonts w:ascii="Times New Roman" w:hAnsi="Times New Roman" w:cs="Times New Roman"/>
          <w:b/>
          <w:bCs/>
          <w:iCs/>
          <w:noProof/>
          <w:color w:val="1A1A18"/>
          <w:sz w:val="28"/>
          <w:szCs w:val="28"/>
        </w:rPr>
      </w:pPr>
    </w:p>
    <w:p w:rsidR="00CD2661" w:rsidRPr="00FC0705" w:rsidRDefault="00CD2661" w:rsidP="00AC1A1B">
      <w:pPr>
        <w:pStyle w:val="PlainText"/>
        <w:widowControl w:val="0"/>
        <w:numPr>
          <w:ilvl w:val="0"/>
          <w:numId w:val="8"/>
        </w:numPr>
        <w:ind w:left="0" w:firstLine="0"/>
        <w:jc w:val="both"/>
        <w:rPr>
          <w:rFonts w:ascii="Times New Roman" w:hAnsi="Times New Roman" w:cs="Times New Roman"/>
          <w:bCs/>
          <w:iCs/>
          <w:noProof/>
          <w:color w:val="1A1A18"/>
          <w:sz w:val="28"/>
          <w:szCs w:val="28"/>
        </w:rPr>
      </w:pPr>
      <w:r w:rsidRPr="00FC0705">
        <w:rPr>
          <w:rFonts w:ascii="Times New Roman" w:hAnsi="Times New Roman" w:cs="Times New Roman"/>
          <w:noProof/>
          <w:color w:val="1A1A18"/>
          <w:sz w:val="28"/>
          <w:szCs w:val="28"/>
        </w:rPr>
        <w:t>Neatkarīgi no citiem šīs konvencijas noteikumiem šīs konvencijas priekšrocības netiek piešķirtas attiecībā uz ienākum</w:t>
      </w:r>
      <w:r w:rsidR="009722E3" w:rsidRPr="00FC0705">
        <w:rPr>
          <w:rFonts w:ascii="Times New Roman" w:hAnsi="Times New Roman" w:cs="Times New Roman"/>
          <w:noProof/>
          <w:color w:val="1A1A18"/>
          <w:sz w:val="28"/>
          <w:szCs w:val="28"/>
        </w:rPr>
        <w:t>a veidu</w:t>
      </w:r>
      <w:r w:rsidRPr="00FC0705">
        <w:rPr>
          <w:rFonts w:ascii="Times New Roman" w:hAnsi="Times New Roman" w:cs="Times New Roman"/>
          <w:noProof/>
          <w:color w:val="1A1A18"/>
          <w:sz w:val="28"/>
          <w:szCs w:val="28"/>
        </w:rPr>
        <w:t xml:space="preserve"> vai kapitālu, ja</w:t>
      </w:r>
      <w:r w:rsidR="002A5C41" w:rsidRPr="00FC0705">
        <w:rPr>
          <w:rFonts w:ascii="Times New Roman" w:hAnsi="Times New Roman" w:cs="Times New Roman"/>
          <w:noProof/>
          <w:color w:val="1A1A18"/>
          <w:sz w:val="28"/>
          <w:szCs w:val="28"/>
        </w:rPr>
        <w:t xml:space="preserve"> ir pamatoti secināt</w:t>
      </w:r>
      <w:r w:rsidRPr="00FC0705">
        <w:rPr>
          <w:rFonts w:ascii="Times New Roman" w:hAnsi="Times New Roman" w:cs="Times New Roman"/>
          <w:noProof/>
          <w:color w:val="1A1A18"/>
          <w:sz w:val="28"/>
          <w:szCs w:val="28"/>
        </w:rPr>
        <w:t xml:space="preserve">, ņemot vērā visus būtiskos faktus un apstākļus, ka minētās priekšrocības iegūšana bija viens no </w:t>
      </w:r>
      <w:r w:rsidR="009722E3" w:rsidRPr="00FC0705">
        <w:rPr>
          <w:rFonts w:ascii="Times New Roman" w:hAnsi="Times New Roman" w:cs="Times New Roman"/>
          <w:noProof/>
          <w:color w:val="1A1A18"/>
          <w:sz w:val="28"/>
          <w:szCs w:val="28"/>
        </w:rPr>
        <w:t>jebkuras vienošanās</w:t>
      </w:r>
      <w:r w:rsidRPr="00FC0705">
        <w:rPr>
          <w:rFonts w:ascii="Times New Roman" w:hAnsi="Times New Roman" w:cs="Times New Roman"/>
          <w:noProof/>
          <w:color w:val="1A1A18"/>
          <w:sz w:val="28"/>
          <w:szCs w:val="28"/>
        </w:rPr>
        <w:t xml:space="preserve"> vai darījuma </w:t>
      </w:r>
      <w:r w:rsidRPr="00FC0705">
        <w:rPr>
          <w:rFonts w:ascii="Times New Roman" w:hAnsi="Times New Roman" w:cs="Times New Roman"/>
          <w:noProof/>
          <w:color w:val="1A1A18"/>
          <w:sz w:val="28"/>
          <w:szCs w:val="28"/>
        </w:rPr>
        <w:lastRenderedPageBreak/>
        <w:t xml:space="preserve">galvenajiem mērķiem, </w:t>
      </w:r>
      <w:r w:rsidR="002A5C41" w:rsidRPr="00FC0705">
        <w:rPr>
          <w:rFonts w:ascii="Times New Roman" w:hAnsi="Times New Roman" w:cs="Times New Roman"/>
          <w:noProof/>
          <w:color w:val="1A1A18"/>
          <w:sz w:val="28"/>
          <w:szCs w:val="28"/>
        </w:rPr>
        <w:t>kā rezultātā</w:t>
      </w:r>
      <w:r w:rsidR="00742488">
        <w:rPr>
          <w:rFonts w:ascii="Times New Roman" w:hAnsi="Times New Roman" w:cs="Times New Roman"/>
          <w:noProof/>
          <w:color w:val="1A1A18"/>
          <w:sz w:val="28"/>
          <w:szCs w:val="28"/>
        </w:rPr>
        <w:t xml:space="preserve"> </w:t>
      </w:r>
      <w:r w:rsidRPr="00FC0705">
        <w:rPr>
          <w:rFonts w:ascii="Times New Roman" w:hAnsi="Times New Roman" w:cs="Times New Roman"/>
          <w:noProof/>
          <w:color w:val="1A1A18"/>
          <w:sz w:val="28"/>
          <w:szCs w:val="28"/>
        </w:rPr>
        <w:t>šāda priekšrocība tika tieši vai netieši iegūta, ja vien netiek konstatēts, ka minētās priekšrocības piešķiršana šajos apstākļos būtu saskaņā ar šīs konvencijas attiecīgo noteikumu mērķi un nolūku.</w:t>
      </w:r>
      <w:r w:rsidR="002A5C41" w:rsidRPr="00FC0705">
        <w:rPr>
          <w:rFonts w:ascii="Times New Roman" w:hAnsi="Times New Roman" w:cs="Times New Roman"/>
          <w:noProof/>
          <w:color w:val="1A1A18"/>
          <w:sz w:val="28"/>
          <w:szCs w:val="28"/>
        </w:rPr>
        <w:t xml:space="preserve"> </w:t>
      </w:r>
    </w:p>
    <w:p w:rsidR="00CD2661" w:rsidRPr="00FC0705" w:rsidRDefault="00CD2661" w:rsidP="00AC1A1B">
      <w:pPr>
        <w:pStyle w:val="PlainText"/>
        <w:widowControl w:val="0"/>
        <w:jc w:val="both"/>
        <w:rPr>
          <w:rFonts w:ascii="Times New Roman" w:hAnsi="Times New Roman" w:cs="Times New Roman"/>
          <w:bCs/>
          <w:iCs/>
          <w:noProof/>
          <w:color w:val="1A1A18"/>
          <w:sz w:val="28"/>
          <w:szCs w:val="28"/>
        </w:rPr>
      </w:pPr>
    </w:p>
    <w:p w:rsidR="00CD2661" w:rsidRPr="00FC0705" w:rsidRDefault="00CD2661" w:rsidP="00AC1A1B">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28. pants</w:t>
      </w:r>
    </w:p>
    <w:p w:rsidR="00CD2661" w:rsidRPr="00FC0705" w:rsidRDefault="00CD2661" w:rsidP="00AC1A1B">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Diplomātisko misiju un konsulāro pārstāvniecību personāls</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Šī</w:t>
      </w:r>
      <w:r w:rsidR="00CB5349">
        <w:rPr>
          <w:rFonts w:ascii="Times New Roman" w:hAnsi="Times New Roman" w:cs="Times New Roman"/>
          <w:noProof/>
          <w:sz w:val="28"/>
          <w:szCs w:val="28"/>
        </w:rPr>
        <w:t>s</w:t>
      </w:r>
      <w:r w:rsidRPr="00FC0705">
        <w:rPr>
          <w:rFonts w:ascii="Times New Roman" w:hAnsi="Times New Roman" w:cs="Times New Roman"/>
          <w:noProof/>
          <w:sz w:val="28"/>
          <w:szCs w:val="28"/>
        </w:rPr>
        <w:t xml:space="preserve"> konvencijas</w:t>
      </w:r>
      <w:r w:rsidR="000646DF" w:rsidRPr="00FC0705">
        <w:rPr>
          <w:rFonts w:ascii="Times New Roman" w:hAnsi="Times New Roman" w:cs="Times New Roman"/>
          <w:noProof/>
          <w:sz w:val="28"/>
          <w:szCs w:val="28"/>
        </w:rPr>
        <w:t xml:space="preserve"> noteikumi</w:t>
      </w:r>
      <w:r w:rsidRPr="00FC0705">
        <w:rPr>
          <w:rFonts w:ascii="Times New Roman" w:hAnsi="Times New Roman" w:cs="Times New Roman"/>
          <w:noProof/>
          <w:sz w:val="28"/>
          <w:szCs w:val="28"/>
        </w:rPr>
        <w:t xml:space="preserve"> neietekmē diplomātisko misiju un konsulāro pārstāvniecību personāla fiskālās privilēģijas, kuras tam piemērojamas saskaņā ar starptautisko tiesību vispārējiem noteikumiem vai īpašu nolīgumu noteikumiem.</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AC1A1B">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29. pants</w:t>
      </w:r>
    </w:p>
    <w:p w:rsidR="00CD2661" w:rsidRPr="00FC0705" w:rsidRDefault="00CD2661" w:rsidP="00AC1A1B">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Stāšanās spēkā</w:t>
      </w:r>
    </w:p>
    <w:p w:rsidR="00CD2661" w:rsidRPr="00FC0705" w:rsidRDefault="00CD2661" w:rsidP="00AC1A1B">
      <w:pPr>
        <w:pStyle w:val="PlainText"/>
        <w:widowControl w:val="0"/>
        <w:jc w:val="both"/>
        <w:rPr>
          <w:rFonts w:ascii="Times New Roman" w:eastAsia="MS Mincho" w:hAnsi="Times New Roman" w:cs="Times New Roman"/>
          <w:noProof/>
          <w:sz w:val="28"/>
          <w:szCs w:val="28"/>
        </w:rPr>
      </w:pPr>
    </w:p>
    <w:p w:rsidR="00CD2661" w:rsidRPr="00FC0705" w:rsidRDefault="00944E4A" w:rsidP="00AC1A1B">
      <w:pPr>
        <w:pStyle w:val="PlainText"/>
        <w:widowControl w:val="0"/>
        <w:numPr>
          <w:ilvl w:val="0"/>
          <w:numId w:val="6"/>
        </w:numPr>
        <w:ind w:left="0" w:firstLine="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Katra </w:t>
      </w:r>
      <w:r w:rsidR="00CD2661" w:rsidRPr="00FC0705">
        <w:rPr>
          <w:rFonts w:ascii="Times New Roman" w:hAnsi="Times New Roman" w:cs="Times New Roman"/>
          <w:noProof/>
          <w:sz w:val="28"/>
          <w:szCs w:val="28"/>
        </w:rPr>
        <w:t>Līgumslēdzēj</w:t>
      </w:r>
      <w:r w:rsidRPr="00FC0705">
        <w:rPr>
          <w:rFonts w:ascii="Times New Roman" w:hAnsi="Times New Roman" w:cs="Times New Roman"/>
          <w:noProof/>
          <w:sz w:val="28"/>
          <w:szCs w:val="28"/>
        </w:rPr>
        <w:t>a</w:t>
      </w:r>
      <w:r w:rsidR="00CD2661" w:rsidRPr="00FC0705">
        <w:rPr>
          <w:rFonts w:ascii="Times New Roman" w:hAnsi="Times New Roman" w:cs="Times New Roman"/>
          <w:noProof/>
          <w:sz w:val="28"/>
          <w:szCs w:val="28"/>
        </w:rPr>
        <w:t xml:space="preserve"> </w:t>
      </w:r>
      <w:r w:rsidR="0087756C" w:rsidRPr="00FC0705">
        <w:rPr>
          <w:rFonts w:ascii="Times New Roman" w:hAnsi="Times New Roman" w:cs="Times New Roman"/>
          <w:noProof/>
          <w:sz w:val="28"/>
          <w:szCs w:val="28"/>
        </w:rPr>
        <w:t>V</w:t>
      </w:r>
      <w:r w:rsidR="00CD2661" w:rsidRPr="00FC0705">
        <w:rPr>
          <w:rFonts w:ascii="Times New Roman" w:hAnsi="Times New Roman" w:cs="Times New Roman"/>
          <w:noProof/>
          <w:sz w:val="28"/>
          <w:szCs w:val="28"/>
        </w:rPr>
        <w:t xml:space="preserve">alsts </w:t>
      </w:r>
      <w:r w:rsidRPr="00FC0705">
        <w:rPr>
          <w:rFonts w:ascii="Times New Roman" w:hAnsi="Times New Roman" w:cs="Times New Roman"/>
          <w:noProof/>
          <w:sz w:val="28"/>
          <w:szCs w:val="28"/>
        </w:rPr>
        <w:t>pa</w:t>
      </w:r>
      <w:r w:rsidR="00CD2661" w:rsidRPr="00FC0705">
        <w:rPr>
          <w:rFonts w:ascii="Times New Roman" w:hAnsi="Times New Roman" w:cs="Times New Roman"/>
          <w:noProof/>
          <w:sz w:val="28"/>
          <w:szCs w:val="28"/>
        </w:rPr>
        <w:t xml:space="preserve"> diplomātisk</w:t>
      </w:r>
      <w:r w:rsidRPr="00FC0705">
        <w:rPr>
          <w:rFonts w:ascii="Times New Roman" w:hAnsi="Times New Roman" w:cs="Times New Roman"/>
          <w:noProof/>
          <w:sz w:val="28"/>
          <w:szCs w:val="28"/>
        </w:rPr>
        <w:t>iem</w:t>
      </w:r>
      <w:r w:rsidR="00CD2661" w:rsidRPr="00FC0705">
        <w:rPr>
          <w:rFonts w:ascii="Times New Roman" w:hAnsi="Times New Roman" w:cs="Times New Roman"/>
          <w:noProof/>
          <w:sz w:val="28"/>
          <w:szCs w:val="28"/>
        </w:rPr>
        <w:t xml:space="preserve"> kanāl</w:t>
      </w:r>
      <w:r w:rsidRPr="00FC0705">
        <w:rPr>
          <w:rFonts w:ascii="Times New Roman" w:hAnsi="Times New Roman" w:cs="Times New Roman"/>
          <w:noProof/>
          <w:sz w:val="28"/>
          <w:szCs w:val="28"/>
        </w:rPr>
        <w:t>iem</w:t>
      </w:r>
      <w:r w:rsidR="00CD2661" w:rsidRPr="00FC0705">
        <w:rPr>
          <w:rFonts w:ascii="Times New Roman" w:hAnsi="Times New Roman" w:cs="Times New Roman"/>
          <w:noProof/>
          <w:sz w:val="28"/>
          <w:szCs w:val="28"/>
        </w:rPr>
        <w:t xml:space="preserve"> rakstiski </w:t>
      </w:r>
      <w:r w:rsidR="00890E2E" w:rsidRPr="00FC0705">
        <w:rPr>
          <w:rFonts w:ascii="Times New Roman" w:hAnsi="Times New Roman" w:cs="Times New Roman"/>
          <w:noProof/>
          <w:sz w:val="28"/>
          <w:szCs w:val="28"/>
        </w:rPr>
        <w:t>informē</w:t>
      </w:r>
      <w:r w:rsidR="00CD2661" w:rsidRPr="00FC0705">
        <w:rPr>
          <w:rFonts w:ascii="Times New Roman" w:hAnsi="Times New Roman" w:cs="Times New Roman"/>
          <w:noProof/>
          <w:sz w:val="28"/>
          <w:szCs w:val="28"/>
        </w:rPr>
        <w:t xml:space="preserve">  otr</w:t>
      </w:r>
      <w:r w:rsidR="00890E2E" w:rsidRPr="00FC0705">
        <w:rPr>
          <w:rFonts w:ascii="Times New Roman" w:hAnsi="Times New Roman" w:cs="Times New Roman"/>
          <w:noProof/>
          <w:sz w:val="28"/>
          <w:szCs w:val="28"/>
        </w:rPr>
        <w:t>u</w:t>
      </w:r>
      <w:r w:rsidR="00CD2661" w:rsidRPr="00FC0705">
        <w:rPr>
          <w:rFonts w:ascii="Times New Roman" w:hAnsi="Times New Roman" w:cs="Times New Roman"/>
          <w:noProof/>
          <w:sz w:val="28"/>
          <w:szCs w:val="28"/>
        </w:rPr>
        <w:t xml:space="preserve"> </w:t>
      </w:r>
      <w:r w:rsidR="00890E2E" w:rsidRPr="00FC0705">
        <w:rPr>
          <w:rFonts w:ascii="Times New Roman" w:hAnsi="Times New Roman" w:cs="Times New Roman"/>
          <w:noProof/>
          <w:sz w:val="28"/>
          <w:szCs w:val="28"/>
        </w:rPr>
        <w:t xml:space="preserve">par </w:t>
      </w:r>
      <w:r w:rsidR="00CD2661" w:rsidRPr="00FC0705">
        <w:rPr>
          <w:rFonts w:ascii="Times New Roman" w:hAnsi="Times New Roman" w:cs="Times New Roman"/>
          <w:noProof/>
          <w:sz w:val="28"/>
          <w:szCs w:val="28"/>
        </w:rPr>
        <w:t xml:space="preserve">to, ka ir izpildītas </w:t>
      </w:r>
      <w:r w:rsidR="00170A36" w:rsidRPr="00FC0705">
        <w:rPr>
          <w:rFonts w:ascii="Times New Roman" w:hAnsi="Times New Roman" w:cs="Times New Roman"/>
          <w:noProof/>
          <w:sz w:val="28"/>
          <w:szCs w:val="28"/>
        </w:rPr>
        <w:t>tās</w:t>
      </w:r>
      <w:r w:rsidR="00CD2661" w:rsidRPr="00FC0705">
        <w:rPr>
          <w:rFonts w:ascii="Times New Roman" w:hAnsi="Times New Roman" w:cs="Times New Roman"/>
          <w:noProof/>
          <w:sz w:val="28"/>
          <w:szCs w:val="28"/>
        </w:rPr>
        <w:t xml:space="preserve"> normatīvajos aktos noteiktās procedūras,  lai šī konvencija stātos spēkā. Šī konvencija stājas spēkā otrā mēneša pirmajā dienā pēc mēneša, </w:t>
      </w:r>
      <w:r w:rsidR="00C6140F" w:rsidRPr="00FC0705">
        <w:rPr>
          <w:rFonts w:ascii="Times New Roman" w:hAnsi="Times New Roman" w:cs="Times New Roman"/>
          <w:noProof/>
          <w:sz w:val="28"/>
          <w:szCs w:val="28"/>
        </w:rPr>
        <w:t>kurā</w:t>
      </w:r>
      <w:r w:rsidR="00CD2661" w:rsidRPr="00FC0705">
        <w:rPr>
          <w:rFonts w:ascii="Times New Roman" w:hAnsi="Times New Roman" w:cs="Times New Roman"/>
          <w:noProof/>
          <w:sz w:val="28"/>
          <w:szCs w:val="28"/>
        </w:rPr>
        <w:t xml:space="preserve"> saņemts pēdējais no </w:t>
      </w:r>
      <w:r w:rsidR="00AD5F6E" w:rsidRPr="00FC0705">
        <w:rPr>
          <w:rFonts w:ascii="Times New Roman" w:hAnsi="Times New Roman" w:cs="Times New Roman"/>
          <w:noProof/>
          <w:sz w:val="28"/>
          <w:szCs w:val="28"/>
        </w:rPr>
        <w:t>šiem</w:t>
      </w:r>
      <w:r w:rsidR="00CD2661" w:rsidRPr="00FC0705">
        <w:rPr>
          <w:rFonts w:ascii="Times New Roman" w:hAnsi="Times New Roman" w:cs="Times New Roman"/>
          <w:noProof/>
          <w:sz w:val="28"/>
          <w:szCs w:val="28"/>
        </w:rPr>
        <w:t xml:space="preserve"> paziņojumiem.</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AC1A1B">
      <w:pPr>
        <w:pStyle w:val="PlainText"/>
        <w:widowControl w:val="0"/>
        <w:numPr>
          <w:ilvl w:val="0"/>
          <w:numId w:val="6"/>
        </w:numPr>
        <w:ind w:left="0" w:firstLine="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Šīs konvencijas noteikumi tiek piemēroti abās Līgumslēdzējās </w:t>
      </w:r>
      <w:r w:rsidR="0087756C"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alstīs:</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890E2E" w:rsidP="00AC1A1B">
      <w:pPr>
        <w:pStyle w:val="PlainText"/>
        <w:widowControl w:val="0"/>
        <w:numPr>
          <w:ilvl w:val="0"/>
          <w:numId w:val="28"/>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attiecībā uz</w:t>
      </w:r>
      <w:r w:rsidR="00CD2661" w:rsidRPr="00FC0705">
        <w:rPr>
          <w:rFonts w:ascii="Times New Roman" w:hAnsi="Times New Roman" w:cs="Times New Roman"/>
          <w:noProof/>
          <w:sz w:val="28"/>
          <w:szCs w:val="28"/>
        </w:rPr>
        <w:t xml:space="preserve"> nodokļ</w:t>
      </w:r>
      <w:r w:rsidRPr="00FC0705">
        <w:rPr>
          <w:rFonts w:ascii="Times New Roman" w:hAnsi="Times New Roman" w:cs="Times New Roman"/>
          <w:noProof/>
          <w:sz w:val="28"/>
          <w:szCs w:val="28"/>
        </w:rPr>
        <w:t>iem</w:t>
      </w:r>
      <w:r w:rsidR="00CD2661" w:rsidRPr="00FC0705">
        <w:rPr>
          <w:rFonts w:ascii="Times New Roman" w:hAnsi="Times New Roman" w:cs="Times New Roman"/>
          <w:noProof/>
          <w:sz w:val="28"/>
          <w:szCs w:val="28"/>
        </w:rPr>
        <w:t xml:space="preserve">, ko ietur ienākuma izmaksas brīdī </w:t>
      </w:r>
      <w:r w:rsidR="00966FD0" w:rsidRPr="00FC0705">
        <w:rPr>
          <w:rFonts w:ascii="Times New Roman" w:hAnsi="Times New Roman" w:cs="Times New Roman"/>
          <w:noProof/>
          <w:sz w:val="28"/>
          <w:szCs w:val="28"/>
        </w:rPr>
        <w:t>par</w:t>
      </w:r>
      <w:r w:rsidR="00CD2661" w:rsidRPr="00FC0705">
        <w:rPr>
          <w:rFonts w:ascii="Times New Roman" w:hAnsi="Times New Roman" w:cs="Times New Roman"/>
          <w:noProof/>
          <w:sz w:val="28"/>
          <w:szCs w:val="28"/>
        </w:rPr>
        <w:t xml:space="preserve"> summām, kas izmaksātas janvāra pirmajā </w:t>
      </w:r>
      <w:r w:rsidR="00694845" w:rsidRPr="00FC0705">
        <w:rPr>
          <w:rFonts w:ascii="Times New Roman" w:hAnsi="Times New Roman" w:cs="Times New Roman"/>
          <w:noProof/>
          <w:sz w:val="28"/>
          <w:szCs w:val="28"/>
        </w:rPr>
        <w:t xml:space="preserve">dienā vai pēc </w:t>
      </w:r>
      <w:r w:rsidR="00BE4796" w:rsidRPr="00FC0705">
        <w:rPr>
          <w:rFonts w:ascii="Times New Roman" w:hAnsi="Times New Roman" w:cs="Times New Roman"/>
          <w:noProof/>
          <w:sz w:val="28"/>
          <w:szCs w:val="28"/>
        </w:rPr>
        <w:t>tās</w:t>
      </w:r>
      <w:r w:rsidR="00CD2661" w:rsidRPr="00FC0705">
        <w:rPr>
          <w:rFonts w:ascii="Times New Roman" w:hAnsi="Times New Roman" w:cs="Times New Roman"/>
          <w:noProof/>
          <w:sz w:val="28"/>
          <w:szCs w:val="28"/>
        </w:rPr>
        <w:t xml:space="preserve">, </w:t>
      </w:r>
      <w:r w:rsidR="00694845" w:rsidRPr="00FC0705">
        <w:rPr>
          <w:rFonts w:ascii="Times New Roman" w:hAnsi="Times New Roman" w:cs="Times New Roman"/>
          <w:noProof/>
          <w:sz w:val="28"/>
          <w:szCs w:val="28"/>
        </w:rPr>
        <w:t>kas</w:t>
      </w:r>
      <w:r w:rsidR="00CD2661" w:rsidRPr="00FC0705">
        <w:rPr>
          <w:rFonts w:ascii="Times New Roman" w:hAnsi="Times New Roman" w:cs="Times New Roman"/>
          <w:noProof/>
          <w:sz w:val="28"/>
          <w:szCs w:val="28"/>
        </w:rPr>
        <w:t xml:space="preserve"> seko </w:t>
      </w:r>
      <w:r w:rsidR="00694845" w:rsidRPr="00FC0705">
        <w:rPr>
          <w:rFonts w:ascii="Times New Roman" w:hAnsi="Times New Roman" w:cs="Times New Roman"/>
          <w:noProof/>
          <w:sz w:val="28"/>
          <w:szCs w:val="28"/>
        </w:rPr>
        <w:t>datumam</w:t>
      </w:r>
      <w:r w:rsidR="00CD2661" w:rsidRPr="00FC0705">
        <w:rPr>
          <w:rFonts w:ascii="Times New Roman" w:hAnsi="Times New Roman" w:cs="Times New Roman"/>
          <w:noProof/>
          <w:sz w:val="28"/>
          <w:szCs w:val="28"/>
        </w:rPr>
        <w:t xml:space="preserve">, </w:t>
      </w:r>
      <w:r w:rsidR="00694845" w:rsidRPr="00FC0705">
        <w:rPr>
          <w:rFonts w:ascii="Times New Roman" w:hAnsi="Times New Roman" w:cs="Times New Roman"/>
          <w:noProof/>
          <w:sz w:val="28"/>
          <w:szCs w:val="28"/>
        </w:rPr>
        <w:t>kurā</w:t>
      </w:r>
      <w:r w:rsidR="00CD2661" w:rsidRPr="00FC0705">
        <w:rPr>
          <w:rFonts w:ascii="Times New Roman" w:hAnsi="Times New Roman" w:cs="Times New Roman"/>
          <w:noProof/>
          <w:sz w:val="28"/>
          <w:szCs w:val="28"/>
        </w:rPr>
        <w:t xml:space="preserve"> </w:t>
      </w:r>
      <w:r w:rsidR="00694845" w:rsidRPr="00FC0705">
        <w:rPr>
          <w:rFonts w:ascii="Times New Roman" w:hAnsi="Times New Roman" w:cs="Times New Roman"/>
          <w:noProof/>
          <w:sz w:val="28"/>
          <w:szCs w:val="28"/>
        </w:rPr>
        <w:t>K</w:t>
      </w:r>
      <w:r w:rsidR="00CD2661" w:rsidRPr="00FC0705">
        <w:rPr>
          <w:rFonts w:ascii="Times New Roman" w:hAnsi="Times New Roman" w:cs="Times New Roman"/>
          <w:noProof/>
          <w:sz w:val="28"/>
          <w:szCs w:val="28"/>
        </w:rPr>
        <w:t>onvencija stājas spēkā</w:t>
      </w:r>
      <w:r w:rsidR="00694845" w:rsidRPr="00FC0705">
        <w:rPr>
          <w:rFonts w:ascii="Times New Roman" w:hAnsi="Times New Roman" w:cs="Times New Roman"/>
          <w:noProof/>
          <w:sz w:val="28"/>
          <w:szCs w:val="28"/>
        </w:rPr>
        <w:t>;</w:t>
      </w:r>
      <w:r w:rsidR="00CD2661" w:rsidRPr="00FC0705">
        <w:rPr>
          <w:rFonts w:ascii="Times New Roman" w:hAnsi="Times New Roman" w:cs="Times New Roman"/>
          <w:noProof/>
          <w:sz w:val="28"/>
          <w:szCs w:val="28"/>
        </w:rPr>
        <w:t xml:space="preserve"> un</w:t>
      </w:r>
    </w:p>
    <w:p w:rsidR="00CD2661" w:rsidRPr="00FC0705" w:rsidRDefault="00CD2661" w:rsidP="009C407B">
      <w:pPr>
        <w:pStyle w:val="PlainText"/>
        <w:widowControl w:val="0"/>
        <w:ind w:hanging="707"/>
        <w:jc w:val="both"/>
        <w:rPr>
          <w:rFonts w:ascii="Times New Roman" w:eastAsia="MS Mincho" w:hAnsi="Times New Roman" w:cs="Times New Roman"/>
          <w:noProof/>
          <w:sz w:val="28"/>
          <w:szCs w:val="28"/>
        </w:rPr>
      </w:pPr>
    </w:p>
    <w:p w:rsidR="00CD2661" w:rsidRPr="00FC0705" w:rsidRDefault="00E26628" w:rsidP="00AC1A1B">
      <w:pPr>
        <w:pStyle w:val="PlainText"/>
        <w:widowControl w:val="0"/>
        <w:numPr>
          <w:ilvl w:val="0"/>
          <w:numId w:val="28"/>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attiecībā uz pārējiem </w:t>
      </w:r>
      <w:r w:rsidR="00CD2661" w:rsidRPr="00FC0705">
        <w:rPr>
          <w:rFonts w:ascii="Times New Roman" w:hAnsi="Times New Roman" w:cs="Times New Roman"/>
          <w:noProof/>
          <w:sz w:val="28"/>
          <w:szCs w:val="28"/>
        </w:rPr>
        <w:t>nodokļ</w:t>
      </w:r>
      <w:r w:rsidRPr="00FC0705">
        <w:rPr>
          <w:rFonts w:ascii="Times New Roman" w:hAnsi="Times New Roman" w:cs="Times New Roman"/>
          <w:noProof/>
          <w:sz w:val="28"/>
          <w:szCs w:val="28"/>
        </w:rPr>
        <w:t>iem</w:t>
      </w:r>
      <w:r w:rsidR="00742488">
        <w:rPr>
          <w:rFonts w:ascii="Times New Roman" w:hAnsi="Times New Roman" w:cs="Times New Roman"/>
          <w:noProof/>
          <w:sz w:val="28"/>
          <w:szCs w:val="28"/>
        </w:rPr>
        <w:t xml:space="preserve"> </w:t>
      </w:r>
      <w:r w:rsidR="00694845" w:rsidRPr="00FC0705">
        <w:rPr>
          <w:rFonts w:ascii="Times New Roman" w:hAnsi="Times New Roman" w:cs="Times New Roman"/>
          <w:noProof/>
          <w:sz w:val="28"/>
          <w:szCs w:val="28"/>
        </w:rPr>
        <w:t>par</w:t>
      </w:r>
      <w:r w:rsidR="00CD2661" w:rsidRPr="00FC0705">
        <w:rPr>
          <w:rFonts w:ascii="Times New Roman" w:hAnsi="Times New Roman" w:cs="Times New Roman"/>
          <w:noProof/>
          <w:sz w:val="28"/>
          <w:szCs w:val="28"/>
        </w:rPr>
        <w:t xml:space="preserve"> taksācijas gadiem, kas sākas janvāra pirmajā </w:t>
      </w:r>
      <w:r w:rsidR="00BE4796" w:rsidRPr="00FC0705">
        <w:rPr>
          <w:rFonts w:ascii="Times New Roman" w:hAnsi="Times New Roman" w:cs="Times New Roman"/>
          <w:noProof/>
          <w:sz w:val="28"/>
          <w:szCs w:val="28"/>
        </w:rPr>
        <w:t>dienā</w:t>
      </w:r>
      <w:r w:rsidR="00694845" w:rsidRPr="00FC0705">
        <w:rPr>
          <w:rFonts w:ascii="Times New Roman" w:hAnsi="Times New Roman" w:cs="Times New Roman"/>
          <w:noProof/>
          <w:sz w:val="28"/>
          <w:szCs w:val="28"/>
        </w:rPr>
        <w:t xml:space="preserve"> vai pēc tās</w:t>
      </w:r>
      <w:r w:rsidR="00CD2661" w:rsidRPr="00FC0705">
        <w:rPr>
          <w:rFonts w:ascii="Times New Roman" w:hAnsi="Times New Roman" w:cs="Times New Roman"/>
          <w:noProof/>
          <w:sz w:val="28"/>
          <w:szCs w:val="28"/>
        </w:rPr>
        <w:t xml:space="preserve">, </w:t>
      </w:r>
      <w:r w:rsidR="00BE4796" w:rsidRPr="00FC0705">
        <w:rPr>
          <w:rFonts w:ascii="Times New Roman" w:hAnsi="Times New Roman" w:cs="Times New Roman"/>
          <w:noProof/>
          <w:sz w:val="28"/>
          <w:szCs w:val="28"/>
        </w:rPr>
        <w:t>kas</w:t>
      </w:r>
      <w:r w:rsidR="00CD2661" w:rsidRPr="00FC0705">
        <w:rPr>
          <w:rFonts w:ascii="Times New Roman" w:hAnsi="Times New Roman" w:cs="Times New Roman"/>
          <w:noProof/>
          <w:sz w:val="28"/>
          <w:szCs w:val="28"/>
        </w:rPr>
        <w:t xml:space="preserve"> seko </w:t>
      </w:r>
      <w:r w:rsidR="00694845" w:rsidRPr="00FC0705">
        <w:rPr>
          <w:rFonts w:ascii="Times New Roman" w:hAnsi="Times New Roman" w:cs="Times New Roman"/>
          <w:noProof/>
          <w:sz w:val="28"/>
          <w:szCs w:val="28"/>
        </w:rPr>
        <w:t>datumam</w:t>
      </w:r>
      <w:r w:rsidR="00CD2661" w:rsidRPr="00FC0705">
        <w:rPr>
          <w:rFonts w:ascii="Times New Roman" w:hAnsi="Times New Roman" w:cs="Times New Roman"/>
          <w:noProof/>
          <w:sz w:val="28"/>
          <w:szCs w:val="28"/>
        </w:rPr>
        <w:t xml:space="preserve">, </w:t>
      </w:r>
      <w:r w:rsidR="00BE4796" w:rsidRPr="00FC0705">
        <w:rPr>
          <w:rFonts w:ascii="Times New Roman" w:hAnsi="Times New Roman" w:cs="Times New Roman"/>
          <w:noProof/>
          <w:sz w:val="28"/>
          <w:szCs w:val="28"/>
        </w:rPr>
        <w:t>kurā</w:t>
      </w:r>
      <w:r w:rsidR="00CD2661" w:rsidRPr="00FC0705">
        <w:rPr>
          <w:rFonts w:ascii="Times New Roman" w:hAnsi="Times New Roman" w:cs="Times New Roman"/>
          <w:noProof/>
          <w:sz w:val="28"/>
          <w:szCs w:val="28"/>
        </w:rPr>
        <w:t xml:space="preserve"> šī konvencija stājas spēkā.</w:t>
      </w:r>
      <w:r w:rsidR="00966FD0" w:rsidRPr="00FC0705">
        <w:rPr>
          <w:rFonts w:ascii="Times New Roman" w:hAnsi="Times New Roman" w:cs="Times New Roman"/>
          <w:noProof/>
          <w:sz w:val="28"/>
          <w:szCs w:val="28"/>
        </w:rPr>
        <w:t xml:space="preserve"> </w:t>
      </w:r>
    </w:p>
    <w:p w:rsidR="00CD2661" w:rsidRPr="00FC0705" w:rsidRDefault="00CD2661" w:rsidP="00AC1A1B">
      <w:pPr>
        <w:pStyle w:val="PlainText"/>
        <w:widowControl w:val="0"/>
        <w:jc w:val="both"/>
        <w:rPr>
          <w:rFonts w:ascii="Times New Roman" w:eastAsia="MS Mincho" w:hAnsi="Times New Roman" w:cs="Times New Roman"/>
          <w:noProof/>
          <w:sz w:val="28"/>
          <w:szCs w:val="28"/>
        </w:rPr>
      </w:pPr>
    </w:p>
    <w:p w:rsidR="00CD2661" w:rsidRPr="00FC0705" w:rsidRDefault="00CD2661" w:rsidP="00AC1A1B">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30. pants</w:t>
      </w:r>
    </w:p>
    <w:p w:rsidR="00CD2661" w:rsidRPr="00FC0705" w:rsidRDefault="00CD2661" w:rsidP="00AC1A1B">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Darbības izbeigšana</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9C407B" w:rsidRPr="00FC0705" w:rsidRDefault="00AC1A1B"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1.</w:t>
      </w: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Šī konvencija ir spēkā </w:t>
      </w:r>
      <w:r w:rsidR="007248A9" w:rsidRPr="00FC0705">
        <w:rPr>
          <w:rFonts w:ascii="Times New Roman" w:hAnsi="Times New Roman" w:cs="Times New Roman"/>
          <w:noProof/>
          <w:sz w:val="28"/>
          <w:szCs w:val="28"/>
        </w:rPr>
        <w:t xml:space="preserve">uz </w:t>
      </w:r>
      <w:r w:rsidRPr="00FC0705">
        <w:rPr>
          <w:rFonts w:ascii="Times New Roman" w:hAnsi="Times New Roman" w:cs="Times New Roman"/>
          <w:noProof/>
          <w:sz w:val="28"/>
          <w:szCs w:val="28"/>
        </w:rPr>
        <w:t xml:space="preserve">nenoteiktu laiku, taču </w:t>
      </w:r>
      <w:r w:rsidR="00FF23FF" w:rsidRPr="00FC0705">
        <w:rPr>
          <w:rFonts w:ascii="Times New Roman" w:hAnsi="Times New Roman" w:cs="Times New Roman"/>
          <w:noProof/>
          <w:sz w:val="28"/>
          <w:szCs w:val="28"/>
        </w:rPr>
        <w:t>ikviena</w:t>
      </w:r>
      <w:r w:rsidRPr="00FC0705">
        <w:rPr>
          <w:rFonts w:ascii="Times New Roman" w:hAnsi="Times New Roman" w:cs="Times New Roman"/>
          <w:noProof/>
          <w:sz w:val="28"/>
          <w:szCs w:val="28"/>
        </w:rPr>
        <w:t xml:space="preserve"> Līgumslēdzēja </w:t>
      </w:r>
      <w:r w:rsidR="0087756C"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var izbeigt šīs konvencijas darbību, </w:t>
      </w:r>
      <w:r w:rsidR="00FF23FF" w:rsidRPr="00FC0705">
        <w:rPr>
          <w:rFonts w:ascii="Times New Roman" w:hAnsi="Times New Roman" w:cs="Times New Roman"/>
          <w:noProof/>
          <w:sz w:val="28"/>
          <w:szCs w:val="28"/>
        </w:rPr>
        <w:t>p</w:t>
      </w:r>
      <w:r w:rsidRPr="00FC0705">
        <w:rPr>
          <w:rFonts w:ascii="Times New Roman" w:hAnsi="Times New Roman" w:cs="Times New Roman"/>
          <w:noProof/>
          <w:sz w:val="28"/>
          <w:szCs w:val="28"/>
        </w:rPr>
        <w:t>a diplomātisk</w:t>
      </w:r>
      <w:r w:rsidR="00FF23FF" w:rsidRPr="00FC0705">
        <w:rPr>
          <w:rFonts w:ascii="Times New Roman" w:hAnsi="Times New Roman" w:cs="Times New Roman"/>
          <w:noProof/>
          <w:sz w:val="28"/>
          <w:szCs w:val="28"/>
        </w:rPr>
        <w:t>iem</w:t>
      </w:r>
      <w:r w:rsidRPr="00FC0705">
        <w:rPr>
          <w:rFonts w:ascii="Times New Roman" w:hAnsi="Times New Roman" w:cs="Times New Roman"/>
          <w:noProof/>
          <w:sz w:val="28"/>
          <w:szCs w:val="28"/>
        </w:rPr>
        <w:t xml:space="preserve"> kanāl</w:t>
      </w:r>
      <w:r w:rsidR="00FF23FF" w:rsidRPr="00FC0705">
        <w:rPr>
          <w:rFonts w:ascii="Times New Roman" w:hAnsi="Times New Roman" w:cs="Times New Roman"/>
          <w:noProof/>
          <w:sz w:val="28"/>
          <w:szCs w:val="28"/>
        </w:rPr>
        <w:t>iem</w:t>
      </w:r>
      <w:r w:rsidRPr="00FC0705">
        <w:rPr>
          <w:rFonts w:ascii="Times New Roman" w:hAnsi="Times New Roman" w:cs="Times New Roman"/>
          <w:noProof/>
          <w:sz w:val="28"/>
          <w:szCs w:val="28"/>
        </w:rPr>
        <w:t xml:space="preserve"> iesniedzot otrai Līgumslēdzējai </w:t>
      </w:r>
      <w:r w:rsidR="0087756C"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alstij rakstisku paziņojumu par darbības izbeigšanu ne vēlāk kā jebkura kalendārā gada 30. jūnijā pēc tam, kad aizritējuši vismaz pieci gadi </w:t>
      </w:r>
      <w:r w:rsidR="00A57A26" w:rsidRPr="00FC0705">
        <w:rPr>
          <w:rFonts w:ascii="Times New Roman" w:hAnsi="Times New Roman" w:cs="Times New Roman"/>
          <w:noProof/>
          <w:sz w:val="28"/>
          <w:szCs w:val="28"/>
        </w:rPr>
        <w:t>pēc</w:t>
      </w:r>
      <w:r w:rsidRPr="00FC0705">
        <w:rPr>
          <w:rFonts w:ascii="Times New Roman" w:hAnsi="Times New Roman" w:cs="Times New Roman"/>
          <w:noProof/>
          <w:sz w:val="28"/>
          <w:szCs w:val="28"/>
        </w:rPr>
        <w:t xml:space="preserve"> gada, </w:t>
      </w:r>
      <w:r w:rsidR="00A57A26" w:rsidRPr="00FC0705">
        <w:rPr>
          <w:rFonts w:ascii="Times New Roman" w:hAnsi="Times New Roman" w:cs="Times New Roman"/>
          <w:noProof/>
          <w:sz w:val="28"/>
          <w:szCs w:val="28"/>
        </w:rPr>
        <w:t>kurā</w:t>
      </w:r>
      <w:r w:rsidRPr="00FC0705">
        <w:rPr>
          <w:rFonts w:ascii="Times New Roman" w:hAnsi="Times New Roman" w:cs="Times New Roman"/>
          <w:noProof/>
          <w:sz w:val="28"/>
          <w:szCs w:val="28"/>
        </w:rPr>
        <w:t xml:space="preserve"> šī konvencija stājusies spēkā.</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AC1A1B"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2.</w:t>
      </w:r>
      <w:r w:rsidRPr="00FC0705">
        <w:rPr>
          <w:rFonts w:ascii="Times New Roman" w:hAnsi="Times New Roman" w:cs="Times New Roman"/>
          <w:sz w:val="28"/>
          <w:szCs w:val="28"/>
        </w:rPr>
        <w:tab/>
      </w:r>
      <w:r w:rsidR="00CB5349">
        <w:rPr>
          <w:rFonts w:ascii="Times New Roman" w:hAnsi="Times New Roman" w:cs="Times New Roman"/>
          <w:noProof/>
          <w:sz w:val="28"/>
          <w:szCs w:val="28"/>
        </w:rPr>
        <w:t>Šādā gadījumā K</w:t>
      </w:r>
      <w:r w:rsidRPr="00FC0705">
        <w:rPr>
          <w:rFonts w:ascii="Times New Roman" w:hAnsi="Times New Roman" w:cs="Times New Roman"/>
          <w:noProof/>
          <w:sz w:val="28"/>
          <w:szCs w:val="28"/>
        </w:rPr>
        <w:t>onvencija zaudē spēku:</w:t>
      </w:r>
    </w:p>
    <w:p w:rsidR="00AC1A1B" w:rsidRPr="00FC0705" w:rsidRDefault="00AC1A1B" w:rsidP="00AC1A1B">
      <w:pPr>
        <w:pStyle w:val="PlainText"/>
        <w:widowControl w:val="0"/>
        <w:jc w:val="both"/>
        <w:rPr>
          <w:rFonts w:ascii="Times New Roman" w:eastAsia="MS Mincho" w:hAnsi="Times New Roman" w:cs="Times New Roman"/>
          <w:noProof/>
          <w:sz w:val="28"/>
          <w:szCs w:val="28"/>
        </w:rPr>
      </w:pPr>
    </w:p>
    <w:p w:rsidR="00CD2661" w:rsidRPr="00FC0705" w:rsidRDefault="007248A9" w:rsidP="00AC1A1B">
      <w:pPr>
        <w:pStyle w:val="PlainText"/>
        <w:widowControl w:val="0"/>
        <w:numPr>
          <w:ilvl w:val="0"/>
          <w:numId w:val="29"/>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attiecībā uz</w:t>
      </w:r>
      <w:r w:rsidR="00CD2661" w:rsidRPr="00FC0705">
        <w:rPr>
          <w:rFonts w:ascii="Times New Roman" w:hAnsi="Times New Roman" w:cs="Times New Roman"/>
          <w:noProof/>
          <w:sz w:val="28"/>
          <w:szCs w:val="28"/>
        </w:rPr>
        <w:t xml:space="preserve"> nodokļ</w:t>
      </w:r>
      <w:r w:rsidRPr="00FC0705">
        <w:rPr>
          <w:rFonts w:ascii="Times New Roman" w:hAnsi="Times New Roman" w:cs="Times New Roman"/>
          <w:noProof/>
          <w:sz w:val="28"/>
          <w:szCs w:val="28"/>
        </w:rPr>
        <w:t>iem</w:t>
      </w:r>
      <w:r w:rsidR="00CD2661" w:rsidRPr="00FC0705">
        <w:rPr>
          <w:rFonts w:ascii="Times New Roman" w:hAnsi="Times New Roman" w:cs="Times New Roman"/>
          <w:noProof/>
          <w:sz w:val="28"/>
          <w:szCs w:val="28"/>
        </w:rPr>
        <w:t xml:space="preserve">, ko ietur ienākuma izmaksas brīdī </w:t>
      </w:r>
      <w:r w:rsidRPr="00FC0705">
        <w:rPr>
          <w:rFonts w:ascii="Times New Roman" w:hAnsi="Times New Roman" w:cs="Times New Roman"/>
          <w:noProof/>
          <w:sz w:val="28"/>
          <w:szCs w:val="28"/>
        </w:rPr>
        <w:t>par</w:t>
      </w:r>
      <w:r w:rsidR="00CD2661" w:rsidRPr="00FC0705">
        <w:rPr>
          <w:rFonts w:ascii="Times New Roman" w:hAnsi="Times New Roman" w:cs="Times New Roman"/>
          <w:noProof/>
          <w:sz w:val="28"/>
          <w:szCs w:val="28"/>
        </w:rPr>
        <w:t xml:space="preserve"> summām, kas izmaksātas pēc kalendārā gada beigām, </w:t>
      </w:r>
      <w:r w:rsidR="00035C45" w:rsidRPr="00FC0705">
        <w:rPr>
          <w:rFonts w:ascii="Times New Roman" w:hAnsi="Times New Roman" w:cs="Times New Roman"/>
          <w:noProof/>
          <w:sz w:val="28"/>
          <w:szCs w:val="28"/>
        </w:rPr>
        <w:t>kurā iesniegts</w:t>
      </w:r>
      <w:r w:rsidR="00CD2661" w:rsidRPr="00FC0705">
        <w:rPr>
          <w:rFonts w:ascii="Times New Roman" w:hAnsi="Times New Roman" w:cs="Times New Roman"/>
          <w:noProof/>
          <w:sz w:val="28"/>
          <w:szCs w:val="28"/>
        </w:rPr>
        <w:t xml:space="preserve"> šāds paziņojums</w:t>
      </w:r>
      <w:r w:rsidRPr="00FC0705">
        <w:rPr>
          <w:rFonts w:ascii="Times New Roman" w:hAnsi="Times New Roman" w:cs="Times New Roman"/>
          <w:noProof/>
          <w:sz w:val="28"/>
          <w:szCs w:val="28"/>
        </w:rPr>
        <w:t>;</w:t>
      </w:r>
      <w:r w:rsidR="00CD2661" w:rsidRPr="00FC0705">
        <w:rPr>
          <w:rFonts w:ascii="Times New Roman" w:hAnsi="Times New Roman" w:cs="Times New Roman"/>
          <w:noProof/>
          <w:sz w:val="28"/>
          <w:szCs w:val="28"/>
        </w:rPr>
        <w:t xml:space="preserve"> un</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035C45" w:rsidP="00AC1A1B">
      <w:pPr>
        <w:pStyle w:val="PlainText"/>
        <w:widowControl w:val="0"/>
        <w:numPr>
          <w:ilvl w:val="0"/>
          <w:numId w:val="29"/>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lastRenderedPageBreak/>
        <w:t>attiecībā uz pārējiem</w:t>
      </w:r>
      <w:r w:rsidR="00CD2661" w:rsidRPr="00FC0705">
        <w:rPr>
          <w:rFonts w:ascii="Times New Roman" w:hAnsi="Times New Roman" w:cs="Times New Roman"/>
          <w:noProof/>
          <w:sz w:val="28"/>
          <w:szCs w:val="28"/>
        </w:rPr>
        <w:t xml:space="preserve"> nodokļ</w:t>
      </w:r>
      <w:r w:rsidRPr="00FC0705">
        <w:rPr>
          <w:rFonts w:ascii="Times New Roman" w:hAnsi="Times New Roman" w:cs="Times New Roman"/>
          <w:noProof/>
          <w:sz w:val="28"/>
          <w:szCs w:val="28"/>
        </w:rPr>
        <w:t>iem par</w:t>
      </w:r>
      <w:r w:rsidR="00CD2661" w:rsidRPr="00FC0705">
        <w:rPr>
          <w:rFonts w:ascii="Times New Roman" w:hAnsi="Times New Roman" w:cs="Times New Roman"/>
          <w:noProof/>
          <w:sz w:val="28"/>
          <w:szCs w:val="28"/>
        </w:rPr>
        <w:t xml:space="preserve"> taksācijas gadiem, kas sākas pēc tā kalendārā gada beigām, </w:t>
      </w:r>
      <w:r w:rsidRPr="00FC0705">
        <w:rPr>
          <w:rFonts w:ascii="Times New Roman" w:hAnsi="Times New Roman" w:cs="Times New Roman"/>
          <w:noProof/>
          <w:sz w:val="28"/>
          <w:szCs w:val="28"/>
        </w:rPr>
        <w:t>kurā iesniegts</w:t>
      </w:r>
      <w:r w:rsidR="00CD2661" w:rsidRPr="00FC0705">
        <w:rPr>
          <w:rFonts w:ascii="Times New Roman" w:hAnsi="Times New Roman" w:cs="Times New Roman"/>
          <w:noProof/>
          <w:sz w:val="28"/>
          <w:szCs w:val="28"/>
        </w:rPr>
        <w:t xml:space="preserve"> šāds paziņojums.</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To apliecinot, </w:t>
      </w:r>
      <w:r w:rsidR="006F759A" w:rsidRPr="00FC0705">
        <w:rPr>
          <w:rFonts w:ascii="Times New Roman" w:hAnsi="Times New Roman" w:cs="Times New Roman"/>
          <w:noProof/>
          <w:sz w:val="28"/>
          <w:szCs w:val="28"/>
        </w:rPr>
        <w:t xml:space="preserve">būdami </w:t>
      </w:r>
      <w:r w:rsidRPr="00FC0705">
        <w:rPr>
          <w:rFonts w:ascii="Times New Roman" w:hAnsi="Times New Roman" w:cs="Times New Roman"/>
          <w:noProof/>
          <w:sz w:val="28"/>
          <w:szCs w:val="28"/>
        </w:rPr>
        <w:t>pienācīgi pilnvarot</w:t>
      </w:r>
      <w:r w:rsidR="006F759A" w:rsidRPr="00FC0705">
        <w:rPr>
          <w:rFonts w:ascii="Times New Roman" w:hAnsi="Times New Roman" w:cs="Times New Roman"/>
          <w:noProof/>
          <w:sz w:val="28"/>
          <w:szCs w:val="28"/>
        </w:rPr>
        <w:t>i</w:t>
      </w:r>
      <w:r w:rsidR="009B0089" w:rsidRPr="00FC0705">
        <w:rPr>
          <w:rFonts w:ascii="Times New Roman" w:hAnsi="Times New Roman" w:cs="Times New Roman"/>
          <w:noProof/>
          <w:sz w:val="28"/>
          <w:szCs w:val="28"/>
        </w:rPr>
        <w:t xml:space="preserve">, </w:t>
      </w:r>
      <w:r w:rsidRPr="00FC0705">
        <w:rPr>
          <w:rFonts w:ascii="Times New Roman" w:hAnsi="Times New Roman" w:cs="Times New Roman"/>
          <w:noProof/>
          <w:sz w:val="28"/>
          <w:szCs w:val="28"/>
        </w:rPr>
        <w:t xml:space="preserve"> šo konvenciju</w:t>
      </w:r>
      <w:r w:rsidR="009B0089" w:rsidRPr="00FC0705">
        <w:rPr>
          <w:rFonts w:ascii="Times New Roman" w:hAnsi="Times New Roman" w:cs="Times New Roman"/>
          <w:noProof/>
          <w:sz w:val="28"/>
          <w:szCs w:val="28"/>
        </w:rPr>
        <w:t xml:space="preserve"> ir parakstījuši</w:t>
      </w:r>
      <w:r w:rsidRPr="00FC0705">
        <w:rPr>
          <w:rFonts w:ascii="Times New Roman" w:hAnsi="Times New Roman" w:cs="Times New Roman"/>
          <w:noProof/>
          <w:sz w:val="28"/>
          <w:szCs w:val="28"/>
        </w:rPr>
        <w:t>.</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Parakstīts................. [vieta] .................. [datums] divos eksemplāros </w:t>
      </w:r>
      <w:r w:rsidR="00493E9C" w:rsidRPr="00FC0705">
        <w:rPr>
          <w:rFonts w:ascii="Times New Roman" w:hAnsi="Times New Roman" w:cs="Times New Roman"/>
          <w:noProof/>
          <w:sz w:val="28"/>
          <w:szCs w:val="28"/>
        </w:rPr>
        <w:t>latviešu</w:t>
      </w:r>
      <w:r w:rsidRPr="00FC0705">
        <w:rPr>
          <w:rFonts w:ascii="Times New Roman" w:hAnsi="Times New Roman" w:cs="Times New Roman"/>
          <w:noProof/>
          <w:sz w:val="28"/>
          <w:szCs w:val="28"/>
        </w:rPr>
        <w:t xml:space="preserve">, </w:t>
      </w:r>
      <w:r w:rsidR="00493E9C" w:rsidRPr="00FC0705">
        <w:rPr>
          <w:rFonts w:ascii="Times New Roman" w:hAnsi="Times New Roman" w:cs="Times New Roman"/>
          <w:noProof/>
          <w:sz w:val="28"/>
          <w:szCs w:val="28"/>
        </w:rPr>
        <w:t xml:space="preserve">arābu </w:t>
      </w:r>
      <w:r w:rsidRPr="00FC0705">
        <w:rPr>
          <w:rFonts w:ascii="Times New Roman" w:hAnsi="Times New Roman" w:cs="Times New Roman"/>
          <w:noProof/>
          <w:sz w:val="28"/>
          <w:szCs w:val="28"/>
        </w:rPr>
        <w:t xml:space="preserve">un angļu valodā, </w:t>
      </w:r>
      <w:r w:rsidR="00A94A38" w:rsidRPr="00FC0705">
        <w:rPr>
          <w:rFonts w:ascii="Times New Roman" w:hAnsi="Times New Roman" w:cs="Times New Roman"/>
          <w:noProof/>
          <w:sz w:val="28"/>
          <w:szCs w:val="28"/>
        </w:rPr>
        <w:t xml:space="preserve">turklāt </w:t>
      </w:r>
      <w:r w:rsidRPr="00FC0705">
        <w:rPr>
          <w:rFonts w:ascii="Times New Roman" w:hAnsi="Times New Roman" w:cs="Times New Roman"/>
          <w:noProof/>
          <w:sz w:val="28"/>
          <w:szCs w:val="28"/>
        </w:rPr>
        <w:t xml:space="preserve">visi teksti </w:t>
      </w:r>
      <w:r w:rsidR="00A94A38" w:rsidRPr="00FC0705">
        <w:rPr>
          <w:rFonts w:ascii="Times New Roman" w:hAnsi="Times New Roman" w:cs="Times New Roman"/>
          <w:noProof/>
          <w:sz w:val="28"/>
          <w:szCs w:val="28"/>
        </w:rPr>
        <w:t>ir</w:t>
      </w:r>
      <w:r w:rsidRPr="00FC0705">
        <w:rPr>
          <w:rFonts w:ascii="Times New Roman" w:hAnsi="Times New Roman" w:cs="Times New Roman"/>
          <w:noProof/>
          <w:sz w:val="28"/>
          <w:szCs w:val="28"/>
        </w:rPr>
        <w:t xml:space="preserve"> vienlīdz autentiski. Atšķirīgas interpretācijas gadījumā noteicošais ir teksts angļu valodā.</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8E63A6" w:rsidRPr="00FC0705" w:rsidRDefault="008E63A6" w:rsidP="009C407B">
      <w:pPr>
        <w:pStyle w:val="PlainText"/>
        <w:widowControl w:val="0"/>
        <w:jc w:val="both"/>
        <w:rPr>
          <w:rFonts w:ascii="Times New Roman" w:eastAsia="MS Mincho" w:hAnsi="Times New Roman" w:cs="Times New Roman"/>
          <w:noProof/>
          <w:sz w:val="28"/>
          <w:szCs w:val="28"/>
        </w:rPr>
      </w:pPr>
    </w:p>
    <w:tbl>
      <w:tblPr>
        <w:tblStyle w:val="TableGrid"/>
        <w:tblpPr w:leftFromText="180" w:rightFromText="180" w:vertAnchor="text" w:horzAnchor="margin" w:tblpY="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530"/>
        <w:gridCol w:w="4531"/>
      </w:tblGrid>
      <w:tr w:rsidR="00AC1A1B" w:rsidRPr="00FC0705" w:rsidTr="008E63A6">
        <w:tc>
          <w:tcPr>
            <w:tcW w:w="4530" w:type="dxa"/>
          </w:tcPr>
          <w:p w:rsidR="00AC1A1B" w:rsidRPr="00FC0705" w:rsidRDefault="00AC1A1B" w:rsidP="00AC1A1B">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Latvijas Republikas valdības vārdā:</w:t>
            </w:r>
          </w:p>
        </w:tc>
        <w:tc>
          <w:tcPr>
            <w:tcW w:w="4531" w:type="dxa"/>
          </w:tcPr>
          <w:p w:rsidR="00AC1A1B" w:rsidRPr="00FC0705" w:rsidRDefault="00AC1A1B" w:rsidP="00AC1A1B">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Saūda Arābijas Karalistes valdības vārdā:</w:t>
            </w:r>
          </w:p>
        </w:tc>
      </w:tr>
    </w:tbl>
    <w:p w:rsidR="00AC1A1B" w:rsidRPr="00FC0705" w:rsidRDefault="00AC1A1B" w:rsidP="00AC1A1B">
      <w:pPr>
        <w:pStyle w:val="PlainText"/>
        <w:widowControl w:val="0"/>
        <w:jc w:val="both"/>
        <w:rPr>
          <w:rFonts w:ascii="Times New Roman" w:eastAsia="MS Mincho" w:hAnsi="Times New Roman" w:cs="Times New Roman"/>
          <w:noProof/>
          <w:sz w:val="28"/>
          <w:szCs w:val="28"/>
        </w:rPr>
      </w:pPr>
    </w:p>
    <w:p w:rsidR="00AC1A1B" w:rsidRPr="00FC0705" w:rsidRDefault="00AC1A1B">
      <w:pPr>
        <w:spacing w:after="200" w:line="276" w:lineRule="auto"/>
        <w:rPr>
          <w:rFonts w:eastAsia="MS Mincho"/>
          <w:noProof/>
          <w:szCs w:val="28"/>
        </w:rPr>
      </w:pPr>
      <w:r w:rsidRPr="00A24D7C">
        <w:rPr>
          <w:szCs w:val="28"/>
        </w:rPr>
        <w:br w:type="page"/>
      </w:r>
    </w:p>
    <w:p w:rsidR="00CD2661" w:rsidRPr="00FC0705" w:rsidRDefault="00CD2661" w:rsidP="00AC1A1B">
      <w:pPr>
        <w:pStyle w:val="PlainText"/>
        <w:widowControl w:val="0"/>
        <w:jc w:val="center"/>
        <w:rPr>
          <w:rFonts w:ascii="Times New Roman" w:hAnsi="Times New Roman" w:cs="Times New Roman"/>
          <w:noProof/>
          <w:sz w:val="28"/>
          <w:szCs w:val="28"/>
        </w:rPr>
      </w:pPr>
      <w:r w:rsidRPr="00FC0705">
        <w:rPr>
          <w:rFonts w:ascii="Times New Roman" w:hAnsi="Times New Roman" w:cs="Times New Roman"/>
          <w:noProof/>
          <w:sz w:val="28"/>
          <w:szCs w:val="28"/>
        </w:rPr>
        <w:lastRenderedPageBreak/>
        <w:t>PROTOKOLS</w:t>
      </w:r>
    </w:p>
    <w:p w:rsidR="00CD2661" w:rsidRPr="00FC0705" w:rsidRDefault="00CD2661" w:rsidP="009C407B">
      <w:pPr>
        <w:pStyle w:val="PlainText"/>
        <w:widowControl w:val="0"/>
        <w:ind w:firstLine="720"/>
        <w:jc w:val="both"/>
        <w:rPr>
          <w:rFonts w:ascii="Times New Roman" w:hAnsi="Times New Roman" w:cs="Times New Roman"/>
          <w:noProof/>
          <w:sz w:val="28"/>
          <w:szCs w:val="28"/>
        </w:rPr>
      </w:pPr>
    </w:p>
    <w:p w:rsidR="009C407B" w:rsidRPr="00FC0705" w:rsidRDefault="0044020E" w:rsidP="009C407B">
      <w:pPr>
        <w:pStyle w:val="PlainText"/>
        <w:widowControl w:val="0"/>
        <w:jc w:val="both"/>
        <w:rPr>
          <w:rFonts w:ascii="Times New Roman" w:hAnsi="Times New Roman" w:cs="Times New Roman"/>
          <w:noProof/>
          <w:sz w:val="28"/>
          <w:szCs w:val="28"/>
        </w:rPr>
      </w:pPr>
      <w:r w:rsidRPr="00FC0705">
        <w:rPr>
          <w:rFonts w:ascii="Times New Roman" w:hAnsi="Times New Roman" w:cs="Times New Roman"/>
          <w:noProof/>
          <w:sz w:val="28"/>
          <w:szCs w:val="28"/>
        </w:rPr>
        <w:t xml:space="preserve">Latvijas Republikas </w:t>
      </w:r>
      <w:r w:rsidR="00CD2661" w:rsidRPr="00FC0705">
        <w:rPr>
          <w:rFonts w:ascii="Times New Roman" w:hAnsi="Times New Roman" w:cs="Times New Roman"/>
          <w:noProof/>
          <w:sz w:val="28"/>
          <w:szCs w:val="28"/>
        </w:rPr>
        <w:t xml:space="preserve">valdības un </w:t>
      </w:r>
      <w:r w:rsidRPr="00FC0705">
        <w:rPr>
          <w:rFonts w:ascii="Times New Roman" w:hAnsi="Times New Roman" w:cs="Times New Roman"/>
          <w:noProof/>
          <w:sz w:val="28"/>
          <w:szCs w:val="28"/>
        </w:rPr>
        <w:t xml:space="preserve">Saūda Arābijas Karalistes </w:t>
      </w:r>
      <w:r w:rsidR="00CD2661" w:rsidRPr="00FC0705">
        <w:rPr>
          <w:rFonts w:ascii="Times New Roman" w:hAnsi="Times New Roman" w:cs="Times New Roman"/>
          <w:noProof/>
          <w:sz w:val="28"/>
          <w:szCs w:val="28"/>
        </w:rPr>
        <w:t xml:space="preserve">valdības konvencijas par nodokļu dubultās uzlikšanas </w:t>
      </w:r>
      <w:r w:rsidR="00C40ADD" w:rsidRPr="00FC0705">
        <w:rPr>
          <w:rFonts w:ascii="Times New Roman" w:hAnsi="Times New Roman" w:cs="Times New Roman"/>
          <w:noProof/>
          <w:sz w:val="28"/>
          <w:szCs w:val="28"/>
        </w:rPr>
        <w:t xml:space="preserve">attiecībā uz ienākuma un kapitāla nodokļiem </w:t>
      </w:r>
      <w:r w:rsidR="00CD2661" w:rsidRPr="00FC0705">
        <w:rPr>
          <w:rFonts w:ascii="Times New Roman" w:hAnsi="Times New Roman" w:cs="Times New Roman"/>
          <w:noProof/>
          <w:sz w:val="28"/>
          <w:szCs w:val="28"/>
        </w:rPr>
        <w:t xml:space="preserve">un </w:t>
      </w:r>
      <w:r w:rsidR="00C40ADD" w:rsidRPr="00FC0705">
        <w:rPr>
          <w:rFonts w:ascii="Times New Roman" w:hAnsi="Times New Roman" w:cs="Times New Roman"/>
          <w:noProof/>
          <w:sz w:val="28"/>
          <w:szCs w:val="28"/>
        </w:rPr>
        <w:t xml:space="preserve">ļaunprātīgas izvairīšanās no nodokļu maksāšanas novēršanu </w:t>
      </w:r>
      <w:r w:rsidR="00CD2661" w:rsidRPr="00FC0705">
        <w:rPr>
          <w:rFonts w:ascii="Times New Roman" w:hAnsi="Times New Roman" w:cs="Times New Roman"/>
          <w:noProof/>
          <w:sz w:val="28"/>
          <w:szCs w:val="28"/>
        </w:rPr>
        <w:t xml:space="preserve">parakstīšanas brīdī </w:t>
      </w:r>
      <w:r w:rsidR="00525A78" w:rsidRPr="00FC0705">
        <w:rPr>
          <w:rFonts w:ascii="Times New Roman" w:hAnsi="Times New Roman" w:cs="Times New Roman"/>
          <w:noProof/>
          <w:sz w:val="28"/>
          <w:szCs w:val="28"/>
        </w:rPr>
        <w:t>apakšā parakstījušies</w:t>
      </w:r>
      <w:r w:rsidR="00CD2661" w:rsidRPr="00FC0705">
        <w:rPr>
          <w:rFonts w:ascii="Times New Roman" w:hAnsi="Times New Roman" w:cs="Times New Roman"/>
          <w:noProof/>
          <w:sz w:val="28"/>
          <w:szCs w:val="28"/>
        </w:rPr>
        <w:t xml:space="preserve"> ir vienojušies par to, ka turpmāk minētie noteikumi ir  </w:t>
      </w:r>
      <w:r w:rsidR="0031048E" w:rsidRPr="00FC0705">
        <w:rPr>
          <w:rFonts w:ascii="Times New Roman" w:hAnsi="Times New Roman" w:cs="Times New Roman"/>
          <w:noProof/>
          <w:sz w:val="28"/>
          <w:szCs w:val="28"/>
        </w:rPr>
        <w:t>K</w:t>
      </w:r>
      <w:r w:rsidR="00CD2661" w:rsidRPr="00FC0705">
        <w:rPr>
          <w:rFonts w:ascii="Times New Roman" w:hAnsi="Times New Roman" w:cs="Times New Roman"/>
          <w:noProof/>
          <w:sz w:val="28"/>
          <w:szCs w:val="28"/>
        </w:rPr>
        <w:t>onvencijas neatņemama daļa.</w:t>
      </w:r>
    </w:p>
    <w:p w:rsidR="00CD2661" w:rsidRPr="00FC0705" w:rsidRDefault="00CD2661" w:rsidP="009C407B">
      <w:pPr>
        <w:pStyle w:val="PlainText"/>
        <w:widowControl w:val="0"/>
        <w:ind w:firstLine="720"/>
        <w:jc w:val="both"/>
        <w:rPr>
          <w:rFonts w:ascii="Times New Roman" w:hAnsi="Times New Roman" w:cs="Times New Roman"/>
          <w:noProof/>
          <w:sz w:val="28"/>
          <w:szCs w:val="28"/>
        </w:rPr>
      </w:pPr>
    </w:p>
    <w:p w:rsidR="009C407B" w:rsidRPr="00FC0705" w:rsidRDefault="00AC1A1B" w:rsidP="00AC1A1B">
      <w:pPr>
        <w:pStyle w:val="PlainText"/>
        <w:widowControl w:val="0"/>
        <w:jc w:val="both"/>
        <w:rPr>
          <w:rFonts w:ascii="Times New Roman" w:hAnsi="Times New Roman" w:cs="Times New Roman"/>
          <w:noProof/>
          <w:sz w:val="28"/>
          <w:szCs w:val="28"/>
        </w:rPr>
      </w:pPr>
      <w:r w:rsidRPr="00FC0705">
        <w:rPr>
          <w:rFonts w:ascii="Times New Roman" w:hAnsi="Times New Roman" w:cs="Times New Roman"/>
          <w:noProof/>
          <w:sz w:val="28"/>
          <w:szCs w:val="28"/>
        </w:rPr>
        <w:t>1.</w:t>
      </w: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Attiecībā uz </w:t>
      </w:r>
      <w:r w:rsidR="00CD4A4C" w:rsidRPr="00FC0705">
        <w:rPr>
          <w:rFonts w:ascii="Times New Roman" w:hAnsi="Times New Roman" w:cs="Times New Roman"/>
          <w:noProof/>
          <w:sz w:val="28"/>
          <w:szCs w:val="28"/>
        </w:rPr>
        <w:t>K</w:t>
      </w:r>
      <w:r w:rsidRPr="00FC0705">
        <w:rPr>
          <w:rFonts w:ascii="Times New Roman" w:hAnsi="Times New Roman" w:cs="Times New Roman"/>
          <w:noProof/>
          <w:sz w:val="28"/>
          <w:szCs w:val="28"/>
        </w:rPr>
        <w:t>onvencijas 3. panta 1. </w:t>
      </w:r>
      <w:r w:rsidR="009B420C" w:rsidRPr="00FC0705">
        <w:rPr>
          <w:rFonts w:ascii="Times New Roman" w:hAnsi="Times New Roman" w:cs="Times New Roman"/>
          <w:noProof/>
          <w:sz w:val="28"/>
          <w:szCs w:val="28"/>
        </w:rPr>
        <w:t>daļas</w:t>
      </w:r>
      <w:r w:rsidRPr="00FC0705">
        <w:rPr>
          <w:rFonts w:ascii="Times New Roman" w:hAnsi="Times New Roman" w:cs="Times New Roman"/>
          <w:noProof/>
          <w:sz w:val="28"/>
          <w:szCs w:val="28"/>
        </w:rPr>
        <w:t xml:space="preserve"> d) apakšpunktu:</w:t>
      </w:r>
    </w:p>
    <w:p w:rsidR="00CD2661" w:rsidRPr="00FC0705" w:rsidRDefault="00CD2661" w:rsidP="009C407B">
      <w:pPr>
        <w:pStyle w:val="PlainText"/>
        <w:widowControl w:val="0"/>
        <w:ind w:hanging="2378"/>
        <w:jc w:val="both"/>
        <w:rPr>
          <w:rFonts w:ascii="Times New Roman" w:hAnsi="Times New Roman" w:cs="Times New Roman"/>
          <w:noProof/>
          <w:sz w:val="28"/>
          <w:szCs w:val="28"/>
        </w:rPr>
      </w:pPr>
    </w:p>
    <w:p w:rsidR="00CD2661" w:rsidRPr="00FC0705" w:rsidRDefault="00CD2661" w:rsidP="009C407B">
      <w:pPr>
        <w:pStyle w:val="PlainText"/>
        <w:widowControl w:val="0"/>
        <w:jc w:val="both"/>
        <w:rPr>
          <w:rFonts w:ascii="Times New Roman" w:hAnsi="Times New Roman" w:cs="Times New Roman"/>
          <w:noProof/>
          <w:sz w:val="28"/>
          <w:szCs w:val="28"/>
        </w:rPr>
      </w:pPr>
      <w:r w:rsidRPr="00FC0705">
        <w:rPr>
          <w:rFonts w:ascii="Times New Roman" w:hAnsi="Times New Roman" w:cs="Times New Roman"/>
          <w:noProof/>
          <w:sz w:val="28"/>
          <w:szCs w:val="28"/>
        </w:rPr>
        <w:t xml:space="preserve">tiek saprasts, ka termins “persona” </w:t>
      </w:r>
      <w:r w:rsidR="00375790" w:rsidRPr="00FC0705">
        <w:rPr>
          <w:rFonts w:ascii="Times New Roman" w:hAnsi="Times New Roman" w:cs="Times New Roman"/>
          <w:noProof/>
          <w:sz w:val="28"/>
          <w:szCs w:val="28"/>
        </w:rPr>
        <w:t>ietver</w:t>
      </w:r>
      <w:r w:rsidRPr="00FC0705">
        <w:rPr>
          <w:rFonts w:ascii="Times New Roman" w:hAnsi="Times New Roman" w:cs="Times New Roman"/>
          <w:noProof/>
          <w:sz w:val="28"/>
          <w:szCs w:val="28"/>
        </w:rPr>
        <w:t xml:space="preserve"> arī Līgumslēdzēju </w:t>
      </w:r>
      <w:r w:rsidR="0087756C"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alsti, tās administratīvās vienības </w:t>
      </w:r>
      <w:r w:rsidR="00A55C05" w:rsidRPr="00FC0705">
        <w:rPr>
          <w:rFonts w:ascii="Times New Roman" w:hAnsi="Times New Roman" w:cs="Times New Roman"/>
          <w:noProof/>
          <w:sz w:val="28"/>
          <w:szCs w:val="28"/>
        </w:rPr>
        <w:t>vai</w:t>
      </w:r>
      <w:r w:rsidRPr="00FC0705">
        <w:rPr>
          <w:rFonts w:ascii="Times New Roman" w:hAnsi="Times New Roman" w:cs="Times New Roman"/>
          <w:noProof/>
          <w:sz w:val="28"/>
          <w:szCs w:val="28"/>
        </w:rPr>
        <w:t xml:space="preserve"> pašvaldības.</w:t>
      </w:r>
    </w:p>
    <w:p w:rsidR="00CD2661" w:rsidRPr="00FC0705" w:rsidRDefault="00CD2661" w:rsidP="009C407B">
      <w:pPr>
        <w:pStyle w:val="PlainText"/>
        <w:widowControl w:val="0"/>
        <w:jc w:val="both"/>
        <w:rPr>
          <w:rFonts w:ascii="Times New Roman" w:hAnsi="Times New Roman" w:cs="Times New Roman"/>
          <w:i/>
          <w:noProof/>
          <w:sz w:val="28"/>
          <w:szCs w:val="28"/>
        </w:rPr>
      </w:pPr>
    </w:p>
    <w:p w:rsidR="009C407B" w:rsidRPr="00FC0705" w:rsidRDefault="00CD2661" w:rsidP="009C407B">
      <w:pPr>
        <w:autoSpaceDE w:val="0"/>
        <w:autoSpaceDN w:val="0"/>
        <w:adjustRightInd w:val="0"/>
        <w:jc w:val="both"/>
        <w:rPr>
          <w:rFonts w:eastAsiaTheme="minorHAnsi"/>
          <w:noProof/>
          <w:color w:val="000000"/>
          <w:szCs w:val="28"/>
        </w:rPr>
      </w:pPr>
      <w:r w:rsidRPr="00FC0705">
        <w:rPr>
          <w:rFonts w:eastAsiaTheme="minorHAnsi"/>
          <w:noProof/>
          <w:color w:val="000000"/>
          <w:szCs w:val="28"/>
        </w:rPr>
        <w:t>2.</w:t>
      </w:r>
      <w:r w:rsidRPr="00A24D7C">
        <w:rPr>
          <w:szCs w:val="28"/>
        </w:rPr>
        <w:tab/>
      </w:r>
      <w:r w:rsidRPr="00FC0705">
        <w:rPr>
          <w:rFonts w:eastAsiaTheme="minorHAnsi"/>
          <w:noProof/>
          <w:color w:val="000000"/>
          <w:szCs w:val="28"/>
        </w:rPr>
        <w:t xml:space="preserve">Attiecībā uz </w:t>
      </w:r>
      <w:r w:rsidR="00CD4A4C" w:rsidRPr="00FC0705">
        <w:rPr>
          <w:rFonts w:eastAsiaTheme="minorHAnsi"/>
          <w:noProof/>
          <w:color w:val="000000"/>
          <w:szCs w:val="28"/>
        </w:rPr>
        <w:t>K</w:t>
      </w:r>
      <w:r w:rsidRPr="00FC0705">
        <w:rPr>
          <w:rFonts w:eastAsiaTheme="minorHAnsi"/>
          <w:noProof/>
          <w:color w:val="000000"/>
          <w:szCs w:val="28"/>
        </w:rPr>
        <w:t>onvencijas 4. panta 1. </w:t>
      </w:r>
      <w:r w:rsidR="005E4285" w:rsidRPr="00FC0705">
        <w:rPr>
          <w:rFonts w:eastAsiaTheme="minorHAnsi"/>
          <w:noProof/>
          <w:color w:val="000000"/>
          <w:szCs w:val="28"/>
        </w:rPr>
        <w:t>daļu</w:t>
      </w:r>
      <w:r w:rsidRPr="00FC0705">
        <w:rPr>
          <w:rFonts w:eastAsiaTheme="minorHAnsi"/>
          <w:noProof/>
          <w:color w:val="000000"/>
          <w:szCs w:val="28"/>
        </w:rPr>
        <w:t>:</w:t>
      </w:r>
    </w:p>
    <w:p w:rsidR="00CD2661" w:rsidRPr="00FC0705" w:rsidRDefault="00CD2661" w:rsidP="009C407B">
      <w:pPr>
        <w:autoSpaceDE w:val="0"/>
        <w:autoSpaceDN w:val="0"/>
        <w:adjustRightInd w:val="0"/>
        <w:jc w:val="both"/>
        <w:rPr>
          <w:rFonts w:eastAsiaTheme="minorHAnsi"/>
          <w:noProof/>
          <w:color w:val="000000"/>
          <w:szCs w:val="28"/>
        </w:rPr>
      </w:pPr>
    </w:p>
    <w:p w:rsidR="00CD2661" w:rsidRPr="00FC0705" w:rsidRDefault="00CD2661" w:rsidP="009C407B">
      <w:pPr>
        <w:autoSpaceDE w:val="0"/>
        <w:autoSpaceDN w:val="0"/>
        <w:adjustRightInd w:val="0"/>
        <w:jc w:val="both"/>
        <w:rPr>
          <w:rFonts w:eastAsiaTheme="minorHAnsi"/>
          <w:noProof/>
          <w:color w:val="000000"/>
          <w:szCs w:val="28"/>
        </w:rPr>
      </w:pPr>
      <w:r w:rsidRPr="00A24D7C">
        <w:rPr>
          <w:szCs w:val="28"/>
        </w:rPr>
        <w:t xml:space="preserve">tiek saprasts, ka termins “Līgumslēdzējas </w:t>
      </w:r>
      <w:r w:rsidR="0087756C" w:rsidRPr="00FC0705">
        <w:rPr>
          <w:szCs w:val="28"/>
        </w:rPr>
        <w:t>V</w:t>
      </w:r>
      <w:r w:rsidRPr="00A24D7C">
        <w:rPr>
          <w:szCs w:val="28"/>
        </w:rPr>
        <w:t xml:space="preserve">alsts rezidents” </w:t>
      </w:r>
      <w:r w:rsidR="00375790" w:rsidRPr="00FC0705">
        <w:rPr>
          <w:szCs w:val="28"/>
        </w:rPr>
        <w:t>ietver</w:t>
      </w:r>
      <w:r w:rsidRPr="00A24D7C">
        <w:rPr>
          <w:szCs w:val="28"/>
        </w:rPr>
        <w:t xml:space="preserve"> arī juridisku personu, kas izveidota saskaņā ar Līgumslēdzējas </w:t>
      </w:r>
      <w:r w:rsidR="0087756C" w:rsidRPr="00FC0705">
        <w:rPr>
          <w:szCs w:val="28"/>
        </w:rPr>
        <w:t>V</w:t>
      </w:r>
      <w:r w:rsidRPr="00A24D7C">
        <w:rPr>
          <w:szCs w:val="28"/>
        </w:rPr>
        <w:t xml:space="preserve">alsts normatīvajiem aktiem un kas nav apliekama ar nodokli vai parasti ir atbrīvota no nodokļa šajā </w:t>
      </w:r>
      <w:r w:rsidR="00E13BDC" w:rsidRPr="00FC0705">
        <w:rPr>
          <w:szCs w:val="28"/>
        </w:rPr>
        <w:t>l</w:t>
      </w:r>
      <w:r w:rsidRPr="00A24D7C">
        <w:rPr>
          <w:szCs w:val="28"/>
        </w:rPr>
        <w:t xml:space="preserve">īgumslēdzējā valstī un ir nodibināta un uzturēta šajā Līgumslēdzējā </w:t>
      </w:r>
      <w:r w:rsidR="0087756C" w:rsidRPr="00FC0705">
        <w:rPr>
          <w:szCs w:val="28"/>
        </w:rPr>
        <w:t>V</w:t>
      </w:r>
      <w:r w:rsidRPr="00A24D7C">
        <w:rPr>
          <w:szCs w:val="28"/>
        </w:rPr>
        <w:t>alstī:</w:t>
      </w:r>
    </w:p>
    <w:p w:rsidR="009C407B" w:rsidRPr="00FC0705" w:rsidRDefault="009C407B" w:rsidP="009C407B">
      <w:pPr>
        <w:autoSpaceDE w:val="0"/>
        <w:autoSpaceDN w:val="0"/>
        <w:adjustRightInd w:val="0"/>
        <w:jc w:val="both"/>
        <w:rPr>
          <w:rFonts w:eastAsiaTheme="minorHAnsi"/>
          <w:noProof/>
          <w:color w:val="000000"/>
          <w:szCs w:val="28"/>
        </w:rPr>
      </w:pPr>
    </w:p>
    <w:p w:rsidR="009C407B" w:rsidRPr="00FC0705" w:rsidRDefault="00CD2661" w:rsidP="00AC1A1B">
      <w:pPr>
        <w:pStyle w:val="ListParagraph"/>
        <w:numPr>
          <w:ilvl w:val="0"/>
          <w:numId w:val="30"/>
        </w:numPr>
        <w:autoSpaceDE w:val="0"/>
        <w:autoSpaceDN w:val="0"/>
        <w:adjustRightInd w:val="0"/>
        <w:ind w:left="1134" w:hanging="425"/>
        <w:jc w:val="both"/>
        <w:rPr>
          <w:rFonts w:eastAsiaTheme="minorHAnsi"/>
          <w:noProof/>
          <w:color w:val="000000"/>
          <w:szCs w:val="28"/>
        </w:rPr>
      </w:pPr>
      <w:r w:rsidRPr="00FC0705">
        <w:rPr>
          <w:rFonts w:eastAsiaTheme="minorHAnsi"/>
          <w:noProof/>
          <w:color w:val="000000"/>
          <w:szCs w:val="28"/>
        </w:rPr>
        <w:t>vienīgi ar reliģiju, labdarību, izglītošanu, zinātni saistītām vajadzībām vai citā līdzīgā nolūkā, vai</w:t>
      </w:r>
    </w:p>
    <w:p w:rsidR="00CD2661" w:rsidRPr="00FC0705" w:rsidRDefault="00CD2661" w:rsidP="00AC1A1B">
      <w:pPr>
        <w:pStyle w:val="ListParagraph"/>
        <w:numPr>
          <w:ilvl w:val="0"/>
          <w:numId w:val="30"/>
        </w:numPr>
        <w:autoSpaceDE w:val="0"/>
        <w:autoSpaceDN w:val="0"/>
        <w:adjustRightInd w:val="0"/>
        <w:ind w:left="1134" w:hanging="425"/>
        <w:jc w:val="both"/>
        <w:rPr>
          <w:i/>
          <w:noProof/>
          <w:szCs w:val="28"/>
        </w:rPr>
      </w:pPr>
      <w:r w:rsidRPr="00FC0705">
        <w:rPr>
          <w:rFonts w:eastAsiaTheme="minorHAnsi"/>
          <w:noProof/>
          <w:color w:val="000000"/>
          <w:szCs w:val="28"/>
        </w:rPr>
        <w:t>nolūkā maksāt pensijas vai citus līdzīgus pabalstus.</w:t>
      </w:r>
    </w:p>
    <w:p w:rsidR="00CD2661" w:rsidRPr="00FC0705" w:rsidRDefault="00CD2661" w:rsidP="009C407B">
      <w:pPr>
        <w:pStyle w:val="PlainText"/>
        <w:widowControl w:val="0"/>
        <w:jc w:val="both"/>
        <w:rPr>
          <w:rFonts w:ascii="Times New Roman" w:hAnsi="Times New Roman" w:cs="Times New Roman"/>
          <w:i/>
          <w:noProof/>
          <w:sz w:val="28"/>
          <w:szCs w:val="28"/>
        </w:rPr>
      </w:pPr>
    </w:p>
    <w:p w:rsidR="009C407B" w:rsidRPr="00FC0705" w:rsidRDefault="00AC1A1B" w:rsidP="00AC1A1B">
      <w:pPr>
        <w:pStyle w:val="PlainText"/>
        <w:widowControl w:val="0"/>
        <w:jc w:val="both"/>
        <w:rPr>
          <w:rFonts w:ascii="Times New Roman" w:hAnsi="Times New Roman" w:cs="Times New Roman"/>
          <w:noProof/>
          <w:sz w:val="28"/>
          <w:szCs w:val="28"/>
        </w:rPr>
      </w:pPr>
      <w:r w:rsidRPr="00FC0705">
        <w:rPr>
          <w:rFonts w:ascii="Times New Roman" w:hAnsi="Times New Roman" w:cs="Times New Roman"/>
          <w:noProof/>
          <w:sz w:val="28"/>
          <w:szCs w:val="28"/>
        </w:rPr>
        <w:t>3.</w:t>
      </w: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Attiecībā uz </w:t>
      </w:r>
      <w:r w:rsidR="00CD4A4C" w:rsidRPr="00FC0705">
        <w:rPr>
          <w:rFonts w:ascii="Times New Roman" w:hAnsi="Times New Roman" w:cs="Times New Roman"/>
          <w:noProof/>
          <w:sz w:val="28"/>
          <w:szCs w:val="28"/>
        </w:rPr>
        <w:t>K</w:t>
      </w:r>
      <w:r w:rsidRPr="00FC0705">
        <w:rPr>
          <w:rFonts w:ascii="Times New Roman" w:hAnsi="Times New Roman" w:cs="Times New Roman"/>
          <w:noProof/>
          <w:sz w:val="28"/>
          <w:szCs w:val="28"/>
        </w:rPr>
        <w:t>onvencijas 5. pantu:</w:t>
      </w:r>
    </w:p>
    <w:p w:rsidR="00CD2661" w:rsidRPr="00FC0705" w:rsidRDefault="00CD2661" w:rsidP="009C407B">
      <w:pPr>
        <w:pStyle w:val="PlainText"/>
        <w:widowControl w:val="0"/>
        <w:jc w:val="both"/>
        <w:rPr>
          <w:rFonts w:ascii="Times New Roman" w:hAnsi="Times New Roman" w:cs="Times New Roman"/>
          <w:noProof/>
          <w:sz w:val="28"/>
          <w:szCs w:val="28"/>
        </w:rPr>
      </w:pPr>
    </w:p>
    <w:p w:rsidR="00CD2661" w:rsidRPr="00FC0705" w:rsidRDefault="00CD2661" w:rsidP="009C407B">
      <w:pPr>
        <w:pStyle w:val="PlainText"/>
        <w:widowControl w:val="0"/>
        <w:jc w:val="both"/>
        <w:rPr>
          <w:rFonts w:ascii="Times New Roman" w:hAnsi="Times New Roman" w:cs="Times New Roman"/>
          <w:noProof/>
          <w:sz w:val="28"/>
          <w:szCs w:val="28"/>
        </w:rPr>
      </w:pPr>
      <w:r w:rsidRPr="00FC0705">
        <w:rPr>
          <w:rFonts w:ascii="Times New Roman" w:hAnsi="Times New Roman" w:cs="Times New Roman"/>
          <w:noProof/>
          <w:sz w:val="28"/>
          <w:szCs w:val="28"/>
        </w:rPr>
        <w:t xml:space="preserve">tiek saprasts, ka personai, kas ir Līgumslēdzējas </w:t>
      </w:r>
      <w:r w:rsidR="0087756C"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rezidents un veic darbīb</w:t>
      </w:r>
      <w:r w:rsidR="005B7435" w:rsidRPr="00FC0705">
        <w:rPr>
          <w:rFonts w:ascii="Times New Roman" w:hAnsi="Times New Roman" w:cs="Times New Roman"/>
          <w:noProof/>
          <w:sz w:val="28"/>
          <w:szCs w:val="28"/>
        </w:rPr>
        <w:t>as</w:t>
      </w:r>
      <w:r w:rsidRPr="00FC0705">
        <w:rPr>
          <w:rFonts w:ascii="Times New Roman" w:hAnsi="Times New Roman" w:cs="Times New Roman"/>
          <w:noProof/>
          <w:sz w:val="28"/>
          <w:szCs w:val="28"/>
        </w:rPr>
        <w:t xml:space="preserve"> šelfa zonā (</w:t>
      </w:r>
      <w:r w:rsidR="005B7435" w:rsidRPr="00FC0705">
        <w:rPr>
          <w:rFonts w:ascii="Times New Roman" w:hAnsi="Times New Roman" w:cs="Times New Roman"/>
          <w:noProof/>
          <w:sz w:val="28"/>
          <w:szCs w:val="28"/>
        </w:rPr>
        <w:t>definē kā</w:t>
      </w:r>
      <w:r w:rsidRPr="00FC0705">
        <w:rPr>
          <w:rFonts w:ascii="Times New Roman" w:hAnsi="Times New Roman" w:cs="Times New Roman"/>
          <w:noProof/>
          <w:sz w:val="28"/>
          <w:szCs w:val="28"/>
        </w:rPr>
        <w:t xml:space="preserve"> darbīb</w:t>
      </w:r>
      <w:r w:rsidR="005B7435" w:rsidRPr="00FC0705">
        <w:rPr>
          <w:rFonts w:ascii="Times New Roman" w:hAnsi="Times New Roman" w:cs="Times New Roman"/>
          <w:noProof/>
          <w:sz w:val="28"/>
          <w:szCs w:val="28"/>
        </w:rPr>
        <w:t>as</w:t>
      </w:r>
      <w:r w:rsidRPr="00FC0705">
        <w:rPr>
          <w:rFonts w:ascii="Times New Roman" w:hAnsi="Times New Roman" w:cs="Times New Roman"/>
          <w:noProof/>
          <w:sz w:val="28"/>
          <w:szCs w:val="28"/>
        </w:rPr>
        <w:t xml:space="preserve">, ko veic jebkurā Līgumslēdzējas </w:t>
      </w:r>
      <w:r w:rsidR="0087756C"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teritoriālajiem ūdeņiem piegulošā teritorijā saistī</w:t>
      </w:r>
      <w:r w:rsidR="003B237D" w:rsidRPr="00FC0705">
        <w:rPr>
          <w:rFonts w:ascii="Times New Roman" w:hAnsi="Times New Roman" w:cs="Times New Roman"/>
          <w:noProof/>
          <w:sz w:val="28"/>
          <w:szCs w:val="28"/>
        </w:rPr>
        <w:t>bā ar</w:t>
      </w:r>
      <w:r w:rsidRPr="00FC0705">
        <w:rPr>
          <w:rFonts w:ascii="Times New Roman" w:hAnsi="Times New Roman" w:cs="Times New Roman"/>
          <w:noProof/>
          <w:sz w:val="28"/>
          <w:szCs w:val="28"/>
        </w:rPr>
        <w:t xml:space="preserve"> jūras un zemes dzīļu</w:t>
      </w:r>
      <w:r w:rsidR="003B237D" w:rsidRPr="00FC0705">
        <w:rPr>
          <w:rFonts w:ascii="Times New Roman" w:hAnsi="Times New Roman" w:cs="Times New Roman"/>
          <w:noProof/>
          <w:sz w:val="28"/>
          <w:szCs w:val="28"/>
        </w:rPr>
        <w:t>,</w:t>
      </w:r>
      <w:r w:rsidRPr="00FC0705">
        <w:rPr>
          <w:rFonts w:ascii="Times New Roman" w:hAnsi="Times New Roman" w:cs="Times New Roman"/>
          <w:noProof/>
          <w:sz w:val="28"/>
          <w:szCs w:val="28"/>
        </w:rPr>
        <w:t xml:space="preserve"> un tur esošo dabas resursu izpēti vai izmantošanu) otrā Līgumslēdzējā </w:t>
      </w:r>
      <w:r w:rsidR="00DE1EC5"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alstī, ir pastāvīgā pārstāvniecība šajā otrā Līgumslēdzējā </w:t>
      </w:r>
      <w:r w:rsidR="00DE1EC5"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alstī.</w:t>
      </w:r>
    </w:p>
    <w:p w:rsidR="00CD2661" w:rsidRPr="00FC0705" w:rsidRDefault="00CD2661" w:rsidP="009C407B">
      <w:pPr>
        <w:pStyle w:val="PlainText"/>
        <w:widowControl w:val="0"/>
        <w:jc w:val="both"/>
        <w:rPr>
          <w:rFonts w:ascii="Times New Roman" w:hAnsi="Times New Roman" w:cs="Times New Roman"/>
          <w:noProof/>
          <w:sz w:val="28"/>
          <w:szCs w:val="28"/>
        </w:rPr>
      </w:pPr>
    </w:p>
    <w:p w:rsidR="00CD2661" w:rsidRPr="00FC0705" w:rsidRDefault="00AC1A1B" w:rsidP="00AC1A1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4.</w:t>
      </w: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Attiecībā uz </w:t>
      </w:r>
      <w:r w:rsidR="00CD4A4C" w:rsidRPr="00FC0705">
        <w:rPr>
          <w:rFonts w:ascii="Times New Roman" w:hAnsi="Times New Roman" w:cs="Times New Roman"/>
          <w:noProof/>
          <w:sz w:val="28"/>
          <w:szCs w:val="28"/>
        </w:rPr>
        <w:t>K</w:t>
      </w:r>
      <w:r w:rsidRPr="00FC0705">
        <w:rPr>
          <w:rFonts w:ascii="Times New Roman" w:hAnsi="Times New Roman" w:cs="Times New Roman"/>
          <w:noProof/>
          <w:sz w:val="28"/>
          <w:szCs w:val="28"/>
        </w:rPr>
        <w:t>onvencijas 6. pantu:</w:t>
      </w:r>
    </w:p>
    <w:p w:rsidR="00CD2661" w:rsidRPr="00FC0705" w:rsidRDefault="00CD2661" w:rsidP="009C407B">
      <w:pPr>
        <w:pStyle w:val="PlainText"/>
        <w:widowControl w:val="0"/>
        <w:jc w:val="both"/>
        <w:rPr>
          <w:rFonts w:ascii="Times New Roman" w:hAnsi="Times New Roman" w:cs="Times New Roman"/>
          <w:noProof/>
          <w:sz w:val="28"/>
          <w:szCs w:val="28"/>
        </w:rPr>
      </w:pPr>
    </w:p>
    <w:p w:rsidR="00CD2661" w:rsidRPr="00FC0705" w:rsidRDefault="00CD2661" w:rsidP="009C407B">
      <w:pPr>
        <w:pStyle w:val="PlainText"/>
        <w:widowControl w:val="0"/>
        <w:jc w:val="both"/>
        <w:rPr>
          <w:rFonts w:ascii="Times New Roman" w:hAnsi="Times New Roman" w:cs="Times New Roman"/>
          <w:noProof/>
          <w:sz w:val="28"/>
          <w:szCs w:val="28"/>
        </w:rPr>
      </w:pPr>
      <w:r w:rsidRPr="00FC0705">
        <w:rPr>
          <w:rFonts w:ascii="Times New Roman" w:hAnsi="Times New Roman" w:cs="Times New Roman"/>
          <w:noProof/>
          <w:sz w:val="28"/>
          <w:szCs w:val="28"/>
        </w:rPr>
        <w:t>tiek saprasts, ka jebkur</w:t>
      </w:r>
      <w:r w:rsidR="00375790" w:rsidRPr="00FC0705">
        <w:rPr>
          <w:rFonts w:ascii="Times New Roman" w:hAnsi="Times New Roman" w:cs="Times New Roman"/>
          <w:noProof/>
          <w:sz w:val="28"/>
          <w:szCs w:val="28"/>
        </w:rPr>
        <w:t>am</w:t>
      </w:r>
      <w:r w:rsidRPr="00FC0705">
        <w:rPr>
          <w:rFonts w:ascii="Times New Roman" w:hAnsi="Times New Roman" w:cs="Times New Roman"/>
          <w:noProof/>
          <w:sz w:val="28"/>
          <w:szCs w:val="28"/>
        </w:rPr>
        <w:t xml:space="preserve"> ienākum</w:t>
      </w:r>
      <w:r w:rsidR="00375790" w:rsidRPr="00FC0705">
        <w:rPr>
          <w:rFonts w:ascii="Times New Roman" w:hAnsi="Times New Roman" w:cs="Times New Roman"/>
          <w:noProof/>
          <w:sz w:val="28"/>
          <w:szCs w:val="28"/>
        </w:rPr>
        <w:t>am</w:t>
      </w:r>
      <w:r w:rsidRPr="00FC0705">
        <w:rPr>
          <w:rFonts w:ascii="Times New Roman" w:hAnsi="Times New Roman" w:cs="Times New Roman"/>
          <w:noProof/>
          <w:sz w:val="28"/>
          <w:szCs w:val="28"/>
        </w:rPr>
        <w:t xml:space="preserve">, ko gūst, atsavinot 6. pantā minēto nekustamo īpašumu, kurš atrodas otrā Līgumslēdzējā </w:t>
      </w:r>
      <w:r w:rsidR="0087756C"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alstī, var </w:t>
      </w:r>
      <w:r w:rsidR="0052192A" w:rsidRPr="00FC0705">
        <w:rPr>
          <w:rFonts w:ascii="Times New Roman" w:hAnsi="Times New Roman" w:cs="Times New Roman"/>
          <w:noProof/>
          <w:sz w:val="28"/>
          <w:szCs w:val="28"/>
        </w:rPr>
        <w:t>uz</w:t>
      </w:r>
      <w:r w:rsidRPr="00FC0705">
        <w:rPr>
          <w:rFonts w:ascii="Times New Roman" w:hAnsi="Times New Roman" w:cs="Times New Roman"/>
          <w:noProof/>
          <w:sz w:val="28"/>
          <w:szCs w:val="28"/>
        </w:rPr>
        <w:t>likt nodok</w:t>
      </w:r>
      <w:r w:rsidR="0052192A" w:rsidRPr="00FC0705">
        <w:rPr>
          <w:rFonts w:ascii="Times New Roman" w:hAnsi="Times New Roman" w:cs="Times New Roman"/>
          <w:noProof/>
          <w:sz w:val="28"/>
          <w:szCs w:val="28"/>
        </w:rPr>
        <w:t>ļus</w:t>
      </w:r>
      <w:r w:rsidRPr="00FC0705">
        <w:rPr>
          <w:rFonts w:ascii="Times New Roman" w:hAnsi="Times New Roman" w:cs="Times New Roman"/>
          <w:noProof/>
          <w:sz w:val="28"/>
          <w:szCs w:val="28"/>
        </w:rPr>
        <w:t xml:space="preserve"> šajā otrā valstī.</w:t>
      </w:r>
    </w:p>
    <w:p w:rsidR="00CD2661" w:rsidRPr="00FC0705" w:rsidRDefault="00CD2661" w:rsidP="009C407B">
      <w:pPr>
        <w:pStyle w:val="PlainText"/>
        <w:widowControl w:val="0"/>
        <w:jc w:val="both"/>
        <w:rPr>
          <w:rFonts w:ascii="Times New Roman" w:hAnsi="Times New Roman" w:cs="Times New Roman"/>
          <w:bCs/>
          <w:noProof/>
          <w:sz w:val="28"/>
          <w:szCs w:val="28"/>
        </w:rPr>
      </w:pPr>
    </w:p>
    <w:p w:rsidR="00CD2661" w:rsidRPr="00FC0705" w:rsidRDefault="00AC1A1B" w:rsidP="00AC1A1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5.</w:t>
      </w: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Attiecībā uz </w:t>
      </w:r>
      <w:r w:rsidR="00CD4A4C" w:rsidRPr="00FC0705">
        <w:rPr>
          <w:rFonts w:ascii="Times New Roman" w:hAnsi="Times New Roman" w:cs="Times New Roman"/>
          <w:noProof/>
          <w:sz w:val="28"/>
          <w:szCs w:val="28"/>
        </w:rPr>
        <w:t>K</w:t>
      </w:r>
      <w:r w:rsidRPr="00FC0705">
        <w:rPr>
          <w:rFonts w:ascii="Times New Roman" w:hAnsi="Times New Roman" w:cs="Times New Roman"/>
          <w:noProof/>
          <w:sz w:val="28"/>
          <w:szCs w:val="28"/>
        </w:rPr>
        <w:t>onvencijas 7. pantu:</w:t>
      </w:r>
    </w:p>
    <w:p w:rsidR="00CD2661" w:rsidRPr="00FC0705" w:rsidRDefault="00CD2661" w:rsidP="009C407B">
      <w:pPr>
        <w:pStyle w:val="PlainText"/>
        <w:widowControl w:val="0"/>
        <w:jc w:val="both"/>
        <w:rPr>
          <w:rFonts w:ascii="Times New Roman" w:hAnsi="Times New Roman" w:cs="Times New Roman"/>
          <w:noProof/>
          <w:sz w:val="28"/>
          <w:szCs w:val="28"/>
        </w:rPr>
      </w:pPr>
    </w:p>
    <w:p w:rsidR="00CD2661" w:rsidRPr="00FC0705" w:rsidRDefault="00CD2661" w:rsidP="00AC1A1B">
      <w:pPr>
        <w:pStyle w:val="PlainText"/>
        <w:widowControl w:val="0"/>
        <w:jc w:val="both"/>
        <w:rPr>
          <w:rFonts w:ascii="Times New Roman" w:hAnsi="Times New Roman" w:cs="Times New Roman"/>
          <w:noProof/>
          <w:sz w:val="28"/>
          <w:szCs w:val="28"/>
        </w:rPr>
      </w:pPr>
      <w:r w:rsidRPr="00FC0705">
        <w:rPr>
          <w:rFonts w:ascii="Times New Roman" w:hAnsi="Times New Roman" w:cs="Times New Roman"/>
          <w:noProof/>
          <w:sz w:val="28"/>
          <w:szCs w:val="28"/>
        </w:rPr>
        <w:t>tiek saprasts, ka:</w:t>
      </w:r>
    </w:p>
    <w:p w:rsidR="00CD2661" w:rsidRPr="00FC0705" w:rsidRDefault="00CD2661" w:rsidP="009C407B">
      <w:pPr>
        <w:pStyle w:val="PlainText"/>
        <w:widowControl w:val="0"/>
        <w:jc w:val="both"/>
        <w:rPr>
          <w:rFonts w:ascii="Times New Roman" w:hAnsi="Times New Roman" w:cs="Times New Roman"/>
          <w:noProof/>
          <w:sz w:val="28"/>
          <w:szCs w:val="28"/>
        </w:rPr>
      </w:pPr>
    </w:p>
    <w:p w:rsidR="00CD2661" w:rsidRPr="00FC0705" w:rsidRDefault="00CD2661" w:rsidP="00AC1A1B">
      <w:pPr>
        <w:pStyle w:val="PlainText"/>
        <w:widowControl w:val="0"/>
        <w:numPr>
          <w:ilvl w:val="0"/>
          <w:numId w:val="31"/>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Līgumslēdzējas </w:t>
      </w:r>
      <w:r w:rsidR="0087756C"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uzņēmuma peļņa</w:t>
      </w:r>
      <w:r w:rsidR="003B237D" w:rsidRPr="00FC0705">
        <w:rPr>
          <w:rFonts w:ascii="Times New Roman" w:hAnsi="Times New Roman" w:cs="Times New Roman"/>
          <w:noProof/>
          <w:sz w:val="28"/>
          <w:szCs w:val="28"/>
        </w:rPr>
        <w:t>i</w:t>
      </w:r>
      <w:r w:rsidRPr="00FC0705">
        <w:rPr>
          <w:rFonts w:ascii="Times New Roman" w:hAnsi="Times New Roman" w:cs="Times New Roman"/>
          <w:noProof/>
          <w:sz w:val="28"/>
          <w:szCs w:val="28"/>
        </w:rPr>
        <w:t xml:space="preserve"> no preču eksportēšanas uz otru Līgumslēdzēju </w:t>
      </w:r>
      <w:r w:rsidR="0087756C"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alsti netiek </w:t>
      </w:r>
      <w:r w:rsidR="003B237D" w:rsidRPr="00FC0705">
        <w:rPr>
          <w:rFonts w:ascii="Times New Roman" w:hAnsi="Times New Roman" w:cs="Times New Roman"/>
          <w:noProof/>
          <w:sz w:val="28"/>
          <w:szCs w:val="28"/>
        </w:rPr>
        <w:t>uzlikti</w:t>
      </w:r>
      <w:r w:rsidRPr="00FC0705">
        <w:rPr>
          <w:rFonts w:ascii="Times New Roman" w:hAnsi="Times New Roman" w:cs="Times New Roman"/>
          <w:noProof/>
          <w:sz w:val="28"/>
          <w:szCs w:val="28"/>
        </w:rPr>
        <w:t xml:space="preserve"> nodok</w:t>
      </w:r>
      <w:r w:rsidR="003B237D" w:rsidRPr="00FC0705">
        <w:rPr>
          <w:rFonts w:ascii="Times New Roman" w:hAnsi="Times New Roman" w:cs="Times New Roman"/>
          <w:noProof/>
          <w:sz w:val="28"/>
          <w:szCs w:val="28"/>
        </w:rPr>
        <w:t>ļi</w:t>
      </w:r>
      <w:r w:rsidRPr="00FC0705">
        <w:rPr>
          <w:rFonts w:ascii="Times New Roman" w:hAnsi="Times New Roman" w:cs="Times New Roman"/>
          <w:noProof/>
          <w:sz w:val="28"/>
          <w:szCs w:val="28"/>
        </w:rPr>
        <w:t xml:space="preserve"> otrā Līgumslēdzējā </w:t>
      </w:r>
      <w:r w:rsidR="0087756C" w:rsidRPr="00FC0705">
        <w:rPr>
          <w:rFonts w:ascii="Times New Roman" w:hAnsi="Times New Roman" w:cs="Times New Roman"/>
          <w:noProof/>
          <w:sz w:val="28"/>
          <w:szCs w:val="28"/>
        </w:rPr>
        <w:lastRenderedPageBreak/>
        <w:t>V</w:t>
      </w:r>
      <w:r w:rsidRPr="00FC0705">
        <w:rPr>
          <w:rFonts w:ascii="Times New Roman" w:hAnsi="Times New Roman" w:cs="Times New Roman"/>
          <w:noProof/>
          <w:sz w:val="28"/>
          <w:szCs w:val="28"/>
        </w:rPr>
        <w:t>alstī, ja vien netiek piemērot</w:t>
      </w:r>
      <w:r w:rsidR="003B237D" w:rsidRPr="00FC0705">
        <w:rPr>
          <w:rFonts w:ascii="Times New Roman" w:hAnsi="Times New Roman" w:cs="Times New Roman"/>
          <w:noProof/>
          <w:sz w:val="28"/>
          <w:szCs w:val="28"/>
        </w:rPr>
        <w:t>a</w:t>
      </w:r>
      <w:r w:rsidRPr="00FC0705">
        <w:rPr>
          <w:rFonts w:ascii="Times New Roman" w:hAnsi="Times New Roman" w:cs="Times New Roman"/>
          <w:noProof/>
          <w:sz w:val="28"/>
          <w:szCs w:val="28"/>
        </w:rPr>
        <w:t xml:space="preserve"> </w:t>
      </w:r>
      <w:r w:rsidR="003B237D" w:rsidRPr="00FC0705">
        <w:rPr>
          <w:rFonts w:ascii="Times New Roman" w:hAnsi="Times New Roman" w:cs="Times New Roman"/>
          <w:noProof/>
          <w:sz w:val="28"/>
          <w:szCs w:val="28"/>
        </w:rPr>
        <w:t>K</w:t>
      </w:r>
      <w:r w:rsidRPr="00FC0705">
        <w:rPr>
          <w:rFonts w:ascii="Times New Roman" w:hAnsi="Times New Roman" w:cs="Times New Roman"/>
          <w:noProof/>
          <w:sz w:val="28"/>
          <w:szCs w:val="28"/>
        </w:rPr>
        <w:t>onvencijas 5. panta 5. </w:t>
      </w:r>
      <w:r w:rsidR="0087756C" w:rsidRPr="00FC0705">
        <w:rPr>
          <w:rFonts w:ascii="Times New Roman" w:hAnsi="Times New Roman" w:cs="Times New Roman"/>
          <w:noProof/>
          <w:sz w:val="28"/>
          <w:szCs w:val="28"/>
        </w:rPr>
        <w:t>daļa</w:t>
      </w:r>
      <w:r w:rsidR="003B237D" w:rsidRPr="00FC0705">
        <w:rPr>
          <w:rFonts w:ascii="Times New Roman" w:hAnsi="Times New Roman" w:cs="Times New Roman"/>
          <w:noProof/>
          <w:sz w:val="28"/>
          <w:szCs w:val="28"/>
        </w:rPr>
        <w:t>s noteikumi.</w:t>
      </w:r>
      <w:r w:rsidRPr="00FC0705">
        <w:rPr>
          <w:rFonts w:ascii="Times New Roman" w:hAnsi="Times New Roman" w:cs="Times New Roman"/>
          <w:noProof/>
          <w:sz w:val="28"/>
          <w:szCs w:val="28"/>
        </w:rPr>
        <w:t xml:space="preserve"> </w:t>
      </w:r>
      <w:r w:rsidR="002868AC" w:rsidRPr="00FC0705">
        <w:rPr>
          <w:rFonts w:ascii="Times New Roman" w:hAnsi="Times New Roman" w:cs="Times New Roman"/>
          <w:noProof/>
          <w:sz w:val="28"/>
          <w:szCs w:val="28"/>
        </w:rPr>
        <w:t>J</w:t>
      </w:r>
      <w:r w:rsidRPr="00FC0705">
        <w:rPr>
          <w:rFonts w:ascii="Times New Roman" w:hAnsi="Times New Roman" w:cs="Times New Roman"/>
          <w:noProof/>
          <w:sz w:val="28"/>
          <w:szCs w:val="28"/>
        </w:rPr>
        <w:t xml:space="preserve">a eksporta līgumos ir ietvertas citas darbības, kas tiek veiktas, izmantojot pastāvīgo pārstāvniecību otrā Līgumslēdzējā </w:t>
      </w:r>
      <w:r w:rsidR="0087756C"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alstī, no šādām darbībām gūt</w:t>
      </w:r>
      <w:r w:rsidR="004C4A6C" w:rsidRPr="00FC0705">
        <w:rPr>
          <w:rFonts w:ascii="Times New Roman" w:hAnsi="Times New Roman" w:cs="Times New Roman"/>
          <w:noProof/>
          <w:sz w:val="28"/>
          <w:szCs w:val="28"/>
        </w:rPr>
        <w:t>ajai</w:t>
      </w:r>
      <w:r w:rsidRPr="00FC0705">
        <w:rPr>
          <w:rFonts w:ascii="Times New Roman" w:hAnsi="Times New Roman" w:cs="Times New Roman"/>
          <w:noProof/>
          <w:sz w:val="28"/>
          <w:szCs w:val="28"/>
        </w:rPr>
        <w:t xml:space="preserve"> peļņ</w:t>
      </w:r>
      <w:r w:rsidR="004C4A6C" w:rsidRPr="00FC0705">
        <w:rPr>
          <w:rFonts w:ascii="Times New Roman" w:hAnsi="Times New Roman" w:cs="Times New Roman"/>
          <w:noProof/>
          <w:sz w:val="28"/>
          <w:szCs w:val="28"/>
        </w:rPr>
        <w:t>ai</w:t>
      </w:r>
      <w:r w:rsidRPr="00FC0705">
        <w:rPr>
          <w:rFonts w:ascii="Times New Roman" w:hAnsi="Times New Roman" w:cs="Times New Roman"/>
          <w:noProof/>
          <w:sz w:val="28"/>
          <w:szCs w:val="28"/>
        </w:rPr>
        <w:t xml:space="preserve"> var </w:t>
      </w:r>
      <w:r w:rsidR="004C4A6C" w:rsidRPr="00FC0705">
        <w:rPr>
          <w:rFonts w:ascii="Times New Roman" w:hAnsi="Times New Roman" w:cs="Times New Roman"/>
          <w:noProof/>
          <w:sz w:val="28"/>
          <w:szCs w:val="28"/>
        </w:rPr>
        <w:t>uz</w:t>
      </w:r>
      <w:r w:rsidRPr="00FC0705">
        <w:rPr>
          <w:rFonts w:ascii="Times New Roman" w:hAnsi="Times New Roman" w:cs="Times New Roman"/>
          <w:noProof/>
          <w:sz w:val="28"/>
          <w:szCs w:val="28"/>
        </w:rPr>
        <w:t>likt nodok</w:t>
      </w:r>
      <w:r w:rsidR="004C4A6C" w:rsidRPr="00FC0705">
        <w:rPr>
          <w:rFonts w:ascii="Times New Roman" w:hAnsi="Times New Roman" w:cs="Times New Roman"/>
          <w:noProof/>
          <w:sz w:val="28"/>
          <w:szCs w:val="28"/>
        </w:rPr>
        <w:t>ļus</w:t>
      </w:r>
      <w:r w:rsidRPr="00FC0705">
        <w:rPr>
          <w:rFonts w:ascii="Times New Roman" w:hAnsi="Times New Roman" w:cs="Times New Roman"/>
          <w:noProof/>
          <w:sz w:val="28"/>
          <w:szCs w:val="28"/>
        </w:rPr>
        <w:t xml:space="preserve"> otrā Līgumslēdzējā </w:t>
      </w:r>
      <w:r w:rsidR="0087756C"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alstī;</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AC1A1B">
      <w:pPr>
        <w:pStyle w:val="PlainText"/>
        <w:widowControl w:val="0"/>
        <w:numPr>
          <w:ilvl w:val="0"/>
          <w:numId w:val="31"/>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termins “uzņēmējdarbības peļņa” </w:t>
      </w:r>
      <w:r w:rsidR="002E2EA9" w:rsidRPr="00FC0705">
        <w:rPr>
          <w:rFonts w:ascii="Times New Roman" w:hAnsi="Times New Roman" w:cs="Times New Roman"/>
          <w:noProof/>
          <w:sz w:val="28"/>
          <w:szCs w:val="28"/>
        </w:rPr>
        <w:t>ietver, bet neaprobežojas ar</w:t>
      </w:r>
      <w:r w:rsidRPr="00FC0705">
        <w:rPr>
          <w:rFonts w:ascii="Times New Roman" w:hAnsi="Times New Roman" w:cs="Times New Roman"/>
          <w:noProof/>
          <w:sz w:val="28"/>
          <w:szCs w:val="28"/>
        </w:rPr>
        <w:t xml:space="preserve"> peļņu, kas gūta no ražošanas, tirdzniecības, banku darbības, apdrošināšanas, iekšzemes pārvadājumiem un pakalpojumu sniegšanas</w:t>
      </w:r>
      <w:r w:rsidR="00072E9A" w:rsidRPr="00FC0705">
        <w:rPr>
          <w:rFonts w:ascii="Times New Roman" w:hAnsi="Times New Roman" w:cs="Times New Roman"/>
          <w:noProof/>
          <w:sz w:val="28"/>
          <w:szCs w:val="28"/>
        </w:rPr>
        <w:t>.</w:t>
      </w:r>
      <w:r w:rsidRPr="00FC0705">
        <w:rPr>
          <w:rFonts w:ascii="Times New Roman" w:hAnsi="Times New Roman" w:cs="Times New Roman"/>
          <w:noProof/>
          <w:sz w:val="28"/>
          <w:szCs w:val="28"/>
        </w:rPr>
        <w:t xml:space="preserve"> </w:t>
      </w:r>
      <w:r w:rsidR="00072E9A" w:rsidRPr="00FC0705">
        <w:rPr>
          <w:rFonts w:ascii="Times New Roman" w:hAnsi="Times New Roman" w:cs="Times New Roman"/>
          <w:noProof/>
          <w:sz w:val="28"/>
          <w:szCs w:val="28"/>
        </w:rPr>
        <w:t>Š</w:t>
      </w:r>
      <w:r w:rsidRPr="00FC0705">
        <w:rPr>
          <w:rFonts w:ascii="Times New Roman" w:hAnsi="Times New Roman" w:cs="Times New Roman"/>
          <w:noProof/>
          <w:sz w:val="28"/>
          <w:szCs w:val="28"/>
        </w:rPr>
        <w:t>is termins neietver individuālo pakalpojumus sniegšanu, ko fiziska persona veic</w:t>
      </w:r>
      <w:r w:rsidR="00072E9A" w:rsidRPr="00FC0705">
        <w:rPr>
          <w:rFonts w:ascii="Times New Roman" w:hAnsi="Times New Roman" w:cs="Times New Roman"/>
          <w:noProof/>
          <w:sz w:val="28"/>
          <w:szCs w:val="28"/>
        </w:rPr>
        <w:t xml:space="preserve"> vai nu</w:t>
      </w:r>
      <w:r w:rsidRPr="00FC0705">
        <w:rPr>
          <w:rFonts w:ascii="Times New Roman" w:hAnsi="Times New Roman" w:cs="Times New Roman"/>
          <w:noProof/>
          <w:sz w:val="28"/>
          <w:szCs w:val="28"/>
        </w:rPr>
        <w:t xml:space="preserve"> kā algots darbinieks vai neatkarīgi.</w:t>
      </w:r>
    </w:p>
    <w:p w:rsidR="00CD2661" w:rsidRPr="00FC0705" w:rsidRDefault="00CD2661" w:rsidP="009C407B">
      <w:pPr>
        <w:pStyle w:val="PlainText"/>
        <w:widowControl w:val="0"/>
        <w:jc w:val="both"/>
        <w:rPr>
          <w:rFonts w:ascii="Times New Roman" w:eastAsia="MS Mincho" w:hAnsi="Times New Roman" w:cs="Times New Roman"/>
          <w:b/>
          <w:noProof/>
          <w:sz w:val="28"/>
          <w:szCs w:val="28"/>
        </w:rPr>
      </w:pPr>
    </w:p>
    <w:p w:rsidR="00CD2661" w:rsidRPr="00FC0705" w:rsidRDefault="00AC1A1B"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6.</w:t>
      </w: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Attiecībā uz </w:t>
      </w:r>
      <w:r w:rsidR="00CD4A4C" w:rsidRPr="00FC0705">
        <w:rPr>
          <w:rFonts w:ascii="Times New Roman" w:hAnsi="Times New Roman" w:cs="Times New Roman"/>
          <w:noProof/>
          <w:sz w:val="28"/>
          <w:szCs w:val="28"/>
        </w:rPr>
        <w:t>K</w:t>
      </w:r>
      <w:r w:rsidRPr="00FC0705">
        <w:rPr>
          <w:rFonts w:ascii="Times New Roman" w:hAnsi="Times New Roman" w:cs="Times New Roman"/>
          <w:noProof/>
          <w:sz w:val="28"/>
          <w:szCs w:val="28"/>
        </w:rPr>
        <w:t>onvencijas 10. pantu:</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neatkarīgi no </w:t>
      </w:r>
      <w:r w:rsidR="00CD4A4C" w:rsidRPr="00FC0705">
        <w:rPr>
          <w:rFonts w:ascii="Times New Roman" w:hAnsi="Times New Roman" w:cs="Times New Roman"/>
          <w:noProof/>
          <w:sz w:val="28"/>
          <w:szCs w:val="28"/>
        </w:rPr>
        <w:t>K</w:t>
      </w:r>
      <w:r w:rsidRPr="00FC0705">
        <w:rPr>
          <w:rFonts w:ascii="Times New Roman" w:hAnsi="Times New Roman" w:cs="Times New Roman"/>
          <w:noProof/>
          <w:sz w:val="28"/>
          <w:szCs w:val="28"/>
        </w:rPr>
        <w:t>onvencijas noteikumiem peļņ</w:t>
      </w:r>
      <w:r w:rsidR="00141EFD">
        <w:rPr>
          <w:rFonts w:ascii="Times New Roman" w:hAnsi="Times New Roman" w:cs="Times New Roman"/>
          <w:noProof/>
          <w:sz w:val="28"/>
          <w:szCs w:val="28"/>
        </w:rPr>
        <w:t>ai</w:t>
      </w:r>
      <w:r w:rsidRPr="00FC0705">
        <w:rPr>
          <w:rFonts w:ascii="Times New Roman" w:hAnsi="Times New Roman" w:cs="Times New Roman"/>
          <w:noProof/>
          <w:sz w:val="28"/>
          <w:szCs w:val="28"/>
        </w:rPr>
        <w:t xml:space="preserve">, ko gūst Līgumslēdzējas </w:t>
      </w:r>
      <w:r w:rsidR="00865DE1"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sabiedrība, kura veic uzņēmējdarbību otrā Līgumslēdzējā </w:t>
      </w:r>
      <w:r w:rsidR="00865DE1"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alstī, izmantojot tajā esošu pastāvīgo pārstāvniecību, pēc</w:t>
      </w:r>
      <w:r w:rsidR="00141EFD">
        <w:rPr>
          <w:rFonts w:ascii="Times New Roman" w:hAnsi="Times New Roman" w:cs="Times New Roman"/>
          <w:noProof/>
          <w:sz w:val="28"/>
          <w:szCs w:val="28"/>
        </w:rPr>
        <w:t xml:space="preserve"> tam, kad tai ir uzlikti</w:t>
      </w:r>
      <w:r w:rsidRPr="00FC0705">
        <w:rPr>
          <w:rFonts w:ascii="Times New Roman" w:hAnsi="Times New Roman" w:cs="Times New Roman"/>
          <w:noProof/>
          <w:sz w:val="28"/>
          <w:szCs w:val="28"/>
        </w:rPr>
        <w:t xml:space="preserve"> nodok</w:t>
      </w:r>
      <w:r w:rsidR="00141EFD">
        <w:rPr>
          <w:rFonts w:ascii="Times New Roman" w:hAnsi="Times New Roman" w:cs="Times New Roman"/>
          <w:noProof/>
          <w:sz w:val="28"/>
          <w:szCs w:val="28"/>
        </w:rPr>
        <w:t>ļ</w:t>
      </w:r>
      <w:r w:rsidRPr="00FC0705">
        <w:rPr>
          <w:rFonts w:ascii="Times New Roman" w:hAnsi="Times New Roman" w:cs="Times New Roman"/>
          <w:noProof/>
          <w:sz w:val="28"/>
          <w:szCs w:val="28"/>
        </w:rPr>
        <w:t>i saskaņā ar 7. pantu</w:t>
      </w:r>
      <w:r w:rsidR="00141EFD">
        <w:rPr>
          <w:rFonts w:ascii="Times New Roman" w:hAnsi="Times New Roman" w:cs="Times New Roman"/>
          <w:noProof/>
          <w:sz w:val="28"/>
          <w:szCs w:val="28"/>
        </w:rPr>
        <w:t>,</w:t>
      </w:r>
      <w:r w:rsidRPr="00FC0705">
        <w:rPr>
          <w:rFonts w:ascii="Times New Roman" w:hAnsi="Times New Roman" w:cs="Times New Roman"/>
          <w:noProof/>
          <w:sz w:val="28"/>
          <w:szCs w:val="28"/>
        </w:rPr>
        <w:t xml:space="preserve"> var </w:t>
      </w:r>
      <w:r w:rsidR="00141EFD">
        <w:rPr>
          <w:rFonts w:ascii="Times New Roman" w:hAnsi="Times New Roman" w:cs="Times New Roman"/>
          <w:noProof/>
          <w:sz w:val="28"/>
          <w:szCs w:val="28"/>
        </w:rPr>
        <w:t>uz</w:t>
      </w:r>
      <w:r w:rsidRPr="00FC0705">
        <w:rPr>
          <w:rFonts w:ascii="Times New Roman" w:hAnsi="Times New Roman" w:cs="Times New Roman"/>
          <w:noProof/>
          <w:sz w:val="28"/>
          <w:szCs w:val="28"/>
        </w:rPr>
        <w:t>likt nodok</w:t>
      </w:r>
      <w:r w:rsidR="00141EFD">
        <w:rPr>
          <w:rFonts w:ascii="Times New Roman" w:hAnsi="Times New Roman" w:cs="Times New Roman"/>
          <w:noProof/>
          <w:sz w:val="28"/>
          <w:szCs w:val="28"/>
        </w:rPr>
        <w:t>ļus</w:t>
      </w:r>
      <w:r w:rsidRPr="00FC0705">
        <w:rPr>
          <w:rFonts w:ascii="Times New Roman" w:hAnsi="Times New Roman" w:cs="Times New Roman"/>
          <w:noProof/>
          <w:sz w:val="28"/>
          <w:szCs w:val="28"/>
        </w:rPr>
        <w:t xml:space="preserve"> attiecībā uz atlikušo tās peļņas summu Līgumslēdzējā </w:t>
      </w:r>
      <w:r w:rsidR="00DE1EC5"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alstī, kurā atrodas pastāvīgā pārstāvniecība, un šādi </w:t>
      </w:r>
      <w:r w:rsidR="00A46837">
        <w:rPr>
          <w:rFonts w:ascii="Times New Roman" w:hAnsi="Times New Roman" w:cs="Times New Roman"/>
          <w:noProof/>
          <w:sz w:val="28"/>
          <w:szCs w:val="28"/>
        </w:rPr>
        <w:t>uzlik</w:t>
      </w:r>
      <w:r w:rsidRPr="00FC0705">
        <w:rPr>
          <w:rFonts w:ascii="Times New Roman" w:hAnsi="Times New Roman" w:cs="Times New Roman"/>
          <w:noProof/>
          <w:sz w:val="28"/>
          <w:szCs w:val="28"/>
        </w:rPr>
        <w:t>ts nodoklis nedrīkst pārsniegt 5 procentus.</w:t>
      </w:r>
    </w:p>
    <w:p w:rsidR="00CD2661" w:rsidRPr="00FC0705" w:rsidRDefault="00CD2661" w:rsidP="009C407B">
      <w:pPr>
        <w:pStyle w:val="ListParagraph"/>
        <w:ind w:left="0"/>
        <w:jc w:val="both"/>
        <w:rPr>
          <w:rFonts w:eastAsia="MS Mincho"/>
          <w:noProof/>
          <w:szCs w:val="28"/>
        </w:rPr>
      </w:pPr>
    </w:p>
    <w:p w:rsidR="009C407B" w:rsidRPr="00FC0705" w:rsidRDefault="00CD2661" w:rsidP="009C407B">
      <w:pPr>
        <w:pStyle w:val="PlainText"/>
        <w:widowControl w:val="0"/>
        <w:jc w:val="both"/>
        <w:rPr>
          <w:rFonts w:ascii="Times New Roman" w:hAnsi="Times New Roman" w:cs="Times New Roman"/>
          <w:noProof/>
          <w:color w:val="000000"/>
          <w:sz w:val="28"/>
          <w:szCs w:val="28"/>
        </w:rPr>
      </w:pPr>
      <w:r w:rsidRPr="00FC0705">
        <w:rPr>
          <w:rFonts w:ascii="Times New Roman" w:hAnsi="Times New Roman" w:cs="Times New Roman"/>
          <w:noProof/>
          <w:sz w:val="28"/>
          <w:szCs w:val="28"/>
        </w:rPr>
        <w:t>7.</w:t>
      </w:r>
      <w:r w:rsidRPr="00FC0705">
        <w:rPr>
          <w:rFonts w:ascii="Times New Roman" w:hAnsi="Times New Roman" w:cs="Times New Roman"/>
          <w:sz w:val="28"/>
          <w:szCs w:val="28"/>
        </w:rPr>
        <w:tab/>
      </w:r>
      <w:r w:rsidRPr="00FC0705">
        <w:rPr>
          <w:rFonts w:ascii="Times New Roman" w:hAnsi="Times New Roman" w:cs="Times New Roman"/>
          <w:noProof/>
          <w:color w:val="000000"/>
          <w:sz w:val="28"/>
          <w:szCs w:val="28"/>
        </w:rPr>
        <w:t xml:space="preserve">Ja Saūda Arābijas Karaliste ieviesīs ienākuma nodokli attiecībā uz tās valstspiederīgajiem, kuri ir Saūda Arābijas Karalistes rezidenti, vai ja tiks attiecīgi grozīts spēkā esošais nodoklis, tad abas Līgumslēdzējas </w:t>
      </w:r>
      <w:r w:rsidR="00DE1EC5" w:rsidRPr="00FC0705">
        <w:rPr>
          <w:rFonts w:ascii="Times New Roman" w:hAnsi="Times New Roman" w:cs="Times New Roman"/>
          <w:noProof/>
          <w:color w:val="000000"/>
          <w:sz w:val="28"/>
          <w:szCs w:val="28"/>
        </w:rPr>
        <w:t>V</w:t>
      </w:r>
      <w:r w:rsidRPr="00FC0705">
        <w:rPr>
          <w:rFonts w:ascii="Times New Roman" w:hAnsi="Times New Roman" w:cs="Times New Roman"/>
          <w:noProof/>
          <w:color w:val="000000"/>
          <w:sz w:val="28"/>
          <w:szCs w:val="28"/>
        </w:rPr>
        <w:t>alsti</w:t>
      </w:r>
      <w:r w:rsidR="00A46837">
        <w:rPr>
          <w:rFonts w:ascii="Times New Roman" w:hAnsi="Times New Roman" w:cs="Times New Roman"/>
          <w:noProof/>
          <w:color w:val="000000"/>
          <w:sz w:val="28"/>
          <w:szCs w:val="28"/>
        </w:rPr>
        <w:t>s uzsāks sarunas, lai iekļautu K</w:t>
      </w:r>
      <w:r w:rsidRPr="00FC0705">
        <w:rPr>
          <w:rFonts w:ascii="Times New Roman" w:hAnsi="Times New Roman" w:cs="Times New Roman"/>
          <w:noProof/>
          <w:color w:val="000000"/>
          <w:sz w:val="28"/>
          <w:szCs w:val="28"/>
        </w:rPr>
        <w:t>onvencijā pantu par diskriminācijas nepieļaušanu.</w:t>
      </w:r>
    </w:p>
    <w:p w:rsidR="00CD2661" w:rsidRPr="00FC0705" w:rsidRDefault="00CD2661" w:rsidP="009C407B">
      <w:pPr>
        <w:pStyle w:val="PlainText"/>
        <w:widowControl w:val="0"/>
        <w:jc w:val="both"/>
        <w:rPr>
          <w:rFonts w:ascii="Times New Roman" w:hAnsi="Times New Roman" w:cs="Times New Roman"/>
          <w:noProof/>
          <w:color w:val="000000"/>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To apliecinot, </w:t>
      </w:r>
      <w:r w:rsidR="00AE58D8" w:rsidRPr="00A24D7C">
        <w:rPr>
          <w:rFonts w:ascii="Times New Roman" w:hAnsi="Times New Roman" w:cs="Times New Roman"/>
          <w:noProof/>
          <w:sz w:val="28"/>
          <w:szCs w:val="28"/>
        </w:rPr>
        <w:t xml:space="preserve">būdami </w:t>
      </w:r>
      <w:r w:rsidRPr="00FC0705">
        <w:rPr>
          <w:rFonts w:ascii="Times New Roman" w:hAnsi="Times New Roman" w:cs="Times New Roman"/>
          <w:noProof/>
          <w:sz w:val="28"/>
          <w:szCs w:val="28"/>
        </w:rPr>
        <w:t>pienācīgi pilnvarot</w:t>
      </w:r>
      <w:r w:rsidR="00AE58D8" w:rsidRPr="00A24D7C">
        <w:rPr>
          <w:rFonts w:ascii="Times New Roman" w:hAnsi="Times New Roman" w:cs="Times New Roman"/>
          <w:noProof/>
          <w:sz w:val="28"/>
          <w:szCs w:val="28"/>
        </w:rPr>
        <w:t xml:space="preserve">i, </w:t>
      </w:r>
      <w:r w:rsidRPr="00FC0705">
        <w:rPr>
          <w:rFonts w:ascii="Times New Roman" w:hAnsi="Times New Roman" w:cs="Times New Roman"/>
          <w:noProof/>
          <w:sz w:val="28"/>
          <w:szCs w:val="28"/>
        </w:rPr>
        <w:t>šo protokolu</w:t>
      </w:r>
      <w:r w:rsidR="00AE58D8" w:rsidRPr="00A24D7C">
        <w:rPr>
          <w:rFonts w:ascii="Times New Roman" w:hAnsi="Times New Roman" w:cs="Times New Roman"/>
          <w:noProof/>
          <w:sz w:val="28"/>
          <w:szCs w:val="28"/>
        </w:rPr>
        <w:t xml:space="preserve"> ir parakstīju</w:t>
      </w:r>
      <w:r w:rsidR="00DF3B4C" w:rsidRPr="00A24D7C">
        <w:rPr>
          <w:rFonts w:ascii="Times New Roman" w:hAnsi="Times New Roman" w:cs="Times New Roman"/>
          <w:noProof/>
          <w:sz w:val="28"/>
          <w:szCs w:val="28"/>
        </w:rPr>
        <w:t>ši</w:t>
      </w:r>
      <w:r w:rsidRPr="00FC0705">
        <w:rPr>
          <w:rFonts w:ascii="Times New Roman" w:hAnsi="Times New Roman" w:cs="Times New Roman"/>
          <w:noProof/>
          <w:sz w:val="28"/>
          <w:szCs w:val="28"/>
        </w:rPr>
        <w:t>.</w:t>
      </w:r>
    </w:p>
    <w:p w:rsidR="00AC1A1B" w:rsidRPr="00FC0705" w:rsidRDefault="00AC1A1B"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AC1A1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Parakstīts ................. [vieta] .................. [datums] divos eksemplāros </w:t>
      </w:r>
      <w:r w:rsidR="00FF1414" w:rsidRPr="00FC0705">
        <w:rPr>
          <w:rFonts w:ascii="Times New Roman" w:hAnsi="Times New Roman" w:cs="Times New Roman"/>
          <w:noProof/>
          <w:sz w:val="28"/>
          <w:szCs w:val="28"/>
        </w:rPr>
        <w:t>latviešu</w:t>
      </w:r>
      <w:r w:rsidRPr="00FC0705">
        <w:rPr>
          <w:rFonts w:ascii="Times New Roman" w:hAnsi="Times New Roman" w:cs="Times New Roman"/>
          <w:noProof/>
          <w:sz w:val="28"/>
          <w:szCs w:val="28"/>
        </w:rPr>
        <w:t xml:space="preserve">, </w:t>
      </w:r>
      <w:r w:rsidR="00FF1414" w:rsidRPr="00FC0705">
        <w:rPr>
          <w:rFonts w:ascii="Times New Roman" w:hAnsi="Times New Roman" w:cs="Times New Roman"/>
          <w:noProof/>
          <w:sz w:val="28"/>
          <w:szCs w:val="28"/>
        </w:rPr>
        <w:t xml:space="preserve">arābu </w:t>
      </w:r>
      <w:r w:rsidRPr="00FC0705">
        <w:rPr>
          <w:rFonts w:ascii="Times New Roman" w:hAnsi="Times New Roman" w:cs="Times New Roman"/>
          <w:noProof/>
          <w:sz w:val="28"/>
          <w:szCs w:val="28"/>
        </w:rPr>
        <w:t xml:space="preserve">un angļu valodā, </w:t>
      </w:r>
      <w:r w:rsidR="00CD4A4C" w:rsidRPr="00FC0705">
        <w:rPr>
          <w:rFonts w:ascii="Times New Roman" w:hAnsi="Times New Roman" w:cs="Times New Roman"/>
          <w:noProof/>
          <w:sz w:val="28"/>
          <w:szCs w:val="28"/>
        </w:rPr>
        <w:t xml:space="preserve">turklāt </w:t>
      </w:r>
      <w:r w:rsidRPr="00FC0705">
        <w:rPr>
          <w:rFonts w:ascii="Times New Roman" w:hAnsi="Times New Roman" w:cs="Times New Roman"/>
          <w:noProof/>
          <w:sz w:val="28"/>
          <w:szCs w:val="28"/>
        </w:rPr>
        <w:t xml:space="preserve">visi teksti </w:t>
      </w:r>
      <w:r w:rsidR="00CD4A4C" w:rsidRPr="00FC0705">
        <w:rPr>
          <w:rFonts w:ascii="Times New Roman" w:hAnsi="Times New Roman" w:cs="Times New Roman"/>
          <w:noProof/>
          <w:sz w:val="28"/>
          <w:szCs w:val="28"/>
        </w:rPr>
        <w:t>ir</w:t>
      </w:r>
      <w:r w:rsidRPr="00FC0705">
        <w:rPr>
          <w:rFonts w:ascii="Times New Roman" w:hAnsi="Times New Roman" w:cs="Times New Roman"/>
          <w:noProof/>
          <w:sz w:val="28"/>
          <w:szCs w:val="28"/>
        </w:rPr>
        <w:t xml:space="preserve"> vienlīdz autentiski. Atšķirīgas interpretācijas gadījumā noteicošais ir teksts angļu valodā.</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p>
    <w:tbl>
      <w:tblPr>
        <w:tblStyle w:val="TableGrid"/>
        <w:tblpPr w:leftFromText="180" w:rightFromText="180" w:vertAnchor="text" w:horzAnchor="margin" w:tblpY="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530"/>
        <w:gridCol w:w="4531"/>
      </w:tblGrid>
      <w:tr w:rsidR="00AC1A1B" w:rsidRPr="00FC0705" w:rsidTr="008E63A6">
        <w:tc>
          <w:tcPr>
            <w:tcW w:w="4530" w:type="dxa"/>
          </w:tcPr>
          <w:p w:rsidR="00AC1A1B" w:rsidRPr="00FC0705" w:rsidRDefault="00AC1A1B" w:rsidP="00F316C7">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Latvijas Republikas valdības vārdā:</w:t>
            </w:r>
          </w:p>
        </w:tc>
        <w:tc>
          <w:tcPr>
            <w:tcW w:w="4531" w:type="dxa"/>
          </w:tcPr>
          <w:p w:rsidR="00AC1A1B" w:rsidRPr="00FC0705" w:rsidRDefault="00AC1A1B" w:rsidP="00F316C7">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Saūda Arābijas Karalistes valdības vārdā:</w:t>
            </w:r>
          </w:p>
        </w:tc>
      </w:tr>
    </w:tbl>
    <w:p w:rsidR="00FF42B1" w:rsidRDefault="00FF42B1" w:rsidP="00FF42B1">
      <w:pPr>
        <w:pStyle w:val="PlainText"/>
        <w:widowControl w:val="0"/>
        <w:spacing w:line="264" w:lineRule="auto"/>
        <w:rPr>
          <w:rFonts w:ascii="Times New Roman" w:eastAsia="MS Mincho" w:hAnsi="Times New Roman" w:cs="Times New Roman"/>
          <w:sz w:val="28"/>
          <w:szCs w:val="28"/>
          <w:lang w:eastAsia="en-US"/>
        </w:rPr>
      </w:pPr>
    </w:p>
    <w:p w:rsidR="00FF42B1" w:rsidRDefault="00FF42B1" w:rsidP="00FF42B1">
      <w:pPr>
        <w:pStyle w:val="PlainText"/>
        <w:widowControl w:val="0"/>
        <w:spacing w:line="264" w:lineRule="auto"/>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Iesniedzēja paraksts:</w:t>
      </w:r>
    </w:p>
    <w:p w:rsidR="00FF42B1" w:rsidRDefault="00FF42B1" w:rsidP="00FF42B1">
      <w:pPr>
        <w:pStyle w:val="PlainText"/>
        <w:widowControl w:val="0"/>
        <w:spacing w:line="264" w:lineRule="auto"/>
        <w:rPr>
          <w:rFonts w:ascii="Times New Roman" w:eastAsia="MS Mincho" w:hAnsi="Times New Roman" w:cs="Times New Roman"/>
          <w:sz w:val="28"/>
          <w:szCs w:val="28"/>
          <w:lang w:eastAsia="en-US"/>
        </w:rPr>
      </w:pPr>
    </w:p>
    <w:p w:rsidR="00FF42B1" w:rsidRDefault="00FF42B1" w:rsidP="00FF42B1">
      <w:pPr>
        <w:pStyle w:val="PlainText"/>
        <w:widowControl w:val="0"/>
        <w:spacing w:line="264" w:lineRule="auto"/>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Finanšu ministre</w:t>
      </w:r>
      <w:r>
        <w:rPr>
          <w:rFonts w:ascii="Times New Roman" w:eastAsia="MS Mincho" w:hAnsi="Times New Roman" w:cs="Times New Roman"/>
          <w:sz w:val="28"/>
          <w:szCs w:val="28"/>
          <w:lang w:eastAsia="en-US"/>
        </w:rPr>
        <w:tab/>
      </w:r>
      <w:r>
        <w:rPr>
          <w:rFonts w:ascii="Times New Roman" w:eastAsia="MS Mincho" w:hAnsi="Times New Roman" w:cs="Times New Roman"/>
          <w:sz w:val="28"/>
          <w:szCs w:val="28"/>
          <w:lang w:eastAsia="en-US"/>
        </w:rPr>
        <w:tab/>
      </w:r>
      <w:r>
        <w:rPr>
          <w:rFonts w:ascii="Times New Roman" w:eastAsia="MS Mincho" w:hAnsi="Times New Roman" w:cs="Times New Roman"/>
          <w:sz w:val="28"/>
          <w:szCs w:val="28"/>
          <w:lang w:eastAsia="en-US"/>
        </w:rPr>
        <w:tab/>
      </w:r>
      <w:r>
        <w:rPr>
          <w:rFonts w:ascii="Times New Roman" w:eastAsia="MS Mincho" w:hAnsi="Times New Roman" w:cs="Times New Roman"/>
          <w:sz w:val="28"/>
          <w:szCs w:val="28"/>
          <w:lang w:eastAsia="en-US"/>
        </w:rPr>
        <w:tab/>
      </w:r>
      <w:r>
        <w:rPr>
          <w:rFonts w:ascii="Times New Roman" w:eastAsia="MS Mincho" w:hAnsi="Times New Roman" w:cs="Times New Roman"/>
          <w:sz w:val="28"/>
          <w:szCs w:val="28"/>
          <w:lang w:eastAsia="en-US"/>
        </w:rPr>
        <w:tab/>
      </w:r>
      <w:r>
        <w:rPr>
          <w:rFonts w:ascii="Times New Roman" w:eastAsia="MS Mincho" w:hAnsi="Times New Roman" w:cs="Times New Roman"/>
          <w:sz w:val="28"/>
          <w:szCs w:val="28"/>
          <w:lang w:eastAsia="en-US"/>
        </w:rPr>
        <w:tab/>
      </w:r>
      <w:proofErr w:type="spellStart"/>
      <w:r>
        <w:rPr>
          <w:rFonts w:ascii="Times New Roman" w:eastAsia="MS Mincho" w:hAnsi="Times New Roman" w:cs="Times New Roman"/>
          <w:sz w:val="28"/>
          <w:szCs w:val="28"/>
          <w:lang w:eastAsia="en-US"/>
        </w:rPr>
        <w:t>D.Reizniece</w:t>
      </w:r>
      <w:proofErr w:type="spellEnd"/>
      <w:r>
        <w:rPr>
          <w:rFonts w:ascii="Times New Roman" w:eastAsia="MS Mincho" w:hAnsi="Times New Roman" w:cs="Times New Roman"/>
          <w:sz w:val="28"/>
          <w:szCs w:val="28"/>
          <w:lang w:eastAsia="en-US"/>
        </w:rPr>
        <w:t>-Ozola</w:t>
      </w:r>
    </w:p>
    <w:p w:rsidR="00FF42B1" w:rsidRDefault="00FF42B1" w:rsidP="00FF42B1">
      <w:pPr>
        <w:pStyle w:val="PlainText"/>
        <w:widowControl w:val="0"/>
        <w:spacing w:line="264" w:lineRule="auto"/>
        <w:rPr>
          <w:rFonts w:ascii="Times New Roman" w:eastAsia="MS Mincho" w:hAnsi="Times New Roman" w:cs="Times New Roman"/>
          <w:sz w:val="28"/>
          <w:szCs w:val="28"/>
          <w:lang w:eastAsia="en-US"/>
        </w:rPr>
      </w:pPr>
    </w:p>
    <w:p w:rsidR="00FF42B1" w:rsidRDefault="00FF42B1" w:rsidP="00FF42B1">
      <w:pPr>
        <w:pStyle w:val="PlainText"/>
        <w:widowControl w:val="0"/>
        <w:spacing w:line="264" w:lineRule="auto"/>
        <w:rPr>
          <w:rFonts w:ascii="Times New Roman" w:eastAsia="MS Mincho" w:hAnsi="Times New Roman" w:cs="Times New Roman"/>
          <w:sz w:val="28"/>
          <w:szCs w:val="28"/>
          <w:lang w:eastAsia="en-US"/>
        </w:rPr>
      </w:pPr>
    </w:p>
    <w:p w:rsidR="00FF42B1" w:rsidRDefault="00FF42B1" w:rsidP="00FF42B1">
      <w:pPr>
        <w:pStyle w:val="PlainText"/>
        <w:widowControl w:val="0"/>
        <w:spacing w:line="264" w:lineRule="auto"/>
        <w:rPr>
          <w:rFonts w:ascii="Times New Roman" w:eastAsia="MS Mincho" w:hAnsi="Times New Roman" w:cs="Times New Roman"/>
          <w:lang w:eastAsia="en-US"/>
        </w:rPr>
      </w:pPr>
      <w:r>
        <w:rPr>
          <w:rFonts w:ascii="Times New Roman" w:eastAsia="MS Mincho" w:hAnsi="Times New Roman" w:cs="Times New Roman"/>
          <w:lang w:eastAsia="en-US"/>
        </w:rPr>
        <w:t>Ozola, 67083898</w:t>
      </w:r>
    </w:p>
    <w:p w:rsidR="00CD2661" w:rsidRPr="00FC0705" w:rsidRDefault="00235116" w:rsidP="00FF42B1">
      <w:pPr>
        <w:pStyle w:val="PlainText"/>
        <w:widowControl w:val="0"/>
        <w:spacing w:line="264" w:lineRule="auto"/>
        <w:rPr>
          <w:rFonts w:ascii="Times New Roman" w:eastAsia="MS Mincho" w:hAnsi="Times New Roman" w:cs="Times New Roman"/>
          <w:noProof/>
          <w:sz w:val="28"/>
          <w:szCs w:val="28"/>
        </w:rPr>
      </w:pPr>
      <w:hyperlink r:id="rId8" w:history="1">
        <w:r w:rsidR="00FF42B1" w:rsidRPr="0023357C">
          <w:rPr>
            <w:rStyle w:val="Hyperlink"/>
            <w:rFonts w:ascii="Times New Roman" w:eastAsia="MS Mincho" w:hAnsi="Times New Roman" w:cs="Times New Roman"/>
            <w:lang w:eastAsia="en-US"/>
          </w:rPr>
          <w:t>iveta.ozola@fm.gov.lv</w:t>
        </w:r>
      </w:hyperlink>
      <w:r w:rsidR="00FF42B1">
        <w:rPr>
          <w:rFonts w:ascii="Times New Roman" w:eastAsia="MS Mincho" w:hAnsi="Times New Roman" w:cs="Times New Roman"/>
          <w:lang w:eastAsia="en-US"/>
        </w:rPr>
        <w:t xml:space="preserve"> </w:t>
      </w:r>
    </w:p>
    <w:sectPr w:rsidR="00CD2661" w:rsidRPr="00FC0705" w:rsidSect="00436FDE">
      <w:headerReference w:type="default" r:id="rId9"/>
      <w:footerReference w:type="default" r:id="rId10"/>
      <w:footerReference w:type="first" r:id="rId11"/>
      <w:pgSz w:w="11906" w:h="16838" w:code="9"/>
      <w:pgMar w:top="1134" w:right="1134" w:bottom="1134" w:left="1701" w:header="567" w:footer="567" w:gutter="0"/>
      <w:cols w:space="708"/>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116" w:rsidRPr="00CD2661" w:rsidRDefault="00235116">
      <w:pPr>
        <w:rPr>
          <w:noProof/>
        </w:rPr>
      </w:pPr>
      <w:r w:rsidRPr="00CD2661">
        <w:rPr>
          <w:noProof/>
        </w:rPr>
        <w:separator/>
      </w:r>
    </w:p>
    <w:p w:rsidR="00235116" w:rsidRPr="00CD2661" w:rsidRDefault="00235116">
      <w:pPr>
        <w:rPr>
          <w:noProof/>
        </w:rPr>
      </w:pPr>
    </w:p>
    <w:p w:rsidR="00235116" w:rsidRPr="00CD2661" w:rsidRDefault="00235116">
      <w:pPr>
        <w:rPr>
          <w:noProof/>
        </w:rPr>
      </w:pPr>
    </w:p>
    <w:p w:rsidR="00235116" w:rsidRPr="00CD2661" w:rsidRDefault="00235116">
      <w:pPr>
        <w:rPr>
          <w:noProof/>
        </w:rPr>
      </w:pPr>
    </w:p>
    <w:p w:rsidR="00235116" w:rsidRPr="00CD2661" w:rsidRDefault="00235116">
      <w:pPr>
        <w:rPr>
          <w:noProof/>
        </w:rPr>
      </w:pPr>
    </w:p>
    <w:p w:rsidR="00235116" w:rsidRPr="00CD2661" w:rsidRDefault="00235116">
      <w:pPr>
        <w:rPr>
          <w:noProof/>
        </w:rPr>
      </w:pPr>
    </w:p>
  </w:endnote>
  <w:endnote w:type="continuationSeparator" w:id="0">
    <w:p w:rsidR="00235116" w:rsidRPr="00CD2661" w:rsidRDefault="00235116">
      <w:pPr>
        <w:rPr>
          <w:noProof/>
        </w:rPr>
      </w:pPr>
      <w:r w:rsidRPr="00CD2661">
        <w:rPr>
          <w:noProof/>
        </w:rPr>
        <w:continuationSeparator/>
      </w:r>
    </w:p>
    <w:p w:rsidR="00235116" w:rsidRPr="00CD2661" w:rsidRDefault="00235116">
      <w:pPr>
        <w:rPr>
          <w:noProof/>
        </w:rPr>
      </w:pPr>
    </w:p>
    <w:p w:rsidR="00235116" w:rsidRPr="00CD2661" w:rsidRDefault="00235116">
      <w:pPr>
        <w:rPr>
          <w:noProof/>
        </w:rPr>
      </w:pPr>
    </w:p>
    <w:p w:rsidR="00235116" w:rsidRPr="00CD2661" w:rsidRDefault="00235116">
      <w:pPr>
        <w:rPr>
          <w:noProof/>
        </w:rPr>
      </w:pPr>
    </w:p>
    <w:p w:rsidR="00235116" w:rsidRPr="00CD2661" w:rsidRDefault="00235116">
      <w:pPr>
        <w:rPr>
          <w:noProof/>
        </w:rPr>
      </w:pPr>
    </w:p>
    <w:p w:rsidR="00235116" w:rsidRPr="00CD2661" w:rsidRDefault="00235116">
      <w:pPr>
        <w:rPr>
          <w:noProof/>
        </w:rPr>
      </w:pPr>
    </w:p>
  </w:endnote>
  <w:endnote w:type="continuationNotice" w:id="1">
    <w:p w:rsidR="00235116" w:rsidRPr="00CD2661" w:rsidRDefault="00235116">
      <w:pPr>
        <w:rPr>
          <w:noProof/>
        </w:rPr>
      </w:pPr>
    </w:p>
    <w:p w:rsidR="00235116" w:rsidRPr="00CD2661" w:rsidRDefault="00235116">
      <w:pPr>
        <w:rPr>
          <w:noProof/>
        </w:rPr>
      </w:pPr>
    </w:p>
    <w:p w:rsidR="00235116" w:rsidRPr="00CD2661" w:rsidRDefault="00235116">
      <w:pPr>
        <w:rPr>
          <w:noProof/>
        </w:rPr>
      </w:pPr>
    </w:p>
    <w:p w:rsidR="00235116" w:rsidRPr="00CD2661" w:rsidRDefault="00235116">
      <w:pPr>
        <w:rPr>
          <w:noProof/>
        </w:rPr>
      </w:pPr>
    </w:p>
    <w:p w:rsidR="00235116" w:rsidRPr="00CD2661" w:rsidRDefault="00235116">
      <w:pPr>
        <w:rPr>
          <w:noProof/>
        </w:rPr>
      </w:pPr>
    </w:p>
    <w:p w:rsidR="00235116" w:rsidRPr="00CD2661" w:rsidRDefault="00235116">
      <w:pPr>
        <w:rPr>
          <w:noProof/>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88F" w:rsidRPr="004F5D11" w:rsidRDefault="009F188F" w:rsidP="008E63A6">
    <w:pPr>
      <w:pStyle w:val="Header"/>
      <w:tabs>
        <w:tab w:val="clear" w:pos="4153"/>
        <w:tab w:val="clear" w:pos="8306"/>
        <w:tab w:val="left" w:pos="9072"/>
      </w:tabs>
      <w:jc w:val="both"/>
      <w:rPr>
        <w:rStyle w:val="PageNumber"/>
        <w:sz w:val="20"/>
        <w:szCs w:val="20"/>
      </w:rPr>
    </w:pPr>
    <w:r>
      <w:rPr>
        <w:sz w:val="20"/>
        <w:szCs w:val="20"/>
      </w:rPr>
      <w:t>FMSl_</w:t>
    </w:r>
    <w:r w:rsidR="00A8513B">
      <w:rPr>
        <w:sz w:val="20"/>
        <w:szCs w:val="20"/>
      </w:rPr>
      <w:t>0711</w:t>
    </w:r>
    <w:r>
      <w:rPr>
        <w:sz w:val="20"/>
        <w:szCs w:val="20"/>
      </w:rPr>
      <w:t>2017_SaudiKon</w:t>
    </w:r>
    <w:r w:rsidR="00A8513B">
      <w:rPr>
        <w:sz w:val="20"/>
        <w:szCs w:val="20"/>
      </w:rPr>
      <w:t>v_altern</w:t>
    </w:r>
    <w:r w:rsidRPr="004F5D11">
      <w:rPr>
        <w:sz w:val="20"/>
        <w:szCs w:val="20"/>
      </w:rPr>
      <w:tab/>
    </w:r>
  </w:p>
  <w:p w:rsidR="009F188F" w:rsidRPr="004F5D11" w:rsidRDefault="009F188F" w:rsidP="008E63A6">
    <w:pPr>
      <w:pStyle w:val="Header"/>
      <w:tabs>
        <w:tab w:val="clear" w:pos="4153"/>
        <w:tab w:val="clear" w:pos="8306"/>
        <w:tab w:val="right" w:pos="9072"/>
      </w:tabs>
      <w:jc w:val="both"/>
      <w:rPr>
        <w:rStyle w:val="PageNumber"/>
        <w:sz w:val="20"/>
        <w:szCs w:val="20"/>
      </w:rPr>
    </w:pPr>
  </w:p>
  <w:p w:rsidR="009F188F" w:rsidRPr="004F5D11" w:rsidRDefault="009F188F" w:rsidP="00645579">
    <w:pPr>
      <w:pStyle w:val="Footer"/>
      <w:tabs>
        <w:tab w:val="clear" w:pos="4153"/>
        <w:tab w:val="clear" w:pos="8306"/>
        <w:tab w:val="right" w:pos="9072"/>
      </w:tabs>
      <w:jc w:val="center"/>
      <w:rPr>
        <w:sz w:val="20"/>
        <w:szCs w:val="20"/>
      </w:rPr>
    </w:pPr>
    <w:r w:rsidRPr="004F5D11">
      <w:rPr>
        <w:rStyle w:val="PageNumber"/>
        <w:sz w:val="20"/>
        <w:szCs w:val="20"/>
      </w:rPr>
      <w:fldChar w:fldCharType="begin"/>
    </w:r>
    <w:r w:rsidRPr="004F5D11">
      <w:rPr>
        <w:rStyle w:val="PageNumber"/>
        <w:sz w:val="20"/>
        <w:szCs w:val="20"/>
      </w:rPr>
      <w:instrText xml:space="preserve">page </w:instrText>
    </w:r>
    <w:r w:rsidRPr="004F5D11">
      <w:rPr>
        <w:rStyle w:val="PageNumber"/>
        <w:sz w:val="20"/>
        <w:szCs w:val="20"/>
      </w:rPr>
      <w:fldChar w:fldCharType="separate"/>
    </w:r>
    <w:r w:rsidR="002E1E8F">
      <w:rPr>
        <w:rStyle w:val="PageNumber"/>
        <w:noProof/>
        <w:sz w:val="20"/>
        <w:szCs w:val="20"/>
      </w:rPr>
      <w:t>21</w:t>
    </w:r>
    <w:r w:rsidRPr="004F5D1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7237419"/>
      <w:docPartObj>
        <w:docPartGallery w:val="Page Numbers (Bottom of Page)"/>
        <w:docPartUnique/>
      </w:docPartObj>
    </w:sdtPr>
    <w:sdtEndPr>
      <w:rPr>
        <w:noProof/>
        <w:sz w:val="20"/>
        <w:szCs w:val="20"/>
      </w:rPr>
    </w:sdtEndPr>
    <w:sdtContent>
      <w:p w:rsidR="009F188F" w:rsidRPr="00645579" w:rsidRDefault="009F188F" w:rsidP="00645579">
        <w:pPr>
          <w:pStyle w:val="Footer"/>
          <w:ind w:right="4960"/>
          <w:jc w:val="center"/>
          <w:rPr>
            <w:sz w:val="20"/>
            <w:szCs w:val="20"/>
          </w:rPr>
        </w:pPr>
        <w:r w:rsidRPr="00645579">
          <w:rPr>
            <w:sz w:val="20"/>
            <w:szCs w:val="20"/>
          </w:rPr>
          <w:t>FM</w:t>
        </w:r>
        <w:r>
          <w:rPr>
            <w:sz w:val="20"/>
            <w:szCs w:val="20"/>
          </w:rPr>
          <w:t>Sl_</w:t>
        </w:r>
        <w:r w:rsidR="00A8513B">
          <w:rPr>
            <w:sz w:val="20"/>
            <w:szCs w:val="20"/>
          </w:rPr>
          <w:t>0711</w:t>
        </w:r>
        <w:r>
          <w:rPr>
            <w:sz w:val="20"/>
            <w:szCs w:val="20"/>
          </w:rPr>
          <w:t>2017_SaudiKonv</w:t>
        </w:r>
        <w:r w:rsidR="00A8513B">
          <w:rPr>
            <w:sz w:val="20"/>
            <w:szCs w:val="20"/>
          </w:rPr>
          <w:t>_altern</w:t>
        </w:r>
        <w:r w:rsidRPr="00645579">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645579">
          <w:rPr>
            <w:sz w:val="20"/>
            <w:szCs w:val="20"/>
          </w:rPr>
          <w:fldChar w:fldCharType="begin"/>
        </w:r>
        <w:r w:rsidRPr="00645579">
          <w:rPr>
            <w:sz w:val="20"/>
            <w:szCs w:val="20"/>
          </w:rPr>
          <w:instrText xml:space="preserve"> PAGE   \* MERGEFORMAT </w:instrText>
        </w:r>
        <w:r w:rsidRPr="00645579">
          <w:rPr>
            <w:sz w:val="20"/>
            <w:szCs w:val="20"/>
          </w:rPr>
          <w:fldChar w:fldCharType="separate"/>
        </w:r>
        <w:r w:rsidR="002E1E8F">
          <w:rPr>
            <w:noProof/>
            <w:sz w:val="20"/>
            <w:szCs w:val="20"/>
          </w:rPr>
          <w:t>1</w:t>
        </w:r>
        <w:r w:rsidRPr="00645579">
          <w:rPr>
            <w:noProof/>
            <w:sz w:val="20"/>
            <w:szCs w:val="20"/>
          </w:rPr>
          <w:fldChar w:fldCharType="end"/>
        </w:r>
      </w:p>
    </w:sdtContent>
  </w:sdt>
  <w:p w:rsidR="009F188F" w:rsidRPr="00645579" w:rsidRDefault="009F188F" w:rsidP="00645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116" w:rsidRPr="00CD2661" w:rsidRDefault="00235116">
      <w:pPr>
        <w:rPr>
          <w:noProof/>
        </w:rPr>
      </w:pPr>
      <w:r w:rsidRPr="00CD2661">
        <w:rPr>
          <w:noProof/>
        </w:rPr>
        <w:separator/>
      </w:r>
    </w:p>
    <w:p w:rsidR="00235116" w:rsidRPr="00CD2661" w:rsidRDefault="00235116">
      <w:pPr>
        <w:rPr>
          <w:noProof/>
        </w:rPr>
      </w:pPr>
    </w:p>
    <w:p w:rsidR="00235116" w:rsidRPr="00CD2661" w:rsidRDefault="00235116">
      <w:pPr>
        <w:rPr>
          <w:noProof/>
        </w:rPr>
      </w:pPr>
    </w:p>
    <w:p w:rsidR="00235116" w:rsidRPr="00CD2661" w:rsidRDefault="00235116">
      <w:pPr>
        <w:rPr>
          <w:noProof/>
        </w:rPr>
      </w:pPr>
    </w:p>
    <w:p w:rsidR="00235116" w:rsidRPr="00CD2661" w:rsidRDefault="00235116">
      <w:pPr>
        <w:rPr>
          <w:noProof/>
        </w:rPr>
      </w:pPr>
    </w:p>
    <w:p w:rsidR="00235116" w:rsidRPr="00CD2661" w:rsidRDefault="00235116">
      <w:pPr>
        <w:rPr>
          <w:noProof/>
        </w:rPr>
      </w:pPr>
    </w:p>
  </w:footnote>
  <w:footnote w:type="continuationSeparator" w:id="0">
    <w:p w:rsidR="00235116" w:rsidRPr="00CD2661" w:rsidRDefault="00235116">
      <w:pPr>
        <w:rPr>
          <w:noProof/>
        </w:rPr>
      </w:pPr>
      <w:r w:rsidRPr="00CD2661">
        <w:rPr>
          <w:noProof/>
        </w:rPr>
        <w:continuationSeparator/>
      </w:r>
    </w:p>
    <w:p w:rsidR="00235116" w:rsidRPr="00CD2661" w:rsidRDefault="00235116">
      <w:pPr>
        <w:rPr>
          <w:noProof/>
        </w:rPr>
      </w:pPr>
    </w:p>
    <w:p w:rsidR="00235116" w:rsidRPr="00CD2661" w:rsidRDefault="00235116">
      <w:pPr>
        <w:rPr>
          <w:noProof/>
        </w:rPr>
      </w:pPr>
    </w:p>
    <w:p w:rsidR="00235116" w:rsidRPr="00CD2661" w:rsidRDefault="00235116">
      <w:pPr>
        <w:rPr>
          <w:noProof/>
        </w:rPr>
      </w:pPr>
    </w:p>
    <w:p w:rsidR="00235116" w:rsidRPr="00CD2661" w:rsidRDefault="00235116">
      <w:pPr>
        <w:rPr>
          <w:noProof/>
        </w:rPr>
      </w:pPr>
    </w:p>
    <w:p w:rsidR="00235116" w:rsidRPr="00CD2661" w:rsidRDefault="00235116">
      <w:pPr>
        <w:rPr>
          <w:noProof/>
        </w:rPr>
      </w:pPr>
    </w:p>
  </w:footnote>
  <w:footnote w:type="continuationNotice" w:id="1">
    <w:p w:rsidR="00235116" w:rsidRPr="00CD2661" w:rsidRDefault="00235116">
      <w:pPr>
        <w:rPr>
          <w:noProof/>
        </w:rPr>
      </w:pPr>
    </w:p>
    <w:p w:rsidR="00235116" w:rsidRPr="00CD2661" w:rsidRDefault="00235116">
      <w:pPr>
        <w:rPr>
          <w:noProof/>
        </w:rPr>
      </w:pPr>
    </w:p>
    <w:p w:rsidR="00235116" w:rsidRPr="00CD2661" w:rsidRDefault="00235116">
      <w:pPr>
        <w:rPr>
          <w:noProof/>
        </w:rPr>
      </w:pPr>
    </w:p>
    <w:p w:rsidR="00235116" w:rsidRPr="00CD2661" w:rsidRDefault="00235116">
      <w:pPr>
        <w:rPr>
          <w:noProof/>
        </w:rPr>
      </w:pPr>
    </w:p>
    <w:p w:rsidR="00235116" w:rsidRPr="00CD2661" w:rsidRDefault="00235116">
      <w:pPr>
        <w:rPr>
          <w:noProof/>
        </w:rPr>
      </w:pPr>
    </w:p>
    <w:p w:rsidR="00235116" w:rsidRPr="00CD2661" w:rsidRDefault="00235116">
      <w:pPr>
        <w:rPr>
          <w:noProof/>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88F" w:rsidRPr="004F5D11" w:rsidRDefault="009F188F" w:rsidP="008E63A6">
    <w:pPr>
      <w:pStyle w:val="Header"/>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23BF"/>
    <w:multiLevelType w:val="hybridMultilevel"/>
    <w:tmpl w:val="183E65CC"/>
    <w:lvl w:ilvl="0" w:tplc="151C0FC2">
      <w:start w:val="1"/>
      <w:numFmt w:val="lowerLetter"/>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ED67F0"/>
    <w:multiLevelType w:val="hybridMultilevel"/>
    <w:tmpl w:val="77381EFC"/>
    <w:lvl w:ilvl="0" w:tplc="8BF81B96">
      <w:start w:val="1"/>
      <w:numFmt w:val="lowerRoman"/>
      <w:lvlText w:val="%1)"/>
      <w:lvlJc w:val="left"/>
      <w:pPr>
        <w:ind w:left="1854" w:hanging="360"/>
      </w:pPr>
      <w:rPr>
        <w:rFonts w:ascii="Times New Roman" w:eastAsia="Calibri" w:hAnsi="Times New Roman" w:cs="Times New Roman" w:hint="default"/>
        <w:spacing w:val="-1"/>
        <w:sz w:val="24"/>
        <w:szCs w:val="24"/>
      </w:r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2" w15:restartNumberingAfterBreak="0">
    <w:nsid w:val="1059502D"/>
    <w:multiLevelType w:val="hybridMultilevel"/>
    <w:tmpl w:val="D9E83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34991"/>
    <w:multiLevelType w:val="hybridMultilevel"/>
    <w:tmpl w:val="F092D5BA"/>
    <w:lvl w:ilvl="0" w:tplc="B32419D4">
      <w:start w:val="1"/>
      <w:numFmt w:val="lowerLetter"/>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DC4130"/>
    <w:multiLevelType w:val="hybridMultilevel"/>
    <w:tmpl w:val="467C8104"/>
    <w:lvl w:ilvl="0" w:tplc="2FFE82D8">
      <w:start w:val="1"/>
      <w:numFmt w:val="lowerLetter"/>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8C1F1F"/>
    <w:multiLevelType w:val="hybridMultilevel"/>
    <w:tmpl w:val="29E0CD4C"/>
    <w:lvl w:ilvl="0" w:tplc="E5743498">
      <w:start w:val="1"/>
      <w:numFmt w:val="lowerLetter"/>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16581C"/>
    <w:multiLevelType w:val="hybridMultilevel"/>
    <w:tmpl w:val="EE92D924"/>
    <w:lvl w:ilvl="0" w:tplc="E75A0B98">
      <w:start w:val="1"/>
      <w:numFmt w:val="lowerLetter"/>
      <w:lvlText w:val="%1)"/>
      <w:lvlJc w:val="left"/>
      <w:pPr>
        <w:ind w:left="1455" w:hanging="735"/>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2C06858"/>
    <w:multiLevelType w:val="hybridMultilevel"/>
    <w:tmpl w:val="98C2FA9E"/>
    <w:lvl w:ilvl="0" w:tplc="442819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950DD"/>
    <w:multiLevelType w:val="hybridMultilevel"/>
    <w:tmpl w:val="1DCC680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AA651F"/>
    <w:multiLevelType w:val="hybridMultilevel"/>
    <w:tmpl w:val="2B8AC788"/>
    <w:lvl w:ilvl="0" w:tplc="E7F07776">
      <w:start w:val="1"/>
      <w:numFmt w:val="lowerLetter"/>
      <w:lvlText w:val="%1)"/>
      <w:lvlJc w:val="left"/>
      <w:pPr>
        <w:ind w:left="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D0A2543"/>
    <w:multiLevelType w:val="hybridMultilevel"/>
    <w:tmpl w:val="5E6E0AF4"/>
    <w:lvl w:ilvl="0" w:tplc="758CF50C">
      <w:start w:val="1"/>
      <w:numFmt w:val="lowerLetter"/>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F6C748E"/>
    <w:multiLevelType w:val="hybridMultilevel"/>
    <w:tmpl w:val="7990F414"/>
    <w:lvl w:ilvl="0" w:tplc="2ECCA856">
      <w:start w:val="1"/>
      <w:numFmt w:val="lowerLetter"/>
      <w:lvlText w:val="%1)"/>
      <w:lvlJc w:val="left"/>
      <w:pPr>
        <w:ind w:left="1211" w:hanging="360"/>
      </w:pPr>
      <w:rPr>
        <w:rFonts w:eastAsia="Times New Roman" w:hint="default"/>
        <w:b w:val="0"/>
      </w:rPr>
    </w:lvl>
    <w:lvl w:ilvl="1" w:tplc="04260019">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2" w15:restartNumberingAfterBreak="0">
    <w:nsid w:val="32CF6F31"/>
    <w:multiLevelType w:val="hybridMultilevel"/>
    <w:tmpl w:val="DEB8E298"/>
    <w:lvl w:ilvl="0" w:tplc="8BF81B96">
      <w:start w:val="1"/>
      <w:numFmt w:val="lowerRoman"/>
      <w:lvlText w:val="%1)"/>
      <w:lvlJc w:val="left"/>
      <w:pPr>
        <w:ind w:left="720" w:hanging="360"/>
      </w:pPr>
      <w:rPr>
        <w:rFonts w:ascii="Times New Roman" w:eastAsia="Calibri" w:hAnsi="Times New Roman" w:cs="Times New Roman" w:hint="default"/>
        <w:spacing w:val="-1"/>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79915D5"/>
    <w:multiLevelType w:val="hybridMultilevel"/>
    <w:tmpl w:val="7A46636E"/>
    <w:lvl w:ilvl="0" w:tplc="127C65D8">
      <w:start w:val="1"/>
      <w:numFmt w:val="lowerLetter"/>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8FE29F3"/>
    <w:multiLevelType w:val="hybridMultilevel"/>
    <w:tmpl w:val="131EAAA8"/>
    <w:lvl w:ilvl="0" w:tplc="8BF81B96">
      <w:start w:val="1"/>
      <w:numFmt w:val="lowerRoman"/>
      <w:lvlText w:val="%1)"/>
      <w:lvlJc w:val="left"/>
      <w:pPr>
        <w:ind w:left="0" w:hanging="360"/>
      </w:pPr>
      <w:rPr>
        <w:rFonts w:ascii="Times New Roman" w:eastAsia="Calibri" w:hAnsi="Times New Roman" w:cs="Times New Roman" w:hint="default"/>
        <w:spacing w:val="-1"/>
        <w:sz w:val="24"/>
        <w:szCs w:val="24"/>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15" w15:restartNumberingAfterBreak="0">
    <w:nsid w:val="3F0F6C09"/>
    <w:multiLevelType w:val="hybridMultilevel"/>
    <w:tmpl w:val="E2961036"/>
    <w:lvl w:ilvl="0" w:tplc="D0D634EA">
      <w:start w:val="1"/>
      <w:numFmt w:val="lowerLetter"/>
      <w:lvlText w:val="%1)"/>
      <w:lvlJc w:val="left"/>
      <w:pPr>
        <w:ind w:left="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5633110"/>
    <w:multiLevelType w:val="hybridMultilevel"/>
    <w:tmpl w:val="05B2FDE6"/>
    <w:lvl w:ilvl="0" w:tplc="451C9C80">
      <w:start w:val="1"/>
      <w:numFmt w:val="lowerLetter"/>
      <w:lvlText w:val="%1)"/>
      <w:lvlJc w:val="left"/>
      <w:pPr>
        <w:ind w:left="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7315C29"/>
    <w:multiLevelType w:val="hybridMultilevel"/>
    <w:tmpl w:val="14D469CE"/>
    <w:lvl w:ilvl="0" w:tplc="0401000F">
      <w:start w:val="1"/>
      <w:numFmt w:val="decimal"/>
      <w:lvlText w:val="%1."/>
      <w:lvlJc w:val="left"/>
      <w:pPr>
        <w:tabs>
          <w:tab w:val="num" w:pos="720"/>
        </w:tabs>
        <w:ind w:left="720" w:right="720" w:hanging="360"/>
      </w:pPr>
      <w:rPr>
        <w:rFonts w:hint="default"/>
      </w:rPr>
    </w:lvl>
    <w:lvl w:ilvl="1" w:tplc="D6900EE2">
      <w:start w:val="1"/>
      <w:numFmt w:val="decimal"/>
      <w:lvlText w:val="(%2)"/>
      <w:lvlJc w:val="left"/>
      <w:pPr>
        <w:tabs>
          <w:tab w:val="num" w:pos="1545"/>
        </w:tabs>
        <w:ind w:left="1545" w:right="1545" w:hanging="465"/>
      </w:pPr>
      <w:rPr>
        <w:rFonts w:hint="default"/>
      </w:rPr>
    </w:lvl>
    <w:lvl w:ilvl="2" w:tplc="910AD972">
      <w:start w:val="2"/>
      <w:numFmt w:val="lowerLetter"/>
      <w:lvlText w:val="%3."/>
      <w:lvlJc w:val="left"/>
      <w:pPr>
        <w:tabs>
          <w:tab w:val="num" w:pos="2340"/>
        </w:tabs>
        <w:ind w:left="2340" w:right="2340" w:hanging="360"/>
      </w:pPr>
      <w:rPr>
        <w:rFonts w:hint="default"/>
      </w:r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8" w15:restartNumberingAfterBreak="0">
    <w:nsid w:val="4C6A322C"/>
    <w:multiLevelType w:val="hybridMultilevel"/>
    <w:tmpl w:val="C52A537C"/>
    <w:lvl w:ilvl="0" w:tplc="2D465A12">
      <w:start w:val="1"/>
      <w:numFmt w:val="lowerLetter"/>
      <w:lvlText w:val="%1)"/>
      <w:lvlJc w:val="left"/>
      <w:pPr>
        <w:ind w:left="720" w:hanging="360"/>
      </w:pPr>
      <w:rPr>
        <w:rFonts w:eastAsia="Times New Roman"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04D6CE9"/>
    <w:multiLevelType w:val="hybridMultilevel"/>
    <w:tmpl w:val="C6CE8200"/>
    <w:lvl w:ilvl="0" w:tplc="180E14D6">
      <w:start w:val="1"/>
      <w:numFmt w:val="lowerLetter"/>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0A80C1D"/>
    <w:multiLevelType w:val="hybridMultilevel"/>
    <w:tmpl w:val="C0AC04D0"/>
    <w:lvl w:ilvl="0" w:tplc="C35A048A">
      <w:start w:val="1"/>
      <w:numFmt w:val="lowerLetter"/>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B564B28"/>
    <w:multiLevelType w:val="hybridMultilevel"/>
    <w:tmpl w:val="EBBE7DEA"/>
    <w:lvl w:ilvl="0" w:tplc="8BF81B96">
      <w:start w:val="1"/>
      <w:numFmt w:val="lowerRoman"/>
      <w:lvlText w:val="%1)"/>
      <w:lvlJc w:val="left"/>
      <w:pPr>
        <w:ind w:left="0" w:hanging="360"/>
      </w:pPr>
      <w:rPr>
        <w:rFonts w:ascii="Times New Roman" w:eastAsia="Calibri" w:hAnsi="Times New Roman" w:cs="Times New Roman" w:hint="default"/>
        <w:spacing w:val="-1"/>
        <w:sz w:val="24"/>
        <w:szCs w:val="24"/>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22" w15:restartNumberingAfterBreak="0">
    <w:nsid w:val="67075451"/>
    <w:multiLevelType w:val="hybridMultilevel"/>
    <w:tmpl w:val="B9603C3E"/>
    <w:lvl w:ilvl="0" w:tplc="8AEE5DBE">
      <w:start w:val="1"/>
      <w:numFmt w:val="lowerLetter"/>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9401C50"/>
    <w:multiLevelType w:val="hybridMultilevel"/>
    <w:tmpl w:val="A1107146"/>
    <w:lvl w:ilvl="0" w:tplc="8BF81B96">
      <w:start w:val="1"/>
      <w:numFmt w:val="lowerRoman"/>
      <w:lvlText w:val="%1)"/>
      <w:lvlJc w:val="left"/>
      <w:pPr>
        <w:ind w:left="1440" w:hanging="720"/>
      </w:pPr>
      <w:rPr>
        <w:rFonts w:ascii="Times New Roman" w:eastAsia="Calibri" w:hAnsi="Times New Roman" w:cs="Times New Roman" w:hint="default"/>
        <w:spacing w:val="-1"/>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69FF25EC"/>
    <w:multiLevelType w:val="hybridMultilevel"/>
    <w:tmpl w:val="36280ED6"/>
    <w:lvl w:ilvl="0" w:tplc="7E1C7B68">
      <w:start w:val="1"/>
      <w:numFmt w:val="lowerLetter"/>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A7A1FAC"/>
    <w:multiLevelType w:val="hybridMultilevel"/>
    <w:tmpl w:val="8428830A"/>
    <w:lvl w:ilvl="0" w:tplc="82F0930C">
      <w:start w:val="1"/>
      <w:numFmt w:val="lowerLetter"/>
      <w:lvlText w:val="%1)"/>
      <w:lvlJc w:val="left"/>
      <w:pPr>
        <w:ind w:left="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0EC4DDA"/>
    <w:multiLevelType w:val="hybridMultilevel"/>
    <w:tmpl w:val="DD34BE0E"/>
    <w:lvl w:ilvl="0" w:tplc="914C8F52">
      <w:start w:val="1"/>
      <w:numFmt w:val="lowerLetter"/>
      <w:lvlText w:val="%1)"/>
      <w:lvlJc w:val="left"/>
      <w:pPr>
        <w:ind w:left="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1441ACD"/>
    <w:multiLevelType w:val="hybridMultilevel"/>
    <w:tmpl w:val="A95A8EE6"/>
    <w:lvl w:ilvl="0" w:tplc="6C988266">
      <w:start w:val="1"/>
      <w:numFmt w:val="lowerLetter"/>
      <w:lvlText w:val="%1)"/>
      <w:lvlJc w:val="left"/>
      <w:pPr>
        <w:ind w:left="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42E53E0"/>
    <w:multiLevelType w:val="hybridMultilevel"/>
    <w:tmpl w:val="463CCC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AC811EA"/>
    <w:multiLevelType w:val="hybridMultilevel"/>
    <w:tmpl w:val="FCDAFAAC"/>
    <w:lvl w:ilvl="0" w:tplc="F5ECEC96">
      <w:start w:val="1"/>
      <w:numFmt w:val="lowerLetter"/>
      <w:lvlText w:val="%1)"/>
      <w:lvlJc w:val="left"/>
      <w:pPr>
        <w:ind w:left="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B455876"/>
    <w:multiLevelType w:val="hybridMultilevel"/>
    <w:tmpl w:val="4178FB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8"/>
  </w:num>
  <w:num w:numId="3">
    <w:abstractNumId w:val="23"/>
  </w:num>
  <w:num w:numId="4">
    <w:abstractNumId w:val="11"/>
  </w:num>
  <w:num w:numId="5">
    <w:abstractNumId w:val="28"/>
  </w:num>
  <w:num w:numId="6">
    <w:abstractNumId w:val="30"/>
  </w:num>
  <w:num w:numId="7">
    <w:abstractNumId w:val="2"/>
  </w:num>
  <w:num w:numId="8">
    <w:abstractNumId w:val="7"/>
  </w:num>
  <w:num w:numId="9">
    <w:abstractNumId w:val="1"/>
  </w:num>
  <w:num w:numId="10">
    <w:abstractNumId w:val="6"/>
  </w:num>
  <w:num w:numId="11">
    <w:abstractNumId w:val="14"/>
  </w:num>
  <w:num w:numId="12">
    <w:abstractNumId w:val="21"/>
  </w:num>
  <w:num w:numId="13">
    <w:abstractNumId w:val="26"/>
  </w:num>
  <w:num w:numId="14">
    <w:abstractNumId w:val="27"/>
  </w:num>
  <w:num w:numId="15">
    <w:abstractNumId w:val="29"/>
  </w:num>
  <w:num w:numId="16">
    <w:abstractNumId w:val="15"/>
  </w:num>
  <w:num w:numId="17">
    <w:abstractNumId w:val="16"/>
  </w:num>
  <w:num w:numId="18">
    <w:abstractNumId w:val="25"/>
  </w:num>
  <w:num w:numId="19">
    <w:abstractNumId w:val="9"/>
  </w:num>
  <w:num w:numId="20">
    <w:abstractNumId w:val="10"/>
  </w:num>
  <w:num w:numId="21">
    <w:abstractNumId w:val="13"/>
  </w:num>
  <w:num w:numId="22">
    <w:abstractNumId w:val="20"/>
  </w:num>
  <w:num w:numId="23">
    <w:abstractNumId w:val="19"/>
  </w:num>
  <w:num w:numId="24">
    <w:abstractNumId w:val="5"/>
  </w:num>
  <w:num w:numId="25">
    <w:abstractNumId w:val="12"/>
  </w:num>
  <w:num w:numId="26">
    <w:abstractNumId w:val="4"/>
  </w:num>
  <w:num w:numId="27">
    <w:abstractNumId w:val="3"/>
  </w:num>
  <w:num w:numId="28">
    <w:abstractNumId w:val="22"/>
  </w:num>
  <w:num w:numId="29">
    <w:abstractNumId w:val="24"/>
  </w:num>
  <w:num w:numId="30">
    <w:abstractNumId w:val="18"/>
  </w:num>
  <w:num w:numId="31">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20"/>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883"/>
    <w:rsid w:val="000007AD"/>
    <w:rsid w:val="00000A23"/>
    <w:rsid w:val="00002206"/>
    <w:rsid w:val="000026D5"/>
    <w:rsid w:val="0000273D"/>
    <w:rsid w:val="00002853"/>
    <w:rsid w:val="00002C51"/>
    <w:rsid w:val="00004714"/>
    <w:rsid w:val="000106B7"/>
    <w:rsid w:val="00011FAE"/>
    <w:rsid w:val="00014274"/>
    <w:rsid w:val="00014D19"/>
    <w:rsid w:val="00015E1B"/>
    <w:rsid w:val="00016474"/>
    <w:rsid w:val="000175CB"/>
    <w:rsid w:val="00022BD6"/>
    <w:rsid w:val="00025615"/>
    <w:rsid w:val="0002586F"/>
    <w:rsid w:val="00026509"/>
    <w:rsid w:val="00026FF2"/>
    <w:rsid w:val="00031502"/>
    <w:rsid w:val="00033302"/>
    <w:rsid w:val="000355F7"/>
    <w:rsid w:val="00035C45"/>
    <w:rsid w:val="0003638B"/>
    <w:rsid w:val="00040807"/>
    <w:rsid w:val="00040B4E"/>
    <w:rsid w:val="000426E9"/>
    <w:rsid w:val="000429CC"/>
    <w:rsid w:val="000438C0"/>
    <w:rsid w:val="0004490A"/>
    <w:rsid w:val="00045EC7"/>
    <w:rsid w:val="000516DD"/>
    <w:rsid w:val="00052475"/>
    <w:rsid w:val="00053E2D"/>
    <w:rsid w:val="000547FD"/>
    <w:rsid w:val="0005643B"/>
    <w:rsid w:val="00056BC1"/>
    <w:rsid w:val="00056DC2"/>
    <w:rsid w:val="00061510"/>
    <w:rsid w:val="00061DF2"/>
    <w:rsid w:val="00062D15"/>
    <w:rsid w:val="00062F14"/>
    <w:rsid w:val="000646DF"/>
    <w:rsid w:val="000660EB"/>
    <w:rsid w:val="00066120"/>
    <w:rsid w:val="00071A0B"/>
    <w:rsid w:val="00071F2A"/>
    <w:rsid w:val="00072E9A"/>
    <w:rsid w:val="00072F30"/>
    <w:rsid w:val="00073897"/>
    <w:rsid w:val="00074426"/>
    <w:rsid w:val="00074D51"/>
    <w:rsid w:val="00076054"/>
    <w:rsid w:val="00080E26"/>
    <w:rsid w:val="00082C6D"/>
    <w:rsid w:val="000831EB"/>
    <w:rsid w:val="00083486"/>
    <w:rsid w:val="00084646"/>
    <w:rsid w:val="00084953"/>
    <w:rsid w:val="00084C4C"/>
    <w:rsid w:val="00084E93"/>
    <w:rsid w:val="0008549B"/>
    <w:rsid w:val="00085848"/>
    <w:rsid w:val="000877AD"/>
    <w:rsid w:val="00087950"/>
    <w:rsid w:val="00090302"/>
    <w:rsid w:val="00090527"/>
    <w:rsid w:val="000907FC"/>
    <w:rsid w:val="00092D1A"/>
    <w:rsid w:val="00095CCE"/>
    <w:rsid w:val="000964FE"/>
    <w:rsid w:val="00096C29"/>
    <w:rsid w:val="00097952"/>
    <w:rsid w:val="00097F09"/>
    <w:rsid w:val="000A10C5"/>
    <w:rsid w:val="000A3482"/>
    <w:rsid w:val="000A6E34"/>
    <w:rsid w:val="000B0514"/>
    <w:rsid w:val="000B0EEE"/>
    <w:rsid w:val="000B1363"/>
    <w:rsid w:val="000B236C"/>
    <w:rsid w:val="000B5CC8"/>
    <w:rsid w:val="000B7F4B"/>
    <w:rsid w:val="000C0031"/>
    <w:rsid w:val="000C0205"/>
    <w:rsid w:val="000C1176"/>
    <w:rsid w:val="000C2578"/>
    <w:rsid w:val="000C2825"/>
    <w:rsid w:val="000C2B73"/>
    <w:rsid w:val="000C6903"/>
    <w:rsid w:val="000D0160"/>
    <w:rsid w:val="000D0F57"/>
    <w:rsid w:val="000F0460"/>
    <w:rsid w:val="000F2A07"/>
    <w:rsid w:val="000F3BED"/>
    <w:rsid w:val="000F460B"/>
    <w:rsid w:val="000F4E4E"/>
    <w:rsid w:val="000F7223"/>
    <w:rsid w:val="000F7616"/>
    <w:rsid w:val="000F7FE2"/>
    <w:rsid w:val="0010069E"/>
    <w:rsid w:val="00100877"/>
    <w:rsid w:val="00103263"/>
    <w:rsid w:val="001052A1"/>
    <w:rsid w:val="00107643"/>
    <w:rsid w:val="00107F4D"/>
    <w:rsid w:val="0011153F"/>
    <w:rsid w:val="00111618"/>
    <w:rsid w:val="0011310B"/>
    <w:rsid w:val="00113FCF"/>
    <w:rsid w:val="001149F8"/>
    <w:rsid w:val="00115D2F"/>
    <w:rsid w:val="00115E8C"/>
    <w:rsid w:val="001176ED"/>
    <w:rsid w:val="0012057C"/>
    <w:rsid w:val="00120585"/>
    <w:rsid w:val="0012147F"/>
    <w:rsid w:val="001228D7"/>
    <w:rsid w:val="00123A74"/>
    <w:rsid w:val="00126BB3"/>
    <w:rsid w:val="00126E70"/>
    <w:rsid w:val="0013015B"/>
    <w:rsid w:val="0013123A"/>
    <w:rsid w:val="00131A60"/>
    <w:rsid w:val="0013270A"/>
    <w:rsid w:val="00134B94"/>
    <w:rsid w:val="00134C87"/>
    <w:rsid w:val="00135324"/>
    <w:rsid w:val="00135868"/>
    <w:rsid w:val="001376A2"/>
    <w:rsid w:val="001408B1"/>
    <w:rsid w:val="00140A68"/>
    <w:rsid w:val="00141EFD"/>
    <w:rsid w:val="001426EA"/>
    <w:rsid w:val="001431E7"/>
    <w:rsid w:val="0014361F"/>
    <w:rsid w:val="001438B3"/>
    <w:rsid w:val="001447D1"/>
    <w:rsid w:val="0014695C"/>
    <w:rsid w:val="0014725C"/>
    <w:rsid w:val="001477B2"/>
    <w:rsid w:val="0014795D"/>
    <w:rsid w:val="00157F30"/>
    <w:rsid w:val="00160BC1"/>
    <w:rsid w:val="0016182E"/>
    <w:rsid w:val="00161EF1"/>
    <w:rsid w:val="00162B15"/>
    <w:rsid w:val="001630C6"/>
    <w:rsid w:val="001641DB"/>
    <w:rsid w:val="0016535A"/>
    <w:rsid w:val="001668E4"/>
    <w:rsid w:val="001672FE"/>
    <w:rsid w:val="001708A9"/>
    <w:rsid w:val="00170A36"/>
    <w:rsid w:val="00170F1E"/>
    <w:rsid w:val="00171BE7"/>
    <w:rsid w:val="00172835"/>
    <w:rsid w:val="0017289F"/>
    <w:rsid w:val="00173AED"/>
    <w:rsid w:val="00174FE3"/>
    <w:rsid w:val="00176178"/>
    <w:rsid w:val="00176988"/>
    <w:rsid w:val="00177E13"/>
    <w:rsid w:val="00180715"/>
    <w:rsid w:val="00180C27"/>
    <w:rsid w:val="00180FCF"/>
    <w:rsid w:val="001814F6"/>
    <w:rsid w:val="0018391A"/>
    <w:rsid w:val="00184D9A"/>
    <w:rsid w:val="00187D28"/>
    <w:rsid w:val="0019023B"/>
    <w:rsid w:val="0019057A"/>
    <w:rsid w:val="00190E27"/>
    <w:rsid w:val="00191900"/>
    <w:rsid w:val="00193EF2"/>
    <w:rsid w:val="001953A1"/>
    <w:rsid w:val="0019708C"/>
    <w:rsid w:val="00197977"/>
    <w:rsid w:val="001A2AEC"/>
    <w:rsid w:val="001A5372"/>
    <w:rsid w:val="001A56F2"/>
    <w:rsid w:val="001A6B67"/>
    <w:rsid w:val="001A6C29"/>
    <w:rsid w:val="001A6CA0"/>
    <w:rsid w:val="001B0BA1"/>
    <w:rsid w:val="001B386D"/>
    <w:rsid w:val="001B3FDF"/>
    <w:rsid w:val="001B5C3B"/>
    <w:rsid w:val="001B6B88"/>
    <w:rsid w:val="001C0A73"/>
    <w:rsid w:val="001C1AA8"/>
    <w:rsid w:val="001C2B89"/>
    <w:rsid w:val="001C58D6"/>
    <w:rsid w:val="001C7D95"/>
    <w:rsid w:val="001D019B"/>
    <w:rsid w:val="001D2764"/>
    <w:rsid w:val="001D34D0"/>
    <w:rsid w:val="001D42DC"/>
    <w:rsid w:val="001D56F6"/>
    <w:rsid w:val="001D638D"/>
    <w:rsid w:val="001D71AA"/>
    <w:rsid w:val="001E11FC"/>
    <w:rsid w:val="001E1886"/>
    <w:rsid w:val="001E553F"/>
    <w:rsid w:val="001E5C31"/>
    <w:rsid w:val="001E634D"/>
    <w:rsid w:val="001E7810"/>
    <w:rsid w:val="001F0DBD"/>
    <w:rsid w:val="001F2E2D"/>
    <w:rsid w:val="001F4887"/>
    <w:rsid w:val="001F4CFF"/>
    <w:rsid w:val="001F5D27"/>
    <w:rsid w:val="001F5DB6"/>
    <w:rsid w:val="001F5DDC"/>
    <w:rsid w:val="001F6970"/>
    <w:rsid w:val="002007E7"/>
    <w:rsid w:val="00202337"/>
    <w:rsid w:val="00203FB9"/>
    <w:rsid w:val="00210D8D"/>
    <w:rsid w:val="00212D8F"/>
    <w:rsid w:val="00214761"/>
    <w:rsid w:val="00214769"/>
    <w:rsid w:val="00215BF8"/>
    <w:rsid w:val="00216508"/>
    <w:rsid w:val="00220640"/>
    <w:rsid w:val="002206D6"/>
    <w:rsid w:val="002214CD"/>
    <w:rsid w:val="00223343"/>
    <w:rsid w:val="00223F3E"/>
    <w:rsid w:val="002240B7"/>
    <w:rsid w:val="002246C1"/>
    <w:rsid w:val="00226705"/>
    <w:rsid w:val="00227897"/>
    <w:rsid w:val="002302F8"/>
    <w:rsid w:val="002312E2"/>
    <w:rsid w:val="00231B26"/>
    <w:rsid w:val="00231E87"/>
    <w:rsid w:val="002327A1"/>
    <w:rsid w:val="00232DA5"/>
    <w:rsid w:val="00234644"/>
    <w:rsid w:val="00235116"/>
    <w:rsid w:val="002354C0"/>
    <w:rsid w:val="00235853"/>
    <w:rsid w:val="002367EF"/>
    <w:rsid w:val="0024011D"/>
    <w:rsid w:val="00240D69"/>
    <w:rsid w:val="00242A18"/>
    <w:rsid w:val="00243F61"/>
    <w:rsid w:val="002447FF"/>
    <w:rsid w:val="00245A8A"/>
    <w:rsid w:val="00250E2C"/>
    <w:rsid w:val="00255094"/>
    <w:rsid w:val="00256F43"/>
    <w:rsid w:val="00261A1F"/>
    <w:rsid w:val="00262590"/>
    <w:rsid w:val="002637D7"/>
    <w:rsid w:val="00263D0D"/>
    <w:rsid w:val="00264169"/>
    <w:rsid w:val="00264ADF"/>
    <w:rsid w:val="00265E68"/>
    <w:rsid w:val="00271347"/>
    <w:rsid w:val="0027393C"/>
    <w:rsid w:val="002755EA"/>
    <w:rsid w:val="002755F3"/>
    <w:rsid w:val="00277CCA"/>
    <w:rsid w:val="0028083A"/>
    <w:rsid w:val="00282949"/>
    <w:rsid w:val="00283468"/>
    <w:rsid w:val="00283E83"/>
    <w:rsid w:val="00286623"/>
    <w:rsid w:val="002868AC"/>
    <w:rsid w:val="002924A8"/>
    <w:rsid w:val="00292629"/>
    <w:rsid w:val="00292910"/>
    <w:rsid w:val="00293788"/>
    <w:rsid w:val="00294B0C"/>
    <w:rsid w:val="00297B1D"/>
    <w:rsid w:val="002A038B"/>
    <w:rsid w:val="002A03F3"/>
    <w:rsid w:val="002A0FFF"/>
    <w:rsid w:val="002A2D18"/>
    <w:rsid w:val="002A2EA4"/>
    <w:rsid w:val="002A557B"/>
    <w:rsid w:val="002A5C41"/>
    <w:rsid w:val="002A7CCE"/>
    <w:rsid w:val="002B03F4"/>
    <w:rsid w:val="002B07EF"/>
    <w:rsid w:val="002B3CA1"/>
    <w:rsid w:val="002B3D1A"/>
    <w:rsid w:val="002B5376"/>
    <w:rsid w:val="002B66C9"/>
    <w:rsid w:val="002B7604"/>
    <w:rsid w:val="002C12E7"/>
    <w:rsid w:val="002C1521"/>
    <w:rsid w:val="002C2E3A"/>
    <w:rsid w:val="002C3D79"/>
    <w:rsid w:val="002C4D4B"/>
    <w:rsid w:val="002C6AD9"/>
    <w:rsid w:val="002C6D4D"/>
    <w:rsid w:val="002C733D"/>
    <w:rsid w:val="002D31A3"/>
    <w:rsid w:val="002D33F0"/>
    <w:rsid w:val="002D3C77"/>
    <w:rsid w:val="002D4C34"/>
    <w:rsid w:val="002D6970"/>
    <w:rsid w:val="002E01A0"/>
    <w:rsid w:val="002E08E2"/>
    <w:rsid w:val="002E0D5D"/>
    <w:rsid w:val="002E1CFF"/>
    <w:rsid w:val="002E1E8F"/>
    <w:rsid w:val="002E2EA9"/>
    <w:rsid w:val="002E391F"/>
    <w:rsid w:val="002F066B"/>
    <w:rsid w:val="002F1E71"/>
    <w:rsid w:val="002F2527"/>
    <w:rsid w:val="002F4B4E"/>
    <w:rsid w:val="002F4D14"/>
    <w:rsid w:val="002F4D3C"/>
    <w:rsid w:val="002F4E33"/>
    <w:rsid w:val="002F6DCA"/>
    <w:rsid w:val="002F7A00"/>
    <w:rsid w:val="00301B7E"/>
    <w:rsid w:val="003020CA"/>
    <w:rsid w:val="003031A9"/>
    <w:rsid w:val="00304429"/>
    <w:rsid w:val="003054BB"/>
    <w:rsid w:val="003056E9"/>
    <w:rsid w:val="00307304"/>
    <w:rsid w:val="00310398"/>
    <w:rsid w:val="0031048E"/>
    <w:rsid w:val="003148EE"/>
    <w:rsid w:val="00316D64"/>
    <w:rsid w:val="0032360C"/>
    <w:rsid w:val="003238C9"/>
    <w:rsid w:val="003256E2"/>
    <w:rsid w:val="00327645"/>
    <w:rsid w:val="0033253C"/>
    <w:rsid w:val="003373E3"/>
    <w:rsid w:val="00340D3A"/>
    <w:rsid w:val="00341FEA"/>
    <w:rsid w:val="00343302"/>
    <w:rsid w:val="0034350F"/>
    <w:rsid w:val="00343A15"/>
    <w:rsid w:val="00343AF6"/>
    <w:rsid w:val="00345BE0"/>
    <w:rsid w:val="00347E0A"/>
    <w:rsid w:val="00351AD4"/>
    <w:rsid w:val="00351EAD"/>
    <w:rsid w:val="003539ED"/>
    <w:rsid w:val="00357057"/>
    <w:rsid w:val="00361185"/>
    <w:rsid w:val="003633C8"/>
    <w:rsid w:val="00364E80"/>
    <w:rsid w:val="003654A6"/>
    <w:rsid w:val="00365B6B"/>
    <w:rsid w:val="003710CF"/>
    <w:rsid w:val="00371499"/>
    <w:rsid w:val="00371514"/>
    <w:rsid w:val="00375289"/>
    <w:rsid w:val="00375790"/>
    <w:rsid w:val="0037735D"/>
    <w:rsid w:val="003774A5"/>
    <w:rsid w:val="003778E7"/>
    <w:rsid w:val="003815F0"/>
    <w:rsid w:val="00383816"/>
    <w:rsid w:val="00383CA5"/>
    <w:rsid w:val="003853A8"/>
    <w:rsid w:val="003853CF"/>
    <w:rsid w:val="0039110A"/>
    <w:rsid w:val="00392A98"/>
    <w:rsid w:val="00396F63"/>
    <w:rsid w:val="003A0038"/>
    <w:rsid w:val="003A068C"/>
    <w:rsid w:val="003A0FBC"/>
    <w:rsid w:val="003A183D"/>
    <w:rsid w:val="003A5083"/>
    <w:rsid w:val="003A51C2"/>
    <w:rsid w:val="003B10F6"/>
    <w:rsid w:val="003B237D"/>
    <w:rsid w:val="003B39BC"/>
    <w:rsid w:val="003B6209"/>
    <w:rsid w:val="003B660F"/>
    <w:rsid w:val="003B7EAF"/>
    <w:rsid w:val="003C2B06"/>
    <w:rsid w:val="003C6CDD"/>
    <w:rsid w:val="003C7B1B"/>
    <w:rsid w:val="003D0F18"/>
    <w:rsid w:val="003D1408"/>
    <w:rsid w:val="003D2E90"/>
    <w:rsid w:val="003D6406"/>
    <w:rsid w:val="003D6983"/>
    <w:rsid w:val="003E07A7"/>
    <w:rsid w:val="003E0D77"/>
    <w:rsid w:val="003E2C7A"/>
    <w:rsid w:val="003E3381"/>
    <w:rsid w:val="003E38B4"/>
    <w:rsid w:val="003E3BDB"/>
    <w:rsid w:val="003E563A"/>
    <w:rsid w:val="003E5A73"/>
    <w:rsid w:val="003E5DA8"/>
    <w:rsid w:val="003F0659"/>
    <w:rsid w:val="003F3258"/>
    <w:rsid w:val="003F44EC"/>
    <w:rsid w:val="003F4EA8"/>
    <w:rsid w:val="003F5996"/>
    <w:rsid w:val="00400752"/>
    <w:rsid w:val="00402309"/>
    <w:rsid w:val="00402436"/>
    <w:rsid w:val="00402CDB"/>
    <w:rsid w:val="00403FC9"/>
    <w:rsid w:val="00407B7F"/>
    <w:rsid w:val="00410179"/>
    <w:rsid w:val="004164E3"/>
    <w:rsid w:val="004167C5"/>
    <w:rsid w:val="00416CD4"/>
    <w:rsid w:val="00417CEB"/>
    <w:rsid w:val="00417D23"/>
    <w:rsid w:val="00420454"/>
    <w:rsid w:val="004226EE"/>
    <w:rsid w:val="00423D25"/>
    <w:rsid w:val="00424EB2"/>
    <w:rsid w:val="00425588"/>
    <w:rsid w:val="0042661E"/>
    <w:rsid w:val="00427413"/>
    <w:rsid w:val="00430C40"/>
    <w:rsid w:val="00434408"/>
    <w:rsid w:val="00434E3E"/>
    <w:rsid w:val="00434ECC"/>
    <w:rsid w:val="00434FCC"/>
    <w:rsid w:val="004351DD"/>
    <w:rsid w:val="004352A3"/>
    <w:rsid w:val="00436FDE"/>
    <w:rsid w:val="0043798C"/>
    <w:rsid w:val="004379E6"/>
    <w:rsid w:val="004400A8"/>
    <w:rsid w:val="0044020E"/>
    <w:rsid w:val="00441640"/>
    <w:rsid w:val="00443E84"/>
    <w:rsid w:val="004458B5"/>
    <w:rsid w:val="004458F5"/>
    <w:rsid w:val="0044662D"/>
    <w:rsid w:val="0044667F"/>
    <w:rsid w:val="00450398"/>
    <w:rsid w:val="00451F26"/>
    <w:rsid w:val="004539D5"/>
    <w:rsid w:val="00453D52"/>
    <w:rsid w:val="0045577B"/>
    <w:rsid w:val="00457481"/>
    <w:rsid w:val="00461EE0"/>
    <w:rsid w:val="00462196"/>
    <w:rsid w:val="00464A70"/>
    <w:rsid w:val="00465503"/>
    <w:rsid w:val="00467B93"/>
    <w:rsid w:val="00472E53"/>
    <w:rsid w:val="00472FEF"/>
    <w:rsid w:val="004732C2"/>
    <w:rsid w:val="0047384B"/>
    <w:rsid w:val="004829C3"/>
    <w:rsid w:val="00483478"/>
    <w:rsid w:val="004841CA"/>
    <w:rsid w:val="00490881"/>
    <w:rsid w:val="00493E9C"/>
    <w:rsid w:val="004957CF"/>
    <w:rsid w:val="00496850"/>
    <w:rsid w:val="0049690A"/>
    <w:rsid w:val="004A0A2D"/>
    <w:rsid w:val="004A0DC5"/>
    <w:rsid w:val="004A18AD"/>
    <w:rsid w:val="004A19B9"/>
    <w:rsid w:val="004A3198"/>
    <w:rsid w:val="004A3F36"/>
    <w:rsid w:val="004A446F"/>
    <w:rsid w:val="004A47BF"/>
    <w:rsid w:val="004A611A"/>
    <w:rsid w:val="004A6DE2"/>
    <w:rsid w:val="004B1F89"/>
    <w:rsid w:val="004B556F"/>
    <w:rsid w:val="004B5B08"/>
    <w:rsid w:val="004B63AA"/>
    <w:rsid w:val="004B7AA3"/>
    <w:rsid w:val="004C14BF"/>
    <w:rsid w:val="004C2097"/>
    <w:rsid w:val="004C2E34"/>
    <w:rsid w:val="004C4618"/>
    <w:rsid w:val="004C4A6C"/>
    <w:rsid w:val="004C6E0C"/>
    <w:rsid w:val="004C6EC8"/>
    <w:rsid w:val="004C7308"/>
    <w:rsid w:val="004C731D"/>
    <w:rsid w:val="004C7A4E"/>
    <w:rsid w:val="004D049C"/>
    <w:rsid w:val="004D133A"/>
    <w:rsid w:val="004D2969"/>
    <w:rsid w:val="004D41F2"/>
    <w:rsid w:val="004D4CD8"/>
    <w:rsid w:val="004E0FC0"/>
    <w:rsid w:val="004E33AC"/>
    <w:rsid w:val="004E4DD3"/>
    <w:rsid w:val="004E5F93"/>
    <w:rsid w:val="004F069B"/>
    <w:rsid w:val="004F2584"/>
    <w:rsid w:val="004F30B3"/>
    <w:rsid w:val="004F30C9"/>
    <w:rsid w:val="004F44E0"/>
    <w:rsid w:val="004F5ED6"/>
    <w:rsid w:val="00503FB4"/>
    <w:rsid w:val="00504C9D"/>
    <w:rsid w:val="005102B4"/>
    <w:rsid w:val="0051338B"/>
    <w:rsid w:val="00513D3C"/>
    <w:rsid w:val="005143FB"/>
    <w:rsid w:val="005175A4"/>
    <w:rsid w:val="005210AF"/>
    <w:rsid w:val="0052192A"/>
    <w:rsid w:val="0052206E"/>
    <w:rsid w:val="0052298B"/>
    <w:rsid w:val="0052408C"/>
    <w:rsid w:val="0052460B"/>
    <w:rsid w:val="00525133"/>
    <w:rsid w:val="00525468"/>
    <w:rsid w:val="00525A78"/>
    <w:rsid w:val="00526AE2"/>
    <w:rsid w:val="00531BA0"/>
    <w:rsid w:val="0053279F"/>
    <w:rsid w:val="0053797C"/>
    <w:rsid w:val="0054358F"/>
    <w:rsid w:val="00543620"/>
    <w:rsid w:val="00543F2D"/>
    <w:rsid w:val="00544853"/>
    <w:rsid w:val="005508C9"/>
    <w:rsid w:val="00550E05"/>
    <w:rsid w:val="005523E9"/>
    <w:rsid w:val="005528F5"/>
    <w:rsid w:val="00553890"/>
    <w:rsid w:val="005555AA"/>
    <w:rsid w:val="00556F9A"/>
    <w:rsid w:val="00557231"/>
    <w:rsid w:val="005572B6"/>
    <w:rsid w:val="00557D95"/>
    <w:rsid w:val="005631B5"/>
    <w:rsid w:val="0057215A"/>
    <w:rsid w:val="00572503"/>
    <w:rsid w:val="00572BDF"/>
    <w:rsid w:val="00581663"/>
    <w:rsid w:val="00581786"/>
    <w:rsid w:val="0058192C"/>
    <w:rsid w:val="00582622"/>
    <w:rsid w:val="00583DFF"/>
    <w:rsid w:val="00586CCF"/>
    <w:rsid w:val="0058775D"/>
    <w:rsid w:val="0059070A"/>
    <w:rsid w:val="00590AF6"/>
    <w:rsid w:val="00594763"/>
    <w:rsid w:val="00595B3B"/>
    <w:rsid w:val="00595B44"/>
    <w:rsid w:val="005973D5"/>
    <w:rsid w:val="005A0C92"/>
    <w:rsid w:val="005A3D86"/>
    <w:rsid w:val="005A4267"/>
    <w:rsid w:val="005A7F40"/>
    <w:rsid w:val="005B153A"/>
    <w:rsid w:val="005B56F1"/>
    <w:rsid w:val="005B6293"/>
    <w:rsid w:val="005B6E8D"/>
    <w:rsid w:val="005B705C"/>
    <w:rsid w:val="005B7435"/>
    <w:rsid w:val="005C0DEB"/>
    <w:rsid w:val="005C31A2"/>
    <w:rsid w:val="005C4F08"/>
    <w:rsid w:val="005C60A0"/>
    <w:rsid w:val="005D1056"/>
    <w:rsid w:val="005D249E"/>
    <w:rsid w:val="005D27AD"/>
    <w:rsid w:val="005D4841"/>
    <w:rsid w:val="005D7B45"/>
    <w:rsid w:val="005E2D06"/>
    <w:rsid w:val="005E3774"/>
    <w:rsid w:val="005E3ABF"/>
    <w:rsid w:val="005E4169"/>
    <w:rsid w:val="005E4285"/>
    <w:rsid w:val="005E4550"/>
    <w:rsid w:val="005F074A"/>
    <w:rsid w:val="005F2B94"/>
    <w:rsid w:val="005F51AF"/>
    <w:rsid w:val="005F784A"/>
    <w:rsid w:val="006022D5"/>
    <w:rsid w:val="00602B52"/>
    <w:rsid w:val="0060365B"/>
    <w:rsid w:val="00603A1B"/>
    <w:rsid w:val="00603A32"/>
    <w:rsid w:val="00603B32"/>
    <w:rsid w:val="0060414D"/>
    <w:rsid w:val="006047F7"/>
    <w:rsid w:val="006058C6"/>
    <w:rsid w:val="00605FBD"/>
    <w:rsid w:val="006110A6"/>
    <w:rsid w:val="00613895"/>
    <w:rsid w:val="006145A7"/>
    <w:rsid w:val="006170F9"/>
    <w:rsid w:val="00620F35"/>
    <w:rsid w:val="0062116F"/>
    <w:rsid w:val="0062439C"/>
    <w:rsid w:val="00624736"/>
    <w:rsid w:val="00625E55"/>
    <w:rsid w:val="0063057F"/>
    <w:rsid w:val="00630D5C"/>
    <w:rsid w:val="00633993"/>
    <w:rsid w:val="006340C7"/>
    <w:rsid w:val="0063548F"/>
    <w:rsid w:val="0063735F"/>
    <w:rsid w:val="00640E1A"/>
    <w:rsid w:val="00641931"/>
    <w:rsid w:val="006421EE"/>
    <w:rsid w:val="006425DD"/>
    <w:rsid w:val="00642BCB"/>
    <w:rsid w:val="00644C46"/>
    <w:rsid w:val="00645579"/>
    <w:rsid w:val="00646866"/>
    <w:rsid w:val="0065010C"/>
    <w:rsid w:val="00650B94"/>
    <w:rsid w:val="00651A7D"/>
    <w:rsid w:val="0065384F"/>
    <w:rsid w:val="00656BF0"/>
    <w:rsid w:val="006602D3"/>
    <w:rsid w:val="006604DD"/>
    <w:rsid w:val="00661712"/>
    <w:rsid w:val="0066207E"/>
    <w:rsid w:val="00662DB9"/>
    <w:rsid w:val="00664BAA"/>
    <w:rsid w:val="006660C8"/>
    <w:rsid w:val="006671AE"/>
    <w:rsid w:val="00667ADE"/>
    <w:rsid w:val="00670CA8"/>
    <w:rsid w:val="00673FE5"/>
    <w:rsid w:val="00674B6C"/>
    <w:rsid w:val="0068146E"/>
    <w:rsid w:val="006815B9"/>
    <w:rsid w:val="00681AEA"/>
    <w:rsid w:val="006837DA"/>
    <w:rsid w:val="00683B62"/>
    <w:rsid w:val="0068474F"/>
    <w:rsid w:val="0068619A"/>
    <w:rsid w:val="00690F4D"/>
    <w:rsid w:val="006914CB"/>
    <w:rsid w:val="00694845"/>
    <w:rsid w:val="00695ACE"/>
    <w:rsid w:val="00695BF0"/>
    <w:rsid w:val="006971F2"/>
    <w:rsid w:val="006979D6"/>
    <w:rsid w:val="006A04E4"/>
    <w:rsid w:val="006A3DA4"/>
    <w:rsid w:val="006A457A"/>
    <w:rsid w:val="006A5B7F"/>
    <w:rsid w:val="006A6543"/>
    <w:rsid w:val="006A6997"/>
    <w:rsid w:val="006A6A54"/>
    <w:rsid w:val="006B1250"/>
    <w:rsid w:val="006B18EB"/>
    <w:rsid w:val="006B3D6F"/>
    <w:rsid w:val="006B4A2E"/>
    <w:rsid w:val="006B63BE"/>
    <w:rsid w:val="006B6DFA"/>
    <w:rsid w:val="006C1441"/>
    <w:rsid w:val="006C1540"/>
    <w:rsid w:val="006C2D58"/>
    <w:rsid w:val="006C6873"/>
    <w:rsid w:val="006D00C8"/>
    <w:rsid w:val="006D04D9"/>
    <w:rsid w:val="006D0883"/>
    <w:rsid w:val="006D3788"/>
    <w:rsid w:val="006D3BA0"/>
    <w:rsid w:val="006D40DB"/>
    <w:rsid w:val="006D4E53"/>
    <w:rsid w:val="006D55D7"/>
    <w:rsid w:val="006D6668"/>
    <w:rsid w:val="006E0BFF"/>
    <w:rsid w:val="006E3BA1"/>
    <w:rsid w:val="006E64F4"/>
    <w:rsid w:val="006E68D8"/>
    <w:rsid w:val="006E748C"/>
    <w:rsid w:val="006F06FB"/>
    <w:rsid w:val="006F123A"/>
    <w:rsid w:val="006F21DB"/>
    <w:rsid w:val="006F456D"/>
    <w:rsid w:val="006F759A"/>
    <w:rsid w:val="007009D4"/>
    <w:rsid w:val="007016FB"/>
    <w:rsid w:val="00704033"/>
    <w:rsid w:val="00704BEE"/>
    <w:rsid w:val="0070645B"/>
    <w:rsid w:val="00710BE3"/>
    <w:rsid w:val="00710E48"/>
    <w:rsid w:val="00711650"/>
    <w:rsid w:val="00712C3E"/>
    <w:rsid w:val="00714EEA"/>
    <w:rsid w:val="007152DC"/>
    <w:rsid w:val="00717B94"/>
    <w:rsid w:val="0072063E"/>
    <w:rsid w:val="00722FE0"/>
    <w:rsid w:val="007248A9"/>
    <w:rsid w:val="00730589"/>
    <w:rsid w:val="00731CC9"/>
    <w:rsid w:val="00732545"/>
    <w:rsid w:val="00736937"/>
    <w:rsid w:val="00737339"/>
    <w:rsid w:val="00737E1F"/>
    <w:rsid w:val="00740AA2"/>
    <w:rsid w:val="00741138"/>
    <w:rsid w:val="007412E1"/>
    <w:rsid w:val="0074183C"/>
    <w:rsid w:val="00742488"/>
    <w:rsid w:val="00742745"/>
    <w:rsid w:val="007458BE"/>
    <w:rsid w:val="0075143D"/>
    <w:rsid w:val="007546D9"/>
    <w:rsid w:val="00756121"/>
    <w:rsid w:val="00764491"/>
    <w:rsid w:val="0076541A"/>
    <w:rsid w:val="007666A5"/>
    <w:rsid w:val="007675B4"/>
    <w:rsid w:val="007727DE"/>
    <w:rsid w:val="00774250"/>
    <w:rsid w:val="00775AF8"/>
    <w:rsid w:val="00776015"/>
    <w:rsid w:val="00776650"/>
    <w:rsid w:val="00777B3D"/>
    <w:rsid w:val="007809EE"/>
    <w:rsid w:val="00782E5D"/>
    <w:rsid w:val="00785F00"/>
    <w:rsid w:val="00786B51"/>
    <w:rsid w:val="007910D5"/>
    <w:rsid w:val="007934EF"/>
    <w:rsid w:val="0079497F"/>
    <w:rsid w:val="007A030A"/>
    <w:rsid w:val="007A26D9"/>
    <w:rsid w:val="007A4397"/>
    <w:rsid w:val="007A6E16"/>
    <w:rsid w:val="007A720E"/>
    <w:rsid w:val="007B1218"/>
    <w:rsid w:val="007B3486"/>
    <w:rsid w:val="007B39DE"/>
    <w:rsid w:val="007B3B79"/>
    <w:rsid w:val="007B4154"/>
    <w:rsid w:val="007B5D47"/>
    <w:rsid w:val="007C1570"/>
    <w:rsid w:val="007C777A"/>
    <w:rsid w:val="007C7B24"/>
    <w:rsid w:val="007D2100"/>
    <w:rsid w:val="007D2AA0"/>
    <w:rsid w:val="007D445C"/>
    <w:rsid w:val="007D5460"/>
    <w:rsid w:val="007D728B"/>
    <w:rsid w:val="007D75F0"/>
    <w:rsid w:val="007D7818"/>
    <w:rsid w:val="007E0E59"/>
    <w:rsid w:val="007F0462"/>
    <w:rsid w:val="007F2840"/>
    <w:rsid w:val="007F3132"/>
    <w:rsid w:val="007F75F8"/>
    <w:rsid w:val="007F7B1A"/>
    <w:rsid w:val="00800708"/>
    <w:rsid w:val="00802DED"/>
    <w:rsid w:val="008040D9"/>
    <w:rsid w:val="00805B42"/>
    <w:rsid w:val="008062EF"/>
    <w:rsid w:val="00806876"/>
    <w:rsid w:val="00810197"/>
    <w:rsid w:val="00811C55"/>
    <w:rsid w:val="00812ADD"/>
    <w:rsid w:val="008137BB"/>
    <w:rsid w:val="00813AF9"/>
    <w:rsid w:val="008141C0"/>
    <w:rsid w:val="00814387"/>
    <w:rsid w:val="00815F9B"/>
    <w:rsid w:val="00816A25"/>
    <w:rsid w:val="00821894"/>
    <w:rsid w:val="00822B32"/>
    <w:rsid w:val="00823774"/>
    <w:rsid w:val="00826092"/>
    <w:rsid w:val="00826AAD"/>
    <w:rsid w:val="008273E0"/>
    <w:rsid w:val="0083056A"/>
    <w:rsid w:val="00830C44"/>
    <w:rsid w:val="0083239C"/>
    <w:rsid w:val="00834C8E"/>
    <w:rsid w:val="00835D77"/>
    <w:rsid w:val="00836621"/>
    <w:rsid w:val="00836828"/>
    <w:rsid w:val="0083728A"/>
    <w:rsid w:val="00840B7C"/>
    <w:rsid w:val="00842CD8"/>
    <w:rsid w:val="00843272"/>
    <w:rsid w:val="00844C00"/>
    <w:rsid w:val="00845558"/>
    <w:rsid w:val="00845F92"/>
    <w:rsid w:val="008523EC"/>
    <w:rsid w:val="008533F3"/>
    <w:rsid w:val="0085388F"/>
    <w:rsid w:val="00854FE0"/>
    <w:rsid w:val="008555B2"/>
    <w:rsid w:val="00855826"/>
    <w:rsid w:val="00855A80"/>
    <w:rsid w:val="00856468"/>
    <w:rsid w:val="00864916"/>
    <w:rsid w:val="00865DE1"/>
    <w:rsid w:val="0086630C"/>
    <w:rsid w:val="00866E17"/>
    <w:rsid w:val="0086709E"/>
    <w:rsid w:val="0086789E"/>
    <w:rsid w:val="00867F38"/>
    <w:rsid w:val="00872CCC"/>
    <w:rsid w:val="00873783"/>
    <w:rsid w:val="008740FA"/>
    <w:rsid w:val="00874AE4"/>
    <w:rsid w:val="0087586C"/>
    <w:rsid w:val="0087617B"/>
    <w:rsid w:val="0087654F"/>
    <w:rsid w:val="0087756C"/>
    <w:rsid w:val="00886E2E"/>
    <w:rsid w:val="00890798"/>
    <w:rsid w:val="00890DF0"/>
    <w:rsid w:val="00890E2E"/>
    <w:rsid w:val="008915E0"/>
    <w:rsid w:val="00894009"/>
    <w:rsid w:val="008974D0"/>
    <w:rsid w:val="008A0789"/>
    <w:rsid w:val="008A31C2"/>
    <w:rsid w:val="008A4B40"/>
    <w:rsid w:val="008A5795"/>
    <w:rsid w:val="008A5E40"/>
    <w:rsid w:val="008A65EE"/>
    <w:rsid w:val="008B3C41"/>
    <w:rsid w:val="008B489B"/>
    <w:rsid w:val="008B577B"/>
    <w:rsid w:val="008B5B3B"/>
    <w:rsid w:val="008B65C9"/>
    <w:rsid w:val="008C374D"/>
    <w:rsid w:val="008C3ACB"/>
    <w:rsid w:val="008C4651"/>
    <w:rsid w:val="008C57AF"/>
    <w:rsid w:val="008D1392"/>
    <w:rsid w:val="008D19B1"/>
    <w:rsid w:val="008D295F"/>
    <w:rsid w:val="008D3E3F"/>
    <w:rsid w:val="008D3F11"/>
    <w:rsid w:val="008D51CE"/>
    <w:rsid w:val="008D5B7E"/>
    <w:rsid w:val="008E1B93"/>
    <w:rsid w:val="008E2344"/>
    <w:rsid w:val="008E2812"/>
    <w:rsid w:val="008E2E1B"/>
    <w:rsid w:val="008E59F9"/>
    <w:rsid w:val="008E63A6"/>
    <w:rsid w:val="008E73A2"/>
    <w:rsid w:val="008E7660"/>
    <w:rsid w:val="008E7C13"/>
    <w:rsid w:val="008F0804"/>
    <w:rsid w:val="008F0E76"/>
    <w:rsid w:val="008F1416"/>
    <w:rsid w:val="008F1906"/>
    <w:rsid w:val="008F1974"/>
    <w:rsid w:val="008F3F70"/>
    <w:rsid w:val="008F5D1A"/>
    <w:rsid w:val="008F679D"/>
    <w:rsid w:val="008F7E60"/>
    <w:rsid w:val="008F7F1C"/>
    <w:rsid w:val="009015DD"/>
    <w:rsid w:val="00902026"/>
    <w:rsid w:val="009032F6"/>
    <w:rsid w:val="009036F3"/>
    <w:rsid w:val="00903900"/>
    <w:rsid w:val="00903F0A"/>
    <w:rsid w:val="00904A19"/>
    <w:rsid w:val="009053C8"/>
    <w:rsid w:val="00910061"/>
    <w:rsid w:val="009124E3"/>
    <w:rsid w:val="00912C8F"/>
    <w:rsid w:val="009132F6"/>
    <w:rsid w:val="009134B1"/>
    <w:rsid w:val="0091406A"/>
    <w:rsid w:val="0091595F"/>
    <w:rsid w:val="00916A13"/>
    <w:rsid w:val="00916CB6"/>
    <w:rsid w:val="00920014"/>
    <w:rsid w:val="009202B0"/>
    <w:rsid w:val="009238B0"/>
    <w:rsid w:val="00923DC4"/>
    <w:rsid w:val="00923F08"/>
    <w:rsid w:val="009254F6"/>
    <w:rsid w:val="009256C8"/>
    <w:rsid w:val="00925BCB"/>
    <w:rsid w:val="00925E0F"/>
    <w:rsid w:val="009260F9"/>
    <w:rsid w:val="0092675D"/>
    <w:rsid w:val="00926F5D"/>
    <w:rsid w:val="00933F3D"/>
    <w:rsid w:val="00934093"/>
    <w:rsid w:val="009366AA"/>
    <w:rsid w:val="00943748"/>
    <w:rsid w:val="00943DB1"/>
    <w:rsid w:val="00943EC4"/>
    <w:rsid w:val="00944E4A"/>
    <w:rsid w:val="00947B83"/>
    <w:rsid w:val="00951284"/>
    <w:rsid w:val="00956C1B"/>
    <w:rsid w:val="009609E1"/>
    <w:rsid w:val="009621F6"/>
    <w:rsid w:val="00963FE0"/>
    <w:rsid w:val="00964DCD"/>
    <w:rsid w:val="00966FD0"/>
    <w:rsid w:val="00970756"/>
    <w:rsid w:val="0097076B"/>
    <w:rsid w:val="009722E3"/>
    <w:rsid w:val="00973431"/>
    <w:rsid w:val="0097493B"/>
    <w:rsid w:val="00976B7E"/>
    <w:rsid w:val="00977994"/>
    <w:rsid w:val="00980B07"/>
    <w:rsid w:val="009830E1"/>
    <w:rsid w:val="0098355F"/>
    <w:rsid w:val="00985BDF"/>
    <w:rsid w:val="00987604"/>
    <w:rsid w:val="009929C0"/>
    <w:rsid w:val="0099375A"/>
    <w:rsid w:val="00993A60"/>
    <w:rsid w:val="009944FC"/>
    <w:rsid w:val="009954CA"/>
    <w:rsid w:val="009A4DC7"/>
    <w:rsid w:val="009A5795"/>
    <w:rsid w:val="009A5A94"/>
    <w:rsid w:val="009B0089"/>
    <w:rsid w:val="009B17D6"/>
    <w:rsid w:val="009B420C"/>
    <w:rsid w:val="009B7898"/>
    <w:rsid w:val="009C17A7"/>
    <w:rsid w:val="009C1FFA"/>
    <w:rsid w:val="009C21D6"/>
    <w:rsid w:val="009C407B"/>
    <w:rsid w:val="009C4BAE"/>
    <w:rsid w:val="009C6C9F"/>
    <w:rsid w:val="009D10B3"/>
    <w:rsid w:val="009D11A4"/>
    <w:rsid w:val="009D3EF7"/>
    <w:rsid w:val="009D5877"/>
    <w:rsid w:val="009D6653"/>
    <w:rsid w:val="009D7109"/>
    <w:rsid w:val="009E1792"/>
    <w:rsid w:val="009E2486"/>
    <w:rsid w:val="009E251B"/>
    <w:rsid w:val="009E2687"/>
    <w:rsid w:val="009E2E0C"/>
    <w:rsid w:val="009E3F92"/>
    <w:rsid w:val="009E7F0A"/>
    <w:rsid w:val="009F188F"/>
    <w:rsid w:val="009F2263"/>
    <w:rsid w:val="009F561A"/>
    <w:rsid w:val="009F5C8F"/>
    <w:rsid w:val="009F6D79"/>
    <w:rsid w:val="009F7269"/>
    <w:rsid w:val="00A0254A"/>
    <w:rsid w:val="00A035A2"/>
    <w:rsid w:val="00A0682C"/>
    <w:rsid w:val="00A07AFB"/>
    <w:rsid w:val="00A10D59"/>
    <w:rsid w:val="00A11A0C"/>
    <w:rsid w:val="00A12217"/>
    <w:rsid w:val="00A1431F"/>
    <w:rsid w:val="00A14DB4"/>
    <w:rsid w:val="00A14DB6"/>
    <w:rsid w:val="00A1529E"/>
    <w:rsid w:val="00A17877"/>
    <w:rsid w:val="00A20233"/>
    <w:rsid w:val="00A205BE"/>
    <w:rsid w:val="00A20621"/>
    <w:rsid w:val="00A209CF"/>
    <w:rsid w:val="00A227D9"/>
    <w:rsid w:val="00A23AF0"/>
    <w:rsid w:val="00A24D7C"/>
    <w:rsid w:val="00A273DE"/>
    <w:rsid w:val="00A30F8E"/>
    <w:rsid w:val="00A31696"/>
    <w:rsid w:val="00A33148"/>
    <w:rsid w:val="00A33633"/>
    <w:rsid w:val="00A355CD"/>
    <w:rsid w:val="00A359CB"/>
    <w:rsid w:val="00A3623A"/>
    <w:rsid w:val="00A40744"/>
    <w:rsid w:val="00A41954"/>
    <w:rsid w:val="00A423F0"/>
    <w:rsid w:val="00A43A9F"/>
    <w:rsid w:val="00A46837"/>
    <w:rsid w:val="00A46EF4"/>
    <w:rsid w:val="00A473F2"/>
    <w:rsid w:val="00A47994"/>
    <w:rsid w:val="00A52DD1"/>
    <w:rsid w:val="00A530ED"/>
    <w:rsid w:val="00A5328F"/>
    <w:rsid w:val="00A5338C"/>
    <w:rsid w:val="00A53A5C"/>
    <w:rsid w:val="00A541B9"/>
    <w:rsid w:val="00A553D7"/>
    <w:rsid w:val="00A5569C"/>
    <w:rsid w:val="00A55865"/>
    <w:rsid w:val="00A55C05"/>
    <w:rsid w:val="00A574BD"/>
    <w:rsid w:val="00A57A26"/>
    <w:rsid w:val="00A60250"/>
    <w:rsid w:val="00A60C97"/>
    <w:rsid w:val="00A613F3"/>
    <w:rsid w:val="00A62191"/>
    <w:rsid w:val="00A62876"/>
    <w:rsid w:val="00A646FB"/>
    <w:rsid w:val="00A657A8"/>
    <w:rsid w:val="00A66C5B"/>
    <w:rsid w:val="00A66FCE"/>
    <w:rsid w:val="00A67432"/>
    <w:rsid w:val="00A7280B"/>
    <w:rsid w:val="00A72921"/>
    <w:rsid w:val="00A73C1D"/>
    <w:rsid w:val="00A74DF0"/>
    <w:rsid w:val="00A750F1"/>
    <w:rsid w:val="00A75E7E"/>
    <w:rsid w:val="00A7701B"/>
    <w:rsid w:val="00A7742F"/>
    <w:rsid w:val="00A77612"/>
    <w:rsid w:val="00A77631"/>
    <w:rsid w:val="00A7782A"/>
    <w:rsid w:val="00A80066"/>
    <w:rsid w:val="00A822A5"/>
    <w:rsid w:val="00A8282F"/>
    <w:rsid w:val="00A84DE5"/>
    <w:rsid w:val="00A8513B"/>
    <w:rsid w:val="00A854A8"/>
    <w:rsid w:val="00A856EC"/>
    <w:rsid w:val="00A9113B"/>
    <w:rsid w:val="00A91431"/>
    <w:rsid w:val="00A91A70"/>
    <w:rsid w:val="00A91D42"/>
    <w:rsid w:val="00A94A38"/>
    <w:rsid w:val="00A9756F"/>
    <w:rsid w:val="00A97D41"/>
    <w:rsid w:val="00AA041F"/>
    <w:rsid w:val="00AA0815"/>
    <w:rsid w:val="00AA22CB"/>
    <w:rsid w:val="00AA3214"/>
    <w:rsid w:val="00AA37F0"/>
    <w:rsid w:val="00AA5265"/>
    <w:rsid w:val="00AB5996"/>
    <w:rsid w:val="00AB5C6B"/>
    <w:rsid w:val="00AB61C5"/>
    <w:rsid w:val="00AB6635"/>
    <w:rsid w:val="00AC0F7D"/>
    <w:rsid w:val="00AC1A1B"/>
    <w:rsid w:val="00AC23F0"/>
    <w:rsid w:val="00AC294A"/>
    <w:rsid w:val="00AC60F0"/>
    <w:rsid w:val="00AC7708"/>
    <w:rsid w:val="00AD03B9"/>
    <w:rsid w:val="00AD25EB"/>
    <w:rsid w:val="00AD3FD2"/>
    <w:rsid w:val="00AD5F04"/>
    <w:rsid w:val="00AD5F6E"/>
    <w:rsid w:val="00AE1970"/>
    <w:rsid w:val="00AE222F"/>
    <w:rsid w:val="00AE571D"/>
    <w:rsid w:val="00AE58D8"/>
    <w:rsid w:val="00AF29D8"/>
    <w:rsid w:val="00AF652D"/>
    <w:rsid w:val="00AF6DB4"/>
    <w:rsid w:val="00AF79C5"/>
    <w:rsid w:val="00B021E6"/>
    <w:rsid w:val="00B037E7"/>
    <w:rsid w:val="00B04600"/>
    <w:rsid w:val="00B07104"/>
    <w:rsid w:val="00B11A6A"/>
    <w:rsid w:val="00B1229F"/>
    <w:rsid w:val="00B12A15"/>
    <w:rsid w:val="00B13DC2"/>
    <w:rsid w:val="00B145BC"/>
    <w:rsid w:val="00B165C1"/>
    <w:rsid w:val="00B16C00"/>
    <w:rsid w:val="00B16CCC"/>
    <w:rsid w:val="00B17E0A"/>
    <w:rsid w:val="00B241B1"/>
    <w:rsid w:val="00B2477F"/>
    <w:rsid w:val="00B252EC"/>
    <w:rsid w:val="00B27B3F"/>
    <w:rsid w:val="00B321FD"/>
    <w:rsid w:val="00B3272F"/>
    <w:rsid w:val="00B32BE6"/>
    <w:rsid w:val="00B3379C"/>
    <w:rsid w:val="00B341CD"/>
    <w:rsid w:val="00B343D9"/>
    <w:rsid w:val="00B42BC3"/>
    <w:rsid w:val="00B42E36"/>
    <w:rsid w:val="00B42F3D"/>
    <w:rsid w:val="00B47AA0"/>
    <w:rsid w:val="00B5120E"/>
    <w:rsid w:val="00B529FA"/>
    <w:rsid w:val="00B5493E"/>
    <w:rsid w:val="00B54A79"/>
    <w:rsid w:val="00B5603B"/>
    <w:rsid w:val="00B56F78"/>
    <w:rsid w:val="00B56FAF"/>
    <w:rsid w:val="00B57207"/>
    <w:rsid w:val="00B5751A"/>
    <w:rsid w:val="00B607AC"/>
    <w:rsid w:val="00B609D9"/>
    <w:rsid w:val="00B6178C"/>
    <w:rsid w:val="00B64044"/>
    <w:rsid w:val="00B640FB"/>
    <w:rsid w:val="00B64B24"/>
    <w:rsid w:val="00B65BD7"/>
    <w:rsid w:val="00B65E22"/>
    <w:rsid w:val="00B730DA"/>
    <w:rsid w:val="00B83837"/>
    <w:rsid w:val="00B838BF"/>
    <w:rsid w:val="00B83CC0"/>
    <w:rsid w:val="00B8454E"/>
    <w:rsid w:val="00B86F48"/>
    <w:rsid w:val="00B87426"/>
    <w:rsid w:val="00B91DB3"/>
    <w:rsid w:val="00B92CF1"/>
    <w:rsid w:val="00B9424D"/>
    <w:rsid w:val="00B944D0"/>
    <w:rsid w:val="00B952E9"/>
    <w:rsid w:val="00B96B98"/>
    <w:rsid w:val="00BA5323"/>
    <w:rsid w:val="00BA6AA6"/>
    <w:rsid w:val="00BA6FE7"/>
    <w:rsid w:val="00BA7377"/>
    <w:rsid w:val="00BA7B2B"/>
    <w:rsid w:val="00BB0811"/>
    <w:rsid w:val="00BB1F3D"/>
    <w:rsid w:val="00BB1F62"/>
    <w:rsid w:val="00BB27E9"/>
    <w:rsid w:val="00BB31F0"/>
    <w:rsid w:val="00BB3306"/>
    <w:rsid w:val="00BB3ED0"/>
    <w:rsid w:val="00BC106B"/>
    <w:rsid w:val="00BC43EF"/>
    <w:rsid w:val="00BC64B1"/>
    <w:rsid w:val="00BC78F6"/>
    <w:rsid w:val="00BC7E15"/>
    <w:rsid w:val="00BD10C7"/>
    <w:rsid w:val="00BD5343"/>
    <w:rsid w:val="00BD5F55"/>
    <w:rsid w:val="00BD5FE3"/>
    <w:rsid w:val="00BD65C4"/>
    <w:rsid w:val="00BE0746"/>
    <w:rsid w:val="00BE18BF"/>
    <w:rsid w:val="00BE3BAC"/>
    <w:rsid w:val="00BE3C27"/>
    <w:rsid w:val="00BE400F"/>
    <w:rsid w:val="00BE40B8"/>
    <w:rsid w:val="00BE41A3"/>
    <w:rsid w:val="00BE4796"/>
    <w:rsid w:val="00BE6D11"/>
    <w:rsid w:val="00BF1B13"/>
    <w:rsid w:val="00BF2DC2"/>
    <w:rsid w:val="00BF46B7"/>
    <w:rsid w:val="00BF6F2C"/>
    <w:rsid w:val="00C008BD"/>
    <w:rsid w:val="00C00A8A"/>
    <w:rsid w:val="00C00F5F"/>
    <w:rsid w:val="00C02A47"/>
    <w:rsid w:val="00C058FC"/>
    <w:rsid w:val="00C059CE"/>
    <w:rsid w:val="00C05DE3"/>
    <w:rsid w:val="00C0663F"/>
    <w:rsid w:val="00C06F94"/>
    <w:rsid w:val="00C1117E"/>
    <w:rsid w:val="00C113C4"/>
    <w:rsid w:val="00C128A4"/>
    <w:rsid w:val="00C15459"/>
    <w:rsid w:val="00C171FB"/>
    <w:rsid w:val="00C17CE7"/>
    <w:rsid w:val="00C20F76"/>
    <w:rsid w:val="00C24B87"/>
    <w:rsid w:val="00C26615"/>
    <w:rsid w:val="00C26733"/>
    <w:rsid w:val="00C276FE"/>
    <w:rsid w:val="00C309E6"/>
    <w:rsid w:val="00C3339D"/>
    <w:rsid w:val="00C33ABF"/>
    <w:rsid w:val="00C33E57"/>
    <w:rsid w:val="00C3747F"/>
    <w:rsid w:val="00C40ADD"/>
    <w:rsid w:val="00C42222"/>
    <w:rsid w:val="00C429F8"/>
    <w:rsid w:val="00C440AC"/>
    <w:rsid w:val="00C459A5"/>
    <w:rsid w:val="00C45B10"/>
    <w:rsid w:val="00C46FAA"/>
    <w:rsid w:val="00C47D54"/>
    <w:rsid w:val="00C50825"/>
    <w:rsid w:val="00C53095"/>
    <w:rsid w:val="00C53AC0"/>
    <w:rsid w:val="00C54943"/>
    <w:rsid w:val="00C54DCA"/>
    <w:rsid w:val="00C610A4"/>
    <w:rsid w:val="00C6140F"/>
    <w:rsid w:val="00C62868"/>
    <w:rsid w:val="00C63387"/>
    <w:rsid w:val="00C645BB"/>
    <w:rsid w:val="00C65291"/>
    <w:rsid w:val="00C65C7B"/>
    <w:rsid w:val="00C66C92"/>
    <w:rsid w:val="00C66CBA"/>
    <w:rsid w:val="00C67291"/>
    <w:rsid w:val="00C67CB0"/>
    <w:rsid w:val="00C70520"/>
    <w:rsid w:val="00C719BA"/>
    <w:rsid w:val="00C7662D"/>
    <w:rsid w:val="00C767B5"/>
    <w:rsid w:val="00C77650"/>
    <w:rsid w:val="00C80823"/>
    <w:rsid w:val="00C809F1"/>
    <w:rsid w:val="00C82089"/>
    <w:rsid w:val="00C8385F"/>
    <w:rsid w:val="00C84385"/>
    <w:rsid w:val="00C84F92"/>
    <w:rsid w:val="00C857ED"/>
    <w:rsid w:val="00C90C64"/>
    <w:rsid w:val="00C91BAF"/>
    <w:rsid w:val="00C92435"/>
    <w:rsid w:val="00C95A75"/>
    <w:rsid w:val="00C95E38"/>
    <w:rsid w:val="00C96196"/>
    <w:rsid w:val="00C9719F"/>
    <w:rsid w:val="00C97CE3"/>
    <w:rsid w:val="00CA09A4"/>
    <w:rsid w:val="00CA0C95"/>
    <w:rsid w:val="00CA1FA4"/>
    <w:rsid w:val="00CA40DF"/>
    <w:rsid w:val="00CA511B"/>
    <w:rsid w:val="00CA6127"/>
    <w:rsid w:val="00CA6220"/>
    <w:rsid w:val="00CA7620"/>
    <w:rsid w:val="00CA7A34"/>
    <w:rsid w:val="00CB0402"/>
    <w:rsid w:val="00CB106E"/>
    <w:rsid w:val="00CB1285"/>
    <w:rsid w:val="00CB3B6E"/>
    <w:rsid w:val="00CB4A03"/>
    <w:rsid w:val="00CB5349"/>
    <w:rsid w:val="00CB5CE9"/>
    <w:rsid w:val="00CC1CB8"/>
    <w:rsid w:val="00CC32DE"/>
    <w:rsid w:val="00CC3D86"/>
    <w:rsid w:val="00CC7978"/>
    <w:rsid w:val="00CD2661"/>
    <w:rsid w:val="00CD2BCB"/>
    <w:rsid w:val="00CD2C2D"/>
    <w:rsid w:val="00CD4A4C"/>
    <w:rsid w:val="00CD4E55"/>
    <w:rsid w:val="00CD5CC2"/>
    <w:rsid w:val="00CE3B46"/>
    <w:rsid w:val="00CE541A"/>
    <w:rsid w:val="00CF2E4F"/>
    <w:rsid w:val="00CF40C2"/>
    <w:rsid w:val="00CF4EA8"/>
    <w:rsid w:val="00CF7F56"/>
    <w:rsid w:val="00D005A0"/>
    <w:rsid w:val="00D0076B"/>
    <w:rsid w:val="00D0197A"/>
    <w:rsid w:val="00D02627"/>
    <w:rsid w:val="00D039BC"/>
    <w:rsid w:val="00D04A7B"/>
    <w:rsid w:val="00D04B67"/>
    <w:rsid w:val="00D05345"/>
    <w:rsid w:val="00D062E7"/>
    <w:rsid w:val="00D06982"/>
    <w:rsid w:val="00D10764"/>
    <w:rsid w:val="00D1222D"/>
    <w:rsid w:val="00D139F8"/>
    <w:rsid w:val="00D14A60"/>
    <w:rsid w:val="00D152B5"/>
    <w:rsid w:val="00D17E4D"/>
    <w:rsid w:val="00D2031C"/>
    <w:rsid w:val="00D20F59"/>
    <w:rsid w:val="00D23023"/>
    <w:rsid w:val="00D234FB"/>
    <w:rsid w:val="00D237FD"/>
    <w:rsid w:val="00D23966"/>
    <w:rsid w:val="00D27311"/>
    <w:rsid w:val="00D27FB5"/>
    <w:rsid w:val="00D31B8A"/>
    <w:rsid w:val="00D33C46"/>
    <w:rsid w:val="00D343BA"/>
    <w:rsid w:val="00D34D01"/>
    <w:rsid w:val="00D40EA1"/>
    <w:rsid w:val="00D424C6"/>
    <w:rsid w:val="00D459CE"/>
    <w:rsid w:val="00D46F4A"/>
    <w:rsid w:val="00D47AF7"/>
    <w:rsid w:val="00D5227F"/>
    <w:rsid w:val="00D533AB"/>
    <w:rsid w:val="00D544BF"/>
    <w:rsid w:val="00D553CD"/>
    <w:rsid w:val="00D55DA4"/>
    <w:rsid w:val="00D564F5"/>
    <w:rsid w:val="00D5686F"/>
    <w:rsid w:val="00D572A8"/>
    <w:rsid w:val="00D60328"/>
    <w:rsid w:val="00D60CBB"/>
    <w:rsid w:val="00D62719"/>
    <w:rsid w:val="00D62C7B"/>
    <w:rsid w:val="00D663D1"/>
    <w:rsid w:val="00D70B73"/>
    <w:rsid w:val="00D71642"/>
    <w:rsid w:val="00D76F17"/>
    <w:rsid w:val="00D81299"/>
    <w:rsid w:val="00D8130F"/>
    <w:rsid w:val="00D81571"/>
    <w:rsid w:val="00D82DAC"/>
    <w:rsid w:val="00D8311D"/>
    <w:rsid w:val="00D8376C"/>
    <w:rsid w:val="00D83ECC"/>
    <w:rsid w:val="00D867F8"/>
    <w:rsid w:val="00D87783"/>
    <w:rsid w:val="00D9687A"/>
    <w:rsid w:val="00DA011A"/>
    <w:rsid w:val="00DA0CB8"/>
    <w:rsid w:val="00DA2A9D"/>
    <w:rsid w:val="00DB2293"/>
    <w:rsid w:val="00DB2E04"/>
    <w:rsid w:val="00DB3C43"/>
    <w:rsid w:val="00DB4120"/>
    <w:rsid w:val="00DB4A6C"/>
    <w:rsid w:val="00DB660E"/>
    <w:rsid w:val="00DC1378"/>
    <w:rsid w:val="00DC35A0"/>
    <w:rsid w:val="00DC4331"/>
    <w:rsid w:val="00DC4833"/>
    <w:rsid w:val="00DC4DF8"/>
    <w:rsid w:val="00DC6449"/>
    <w:rsid w:val="00DC72DA"/>
    <w:rsid w:val="00DD13BC"/>
    <w:rsid w:val="00DD4AE6"/>
    <w:rsid w:val="00DD73B7"/>
    <w:rsid w:val="00DD7E40"/>
    <w:rsid w:val="00DE04BF"/>
    <w:rsid w:val="00DE0C75"/>
    <w:rsid w:val="00DE1EC5"/>
    <w:rsid w:val="00DE2B13"/>
    <w:rsid w:val="00DE2DFF"/>
    <w:rsid w:val="00DE532C"/>
    <w:rsid w:val="00DF1F9F"/>
    <w:rsid w:val="00DF3B4C"/>
    <w:rsid w:val="00DF5EB4"/>
    <w:rsid w:val="00DF6E09"/>
    <w:rsid w:val="00DF7905"/>
    <w:rsid w:val="00E04C67"/>
    <w:rsid w:val="00E04DAF"/>
    <w:rsid w:val="00E0517A"/>
    <w:rsid w:val="00E06FA9"/>
    <w:rsid w:val="00E10440"/>
    <w:rsid w:val="00E10A7D"/>
    <w:rsid w:val="00E113D6"/>
    <w:rsid w:val="00E13768"/>
    <w:rsid w:val="00E13BDC"/>
    <w:rsid w:val="00E13EED"/>
    <w:rsid w:val="00E13FAE"/>
    <w:rsid w:val="00E1419D"/>
    <w:rsid w:val="00E14B42"/>
    <w:rsid w:val="00E14E4A"/>
    <w:rsid w:val="00E17E9D"/>
    <w:rsid w:val="00E20AAA"/>
    <w:rsid w:val="00E22CE4"/>
    <w:rsid w:val="00E26628"/>
    <w:rsid w:val="00E27FC0"/>
    <w:rsid w:val="00E34EF3"/>
    <w:rsid w:val="00E351BA"/>
    <w:rsid w:val="00E36006"/>
    <w:rsid w:val="00E3652D"/>
    <w:rsid w:val="00E36A7E"/>
    <w:rsid w:val="00E37935"/>
    <w:rsid w:val="00E419A4"/>
    <w:rsid w:val="00E41F13"/>
    <w:rsid w:val="00E42E31"/>
    <w:rsid w:val="00E437F2"/>
    <w:rsid w:val="00E4393C"/>
    <w:rsid w:val="00E44052"/>
    <w:rsid w:val="00E4449D"/>
    <w:rsid w:val="00E44C6F"/>
    <w:rsid w:val="00E46392"/>
    <w:rsid w:val="00E4675A"/>
    <w:rsid w:val="00E469BD"/>
    <w:rsid w:val="00E478EF"/>
    <w:rsid w:val="00E51043"/>
    <w:rsid w:val="00E52AA1"/>
    <w:rsid w:val="00E52D06"/>
    <w:rsid w:val="00E578F6"/>
    <w:rsid w:val="00E61859"/>
    <w:rsid w:val="00E620B1"/>
    <w:rsid w:val="00E636E4"/>
    <w:rsid w:val="00E63B38"/>
    <w:rsid w:val="00E6446F"/>
    <w:rsid w:val="00E7230A"/>
    <w:rsid w:val="00E73420"/>
    <w:rsid w:val="00E73ADE"/>
    <w:rsid w:val="00E773C6"/>
    <w:rsid w:val="00E8072F"/>
    <w:rsid w:val="00E80EDC"/>
    <w:rsid w:val="00E82D7C"/>
    <w:rsid w:val="00E90415"/>
    <w:rsid w:val="00E9126D"/>
    <w:rsid w:val="00E91EA8"/>
    <w:rsid w:val="00E92752"/>
    <w:rsid w:val="00E92932"/>
    <w:rsid w:val="00E93C6B"/>
    <w:rsid w:val="00E95232"/>
    <w:rsid w:val="00E96776"/>
    <w:rsid w:val="00EA30AF"/>
    <w:rsid w:val="00EA49C0"/>
    <w:rsid w:val="00EA7B68"/>
    <w:rsid w:val="00EB06A7"/>
    <w:rsid w:val="00EB0D3A"/>
    <w:rsid w:val="00EB281D"/>
    <w:rsid w:val="00EB2B11"/>
    <w:rsid w:val="00EB431E"/>
    <w:rsid w:val="00EB7562"/>
    <w:rsid w:val="00EB76F6"/>
    <w:rsid w:val="00EB7979"/>
    <w:rsid w:val="00EB7F51"/>
    <w:rsid w:val="00EB7FB5"/>
    <w:rsid w:val="00EC08EB"/>
    <w:rsid w:val="00EC1FFD"/>
    <w:rsid w:val="00EC2657"/>
    <w:rsid w:val="00EC6397"/>
    <w:rsid w:val="00EC7EB0"/>
    <w:rsid w:val="00ED2271"/>
    <w:rsid w:val="00ED27BF"/>
    <w:rsid w:val="00ED5B92"/>
    <w:rsid w:val="00ED5D9D"/>
    <w:rsid w:val="00ED6ABA"/>
    <w:rsid w:val="00ED6D4D"/>
    <w:rsid w:val="00ED7C8C"/>
    <w:rsid w:val="00EE2488"/>
    <w:rsid w:val="00EE2BE1"/>
    <w:rsid w:val="00EE55DD"/>
    <w:rsid w:val="00EE56F9"/>
    <w:rsid w:val="00EE5B11"/>
    <w:rsid w:val="00EE5ED2"/>
    <w:rsid w:val="00EE735A"/>
    <w:rsid w:val="00EF0102"/>
    <w:rsid w:val="00EF0410"/>
    <w:rsid w:val="00EF066E"/>
    <w:rsid w:val="00EF1A54"/>
    <w:rsid w:val="00EF3E48"/>
    <w:rsid w:val="00EF5AF3"/>
    <w:rsid w:val="00EF6D03"/>
    <w:rsid w:val="00EF746F"/>
    <w:rsid w:val="00F00F76"/>
    <w:rsid w:val="00F0116F"/>
    <w:rsid w:val="00F0222D"/>
    <w:rsid w:val="00F02A2B"/>
    <w:rsid w:val="00F02D2D"/>
    <w:rsid w:val="00F03CFF"/>
    <w:rsid w:val="00F0418B"/>
    <w:rsid w:val="00F06E3F"/>
    <w:rsid w:val="00F10876"/>
    <w:rsid w:val="00F11080"/>
    <w:rsid w:val="00F138AA"/>
    <w:rsid w:val="00F1420D"/>
    <w:rsid w:val="00F1615F"/>
    <w:rsid w:val="00F161FF"/>
    <w:rsid w:val="00F239FA"/>
    <w:rsid w:val="00F23DA5"/>
    <w:rsid w:val="00F24FF7"/>
    <w:rsid w:val="00F275D0"/>
    <w:rsid w:val="00F316C7"/>
    <w:rsid w:val="00F3201B"/>
    <w:rsid w:val="00F33D55"/>
    <w:rsid w:val="00F348D8"/>
    <w:rsid w:val="00F34F63"/>
    <w:rsid w:val="00F361F2"/>
    <w:rsid w:val="00F3638A"/>
    <w:rsid w:val="00F40909"/>
    <w:rsid w:val="00F40CAD"/>
    <w:rsid w:val="00F413EC"/>
    <w:rsid w:val="00F41FCF"/>
    <w:rsid w:val="00F43881"/>
    <w:rsid w:val="00F45406"/>
    <w:rsid w:val="00F50480"/>
    <w:rsid w:val="00F505A9"/>
    <w:rsid w:val="00F511D9"/>
    <w:rsid w:val="00F52116"/>
    <w:rsid w:val="00F52736"/>
    <w:rsid w:val="00F53ED7"/>
    <w:rsid w:val="00F6092E"/>
    <w:rsid w:val="00F615F4"/>
    <w:rsid w:val="00F632E8"/>
    <w:rsid w:val="00F636D1"/>
    <w:rsid w:val="00F63A05"/>
    <w:rsid w:val="00F63B45"/>
    <w:rsid w:val="00F63B9E"/>
    <w:rsid w:val="00F64C17"/>
    <w:rsid w:val="00F64EDB"/>
    <w:rsid w:val="00F6646A"/>
    <w:rsid w:val="00F66692"/>
    <w:rsid w:val="00F67375"/>
    <w:rsid w:val="00F70332"/>
    <w:rsid w:val="00F72325"/>
    <w:rsid w:val="00F735AE"/>
    <w:rsid w:val="00F76B1A"/>
    <w:rsid w:val="00F80128"/>
    <w:rsid w:val="00F804D7"/>
    <w:rsid w:val="00F81807"/>
    <w:rsid w:val="00F8289B"/>
    <w:rsid w:val="00F83BCE"/>
    <w:rsid w:val="00F83FFE"/>
    <w:rsid w:val="00F9001D"/>
    <w:rsid w:val="00F94F75"/>
    <w:rsid w:val="00F96B0C"/>
    <w:rsid w:val="00F972E4"/>
    <w:rsid w:val="00F97844"/>
    <w:rsid w:val="00FA1A91"/>
    <w:rsid w:val="00FA29DD"/>
    <w:rsid w:val="00FA3855"/>
    <w:rsid w:val="00FA5B66"/>
    <w:rsid w:val="00FB12B3"/>
    <w:rsid w:val="00FB2663"/>
    <w:rsid w:val="00FB72EA"/>
    <w:rsid w:val="00FB760A"/>
    <w:rsid w:val="00FC0705"/>
    <w:rsid w:val="00FC0B25"/>
    <w:rsid w:val="00FC1ADA"/>
    <w:rsid w:val="00FC3424"/>
    <w:rsid w:val="00FC6061"/>
    <w:rsid w:val="00FC6FF0"/>
    <w:rsid w:val="00FD3370"/>
    <w:rsid w:val="00FD78BE"/>
    <w:rsid w:val="00FE2009"/>
    <w:rsid w:val="00FE3E88"/>
    <w:rsid w:val="00FE5038"/>
    <w:rsid w:val="00FE545C"/>
    <w:rsid w:val="00FE648A"/>
    <w:rsid w:val="00FE6855"/>
    <w:rsid w:val="00FF1414"/>
    <w:rsid w:val="00FF151F"/>
    <w:rsid w:val="00FF23FF"/>
    <w:rsid w:val="00FF27D1"/>
    <w:rsid w:val="00FF31B8"/>
    <w:rsid w:val="00FF42B1"/>
    <w:rsid w:val="00FF69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B46"/>
    <w:pPr>
      <w:spacing w:after="0" w:line="240" w:lineRule="auto"/>
    </w:pPr>
    <w:rPr>
      <w:rFonts w:ascii="Times New Roman" w:eastAsia="Times New Roman" w:hAnsi="Times New Roman" w:cs="Times New Roman"/>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E3B46"/>
    <w:rPr>
      <w:rFonts w:ascii="Courier New" w:hAnsi="Courier New" w:cs="Courier New"/>
      <w:sz w:val="20"/>
      <w:szCs w:val="20"/>
    </w:rPr>
  </w:style>
  <w:style w:type="character" w:customStyle="1" w:styleId="PlainTextChar">
    <w:name w:val="Plain Text Char"/>
    <w:basedOn w:val="DefaultParagraphFont"/>
    <w:link w:val="PlainText"/>
    <w:rsid w:val="00CE3B46"/>
    <w:rPr>
      <w:rFonts w:ascii="Courier New" w:eastAsia="Times New Roman" w:hAnsi="Courier New" w:cs="Courier New"/>
      <w:sz w:val="20"/>
      <w:szCs w:val="20"/>
      <w:lang w:eastAsia="lv-LV"/>
    </w:rPr>
  </w:style>
  <w:style w:type="paragraph" w:customStyle="1" w:styleId="a">
    <w:rsid w:val="00CE3B46"/>
    <w:pPr>
      <w:tabs>
        <w:tab w:val="center" w:pos="4153"/>
        <w:tab w:val="right" w:pos="8306"/>
      </w:tabs>
    </w:pPr>
  </w:style>
  <w:style w:type="paragraph" w:styleId="Footer">
    <w:name w:val="footer"/>
    <w:basedOn w:val="Normal"/>
    <w:link w:val="FooterChar"/>
    <w:uiPriority w:val="99"/>
    <w:unhideWhenUsed/>
    <w:rsid w:val="00CE3B46"/>
    <w:pPr>
      <w:tabs>
        <w:tab w:val="center" w:pos="4153"/>
        <w:tab w:val="right" w:pos="8306"/>
      </w:tabs>
    </w:pPr>
  </w:style>
  <w:style w:type="character" w:customStyle="1" w:styleId="FooterChar">
    <w:name w:val="Footer Char"/>
    <w:basedOn w:val="DefaultParagraphFont"/>
    <w:link w:val="Footer"/>
    <w:uiPriority w:val="99"/>
    <w:rsid w:val="00CE3B46"/>
    <w:rPr>
      <w:rFonts w:ascii="Times New Roman" w:eastAsia="Times New Roman" w:hAnsi="Times New Roman" w:cs="Times New Roman"/>
      <w:sz w:val="28"/>
      <w:szCs w:val="32"/>
      <w:lang w:eastAsia="lv-LV"/>
    </w:rPr>
  </w:style>
  <w:style w:type="character" w:styleId="PageNumber">
    <w:name w:val="page number"/>
    <w:basedOn w:val="DefaultParagraphFont"/>
    <w:unhideWhenUsed/>
    <w:rsid w:val="00CE3B46"/>
  </w:style>
  <w:style w:type="paragraph" w:styleId="ListParagraph">
    <w:name w:val="List Paragraph"/>
    <w:basedOn w:val="Normal"/>
    <w:uiPriority w:val="34"/>
    <w:qFormat/>
    <w:rsid w:val="00A209CF"/>
    <w:pPr>
      <w:ind w:left="720"/>
      <w:contextualSpacing/>
    </w:pPr>
  </w:style>
  <w:style w:type="paragraph" w:customStyle="1" w:styleId="1">
    <w:name w:val="نص عادي1"/>
    <w:basedOn w:val="Normal"/>
    <w:rsid w:val="003778E7"/>
    <w:pPr>
      <w:overflowPunct w:val="0"/>
      <w:autoSpaceDE w:val="0"/>
      <w:autoSpaceDN w:val="0"/>
      <w:adjustRightInd w:val="0"/>
      <w:jc w:val="right"/>
      <w:textAlignment w:val="baseline"/>
    </w:pPr>
    <w:rPr>
      <w:rFonts w:ascii="Courier New" w:hAnsi="Courier New"/>
      <w:noProof/>
      <w:sz w:val="20"/>
      <w:szCs w:val="20"/>
    </w:rPr>
  </w:style>
  <w:style w:type="paragraph" w:styleId="BalloonText">
    <w:name w:val="Balloon Text"/>
    <w:basedOn w:val="Normal"/>
    <w:link w:val="BalloonTextChar"/>
    <w:uiPriority w:val="99"/>
    <w:semiHidden/>
    <w:unhideWhenUsed/>
    <w:rsid w:val="00FC6061"/>
    <w:rPr>
      <w:rFonts w:ascii="Tahoma" w:hAnsi="Tahoma" w:cs="Tahoma"/>
      <w:sz w:val="16"/>
      <w:szCs w:val="16"/>
    </w:rPr>
  </w:style>
  <w:style w:type="character" w:customStyle="1" w:styleId="BalloonTextChar">
    <w:name w:val="Balloon Text Char"/>
    <w:basedOn w:val="DefaultParagraphFont"/>
    <w:link w:val="BalloonText"/>
    <w:uiPriority w:val="99"/>
    <w:semiHidden/>
    <w:rsid w:val="00FC6061"/>
    <w:rPr>
      <w:rFonts w:ascii="Tahoma" w:eastAsia="Times New Roman" w:hAnsi="Tahoma" w:cs="Tahoma"/>
      <w:sz w:val="16"/>
      <w:szCs w:val="16"/>
      <w:lang w:eastAsia="lv-LV"/>
    </w:rPr>
  </w:style>
  <w:style w:type="paragraph" w:styleId="Header">
    <w:name w:val="header"/>
    <w:basedOn w:val="Normal"/>
    <w:link w:val="HeaderChar"/>
    <w:unhideWhenUsed/>
    <w:rsid w:val="006058C6"/>
    <w:pPr>
      <w:tabs>
        <w:tab w:val="center" w:pos="4153"/>
        <w:tab w:val="right" w:pos="8306"/>
      </w:tabs>
    </w:pPr>
  </w:style>
  <w:style w:type="character" w:customStyle="1" w:styleId="HeaderChar">
    <w:name w:val="Header Char"/>
    <w:basedOn w:val="DefaultParagraphFont"/>
    <w:link w:val="Header"/>
    <w:uiPriority w:val="99"/>
    <w:rsid w:val="006058C6"/>
    <w:rPr>
      <w:rFonts w:ascii="Times New Roman" w:eastAsia="Times New Roman" w:hAnsi="Times New Roman" w:cs="Times New Roman"/>
      <w:sz w:val="28"/>
      <w:szCs w:val="32"/>
      <w:lang w:eastAsia="lv-LV"/>
    </w:rPr>
  </w:style>
  <w:style w:type="paragraph" w:styleId="Title">
    <w:name w:val="Title"/>
    <w:basedOn w:val="Normal"/>
    <w:link w:val="TitleChar"/>
    <w:qFormat/>
    <w:rsid w:val="000026D5"/>
    <w:pPr>
      <w:widowControl w:val="0"/>
      <w:jc w:val="center"/>
    </w:pPr>
    <w:rPr>
      <w:rFonts w:eastAsia="MS Mincho"/>
      <w:b/>
      <w:kern w:val="2"/>
      <w:sz w:val="24"/>
      <w:szCs w:val="24"/>
    </w:rPr>
  </w:style>
  <w:style w:type="character" w:customStyle="1" w:styleId="TitleChar">
    <w:name w:val="Title Char"/>
    <w:basedOn w:val="DefaultParagraphFont"/>
    <w:link w:val="Title"/>
    <w:rsid w:val="000026D5"/>
    <w:rPr>
      <w:rFonts w:ascii="Times New Roman" w:eastAsia="MS Mincho" w:hAnsi="Times New Roman" w:cs="Times New Roman"/>
      <w:b/>
      <w:kern w:val="2"/>
      <w:sz w:val="24"/>
      <w:szCs w:val="24"/>
      <w:lang w:eastAsia="lv-LV"/>
    </w:rPr>
  </w:style>
  <w:style w:type="paragraph" w:customStyle="1" w:styleId="Default">
    <w:name w:val="Default"/>
    <w:rsid w:val="004D41F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C1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015DD"/>
  </w:style>
  <w:style w:type="paragraph" w:styleId="NormalWeb">
    <w:name w:val="Normal (Web)"/>
    <w:basedOn w:val="Normal"/>
    <w:uiPriority w:val="99"/>
    <w:semiHidden/>
    <w:unhideWhenUsed/>
    <w:rsid w:val="00603A32"/>
    <w:pPr>
      <w:spacing w:before="100" w:beforeAutospacing="1" w:after="100" w:afterAutospacing="1"/>
    </w:pPr>
    <w:rPr>
      <w:sz w:val="24"/>
      <w:szCs w:val="24"/>
      <w:lang w:bidi="ar-SA"/>
    </w:rPr>
  </w:style>
  <w:style w:type="character" w:styleId="Hyperlink">
    <w:name w:val="Hyperlink"/>
    <w:basedOn w:val="DefaultParagraphFont"/>
    <w:uiPriority w:val="99"/>
    <w:unhideWhenUsed/>
    <w:rsid w:val="00FF42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11761">
      <w:bodyDiv w:val="1"/>
      <w:marLeft w:val="0"/>
      <w:marRight w:val="0"/>
      <w:marTop w:val="0"/>
      <w:marBottom w:val="0"/>
      <w:divBdr>
        <w:top w:val="none" w:sz="0" w:space="0" w:color="auto"/>
        <w:left w:val="none" w:sz="0" w:space="0" w:color="auto"/>
        <w:bottom w:val="none" w:sz="0" w:space="0" w:color="auto"/>
        <w:right w:val="none" w:sz="0" w:space="0" w:color="auto"/>
      </w:divBdr>
    </w:div>
    <w:div w:id="367337423">
      <w:bodyDiv w:val="1"/>
      <w:marLeft w:val="0"/>
      <w:marRight w:val="0"/>
      <w:marTop w:val="0"/>
      <w:marBottom w:val="0"/>
      <w:divBdr>
        <w:top w:val="none" w:sz="0" w:space="0" w:color="auto"/>
        <w:left w:val="none" w:sz="0" w:space="0" w:color="auto"/>
        <w:bottom w:val="none" w:sz="0" w:space="0" w:color="auto"/>
        <w:right w:val="none" w:sz="0" w:space="0" w:color="auto"/>
      </w:divBdr>
    </w:div>
    <w:div w:id="1212040391">
      <w:bodyDiv w:val="1"/>
      <w:marLeft w:val="0"/>
      <w:marRight w:val="0"/>
      <w:marTop w:val="0"/>
      <w:marBottom w:val="0"/>
      <w:divBdr>
        <w:top w:val="none" w:sz="0" w:space="0" w:color="auto"/>
        <w:left w:val="none" w:sz="0" w:space="0" w:color="auto"/>
        <w:bottom w:val="none" w:sz="0" w:space="0" w:color="auto"/>
        <w:right w:val="none" w:sz="0" w:space="0" w:color="auto"/>
      </w:divBdr>
      <w:divsChild>
        <w:div w:id="1144079493">
          <w:marLeft w:val="0"/>
          <w:marRight w:val="0"/>
          <w:marTop w:val="0"/>
          <w:marBottom w:val="0"/>
          <w:divBdr>
            <w:top w:val="none" w:sz="0" w:space="0" w:color="auto"/>
            <w:left w:val="none" w:sz="0" w:space="0" w:color="auto"/>
            <w:bottom w:val="none" w:sz="0" w:space="0" w:color="auto"/>
            <w:right w:val="none" w:sz="0" w:space="0" w:color="auto"/>
          </w:divBdr>
          <w:divsChild>
            <w:div w:id="1138644970">
              <w:marLeft w:val="0"/>
              <w:marRight w:val="0"/>
              <w:marTop w:val="0"/>
              <w:marBottom w:val="0"/>
              <w:divBdr>
                <w:top w:val="none" w:sz="0" w:space="0" w:color="auto"/>
                <w:left w:val="none" w:sz="0" w:space="0" w:color="auto"/>
                <w:bottom w:val="none" w:sz="0" w:space="0" w:color="auto"/>
                <w:right w:val="none" w:sz="0" w:space="0" w:color="auto"/>
              </w:divBdr>
              <w:divsChild>
                <w:div w:id="473563498">
                  <w:marLeft w:val="0"/>
                  <w:marRight w:val="150"/>
                  <w:marTop w:val="0"/>
                  <w:marBottom w:val="0"/>
                  <w:divBdr>
                    <w:top w:val="none" w:sz="0" w:space="0" w:color="auto"/>
                    <w:left w:val="none" w:sz="0" w:space="0" w:color="auto"/>
                    <w:bottom w:val="none" w:sz="0" w:space="0" w:color="auto"/>
                    <w:right w:val="none" w:sz="0" w:space="0" w:color="auto"/>
                  </w:divBdr>
                  <w:divsChild>
                    <w:div w:id="1281306104">
                      <w:marLeft w:val="0"/>
                      <w:marRight w:val="0"/>
                      <w:marTop w:val="240"/>
                      <w:marBottom w:val="0"/>
                      <w:divBdr>
                        <w:top w:val="single" w:sz="6" w:space="11" w:color="DDDDDD"/>
                        <w:left w:val="single" w:sz="6" w:space="11" w:color="F0F0F0"/>
                        <w:bottom w:val="single" w:sz="6" w:space="11" w:color="FBFBFB"/>
                        <w:right w:val="single" w:sz="6" w:space="11" w:color="F0F0F0"/>
                      </w:divBdr>
                    </w:div>
                  </w:divsChild>
                </w:div>
              </w:divsChild>
            </w:div>
          </w:divsChild>
        </w:div>
      </w:divsChild>
    </w:div>
    <w:div w:id="1527907897">
      <w:bodyDiv w:val="1"/>
      <w:marLeft w:val="0"/>
      <w:marRight w:val="0"/>
      <w:marTop w:val="0"/>
      <w:marBottom w:val="0"/>
      <w:divBdr>
        <w:top w:val="none" w:sz="0" w:space="0" w:color="auto"/>
        <w:left w:val="none" w:sz="0" w:space="0" w:color="auto"/>
        <w:bottom w:val="none" w:sz="0" w:space="0" w:color="auto"/>
        <w:right w:val="none" w:sz="0" w:space="0" w:color="auto"/>
      </w:divBdr>
      <w:divsChild>
        <w:div w:id="1770274819">
          <w:marLeft w:val="0"/>
          <w:marRight w:val="0"/>
          <w:marTop w:val="0"/>
          <w:marBottom w:val="0"/>
          <w:divBdr>
            <w:top w:val="none" w:sz="0" w:space="0" w:color="auto"/>
            <w:left w:val="none" w:sz="0" w:space="0" w:color="auto"/>
            <w:bottom w:val="none" w:sz="0" w:space="0" w:color="auto"/>
            <w:right w:val="none" w:sz="0" w:space="0" w:color="auto"/>
          </w:divBdr>
          <w:divsChild>
            <w:div w:id="1059405858">
              <w:marLeft w:val="0"/>
              <w:marRight w:val="0"/>
              <w:marTop w:val="0"/>
              <w:marBottom w:val="0"/>
              <w:divBdr>
                <w:top w:val="none" w:sz="0" w:space="0" w:color="auto"/>
                <w:left w:val="none" w:sz="0" w:space="0" w:color="auto"/>
                <w:bottom w:val="none" w:sz="0" w:space="0" w:color="auto"/>
                <w:right w:val="none" w:sz="0" w:space="0" w:color="auto"/>
              </w:divBdr>
              <w:divsChild>
                <w:div w:id="1588733092">
                  <w:marLeft w:val="0"/>
                  <w:marRight w:val="150"/>
                  <w:marTop w:val="0"/>
                  <w:marBottom w:val="0"/>
                  <w:divBdr>
                    <w:top w:val="none" w:sz="0" w:space="0" w:color="auto"/>
                    <w:left w:val="none" w:sz="0" w:space="0" w:color="auto"/>
                    <w:bottom w:val="none" w:sz="0" w:space="0" w:color="auto"/>
                    <w:right w:val="none" w:sz="0" w:space="0" w:color="auto"/>
                  </w:divBdr>
                  <w:divsChild>
                    <w:div w:id="1353336009">
                      <w:marLeft w:val="0"/>
                      <w:marRight w:val="0"/>
                      <w:marTop w:val="240"/>
                      <w:marBottom w:val="0"/>
                      <w:divBdr>
                        <w:top w:val="single" w:sz="6" w:space="11" w:color="DDDDDD"/>
                        <w:left w:val="single" w:sz="6" w:space="11" w:color="F0F0F0"/>
                        <w:bottom w:val="single" w:sz="6" w:space="11" w:color="FBFBFB"/>
                        <w:right w:val="single" w:sz="6" w:space="11" w:color="F0F0F0"/>
                      </w:divBdr>
                    </w:div>
                  </w:divsChild>
                </w:div>
              </w:divsChild>
            </w:div>
          </w:divsChild>
        </w:div>
      </w:divsChild>
    </w:div>
    <w:div w:id="1617759231">
      <w:bodyDiv w:val="1"/>
      <w:marLeft w:val="0"/>
      <w:marRight w:val="0"/>
      <w:marTop w:val="0"/>
      <w:marBottom w:val="0"/>
      <w:divBdr>
        <w:top w:val="none" w:sz="0" w:space="0" w:color="auto"/>
        <w:left w:val="none" w:sz="0" w:space="0" w:color="auto"/>
        <w:bottom w:val="none" w:sz="0" w:space="0" w:color="auto"/>
        <w:right w:val="none" w:sz="0" w:space="0" w:color="auto"/>
      </w:divBdr>
    </w:div>
    <w:div w:id="1856190227">
      <w:bodyDiv w:val="1"/>
      <w:marLeft w:val="0"/>
      <w:marRight w:val="0"/>
      <w:marTop w:val="0"/>
      <w:marBottom w:val="0"/>
      <w:divBdr>
        <w:top w:val="none" w:sz="0" w:space="0" w:color="auto"/>
        <w:left w:val="none" w:sz="0" w:space="0" w:color="auto"/>
        <w:bottom w:val="none" w:sz="0" w:space="0" w:color="auto"/>
        <w:right w:val="none" w:sz="0" w:space="0" w:color="auto"/>
      </w:divBdr>
    </w:div>
    <w:div w:id="187341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eta.ozola@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600A0-6EF0-4B7D-89D9-35EFBB87B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32356</Words>
  <Characters>18444</Characters>
  <Application>Microsoft Office Word</Application>
  <DocSecurity>0</DocSecurity>
  <Lines>153</Lines>
  <Paragraphs>101</Paragraphs>
  <ScaleCrop>false</ScaleCrop>
  <HeadingPairs>
    <vt:vector size="2" baseType="variant">
      <vt:variant>
        <vt:lpstr>Title</vt:lpstr>
      </vt:variant>
      <vt:variant>
        <vt:i4>1</vt:i4>
      </vt:variant>
    </vt:vector>
  </HeadingPairs>
  <TitlesOfParts>
    <vt:vector size="1" baseType="lpstr">
      <vt:lpstr>Latvijas Republikas valdības un Saūda Arābijas Karalistes valdības konvencija par nodokļu dubultās uzlikšanas attiecībā uz ienākuma un kapitāla nodokļiem, un ļaunprātīgas izvairīšanās no nodokļu maksāšanas novēršanu un tās protokols</vt:lpstr>
    </vt:vector>
  </TitlesOfParts>
  <Manager/>
  <Company/>
  <LinksUpToDate>false</LinksUpToDate>
  <CharactersWithSpaces>50699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valdības un Saūda Arābijas Karalistes valdības konvencija par nodokļu dubultās uzlikšanas attiecībā uz ienākuma un kapitāla nodokļiem, un ļaunprātīgas izvairīšanās no nodokļu maksāšanas novēršanu un tās protokols</dc:title>
  <dc:subject>Starptautiska līguma projekts latviešu valodā</dc:subject>
  <dc:creator/>
  <dc:description>iveta.ozola@fm.gov.lv, 67083898</dc:description>
  <cp:lastModifiedBy/>
  <cp:revision>1</cp:revision>
  <dcterms:created xsi:type="dcterms:W3CDTF">2017-11-07T13:28:00Z</dcterms:created>
  <dcterms:modified xsi:type="dcterms:W3CDTF">2017-11-24T08:51:00Z</dcterms:modified>
</cp:coreProperties>
</file>